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88" w:rsidRPr="00486388" w:rsidRDefault="00486388" w:rsidP="0073094F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486388">
        <w:rPr>
          <w:color w:val="000000" w:themeColor="text1"/>
          <w:sz w:val="24"/>
          <w:szCs w:val="24"/>
        </w:rPr>
        <w:t>Приложение к обоснованию НМЦК</w:t>
      </w:r>
    </w:p>
    <w:p w:rsidR="00486388" w:rsidRDefault="00486388" w:rsidP="0073094F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0C7C02" w:rsidRPr="00712450" w:rsidRDefault="00193B29" w:rsidP="0073094F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712450">
        <w:rPr>
          <w:b/>
          <w:color w:val="000000" w:themeColor="text1"/>
          <w:sz w:val="24"/>
          <w:szCs w:val="24"/>
        </w:rPr>
        <w:t>Расчет</w:t>
      </w:r>
      <w:r w:rsidR="00FD04EC" w:rsidRPr="00712450">
        <w:rPr>
          <w:b/>
          <w:color w:val="000000" w:themeColor="text1"/>
          <w:sz w:val="24"/>
          <w:szCs w:val="24"/>
        </w:rPr>
        <w:t xml:space="preserve"> начальной (максимал</w:t>
      </w:r>
      <w:r w:rsidR="00F07142" w:rsidRPr="00712450">
        <w:rPr>
          <w:b/>
          <w:color w:val="000000" w:themeColor="text1"/>
          <w:sz w:val="24"/>
          <w:szCs w:val="24"/>
        </w:rPr>
        <w:t>ьной) цены контракта на</w:t>
      </w:r>
    </w:p>
    <w:p w:rsidR="0073094F" w:rsidRDefault="0073094F" w:rsidP="0073094F">
      <w:pPr>
        <w:spacing w:after="0"/>
        <w:jc w:val="center"/>
        <w:rPr>
          <w:rFonts w:ascii="Roboto" w:hAnsi="Roboto"/>
          <w:b/>
          <w:color w:val="000000" w:themeColor="text1"/>
          <w:sz w:val="24"/>
          <w:szCs w:val="24"/>
          <w:shd w:val="clear" w:color="auto" w:fill="FFFFFF"/>
        </w:rPr>
      </w:pPr>
      <w:r w:rsidRPr="00712450">
        <w:rPr>
          <w:b/>
          <w:color w:val="000000" w:themeColor="text1"/>
          <w:sz w:val="24"/>
          <w:szCs w:val="24"/>
        </w:rPr>
        <w:t>«О</w:t>
      </w:r>
      <w:r w:rsidRPr="00712450">
        <w:rPr>
          <w:rFonts w:ascii="Roboto" w:hAnsi="Roboto"/>
          <w:b/>
          <w:color w:val="000000" w:themeColor="text1"/>
          <w:sz w:val="24"/>
          <w:szCs w:val="24"/>
          <w:shd w:val="clear" w:color="auto" w:fill="FFFFFF"/>
        </w:rPr>
        <w:t>казание услуг по круглосуточной охране зданий и прилегающей территории ИПУ РАН»</w:t>
      </w:r>
    </w:p>
    <w:p w:rsidR="007B506B" w:rsidRDefault="007B506B" w:rsidP="007B506B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7B506B" w:rsidRPr="00712450" w:rsidRDefault="007B506B" w:rsidP="007B506B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712450">
        <w:rPr>
          <w:color w:val="000000" w:themeColor="text1"/>
          <w:sz w:val="24"/>
          <w:szCs w:val="24"/>
        </w:rPr>
        <w:t>Используемый метод определения НМЦК – в соответствии с приказом Федеральной службы войск национальной гвардии РФ от 15.02.2021 № 45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услуг».</w:t>
      </w:r>
    </w:p>
    <w:p w:rsidR="007B506B" w:rsidRPr="00712450" w:rsidRDefault="007B506B" w:rsidP="007B506B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712450">
        <w:rPr>
          <w:color w:val="000000" w:themeColor="text1"/>
          <w:sz w:val="24"/>
          <w:szCs w:val="24"/>
        </w:rPr>
        <w:t xml:space="preserve">В соответствие с Порядком НМЦК определяется по формуле; </w:t>
      </w:r>
    </w:p>
    <w:p w:rsidR="007B506B" w:rsidRPr="00712450" w:rsidRDefault="007B506B" w:rsidP="007B506B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712450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90A48C9" wp14:editId="6A97049C">
            <wp:extent cx="4524293" cy="461010"/>
            <wp:effectExtent l="0" t="0" r="0" b="0"/>
            <wp:docPr id="1" name="Рисунок 1" descr="https://api.docs.cntd.ru/img/57/39/56/87/6/32e4ad7c-6b0a-4dbf-ad96-affacbd2f90e/P002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57/39/56/87/6/32e4ad7c-6b0a-4dbf-ad96-affacbd2f90e/P002700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903" cy="46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6B" w:rsidRPr="00712450" w:rsidRDefault="007B506B" w:rsidP="007B506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12450">
        <w:rPr>
          <w:color w:val="000000" w:themeColor="text1"/>
          <w:sz w:val="24"/>
          <w:szCs w:val="24"/>
        </w:rPr>
        <w:t>где:</w:t>
      </w:r>
    </w:p>
    <w:p w:rsidR="007B506B" w:rsidRPr="008878DF" w:rsidRDefault="007B506B" w:rsidP="007B506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7F28">
        <w:rPr>
          <w:b/>
          <w:i/>
          <w:color w:val="000000" w:themeColor="text1"/>
          <w:sz w:val="24"/>
          <w:szCs w:val="24"/>
        </w:rPr>
        <w:t>Си</w:t>
      </w:r>
      <w:r w:rsidRPr="00D37F28">
        <w:rPr>
          <w:b/>
          <w:color w:val="000000" w:themeColor="text1"/>
          <w:sz w:val="24"/>
          <w:szCs w:val="24"/>
        </w:rPr>
        <w:t xml:space="preserve"> </w:t>
      </w:r>
      <w:r w:rsidRPr="008878DF">
        <w:rPr>
          <w:color w:val="000000" w:themeColor="text1"/>
          <w:sz w:val="24"/>
          <w:szCs w:val="24"/>
        </w:rPr>
        <w:t xml:space="preserve">- прямые затраты на часовую работу </w:t>
      </w:r>
      <w:proofErr w:type="gramStart"/>
      <w:r w:rsidRPr="008878DF">
        <w:rPr>
          <w:i/>
          <w:color w:val="000000" w:themeColor="text1"/>
          <w:sz w:val="24"/>
          <w:szCs w:val="24"/>
        </w:rPr>
        <w:t>и</w:t>
      </w:r>
      <w:r w:rsidRPr="008878DF">
        <w:rPr>
          <w:color w:val="000000" w:themeColor="text1"/>
          <w:sz w:val="24"/>
          <w:szCs w:val="24"/>
        </w:rPr>
        <w:t>-</w:t>
      </w:r>
      <w:proofErr w:type="spellStart"/>
      <w:r w:rsidRPr="008878DF">
        <w:rPr>
          <w:color w:val="000000" w:themeColor="text1"/>
          <w:sz w:val="24"/>
          <w:szCs w:val="24"/>
        </w:rPr>
        <w:t>го</w:t>
      </w:r>
      <w:proofErr w:type="spellEnd"/>
      <w:proofErr w:type="gramEnd"/>
      <w:r w:rsidRPr="008878DF">
        <w:rPr>
          <w:color w:val="000000" w:themeColor="text1"/>
          <w:sz w:val="24"/>
          <w:szCs w:val="24"/>
        </w:rPr>
        <w:t xml:space="preserve"> поста охраны в составе одного работника в смене в рублях, определенные в соответствии с пунктом 3 Порядка;</w:t>
      </w:r>
    </w:p>
    <w:p w:rsidR="007B506B" w:rsidRPr="008878DF" w:rsidRDefault="007B506B" w:rsidP="007B506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7F28">
        <w:rPr>
          <w:b/>
          <w:i/>
          <w:color w:val="000000" w:themeColor="text1"/>
          <w:sz w:val="24"/>
          <w:szCs w:val="24"/>
        </w:rPr>
        <w:t>Ки</w:t>
      </w:r>
      <w:r w:rsidRPr="00D37F28">
        <w:rPr>
          <w:b/>
          <w:color w:val="000000" w:themeColor="text1"/>
          <w:sz w:val="24"/>
          <w:szCs w:val="24"/>
        </w:rPr>
        <w:t xml:space="preserve"> </w:t>
      </w:r>
      <w:r w:rsidRPr="008878DF">
        <w:rPr>
          <w:color w:val="000000" w:themeColor="text1"/>
          <w:sz w:val="24"/>
          <w:szCs w:val="24"/>
        </w:rPr>
        <w:t xml:space="preserve">- количество часов работы работника по контракту на </w:t>
      </w:r>
      <w:r w:rsidRPr="008878DF">
        <w:rPr>
          <w:i/>
          <w:color w:val="000000" w:themeColor="text1"/>
          <w:sz w:val="24"/>
          <w:szCs w:val="24"/>
        </w:rPr>
        <w:t>и</w:t>
      </w:r>
      <w:r w:rsidRPr="008878DF">
        <w:rPr>
          <w:color w:val="000000" w:themeColor="text1"/>
          <w:sz w:val="24"/>
          <w:szCs w:val="24"/>
        </w:rPr>
        <w:t>-ом посту охраны;</w:t>
      </w:r>
    </w:p>
    <w:p w:rsidR="007B506B" w:rsidRPr="008878DF" w:rsidRDefault="007B506B" w:rsidP="007B506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78DF">
        <w:rPr>
          <w:i/>
          <w:color w:val="000000" w:themeColor="text1"/>
          <w:sz w:val="24"/>
          <w:szCs w:val="24"/>
        </w:rPr>
        <w:t>КР</w:t>
      </w:r>
      <w:r w:rsidRPr="008878DF">
        <w:rPr>
          <w:color w:val="000000" w:themeColor="text1"/>
          <w:sz w:val="24"/>
          <w:szCs w:val="24"/>
        </w:rPr>
        <w:t xml:space="preserve"> - косвенные расходы. Устанавливаются в размере 20% от общей суммы всех прямых затрат и рассчитываются по формуле:</w:t>
      </w:r>
    </w:p>
    <w:p w:rsidR="007B506B" w:rsidRPr="008878DF" w:rsidRDefault="007B506B" w:rsidP="007B506B">
      <w:pPr>
        <w:spacing w:after="0" w:line="360" w:lineRule="auto"/>
        <w:jc w:val="center"/>
        <w:rPr>
          <w:color w:val="000000" w:themeColor="text1"/>
        </w:rPr>
      </w:pPr>
      <w:r w:rsidRPr="008878DF">
        <w:rPr>
          <w:noProof/>
          <w:color w:val="000000" w:themeColor="text1"/>
          <w:position w:val="-14"/>
          <w:lang w:eastAsia="ru-RU"/>
        </w:rPr>
        <w:drawing>
          <wp:inline distT="0" distB="0" distL="0" distR="0" wp14:anchorId="3E98BA5A" wp14:editId="0431D4D5">
            <wp:extent cx="1752600" cy="333375"/>
            <wp:effectExtent l="0" t="0" r="0" b="9525"/>
            <wp:docPr id="2" name="Рисунок 2" descr="base_1_383133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83133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6B" w:rsidRPr="008878DF" w:rsidRDefault="007B506B" w:rsidP="007B506B">
      <w:pPr>
        <w:pStyle w:val="docdata"/>
        <w:widowControl w:val="0"/>
        <w:spacing w:before="0" w:beforeAutospacing="0" w:after="0" w:afterAutospacing="0"/>
        <w:jc w:val="both"/>
        <w:rPr>
          <w:color w:val="000000" w:themeColor="text1"/>
        </w:rPr>
      </w:pPr>
      <w:r w:rsidRPr="00D37F28">
        <w:rPr>
          <w:b/>
          <w:i/>
          <w:color w:val="000000" w:themeColor="text1"/>
        </w:rPr>
        <w:t>П</w:t>
      </w:r>
      <w:r w:rsidRPr="00D37F28">
        <w:rPr>
          <w:b/>
          <w:color w:val="000000" w:themeColor="text1"/>
        </w:rPr>
        <w:t xml:space="preserve"> </w:t>
      </w:r>
      <w:r w:rsidRPr="008878DF">
        <w:rPr>
          <w:color w:val="000000" w:themeColor="text1"/>
        </w:rPr>
        <w:t>- прибыль. Определяется на основании среднеотраслевых показателей рентабельности продукции (услуги) за предшествующий год по данным ФНС России (в случае отсутствия официальных сведений по указанному показателю в рассматриваемой отрасли принимается равной 5%) и рассчитывается по формуле:</w:t>
      </w:r>
    </w:p>
    <w:p w:rsidR="007B506B" w:rsidRPr="008878DF" w:rsidRDefault="007B506B" w:rsidP="007B506B">
      <w:pPr>
        <w:pStyle w:val="a5"/>
        <w:widowControl w:val="0"/>
        <w:spacing w:before="0" w:beforeAutospacing="0" w:after="0" w:afterAutospacing="0"/>
        <w:jc w:val="center"/>
        <w:rPr>
          <w:color w:val="000000" w:themeColor="text1"/>
        </w:rPr>
      </w:pPr>
      <w:r w:rsidRPr="008878DF">
        <w:rPr>
          <w:noProof/>
          <w:color w:val="000000" w:themeColor="text1"/>
        </w:rPr>
        <w:drawing>
          <wp:inline distT="0" distB="0" distL="0" distR="0" wp14:anchorId="06BEA375" wp14:editId="5A917C32">
            <wp:extent cx="2019935" cy="266065"/>
            <wp:effectExtent l="0" t="0" r="0" b="635"/>
            <wp:docPr id="3" name="Рисунок 3" descr="https://api.docs.cntd.ru/img/57/39/56/87/6/32e4ad7c-6b0a-4dbf-ad96-affacbd2f90e/P002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57/39/56/87/6/32e4ad7c-6b0a-4dbf-ad96-affacbd2f90e/P002B00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6B" w:rsidRPr="008878DF" w:rsidRDefault="007B506B" w:rsidP="007B506B">
      <w:pPr>
        <w:pStyle w:val="a5"/>
        <w:widowControl w:val="0"/>
        <w:spacing w:before="0" w:beforeAutospacing="0" w:after="0" w:afterAutospacing="0"/>
        <w:ind w:firstLine="540"/>
        <w:jc w:val="center"/>
        <w:rPr>
          <w:color w:val="000000" w:themeColor="text1"/>
        </w:rPr>
      </w:pPr>
    </w:p>
    <w:p w:rsidR="007B506B" w:rsidRPr="008878DF" w:rsidRDefault="007B506B" w:rsidP="007B506B">
      <w:pPr>
        <w:pStyle w:val="a5"/>
        <w:widowControl w:val="0"/>
        <w:spacing w:before="0" w:beforeAutospacing="0" w:after="0" w:afterAutospacing="0"/>
        <w:jc w:val="both"/>
        <w:rPr>
          <w:color w:val="000000" w:themeColor="text1"/>
        </w:rPr>
      </w:pPr>
      <w:r w:rsidRPr="00D37F28">
        <w:rPr>
          <w:b/>
          <w:i/>
          <w:color w:val="000000" w:themeColor="text1"/>
        </w:rPr>
        <w:t>и</w:t>
      </w:r>
      <w:r w:rsidRPr="00D37F28">
        <w:rPr>
          <w:b/>
          <w:color w:val="000000" w:themeColor="text1"/>
        </w:rPr>
        <w:t xml:space="preserve"> </w:t>
      </w:r>
      <w:r w:rsidRPr="008878DF">
        <w:rPr>
          <w:color w:val="000000" w:themeColor="text1"/>
        </w:rPr>
        <w:t>- идентификатор или номер поста охраны по контракту, в отношении которого производится расчет прямых затрат;</w:t>
      </w:r>
    </w:p>
    <w:p w:rsidR="007B506B" w:rsidRPr="008878DF" w:rsidRDefault="007B506B" w:rsidP="007B506B">
      <w:pPr>
        <w:pStyle w:val="a5"/>
        <w:widowControl w:val="0"/>
        <w:spacing w:before="0" w:beforeAutospacing="0" w:after="0" w:afterAutospacing="0"/>
        <w:jc w:val="both"/>
        <w:rPr>
          <w:color w:val="000000" w:themeColor="text1"/>
        </w:rPr>
      </w:pPr>
      <w:r w:rsidRPr="008878DF">
        <w:rPr>
          <w:color w:val="000000" w:themeColor="text1"/>
        </w:rPr>
        <w:t>n - количество требуемых постов охраны по контракту. По умолчанию для расчета принимается, что на одном посту охраны работает один работник в смене, в случае наличия на одном посту охраны двух и более работников в смене расчет производится для каждого работника отдельно. Максимальная продолжительность режима работы поста охраны 24 часа, минимальная - 3 часа;</w:t>
      </w:r>
    </w:p>
    <w:p w:rsidR="007B506B" w:rsidRDefault="007B506B" w:rsidP="007B506B">
      <w:pPr>
        <w:pStyle w:val="a5"/>
        <w:widowControl w:val="0"/>
        <w:spacing w:before="0" w:beforeAutospacing="0" w:after="0" w:afterAutospacing="0"/>
        <w:jc w:val="both"/>
        <w:rPr>
          <w:b/>
          <w:i/>
          <w:color w:val="000000" w:themeColor="text1"/>
        </w:rPr>
      </w:pPr>
    </w:p>
    <w:p w:rsidR="007B506B" w:rsidRDefault="007B506B" w:rsidP="007B506B">
      <w:pPr>
        <w:pStyle w:val="a5"/>
        <w:widowControl w:val="0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D37F28">
        <w:rPr>
          <w:b/>
          <w:i/>
          <w:color w:val="000000" w:themeColor="text1"/>
        </w:rPr>
        <w:t>I</w:t>
      </w:r>
      <w:r w:rsidRPr="00D37F28">
        <w:rPr>
          <w:b/>
          <w:i/>
          <w:color w:val="000000" w:themeColor="text1"/>
          <w:vertAlign w:val="subscript"/>
        </w:rPr>
        <w:t>инфл</w:t>
      </w:r>
      <w:proofErr w:type="spellEnd"/>
      <w:r w:rsidRPr="008878DF">
        <w:rPr>
          <w:color w:val="000000" w:themeColor="text1"/>
        </w:rPr>
        <w:t xml:space="preserve"> - индекс потребительских цен на прочие услуги</w:t>
      </w:r>
      <w:r>
        <w:rPr>
          <w:color w:val="000000" w:themeColor="text1"/>
        </w:rPr>
        <w:t xml:space="preserve"> составит – 1,0</w:t>
      </w:r>
    </w:p>
    <w:p w:rsidR="007B506B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7B506B" w:rsidRPr="00FC2D15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37F28">
        <w:rPr>
          <w:rFonts w:cs="Times New Roman"/>
          <w:b/>
          <w:i/>
          <w:color w:val="000000" w:themeColor="text1"/>
          <w:sz w:val="24"/>
          <w:szCs w:val="24"/>
          <w:shd w:val="clear" w:color="auto" w:fill="FFFFFF"/>
        </w:rPr>
        <w:t>НДС</w:t>
      </w:r>
      <w:r w:rsidRPr="00D37F28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878D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FC2D1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налог на добавленную стоимость в соответствии с </w:t>
      </w:r>
      <w:r w:rsidRPr="00FC2D15">
        <w:rPr>
          <w:color w:val="000000" w:themeColor="text1"/>
          <w:sz w:val="24"/>
          <w:szCs w:val="24"/>
          <w:shd w:val="clear" w:color="auto" w:fill="FFFFFF"/>
        </w:rPr>
        <w:t>Федеральным закон</w:t>
      </w:r>
      <w:r>
        <w:rPr>
          <w:color w:val="000000" w:themeColor="text1"/>
          <w:sz w:val="24"/>
          <w:szCs w:val="24"/>
          <w:shd w:val="clear" w:color="auto" w:fill="FFFFFF"/>
        </w:rPr>
        <w:t>ом</w:t>
      </w:r>
      <w:r w:rsidRPr="00FC2D15">
        <w:rPr>
          <w:color w:val="000000" w:themeColor="text1"/>
          <w:sz w:val="24"/>
          <w:szCs w:val="24"/>
          <w:shd w:val="clear" w:color="auto" w:fill="FFFFFF"/>
        </w:rPr>
        <w:t xml:space="preserve"> от 28.11.2025 </w:t>
      </w:r>
      <w:r>
        <w:rPr>
          <w:rFonts w:cs="Times New Roman"/>
          <w:sz w:val="24"/>
          <w:szCs w:val="24"/>
        </w:rPr>
        <w:br/>
      </w:r>
      <w:r w:rsidRPr="00FC2D15">
        <w:rPr>
          <w:color w:val="000000" w:themeColor="text1"/>
          <w:sz w:val="24"/>
          <w:szCs w:val="24"/>
          <w:shd w:val="clear" w:color="auto" w:fill="FFFFFF"/>
        </w:rPr>
        <w:t>№ 425-ФЗ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«</w:t>
      </w:r>
      <w:r w:rsidRPr="00FC2D15">
        <w:rPr>
          <w:color w:val="000000" w:themeColor="text1"/>
          <w:sz w:val="24"/>
          <w:szCs w:val="24"/>
          <w:shd w:val="clear" w:color="auto" w:fill="FFFFFF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» </w:t>
      </w:r>
      <w:r w:rsidRPr="00FC2D1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НДС в 2026 году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увеличен </w:t>
      </w:r>
      <w:r w:rsidRPr="00FC2D1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до – </w:t>
      </w:r>
      <w:r w:rsidRPr="00FC2D15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22%</w:t>
      </w:r>
      <w:r w:rsidRPr="00FC2D15">
        <w:rPr>
          <w:rFonts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7B506B" w:rsidRPr="00E6122F" w:rsidRDefault="007B506B" w:rsidP="007B506B">
      <w:pPr>
        <w:spacing w:after="0" w:line="240" w:lineRule="auto"/>
        <w:jc w:val="both"/>
        <w:rPr>
          <w:color w:val="000000" w:themeColor="text1"/>
          <w:sz w:val="16"/>
          <w:szCs w:val="16"/>
        </w:rPr>
      </w:pP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8878DF">
        <w:rPr>
          <w:color w:val="000000" w:themeColor="text1"/>
        </w:rPr>
        <w:t>Расчет прямых затрат производится по п.5 Порядка по формуле:</w:t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8878DF">
        <w:rPr>
          <w:noProof/>
          <w:color w:val="000000" w:themeColor="text1"/>
        </w:rPr>
        <w:drawing>
          <wp:inline distT="0" distB="0" distL="0" distR="0" wp14:anchorId="1A5668F3" wp14:editId="00050381">
            <wp:extent cx="2790825" cy="238760"/>
            <wp:effectExtent l="0" t="0" r="9525" b="8890"/>
            <wp:docPr id="6" name="Рисунок 6" descr="https://api.docs.cntd.ru/img/57/39/56/87/6/32e4ad7c-6b0a-4dbf-ad96-affacbd2f90e/P003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docs.cntd.ru/img/57/39/56/87/6/32e4ad7c-6b0a-4dbf-ad96-affacbd2f90e/P003B00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8878DF">
        <w:rPr>
          <w:color w:val="000000" w:themeColor="text1"/>
        </w:rPr>
        <w:t>где:</w:t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1750D3">
        <w:rPr>
          <w:b/>
          <w:i/>
          <w:color w:val="000000" w:themeColor="text1"/>
        </w:rPr>
        <w:t>БЗП</w:t>
      </w:r>
      <w:r w:rsidRPr="008878DF">
        <w:rPr>
          <w:color w:val="000000" w:themeColor="text1"/>
        </w:rPr>
        <w:t xml:space="preserve"> - базовая заработная плата работника (рублей/час), которая рассчитывается по формуле:</w:t>
      </w:r>
    </w:p>
    <w:p w:rsidR="007B506B" w:rsidRDefault="007B506B" w:rsidP="007B50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8878DF">
        <w:rPr>
          <w:rFonts w:ascii="Arial" w:hAnsi="Arial" w:cs="Arial"/>
          <w:noProof/>
          <w:color w:val="000000" w:themeColor="text1"/>
        </w:rPr>
        <w:drawing>
          <wp:inline distT="0" distB="0" distL="0" distR="0" wp14:anchorId="5B641B71" wp14:editId="2A7DA501">
            <wp:extent cx="941705" cy="389255"/>
            <wp:effectExtent l="0" t="0" r="0" b="0"/>
            <wp:docPr id="7" name="Рисунок 7" descr="https://api.docs.cntd.ru/img/57/39/56/87/6/32e4ad7c-6b0a-4dbf-ad96-affacbd2f90e/P003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i.docs.cntd.ru/img/57/39/56/87/6/32e4ad7c-6b0a-4dbf-ad96-affacbd2f90e/P003D000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6B" w:rsidRDefault="007B506B" w:rsidP="007B506B">
      <w:pPr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>
        <w:rPr>
          <w:rFonts w:ascii="Arial" w:hAnsi="Arial" w:cs="Arial"/>
          <w:color w:val="000000" w:themeColor="text1"/>
          <w:sz w:val="16"/>
          <w:szCs w:val="16"/>
        </w:rPr>
        <w:br w:type="page"/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878DF">
        <w:rPr>
          <w:color w:val="000000" w:themeColor="text1"/>
        </w:rPr>
        <w:t>где:</w:t>
      </w:r>
    </w:p>
    <w:p w:rsidR="007B506B" w:rsidRPr="00890815" w:rsidRDefault="007B506B" w:rsidP="007B506B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1750D3">
        <w:rPr>
          <w:rFonts w:cs="Times New Roman"/>
          <w:b/>
          <w:i/>
          <w:color w:val="000000" w:themeColor="text1"/>
          <w:sz w:val="24"/>
          <w:szCs w:val="24"/>
        </w:rPr>
        <w:t>МРОТ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- </w:t>
      </w:r>
      <w:r>
        <w:rPr>
          <w:rFonts w:cs="Times New Roman"/>
          <w:color w:val="000000" w:themeColor="text1"/>
          <w:sz w:val="24"/>
          <w:szCs w:val="24"/>
        </w:rPr>
        <w:t>минимальный размер оплаты труд</w:t>
      </w:r>
      <w:r w:rsidRPr="00635F3E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в соответствии с </w:t>
      </w:r>
      <w:hyperlink r:id="rId12" w:history="1">
        <w:r>
          <w:rPr>
            <w:rStyle w:val="a6"/>
            <w:rFonts w:cs="Times New Roman"/>
            <w:bCs/>
            <w:color w:val="000000" w:themeColor="text1"/>
            <w:sz w:val="24"/>
            <w:szCs w:val="24"/>
            <w:u w:val="none"/>
          </w:rPr>
          <w:t>Федеральным</w:t>
        </w:r>
        <w:r w:rsidRPr="00317D12">
          <w:rPr>
            <w:rStyle w:val="a6"/>
            <w:rFonts w:cs="Times New Roman"/>
            <w:bCs/>
            <w:color w:val="000000" w:themeColor="text1"/>
            <w:sz w:val="24"/>
            <w:szCs w:val="24"/>
            <w:u w:val="none"/>
          </w:rPr>
          <w:t xml:space="preserve"> закон</w:t>
        </w:r>
        <w:r>
          <w:rPr>
            <w:rStyle w:val="a6"/>
            <w:rFonts w:cs="Times New Roman"/>
            <w:bCs/>
            <w:color w:val="000000" w:themeColor="text1"/>
            <w:sz w:val="24"/>
            <w:szCs w:val="24"/>
            <w:u w:val="none"/>
          </w:rPr>
          <w:t>ом</w:t>
        </w:r>
        <w:r w:rsidRPr="00317D12">
          <w:rPr>
            <w:rStyle w:val="a6"/>
            <w:rFonts w:cs="Times New Roman"/>
            <w:bCs/>
            <w:color w:val="000000" w:themeColor="text1"/>
            <w:sz w:val="24"/>
            <w:szCs w:val="24"/>
            <w:u w:val="none"/>
          </w:rPr>
          <w:t xml:space="preserve"> от 28.11.2025 </w:t>
        </w:r>
        <w:r>
          <w:rPr>
            <w:rFonts w:cs="Times New Roman"/>
            <w:sz w:val="24"/>
            <w:szCs w:val="24"/>
          </w:rPr>
          <w:br/>
        </w:r>
        <w:r>
          <w:rPr>
            <w:rStyle w:val="a6"/>
            <w:rFonts w:cs="Times New Roman"/>
            <w:bCs/>
            <w:color w:val="000000" w:themeColor="text1"/>
            <w:sz w:val="24"/>
            <w:szCs w:val="24"/>
            <w:u w:val="none"/>
          </w:rPr>
          <w:t>№ 429-ФЗ «</w:t>
        </w:r>
        <w:r w:rsidRPr="00317D12">
          <w:rPr>
            <w:rStyle w:val="a6"/>
            <w:rFonts w:cs="Times New Roman"/>
            <w:bCs/>
            <w:color w:val="000000" w:themeColor="text1"/>
            <w:sz w:val="24"/>
            <w:szCs w:val="24"/>
            <w:u w:val="none"/>
          </w:rPr>
          <w:t xml:space="preserve">О внесении изменения </w:t>
        </w:r>
        <w:r>
          <w:rPr>
            <w:rStyle w:val="a6"/>
            <w:rFonts w:cs="Times New Roman"/>
            <w:bCs/>
            <w:color w:val="000000" w:themeColor="text1"/>
            <w:sz w:val="24"/>
            <w:szCs w:val="24"/>
            <w:u w:val="none"/>
          </w:rPr>
          <w:t>в статью 1 Федерального закона «</w:t>
        </w:r>
        <w:r w:rsidRPr="00317D12">
          <w:rPr>
            <w:rStyle w:val="a6"/>
            <w:rFonts w:cs="Times New Roman"/>
            <w:bCs/>
            <w:color w:val="000000" w:themeColor="text1"/>
            <w:sz w:val="24"/>
            <w:szCs w:val="24"/>
            <w:u w:val="none"/>
          </w:rPr>
          <w:t>О минимальном размере оплаты труда</w:t>
        </w:r>
        <w:r>
          <w:rPr>
            <w:rStyle w:val="a6"/>
            <w:rFonts w:cs="Times New Roman"/>
            <w:bCs/>
            <w:color w:val="000000" w:themeColor="text1"/>
            <w:sz w:val="24"/>
            <w:szCs w:val="24"/>
            <w:u w:val="none"/>
          </w:rPr>
          <w:t>»</w:t>
        </w:r>
      </w:hyperlink>
      <w:r>
        <w:rPr>
          <w:rFonts w:cs="Times New Roman"/>
          <w:color w:val="000000" w:themeColor="text1"/>
          <w:sz w:val="24"/>
          <w:szCs w:val="24"/>
        </w:rPr>
        <w:t xml:space="preserve"> с 1 января 2026 года устанавливается минимальный размер оплаты труда в сумме</w:t>
      </w:r>
      <w:r w:rsidRPr="00724531">
        <w:rPr>
          <w:rFonts w:ascii="GolosText" w:hAnsi="GolosText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GolosText" w:hAnsi="GolosText"/>
          <w:color w:val="1A1A1A"/>
          <w:sz w:val="24"/>
          <w:szCs w:val="24"/>
          <w:shd w:val="clear" w:color="auto" w:fill="FFFFFF"/>
        </w:rPr>
        <w:t xml:space="preserve">- </w:t>
      </w:r>
      <w:r>
        <w:rPr>
          <w:rFonts w:ascii="GolosText" w:hAnsi="GolosText"/>
          <w:b/>
          <w:color w:val="1A1A1A"/>
          <w:sz w:val="24"/>
          <w:szCs w:val="24"/>
          <w:shd w:val="clear" w:color="auto" w:fill="FFFFFF"/>
        </w:rPr>
        <w:t>27 093</w:t>
      </w:r>
      <w:r>
        <w:rPr>
          <w:rFonts w:ascii="GolosText" w:hAnsi="GolosText"/>
          <w:color w:val="1A1A1A"/>
          <w:sz w:val="24"/>
          <w:szCs w:val="24"/>
          <w:shd w:val="clear" w:color="auto" w:fill="FFFFFF"/>
        </w:rPr>
        <w:t xml:space="preserve"> рубля в месяц;</w:t>
      </w:r>
    </w:p>
    <w:p w:rsidR="007B506B" w:rsidRPr="00712450" w:rsidRDefault="007B506B" w:rsidP="007B506B">
      <w:pPr>
        <w:jc w:val="both"/>
        <w:rPr>
          <w:color w:val="000000" w:themeColor="text1"/>
          <w:sz w:val="24"/>
          <w:szCs w:val="24"/>
        </w:rPr>
      </w:pPr>
      <w:r w:rsidRPr="00790D2C">
        <w:rPr>
          <w:b/>
          <w:i/>
          <w:color w:val="000000" w:themeColor="text1"/>
          <w:sz w:val="24"/>
          <w:szCs w:val="24"/>
        </w:rPr>
        <w:t>СНР</w:t>
      </w:r>
      <w:r w:rsidRPr="00712450">
        <w:rPr>
          <w:color w:val="000000" w:themeColor="text1"/>
          <w:sz w:val="24"/>
          <w:szCs w:val="24"/>
        </w:rPr>
        <w:t xml:space="preserve"> - среднемесячное количество рабочих часов одного работника поста охраны. Определяется по производственному календарю (для 40-часовой пятидневной рабочей недели) на год, в котором производится расчет НМЦК;</w:t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В 2026 году</w:t>
      </w:r>
      <w:r w:rsidRPr="008878DF">
        <w:rPr>
          <w:color w:val="000000" w:themeColor="text1"/>
        </w:rPr>
        <w:t xml:space="preserve"> в целом при пятидневной рабочей неделе с</w:t>
      </w:r>
      <w:r>
        <w:rPr>
          <w:color w:val="000000" w:themeColor="text1"/>
        </w:rPr>
        <w:t xml:space="preserve"> двумя выходными днями будет 230</w:t>
      </w:r>
      <w:r w:rsidRPr="008878DF">
        <w:rPr>
          <w:color w:val="000000" w:themeColor="text1"/>
        </w:rPr>
        <w:t xml:space="preserve"> рабочих дней,</w:t>
      </w:r>
      <w:r>
        <w:rPr>
          <w:color w:val="000000" w:themeColor="text1"/>
        </w:rPr>
        <w:t xml:space="preserve"> в том числе 4</w:t>
      </w:r>
      <w:r w:rsidRPr="008878DF">
        <w:rPr>
          <w:color w:val="000000" w:themeColor="text1"/>
        </w:rPr>
        <w:t xml:space="preserve"> сокращенных на один час рабочих дней, у</w:t>
      </w:r>
      <w:r>
        <w:rPr>
          <w:color w:val="000000" w:themeColor="text1"/>
        </w:rPr>
        <w:t>казанных выше, и 118</w:t>
      </w:r>
      <w:r w:rsidRPr="008878DF">
        <w:rPr>
          <w:color w:val="000000" w:themeColor="text1"/>
        </w:rPr>
        <w:t xml:space="preserve"> выходных и нерабочих праздничных дней.</w:t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Норма рабочего времени в 2026 году </w:t>
      </w:r>
      <w:r w:rsidRPr="008878DF">
        <w:rPr>
          <w:color w:val="000000" w:themeColor="text1"/>
        </w:rPr>
        <w:t xml:space="preserve">при 40-часовой рабочей неделе </w:t>
      </w:r>
      <w:r>
        <w:rPr>
          <w:color w:val="000000" w:themeColor="text1"/>
        </w:rPr>
        <w:t xml:space="preserve">составит </w:t>
      </w:r>
      <w:r w:rsidRPr="0035376A">
        <w:rPr>
          <w:b/>
          <w:color w:val="000000" w:themeColor="text1"/>
        </w:rPr>
        <w:t>1972 ч</w:t>
      </w:r>
      <w:r>
        <w:rPr>
          <w:color w:val="000000" w:themeColor="text1"/>
        </w:rPr>
        <w:t xml:space="preserve">. (8 ч. х 247 дней – 4 </w:t>
      </w:r>
      <w:r w:rsidRPr="008878DF">
        <w:rPr>
          <w:color w:val="000000" w:themeColor="text1"/>
        </w:rPr>
        <w:t>ч.</w:t>
      </w:r>
      <w:r>
        <w:rPr>
          <w:color w:val="000000" w:themeColor="text1"/>
        </w:rPr>
        <w:t xml:space="preserve"> = 1972 </w:t>
      </w:r>
      <w:r w:rsidRPr="008878DF">
        <w:rPr>
          <w:color w:val="000000" w:themeColor="text1"/>
        </w:rPr>
        <w:t>ч.). разделив эту величину на количество месяцев, получаем:</w:t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СНР = 1972/12 = 164,33</w:t>
      </w:r>
      <w:r w:rsidRPr="008878DF">
        <w:rPr>
          <w:b/>
          <w:i/>
          <w:color w:val="000000" w:themeColor="text1"/>
        </w:rPr>
        <w:t xml:space="preserve"> часа</w:t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8878DF">
        <w:rPr>
          <w:color w:val="000000" w:themeColor="text1"/>
        </w:rPr>
        <w:t>Таким образом, базовая заработная плата работника составит:</w:t>
      </w:r>
    </w:p>
    <w:p w:rsidR="007B506B" w:rsidRPr="00253FF3" w:rsidRDefault="007B506B" w:rsidP="007B50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16"/>
          <w:szCs w:val="16"/>
        </w:rPr>
      </w:pP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</w:rPr>
      </w:pPr>
      <w:r w:rsidRPr="008878DF">
        <w:rPr>
          <w:b/>
          <w:i/>
          <w:color w:val="000000" w:themeColor="text1"/>
        </w:rPr>
        <w:t xml:space="preserve">БЗП = </w:t>
      </w:r>
      <w:r>
        <w:rPr>
          <w:rFonts w:ascii="GolosText" w:hAnsi="GolosText"/>
          <w:b/>
          <w:i/>
          <w:color w:val="1A1A1A"/>
          <w:shd w:val="clear" w:color="auto" w:fill="FFFFFF"/>
        </w:rPr>
        <w:t>27093</w:t>
      </w:r>
      <w:r>
        <w:rPr>
          <w:b/>
          <w:i/>
          <w:color w:val="000000" w:themeColor="text1"/>
        </w:rPr>
        <w:t>,00 / 164,33</w:t>
      </w:r>
      <w:r w:rsidRPr="008878DF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= 164,87</w:t>
      </w:r>
      <w:r w:rsidRPr="008878DF">
        <w:rPr>
          <w:b/>
          <w:i/>
          <w:color w:val="000000" w:themeColor="text1"/>
        </w:rPr>
        <w:t xml:space="preserve"> (руб./час)</w:t>
      </w:r>
    </w:p>
    <w:p w:rsidR="007B506B" w:rsidRPr="00253FF3" w:rsidRDefault="007B506B" w:rsidP="007B50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0000" w:themeColor="text1"/>
          <w:sz w:val="16"/>
          <w:szCs w:val="16"/>
        </w:rPr>
      </w:pP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10773C">
        <w:rPr>
          <w:b/>
          <w:i/>
          <w:color w:val="000000" w:themeColor="text1"/>
        </w:rPr>
        <w:t>Д</w:t>
      </w:r>
      <w:r w:rsidRPr="0010773C">
        <w:rPr>
          <w:b/>
          <w:i/>
          <w:color w:val="000000" w:themeColor="text1"/>
          <w:vertAlign w:val="subscript"/>
        </w:rPr>
        <w:t>н</w:t>
      </w:r>
      <w:proofErr w:type="spellEnd"/>
      <w:r w:rsidRPr="0010773C">
        <w:rPr>
          <w:i/>
          <w:color w:val="000000" w:themeColor="text1"/>
        </w:rPr>
        <w:t xml:space="preserve"> </w:t>
      </w:r>
      <w:r w:rsidRPr="008878DF">
        <w:rPr>
          <w:color w:val="000000" w:themeColor="text1"/>
        </w:rPr>
        <w:t>- доплата за работу в ночное время. Постановлением Правительства РФ от 22.07.2008 № 554 «О минимальном размере повышения оплаты труда за работу в ночное время» (далее – ПП РФ № 554) установлено, что минимальный размер повышения оплаты труда за работу в ночное время (с 22 часов до 6 часов) составляет 20 % часовой тарифной ставки (оклада, рассчитанного за час работы) в ночное время.</w:t>
      </w:r>
    </w:p>
    <w:p w:rsidR="007B506B" w:rsidRDefault="007B506B" w:rsidP="007B50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8878DF">
        <w:rPr>
          <w:color w:val="000000" w:themeColor="text1"/>
        </w:rPr>
        <w:t xml:space="preserve">Доплата за работу в ночное время определяется по производственному календарю (для 40-часовой пятидневной рабочей недели) на год, в котором производится расчет НМЦК. Доплата </w:t>
      </w:r>
      <w:r w:rsidRPr="008878DF">
        <w:rPr>
          <w:b/>
          <w:color w:val="000000" w:themeColor="text1"/>
        </w:rPr>
        <w:t>не применяется</w:t>
      </w:r>
      <w:r w:rsidRPr="008878DF">
        <w:rPr>
          <w:color w:val="000000" w:themeColor="text1"/>
        </w:rPr>
        <w:t xml:space="preserve"> в случае отсутствия режима работы поста охраны в ночное время</w:t>
      </w:r>
      <w:r>
        <w:rPr>
          <w:color w:val="000000" w:themeColor="text1"/>
        </w:rPr>
        <w:t>.</w:t>
      </w:r>
    </w:p>
    <w:p w:rsidR="007B506B" w:rsidRDefault="007B506B" w:rsidP="007B50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 w:themeColor="text1"/>
        </w:rPr>
      </w:pPr>
      <w:r w:rsidRPr="008878DF">
        <w:rPr>
          <w:color w:val="000000" w:themeColor="text1"/>
        </w:rPr>
        <w:t xml:space="preserve">Следовательно, </w:t>
      </w:r>
      <w:r w:rsidRPr="008878DF">
        <w:rPr>
          <w:b/>
          <w:i/>
          <w:color w:val="000000" w:themeColor="text1"/>
        </w:rPr>
        <w:t>для 24 часового поста Д</w:t>
      </w:r>
      <w:r w:rsidRPr="008878DF">
        <w:rPr>
          <w:b/>
          <w:i/>
          <w:color w:val="000000" w:themeColor="text1"/>
          <w:vertAlign w:val="subscript"/>
        </w:rPr>
        <w:t>н</w:t>
      </w:r>
      <w:r>
        <w:rPr>
          <w:b/>
          <w:i/>
          <w:color w:val="000000" w:themeColor="text1"/>
          <w:vertAlign w:val="subscript"/>
        </w:rPr>
        <w:t>24</w:t>
      </w:r>
      <w:r w:rsidRPr="008878DF">
        <w:rPr>
          <w:b/>
          <w:i/>
          <w:color w:val="000000" w:themeColor="text1"/>
        </w:rPr>
        <w:t xml:space="preserve"> =</w:t>
      </w:r>
      <w:r>
        <w:rPr>
          <w:b/>
          <w:i/>
          <w:color w:val="000000" w:themeColor="text1"/>
        </w:rPr>
        <w:t xml:space="preserve"> </w:t>
      </w:r>
      <w:r w:rsidRPr="00BE31F4">
        <w:rPr>
          <w:b/>
          <w:color w:val="000000" w:themeColor="text1"/>
        </w:rPr>
        <w:t>20 %</w:t>
      </w:r>
      <w:r>
        <w:rPr>
          <w:b/>
          <w:color w:val="000000" w:themeColor="text1"/>
        </w:rPr>
        <w:t xml:space="preserve"> от</w:t>
      </w:r>
      <w:r w:rsidRPr="008878DF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164,87</w:t>
      </w:r>
      <w:r w:rsidRPr="008878DF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= 32,97</w:t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8878DF">
        <w:rPr>
          <w:b/>
          <w:i/>
          <w:color w:val="000000" w:themeColor="text1"/>
        </w:rPr>
        <w:t>и для 12 часового поста Д</w:t>
      </w:r>
      <w:r w:rsidRPr="008878DF">
        <w:rPr>
          <w:b/>
          <w:i/>
          <w:color w:val="000000" w:themeColor="text1"/>
          <w:vertAlign w:val="subscript"/>
        </w:rPr>
        <w:t>н</w:t>
      </w:r>
      <w:r>
        <w:rPr>
          <w:b/>
          <w:i/>
          <w:color w:val="000000" w:themeColor="text1"/>
          <w:vertAlign w:val="subscript"/>
        </w:rPr>
        <w:t>12</w:t>
      </w:r>
      <w:r w:rsidRPr="008878DF">
        <w:rPr>
          <w:b/>
          <w:i/>
          <w:color w:val="000000" w:themeColor="text1"/>
        </w:rPr>
        <w:t xml:space="preserve"> = 0,00</w:t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 w:themeColor="text1"/>
        </w:rPr>
      </w:pPr>
      <w:proofErr w:type="spellStart"/>
      <w:r w:rsidRPr="00F06BA5">
        <w:rPr>
          <w:b/>
          <w:i/>
          <w:color w:val="000000" w:themeColor="text1"/>
        </w:rPr>
        <w:t>Д</w:t>
      </w:r>
      <w:r w:rsidRPr="00F06BA5">
        <w:rPr>
          <w:b/>
          <w:i/>
          <w:color w:val="000000" w:themeColor="text1"/>
          <w:vertAlign w:val="subscript"/>
        </w:rPr>
        <w:t>вп</w:t>
      </w:r>
      <w:proofErr w:type="spellEnd"/>
      <w:r w:rsidRPr="008878DF">
        <w:rPr>
          <w:i/>
          <w:color w:val="000000" w:themeColor="text1"/>
        </w:rPr>
        <w:t xml:space="preserve"> </w:t>
      </w:r>
      <w:r w:rsidRPr="008878DF">
        <w:rPr>
          <w:color w:val="000000" w:themeColor="text1"/>
        </w:rPr>
        <w:t xml:space="preserve">- </w:t>
      </w:r>
      <w:r w:rsidRPr="008878DF">
        <w:rPr>
          <w:color w:val="000000" w:themeColor="text1"/>
          <w:shd w:val="clear" w:color="auto" w:fill="FFFFFF"/>
        </w:rPr>
        <w:t xml:space="preserve">доплата за работу в выходные и праздничные дни, порядок и размер которой установлены </w:t>
      </w:r>
      <w:hyperlink r:id="rId13" w:anchor="8Q60M3" w:history="1">
        <w:r w:rsidRPr="008878DF">
          <w:rPr>
            <w:rStyle w:val="a6"/>
            <w:color w:val="000000" w:themeColor="text1"/>
            <w:u w:val="none"/>
            <w:shd w:val="clear" w:color="auto" w:fill="FFFFFF"/>
          </w:rPr>
          <w:t>ст. 153 ТК РФ</w:t>
        </w:r>
      </w:hyperlink>
      <w:r w:rsidRPr="008878DF">
        <w:rPr>
          <w:color w:val="000000" w:themeColor="text1"/>
          <w:shd w:val="clear" w:color="auto" w:fill="FFFFFF"/>
        </w:rPr>
        <w:t xml:space="preserve"> Согласно указанной норме работа в выходной или нерабочий праздничный день оплачивается не менее чем в двойном размере. Конкретный размер доплаты определяется по производственному календарю </w:t>
      </w:r>
      <w:r w:rsidRPr="008878DF">
        <w:rPr>
          <w:color w:val="000000" w:themeColor="text1"/>
        </w:rPr>
        <w:t xml:space="preserve">(для 40-часовой пятидневной рабочей недели) на год, в котором производится расчет НМЦК. </w:t>
      </w:r>
      <w:r w:rsidRPr="008878DF">
        <w:rPr>
          <w:color w:val="000000" w:themeColor="text1"/>
          <w:shd w:val="clear" w:color="auto" w:fill="FFFFFF"/>
        </w:rPr>
        <w:t>Доплата не применяется в случае отсутствия режима работы поста охраны в выходные и праздничные дни.</w:t>
      </w: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8878DF">
        <w:rPr>
          <w:color w:val="000000" w:themeColor="text1"/>
        </w:rPr>
        <w:t xml:space="preserve">У Института будет осуществляться круглосуточная охрана </w:t>
      </w:r>
      <w:r>
        <w:rPr>
          <w:color w:val="000000" w:themeColor="text1"/>
        </w:rPr>
        <w:t xml:space="preserve">для 24 часовых постов </w:t>
      </w:r>
      <w:r w:rsidRPr="008878DF">
        <w:rPr>
          <w:color w:val="000000" w:themeColor="text1"/>
        </w:rPr>
        <w:t xml:space="preserve">по скользящему графику, поэтому в расчет берутся только праздничные дни. Их </w:t>
      </w:r>
      <w:r>
        <w:rPr>
          <w:color w:val="000000" w:themeColor="text1"/>
        </w:rPr>
        <w:t xml:space="preserve">2026 году, </w:t>
      </w:r>
      <w:r w:rsidRPr="008878DF">
        <w:rPr>
          <w:color w:val="000000" w:themeColor="text1"/>
        </w:rPr>
        <w:t>согласно производственно</w:t>
      </w:r>
      <w:r>
        <w:rPr>
          <w:color w:val="000000" w:themeColor="text1"/>
        </w:rPr>
        <w:t>му календарю 14</w:t>
      </w:r>
      <w:r w:rsidRPr="008878DF">
        <w:rPr>
          <w:color w:val="000000" w:themeColor="text1"/>
        </w:rPr>
        <w:t xml:space="preserve"> дней, поэтому формула для расчета </w:t>
      </w:r>
      <w:r w:rsidRPr="00635E7C">
        <w:rPr>
          <w:b/>
          <w:i/>
          <w:color w:val="000000" w:themeColor="text1"/>
        </w:rPr>
        <w:t>Д</w:t>
      </w:r>
      <w:r w:rsidRPr="00635E7C">
        <w:rPr>
          <w:b/>
          <w:i/>
          <w:color w:val="000000" w:themeColor="text1"/>
          <w:vertAlign w:val="subscript"/>
        </w:rPr>
        <w:t>вп24</w:t>
      </w:r>
      <w:r w:rsidRPr="008878DF">
        <w:rPr>
          <w:i/>
          <w:color w:val="000000" w:themeColor="text1"/>
        </w:rPr>
        <w:t xml:space="preserve"> </w:t>
      </w:r>
      <w:r w:rsidRPr="008878DF">
        <w:rPr>
          <w:color w:val="000000" w:themeColor="text1"/>
        </w:rPr>
        <w:t>будет такой:</w:t>
      </w:r>
    </w:p>
    <w:p w:rsidR="007B506B" w:rsidRPr="00253FF3" w:rsidRDefault="007B506B" w:rsidP="007B506B">
      <w:pPr>
        <w:spacing w:after="0" w:line="240" w:lineRule="auto"/>
        <w:jc w:val="center"/>
        <w:rPr>
          <w:rFonts w:cs="Times New Roman"/>
          <w:b/>
          <w:i/>
          <w:color w:val="000000" w:themeColor="text1"/>
          <w:sz w:val="16"/>
          <w:szCs w:val="16"/>
        </w:rPr>
      </w:pPr>
    </w:p>
    <w:p w:rsidR="007B506B" w:rsidRPr="008878DF" w:rsidRDefault="007B506B" w:rsidP="007B506B">
      <w:pPr>
        <w:spacing w:after="0" w:line="240" w:lineRule="auto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8878DF">
        <w:rPr>
          <w:rFonts w:cs="Times New Roman"/>
          <w:b/>
          <w:i/>
          <w:color w:val="000000" w:themeColor="text1"/>
          <w:sz w:val="24"/>
          <w:szCs w:val="24"/>
        </w:rPr>
        <w:t>Д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вп</w:t>
      </w:r>
      <w:r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24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БЗП </w:t>
      </w:r>
      <w:r>
        <w:rPr>
          <w:rFonts w:cs="Times New Roman"/>
          <w:b/>
          <w:i/>
          <w:color w:val="000000" w:themeColor="text1"/>
          <w:sz w:val="24"/>
          <w:szCs w:val="24"/>
        </w:rPr>
        <w:t>х 14/365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8DF">
        <w:rPr>
          <w:rFonts w:cs="Times New Roman"/>
          <w:color w:val="000000" w:themeColor="text1"/>
          <w:sz w:val="24"/>
          <w:szCs w:val="24"/>
        </w:rPr>
        <w:t>где: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635E7C">
        <w:rPr>
          <w:rFonts w:cs="Times New Roman"/>
          <w:b/>
          <w:i/>
          <w:color w:val="000000" w:themeColor="text1"/>
          <w:sz w:val="24"/>
          <w:szCs w:val="24"/>
        </w:rPr>
        <w:t>БЗП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– базовая заработная плата работника (руб./час), вычисленная ранее. Умножаем эту величину на ко</w:t>
      </w:r>
      <w:r>
        <w:rPr>
          <w:rFonts w:cs="Times New Roman"/>
          <w:color w:val="000000" w:themeColor="text1"/>
          <w:sz w:val="24"/>
          <w:szCs w:val="24"/>
        </w:rPr>
        <w:t>личество праздничных дней в 2026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году и делим на общее количество дней:</w:t>
      </w:r>
    </w:p>
    <w:p w:rsidR="007B506B" w:rsidRPr="00253FF3" w:rsidRDefault="007B506B" w:rsidP="007B506B">
      <w:pPr>
        <w:spacing w:after="0" w:line="240" w:lineRule="auto"/>
        <w:jc w:val="center"/>
        <w:rPr>
          <w:rFonts w:cs="Times New Roman"/>
          <w:b/>
          <w:i/>
          <w:color w:val="000000" w:themeColor="text1"/>
          <w:sz w:val="16"/>
          <w:szCs w:val="16"/>
        </w:rPr>
      </w:pPr>
    </w:p>
    <w:p w:rsidR="007B506B" w:rsidRPr="005C7C13" w:rsidRDefault="007B506B" w:rsidP="007B506B">
      <w:pPr>
        <w:spacing w:after="0" w:line="240" w:lineRule="auto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5C7C13">
        <w:rPr>
          <w:rFonts w:cs="Times New Roman"/>
          <w:b/>
          <w:i/>
          <w:color w:val="000000" w:themeColor="text1"/>
          <w:sz w:val="24"/>
          <w:szCs w:val="24"/>
        </w:rPr>
        <w:t>Д</w:t>
      </w:r>
      <w:r w:rsidRPr="005C7C13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вп24</w:t>
      </w:r>
      <w:r w:rsidRPr="005C7C13">
        <w:rPr>
          <w:rFonts w:cs="Times New Roman"/>
          <w:b/>
          <w:i/>
          <w:color w:val="000000" w:themeColor="text1"/>
          <w:sz w:val="24"/>
          <w:szCs w:val="24"/>
        </w:rPr>
        <w:t xml:space="preserve"> = </w:t>
      </w:r>
      <w:r>
        <w:rPr>
          <w:b/>
          <w:i/>
          <w:color w:val="000000" w:themeColor="text1"/>
        </w:rPr>
        <w:t>164,87</w:t>
      </w:r>
      <w:r w:rsidRPr="008878DF">
        <w:rPr>
          <w:b/>
          <w:i/>
          <w:color w:val="000000" w:themeColor="text1"/>
        </w:rPr>
        <w:t xml:space="preserve"> </w:t>
      </w:r>
      <w:r>
        <w:rPr>
          <w:rFonts w:cs="Times New Roman"/>
          <w:b/>
          <w:i/>
          <w:color w:val="000000" w:themeColor="text1"/>
          <w:sz w:val="24"/>
          <w:szCs w:val="24"/>
        </w:rPr>
        <w:t>х 14/365</w:t>
      </w:r>
      <w:r w:rsidRPr="005C7C13">
        <w:rPr>
          <w:rFonts w:cs="Times New Roman"/>
          <w:b/>
          <w:i/>
          <w:color w:val="000000" w:themeColor="text1"/>
          <w:sz w:val="24"/>
          <w:szCs w:val="24"/>
        </w:rPr>
        <w:t xml:space="preserve"> = </w:t>
      </w:r>
      <w:r>
        <w:rPr>
          <w:rFonts w:cs="Times New Roman"/>
          <w:b/>
          <w:i/>
          <w:color w:val="000000" w:themeColor="text1"/>
          <w:sz w:val="24"/>
          <w:szCs w:val="24"/>
        </w:rPr>
        <w:t>6,32</w:t>
      </w:r>
      <w:r w:rsidRPr="005C7C13">
        <w:rPr>
          <w:rFonts w:cs="Times New Roman"/>
          <w:b/>
          <w:i/>
          <w:color w:val="000000" w:themeColor="text1"/>
          <w:sz w:val="24"/>
          <w:szCs w:val="24"/>
        </w:rPr>
        <w:t xml:space="preserve"> (руб./час)</w:t>
      </w:r>
    </w:p>
    <w:p w:rsidR="007B506B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674A0">
        <w:rPr>
          <w:rFonts w:cs="Times New Roman"/>
          <w:color w:val="000000" w:themeColor="text1"/>
          <w:sz w:val="24"/>
          <w:szCs w:val="24"/>
        </w:rPr>
        <w:t xml:space="preserve">Для </w:t>
      </w:r>
      <w:r>
        <w:rPr>
          <w:rFonts w:cs="Times New Roman"/>
          <w:color w:val="000000" w:themeColor="text1"/>
          <w:sz w:val="24"/>
          <w:szCs w:val="24"/>
        </w:rPr>
        <w:t>12 часовых постов</w:t>
      </w:r>
    </w:p>
    <w:p w:rsidR="007B506B" w:rsidRDefault="007B506B" w:rsidP="007B506B">
      <w:pPr>
        <w:spacing w:after="0" w:line="240" w:lineRule="auto"/>
        <w:ind w:hanging="1701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8878DF">
        <w:rPr>
          <w:rFonts w:cs="Times New Roman"/>
          <w:b/>
          <w:i/>
          <w:color w:val="000000" w:themeColor="text1"/>
          <w:sz w:val="24"/>
          <w:szCs w:val="24"/>
        </w:rPr>
        <w:t>Д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вп</w:t>
      </w:r>
      <w:r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12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 = 00,00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>(руб./час)</w:t>
      </w:r>
    </w:p>
    <w:p w:rsidR="007B506B" w:rsidRPr="008878DF" w:rsidRDefault="007B506B" w:rsidP="007B506B">
      <w:pPr>
        <w:spacing w:after="0" w:line="240" w:lineRule="auto"/>
        <w:jc w:val="both"/>
        <w:rPr>
          <w:b/>
          <w:i/>
          <w:color w:val="000000" w:themeColor="text1"/>
        </w:rPr>
      </w:pPr>
      <w:proofErr w:type="spellStart"/>
      <w:r w:rsidRPr="00B67CAD">
        <w:rPr>
          <w:rFonts w:cs="Times New Roman"/>
          <w:b/>
          <w:i/>
          <w:color w:val="000000" w:themeColor="text1"/>
        </w:rPr>
        <w:t>Д</w:t>
      </w:r>
      <w:r w:rsidRPr="00B67CAD">
        <w:rPr>
          <w:rFonts w:cs="Times New Roman"/>
          <w:b/>
          <w:i/>
          <w:color w:val="000000" w:themeColor="text1"/>
          <w:vertAlign w:val="subscript"/>
        </w:rPr>
        <w:t>рк</w:t>
      </w:r>
      <w:proofErr w:type="spellEnd"/>
      <w:r w:rsidRPr="00B67CAD">
        <w:rPr>
          <w:rFonts w:cs="Times New Roman"/>
          <w:b/>
          <w:i/>
          <w:color w:val="000000" w:themeColor="text1"/>
          <w:vertAlign w:val="subscript"/>
        </w:rPr>
        <w:t xml:space="preserve"> </w:t>
      </w:r>
      <w:r w:rsidRPr="008878DF">
        <w:rPr>
          <w:rFonts w:cs="Times New Roman"/>
          <w:color w:val="000000" w:themeColor="text1"/>
          <w:vertAlign w:val="subscript"/>
        </w:rPr>
        <w:t xml:space="preserve">- </w:t>
      </w:r>
      <w:r w:rsidRPr="008878D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доплата за работу в районах Крайнего Севера и приравненных к ним местностях, порядок и размер которой установлены </w:t>
      </w:r>
      <w:hyperlink r:id="rId14" w:anchor="A7I0NE" w:history="1">
        <w:r w:rsidRPr="008878DF">
          <w:rPr>
            <w:rStyle w:val="a6"/>
            <w:rFonts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ст. 316 ТК РФ</w:t>
        </w:r>
      </w:hyperlink>
      <w:r w:rsidRPr="008878D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и в местностях, районные коэффициенты для которых установлены нормативными правовыми актами, изданными до введения в действие </w:t>
      </w:r>
      <w:r w:rsidRPr="008878DF">
        <w:rPr>
          <w:rFonts w:cs="Times New Roman"/>
          <w:color w:val="000000" w:themeColor="text1"/>
          <w:sz w:val="24"/>
          <w:szCs w:val="24"/>
        </w:rPr>
        <w:t>ТК РФ</w:t>
      </w:r>
      <w:r w:rsidRPr="008878D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, в том числе актами бывшего СССР, в части, не противоречащей 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ТК РФ. Для города Москвы </w:t>
      </w:r>
      <w:proofErr w:type="spellStart"/>
      <w:r w:rsidRPr="008878DF">
        <w:rPr>
          <w:rFonts w:cs="Times New Roman"/>
          <w:b/>
          <w:i/>
          <w:color w:val="000000" w:themeColor="text1"/>
          <w:sz w:val="24"/>
          <w:szCs w:val="24"/>
        </w:rPr>
        <w:t>Д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рк</w:t>
      </w:r>
      <w:proofErr w:type="spellEnd"/>
      <w:r w:rsidRPr="008878DF">
        <w:rPr>
          <w:b/>
          <w:i/>
          <w:color w:val="000000" w:themeColor="text1"/>
          <w:sz w:val="24"/>
          <w:szCs w:val="24"/>
        </w:rPr>
        <w:t xml:space="preserve"> = 0,00.</w:t>
      </w:r>
    </w:p>
    <w:p w:rsidR="007B506B" w:rsidRPr="00253FF3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16"/>
          <w:szCs w:val="16"/>
        </w:rPr>
      </w:pPr>
    </w:p>
    <w:p w:rsidR="007B506B" w:rsidRPr="008878DF" w:rsidRDefault="007B506B" w:rsidP="007B506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67CAD">
        <w:rPr>
          <w:b/>
          <w:i/>
          <w:color w:val="000000" w:themeColor="text1"/>
        </w:rPr>
        <w:t>РО</w:t>
      </w:r>
      <w:r w:rsidRPr="008878DF">
        <w:rPr>
          <w:color w:val="000000" w:themeColor="text1"/>
        </w:rPr>
        <w:t xml:space="preserve"> - резерв на отпуск, который рассчитывается по формуле:</w:t>
      </w:r>
    </w:p>
    <w:p w:rsidR="007B506B" w:rsidRPr="00736EED" w:rsidRDefault="007B506B" w:rsidP="007B506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РО = БЗП + </w:t>
      </w:r>
      <w:proofErr w:type="spellStart"/>
      <w:r>
        <w:rPr>
          <w:color w:val="000000" w:themeColor="text1"/>
          <w:sz w:val="24"/>
          <w:szCs w:val="24"/>
        </w:rPr>
        <w:t>Д</w:t>
      </w:r>
      <w:r>
        <w:rPr>
          <w:color w:val="000000" w:themeColor="text1"/>
          <w:sz w:val="24"/>
          <w:szCs w:val="24"/>
          <w:vertAlign w:val="subscript"/>
        </w:rPr>
        <w:t>н</w:t>
      </w:r>
      <w:proofErr w:type="spellEnd"/>
      <w:r>
        <w:rPr>
          <w:color w:val="000000" w:themeColor="text1"/>
          <w:sz w:val="24"/>
          <w:szCs w:val="24"/>
          <w:vertAlign w:val="subscript"/>
        </w:rPr>
        <w:t xml:space="preserve"> </w:t>
      </w:r>
      <w:r>
        <w:rPr>
          <w:color w:val="000000" w:themeColor="text1"/>
          <w:sz w:val="24"/>
          <w:szCs w:val="24"/>
        </w:rPr>
        <w:t xml:space="preserve">+ </w:t>
      </w:r>
      <w:proofErr w:type="spellStart"/>
      <w:r>
        <w:rPr>
          <w:color w:val="000000" w:themeColor="text1"/>
          <w:sz w:val="24"/>
          <w:szCs w:val="24"/>
        </w:rPr>
        <w:t>Д</w:t>
      </w:r>
      <w:r>
        <w:rPr>
          <w:color w:val="000000" w:themeColor="text1"/>
          <w:sz w:val="24"/>
          <w:szCs w:val="24"/>
          <w:vertAlign w:val="subscript"/>
        </w:rPr>
        <w:t>вп</w:t>
      </w:r>
      <w:proofErr w:type="spellEnd"/>
      <w:r>
        <w:rPr>
          <w:color w:val="000000" w:themeColor="text1"/>
          <w:sz w:val="24"/>
          <w:szCs w:val="24"/>
        </w:rPr>
        <w:t xml:space="preserve"> + </w:t>
      </w:r>
      <w:proofErr w:type="spellStart"/>
      <w:r>
        <w:rPr>
          <w:color w:val="000000" w:themeColor="text1"/>
          <w:sz w:val="24"/>
          <w:szCs w:val="24"/>
        </w:rPr>
        <w:t>Д</w:t>
      </w:r>
      <w:r>
        <w:rPr>
          <w:color w:val="000000" w:themeColor="text1"/>
          <w:sz w:val="24"/>
          <w:szCs w:val="24"/>
          <w:vertAlign w:val="subscript"/>
        </w:rPr>
        <w:t>рк</w:t>
      </w:r>
      <w:proofErr w:type="spellEnd"/>
      <w:r>
        <w:rPr>
          <w:color w:val="000000" w:themeColor="text1"/>
          <w:sz w:val="24"/>
          <w:szCs w:val="24"/>
        </w:rPr>
        <w:t xml:space="preserve"> / 12</w:t>
      </w:r>
    </w:p>
    <w:p w:rsidR="007B506B" w:rsidRPr="008878DF" w:rsidRDefault="007B506B" w:rsidP="007B506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78DF">
        <w:rPr>
          <w:color w:val="000000" w:themeColor="text1"/>
          <w:sz w:val="24"/>
          <w:szCs w:val="24"/>
        </w:rPr>
        <w:t>Для города Москвы:</w:t>
      </w:r>
    </w:p>
    <w:p w:rsidR="007B506B" w:rsidRPr="001A5E43" w:rsidRDefault="007B506B" w:rsidP="007B506B">
      <w:pPr>
        <w:spacing w:after="0" w:line="240" w:lineRule="auto"/>
        <w:rPr>
          <w:b/>
          <w:i/>
          <w:color w:val="000000" w:themeColor="text1"/>
          <w:sz w:val="24"/>
          <w:szCs w:val="24"/>
        </w:rPr>
      </w:pPr>
      <w:r w:rsidRPr="001A5E43">
        <w:rPr>
          <w:b/>
          <w:i/>
          <w:color w:val="000000" w:themeColor="text1"/>
          <w:sz w:val="24"/>
          <w:szCs w:val="24"/>
        </w:rPr>
        <w:t>для 24 часового поста – РО</w:t>
      </w:r>
      <w:r w:rsidRPr="001A5E43">
        <w:rPr>
          <w:b/>
          <w:i/>
          <w:color w:val="000000" w:themeColor="text1"/>
          <w:sz w:val="24"/>
          <w:szCs w:val="24"/>
          <w:vertAlign w:val="subscript"/>
        </w:rPr>
        <w:t>24</w:t>
      </w:r>
      <w:r w:rsidRPr="001A5E43">
        <w:rPr>
          <w:b/>
          <w:i/>
          <w:color w:val="000000" w:themeColor="text1"/>
          <w:sz w:val="24"/>
          <w:szCs w:val="24"/>
        </w:rPr>
        <w:t xml:space="preserve"> = (164,87 + 32,97+ </w:t>
      </w:r>
      <w:r w:rsidRPr="001A5E43">
        <w:rPr>
          <w:rFonts w:cs="Times New Roman"/>
          <w:b/>
          <w:i/>
          <w:color w:val="000000" w:themeColor="text1"/>
          <w:sz w:val="24"/>
          <w:szCs w:val="24"/>
        </w:rPr>
        <w:t>6,32</w:t>
      </w:r>
      <w:r w:rsidRPr="001A5E43">
        <w:rPr>
          <w:b/>
          <w:i/>
          <w:color w:val="000000" w:themeColor="text1"/>
          <w:sz w:val="24"/>
          <w:szCs w:val="24"/>
        </w:rPr>
        <w:t>+ 0,00) / 12</w:t>
      </w:r>
      <w:r>
        <w:rPr>
          <w:b/>
          <w:i/>
          <w:color w:val="000000" w:themeColor="text1"/>
          <w:sz w:val="24"/>
          <w:szCs w:val="24"/>
        </w:rPr>
        <w:t xml:space="preserve"> = 17,01</w:t>
      </w:r>
      <w:r w:rsidRPr="001A5E43">
        <w:rPr>
          <w:b/>
          <w:i/>
          <w:color w:val="000000" w:themeColor="text1"/>
          <w:sz w:val="24"/>
          <w:szCs w:val="24"/>
        </w:rPr>
        <w:t xml:space="preserve"> (руб./час)</w:t>
      </w:r>
    </w:p>
    <w:p w:rsidR="007B506B" w:rsidRPr="001A5E43" w:rsidRDefault="007B506B" w:rsidP="007B506B">
      <w:pPr>
        <w:spacing w:after="0" w:line="240" w:lineRule="auto"/>
        <w:rPr>
          <w:b/>
          <w:i/>
          <w:color w:val="000000" w:themeColor="text1"/>
          <w:sz w:val="24"/>
          <w:szCs w:val="24"/>
        </w:rPr>
      </w:pPr>
      <w:r w:rsidRPr="001A5E43">
        <w:rPr>
          <w:b/>
          <w:i/>
          <w:color w:val="000000" w:themeColor="text1"/>
          <w:sz w:val="24"/>
          <w:szCs w:val="24"/>
        </w:rPr>
        <w:t>для 12 часового поста – РО</w:t>
      </w:r>
      <w:r w:rsidRPr="001A5E43">
        <w:rPr>
          <w:b/>
          <w:i/>
          <w:color w:val="000000" w:themeColor="text1"/>
          <w:sz w:val="24"/>
          <w:szCs w:val="24"/>
          <w:vertAlign w:val="subscript"/>
        </w:rPr>
        <w:t>12</w:t>
      </w:r>
      <w:r w:rsidRPr="001A5E43">
        <w:rPr>
          <w:b/>
          <w:i/>
          <w:color w:val="000000" w:themeColor="text1"/>
          <w:sz w:val="24"/>
          <w:szCs w:val="24"/>
        </w:rPr>
        <w:t xml:space="preserve"> = (164,87+ 0,00 + </w:t>
      </w:r>
      <w:r w:rsidRPr="001A5E43">
        <w:rPr>
          <w:rFonts w:cs="Times New Roman"/>
          <w:b/>
          <w:i/>
          <w:color w:val="000000" w:themeColor="text1"/>
          <w:sz w:val="24"/>
          <w:szCs w:val="24"/>
        </w:rPr>
        <w:t xml:space="preserve">0,00 </w:t>
      </w:r>
      <w:r w:rsidRPr="001A5E43">
        <w:rPr>
          <w:b/>
          <w:i/>
          <w:color w:val="000000" w:themeColor="text1"/>
          <w:sz w:val="24"/>
          <w:szCs w:val="24"/>
        </w:rPr>
        <w:t>+ 0,00) / 12</w:t>
      </w:r>
      <w:r>
        <w:rPr>
          <w:b/>
          <w:i/>
          <w:color w:val="000000" w:themeColor="text1"/>
          <w:sz w:val="24"/>
          <w:szCs w:val="24"/>
        </w:rPr>
        <w:t xml:space="preserve"> = 13</w:t>
      </w:r>
      <w:r w:rsidRPr="001A5E43">
        <w:rPr>
          <w:b/>
          <w:i/>
          <w:color w:val="000000" w:themeColor="text1"/>
          <w:sz w:val="24"/>
          <w:szCs w:val="24"/>
        </w:rPr>
        <w:t>,</w:t>
      </w:r>
      <w:r>
        <w:rPr>
          <w:b/>
          <w:i/>
          <w:color w:val="000000" w:themeColor="text1"/>
          <w:sz w:val="24"/>
          <w:szCs w:val="24"/>
        </w:rPr>
        <w:t>74</w:t>
      </w:r>
      <w:r w:rsidRPr="001A5E43">
        <w:rPr>
          <w:b/>
          <w:i/>
          <w:color w:val="000000" w:themeColor="text1"/>
          <w:sz w:val="24"/>
          <w:szCs w:val="24"/>
        </w:rPr>
        <w:t xml:space="preserve"> (руб./час)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7B506B" w:rsidRPr="00AB6C2F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C55483">
        <w:rPr>
          <w:rFonts w:cs="Times New Roman"/>
          <w:b/>
          <w:i/>
          <w:color w:val="000000" w:themeColor="text1"/>
          <w:sz w:val="24"/>
          <w:szCs w:val="24"/>
          <w:shd w:val="clear" w:color="auto" w:fill="FFFFFF"/>
        </w:rPr>
        <w:t>СВ</w:t>
      </w:r>
      <w:r w:rsidRPr="00AB6C2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AB6C2F">
        <w:rPr>
          <w:rStyle w:val="2887"/>
          <w:rFonts w:cs="Times New Roman"/>
          <w:color w:val="000000" w:themeColor="text1"/>
          <w:sz w:val="24"/>
          <w:szCs w:val="24"/>
        </w:rPr>
        <w:t xml:space="preserve">страховые взносы, которые устанавливаются в соответствии со </w:t>
      </w:r>
      <w:hyperlink r:id="rId15" w:tooltip="consultantplus://offline/ref=4A5266525B4606351E588494B5505C54EC6D00EB434D99CE5B7A2C0027243E03B69B7605BA7661BAA37AD3E785E8DE97E952B35C86B8C9W4G9K" w:history="1">
        <w:r w:rsidRPr="00AB6C2F">
          <w:rPr>
            <w:rStyle w:val="a6"/>
            <w:rFonts w:cs="Times New Roman"/>
            <w:color w:val="000000" w:themeColor="text1"/>
            <w:sz w:val="24"/>
            <w:szCs w:val="24"/>
            <w:u w:val="none"/>
          </w:rPr>
          <w:t>ст. 425</w:t>
        </w:r>
      </w:hyperlink>
      <w:r w:rsidRPr="00AB6C2F">
        <w:rPr>
          <w:rFonts w:cs="Times New Roman"/>
          <w:color w:val="000000" w:themeColor="text1"/>
          <w:sz w:val="24"/>
          <w:szCs w:val="24"/>
        </w:rPr>
        <w:t xml:space="preserve"> Налогового кодекса РФ и </w:t>
      </w:r>
      <w:r>
        <w:rPr>
          <w:rFonts w:cs="Times New Roman"/>
          <w:color w:val="000000" w:themeColor="text1"/>
          <w:sz w:val="24"/>
          <w:szCs w:val="24"/>
        </w:rPr>
        <w:t>проектом Федерального</w:t>
      </w:r>
      <w:r w:rsidRPr="00AB6C2F">
        <w:rPr>
          <w:rFonts w:cs="Times New Roman"/>
          <w:color w:val="000000" w:themeColor="text1"/>
          <w:sz w:val="24"/>
          <w:szCs w:val="24"/>
        </w:rPr>
        <w:t xml:space="preserve"> </w:t>
      </w:r>
      <w:hyperlink r:id="rId16" w:tooltip="consultantplus://offline/ref=4A5266525B4606351E588494B5505C54EC6D03E8444D99CE5B7A2C0027243E03A49B2E09BA7378BAAD3080A3D2WEG4K" w:history="1">
        <w:r w:rsidRPr="00AB6C2F">
          <w:rPr>
            <w:rStyle w:val="a6"/>
            <w:rFonts w:cs="Times New Roman"/>
            <w:color w:val="000000" w:themeColor="text1"/>
            <w:sz w:val="24"/>
            <w:szCs w:val="24"/>
            <w:u w:val="none"/>
          </w:rPr>
          <w:t>закон</w:t>
        </w:r>
      </w:hyperlink>
      <w:r>
        <w:rPr>
          <w:rStyle w:val="a6"/>
          <w:rFonts w:cs="Times New Roman"/>
          <w:color w:val="000000" w:themeColor="text1"/>
          <w:sz w:val="24"/>
          <w:szCs w:val="24"/>
          <w:u w:val="none"/>
        </w:rPr>
        <w:t>а</w:t>
      </w:r>
      <w:r w:rsidRPr="00AB6C2F">
        <w:rPr>
          <w:rFonts w:cs="Times New Roman"/>
          <w:color w:val="000000" w:themeColor="text1"/>
          <w:sz w:val="24"/>
          <w:szCs w:val="24"/>
        </w:rPr>
        <w:t xml:space="preserve"> «</w:t>
      </w:r>
      <w:r w:rsidRPr="00AB6C2F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>О страховых тарифах на обязательное социальное страхование от несчастных случаев на производстве и проф</w:t>
      </w:r>
      <w:r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>ессиональных заболеваний на 2024 год и на плановый период 2025 и 2026</w:t>
      </w:r>
      <w:r w:rsidRPr="00AB6C2F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 xml:space="preserve"> годов</w:t>
      </w:r>
      <w:r w:rsidRPr="00AB6C2F">
        <w:rPr>
          <w:rFonts w:cs="Times New Roman"/>
          <w:color w:val="000000" w:themeColor="text1"/>
          <w:sz w:val="24"/>
          <w:szCs w:val="24"/>
        </w:rPr>
        <w:t>» и рассчитывается по формуле:</w:t>
      </w:r>
    </w:p>
    <w:p w:rsidR="007B506B" w:rsidRPr="008878DF" w:rsidRDefault="007B506B" w:rsidP="007B506B">
      <w:pPr>
        <w:spacing w:after="0" w:line="240" w:lineRule="auto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</w:p>
    <w:p w:rsidR="007B506B" w:rsidRPr="008878DF" w:rsidRDefault="007B506B" w:rsidP="007B506B">
      <w:pPr>
        <w:spacing w:after="0" w:line="240" w:lineRule="auto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СВ = (БЗП + </w:t>
      </w:r>
      <w:proofErr w:type="spellStart"/>
      <w:r w:rsidRPr="008878DF">
        <w:rPr>
          <w:rFonts w:cs="Times New Roman"/>
          <w:b/>
          <w:i/>
          <w:color w:val="000000" w:themeColor="text1"/>
          <w:sz w:val="24"/>
          <w:szCs w:val="24"/>
        </w:rPr>
        <w:t>Д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н</w:t>
      </w:r>
      <w:proofErr w:type="spellEnd"/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</w:t>
      </w:r>
      <w:proofErr w:type="spellStart"/>
      <w:r w:rsidRPr="008878DF">
        <w:rPr>
          <w:rFonts w:cs="Times New Roman"/>
          <w:b/>
          <w:i/>
          <w:color w:val="000000" w:themeColor="text1"/>
          <w:sz w:val="24"/>
          <w:szCs w:val="24"/>
        </w:rPr>
        <w:t>Д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вп</w:t>
      </w:r>
      <w:proofErr w:type="spellEnd"/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</w:t>
      </w:r>
      <w:proofErr w:type="spellStart"/>
      <w:r w:rsidRPr="008878DF">
        <w:rPr>
          <w:rFonts w:cs="Times New Roman"/>
          <w:b/>
          <w:i/>
          <w:color w:val="000000" w:themeColor="text1"/>
          <w:sz w:val="24"/>
          <w:szCs w:val="24"/>
        </w:rPr>
        <w:t>Д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рк</w:t>
      </w:r>
      <w:proofErr w:type="spellEnd"/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РО) х </w:t>
      </w: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Y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8DF">
        <w:rPr>
          <w:rFonts w:cs="Times New Roman"/>
          <w:color w:val="000000" w:themeColor="text1"/>
          <w:sz w:val="24"/>
          <w:szCs w:val="24"/>
        </w:rPr>
        <w:t>где: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24"/>
          <w:szCs w:val="24"/>
        </w:rPr>
      </w:pPr>
      <w:r w:rsidRPr="008878DF">
        <w:rPr>
          <w:rFonts w:cs="Times New Roman"/>
          <w:i/>
          <w:color w:val="000000" w:themeColor="text1"/>
          <w:sz w:val="24"/>
          <w:szCs w:val="24"/>
          <w:lang w:val="en-US"/>
        </w:rPr>
        <w:t>Y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– </w:t>
      </w:r>
      <w:proofErr w:type="gramStart"/>
      <w:r w:rsidRPr="008878DF">
        <w:rPr>
          <w:rFonts w:cs="Times New Roman"/>
          <w:color w:val="000000" w:themeColor="text1"/>
          <w:sz w:val="24"/>
          <w:szCs w:val="24"/>
        </w:rPr>
        <w:t>ставка</w:t>
      </w:r>
      <w:proofErr w:type="gramEnd"/>
      <w:r w:rsidRPr="008878DF">
        <w:rPr>
          <w:rFonts w:cs="Times New Roman"/>
          <w:color w:val="000000" w:themeColor="text1"/>
          <w:sz w:val="24"/>
          <w:szCs w:val="24"/>
        </w:rPr>
        <w:t xml:space="preserve"> страховых взносов, размер которой составляет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>30,2 %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7B506B" w:rsidRPr="00205D39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205D39">
        <w:rPr>
          <w:b/>
          <w:i/>
          <w:color w:val="000000" w:themeColor="text1"/>
          <w:sz w:val="24"/>
          <w:szCs w:val="24"/>
        </w:rPr>
        <w:t xml:space="preserve">для 24 часового поста </w:t>
      </w:r>
      <w:r>
        <w:rPr>
          <w:b/>
          <w:i/>
          <w:color w:val="000000" w:themeColor="text1"/>
          <w:sz w:val="24"/>
          <w:szCs w:val="24"/>
        </w:rPr>
        <w:t>–</w:t>
      </w:r>
      <w:r w:rsidRPr="00205D39">
        <w:rPr>
          <w:b/>
          <w:i/>
          <w:color w:val="000000" w:themeColor="text1"/>
          <w:sz w:val="24"/>
          <w:szCs w:val="24"/>
        </w:rPr>
        <w:t xml:space="preserve"> </w:t>
      </w:r>
      <w:r w:rsidRPr="00205D39">
        <w:rPr>
          <w:rFonts w:cs="Times New Roman"/>
          <w:b/>
          <w:i/>
          <w:color w:val="000000" w:themeColor="text1"/>
          <w:sz w:val="24"/>
          <w:szCs w:val="24"/>
        </w:rPr>
        <w:t>СВ</w:t>
      </w:r>
      <w:r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24</w:t>
      </w:r>
      <w:r w:rsidRPr="00205D39">
        <w:rPr>
          <w:rFonts w:cs="Times New Roman"/>
          <w:b/>
          <w:i/>
          <w:color w:val="000000" w:themeColor="text1"/>
          <w:sz w:val="24"/>
          <w:szCs w:val="24"/>
        </w:rPr>
        <w:t xml:space="preserve"> = (</w:t>
      </w:r>
      <w:r w:rsidRPr="001A5E43">
        <w:rPr>
          <w:b/>
          <w:i/>
          <w:color w:val="000000" w:themeColor="text1"/>
          <w:sz w:val="24"/>
          <w:szCs w:val="24"/>
        </w:rPr>
        <w:t xml:space="preserve">164,87 + 32,97+ </w:t>
      </w:r>
      <w:r w:rsidRPr="001A5E43">
        <w:rPr>
          <w:rFonts w:cs="Times New Roman"/>
          <w:b/>
          <w:i/>
          <w:color w:val="000000" w:themeColor="text1"/>
          <w:sz w:val="24"/>
          <w:szCs w:val="24"/>
        </w:rPr>
        <w:t>6,32</w:t>
      </w:r>
      <w:r w:rsidRPr="001A5E43">
        <w:rPr>
          <w:b/>
          <w:i/>
          <w:color w:val="000000" w:themeColor="text1"/>
          <w:sz w:val="24"/>
          <w:szCs w:val="24"/>
        </w:rPr>
        <w:t>+ 0,00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205D39">
        <w:rPr>
          <w:b/>
          <w:i/>
          <w:color w:val="000000" w:themeColor="text1"/>
          <w:sz w:val="24"/>
          <w:szCs w:val="24"/>
        </w:rPr>
        <w:t xml:space="preserve">+ </w:t>
      </w:r>
      <w:r>
        <w:rPr>
          <w:b/>
          <w:i/>
          <w:color w:val="000000" w:themeColor="text1"/>
          <w:sz w:val="24"/>
          <w:szCs w:val="24"/>
        </w:rPr>
        <w:t>17,01</w:t>
      </w:r>
      <w:r w:rsidRPr="00205D39">
        <w:rPr>
          <w:b/>
          <w:i/>
          <w:color w:val="000000" w:themeColor="text1"/>
          <w:sz w:val="24"/>
          <w:szCs w:val="24"/>
        </w:rPr>
        <w:t>) х 0,</w:t>
      </w:r>
      <w:r>
        <w:rPr>
          <w:b/>
          <w:i/>
          <w:color w:val="000000" w:themeColor="text1"/>
          <w:sz w:val="24"/>
          <w:szCs w:val="24"/>
        </w:rPr>
        <w:t>302 = 66,79</w:t>
      </w:r>
      <w:r w:rsidRPr="00205D39">
        <w:rPr>
          <w:b/>
          <w:i/>
          <w:color w:val="000000" w:themeColor="text1"/>
          <w:sz w:val="24"/>
          <w:szCs w:val="24"/>
        </w:rPr>
        <w:t xml:space="preserve"> (руб./час)</w:t>
      </w:r>
    </w:p>
    <w:p w:rsidR="007B506B" w:rsidRPr="00205D39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205D39">
        <w:rPr>
          <w:b/>
          <w:i/>
          <w:color w:val="000000" w:themeColor="text1"/>
          <w:sz w:val="24"/>
          <w:szCs w:val="24"/>
        </w:rPr>
        <w:t>для 12 часового поста -</w:t>
      </w:r>
      <w:r w:rsidRPr="00205D39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t>СВ</w:t>
      </w:r>
      <w:r>
        <w:rPr>
          <w:b/>
          <w:i/>
          <w:color w:val="000000" w:themeColor="text1"/>
          <w:sz w:val="24"/>
          <w:szCs w:val="24"/>
          <w:vertAlign w:val="subscript"/>
        </w:rPr>
        <w:t>12</w:t>
      </w:r>
      <w:r>
        <w:rPr>
          <w:b/>
          <w:i/>
          <w:color w:val="000000" w:themeColor="text1"/>
          <w:sz w:val="24"/>
          <w:szCs w:val="24"/>
        </w:rPr>
        <w:t xml:space="preserve"> = </w:t>
      </w:r>
      <w:r w:rsidRPr="00205D39">
        <w:rPr>
          <w:rFonts w:cs="Times New Roman"/>
          <w:b/>
          <w:i/>
          <w:color w:val="000000" w:themeColor="text1"/>
          <w:sz w:val="24"/>
          <w:szCs w:val="24"/>
        </w:rPr>
        <w:t>(</w:t>
      </w:r>
      <w:r w:rsidRPr="001A5E43">
        <w:rPr>
          <w:b/>
          <w:i/>
          <w:color w:val="000000" w:themeColor="text1"/>
          <w:sz w:val="24"/>
          <w:szCs w:val="24"/>
        </w:rPr>
        <w:t>164,87</w:t>
      </w:r>
      <w:r>
        <w:rPr>
          <w:b/>
          <w:i/>
          <w:color w:val="000000" w:themeColor="text1"/>
          <w:sz w:val="24"/>
          <w:szCs w:val="24"/>
        </w:rPr>
        <w:t>+ 0,00 + 0,00 + 0,00 +13</w:t>
      </w:r>
      <w:r w:rsidRPr="001A5E43">
        <w:rPr>
          <w:b/>
          <w:i/>
          <w:color w:val="000000" w:themeColor="text1"/>
          <w:sz w:val="24"/>
          <w:szCs w:val="24"/>
        </w:rPr>
        <w:t>,</w:t>
      </w:r>
      <w:r>
        <w:rPr>
          <w:b/>
          <w:i/>
          <w:color w:val="000000" w:themeColor="text1"/>
          <w:sz w:val="24"/>
          <w:szCs w:val="24"/>
        </w:rPr>
        <w:t xml:space="preserve">74) х 0,302 = 53,94 </w:t>
      </w:r>
      <w:r w:rsidRPr="00205D39">
        <w:rPr>
          <w:b/>
          <w:i/>
          <w:color w:val="000000" w:themeColor="text1"/>
          <w:sz w:val="24"/>
          <w:szCs w:val="24"/>
        </w:rPr>
        <w:t>(руб./час)</w:t>
      </w:r>
    </w:p>
    <w:p w:rsidR="007B506B" w:rsidRPr="00205D39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7B506B" w:rsidRPr="008878DF" w:rsidRDefault="007B506B" w:rsidP="007B506B">
      <w:pPr>
        <w:pStyle w:val="docdata"/>
        <w:widowControl w:val="0"/>
        <w:spacing w:before="0" w:beforeAutospacing="0" w:after="0" w:afterAutospacing="0"/>
        <w:jc w:val="both"/>
        <w:rPr>
          <w:color w:val="000000" w:themeColor="text1"/>
        </w:rPr>
      </w:pPr>
      <w:r w:rsidRPr="008878DF">
        <w:rPr>
          <w:i/>
          <w:color w:val="000000" w:themeColor="text1"/>
        </w:rPr>
        <w:t>U</w:t>
      </w:r>
      <w:r w:rsidRPr="008878DF">
        <w:rPr>
          <w:color w:val="000000" w:themeColor="text1"/>
        </w:rPr>
        <w:t xml:space="preserve"> - корректирующий коэффициент, который рассчитывается по формуле:</w:t>
      </w:r>
    </w:p>
    <w:p w:rsidR="007B506B" w:rsidRPr="00253FF3" w:rsidRDefault="007B506B" w:rsidP="007B506B">
      <w:pPr>
        <w:spacing w:after="0" w:line="240" w:lineRule="auto"/>
        <w:jc w:val="center"/>
        <w:rPr>
          <w:rFonts w:cs="Times New Roman"/>
          <w:b/>
          <w:i/>
          <w:color w:val="000000" w:themeColor="text1"/>
          <w:sz w:val="16"/>
          <w:szCs w:val="16"/>
        </w:rPr>
      </w:pPr>
    </w:p>
    <w:p w:rsidR="007B506B" w:rsidRPr="008878DF" w:rsidRDefault="007B506B" w:rsidP="007B506B">
      <w:pPr>
        <w:spacing w:after="0" w:line="240" w:lineRule="auto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</w:t>
      </w: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б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</w:t>
      </w: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д1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</w:t>
      </w: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д2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</w:t>
      </w: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д3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</w:t>
      </w: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д4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</w:t>
      </w: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д5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8DF">
        <w:rPr>
          <w:rFonts w:cs="Times New Roman"/>
          <w:color w:val="000000" w:themeColor="text1"/>
          <w:sz w:val="24"/>
          <w:szCs w:val="24"/>
        </w:rPr>
        <w:t>где:</w:t>
      </w:r>
    </w:p>
    <w:p w:rsidR="007B506B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8DF">
        <w:rPr>
          <w:rFonts w:cs="Times New Roman"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i/>
          <w:color w:val="000000" w:themeColor="text1"/>
          <w:sz w:val="24"/>
          <w:szCs w:val="24"/>
          <w:vertAlign w:val="subscript"/>
        </w:rPr>
        <w:t>б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– базовый коэффициент. Определяется в соответствии с таблицей № 1 Порядка:</w:t>
      </w:r>
    </w:p>
    <w:p w:rsidR="007B506B" w:rsidRPr="0092664E" w:rsidRDefault="007B506B" w:rsidP="007B506B">
      <w:pPr>
        <w:spacing w:after="0" w:line="240" w:lineRule="auto"/>
        <w:jc w:val="right"/>
        <w:rPr>
          <w:rFonts w:cs="Times New Roman"/>
          <w:color w:val="000000" w:themeColor="text1"/>
          <w:sz w:val="8"/>
          <w:szCs w:val="8"/>
        </w:rPr>
      </w:pPr>
    </w:p>
    <w:p w:rsidR="007B506B" w:rsidRDefault="007B506B" w:rsidP="007B506B">
      <w:pPr>
        <w:spacing w:after="0" w:line="240" w:lineRule="auto"/>
        <w:jc w:val="righ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Таблица № 1</w:t>
      </w:r>
    </w:p>
    <w:tbl>
      <w:tblPr>
        <w:tblW w:w="101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5953"/>
        <w:gridCol w:w="3827"/>
      </w:tblGrid>
      <w:tr w:rsidR="007B506B" w:rsidRPr="00A608B0" w:rsidTr="00976E0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A608B0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608B0">
              <w:rPr>
                <w:color w:val="22272F"/>
                <w:sz w:val="20"/>
                <w:szCs w:val="20"/>
              </w:rPr>
              <w:t>№</w:t>
            </w:r>
          </w:p>
          <w:p w:rsidR="007B506B" w:rsidRPr="00A608B0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608B0">
              <w:rPr>
                <w:color w:val="22272F"/>
                <w:sz w:val="20"/>
                <w:szCs w:val="20"/>
              </w:rPr>
              <w:t>п/п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93266B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3266B">
              <w:rPr>
                <w:color w:val="000000" w:themeColor="text1"/>
                <w:sz w:val="20"/>
                <w:szCs w:val="20"/>
              </w:rPr>
              <w:t>Базовые коэффициенты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93266B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3266B">
              <w:rPr>
                <w:color w:val="000000" w:themeColor="text1"/>
                <w:sz w:val="20"/>
                <w:szCs w:val="20"/>
              </w:rPr>
              <w:t>U</w:t>
            </w:r>
            <w:r w:rsidRPr="0093266B">
              <w:rPr>
                <w:color w:val="000000" w:themeColor="text1"/>
                <w:sz w:val="20"/>
                <w:szCs w:val="20"/>
                <w:vertAlign w:val="subscript"/>
              </w:rPr>
              <w:t> б</w:t>
            </w:r>
          </w:p>
        </w:tc>
      </w:tr>
      <w:tr w:rsidR="007B506B" w:rsidRPr="00FA22B9" w:rsidTr="00976E0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FA22B9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b/>
                <w:i/>
                <w:color w:val="22272F"/>
              </w:rPr>
            </w:pPr>
            <w:r w:rsidRPr="00FA22B9">
              <w:rPr>
                <w:b/>
                <w:i/>
                <w:color w:val="22272F"/>
              </w:rPr>
              <w:t>1.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FA22B9" w:rsidRDefault="007B506B" w:rsidP="00976E08">
            <w:pPr>
              <w:pStyle w:val="s16"/>
              <w:spacing w:before="0" w:beforeAutospacing="0" w:after="0" w:afterAutospacing="0"/>
              <w:rPr>
                <w:b/>
                <w:i/>
                <w:color w:val="22272F"/>
              </w:rPr>
            </w:pPr>
            <w:r w:rsidRPr="00FA22B9">
              <w:rPr>
                <w:b/>
                <w:i/>
                <w:color w:val="22272F"/>
              </w:rPr>
              <w:t>Пост охраны в составе одного работника с режимом работы 24 часа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FA22B9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b/>
                <w:i/>
                <w:color w:val="22272F"/>
              </w:rPr>
            </w:pPr>
            <w:r w:rsidRPr="00FA22B9">
              <w:rPr>
                <w:b/>
                <w:i/>
                <w:color w:val="22272F"/>
              </w:rPr>
              <w:t>1</w:t>
            </w:r>
          </w:p>
        </w:tc>
      </w:tr>
      <w:tr w:rsidR="007B506B" w:rsidRPr="00FA22B9" w:rsidTr="00976E0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FA22B9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b/>
                <w:i/>
                <w:color w:val="22272F"/>
              </w:rPr>
            </w:pPr>
            <w:r w:rsidRPr="00FA22B9">
              <w:rPr>
                <w:b/>
                <w:i/>
                <w:color w:val="22272F"/>
              </w:rPr>
              <w:t>2.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FA22B9" w:rsidRDefault="007B506B" w:rsidP="00976E08">
            <w:pPr>
              <w:pStyle w:val="s16"/>
              <w:spacing w:before="0" w:beforeAutospacing="0" w:after="0" w:afterAutospacing="0"/>
              <w:rPr>
                <w:b/>
                <w:i/>
                <w:color w:val="22272F"/>
              </w:rPr>
            </w:pPr>
            <w:r w:rsidRPr="00FA22B9">
              <w:rPr>
                <w:b/>
                <w:i/>
                <w:color w:val="22272F"/>
              </w:rPr>
              <w:t>Пост охраны в составе одного работника с режимом работы 12 часов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FA22B9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b/>
                <w:i/>
                <w:color w:val="22272F"/>
              </w:rPr>
            </w:pPr>
            <w:r w:rsidRPr="00FA22B9">
              <w:rPr>
                <w:b/>
                <w:i/>
                <w:color w:val="22272F"/>
              </w:rPr>
              <w:t>1,5</w:t>
            </w:r>
          </w:p>
        </w:tc>
      </w:tr>
      <w:tr w:rsidR="007B506B" w:rsidRPr="00A608B0" w:rsidTr="00976E0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A608B0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608B0">
              <w:rPr>
                <w:color w:val="22272F"/>
              </w:rPr>
              <w:t>3.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A608B0" w:rsidRDefault="007B506B" w:rsidP="00976E08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608B0">
              <w:rPr>
                <w:color w:val="22272F"/>
              </w:rPr>
              <w:t>Пост охраны в составе одного работника с режимом работы, отличным от 24 и 12 часов. Не более 24 часов, не менее 3 часов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506B" w:rsidRPr="00A608B0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608B0">
              <w:rPr>
                <w:color w:val="22272F"/>
              </w:rPr>
              <w:t>По формуле:</w:t>
            </w:r>
          </w:p>
          <w:p w:rsidR="007B506B" w:rsidRPr="00A608B0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608B0">
              <w:rPr>
                <w:color w:val="22272F"/>
              </w:rPr>
              <w:t>U</w:t>
            </w:r>
            <w:r w:rsidRPr="00A608B0">
              <w:rPr>
                <w:color w:val="22272F"/>
                <w:vertAlign w:val="subscript"/>
              </w:rPr>
              <w:t> б</w:t>
            </w:r>
            <w:r w:rsidRPr="00A608B0">
              <w:rPr>
                <w:color w:val="22272F"/>
              </w:rPr>
              <w:t> = 2 - 0,0417 * количество</w:t>
            </w:r>
          </w:p>
          <w:p w:rsidR="007B506B" w:rsidRPr="00A608B0" w:rsidRDefault="007B506B" w:rsidP="00976E0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608B0">
              <w:rPr>
                <w:color w:val="22272F"/>
              </w:rPr>
              <w:t>часов работы поста</w:t>
            </w:r>
          </w:p>
        </w:tc>
      </w:tr>
    </w:tbl>
    <w:p w:rsidR="007B506B" w:rsidRPr="008878DF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б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1</w:t>
      </w:r>
      <w:proofErr w:type="gramStart"/>
      <w:r w:rsidRPr="008878DF">
        <w:rPr>
          <w:rFonts w:cs="Times New Roman"/>
          <w:b/>
          <w:i/>
          <w:color w:val="000000" w:themeColor="text1"/>
          <w:sz w:val="24"/>
          <w:szCs w:val="24"/>
        </w:rPr>
        <w:t>,00</w:t>
      </w:r>
      <w:proofErr w:type="gramEnd"/>
      <w:r w:rsidRPr="008878DF">
        <w:rPr>
          <w:rFonts w:cs="Times New Roman"/>
          <w:color w:val="000000" w:themeColor="text1"/>
          <w:sz w:val="24"/>
          <w:szCs w:val="24"/>
        </w:rPr>
        <w:t xml:space="preserve"> – Пост охраны в составе одного работника с режимом работы </w:t>
      </w:r>
      <w:r w:rsidRPr="008878DF">
        <w:rPr>
          <w:rFonts w:cs="Times New Roman"/>
          <w:b/>
          <w:color w:val="000000" w:themeColor="text1"/>
          <w:sz w:val="24"/>
          <w:szCs w:val="24"/>
        </w:rPr>
        <w:t>24 часа;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б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1</w:t>
      </w:r>
      <w:proofErr w:type="gramStart"/>
      <w:r w:rsidRPr="008878DF">
        <w:rPr>
          <w:rFonts w:cs="Times New Roman"/>
          <w:b/>
          <w:i/>
          <w:color w:val="000000" w:themeColor="text1"/>
          <w:sz w:val="24"/>
          <w:szCs w:val="24"/>
        </w:rPr>
        <w:t>,5</w:t>
      </w:r>
      <w:proofErr w:type="gramEnd"/>
      <w:r w:rsidRPr="008878DF">
        <w:rPr>
          <w:rFonts w:cs="Times New Roman"/>
          <w:color w:val="000000" w:themeColor="text1"/>
          <w:sz w:val="24"/>
          <w:szCs w:val="24"/>
        </w:rPr>
        <w:t xml:space="preserve"> – Пост охраны в составе одного работника с режимом работы </w:t>
      </w:r>
      <w:r w:rsidRPr="008878DF">
        <w:rPr>
          <w:rFonts w:cs="Times New Roman"/>
          <w:b/>
          <w:color w:val="000000" w:themeColor="text1"/>
          <w:sz w:val="24"/>
          <w:szCs w:val="24"/>
        </w:rPr>
        <w:t>12 часов.</w:t>
      </w:r>
    </w:p>
    <w:p w:rsidR="007B506B" w:rsidRPr="000732C0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24"/>
          <w:szCs w:val="24"/>
        </w:rPr>
      </w:pPr>
    </w:p>
    <w:p w:rsidR="007B506B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д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0</w:t>
      </w:r>
      <w:proofErr w:type="gramStart"/>
      <w:r w:rsidRPr="008878DF">
        <w:rPr>
          <w:rFonts w:cs="Times New Roman"/>
          <w:b/>
          <w:i/>
          <w:color w:val="000000" w:themeColor="text1"/>
          <w:sz w:val="24"/>
          <w:szCs w:val="24"/>
        </w:rPr>
        <w:t>,05</w:t>
      </w:r>
      <w:proofErr w:type="gramEnd"/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+ 0,1 = 0,15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– дополнительные коэффициенты (определяются в соответствии таблицей </w:t>
      </w:r>
      <w:r>
        <w:rPr>
          <w:rFonts w:cs="Times New Roman"/>
          <w:sz w:val="24"/>
          <w:szCs w:val="24"/>
        </w:rPr>
        <w:br/>
      </w:r>
      <w:r w:rsidRPr="008878DF">
        <w:rPr>
          <w:rFonts w:cs="Times New Roman"/>
          <w:color w:val="000000" w:themeColor="text1"/>
          <w:sz w:val="24"/>
          <w:szCs w:val="24"/>
        </w:rPr>
        <w:t>№ 2 Порядка):</w:t>
      </w:r>
    </w:p>
    <w:p w:rsidR="007B506B" w:rsidRDefault="007B506B" w:rsidP="007B506B">
      <w:pPr>
        <w:spacing w:after="0" w:line="240" w:lineRule="auto"/>
        <w:jc w:val="righ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Таблица № 2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486"/>
        <w:gridCol w:w="8156"/>
        <w:gridCol w:w="1559"/>
      </w:tblGrid>
      <w:tr w:rsidR="007B506B" w:rsidRPr="00916CEE" w:rsidTr="00976E08">
        <w:tc>
          <w:tcPr>
            <w:tcW w:w="486" w:type="dxa"/>
          </w:tcPr>
          <w:p w:rsidR="007B506B" w:rsidRPr="00916CEE" w:rsidRDefault="007B506B" w:rsidP="00976E0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6CEE">
              <w:rPr>
                <w:rFonts w:cs="Times New Roman"/>
                <w:color w:val="000000" w:themeColor="text1"/>
                <w:sz w:val="20"/>
                <w:szCs w:val="20"/>
              </w:rPr>
              <w:t>№</w:t>
            </w:r>
          </w:p>
          <w:p w:rsidR="007B506B" w:rsidRPr="00916CEE" w:rsidRDefault="007B506B" w:rsidP="00976E0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6CEE">
              <w:rPr>
                <w:rFonts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8156" w:type="dxa"/>
          </w:tcPr>
          <w:p w:rsidR="007B506B" w:rsidRPr="00916CEE" w:rsidRDefault="007B506B" w:rsidP="00976E0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6CEE">
              <w:rPr>
                <w:color w:val="22272F"/>
                <w:sz w:val="20"/>
                <w:szCs w:val="20"/>
                <w:shd w:val="clear" w:color="auto" w:fill="FFFFFF"/>
              </w:rPr>
              <w:t>Дополнительные коэффициенты</w:t>
            </w:r>
          </w:p>
        </w:tc>
        <w:tc>
          <w:tcPr>
            <w:tcW w:w="1559" w:type="dxa"/>
          </w:tcPr>
          <w:p w:rsidR="007B506B" w:rsidRPr="00916CEE" w:rsidRDefault="007B506B" w:rsidP="00976E0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16CEE">
              <w:rPr>
                <w:color w:val="22272F"/>
                <w:sz w:val="20"/>
                <w:szCs w:val="20"/>
                <w:shd w:val="clear" w:color="auto" w:fill="FFFFFF"/>
              </w:rPr>
              <w:t>U</w:t>
            </w:r>
            <w:r w:rsidRPr="00916CEE">
              <w:rPr>
                <w:color w:val="22272F"/>
                <w:sz w:val="20"/>
                <w:szCs w:val="20"/>
                <w:shd w:val="clear" w:color="auto" w:fill="FFFFFF"/>
                <w:vertAlign w:val="subscript"/>
              </w:rPr>
              <w:t> д</w:t>
            </w:r>
          </w:p>
        </w:tc>
      </w:tr>
      <w:tr w:rsidR="007B506B" w:rsidRPr="00FA22B9" w:rsidTr="00976E08">
        <w:tc>
          <w:tcPr>
            <w:tcW w:w="486" w:type="dxa"/>
          </w:tcPr>
          <w:p w:rsidR="007B506B" w:rsidRPr="00FA22B9" w:rsidRDefault="007B506B" w:rsidP="00976E08">
            <w:pPr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22B9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156" w:type="dxa"/>
          </w:tcPr>
          <w:p w:rsidR="007B506B" w:rsidRPr="00FA22B9" w:rsidRDefault="007B506B" w:rsidP="00976E08">
            <w:pPr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22B9">
              <w:rPr>
                <w:b/>
                <w:i/>
                <w:color w:val="22272F"/>
                <w:sz w:val="23"/>
                <w:szCs w:val="23"/>
                <w:shd w:val="clear" w:color="auto" w:fill="FFFFFF"/>
              </w:rPr>
              <w:t>Наличие спецсредств у работника</w:t>
            </w:r>
          </w:p>
        </w:tc>
        <w:tc>
          <w:tcPr>
            <w:tcW w:w="1559" w:type="dxa"/>
          </w:tcPr>
          <w:p w:rsidR="007B506B" w:rsidRPr="00FA22B9" w:rsidRDefault="007B506B" w:rsidP="00976E08">
            <w:pPr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22B9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7B506B" w:rsidTr="00976E08">
        <w:tc>
          <w:tcPr>
            <w:tcW w:w="486" w:type="dxa"/>
          </w:tcPr>
          <w:p w:rsidR="007B506B" w:rsidRDefault="007B506B" w:rsidP="00976E0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156" w:type="dxa"/>
          </w:tcPr>
          <w:p w:rsidR="007B506B" w:rsidRDefault="007B506B" w:rsidP="00976E0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Наличие служебного оружия у работника</w:t>
            </w:r>
          </w:p>
        </w:tc>
        <w:tc>
          <w:tcPr>
            <w:tcW w:w="1559" w:type="dxa"/>
          </w:tcPr>
          <w:p w:rsidR="007B506B" w:rsidRDefault="007B506B" w:rsidP="00976E0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7B506B" w:rsidTr="00976E08">
        <w:tc>
          <w:tcPr>
            <w:tcW w:w="486" w:type="dxa"/>
          </w:tcPr>
          <w:p w:rsidR="007B506B" w:rsidRDefault="007B506B" w:rsidP="00976E0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156" w:type="dxa"/>
          </w:tcPr>
          <w:p w:rsidR="007B506B" w:rsidRDefault="007B506B" w:rsidP="00976E0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Обеспечение порядка в местах проведения массовых мероприятий</w:t>
            </w:r>
          </w:p>
        </w:tc>
        <w:tc>
          <w:tcPr>
            <w:tcW w:w="1559" w:type="dxa"/>
          </w:tcPr>
          <w:p w:rsidR="007B506B" w:rsidRDefault="007B506B" w:rsidP="00976E0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7B506B" w:rsidRPr="00FA22B9" w:rsidTr="00976E08">
        <w:tc>
          <w:tcPr>
            <w:tcW w:w="486" w:type="dxa"/>
          </w:tcPr>
          <w:p w:rsidR="007B506B" w:rsidRPr="00FA22B9" w:rsidRDefault="007B506B" w:rsidP="00976E08">
            <w:pPr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22B9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156" w:type="dxa"/>
          </w:tcPr>
          <w:p w:rsidR="007B506B" w:rsidRPr="00FA22B9" w:rsidRDefault="007B506B" w:rsidP="00976E08">
            <w:pPr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22B9">
              <w:rPr>
                <w:b/>
                <w:i/>
                <w:color w:val="22272F"/>
                <w:sz w:val="23"/>
                <w:szCs w:val="23"/>
                <w:shd w:val="clear" w:color="auto" w:fill="FFFFFF"/>
              </w:rPr>
              <w:t xml:space="preserve">Охрана объектов и (или) имущества, а также обеспечение </w:t>
            </w:r>
            <w:proofErr w:type="spellStart"/>
            <w:r w:rsidRPr="00FA22B9">
              <w:rPr>
                <w:b/>
                <w:i/>
                <w:color w:val="22272F"/>
                <w:sz w:val="23"/>
                <w:szCs w:val="23"/>
                <w:shd w:val="clear" w:color="auto" w:fill="FFFFFF"/>
              </w:rPr>
              <w:t>внутриобъектового</w:t>
            </w:r>
            <w:proofErr w:type="spellEnd"/>
            <w:r w:rsidRPr="00FA22B9">
              <w:rPr>
                <w:b/>
                <w:i/>
                <w:color w:val="22272F"/>
                <w:sz w:val="23"/>
                <w:szCs w:val="23"/>
                <w:shd w:val="clear" w:color="auto" w:fill="FFFFFF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9" w:type="dxa"/>
          </w:tcPr>
          <w:p w:rsidR="007B506B" w:rsidRPr="00FA22B9" w:rsidRDefault="007B506B" w:rsidP="00976E08">
            <w:pPr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22B9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0,1</w:t>
            </w:r>
          </w:p>
        </w:tc>
      </w:tr>
      <w:tr w:rsidR="007B506B" w:rsidTr="00976E08">
        <w:tc>
          <w:tcPr>
            <w:tcW w:w="486" w:type="dxa"/>
          </w:tcPr>
          <w:p w:rsidR="007B506B" w:rsidRPr="008836AA" w:rsidRDefault="007B506B" w:rsidP="00976E0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836AA">
              <w:rPr>
                <w:rFonts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156" w:type="dxa"/>
          </w:tcPr>
          <w:p w:rsidR="007B506B" w:rsidRPr="008836AA" w:rsidRDefault="007B506B" w:rsidP="00976E0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836AA">
              <w:rPr>
                <w:color w:val="22272F"/>
                <w:sz w:val="23"/>
                <w:szCs w:val="23"/>
                <w:shd w:val="clear" w:color="auto" w:fill="FFFFFF"/>
              </w:rPr>
              <w:t xml:space="preserve">Наличие допуска к государственной тайне работника и </w:t>
            </w:r>
            <w:proofErr w:type="spellStart"/>
            <w:r w:rsidRPr="008836AA">
              <w:rPr>
                <w:color w:val="22272F"/>
                <w:sz w:val="23"/>
                <w:szCs w:val="23"/>
                <w:shd w:val="clear" w:color="auto" w:fill="FFFFFF"/>
              </w:rPr>
              <w:t>режимно</w:t>
            </w:r>
            <w:proofErr w:type="spellEnd"/>
            <w:r w:rsidRPr="008836AA">
              <w:rPr>
                <w:color w:val="22272F"/>
                <w:sz w:val="23"/>
                <w:szCs w:val="23"/>
                <w:shd w:val="clear" w:color="auto" w:fill="FFFFFF"/>
              </w:rPr>
              <w:t>-секретного подразделения</w:t>
            </w:r>
          </w:p>
        </w:tc>
        <w:tc>
          <w:tcPr>
            <w:tcW w:w="1559" w:type="dxa"/>
          </w:tcPr>
          <w:p w:rsidR="007B506B" w:rsidRPr="008836AA" w:rsidRDefault="007B506B" w:rsidP="00976E0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836AA">
              <w:rPr>
                <w:rFonts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7B506B" w:rsidTr="00976E08">
        <w:tc>
          <w:tcPr>
            <w:tcW w:w="10201" w:type="dxa"/>
            <w:gridSpan w:val="3"/>
          </w:tcPr>
          <w:p w:rsidR="007B506B" w:rsidRDefault="007B506B" w:rsidP="00976E08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22272F"/>
                <w:sz w:val="23"/>
                <w:szCs w:val="23"/>
              </w:rPr>
              <w:t>При этом суммарное значение дополнительных коэффициентов не может превышать 0,35</w:t>
            </w:r>
          </w:p>
        </w:tc>
      </w:tr>
    </w:tbl>
    <w:p w:rsidR="007B506B" w:rsidRPr="008878DF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proofErr w:type="gramStart"/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(</w:t>
      </w:r>
      <w:proofErr w:type="gramEnd"/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24ч)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 = 1,00 + 0,0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>5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 + 0,1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1,15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– для 24 часового поста;</w:t>
      </w:r>
    </w:p>
    <w:p w:rsidR="007B506B" w:rsidRPr="007B506B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proofErr w:type="gramStart"/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(</w:t>
      </w:r>
      <w:proofErr w:type="gramEnd"/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12ч)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 = 1,5 + 0,0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5 </w:t>
      </w:r>
      <w:r>
        <w:rPr>
          <w:rFonts w:cs="Times New Roman"/>
          <w:b/>
          <w:i/>
          <w:color w:val="000000" w:themeColor="text1"/>
          <w:sz w:val="24"/>
          <w:szCs w:val="24"/>
        </w:rPr>
        <w:t>+ 0,1 = 1,65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– для 12 часового поста с понедельника по пятницу.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8878DF">
        <w:rPr>
          <w:rFonts w:cs="Times New Roman"/>
          <w:b/>
          <w:color w:val="000000" w:themeColor="text1"/>
          <w:sz w:val="24"/>
          <w:szCs w:val="24"/>
        </w:rPr>
        <w:t>Прямые затраты С</w:t>
      </w:r>
      <w:r w:rsidRPr="008878DF">
        <w:rPr>
          <w:rFonts w:cs="Times New Roman"/>
          <w:b/>
          <w:color w:val="000000" w:themeColor="text1"/>
          <w:sz w:val="24"/>
          <w:szCs w:val="24"/>
          <w:vertAlign w:val="subscript"/>
        </w:rPr>
        <w:t>и</w:t>
      </w:r>
      <w:r w:rsidRPr="008878DF">
        <w:rPr>
          <w:rFonts w:cs="Times New Roman"/>
          <w:b/>
          <w:color w:val="000000" w:themeColor="text1"/>
          <w:sz w:val="24"/>
          <w:szCs w:val="24"/>
        </w:rPr>
        <w:t xml:space="preserve"> =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(БЗП + </w:t>
      </w:r>
      <w:proofErr w:type="spellStart"/>
      <w:r w:rsidRPr="008878DF">
        <w:rPr>
          <w:rFonts w:cs="Times New Roman"/>
          <w:b/>
          <w:i/>
          <w:color w:val="000000" w:themeColor="text1"/>
          <w:sz w:val="24"/>
          <w:szCs w:val="24"/>
        </w:rPr>
        <w:t>Д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н</w:t>
      </w:r>
      <w:proofErr w:type="spellEnd"/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</w:t>
      </w:r>
      <w:proofErr w:type="spellStart"/>
      <w:r w:rsidRPr="008878DF">
        <w:rPr>
          <w:rFonts w:cs="Times New Roman"/>
          <w:b/>
          <w:i/>
          <w:color w:val="000000" w:themeColor="text1"/>
          <w:sz w:val="24"/>
          <w:szCs w:val="24"/>
        </w:rPr>
        <w:t>Д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вп</w:t>
      </w:r>
      <w:proofErr w:type="spellEnd"/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</w:t>
      </w:r>
      <w:proofErr w:type="spellStart"/>
      <w:r w:rsidRPr="008878DF">
        <w:rPr>
          <w:rFonts w:cs="Times New Roman"/>
          <w:b/>
          <w:i/>
          <w:color w:val="000000" w:themeColor="text1"/>
          <w:sz w:val="24"/>
          <w:szCs w:val="24"/>
        </w:rPr>
        <w:t>Д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рк</w:t>
      </w:r>
      <w:proofErr w:type="spellEnd"/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+ РО + СВ) х </w:t>
      </w:r>
      <w:r w:rsidRPr="008878DF">
        <w:rPr>
          <w:rFonts w:cs="Times New Roman"/>
          <w:b/>
          <w:i/>
          <w:color w:val="000000" w:themeColor="text1"/>
          <w:sz w:val="24"/>
          <w:szCs w:val="24"/>
          <w:lang w:val="en-US"/>
        </w:rPr>
        <w:t>U</w:t>
      </w:r>
    </w:p>
    <w:p w:rsidR="007B506B" w:rsidRPr="00253FF3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16"/>
          <w:szCs w:val="16"/>
        </w:rPr>
      </w:pPr>
    </w:p>
    <w:p w:rsidR="007B506B" w:rsidRPr="00B84067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24"/>
          <w:szCs w:val="24"/>
        </w:rPr>
      </w:pPr>
      <w:r w:rsidRPr="008878DF">
        <w:rPr>
          <w:rFonts w:cs="Times New Roman"/>
          <w:b/>
          <w:i/>
          <w:color w:val="000000" w:themeColor="text1"/>
          <w:sz w:val="24"/>
          <w:szCs w:val="24"/>
        </w:rPr>
        <w:t>С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и1(24ч)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(</w:t>
      </w:r>
      <w:r w:rsidRPr="001A5E43">
        <w:rPr>
          <w:b/>
          <w:i/>
          <w:color w:val="000000" w:themeColor="text1"/>
          <w:sz w:val="24"/>
          <w:szCs w:val="24"/>
        </w:rPr>
        <w:t>164,87 + 32,97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1A5E43">
        <w:rPr>
          <w:b/>
          <w:i/>
          <w:color w:val="000000" w:themeColor="text1"/>
          <w:sz w:val="24"/>
          <w:szCs w:val="24"/>
        </w:rPr>
        <w:t xml:space="preserve">+ </w:t>
      </w:r>
      <w:r w:rsidRPr="001A5E43">
        <w:rPr>
          <w:rFonts w:cs="Times New Roman"/>
          <w:b/>
          <w:i/>
          <w:color w:val="000000" w:themeColor="text1"/>
          <w:sz w:val="24"/>
          <w:szCs w:val="24"/>
        </w:rPr>
        <w:t>6,32</w:t>
      </w:r>
      <w:r w:rsidRPr="001A5E43">
        <w:rPr>
          <w:b/>
          <w:i/>
          <w:color w:val="000000" w:themeColor="text1"/>
          <w:sz w:val="24"/>
          <w:szCs w:val="24"/>
        </w:rPr>
        <w:t>+ 0,00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205D39">
        <w:rPr>
          <w:b/>
          <w:i/>
          <w:color w:val="000000" w:themeColor="text1"/>
          <w:sz w:val="24"/>
          <w:szCs w:val="24"/>
        </w:rPr>
        <w:t xml:space="preserve">+ </w:t>
      </w:r>
      <w:r>
        <w:rPr>
          <w:b/>
          <w:i/>
          <w:color w:val="000000" w:themeColor="text1"/>
          <w:sz w:val="24"/>
          <w:szCs w:val="24"/>
        </w:rPr>
        <w:t xml:space="preserve">17,01 </w:t>
      </w:r>
      <w:r w:rsidRPr="008878DF">
        <w:rPr>
          <w:b/>
          <w:i/>
          <w:color w:val="000000" w:themeColor="text1"/>
          <w:sz w:val="24"/>
          <w:szCs w:val="24"/>
        </w:rPr>
        <w:t xml:space="preserve">+ </w:t>
      </w:r>
      <w:r>
        <w:rPr>
          <w:b/>
          <w:i/>
          <w:color w:val="000000" w:themeColor="text1"/>
          <w:sz w:val="24"/>
          <w:szCs w:val="24"/>
        </w:rPr>
        <w:t>66,79</w:t>
      </w:r>
      <w:r w:rsidRPr="008878DF">
        <w:rPr>
          <w:b/>
          <w:i/>
          <w:color w:val="000000" w:themeColor="text1"/>
          <w:sz w:val="24"/>
          <w:szCs w:val="24"/>
        </w:rPr>
        <w:t xml:space="preserve">) х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1,15 = </w:t>
      </w:r>
      <w:r>
        <w:rPr>
          <w:rFonts w:cs="Times New Roman"/>
          <w:b/>
          <w:i/>
          <w:color w:val="000000" w:themeColor="text1"/>
          <w:sz w:val="24"/>
          <w:szCs w:val="24"/>
        </w:rPr>
        <w:t>331,15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(рублей/час) – для 24 часового поста;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8DF">
        <w:rPr>
          <w:rFonts w:cs="Times New Roman"/>
          <w:b/>
          <w:i/>
          <w:color w:val="000000" w:themeColor="text1"/>
          <w:sz w:val="24"/>
          <w:szCs w:val="24"/>
        </w:rPr>
        <w:t>С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и</w:t>
      </w:r>
      <w:r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1(12</w:t>
      </w:r>
      <w:r w:rsidRPr="008878DF"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ч)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(</w:t>
      </w:r>
      <w:r w:rsidRPr="001A5E43">
        <w:rPr>
          <w:b/>
          <w:i/>
          <w:color w:val="000000" w:themeColor="text1"/>
          <w:sz w:val="24"/>
          <w:szCs w:val="24"/>
        </w:rPr>
        <w:t>164,87</w:t>
      </w:r>
      <w:r>
        <w:rPr>
          <w:b/>
          <w:i/>
          <w:color w:val="000000" w:themeColor="text1"/>
          <w:sz w:val="24"/>
          <w:szCs w:val="24"/>
        </w:rPr>
        <w:t>+ 0,00 + 0,00 + 0,00 +13</w:t>
      </w:r>
      <w:r w:rsidRPr="001A5E43">
        <w:rPr>
          <w:b/>
          <w:i/>
          <w:color w:val="000000" w:themeColor="text1"/>
          <w:sz w:val="24"/>
          <w:szCs w:val="24"/>
        </w:rPr>
        <w:t>,</w:t>
      </w:r>
      <w:r>
        <w:rPr>
          <w:b/>
          <w:i/>
          <w:color w:val="000000" w:themeColor="text1"/>
          <w:sz w:val="24"/>
          <w:szCs w:val="24"/>
        </w:rPr>
        <w:t xml:space="preserve">74 </w:t>
      </w:r>
      <w:r w:rsidRPr="008878DF">
        <w:rPr>
          <w:b/>
          <w:i/>
          <w:color w:val="000000" w:themeColor="text1"/>
          <w:sz w:val="24"/>
          <w:szCs w:val="24"/>
        </w:rPr>
        <w:t xml:space="preserve">+ </w:t>
      </w:r>
      <w:r>
        <w:rPr>
          <w:b/>
          <w:i/>
          <w:color w:val="000000" w:themeColor="text1"/>
          <w:sz w:val="24"/>
          <w:szCs w:val="24"/>
        </w:rPr>
        <w:t>53,94</w:t>
      </w:r>
      <w:r w:rsidRPr="008878DF">
        <w:rPr>
          <w:b/>
          <w:i/>
          <w:color w:val="000000" w:themeColor="text1"/>
          <w:sz w:val="24"/>
          <w:szCs w:val="24"/>
        </w:rPr>
        <w:t xml:space="preserve">) х </w:t>
      </w:r>
      <w:r>
        <w:rPr>
          <w:rFonts w:cs="Times New Roman"/>
          <w:b/>
          <w:i/>
          <w:color w:val="000000" w:themeColor="text1"/>
          <w:sz w:val="24"/>
          <w:szCs w:val="24"/>
        </w:rPr>
        <w:t>1,65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</w:t>
      </w:r>
      <w:r>
        <w:rPr>
          <w:rFonts w:cs="Times New Roman"/>
          <w:b/>
          <w:i/>
          <w:color w:val="000000" w:themeColor="text1"/>
          <w:sz w:val="24"/>
          <w:szCs w:val="24"/>
        </w:rPr>
        <w:t>383,71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(рублей/час) – для 12 часового поста с понедельника по пятницу.</w:t>
      </w:r>
    </w:p>
    <w:p w:rsidR="007B506B" w:rsidRPr="00253FF3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16"/>
          <w:szCs w:val="16"/>
        </w:rPr>
      </w:pP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8878DF">
        <w:rPr>
          <w:rFonts w:cs="Times New Roman"/>
          <w:b/>
          <w:color w:val="000000" w:themeColor="text1"/>
          <w:sz w:val="24"/>
          <w:szCs w:val="24"/>
        </w:rPr>
        <w:t>Расчет КР – косвенные расходы:</w:t>
      </w:r>
    </w:p>
    <w:p w:rsidR="007B506B" w:rsidRPr="008878DF" w:rsidRDefault="007B506B" w:rsidP="007B506B">
      <w:pPr>
        <w:spacing w:after="0" w:line="240" w:lineRule="auto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8878DF">
        <w:rPr>
          <w:noProof/>
          <w:color w:val="000000" w:themeColor="text1"/>
          <w:position w:val="-14"/>
          <w:lang w:eastAsia="ru-RU"/>
        </w:rPr>
        <w:drawing>
          <wp:inline distT="0" distB="0" distL="0" distR="0" wp14:anchorId="312FEEBB" wp14:editId="16E64DD5">
            <wp:extent cx="1752600" cy="333375"/>
            <wp:effectExtent l="0" t="0" r="0" b="9525"/>
            <wp:docPr id="9" name="Рисунок 9" descr="base_1_383133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83133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6B" w:rsidRPr="008878DF" w:rsidRDefault="007B506B" w:rsidP="007B506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78DF">
        <w:rPr>
          <w:color w:val="000000" w:themeColor="text1"/>
          <w:sz w:val="24"/>
          <w:szCs w:val="24"/>
        </w:rPr>
        <w:t>где:</w:t>
      </w:r>
    </w:p>
    <w:p w:rsidR="007B506B" w:rsidRDefault="007B506B" w:rsidP="007B506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78DF">
        <w:rPr>
          <w:b/>
          <w:i/>
          <w:color w:val="000000" w:themeColor="text1"/>
          <w:sz w:val="24"/>
          <w:szCs w:val="24"/>
        </w:rPr>
        <w:t>Ки</w:t>
      </w:r>
      <w:r>
        <w:rPr>
          <w:b/>
          <w:i/>
          <w:color w:val="000000" w:themeColor="text1"/>
          <w:sz w:val="24"/>
          <w:szCs w:val="24"/>
          <w:vertAlign w:val="subscript"/>
        </w:rPr>
        <w:t>24</w:t>
      </w:r>
      <w:r w:rsidRPr="008878DF">
        <w:rPr>
          <w:color w:val="000000" w:themeColor="text1"/>
          <w:sz w:val="24"/>
          <w:szCs w:val="24"/>
        </w:rPr>
        <w:t xml:space="preserve"> - количество часов работы работника по контракту на </w:t>
      </w:r>
      <w:r w:rsidRPr="008878DF">
        <w:rPr>
          <w:i/>
          <w:color w:val="000000" w:themeColor="text1"/>
          <w:sz w:val="24"/>
          <w:szCs w:val="24"/>
        </w:rPr>
        <w:t>и</w:t>
      </w:r>
      <w:r w:rsidRPr="008878DF">
        <w:rPr>
          <w:color w:val="000000" w:themeColor="text1"/>
          <w:sz w:val="24"/>
          <w:szCs w:val="24"/>
        </w:rPr>
        <w:t xml:space="preserve">-ом посту охраны для </w:t>
      </w:r>
      <w:r>
        <w:rPr>
          <w:color w:val="000000" w:themeColor="text1"/>
          <w:sz w:val="24"/>
          <w:szCs w:val="24"/>
        </w:rPr>
        <w:t>одного 24 часового поста</w:t>
      </w:r>
      <w:r w:rsidRPr="008878DF">
        <w:rPr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t>5136</w:t>
      </w:r>
      <w:r w:rsidRPr="008878DF">
        <w:rPr>
          <w:b/>
          <w:i/>
          <w:color w:val="000000" w:themeColor="text1"/>
          <w:sz w:val="24"/>
          <w:szCs w:val="24"/>
        </w:rPr>
        <w:t xml:space="preserve"> часов</w:t>
      </w:r>
      <w:r w:rsidRPr="008878DF">
        <w:rPr>
          <w:color w:val="000000" w:themeColor="text1"/>
          <w:sz w:val="24"/>
          <w:szCs w:val="24"/>
        </w:rPr>
        <w:t xml:space="preserve"> </w:t>
      </w:r>
      <w:r w:rsidRPr="00322FF8">
        <w:rPr>
          <w:b/>
          <w:color w:val="000000" w:themeColor="text1"/>
          <w:sz w:val="24"/>
          <w:szCs w:val="24"/>
        </w:rPr>
        <w:t>(с 1.03.2026 по 30.09.2026 - 214 дней)</w:t>
      </w:r>
      <w:r>
        <w:rPr>
          <w:color w:val="000000" w:themeColor="text1"/>
          <w:sz w:val="24"/>
          <w:szCs w:val="24"/>
        </w:rPr>
        <w:t>;</w:t>
      </w:r>
    </w:p>
    <w:p w:rsidR="007B506B" w:rsidRPr="00BC1A37" w:rsidRDefault="007B506B" w:rsidP="007B506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78DF">
        <w:rPr>
          <w:b/>
          <w:i/>
          <w:color w:val="000000" w:themeColor="text1"/>
          <w:sz w:val="24"/>
          <w:szCs w:val="24"/>
        </w:rPr>
        <w:t>Ки</w:t>
      </w:r>
      <w:r>
        <w:rPr>
          <w:b/>
          <w:i/>
          <w:color w:val="000000" w:themeColor="text1"/>
          <w:sz w:val="24"/>
          <w:szCs w:val="24"/>
          <w:vertAlign w:val="subscript"/>
        </w:rPr>
        <w:t>12</w:t>
      </w:r>
      <w:r w:rsidRPr="008878DF">
        <w:rPr>
          <w:color w:val="000000" w:themeColor="text1"/>
          <w:sz w:val="24"/>
          <w:szCs w:val="24"/>
        </w:rPr>
        <w:t xml:space="preserve"> - количество часов работы работника по контракту на </w:t>
      </w:r>
      <w:r w:rsidRPr="008878DF">
        <w:rPr>
          <w:i/>
          <w:color w:val="000000" w:themeColor="text1"/>
          <w:sz w:val="24"/>
          <w:szCs w:val="24"/>
        </w:rPr>
        <w:t>и</w:t>
      </w:r>
      <w:r w:rsidRPr="008878DF">
        <w:rPr>
          <w:color w:val="000000" w:themeColor="text1"/>
          <w:sz w:val="24"/>
          <w:szCs w:val="24"/>
        </w:rPr>
        <w:t xml:space="preserve">-ом посту охраны для </w:t>
      </w:r>
      <w:r>
        <w:rPr>
          <w:color w:val="000000" w:themeColor="text1"/>
          <w:sz w:val="24"/>
          <w:szCs w:val="24"/>
        </w:rPr>
        <w:t>одного 12 часового поста</w:t>
      </w:r>
      <w:r w:rsidRPr="008878DF">
        <w:rPr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t>1788</w:t>
      </w:r>
      <w:r w:rsidRPr="008878DF">
        <w:rPr>
          <w:b/>
          <w:i/>
          <w:color w:val="000000" w:themeColor="text1"/>
          <w:sz w:val="24"/>
          <w:szCs w:val="24"/>
        </w:rPr>
        <w:t xml:space="preserve"> часов</w:t>
      </w:r>
      <w:r w:rsidRPr="008878DF">
        <w:rPr>
          <w:color w:val="000000" w:themeColor="text1"/>
          <w:sz w:val="24"/>
          <w:szCs w:val="24"/>
        </w:rPr>
        <w:t xml:space="preserve"> </w:t>
      </w:r>
      <w:r w:rsidRPr="00322FF8">
        <w:rPr>
          <w:b/>
          <w:color w:val="000000" w:themeColor="text1"/>
          <w:sz w:val="24"/>
          <w:szCs w:val="24"/>
        </w:rPr>
        <w:t xml:space="preserve">(с 1.03.2026 по 30.09.2026 - </w:t>
      </w:r>
      <w:r>
        <w:rPr>
          <w:b/>
          <w:color w:val="000000" w:themeColor="text1"/>
          <w:sz w:val="24"/>
          <w:szCs w:val="24"/>
        </w:rPr>
        <w:t>149</w:t>
      </w:r>
      <w:r w:rsidRPr="00322FF8">
        <w:rPr>
          <w:b/>
          <w:color w:val="000000" w:themeColor="text1"/>
          <w:sz w:val="24"/>
          <w:szCs w:val="24"/>
        </w:rPr>
        <w:t xml:space="preserve"> дней)</w:t>
      </w:r>
      <w:r>
        <w:rPr>
          <w:color w:val="000000" w:themeColor="text1"/>
          <w:sz w:val="24"/>
          <w:szCs w:val="24"/>
        </w:rPr>
        <w:t>;</w:t>
      </w:r>
    </w:p>
    <w:p w:rsidR="007B506B" w:rsidRPr="00253FF3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16"/>
          <w:szCs w:val="16"/>
        </w:rPr>
      </w:pPr>
    </w:p>
    <w:p w:rsidR="007B506B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для одного 24 часового поста</w:t>
      </w:r>
      <w:r w:rsidRPr="008878DF"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t>–</w:t>
      </w:r>
      <w:r w:rsidRPr="008878DF">
        <w:rPr>
          <w:b/>
          <w:i/>
          <w:color w:val="000000" w:themeColor="text1"/>
          <w:sz w:val="24"/>
          <w:szCs w:val="24"/>
        </w:rPr>
        <w:t xml:space="preserve">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>КР</w:t>
      </w:r>
      <w:r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24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331,15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х </w:t>
      </w:r>
      <w:r>
        <w:rPr>
          <w:b/>
          <w:i/>
          <w:color w:val="000000" w:themeColor="text1"/>
          <w:sz w:val="24"/>
          <w:szCs w:val="24"/>
        </w:rPr>
        <w:t xml:space="preserve">5136 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х 0,2 = 340 157,28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>руб.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для одного 12 часового поста</w:t>
      </w:r>
      <w:r w:rsidRPr="008878DF"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t>–</w:t>
      </w:r>
      <w:r w:rsidRPr="008878DF">
        <w:rPr>
          <w:b/>
          <w:i/>
          <w:color w:val="000000" w:themeColor="text1"/>
          <w:sz w:val="24"/>
          <w:szCs w:val="24"/>
        </w:rPr>
        <w:t xml:space="preserve">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>КР</w:t>
      </w:r>
      <w:r>
        <w:rPr>
          <w:rFonts w:cs="Times New Roman"/>
          <w:b/>
          <w:i/>
          <w:color w:val="000000" w:themeColor="text1"/>
          <w:sz w:val="24"/>
          <w:szCs w:val="24"/>
          <w:vertAlign w:val="subscript"/>
        </w:rPr>
        <w:t>12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= 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383,71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х </w:t>
      </w:r>
      <w:r>
        <w:rPr>
          <w:b/>
          <w:i/>
          <w:color w:val="000000" w:themeColor="text1"/>
          <w:sz w:val="24"/>
          <w:szCs w:val="24"/>
        </w:rPr>
        <w:t xml:space="preserve">1788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х 0,2 = </w:t>
      </w:r>
      <w:r>
        <w:rPr>
          <w:rFonts w:cs="Times New Roman"/>
          <w:b/>
          <w:i/>
          <w:color w:val="000000" w:themeColor="text1"/>
          <w:sz w:val="24"/>
          <w:szCs w:val="24"/>
        </w:rPr>
        <w:t>137 214,70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руб.</w:t>
      </w:r>
    </w:p>
    <w:p w:rsidR="007B506B" w:rsidRDefault="007B506B" w:rsidP="007B506B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7B506B" w:rsidRPr="008878DF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8DF">
        <w:rPr>
          <w:rFonts w:cs="Times New Roman"/>
          <w:b/>
          <w:color w:val="000000" w:themeColor="text1"/>
          <w:sz w:val="24"/>
          <w:szCs w:val="24"/>
        </w:rPr>
        <w:t>Расчет П – прибыль:</w:t>
      </w:r>
    </w:p>
    <w:p w:rsidR="007B506B" w:rsidRDefault="007B506B" w:rsidP="007B506B">
      <w:pPr>
        <w:spacing w:after="0" w:line="240" w:lineRule="auto"/>
        <w:jc w:val="center"/>
        <w:rPr>
          <w:b/>
          <w:color w:val="000000" w:themeColor="text1"/>
        </w:rPr>
      </w:pPr>
      <w:r w:rsidRPr="008878DF">
        <w:rPr>
          <w:noProof/>
          <w:color w:val="000000" w:themeColor="text1"/>
          <w:lang w:eastAsia="ru-RU"/>
        </w:rPr>
        <w:drawing>
          <wp:inline distT="0" distB="0" distL="0" distR="0" wp14:anchorId="1C44AC50" wp14:editId="11933AED">
            <wp:extent cx="2019935" cy="266065"/>
            <wp:effectExtent l="0" t="0" r="0" b="635"/>
            <wp:docPr id="10" name="Рисунок 10" descr="https://api.docs.cntd.ru/img/57/39/56/87/6/32e4ad7c-6b0a-4dbf-ad96-affacbd2f90e/P002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57/39/56/87/6/32e4ad7c-6b0a-4dbf-ad96-affacbd2f90e/P002B00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6B" w:rsidRPr="00253FF3" w:rsidRDefault="007B506B" w:rsidP="007B506B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7B506B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для одного 24 часового поста</w:t>
      </w:r>
      <w:r w:rsidRPr="008878DF"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t>–</w:t>
      </w:r>
      <w:r w:rsidRPr="008878DF">
        <w:rPr>
          <w:b/>
          <w:i/>
          <w:color w:val="000000" w:themeColor="text1"/>
          <w:sz w:val="24"/>
          <w:szCs w:val="24"/>
        </w:rPr>
        <w:t xml:space="preserve"> </w:t>
      </w:r>
      <w:r w:rsidRPr="008878DF">
        <w:rPr>
          <w:b/>
          <w:color w:val="000000" w:themeColor="text1"/>
          <w:sz w:val="24"/>
          <w:szCs w:val="24"/>
        </w:rPr>
        <w:t>П</w:t>
      </w:r>
      <w:r>
        <w:rPr>
          <w:b/>
          <w:color w:val="000000" w:themeColor="text1"/>
          <w:sz w:val="24"/>
          <w:szCs w:val="24"/>
          <w:vertAlign w:val="subscript"/>
        </w:rPr>
        <w:t>24</w:t>
      </w:r>
      <w:r w:rsidRPr="008878DF">
        <w:rPr>
          <w:b/>
          <w:color w:val="000000" w:themeColor="text1"/>
          <w:sz w:val="24"/>
          <w:szCs w:val="24"/>
        </w:rPr>
        <w:t xml:space="preserve"> = (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331,15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х </w:t>
      </w:r>
      <w:r>
        <w:rPr>
          <w:b/>
          <w:i/>
          <w:color w:val="000000" w:themeColor="text1"/>
          <w:sz w:val="24"/>
          <w:szCs w:val="24"/>
        </w:rPr>
        <w:t>5136</w:t>
      </w:r>
      <w:r w:rsidRPr="008878DF">
        <w:rPr>
          <w:b/>
          <w:i/>
          <w:color w:val="000000" w:themeColor="text1"/>
          <w:sz w:val="24"/>
          <w:szCs w:val="24"/>
        </w:rPr>
        <w:t xml:space="preserve">)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+ </w:t>
      </w:r>
      <w:r>
        <w:rPr>
          <w:rFonts w:cs="Times New Roman"/>
          <w:b/>
          <w:i/>
          <w:color w:val="000000" w:themeColor="text1"/>
          <w:sz w:val="24"/>
          <w:szCs w:val="24"/>
        </w:rPr>
        <w:t>340 157,28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>) х 0,05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 = 102 047,18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руб.</w:t>
      </w:r>
    </w:p>
    <w:p w:rsidR="007B506B" w:rsidRPr="008878DF" w:rsidRDefault="007B506B" w:rsidP="007B506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для одного 12 часового поста</w:t>
      </w:r>
      <w:r w:rsidRPr="008878DF"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t>–</w:t>
      </w:r>
      <w:r w:rsidRPr="008878DF">
        <w:rPr>
          <w:b/>
          <w:i/>
          <w:color w:val="000000" w:themeColor="text1"/>
          <w:sz w:val="24"/>
          <w:szCs w:val="24"/>
        </w:rPr>
        <w:t xml:space="preserve"> </w:t>
      </w:r>
      <w:r w:rsidRPr="008878DF">
        <w:rPr>
          <w:b/>
          <w:color w:val="000000" w:themeColor="text1"/>
          <w:sz w:val="24"/>
          <w:szCs w:val="24"/>
        </w:rPr>
        <w:t>П</w:t>
      </w:r>
      <w:r>
        <w:rPr>
          <w:b/>
          <w:color w:val="000000" w:themeColor="text1"/>
          <w:sz w:val="24"/>
          <w:szCs w:val="24"/>
          <w:vertAlign w:val="subscript"/>
        </w:rPr>
        <w:t>12</w:t>
      </w:r>
      <w:r w:rsidRPr="008878DF">
        <w:rPr>
          <w:b/>
          <w:color w:val="000000" w:themeColor="text1"/>
          <w:sz w:val="24"/>
          <w:szCs w:val="24"/>
        </w:rPr>
        <w:t xml:space="preserve"> = (</w:t>
      </w:r>
      <w:r>
        <w:rPr>
          <w:rFonts w:cs="Times New Roman"/>
          <w:b/>
          <w:i/>
          <w:color w:val="000000" w:themeColor="text1"/>
          <w:sz w:val="24"/>
          <w:szCs w:val="24"/>
        </w:rPr>
        <w:t>383,71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х </w:t>
      </w:r>
      <w:r>
        <w:rPr>
          <w:b/>
          <w:i/>
          <w:color w:val="000000" w:themeColor="text1"/>
          <w:sz w:val="24"/>
          <w:szCs w:val="24"/>
        </w:rPr>
        <w:t>1788</w:t>
      </w:r>
      <w:r w:rsidRPr="008878DF">
        <w:rPr>
          <w:b/>
          <w:i/>
          <w:color w:val="000000" w:themeColor="text1"/>
          <w:sz w:val="24"/>
          <w:szCs w:val="24"/>
        </w:rPr>
        <w:t xml:space="preserve">)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+ </w:t>
      </w:r>
      <w:r>
        <w:rPr>
          <w:rFonts w:cs="Times New Roman"/>
          <w:b/>
          <w:i/>
          <w:color w:val="000000" w:themeColor="text1"/>
          <w:sz w:val="24"/>
          <w:szCs w:val="24"/>
        </w:rPr>
        <w:t>137 214,70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>) х 0,05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 = 41 985164,41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руб.</w:t>
      </w:r>
    </w:p>
    <w:p w:rsidR="007B506B" w:rsidRPr="00253FF3" w:rsidRDefault="007B506B" w:rsidP="007B506B">
      <w:pPr>
        <w:spacing w:after="0" w:line="240" w:lineRule="auto"/>
        <w:ind w:firstLine="709"/>
        <w:jc w:val="both"/>
        <w:rPr>
          <w:b/>
          <w:color w:val="000000" w:themeColor="text1"/>
          <w:sz w:val="16"/>
          <w:szCs w:val="16"/>
        </w:rPr>
      </w:pPr>
    </w:p>
    <w:p w:rsidR="007B506B" w:rsidRPr="00712450" w:rsidRDefault="007B506B" w:rsidP="007B506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712450">
        <w:rPr>
          <w:b/>
          <w:color w:val="000000" w:themeColor="text1"/>
          <w:sz w:val="24"/>
          <w:szCs w:val="24"/>
        </w:rPr>
        <w:t>Расчет общей суммы НМЦК:</w:t>
      </w:r>
    </w:p>
    <w:p w:rsidR="007B506B" w:rsidRPr="00E41921" w:rsidRDefault="007B506B" w:rsidP="007B506B">
      <w:pPr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E41921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84862F9" wp14:editId="6C09D23B">
            <wp:extent cx="4524293" cy="461010"/>
            <wp:effectExtent l="0" t="0" r="0" b="0"/>
            <wp:docPr id="11" name="Рисунок 11" descr="https://api.docs.cntd.ru/img/57/39/56/87/6/32e4ad7c-6b0a-4dbf-ad96-affacbd2f90e/P002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57/39/56/87/6/32e4ad7c-6b0a-4dbf-ad96-affacbd2f90e/P002700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903" cy="46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6B" w:rsidRPr="00E41921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24"/>
          <w:szCs w:val="24"/>
        </w:rPr>
      </w:pPr>
      <w:r w:rsidRPr="00E41921">
        <w:rPr>
          <w:b/>
          <w:i/>
          <w:color w:val="000000" w:themeColor="text1"/>
          <w:sz w:val="24"/>
          <w:szCs w:val="24"/>
        </w:rPr>
        <w:t xml:space="preserve">для одного 24 часового поста </w:t>
      </w:r>
      <w:r w:rsidRPr="00E41921">
        <w:rPr>
          <w:b/>
          <w:color w:val="000000" w:themeColor="text1"/>
          <w:sz w:val="24"/>
          <w:szCs w:val="24"/>
        </w:rPr>
        <w:t>НМЦК</w:t>
      </w:r>
      <w:r w:rsidRPr="00E41921">
        <w:rPr>
          <w:b/>
          <w:color w:val="000000" w:themeColor="text1"/>
          <w:sz w:val="24"/>
          <w:szCs w:val="24"/>
          <w:vertAlign w:val="subscript"/>
        </w:rPr>
        <w:t>24</w:t>
      </w:r>
      <w:r w:rsidRPr="00E41921">
        <w:rPr>
          <w:b/>
          <w:color w:val="000000" w:themeColor="text1"/>
          <w:sz w:val="24"/>
          <w:szCs w:val="24"/>
        </w:rPr>
        <w:t xml:space="preserve"> = </w:t>
      </w:r>
      <w:r w:rsidRPr="008878DF">
        <w:rPr>
          <w:b/>
          <w:color w:val="000000" w:themeColor="text1"/>
          <w:sz w:val="24"/>
          <w:szCs w:val="24"/>
        </w:rPr>
        <w:t>(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331,15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х </w:t>
      </w:r>
      <w:r>
        <w:rPr>
          <w:b/>
          <w:i/>
          <w:color w:val="000000" w:themeColor="text1"/>
          <w:sz w:val="24"/>
          <w:szCs w:val="24"/>
        </w:rPr>
        <w:t>5136</w:t>
      </w:r>
      <w:r w:rsidRPr="008878DF">
        <w:rPr>
          <w:b/>
          <w:i/>
          <w:color w:val="000000" w:themeColor="text1"/>
          <w:sz w:val="24"/>
          <w:szCs w:val="24"/>
        </w:rPr>
        <w:t xml:space="preserve">)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+ 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340 157,28 </w:t>
      </w:r>
      <w:r w:rsidRPr="00E41921">
        <w:rPr>
          <w:rFonts w:cs="Times New Roman"/>
          <w:b/>
          <w:i/>
          <w:color w:val="000000" w:themeColor="text1"/>
          <w:sz w:val="24"/>
          <w:szCs w:val="24"/>
        </w:rPr>
        <w:t xml:space="preserve">+ </w:t>
      </w:r>
      <w:r>
        <w:rPr>
          <w:rFonts w:cs="Times New Roman"/>
          <w:b/>
          <w:i/>
          <w:color w:val="000000" w:themeColor="text1"/>
          <w:sz w:val="24"/>
          <w:szCs w:val="24"/>
        </w:rPr>
        <w:t>102 047,18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r w:rsidRPr="00E41921">
        <w:rPr>
          <w:rFonts w:cs="Times New Roman"/>
          <w:b/>
          <w:i/>
          <w:color w:val="000000" w:themeColor="text1"/>
          <w:sz w:val="24"/>
          <w:szCs w:val="24"/>
        </w:rPr>
        <w:t xml:space="preserve">+ 0,00+ 0,00) х </w:t>
      </w:r>
      <w:r>
        <w:rPr>
          <w:rFonts w:cs="Times New Roman"/>
          <w:b/>
          <w:i/>
          <w:color w:val="000000" w:themeColor="text1"/>
          <w:sz w:val="24"/>
          <w:szCs w:val="24"/>
        </w:rPr>
        <w:t>1,0 + 22</w:t>
      </w:r>
      <w:r w:rsidRPr="00E41921">
        <w:rPr>
          <w:rFonts w:cs="Times New Roman"/>
          <w:b/>
          <w:i/>
          <w:color w:val="000000" w:themeColor="text1"/>
          <w:sz w:val="24"/>
          <w:szCs w:val="24"/>
        </w:rPr>
        <w:t xml:space="preserve">% (НДС) = 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2 142 990,86 </w:t>
      </w:r>
      <w:r w:rsidRPr="001B6F96">
        <w:rPr>
          <w:rFonts w:cs="Times New Roman"/>
          <w:b/>
          <w:i/>
          <w:color w:val="000000" w:themeColor="text1"/>
          <w:sz w:val="24"/>
          <w:szCs w:val="24"/>
        </w:rPr>
        <w:t xml:space="preserve">+ </w:t>
      </w:r>
      <w:r w:rsidRPr="007B506B">
        <w:rPr>
          <w:rFonts w:cs="Times New Roman"/>
          <w:b/>
          <w:bCs/>
          <w:i/>
          <w:sz w:val="24"/>
          <w:szCs w:val="24"/>
          <w:shd w:val="clear" w:color="auto" w:fill="F2F9FF"/>
        </w:rPr>
        <w:t>471 457,99</w:t>
      </w:r>
      <w:r w:rsidRPr="007B506B">
        <w:rPr>
          <w:rFonts w:cs="Times New Roman"/>
          <w:b/>
          <w:i/>
          <w:sz w:val="24"/>
          <w:szCs w:val="24"/>
        </w:rPr>
        <w:t>= 2 614 </w:t>
      </w:r>
      <w:r>
        <w:rPr>
          <w:rFonts w:cs="Times New Roman"/>
          <w:b/>
          <w:i/>
          <w:color w:val="000000" w:themeColor="text1"/>
          <w:sz w:val="24"/>
          <w:szCs w:val="24"/>
        </w:rPr>
        <w:t>448,85</w:t>
      </w:r>
      <w:r w:rsidRPr="001B6F96">
        <w:rPr>
          <w:rFonts w:cs="Times New Roman"/>
          <w:b/>
          <w:i/>
          <w:color w:val="000000" w:themeColor="text1"/>
          <w:sz w:val="24"/>
          <w:szCs w:val="24"/>
        </w:rPr>
        <w:t xml:space="preserve"> руб.</w:t>
      </w:r>
    </w:p>
    <w:p w:rsidR="007B506B" w:rsidRPr="00C844E4" w:rsidRDefault="007B506B" w:rsidP="007B506B">
      <w:pPr>
        <w:spacing w:after="0" w:line="240" w:lineRule="auto"/>
        <w:jc w:val="both"/>
        <w:rPr>
          <w:rFonts w:cs="Times New Roman"/>
          <w:b/>
          <w:i/>
          <w:color w:val="000000" w:themeColor="text1"/>
          <w:sz w:val="16"/>
          <w:szCs w:val="16"/>
        </w:rPr>
      </w:pPr>
    </w:p>
    <w:p w:rsidR="007B506B" w:rsidRPr="00E41921" w:rsidRDefault="007B506B" w:rsidP="007B506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E41921">
        <w:rPr>
          <w:b/>
          <w:i/>
          <w:color w:val="000000" w:themeColor="text1"/>
          <w:sz w:val="24"/>
          <w:szCs w:val="24"/>
        </w:rPr>
        <w:t xml:space="preserve">для одного 12 часового поста </w:t>
      </w:r>
      <w:r w:rsidRPr="00E41921">
        <w:rPr>
          <w:b/>
          <w:color w:val="000000" w:themeColor="text1"/>
          <w:sz w:val="24"/>
          <w:szCs w:val="24"/>
        </w:rPr>
        <w:t>НМЦК</w:t>
      </w:r>
      <w:r w:rsidRPr="00E41921">
        <w:rPr>
          <w:b/>
          <w:color w:val="000000" w:themeColor="text1"/>
          <w:sz w:val="24"/>
          <w:szCs w:val="24"/>
          <w:vertAlign w:val="subscript"/>
        </w:rPr>
        <w:t>12</w:t>
      </w:r>
      <w:r w:rsidRPr="00E41921">
        <w:rPr>
          <w:b/>
          <w:color w:val="000000" w:themeColor="text1"/>
          <w:sz w:val="24"/>
          <w:szCs w:val="24"/>
        </w:rPr>
        <w:t xml:space="preserve"> = </w:t>
      </w:r>
      <w:r w:rsidRPr="008878DF">
        <w:rPr>
          <w:b/>
          <w:color w:val="000000" w:themeColor="text1"/>
          <w:sz w:val="24"/>
          <w:szCs w:val="24"/>
        </w:rPr>
        <w:t>(</w:t>
      </w:r>
      <w:r>
        <w:rPr>
          <w:rFonts w:cs="Times New Roman"/>
          <w:b/>
          <w:i/>
          <w:color w:val="000000" w:themeColor="text1"/>
          <w:sz w:val="24"/>
          <w:szCs w:val="24"/>
        </w:rPr>
        <w:t>383,71</w:t>
      </w:r>
      <w:r w:rsidRPr="008878DF">
        <w:rPr>
          <w:rFonts w:cs="Times New Roman"/>
          <w:color w:val="000000" w:themeColor="text1"/>
          <w:sz w:val="24"/>
          <w:szCs w:val="24"/>
        </w:rPr>
        <w:t xml:space="preserve">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х </w:t>
      </w:r>
      <w:r>
        <w:rPr>
          <w:b/>
          <w:i/>
          <w:color w:val="000000" w:themeColor="text1"/>
          <w:sz w:val="24"/>
          <w:szCs w:val="24"/>
        </w:rPr>
        <w:t>1788</w:t>
      </w:r>
      <w:r w:rsidRPr="008878DF">
        <w:rPr>
          <w:b/>
          <w:i/>
          <w:color w:val="000000" w:themeColor="text1"/>
          <w:sz w:val="24"/>
          <w:szCs w:val="24"/>
        </w:rPr>
        <w:t xml:space="preserve">) 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+ 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137 214,70 </w:t>
      </w:r>
      <w:r w:rsidRPr="00E41921">
        <w:rPr>
          <w:rFonts w:cs="Times New Roman"/>
          <w:b/>
          <w:i/>
          <w:color w:val="000000" w:themeColor="text1"/>
          <w:sz w:val="24"/>
          <w:szCs w:val="24"/>
        </w:rPr>
        <w:t xml:space="preserve">+ </w:t>
      </w:r>
      <w:r>
        <w:rPr>
          <w:rFonts w:cs="Times New Roman"/>
          <w:b/>
          <w:i/>
          <w:color w:val="000000" w:themeColor="text1"/>
          <w:sz w:val="24"/>
          <w:szCs w:val="24"/>
        </w:rPr>
        <w:t>41 985164,41</w:t>
      </w:r>
      <w:r w:rsidRPr="008878DF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cs="Times New Roman"/>
          <w:b/>
          <w:i/>
          <w:color w:val="000000" w:themeColor="text1"/>
          <w:sz w:val="24"/>
          <w:szCs w:val="24"/>
        </w:rPr>
        <w:t>+ 0,00+ 0,00) х 1,0 + 22</w:t>
      </w:r>
      <w:r w:rsidRPr="00E41921">
        <w:rPr>
          <w:rFonts w:cs="Times New Roman"/>
          <w:b/>
          <w:i/>
          <w:color w:val="000000" w:themeColor="text1"/>
          <w:sz w:val="24"/>
          <w:szCs w:val="24"/>
        </w:rPr>
        <w:t xml:space="preserve">% (НДС) = </w:t>
      </w:r>
      <w:r>
        <w:rPr>
          <w:rFonts w:cs="Times New Roman"/>
          <w:b/>
          <w:i/>
          <w:color w:val="000000" w:themeColor="text1"/>
          <w:sz w:val="24"/>
          <w:szCs w:val="24"/>
        </w:rPr>
        <w:t xml:space="preserve">864 273,79 </w:t>
      </w:r>
      <w:r w:rsidRPr="003D6B54">
        <w:rPr>
          <w:rFonts w:cs="Times New Roman"/>
          <w:b/>
          <w:i/>
          <w:color w:val="000000" w:themeColor="text1"/>
          <w:sz w:val="24"/>
          <w:szCs w:val="24"/>
        </w:rPr>
        <w:t xml:space="preserve">+ </w:t>
      </w:r>
      <w:r>
        <w:rPr>
          <w:rFonts w:cs="Times New Roman"/>
          <w:b/>
          <w:bCs/>
          <w:i/>
          <w:color w:val="000000"/>
          <w:sz w:val="24"/>
          <w:szCs w:val="24"/>
          <w:shd w:val="clear" w:color="auto" w:fill="F2F9FF"/>
        </w:rPr>
        <w:t>190 140,</w:t>
      </w:r>
      <w:r w:rsidRPr="00EF0D8F">
        <w:rPr>
          <w:rFonts w:cs="Times New Roman"/>
          <w:b/>
          <w:bCs/>
          <w:i/>
          <w:color w:val="000000"/>
          <w:sz w:val="24"/>
          <w:szCs w:val="24"/>
          <w:shd w:val="clear" w:color="auto" w:fill="F2F9FF"/>
        </w:rPr>
        <w:t>23</w:t>
      </w:r>
      <w:r w:rsidRPr="00E41921">
        <w:rPr>
          <w:rFonts w:cs="Times New Roman"/>
          <w:b/>
          <w:i/>
          <w:color w:val="000000" w:themeColor="text1"/>
          <w:sz w:val="24"/>
          <w:szCs w:val="24"/>
        </w:rPr>
        <w:t xml:space="preserve">= </w:t>
      </w:r>
      <w:r w:rsidRPr="00567D47">
        <w:rPr>
          <w:rFonts w:cs="Times New Roman"/>
          <w:b/>
          <w:i/>
          <w:color w:val="000000" w:themeColor="text1"/>
          <w:sz w:val="24"/>
          <w:szCs w:val="24"/>
        </w:rPr>
        <w:t>1</w:t>
      </w:r>
      <w:r>
        <w:rPr>
          <w:rFonts w:cs="Times New Roman"/>
          <w:b/>
          <w:i/>
          <w:color w:val="000000" w:themeColor="text1"/>
          <w:sz w:val="24"/>
          <w:szCs w:val="24"/>
        </w:rPr>
        <w:t> 054 632,16</w:t>
      </w:r>
      <w:r w:rsidRPr="00712450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E41921">
        <w:rPr>
          <w:rFonts w:cs="Times New Roman"/>
          <w:b/>
          <w:i/>
          <w:color w:val="000000" w:themeColor="text1"/>
          <w:sz w:val="24"/>
          <w:szCs w:val="24"/>
        </w:rPr>
        <w:t>руб.</w:t>
      </w:r>
    </w:p>
    <w:p w:rsidR="007B506B" w:rsidRPr="00C844E4" w:rsidRDefault="007B506B" w:rsidP="007B506B">
      <w:pPr>
        <w:spacing w:after="0" w:line="240" w:lineRule="auto"/>
        <w:jc w:val="both"/>
        <w:rPr>
          <w:b/>
          <w:color w:val="000000" w:themeColor="text1"/>
          <w:sz w:val="16"/>
          <w:szCs w:val="16"/>
        </w:rPr>
      </w:pPr>
    </w:p>
    <w:p w:rsidR="007B506B" w:rsidRPr="00712450" w:rsidRDefault="007B506B" w:rsidP="007B506B">
      <w:pPr>
        <w:spacing w:after="0" w:line="36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12450">
        <w:rPr>
          <w:b/>
          <w:color w:val="000000" w:themeColor="text1"/>
          <w:sz w:val="24"/>
          <w:szCs w:val="24"/>
        </w:rPr>
        <w:t xml:space="preserve">НМЦК = </w:t>
      </w:r>
      <w:r>
        <w:rPr>
          <w:b/>
          <w:color w:val="000000" w:themeColor="text1"/>
          <w:sz w:val="24"/>
          <w:szCs w:val="24"/>
        </w:rPr>
        <w:t>4</w:t>
      </w:r>
      <w:r w:rsidRPr="00712450">
        <w:rPr>
          <w:b/>
          <w:color w:val="000000" w:themeColor="text1"/>
          <w:sz w:val="24"/>
          <w:szCs w:val="24"/>
        </w:rPr>
        <w:t xml:space="preserve"> х НМЦК</w:t>
      </w:r>
      <w:r w:rsidRPr="00712450">
        <w:rPr>
          <w:b/>
          <w:color w:val="000000" w:themeColor="text1"/>
          <w:sz w:val="24"/>
          <w:szCs w:val="24"/>
          <w:vertAlign w:val="subscript"/>
        </w:rPr>
        <w:t>24</w:t>
      </w:r>
      <w:r w:rsidRPr="00712450">
        <w:rPr>
          <w:b/>
          <w:color w:val="000000" w:themeColor="text1"/>
          <w:sz w:val="24"/>
          <w:szCs w:val="24"/>
        </w:rPr>
        <w:t xml:space="preserve"> + </w:t>
      </w:r>
      <w:r>
        <w:rPr>
          <w:b/>
          <w:color w:val="000000" w:themeColor="text1"/>
          <w:sz w:val="24"/>
          <w:szCs w:val="24"/>
        </w:rPr>
        <w:t>2</w:t>
      </w:r>
      <w:r w:rsidRPr="00712450">
        <w:rPr>
          <w:b/>
          <w:color w:val="000000" w:themeColor="text1"/>
          <w:sz w:val="24"/>
          <w:szCs w:val="24"/>
        </w:rPr>
        <w:t xml:space="preserve"> х НМЦК</w:t>
      </w:r>
      <w:r w:rsidRPr="00712450">
        <w:rPr>
          <w:b/>
          <w:color w:val="000000" w:themeColor="text1"/>
          <w:sz w:val="24"/>
          <w:szCs w:val="24"/>
          <w:vertAlign w:val="subscript"/>
        </w:rPr>
        <w:t>12</w:t>
      </w:r>
      <w:r w:rsidRPr="00712450">
        <w:rPr>
          <w:b/>
          <w:color w:val="000000" w:themeColor="text1"/>
          <w:sz w:val="24"/>
          <w:szCs w:val="24"/>
        </w:rPr>
        <w:t xml:space="preserve"> = </w:t>
      </w:r>
      <w:r>
        <w:rPr>
          <w:b/>
          <w:color w:val="000000" w:themeColor="text1"/>
          <w:sz w:val="24"/>
          <w:szCs w:val="24"/>
        </w:rPr>
        <w:t>4</w:t>
      </w:r>
      <w:r w:rsidRPr="00712450">
        <w:rPr>
          <w:b/>
          <w:color w:val="000000" w:themeColor="text1"/>
          <w:sz w:val="24"/>
          <w:szCs w:val="24"/>
        </w:rPr>
        <w:t xml:space="preserve"> х </w:t>
      </w:r>
      <w:r w:rsidRPr="004B77FB">
        <w:rPr>
          <w:rFonts w:cs="Times New Roman"/>
          <w:b/>
          <w:color w:val="000000" w:themeColor="text1"/>
          <w:sz w:val="24"/>
          <w:szCs w:val="24"/>
        </w:rPr>
        <w:t xml:space="preserve">2 614 448,85 + 2 х </w:t>
      </w:r>
      <w:r w:rsidRPr="00567D47">
        <w:rPr>
          <w:rFonts w:cs="Times New Roman"/>
          <w:b/>
          <w:i/>
          <w:color w:val="000000" w:themeColor="text1"/>
          <w:sz w:val="24"/>
          <w:szCs w:val="24"/>
        </w:rPr>
        <w:t>1</w:t>
      </w:r>
      <w:r>
        <w:rPr>
          <w:rFonts w:cs="Times New Roman"/>
          <w:b/>
          <w:i/>
          <w:color w:val="000000" w:themeColor="text1"/>
          <w:sz w:val="24"/>
          <w:szCs w:val="24"/>
        </w:rPr>
        <w:t> 054 632,16</w:t>
      </w:r>
      <w:r w:rsidRPr="00712450">
        <w:rPr>
          <w:rFonts w:cs="Times New Roman"/>
          <w:b/>
          <w:color w:val="000000" w:themeColor="text1"/>
          <w:sz w:val="24"/>
          <w:szCs w:val="24"/>
        </w:rPr>
        <w:t xml:space="preserve"> = </w:t>
      </w:r>
    </w:p>
    <w:p w:rsidR="007B506B" w:rsidRPr="00712450" w:rsidRDefault="007B506B" w:rsidP="007B506B">
      <w:pPr>
        <w:spacing w:after="0" w:line="36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12450">
        <w:rPr>
          <w:rFonts w:cs="Times New Roman"/>
          <w:b/>
          <w:color w:val="000000" w:themeColor="text1"/>
          <w:sz w:val="24"/>
          <w:szCs w:val="24"/>
        </w:rPr>
        <w:t xml:space="preserve">= </w:t>
      </w:r>
      <w:r>
        <w:rPr>
          <w:rFonts w:cs="Times New Roman"/>
          <w:b/>
          <w:color w:val="000000" w:themeColor="text1"/>
          <w:sz w:val="24"/>
          <w:szCs w:val="24"/>
        </w:rPr>
        <w:t>10 457 795,40</w:t>
      </w:r>
      <w:r w:rsidRPr="001B6F96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r w:rsidRPr="00712450">
        <w:rPr>
          <w:rFonts w:cs="Times New Roman"/>
          <w:b/>
          <w:color w:val="000000" w:themeColor="text1"/>
          <w:sz w:val="24"/>
          <w:szCs w:val="24"/>
        </w:rPr>
        <w:t xml:space="preserve">+ </w:t>
      </w:r>
      <w:r>
        <w:rPr>
          <w:rFonts w:cs="Times New Roman"/>
          <w:b/>
          <w:color w:val="000000" w:themeColor="text1"/>
          <w:sz w:val="24"/>
          <w:szCs w:val="24"/>
        </w:rPr>
        <w:t>2 109 264,32</w:t>
      </w:r>
      <w:r w:rsidRPr="00712450">
        <w:rPr>
          <w:rFonts w:cs="Times New Roman"/>
          <w:b/>
          <w:color w:val="000000" w:themeColor="text1"/>
          <w:sz w:val="24"/>
          <w:szCs w:val="24"/>
        </w:rPr>
        <w:t xml:space="preserve"> = </w:t>
      </w:r>
      <w:r>
        <w:rPr>
          <w:rFonts w:cs="Times New Roman"/>
          <w:b/>
          <w:color w:val="000000" w:themeColor="text1"/>
          <w:sz w:val="24"/>
          <w:szCs w:val="24"/>
        </w:rPr>
        <w:t>12 567 059,72</w:t>
      </w:r>
      <w:r w:rsidRPr="00712450">
        <w:rPr>
          <w:rFonts w:cs="Times New Roman"/>
          <w:b/>
          <w:color w:val="000000" w:themeColor="text1"/>
          <w:sz w:val="24"/>
          <w:szCs w:val="24"/>
        </w:rPr>
        <w:t xml:space="preserve"> руб.</w:t>
      </w:r>
    </w:p>
    <w:p w:rsidR="007B506B" w:rsidRPr="00712450" w:rsidRDefault="007B506B" w:rsidP="007B506B">
      <w:pPr>
        <w:spacing w:after="0" w:line="24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712450">
        <w:rPr>
          <w:b/>
          <w:color w:val="000000" w:themeColor="text1"/>
          <w:sz w:val="24"/>
          <w:szCs w:val="24"/>
        </w:rPr>
        <w:t xml:space="preserve">Начальная (максимальная) цена </w:t>
      </w:r>
      <w:r>
        <w:rPr>
          <w:b/>
          <w:color w:val="000000" w:themeColor="text1"/>
          <w:sz w:val="24"/>
          <w:szCs w:val="24"/>
        </w:rPr>
        <w:t>контракта составляет:</w:t>
      </w:r>
    </w:p>
    <w:p w:rsidR="007B506B" w:rsidRDefault="007B506B" w:rsidP="007B506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12450">
        <w:rPr>
          <w:b/>
          <w:color w:val="000000" w:themeColor="text1"/>
          <w:sz w:val="24"/>
          <w:szCs w:val="24"/>
        </w:rPr>
        <w:t>НМЦК</w:t>
      </w:r>
      <w:r>
        <w:rPr>
          <w:color w:val="000000" w:themeColor="text1"/>
          <w:sz w:val="24"/>
          <w:szCs w:val="24"/>
        </w:rPr>
        <w:t xml:space="preserve"> = НМЦК 4</w:t>
      </w:r>
      <w:r w:rsidRPr="00712450">
        <w:rPr>
          <w:color w:val="000000" w:themeColor="text1"/>
          <w:sz w:val="24"/>
          <w:szCs w:val="24"/>
        </w:rPr>
        <w:t>-х круглосу</w:t>
      </w:r>
      <w:r>
        <w:rPr>
          <w:color w:val="000000" w:themeColor="text1"/>
          <w:sz w:val="24"/>
          <w:szCs w:val="24"/>
        </w:rPr>
        <w:t>точных (24 часа) постов + НМЦК 2</w:t>
      </w:r>
      <w:r w:rsidRPr="00712450">
        <w:rPr>
          <w:color w:val="000000" w:themeColor="text1"/>
          <w:sz w:val="24"/>
          <w:szCs w:val="24"/>
        </w:rPr>
        <w:t xml:space="preserve">-х полусуточных (12 часов) постов </w:t>
      </w:r>
    </w:p>
    <w:p w:rsidR="007B506B" w:rsidRPr="003D2354" w:rsidRDefault="007B506B" w:rsidP="007B506B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041AC5">
        <w:rPr>
          <w:rFonts w:cs="Times New Roman"/>
          <w:b/>
          <w:color w:val="000000" w:themeColor="text1"/>
          <w:szCs w:val="28"/>
        </w:rPr>
        <w:t>10 457 795,40</w:t>
      </w:r>
      <w:r w:rsidRPr="00041AC5">
        <w:rPr>
          <w:rFonts w:cs="Times New Roman"/>
          <w:b/>
          <w:i/>
          <w:color w:val="000000" w:themeColor="text1"/>
          <w:szCs w:val="28"/>
        </w:rPr>
        <w:t xml:space="preserve"> </w:t>
      </w:r>
      <w:r w:rsidRPr="00041AC5">
        <w:rPr>
          <w:rFonts w:cs="Times New Roman"/>
          <w:b/>
          <w:color w:val="000000" w:themeColor="text1"/>
          <w:szCs w:val="28"/>
        </w:rPr>
        <w:t xml:space="preserve">+ </w:t>
      </w:r>
      <w:r w:rsidRPr="007D6AFA">
        <w:rPr>
          <w:rFonts w:cs="Times New Roman"/>
          <w:b/>
          <w:color w:val="000000" w:themeColor="text1"/>
          <w:szCs w:val="28"/>
        </w:rPr>
        <w:t>2 109 264,32 = 12 567 059,72</w:t>
      </w:r>
      <w:r w:rsidRPr="00041AC5">
        <w:rPr>
          <w:rFonts w:cs="Times New Roman"/>
          <w:b/>
          <w:color w:val="000000" w:themeColor="text1"/>
          <w:szCs w:val="28"/>
        </w:rPr>
        <w:t xml:space="preserve"> руб.</w:t>
      </w:r>
      <w:r w:rsidRPr="00712450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Д</w:t>
      </w:r>
      <w:r w:rsidRPr="00BA7E70">
        <w:rPr>
          <w:rFonts w:cs="Times New Roman"/>
          <w:color w:val="000000" w:themeColor="text1"/>
          <w:sz w:val="24"/>
          <w:szCs w:val="24"/>
          <w:shd w:val="clear" w:color="auto" w:fill="FFFFFF"/>
        </w:rPr>
        <w:t>венадцать миллионов пятьсот шестьдесят семь тысяч пятьдесят девять</w:t>
      </w:r>
      <w:r>
        <w:rPr>
          <w:rFonts w:cs="Times New Roman"/>
          <w:color w:val="000000" w:themeColor="text1"/>
          <w:sz w:val="24"/>
          <w:szCs w:val="24"/>
        </w:rPr>
        <w:t>) рублей</w:t>
      </w:r>
      <w:r w:rsidRPr="00712450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/>
          <w:color w:val="000000" w:themeColor="text1"/>
          <w:sz w:val="24"/>
          <w:szCs w:val="24"/>
        </w:rPr>
        <w:t>72</w:t>
      </w:r>
      <w:r>
        <w:rPr>
          <w:rFonts w:cs="Times New Roman"/>
          <w:color w:val="000000" w:themeColor="text1"/>
          <w:sz w:val="24"/>
          <w:szCs w:val="24"/>
        </w:rPr>
        <w:t xml:space="preserve"> копейки, в том числе НДС 22% - </w:t>
      </w:r>
      <w:r>
        <w:rPr>
          <w:rFonts w:cs="Times New Roman"/>
          <w:b/>
          <w:color w:val="000000" w:themeColor="text1"/>
          <w:shd w:val="clear" w:color="auto" w:fill="FFFFFF"/>
        </w:rPr>
        <w:t>2 266 191,09</w:t>
      </w:r>
      <w:r w:rsidRPr="003D2354">
        <w:rPr>
          <w:rFonts w:cs="Times New Roman"/>
          <w:b/>
          <w:bCs/>
          <w:color w:val="000000" w:themeColor="text1"/>
          <w:szCs w:val="28"/>
          <w:shd w:val="clear" w:color="auto" w:fill="F2F9FF"/>
        </w:rPr>
        <w:t xml:space="preserve"> </w:t>
      </w:r>
      <w:r w:rsidRPr="003D2354">
        <w:rPr>
          <w:rFonts w:cs="Times New Roman"/>
          <w:b/>
          <w:color w:val="000000" w:themeColor="text1"/>
          <w:szCs w:val="28"/>
        </w:rPr>
        <w:t>руб</w:t>
      </w:r>
      <w:r w:rsidRPr="003D2354">
        <w:rPr>
          <w:rFonts w:cs="Times New Roman"/>
          <w:b/>
          <w:color w:val="000000" w:themeColor="text1"/>
          <w:sz w:val="24"/>
          <w:szCs w:val="24"/>
        </w:rPr>
        <w:t>.</w:t>
      </w:r>
    </w:p>
    <w:p w:rsidR="007B506B" w:rsidRDefault="007B506B" w:rsidP="007B506B">
      <w:pPr>
        <w:ind w:firstLine="709"/>
        <w:jc w:val="both"/>
        <w:rPr>
          <w:color w:val="000000" w:themeColor="text1"/>
          <w:sz w:val="24"/>
          <w:szCs w:val="24"/>
        </w:rPr>
      </w:pPr>
      <w:r w:rsidRPr="00712450">
        <w:rPr>
          <w:color w:val="000000" w:themeColor="text1"/>
          <w:sz w:val="24"/>
          <w:szCs w:val="24"/>
        </w:rPr>
        <w:t>Начальная (максимальная) цена контракта включает стоимость услуг (работ), гарантийное обслуживание, все расходы Исполнителя, связанные с исполнением контракта на условиях контракта и Технического задания, а также все налоги, сборы и другие обязательные платежи, взимаемые на территории РФ.</w:t>
      </w:r>
    </w:p>
    <w:p w:rsidR="007B506B" w:rsidRDefault="007B506B" w:rsidP="007B506B">
      <w:pPr>
        <w:ind w:firstLine="709"/>
        <w:jc w:val="both"/>
        <w:rPr>
          <w:color w:val="000000" w:themeColor="text1"/>
          <w:sz w:val="24"/>
          <w:szCs w:val="24"/>
        </w:rPr>
      </w:pPr>
    </w:p>
    <w:p w:rsidR="007B506B" w:rsidRPr="00712450" w:rsidRDefault="007B506B" w:rsidP="007B506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712450">
        <w:rPr>
          <w:color w:val="000000" w:themeColor="text1"/>
          <w:sz w:val="24"/>
          <w:szCs w:val="24"/>
        </w:rPr>
        <w:t xml:space="preserve">Заведующий отделом комплексной безопасности             </w:t>
      </w:r>
      <w:r w:rsidRPr="00712450">
        <w:rPr>
          <w:color w:val="000000" w:themeColor="text1"/>
          <w:sz w:val="24"/>
          <w:szCs w:val="24"/>
        </w:rPr>
        <w:tab/>
      </w:r>
      <w:r w:rsidRPr="00712450">
        <w:rPr>
          <w:color w:val="000000" w:themeColor="text1"/>
          <w:sz w:val="24"/>
          <w:szCs w:val="24"/>
        </w:rPr>
        <w:tab/>
        <w:t xml:space="preserve">     А.А. </w:t>
      </w:r>
      <w:proofErr w:type="spellStart"/>
      <w:r w:rsidRPr="00712450">
        <w:rPr>
          <w:color w:val="000000" w:themeColor="text1"/>
          <w:sz w:val="24"/>
          <w:szCs w:val="24"/>
        </w:rPr>
        <w:t>Бубеков</w:t>
      </w:r>
      <w:proofErr w:type="spellEnd"/>
    </w:p>
    <w:p w:rsidR="007B506B" w:rsidRDefault="007B506B" w:rsidP="0073094F">
      <w:pPr>
        <w:spacing w:after="0"/>
        <w:jc w:val="center"/>
        <w:rPr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7B506B" w:rsidRDefault="007B506B" w:rsidP="0073094F">
      <w:pPr>
        <w:spacing w:after="0"/>
        <w:jc w:val="center"/>
        <w:rPr>
          <w:b/>
          <w:i/>
          <w:color w:val="000000" w:themeColor="text1"/>
          <w:sz w:val="24"/>
          <w:szCs w:val="24"/>
        </w:rPr>
      </w:pPr>
    </w:p>
    <w:p w:rsidR="007B506B" w:rsidRPr="00712450" w:rsidRDefault="007B506B" w:rsidP="0073094F">
      <w:pPr>
        <w:spacing w:after="0"/>
        <w:jc w:val="center"/>
        <w:rPr>
          <w:b/>
          <w:i/>
          <w:color w:val="000000" w:themeColor="text1"/>
          <w:sz w:val="24"/>
          <w:szCs w:val="24"/>
        </w:rPr>
      </w:pPr>
    </w:p>
    <w:sectPr w:rsidR="007B506B" w:rsidRPr="00712450" w:rsidSect="00100EBA">
      <w:headerReference w:type="default" r:id="rId17"/>
      <w:footerReference w:type="default" r:id="rId18"/>
      <w:pgSz w:w="11906" w:h="16838"/>
      <w:pgMar w:top="1021" w:right="567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5F" w:rsidRDefault="00FC1E5F" w:rsidP="001A57E9">
      <w:pPr>
        <w:spacing w:after="0" w:line="240" w:lineRule="auto"/>
      </w:pPr>
      <w:r>
        <w:separator/>
      </w:r>
    </w:p>
  </w:endnote>
  <w:endnote w:type="continuationSeparator" w:id="0">
    <w:p w:rsidR="00FC1E5F" w:rsidRDefault="00FC1E5F" w:rsidP="001A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161669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4138C" w:rsidRPr="0054138C" w:rsidRDefault="0054138C">
        <w:pPr>
          <w:pStyle w:val="ac"/>
          <w:jc w:val="center"/>
          <w:rPr>
            <w:sz w:val="24"/>
            <w:szCs w:val="24"/>
          </w:rPr>
        </w:pPr>
        <w:r w:rsidRPr="0054138C">
          <w:rPr>
            <w:sz w:val="24"/>
            <w:szCs w:val="24"/>
          </w:rPr>
          <w:fldChar w:fldCharType="begin"/>
        </w:r>
        <w:r w:rsidRPr="0054138C">
          <w:rPr>
            <w:sz w:val="24"/>
            <w:szCs w:val="24"/>
          </w:rPr>
          <w:instrText>PAGE   \* MERGEFORMAT</w:instrText>
        </w:r>
        <w:r w:rsidRPr="0054138C">
          <w:rPr>
            <w:sz w:val="24"/>
            <w:szCs w:val="24"/>
          </w:rPr>
          <w:fldChar w:fldCharType="separate"/>
        </w:r>
        <w:r w:rsidR="007B506B">
          <w:rPr>
            <w:noProof/>
            <w:sz w:val="24"/>
            <w:szCs w:val="24"/>
          </w:rPr>
          <w:t>4</w:t>
        </w:r>
        <w:r w:rsidRPr="0054138C">
          <w:rPr>
            <w:sz w:val="24"/>
            <w:szCs w:val="24"/>
          </w:rPr>
          <w:fldChar w:fldCharType="end"/>
        </w:r>
      </w:p>
    </w:sdtContent>
  </w:sdt>
  <w:p w:rsidR="0054138C" w:rsidRDefault="005413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5F" w:rsidRDefault="00FC1E5F" w:rsidP="001A57E9">
      <w:pPr>
        <w:spacing w:after="0" w:line="240" w:lineRule="auto"/>
      </w:pPr>
      <w:r>
        <w:separator/>
      </w:r>
    </w:p>
  </w:footnote>
  <w:footnote w:type="continuationSeparator" w:id="0">
    <w:p w:rsidR="00FC1E5F" w:rsidRDefault="00FC1E5F" w:rsidP="001A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E9" w:rsidRDefault="001A57E9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64"/>
    <w:rsid w:val="00001943"/>
    <w:rsid w:val="00003527"/>
    <w:rsid w:val="00007573"/>
    <w:rsid w:val="00007A45"/>
    <w:rsid w:val="00007DB7"/>
    <w:rsid w:val="00015C27"/>
    <w:rsid w:val="00015D3A"/>
    <w:rsid w:val="000202D0"/>
    <w:rsid w:val="00020768"/>
    <w:rsid w:val="00022288"/>
    <w:rsid w:val="00023DD7"/>
    <w:rsid w:val="0003505F"/>
    <w:rsid w:val="00042567"/>
    <w:rsid w:val="00051453"/>
    <w:rsid w:val="00060A0F"/>
    <w:rsid w:val="00061A94"/>
    <w:rsid w:val="0006273A"/>
    <w:rsid w:val="000639BE"/>
    <w:rsid w:val="00066221"/>
    <w:rsid w:val="0006716E"/>
    <w:rsid w:val="00071AD4"/>
    <w:rsid w:val="000732C0"/>
    <w:rsid w:val="00073804"/>
    <w:rsid w:val="0007585A"/>
    <w:rsid w:val="0008289A"/>
    <w:rsid w:val="00085817"/>
    <w:rsid w:val="00086DA3"/>
    <w:rsid w:val="00090720"/>
    <w:rsid w:val="00094AE5"/>
    <w:rsid w:val="0009633B"/>
    <w:rsid w:val="0009640B"/>
    <w:rsid w:val="000A03BE"/>
    <w:rsid w:val="000B06C1"/>
    <w:rsid w:val="000B1AC0"/>
    <w:rsid w:val="000C1E5D"/>
    <w:rsid w:val="000C7C02"/>
    <w:rsid w:val="000C7FC2"/>
    <w:rsid w:val="000D06D5"/>
    <w:rsid w:val="000D157A"/>
    <w:rsid w:val="000D52C5"/>
    <w:rsid w:val="000E286D"/>
    <w:rsid w:val="000E4604"/>
    <w:rsid w:val="000E73CC"/>
    <w:rsid w:val="000F003B"/>
    <w:rsid w:val="000F0CE5"/>
    <w:rsid w:val="000F1539"/>
    <w:rsid w:val="000F1BBF"/>
    <w:rsid w:val="000F1F9A"/>
    <w:rsid w:val="000F5113"/>
    <w:rsid w:val="00100EBA"/>
    <w:rsid w:val="00101E98"/>
    <w:rsid w:val="00104F7A"/>
    <w:rsid w:val="0011006B"/>
    <w:rsid w:val="001100C3"/>
    <w:rsid w:val="0011139E"/>
    <w:rsid w:val="00111A45"/>
    <w:rsid w:val="00112BA9"/>
    <w:rsid w:val="001169EB"/>
    <w:rsid w:val="001227BB"/>
    <w:rsid w:val="00124FCA"/>
    <w:rsid w:val="001271F6"/>
    <w:rsid w:val="00127521"/>
    <w:rsid w:val="001302BE"/>
    <w:rsid w:val="00130876"/>
    <w:rsid w:val="001348CB"/>
    <w:rsid w:val="001360A5"/>
    <w:rsid w:val="00137EB9"/>
    <w:rsid w:val="001404B8"/>
    <w:rsid w:val="001429B3"/>
    <w:rsid w:val="001445D6"/>
    <w:rsid w:val="00150828"/>
    <w:rsid w:val="001517C9"/>
    <w:rsid w:val="0015475A"/>
    <w:rsid w:val="00160919"/>
    <w:rsid w:val="00161326"/>
    <w:rsid w:val="001659DF"/>
    <w:rsid w:val="00170BB0"/>
    <w:rsid w:val="00173129"/>
    <w:rsid w:val="00173E37"/>
    <w:rsid w:val="00175E39"/>
    <w:rsid w:val="00175EFD"/>
    <w:rsid w:val="0017686F"/>
    <w:rsid w:val="0017715B"/>
    <w:rsid w:val="00177980"/>
    <w:rsid w:val="00182BA8"/>
    <w:rsid w:val="0018338A"/>
    <w:rsid w:val="00187C98"/>
    <w:rsid w:val="00191B9E"/>
    <w:rsid w:val="00191D4F"/>
    <w:rsid w:val="00191EF5"/>
    <w:rsid w:val="00193B29"/>
    <w:rsid w:val="0019698B"/>
    <w:rsid w:val="00197067"/>
    <w:rsid w:val="00197364"/>
    <w:rsid w:val="001A57E9"/>
    <w:rsid w:val="001A6C94"/>
    <w:rsid w:val="001B05B9"/>
    <w:rsid w:val="001B40C3"/>
    <w:rsid w:val="001B5FC0"/>
    <w:rsid w:val="001B6F96"/>
    <w:rsid w:val="001C018A"/>
    <w:rsid w:val="001C5D64"/>
    <w:rsid w:val="001C5FE3"/>
    <w:rsid w:val="001D0E29"/>
    <w:rsid w:val="001D11AF"/>
    <w:rsid w:val="001D31AF"/>
    <w:rsid w:val="001D6104"/>
    <w:rsid w:val="001D7510"/>
    <w:rsid w:val="001E0DDD"/>
    <w:rsid w:val="001E5129"/>
    <w:rsid w:val="001F477A"/>
    <w:rsid w:val="001F7A44"/>
    <w:rsid w:val="002013BA"/>
    <w:rsid w:val="0020173F"/>
    <w:rsid w:val="00202F34"/>
    <w:rsid w:val="0020371F"/>
    <w:rsid w:val="00205C4E"/>
    <w:rsid w:val="00205D39"/>
    <w:rsid w:val="002069A0"/>
    <w:rsid w:val="0021273E"/>
    <w:rsid w:val="002133F9"/>
    <w:rsid w:val="00213D9B"/>
    <w:rsid w:val="00214658"/>
    <w:rsid w:val="00215048"/>
    <w:rsid w:val="002168DA"/>
    <w:rsid w:val="00221054"/>
    <w:rsid w:val="0022223E"/>
    <w:rsid w:val="00227652"/>
    <w:rsid w:val="00227CD6"/>
    <w:rsid w:val="00233A28"/>
    <w:rsid w:val="0023422C"/>
    <w:rsid w:val="0023448E"/>
    <w:rsid w:val="00240DBE"/>
    <w:rsid w:val="00241DE5"/>
    <w:rsid w:val="002448FA"/>
    <w:rsid w:val="00245960"/>
    <w:rsid w:val="0025233B"/>
    <w:rsid w:val="002527C7"/>
    <w:rsid w:val="00253957"/>
    <w:rsid w:val="00253FED"/>
    <w:rsid w:val="00253FF3"/>
    <w:rsid w:val="00256D13"/>
    <w:rsid w:val="002572DA"/>
    <w:rsid w:val="002636AE"/>
    <w:rsid w:val="00264E4F"/>
    <w:rsid w:val="0026538D"/>
    <w:rsid w:val="002654B2"/>
    <w:rsid w:val="0028153B"/>
    <w:rsid w:val="002848FB"/>
    <w:rsid w:val="002906E9"/>
    <w:rsid w:val="00291139"/>
    <w:rsid w:val="002920E1"/>
    <w:rsid w:val="00292F53"/>
    <w:rsid w:val="002935BE"/>
    <w:rsid w:val="002937B8"/>
    <w:rsid w:val="002A23AA"/>
    <w:rsid w:val="002A2BE9"/>
    <w:rsid w:val="002A448A"/>
    <w:rsid w:val="002B2810"/>
    <w:rsid w:val="002B555F"/>
    <w:rsid w:val="002C197E"/>
    <w:rsid w:val="002C3928"/>
    <w:rsid w:val="002D0893"/>
    <w:rsid w:val="002D2CA7"/>
    <w:rsid w:val="002D630D"/>
    <w:rsid w:val="002D67BC"/>
    <w:rsid w:val="002D68A2"/>
    <w:rsid w:val="002E534A"/>
    <w:rsid w:val="002E76B5"/>
    <w:rsid w:val="002F17B0"/>
    <w:rsid w:val="002F2120"/>
    <w:rsid w:val="00301BD0"/>
    <w:rsid w:val="003070A0"/>
    <w:rsid w:val="003121AE"/>
    <w:rsid w:val="00312AFD"/>
    <w:rsid w:val="003150F6"/>
    <w:rsid w:val="003234A6"/>
    <w:rsid w:val="00323CDB"/>
    <w:rsid w:val="00327B2A"/>
    <w:rsid w:val="003315D4"/>
    <w:rsid w:val="003320D6"/>
    <w:rsid w:val="00341C41"/>
    <w:rsid w:val="00350593"/>
    <w:rsid w:val="00356EA6"/>
    <w:rsid w:val="0036289B"/>
    <w:rsid w:val="003648A1"/>
    <w:rsid w:val="00364D33"/>
    <w:rsid w:val="00370D14"/>
    <w:rsid w:val="0037618F"/>
    <w:rsid w:val="003816BC"/>
    <w:rsid w:val="00391BCD"/>
    <w:rsid w:val="00394D49"/>
    <w:rsid w:val="00396DCF"/>
    <w:rsid w:val="003A1E2B"/>
    <w:rsid w:val="003A3F24"/>
    <w:rsid w:val="003A7673"/>
    <w:rsid w:val="003B1039"/>
    <w:rsid w:val="003B6D78"/>
    <w:rsid w:val="003C0689"/>
    <w:rsid w:val="003D6647"/>
    <w:rsid w:val="003D7B37"/>
    <w:rsid w:val="003E4554"/>
    <w:rsid w:val="003E5386"/>
    <w:rsid w:val="003F0C73"/>
    <w:rsid w:val="003F397D"/>
    <w:rsid w:val="003F5FF5"/>
    <w:rsid w:val="00400684"/>
    <w:rsid w:val="004046BC"/>
    <w:rsid w:val="00404C98"/>
    <w:rsid w:val="004056D5"/>
    <w:rsid w:val="00406DB1"/>
    <w:rsid w:val="004138A7"/>
    <w:rsid w:val="004148E4"/>
    <w:rsid w:val="004179E5"/>
    <w:rsid w:val="00421CA9"/>
    <w:rsid w:val="00422F71"/>
    <w:rsid w:val="00423244"/>
    <w:rsid w:val="00436261"/>
    <w:rsid w:val="004369A2"/>
    <w:rsid w:val="00445749"/>
    <w:rsid w:val="00446F89"/>
    <w:rsid w:val="00451228"/>
    <w:rsid w:val="00452BE1"/>
    <w:rsid w:val="00455475"/>
    <w:rsid w:val="00455DDA"/>
    <w:rsid w:val="00456B57"/>
    <w:rsid w:val="004602ED"/>
    <w:rsid w:val="004618C0"/>
    <w:rsid w:val="00463519"/>
    <w:rsid w:val="0046422F"/>
    <w:rsid w:val="00471093"/>
    <w:rsid w:val="00472C59"/>
    <w:rsid w:val="00472CA2"/>
    <w:rsid w:val="00473DCA"/>
    <w:rsid w:val="004819B6"/>
    <w:rsid w:val="00481BA9"/>
    <w:rsid w:val="004827E1"/>
    <w:rsid w:val="00483010"/>
    <w:rsid w:val="00483025"/>
    <w:rsid w:val="00484D22"/>
    <w:rsid w:val="00486388"/>
    <w:rsid w:val="004923C3"/>
    <w:rsid w:val="004959FA"/>
    <w:rsid w:val="0049604B"/>
    <w:rsid w:val="004A5C8E"/>
    <w:rsid w:val="004B3425"/>
    <w:rsid w:val="004B51F7"/>
    <w:rsid w:val="004C0475"/>
    <w:rsid w:val="004C1EA8"/>
    <w:rsid w:val="004C574D"/>
    <w:rsid w:val="004C68CA"/>
    <w:rsid w:val="004D04D3"/>
    <w:rsid w:val="004D31EC"/>
    <w:rsid w:val="004D67F6"/>
    <w:rsid w:val="004E6A0E"/>
    <w:rsid w:val="004E77B2"/>
    <w:rsid w:val="004F27AC"/>
    <w:rsid w:val="004F3C81"/>
    <w:rsid w:val="0050099E"/>
    <w:rsid w:val="005017DC"/>
    <w:rsid w:val="005103A2"/>
    <w:rsid w:val="0051084C"/>
    <w:rsid w:val="00511AC6"/>
    <w:rsid w:val="00512B55"/>
    <w:rsid w:val="00514C3F"/>
    <w:rsid w:val="005161E1"/>
    <w:rsid w:val="00516CDF"/>
    <w:rsid w:val="00520714"/>
    <w:rsid w:val="00520775"/>
    <w:rsid w:val="0053159D"/>
    <w:rsid w:val="00531A6A"/>
    <w:rsid w:val="00532254"/>
    <w:rsid w:val="00537EB9"/>
    <w:rsid w:val="0054138C"/>
    <w:rsid w:val="0055001F"/>
    <w:rsid w:val="00550C32"/>
    <w:rsid w:val="00550FF7"/>
    <w:rsid w:val="005557E8"/>
    <w:rsid w:val="0055589F"/>
    <w:rsid w:val="005607A5"/>
    <w:rsid w:val="0056616D"/>
    <w:rsid w:val="00567C94"/>
    <w:rsid w:val="00567D47"/>
    <w:rsid w:val="00570E09"/>
    <w:rsid w:val="005760A1"/>
    <w:rsid w:val="005760D1"/>
    <w:rsid w:val="00576199"/>
    <w:rsid w:val="00580D95"/>
    <w:rsid w:val="00584E3E"/>
    <w:rsid w:val="00585071"/>
    <w:rsid w:val="0059247E"/>
    <w:rsid w:val="00596385"/>
    <w:rsid w:val="005A1437"/>
    <w:rsid w:val="005A1C72"/>
    <w:rsid w:val="005A4C97"/>
    <w:rsid w:val="005A59B6"/>
    <w:rsid w:val="005A692C"/>
    <w:rsid w:val="005A6C50"/>
    <w:rsid w:val="005A7B8E"/>
    <w:rsid w:val="005B071E"/>
    <w:rsid w:val="005C02CB"/>
    <w:rsid w:val="005C6A16"/>
    <w:rsid w:val="005C7127"/>
    <w:rsid w:val="005C73CF"/>
    <w:rsid w:val="005C7C13"/>
    <w:rsid w:val="005D0F25"/>
    <w:rsid w:val="005E1B86"/>
    <w:rsid w:val="005E1F4D"/>
    <w:rsid w:val="005E4571"/>
    <w:rsid w:val="005F012E"/>
    <w:rsid w:val="005F5896"/>
    <w:rsid w:val="005F610C"/>
    <w:rsid w:val="005F6A12"/>
    <w:rsid w:val="006016A0"/>
    <w:rsid w:val="00604F0C"/>
    <w:rsid w:val="00605502"/>
    <w:rsid w:val="00615303"/>
    <w:rsid w:val="00615D80"/>
    <w:rsid w:val="0061678E"/>
    <w:rsid w:val="00620095"/>
    <w:rsid w:val="0062417A"/>
    <w:rsid w:val="00626E24"/>
    <w:rsid w:val="006304EB"/>
    <w:rsid w:val="0063069D"/>
    <w:rsid w:val="00631C6A"/>
    <w:rsid w:val="00631D41"/>
    <w:rsid w:val="0063241D"/>
    <w:rsid w:val="00650C02"/>
    <w:rsid w:val="0065217A"/>
    <w:rsid w:val="00652A4A"/>
    <w:rsid w:val="00653A52"/>
    <w:rsid w:val="006562B7"/>
    <w:rsid w:val="00664BD5"/>
    <w:rsid w:val="00670B0E"/>
    <w:rsid w:val="00671C35"/>
    <w:rsid w:val="00675ABE"/>
    <w:rsid w:val="00681AD9"/>
    <w:rsid w:val="00682436"/>
    <w:rsid w:val="00694469"/>
    <w:rsid w:val="006A0DCD"/>
    <w:rsid w:val="006A2149"/>
    <w:rsid w:val="006B1BC9"/>
    <w:rsid w:val="006B29E7"/>
    <w:rsid w:val="006B58C9"/>
    <w:rsid w:val="006B5A19"/>
    <w:rsid w:val="006C6ED9"/>
    <w:rsid w:val="006D29A5"/>
    <w:rsid w:val="006E285A"/>
    <w:rsid w:val="006E28CA"/>
    <w:rsid w:val="006E68DD"/>
    <w:rsid w:val="006F497F"/>
    <w:rsid w:val="006F6ECD"/>
    <w:rsid w:val="00702199"/>
    <w:rsid w:val="00702591"/>
    <w:rsid w:val="00703DBA"/>
    <w:rsid w:val="00712450"/>
    <w:rsid w:val="007227FB"/>
    <w:rsid w:val="00723D88"/>
    <w:rsid w:val="00724531"/>
    <w:rsid w:val="00726998"/>
    <w:rsid w:val="0072707B"/>
    <w:rsid w:val="00727634"/>
    <w:rsid w:val="0073094F"/>
    <w:rsid w:val="007335F3"/>
    <w:rsid w:val="00733614"/>
    <w:rsid w:val="00736EED"/>
    <w:rsid w:val="0074130F"/>
    <w:rsid w:val="00742531"/>
    <w:rsid w:val="00746CF2"/>
    <w:rsid w:val="00747590"/>
    <w:rsid w:val="007559BC"/>
    <w:rsid w:val="007600E1"/>
    <w:rsid w:val="0076113C"/>
    <w:rsid w:val="007705A1"/>
    <w:rsid w:val="00775A00"/>
    <w:rsid w:val="0078067F"/>
    <w:rsid w:val="007903E1"/>
    <w:rsid w:val="00796A51"/>
    <w:rsid w:val="00797284"/>
    <w:rsid w:val="007A7E6D"/>
    <w:rsid w:val="007B104C"/>
    <w:rsid w:val="007B2293"/>
    <w:rsid w:val="007B25C3"/>
    <w:rsid w:val="007B506B"/>
    <w:rsid w:val="007B5B72"/>
    <w:rsid w:val="007C28EF"/>
    <w:rsid w:val="007C4E1A"/>
    <w:rsid w:val="007C5514"/>
    <w:rsid w:val="007D252F"/>
    <w:rsid w:val="007D3008"/>
    <w:rsid w:val="007D68C2"/>
    <w:rsid w:val="007E08C8"/>
    <w:rsid w:val="007E50E8"/>
    <w:rsid w:val="007F02F5"/>
    <w:rsid w:val="007F16CA"/>
    <w:rsid w:val="007F42D4"/>
    <w:rsid w:val="007F56A7"/>
    <w:rsid w:val="007F68CD"/>
    <w:rsid w:val="00801F02"/>
    <w:rsid w:val="008048EE"/>
    <w:rsid w:val="008065F1"/>
    <w:rsid w:val="00806ED5"/>
    <w:rsid w:val="0081064E"/>
    <w:rsid w:val="008108DB"/>
    <w:rsid w:val="00811731"/>
    <w:rsid w:val="0081445C"/>
    <w:rsid w:val="00816AE6"/>
    <w:rsid w:val="0082137F"/>
    <w:rsid w:val="008213D8"/>
    <w:rsid w:val="00822233"/>
    <w:rsid w:val="00822A96"/>
    <w:rsid w:val="00822D3B"/>
    <w:rsid w:val="00823302"/>
    <w:rsid w:val="00824E53"/>
    <w:rsid w:val="008261EE"/>
    <w:rsid w:val="00831CA5"/>
    <w:rsid w:val="00834B86"/>
    <w:rsid w:val="008377CA"/>
    <w:rsid w:val="00837A4E"/>
    <w:rsid w:val="00842DFC"/>
    <w:rsid w:val="00851EEB"/>
    <w:rsid w:val="008526D0"/>
    <w:rsid w:val="00854347"/>
    <w:rsid w:val="00855FD0"/>
    <w:rsid w:val="00856ED0"/>
    <w:rsid w:val="008577AD"/>
    <w:rsid w:val="00860508"/>
    <w:rsid w:val="00865947"/>
    <w:rsid w:val="00866ED1"/>
    <w:rsid w:val="0087074B"/>
    <w:rsid w:val="00871F63"/>
    <w:rsid w:val="00872F34"/>
    <w:rsid w:val="00883C59"/>
    <w:rsid w:val="008878DF"/>
    <w:rsid w:val="00887ADE"/>
    <w:rsid w:val="00891220"/>
    <w:rsid w:val="0089168E"/>
    <w:rsid w:val="0089169F"/>
    <w:rsid w:val="008938C4"/>
    <w:rsid w:val="00893A1B"/>
    <w:rsid w:val="008A4711"/>
    <w:rsid w:val="008A7632"/>
    <w:rsid w:val="008B27A2"/>
    <w:rsid w:val="008B4959"/>
    <w:rsid w:val="008B51CD"/>
    <w:rsid w:val="008B6D66"/>
    <w:rsid w:val="008C101C"/>
    <w:rsid w:val="008C192F"/>
    <w:rsid w:val="008C353E"/>
    <w:rsid w:val="008D03F3"/>
    <w:rsid w:val="008D16A5"/>
    <w:rsid w:val="008D3D2F"/>
    <w:rsid w:val="008E556B"/>
    <w:rsid w:val="008F2079"/>
    <w:rsid w:val="008F2AB0"/>
    <w:rsid w:val="008F3BD2"/>
    <w:rsid w:val="008F4844"/>
    <w:rsid w:val="008F5BD7"/>
    <w:rsid w:val="00900DE4"/>
    <w:rsid w:val="00903827"/>
    <w:rsid w:val="0090458D"/>
    <w:rsid w:val="00904C8B"/>
    <w:rsid w:val="0090672C"/>
    <w:rsid w:val="0091220D"/>
    <w:rsid w:val="00912A4B"/>
    <w:rsid w:val="0091389C"/>
    <w:rsid w:val="00916CEE"/>
    <w:rsid w:val="00916D5A"/>
    <w:rsid w:val="009217B8"/>
    <w:rsid w:val="00922FA9"/>
    <w:rsid w:val="00924B9F"/>
    <w:rsid w:val="00924BCA"/>
    <w:rsid w:val="009253FA"/>
    <w:rsid w:val="00925E7E"/>
    <w:rsid w:val="0093266B"/>
    <w:rsid w:val="00934B55"/>
    <w:rsid w:val="00935D1A"/>
    <w:rsid w:val="009370A0"/>
    <w:rsid w:val="00942E0C"/>
    <w:rsid w:val="009472F5"/>
    <w:rsid w:val="00947C87"/>
    <w:rsid w:val="00947E88"/>
    <w:rsid w:val="009510CB"/>
    <w:rsid w:val="009517D3"/>
    <w:rsid w:val="0095356D"/>
    <w:rsid w:val="009547AC"/>
    <w:rsid w:val="0095490F"/>
    <w:rsid w:val="00955A60"/>
    <w:rsid w:val="00970FEF"/>
    <w:rsid w:val="00971BA7"/>
    <w:rsid w:val="0097321E"/>
    <w:rsid w:val="00984A79"/>
    <w:rsid w:val="0099382A"/>
    <w:rsid w:val="009969E7"/>
    <w:rsid w:val="009A209B"/>
    <w:rsid w:val="009A3889"/>
    <w:rsid w:val="009A41D4"/>
    <w:rsid w:val="009A6DA0"/>
    <w:rsid w:val="009A7FAC"/>
    <w:rsid w:val="009B5FF8"/>
    <w:rsid w:val="009C3E58"/>
    <w:rsid w:val="009C4CEE"/>
    <w:rsid w:val="009C6695"/>
    <w:rsid w:val="009C7B72"/>
    <w:rsid w:val="009D02E8"/>
    <w:rsid w:val="009E0C8C"/>
    <w:rsid w:val="009F05BC"/>
    <w:rsid w:val="009F5A34"/>
    <w:rsid w:val="009F5CC4"/>
    <w:rsid w:val="00A031A8"/>
    <w:rsid w:val="00A03A63"/>
    <w:rsid w:val="00A1156F"/>
    <w:rsid w:val="00A1364E"/>
    <w:rsid w:val="00A13B07"/>
    <w:rsid w:val="00A13CDD"/>
    <w:rsid w:val="00A1409B"/>
    <w:rsid w:val="00A20BC4"/>
    <w:rsid w:val="00A211F2"/>
    <w:rsid w:val="00A21676"/>
    <w:rsid w:val="00A22174"/>
    <w:rsid w:val="00A268EE"/>
    <w:rsid w:val="00A372DB"/>
    <w:rsid w:val="00A405BD"/>
    <w:rsid w:val="00A45313"/>
    <w:rsid w:val="00A4608B"/>
    <w:rsid w:val="00A517AD"/>
    <w:rsid w:val="00A53DFF"/>
    <w:rsid w:val="00A55AB1"/>
    <w:rsid w:val="00A5617E"/>
    <w:rsid w:val="00A57B94"/>
    <w:rsid w:val="00A608B0"/>
    <w:rsid w:val="00A60A68"/>
    <w:rsid w:val="00A66105"/>
    <w:rsid w:val="00A66252"/>
    <w:rsid w:val="00A7141F"/>
    <w:rsid w:val="00A7660A"/>
    <w:rsid w:val="00A81B34"/>
    <w:rsid w:val="00A82A39"/>
    <w:rsid w:val="00A835C4"/>
    <w:rsid w:val="00A84AAF"/>
    <w:rsid w:val="00A86E64"/>
    <w:rsid w:val="00A90B93"/>
    <w:rsid w:val="00A90D90"/>
    <w:rsid w:val="00AA3B86"/>
    <w:rsid w:val="00AA430E"/>
    <w:rsid w:val="00AA7FE8"/>
    <w:rsid w:val="00AB08B5"/>
    <w:rsid w:val="00AB6C2F"/>
    <w:rsid w:val="00AC010B"/>
    <w:rsid w:val="00AC38E5"/>
    <w:rsid w:val="00AC466D"/>
    <w:rsid w:val="00AC6AA7"/>
    <w:rsid w:val="00AD253E"/>
    <w:rsid w:val="00AD3EC4"/>
    <w:rsid w:val="00AD4CC7"/>
    <w:rsid w:val="00AE0D3A"/>
    <w:rsid w:val="00AF2B57"/>
    <w:rsid w:val="00AF2F16"/>
    <w:rsid w:val="00B05C17"/>
    <w:rsid w:val="00B06884"/>
    <w:rsid w:val="00B13385"/>
    <w:rsid w:val="00B1372F"/>
    <w:rsid w:val="00B14D84"/>
    <w:rsid w:val="00B14FA0"/>
    <w:rsid w:val="00B21233"/>
    <w:rsid w:val="00B237A8"/>
    <w:rsid w:val="00B33784"/>
    <w:rsid w:val="00B356CD"/>
    <w:rsid w:val="00B40C27"/>
    <w:rsid w:val="00B42C2B"/>
    <w:rsid w:val="00B43AA3"/>
    <w:rsid w:val="00B443DD"/>
    <w:rsid w:val="00B4711B"/>
    <w:rsid w:val="00B509EF"/>
    <w:rsid w:val="00B5256B"/>
    <w:rsid w:val="00B52F5E"/>
    <w:rsid w:val="00B62E61"/>
    <w:rsid w:val="00B70A06"/>
    <w:rsid w:val="00B70C2F"/>
    <w:rsid w:val="00B73BCA"/>
    <w:rsid w:val="00B75ED2"/>
    <w:rsid w:val="00B77E46"/>
    <w:rsid w:val="00B80097"/>
    <w:rsid w:val="00B84067"/>
    <w:rsid w:val="00B85DDB"/>
    <w:rsid w:val="00B911A5"/>
    <w:rsid w:val="00B97167"/>
    <w:rsid w:val="00B976F8"/>
    <w:rsid w:val="00BB40EC"/>
    <w:rsid w:val="00BC172A"/>
    <w:rsid w:val="00BC17DA"/>
    <w:rsid w:val="00BC1A37"/>
    <w:rsid w:val="00BC3105"/>
    <w:rsid w:val="00BC7243"/>
    <w:rsid w:val="00BC742B"/>
    <w:rsid w:val="00BD3795"/>
    <w:rsid w:val="00BD4E67"/>
    <w:rsid w:val="00BE31F4"/>
    <w:rsid w:val="00BE3A80"/>
    <w:rsid w:val="00BE3ED3"/>
    <w:rsid w:val="00BE6989"/>
    <w:rsid w:val="00BF3819"/>
    <w:rsid w:val="00BF3D9C"/>
    <w:rsid w:val="00C07D9E"/>
    <w:rsid w:val="00C10E60"/>
    <w:rsid w:val="00C141BF"/>
    <w:rsid w:val="00C17BFD"/>
    <w:rsid w:val="00C2067E"/>
    <w:rsid w:val="00C20B23"/>
    <w:rsid w:val="00C26BF9"/>
    <w:rsid w:val="00C3061D"/>
    <w:rsid w:val="00C30EA0"/>
    <w:rsid w:val="00C34EE4"/>
    <w:rsid w:val="00C356BB"/>
    <w:rsid w:val="00C40A1C"/>
    <w:rsid w:val="00C42745"/>
    <w:rsid w:val="00C4354A"/>
    <w:rsid w:val="00C453D5"/>
    <w:rsid w:val="00C52D64"/>
    <w:rsid w:val="00C539CB"/>
    <w:rsid w:val="00C55435"/>
    <w:rsid w:val="00C56222"/>
    <w:rsid w:val="00C573B7"/>
    <w:rsid w:val="00C61C94"/>
    <w:rsid w:val="00C63FE1"/>
    <w:rsid w:val="00C6494C"/>
    <w:rsid w:val="00C64AA8"/>
    <w:rsid w:val="00C6514C"/>
    <w:rsid w:val="00C65D23"/>
    <w:rsid w:val="00C66507"/>
    <w:rsid w:val="00C66E83"/>
    <w:rsid w:val="00C67366"/>
    <w:rsid w:val="00C717B2"/>
    <w:rsid w:val="00C71A3D"/>
    <w:rsid w:val="00C72B60"/>
    <w:rsid w:val="00C730EB"/>
    <w:rsid w:val="00C778F0"/>
    <w:rsid w:val="00C810F1"/>
    <w:rsid w:val="00C81507"/>
    <w:rsid w:val="00C815DD"/>
    <w:rsid w:val="00C84430"/>
    <w:rsid w:val="00C844E4"/>
    <w:rsid w:val="00C87303"/>
    <w:rsid w:val="00C90860"/>
    <w:rsid w:val="00C917A8"/>
    <w:rsid w:val="00C92D80"/>
    <w:rsid w:val="00C955BC"/>
    <w:rsid w:val="00CA06B2"/>
    <w:rsid w:val="00CA38C8"/>
    <w:rsid w:val="00CA4318"/>
    <w:rsid w:val="00CB0622"/>
    <w:rsid w:val="00CB6943"/>
    <w:rsid w:val="00CC27D6"/>
    <w:rsid w:val="00CC36EC"/>
    <w:rsid w:val="00CC663D"/>
    <w:rsid w:val="00CD0C06"/>
    <w:rsid w:val="00CE0E59"/>
    <w:rsid w:val="00CE1564"/>
    <w:rsid w:val="00CE6A4F"/>
    <w:rsid w:val="00CF07FD"/>
    <w:rsid w:val="00CF410E"/>
    <w:rsid w:val="00CF60E4"/>
    <w:rsid w:val="00CF77A7"/>
    <w:rsid w:val="00D065E6"/>
    <w:rsid w:val="00D07FA7"/>
    <w:rsid w:val="00D10A5D"/>
    <w:rsid w:val="00D17A15"/>
    <w:rsid w:val="00D206B9"/>
    <w:rsid w:val="00D24A11"/>
    <w:rsid w:val="00D25684"/>
    <w:rsid w:val="00D268C4"/>
    <w:rsid w:val="00D309DE"/>
    <w:rsid w:val="00D348D9"/>
    <w:rsid w:val="00D360F0"/>
    <w:rsid w:val="00D43F51"/>
    <w:rsid w:val="00D44CF0"/>
    <w:rsid w:val="00D45D2C"/>
    <w:rsid w:val="00D45EC1"/>
    <w:rsid w:val="00D50994"/>
    <w:rsid w:val="00D53499"/>
    <w:rsid w:val="00D53FBA"/>
    <w:rsid w:val="00D67AEB"/>
    <w:rsid w:val="00D7167D"/>
    <w:rsid w:val="00D81984"/>
    <w:rsid w:val="00D84C5D"/>
    <w:rsid w:val="00D8535D"/>
    <w:rsid w:val="00D92E82"/>
    <w:rsid w:val="00D9304D"/>
    <w:rsid w:val="00D93533"/>
    <w:rsid w:val="00D97007"/>
    <w:rsid w:val="00DA0DDA"/>
    <w:rsid w:val="00DA1BE8"/>
    <w:rsid w:val="00DA2A6B"/>
    <w:rsid w:val="00DA32D3"/>
    <w:rsid w:val="00DA5F02"/>
    <w:rsid w:val="00DB73AC"/>
    <w:rsid w:val="00DC4152"/>
    <w:rsid w:val="00DC5A01"/>
    <w:rsid w:val="00DC6678"/>
    <w:rsid w:val="00DD6C30"/>
    <w:rsid w:val="00DD6EDD"/>
    <w:rsid w:val="00DD7BB5"/>
    <w:rsid w:val="00DE0C2D"/>
    <w:rsid w:val="00DE436F"/>
    <w:rsid w:val="00DF599C"/>
    <w:rsid w:val="00DF5CE9"/>
    <w:rsid w:val="00E05DCB"/>
    <w:rsid w:val="00E07C5B"/>
    <w:rsid w:val="00E100FD"/>
    <w:rsid w:val="00E1133D"/>
    <w:rsid w:val="00E12BBD"/>
    <w:rsid w:val="00E14002"/>
    <w:rsid w:val="00E14CB1"/>
    <w:rsid w:val="00E15DA2"/>
    <w:rsid w:val="00E1652B"/>
    <w:rsid w:val="00E168A6"/>
    <w:rsid w:val="00E21B18"/>
    <w:rsid w:val="00E24802"/>
    <w:rsid w:val="00E309D8"/>
    <w:rsid w:val="00E30D7E"/>
    <w:rsid w:val="00E31E01"/>
    <w:rsid w:val="00E32C5F"/>
    <w:rsid w:val="00E3428E"/>
    <w:rsid w:val="00E36CC2"/>
    <w:rsid w:val="00E41921"/>
    <w:rsid w:val="00E45F5F"/>
    <w:rsid w:val="00E4602F"/>
    <w:rsid w:val="00E50659"/>
    <w:rsid w:val="00E549BA"/>
    <w:rsid w:val="00E576AC"/>
    <w:rsid w:val="00E6122F"/>
    <w:rsid w:val="00E6294F"/>
    <w:rsid w:val="00E73B83"/>
    <w:rsid w:val="00E73B85"/>
    <w:rsid w:val="00E73DAD"/>
    <w:rsid w:val="00E74811"/>
    <w:rsid w:val="00E7532B"/>
    <w:rsid w:val="00E7756C"/>
    <w:rsid w:val="00E80C9A"/>
    <w:rsid w:val="00E82C8A"/>
    <w:rsid w:val="00E85C59"/>
    <w:rsid w:val="00E8765F"/>
    <w:rsid w:val="00E87945"/>
    <w:rsid w:val="00E90DE2"/>
    <w:rsid w:val="00E914F5"/>
    <w:rsid w:val="00E964AB"/>
    <w:rsid w:val="00EA1578"/>
    <w:rsid w:val="00EA1C56"/>
    <w:rsid w:val="00EA573A"/>
    <w:rsid w:val="00EB1B63"/>
    <w:rsid w:val="00EB2C6F"/>
    <w:rsid w:val="00EC39DA"/>
    <w:rsid w:val="00EC4558"/>
    <w:rsid w:val="00EC63DA"/>
    <w:rsid w:val="00EC6E87"/>
    <w:rsid w:val="00EC7D06"/>
    <w:rsid w:val="00ED3D6B"/>
    <w:rsid w:val="00ED4C10"/>
    <w:rsid w:val="00ED5E4C"/>
    <w:rsid w:val="00EE76CF"/>
    <w:rsid w:val="00EF0B6F"/>
    <w:rsid w:val="00EF0DAF"/>
    <w:rsid w:val="00EF396B"/>
    <w:rsid w:val="00EF3D78"/>
    <w:rsid w:val="00F0108C"/>
    <w:rsid w:val="00F016A7"/>
    <w:rsid w:val="00F07142"/>
    <w:rsid w:val="00F10B6E"/>
    <w:rsid w:val="00F10D5C"/>
    <w:rsid w:val="00F12169"/>
    <w:rsid w:val="00F131F9"/>
    <w:rsid w:val="00F178DC"/>
    <w:rsid w:val="00F2265E"/>
    <w:rsid w:val="00F25DBC"/>
    <w:rsid w:val="00F25E41"/>
    <w:rsid w:val="00F26A98"/>
    <w:rsid w:val="00F27204"/>
    <w:rsid w:val="00F2771C"/>
    <w:rsid w:val="00F32121"/>
    <w:rsid w:val="00F37D4D"/>
    <w:rsid w:val="00F474BF"/>
    <w:rsid w:val="00F51446"/>
    <w:rsid w:val="00F51EFB"/>
    <w:rsid w:val="00F5499F"/>
    <w:rsid w:val="00F6081C"/>
    <w:rsid w:val="00F62B23"/>
    <w:rsid w:val="00F674A0"/>
    <w:rsid w:val="00F7337A"/>
    <w:rsid w:val="00F7435F"/>
    <w:rsid w:val="00F75525"/>
    <w:rsid w:val="00F76412"/>
    <w:rsid w:val="00F86420"/>
    <w:rsid w:val="00F86B5E"/>
    <w:rsid w:val="00F90D43"/>
    <w:rsid w:val="00F932BA"/>
    <w:rsid w:val="00F94D67"/>
    <w:rsid w:val="00F95346"/>
    <w:rsid w:val="00FA1961"/>
    <w:rsid w:val="00FA22B9"/>
    <w:rsid w:val="00FA3BAA"/>
    <w:rsid w:val="00FA3DD2"/>
    <w:rsid w:val="00FA7F0F"/>
    <w:rsid w:val="00FB11CA"/>
    <w:rsid w:val="00FB24DA"/>
    <w:rsid w:val="00FB4977"/>
    <w:rsid w:val="00FB54D1"/>
    <w:rsid w:val="00FB5FC3"/>
    <w:rsid w:val="00FC1E5F"/>
    <w:rsid w:val="00FC6155"/>
    <w:rsid w:val="00FC7B36"/>
    <w:rsid w:val="00FC7D85"/>
    <w:rsid w:val="00FD04EC"/>
    <w:rsid w:val="00FD1333"/>
    <w:rsid w:val="00FD534B"/>
    <w:rsid w:val="00FE1A6D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E1175-D5EC-4E52-8EC2-EA0B83F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396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F0F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6641,bqiaagaaeyqcaaagiaiaaanyfwaabwyxaaaaaaaaaaaaaaaaaaaaaaaaaaaaaaaaaaaaaaaaaaaaaaaaaaaaaaaaaaaaaaaaaaaaaaaaaaaaaaaaaaaaaaaaaaaaaaaaaaaaaaaaaaaaaaaaaaaaaaaaaaaaaaaaaaaaaaaaaaaaaaaaaaaaaaaaaaaaaaaaaaaaaaaaaaaaaaaaaaaaaaaaaaaaaaaaaaaaaaaa"/>
    <w:basedOn w:val="a"/>
    <w:rsid w:val="00202F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02F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227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227B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61A94"/>
    <w:rPr>
      <w:color w:val="954F72" w:themeColor="followedHyperlink"/>
      <w:u w:val="single"/>
    </w:rPr>
  </w:style>
  <w:style w:type="character" w:customStyle="1" w:styleId="2887">
    <w:name w:val="2887"/>
    <w:aliases w:val="bqiaagaaeyqcaaagiaiaaaoucaaabbwiaaaaaaaaaaaaaaaaaaaaaaaaaaaaaaaaaaaaaaaaaaaaaaaaaaaaaaaaaaaaaaaaaaaaaaaaaaaaaaaaaaaaaaaaaaaaaaaaaaaaaaaaaaaaaaaaaaaaaaaaaaaaaaaaaaaaaaaaaaaaaaaaaaaaaaaaaaaaaaaaaaaaaaaaaaaaaaaaaaaaaaaaaaaaaaaaaaaaaaaa"/>
    <w:basedOn w:val="a0"/>
    <w:rsid w:val="001C5D64"/>
  </w:style>
  <w:style w:type="character" w:styleId="a8">
    <w:name w:val="Emphasis"/>
    <w:basedOn w:val="a0"/>
    <w:uiPriority w:val="20"/>
    <w:qFormat/>
    <w:rsid w:val="00605502"/>
    <w:rPr>
      <w:i/>
      <w:iCs/>
    </w:rPr>
  </w:style>
  <w:style w:type="table" w:styleId="a9">
    <w:name w:val="Table Grid"/>
    <w:basedOn w:val="a1"/>
    <w:uiPriority w:val="39"/>
    <w:rsid w:val="00592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924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24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A5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57E9"/>
  </w:style>
  <w:style w:type="paragraph" w:styleId="ac">
    <w:name w:val="footer"/>
    <w:basedOn w:val="a"/>
    <w:link w:val="ad"/>
    <w:uiPriority w:val="99"/>
    <w:unhideWhenUsed/>
    <w:rsid w:val="001A5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57E9"/>
  </w:style>
  <w:style w:type="character" w:customStyle="1" w:styleId="20">
    <w:name w:val="Заголовок 2 Знак"/>
    <w:basedOn w:val="a0"/>
    <w:link w:val="2"/>
    <w:uiPriority w:val="9"/>
    <w:rsid w:val="00EF396B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docs.cntd.ru/document/90180766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520032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5266525B4606351E588494B5505C54EC6D03E8444D99CE5B7A2C0027243E03A49B2E09BA7378BAAD3080A3D2WEG4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A5266525B4606351E588494B5505C54EC6D00EB434D99CE5B7A2C0027243E03B69B7605BA7661BAA37AD3E785E8DE97E952B35C86B8C9W4G9K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F269-8041-4FC2-BF7D-67EC54BB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2025-11-20T09:45:00Z</cp:lastPrinted>
  <dcterms:created xsi:type="dcterms:W3CDTF">2024-12-27T12:58:00Z</dcterms:created>
  <dcterms:modified xsi:type="dcterms:W3CDTF">2026-01-16T10:47:00Z</dcterms:modified>
</cp:coreProperties>
</file>