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E3E6" w14:textId="77777777" w:rsidR="006513E8" w:rsidRPr="006513E8" w:rsidRDefault="006513E8" w:rsidP="00FD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6D2BA64D" w14:textId="77777777" w:rsidR="00FD75F7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7B735" w14:textId="77777777" w:rsidR="00FD75F7" w:rsidRPr="00113899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5D5C4F62" w14:textId="77777777" w:rsid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10A9828" w14:textId="07EF6559" w:rsidR="00FD75F7" w:rsidRDefault="000276E0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276E0">
        <w:rPr>
          <w:rFonts w:ascii="Times New Roman" w:eastAsia="Calibri" w:hAnsi="Times New Roman" w:cs="Times New Roman"/>
          <w:i/>
          <w:sz w:val="24"/>
          <w:szCs w:val="24"/>
        </w:rPr>
        <w:t>на поставку пылесоса бытового для нужд ИПУ РАН</w:t>
      </w:r>
    </w:p>
    <w:p w14:paraId="060FC8AC" w14:textId="77777777" w:rsidR="000276E0" w:rsidRDefault="000276E0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96"/>
        <w:gridCol w:w="2897"/>
      </w:tblGrid>
      <w:tr w:rsidR="00FD75F7" w:rsidRPr="006513E8" w14:paraId="5D1AE19F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336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0C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FD75F7" w:rsidRPr="006513E8" w14:paraId="138E6874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3BD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7D7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закупки является юридическим лицом</w:t>
            </w:r>
          </w:p>
        </w:tc>
      </w:tr>
      <w:tr w:rsidR="00FD75F7" w:rsidRPr="006513E8" w14:paraId="1EFE2422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958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F72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029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57818BC6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620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ED2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D24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7FA5B355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1C6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069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0EC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7FC8C187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FC6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733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92D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75C5DE6F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49C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538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94D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2F74D268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2C2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ED4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008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303946B6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EE8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CED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75A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1E1DE073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4BE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195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2AF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14:paraId="4152A240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C54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754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FD75F7" w:rsidRPr="006513E8" w14:paraId="33F426F0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7D6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443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F09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14:paraId="7F18D60D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7A5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258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5CB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14:paraId="542EAA2D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3EB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0AB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B86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14:paraId="6BAB0367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BFD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202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9F1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14:paraId="490A0363" w14:textId="77777777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0BE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946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A82" w14:textId="77777777"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030D7F7" w14:textId="77777777" w:rsidR="00FD75F7" w:rsidRPr="00FD75F7" w:rsidRDefault="00FD75F7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D9E0E5" w14:textId="77777777" w:rsidR="00FD4285" w:rsidRPr="00FD75F7" w:rsidRDefault="00FD4285" w:rsidP="00FD42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75F7">
        <w:rPr>
          <w:rFonts w:ascii="Times New Roman" w:eastAsia="Calibri" w:hAnsi="Times New Roman" w:cs="Times New Roman"/>
          <w:b/>
          <w:sz w:val="24"/>
          <w:szCs w:val="24"/>
        </w:rPr>
        <w:t>. Согласие участника закупки исполнить условия контракта, сведения о товаре</w:t>
      </w:r>
    </w:p>
    <w:p w14:paraId="1D957395" w14:textId="77777777"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FCC10" w14:textId="77777777" w:rsidR="00FD4285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запроса котировок в электронной форме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(номер извещения о проведении запроса котировок в электронной форме, который указан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>на официальном сайте единой информационной системы),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выражаю согласие исполнить все условия контракта, которые приведены в указанном извещении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13899">
        <w:rPr>
          <w:rFonts w:ascii="Times New Roman" w:eastAsia="Calibri" w:hAnsi="Times New Roman" w:cs="Times New Roman"/>
          <w:sz w:val="24"/>
          <w:szCs w:val="24"/>
        </w:rPr>
        <w:t xml:space="preserve">такое согласие 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13899">
        <w:rPr>
          <w:rFonts w:ascii="Times New Roman" w:eastAsia="Calibri" w:hAnsi="Times New Roman" w:cs="Times New Roman"/>
          <w:sz w:val="24"/>
          <w:szCs w:val="24"/>
        </w:rPr>
        <w:t>с применением программно-аппаратных средств электронной площадки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D75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C42662" w14:textId="77777777"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1234B" w14:textId="77777777"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>Предлагаю поставить следующий товар (в случае поставки товара или выполнения работ, оказания услуг и использованием товара):</w:t>
      </w:r>
    </w:p>
    <w:p w14:paraId="7CB3B5BB" w14:textId="77777777"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6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693"/>
        <w:gridCol w:w="6521"/>
      </w:tblGrid>
      <w:tr w:rsidR="00FD4285" w:rsidRPr="00FD75F7" w14:paraId="28DF67A1" w14:textId="77777777" w:rsidTr="00FD428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DB3" w14:textId="77777777" w:rsidR="00FD4285" w:rsidRPr="00FD75F7" w:rsidRDefault="00FD4285" w:rsidP="00FD42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BC2" w14:textId="77777777" w:rsidR="00FD4285" w:rsidRPr="00FD75F7" w:rsidRDefault="00FD4285" w:rsidP="00FD42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8000" w14:textId="77777777" w:rsidR="00FD4285" w:rsidRPr="00FD75F7" w:rsidRDefault="00FD4285" w:rsidP="00FD42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товара</w:t>
            </w:r>
          </w:p>
        </w:tc>
      </w:tr>
      <w:tr w:rsidR="00FD4285" w:rsidRPr="00FD75F7" w14:paraId="71194452" w14:textId="77777777" w:rsidTr="00FD428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70F" w14:textId="77777777" w:rsidR="00FD4285" w:rsidRPr="00FD75F7" w:rsidRDefault="00FD4285" w:rsidP="005723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D6F" w14:textId="77777777" w:rsidR="00FD4285" w:rsidRPr="00FD75F7" w:rsidRDefault="00FD4285" w:rsidP="005723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401" w14:textId="77777777" w:rsidR="00FD4285" w:rsidRPr="00FD75F7" w:rsidRDefault="00FD4285" w:rsidP="005723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Приводятся сведения по всем характеристикам товара, указанным в извещении о проведении запроса котировок в электронной форме (Требуется)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по форме Таблицы 1</w:t>
            </w:r>
          </w:p>
        </w:tc>
      </w:tr>
    </w:tbl>
    <w:p w14:paraId="715EF333" w14:textId="77777777" w:rsidR="00937E9C" w:rsidRDefault="00937E9C" w:rsidP="00FD4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4DDA4" w14:textId="77777777" w:rsidR="00FD4285" w:rsidRPr="00FD4285" w:rsidRDefault="00FD4285" w:rsidP="00FD4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2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Предложение о цене контракта</w:t>
      </w:r>
    </w:p>
    <w:p w14:paraId="69D7CEFE" w14:textId="77777777" w:rsidR="00FD4285" w:rsidRPr="00FD4285" w:rsidRDefault="00FD4285" w:rsidP="00FD42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CCE20" w14:textId="77777777" w:rsidR="00FD4285" w:rsidRPr="00FD4285" w:rsidRDefault="00FD4285" w:rsidP="00FD42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контракта составляет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(указывается, если участник является плательщиком НДС)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___% -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цифрами).</w:t>
      </w:r>
    </w:p>
    <w:p w14:paraId="2CEC7206" w14:textId="77777777" w:rsidR="00FD4285" w:rsidRPr="00FD4285" w:rsidRDefault="00FD4285" w:rsidP="00FD42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указанную цену входят все расходы, необходимые для исполнения обязательств по контракту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14:paraId="05DF2634" w14:textId="77777777" w:rsidR="00FD4285" w:rsidRPr="00FD4285" w:rsidRDefault="00FD4285" w:rsidP="00FD42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93A15" w14:textId="77777777"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14:paraId="5C3901DC" w14:textId="77777777" w:rsidR="00113899" w:rsidRPr="00113899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9300A" w14:textId="77777777" w:rsidR="00113899" w:rsidRPr="00113899" w:rsidRDefault="00113899" w:rsidP="00FA16A8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05849E51" w14:textId="0E27545F" w:rsidR="00113899" w:rsidRDefault="00113899" w:rsidP="00FD4285">
      <w:pPr>
        <w:pStyle w:val="ConsPlusNormal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Декларация о соответствии участника запроса котировок в электронной форме требованиям, установленным пунктами 1, 3 - 9 части 1 статьи 31 44-ФЗ.</w:t>
      </w:r>
    </w:p>
    <w:p w14:paraId="5C2A072A" w14:textId="42A97B95" w:rsidR="00B843F3" w:rsidRPr="00B843F3" w:rsidRDefault="00B843F3" w:rsidP="00B843F3">
      <w:pPr>
        <w:pStyle w:val="ConsPlusNormal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3F3">
        <w:rPr>
          <w:rFonts w:ascii="Times New Roman" w:hAnsi="Times New Roman" w:cs="Times New Roman"/>
          <w:sz w:val="24"/>
          <w:szCs w:val="24"/>
        </w:rPr>
        <w:t xml:space="preserve">Декларация страны происхождения товара согласно Приказу Минфина России от 4 июня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3F3">
        <w:rPr>
          <w:rFonts w:ascii="Times New Roman" w:hAnsi="Times New Roman" w:cs="Times New Roman"/>
          <w:sz w:val="24"/>
          <w:szCs w:val="24"/>
        </w:rPr>
        <w:t xml:space="preserve"> 126н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43F3">
        <w:rPr>
          <w:rFonts w:ascii="Times New Roman" w:hAnsi="Times New Roman" w:cs="Times New Roman"/>
          <w:sz w:val="24"/>
          <w:szCs w:val="24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43F3">
        <w:rPr>
          <w:rFonts w:ascii="Times New Roman" w:hAnsi="Times New Roman" w:cs="Times New Roman"/>
          <w:sz w:val="24"/>
          <w:szCs w:val="24"/>
        </w:rPr>
        <w:t>.</w:t>
      </w:r>
    </w:p>
    <w:p w14:paraId="15DC8034" w14:textId="77777777" w:rsidR="00B843F3" w:rsidRPr="00113899" w:rsidRDefault="00B843F3" w:rsidP="00B843F3">
      <w:pPr>
        <w:pStyle w:val="ConsPlusNormal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A431F" w14:textId="77777777" w:rsidR="00113899" w:rsidRPr="00A650E0" w:rsidRDefault="00113899" w:rsidP="00113899">
      <w:pPr>
        <w:pStyle w:val="ConsPlusNormal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14:paraId="43ADD0DB" w14:textId="77777777" w:rsidR="00113899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323E2B" w14:textId="77777777" w:rsidR="00113899" w:rsidRPr="00A650E0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E0">
        <w:rPr>
          <w:rFonts w:ascii="Times New Roman" w:hAnsi="Times New Roman" w:cs="Times New Roman"/>
          <w:sz w:val="24"/>
          <w:szCs w:val="24"/>
        </w:rPr>
        <w:t xml:space="preserve">Участник запроса котировок в электронной форме </w:t>
      </w:r>
      <w:r w:rsidRPr="00A650E0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14:paraId="6887E4F0" w14:textId="77777777"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66CBFD" w14:textId="77777777"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AC8BF7" w14:textId="77777777" w:rsidR="00113899" w:rsidRPr="005C7ACC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E0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14:paraId="70826183" w14:textId="77777777" w:rsidR="006513E8" w:rsidRDefault="006513E8" w:rsidP="000D03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3D62D" w14:textId="77777777" w:rsidR="000D0321" w:rsidRPr="00113899" w:rsidRDefault="000D0321" w:rsidP="000D03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439C524A" w14:textId="77777777"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D75F7" w:rsidSect="00113899">
          <w:pgSz w:w="11906" w:h="16838"/>
          <w:pgMar w:top="567" w:right="851" w:bottom="567" w:left="1134" w:header="397" w:footer="624" w:gutter="0"/>
          <w:cols w:space="708"/>
          <w:docGrid w:linePitch="360"/>
        </w:sectPr>
      </w:pPr>
    </w:p>
    <w:p w14:paraId="5F0DC7D5" w14:textId="77777777"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B82640" w14:textId="77777777"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14:paraId="69A01FFE" w14:textId="77777777" w:rsid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F83CB3" w14:textId="77777777" w:rsidR="00E54670" w:rsidRDefault="00FD75F7" w:rsidP="00FD75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918"/>
        <w:gridCol w:w="2127"/>
        <w:gridCol w:w="2836"/>
        <w:gridCol w:w="2978"/>
        <w:gridCol w:w="1985"/>
        <w:gridCol w:w="2978"/>
      </w:tblGrid>
      <w:tr w:rsidR="00B043B4" w14:paraId="6592FE0C" w14:textId="77777777" w:rsidTr="00B043B4">
        <w:trPr>
          <w:trHeight w:val="69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BB70A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Hlk55054038"/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9F54B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EFC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Указание на товарный знак (модель, производитель)</w:t>
            </w:r>
          </w:p>
          <w:p w14:paraId="5689E0FD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922C7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7F01A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Обоснование включения дополнительных требований на товар</w:t>
            </w:r>
          </w:p>
        </w:tc>
      </w:tr>
      <w:tr w:rsidR="00B043B4" w14:paraId="14030EE7" w14:textId="77777777" w:rsidTr="00B043B4">
        <w:trPr>
          <w:trHeight w:val="33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F2B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6F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A46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9F23D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Требуемый параметр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EDA70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Требуемое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116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Значение, предлагаемое участником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6A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043B4" w14:paraId="1EB44E2A" w14:textId="77777777" w:rsidTr="00B043B4">
        <w:trPr>
          <w:trHeight w:val="1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F7F4B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561B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F4D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81942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B9DD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38AA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261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B043B4" w14:paraId="280165FE" w14:textId="77777777" w:rsidTr="00B043B4">
        <w:trPr>
          <w:trHeight w:val="12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75C88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57485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Пылесос бытовой</w:t>
            </w:r>
          </w:p>
          <w:p w14:paraId="6523E51C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ОКПД 2 код: 27.51.21.111 – Пылесосы бытовые;</w:t>
            </w:r>
          </w:p>
          <w:p w14:paraId="2D19585C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КТРУ: 27.51.21.111-00000005 – Пылесосы бытовые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E8F" w14:textId="77777777" w:rsidR="00B043B4" w:rsidRDefault="00B043B4" w:rsidP="0002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52A55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9D1EA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4D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09A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КТРУ</w:t>
            </w:r>
          </w:p>
        </w:tc>
      </w:tr>
      <w:tr w:rsidR="00B043B4" w14:paraId="6FB5A7EE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87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B969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0D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85E8A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Тип пылесоса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3C217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72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D79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КТРУ</w:t>
            </w:r>
          </w:p>
        </w:tc>
      </w:tr>
      <w:tr w:rsidR="00B043B4" w14:paraId="3C19CA5F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61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76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27F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56F7A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Мощность всасывания, 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66F7F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≥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63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A8B5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КТРУ</w:t>
            </w:r>
          </w:p>
        </w:tc>
      </w:tr>
      <w:tr w:rsidR="00B043B4" w14:paraId="0D8B4BA7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753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374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EA5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3D061D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Питание от сети,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205FB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5B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5F3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условиями эксплуатации, характеристиками и количеством убираемых площадей Заказчика</w:t>
            </w:r>
          </w:p>
        </w:tc>
      </w:tr>
      <w:tr w:rsidR="00B043B4" w14:paraId="347D2FC5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0AC1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53B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B03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C8A0FB" w14:textId="77777777" w:rsidR="00B043B4" w:rsidRDefault="00B043B4" w:rsidP="00025B0E">
            <w:pPr>
              <w:spacing w:after="0" w:line="240" w:lineRule="auto"/>
              <w:rPr>
                <w:rFonts w:ascii="Times New Roman" w:eastAsia="Calibri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Тип уборки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D463A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сухая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B9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D91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0BDE1A62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63B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AC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5F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F14FF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Мощность потребления, 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95892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≥ 1800 и </w:t>
            </w:r>
            <w:r>
              <w:rPr>
                <w:rFonts w:ascii="Times New Roman" w:hAnsi="Times New Roman"/>
              </w:rPr>
              <w:t xml:space="preserve">≤ </w:t>
            </w:r>
            <w:r>
              <w:rPr>
                <w:rFonts w:ascii="Times New Roman" w:eastAsia="Times New Roman" w:hAnsi="Times New Roman"/>
                <w:lang w:eastAsia="ru-RU"/>
              </w:rPr>
              <w:t>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F8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E65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3D9F3C0B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CA5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246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773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C237F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Тип пылесборника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EB024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контейнер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8E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11D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44F517F6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48E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0775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42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3AAED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Емкость пылесборника,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538305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≥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0C5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0A1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76F6AF5C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3F9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258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24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AB781D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мощностью на рукоятке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2BA6D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3D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421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092A25E8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622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E4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25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E837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Труба всасывания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4748B9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телескопическая металлическая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3C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B99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5C4D8488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DF2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3CB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953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B33D8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насадок, 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4B93B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≥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E79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9F9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38E0F87F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334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8E9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7E7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874AC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 позиционная бесшумная щетка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4CA80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34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DBD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2AAD11D7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FC0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59F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8F3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E4E2F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Турбощетка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E3B0C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7E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5D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0BF2E4A3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2731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649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838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2C360D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моторного фильтра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22604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9B4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DCE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27726033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CB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8E2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9B2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41DF2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выходного фильтра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1A35D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B0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F4C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53E063F9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447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A9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EC8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A31D4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фильтра, 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A72CC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≥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4B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66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6A88EA95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DD9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F83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C69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6D8C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шума, дБ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65EE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≤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26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555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4F8AB349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394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7EB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990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12C49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Длина сетевого шнура,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0C9D6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≥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22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38C5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1E3A7DF4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C99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958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57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D09D4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2FC06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Вертикальная и горизонтальная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8E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2A2A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23C532BA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B44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1D2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54E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BE20B9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Автоматическое сматывание шнура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FA597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2B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AF4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499F0378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CDA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6A51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AB0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06D9E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Высота,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E31D48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≤ </w:t>
            </w:r>
            <w:r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86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F0A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142C08E9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F36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83F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9AF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C59492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E18566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≤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FA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113D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0710511F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8B8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1B9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867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D7608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Глубина,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9FAD5B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≤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57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B01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43B4" w14:paraId="0D1295EC" w14:textId="77777777" w:rsidTr="00B043B4">
        <w:trPr>
          <w:trHeight w:val="127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B7E1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ED43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D17F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61CAC7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Вес пылесоса,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AD25BC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≤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770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bookmarkEnd w:id="1"/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CADE" w14:textId="77777777" w:rsidR="00B043B4" w:rsidRDefault="00B043B4" w:rsidP="00025B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675DF87" w14:textId="77777777"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CFFE8" w14:textId="77777777"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23428" w14:textId="77777777"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14:paraId="5957CA4E" w14:textId="77777777"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14:paraId="75467D28" w14:textId="77777777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0235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6D665FF" w14:textId="77777777"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3D110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5481C17" w14:textId="77777777"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A90EC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14:paraId="33993780" w14:textId="77777777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C560D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1BE0791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350D29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469C50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7684D" w14:textId="77777777"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17F30810" w14:textId="77777777" w:rsidR="00325E71" w:rsidRDefault="006513E8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14:paraId="6156764B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050113" w14:textId="77777777" w:rsidR="00E34407" w:rsidRDefault="00E34407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AEF">
        <w:rPr>
          <w:rFonts w:ascii="Times New Roman" w:hAnsi="Times New Roman"/>
          <w:b/>
          <w:color w:val="000000"/>
          <w:sz w:val="24"/>
          <w:szCs w:val="24"/>
        </w:rPr>
        <w:t>Инструкция по предоставлению сведений в заявк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color w:val="000000"/>
          <w:sz w:val="24"/>
          <w:szCs w:val="24"/>
        </w:rPr>
        <w:t>запросе котировок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>электронно</w:t>
      </w:r>
      <w:r>
        <w:rPr>
          <w:rFonts w:ascii="Times New Roman" w:hAnsi="Times New Roman"/>
          <w:b/>
          <w:color w:val="000000"/>
          <w:sz w:val="24"/>
          <w:szCs w:val="24"/>
        </w:rPr>
        <w:t>й форме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о конкретных показателях используемых участником закупки товаров (материалов) – далее - Инструкция:</w:t>
      </w:r>
    </w:p>
    <w:p w14:paraId="540709F9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  <w:r w:rsidRPr="00645BA6">
        <w:rPr>
          <w:rFonts w:ascii="Times New Roman" w:hAnsi="Times New Roman"/>
          <w:sz w:val="24"/>
          <w:szCs w:val="24"/>
        </w:rPr>
        <w:t>.</w:t>
      </w:r>
    </w:p>
    <w:p w14:paraId="2D1667A8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5">
        <w:rPr>
          <w:rFonts w:ascii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Pr="00645BA6">
        <w:rPr>
          <w:rFonts w:ascii="Times New Roman" w:hAnsi="Times New Roman"/>
          <w:sz w:val="24"/>
          <w:szCs w:val="24"/>
        </w:rPr>
        <w:t xml:space="preserve">, представление которых предусмотрено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(далее – Сведения о товаре) должны содержать</w:t>
      </w:r>
      <w:bookmarkStart w:id="2" w:name="_GoBack"/>
      <w:bookmarkEnd w:id="2"/>
      <w:r w:rsidRPr="00645BA6">
        <w:rPr>
          <w:rFonts w:ascii="Times New Roman" w:hAnsi="Times New Roman"/>
          <w:sz w:val="24"/>
          <w:szCs w:val="24"/>
        </w:rPr>
        <w:t xml:space="preserve">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14:paraId="4F935579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5BA6">
        <w:rPr>
          <w:sz w:val="24"/>
          <w:szCs w:val="24"/>
        </w:rPr>
        <w:t xml:space="preserve"> </w:t>
      </w:r>
      <w:r w:rsidRPr="00645BA6">
        <w:rPr>
          <w:rFonts w:ascii="Times New Roman" w:hAnsi="Times New Roman"/>
          <w:sz w:val="24"/>
          <w:szCs w:val="24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6242DAB2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Приложение № 1 к Техническому заданию. </w:t>
      </w:r>
    </w:p>
    <w:p w14:paraId="39CCD367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14:paraId="01D6F01C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форме могут быть использованы следующие знаки и обозначения:</w:t>
      </w:r>
    </w:p>
    <w:p w14:paraId="2DC625E9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25A916EB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14:paraId="62E0F37C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</w:t>
      </w:r>
      <w:r w:rsidRPr="00645BA6">
        <w:rPr>
          <w:rFonts w:ascii="Times New Roman" w:hAnsi="Times New Roman"/>
          <w:i/>
          <w:sz w:val="24"/>
          <w:szCs w:val="24"/>
        </w:rPr>
        <w:t>&gt;</w:t>
      </w:r>
      <w:r w:rsidRPr="00645BA6">
        <w:rPr>
          <w:rFonts w:ascii="Times New Roman" w:hAnsi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14:paraId="6AE9CC23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264950BB" w14:textId="7E34000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</w:t>
      </w:r>
      <w:r w:rsidRPr="00645BA6">
        <w:rPr>
          <w:rFonts w:ascii="Times New Roman" w:hAnsi="Times New Roman"/>
          <w:i/>
          <w:sz w:val="24"/>
          <w:szCs w:val="24"/>
        </w:rPr>
        <w:t>«</w:t>
      </w:r>
      <w:r w:rsidRPr="00645BA6">
        <w:rPr>
          <w:rFonts w:ascii="Times New Roman" w:hAnsi="Times New Roman"/>
          <w:sz w:val="24"/>
          <w:szCs w:val="24"/>
        </w:rPr>
        <w:t>не более</w:t>
      </w:r>
      <w:r w:rsidRPr="00645BA6">
        <w:rPr>
          <w:rFonts w:ascii="Times New Roman" w:hAnsi="Times New Roman"/>
          <w:i/>
          <w:sz w:val="24"/>
          <w:szCs w:val="24"/>
        </w:rPr>
        <w:t>»</w:t>
      </w:r>
      <w:r w:rsidRPr="00645BA6">
        <w:rPr>
          <w:rFonts w:ascii="Times New Roman" w:hAnsi="Times New Roman"/>
          <w:sz w:val="24"/>
          <w:szCs w:val="24"/>
        </w:rPr>
        <w:t xml:space="preserve"> - означает что, участнику следует предоставить в заявке конкретный показатель, менее указанного значения или равный ему;</w:t>
      </w:r>
    </w:p>
    <w:p w14:paraId="65AACCB4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lastRenderedPageBreak/>
        <w:t xml:space="preserve">Символ «≥»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 xml:space="preserve">; </w:t>
      </w:r>
    </w:p>
    <w:p w14:paraId="647C0D20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«≤»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>;</w:t>
      </w:r>
    </w:p>
    <w:p w14:paraId="3223417B" w14:textId="21F2B179" w:rsidR="00200DD9" w:rsidRDefault="00200DD9" w:rsidP="00200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</w:t>
      </w:r>
      <w:proofErr w:type="spellStart"/>
      <w:r>
        <w:rPr>
          <w:rFonts w:ascii="Times New Roman" w:hAnsi="Times New Roman"/>
          <w:sz w:val="24"/>
          <w:szCs w:val="24"/>
        </w:rPr>
        <w:t>символьно</w:t>
      </w:r>
      <w:proofErr w:type="spellEnd"/>
      <w:r>
        <w:rPr>
          <w:rFonts w:ascii="Times New Roman" w:hAnsi="Times New Roman"/>
          <w:sz w:val="24"/>
          <w:szCs w:val="24"/>
        </w:rPr>
        <w:t>-буквенного выражения «</w:t>
      </w:r>
      <w:r w:rsidRPr="00200DD9">
        <w:rPr>
          <w:rFonts w:ascii="Times New Roman" w:hAnsi="Times New Roman" w:hint="eastAsia"/>
          <w:sz w:val="24"/>
          <w:szCs w:val="24"/>
        </w:rPr>
        <w:t>≥и≤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«&gt;</w:t>
      </w:r>
      <w:r w:rsidRPr="00200DD9">
        <w:rPr>
          <w:rFonts w:ascii="Times New Roman" w:hAnsi="Times New Roman" w:hint="eastAsia"/>
          <w:sz w:val="24"/>
          <w:szCs w:val="24"/>
        </w:rPr>
        <w:t>и</w:t>
      </w:r>
      <w:proofErr w:type="gramEnd"/>
      <w:r w:rsidRPr="00200DD9">
        <w:rPr>
          <w:rFonts w:ascii="Times New Roman" w:hAnsi="Times New Roman" w:hint="eastAsia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>», «</w:t>
      </w:r>
      <w:r w:rsidRPr="00200DD9">
        <w:rPr>
          <w:rFonts w:ascii="Times New Roman" w:hAnsi="Times New Roman" w:hint="eastAsia"/>
          <w:sz w:val="24"/>
          <w:szCs w:val="24"/>
        </w:rPr>
        <w:t>≥и</w:t>
      </w:r>
      <w:r>
        <w:rPr>
          <w:rFonts w:ascii="Times New Roman" w:hAnsi="Times New Roman"/>
          <w:sz w:val="24"/>
          <w:szCs w:val="24"/>
        </w:rPr>
        <w:t>&lt;»  - означает что, участнику следует предоставить в заявке конкретный показатель, удовлетворяющего заданному диапазону.</w:t>
      </w:r>
    </w:p>
    <w:p w14:paraId="06106882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14:paraId="3E85FB93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14:paraId="351100A8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14:paraId="68530718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В случае указания требуемого значения с использованием символа </w:t>
      </w:r>
      <w:proofErr w:type="gramStart"/>
      <w:r w:rsidRPr="00645BA6">
        <w:rPr>
          <w:rFonts w:ascii="Times New Roman" w:hAnsi="Times New Roman"/>
          <w:sz w:val="24"/>
          <w:szCs w:val="24"/>
        </w:rPr>
        <w:t>«[ ]</w:t>
      </w:r>
      <w:proofErr w:type="gramEnd"/>
      <w:r w:rsidRPr="00645BA6">
        <w:rPr>
          <w:rFonts w:ascii="Times New Roman" w:hAnsi="Times New Roman"/>
          <w:sz w:val="24"/>
          <w:szCs w:val="24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54440A4B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514BD2A3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64DC8690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7B2329DC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645BA6">
        <w:rPr>
          <w:rFonts w:ascii="Times New Roman" w:hAnsi="Times New Roman"/>
          <w:sz w:val="24"/>
          <w:szCs w:val="24"/>
        </w:rPr>
        <w:t>ые</w:t>
      </w:r>
      <w:proofErr w:type="spellEnd"/>
      <w:r w:rsidRPr="00645BA6">
        <w:rPr>
          <w:rFonts w:ascii="Times New Roman" w:hAnsi="Times New Roman"/>
          <w:sz w:val="24"/>
          <w:szCs w:val="24"/>
        </w:rPr>
        <w:t>) показатель (-и) из данного диапазона не включая крайние значения.</w:t>
      </w:r>
    </w:p>
    <w:p w14:paraId="0F09DE2D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14:paraId="089D2491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требуемое значение параметра сопровождается  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14:paraId="0F907558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не допускается указание крайнего значения параметра, не сопровождающегося знаком * (звездочка).</w:t>
      </w:r>
    </w:p>
    <w:p w14:paraId="33F259F5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7371CD30" w14:textId="77777777"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proofErr w:type="gramStart"/>
      <w:r w:rsidRPr="00645BA6">
        <w:rPr>
          <w:rFonts w:ascii="Times New Roman" w:hAnsi="Times New Roman"/>
          <w:sz w:val="24"/>
          <w:szCs w:val="24"/>
        </w:rPr>
        <w:t>товара,  указанного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заявке запроса котировок</w:t>
      </w:r>
      <w:r w:rsidRPr="00645BA6">
        <w:rPr>
          <w:rFonts w:ascii="Times New Roman" w:hAnsi="Times New Roman"/>
          <w:sz w:val="24"/>
          <w:szCs w:val="24"/>
        </w:rPr>
        <w:t xml:space="preserve"> в электронной форме, несет участник закупки.</w:t>
      </w:r>
    </w:p>
    <w:p w14:paraId="6FD9ABB0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9C6585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EF460D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5F5D68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8F1BD9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2C2F18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178EB3" w14:textId="77777777"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2673D0" w14:textId="77777777" w:rsidR="00E34407" w:rsidRDefault="00E34407" w:rsidP="00200DD9">
      <w:pPr>
        <w:spacing w:before="120" w:after="120" w:line="240" w:lineRule="auto"/>
      </w:pPr>
    </w:p>
    <w:sectPr w:rsidR="00E34407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02B0"/>
    <w:multiLevelType w:val="hybridMultilevel"/>
    <w:tmpl w:val="899471D2"/>
    <w:lvl w:ilvl="0" w:tplc="01D466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0276E0"/>
    <w:rsid w:val="000D0321"/>
    <w:rsid w:val="00113899"/>
    <w:rsid w:val="00145ABB"/>
    <w:rsid w:val="00153BD5"/>
    <w:rsid w:val="001545E9"/>
    <w:rsid w:val="001F2A54"/>
    <w:rsid w:val="00200DD9"/>
    <w:rsid w:val="002E0BEF"/>
    <w:rsid w:val="00327854"/>
    <w:rsid w:val="003D0DF7"/>
    <w:rsid w:val="00405572"/>
    <w:rsid w:val="0057513C"/>
    <w:rsid w:val="005A3E4F"/>
    <w:rsid w:val="005C5BE2"/>
    <w:rsid w:val="00642371"/>
    <w:rsid w:val="006513E8"/>
    <w:rsid w:val="006A03D6"/>
    <w:rsid w:val="00791334"/>
    <w:rsid w:val="007E4744"/>
    <w:rsid w:val="007F4963"/>
    <w:rsid w:val="00833E48"/>
    <w:rsid w:val="00835EC8"/>
    <w:rsid w:val="008B1431"/>
    <w:rsid w:val="00903D7F"/>
    <w:rsid w:val="0091642E"/>
    <w:rsid w:val="00937E9C"/>
    <w:rsid w:val="009564B3"/>
    <w:rsid w:val="00A40C47"/>
    <w:rsid w:val="00A67963"/>
    <w:rsid w:val="00B043B4"/>
    <w:rsid w:val="00B27FD6"/>
    <w:rsid w:val="00B421A6"/>
    <w:rsid w:val="00B843F3"/>
    <w:rsid w:val="00B9223F"/>
    <w:rsid w:val="00C547BD"/>
    <w:rsid w:val="00C70F90"/>
    <w:rsid w:val="00C930F9"/>
    <w:rsid w:val="00D51142"/>
    <w:rsid w:val="00E1613A"/>
    <w:rsid w:val="00E34407"/>
    <w:rsid w:val="00E54670"/>
    <w:rsid w:val="00F00821"/>
    <w:rsid w:val="00FA16A8"/>
    <w:rsid w:val="00FD4285"/>
    <w:rsid w:val="00FD75F7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8476"/>
  <w15:docId w15:val="{BAC169F0-8AD6-4443-AD30-B3EF7FD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">
    <w:name w:val="заголовок02"/>
    <w:basedOn w:val="1"/>
    <w:link w:val="020"/>
    <w:qFormat/>
    <w:rsid w:val="00113899"/>
    <w:pPr>
      <w:spacing w:before="480" w:line="25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020">
    <w:name w:val="заголовок02 Знак"/>
    <w:basedOn w:val="a0"/>
    <w:link w:val="02"/>
    <w:rsid w:val="001138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3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0D0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8765-6CAA-4FAC-8FF2-63B51B78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2020-11-25T12:33:00Z</cp:lastPrinted>
  <dcterms:created xsi:type="dcterms:W3CDTF">2020-04-20T09:51:00Z</dcterms:created>
  <dcterms:modified xsi:type="dcterms:W3CDTF">2020-11-25T12:38:00Z</dcterms:modified>
</cp:coreProperties>
</file>