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B54C2" w:rsidRDefault="00F0365E" w:rsidP="007B54C2">
      <w:pPr>
        <w:spacing w:after="0" w:line="240" w:lineRule="auto"/>
        <w:jc w:val="right"/>
        <w:rPr>
          <w:rFonts w:ascii="Times New Roman" w:hAnsi="Times New Roman"/>
          <w:b/>
          <w:sz w:val="24"/>
          <w:szCs w:val="24"/>
        </w:rPr>
      </w:pPr>
      <w:r w:rsidRPr="007B54C2">
        <w:rPr>
          <w:rFonts w:ascii="Times New Roman" w:hAnsi="Times New Roman"/>
          <w:b/>
          <w:sz w:val="24"/>
          <w:szCs w:val="24"/>
        </w:rPr>
        <w:t>Приложение № 3</w:t>
      </w:r>
    </w:p>
    <w:p w:rsidR="00F0365E" w:rsidRPr="007B54C2" w:rsidRDefault="00F0365E" w:rsidP="007B54C2">
      <w:pPr>
        <w:spacing w:after="0" w:line="240" w:lineRule="auto"/>
        <w:jc w:val="right"/>
        <w:rPr>
          <w:rFonts w:ascii="Times New Roman" w:hAnsi="Times New Roman"/>
          <w:b/>
          <w:color w:val="000000"/>
          <w:sz w:val="24"/>
          <w:szCs w:val="24"/>
        </w:rPr>
      </w:pPr>
    </w:p>
    <w:p w:rsidR="00F82BC9" w:rsidRPr="007B54C2" w:rsidRDefault="00F82BC9" w:rsidP="007B54C2">
      <w:pPr>
        <w:spacing w:after="0" w:line="240" w:lineRule="auto"/>
        <w:rPr>
          <w:rFonts w:ascii="Times New Roman" w:hAnsi="Times New Roman"/>
          <w:b/>
          <w:color w:val="000000"/>
          <w:sz w:val="24"/>
          <w:szCs w:val="24"/>
        </w:rPr>
      </w:pPr>
      <w:r w:rsidRPr="007B54C2">
        <w:rPr>
          <w:rFonts w:ascii="Times New Roman" w:hAnsi="Times New Roman"/>
          <w:b/>
          <w:color w:val="000000"/>
          <w:sz w:val="24"/>
          <w:szCs w:val="24"/>
        </w:rPr>
        <w:t>ПРОЕКТ</w:t>
      </w:r>
      <w:r w:rsidR="007B54C2" w:rsidRPr="007B54C2">
        <w:rPr>
          <w:rFonts w:ascii="Times New Roman" w:hAnsi="Times New Roman"/>
          <w:b/>
          <w:color w:val="000000"/>
          <w:sz w:val="24"/>
          <w:szCs w:val="24"/>
        </w:rPr>
        <w:t xml:space="preserve"> ДОГОВОРА</w:t>
      </w:r>
    </w:p>
    <w:p w:rsidR="007B54C2" w:rsidRPr="007B54C2" w:rsidRDefault="007B54C2" w:rsidP="007B54C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7B54C2" w:rsidRDefault="00544D0D" w:rsidP="007B54C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ДОГОВОР № ______</w:t>
      </w:r>
    </w:p>
    <w:p w:rsidR="00556926" w:rsidRPr="007B54C2" w:rsidRDefault="00F173E9" w:rsidP="007B54C2">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7B54C2">
        <w:rPr>
          <w:rFonts w:ascii="Times New Roman" w:eastAsia="Times New Roman" w:hAnsi="Times New Roman"/>
          <w:kern w:val="1"/>
          <w:sz w:val="24"/>
          <w:szCs w:val="24"/>
          <w:lang w:eastAsia="ar-SA"/>
        </w:rPr>
        <w:t>на поставку оборудования (производственной мебели) для столовой для нужд ИПУ РАН</w:t>
      </w:r>
    </w:p>
    <w:p w:rsidR="000A73F0" w:rsidRPr="007B54C2" w:rsidRDefault="000A73F0" w:rsidP="007B54C2">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7B54C2" w:rsidRDefault="00544D0D" w:rsidP="007B54C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bCs/>
          <w:kern w:val="1"/>
          <w:sz w:val="24"/>
          <w:szCs w:val="24"/>
          <w:lang w:eastAsia="ar-SA"/>
        </w:rPr>
        <w:t xml:space="preserve">г. Москва                                                                                                   </w:t>
      </w:r>
      <w:proofErr w:type="gramStart"/>
      <w:r w:rsidRPr="007B54C2">
        <w:rPr>
          <w:rFonts w:ascii="Times New Roman" w:eastAsia="Times New Roman" w:hAnsi="Times New Roman"/>
          <w:bCs/>
          <w:kern w:val="1"/>
          <w:sz w:val="24"/>
          <w:szCs w:val="24"/>
          <w:lang w:eastAsia="ar-SA"/>
        </w:rPr>
        <w:t xml:space="preserve">   </w:t>
      </w:r>
      <w:r w:rsidRPr="007B54C2">
        <w:rPr>
          <w:rFonts w:ascii="Times New Roman" w:eastAsia="Times New Roman" w:hAnsi="Times New Roman"/>
          <w:kern w:val="1"/>
          <w:sz w:val="24"/>
          <w:szCs w:val="24"/>
          <w:lang w:eastAsia="ar-SA"/>
        </w:rPr>
        <w:t>«</w:t>
      </w:r>
      <w:proofErr w:type="gramEnd"/>
      <w:r w:rsidRPr="007B54C2">
        <w:rPr>
          <w:rFonts w:ascii="Times New Roman" w:eastAsia="Times New Roman" w:hAnsi="Times New Roman"/>
          <w:kern w:val="1"/>
          <w:sz w:val="24"/>
          <w:szCs w:val="24"/>
          <w:lang w:eastAsia="ar-SA"/>
        </w:rPr>
        <w:t>___» _</w:t>
      </w:r>
      <w:r w:rsidR="00E62414" w:rsidRPr="007B54C2">
        <w:rPr>
          <w:rFonts w:ascii="Times New Roman" w:eastAsia="Times New Roman" w:hAnsi="Times New Roman"/>
          <w:kern w:val="1"/>
          <w:sz w:val="24"/>
          <w:szCs w:val="24"/>
          <w:lang w:eastAsia="ar-SA"/>
        </w:rPr>
        <w:t>______ 20</w:t>
      </w:r>
      <w:r w:rsidR="00F173E9" w:rsidRPr="007B54C2">
        <w:rPr>
          <w:rFonts w:ascii="Times New Roman" w:eastAsia="Times New Roman" w:hAnsi="Times New Roman"/>
          <w:kern w:val="1"/>
          <w:sz w:val="24"/>
          <w:szCs w:val="24"/>
          <w:lang w:eastAsia="ar-SA"/>
        </w:rPr>
        <w:t>20</w:t>
      </w:r>
      <w:r w:rsidRPr="007B54C2">
        <w:rPr>
          <w:rFonts w:ascii="Times New Roman" w:eastAsia="Times New Roman" w:hAnsi="Times New Roman"/>
          <w:kern w:val="1"/>
          <w:sz w:val="24"/>
          <w:szCs w:val="24"/>
          <w:lang w:eastAsia="ar-SA"/>
        </w:rPr>
        <w:t>г.</w:t>
      </w:r>
    </w:p>
    <w:p w:rsidR="00544D0D" w:rsidRPr="007B54C2" w:rsidRDefault="00544D0D" w:rsidP="007B54C2">
      <w:pPr>
        <w:suppressAutoHyphens/>
        <w:spacing w:after="0" w:line="240" w:lineRule="auto"/>
        <w:rPr>
          <w:rFonts w:ascii="Times New Roman" w:eastAsia="Times New Roman" w:hAnsi="Times New Roman"/>
          <w:kern w:val="1"/>
          <w:sz w:val="24"/>
          <w:szCs w:val="24"/>
          <w:lang w:eastAsia="ar-SA"/>
        </w:rPr>
      </w:pPr>
    </w:p>
    <w:p w:rsidR="00544D0D" w:rsidRPr="007B54C2" w:rsidRDefault="00544D0D"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B54C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7B54C2">
        <w:rPr>
          <w:rFonts w:ascii="Times New Roman" w:eastAsia="Times New Roman" w:hAnsi="Times New Roman"/>
          <w:b/>
          <w:kern w:val="1"/>
          <w:sz w:val="24"/>
          <w:szCs w:val="24"/>
          <w:lang w:eastAsia="ar-SA"/>
        </w:rPr>
        <w:t>____________________________</w:t>
      </w:r>
      <w:r w:rsidRPr="007B54C2">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7B54C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7B54C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7B54C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7B54C2">
        <w:rPr>
          <w:rFonts w:ascii="Times New Roman" w:eastAsia="Times New Roman" w:hAnsi="Times New Roman"/>
          <w:kern w:val="1"/>
          <w:sz w:val="24"/>
          <w:szCs w:val="24"/>
          <w:lang w:eastAsia="ru-RU"/>
        </w:rPr>
        <w:t>орме,</w:t>
      </w:r>
      <w:r w:rsidRPr="007B54C2">
        <w:rPr>
          <w:rFonts w:ascii="Times New Roman" w:eastAsia="Times New Roman" w:hAnsi="Times New Roman"/>
          <w:kern w:val="1"/>
          <w:sz w:val="24"/>
          <w:szCs w:val="24"/>
          <w:lang w:eastAsia="ru-RU"/>
        </w:rPr>
        <w:t xml:space="preserve"> отраженные в Протоколе №____ от «___»________ 20</w:t>
      </w:r>
      <w:r w:rsidR="005867CF">
        <w:rPr>
          <w:rFonts w:ascii="Times New Roman" w:eastAsia="Times New Roman" w:hAnsi="Times New Roman"/>
          <w:kern w:val="1"/>
          <w:sz w:val="24"/>
          <w:szCs w:val="24"/>
          <w:lang w:eastAsia="ru-RU"/>
        </w:rPr>
        <w:t>20</w:t>
      </w:r>
      <w:r w:rsidRPr="007B54C2">
        <w:rPr>
          <w:rFonts w:ascii="Times New Roman" w:eastAsia="Times New Roman" w:hAnsi="Times New Roman"/>
          <w:kern w:val="1"/>
          <w:sz w:val="24"/>
          <w:szCs w:val="24"/>
          <w:lang w:eastAsia="ru-RU"/>
        </w:rPr>
        <w:t> г. заседания Единой закупочной комиссии, заключили настоящий Договор (далее - Договор) о нижеследующем</w:t>
      </w:r>
      <w:r w:rsidRPr="007B54C2">
        <w:rPr>
          <w:rFonts w:ascii="Times New Roman" w:eastAsia="Times New Roman" w:hAnsi="Times New Roman"/>
          <w:kern w:val="1"/>
          <w:sz w:val="24"/>
          <w:szCs w:val="24"/>
          <w:lang w:eastAsia="ar-SA"/>
        </w:rPr>
        <w:t>:</w:t>
      </w:r>
    </w:p>
    <w:p w:rsidR="00E62414" w:rsidRPr="007B54C2" w:rsidRDefault="00E62414"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7B54C2" w:rsidRDefault="00EC30EC" w:rsidP="007B54C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1. ПРЕДМЕТ ДОГОВОРА</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F173E9" w:rsidRPr="007B54C2">
        <w:rPr>
          <w:rFonts w:ascii="Times New Roman" w:eastAsia="Times New Roman" w:hAnsi="Times New Roman"/>
          <w:sz w:val="24"/>
          <w:szCs w:val="24"/>
        </w:rPr>
        <w:t xml:space="preserve">оборудования (производственной мебели) для столовой для нужд ИПУ РАН </w:t>
      </w:r>
      <w:r w:rsidRPr="007B54C2">
        <w:rPr>
          <w:rFonts w:ascii="Times New Roman" w:eastAsia="Times New Roman" w:hAnsi="Times New Roman"/>
          <w:kern w:val="1"/>
          <w:sz w:val="24"/>
          <w:szCs w:val="24"/>
          <w:lang w:eastAsia="ar-SA"/>
        </w:rPr>
        <w:t xml:space="preserve">(далее – Товар), а Заказчик обязуется </w:t>
      </w:r>
      <w:r w:rsidRPr="007B54C2">
        <w:rPr>
          <w:rFonts w:ascii="Times New Roman" w:eastAsia="Times New Roman" w:hAnsi="Times New Roman"/>
          <w:bCs/>
          <w:kern w:val="1"/>
          <w:sz w:val="24"/>
          <w:szCs w:val="24"/>
          <w:lang w:eastAsia="ar-SA"/>
        </w:rPr>
        <w:t xml:space="preserve">принять и оплатить </w:t>
      </w:r>
      <w:r w:rsidRPr="007B54C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7B54C2">
        <w:rPr>
          <w:rFonts w:ascii="Times New Roman" w:hAnsi="Times New Roman"/>
          <w:bCs/>
          <w:sz w:val="24"/>
          <w:szCs w:val="24"/>
        </w:rPr>
        <w:t>приложении № 1 к Техническому заданию «</w:t>
      </w:r>
      <w:r w:rsidRPr="007B54C2">
        <w:rPr>
          <w:rFonts w:ascii="Times New Roman" w:hAnsi="Times New Roman"/>
          <w:sz w:val="24"/>
          <w:szCs w:val="24"/>
        </w:rPr>
        <w:t xml:space="preserve">Сведения </w:t>
      </w:r>
      <w:r w:rsidR="00096288" w:rsidRPr="007B54C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7B54C2">
        <w:rPr>
          <w:rFonts w:ascii="Times New Roman" w:eastAsia="Times New Roman" w:hAnsi="Times New Roman"/>
          <w:sz w:val="24"/>
          <w:szCs w:val="24"/>
        </w:rPr>
        <w:t xml:space="preserve">ебительских свойствах) товара, </w:t>
      </w:r>
      <w:r w:rsidR="00096288" w:rsidRPr="007B54C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7B54C2">
        <w:rPr>
          <w:rFonts w:ascii="Times New Roman" w:hAnsi="Times New Roman"/>
          <w:bCs/>
          <w:sz w:val="24"/>
          <w:szCs w:val="24"/>
        </w:rPr>
        <w:t>»,</w:t>
      </w:r>
      <w:r w:rsidRPr="007B54C2">
        <w:rPr>
          <w:rFonts w:ascii="Times New Roman" w:eastAsia="Times New Roman" w:hAnsi="Times New Roman"/>
          <w:sz w:val="24"/>
          <w:szCs w:val="24"/>
          <w:lang w:eastAsia="ar-SA"/>
        </w:rPr>
        <w:t xml:space="preserve"> Спецификации </w:t>
      </w:r>
      <w:r w:rsidR="00F173E9" w:rsidRPr="007B54C2">
        <w:rPr>
          <w:rFonts w:ascii="Times New Roman" w:eastAsia="Times New Roman" w:hAnsi="Times New Roman"/>
          <w:sz w:val="24"/>
          <w:szCs w:val="24"/>
          <w:lang w:eastAsia="ar-SA"/>
        </w:rPr>
        <w:t xml:space="preserve">на поставку оборудования (производственной мебели) для столовой для нужд ИПУ РАН </w:t>
      </w:r>
      <w:r w:rsidRPr="007B54C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7B54C2" w:rsidRDefault="00EC30EC" w:rsidP="007B54C2">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7B54C2" w:rsidRDefault="00EC30EC" w:rsidP="007B54C2">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2. ЦЕНА ДОГОВОРА И ПОРЯДОК РАСЧЁТОВ</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 xml:space="preserve">Цена за единицу Товара указана в Спецификации </w:t>
      </w:r>
      <w:r w:rsidR="00F173E9" w:rsidRPr="007B54C2">
        <w:rPr>
          <w:rFonts w:ascii="Times New Roman" w:eastAsia="Times New Roman" w:hAnsi="Times New Roman"/>
          <w:kern w:val="1"/>
          <w:sz w:val="24"/>
          <w:szCs w:val="24"/>
          <w:lang w:eastAsia="ar-SA"/>
        </w:rPr>
        <w:t>на поставку оборудования (производственной мебели) для столовой для нужд ИПУ РАН</w:t>
      </w:r>
      <w:r w:rsidRPr="007B54C2">
        <w:rPr>
          <w:rFonts w:ascii="Times New Roman" w:eastAsia="Times New Roman" w:hAnsi="Times New Roman"/>
          <w:kern w:val="1"/>
          <w:sz w:val="24"/>
          <w:szCs w:val="24"/>
          <w:lang w:eastAsia="ar-SA"/>
        </w:rPr>
        <w:t xml:space="preserve"> (приложение № 1 к настоящему Договору).</w:t>
      </w:r>
    </w:p>
    <w:p w:rsidR="00EC30EC" w:rsidRPr="007B54C2" w:rsidRDefault="00EC30EC" w:rsidP="007B54C2">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B54C2">
        <w:rPr>
          <w:rFonts w:ascii="Times New Roman" w:eastAsia="Times New Roman" w:hAnsi="Times New Roman"/>
          <w:sz w:val="24"/>
          <w:szCs w:val="24"/>
          <w:lang w:eastAsia="ar-SA"/>
        </w:rPr>
        <w:t xml:space="preserve">2.2. </w:t>
      </w:r>
      <w:r w:rsidRPr="007B54C2">
        <w:rPr>
          <w:rFonts w:ascii="Times New Roman" w:eastAsia="Times New Roman" w:hAnsi="Times New Roman"/>
          <w:kern w:val="1"/>
          <w:sz w:val="24"/>
          <w:szCs w:val="24"/>
          <w:lang w:eastAsia="ar-SA"/>
        </w:rPr>
        <w:t xml:space="preserve">Цена Договора включает в себя </w:t>
      </w:r>
      <w:r w:rsidRPr="007B54C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7B54C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7B54C2">
        <w:rPr>
          <w:rFonts w:ascii="Times New Roman" w:eastAsia="Times New Roman" w:hAnsi="Times New Roman"/>
          <w:bCs/>
          <w:sz w:val="24"/>
          <w:szCs w:val="24"/>
          <w:lang w:eastAsia="ru-RU"/>
        </w:rPr>
        <w:t>.</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 xml:space="preserve">Цена </w:t>
      </w:r>
      <w:r w:rsidRPr="007B54C2">
        <w:rPr>
          <w:rFonts w:ascii="Times New Roman" w:eastAsia="Times New Roman" w:hAnsi="Times New Roman"/>
          <w:sz w:val="24"/>
          <w:szCs w:val="24"/>
          <w:lang w:eastAsia="ru-RU"/>
        </w:rPr>
        <w:t>Договор</w:t>
      </w:r>
      <w:r w:rsidRPr="007B54C2">
        <w:rPr>
          <w:rFonts w:ascii="Times New Roman" w:eastAsia="Times New Roman" w:hAnsi="Times New Roman"/>
          <w:kern w:val="2"/>
          <w:sz w:val="24"/>
          <w:szCs w:val="24"/>
          <w:lang w:eastAsia="ru-RU"/>
        </w:rPr>
        <w:t xml:space="preserve">а </w:t>
      </w:r>
      <w:r w:rsidRPr="007B54C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7B54C2">
        <w:rPr>
          <w:rFonts w:ascii="Times New Roman" w:eastAsia="Times New Roman" w:hAnsi="Times New Roman"/>
          <w:sz w:val="24"/>
          <w:szCs w:val="24"/>
          <w:lang w:eastAsia="ru-RU"/>
        </w:rPr>
        <w:t>Договор</w:t>
      </w:r>
      <w:r w:rsidRPr="007B54C2">
        <w:rPr>
          <w:rFonts w:ascii="Times New Roman" w:eastAsia="Times New Roman" w:hAnsi="Times New Roman"/>
          <w:kern w:val="2"/>
          <w:sz w:val="24"/>
          <w:szCs w:val="24"/>
          <w:lang w:eastAsia="ru-RU"/>
        </w:rPr>
        <w:t>а</w:t>
      </w:r>
      <w:r w:rsidRPr="007B54C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7B54C2">
        <w:rPr>
          <w:rFonts w:ascii="Times New Roman" w:hAnsi="Times New Roman"/>
          <w:sz w:val="24"/>
          <w:szCs w:val="24"/>
        </w:rPr>
        <w:t xml:space="preserve">Положением о закупке Федерального государственного бюджетного учреждения </w:t>
      </w:r>
      <w:r w:rsidRPr="007B54C2">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Pr="007B54C2">
        <w:rPr>
          <w:rFonts w:ascii="Times New Roman" w:eastAsia="Times New Roman" w:hAnsi="Times New Roman"/>
          <w:sz w:val="24"/>
          <w:szCs w:val="24"/>
          <w:lang w:eastAsia="ar-SA"/>
        </w:rPr>
        <w:t xml:space="preserve">. При изменении цены </w:t>
      </w:r>
      <w:r w:rsidRPr="007B54C2">
        <w:rPr>
          <w:rFonts w:ascii="Times New Roman" w:eastAsia="Times New Roman" w:hAnsi="Times New Roman"/>
          <w:sz w:val="24"/>
          <w:szCs w:val="24"/>
          <w:lang w:eastAsia="ru-RU"/>
        </w:rPr>
        <w:t>Договор</w:t>
      </w:r>
      <w:r w:rsidRPr="007B54C2">
        <w:rPr>
          <w:rFonts w:ascii="Times New Roman" w:eastAsia="Times New Roman" w:hAnsi="Times New Roman"/>
          <w:kern w:val="2"/>
          <w:sz w:val="24"/>
          <w:szCs w:val="24"/>
          <w:lang w:eastAsia="ru-RU"/>
        </w:rPr>
        <w:t xml:space="preserve">а </w:t>
      </w:r>
      <w:r w:rsidRPr="007B54C2">
        <w:rPr>
          <w:rFonts w:ascii="Times New Roman" w:eastAsia="Times New Roman" w:hAnsi="Times New Roman"/>
          <w:sz w:val="24"/>
          <w:szCs w:val="24"/>
          <w:lang w:eastAsia="ar-SA"/>
        </w:rPr>
        <w:t>Стороны подписывают дополнительное соглашение</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B54C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7B54C2" w:rsidRDefault="00EC30EC" w:rsidP="007B54C2">
      <w:pPr>
        <w:widowControl w:val="0"/>
        <w:autoSpaceDE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7B54C2" w:rsidRDefault="00EC30EC" w:rsidP="007B54C2">
      <w:pPr>
        <w:widowControl w:val="0"/>
        <w:autoSpaceDE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7B54C2" w:rsidRDefault="00EC30EC" w:rsidP="007B54C2">
      <w:pPr>
        <w:widowControl w:val="0"/>
        <w:autoSpaceDE w:val="0"/>
        <w:spacing w:after="0" w:line="240" w:lineRule="auto"/>
        <w:ind w:firstLine="540"/>
        <w:jc w:val="both"/>
        <w:rPr>
          <w:rFonts w:ascii="Times New Roman" w:hAnsi="Times New Roman"/>
          <w:sz w:val="24"/>
          <w:szCs w:val="24"/>
        </w:rPr>
      </w:pPr>
      <w:r w:rsidRPr="007B54C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7B54C2" w:rsidRDefault="00EC30EC" w:rsidP="007B54C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7B54C2" w:rsidRDefault="00EC30EC" w:rsidP="007B54C2">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7B54C2">
        <w:rPr>
          <w:rFonts w:ascii="Times New Roman" w:eastAsia="Times New Roman" w:hAnsi="Times New Roman"/>
          <w:sz w:val="24"/>
          <w:szCs w:val="24"/>
          <w:lang w:eastAsia="ar-SA"/>
        </w:rPr>
        <w:t xml:space="preserve">2.3.6. </w:t>
      </w:r>
      <w:r w:rsidRPr="007B54C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7B54C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7B54C2" w:rsidRDefault="00EC30EC" w:rsidP="007B54C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7B54C2" w:rsidRDefault="00EC30EC" w:rsidP="007B54C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7B54C2" w:rsidRDefault="00EC30EC" w:rsidP="007B54C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3. ПРАВА И ОБЯЗАННОСТИ СТОРОН</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3.1. Заказчик вправе:</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3.1.1. Требовать </w:t>
      </w:r>
      <w:proofErr w:type="gramStart"/>
      <w:r w:rsidR="0006036D">
        <w:rPr>
          <w:rFonts w:ascii="Times New Roman" w:eastAsia="Times New Roman" w:hAnsi="Times New Roman"/>
          <w:sz w:val="24"/>
          <w:szCs w:val="24"/>
        </w:rPr>
        <w:t>от Поставщика</w:t>
      </w:r>
      <w:proofErr w:type="gramEnd"/>
      <w:r w:rsidRPr="007B54C2">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3.2. Заказчик обязан:</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 xml:space="preserve">3.2.1. Проверить при приемке товара его качество и количество и в случае обнаружения </w:t>
      </w:r>
      <w:r w:rsidRPr="007B54C2">
        <w:rPr>
          <w:rFonts w:ascii="Times New Roman" w:eastAsia="Times New Roman" w:hAnsi="Times New Roman"/>
          <w:sz w:val="24"/>
          <w:szCs w:val="24"/>
          <w:lang w:eastAsia="ar-SA"/>
        </w:rPr>
        <w:lastRenderedPageBreak/>
        <w:t>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 xml:space="preserve">3.2.2. Своевременно принять и оплатить поставленный товар, </w:t>
      </w:r>
      <w:r w:rsidR="0006036D" w:rsidRPr="007B54C2">
        <w:rPr>
          <w:rFonts w:ascii="Times New Roman" w:eastAsia="Times New Roman" w:hAnsi="Times New Roman"/>
          <w:sz w:val="24"/>
          <w:szCs w:val="24"/>
          <w:lang w:eastAsia="ar-SA"/>
        </w:rPr>
        <w:t>соответствующий требованиям</w:t>
      </w:r>
      <w:r w:rsidRPr="007B54C2">
        <w:rPr>
          <w:rFonts w:ascii="Times New Roman" w:eastAsia="Times New Roman" w:hAnsi="Times New Roman"/>
          <w:sz w:val="24"/>
          <w:szCs w:val="24"/>
          <w:lang w:eastAsia="ar-SA"/>
        </w:rPr>
        <w:t xml:space="preserve"> Технического задания и настоящего Договора.</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7B54C2" w:rsidRDefault="00EC30EC" w:rsidP="007B54C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3.3. Поставщик вправе:</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3.4. Поставщик обязан:</w:t>
      </w:r>
    </w:p>
    <w:p w:rsidR="00EC30EC" w:rsidRPr="007B54C2" w:rsidRDefault="00EC30EC" w:rsidP="007B54C2">
      <w:pPr>
        <w:widowControl w:val="0"/>
        <w:suppressLineNumbers/>
        <w:spacing w:after="0" w:line="240" w:lineRule="auto"/>
        <w:ind w:firstLine="567"/>
        <w:jc w:val="both"/>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3.4.2. </w:t>
      </w:r>
      <w:r w:rsidRPr="007B54C2">
        <w:rPr>
          <w:rFonts w:ascii="Times New Roman" w:eastAsia="Times New Roman" w:hAnsi="Times New Roman"/>
          <w:smallCaps/>
          <w:sz w:val="24"/>
          <w:szCs w:val="24"/>
        </w:rPr>
        <w:t xml:space="preserve"> </w:t>
      </w:r>
      <w:r w:rsidRPr="007B54C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3.4.7. Участвовать в приёмке-передаче товаров.</w:t>
      </w:r>
    </w:p>
    <w:p w:rsidR="00EC30EC" w:rsidRPr="007B54C2" w:rsidRDefault="00EC30EC" w:rsidP="007B54C2">
      <w:pPr>
        <w:tabs>
          <w:tab w:val="left" w:pos="142"/>
        </w:tabs>
        <w:autoSpaceDE w:val="0"/>
        <w:autoSpaceDN w:val="0"/>
        <w:spacing w:after="0" w:line="240" w:lineRule="auto"/>
        <w:ind w:firstLine="567"/>
        <w:jc w:val="both"/>
        <w:rPr>
          <w:rFonts w:ascii="Times New Roman" w:hAnsi="Times New Roman"/>
          <w:sz w:val="24"/>
          <w:szCs w:val="24"/>
        </w:rPr>
      </w:pPr>
      <w:r w:rsidRPr="007B54C2">
        <w:rPr>
          <w:rFonts w:ascii="Times New Roman" w:eastAsia="Times New Roman" w:hAnsi="Times New Roman"/>
          <w:sz w:val="24"/>
          <w:szCs w:val="24"/>
        </w:rPr>
        <w:t xml:space="preserve">3.4.8. </w:t>
      </w:r>
      <w:r w:rsidRPr="007B54C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7B54C2">
        <w:rPr>
          <w:rFonts w:ascii="Times New Roman" w:eastAsia="Times New Roman" w:hAnsi="Times New Roman"/>
          <w:sz w:val="24"/>
          <w:szCs w:val="24"/>
        </w:rPr>
        <w:t>13</w:t>
      </w:r>
      <w:r w:rsidRPr="007B54C2">
        <w:rPr>
          <w:rFonts w:ascii="Times New Roman" w:eastAsia="Times New Roman" w:hAnsi="Times New Roman"/>
          <w:sz w:val="24"/>
          <w:szCs w:val="24"/>
        </w:rPr>
        <w:t xml:space="preserve"> настоящего Договоре.</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7B54C2" w:rsidRDefault="00EC30EC" w:rsidP="007B54C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B54C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7B54C2" w:rsidRDefault="00EC30EC" w:rsidP="007B54C2">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7B54C2" w:rsidRDefault="00EC30EC" w:rsidP="007B54C2">
      <w:pPr>
        <w:tabs>
          <w:tab w:val="left" w:pos="142"/>
        </w:tabs>
        <w:spacing w:after="0" w:line="240" w:lineRule="auto"/>
        <w:contextualSpacing/>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4. ПОРЯДОК ПОСТАВКИ И ПРИЕМКИ ТОВАРА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7B54C2">
        <w:rPr>
          <w:rFonts w:ascii="Times New Roman" w:eastAsia="Times New Roman" w:hAnsi="Times New Roman"/>
          <w:sz w:val="24"/>
          <w:szCs w:val="24"/>
          <w:lang w:eastAsia="ru-RU"/>
        </w:rPr>
        <w:t>.</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bCs/>
          <w:sz w:val="24"/>
          <w:szCs w:val="24"/>
          <w:lang w:eastAsia="ru-RU"/>
        </w:rPr>
        <w:t xml:space="preserve">Приемка Товара осуществляется </w:t>
      </w:r>
      <w:r w:rsidRPr="007B54C2">
        <w:rPr>
          <w:rFonts w:ascii="Times New Roman" w:eastAsia="Times New Roman" w:hAnsi="Times New Roman"/>
          <w:sz w:val="24"/>
          <w:szCs w:val="24"/>
          <w:lang w:eastAsia="ru-RU"/>
        </w:rPr>
        <w:t>Заказчиком до подписания Акта приема-передачи.</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При приемке товара Заказчик вправе привлекать экспертов.</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B54C2">
        <w:rPr>
          <w:rFonts w:ascii="Times New Roman" w:eastAsia="Times New Roman" w:hAnsi="Times New Roman"/>
          <w:sz w:val="24"/>
          <w:szCs w:val="24"/>
          <w:lang w:eastAsia="ru-RU"/>
        </w:rPr>
        <w:t>4.8. </w:t>
      </w:r>
      <w:r w:rsidRPr="007B54C2">
        <w:rPr>
          <w:rFonts w:ascii="Times New Roman" w:eastAsia="Times New Roman" w:hAnsi="Times New Roman"/>
          <w:bCs/>
          <w:sz w:val="24"/>
          <w:szCs w:val="24"/>
          <w:lang w:eastAsia="ru-RU"/>
        </w:rPr>
        <w:t xml:space="preserve">Поставленный Поставщиком Товар при отсутствии </w:t>
      </w:r>
      <w:r w:rsidRPr="007B54C2">
        <w:rPr>
          <w:rFonts w:ascii="Times New Roman" w:eastAsia="Times New Roman" w:hAnsi="Times New Roman"/>
          <w:sz w:val="24"/>
          <w:szCs w:val="24"/>
          <w:lang w:eastAsia="ru-RU"/>
        </w:rPr>
        <w:t>отклонений от условий настоящего Договора</w:t>
      </w:r>
      <w:r w:rsidRPr="007B54C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B54C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7B54C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7B54C2">
        <w:rPr>
          <w:rFonts w:ascii="Times New Roman" w:eastAsia="Times New Roman" w:hAnsi="Times New Roman"/>
          <w:bCs/>
          <w:sz w:val="24"/>
          <w:szCs w:val="24"/>
          <w:lang w:eastAsia="ru-RU"/>
        </w:rPr>
        <w:t>. Экземпляры указанных в настояще</w:t>
      </w:r>
      <w:r w:rsidR="00A275B9" w:rsidRPr="007B54C2">
        <w:rPr>
          <w:rFonts w:ascii="Times New Roman" w:eastAsia="Times New Roman" w:hAnsi="Times New Roman"/>
          <w:bCs/>
          <w:sz w:val="24"/>
          <w:szCs w:val="24"/>
          <w:lang w:eastAsia="ru-RU"/>
        </w:rPr>
        <w:t>м</w:t>
      </w:r>
      <w:r w:rsidRPr="007B54C2">
        <w:rPr>
          <w:rFonts w:ascii="Times New Roman" w:eastAsia="Times New Roman" w:hAnsi="Times New Roman"/>
          <w:bCs/>
          <w:sz w:val="24"/>
          <w:szCs w:val="24"/>
          <w:lang w:eastAsia="ru-RU"/>
        </w:rPr>
        <w:t xml:space="preserve"> пункт</w:t>
      </w:r>
      <w:r w:rsidR="00A275B9" w:rsidRPr="007B54C2">
        <w:rPr>
          <w:rFonts w:ascii="Times New Roman" w:eastAsia="Times New Roman" w:hAnsi="Times New Roman"/>
          <w:bCs/>
          <w:sz w:val="24"/>
          <w:szCs w:val="24"/>
          <w:lang w:eastAsia="ru-RU"/>
        </w:rPr>
        <w:t>е</w:t>
      </w:r>
      <w:r w:rsidRPr="007B54C2">
        <w:rPr>
          <w:rFonts w:ascii="Times New Roman" w:eastAsia="Times New Roman" w:hAnsi="Times New Roman"/>
          <w:bCs/>
          <w:sz w:val="24"/>
          <w:szCs w:val="24"/>
          <w:lang w:eastAsia="ru-RU"/>
        </w:rPr>
        <w:t xml:space="preserve"> документов остаются у Поставщика и Заказчика.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оригинал счета;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B54C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B54C2">
        <w:rPr>
          <w:rFonts w:ascii="Times New Roman" w:eastAsia="Times New Roman" w:hAnsi="Times New Roman"/>
          <w:sz w:val="24"/>
          <w:szCs w:val="24"/>
          <w:lang w:eastAsia="ru-RU"/>
        </w:rPr>
        <w:t>);</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гарантийный талон на каждую единицу Товара (</w:t>
      </w:r>
      <w:r w:rsidRPr="007B54C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7B54C2">
        <w:rPr>
          <w:rFonts w:ascii="Times New Roman" w:eastAsia="Times New Roman" w:hAnsi="Times New Roman"/>
          <w:sz w:val="24"/>
          <w:szCs w:val="24"/>
          <w:lang w:eastAsia="ru-RU"/>
        </w:rPr>
        <w:t>);</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B54C2">
        <w:rPr>
          <w:rFonts w:ascii="Times New Roman" w:eastAsia="Times New Roman" w:hAnsi="Times New Roman"/>
          <w:bCs/>
          <w:sz w:val="24"/>
          <w:szCs w:val="24"/>
          <w:lang w:eastAsia="ru-RU"/>
        </w:rPr>
        <w:t xml:space="preserve">, обязательным требованиям </w:t>
      </w:r>
      <w:r w:rsidRPr="007B54C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7B54C2" w:rsidRDefault="00EC30EC"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4.15</w:t>
      </w:r>
      <w:r w:rsidRPr="007B54C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7B54C2">
        <w:rPr>
          <w:rFonts w:ascii="Times New Roman" w:eastAsia="Times New Roman" w:hAnsi="Times New Roman"/>
          <w:sz w:val="24"/>
          <w:szCs w:val="24"/>
          <w:lang w:eastAsia="ru-RU"/>
        </w:rPr>
        <w:t xml:space="preserve"> </w:t>
      </w:r>
    </w:p>
    <w:p w:rsidR="007B54C2" w:rsidRPr="007B54C2" w:rsidRDefault="007B54C2"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7B54C2" w:rsidRDefault="00EC30EC" w:rsidP="007B54C2">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B54C2">
        <w:rPr>
          <w:rFonts w:ascii="Times New Roman" w:eastAsia="Times New Roman" w:hAnsi="Times New Roman"/>
          <w:b/>
          <w:bCs/>
          <w:kern w:val="1"/>
          <w:sz w:val="24"/>
          <w:szCs w:val="24"/>
          <w:lang w:eastAsia="ar-SA"/>
        </w:rPr>
        <w:t>ГАРАНТИИ</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w:t>
      </w:r>
      <w:r w:rsidRPr="007B54C2">
        <w:rPr>
          <w:rFonts w:ascii="Times New Roman" w:eastAsia="Times New Roman" w:hAnsi="Times New Roman"/>
          <w:sz w:val="24"/>
          <w:szCs w:val="24"/>
          <w:lang w:eastAsia="ru-RU" w:bidi="ru-RU"/>
        </w:rPr>
        <w:lastRenderedPageBreak/>
        <w:t xml:space="preserve">менее </w:t>
      </w:r>
      <w:r w:rsidR="0027776C" w:rsidRPr="007B54C2">
        <w:rPr>
          <w:rFonts w:ascii="Times New Roman" w:eastAsia="Times New Roman" w:hAnsi="Times New Roman"/>
          <w:sz w:val="24"/>
          <w:szCs w:val="24"/>
          <w:lang w:eastAsia="ru-RU" w:bidi="ru-RU"/>
        </w:rPr>
        <w:t>12</w:t>
      </w:r>
      <w:r w:rsidRPr="007B54C2">
        <w:rPr>
          <w:rFonts w:ascii="Times New Roman" w:eastAsia="Times New Roman" w:hAnsi="Times New Roman"/>
          <w:sz w:val="24"/>
          <w:szCs w:val="24"/>
          <w:lang w:eastAsia="ru-RU" w:bidi="ru-RU"/>
        </w:rPr>
        <w:t xml:space="preserve"> (</w:t>
      </w:r>
      <w:r w:rsidR="0027776C" w:rsidRPr="007B54C2">
        <w:rPr>
          <w:rFonts w:ascii="Times New Roman" w:eastAsia="Times New Roman" w:hAnsi="Times New Roman"/>
          <w:sz w:val="24"/>
          <w:szCs w:val="24"/>
          <w:lang w:eastAsia="ru-RU" w:bidi="ru-RU"/>
        </w:rPr>
        <w:t>двенадцати</w:t>
      </w:r>
      <w:r w:rsidRPr="007B54C2">
        <w:rPr>
          <w:rFonts w:ascii="Times New Roman" w:eastAsia="Times New Roman" w:hAnsi="Times New Roman"/>
          <w:sz w:val="24"/>
          <w:szCs w:val="24"/>
          <w:lang w:eastAsia="ru-RU" w:bidi="ru-RU"/>
        </w:rPr>
        <w:t>) месяцев с момента поставки Товара.</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7B54C2" w:rsidRDefault="00EC30EC" w:rsidP="007B54C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B54C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7B54C2" w:rsidRDefault="00EC30EC" w:rsidP="007B54C2">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7B54C2" w:rsidRDefault="00EC30EC" w:rsidP="007B54C2">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7B54C2">
        <w:rPr>
          <w:rFonts w:ascii="Times New Roman" w:eastAsia="Times New Roman" w:hAnsi="Times New Roman"/>
          <w:b/>
          <w:bCs/>
          <w:kern w:val="1"/>
          <w:sz w:val="24"/>
          <w:szCs w:val="24"/>
          <w:lang w:eastAsia="ar-SA"/>
        </w:rPr>
        <w:t>ОТВЕТСТВЕННОСТЬ СТОРОН</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7B54C2" w:rsidRDefault="00EC30EC" w:rsidP="007B54C2">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7B54C2">
        <w:rPr>
          <w:rFonts w:ascii="Times New Roman" w:eastAsia="Microsoft YaHei" w:hAnsi="Times New Roman"/>
          <w:sz w:val="24"/>
          <w:szCs w:val="24"/>
          <w:lang w:eastAsia="ru-RU"/>
        </w:rPr>
        <w:t>Договором</w:t>
      </w:r>
      <w:r w:rsidRPr="007B54C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B54C2">
        <w:rPr>
          <w:rFonts w:ascii="Times New Roman" w:eastAsia="Microsoft YaHei" w:hAnsi="Times New Roman"/>
          <w:sz w:val="24"/>
          <w:szCs w:val="24"/>
          <w:lang w:eastAsia="ru-RU"/>
        </w:rPr>
        <w:t>Договором</w:t>
      </w:r>
      <w:r w:rsidRPr="007B54C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7B54C2">
        <w:rPr>
          <w:rFonts w:ascii="Times New Roman" w:eastAsia="Microsoft YaHei" w:hAnsi="Times New Roman"/>
          <w:sz w:val="24"/>
          <w:szCs w:val="24"/>
          <w:lang w:eastAsia="ru-RU"/>
        </w:rPr>
        <w:t>Договора</w:t>
      </w:r>
      <w:r w:rsidRPr="007B54C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7B54C2">
        <w:rPr>
          <w:rFonts w:ascii="Times New Roman" w:eastAsia="Microsoft YaHei" w:hAnsi="Times New Roman"/>
          <w:sz w:val="24"/>
          <w:szCs w:val="24"/>
          <w:lang w:eastAsia="ru-RU"/>
        </w:rPr>
        <w:t>Договором</w:t>
      </w:r>
      <w:r w:rsidRPr="007B54C2">
        <w:rPr>
          <w:rFonts w:ascii="Times New Roman" w:eastAsia="Times New Roman" w:hAnsi="Times New Roman"/>
          <w:sz w:val="24"/>
          <w:szCs w:val="24"/>
          <w:lang w:eastAsia="ru-RU"/>
        </w:rPr>
        <w:t xml:space="preserve"> и фактически исполненных Поставщиком.</w:t>
      </w:r>
    </w:p>
    <w:p w:rsidR="00EC30EC" w:rsidRPr="007B54C2" w:rsidRDefault="00EC30EC" w:rsidP="007B54C2">
      <w:pPr>
        <w:suppressAutoHyphens/>
        <w:spacing w:after="0" w:line="240" w:lineRule="auto"/>
        <w:ind w:firstLine="567"/>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7B54C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B54C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7B54C2" w:rsidRDefault="00EC30EC" w:rsidP="007B54C2">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7B54C2">
        <w:rPr>
          <w:rFonts w:ascii="Times New Roman" w:eastAsia="Microsoft YaHei" w:hAnsi="Times New Roman"/>
          <w:sz w:val="24"/>
          <w:szCs w:val="24"/>
          <w:lang w:eastAsia="ru-RU"/>
        </w:rPr>
        <w:t>Договор</w:t>
      </w:r>
      <w:r w:rsidRPr="007B54C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7B54C2">
        <w:rPr>
          <w:rFonts w:ascii="Times New Roman" w:eastAsia="Microsoft YaHei" w:hAnsi="Times New Roman"/>
          <w:sz w:val="24"/>
          <w:szCs w:val="24"/>
          <w:lang w:eastAsia="ru-RU"/>
        </w:rPr>
        <w:t>Договором</w:t>
      </w:r>
      <w:r w:rsidRPr="007B54C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7B54C2">
        <w:rPr>
          <w:rFonts w:ascii="Times New Roman" w:eastAsia="Microsoft YaHei" w:hAnsi="Times New Roman"/>
          <w:sz w:val="24"/>
          <w:szCs w:val="24"/>
          <w:lang w:eastAsia="ru-RU"/>
        </w:rPr>
        <w:t>Договора</w:t>
      </w:r>
      <w:r w:rsidRPr="007B54C2">
        <w:rPr>
          <w:rFonts w:ascii="Times New Roman" w:eastAsia="Times New Roman" w:hAnsi="Times New Roman"/>
          <w:sz w:val="24"/>
          <w:szCs w:val="24"/>
          <w:lang w:eastAsia="ru-RU"/>
        </w:rPr>
        <w:t xml:space="preserve"> (этапа), что составляет _______________ </w:t>
      </w:r>
      <w:r w:rsidRPr="007B54C2">
        <w:rPr>
          <w:rFonts w:ascii="Times New Roman" w:eastAsia="Times New Roman" w:hAnsi="Times New Roman"/>
          <w:i/>
          <w:sz w:val="24"/>
          <w:szCs w:val="24"/>
          <w:lang w:eastAsia="ru-RU"/>
        </w:rPr>
        <w:t xml:space="preserve">(сумма прописью) </w:t>
      </w:r>
      <w:r w:rsidRPr="007B54C2">
        <w:rPr>
          <w:rFonts w:ascii="Times New Roman" w:eastAsia="Times New Roman" w:hAnsi="Times New Roman"/>
          <w:sz w:val="24"/>
          <w:szCs w:val="24"/>
          <w:lang w:eastAsia="ru-RU"/>
        </w:rPr>
        <w:t>рублей ____ копеек.</w:t>
      </w:r>
    </w:p>
    <w:p w:rsidR="00EC30EC" w:rsidRPr="007B54C2" w:rsidRDefault="00EC30EC" w:rsidP="007B54C2">
      <w:pPr>
        <w:spacing w:after="0" w:line="240" w:lineRule="auto"/>
        <w:ind w:firstLine="54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w:t>
      </w:r>
      <w:r w:rsidRPr="007B54C2">
        <w:rPr>
          <w:rFonts w:ascii="Times New Roman" w:eastAsia="Times New Roman" w:hAnsi="Times New Roman"/>
          <w:sz w:val="24"/>
          <w:szCs w:val="24"/>
          <w:lang w:eastAsia="ru-RU"/>
        </w:rPr>
        <w:lastRenderedPageBreak/>
        <w:t>включая упущенную выгоду.</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7B54C2" w:rsidRDefault="00EC30EC" w:rsidP="007B54C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EC30EC" w:rsidRPr="007B54C2" w:rsidRDefault="00EC30EC" w:rsidP="007B54C2">
      <w:pPr>
        <w:suppressAutoHyphens/>
        <w:spacing w:after="0" w:line="240" w:lineRule="auto"/>
        <w:jc w:val="center"/>
        <w:rPr>
          <w:rFonts w:ascii="Times New Roman" w:eastAsia="Times New Roman" w:hAnsi="Times New Roman"/>
          <w:b/>
          <w:bCs/>
          <w:kern w:val="1"/>
          <w:sz w:val="24"/>
          <w:szCs w:val="24"/>
          <w:lang w:eastAsia="ar-SA"/>
        </w:rPr>
      </w:pPr>
      <w:r w:rsidRPr="007B54C2">
        <w:rPr>
          <w:rFonts w:ascii="Times New Roman" w:eastAsia="Calibri" w:hAnsi="Times New Roman"/>
          <w:b/>
          <w:bCs/>
          <w:sz w:val="24"/>
          <w:szCs w:val="24"/>
        </w:rPr>
        <w:t>7. </w:t>
      </w:r>
      <w:r w:rsidRPr="007B54C2">
        <w:rPr>
          <w:rFonts w:ascii="Times New Roman" w:eastAsia="Times New Roman" w:hAnsi="Times New Roman"/>
          <w:b/>
          <w:kern w:val="1"/>
          <w:sz w:val="24"/>
          <w:szCs w:val="24"/>
          <w:lang w:eastAsia="ar-SA"/>
        </w:rPr>
        <w:t xml:space="preserve">КОНФИДЕНЦИАЛЬНОСТЬ СВЕДЕНИЙ. </w:t>
      </w:r>
    </w:p>
    <w:p w:rsidR="00EC30EC" w:rsidRPr="007B54C2" w:rsidRDefault="00EC30EC" w:rsidP="007B54C2">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7B54C2">
        <w:rPr>
          <w:rFonts w:ascii="Times New Roman" w:eastAsia="Times New Roman" w:hAnsi="Times New Roman"/>
          <w:b/>
          <w:bCs/>
          <w:kern w:val="1"/>
          <w:sz w:val="24"/>
          <w:szCs w:val="24"/>
          <w:lang w:eastAsia="ar-SA"/>
        </w:rPr>
        <w:t>ИСПОЛЬЗОВАНИЕ И ПЕРЕДАЧА ПЕРСОНАЛЬНЫХ ДАННЫХ</w:t>
      </w:r>
    </w:p>
    <w:p w:rsidR="00EC30EC" w:rsidRPr="007B54C2" w:rsidRDefault="006A04DE" w:rsidP="007B54C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7</w:t>
      </w:r>
      <w:r w:rsidR="00EC30EC" w:rsidRPr="007B54C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7B54C2" w:rsidRDefault="006A04DE" w:rsidP="007B54C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7</w:t>
      </w:r>
      <w:r w:rsidR="00EC30EC" w:rsidRPr="007B54C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7B54C2" w:rsidRDefault="006A04DE" w:rsidP="007B54C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7</w:t>
      </w:r>
      <w:r w:rsidR="00EC30EC" w:rsidRPr="007B54C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7B54C2" w:rsidRDefault="00EC30EC" w:rsidP="007B54C2">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7B54C2" w:rsidRDefault="00EC30EC" w:rsidP="007B54C2">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7B54C2">
        <w:rPr>
          <w:rFonts w:ascii="Times New Roman" w:eastAsia="Times New Roman" w:hAnsi="Times New Roman"/>
          <w:b/>
          <w:bCs/>
          <w:kern w:val="1"/>
          <w:sz w:val="24"/>
          <w:szCs w:val="24"/>
          <w:lang w:eastAsia="ar-SA"/>
        </w:rPr>
        <w:t>ОБСТОЯТЕЛЬСТВА НЕПРЕОДОЛИМОЙ СИЛЫ</w:t>
      </w:r>
    </w:p>
    <w:p w:rsidR="00EC30EC" w:rsidRPr="007B54C2" w:rsidRDefault="00EC30EC" w:rsidP="007B54C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7B54C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7B54C2" w:rsidRDefault="00EC30EC" w:rsidP="007B54C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B54C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7B54C2" w:rsidRDefault="00EC30EC" w:rsidP="007B54C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B54C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7B54C2" w:rsidRDefault="00EC30EC" w:rsidP="007B54C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7B54C2" w:rsidRDefault="00EC30EC" w:rsidP="007B54C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B54C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54C2">
        <w:rPr>
          <w:rFonts w:ascii="Times New Roman" w:eastAsia="Calibri" w:hAnsi="Times New Roman"/>
          <w:sz w:val="24"/>
          <w:szCs w:val="24"/>
        </w:rPr>
        <w:t xml:space="preserve"> </w:t>
      </w:r>
      <w:r w:rsidRPr="007B54C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7B54C2" w:rsidRDefault="00EC30EC" w:rsidP="007B54C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lastRenderedPageBreak/>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7B54C2" w:rsidRDefault="00EC30EC" w:rsidP="007B54C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7B54C2" w:rsidRDefault="00EC30EC" w:rsidP="007B54C2">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7B54C2" w:rsidRDefault="006A04DE" w:rsidP="007B54C2">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9</w:t>
      </w:r>
      <w:r w:rsidR="00EC30EC" w:rsidRPr="007B54C2">
        <w:rPr>
          <w:rFonts w:ascii="Times New Roman" w:eastAsia="Times New Roman" w:hAnsi="Times New Roman"/>
          <w:b/>
          <w:kern w:val="1"/>
          <w:sz w:val="24"/>
          <w:szCs w:val="24"/>
          <w:lang w:eastAsia="ar-SA"/>
        </w:rPr>
        <w:t>. ПОРЯДОК РАЗРЕШЕНИЯ СПОРОВ</w:t>
      </w:r>
    </w:p>
    <w:p w:rsidR="00EC30EC" w:rsidRPr="007B54C2" w:rsidRDefault="006A04DE" w:rsidP="007B54C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9</w:t>
      </w:r>
      <w:r w:rsidR="00EC30EC" w:rsidRPr="007B54C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7B54C2" w:rsidRDefault="006A04DE" w:rsidP="007B54C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9</w:t>
      </w:r>
      <w:r w:rsidR="00EC30EC" w:rsidRPr="007B54C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7B54C2" w:rsidRDefault="00EC30EC" w:rsidP="007B54C2">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7B54C2" w:rsidRDefault="006A04DE" w:rsidP="007B54C2">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B54C2">
        <w:rPr>
          <w:rFonts w:ascii="Times New Roman" w:eastAsia="Times New Roman" w:hAnsi="Times New Roman"/>
          <w:b/>
          <w:kern w:val="1"/>
          <w:sz w:val="24"/>
          <w:szCs w:val="24"/>
          <w:lang w:eastAsia="ru-RU"/>
        </w:rPr>
        <w:t>10</w:t>
      </w:r>
      <w:r w:rsidR="00EC30EC" w:rsidRPr="007B54C2">
        <w:rPr>
          <w:rFonts w:ascii="Times New Roman" w:eastAsia="Times New Roman" w:hAnsi="Times New Roman"/>
          <w:b/>
          <w:kern w:val="1"/>
          <w:sz w:val="24"/>
          <w:szCs w:val="24"/>
          <w:lang w:eastAsia="ru-RU"/>
        </w:rPr>
        <w:t>. ИЗМЕНЕНИЕ И РАСТОРЖЕНИЕ ДОГОВОРА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.5. Настоящий </w:t>
      </w:r>
      <w:r w:rsidR="00EC30EC" w:rsidRPr="007B54C2">
        <w:rPr>
          <w:rFonts w:ascii="Times New Roman" w:eastAsia="Microsoft YaHei" w:hAnsi="Times New Roman"/>
          <w:sz w:val="24"/>
          <w:szCs w:val="24"/>
          <w:lang w:eastAsia="ru-RU"/>
        </w:rPr>
        <w:t>Договор</w:t>
      </w:r>
      <w:r w:rsidR="00EC30EC" w:rsidRPr="007B54C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от исполнения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в случае, если:</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.6.2. Поставщик нарушает сроки поставки Товара.</w:t>
      </w:r>
    </w:p>
    <w:p w:rsidR="00EC30EC" w:rsidRPr="007B54C2" w:rsidRDefault="006A04DE" w:rsidP="005013CE">
      <w:pPr>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если в ходе исполнения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lastRenderedPageBreak/>
        <w:t>10</w:t>
      </w:r>
      <w:r w:rsidR="00EC30EC" w:rsidRPr="007B54C2">
        <w:rPr>
          <w:rFonts w:ascii="Times New Roman" w:eastAsia="Times New Roman" w:hAnsi="Times New Roman"/>
          <w:sz w:val="24"/>
          <w:szCs w:val="24"/>
          <w:lang w:eastAsia="ru-RU"/>
        </w:rPr>
        <w:t xml:space="preserve">.11. Расторжение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.12. В случае расторжения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.13. При расторжении настоящего </w:t>
      </w:r>
      <w:r w:rsidR="00EC30EC" w:rsidRPr="007B54C2">
        <w:rPr>
          <w:rFonts w:ascii="Times New Roman" w:eastAsia="Microsoft YaHei" w:hAnsi="Times New Roman"/>
          <w:sz w:val="24"/>
          <w:szCs w:val="24"/>
          <w:lang w:eastAsia="ru-RU"/>
        </w:rPr>
        <w:t>Договора</w:t>
      </w:r>
      <w:r w:rsidR="00EC30EC" w:rsidRPr="007B54C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7B54C2" w:rsidRDefault="006A04DE" w:rsidP="005013C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r w:rsidR="00EC30EC" w:rsidRPr="007B54C2">
        <w:rPr>
          <w:rFonts w:ascii="Times New Roman" w:eastAsia="Times New Roman" w:hAnsi="Times New Roman"/>
          <w:sz w:val="24"/>
          <w:szCs w:val="24"/>
          <w:lang w:eastAsia="ru-RU"/>
        </w:rPr>
        <w:t xml:space="preserve">.14. В случаях, не предусмотренных настоящим </w:t>
      </w:r>
      <w:r w:rsidR="00EC30EC" w:rsidRPr="007B54C2">
        <w:rPr>
          <w:rFonts w:ascii="Times New Roman" w:eastAsia="Microsoft YaHei" w:hAnsi="Times New Roman"/>
          <w:sz w:val="24"/>
          <w:szCs w:val="24"/>
          <w:lang w:eastAsia="ru-RU"/>
        </w:rPr>
        <w:t>Договором</w:t>
      </w:r>
      <w:r w:rsidR="00EC30EC" w:rsidRPr="007B54C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7B54C2" w:rsidRDefault="00EC30EC" w:rsidP="007B54C2">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Default="006A04DE" w:rsidP="007B54C2">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11</w:t>
      </w:r>
      <w:r w:rsidR="00EC30EC" w:rsidRPr="007B54C2">
        <w:rPr>
          <w:rFonts w:ascii="Times New Roman" w:eastAsia="Times New Roman" w:hAnsi="Times New Roman"/>
          <w:b/>
          <w:kern w:val="1"/>
          <w:sz w:val="24"/>
          <w:szCs w:val="24"/>
          <w:lang w:eastAsia="ar-SA"/>
        </w:rPr>
        <w:t>. АНТИКОРРУПЦИОННАЯ ОГОВОРКА</w:t>
      </w:r>
    </w:p>
    <w:p w:rsidR="00D56681" w:rsidRPr="007B54C2" w:rsidRDefault="00D56681" w:rsidP="007B54C2">
      <w:pPr>
        <w:widowControl w:val="0"/>
        <w:suppressLineNumbers/>
        <w:suppressAutoHyphens/>
        <w:spacing w:after="0" w:line="240" w:lineRule="auto"/>
        <w:jc w:val="center"/>
        <w:rPr>
          <w:rFonts w:ascii="Times New Roman" w:eastAsia="Times New Roman" w:hAnsi="Times New Roman"/>
          <w:b/>
          <w:kern w:val="1"/>
          <w:sz w:val="24"/>
          <w:szCs w:val="24"/>
          <w:lang w:eastAsia="ar-SA"/>
        </w:rPr>
      </w:pPr>
    </w:p>
    <w:p w:rsidR="00EC30EC" w:rsidRPr="007B54C2" w:rsidRDefault="006A04DE" w:rsidP="007B54C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B54C2">
        <w:rPr>
          <w:rFonts w:ascii="Times New Roman" w:eastAsia="Times New Roman" w:hAnsi="Times New Roman"/>
          <w:kern w:val="1"/>
          <w:sz w:val="24"/>
          <w:szCs w:val="24"/>
          <w:lang w:eastAsia="ar-SA"/>
        </w:rPr>
        <w:t>11</w:t>
      </w:r>
      <w:r w:rsidR="00EC30EC" w:rsidRPr="007B54C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Default="00EC30EC" w:rsidP="007B54C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494E" w:rsidRPr="007B54C2" w:rsidRDefault="007F494E" w:rsidP="007B54C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p>
    <w:p w:rsidR="00EC30EC" w:rsidRDefault="006A04DE" w:rsidP="007B54C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B54C2">
        <w:rPr>
          <w:rFonts w:ascii="Times New Roman" w:eastAsia="Times New Roman" w:hAnsi="Times New Roman"/>
          <w:kern w:val="1"/>
          <w:sz w:val="24"/>
          <w:szCs w:val="24"/>
          <w:lang w:eastAsia="ru-RU"/>
        </w:rPr>
        <w:t>11</w:t>
      </w:r>
      <w:r w:rsidR="00EC30EC" w:rsidRPr="007B54C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F494E" w:rsidRPr="007B54C2" w:rsidRDefault="007F494E" w:rsidP="007B54C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7B54C2" w:rsidRDefault="006A04DE" w:rsidP="007B54C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B54C2">
        <w:rPr>
          <w:rFonts w:ascii="Times New Roman" w:eastAsia="Times New Roman" w:hAnsi="Times New Roman"/>
          <w:kern w:val="1"/>
          <w:sz w:val="24"/>
          <w:szCs w:val="24"/>
          <w:lang w:eastAsia="ru-RU"/>
        </w:rPr>
        <w:t>11</w:t>
      </w:r>
      <w:r w:rsidR="00EC30EC" w:rsidRPr="007B54C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7B54C2">
        <w:rPr>
          <w:rFonts w:ascii="Times New Roman" w:eastAsia="Times New Roman" w:hAnsi="Times New Roman"/>
          <w:kern w:val="1"/>
          <w:sz w:val="24"/>
          <w:szCs w:val="24"/>
          <w:lang w:eastAsia="ru-RU"/>
        </w:rPr>
        <w:t>11</w:t>
      </w:r>
      <w:r w:rsidR="00EC30EC" w:rsidRPr="007B54C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7B54C2" w:rsidRDefault="00EC30EC" w:rsidP="007B54C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Default="00EC30EC" w:rsidP="007B54C2">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B54C2">
        <w:rPr>
          <w:rFonts w:ascii="Times New Roman" w:eastAsia="Times New Roman" w:hAnsi="Times New Roman"/>
          <w:b/>
          <w:kern w:val="1"/>
          <w:sz w:val="24"/>
          <w:szCs w:val="24"/>
          <w:lang w:eastAsia="ar-SA"/>
        </w:rPr>
        <w:t>ЗАКЛЮЧИТЕЛЬНЫЕ ПОЛОЖЕНИЯ</w:t>
      </w:r>
    </w:p>
    <w:p w:rsidR="00D56681" w:rsidRPr="007B54C2" w:rsidRDefault="00D56681" w:rsidP="007F494E">
      <w:pPr>
        <w:pStyle w:val="ab"/>
        <w:widowControl w:val="0"/>
        <w:suppressLineNumbers/>
        <w:suppressAutoHyphens/>
        <w:autoSpaceDE w:val="0"/>
        <w:autoSpaceDN w:val="0"/>
        <w:adjustRightInd w:val="0"/>
        <w:spacing w:after="0" w:line="240" w:lineRule="auto"/>
        <w:rPr>
          <w:rFonts w:ascii="Times New Roman" w:eastAsia="Times New Roman" w:hAnsi="Times New Roman"/>
          <w:b/>
          <w:kern w:val="1"/>
          <w:sz w:val="24"/>
          <w:szCs w:val="24"/>
          <w:lang w:eastAsia="ar-SA"/>
        </w:rPr>
      </w:pPr>
    </w:p>
    <w:p w:rsidR="00EC30EC" w:rsidRPr="007B54C2" w:rsidRDefault="006A04DE" w:rsidP="007B54C2">
      <w:pPr>
        <w:autoSpaceDE w:val="0"/>
        <w:spacing w:after="0" w:line="240" w:lineRule="auto"/>
        <w:ind w:firstLine="567"/>
        <w:jc w:val="both"/>
        <w:rPr>
          <w:rFonts w:ascii="Times New Roman" w:hAnsi="Times New Roman"/>
          <w:sz w:val="24"/>
          <w:szCs w:val="24"/>
          <w:lang w:val="x-none"/>
        </w:rPr>
      </w:pPr>
      <w:r w:rsidRPr="007B54C2">
        <w:rPr>
          <w:rFonts w:ascii="Times New Roman" w:hAnsi="Times New Roman"/>
          <w:sz w:val="24"/>
          <w:szCs w:val="24"/>
        </w:rPr>
        <w:t>12</w:t>
      </w:r>
      <w:r w:rsidR="00EC30EC" w:rsidRPr="007B54C2">
        <w:rPr>
          <w:rFonts w:ascii="Times New Roman" w:hAnsi="Times New Roman"/>
          <w:sz w:val="24"/>
          <w:szCs w:val="24"/>
        </w:rPr>
        <w:t xml:space="preserve">.1. </w:t>
      </w:r>
      <w:r w:rsidR="00EC30EC" w:rsidRPr="007B54C2">
        <w:rPr>
          <w:rFonts w:ascii="Times New Roman" w:hAnsi="Times New Roman"/>
          <w:sz w:val="24"/>
          <w:szCs w:val="24"/>
          <w:lang w:val="x-none"/>
        </w:rPr>
        <w:t xml:space="preserve">Настоящий </w:t>
      </w:r>
      <w:r w:rsidR="00EC30EC" w:rsidRPr="007B54C2">
        <w:rPr>
          <w:rFonts w:ascii="Times New Roman" w:hAnsi="Times New Roman"/>
          <w:sz w:val="24"/>
          <w:szCs w:val="24"/>
        </w:rPr>
        <w:t>договор</w:t>
      </w:r>
      <w:r w:rsidR="00EC30EC" w:rsidRPr="007B54C2">
        <w:rPr>
          <w:rFonts w:ascii="Times New Roman" w:hAnsi="Times New Roman"/>
          <w:sz w:val="24"/>
          <w:szCs w:val="24"/>
          <w:lang w:val="x-none"/>
        </w:rPr>
        <w:t xml:space="preserve"> вступает в силу</w:t>
      </w:r>
      <w:r w:rsidR="00EC30EC" w:rsidRPr="007B54C2">
        <w:rPr>
          <w:rFonts w:ascii="Times New Roman" w:hAnsi="Times New Roman"/>
          <w:sz w:val="24"/>
          <w:szCs w:val="24"/>
        </w:rPr>
        <w:t xml:space="preserve"> </w:t>
      </w:r>
      <w:r w:rsidR="00EC30EC" w:rsidRPr="007B54C2">
        <w:rPr>
          <w:rFonts w:ascii="Times New Roman" w:hAnsi="Times New Roman"/>
          <w:sz w:val="24"/>
          <w:szCs w:val="24"/>
          <w:lang w:val="x-none"/>
        </w:rPr>
        <w:t>с момента его подписания</w:t>
      </w:r>
      <w:r w:rsidR="00EC30EC" w:rsidRPr="007B54C2">
        <w:rPr>
          <w:rFonts w:ascii="Times New Roman" w:hAnsi="Times New Roman"/>
          <w:sz w:val="24"/>
          <w:szCs w:val="24"/>
        </w:rPr>
        <w:t xml:space="preserve"> Сторонами и действует </w:t>
      </w:r>
      <w:r w:rsidR="00EC30EC" w:rsidRPr="007B54C2">
        <w:rPr>
          <w:rFonts w:ascii="Times New Roman" w:hAnsi="Times New Roman"/>
          <w:bCs/>
          <w:sz w:val="24"/>
          <w:szCs w:val="24"/>
        </w:rPr>
        <w:t>до «___» ______________ 20</w:t>
      </w:r>
      <w:r w:rsidR="007B54C2" w:rsidRPr="007B54C2">
        <w:rPr>
          <w:rFonts w:ascii="Times New Roman" w:hAnsi="Times New Roman"/>
          <w:bCs/>
          <w:sz w:val="24"/>
          <w:szCs w:val="24"/>
        </w:rPr>
        <w:t>20</w:t>
      </w:r>
      <w:r w:rsidR="00EC30EC" w:rsidRPr="007B54C2">
        <w:rPr>
          <w:rFonts w:ascii="Times New Roman" w:hAnsi="Times New Roman"/>
          <w:bCs/>
          <w:sz w:val="24"/>
          <w:szCs w:val="24"/>
        </w:rPr>
        <w:t xml:space="preserve"> года </w:t>
      </w:r>
      <w:r w:rsidR="00EC30EC" w:rsidRPr="007B54C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7B54C2" w:rsidRDefault="006A04DE" w:rsidP="007B54C2">
      <w:pPr>
        <w:autoSpaceDE w:val="0"/>
        <w:autoSpaceDN w:val="0"/>
        <w:adjustRightInd w:val="0"/>
        <w:spacing w:after="0" w:line="240" w:lineRule="auto"/>
        <w:ind w:firstLine="567"/>
        <w:jc w:val="both"/>
        <w:rPr>
          <w:rFonts w:ascii="Times New Roman" w:hAnsi="Times New Roman"/>
          <w:sz w:val="24"/>
          <w:szCs w:val="24"/>
        </w:rPr>
      </w:pPr>
      <w:r w:rsidRPr="007B54C2">
        <w:rPr>
          <w:rFonts w:ascii="Times New Roman" w:hAnsi="Times New Roman"/>
          <w:sz w:val="24"/>
          <w:szCs w:val="24"/>
        </w:rPr>
        <w:t>12</w:t>
      </w:r>
      <w:r w:rsidR="00EC30EC" w:rsidRPr="007B54C2">
        <w:rPr>
          <w:rFonts w:ascii="Times New Roman" w:hAnsi="Times New Roman"/>
          <w:sz w:val="24"/>
          <w:szCs w:val="24"/>
        </w:rPr>
        <w:t>.</w:t>
      </w:r>
      <w:r w:rsidR="00D56681">
        <w:rPr>
          <w:rFonts w:ascii="Times New Roman" w:hAnsi="Times New Roman"/>
          <w:sz w:val="24"/>
          <w:szCs w:val="24"/>
        </w:rPr>
        <w:t>2</w:t>
      </w:r>
      <w:r w:rsidR="00EC30EC" w:rsidRPr="007B54C2">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7B54C2" w:rsidRDefault="007B54C2" w:rsidP="007B54C2">
      <w:pPr>
        <w:spacing w:after="0" w:line="240" w:lineRule="auto"/>
        <w:ind w:right="-1" w:firstLine="567"/>
        <w:jc w:val="both"/>
        <w:rPr>
          <w:rFonts w:ascii="Times New Roman" w:hAnsi="Times New Roman"/>
          <w:sz w:val="24"/>
          <w:szCs w:val="24"/>
        </w:rPr>
      </w:pPr>
      <w:r w:rsidRPr="007B54C2">
        <w:rPr>
          <w:rFonts w:ascii="Times New Roman" w:hAnsi="Times New Roman"/>
          <w:sz w:val="24"/>
          <w:szCs w:val="24"/>
        </w:rPr>
        <w:t>1</w:t>
      </w:r>
      <w:r w:rsidR="006A04DE" w:rsidRPr="007B54C2">
        <w:rPr>
          <w:rFonts w:ascii="Times New Roman" w:hAnsi="Times New Roman"/>
          <w:sz w:val="24"/>
          <w:szCs w:val="24"/>
        </w:rPr>
        <w:t>2</w:t>
      </w:r>
      <w:r w:rsidR="00EC30EC" w:rsidRPr="007B54C2">
        <w:rPr>
          <w:rFonts w:ascii="Times New Roman" w:hAnsi="Times New Roman"/>
          <w:sz w:val="24"/>
          <w:szCs w:val="24"/>
        </w:rPr>
        <w:t>.</w:t>
      </w:r>
      <w:r w:rsidR="00D56681">
        <w:rPr>
          <w:rFonts w:ascii="Times New Roman" w:hAnsi="Times New Roman"/>
          <w:sz w:val="24"/>
          <w:szCs w:val="24"/>
        </w:rPr>
        <w:t>3</w:t>
      </w:r>
      <w:r w:rsidR="00EC30EC" w:rsidRPr="007B54C2">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7B54C2" w:rsidRDefault="006A04DE" w:rsidP="007B54C2">
      <w:pPr>
        <w:spacing w:after="0" w:line="240" w:lineRule="auto"/>
        <w:ind w:right="-1" w:firstLine="567"/>
        <w:jc w:val="both"/>
        <w:rPr>
          <w:rFonts w:ascii="Times New Roman" w:hAnsi="Times New Roman"/>
          <w:sz w:val="24"/>
          <w:szCs w:val="24"/>
        </w:rPr>
      </w:pPr>
      <w:r w:rsidRPr="007B54C2">
        <w:rPr>
          <w:rFonts w:ascii="Times New Roman" w:hAnsi="Times New Roman"/>
          <w:sz w:val="24"/>
          <w:szCs w:val="24"/>
        </w:rPr>
        <w:lastRenderedPageBreak/>
        <w:t>12</w:t>
      </w:r>
      <w:r w:rsidR="00EC30EC" w:rsidRPr="007B54C2">
        <w:rPr>
          <w:rFonts w:ascii="Times New Roman" w:hAnsi="Times New Roman"/>
          <w:sz w:val="24"/>
          <w:szCs w:val="24"/>
        </w:rPr>
        <w:t>.</w:t>
      </w:r>
      <w:r w:rsidR="00D56681">
        <w:rPr>
          <w:rFonts w:ascii="Times New Roman" w:hAnsi="Times New Roman"/>
          <w:sz w:val="24"/>
          <w:szCs w:val="24"/>
        </w:rPr>
        <w:t>4</w:t>
      </w:r>
      <w:r w:rsidR="00EC30EC" w:rsidRPr="007B54C2">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7B54C2">
          <w:rPr>
            <w:rFonts w:ascii="Times New Roman" w:hAnsi="Times New Roman"/>
            <w:sz w:val="24"/>
            <w:szCs w:val="24"/>
          </w:rPr>
          <w:t>разделе 1</w:t>
        </w:r>
      </w:hyperlink>
      <w:r w:rsidRPr="007B54C2">
        <w:rPr>
          <w:rFonts w:ascii="Times New Roman" w:hAnsi="Times New Roman"/>
          <w:sz w:val="24"/>
          <w:szCs w:val="24"/>
        </w:rPr>
        <w:t>3</w:t>
      </w:r>
      <w:r w:rsidR="00EC30EC" w:rsidRPr="007B54C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7B54C2" w:rsidRDefault="006A04DE" w:rsidP="007B54C2">
      <w:pPr>
        <w:spacing w:after="0" w:line="240" w:lineRule="auto"/>
        <w:ind w:firstLine="567"/>
        <w:jc w:val="both"/>
        <w:rPr>
          <w:rFonts w:ascii="Times New Roman" w:hAnsi="Times New Roman"/>
          <w:sz w:val="24"/>
          <w:szCs w:val="24"/>
        </w:rPr>
      </w:pPr>
      <w:r w:rsidRPr="007B54C2">
        <w:rPr>
          <w:rFonts w:ascii="Times New Roman" w:hAnsi="Times New Roman"/>
          <w:sz w:val="24"/>
          <w:szCs w:val="24"/>
        </w:rPr>
        <w:t>12</w:t>
      </w:r>
      <w:r w:rsidR="00EC30EC" w:rsidRPr="007B54C2">
        <w:rPr>
          <w:rFonts w:ascii="Times New Roman" w:hAnsi="Times New Roman"/>
          <w:sz w:val="24"/>
          <w:szCs w:val="24"/>
        </w:rPr>
        <w:t>.</w:t>
      </w:r>
      <w:r w:rsidR="00D56681">
        <w:rPr>
          <w:rFonts w:ascii="Times New Roman" w:hAnsi="Times New Roman"/>
          <w:sz w:val="24"/>
          <w:szCs w:val="24"/>
        </w:rPr>
        <w:t>5</w:t>
      </w:r>
      <w:r w:rsidR="00EC30EC" w:rsidRPr="007B54C2">
        <w:rPr>
          <w:rFonts w:ascii="Times New Roman" w:hAnsi="Times New Roman"/>
          <w:sz w:val="24"/>
          <w:szCs w:val="24"/>
        </w:rPr>
        <w:t xml:space="preserve">. При несоблюдении требований </w:t>
      </w:r>
      <w:proofErr w:type="gramStart"/>
      <w:r w:rsidR="00EC30EC" w:rsidRPr="007B54C2">
        <w:rPr>
          <w:rFonts w:ascii="Times New Roman" w:hAnsi="Times New Roman"/>
          <w:sz w:val="24"/>
          <w:szCs w:val="24"/>
        </w:rPr>
        <w:t>п.</w:t>
      </w:r>
      <w:r w:rsidRPr="007B54C2">
        <w:rPr>
          <w:rFonts w:ascii="Times New Roman" w:hAnsi="Times New Roman"/>
          <w:sz w:val="24"/>
          <w:szCs w:val="24"/>
        </w:rPr>
        <w:t>12</w:t>
      </w:r>
      <w:r w:rsidR="00EC30EC" w:rsidRPr="007B54C2">
        <w:rPr>
          <w:rFonts w:ascii="Times New Roman" w:hAnsi="Times New Roman"/>
          <w:sz w:val="24"/>
          <w:szCs w:val="24"/>
        </w:rPr>
        <w:t>.</w:t>
      </w:r>
      <w:r w:rsidR="002F0376">
        <w:rPr>
          <w:rFonts w:ascii="Times New Roman" w:hAnsi="Times New Roman"/>
          <w:sz w:val="24"/>
          <w:szCs w:val="24"/>
        </w:rPr>
        <w:t>3</w:t>
      </w:r>
      <w:r w:rsidR="00EC30EC" w:rsidRPr="007B54C2">
        <w:rPr>
          <w:rFonts w:ascii="Times New Roman" w:hAnsi="Times New Roman"/>
          <w:sz w:val="24"/>
          <w:szCs w:val="24"/>
        </w:rPr>
        <w:t>.-</w:t>
      </w:r>
      <w:proofErr w:type="gramEnd"/>
      <w:r w:rsidRPr="007B54C2">
        <w:rPr>
          <w:rFonts w:ascii="Times New Roman" w:hAnsi="Times New Roman"/>
          <w:sz w:val="24"/>
          <w:szCs w:val="24"/>
        </w:rPr>
        <w:t>12</w:t>
      </w:r>
      <w:r w:rsidR="00EC30EC" w:rsidRPr="007B54C2">
        <w:rPr>
          <w:rFonts w:ascii="Times New Roman" w:hAnsi="Times New Roman"/>
          <w:sz w:val="24"/>
          <w:szCs w:val="24"/>
        </w:rPr>
        <w:t>.</w:t>
      </w:r>
      <w:r w:rsidR="002F0376">
        <w:rPr>
          <w:rFonts w:ascii="Times New Roman" w:hAnsi="Times New Roman"/>
          <w:sz w:val="24"/>
          <w:szCs w:val="24"/>
        </w:rPr>
        <w:t>4</w:t>
      </w:r>
      <w:r w:rsidR="00EC30EC" w:rsidRPr="007B54C2">
        <w:rPr>
          <w:rFonts w:ascii="Times New Roman" w:hAnsi="Times New Roman"/>
          <w:sz w:val="24"/>
          <w:szCs w:val="24"/>
        </w:rPr>
        <w:t>.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7B54C2" w:rsidRDefault="006A04DE" w:rsidP="007B54C2">
      <w:pPr>
        <w:spacing w:after="0" w:line="240" w:lineRule="auto"/>
        <w:ind w:firstLine="567"/>
        <w:jc w:val="both"/>
        <w:rPr>
          <w:rFonts w:ascii="Times New Roman" w:hAnsi="Times New Roman"/>
          <w:sz w:val="24"/>
          <w:szCs w:val="24"/>
        </w:rPr>
      </w:pPr>
      <w:r w:rsidRPr="007B54C2">
        <w:rPr>
          <w:rFonts w:ascii="Times New Roman" w:hAnsi="Times New Roman"/>
          <w:sz w:val="24"/>
          <w:szCs w:val="24"/>
        </w:rPr>
        <w:t>12</w:t>
      </w:r>
      <w:r w:rsidR="00EC30EC" w:rsidRPr="007B54C2">
        <w:rPr>
          <w:rFonts w:ascii="Times New Roman" w:hAnsi="Times New Roman"/>
          <w:sz w:val="24"/>
          <w:szCs w:val="24"/>
        </w:rPr>
        <w:t>.</w:t>
      </w:r>
      <w:r w:rsidR="00D56681">
        <w:rPr>
          <w:rFonts w:ascii="Times New Roman" w:hAnsi="Times New Roman"/>
          <w:sz w:val="24"/>
          <w:szCs w:val="24"/>
        </w:rPr>
        <w:t>6</w:t>
      </w:r>
      <w:r w:rsidR="00EC30EC" w:rsidRPr="007B54C2">
        <w:rPr>
          <w:rFonts w:ascii="Times New Roman" w:hAnsi="Times New Roman"/>
          <w:sz w:val="24"/>
          <w:szCs w:val="24"/>
        </w:rPr>
        <w:t xml:space="preserve">. </w:t>
      </w:r>
      <w:r w:rsidR="00EC30EC" w:rsidRPr="007B54C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7B54C2" w:rsidRDefault="006A04DE" w:rsidP="007B54C2">
      <w:pPr>
        <w:spacing w:after="0" w:line="240" w:lineRule="auto"/>
        <w:ind w:firstLine="567"/>
        <w:jc w:val="both"/>
        <w:rPr>
          <w:rFonts w:ascii="Times New Roman" w:eastAsia="Times New Roman" w:hAnsi="Times New Roman"/>
          <w:kern w:val="1"/>
          <w:sz w:val="24"/>
          <w:szCs w:val="24"/>
          <w:lang w:eastAsia="ar-SA"/>
        </w:rPr>
      </w:pPr>
      <w:r w:rsidRPr="007B54C2">
        <w:rPr>
          <w:rFonts w:ascii="Times New Roman" w:hAnsi="Times New Roman"/>
          <w:sz w:val="24"/>
          <w:szCs w:val="24"/>
        </w:rPr>
        <w:t>12</w:t>
      </w:r>
      <w:r w:rsidR="00EC30EC" w:rsidRPr="007B54C2">
        <w:rPr>
          <w:rFonts w:ascii="Times New Roman" w:hAnsi="Times New Roman"/>
          <w:sz w:val="24"/>
          <w:szCs w:val="24"/>
        </w:rPr>
        <w:t>.</w:t>
      </w:r>
      <w:r w:rsidR="00D56681">
        <w:rPr>
          <w:rFonts w:ascii="Times New Roman" w:hAnsi="Times New Roman"/>
          <w:sz w:val="24"/>
          <w:szCs w:val="24"/>
        </w:rPr>
        <w:t>7</w:t>
      </w:r>
      <w:r w:rsidR="00EC30EC" w:rsidRPr="007B54C2">
        <w:rPr>
          <w:rFonts w:ascii="Times New Roman" w:hAnsi="Times New Roman"/>
          <w:sz w:val="24"/>
          <w:szCs w:val="24"/>
        </w:rPr>
        <w:t xml:space="preserve">. </w:t>
      </w:r>
      <w:r w:rsidR="00EC30EC" w:rsidRPr="007B54C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7B54C2" w:rsidRDefault="006A04DE" w:rsidP="007B54C2">
      <w:pPr>
        <w:spacing w:after="0" w:line="240" w:lineRule="auto"/>
        <w:ind w:firstLine="567"/>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12</w:t>
      </w:r>
      <w:r w:rsidR="00EC30EC" w:rsidRPr="007B54C2">
        <w:rPr>
          <w:rFonts w:ascii="Times New Roman" w:eastAsia="Times New Roman" w:hAnsi="Times New Roman"/>
          <w:kern w:val="1"/>
          <w:sz w:val="24"/>
          <w:szCs w:val="24"/>
          <w:lang w:eastAsia="ar-SA"/>
        </w:rPr>
        <w:t>.</w:t>
      </w:r>
      <w:r w:rsidR="00D56681">
        <w:rPr>
          <w:rFonts w:ascii="Times New Roman" w:eastAsia="Times New Roman" w:hAnsi="Times New Roman"/>
          <w:kern w:val="1"/>
          <w:sz w:val="24"/>
          <w:szCs w:val="24"/>
          <w:lang w:eastAsia="ar-SA"/>
        </w:rPr>
        <w:t>8</w:t>
      </w:r>
      <w:r w:rsidR="00EC30EC" w:rsidRPr="007B54C2">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7B54C2" w:rsidRDefault="006A04DE" w:rsidP="007B54C2">
      <w:pPr>
        <w:spacing w:after="0" w:line="240" w:lineRule="auto"/>
        <w:ind w:firstLine="539"/>
        <w:jc w:val="both"/>
        <w:rPr>
          <w:rFonts w:ascii="Times New Roman" w:eastAsia="Calibri" w:hAnsi="Times New Roman"/>
          <w:sz w:val="24"/>
          <w:szCs w:val="24"/>
        </w:rPr>
      </w:pPr>
      <w:r w:rsidRPr="007B54C2">
        <w:rPr>
          <w:rFonts w:ascii="Times New Roman" w:hAnsi="Times New Roman"/>
          <w:sz w:val="24"/>
          <w:szCs w:val="24"/>
        </w:rPr>
        <w:t>12</w:t>
      </w:r>
      <w:r w:rsidR="00EC30EC" w:rsidRPr="007B54C2">
        <w:rPr>
          <w:rFonts w:ascii="Times New Roman" w:hAnsi="Times New Roman"/>
          <w:sz w:val="24"/>
          <w:szCs w:val="24"/>
        </w:rPr>
        <w:t>.</w:t>
      </w:r>
      <w:r w:rsidR="00D56681">
        <w:rPr>
          <w:rFonts w:ascii="Times New Roman" w:hAnsi="Times New Roman"/>
          <w:sz w:val="24"/>
          <w:szCs w:val="24"/>
        </w:rPr>
        <w:t>9</w:t>
      </w:r>
      <w:r w:rsidR="00EC30EC" w:rsidRPr="007B54C2">
        <w:rPr>
          <w:rFonts w:ascii="Times New Roman" w:hAnsi="Times New Roman"/>
          <w:sz w:val="24"/>
          <w:szCs w:val="24"/>
        </w:rPr>
        <w:t xml:space="preserve">. </w:t>
      </w:r>
      <w:r w:rsidR="00EC30EC" w:rsidRPr="007B54C2">
        <w:rPr>
          <w:rFonts w:ascii="Times New Roman" w:eastAsia="Calibri" w:hAnsi="Times New Roman"/>
          <w:sz w:val="24"/>
          <w:szCs w:val="24"/>
        </w:rPr>
        <w:t xml:space="preserve">Неотъемлемой частью настоящего Договора являются: </w:t>
      </w:r>
    </w:p>
    <w:p w:rsidR="000A7E27" w:rsidRPr="007B54C2" w:rsidRDefault="005867CF" w:rsidP="007B54C2">
      <w:pPr>
        <w:pStyle w:val="ab"/>
        <w:spacing w:after="0" w:line="240" w:lineRule="auto"/>
        <w:ind w:left="0" w:right="-1"/>
        <w:jc w:val="both"/>
        <w:rPr>
          <w:rFonts w:ascii="Times New Roman" w:hAnsi="Times New Roman"/>
          <w:sz w:val="24"/>
          <w:szCs w:val="24"/>
        </w:rPr>
      </w:pPr>
      <w:r>
        <w:rPr>
          <w:rFonts w:ascii="Times New Roman" w:hAnsi="Times New Roman"/>
          <w:sz w:val="24"/>
          <w:szCs w:val="24"/>
        </w:rPr>
        <w:tab/>
      </w:r>
      <w:r w:rsidR="000A7E27" w:rsidRPr="007B54C2">
        <w:rPr>
          <w:rFonts w:ascii="Times New Roman" w:hAnsi="Times New Roman"/>
          <w:sz w:val="24"/>
          <w:szCs w:val="24"/>
        </w:rPr>
        <w:t xml:space="preserve">- </w:t>
      </w:r>
      <w:r w:rsidR="00EC30EC" w:rsidRPr="007B54C2">
        <w:rPr>
          <w:rFonts w:ascii="Times New Roman" w:hAnsi="Times New Roman"/>
          <w:sz w:val="24"/>
          <w:szCs w:val="24"/>
        </w:rPr>
        <w:t xml:space="preserve">Спецификация </w:t>
      </w:r>
      <w:r w:rsidR="00F173E9" w:rsidRPr="007B54C2">
        <w:rPr>
          <w:rFonts w:ascii="Times New Roman" w:hAnsi="Times New Roman"/>
          <w:sz w:val="24"/>
          <w:szCs w:val="24"/>
        </w:rPr>
        <w:t xml:space="preserve">на поставку оборудования (производственной мебели) для столовой для нужд ИПУ РАН </w:t>
      </w:r>
      <w:r w:rsidR="00D03B7B" w:rsidRPr="007B54C2">
        <w:rPr>
          <w:rFonts w:ascii="Times New Roman" w:hAnsi="Times New Roman"/>
          <w:sz w:val="24"/>
          <w:szCs w:val="24"/>
        </w:rPr>
        <w:t>(приложение № 1);</w:t>
      </w:r>
    </w:p>
    <w:p w:rsidR="000A7E27" w:rsidRPr="007B54C2" w:rsidRDefault="005867CF" w:rsidP="007B54C2">
      <w:pPr>
        <w:pStyle w:val="ab"/>
        <w:spacing w:after="0" w:line="240" w:lineRule="auto"/>
        <w:ind w:left="0" w:right="-1"/>
        <w:jc w:val="both"/>
        <w:rPr>
          <w:rFonts w:ascii="Times New Roman" w:hAnsi="Times New Roman"/>
          <w:sz w:val="24"/>
          <w:szCs w:val="24"/>
        </w:rPr>
      </w:pPr>
      <w:r>
        <w:rPr>
          <w:rFonts w:ascii="Times New Roman" w:hAnsi="Times New Roman"/>
          <w:sz w:val="24"/>
          <w:szCs w:val="24"/>
        </w:rPr>
        <w:tab/>
      </w:r>
      <w:r w:rsidR="000A7E27" w:rsidRPr="007B54C2">
        <w:rPr>
          <w:rFonts w:ascii="Times New Roman" w:hAnsi="Times New Roman"/>
          <w:sz w:val="24"/>
          <w:szCs w:val="24"/>
        </w:rPr>
        <w:t xml:space="preserve">- </w:t>
      </w:r>
      <w:r w:rsidR="00EC30EC" w:rsidRPr="007B54C2">
        <w:rPr>
          <w:rFonts w:ascii="Times New Roman" w:hAnsi="Times New Roman"/>
          <w:sz w:val="24"/>
          <w:szCs w:val="24"/>
        </w:rPr>
        <w:t xml:space="preserve">Техническое задание </w:t>
      </w:r>
      <w:r w:rsidR="000A7E27" w:rsidRPr="007B54C2">
        <w:rPr>
          <w:rFonts w:ascii="Times New Roman" w:hAnsi="Times New Roman"/>
          <w:sz w:val="24"/>
          <w:szCs w:val="24"/>
        </w:rPr>
        <w:t>на поставку оборудования (производственной мебели) для столовой для нужд ИПУ РАН</w:t>
      </w:r>
      <w:r w:rsidR="00EC30EC" w:rsidRPr="007B54C2">
        <w:rPr>
          <w:rFonts w:ascii="Times New Roman" w:hAnsi="Times New Roman"/>
          <w:sz w:val="24"/>
          <w:szCs w:val="24"/>
        </w:rPr>
        <w:t xml:space="preserve"> (приложение № 2);</w:t>
      </w:r>
    </w:p>
    <w:p w:rsidR="00EC30EC" w:rsidRPr="007B54C2" w:rsidRDefault="005867CF" w:rsidP="007B54C2">
      <w:pPr>
        <w:pStyle w:val="ab"/>
        <w:spacing w:after="0" w:line="240" w:lineRule="auto"/>
        <w:ind w:left="0" w:right="-1"/>
        <w:jc w:val="both"/>
        <w:rPr>
          <w:rFonts w:ascii="Times New Roman" w:hAnsi="Times New Roman"/>
          <w:sz w:val="24"/>
          <w:szCs w:val="24"/>
        </w:rPr>
      </w:pPr>
      <w:r>
        <w:rPr>
          <w:rFonts w:ascii="Times New Roman" w:hAnsi="Times New Roman"/>
          <w:sz w:val="24"/>
          <w:szCs w:val="24"/>
        </w:rPr>
        <w:tab/>
      </w:r>
      <w:r w:rsidR="000A7E27" w:rsidRPr="007B54C2">
        <w:rPr>
          <w:rFonts w:ascii="Times New Roman" w:hAnsi="Times New Roman"/>
          <w:sz w:val="24"/>
          <w:szCs w:val="24"/>
        </w:rPr>
        <w:t xml:space="preserve">- </w:t>
      </w:r>
      <w:r w:rsidR="00EC30EC" w:rsidRPr="007B54C2">
        <w:rPr>
          <w:rFonts w:ascii="Times New Roman" w:hAnsi="Times New Roman"/>
          <w:sz w:val="24"/>
          <w:szCs w:val="24"/>
        </w:rPr>
        <w:t>Акт приема-передачи товара (приложение № 3).</w:t>
      </w:r>
    </w:p>
    <w:p w:rsidR="00544D0D" w:rsidRPr="007B54C2" w:rsidRDefault="00544D0D" w:rsidP="007B54C2">
      <w:pPr>
        <w:spacing w:after="0" w:line="240" w:lineRule="auto"/>
        <w:ind w:right="-1" w:firstLine="709"/>
        <w:jc w:val="both"/>
        <w:rPr>
          <w:rFonts w:ascii="Times New Roman" w:eastAsia="Times New Roman" w:hAnsi="Times New Roman"/>
          <w:sz w:val="24"/>
          <w:szCs w:val="24"/>
          <w:lang w:eastAsia="ru-RU"/>
        </w:rPr>
      </w:pPr>
    </w:p>
    <w:p w:rsidR="00544D0D" w:rsidRPr="007B54C2" w:rsidRDefault="009E3E5A" w:rsidP="007B54C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13</w:t>
      </w:r>
      <w:r w:rsidR="00544D0D" w:rsidRPr="007B54C2">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081"/>
        <w:gridCol w:w="666"/>
        <w:gridCol w:w="4927"/>
      </w:tblGrid>
      <w:tr w:rsidR="00544D0D" w:rsidRPr="007B54C2" w:rsidTr="005867CF">
        <w:trPr>
          <w:trHeight w:val="1392"/>
        </w:trPr>
        <w:tc>
          <w:tcPr>
            <w:tcW w:w="4081" w:type="dxa"/>
            <w:tcBorders>
              <w:top w:val="nil"/>
              <w:left w:val="nil"/>
              <w:right w:val="nil"/>
            </w:tcBorders>
          </w:tcPr>
          <w:p w:rsidR="00544D0D" w:rsidRPr="007B54C2" w:rsidRDefault="00544D0D" w:rsidP="007B54C2">
            <w:pPr>
              <w:keepNext/>
              <w:spacing w:after="0" w:line="240" w:lineRule="auto"/>
              <w:ind w:right="-75"/>
              <w:jc w:val="both"/>
              <w:outlineLvl w:val="2"/>
              <w:rPr>
                <w:rFonts w:ascii="Times New Roman" w:eastAsia="Arial Unicode MS" w:hAnsi="Times New Roman"/>
                <w:b/>
                <w:bCs/>
                <w:sz w:val="24"/>
                <w:szCs w:val="24"/>
                <w:lang w:eastAsia="ru-RU"/>
              </w:rPr>
            </w:pPr>
            <w:r w:rsidRPr="007B54C2">
              <w:rPr>
                <w:rFonts w:ascii="Times New Roman" w:eastAsia="Times New Roman" w:hAnsi="Times New Roman"/>
                <w:b/>
                <w:bCs/>
                <w:sz w:val="24"/>
                <w:szCs w:val="24"/>
                <w:lang w:eastAsia="ru-RU"/>
              </w:rPr>
              <w:t>З</w:t>
            </w:r>
            <w:r w:rsidR="000A7E27" w:rsidRPr="007B54C2">
              <w:rPr>
                <w:rFonts w:ascii="Times New Roman" w:eastAsia="Times New Roman" w:hAnsi="Times New Roman"/>
                <w:b/>
                <w:bCs/>
                <w:sz w:val="24"/>
                <w:szCs w:val="24"/>
                <w:lang w:eastAsia="ru-RU"/>
              </w:rPr>
              <w:t>аказчик</w:t>
            </w:r>
            <w:r w:rsidRPr="007B54C2">
              <w:rPr>
                <w:rFonts w:ascii="Times New Roman" w:eastAsia="Times New Roman" w:hAnsi="Times New Roman"/>
                <w:b/>
                <w:bCs/>
                <w:sz w:val="24"/>
                <w:szCs w:val="24"/>
                <w:lang w:eastAsia="ru-RU"/>
              </w:rPr>
              <w:t>:</w:t>
            </w:r>
          </w:p>
          <w:p w:rsidR="00544D0D" w:rsidRPr="007B54C2" w:rsidRDefault="00544D0D"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B54C2">
              <w:rPr>
                <w:rFonts w:ascii="Times New Roman" w:eastAsia="Times New Roman" w:hAnsi="Times New Roman"/>
                <w:sz w:val="24"/>
                <w:szCs w:val="24"/>
                <w:lang w:eastAsia="ru-RU"/>
              </w:rPr>
              <w:t>(ИПУ РАН)</w:t>
            </w:r>
          </w:p>
        </w:tc>
        <w:tc>
          <w:tcPr>
            <w:tcW w:w="666" w:type="dxa"/>
          </w:tcPr>
          <w:p w:rsidR="00544D0D" w:rsidRPr="007B54C2" w:rsidRDefault="00544D0D" w:rsidP="007B54C2">
            <w:pPr>
              <w:spacing w:after="0" w:line="240" w:lineRule="auto"/>
              <w:ind w:left="247"/>
              <w:jc w:val="both"/>
              <w:rPr>
                <w:rFonts w:ascii="Times New Roman" w:eastAsia="Times New Roman" w:hAnsi="Times New Roman"/>
                <w:b/>
                <w:sz w:val="24"/>
                <w:szCs w:val="24"/>
                <w:lang w:eastAsia="ru-RU"/>
              </w:rPr>
            </w:pPr>
          </w:p>
        </w:tc>
        <w:tc>
          <w:tcPr>
            <w:tcW w:w="4927" w:type="dxa"/>
          </w:tcPr>
          <w:p w:rsidR="00544D0D" w:rsidRPr="007B54C2" w:rsidRDefault="00544D0D" w:rsidP="007B54C2">
            <w:pPr>
              <w:spacing w:after="0" w:line="240" w:lineRule="auto"/>
              <w:jc w:val="both"/>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П</w:t>
            </w:r>
            <w:r w:rsidR="000A7E27" w:rsidRPr="007B54C2">
              <w:rPr>
                <w:rFonts w:ascii="Times New Roman" w:eastAsia="Times New Roman" w:hAnsi="Times New Roman"/>
                <w:b/>
                <w:sz w:val="24"/>
                <w:szCs w:val="24"/>
                <w:lang w:eastAsia="ru-RU"/>
              </w:rPr>
              <w:t>оставщик</w:t>
            </w:r>
            <w:r w:rsidRPr="007B54C2">
              <w:rPr>
                <w:rFonts w:ascii="Times New Roman" w:eastAsia="Times New Roman" w:hAnsi="Times New Roman"/>
                <w:b/>
                <w:sz w:val="24"/>
                <w:szCs w:val="24"/>
                <w:lang w:eastAsia="ru-RU"/>
              </w:rPr>
              <w:t>:</w:t>
            </w:r>
          </w:p>
          <w:p w:rsidR="00544D0D" w:rsidRPr="007B54C2" w:rsidRDefault="00544D0D" w:rsidP="007B54C2">
            <w:pPr>
              <w:spacing w:after="0" w:line="240" w:lineRule="auto"/>
              <w:jc w:val="both"/>
              <w:rPr>
                <w:rFonts w:ascii="Times New Roman" w:eastAsia="Times New Roman" w:hAnsi="Times New Roman"/>
                <w:b/>
                <w:sz w:val="24"/>
                <w:szCs w:val="24"/>
                <w:lang w:eastAsia="ru-RU"/>
              </w:rPr>
            </w:pPr>
          </w:p>
        </w:tc>
      </w:tr>
      <w:tr w:rsidR="00544D0D" w:rsidRPr="007B54C2" w:rsidTr="005867CF">
        <w:trPr>
          <w:cantSplit/>
          <w:trHeight w:val="183"/>
        </w:trPr>
        <w:tc>
          <w:tcPr>
            <w:tcW w:w="4081" w:type="dxa"/>
            <w:tcBorders>
              <w:top w:val="nil"/>
              <w:left w:val="nil"/>
              <w:right w:val="nil"/>
            </w:tcBorders>
          </w:tcPr>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 xml:space="preserve">Юридический адрес: 117997, г. </w:t>
            </w:r>
            <w:proofErr w:type="gramStart"/>
            <w:r w:rsidRPr="007B54C2">
              <w:rPr>
                <w:rFonts w:ascii="Times New Roman" w:eastAsia="Times New Roman" w:hAnsi="Times New Roman"/>
                <w:kern w:val="2"/>
                <w:sz w:val="24"/>
                <w:szCs w:val="24"/>
                <w:lang w:eastAsia="ar-SA" w:bidi="en-US"/>
              </w:rPr>
              <w:t xml:space="preserve">Москва,   </w:t>
            </w:r>
            <w:proofErr w:type="gramEnd"/>
            <w:r w:rsidRPr="007B54C2">
              <w:rPr>
                <w:rFonts w:ascii="Times New Roman" w:eastAsia="Times New Roman" w:hAnsi="Times New Roman"/>
                <w:kern w:val="2"/>
                <w:sz w:val="24"/>
                <w:szCs w:val="24"/>
                <w:lang w:eastAsia="ar-SA" w:bidi="en-US"/>
              </w:rPr>
              <w:t xml:space="preserve">       ул. Профсоюзная, д. 65</w:t>
            </w:r>
          </w:p>
          <w:p w:rsidR="00544D0D" w:rsidRPr="007B54C2" w:rsidRDefault="00544D0D" w:rsidP="007B54C2">
            <w:pPr>
              <w:spacing w:after="0" w:line="240" w:lineRule="auto"/>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Почтовый адрес: </w:t>
            </w:r>
          </w:p>
          <w:p w:rsidR="00544D0D" w:rsidRPr="007B54C2" w:rsidRDefault="00544D0D" w:rsidP="007B54C2">
            <w:pPr>
              <w:spacing w:after="0" w:line="240" w:lineRule="auto"/>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117997, ГСП-7, г. Москва, ул. Профсоюзная, д.65</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ИНН 7728013512 / КПП 772801001</w:t>
            </w:r>
          </w:p>
          <w:p w:rsidR="006F71A4" w:rsidRPr="007B54C2" w:rsidRDefault="006F71A4"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ОГРН 1037739269590</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rPr>
            </w:pPr>
            <w:r w:rsidRPr="007B54C2">
              <w:rPr>
                <w:rFonts w:ascii="Times New Roman" w:eastAsia="Times New Roman" w:hAnsi="Times New Roman"/>
                <w:kern w:val="2"/>
                <w:sz w:val="24"/>
                <w:szCs w:val="24"/>
                <w:lang w:eastAsia="ar-SA"/>
              </w:rPr>
              <w:t xml:space="preserve">ГУ Банка России по ЦФО УФК по </w:t>
            </w:r>
            <w:proofErr w:type="spellStart"/>
            <w:r w:rsidRPr="007B54C2">
              <w:rPr>
                <w:rFonts w:ascii="Times New Roman" w:eastAsia="Times New Roman" w:hAnsi="Times New Roman"/>
                <w:kern w:val="2"/>
                <w:sz w:val="24"/>
                <w:szCs w:val="24"/>
                <w:lang w:eastAsia="ar-SA"/>
              </w:rPr>
              <w:t>г.Москве</w:t>
            </w:r>
            <w:proofErr w:type="spellEnd"/>
            <w:r w:rsidRPr="007B54C2">
              <w:rPr>
                <w:rFonts w:ascii="Times New Roman" w:eastAsia="Times New Roman" w:hAnsi="Times New Roman"/>
                <w:kern w:val="2"/>
                <w:sz w:val="24"/>
                <w:szCs w:val="24"/>
                <w:lang w:eastAsia="ar-SA"/>
              </w:rPr>
              <w:t>,</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rPr>
            </w:pPr>
            <w:r w:rsidRPr="007B54C2">
              <w:rPr>
                <w:rFonts w:ascii="Times New Roman" w:eastAsia="Times New Roman" w:hAnsi="Times New Roman"/>
                <w:kern w:val="2"/>
                <w:sz w:val="24"/>
                <w:szCs w:val="24"/>
                <w:lang w:eastAsia="ar-SA"/>
              </w:rPr>
              <w:t>(ИПУ РАН, л/с 20736Ц83220)</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rPr>
            </w:pPr>
            <w:r w:rsidRPr="007B54C2">
              <w:rPr>
                <w:rFonts w:ascii="Times New Roman" w:eastAsia="Times New Roman" w:hAnsi="Times New Roman"/>
                <w:kern w:val="2"/>
                <w:sz w:val="24"/>
                <w:szCs w:val="24"/>
                <w:lang w:eastAsia="ar-SA"/>
              </w:rPr>
              <w:t>т/с 40501810845252000079</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БИК 044525000,</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ОКПО 00229530, ОКВЭД 72.19,</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ОКТМО 45902000</w:t>
            </w:r>
          </w:p>
          <w:p w:rsidR="00544D0D" w:rsidRPr="007B54C2" w:rsidRDefault="00544D0D" w:rsidP="007B54C2">
            <w:pPr>
              <w:suppressAutoHyphens/>
              <w:spacing w:after="0" w:line="240" w:lineRule="auto"/>
              <w:jc w:val="both"/>
              <w:rPr>
                <w:rFonts w:ascii="Times New Roman" w:eastAsia="Times New Roman" w:hAnsi="Times New Roman"/>
                <w:kern w:val="2"/>
                <w:sz w:val="24"/>
                <w:szCs w:val="24"/>
                <w:lang w:eastAsia="ar-SA" w:bidi="en-US"/>
              </w:rPr>
            </w:pPr>
            <w:r w:rsidRPr="007B54C2">
              <w:rPr>
                <w:rFonts w:ascii="Times New Roman" w:eastAsia="Times New Roman" w:hAnsi="Times New Roman"/>
                <w:kern w:val="2"/>
                <w:sz w:val="24"/>
                <w:szCs w:val="24"/>
                <w:lang w:eastAsia="ar-SA" w:bidi="en-US"/>
              </w:rPr>
              <w:t>Телефон: 8-495-334-85-80</w:t>
            </w:r>
          </w:p>
          <w:p w:rsidR="00544D0D" w:rsidRDefault="00544D0D" w:rsidP="007B54C2">
            <w:pPr>
              <w:framePr w:hSpace="180" w:wrap="around" w:vAnchor="text" w:hAnchor="margin" w:xAlign="center" w:y="398"/>
              <w:suppressAutoHyphens/>
              <w:spacing w:after="0" w:line="240" w:lineRule="auto"/>
              <w:jc w:val="both"/>
              <w:rPr>
                <w:rFonts w:ascii="Times New Roman" w:eastAsia="Times New Roman" w:hAnsi="Times New Roman"/>
                <w:color w:val="0000FF"/>
                <w:kern w:val="2"/>
                <w:sz w:val="24"/>
                <w:szCs w:val="24"/>
                <w:u w:val="single"/>
                <w:lang w:eastAsia="ar-SA" w:bidi="en-US"/>
              </w:rPr>
            </w:pPr>
            <w:r w:rsidRPr="007B54C2">
              <w:rPr>
                <w:rFonts w:ascii="Times New Roman" w:eastAsia="Times New Roman" w:hAnsi="Times New Roman"/>
                <w:kern w:val="2"/>
                <w:sz w:val="24"/>
                <w:szCs w:val="24"/>
                <w:lang w:eastAsia="ar-SA" w:bidi="en-US"/>
              </w:rPr>
              <w:t xml:space="preserve">Эл. адрес: </w:t>
            </w:r>
            <w:hyperlink r:id="rId8" w:history="1">
              <w:r w:rsidRPr="007B54C2">
                <w:rPr>
                  <w:rFonts w:ascii="Times New Roman" w:eastAsia="Times New Roman" w:hAnsi="Times New Roman"/>
                  <w:color w:val="0000FF"/>
                  <w:kern w:val="2"/>
                  <w:sz w:val="24"/>
                  <w:szCs w:val="24"/>
                  <w:u w:val="single"/>
                  <w:lang w:val="en-US" w:eastAsia="ar-SA" w:bidi="en-US"/>
                </w:rPr>
                <w:t>dan</w:t>
              </w:r>
              <w:r w:rsidRPr="007B54C2">
                <w:rPr>
                  <w:rFonts w:ascii="Times New Roman" w:eastAsia="Times New Roman" w:hAnsi="Times New Roman"/>
                  <w:color w:val="0000FF"/>
                  <w:kern w:val="2"/>
                  <w:sz w:val="24"/>
                  <w:szCs w:val="24"/>
                  <w:u w:val="single"/>
                  <w:lang w:eastAsia="ar-SA" w:bidi="en-US"/>
                </w:rPr>
                <w:t>@</w:t>
              </w:r>
              <w:r w:rsidRPr="007B54C2">
                <w:rPr>
                  <w:rFonts w:ascii="Times New Roman" w:eastAsia="Times New Roman" w:hAnsi="Times New Roman"/>
                  <w:color w:val="0000FF"/>
                  <w:kern w:val="2"/>
                  <w:sz w:val="24"/>
                  <w:szCs w:val="24"/>
                  <w:u w:val="single"/>
                  <w:lang w:val="en-US" w:eastAsia="ar-SA" w:bidi="en-US"/>
                </w:rPr>
                <w:t>ipu</w:t>
              </w:r>
              <w:r w:rsidRPr="007B54C2">
                <w:rPr>
                  <w:rFonts w:ascii="Times New Roman" w:eastAsia="Times New Roman" w:hAnsi="Times New Roman"/>
                  <w:color w:val="0000FF"/>
                  <w:kern w:val="2"/>
                  <w:sz w:val="24"/>
                  <w:szCs w:val="24"/>
                  <w:u w:val="single"/>
                  <w:lang w:eastAsia="ar-SA" w:bidi="en-US"/>
                </w:rPr>
                <w:t>.</w:t>
              </w:r>
              <w:proofErr w:type="spellStart"/>
              <w:r w:rsidRPr="007B54C2">
                <w:rPr>
                  <w:rFonts w:ascii="Times New Roman" w:eastAsia="Times New Roman" w:hAnsi="Times New Roman"/>
                  <w:color w:val="0000FF"/>
                  <w:kern w:val="2"/>
                  <w:sz w:val="24"/>
                  <w:szCs w:val="24"/>
                  <w:u w:val="single"/>
                  <w:lang w:val="en-US" w:eastAsia="ar-SA" w:bidi="en-US"/>
                </w:rPr>
                <w:t>ru</w:t>
              </w:r>
              <w:proofErr w:type="spellEnd"/>
            </w:hyperlink>
          </w:p>
          <w:p w:rsidR="005013CE" w:rsidRPr="005013CE" w:rsidRDefault="005013CE" w:rsidP="007B54C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666" w:type="dxa"/>
          </w:tcPr>
          <w:p w:rsidR="00544D0D" w:rsidRPr="007B54C2" w:rsidRDefault="00544D0D" w:rsidP="007B54C2">
            <w:pPr>
              <w:spacing w:after="0" w:line="240" w:lineRule="auto"/>
              <w:ind w:left="247"/>
              <w:jc w:val="both"/>
              <w:rPr>
                <w:rFonts w:ascii="Times New Roman" w:eastAsia="Times New Roman" w:hAnsi="Times New Roman"/>
                <w:sz w:val="24"/>
                <w:szCs w:val="24"/>
                <w:lang w:eastAsia="ru-RU"/>
              </w:rPr>
            </w:pPr>
          </w:p>
        </w:tc>
        <w:tc>
          <w:tcPr>
            <w:tcW w:w="4927" w:type="dxa"/>
          </w:tcPr>
          <w:p w:rsidR="00544D0D" w:rsidRPr="007B54C2" w:rsidRDefault="00544D0D" w:rsidP="007B54C2">
            <w:pPr>
              <w:spacing w:after="0" w:line="240" w:lineRule="auto"/>
              <w:jc w:val="both"/>
              <w:rPr>
                <w:rFonts w:ascii="Times New Roman" w:eastAsia="Times New Roman" w:hAnsi="Times New Roman"/>
                <w:sz w:val="24"/>
                <w:szCs w:val="24"/>
                <w:highlight w:val="red"/>
                <w:lang w:eastAsia="ru-RU"/>
              </w:rPr>
            </w:pPr>
          </w:p>
        </w:tc>
      </w:tr>
      <w:tr w:rsidR="00544D0D" w:rsidRPr="007B54C2" w:rsidTr="005867CF">
        <w:trPr>
          <w:trHeight w:val="273"/>
        </w:trPr>
        <w:tc>
          <w:tcPr>
            <w:tcW w:w="4081" w:type="dxa"/>
            <w:tcBorders>
              <w:left w:val="nil"/>
              <w:bottom w:val="nil"/>
              <w:right w:val="nil"/>
            </w:tcBorders>
            <w:vAlign w:val="center"/>
          </w:tcPr>
          <w:p w:rsidR="00544D0D" w:rsidRPr="007B54C2" w:rsidRDefault="00544D0D" w:rsidP="005013CE">
            <w:pPr>
              <w:spacing w:after="0" w:line="240" w:lineRule="auto"/>
              <w:ind w:right="-75"/>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______________________/_________/</w:t>
            </w:r>
          </w:p>
        </w:tc>
        <w:tc>
          <w:tcPr>
            <w:tcW w:w="666" w:type="dxa"/>
            <w:vAlign w:val="center"/>
          </w:tcPr>
          <w:p w:rsidR="00544D0D" w:rsidRPr="007B54C2" w:rsidRDefault="00544D0D" w:rsidP="007B54C2">
            <w:pPr>
              <w:spacing w:after="0" w:line="240" w:lineRule="auto"/>
              <w:ind w:left="247"/>
              <w:jc w:val="both"/>
              <w:rPr>
                <w:rFonts w:ascii="Times New Roman" w:eastAsia="Times New Roman" w:hAnsi="Times New Roman"/>
                <w:sz w:val="24"/>
                <w:szCs w:val="24"/>
                <w:lang w:eastAsia="ru-RU"/>
              </w:rPr>
            </w:pPr>
          </w:p>
        </w:tc>
        <w:tc>
          <w:tcPr>
            <w:tcW w:w="4927" w:type="dxa"/>
            <w:vAlign w:val="center"/>
          </w:tcPr>
          <w:p w:rsidR="00544D0D" w:rsidRPr="007B54C2" w:rsidRDefault="00544D0D" w:rsidP="007B54C2">
            <w:pPr>
              <w:spacing w:after="0" w:line="240" w:lineRule="auto"/>
              <w:ind w:right="-75"/>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______________________/____________/</w:t>
            </w:r>
          </w:p>
        </w:tc>
      </w:tr>
    </w:tbl>
    <w:p w:rsidR="00D374D7" w:rsidRPr="007B54C2" w:rsidRDefault="00D374D7" w:rsidP="007B54C2">
      <w:pPr>
        <w:spacing w:after="0" w:line="240" w:lineRule="auto"/>
        <w:contextualSpacing/>
        <w:jc w:val="right"/>
        <w:rPr>
          <w:rFonts w:ascii="Times New Roman" w:eastAsia="Calibri" w:hAnsi="Times New Roman"/>
          <w:sz w:val="24"/>
          <w:szCs w:val="24"/>
        </w:rPr>
      </w:pPr>
    </w:p>
    <w:p w:rsidR="005867CF" w:rsidRDefault="005867CF" w:rsidP="007B54C2">
      <w:pPr>
        <w:spacing w:after="0" w:line="240" w:lineRule="auto"/>
        <w:contextualSpacing/>
        <w:jc w:val="right"/>
        <w:rPr>
          <w:rFonts w:ascii="Times New Roman" w:eastAsia="Calibri" w:hAnsi="Times New Roman"/>
          <w:sz w:val="24"/>
          <w:szCs w:val="24"/>
        </w:rPr>
      </w:pPr>
    </w:p>
    <w:p w:rsidR="005013CE" w:rsidRDefault="005013CE" w:rsidP="007B54C2">
      <w:pPr>
        <w:spacing w:after="0" w:line="240" w:lineRule="auto"/>
        <w:contextualSpacing/>
        <w:jc w:val="right"/>
        <w:rPr>
          <w:rFonts w:ascii="Times New Roman" w:eastAsia="Calibri" w:hAnsi="Times New Roman"/>
          <w:sz w:val="24"/>
          <w:szCs w:val="24"/>
        </w:rPr>
      </w:pPr>
    </w:p>
    <w:p w:rsidR="005013CE" w:rsidRDefault="005013CE" w:rsidP="007B54C2">
      <w:pPr>
        <w:spacing w:after="0" w:line="240" w:lineRule="auto"/>
        <w:contextualSpacing/>
        <w:jc w:val="right"/>
        <w:rPr>
          <w:rFonts w:ascii="Times New Roman" w:eastAsia="Calibri" w:hAnsi="Times New Roman"/>
          <w:sz w:val="24"/>
          <w:szCs w:val="24"/>
        </w:rPr>
      </w:pPr>
    </w:p>
    <w:p w:rsidR="005013CE" w:rsidRDefault="005013CE" w:rsidP="007B54C2">
      <w:pPr>
        <w:spacing w:after="0" w:line="240" w:lineRule="auto"/>
        <w:contextualSpacing/>
        <w:jc w:val="right"/>
        <w:rPr>
          <w:rFonts w:ascii="Times New Roman" w:eastAsia="Calibri" w:hAnsi="Times New Roman"/>
          <w:sz w:val="24"/>
          <w:szCs w:val="24"/>
        </w:rPr>
      </w:pPr>
    </w:p>
    <w:p w:rsidR="00A245D8" w:rsidRPr="007B54C2" w:rsidRDefault="00A245D8"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lastRenderedPageBreak/>
        <w:t>Приложение № 1</w:t>
      </w:r>
    </w:p>
    <w:p w:rsidR="00A245D8" w:rsidRPr="007B54C2" w:rsidRDefault="00A245D8"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t>к Договору от «__» _____20</w:t>
      </w:r>
      <w:r w:rsidR="004D6C2F">
        <w:rPr>
          <w:rFonts w:ascii="Times New Roman" w:eastAsia="Calibri" w:hAnsi="Times New Roman"/>
          <w:sz w:val="24"/>
          <w:szCs w:val="24"/>
        </w:rPr>
        <w:t>20</w:t>
      </w:r>
      <w:r w:rsidRPr="007B54C2">
        <w:rPr>
          <w:rFonts w:ascii="Times New Roman" w:eastAsia="Calibri" w:hAnsi="Times New Roman"/>
          <w:sz w:val="24"/>
          <w:szCs w:val="24"/>
        </w:rPr>
        <w:t xml:space="preserve"> г.</w:t>
      </w:r>
    </w:p>
    <w:p w:rsidR="00A245D8" w:rsidRPr="007B54C2" w:rsidRDefault="00A245D8"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t>№_____________________</w:t>
      </w:r>
    </w:p>
    <w:p w:rsidR="0012469F" w:rsidRPr="007B54C2" w:rsidRDefault="0012469F" w:rsidP="007B54C2">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7B54C2" w:rsidRDefault="008F32CC" w:rsidP="007B54C2">
      <w:pPr>
        <w:suppressAutoHyphens/>
        <w:spacing w:after="0" w:line="240" w:lineRule="auto"/>
        <w:jc w:val="center"/>
        <w:rPr>
          <w:rFonts w:ascii="Times New Roman" w:eastAsia="Calibri" w:hAnsi="Times New Roman"/>
          <w:b/>
          <w:sz w:val="24"/>
          <w:szCs w:val="24"/>
          <w:lang w:eastAsia="ar-SA"/>
        </w:rPr>
      </w:pPr>
      <w:r w:rsidRPr="007B54C2">
        <w:rPr>
          <w:rFonts w:ascii="Times New Roman" w:eastAsia="Calibri" w:hAnsi="Times New Roman"/>
          <w:b/>
          <w:sz w:val="24"/>
          <w:szCs w:val="24"/>
          <w:lang w:eastAsia="ar-SA"/>
        </w:rPr>
        <w:t>СПЕЦИФИКАЦИЯ</w:t>
      </w:r>
    </w:p>
    <w:p w:rsidR="007B54C2" w:rsidRPr="007B54C2" w:rsidRDefault="007B54C2" w:rsidP="007B54C2">
      <w:pPr>
        <w:spacing w:after="0" w:line="240" w:lineRule="auto"/>
        <w:jc w:val="center"/>
        <w:rPr>
          <w:rFonts w:ascii="Times New Roman" w:eastAsia="Times New Roman" w:hAnsi="Times New Roman"/>
          <w:sz w:val="24"/>
          <w:szCs w:val="24"/>
          <w:lang w:eastAsia="ar-SA"/>
        </w:rPr>
      </w:pPr>
      <w:r w:rsidRPr="007B54C2">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7B54C2" w:rsidRPr="007B54C2" w:rsidRDefault="007B54C2" w:rsidP="007B54C2">
      <w:pPr>
        <w:spacing w:after="0" w:line="240" w:lineRule="auto"/>
        <w:jc w:val="center"/>
        <w:rPr>
          <w:rFonts w:ascii="Times New Roman" w:eastAsia="Times New Roman" w:hAnsi="Times New Roman"/>
          <w:sz w:val="24"/>
          <w:szCs w:val="24"/>
          <w:lang w:eastAsia="ar-SA"/>
        </w:rPr>
      </w:pPr>
    </w:p>
    <w:tbl>
      <w:tblPr>
        <w:tblStyle w:val="3f3"/>
        <w:tblW w:w="9752" w:type="dxa"/>
        <w:tblInd w:w="-5" w:type="dxa"/>
        <w:tblLayout w:type="fixed"/>
        <w:tblLook w:val="04A0" w:firstRow="1" w:lastRow="0" w:firstColumn="1" w:lastColumn="0" w:noHBand="0" w:noVBand="1"/>
      </w:tblPr>
      <w:tblGrid>
        <w:gridCol w:w="672"/>
        <w:gridCol w:w="4828"/>
        <w:gridCol w:w="709"/>
        <w:gridCol w:w="850"/>
        <w:gridCol w:w="1418"/>
        <w:gridCol w:w="1275"/>
      </w:tblGrid>
      <w:tr w:rsidR="007B54C2" w:rsidRPr="007B54C2" w:rsidTr="004D6C2F">
        <w:trPr>
          <w:trHeight w:val="906"/>
        </w:trPr>
        <w:tc>
          <w:tcPr>
            <w:tcW w:w="672"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7B54C2">
              <w:rPr>
                <w:rFonts w:ascii="Times New Roman" w:eastAsia="Times New Roman" w:hAnsi="Times New Roman"/>
                <w:b/>
                <w:sz w:val="24"/>
                <w:szCs w:val="24"/>
                <w:lang w:eastAsia="ru-RU"/>
              </w:rPr>
              <w:t>п/п</w:t>
            </w:r>
          </w:p>
        </w:tc>
        <w:tc>
          <w:tcPr>
            <w:tcW w:w="4828"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Наименование товара</w:t>
            </w:r>
          </w:p>
        </w:tc>
        <w:tc>
          <w:tcPr>
            <w:tcW w:w="709"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Ед. изм.</w:t>
            </w:r>
          </w:p>
        </w:tc>
        <w:tc>
          <w:tcPr>
            <w:tcW w:w="850"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Кол-во</w:t>
            </w:r>
          </w:p>
        </w:tc>
        <w:tc>
          <w:tcPr>
            <w:tcW w:w="1418"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Цена с НДС за ед. руб.</w:t>
            </w:r>
          </w:p>
        </w:tc>
        <w:tc>
          <w:tcPr>
            <w:tcW w:w="1275" w:type="dxa"/>
            <w:vAlign w:val="center"/>
          </w:tcPr>
          <w:p w:rsidR="007B54C2" w:rsidRPr="007B54C2" w:rsidRDefault="007B54C2"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Сумма, руб.</w:t>
            </w: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w:t>
            </w:r>
          </w:p>
        </w:tc>
        <w:tc>
          <w:tcPr>
            <w:tcW w:w="4828" w:type="dxa"/>
            <w:tcBorders>
              <w:top w:val="nil"/>
              <w:left w:val="nil"/>
              <w:bottom w:val="nil"/>
              <w:right w:val="nil"/>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Стеллаж </w:t>
            </w:r>
            <w:r w:rsidRPr="007B54C2">
              <w:rPr>
                <w:rFonts w:ascii="Times New Roman" w:eastAsiaTheme="minorEastAsia" w:hAnsi="Times New Roman"/>
                <w:sz w:val="24"/>
                <w:szCs w:val="24"/>
              </w:rPr>
              <w:t>со сплошными полками, Тип 1</w:t>
            </w:r>
          </w:p>
        </w:tc>
        <w:tc>
          <w:tcPr>
            <w:tcW w:w="709" w:type="dxa"/>
            <w:tcBorders>
              <w:top w:val="single" w:sz="8" w:space="0" w:color="auto"/>
              <w:left w:val="single" w:sz="4" w:space="0" w:color="auto"/>
              <w:bottom w:val="nil"/>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single" w:sz="8" w:space="0" w:color="auto"/>
              <w:left w:val="nil"/>
              <w:bottom w:val="nil"/>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8</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2</w:t>
            </w: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Стеллаж </w:t>
            </w:r>
            <w:r w:rsidRPr="007B54C2">
              <w:rPr>
                <w:rFonts w:ascii="Times New Roman" w:eastAsiaTheme="minorEastAsia" w:hAnsi="Times New Roman"/>
                <w:sz w:val="24"/>
                <w:szCs w:val="24"/>
              </w:rPr>
              <w:t>со сплошными полками, Тип 2</w:t>
            </w:r>
          </w:p>
        </w:tc>
        <w:tc>
          <w:tcPr>
            <w:tcW w:w="709" w:type="dxa"/>
            <w:tcBorders>
              <w:top w:val="single" w:sz="4" w:space="0" w:color="auto"/>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single" w:sz="4" w:space="0" w:color="auto"/>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7</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3</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Стеллаж </w:t>
            </w:r>
            <w:r w:rsidRPr="007B54C2">
              <w:rPr>
                <w:rFonts w:ascii="Times New Roman" w:eastAsiaTheme="minorEastAsia" w:hAnsi="Times New Roman"/>
                <w:sz w:val="24"/>
                <w:szCs w:val="24"/>
              </w:rPr>
              <w:t>со сплошными полками, Тип 3</w:t>
            </w:r>
          </w:p>
        </w:tc>
        <w:tc>
          <w:tcPr>
            <w:tcW w:w="709"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Стол </w:t>
            </w:r>
            <w:r w:rsidRPr="007B54C2">
              <w:rPr>
                <w:rFonts w:ascii="Times New Roman" w:eastAsiaTheme="minorEastAsia" w:hAnsi="Times New Roman"/>
                <w:sz w:val="24"/>
                <w:szCs w:val="24"/>
              </w:rPr>
              <w:t xml:space="preserve">  с бортом и нижней полкой, Тип 1</w:t>
            </w:r>
          </w:p>
        </w:tc>
        <w:tc>
          <w:tcPr>
            <w:tcW w:w="709"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2</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5</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Стол </w:t>
            </w:r>
            <w:r w:rsidRPr="007B54C2">
              <w:rPr>
                <w:rFonts w:ascii="Times New Roman" w:eastAsiaTheme="minorEastAsia" w:hAnsi="Times New Roman"/>
                <w:sz w:val="24"/>
                <w:szCs w:val="24"/>
              </w:rPr>
              <w:t xml:space="preserve">  с бортом и нижней полкой, Тип 2</w:t>
            </w:r>
          </w:p>
        </w:tc>
        <w:tc>
          <w:tcPr>
            <w:tcW w:w="709"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6</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Стол </w:t>
            </w:r>
            <w:r w:rsidRPr="007B54C2">
              <w:rPr>
                <w:rFonts w:ascii="Times New Roman" w:eastAsiaTheme="minorEastAsia" w:hAnsi="Times New Roman"/>
                <w:sz w:val="24"/>
                <w:szCs w:val="24"/>
              </w:rPr>
              <w:t xml:space="preserve">  с бортом и нижней полкой, Тип 3</w:t>
            </w:r>
          </w:p>
        </w:tc>
        <w:tc>
          <w:tcPr>
            <w:tcW w:w="709" w:type="dxa"/>
            <w:tcBorders>
              <w:top w:val="single" w:sz="8" w:space="0" w:color="auto"/>
              <w:left w:val="single" w:sz="4" w:space="0" w:color="auto"/>
              <w:bottom w:val="nil"/>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10</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Borders>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7</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Стол</w:t>
            </w:r>
            <w:r w:rsidRPr="007B54C2">
              <w:rPr>
                <w:rFonts w:ascii="Times New Roman" w:eastAsiaTheme="minorEastAsia" w:hAnsi="Times New Roman"/>
                <w:sz w:val="24"/>
                <w:szCs w:val="24"/>
              </w:rPr>
              <w:t xml:space="preserve"> для сбора отходов с отверстием справа</w:t>
            </w:r>
          </w:p>
        </w:tc>
        <w:tc>
          <w:tcPr>
            <w:tcW w:w="709" w:type="dxa"/>
            <w:tcBorders>
              <w:top w:val="single" w:sz="8"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Borders>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Borders>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8</w:t>
            </w: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Стол </w:t>
            </w:r>
            <w:r w:rsidRPr="007B54C2">
              <w:rPr>
                <w:rFonts w:ascii="Times New Roman" w:eastAsiaTheme="minorEastAsia" w:hAnsi="Times New Roman"/>
                <w:sz w:val="24"/>
                <w:szCs w:val="24"/>
              </w:rPr>
              <w:t>без борта с полкой</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single" w:sz="4" w:space="0" w:color="auto"/>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9</w:t>
            </w: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Стол </w:t>
            </w:r>
            <w:proofErr w:type="spellStart"/>
            <w:r w:rsidRPr="007B54C2">
              <w:rPr>
                <w:rFonts w:ascii="Times New Roman" w:eastAsia="Times New Roman" w:hAnsi="Times New Roman"/>
                <w:sz w:val="24"/>
                <w:szCs w:val="24"/>
                <w:lang w:eastAsia="ru-RU"/>
              </w:rPr>
              <w:t>предмоечный</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single" w:sz="4" w:space="0" w:color="auto"/>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bottom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Borders>
              <w:top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10</w:t>
            </w: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7B54C2" w:rsidRPr="007B54C2" w:rsidRDefault="007B54C2" w:rsidP="005B5D08">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Ванна моечная </w:t>
            </w:r>
            <w:r w:rsidRPr="007B54C2">
              <w:rPr>
                <w:rFonts w:ascii="Times New Roman" w:eastAsiaTheme="minorEastAsia" w:hAnsi="Times New Roman"/>
                <w:sz w:val="24"/>
                <w:szCs w:val="24"/>
              </w:rPr>
              <w:t xml:space="preserve">односекционная с рабочей поверхностью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single" w:sz="4" w:space="0" w:color="auto"/>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Borders>
              <w:top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tcBorders>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11</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Ванна моечная </w:t>
            </w:r>
            <w:r w:rsidRPr="007B54C2">
              <w:rPr>
                <w:rFonts w:ascii="Times New Roman" w:eastAsiaTheme="minorEastAsia" w:hAnsi="Times New Roman"/>
                <w:sz w:val="24"/>
                <w:szCs w:val="24"/>
              </w:rPr>
              <w:t xml:space="preserve">двухсекционная без полки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3</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12</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Ванна </w:t>
            </w:r>
            <w:proofErr w:type="spellStart"/>
            <w:r w:rsidRPr="007B54C2">
              <w:rPr>
                <w:rFonts w:ascii="Times New Roman" w:eastAsiaTheme="minorEastAsia" w:hAnsi="Times New Roman"/>
                <w:sz w:val="24"/>
                <w:szCs w:val="24"/>
              </w:rPr>
              <w:t>котломоечная</w:t>
            </w:r>
            <w:proofErr w:type="spellEnd"/>
            <w:r w:rsidRPr="007B54C2">
              <w:rPr>
                <w:rFonts w:ascii="Times New Roman" w:eastAsiaTheme="minorEastAsia" w:hAnsi="Times New Roman"/>
                <w:sz w:val="24"/>
                <w:szCs w:val="24"/>
              </w:rPr>
              <w:t xml:space="preserve"> односекционная без полки </w:t>
            </w:r>
            <w:r w:rsidRPr="007B54C2">
              <w:rPr>
                <w:rFonts w:ascii="Times New Roman" w:eastAsia="Times New Roman" w:hAnsi="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2</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13</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Тележка </w:t>
            </w:r>
            <w:r w:rsidRPr="007B54C2">
              <w:rPr>
                <w:rFonts w:ascii="Times New Roman" w:eastAsiaTheme="minorEastAsia" w:hAnsi="Times New Roman"/>
                <w:sz w:val="24"/>
                <w:szCs w:val="24"/>
              </w:rPr>
              <w:t>сервировочная</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2</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14</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Тележка </w:t>
            </w:r>
            <w:r w:rsidRPr="007B54C2">
              <w:rPr>
                <w:rFonts w:ascii="Times New Roman" w:eastAsiaTheme="minorEastAsia" w:hAnsi="Times New Roman"/>
                <w:sz w:val="24"/>
                <w:szCs w:val="24"/>
              </w:rPr>
              <w:t>грузовая</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1</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15</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Тележка шпилька</w:t>
            </w:r>
            <w:r w:rsidRPr="007B54C2">
              <w:rPr>
                <w:rFonts w:ascii="Times New Roman" w:eastAsiaTheme="minorEastAsia" w:hAnsi="Times New Roman"/>
                <w:sz w:val="24"/>
                <w:szCs w:val="24"/>
              </w:rPr>
              <w:t xml:space="preserve"> для размещения подносов</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2</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454"/>
        </w:trPr>
        <w:tc>
          <w:tcPr>
            <w:tcW w:w="672"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16</w:t>
            </w:r>
          </w:p>
        </w:tc>
        <w:tc>
          <w:tcPr>
            <w:tcW w:w="4828" w:type="dxa"/>
            <w:tcBorders>
              <w:top w:val="nil"/>
              <w:left w:val="single" w:sz="4" w:space="0" w:color="auto"/>
              <w:bottom w:val="single" w:sz="4" w:space="0" w:color="auto"/>
              <w:right w:val="single" w:sz="4" w:space="0" w:color="auto"/>
            </w:tcBorders>
            <w:shd w:val="clear" w:color="auto" w:fill="auto"/>
          </w:tcPr>
          <w:p w:rsidR="007B54C2" w:rsidRPr="007B54C2" w:rsidRDefault="007B54C2" w:rsidP="007B54C2">
            <w:pPr>
              <w:spacing w:after="0" w:line="240" w:lineRule="auto"/>
              <w:rPr>
                <w:rFonts w:ascii="Times New Roman" w:eastAsiaTheme="minorEastAsia" w:hAnsi="Times New Roman"/>
                <w:sz w:val="24"/>
                <w:szCs w:val="24"/>
              </w:rPr>
            </w:pPr>
            <w:r w:rsidRPr="007B54C2">
              <w:rPr>
                <w:rFonts w:ascii="Times New Roman" w:eastAsia="Times New Roman" w:hAnsi="Times New Roman"/>
                <w:sz w:val="24"/>
                <w:szCs w:val="24"/>
                <w:lang w:eastAsia="ru-RU"/>
              </w:rPr>
              <w:t xml:space="preserve">Зонт вытяжной </w:t>
            </w:r>
            <w:proofErr w:type="spellStart"/>
            <w:r w:rsidRPr="007B54C2">
              <w:rPr>
                <w:rFonts w:ascii="Times New Roman" w:eastAsiaTheme="minorEastAsia" w:hAnsi="Times New Roman"/>
                <w:sz w:val="24"/>
                <w:szCs w:val="24"/>
              </w:rPr>
              <w:t>пристенный</w:t>
            </w:r>
            <w:proofErr w:type="spellEnd"/>
          </w:p>
          <w:p w:rsidR="007B54C2" w:rsidRPr="007B54C2" w:rsidRDefault="007B54C2" w:rsidP="007B54C2">
            <w:pPr>
              <w:spacing w:after="0" w:line="240" w:lineRule="auto"/>
              <w:rPr>
                <w:rFonts w:ascii="Times New Roman" w:eastAsiaTheme="minorEastAsia"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tcPr>
          <w:p w:rsidR="007B54C2" w:rsidRPr="007B54C2" w:rsidRDefault="007B54C2" w:rsidP="007B54C2">
            <w:pPr>
              <w:spacing w:after="0" w:line="240" w:lineRule="auto"/>
              <w:jc w:val="center"/>
              <w:rPr>
                <w:rFonts w:ascii="Times New Roman" w:hAnsi="Times New Roman"/>
                <w:color w:val="000000"/>
                <w:sz w:val="24"/>
                <w:szCs w:val="24"/>
              </w:rPr>
            </w:pPr>
            <w:r w:rsidRPr="007B54C2">
              <w:rPr>
                <w:rFonts w:ascii="Times New Roman" w:hAnsi="Times New Roman"/>
                <w:color w:val="000000"/>
                <w:sz w:val="24"/>
                <w:szCs w:val="24"/>
              </w:rPr>
              <w:t>2</w:t>
            </w:r>
          </w:p>
        </w:tc>
        <w:tc>
          <w:tcPr>
            <w:tcW w:w="1418"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c>
          <w:tcPr>
            <w:tcW w:w="1275" w:type="dxa"/>
          </w:tcPr>
          <w:p w:rsidR="007B54C2" w:rsidRPr="007B54C2" w:rsidRDefault="007B54C2" w:rsidP="007B54C2">
            <w:pPr>
              <w:spacing w:after="0" w:line="240" w:lineRule="auto"/>
              <w:jc w:val="center"/>
              <w:rPr>
                <w:rFonts w:ascii="Times New Roman" w:eastAsia="Times New Roman" w:hAnsi="Times New Roman"/>
                <w:sz w:val="24"/>
                <w:szCs w:val="24"/>
                <w:lang w:eastAsia="ru-RU"/>
              </w:rPr>
            </w:pPr>
          </w:p>
        </w:tc>
      </w:tr>
      <w:tr w:rsidR="007B54C2" w:rsidRPr="007B54C2" w:rsidTr="004D6C2F">
        <w:trPr>
          <w:trHeight w:val="380"/>
        </w:trPr>
        <w:tc>
          <w:tcPr>
            <w:tcW w:w="8477" w:type="dxa"/>
            <w:gridSpan w:val="5"/>
          </w:tcPr>
          <w:p w:rsidR="007B54C2" w:rsidRPr="007B54C2" w:rsidRDefault="007B54C2" w:rsidP="007B54C2">
            <w:pPr>
              <w:spacing w:after="0" w:line="240" w:lineRule="auto"/>
              <w:jc w:val="right"/>
              <w:rPr>
                <w:rFonts w:ascii="Times New Roman" w:eastAsia="Times New Roman" w:hAnsi="Times New Roman"/>
                <w:b/>
                <w:sz w:val="24"/>
                <w:szCs w:val="24"/>
                <w:lang w:eastAsia="ar-SA"/>
              </w:rPr>
            </w:pPr>
            <w:r w:rsidRPr="007B54C2">
              <w:rPr>
                <w:rFonts w:ascii="Times New Roman" w:eastAsia="Times New Roman" w:hAnsi="Times New Roman"/>
                <w:b/>
                <w:sz w:val="24"/>
                <w:szCs w:val="24"/>
                <w:lang w:eastAsia="ar-SA"/>
              </w:rPr>
              <w:t>Итого:</w:t>
            </w:r>
          </w:p>
        </w:tc>
        <w:tc>
          <w:tcPr>
            <w:tcW w:w="1275" w:type="dxa"/>
          </w:tcPr>
          <w:p w:rsidR="007B54C2" w:rsidRPr="007B54C2" w:rsidRDefault="007B54C2" w:rsidP="007B54C2">
            <w:pPr>
              <w:spacing w:after="0" w:line="240" w:lineRule="auto"/>
              <w:jc w:val="center"/>
              <w:rPr>
                <w:rFonts w:ascii="Times New Roman" w:eastAsia="Times New Roman" w:hAnsi="Times New Roman"/>
                <w:b/>
                <w:sz w:val="24"/>
                <w:szCs w:val="24"/>
                <w:lang w:eastAsia="ru-RU"/>
              </w:rPr>
            </w:pPr>
          </w:p>
        </w:tc>
      </w:tr>
      <w:tr w:rsidR="007B54C2" w:rsidRPr="007B54C2" w:rsidTr="004D6C2F">
        <w:trPr>
          <w:trHeight w:val="274"/>
        </w:trPr>
        <w:tc>
          <w:tcPr>
            <w:tcW w:w="8477" w:type="dxa"/>
            <w:gridSpan w:val="5"/>
          </w:tcPr>
          <w:p w:rsidR="007B54C2" w:rsidRPr="007B54C2" w:rsidRDefault="007B54C2" w:rsidP="007B54C2">
            <w:pPr>
              <w:spacing w:after="0" w:line="240" w:lineRule="auto"/>
              <w:jc w:val="right"/>
              <w:rPr>
                <w:rFonts w:ascii="Times New Roman" w:eastAsia="Times New Roman" w:hAnsi="Times New Roman"/>
                <w:b/>
                <w:sz w:val="24"/>
                <w:szCs w:val="24"/>
                <w:lang w:eastAsia="ar-SA"/>
              </w:rPr>
            </w:pPr>
            <w:r w:rsidRPr="007B54C2">
              <w:rPr>
                <w:rFonts w:ascii="Times New Roman" w:eastAsia="Times New Roman" w:hAnsi="Times New Roman"/>
                <w:b/>
                <w:sz w:val="24"/>
                <w:szCs w:val="24"/>
                <w:lang w:eastAsia="ar-SA"/>
              </w:rPr>
              <w:t>НДС</w:t>
            </w:r>
          </w:p>
        </w:tc>
        <w:tc>
          <w:tcPr>
            <w:tcW w:w="1275" w:type="dxa"/>
          </w:tcPr>
          <w:p w:rsidR="007B54C2" w:rsidRPr="007B54C2" w:rsidRDefault="007B54C2" w:rsidP="007B54C2">
            <w:pPr>
              <w:spacing w:after="0" w:line="240" w:lineRule="auto"/>
              <w:jc w:val="center"/>
              <w:rPr>
                <w:rFonts w:ascii="Times New Roman" w:eastAsia="Times New Roman" w:hAnsi="Times New Roman"/>
                <w:b/>
                <w:sz w:val="24"/>
                <w:szCs w:val="24"/>
                <w:lang w:eastAsia="ru-RU"/>
              </w:rPr>
            </w:pPr>
          </w:p>
        </w:tc>
      </w:tr>
    </w:tbl>
    <w:p w:rsidR="007B54C2" w:rsidRPr="007B54C2" w:rsidRDefault="007B54C2" w:rsidP="007B54C2">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B54C2" w:rsidTr="000D54BF">
        <w:trPr>
          <w:trHeight w:val="1627"/>
        </w:trPr>
        <w:tc>
          <w:tcPr>
            <w:tcW w:w="4785" w:type="dxa"/>
            <w:gridSpan w:val="2"/>
            <w:shd w:val="clear" w:color="auto" w:fill="auto"/>
          </w:tcPr>
          <w:p w:rsidR="00A245D8" w:rsidRPr="007B54C2" w:rsidRDefault="00A245D8" w:rsidP="004D6C2F">
            <w:pPr>
              <w:snapToGrid w:val="0"/>
              <w:spacing w:after="0" w:line="240" w:lineRule="auto"/>
              <w:rPr>
                <w:rFonts w:ascii="Times New Roman" w:eastAsia="Calibri" w:hAnsi="Times New Roman"/>
                <w:b/>
                <w:sz w:val="24"/>
                <w:szCs w:val="24"/>
              </w:rPr>
            </w:pPr>
            <w:r w:rsidRPr="007B54C2">
              <w:rPr>
                <w:rFonts w:ascii="Times New Roman" w:eastAsia="Calibri" w:hAnsi="Times New Roman"/>
                <w:b/>
                <w:sz w:val="24"/>
                <w:szCs w:val="24"/>
              </w:rPr>
              <w:t>Заказчик:</w:t>
            </w:r>
          </w:p>
          <w:p w:rsidR="00A245D8" w:rsidRPr="007B54C2" w:rsidRDefault="00A245D8" w:rsidP="007B54C2">
            <w:pPr>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D6C2F">
              <w:rPr>
                <w:rFonts w:ascii="Times New Roman" w:eastAsia="Calibri" w:hAnsi="Times New Roman"/>
                <w:sz w:val="24"/>
                <w:szCs w:val="24"/>
              </w:rPr>
              <w:t>(ИПУ РАН)</w:t>
            </w:r>
            <w:r w:rsidRPr="007B54C2">
              <w:rPr>
                <w:rFonts w:ascii="Times New Roman" w:eastAsia="Calibri" w:hAnsi="Times New Roman"/>
                <w:b/>
                <w:sz w:val="24"/>
                <w:szCs w:val="24"/>
              </w:rPr>
              <w:t xml:space="preserve"> </w:t>
            </w:r>
          </w:p>
        </w:tc>
        <w:tc>
          <w:tcPr>
            <w:tcW w:w="284" w:type="dxa"/>
            <w:shd w:val="clear" w:color="auto" w:fill="auto"/>
          </w:tcPr>
          <w:p w:rsidR="00A245D8" w:rsidRPr="007B54C2" w:rsidRDefault="00A245D8" w:rsidP="007B54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B54C2" w:rsidRDefault="00A245D8" w:rsidP="007B54C2">
            <w:pPr>
              <w:spacing w:after="0" w:line="240" w:lineRule="auto"/>
              <w:jc w:val="center"/>
              <w:rPr>
                <w:rFonts w:ascii="Times New Roman" w:eastAsia="Calibri" w:hAnsi="Times New Roman"/>
                <w:b/>
                <w:bCs/>
                <w:sz w:val="24"/>
                <w:szCs w:val="24"/>
              </w:rPr>
            </w:pPr>
            <w:r w:rsidRPr="007B54C2">
              <w:rPr>
                <w:rFonts w:ascii="Times New Roman" w:eastAsia="Calibri" w:hAnsi="Times New Roman"/>
                <w:b/>
                <w:bCs/>
                <w:sz w:val="24"/>
                <w:szCs w:val="24"/>
              </w:rPr>
              <w:t>Поставщик:</w:t>
            </w:r>
          </w:p>
        </w:tc>
      </w:tr>
      <w:tr w:rsidR="00A245D8" w:rsidRPr="007B54C2" w:rsidTr="000D54BF">
        <w:trPr>
          <w:trHeight w:val="80"/>
        </w:trPr>
        <w:tc>
          <w:tcPr>
            <w:tcW w:w="4785" w:type="dxa"/>
            <w:gridSpan w:val="2"/>
            <w:shd w:val="clear" w:color="auto" w:fill="auto"/>
          </w:tcPr>
          <w:p w:rsidR="00A245D8" w:rsidRPr="007B54C2" w:rsidRDefault="00A245D8" w:rsidP="007B54C2">
            <w:pPr>
              <w:snapToGrid w:val="0"/>
              <w:spacing w:after="0" w:line="240" w:lineRule="auto"/>
              <w:jc w:val="both"/>
              <w:rPr>
                <w:rFonts w:ascii="Times New Roman" w:eastAsia="Calibri" w:hAnsi="Times New Roman"/>
                <w:b/>
                <w:bCs/>
                <w:sz w:val="24"/>
                <w:szCs w:val="24"/>
              </w:rPr>
            </w:pPr>
          </w:p>
          <w:p w:rsidR="00A245D8" w:rsidRPr="007B54C2" w:rsidRDefault="00A245D8"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_____________________</w:t>
            </w:r>
          </w:p>
        </w:tc>
        <w:tc>
          <w:tcPr>
            <w:tcW w:w="284" w:type="dxa"/>
            <w:shd w:val="clear" w:color="auto" w:fill="auto"/>
          </w:tcPr>
          <w:p w:rsidR="00A245D8" w:rsidRPr="007B54C2" w:rsidRDefault="00A245D8" w:rsidP="007B54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B54C2" w:rsidRDefault="00A245D8" w:rsidP="007B54C2">
            <w:pPr>
              <w:shd w:val="clear" w:color="auto" w:fill="FFFFFF"/>
              <w:snapToGrid w:val="0"/>
              <w:spacing w:after="0" w:line="240" w:lineRule="auto"/>
              <w:jc w:val="both"/>
              <w:rPr>
                <w:rFonts w:ascii="Times New Roman" w:eastAsia="Calibri" w:hAnsi="Times New Roman"/>
                <w:b/>
                <w:sz w:val="24"/>
                <w:szCs w:val="24"/>
              </w:rPr>
            </w:pPr>
          </w:p>
          <w:p w:rsidR="00A245D8" w:rsidRPr="007B54C2" w:rsidRDefault="00A245D8" w:rsidP="007B54C2">
            <w:pPr>
              <w:shd w:val="clear" w:color="auto" w:fill="FFFFFF"/>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_____________________</w:t>
            </w:r>
          </w:p>
        </w:tc>
      </w:tr>
      <w:tr w:rsidR="00A245D8" w:rsidRPr="007B54C2" w:rsidTr="000D54BF">
        <w:trPr>
          <w:trHeight w:val="621"/>
        </w:trPr>
        <w:tc>
          <w:tcPr>
            <w:tcW w:w="2659" w:type="dxa"/>
            <w:tcBorders>
              <w:bottom w:val="single" w:sz="4" w:space="0" w:color="auto"/>
            </w:tcBorders>
            <w:shd w:val="clear" w:color="auto" w:fill="auto"/>
          </w:tcPr>
          <w:p w:rsidR="00A245D8" w:rsidRPr="007B54C2" w:rsidRDefault="00A245D8" w:rsidP="007B54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B54C2" w:rsidRDefault="00A245D8"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                            /</w:t>
            </w:r>
          </w:p>
        </w:tc>
        <w:tc>
          <w:tcPr>
            <w:tcW w:w="284" w:type="dxa"/>
            <w:shd w:val="clear" w:color="auto" w:fill="auto"/>
            <w:vAlign w:val="bottom"/>
          </w:tcPr>
          <w:p w:rsidR="00A245D8" w:rsidRPr="007B54C2" w:rsidRDefault="00A245D8" w:rsidP="007B54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B54C2" w:rsidRDefault="00A245D8" w:rsidP="007B54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B54C2" w:rsidRDefault="00A245D8" w:rsidP="007B54C2">
            <w:pPr>
              <w:shd w:val="clear" w:color="auto" w:fill="FFFFFF"/>
              <w:tabs>
                <w:tab w:val="left" w:pos="1594"/>
              </w:tabs>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w:t>
            </w:r>
          </w:p>
        </w:tc>
      </w:tr>
    </w:tbl>
    <w:p w:rsidR="00A245D8" w:rsidRPr="007B54C2" w:rsidRDefault="00A245D8" w:rsidP="007B54C2">
      <w:pPr>
        <w:spacing w:after="0" w:line="240" w:lineRule="auto"/>
        <w:contextualSpacing/>
        <w:jc w:val="right"/>
        <w:rPr>
          <w:rFonts w:ascii="Times New Roman" w:eastAsia="Calibri" w:hAnsi="Times New Roman"/>
          <w:sz w:val="24"/>
          <w:szCs w:val="24"/>
        </w:rPr>
      </w:pPr>
    </w:p>
    <w:p w:rsidR="00A245D8" w:rsidRPr="007B54C2" w:rsidRDefault="00A245D8" w:rsidP="007B54C2">
      <w:pPr>
        <w:spacing w:after="0" w:line="240" w:lineRule="auto"/>
        <w:contextualSpacing/>
        <w:jc w:val="right"/>
        <w:rPr>
          <w:rFonts w:ascii="Times New Roman" w:eastAsia="Calibri" w:hAnsi="Times New Roman"/>
          <w:sz w:val="24"/>
          <w:szCs w:val="24"/>
        </w:rPr>
      </w:pPr>
    </w:p>
    <w:p w:rsidR="008F788B" w:rsidRPr="007B54C2" w:rsidRDefault="008F788B" w:rsidP="007B54C2">
      <w:pPr>
        <w:spacing w:after="0" w:line="240" w:lineRule="auto"/>
        <w:contextualSpacing/>
        <w:jc w:val="right"/>
        <w:rPr>
          <w:rFonts w:ascii="Times New Roman" w:eastAsia="Calibri" w:hAnsi="Times New Roman"/>
          <w:sz w:val="24"/>
          <w:szCs w:val="24"/>
        </w:rPr>
      </w:pPr>
    </w:p>
    <w:p w:rsidR="005013CE" w:rsidRDefault="005013CE" w:rsidP="007B54C2">
      <w:pPr>
        <w:spacing w:after="0" w:line="240" w:lineRule="auto"/>
        <w:contextualSpacing/>
        <w:jc w:val="right"/>
        <w:rPr>
          <w:rFonts w:ascii="Times New Roman" w:eastAsia="Calibri" w:hAnsi="Times New Roman"/>
          <w:sz w:val="24"/>
          <w:szCs w:val="24"/>
        </w:rPr>
      </w:pPr>
    </w:p>
    <w:p w:rsidR="00544D0D" w:rsidRPr="007B54C2" w:rsidRDefault="00A245D8"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lastRenderedPageBreak/>
        <w:t>Приложение № 2</w:t>
      </w:r>
    </w:p>
    <w:p w:rsidR="00544D0D" w:rsidRPr="007B54C2" w:rsidRDefault="00544D0D"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t>к Договору от «__» _____20</w:t>
      </w:r>
      <w:r w:rsidR="004D6C2F">
        <w:rPr>
          <w:rFonts w:ascii="Times New Roman" w:eastAsia="Calibri" w:hAnsi="Times New Roman"/>
          <w:sz w:val="24"/>
          <w:szCs w:val="24"/>
        </w:rPr>
        <w:t>20</w:t>
      </w:r>
      <w:r w:rsidRPr="007B54C2">
        <w:rPr>
          <w:rFonts w:ascii="Times New Roman" w:eastAsia="Calibri" w:hAnsi="Times New Roman"/>
          <w:sz w:val="24"/>
          <w:szCs w:val="24"/>
        </w:rPr>
        <w:t xml:space="preserve"> г.</w:t>
      </w:r>
    </w:p>
    <w:p w:rsidR="00544D0D" w:rsidRPr="007B54C2" w:rsidRDefault="00544D0D" w:rsidP="007B54C2">
      <w:pPr>
        <w:spacing w:after="0" w:line="240" w:lineRule="auto"/>
        <w:contextualSpacing/>
        <w:jc w:val="right"/>
        <w:rPr>
          <w:rFonts w:ascii="Times New Roman" w:eastAsia="Calibri" w:hAnsi="Times New Roman"/>
          <w:sz w:val="24"/>
          <w:szCs w:val="24"/>
        </w:rPr>
      </w:pPr>
      <w:r w:rsidRPr="007B54C2">
        <w:rPr>
          <w:rFonts w:ascii="Times New Roman" w:eastAsia="Calibri" w:hAnsi="Times New Roman"/>
          <w:sz w:val="24"/>
          <w:szCs w:val="24"/>
        </w:rPr>
        <w:t>№_____________________</w:t>
      </w:r>
    </w:p>
    <w:p w:rsidR="00174EB7" w:rsidRPr="007B54C2" w:rsidRDefault="00174EB7" w:rsidP="007B54C2">
      <w:pPr>
        <w:spacing w:after="0" w:line="240" w:lineRule="auto"/>
        <w:jc w:val="center"/>
        <w:outlineLvl w:val="0"/>
        <w:rPr>
          <w:rFonts w:ascii="Times New Roman" w:eastAsia="Times New Roman" w:hAnsi="Times New Roman"/>
          <w:b/>
          <w:sz w:val="24"/>
          <w:szCs w:val="24"/>
        </w:rPr>
      </w:pPr>
    </w:p>
    <w:p w:rsidR="00C44ED2" w:rsidRPr="007B54C2" w:rsidRDefault="00C44ED2" w:rsidP="007B54C2">
      <w:pPr>
        <w:spacing w:after="0" w:line="240" w:lineRule="auto"/>
        <w:jc w:val="center"/>
        <w:outlineLvl w:val="0"/>
        <w:rPr>
          <w:rFonts w:ascii="Times New Roman" w:eastAsia="Times New Roman" w:hAnsi="Times New Roman"/>
          <w:b/>
          <w:sz w:val="24"/>
          <w:szCs w:val="24"/>
        </w:rPr>
      </w:pPr>
      <w:r w:rsidRPr="007B54C2">
        <w:rPr>
          <w:rFonts w:ascii="Times New Roman" w:eastAsia="Times New Roman" w:hAnsi="Times New Roman"/>
          <w:b/>
          <w:sz w:val="24"/>
          <w:szCs w:val="24"/>
        </w:rPr>
        <w:t>Техническое задание</w:t>
      </w:r>
    </w:p>
    <w:p w:rsidR="007B54C2" w:rsidRPr="007B54C2" w:rsidRDefault="007B54C2" w:rsidP="007B54C2">
      <w:pPr>
        <w:widowControl w:val="0"/>
        <w:autoSpaceDE w:val="0"/>
        <w:spacing w:after="0" w:line="240" w:lineRule="auto"/>
        <w:jc w:val="center"/>
        <w:rPr>
          <w:rFonts w:ascii="Times New Roman" w:eastAsia="Times New Roman" w:hAnsi="Times New Roman"/>
          <w:sz w:val="24"/>
          <w:szCs w:val="24"/>
        </w:rPr>
      </w:pPr>
      <w:r w:rsidRPr="007B54C2">
        <w:rPr>
          <w:rFonts w:ascii="Times New Roman" w:eastAsia="Times New Roman" w:hAnsi="Times New Roman"/>
          <w:sz w:val="24"/>
          <w:szCs w:val="24"/>
        </w:rPr>
        <w:t>на поставку оборудования (производственной мебели) для столовой для нужд ИПУ РАН</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4D6C2F">
        <w:rPr>
          <w:rFonts w:ascii="Times New Roman" w:eastAsia="Times New Roman" w:hAnsi="Times New Roman"/>
          <w:b/>
          <w:sz w:val="24"/>
          <w:szCs w:val="24"/>
        </w:rPr>
        <w:t>1. Объект закупки:</w:t>
      </w:r>
      <w:r w:rsidRPr="007B54C2">
        <w:rPr>
          <w:rFonts w:ascii="Times New Roman" w:eastAsia="Times New Roman" w:hAnsi="Times New Roman"/>
          <w:sz w:val="24"/>
          <w:szCs w:val="24"/>
        </w:rPr>
        <w:t xml:space="preserve"> поставка оборудования (производственной мебели) для столовой для нужд ИПУ РАН (далее – Товар).</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4D6C2F">
        <w:rPr>
          <w:rFonts w:ascii="Times New Roman" w:eastAsia="Times New Roman" w:hAnsi="Times New Roman"/>
          <w:b/>
          <w:sz w:val="24"/>
          <w:szCs w:val="24"/>
        </w:rPr>
        <w:t>2. Краткие характеристики поставляемых товаров:</w:t>
      </w:r>
      <w:r w:rsidRPr="007B54C2">
        <w:rPr>
          <w:rFonts w:ascii="Times New Roman" w:eastAsia="Times New Roman" w:hAnsi="Times New Roman"/>
          <w:sz w:val="24"/>
          <w:szCs w:val="24"/>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являющегося неотъемлемой частью Технического задания.</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ОКПД 2 код: </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25.99.12.112 - Изделия столовые, кухонные и бытовые и их детали из нержавеющей стали (мойки нержавейка);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30.99.10.000 - Средства транспортные и оборудование прочие, не включенные в другие группировки (тележка грузовая);</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31.02.10.110 - Столы кухонные (столы);</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31.09.11.120 - Стеллажи, стойки, вешалки металлические (стеллажи нержавейка).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 </w:t>
      </w:r>
      <w:r w:rsidRPr="004D6C2F">
        <w:rPr>
          <w:rFonts w:ascii="Times New Roman" w:eastAsia="Times New Roman" w:hAnsi="Times New Roman"/>
          <w:b/>
          <w:sz w:val="24"/>
          <w:szCs w:val="24"/>
        </w:rPr>
        <w:t>3. Перечень и количество поставляемого товара:</w:t>
      </w:r>
      <w:r w:rsidRPr="007B54C2">
        <w:rPr>
          <w:rFonts w:ascii="Times New Roman" w:eastAsia="Times New Roman" w:hAnsi="Times New Roman"/>
          <w:sz w:val="24"/>
          <w:szCs w:val="24"/>
        </w:rPr>
        <w:t xml:space="preserve"> в соответствии с Приложением №</w:t>
      </w:r>
      <w:r w:rsidR="004D6C2F">
        <w:rPr>
          <w:rFonts w:ascii="Times New Roman" w:eastAsia="Times New Roman" w:hAnsi="Times New Roman"/>
          <w:sz w:val="24"/>
          <w:szCs w:val="24"/>
        </w:rPr>
        <w:t xml:space="preserve"> </w:t>
      </w:r>
      <w:r w:rsidRPr="007B54C2">
        <w:rPr>
          <w:rFonts w:ascii="Times New Roman" w:eastAsia="Times New Roman" w:hAnsi="Times New Roman"/>
          <w:sz w:val="24"/>
          <w:szCs w:val="24"/>
        </w:rPr>
        <w:t>1</w:t>
      </w:r>
      <w:r w:rsidR="004D6C2F">
        <w:rPr>
          <w:rFonts w:ascii="Times New Roman" w:eastAsia="Times New Roman" w:hAnsi="Times New Roman"/>
          <w:sz w:val="24"/>
          <w:szCs w:val="24"/>
        </w:rPr>
        <w:t xml:space="preserve"> </w:t>
      </w:r>
      <w:r w:rsidRPr="007B54C2">
        <w:rPr>
          <w:rFonts w:ascii="Times New Roman" w:eastAsia="Times New Roman" w:hAnsi="Times New Roman"/>
          <w:sz w:val="24"/>
          <w:szCs w:val="24"/>
        </w:rPr>
        <w:t>к Договору «Спецификация на поставку оборудования (производственной мебели) для столовой для нужд ИПУ РАН».</w:t>
      </w:r>
    </w:p>
    <w:p w:rsidR="007B54C2" w:rsidRPr="004D6C2F" w:rsidRDefault="007B54C2" w:rsidP="007B54C2">
      <w:pPr>
        <w:widowControl w:val="0"/>
        <w:autoSpaceDE w:val="0"/>
        <w:spacing w:after="0" w:line="240" w:lineRule="auto"/>
        <w:ind w:firstLine="540"/>
        <w:jc w:val="both"/>
        <w:rPr>
          <w:rFonts w:ascii="Times New Roman" w:eastAsia="Times New Roman" w:hAnsi="Times New Roman"/>
          <w:b/>
          <w:sz w:val="24"/>
          <w:szCs w:val="24"/>
        </w:rPr>
      </w:pPr>
      <w:r w:rsidRPr="004D6C2F">
        <w:rPr>
          <w:rFonts w:ascii="Times New Roman" w:eastAsia="Times New Roman" w:hAnsi="Times New Roman"/>
          <w:b/>
          <w:sz w:val="24"/>
          <w:szCs w:val="24"/>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Поставляемый Товар может быть не новым (срок эксплуатации не более 5 лет), бывшим в употреблении (без следов коррозии, деформации, без сквозных повреждений, глубоких царапин, сколов и вмятин, химических повреждений, без следов ремонтно-сварных работ), должен быть готовым к эксплуатации и обеспечивать предусмотренную производителем функциональность</w:t>
      </w:r>
      <w:r w:rsidR="004D6C2F">
        <w:rPr>
          <w:rFonts w:ascii="Times New Roman" w:eastAsia="Times New Roman" w:hAnsi="Times New Roman"/>
          <w:sz w:val="24"/>
          <w:szCs w:val="24"/>
        </w:rPr>
        <w:t>.</w:t>
      </w:r>
      <w:r w:rsidRPr="007B54C2">
        <w:rPr>
          <w:rFonts w:ascii="Times New Roman" w:eastAsia="Times New Roman" w:hAnsi="Times New Roman"/>
          <w:sz w:val="24"/>
          <w:szCs w:val="24"/>
        </w:rPr>
        <w:t xml:space="preserve"> Весь Товар должен быть работоспособен и иметь комплектацию, указанную в Приложение № 1 к Техническому заданию.</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Одновременно с передачей Товара Поставщик обязуется передать покупателю все необходимые документы, подтверждающие качество товара и безопасность, предусмотренные для товара данного рода действующим законодательством РФ. Вся документация должна быть на русском языке или иметь перевод на русский язык.</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Качество поставляемого Товара должно соответствовать  назначению товара, требованиям, предъявленным к техническим характеристикам товара в стране производителя, а также стандартам (техническим условиям) и обязательными требованиями, установленными нормативно-техническими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 Товар должен поставляться в чистой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Поставщик гарантирует качество и безопасность поставляемого Товара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lastRenderedPageBreak/>
        <w:t>в соответствии с действующими стандартами, утвержденными на соответствующий вид Товара, и наличием соответствующей сопроводительной документации, обязательной для Товара, оформленной в соответствии с российскими стандартами. 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Поставщик несет полную ответственность за надлежащее качество поставляемого Товара.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Поставляемые Товары должны быть экологически чистыми, безопасными для здоровья человека.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5013CE"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Поставляемый Товар долж</w:t>
      </w:r>
      <w:r w:rsidR="005013CE">
        <w:rPr>
          <w:rFonts w:ascii="Times New Roman" w:eastAsia="Times New Roman" w:hAnsi="Times New Roman"/>
          <w:sz w:val="24"/>
          <w:szCs w:val="24"/>
        </w:rPr>
        <w:t>ен соответствовать требованиям:</w:t>
      </w:r>
    </w:p>
    <w:p w:rsidR="005013CE"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sidR="005013CE">
        <w:rPr>
          <w:rFonts w:ascii="Times New Roman" w:eastAsia="Times New Roman" w:hAnsi="Times New Roman"/>
          <w:sz w:val="24"/>
          <w:szCs w:val="24"/>
        </w:rPr>
        <w:t>тия декларации о соответствии»;</w:t>
      </w:r>
    </w:p>
    <w:p w:rsidR="004D6C2F"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-Техническому регламенту Таможенного союза ТР ТС 021/2011 от 09.12.2011 «О без</w:t>
      </w:r>
      <w:r w:rsidR="004D6C2F">
        <w:rPr>
          <w:rFonts w:ascii="Times New Roman" w:eastAsia="Times New Roman" w:hAnsi="Times New Roman"/>
          <w:sz w:val="24"/>
          <w:szCs w:val="24"/>
        </w:rPr>
        <w:t xml:space="preserve">опасности пищевой продукции». </w:t>
      </w:r>
    </w:p>
    <w:p w:rsidR="004D6C2F"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Гарантийный срок Товара</w:t>
      </w:r>
      <w:r w:rsidR="005013CE">
        <w:rPr>
          <w:rFonts w:ascii="Times New Roman" w:eastAsia="Times New Roman" w:hAnsi="Times New Roman"/>
          <w:sz w:val="24"/>
          <w:szCs w:val="24"/>
        </w:rPr>
        <w:t>:</w:t>
      </w:r>
      <w:r w:rsidRPr="007B54C2">
        <w:rPr>
          <w:rFonts w:ascii="Times New Roman" w:eastAsia="Times New Roman" w:hAnsi="Times New Roman"/>
          <w:sz w:val="24"/>
          <w:szCs w:val="24"/>
        </w:rPr>
        <w:t xml:space="preserve"> не менее 6 </w:t>
      </w:r>
      <w:r w:rsidR="004D6C2F">
        <w:rPr>
          <w:rFonts w:ascii="Times New Roman" w:eastAsia="Times New Roman" w:hAnsi="Times New Roman"/>
          <w:sz w:val="24"/>
          <w:szCs w:val="24"/>
        </w:rPr>
        <w:t>месяцев с даты поставки Товара.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В течение гарантийного срока Поставщик гарантирует исправную и полнофункциональную работу товара, его качество в соответствии с техническими требованиями к нему и возможность его использования по назначению.</w:t>
      </w:r>
    </w:p>
    <w:p w:rsidR="007B54C2" w:rsidRPr="004D6C2F" w:rsidRDefault="007B54C2" w:rsidP="007B54C2">
      <w:pPr>
        <w:widowControl w:val="0"/>
        <w:autoSpaceDE w:val="0"/>
        <w:spacing w:after="0" w:line="240" w:lineRule="auto"/>
        <w:ind w:firstLine="540"/>
        <w:jc w:val="both"/>
        <w:rPr>
          <w:rFonts w:ascii="Times New Roman" w:eastAsia="Times New Roman" w:hAnsi="Times New Roman"/>
          <w:b/>
          <w:sz w:val="24"/>
          <w:szCs w:val="24"/>
        </w:rPr>
      </w:pPr>
      <w:r w:rsidRPr="004D6C2F">
        <w:rPr>
          <w:rFonts w:ascii="Times New Roman" w:eastAsia="Times New Roman"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Поставка Товара осуществляется по адресу: 117997, г. Москва, ул. Профсоюзная, д.65, ИПУ РАН. Срок поставки Товара в течение 14 (четырнадцати) календарных дней с даты заключения Договора. </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4D6C2F">
        <w:rPr>
          <w:rFonts w:ascii="Times New Roman" w:eastAsia="Times New Roman" w:hAnsi="Times New Roman"/>
          <w:b/>
          <w:sz w:val="24"/>
          <w:szCs w:val="24"/>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7B54C2">
        <w:rPr>
          <w:rFonts w:ascii="Times New Roman" w:eastAsia="Times New Roman" w:hAnsi="Times New Roman"/>
          <w:sz w:val="24"/>
          <w:szCs w:val="24"/>
        </w:rPr>
        <w:t xml:space="preserve">в соответствии с условиями Договора.    </w:t>
      </w:r>
    </w:p>
    <w:p w:rsidR="007B54C2" w:rsidRPr="004D6C2F" w:rsidRDefault="007B54C2" w:rsidP="007B54C2">
      <w:pPr>
        <w:widowControl w:val="0"/>
        <w:autoSpaceDE w:val="0"/>
        <w:spacing w:after="0" w:line="240" w:lineRule="auto"/>
        <w:ind w:firstLine="540"/>
        <w:jc w:val="both"/>
        <w:rPr>
          <w:rFonts w:ascii="Times New Roman" w:eastAsia="Times New Roman" w:hAnsi="Times New Roman"/>
          <w:b/>
          <w:sz w:val="24"/>
          <w:szCs w:val="24"/>
        </w:rPr>
      </w:pPr>
      <w:r w:rsidRPr="004D6C2F">
        <w:rPr>
          <w:rFonts w:ascii="Times New Roman" w:eastAsia="Times New Roman" w:hAnsi="Times New Roman"/>
          <w:b/>
          <w:sz w:val="24"/>
          <w:szCs w:val="24"/>
        </w:rPr>
        <w:t xml:space="preserve">7. Качественные и количественные характеристики поставляемых товаров, выполняемых работ, оказываемых услуг: </w:t>
      </w:r>
    </w:p>
    <w:p w:rsidR="007B54C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оборудования (производственной мебели) для столовой для нужд ИПУ РАН (Приложение № 1 к Договору).</w:t>
      </w:r>
    </w:p>
    <w:p w:rsidR="00C44ED2" w:rsidRPr="007B54C2" w:rsidRDefault="007B54C2" w:rsidP="007B54C2">
      <w:pPr>
        <w:widowControl w:val="0"/>
        <w:autoSpaceDE w:val="0"/>
        <w:spacing w:after="0" w:line="240" w:lineRule="auto"/>
        <w:ind w:firstLine="540"/>
        <w:jc w:val="both"/>
        <w:rPr>
          <w:rFonts w:ascii="Times New Roman" w:eastAsia="Times New Roman" w:hAnsi="Times New Roman"/>
          <w:sz w:val="24"/>
          <w:szCs w:val="24"/>
        </w:rPr>
      </w:pPr>
      <w:r w:rsidRPr="007B54C2">
        <w:rPr>
          <w:rFonts w:ascii="Times New Roman" w:eastAsia="Times New Roman" w:hAnsi="Times New Roman"/>
          <w:sz w:val="24"/>
          <w:szCs w:val="24"/>
        </w:rPr>
        <w:t xml:space="preserve">                                                                 </w:t>
      </w:r>
    </w:p>
    <w:tbl>
      <w:tblPr>
        <w:tblW w:w="9321" w:type="dxa"/>
        <w:tblInd w:w="107"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C44ED2" w:rsidRPr="007B54C2" w:rsidTr="005B5D08">
        <w:trPr>
          <w:trHeight w:val="1627"/>
        </w:trPr>
        <w:tc>
          <w:tcPr>
            <w:tcW w:w="4785" w:type="dxa"/>
            <w:gridSpan w:val="2"/>
            <w:shd w:val="clear" w:color="auto" w:fill="auto"/>
          </w:tcPr>
          <w:p w:rsidR="00C44ED2" w:rsidRPr="007B54C2" w:rsidRDefault="00C44ED2" w:rsidP="007B54C2">
            <w:pPr>
              <w:snapToGrid w:val="0"/>
              <w:spacing w:after="0" w:line="240" w:lineRule="auto"/>
              <w:jc w:val="center"/>
              <w:rPr>
                <w:rFonts w:ascii="Times New Roman" w:eastAsia="Calibri" w:hAnsi="Times New Roman"/>
                <w:b/>
                <w:sz w:val="24"/>
                <w:szCs w:val="24"/>
              </w:rPr>
            </w:pPr>
            <w:r w:rsidRPr="007B54C2">
              <w:rPr>
                <w:rFonts w:ascii="Times New Roman" w:eastAsia="Calibri" w:hAnsi="Times New Roman"/>
                <w:b/>
                <w:sz w:val="24"/>
                <w:szCs w:val="24"/>
              </w:rPr>
              <w:t>Заказчик:</w:t>
            </w:r>
          </w:p>
          <w:p w:rsidR="00C44ED2" w:rsidRPr="007B54C2" w:rsidRDefault="00C44ED2" w:rsidP="007B54C2">
            <w:pPr>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C44ED2" w:rsidRPr="007B54C2" w:rsidRDefault="00C44ED2" w:rsidP="007B54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Pr="007B54C2" w:rsidRDefault="00C44ED2" w:rsidP="007B54C2">
            <w:pPr>
              <w:spacing w:after="0" w:line="240" w:lineRule="auto"/>
              <w:jc w:val="center"/>
              <w:rPr>
                <w:rFonts w:ascii="Times New Roman" w:eastAsia="Calibri" w:hAnsi="Times New Roman"/>
                <w:b/>
                <w:bCs/>
                <w:sz w:val="24"/>
                <w:szCs w:val="24"/>
              </w:rPr>
            </w:pPr>
            <w:r w:rsidRPr="007B54C2">
              <w:rPr>
                <w:rFonts w:ascii="Times New Roman" w:eastAsia="Calibri" w:hAnsi="Times New Roman"/>
                <w:b/>
                <w:bCs/>
                <w:sz w:val="24"/>
                <w:szCs w:val="24"/>
              </w:rPr>
              <w:t>Поставщик:</w:t>
            </w:r>
          </w:p>
        </w:tc>
      </w:tr>
      <w:tr w:rsidR="00C44ED2" w:rsidRPr="007B54C2" w:rsidTr="005B5D08">
        <w:trPr>
          <w:trHeight w:val="80"/>
        </w:trPr>
        <w:tc>
          <w:tcPr>
            <w:tcW w:w="4785" w:type="dxa"/>
            <w:gridSpan w:val="2"/>
            <w:shd w:val="clear" w:color="auto" w:fill="auto"/>
          </w:tcPr>
          <w:p w:rsidR="00C44ED2" w:rsidRPr="007B54C2" w:rsidRDefault="00C44ED2"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_____________________</w:t>
            </w:r>
          </w:p>
        </w:tc>
        <w:tc>
          <w:tcPr>
            <w:tcW w:w="284" w:type="dxa"/>
            <w:shd w:val="clear" w:color="auto" w:fill="auto"/>
          </w:tcPr>
          <w:p w:rsidR="00C44ED2" w:rsidRPr="007B54C2" w:rsidRDefault="00C44ED2" w:rsidP="007B54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Pr="007B54C2" w:rsidRDefault="00C44ED2" w:rsidP="007B54C2">
            <w:pPr>
              <w:shd w:val="clear" w:color="auto" w:fill="FFFFFF"/>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_____________________</w:t>
            </w:r>
          </w:p>
        </w:tc>
      </w:tr>
      <w:tr w:rsidR="00C44ED2" w:rsidRPr="007B54C2" w:rsidTr="005B5D08">
        <w:trPr>
          <w:trHeight w:val="621"/>
        </w:trPr>
        <w:tc>
          <w:tcPr>
            <w:tcW w:w="2659" w:type="dxa"/>
            <w:tcBorders>
              <w:bottom w:val="single" w:sz="4" w:space="0" w:color="auto"/>
            </w:tcBorders>
            <w:shd w:val="clear" w:color="auto" w:fill="auto"/>
          </w:tcPr>
          <w:p w:rsidR="00C44ED2" w:rsidRPr="007B54C2" w:rsidRDefault="00C44ED2" w:rsidP="007B54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44ED2" w:rsidRPr="007B54C2" w:rsidRDefault="00C44ED2"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                            /</w:t>
            </w:r>
          </w:p>
        </w:tc>
        <w:tc>
          <w:tcPr>
            <w:tcW w:w="284" w:type="dxa"/>
            <w:shd w:val="clear" w:color="auto" w:fill="auto"/>
            <w:vAlign w:val="bottom"/>
          </w:tcPr>
          <w:p w:rsidR="00C44ED2" w:rsidRPr="007B54C2" w:rsidRDefault="00C44ED2" w:rsidP="007B54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44ED2" w:rsidRPr="007B54C2" w:rsidRDefault="00C44ED2" w:rsidP="007B54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44ED2" w:rsidRPr="007B54C2" w:rsidRDefault="00C44ED2" w:rsidP="007B54C2">
            <w:pPr>
              <w:shd w:val="clear" w:color="auto" w:fill="FFFFFF"/>
              <w:tabs>
                <w:tab w:val="left" w:pos="1594"/>
              </w:tabs>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w:t>
            </w:r>
          </w:p>
        </w:tc>
      </w:tr>
    </w:tbl>
    <w:p w:rsidR="00C44ED2" w:rsidRPr="007B54C2" w:rsidRDefault="00C44ED2" w:rsidP="007B54C2">
      <w:pPr>
        <w:autoSpaceDE w:val="0"/>
        <w:autoSpaceDN w:val="0"/>
        <w:adjustRightInd w:val="0"/>
        <w:spacing w:after="0" w:line="240" w:lineRule="auto"/>
        <w:rPr>
          <w:rFonts w:ascii="Times New Roman" w:hAnsi="Times New Roman"/>
          <w:sz w:val="24"/>
          <w:szCs w:val="24"/>
        </w:rPr>
      </w:pPr>
    </w:p>
    <w:p w:rsidR="00C44ED2" w:rsidRPr="007B54C2" w:rsidRDefault="00C44ED2" w:rsidP="007B54C2">
      <w:pPr>
        <w:spacing w:after="0" w:line="240" w:lineRule="auto"/>
        <w:rPr>
          <w:rFonts w:ascii="Times New Roman" w:eastAsia="Times New Roman" w:hAnsi="Times New Roman"/>
          <w:b/>
          <w:sz w:val="24"/>
          <w:szCs w:val="24"/>
        </w:rPr>
        <w:sectPr w:rsidR="00C44ED2" w:rsidRPr="007B54C2" w:rsidSect="005867CF">
          <w:pgSz w:w="11906" w:h="16838"/>
          <w:pgMar w:top="567" w:right="851" w:bottom="567" w:left="1134" w:header="426" w:footer="504" w:gutter="0"/>
          <w:cols w:space="708"/>
          <w:docGrid w:linePitch="381"/>
        </w:sectPr>
      </w:pPr>
    </w:p>
    <w:p w:rsidR="004D6C2F" w:rsidRPr="00220FC8" w:rsidRDefault="004D6C2F" w:rsidP="004D6C2F">
      <w:pPr>
        <w:suppressAutoHyphens/>
        <w:spacing w:after="0" w:line="240" w:lineRule="auto"/>
        <w:ind w:left="360"/>
        <w:jc w:val="right"/>
        <w:rPr>
          <w:rFonts w:ascii="Times New Roman" w:eastAsia="Calibri" w:hAnsi="Times New Roman"/>
          <w:color w:val="000000"/>
          <w:sz w:val="24"/>
          <w:szCs w:val="24"/>
          <w:lang w:eastAsia="ar-SA"/>
        </w:rPr>
      </w:pPr>
      <w:r w:rsidRPr="00220FC8">
        <w:rPr>
          <w:rFonts w:ascii="Times New Roman" w:eastAsia="Calibri" w:hAnsi="Times New Roman"/>
          <w:sz w:val="24"/>
          <w:szCs w:val="24"/>
          <w:lang w:eastAsia="ar-SA"/>
        </w:rPr>
        <w:lastRenderedPageBreak/>
        <w:t xml:space="preserve">Приложение </w:t>
      </w:r>
      <w:r w:rsidRPr="00220FC8">
        <w:rPr>
          <w:rFonts w:ascii="Times New Roman" w:eastAsia="Calibri" w:hAnsi="Times New Roman"/>
          <w:color w:val="000000"/>
          <w:sz w:val="24"/>
          <w:szCs w:val="24"/>
          <w:lang w:eastAsia="ar-SA"/>
        </w:rPr>
        <w:t>№1 к Техническому заданию</w:t>
      </w:r>
    </w:p>
    <w:p w:rsidR="004D6C2F" w:rsidRPr="00220FC8" w:rsidRDefault="004D6C2F" w:rsidP="004D6C2F">
      <w:pPr>
        <w:spacing w:after="0" w:line="240" w:lineRule="auto"/>
        <w:jc w:val="right"/>
        <w:rPr>
          <w:rFonts w:ascii="Times New Roman" w:eastAsia="Times New Roman" w:hAnsi="Times New Roman"/>
          <w:sz w:val="24"/>
          <w:szCs w:val="24"/>
          <w:lang w:eastAsia="ar-SA"/>
        </w:rPr>
      </w:pPr>
      <w:r w:rsidRPr="00220FC8">
        <w:rPr>
          <w:rFonts w:ascii="Times New Roman" w:eastAsia="Times New Roman" w:hAnsi="Times New Roman"/>
          <w:sz w:val="24"/>
          <w:szCs w:val="24"/>
          <w:lang w:eastAsia="ar-SA"/>
        </w:rPr>
        <w:t>на поставку оборудования (производственной мебели) для столовой для нужд ИПУ РАН</w:t>
      </w:r>
    </w:p>
    <w:p w:rsidR="004D6C2F" w:rsidRPr="00220FC8" w:rsidRDefault="004D6C2F" w:rsidP="004D6C2F">
      <w:pPr>
        <w:spacing w:after="0" w:line="240" w:lineRule="auto"/>
        <w:jc w:val="right"/>
        <w:rPr>
          <w:rFonts w:ascii="Times New Roman" w:eastAsia="Times New Roman" w:hAnsi="Times New Roman"/>
          <w:sz w:val="24"/>
          <w:szCs w:val="24"/>
          <w:lang w:eastAsia="ar-SA"/>
        </w:rPr>
      </w:pPr>
    </w:p>
    <w:p w:rsidR="004D6C2F" w:rsidRPr="00220FC8" w:rsidRDefault="004D6C2F" w:rsidP="004D6C2F">
      <w:pPr>
        <w:suppressAutoHyphens/>
        <w:spacing w:after="0" w:line="240" w:lineRule="auto"/>
        <w:ind w:left="360"/>
        <w:jc w:val="right"/>
        <w:rPr>
          <w:rFonts w:ascii="Times New Roman" w:eastAsia="Calibri" w:hAnsi="Times New Roman"/>
          <w:color w:val="000000"/>
          <w:sz w:val="24"/>
          <w:szCs w:val="24"/>
          <w:lang w:eastAsia="ar-SA"/>
        </w:rPr>
      </w:pPr>
    </w:p>
    <w:p w:rsidR="004D6C2F" w:rsidRPr="00220FC8" w:rsidRDefault="004D6C2F" w:rsidP="004D6C2F">
      <w:pPr>
        <w:suppressAutoHyphens/>
        <w:spacing w:after="120" w:line="240" w:lineRule="auto"/>
        <w:ind w:left="360"/>
        <w:jc w:val="center"/>
        <w:rPr>
          <w:rFonts w:ascii="Times New Roman" w:eastAsia="Calibri" w:hAnsi="Times New Roman"/>
          <w:b/>
          <w:color w:val="000000"/>
          <w:sz w:val="24"/>
          <w:szCs w:val="24"/>
          <w:lang w:eastAsia="ar-SA"/>
        </w:rPr>
      </w:pPr>
      <w:r w:rsidRPr="00220FC8">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4D6C2F" w:rsidRPr="00220FC8" w:rsidRDefault="004D6C2F" w:rsidP="004D6C2F">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9"/>
        <w:gridCol w:w="2230"/>
        <w:gridCol w:w="1984"/>
        <w:gridCol w:w="3544"/>
        <w:gridCol w:w="3537"/>
        <w:gridCol w:w="2984"/>
      </w:tblGrid>
      <w:tr w:rsidR="004D6C2F" w:rsidRPr="00220FC8" w:rsidTr="004D6C2F">
        <w:trPr>
          <w:trHeight w:val="983"/>
        </w:trPr>
        <w:tc>
          <w:tcPr>
            <w:tcW w:w="742" w:type="dxa"/>
            <w:gridSpan w:val="2"/>
            <w:vAlign w:val="center"/>
            <w:hideMark/>
          </w:tcPr>
          <w:p w:rsidR="004D6C2F" w:rsidRPr="00F558EE" w:rsidRDefault="004D6C2F" w:rsidP="004D6C2F">
            <w:pPr>
              <w:suppressAutoHyphens/>
              <w:spacing w:after="0" w:line="240" w:lineRule="auto"/>
              <w:jc w:val="center"/>
              <w:rPr>
                <w:rFonts w:ascii="Times New Roman" w:eastAsia="Times New Roman" w:hAnsi="Times New Roman"/>
                <w:b/>
                <w:sz w:val="24"/>
                <w:szCs w:val="24"/>
              </w:rPr>
            </w:pPr>
            <w:r w:rsidRPr="00F558EE">
              <w:rPr>
                <w:rFonts w:ascii="Times New Roman" w:eastAsia="Times New Roman" w:hAnsi="Times New Roman"/>
                <w:b/>
                <w:sz w:val="24"/>
                <w:szCs w:val="24"/>
              </w:rPr>
              <w:t>№ п/п</w:t>
            </w:r>
          </w:p>
        </w:tc>
        <w:tc>
          <w:tcPr>
            <w:tcW w:w="2230" w:type="dxa"/>
            <w:vAlign w:val="center"/>
            <w:hideMark/>
          </w:tcPr>
          <w:p w:rsidR="004D6C2F" w:rsidRPr="00F558EE" w:rsidRDefault="004D6C2F" w:rsidP="004D6C2F">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F558EE">
              <w:rPr>
                <w:rFonts w:ascii="Times New Roman" w:eastAsia="Times New Roman" w:hAnsi="Times New Roman"/>
                <w:b/>
                <w:sz w:val="24"/>
                <w:szCs w:val="24"/>
              </w:rPr>
              <w:t>Наименование товара</w:t>
            </w:r>
          </w:p>
        </w:tc>
        <w:tc>
          <w:tcPr>
            <w:tcW w:w="1984" w:type="dxa"/>
            <w:shd w:val="clear" w:color="000000" w:fill="FFFFFF"/>
          </w:tcPr>
          <w:p w:rsidR="004D6C2F" w:rsidRPr="00220FC8" w:rsidRDefault="004D6C2F" w:rsidP="004D6C2F">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Страна происхождения товара</w:t>
            </w:r>
          </w:p>
        </w:tc>
        <w:tc>
          <w:tcPr>
            <w:tcW w:w="3544" w:type="dxa"/>
            <w:shd w:val="clear" w:color="000000" w:fill="FFFFFF"/>
            <w:noWrap/>
            <w:vAlign w:val="center"/>
            <w:hideMark/>
          </w:tcPr>
          <w:p w:rsidR="004D6C2F" w:rsidRPr="00220FC8" w:rsidRDefault="004D6C2F" w:rsidP="004D6C2F">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Требуемый параметр</w:t>
            </w:r>
          </w:p>
        </w:tc>
        <w:tc>
          <w:tcPr>
            <w:tcW w:w="3537" w:type="dxa"/>
            <w:shd w:val="clear" w:color="000000" w:fill="FFFFFF"/>
            <w:noWrap/>
            <w:vAlign w:val="center"/>
            <w:hideMark/>
          </w:tcPr>
          <w:p w:rsidR="004D6C2F" w:rsidRPr="00220FC8" w:rsidRDefault="004D6C2F" w:rsidP="004D6C2F">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Требуемое значение</w:t>
            </w:r>
          </w:p>
        </w:tc>
        <w:tc>
          <w:tcPr>
            <w:tcW w:w="2984" w:type="dxa"/>
          </w:tcPr>
          <w:p w:rsidR="004D6C2F" w:rsidRPr="00220FC8" w:rsidRDefault="004D6C2F" w:rsidP="004D6C2F">
            <w:pPr>
              <w:spacing w:after="0" w:line="240" w:lineRule="auto"/>
              <w:jc w:val="center"/>
              <w:rPr>
                <w:rFonts w:ascii="Times New Roman" w:eastAsia="Times New Roman" w:hAnsi="Times New Roman"/>
                <w:b/>
                <w:sz w:val="22"/>
                <w:szCs w:val="22"/>
                <w:lang w:eastAsia="ru-RU"/>
              </w:rPr>
            </w:pPr>
            <w:r w:rsidRPr="00220FC8">
              <w:rPr>
                <w:rFonts w:ascii="Times New Roman" w:eastAsia="Times New Roman" w:hAnsi="Times New Roman"/>
                <w:b/>
                <w:sz w:val="22"/>
                <w:szCs w:val="22"/>
                <w:lang w:eastAsia="ru-RU"/>
              </w:rPr>
              <w:t>Значение, предлагаемое участником</w:t>
            </w:r>
          </w:p>
        </w:tc>
      </w:tr>
      <w:tr w:rsidR="004D6C2F" w:rsidRPr="00220FC8" w:rsidTr="004D6C2F">
        <w:trPr>
          <w:trHeight w:val="129"/>
        </w:trPr>
        <w:tc>
          <w:tcPr>
            <w:tcW w:w="742" w:type="dxa"/>
            <w:gridSpan w:val="2"/>
            <w:shd w:val="clear" w:color="000000" w:fill="FFFFFF"/>
            <w:noWrap/>
            <w:vAlign w:val="center"/>
            <w:hideMark/>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1</w:t>
            </w:r>
          </w:p>
        </w:tc>
        <w:tc>
          <w:tcPr>
            <w:tcW w:w="2230" w:type="dxa"/>
            <w:shd w:val="clear" w:color="auto" w:fill="auto"/>
            <w:noWrap/>
            <w:vAlign w:val="center"/>
            <w:hideMark/>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2</w:t>
            </w:r>
          </w:p>
        </w:tc>
        <w:tc>
          <w:tcPr>
            <w:tcW w:w="1984" w:type="dxa"/>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3</w:t>
            </w:r>
          </w:p>
        </w:tc>
        <w:tc>
          <w:tcPr>
            <w:tcW w:w="3544" w:type="dxa"/>
            <w:shd w:val="clear" w:color="000000" w:fill="FFFFFF"/>
            <w:noWrap/>
            <w:vAlign w:val="center"/>
            <w:hideMark/>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4</w:t>
            </w:r>
          </w:p>
        </w:tc>
        <w:tc>
          <w:tcPr>
            <w:tcW w:w="3537" w:type="dxa"/>
            <w:shd w:val="clear" w:color="auto" w:fill="auto"/>
            <w:noWrap/>
            <w:vAlign w:val="center"/>
            <w:hideMark/>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5</w:t>
            </w:r>
          </w:p>
        </w:tc>
        <w:tc>
          <w:tcPr>
            <w:tcW w:w="2984" w:type="dxa"/>
          </w:tcPr>
          <w:p w:rsidR="004D6C2F" w:rsidRPr="00220FC8" w:rsidRDefault="004D6C2F" w:rsidP="004D6C2F">
            <w:pPr>
              <w:spacing w:after="0" w:line="240" w:lineRule="auto"/>
              <w:jc w:val="center"/>
              <w:rPr>
                <w:rFonts w:ascii="Times New Roman" w:eastAsia="Times New Roman" w:hAnsi="Times New Roman"/>
                <w:b/>
                <w:i/>
                <w:sz w:val="22"/>
                <w:szCs w:val="22"/>
                <w:lang w:eastAsia="ru-RU"/>
              </w:rPr>
            </w:pPr>
            <w:r w:rsidRPr="00220FC8">
              <w:rPr>
                <w:rFonts w:ascii="Times New Roman" w:eastAsia="Times New Roman" w:hAnsi="Times New Roman"/>
                <w:b/>
                <w:i/>
                <w:sz w:val="22"/>
                <w:szCs w:val="22"/>
                <w:lang w:eastAsia="ru-RU"/>
              </w:rPr>
              <w:t>6</w:t>
            </w:r>
          </w:p>
        </w:tc>
      </w:tr>
      <w:tr w:rsidR="004D6C2F" w:rsidRPr="00220FC8" w:rsidTr="004D6C2F">
        <w:trPr>
          <w:trHeight w:val="321"/>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Стеллаж </w:t>
            </w:r>
            <w:r w:rsidRPr="00220FC8">
              <w:rPr>
                <w:rFonts w:ascii="Times New Roman" w:eastAsia="Times New Roman" w:hAnsi="Times New Roman"/>
                <w:sz w:val="22"/>
                <w:szCs w:val="22"/>
              </w:rPr>
              <w:t>со сплошными полками, Тип 1</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ОКПД2:  </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4D6C2F" w:rsidRPr="00220FC8" w:rsidRDefault="004D6C2F" w:rsidP="004D6C2F">
            <w:pPr>
              <w:spacing w:after="0" w:line="240" w:lineRule="auto"/>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755CFC10" wp14:editId="0B3EFA43">
                  <wp:extent cx="723900" cy="723900"/>
                  <wp:effectExtent l="0" t="0" r="0" b="0"/>
                  <wp:docPr id="1" name="Рисунок 1" descr="Стеллаж со сплошными полками СТПС4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23900" cy="723900"/>
                          </a:xfrm>
                          <a:prstGeom prst="rect">
                            <a:avLst/>
                          </a:prstGeom>
                          <a:noFill/>
                          <a:ln>
                            <a:noFill/>
                          </a:ln>
                        </pic:spPr>
                      </pic:pic>
                    </a:graphicData>
                  </a:graphic>
                </wp:inline>
              </w:drawing>
            </w:r>
          </w:p>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СТПС 41006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1000х600х1800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92"/>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Стеллаж </w:t>
            </w:r>
            <w:r w:rsidRPr="00220FC8">
              <w:rPr>
                <w:rFonts w:ascii="Times New Roman" w:eastAsia="Times New Roman" w:hAnsi="Times New Roman"/>
                <w:sz w:val="22"/>
                <w:szCs w:val="22"/>
              </w:rPr>
              <w:t>со сплошными полками, Тип 2</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ОКПД2:  </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val="en-US" w:eastAsia="ru-RU"/>
              </w:rPr>
            </w:pPr>
            <w:r w:rsidRPr="00220FC8">
              <w:rPr>
                <w:rFonts w:ascii="Calibri" w:eastAsia="Calibri" w:hAnsi="Calibri"/>
                <w:noProof/>
                <w:sz w:val="22"/>
                <w:szCs w:val="22"/>
                <w:lang w:eastAsia="ru-RU"/>
              </w:rPr>
              <w:drawing>
                <wp:inline distT="0" distB="0" distL="0" distR="0" wp14:anchorId="0A1386FA" wp14:editId="2A2DE5DC">
                  <wp:extent cx="923925" cy="923925"/>
                  <wp:effectExtent l="0" t="0" r="0" b="9525"/>
                  <wp:docPr id="2" name="Рисунок 2" descr="Стеллаж со сплошными полками СТПС4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ллаж со сплошными полками СТПС414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1984" w:type="dxa"/>
            <w:vMerge w:val="restart"/>
            <w:tcBorders>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Borders>
              <w:top w:val="single" w:sz="4" w:space="0" w:color="auto"/>
              <w:left w:val="single" w:sz="4" w:space="0" w:color="auto"/>
              <w:bottom w:val="single" w:sz="4" w:space="0" w:color="auto"/>
              <w:right w:val="single" w:sz="4" w:space="0" w:color="auto"/>
            </w:tcBorders>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56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СТПС 41405 или аналог с характеристиками не хуже </w:t>
            </w: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Borders>
              <w:top w:val="single" w:sz="4" w:space="0" w:color="auto"/>
              <w:left w:val="single" w:sz="4" w:space="0" w:color="auto"/>
              <w:bottom w:val="single" w:sz="4" w:space="0" w:color="auto"/>
              <w:right w:val="single" w:sz="4" w:space="0" w:color="auto"/>
            </w:tcBorders>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44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Borders>
              <w:top w:val="single" w:sz="4" w:space="0" w:color="auto"/>
              <w:left w:val="single" w:sz="4" w:space="0" w:color="auto"/>
              <w:bottom w:val="single" w:sz="4" w:space="0" w:color="auto"/>
              <w:right w:val="single" w:sz="4" w:space="0" w:color="auto"/>
            </w:tcBorders>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44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Borders>
              <w:top w:val="single" w:sz="4" w:space="0" w:color="auto"/>
              <w:left w:val="single" w:sz="4" w:space="0" w:color="auto"/>
              <w:bottom w:val="single" w:sz="4" w:space="0" w:color="auto"/>
              <w:right w:val="single" w:sz="4" w:space="0" w:color="auto"/>
            </w:tcBorders>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403"/>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403"/>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1400х500х1800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594"/>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 xml:space="preserve">Допуск по габаритным размерам, мм </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403"/>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638"/>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Стойки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403"/>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hRule="exact" w:val="37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w:t>
            </w:r>
          </w:p>
        </w:tc>
        <w:tc>
          <w:tcPr>
            <w:tcW w:w="2230" w:type="dxa"/>
            <w:vMerge w:val="restart"/>
            <w:tcBorders>
              <w:top w:val="single" w:sz="4" w:space="0" w:color="auto"/>
              <w:left w:val="single" w:sz="4" w:space="0" w:color="auto"/>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Стеллаж </w:t>
            </w:r>
            <w:r w:rsidRPr="00220FC8">
              <w:rPr>
                <w:rFonts w:ascii="Times New Roman" w:eastAsia="Times New Roman" w:hAnsi="Times New Roman"/>
                <w:sz w:val="22"/>
                <w:szCs w:val="22"/>
              </w:rPr>
              <w:t>со сплошными полками, Тип 3</w:t>
            </w:r>
          </w:p>
          <w:p w:rsidR="004D6C2F" w:rsidRPr="00220FC8" w:rsidRDefault="004D6C2F" w:rsidP="004D6C2F">
            <w:pPr>
              <w:spacing w:after="0" w:line="240" w:lineRule="auto"/>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ОКПД2:  </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31.09.11.120- Стеллажи, стойки, вешалки металлические</w:t>
            </w:r>
          </w:p>
          <w:p w:rsidR="004D6C2F" w:rsidRPr="00220FC8" w:rsidRDefault="004D6C2F" w:rsidP="004D6C2F">
            <w:pPr>
              <w:spacing w:after="0"/>
              <w:jc w:val="center"/>
              <w:rPr>
                <w:rFonts w:ascii="Times New Roman" w:eastAsia="Times New Roman" w:hAnsi="Times New Roman"/>
                <w:sz w:val="22"/>
                <w:szCs w:val="22"/>
                <w:lang w:eastAsia="ru-RU"/>
              </w:rPr>
            </w:pPr>
          </w:p>
          <w:p w:rsidR="004D6C2F" w:rsidRPr="00220FC8" w:rsidRDefault="004D6C2F" w:rsidP="004D6C2F">
            <w:pPr>
              <w:spacing w:after="0"/>
              <w:jc w:val="center"/>
              <w:rPr>
                <w:rFonts w:ascii="Calibri" w:eastAsia="Calibri" w:hAnsi="Calibri"/>
                <w:noProof/>
                <w:sz w:val="22"/>
                <w:szCs w:val="22"/>
                <w:lang w:eastAsia="ru-RU"/>
              </w:rPr>
            </w:pPr>
          </w:p>
          <w:p w:rsidR="004D6C2F" w:rsidRPr="00220FC8" w:rsidRDefault="004D6C2F" w:rsidP="004D6C2F">
            <w:pPr>
              <w:spacing w:after="0"/>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3DD7F5E0" wp14:editId="21005AC2">
                  <wp:extent cx="942975" cy="942975"/>
                  <wp:effectExtent l="0" t="0" r="0" b="9525"/>
                  <wp:docPr id="3" name="Рисунок 3" descr="Стеллаж со сплошными полками СТПС4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лаж со сплошными полками СТПС412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984" w:type="dxa"/>
            <w:vMerge w:val="restart"/>
            <w:tcBorders>
              <w:top w:val="single" w:sz="4" w:space="0" w:color="auto"/>
              <w:left w:val="single" w:sz="4" w:space="0" w:color="auto"/>
              <w:right w:val="single" w:sz="4" w:space="0" w:color="auto"/>
            </w:tcBorders>
          </w:tcPr>
          <w:p w:rsidR="004D6C2F" w:rsidRPr="00220FC8" w:rsidRDefault="004D6C2F" w:rsidP="004D6C2F">
            <w:pPr>
              <w:spacing w:after="0"/>
              <w:jc w:val="center"/>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Тип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со сплошными полками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СТПС 41205 или аналог с характеристиками не хуже </w:t>
            </w: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jc w:val="center"/>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proofErr w:type="spellStart"/>
            <w:r w:rsidRPr="00220FC8">
              <w:rPr>
                <w:rFonts w:ascii="Times New Roman" w:eastAsia="Times New Roman" w:hAnsi="Times New Roman"/>
                <w:sz w:val="22"/>
                <w:szCs w:val="22"/>
                <w:lang w:val="en-US"/>
              </w:rPr>
              <w:t>не</w:t>
            </w:r>
            <w:proofErr w:type="spellEnd"/>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менее 4</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1200х500х1800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top w:val="single" w:sz="4" w:space="0" w:color="auto"/>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стоек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color w:val="FF0000"/>
                <w:sz w:val="22"/>
                <w:szCs w:val="22"/>
                <w:lang w:eastAsia="ru-RU"/>
              </w:rPr>
            </w:pPr>
          </w:p>
        </w:tc>
        <w:tc>
          <w:tcPr>
            <w:tcW w:w="2230" w:type="dxa"/>
            <w:vMerge/>
            <w:tcBorders>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1984" w:type="dxa"/>
            <w:vMerge/>
            <w:tcBorders>
              <w:left w:val="single" w:sz="4" w:space="0" w:color="auto"/>
              <w:right w:val="single" w:sz="4" w:space="0" w:color="auto"/>
            </w:tcBorders>
          </w:tcPr>
          <w:p w:rsidR="004D6C2F" w:rsidRPr="00220FC8" w:rsidRDefault="004D6C2F" w:rsidP="004D6C2F">
            <w:pPr>
              <w:spacing w:after="0"/>
              <w:rPr>
                <w:rFonts w:ascii="Times New Roman" w:eastAsia="Times New Roman" w:hAnsi="Times New Roman"/>
                <w:color w:val="FF0000"/>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регулируемые по высоте</w:t>
            </w:r>
          </w:p>
          <w:p w:rsidR="004D6C2F" w:rsidRPr="00220FC8" w:rsidRDefault="004D6C2F" w:rsidP="004D6C2F">
            <w:pPr>
              <w:spacing w:after="0" w:line="240" w:lineRule="auto"/>
              <w:rPr>
                <w:rFonts w:ascii="Times New Roman" w:eastAsia="Times New Roman" w:hAnsi="Times New Roman"/>
                <w:sz w:val="22"/>
                <w:szCs w:val="22"/>
              </w:rPr>
            </w:pP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4</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нижней полкой, </w:t>
            </w: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1</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w:t>
            </w:r>
            <w:r w:rsidRPr="00220FC8">
              <w:rPr>
                <w:rFonts w:ascii="Times New Roman" w:eastAsia="Times New Roman" w:hAnsi="Times New Roman"/>
                <w:bCs/>
                <w:color w:val="000000"/>
                <w:sz w:val="24"/>
                <w:szCs w:val="24"/>
                <w:lang w:eastAsia="ru-RU"/>
              </w:rPr>
              <w:lastRenderedPageBreak/>
              <w:t>кухонные</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bCs/>
                <w:color w:val="000000"/>
                <w:sz w:val="24"/>
                <w:szCs w:val="24"/>
                <w:lang w:eastAsia="ru-RU"/>
              </w:rPr>
              <w:t xml:space="preserve"> </w:t>
            </w:r>
            <w:r w:rsidRPr="00220FC8">
              <w:rPr>
                <w:rFonts w:ascii="Calibri" w:eastAsia="Calibri" w:hAnsi="Calibri"/>
                <w:noProof/>
                <w:sz w:val="22"/>
                <w:szCs w:val="22"/>
                <w:lang w:eastAsia="ru-RU"/>
              </w:rPr>
              <w:drawing>
                <wp:inline distT="0" distB="0" distL="0" distR="0" wp14:anchorId="25A689CA" wp14:editId="0100BE89">
                  <wp:extent cx="838200" cy="838200"/>
                  <wp:effectExtent l="0" t="0" r="0" b="0"/>
                  <wp:docPr id="4" name="Рисунок 4" descr="Стол производственный с бортом и сплошной полкой CU0708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 производственный с бортом и сплошной полкой CU0708Б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 бортом и нижней полкой</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 xml:space="preserve"> 0708БП или аналог с характеристиками не хуже </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417"/>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700х800х850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rPr>
                <w:rFonts w:ascii="Times New Roman" w:eastAsia="Calibri" w:hAnsi="Times New Roman"/>
                <w:sz w:val="22"/>
                <w:szCs w:val="22"/>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w:t>
            </w:r>
          </w:p>
        </w:tc>
        <w:tc>
          <w:tcPr>
            <w:tcW w:w="2230" w:type="dxa"/>
            <w:vMerge w:val="restart"/>
          </w:tcPr>
          <w:p w:rsidR="004D6C2F" w:rsidRPr="00220FC8" w:rsidRDefault="004D6C2F" w:rsidP="004D6C2F">
            <w:pPr>
              <w:spacing w:after="0" w:line="240" w:lineRule="auto"/>
              <w:rPr>
                <w:rFonts w:ascii="Calibri" w:eastAsia="Calibri" w:hAnsi="Calibri"/>
                <w:noProof/>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нижней полкой, </w:t>
            </w: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2</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149A516F" wp14:editId="7F32C39F">
                  <wp:extent cx="981075" cy="964305"/>
                  <wp:effectExtent l="0" t="0" r="0" b="7620"/>
                  <wp:docPr id="5" name="Рисунок 5"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805" cy="973869"/>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 бортом и нижней полкой</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 xml:space="preserve">12085БП или аналог с характеристиками не хуже </w:t>
            </w: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1200х850х850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132"/>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6</w:t>
            </w:r>
          </w:p>
        </w:tc>
        <w:tc>
          <w:tcPr>
            <w:tcW w:w="2230" w:type="dxa"/>
            <w:vMerge w:val="restart"/>
          </w:tcPr>
          <w:p w:rsidR="004D6C2F" w:rsidRPr="00220FC8" w:rsidRDefault="004D6C2F" w:rsidP="004D6C2F">
            <w:pPr>
              <w:spacing w:after="0" w:line="240" w:lineRule="auto"/>
              <w:rPr>
                <w:rFonts w:ascii="Calibri" w:eastAsia="Calibri" w:hAnsi="Calibri"/>
                <w:noProof/>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 xml:space="preserve">  с бортом и нижней полкой, </w:t>
            </w: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Тип 3</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4D6C2F" w:rsidRPr="00220FC8" w:rsidRDefault="004D6C2F" w:rsidP="004D6C2F">
            <w:pPr>
              <w:spacing w:after="0" w:line="240" w:lineRule="auto"/>
              <w:rPr>
                <w:rFonts w:ascii="Times New Roman" w:eastAsia="Times New Roman" w:hAnsi="Times New Roman"/>
                <w:sz w:val="22"/>
                <w:szCs w:val="22"/>
                <w:lang w:eastAsia="ru-RU"/>
              </w:rPr>
            </w:pP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lastRenderedPageBreak/>
              <w:drawing>
                <wp:inline distT="0" distB="0" distL="0" distR="0" wp14:anchorId="5987AE39" wp14:editId="4533A1E4">
                  <wp:extent cx="1028700" cy="1011115"/>
                  <wp:effectExtent l="0" t="0" r="0" b="0"/>
                  <wp:docPr id="6" name="Рисунок 6" descr="Стол производственный с бортом и сплошной полкой CU12085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 производственный с бортом и сплошной полкой CU12085Б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166" cy="1025334"/>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с бортом и нижней полкой</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1806Б   или аналог с характеристиками не хуже</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1800х600х850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полки</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21"/>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7</w:t>
            </w:r>
          </w:p>
        </w:tc>
        <w:tc>
          <w:tcPr>
            <w:tcW w:w="2230"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Стол</w:t>
            </w:r>
            <w:r w:rsidRPr="00220FC8">
              <w:rPr>
                <w:rFonts w:ascii="Times New Roman" w:eastAsia="Times New Roman" w:hAnsi="Times New Roman"/>
                <w:sz w:val="22"/>
                <w:szCs w:val="22"/>
              </w:rPr>
              <w:t xml:space="preserve"> для сбора отходов с отверстием справа</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68D671DB" wp14:editId="05DACA16">
                  <wp:extent cx="1181100" cy="1181100"/>
                  <wp:effectExtent l="0" t="0" r="0" b="0"/>
                  <wp:docPr id="7" name="Рисунок 7" descr="Стол для сбора отходов с бортом отверстие справа СОU1507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для сбора отходов с бортом отверстие справа СОU1507БП"/>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для сбора отходов с отверстием справа</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w:t>
            </w:r>
            <w:r w:rsidRPr="00220FC8">
              <w:rPr>
                <w:rFonts w:ascii="Times New Roman" w:eastAsia="Times New Roman" w:hAnsi="Times New Roman"/>
                <w:sz w:val="22"/>
                <w:szCs w:val="22"/>
              </w:rPr>
              <w:t>О</w:t>
            </w:r>
            <w:r w:rsidRPr="00220FC8">
              <w:rPr>
                <w:rFonts w:ascii="Times New Roman" w:eastAsia="Times New Roman" w:hAnsi="Times New Roman"/>
                <w:sz w:val="22"/>
                <w:szCs w:val="22"/>
                <w:lang w:val="en-US"/>
              </w:rPr>
              <w:t>U</w:t>
            </w:r>
            <w:r w:rsidRPr="00220FC8">
              <w:rPr>
                <w:rFonts w:ascii="Times New Roman" w:eastAsia="Times New Roman" w:hAnsi="Times New Roman"/>
                <w:sz w:val="22"/>
                <w:szCs w:val="22"/>
              </w:rPr>
              <w:t>1507БП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Наличие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нет</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1500х700х850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отверстия,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 менее 200 и не более 300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каркаса</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8</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Стол </w:t>
            </w:r>
            <w:r w:rsidRPr="00220FC8">
              <w:rPr>
                <w:rFonts w:ascii="Times New Roman" w:eastAsia="Times New Roman" w:hAnsi="Times New Roman"/>
                <w:sz w:val="22"/>
                <w:szCs w:val="22"/>
              </w:rPr>
              <w:t>без борта с полкой</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35875435" wp14:editId="23B64129">
                  <wp:extent cx="942975" cy="942975"/>
                  <wp:effectExtent l="0" t="0" r="9525" b="0"/>
                  <wp:docPr id="8" name="Рисунок 8" descr="Стол производственный без борта со сплошной полкой CU1504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оизводственный без борта со сплошной полкой CU1504П"/>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942975" cy="942975"/>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без борта с полкой</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CU</w:t>
            </w:r>
            <w:r w:rsidRPr="00220FC8">
              <w:rPr>
                <w:rFonts w:ascii="Times New Roman" w:eastAsia="Times New Roman" w:hAnsi="Times New Roman"/>
                <w:sz w:val="22"/>
                <w:szCs w:val="22"/>
              </w:rPr>
              <w:t>1504П  или аналог с характеристиками не хуже</w:t>
            </w:r>
          </w:p>
          <w:p w:rsidR="004D6C2F" w:rsidRPr="00220FC8" w:rsidRDefault="004D6C2F" w:rsidP="004D6C2F">
            <w:pPr>
              <w:spacing w:after="0" w:line="240" w:lineRule="auto"/>
              <w:rPr>
                <w:rFonts w:ascii="Times New Roman" w:eastAsia="Times New Roman" w:hAnsi="Times New Roman"/>
                <w:sz w:val="22"/>
                <w:szCs w:val="22"/>
              </w:rPr>
            </w:pP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400</w:t>
            </w:r>
            <w:r w:rsidRPr="00220FC8">
              <w:rPr>
                <w:rFonts w:ascii="Times New Roman" w:eastAsia="Times New Roman" w:hAnsi="Times New Roman"/>
                <w:sz w:val="22"/>
                <w:szCs w:val="22"/>
                <w:lang w:eastAsia="ru-RU"/>
              </w:rPr>
              <w:t>х1500х850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9</w:t>
            </w:r>
          </w:p>
        </w:tc>
        <w:tc>
          <w:tcPr>
            <w:tcW w:w="2249"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Стол</w:t>
            </w:r>
          </w:p>
          <w:p w:rsidR="004D6C2F" w:rsidRPr="00220FC8" w:rsidRDefault="004D6C2F" w:rsidP="004D6C2F">
            <w:pPr>
              <w:spacing w:after="0" w:line="240" w:lineRule="auto"/>
              <w:jc w:val="center"/>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предмоечный</w:t>
            </w:r>
            <w:proofErr w:type="spellEnd"/>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hd w:val="clear" w:color="auto" w:fill="FFFFFF"/>
              <w:spacing w:before="30" w:after="30" w:line="240" w:lineRule="auto"/>
              <w:ind w:right="30"/>
              <w:jc w:val="center"/>
              <w:outlineLvl w:val="2"/>
              <w:rPr>
                <w:rFonts w:ascii="Times New Roman" w:eastAsia="Times New Roman" w:hAnsi="Times New Roman"/>
                <w:bCs/>
                <w:color w:val="000000"/>
                <w:sz w:val="24"/>
                <w:szCs w:val="24"/>
                <w:lang w:eastAsia="ru-RU"/>
              </w:rPr>
            </w:pPr>
            <w:r w:rsidRPr="00220FC8">
              <w:rPr>
                <w:rFonts w:ascii="Times New Roman" w:eastAsia="Times New Roman" w:hAnsi="Times New Roman"/>
                <w:sz w:val="22"/>
                <w:szCs w:val="22"/>
                <w:lang w:eastAsia="ru-RU"/>
              </w:rPr>
              <w:t>ОКПД 2: 31.02.10.110</w:t>
            </w:r>
            <w:r w:rsidRPr="00220FC8">
              <w:rPr>
                <w:rFonts w:ascii="Times New Roman" w:eastAsia="Times New Roman" w:hAnsi="Times New Roman"/>
                <w:bCs/>
                <w:color w:val="000000"/>
                <w:sz w:val="24"/>
                <w:szCs w:val="24"/>
                <w:lang w:eastAsia="ru-RU"/>
              </w:rPr>
              <w:t xml:space="preserve"> -Столы кухонные</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21EE7573" wp14:editId="541C6F0E">
                  <wp:extent cx="1162050" cy="1162050"/>
                  <wp:effectExtent l="0" t="0" r="0" b="0"/>
                  <wp:docPr id="9" name="Рисунок 9" descr="Стол предмоечный СПМП-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 предмоечный СПМП-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220FC8">
              <w:rPr>
                <w:rFonts w:ascii="Times New Roman" w:eastAsia="Times New Roman" w:hAnsi="Times New Roman"/>
                <w:sz w:val="22"/>
                <w:szCs w:val="22"/>
                <w:lang w:eastAsia="ru-RU"/>
              </w:rPr>
              <w:t xml:space="preserve"> </w:t>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предмоечный</w:t>
            </w:r>
            <w:proofErr w:type="spellEnd"/>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СПМП-7-4</w:t>
            </w:r>
            <w:r w:rsidRPr="00220FC8">
              <w:rPr>
                <w:rFonts w:ascii="Times New Roman" w:eastAsia="Times New Roman" w:hAnsi="Times New Roman"/>
                <w:sz w:val="22"/>
                <w:szCs w:val="22"/>
              </w:rPr>
              <w:t xml:space="preserve"> или аналог с </w:t>
            </w:r>
            <w:r w:rsidRPr="00220FC8">
              <w:rPr>
                <w:rFonts w:ascii="Times New Roman" w:eastAsia="Times New Roman" w:hAnsi="Times New Roman"/>
                <w:sz w:val="22"/>
                <w:szCs w:val="22"/>
              </w:rPr>
              <w:lastRenderedPageBreak/>
              <w:t>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427"/>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1300х700х850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427"/>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размера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400х400х300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proofErr w:type="spellStart"/>
            <w:r w:rsidRPr="00220FC8">
              <w:rPr>
                <w:rFonts w:ascii="Times New Roman" w:eastAsia="Times New Roman" w:hAnsi="Times New Roman"/>
                <w:sz w:val="22"/>
                <w:szCs w:val="22"/>
                <w:lang w:eastAsia="ru-RU"/>
              </w:rPr>
              <w:t>душирующее</w:t>
            </w:r>
            <w:proofErr w:type="spellEnd"/>
            <w:r w:rsidRPr="00220FC8">
              <w:rPr>
                <w:rFonts w:ascii="Times New Roman" w:eastAsia="Times New Roman" w:hAnsi="Times New Roman"/>
                <w:sz w:val="22"/>
                <w:szCs w:val="22"/>
                <w:lang w:eastAsia="ru-RU"/>
              </w:rPr>
              <w:t xml:space="preserve"> устройство</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10</w:t>
            </w:r>
          </w:p>
        </w:tc>
        <w:tc>
          <w:tcPr>
            <w:tcW w:w="2249" w:type="dxa"/>
            <w:gridSpan w:val="2"/>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Ванна </w:t>
            </w:r>
            <w:proofErr w:type="gramStart"/>
            <w:r w:rsidRPr="00220FC8">
              <w:rPr>
                <w:rFonts w:ascii="Times New Roman" w:eastAsia="Times New Roman" w:hAnsi="Times New Roman"/>
                <w:sz w:val="22"/>
                <w:szCs w:val="22"/>
                <w:lang w:eastAsia="ru-RU"/>
              </w:rPr>
              <w:t xml:space="preserve">моечная </w:t>
            </w:r>
            <w:r w:rsidRPr="00220FC8">
              <w:rPr>
                <w:rFonts w:ascii="Times New Roman" w:eastAsia="Times New Roman" w:hAnsi="Times New Roman"/>
                <w:sz w:val="22"/>
                <w:szCs w:val="22"/>
              </w:rPr>
              <w:t xml:space="preserve"> односекционная</w:t>
            </w:r>
            <w:proofErr w:type="gramEnd"/>
            <w:r w:rsidRPr="00220FC8">
              <w:rPr>
                <w:rFonts w:ascii="Times New Roman" w:eastAsia="Times New Roman" w:hAnsi="Times New Roman"/>
                <w:sz w:val="22"/>
                <w:szCs w:val="22"/>
              </w:rPr>
              <w:t xml:space="preserve"> с рабочей поверхностью  </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4D6C2F" w:rsidRPr="00220FC8" w:rsidRDefault="004D6C2F" w:rsidP="004D6C2F">
            <w:pPr>
              <w:spacing w:after="0" w:line="240" w:lineRule="auto"/>
              <w:rPr>
                <w:rFonts w:ascii="Calibri" w:eastAsia="Calibri" w:hAnsi="Calibri"/>
                <w:noProof/>
                <w:sz w:val="22"/>
                <w:szCs w:val="22"/>
                <w:lang w:eastAsia="ru-RU"/>
              </w:rPr>
            </w:pP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Calibri" w:eastAsia="Calibri" w:hAnsi="Calibri"/>
                <w:noProof/>
                <w:sz w:val="22"/>
                <w:szCs w:val="22"/>
                <w:lang w:eastAsia="ru-RU"/>
              </w:rPr>
            </w:pPr>
            <w:r w:rsidRPr="00220FC8">
              <w:rPr>
                <w:rFonts w:ascii="Calibri" w:eastAsia="Calibri" w:hAnsi="Calibri"/>
                <w:noProof/>
                <w:sz w:val="22"/>
                <w:szCs w:val="22"/>
                <w:lang w:eastAsia="ru-RU"/>
              </w:rPr>
              <w:drawing>
                <wp:inline distT="0" distB="0" distL="0" distR="0" wp14:anchorId="61DD415A" wp14:editId="00210EAA">
                  <wp:extent cx="895350" cy="804808"/>
                  <wp:effectExtent l="0" t="0" r="0" b="0"/>
                  <wp:docPr id="10" name="Рисунок 10" descr="Ванна моечная с рабочей поверхностью ВСМС-1/1200/70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с рабочей поверхностью ВСМС-1/1200/700-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7874" cy="825055"/>
                          </a:xfrm>
                          <a:prstGeom prst="rect">
                            <a:avLst/>
                          </a:prstGeom>
                          <a:noFill/>
                          <a:ln>
                            <a:noFill/>
                          </a:ln>
                        </pic:spPr>
                      </pic:pic>
                    </a:graphicData>
                  </a:graphic>
                </wp:inline>
              </w:drawing>
            </w:r>
          </w:p>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односекционная с рабочей поверхностью</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ВСМС-1/1200/700 С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размера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500х500х300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proofErr w:type="gramStart"/>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 xml:space="preserve"> конструкция</w:t>
            </w:r>
            <w:proofErr w:type="gramEnd"/>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11</w:t>
            </w:r>
          </w:p>
        </w:tc>
        <w:tc>
          <w:tcPr>
            <w:tcW w:w="2249" w:type="dxa"/>
            <w:gridSpan w:val="2"/>
            <w:vMerge w:val="restart"/>
          </w:tcPr>
          <w:p w:rsidR="004D6C2F" w:rsidRPr="00220FC8" w:rsidRDefault="004D6C2F" w:rsidP="004D6C2F">
            <w:pPr>
              <w:spacing w:after="0" w:line="240" w:lineRule="auto"/>
              <w:rPr>
                <w:rFonts w:ascii="Calibri" w:eastAsia="Calibri" w:hAnsi="Calibri"/>
                <w:noProof/>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Ванна </w:t>
            </w:r>
            <w:proofErr w:type="gramStart"/>
            <w:r w:rsidRPr="00220FC8">
              <w:rPr>
                <w:rFonts w:ascii="Times New Roman" w:eastAsia="Times New Roman" w:hAnsi="Times New Roman"/>
                <w:sz w:val="22"/>
                <w:szCs w:val="22"/>
                <w:lang w:eastAsia="ru-RU"/>
              </w:rPr>
              <w:t xml:space="preserve">моечная </w:t>
            </w:r>
            <w:r w:rsidRPr="00220FC8">
              <w:rPr>
                <w:rFonts w:ascii="Times New Roman" w:eastAsia="Times New Roman" w:hAnsi="Times New Roman"/>
                <w:sz w:val="22"/>
                <w:szCs w:val="22"/>
              </w:rPr>
              <w:t xml:space="preserve"> двухсекционная</w:t>
            </w:r>
            <w:proofErr w:type="gramEnd"/>
            <w:r w:rsidRPr="00220FC8">
              <w:rPr>
                <w:rFonts w:ascii="Times New Roman" w:eastAsia="Times New Roman" w:hAnsi="Times New Roman"/>
                <w:sz w:val="22"/>
                <w:szCs w:val="22"/>
              </w:rPr>
              <w:t xml:space="preserve"> без </w:t>
            </w:r>
            <w:r w:rsidRPr="00220FC8">
              <w:rPr>
                <w:rFonts w:ascii="Times New Roman" w:eastAsia="Times New Roman" w:hAnsi="Times New Roman"/>
                <w:sz w:val="22"/>
                <w:szCs w:val="22"/>
              </w:rPr>
              <w:lastRenderedPageBreak/>
              <w:t xml:space="preserve">полки   </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25.99.12.112- Изделия столовые, кухонные и бытовые и их детали из нержавеющей стали</w:t>
            </w:r>
          </w:p>
          <w:p w:rsidR="004D6C2F" w:rsidRPr="00220FC8" w:rsidRDefault="004D6C2F" w:rsidP="004D6C2F">
            <w:pPr>
              <w:spacing w:after="0" w:line="240" w:lineRule="auto"/>
              <w:rPr>
                <w:rFonts w:ascii="Calibri" w:eastAsia="Calibri" w:hAnsi="Calibri"/>
                <w:noProof/>
                <w:sz w:val="22"/>
                <w:szCs w:val="22"/>
                <w:lang w:eastAsia="ru-RU"/>
              </w:rPr>
            </w:pP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Calibri" w:eastAsia="Calibri" w:hAnsi="Calibri"/>
                <w:noProof/>
                <w:sz w:val="22"/>
                <w:szCs w:val="22"/>
                <w:lang w:eastAsia="ru-RU"/>
              </w:rPr>
            </w:pPr>
            <w:r w:rsidRPr="00220FC8">
              <w:rPr>
                <w:rFonts w:ascii="Calibri" w:eastAsia="Calibri" w:hAnsi="Calibri"/>
                <w:noProof/>
                <w:sz w:val="22"/>
                <w:szCs w:val="22"/>
                <w:lang w:eastAsia="ru-RU"/>
              </w:rPr>
              <w:drawing>
                <wp:inline distT="0" distB="0" distL="0" distR="0" wp14:anchorId="0F3C31A1" wp14:editId="1348A4DD">
                  <wp:extent cx="1152525" cy="1152525"/>
                  <wp:effectExtent l="0" t="0" r="0" b="0"/>
                  <wp:docPr id="11" name="Рисунок 11" descr="Ванна моечная БИЗНЕС двойная без полки ВМ2E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моечная БИЗНЕС двойная без полки ВМ2E12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двухсекционная без полки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ВМ2Е1207   или аналог с характеристиками не хуже </w:t>
            </w:r>
            <w:r w:rsidRPr="00220FC8">
              <w:rPr>
                <w:rFonts w:ascii="Times New Roman" w:eastAsia="Times New Roman" w:hAnsi="Times New Roman"/>
                <w:sz w:val="22"/>
                <w:szCs w:val="22"/>
                <w:lang w:eastAsia="ru-RU"/>
              </w:rPr>
              <w:t xml:space="preserve">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размеры моечных отверстий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500х500х300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моечных отверстий</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наличие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по центру</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12</w:t>
            </w:r>
          </w:p>
        </w:tc>
        <w:tc>
          <w:tcPr>
            <w:tcW w:w="2249" w:type="dxa"/>
            <w:gridSpan w:val="2"/>
            <w:vMerge w:val="restart"/>
          </w:tcPr>
          <w:p w:rsidR="004D6C2F" w:rsidRPr="00220FC8" w:rsidRDefault="004D6C2F" w:rsidP="004D6C2F">
            <w:pPr>
              <w:spacing w:after="0" w:line="240" w:lineRule="auto"/>
              <w:rPr>
                <w:rFonts w:ascii="Calibri" w:eastAsia="Calibri" w:hAnsi="Calibri"/>
                <w:noProof/>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proofErr w:type="gramStart"/>
            <w:r w:rsidRPr="00220FC8">
              <w:rPr>
                <w:rFonts w:ascii="Times New Roman" w:eastAsia="Times New Roman" w:hAnsi="Times New Roman"/>
                <w:sz w:val="22"/>
                <w:szCs w:val="22"/>
                <w:lang w:eastAsia="ru-RU"/>
              </w:rPr>
              <w:t xml:space="preserve">Ванна </w:t>
            </w:r>
            <w:r w:rsidRPr="00220FC8">
              <w:rPr>
                <w:rFonts w:ascii="Times New Roman" w:eastAsia="Times New Roman" w:hAnsi="Times New Roman"/>
                <w:sz w:val="22"/>
                <w:szCs w:val="22"/>
              </w:rPr>
              <w:t xml:space="preserve"> </w:t>
            </w:r>
            <w:proofErr w:type="spellStart"/>
            <w:r w:rsidRPr="00220FC8">
              <w:rPr>
                <w:rFonts w:ascii="Times New Roman" w:eastAsia="Times New Roman" w:hAnsi="Times New Roman"/>
                <w:sz w:val="22"/>
                <w:szCs w:val="22"/>
              </w:rPr>
              <w:t>котломоечная</w:t>
            </w:r>
            <w:proofErr w:type="spellEnd"/>
            <w:proofErr w:type="gramEnd"/>
            <w:r w:rsidRPr="00220FC8">
              <w:rPr>
                <w:rFonts w:ascii="Times New Roman" w:eastAsia="Times New Roman" w:hAnsi="Times New Roman"/>
                <w:sz w:val="22"/>
                <w:szCs w:val="22"/>
              </w:rPr>
              <w:t xml:space="preserve"> односекционная без полки </w:t>
            </w: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25.99.12.112- Изделия столовые, кухонные и бытовые и их детали из нержавеющей стали</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64E97D0B" wp14:editId="6C6EFB52">
                  <wp:extent cx="1114425" cy="1114425"/>
                  <wp:effectExtent l="0" t="0" r="0" b="0"/>
                  <wp:docPr id="12" name="Рисунок 12" descr="Ванна котломоечная одинарная без полки ВК1U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на котломоечная одинарная без полки ВК1U12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rPr>
              <w:t>котломоечная</w:t>
            </w:r>
            <w:proofErr w:type="spellEnd"/>
            <w:r w:rsidRPr="00220FC8">
              <w:rPr>
                <w:rFonts w:ascii="Times New Roman" w:eastAsia="Times New Roman" w:hAnsi="Times New Roman"/>
                <w:sz w:val="22"/>
                <w:szCs w:val="22"/>
              </w:rPr>
              <w:t xml:space="preserve"> односекционная без полки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ВК1</w:t>
            </w:r>
            <w:r w:rsidRPr="00220FC8">
              <w:rPr>
                <w:rFonts w:ascii="Times New Roman" w:eastAsia="Times New Roman" w:hAnsi="Times New Roman"/>
                <w:sz w:val="22"/>
                <w:szCs w:val="22"/>
                <w:lang w:val="en-US"/>
              </w:rPr>
              <w:t>UA</w:t>
            </w:r>
            <w:r w:rsidRPr="00220FC8">
              <w:rPr>
                <w:rFonts w:ascii="Times New Roman" w:eastAsia="Times New Roman" w:hAnsi="Times New Roman"/>
                <w:sz w:val="22"/>
                <w:szCs w:val="22"/>
              </w:rPr>
              <w:t>/П1207   или аналог с характеристиками не хуже</w:t>
            </w:r>
            <w:r w:rsidRPr="00220FC8">
              <w:rPr>
                <w:rFonts w:ascii="Times New Roman" w:eastAsia="Times New Roman" w:hAnsi="Times New Roman"/>
                <w:sz w:val="22"/>
                <w:szCs w:val="22"/>
                <w:lang w:eastAsia="ru-RU"/>
              </w:rPr>
              <w:t xml:space="preserve">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49" w:type="dxa"/>
            <w:gridSpan w:val="2"/>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моечных секций</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1</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1200</w:t>
            </w:r>
            <w:r w:rsidRPr="00220FC8">
              <w:rPr>
                <w:rFonts w:ascii="Times New Roman" w:eastAsia="Times New Roman" w:hAnsi="Times New Roman"/>
                <w:sz w:val="22"/>
                <w:szCs w:val="22"/>
                <w:lang w:eastAsia="ru-RU"/>
              </w:rPr>
              <w:t>х700х850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Calibri" w:hAnsi="Times New Roman"/>
                <w:sz w:val="22"/>
                <w:szCs w:val="22"/>
              </w:rPr>
            </w:pPr>
            <w:r w:rsidRPr="00220FC8">
              <w:rPr>
                <w:rFonts w:ascii="Times New Roman" w:eastAsia="Calibri" w:hAnsi="Times New Roman"/>
                <w:sz w:val="22"/>
                <w:szCs w:val="22"/>
              </w:rPr>
              <w:t>Габаритные размеры моечного отверстия (</w:t>
            </w:r>
            <w:proofErr w:type="spellStart"/>
            <w:r w:rsidRPr="00220FC8">
              <w:rPr>
                <w:rFonts w:ascii="Times New Roman" w:eastAsia="Calibri" w:hAnsi="Times New Roman"/>
                <w:sz w:val="22"/>
                <w:szCs w:val="22"/>
              </w:rPr>
              <w:t>ДхШхГ</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1060х500х380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основания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сварная 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столешницы и моечного отверстия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 xml:space="preserve">цельнотянутая </w:t>
            </w:r>
            <w:r w:rsidRPr="00220FC8">
              <w:rPr>
                <w:rFonts w:ascii="Times New Roman" w:eastAsia="Times New Roman" w:hAnsi="Times New Roman"/>
                <w:sz w:val="22"/>
                <w:szCs w:val="22"/>
                <w:lang w:eastAsia="ru-RU"/>
              </w:rPr>
              <w:t>конструкция</w:t>
            </w:r>
            <w:r w:rsidRPr="00220FC8">
              <w:rPr>
                <w:rFonts w:ascii="Times New Roman" w:eastAsia="Times New Roman" w:hAnsi="Times New Roman"/>
                <w:sz w:val="22"/>
                <w:szCs w:val="22"/>
              </w:rPr>
              <w:t xml:space="preserve">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профилированная труба или уголок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Фартук с одной стороны</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наличие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Отверстие под смеситель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по центру</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1"/>
        </w:trPr>
        <w:tc>
          <w:tcPr>
            <w:tcW w:w="723"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49"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Основание ножек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с регулируемыми опорами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 xml:space="preserve">   </w:t>
            </w:r>
            <w:r w:rsidRPr="00220FC8">
              <w:rPr>
                <w:rFonts w:ascii="Times New Roman" w:eastAsia="Times New Roman" w:hAnsi="Times New Roman"/>
                <w:sz w:val="22"/>
                <w:szCs w:val="22"/>
                <w:lang w:eastAsia="ru-RU"/>
              </w:rPr>
              <w:t>13</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Тележка</w:t>
            </w: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rPr>
              <w:t>сервировочная</w:t>
            </w:r>
          </w:p>
          <w:p w:rsidR="004D6C2F" w:rsidRPr="00220FC8" w:rsidRDefault="004D6C2F" w:rsidP="004D6C2F">
            <w:pPr>
              <w:spacing w:after="0" w:line="240" w:lineRule="auto"/>
              <w:jc w:val="center"/>
              <w:rPr>
                <w:rFonts w:ascii="Times New Roman" w:eastAsia="Times New Roman" w:hAnsi="Times New Roman"/>
                <w:sz w:val="22"/>
                <w:szCs w:val="22"/>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Calibri" w:hAnsi="Times New Roman"/>
                <w:sz w:val="24"/>
                <w:szCs w:val="24"/>
              </w:rPr>
            </w:pPr>
            <w:r w:rsidRPr="00220FC8">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Calibri" w:eastAsia="Calibri" w:hAnsi="Calibri"/>
                <w:noProof/>
                <w:sz w:val="22"/>
                <w:szCs w:val="22"/>
                <w:lang w:eastAsia="ru-RU"/>
              </w:rPr>
              <w:drawing>
                <wp:inline distT="0" distB="0" distL="0" distR="0" wp14:anchorId="78AC7385" wp14:editId="0AD8A38A">
                  <wp:extent cx="933450" cy="933450"/>
                  <wp:effectExtent l="0" t="0" r="0" b="0"/>
                  <wp:docPr id="13" name="Рисунок 13" descr="Тележка сервировочная ТС20805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сервировочная ТС20805П"/>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сервировочная</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ТС20805П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800</w:t>
            </w:r>
            <w:r w:rsidRPr="00220FC8">
              <w:rPr>
                <w:rFonts w:ascii="Times New Roman" w:eastAsia="Times New Roman" w:hAnsi="Times New Roman"/>
                <w:sz w:val="22"/>
                <w:szCs w:val="22"/>
                <w:lang w:eastAsia="ru-RU"/>
              </w:rPr>
              <w:t>х500х950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Каркас</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металлический пруток</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80 и не более 120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14</w:t>
            </w:r>
          </w:p>
        </w:tc>
        <w:tc>
          <w:tcPr>
            <w:tcW w:w="2230" w:type="dxa"/>
            <w:vMerge w:val="restart"/>
          </w:tcPr>
          <w:p w:rsidR="004D6C2F" w:rsidRPr="00220FC8" w:rsidRDefault="004D6C2F" w:rsidP="004D6C2F">
            <w:pPr>
              <w:spacing w:after="0" w:line="240" w:lineRule="auto"/>
              <w:rPr>
                <w:rFonts w:ascii="Calibri" w:eastAsia="Calibri" w:hAnsi="Calibri"/>
                <w:noProof/>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Тележка </w:t>
            </w:r>
            <w:r w:rsidRPr="00220FC8">
              <w:rPr>
                <w:rFonts w:ascii="Times New Roman" w:eastAsia="Times New Roman" w:hAnsi="Times New Roman"/>
                <w:sz w:val="22"/>
                <w:szCs w:val="22"/>
              </w:rPr>
              <w:t>грузовая</w:t>
            </w:r>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Calibri" w:hAnsi="Times New Roman"/>
                <w:sz w:val="24"/>
                <w:szCs w:val="24"/>
              </w:rPr>
            </w:pPr>
            <w:r w:rsidRPr="00220FC8">
              <w:rPr>
                <w:rFonts w:ascii="Times New Roman" w:eastAsia="Calibri" w:hAnsi="Times New Roman"/>
                <w:sz w:val="24"/>
                <w:szCs w:val="24"/>
              </w:rPr>
              <w:t xml:space="preserve"> 30.99.10.000 - Средства транспортные и оборудование прочие, не включенные в другие группировки</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lastRenderedPageBreak/>
              <w:drawing>
                <wp:inline distT="0" distB="0" distL="0" distR="0" wp14:anchorId="3406A01A" wp14:editId="7D38DD68">
                  <wp:extent cx="1266825" cy="1266825"/>
                  <wp:effectExtent l="0" t="0" r="9525" b="0"/>
                  <wp:docPr id="14" name="Рисунок 14" descr="Тележка грузовая ТГ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жка грузовая ТГ10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266825" cy="1266825"/>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lastRenderedPageBreak/>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грузовая</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ТГ1006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Calibri" w:eastAsia="Calibri" w:hAnsi="Calibri"/>
                <w:noProof/>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полок</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val="en-US" w:eastAsia="ru-RU"/>
              </w:rPr>
              <w:t>800</w:t>
            </w:r>
            <w:r w:rsidRPr="00220FC8">
              <w:rPr>
                <w:rFonts w:ascii="Times New Roman" w:eastAsia="Times New Roman" w:hAnsi="Times New Roman"/>
                <w:sz w:val="22"/>
                <w:szCs w:val="22"/>
                <w:lang w:eastAsia="ru-RU"/>
              </w:rPr>
              <w:t>х500х950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100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val="en-US"/>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2</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100 и не более 150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15</w:t>
            </w:r>
          </w:p>
        </w:tc>
        <w:tc>
          <w:tcPr>
            <w:tcW w:w="2230"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Тележка шпилька</w:t>
            </w:r>
            <w:r w:rsidRPr="00220FC8">
              <w:rPr>
                <w:rFonts w:ascii="Times New Roman" w:eastAsia="Times New Roman" w:hAnsi="Times New Roman"/>
                <w:sz w:val="22"/>
                <w:szCs w:val="22"/>
              </w:rPr>
              <w:t xml:space="preserve"> для размещения подносов</w:t>
            </w:r>
          </w:p>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 </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Calibri" w:hAnsi="Times New Roman"/>
                <w:sz w:val="24"/>
                <w:szCs w:val="24"/>
              </w:rPr>
              <w:t>30.99.10.000 - Средства транспортные и оборудование прочие, не включенные в другие группировки</w:t>
            </w:r>
          </w:p>
          <w:p w:rsidR="004D6C2F" w:rsidRPr="00220FC8" w:rsidRDefault="004D6C2F" w:rsidP="004D6C2F">
            <w:pPr>
              <w:spacing w:after="0" w:line="240" w:lineRule="auto"/>
              <w:rPr>
                <w:rFonts w:ascii="Times New Roman" w:eastAsia="Times New Roman" w:hAnsi="Times New Roman"/>
                <w:sz w:val="22"/>
                <w:szCs w:val="22"/>
                <w:lang w:val="en-US" w:eastAsia="ru-RU"/>
              </w:rPr>
            </w:pPr>
            <w:r w:rsidRPr="00220FC8">
              <w:rPr>
                <w:rFonts w:ascii="Calibri" w:eastAsia="Calibri" w:hAnsi="Calibri"/>
                <w:noProof/>
                <w:sz w:val="22"/>
                <w:szCs w:val="22"/>
                <w:lang w:eastAsia="ru-RU"/>
              </w:rPr>
              <w:drawing>
                <wp:inline distT="0" distB="0" distL="0" distR="0" wp14:anchorId="0992E86E" wp14:editId="63EB6AFF">
                  <wp:extent cx="1009650" cy="1009650"/>
                  <wp:effectExtent l="0" t="0" r="0" b="0"/>
                  <wp:docPr id="15" name="Рисунок 15" descr="Шпилька для подносов Ш10К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пилька для подносов Ш10К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1009650" cy="1009650"/>
                          </a:xfrm>
                          <a:prstGeom prst="rect">
                            <a:avLst/>
                          </a:prstGeom>
                          <a:noFill/>
                          <a:ln>
                            <a:noFill/>
                          </a:ln>
                        </pic:spPr>
                      </pic:pic>
                    </a:graphicData>
                  </a:graphic>
                </wp:inline>
              </w:drawing>
            </w:r>
          </w:p>
          <w:p w:rsidR="004D6C2F" w:rsidRPr="00220FC8" w:rsidRDefault="004D6C2F" w:rsidP="004D6C2F">
            <w:pPr>
              <w:spacing w:after="0" w:line="240" w:lineRule="auto"/>
              <w:rPr>
                <w:rFonts w:ascii="Times New Roman" w:eastAsia="Times New Roman" w:hAnsi="Times New Roman"/>
                <w:sz w:val="22"/>
                <w:szCs w:val="22"/>
                <w:lang w:val="en-US" w:eastAsia="ru-RU"/>
              </w:rPr>
            </w:pP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для размещения подносов</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eastAsia="ru-RU"/>
              </w:rPr>
              <w:t>Ш10</w:t>
            </w:r>
            <w:r w:rsidRPr="00220FC8">
              <w:rPr>
                <w:rFonts w:ascii="Times New Roman" w:eastAsia="Times New Roman" w:hAnsi="Times New Roman"/>
                <w:sz w:val="22"/>
                <w:szCs w:val="22"/>
                <w:lang w:val="en-US" w:eastAsia="ru-RU"/>
              </w:rPr>
              <w:t>KU</w:t>
            </w:r>
            <w:r w:rsidRPr="00220FC8">
              <w:rPr>
                <w:rFonts w:ascii="Times New Roman" w:eastAsia="Times New Roman" w:hAnsi="Times New Roman"/>
                <w:sz w:val="22"/>
                <w:szCs w:val="22"/>
              </w:rPr>
              <w:t xml:space="preserve">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Материал  </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стали,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уровней</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не менее 10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420х550х1800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Calibri" w:hAnsi="Times New Roman"/>
                <w:sz w:val="22"/>
                <w:szCs w:val="22"/>
              </w:rPr>
            </w:pPr>
            <w:r w:rsidRPr="00220FC8">
              <w:rPr>
                <w:rFonts w:ascii="Times New Roman" w:eastAsia="Calibri" w:hAnsi="Times New Roman"/>
                <w:sz w:val="22"/>
                <w:szCs w:val="22"/>
              </w:rPr>
              <w:t>Размер направляющих</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300-370х400-540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lang w:val="en-US"/>
              </w:rPr>
              <w:t>[</w:t>
            </w:r>
            <w:r w:rsidRPr="00220FC8">
              <w:rPr>
                <w:rFonts w:ascii="Times New Roman" w:eastAsia="Times New Roman" w:hAnsi="Times New Roman"/>
                <w:sz w:val="22"/>
                <w:szCs w:val="22"/>
              </w:rPr>
              <w:t>4</w:t>
            </w:r>
            <w:r w:rsidRPr="00220FC8">
              <w:rPr>
                <w:rFonts w:ascii="Times New Roman" w:eastAsia="Times New Roman" w:hAnsi="Times New Roman"/>
                <w:sz w:val="22"/>
                <w:szCs w:val="22"/>
                <w:lang w:val="en-US"/>
              </w:rPr>
              <w:t>]</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Количество колес с тормозом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2</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Диаметр колес,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не менее 80 и не более 120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xml:space="preserve">  16</w:t>
            </w:r>
          </w:p>
        </w:tc>
        <w:tc>
          <w:tcPr>
            <w:tcW w:w="2230" w:type="dxa"/>
            <w:vMerge w:val="restart"/>
          </w:tcPr>
          <w:p w:rsidR="004D6C2F" w:rsidRPr="00220FC8" w:rsidRDefault="004D6C2F" w:rsidP="004D6C2F">
            <w:pPr>
              <w:spacing w:after="0" w:line="240" w:lineRule="auto"/>
              <w:jc w:val="center"/>
              <w:rPr>
                <w:rFonts w:ascii="Times New Roman" w:eastAsia="Times New Roman" w:hAnsi="Times New Roman"/>
                <w:sz w:val="22"/>
                <w:szCs w:val="22"/>
              </w:rPr>
            </w:pPr>
            <w:r w:rsidRPr="00220FC8">
              <w:rPr>
                <w:rFonts w:ascii="Times New Roman" w:eastAsia="Times New Roman" w:hAnsi="Times New Roman"/>
                <w:sz w:val="22"/>
                <w:szCs w:val="22"/>
                <w:lang w:eastAsia="ru-RU"/>
              </w:rPr>
              <w:t xml:space="preserve">Зонт вытяжной </w:t>
            </w:r>
            <w:proofErr w:type="spellStart"/>
            <w:r w:rsidRPr="00220FC8">
              <w:rPr>
                <w:rFonts w:ascii="Times New Roman" w:eastAsia="Times New Roman" w:hAnsi="Times New Roman"/>
                <w:sz w:val="22"/>
                <w:szCs w:val="22"/>
              </w:rPr>
              <w:t>пристенный</w:t>
            </w:r>
            <w:proofErr w:type="spellEnd"/>
          </w:p>
          <w:p w:rsidR="004D6C2F" w:rsidRPr="00220FC8" w:rsidRDefault="004D6C2F" w:rsidP="004D6C2F">
            <w:pPr>
              <w:spacing w:after="0" w:line="240" w:lineRule="auto"/>
              <w:jc w:val="center"/>
              <w:rPr>
                <w:rFonts w:ascii="Times New Roman" w:eastAsia="Times New Roman" w:hAnsi="Times New Roman"/>
                <w:sz w:val="22"/>
                <w:szCs w:val="22"/>
                <w:lang w:eastAsia="ru-RU"/>
              </w:rPr>
            </w:pP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ОКПД2:</w:t>
            </w:r>
          </w:p>
          <w:p w:rsidR="004D6C2F" w:rsidRPr="00220FC8" w:rsidRDefault="004D6C2F" w:rsidP="004D6C2F">
            <w:pPr>
              <w:spacing w:after="0" w:line="240" w:lineRule="auto"/>
              <w:jc w:val="center"/>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25.99.12.112- Изделия столовые, кухонные и бытовые и их детали из нержавеющей стали</w:t>
            </w:r>
          </w:p>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Calibri" w:eastAsia="Calibri" w:hAnsi="Calibri"/>
                <w:noProof/>
                <w:sz w:val="22"/>
                <w:szCs w:val="22"/>
                <w:lang w:eastAsia="ru-RU"/>
              </w:rPr>
              <w:lastRenderedPageBreak/>
              <w:drawing>
                <wp:inline distT="0" distB="0" distL="0" distR="0" wp14:anchorId="5974AAD4" wp14:editId="6BCA59F5">
                  <wp:extent cx="1019175" cy="1019175"/>
                  <wp:effectExtent l="0" t="0" r="0" b="0"/>
                  <wp:docPr id="16" name="Рисунок 16" descr="Зонт вытяжной ЗВП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т вытяжной ЗВП10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984" w:type="dxa"/>
            <w:vMerge w:val="restart"/>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lastRenderedPageBreak/>
              <w:t xml:space="preserve"> </w:t>
            </w:r>
            <w:r w:rsidRPr="00220FC8">
              <w:rPr>
                <w:rFonts w:ascii="Times New Roman" w:eastAsia="Times New Roman" w:hAnsi="Times New Roman"/>
                <w:sz w:val="22"/>
                <w:szCs w:val="22"/>
                <w:lang w:val="en-US"/>
              </w:rPr>
              <w:t xml:space="preserve"> </w:t>
            </w:r>
            <w:r w:rsidRPr="00220FC8">
              <w:rPr>
                <w:rFonts w:ascii="Times New Roman" w:eastAsia="Times New Roman" w:hAnsi="Times New Roman"/>
                <w:sz w:val="22"/>
                <w:szCs w:val="22"/>
              </w:rPr>
              <w:t xml:space="preserve"> </w:t>
            </w: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Тип</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lang w:eastAsia="ru-RU"/>
              </w:rPr>
              <w:t>пристенный</w:t>
            </w:r>
            <w:proofErr w:type="spellEnd"/>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Модель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3ВП1013 или аналог с характеристиками не хуже</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Объем, куб. 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 менее 0,450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Габаритные размеры (</w:t>
            </w:r>
            <w:proofErr w:type="spellStart"/>
            <w:r w:rsidRPr="00220FC8">
              <w:rPr>
                <w:rFonts w:ascii="Times New Roman" w:eastAsia="Calibri" w:hAnsi="Times New Roman"/>
                <w:sz w:val="22"/>
                <w:szCs w:val="22"/>
              </w:rPr>
              <w:t>ДхШхВ</w:t>
            </w:r>
            <w:proofErr w:type="spellEnd"/>
            <w:r w:rsidRPr="00220FC8">
              <w:rPr>
                <w:rFonts w:ascii="Times New Roman" w:eastAsia="Calibri" w:hAnsi="Times New Roman"/>
                <w:sz w:val="22"/>
                <w:szCs w:val="22"/>
              </w:rPr>
              <w:t>),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1000х1300х350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Calibri" w:hAnsi="Times New Roman"/>
                <w:sz w:val="22"/>
                <w:szCs w:val="22"/>
              </w:rPr>
              <w:t>Допуск по габаритным размерам, мм</w:t>
            </w:r>
          </w:p>
        </w:tc>
        <w:tc>
          <w:tcPr>
            <w:tcW w:w="3537" w:type="dxa"/>
            <w:tcBorders>
              <w:top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 50</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Материал корпуса</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нержавеющая сталь</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Толщина листа, мм</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rPr>
              <w:t xml:space="preserve">не менее 1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Комплектность</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proofErr w:type="spellStart"/>
            <w:r w:rsidRPr="00220FC8">
              <w:rPr>
                <w:rFonts w:ascii="Times New Roman" w:eastAsia="Times New Roman" w:hAnsi="Times New Roman"/>
                <w:sz w:val="22"/>
                <w:szCs w:val="22"/>
              </w:rPr>
              <w:t>жироулавливающий</w:t>
            </w:r>
            <w:proofErr w:type="spellEnd"/>
            <w:r w:rsidRPr="00220FC8">
              <w:rPr>
                <w:rFonts w:ascii="Times New Roman" w:eastAsia="Times New Roman" w:hAnsi="Times New Roman"/>
                <w:sz w:val="22"/>
                <w:szCs w:val="22"/>
              </w:rPr>
              <w:t xml:space="preserve"> фильтр </w:t>
            </w:r>
            <w:r w:rsidRPr="00220FC8">
              <w:rPr>
                <w:rFonts w:ascii="Times New Roman" w:eastAsia="Calibri" w:hAnsi="Times New Roman"/>
                <w:color w:val="212529"/>
                <w:sz w:val="22"/>
                <w:szCs w:val="22"/>
                <w:shd w:val="clear" w:color="auto" w:fill="FFFFFF"/>
              </w:rPr>
              <w:t xml:space="preserve">лабиринтного типа и канал для сбора жира  </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r w:rsidR="004D6C2F" w:rsidRPr="00220FC8" w:rsidTr="004D6C2F">
        <w:trPr>
          <w:trHeight w:val="316"/>
        </w:trPr>
        <w:tc>
          <w:tcPr>
            <w:tcW w:w="742" w:type="dxa"/>
            <w:gridSpan w:val="2"/>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2230" w:type="dxa"/>
            <w:vMerge/>
          </w:tcPr>
          <w:p w:rsidR="004D6C2F" w:rsidRPr="00220FC8" w:rsidRDefault="004D6C2F" w:rsidP="004D6C2F">
            <w:pPr>
              <w:spacing w:after="0" w:line="240" w:lineRule="auto"/>
              <w:jc w:val="center"/>
              <w:rPr>
                <w:rFonts w:ascii="Times New Roman" w:eastAsia="Times New Roman" w:hAnsi="Times New Roman"/>
                <w:sz w:val="22"/>
                <w:szCs w:val="22"/>
                <w:lang w:eastAsia="ru-RU"/>
              </w:rPr>
            </w:pPr>
          </w:p>
        </w:tc>
        <w:tc>
          <w:tcPr>
            <w:tcW w:w="1984" w:type="dxa"/>
            <w:vMerge/>
          </w:tcPr>
          <w:p w:rsidR="004D6C2F" w:rsidRPr="00220FC8" w:rsidRDefault="004D6C2F" w:rsidP="004D6C2F">
            <w:pPr>
              <w:spacing w:after="0" w:line="240" w:lineRule="auto"/>
              <w:rPr>
                <w:rFonts w:ascii="Times New Roman" w:eastAsia="Times New Roman" w:hAnsi="Times New Roman"/>
                <w:sz w:val="22"/>
                <w:szCs w:val="22"/>
                <w:lang w:eastAsia="ru-RU"/>
              </w:rPr>
            </w:pPr>
          </w:p>
        </w:tc>
        <w:tc>
          <w:tcPr>
            <w:tcW w:w="3544"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lang w:eastAsia="ru-RU"/>
              </w:rPr>
            </w:pPr>
            <w:r w:rsidRPr="00220FC8">
              <w:rPr>
                <w:rFonts w:ascii="Times New Roman" w:eastAsia="Times New Roman" w:hAnsi="Times New Roman"/>
                <w:sz w:val="22"/>
                <w:szCs w:val="22"/>
                <w:lang w:eastAsia="ru-RU"/>
              </w:rPr>
              <w:t>Конструкция</w:t>
            </w:r>
          </w:p>
        </w:tc>
        <w:tc>
          <w:tcPr>
            <w:tcW w:w="3537" w:type="dxa"/>
            <w:tcBorders>
              <w:bottom w:val="single" w:sz="4" w:space="0" w:color="auto"/>
            </w:tcBorders>
            <w:shd w:val="clear" w:color="000000" w:fill="FFFFFF" w:themeFill="background1"/>
          </w:tcPr>
          <w:p w:rsidR="004D6C2F" w:rsidRPr="00220FC8" w:rsidRDefault="004D6C2F" w:rsidP="004D6C2F">
            <w:pPr>
              <w:spacing w:after="0" w:line="240" w:lineRule="auto"/>
              <w:rPr>
                <w:rFonts w:ascii="Times New Roman" w:eastAsia="Times New Roman" w:hAnsi="Times New Roman"/>
                <w:sz w:val="22"/>
                <w:szCs w:val="22"/>
              </w:rPr>
            </w:pPr>
            <w:r w:rsidRPr="00220FC8">
              <w:rPr>
                <w:rFonts w:ascii="Times New Roman" w:eastAsia="Times New Roman" w:hAnsi="Times New Roman"/>
                <w:sz w:val="22"/>
                <w:szCs w:val="22"/>
              </w:rPr>
              <w:t>сварная из нержавеющей стали</w:t>
            </w:r>
          </w:p>
        </w:tc>
        <w:tc>
          <w:tcPr>
            <w:tcW w:w="2984" w:type="dxa"/>
          </w:tcPr>
          <w:p w:rsidR="004D6C2F" w:rsidRPr="00220FC8" w:rsidRDefault="004D6C2F" w:rsidP="004D6C2F">
            <w:pPr>
              <w:spacing w:after="0" w:line="240" w:lineRule="auto"/>
              <w:rPr>
                <w:rFonts w:ascii="Times New Roman" w:eastAsia="Times New Roman" w:hAnsi="Times New Roman"/>
                <w:sz w:val="22"/>
                <w:szCs w:val="22"/>
                <w:lang w:eastAsia="ru-RU"/>
              </w:rPr>
            </w:pPr>
          </w:p>
        </w:tc>
      </w:tr>
    </w:tbl>
    <w:p w:rsidR="008F27A0" w:rsidRPr="007B54C2" w:rsidRDefault="008F27A0" w:rsidP="007B54C2">
      <w:pPr>
        <w:spacing w:after="0" w:line="240" w:lineRule="auto"/>
        <w:jc w:val="center"/>
        <w:rPr>
          <w:rFonts w:ascii="Times New Roman" w:eastAsia="Times New Roman" w:hAnsi="Times New Roman"/>
          <w:b/>
          <w:sz w:val="24"/>
          <w:szCs w:val="24"/>
        </w:rPr>
      </w:pPr>
    </w:p>
    <w:p w:rsidR="005013CE" w:rsidRDefault="005013CE" w:rsidP="007B54C2">
      <w:pPr>
        <w:snapToGrid w:val="0"/>
        <w:spacing w:after="0" w:line="240" w:lineRule="auto"/>
        <w:ind w:firstLine="567"/>
        <w:jc w:val="both"/>
        <w:rPr>
          <w:rFonts w:ascii="Times New Roman" w:eastAsia="Calibri" w:hAnsi="Times New Roman"/>
          <w:bCs/>
          <w:sz w:val="24"/>
          <w:szCs w:val="24"/>
        </w:rPr>
      </w:pPr>
    </w:p>
    <w:tbl>
      <w:tblPr>
        <w:tblpPr w:leftFromText="180" w:rightFromText="180" w:vertAnchor="text" w:horzAnchor="page" w:tblpX="1429" w:tblpY="193"/>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013CE" w:rsidRPr="007B54C2" w:rsidTr="005013CE">
        <w:trPr>
          <w:trHeight w:val="1627"/>
        </w:trPr>
        <w:tc>
          <w:tcPr>
            <w:tcW w:w="4785" w:type="dxa"/>
            <w:gridSpan w:val="2"/>
            <w:shd w:val="clear" w:color="auto" w:fill="auto"/>
          </w:tcPr>
          <w:p w:rsidR="005013CE" w:rsidRPr="007B54C2" w:rsidRDefault="005013CE" w:rsidP="005013CE">
            <w:pPr>
              <w:snapToGrid w:val="0"/>
              <w:spacing w:after="0" w:line="240" w:lineRule="auto"/>
              <w:rPr>
                <w:rFonts w:ascii="Times New Roman" w:eastAsia="Calibri" w:hAnsi="Times New Roman"/>
                <w:b/>
                <w:sz w:val="24"/>
                <w:szCs w:val="24"/>
              </w:rPr>
            </w:pPr>
            <w:r w:rsidRPr="007B54C2">
              <w:rPr>
                <w:rFonts w:ascii="Times New Roman" w:eastAsia="Calibri" w:hAnsi="Times New Roman"/>
                <w:b/>
                <w:sz w:val="24"/>
                <w:szCs w:val="24"/>
              </w:rPr>
              <w:t>Заказчик:</w:t>
            </w:r>
          </w:p>
          <w:p w:rsidR="005013CE" w:rsidRPr="007B54C2" w:rsidRDefault="005013CE" w:rsidP="005013CE">
            <w:pPr>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D6C2F">
              <w:rPr>
                <w:rFonts w:ascii="Times New Roman" w:eastAsia="Calibri" w:hAnsi="Times New Roman"/>
                <w:sz w:val="24"/>
                <w:szCs w:val="24"/>
              </w:rPr>
              <w:t>(ИПУ РАН)</w:t>
            </w:r>
            <w:r w:rsidRPr="007B54C2">
              <w:rPr>
                <w:rFonts w:ascii="Times New Roman" w:eastAsia="Calibri" w:hAnsi="Times New Roman"/>
                <w:b/>
                <w:sz w:val="24"/>
                <w:szCs w:val="24"/>
              </w:rPr>
              <w:t xml:space="preserve"> </w:t>
            </w:r>
          </w:p>
        </w:tc>
        <w:tc>
          <w:tcPr>
            <w:tcW w:w="284" w:type="dxa"/>
            <w:shd w:val="clear" w:color="auto" w:fill="auto"/>
          </w:tcPr>
          <w:p w:rsidR="005013CE" w:rsidRPr="007B54C2" w:rsidRDefault="005013CE" w:rsidP="005013C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013CE" w:rsidRPr="007B54C2" w:rsidRDefault="005013CE" w:rsidP="005013CE">
            <w:pPr>
              <w:spacing w:after="0" w:line="240" w:lineRule="auto"/>
              <w:jc w:val="center"/>
              <w:rPr>
                <w:rFonts w:ascii="Times New Roman" w:eastAsia="Calibri" w:hAnsi="Times New Roman"/>
                <w:b/>
                <w:bCs/>
                <w:sz w:val="24"/>
                <w:szCs w:val="24"/>
              </w:rPr>
            </w:pPr>
            <w:r w:rsidRPr="007B54C2">
              <w:rPr>
                <w:rFonts w:ascii="Times New Roman" w:eastAsia="Calibri" w:hAnsi="Times New Roman"/>
                <w:b/>
                <w:bCs/>
                <w:sz w:val="24"/>
                <w:szCs w:val="24"/>
              </w:rPr>
              <w:t>Поставщик:</w:t>
            </w:r>
          </w:p>
        </w:tc>
      </w:tr>
      <w:tr w:rsidR="005013CE" w:rsidRPr="007B54C2" w:rsidTr="005013CE">
        <w:trPr>
          <w:trHeight w:val="80"/>
        </w:trPr>
        <w:tc>
          <w:tcPr>
            <w:tcW w:w="4785" w:type="dxa"/>
            <w:gridSpan w:val="2"/>
            <w:shd w:val="clear" w:color="auto" w:fill="auto"/>
          </w:tcPr>
          <w:p w:rsidR="005013CE" w:rsidRPr="007B54C2" w:rsidRDefault="005013CE" w:rsidP="005013CE">
            <w:pPr>
              <w:snapToGrid w:val="0"/>
              <w:spacing w:after="0" w:line="240" w:lineRule="auto"/>
              <w:jc w:val="both"/>
              <w:rPr>
                <w:rFonts w:ascii="Times New Roman" w:eastAsia="Calibri" w:hAnsi="Times New Roman"/>
                <w:b/>
                <w:bCs/>
                <w:sz w:val="24"/>
                <w:szCs w:val="24"/>
              </w:rPr>
            </w:pPr>
          </w:p>
          <w:p w:rsidR="005013CE" w:rsidRPr="007B54C2" w:rsidRDefault="005013CE" w:rsidP="005013CE">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_____________________</w:t>
            </w:r>
          </w:p>
        </w:tc>
        <w:tc>
          <w:tcPr>
            <w:tcW w:w="284" w:type="dxa"/>
            <w:shd w:val="clear" w:color="auto" w:fill="auto"/>
          </w:tcPr>
          <w:p w:rsidR="005013CE" w:rsidRPr="007B54C2" w:rsidRDefault="005013CE" w:rsidP="005013C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013CE" w:rsidRPr="007B54C2" w:rsidRDefault="005013CE" w:rsidP="005013CE">
            <w:pPr>
              <w:shd w:val="clear" w:color="auto" w:fill="FFFFFF"/>
              <w:snapToGrid w:val="0"/>
              <w:spacing w:after="0" w:line="240" w:lineRule="auto"/>
              <w:jc w:val="both"/>
              <w:rPr>
                <w:rFonts w:ascii="Times New Roman" w:eastAsia="Calibri" w:hAnsi="Times New Roman"/>
                <w:b/>
                <w:sz w:val="24"/>
                <w:szCs w:val="24"/>
              </w:rPr>
            </w:pPr>
          </w:p>
          <w:p w:rsidR="005013CE" w:rsidRPr="007B54C2" w:rsidRDefault="005013CE" w:rsidP="005013CE">
            <w:pPr>
              <w:shd w:val="clear" w:color="auto" w:fill="FFFFFF"/>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_____________________</w:t>
            </w:r>
          </w:p>
        </w:tc>
      </w:tr>
      <w:tr w:rsidR="005013CE" w:rsidRPr="007B54C2" w:rsidTr="005013CE">
        <w:trPr>
          <w:trHeight w:val="621"/>
        </w:trPr>
        <w:tc>
          <w:tcPr>
            <w:tcW w:w="2659" w:type="dxa"/>
            <w:tcBorders>
              <w:bottom w:val="single" w:sz="4" w:space="0" w:color="auto"/>
            </w:tcBorders>
            <w:shd w:val="clear" w:color="auto" w:fill="auto"/>
          </w:tcPr>
          <w:p w:rsidR="005013CE" w:rsidRPr="007B54C2" w:rsidRDefault="005013CE" w:rsidP="005013C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013CE" w:rsidRPr="007B54C2" w:rsidRDefault="005013CE" w:rsidP="005013CE">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                            /</w:t>
            </w:r>
          </w:p>
        </w:tc>
        <w:tc>
          <w:tcPr>
            <w:tcW w:w="284" w:type="dxa"/>
            <w:shd w:val="clear" w:color="auto" w:fill="auto"/>
            <w:vAlign w:val="bottom"/>
          </w:tcPr>
          <w:p w:rsidR="005013CE" w:rsidRPr="007B54C2" w:rsidRDefault="005013CE" w:rsidP="005013C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013CE" w:rsidRPr="007B54C2" w:rsidRDefault="005013CE" w:rsidP="005013C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013CE" w:rsidRPr="007B54C2" w:rsidRDefault="005013CE" w:rsidP="005013CE">
            <w:pPr>
              <w:shd w:val="clear" w:color="auto" w:fill="FFFFFF"/>
              <w:tabs>
                <w:tab w:val="left" w:pos="1594"/>
              </w:tabs>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w:t>
            </w:r>
          </w:p>
        </w:tc>
      </w:tr>
    </w:tbl>
    <w:p w:rsidR="005013CE" w:rsidRDefault="005013CE" w:rsidP="007B54C2">
      <w:pPr>
        <w:snapToGrid w:val="0"/>
        <w:spacing w:after="0" w:line="240" w:lineRule="auto"/>
        <w:ind w:firstLine="567"/>
        <w:jc w:val="both"/>
        <w:rPr>
          <w:rFonts w:ascii="Times New Roman" w:eastAsia="Calibri" w:hAnsi="Times New Roman"/>
          <w:bCs/>
          <w:sz w:val="24"/>
          <w:szCs w:val="24"/>
        </w:rPr>
      </w:pPr>
    </w:p>
    <w:p w:rsidR="005013CE" w:rsidRDefault="005013CE" w:rsidP="007B54C2">
      <w:pPr>
        <w:snapToGrid w:val="0"/>
        <w:spacing w:after="0" w:line="240" w:lineRule="auto"/>
        <w:ind w:firstLine="567"/>
        <w:jc w:val="both"/>
        <w:rPr>
          <w:rFonts w:ascii="Times New Roman" w:eastAsia="Calibri" w:hAnsi="Times New Roman"/>
          <w:bCs/>
          <w:sz w:val="24"/>
          <w:szCs w:val="24"/>
        </w:rPr>
        <w:sectPr w:rsidR="005013CE" w:rsidSect="005867CF">
          <w:footerReference w:type="default" r:id="rId25"/>
          <w:pgSz w:w="16838" w:h="11906" w:orient="landscape"/>
          <w:pgMar w:top="567" w:right="851" w:bottom="567" w:left="1134" w:header="709" w:footer="0" w:gutter="0"/>
          <w:cols w:space="708"/>
          <w:titlePg/>
          <w:docGrid w:linePitch="381"/>
        </w:sectPr>
      </w:pPr>
    </w:p>
    <w:p w:rsidR="000F2FCF" w:rsidRPr="007B54C2" w:rsidRDefault="004D6C2F" w:rsidP="007B54C2">
      <w:pPr>
        <w:spacing w:after="0" w:line="240" w:lineRule="auto"/>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w:t>
      </w:r>
      <w:r w:rsidR="000F2FCF" w:rsidRPr="007B54C2">
        <w:rPr>
          <w:rFonts w:ascii="Times New Roman" w:eastAsia="Calibri" w:hAnsi="Times New Roman"/>
          <w:sz w:val="24"/>
          <w:szCs w:val="24"/>
        </w:rPr>
        <w:t xml:space="preserve">риложение № </w:t>
      </w:r>
      <w:r w:rsidR="00A245D8" w:rsidRPr="007B54C2">
        <w:rPr>
          <w:rFonts w:ascii="Times New Roman" w:eastAsia="Calibri" w:hAnsi="Times New Roman"/>
          <w:sz w:val="24"/>
          <w:szCs w:val="24"/>
        </w:rPr>
        <w:t>3</w:t>
      </w:r>
    </w:p>
    <w:p w:rsidR="000F2FCF" w:rsidRPr="007B54C2" w:rsidRDefault="000F2FCF" w:rsidP="007B54C2">
      <w:pPr>
        <w:spacing w:after="0" w:line="240" w:lineRule="auto"/>
        <w:ind w:left="5670"/>
        <w:contextualSpacing/>
        <w:jc w:val="right"/>
        <w:rPr>
          <w:rFonts w:ascii="Times New Roman" w:eastAsia="Calibri" w:hAnsi="Times New Roman"/>
          <w:sz w:val="24"/>
          <w:szCs w:val="24"/>
        </w:rPr>
      </w:pPr>
      <w:r w:rsidRPr="007B54C2">
        <w:rPr>
          <w:rFonts w:ascii="Times New Roman" w:eastAsia="Calibri" w:hAnsi="Times New Roman"/>
          <w:sz w:val="24"/>
          <w:szCs w:val="24"/>
        </w:rPr>
        <w:t>к договору от «__» _____20</w:t>
      </w:r>
      <w:r w:rsidR="005B5D08" w:rsidRPr="005B5D08">
        <w:rPr>
          <w:rFonts w:ascii="Times New Roman" w:eastAsia="Calibri" w:hAnsi="Times New Roman"/>
          <w:sz w:val="24"/>
          <w:szCs w:val="24"/>
        </w:rPr>
        <w:t>2</w:t>
      </w:r>
      <w:r w:rsidRPr="007B54C2">
        <w:rPr>
          <w:rFonts w:ascii="Times New Roman" w:eastAsia="Calibri" w:hAnsi="Times New Roman"/>
          <w:sz w:val="24"/>
          <w:szCs w:val="24"/>
        </w:rPr>
        <w:t>_ г.</w:t>
      </w:r>
    </w:p>
    <w:p w:rsidR="000F2FCF" w:rsidRPr="007B54C2" w:rsidRDefault="000F2FCF" w:rsidP="007B54C2">
      <w:pPr>
        <w:spacing w:after="0" w:line="240" w:lineRule="auto"/>
        <w:jc w:val="right"/>
        <w:rPr>
          <w:rFonts w:ascii="Times New Roman" w:eastAsia="Times New Roman" w:hAnsi="Times New Roman"/>
          <w:b/>
          <w:sz w:val="24"/>
          <w:szCs w:val="24"/>
          <w:lang w:eastAsia="ru-RU"/>
        </w:rPr>
      </w:pPr>
      <w:r w:rsidRPr="007B54C2">
        <w:rPr>
          <w:rFonts w:ascii="Times New Roman" w:eastAsia="Calibri" w:hAnsi="Times New Roman"/>
          <w:sz w:val="24"/>
          <w:szCs w:val="24"/>
        </w:rPr>
        <w:t>№_____________________</w:t>
      </w:r>
    </w:p>
    <w:p w:rsidR="000F2FCF" w:rsidRPr="007B54C2" w:rsidRDefault="000F2FCF" w:rsidP="007B54C2">
      <w:pPr>
        <w:spacing w:after="0" w:line="240" w:lineRule="auto"/>
        <w:jc w:val="right"/>
        <w:rPr>
          <w:rFonts w:ascii="Times New Roman" w:eastAsia="Times New Roman" w:hAnsi="Times New Roman"/>
          <w:b/>
          <w:sz w:val="24"/>
          <w:szCs w:val="24"/>
          <w:lang w:eastAsia="ru-RU"/>
        </w:rPr>
      </w:pPr>
    </w:p>
    <w:p w:rsidR="000F2FCF" w:rsidRPr="007B54C2" w:rsidRDefault="000F2FCF" w:rsidP="004D6C2F">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ФОРМА</w:t>
      </w:r>
      <w:r w:rsidR="004D6C2F">
        <w:rPr>
          <w:rFonts w:ascii="Times New Roman" w:eastAsia="Times New Roman" w:hAnsi="Times New Roman"/>
          <w:sz w:val="24"/>
          <w:szCs w:val="24"/>
          <w:lang w:eastAsia="ru-RU"/>
        </w:rPr>
        <w:t xml:space="preserve"> АКТА</w:t>
      </w:r>
    </w:p>
    <w:p w:rsidR="000F2FCF" w:rsidRPr="007B54C2" w:rsidRDefault="000F2FCF"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Акт приема-передачи товара</w:t>
      </w:r>
    </w:p>
    <w:p w:rsidR="000F2FCF" w:rsidRPr="007B54C2" w:rsidRDefault="000F2FCF" w:rsidP="007B54C2">
      <w:pPr>
        <w:spacing w:after="0" w:line="240" w:lineRule="auto"/>
        <w:jc w:val="center"/>
        <w:rPr>
          <w:rFonts w:ascii="Times New Roman" w:eastAsia="Times New Roman" w:hAnsi="Times New Roman"/>
          <w:b/>
          <w:sz w:val="24"/>
          <w:szCs w:val="24"/>
          <w:lang w:eastAsia="ru-RU"/>
        </w:rPr>
      </w:pPr>
    </w:p>
    <w:p w:rsidR="000F2FCF" w:rsidRPr="007B54C2" w:rsidRDefault="000F2FCF" w:rsidP="007B54C2">
      <w:pPr>
        <w:spacing w:after="0" w:line="240" w:lineRule="auto"/>
        <w:jc w:val="center"/>
        <w:rPr>
          <w:rFonts w:ascii="Times New Roman" w:eastAsia="Times New Roman" w:hAnsi="Times New Roman"/>
          <w:b/>
          <w:sz w:val="24"/>
          <w:szCs w:val="24"/>
          <w:lang w:eastAsia="ru-RU"/>
        </w:rPr>
      </w:pPr>
      <w:r w:rsidRPr="007B54C2">
        <w:rPr>
          <w:rFonts w:ascii="Times New Roman" w:eastAsia="Times New Roman" w:hAnsi="Times New Roman"/>
          <w:b/>
          <w:sz w:val="24"/>
          <w:szCs w:val="24"/>
          <w:lang w:eastAsia="ru-RU"/>
        </w:rPr>
        <w:t xml:space="preserve">г. Москва                                                                                            </w:t>
      </w:r>
      <w:r w:rsidR="00123334" w:rsidRPr="007B54C2">
        <w:rPr>
          <w:rFonts w:ascii="Times New Roman" w:eastAsia="Times New Roman" w:hAnsi="Times New Roman"/>
          <w:b/>
          <w:sz w:val="24"/>
          <w:szCs w:val="24"/>
          <w:lang w:eastAsia="ru-RU"/>
        </w:rPr>
        <w:t xml:space="preserve">         «___» _________ 20</w:t>
      </w:r>
      <w:r w:rsidR="005B5D08">
        <w:rPr>
          <w:rFonts w:ascii="Times New Roman" w:eastAsia="Times New Roman" w:hAnsi="Times New Roman"/>
          <w:b/>
          <w:sz w:val="24"/>
          <w:szCs w:val="24"/>
          <w:lang w:val="en-US" w:eastAsia="ru-RU"/>
        </w:rPr>
        <w:t>20</w:t>
      </w:r>
      <w:bookmarkStart w:id="0" w:name="_GoBack"/>
      <w:bookmarkEnd w:id="0"/>
      <w:r w:rsidRPr="007B54C2">
        <w:rPr>
          <w:rFonts w:ascii="Times New Roman" w:eastAsia="Times New Roman" w:hAnsi="Times New Roman"/>
          <w:b/>
          <w:sz w:val="24"/>
          <w:szCs w:val="24"/>
          <w:lang w:eastAsia="ru-RU"/>
        </w:rPr>
        <w:t>г.</w:t>
      </w:r>
    </w:p>
    <w:p w:rsidR="000F2FCF" w:rsidRPr="007B54C2" w:rsidRDefault="000F2FCF" w:rsidP="007B54C2">
      <w:pPr>
        <w:spacing w:after="0" w:line="240" w:lineRule="auto"/>
        <w:jc w:val="center"/>
        <w:rPr>
          <w:rFonts w:ascii="Times New Roman" w:eastAsia="Times New Roman" w:hAnsi="Times New Roman"/>
          <w:b/>
          <w:sz w:val="24"/>
          <w:szCs w:val="24"/>
          <w:lang w:eastAsia="ru-RU"/>
        </w:rPr>
      </w:pPr>
    </w:p>
    <w:p w:rsidR="000F2FCF" w:rsidRPr="007B54C2" w:rsidRDefault="000F2FCF" w:rsidP="007B54C2">
      <w:pPr>
        <w:spacing w:after="0" w:line="240" w:lineRule="auto"/>
        <w:jc w:val="both"/>
        <w:rPr>
          <w:rFonts w:ascii="Times New Roman" w:eastAsia="Times New Roman" w:hAnsi="Times New Roman"/>
          <w:kern w:val="1"/>
          <w:sz w:val="24"/>
          <w:szCs w:val="24"/>
          <w:lang w:eastAsia="ar-SA"/>
        </w:rPr>
      </w:pPr>
      <w:r w:rsidRPr="007B54C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B54C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7B54C2">
        <w:rPr>
          <w:rFonts w:ascii="Times New Roman" w:eastAsia="Times New Roman" w:hAnsi="Times New Roman"/>
          <w:b/>
          <w:kern w:val="1"/>
          <w:sz w:val="24"/>
          <w:szCs w:val="24"/>
          <w:lang w:eastAsia="ar-SA"/>
        </w:rPr>
        <w:t>__________</w:t>
      </w:r>
      <w:r w:rsidRPr="007B54C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w:t>
      </w:r>
      <w:r w:rsidR="004D6C2F" w:rsidRPr="004D6C2F">
        <w:rPr>
          <w:rFonts w:ascii="Times New Roman" w:eastAsia="Times New Roman" w:hAnsi="Times New Roman"/>
          <w:kern w:val="1"/>
          <w:sz w:val="24"/>
          <w:szCs w:val="24"/>
          <w:lang w:eastAsia="ar-SA"/>
        </w:rPr>
        <w:t>на поставку оборудования (производственной мебели) для столовой для нужд ИПУ РАН</w:t>
      </w:r>
      <w:r w:rsidR="00D953D1" w:rsidRPr="007B54C2">
        <w:rPr>
          <w:rFonts w:ascii="Times New Roman" w:eastAsia="Times New Roman" w:hAnsi="Times New Roman"/>
          <w:kern w:val="1"/>
          <w:sz w:val="24"/>
          <w:szCs w:val="24"/>
          <w:lang w:eastAsia="ar-SA"/>
        </w:rPr>
        <w:t xml:space="preserve"> </w:t>
      </w:r>
      <w:r w:rsidRPr="007B54C2">
        <w:rPr>
          <w:rFonts w:ascii="Times New Roman" w:eastAsia="Times New Roman" w:hAnsi="Times New Roman"/>
          <w:kern w:val="1"/>
          <w:sz w:val="24"/>
          <w:szCs w:val="24"/>
          <w:lang w:eastAsia="ar-SA"/>
        </w:rPr>
        <w:t>№ ____________ от «___» ______ 20</w:t>
      </w:r>
      <w:r w:rsidR="004D6C2F">
        <w:rPr>
          <w:rFonts w:ascii="Times New Roman" w:eastAsia="Times New Roman" w:hAnsi="Times New Roman"/>
          <w:kern w:val="1"/>
          <w:sz w:val="24"/>
          <w:szCs w:val="24"/>
          <w:lang w:eastAsia="ar-SA"/>
        </w:rPr>
        <w:t>20</w:t>
      </w:r>
      <w:r w:rsidRPr="007B54C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1. В соответствии с Договором № ____________ от «___» ______ 20</w:t>
      </w:r>
      <w:r w:rsidR="004D6C2F">
        <w:rPr>
          <w:rFonts w:ascii="Times New Roman" w:eastAsia="Times New Roman" w:hAnsi="Times New Roman"/>
          <w:kern w:val="1"/>
          <w:sz w:val="24"/>
          <w:szCs w:val="24"/>
          <w:lang w:eastAsia="ar-SA"/>
        </w:rPr>
        <w:t>20</w:t>
      </w:r>
      <w:r w:rsidRPr="007B54C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B54C2" w:rsidRDefault="005013CE"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3827"/>
        <w:gridCol w:w="1134"/>
        <w:gridCol w:w="1418"/>
        <w:gridCol w:w="1276"/>
        <w:gridCol w:w="1559"/>
      </w:tblGrid>
      <w:tr w:rsidR="000F2FCF" w:rsidRPr="007B54C2" w:rsidTr="005013CE">
        <w:tc>
          <w:tcPr>
            <w:tcW w:w="70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 п/п</w:t>
            </w:r>
          </w:p>
        </w:tc>
        <w:tc>
          <w:tcPr>
            <w:tcW w:w="3827"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Ед. изм.</w:t>
            </w:r>
          </w:p>
        </w:tc>
        <w:tc>
          <w:tcPr>
            <w:tcW w:w="1418"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Цена за ед. руб.</w:t>
            </w:r>
          </w:p>
        </w:tc>
        <w:tc>
          <w:tcPr>
            <w:tcW w:w="1276"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Кол</w:t>
            </w:r>
            <w:r w:rsidR="005013CE">
              <w:rPr>
                <w:rFonts w:ascii="Times New Roman" w:eastAsia="Times New Roman" w:hAnsi="Times New Roman"/>
                <w:kern w:val="1"/>
                <w:sz w:val="24"/>
                <w:szCs w:val="24"/>
                <w:lang w:eastAsia="ar-SA"/>
              </w:rPr>
              <w:t>-</w:t>
            </w:r>
            <w:r w:rsidRPr="007B54C2">
              <w:rPr>
                <w:rFonts w:ascii="Times New Roman" w:eastAsia="Times New Roman" w:hAnsi="Times New Roman"/>
                <w:kern w:val="1"/>
                <w:sz w:val="24"/>
                <w:szCs w:val="24"/>
                <w:lang w:eastAsia="ar-SA"/>
              </w:rPr>
              <w:t>во</w:t>
            </w:r>
          </w:p>
        </w:tc>
        <w:tc>
          <w:tcPr>
            <w:tcW w:w="155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Сумма в руб.</w:t>
            </w:r>
          </w:p>
        </w:tc>
      </w:tr>
      <w:tr w:rsidR="000F2FCF" w:rsidRPr="007B54C2" w:rsidTr="005013CE">
        <w:tc>
          <w:tcPr>
            <w:tcW w:w="70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1</w:t>
            </w:r>
          </w:p>
        </w:tc>
        <w:tc>
          <w:tcPr>
            <w:tcW w:w="3827"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134"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6"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0F2FCF" w:rsidRPr="007B54C2" w:rsidTr="005013CE">
        <w:tc>
          <w:tcPr>
            <w:tcW w:w="70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w:t>
            </w:r>
          </w:p>
        </w:tc>
        <w:tc>
          <w:tcPr>
            <w:tcW w:w="3827"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134"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6"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B54C2" w:rsidRDefault="000F2FCF" w:rsidP="005013C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B54C2" w:rsidRDefault="000F2FCF"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 Фактическое качество товара:</w:t>
      </w:r>
    </w:p>
    <w:p w:rsidR="000F2FCF" w:rsidRPr="007B54C2" w:rsidRDefault="000F2FCF"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B54C2">
        <w:rPr>
          <w:rFonts w:ascii="Times New Roman" w:eastAsia="Times New Roman" w:hAnsi="Times New Roman"/>
          <w:kern w:val="1"/>
          <w:sz w:val="24"/>
          <w:szCs w:val="24"/>
          <w:lang w:eastAsia="ar-SA"/>
        </w:rPr>
        <w:t>___________ от «___» ______ 20</w:t>
      </w:r>
      <w:r w:rsidR="004D6C2F">
        <w:rPr>
          <w:rFonts w:ascii="Times New Roman" w:eastAsia="Times New Roman" w:hAnsi="Times New Roman"/>
          <w:kern w:val="1"/>
          <w:sz w:val="24"/>
          <w:szCs w:val="24"/>
          <w:lang w:eastAsia="ar-SA"/>
        </w:rPr>
        <w:t>20</w:t>
      </w:r>
      <w:r w:rsidRPr="007B54C2">
        <w:rPr>
          <w:rFonts w:ascii="Times New Roman" w:eastAsia="Times New Roman" w:hAnsi="Times New Roman"/>
          <w:kern w:val="1"/>
          <w:sz w:val="24"/>
          <w:szCs w:val="24"/>
          <w:lang w:eastAsia="ar-SA"/>
        </w:rPr>
        <w:t xml:space="preserve"> г.</w:t>
      </w:r>
    </w:p>
    <w:p w:rsidR="000F2FCF" w:rsidRPr="007B54C2" w:rsidRDefault="000F2FCF" w:rsidP="007B54C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B54C2">
        <w:rPr>
          <w:rFonts w:ascii="Times New Roman" w:eastAsia="Times New Roman" w:hAnsi="Times New Roman"/>
          <w:kern w:val="1"/>
          <w:sz w:val="24"/>
          <w:szCs w:val="24"/>
          <w:lang w:eastAsia="ar-SA"/>
        </w:rPr>
        <w:t>2.2. Недостатки товара</w:t>
      </w:r>
      <w:r w:rsidR="00BD22FB" w:rsidRPr="007B54C2">
        <w:rPr>
          <w:rFonts w:ascii="Times New Roman" w:eastAsia="Times New Roman" w:hAnsi="Times New Roman"/>
          <w:kern w:val="1"/>
          <w:sz w:val="24"/>
          <w:szCs w:val="24"/>
          <w:lang w:eastAsia="ar-SA"/>
        </w:rPr>
        <w:t xml:space="preserve"> ______________________________________</w:t>
      </w:r>
      <w:r w:rsidRPr="007B54C2">
        <w:rPr>
          <w:rFonts w:ascii="Times New Roman" w:eastAsia="Times New Roman" w:hAnsi="Times New Roman"/>
          <w:kern w:val="1"/>
          <w:sz w:val="24"/>
          <w:szCs w:val="24"/>
          <w:lang w:eastAsia="ar-SA"/>
        </w:rPr>
        <w:t>_________________</w:t>
      </w:r>
    </w:p>
    <w:p w:rsidR="000F2FCF" w:rsidRPr="007B54C2" w:rsidRDefault="000F2FCF"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         2.3. Передан</w:t>
      </w:r>
      <w:r w:rsidR="00BD22FB" w:rsidRPr="007B54C2">
        <w:rPr>
          <w:rFonts w:ascii="Times New Roman" w:eastAsia="Times New Roman" w:hAnsi="Times New Roman"/>
          <w:sz w:val="24"/>
          <w:szCs w:val="24"/>
          <w:lang w:eastAsia="ru-RU"/>
        </w:rPr>
        <w:t>ы следующие документы на товар: _____________</w:t>
      </w:r>
      <w:r w:rsidRPr="007B54C2">
        <w:rPr>
          <w:rFonts w:ascii="Times New Roman" w:eastAsia="Times New Roman" w:hAnsi="Times New Roman"/>
          <w:sz w:val="24"/>
          <w:szCs w:val="24"/>
          <w:lang w:eastAsia="ru-RU"/>
        </w:rPr>
        <w:t>_____________________</w:t>
      </w:r>
    </w:p>
    <w:p w:rsidR="000F2FCF" w:rsidRPr="007B54C2" w:rsidRDefault="000F2FCF" w:rsidP="007B54C2">
      <w:pPr>
        <w:spacing w:after="0" w:line="240" w:lineRule="auto"/>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         2.4. Отсутствуют следующие документы на </w:t>
      </w:r>
      <w:r w:rsidR="00BD22FB" w:rsidRPr="007B54C2">
        <w:rPr>
          <w:rFonts w:ascii="Times New Roman" w:eastAsia="Times New Roman" w:hAnsi="Times New Roman"/>
          <w:sz w:val="24"/>
          <w:szCs w:val="24"/>
          <w:lang w:eastAsia="ru-RU"/>
        </w:rPr>
        <w:t>товар: _______</w:t>
      </w:r>
      <w:r w:rsidRPr="007B54C2">
        <w:rPr>
          <w:rFonts w:ascii="Times New Roman" w:eastAsia="Times New Roman" w:hAnsi="Times New Roman"/>
          <w:sz w:val="24"/>
          <w:szCs w:val="24"/>
          <w:lang w:eastAsia="ru-RU"/>
        </w:rPr>
        <w:t>________________________</w:t>
      </w:r>
    </w:p>
    <w:p w:rsidR="000F2FCF" w:rsidRPr="007B54C2" w:rsidRDefault="000F2FCF" w:rsidP="007B54C2">
      <w:pPr>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 xml:space="preserve">3. Вышеуказанная поставка </w:t>
      </w:r>
      <w:r w:rsidR="000A73F0" w:rsidRPr="007B54C2">
        <w:rPr>
          <w:rFonts w:ascii="Times New Roman" w:eastAsia="Times New Roman" w:hAnsi="Times New Roman"/>
          <w:sz w:val="24"/>
          <w:szCs w:val="24"/>
        </w:rPr>
        <w:t xml:space="preserve">санитарно-технических изделий и запорной арматуры </w:t>
      </w:r>
      <w:r w:rsidR="00C2349D" w:rsidRPr="007B54C2">
        <w:rPr>
          <w:rFonts w:ascii="Times New Roman" w:eastAsia="Times New Roman" w:hAnsi="Times New Roman"/>
          <w:sz w:val="24"/>
          <w:szCs w:val="24"/>
          <w:lang w:eastAsia="ru-RU"/>
        </w:rPr>
        <w:t xml:space="preserve">для нужд </w:t>
      </w:r>
      <w:r w:rsidR="00F15EEA" w:rsidRPr="007B54C2">
        <w:rPr>
          <w:rFonts w:ascii="Times New Roman" w:eastAsia="Times New Roman" w:hAnsi="Times New Roman"/>
          <w:sz w:val="24"/>
          <w:szCs w:val="24"/>
          <w:lang w:eastAsia="ar-SA"/>
        </w:rPr>
        <w:t>ИПУ РАН</w:t>
      </w:r>
      <w:r w:rsidR="00F15EEA" w:rsidRPr="007B54C2">
        <w:rPr>
          <w:rFonts w:ascii="Times New Roman" w:eastAsia="Times New Roman" w:hAnsi="Times New Roman"/>
          <w:sz w:val="24"/>
          <w:szCs w:val="24"/>
          <w:lang w:eastAsia="ru-RU"/>
        </w:rPr>
        <w:t xml:space="preserve"> </w:t>
      </w:r>
      <w:r w:rsidRPr="007B54C2">
        <w:rPr>
          <w:rFonts w:ascii="Times New Roman" w:eastAsia="Times New Roman" w:hAnsi="Times New Roman"/>
          <w:sz w:val="24"/>
          <w:szCs w:val="24"/>
          <w:lang w:eastAsia="ru-RU"/>
        </w:rPr>
        <w:t xml:space="preserve">согласно Договора фактически выполнена: </w:t>
      </w:r>
      <w:r w:rsidR="00BD22FB" w:rsidRPr="007B54C2">
        <w:rPr>
          <w:rFonts w:ascii="Times New Roman" w:eastAsia="Times New Roman" w:hAnsi="Times New Roman"/>
          <w:sz w:val="24"/>
          <w:szCs w:val="24"/>
          <w:lang w:eastAsia="ru-RU"/>
        </w:rPr>
        <w:t>_____________________</w:t>
      </w:r>
      <w:r w:rsidR="004D6C2F">
        <w:rPr>
          <w:rFonts w:ascii="Times New Roman" w:eastAsia="Times New Roman" w:hAnsi="Times New Roman"/>
          <w:sz w:val="24"/>
          <w:szCs w:val="24"/>
          <w:lang w:eastAsia="ru-RU"/>
        </w:rPr>
        <w:t>______</w:t>
      </w:r>
    </w:p>
    <w:p w:rsidR="000F2FCF" w:rsidRDefault="000F2FCF" w:rsidP="007B54C2">
      <w:pPr>
        <w:spacing w:after="0" w:line="240" w:lineRule="auto"/>
        <w:ind w:firstLine="567"/>
        <w:jc w:val="both"/>
        <w:rPr>
          <w:rFonts w:ascii="Times New Roman" w:eastAsia="Times New Roman" w:hAnsi="Times New Roman"/>
          <w:sz w:val="24"/>
          <w:szCs w:val="24"/>
          <w:lang w:eastAsia="ru-RU"/>
        </w:rPr>
      </w:pPr>
      <w:r w:rsidRPr="007B54C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5013CE" w:rsidRDefault="004D6C2F" w:rsidP="007B54C2">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7B54C2" w:rsidTr="00B1132F">
        <w:trPr>
          <w:trHeight w:val="1609"/>
        </w:trPr>
        <w:tc>
          <w:tcPr>
            <w:tcW w:w="4785" w:type="dxa"/>
            <w:gridSpan w:val="2"/>
            <w:shd w:val="clear" w:color="auto" w:fill="auto"/>
          </w:tcPr>
          <w:p w:rsidR="000F2FCF" w:rsidRPr="007B54C2" w:rsidRDefault="000F2FCF" w:rsidP="005013CE">
            <w:pPr>
              <w:snapToGrid w:val="0"/>
              <w:spacing w:after="0" w:line="240" w:lineRule="auto"/>
              <w:rPr>
                <w:rFonts w:ascii="Times New Roman" w:eastAsia="Calibri" w:hAnsi="Times New Roman"/>
                <w:b/>
                <w:sz w:val="24"/>
                <w:szCs w:val="24"/>
              </w:rPr>
            </w:pPr>
            <w:r w:rsidRPr="007B54C2">
              <w:rPr>
                <w:rFonts w:ascii="Times New Roman" w:eastAsia="Calibri" w:hAnsi="Times New Roman"/>
                <w:b/>
                <w:sz w:val="24"/>
                <w:szCs w:val="24"/>
              </w:rPr>
              <w:t>Заказчик:</w:t>
            </w:r>
          </w:p>
          <w:p w:rsidR="000F2FCF" w:rsidRPr="007B54C2" w:rsidRDefault="000F2FCF" w:rsidP="007B54C2">
            <w:pPr>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7B54C2" w:rsidRDefault="000F2FCF" w:rsidP="007B54C2">
            <w:pPr>
              <w:spacing w:after="0" w:line="240" w:lineRule="auto"/>
              <w:jc w:val="both"/>
              <w:rPr>
                <w:rFonts w:ascii="Times New Roman" w:eastAsia="Calibri" w:hAnsi="Times New Roman"/>
                <w:sz w:val="24"/>
                <w:szCs w:val="24"/>
              </w:rPr>
            </w:pPr>
          </w:p>
        </w:tc>
        <w:tc>
          <w:tcPr>
            <w:tcW w:w="284" w:type="dxa"/>
            <w:shd w:val="clear" w:color="auto" w:fill="auto"/>
          </w:tcPr>
          <w:p w:rsidR="000F2FCF" w:rsidRPr="007B54C2" w:rsidRDefault="000F2FCF" w:rsidP="007B54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B54C2" w:rsidRDefault="000F2FCF" w:rsidP="007B54C2">
            <w:pPr>
              <w:spacing w:after="0" w:line="240" w:lineRule="auto"/>
              <w:jc w:val="center"/>
              <w:rPr>
                <w:rFonts w:ascii="Times New Roman" w:eastAsia="Calibri" w:hAnsi="Times New Roman"/>
                <w:b/>
                <w:bCs/>
                <w:sz w:val="24"/>
                <w:szCs w:val="24"/>
              </w:rPr>
            </w:pPr>
            <w:r w:rsidRPr="007B54C2">
              <w:rPr>
                <w:rFonts w:ascii="Times New Roman" w:eastAsia="Calibri" w:hAnsi="Times New Roman"/>
                <w:b/>
                <w:bCs/>
                <w:sz w:val="24"/>
                <w:szCs w:val="24"/>
              </w:rPr>
              <w:t>Поставщик:</w:t>
            </w:r>
          </w:p>
        </w:tc>
      </w:tr>
      <w:tr w:rsidR="000F2FCF" w:rsidRPr="007B54C2" w:rsidTr="004D6C2F">
        <w:trPr>
          <w:trHeight w:val="137"/>
        </w:trPr>
        <w:tc>
          <w:tcPr>
            <w:tcW w:w="4785" w:type="dxa"/>
            <w:gridSpan w:val="2"/>
            <w:shd w:val="clear" w:color="auto" w:fill="auto"/>
          </w:tcPr>
          <w:p w:rsidR="000F2FCF" w:rsidRPr="007B54C2" w:rsidRDefault="000F2FCF"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_____________________</w:t>
            </w:r>
          </w:p>
        </w:tc>
        <w:tc>
          <w:tcPr>
            <w:tcW w:w="284" w:type="dxa"/>
            <w:shd w:val="clear" w:color="auto" w:fill="auto"/>
          </w:tcPr>
          <w:p w:rsidR="000F2FCF" w:rsidRPr="007B54C2" w:rsidRDefault="000F2FCF" w:rsidP="007B54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B54C2" w:rsidRDefault="000F2FCF" w:rsidP="007B54C2">
            <w:pPr>
              <w:shd w:val="clear" w:color="auto" w:fill="FFFFFF"/>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_____________________</w:t>
            </w:r>
          </w:p>
        </w:tc>
      </w:tr>
      <w:tr w:rsidR="000F2FCF" w:rsidRPr="007B54C2" w:rsidTr="004D6C2F">
        <w:trPr>
          <w:trHeight w:val="283"/>
        </w:trPr>
        <w:tc>
          <w:tcPr>
            <w:tcW w:w="2659" w:type="dxa"/>
            <w:tcBorders>
              <w:bottom w:val="single" w:sz="4" w:space="0" w:color="auto"/>
            </w:tcBorders>
            <w:shd w:val="clear" w:color="auto" w:fill="auto"/>
          </w:tcPr>
          <w:p w:rsidR="000F2FCF" w:rsidRPr="007B54C2" w:rsidRDefault="000F2FCF" w:rsidP="007B54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B54C2" w:rsidRDefault="000F2FCF" w:rsidP="007B54C2">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                             /</w:t>
            </w:r>
          </w:p>
        </w:tc>
        <w:tc>
          <w:tcPr>
            <w:tcW w:w="284" w:type="dxa"/>
            <w:shd w:val="clear" w:color="auto" w:fill="auto"/>
            <w:vAlign w:val="bottom"/>
          </w:tcPr>
          <w:p w:rsidR="000F2FCF" w:rsidRPr="007B54C2" w:rsidRDefault="000F2FCF" w:rsidP="007B54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B54C2" w:rsidRDefault="000F2FCF" w:rsidP="007B54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B54C2" w:rsidRDefault="000F2FCF" w:rsidP="007B54C2">
            <w:pPr>
              <w:shd w:val="clear" w:color="auto" w:fill="FFFFFF"/>
              <w:tabs>
                <w:tab w:val="left" w:pos="1594"/>
              </w:tabs>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w:t>
            </w:r>
          </w:p>
        </w:tc>
      </w:tr>
    </w:tbl>
    <w:p w:rsidR="00544D0D" w:rsidRPr="007B54C2" w:rsidRDefault="00544D0D" w:rsidP="007B54C2">
      <w:pPr>
        <w:suppressAutoHyphens/>
        <w:spacing w:after="0" w:line="240" w:lineRule="auto"/>
        <w:jc w:val="center"/>
        <w:rPr>
          <w:rFonts w:ascii="Times New Roman" w:eastAsia="Calibri" w:hAnsi="Times New Roman"/>
          <w:b/>
          <w:color w:val="000000"/>
          <w:sz w:val="24"/>
          <w:szCs w:val="24"/>
          <w:lang w:eastAsia="ar-SA"/>
        </w:rPr>
      </w:pPr>
    </w:p>
    <w:p w:rsidR="006B042A" w:rsidRPr="007B54C2" w:rsidRDefault="004D6C2F" w:rsidP="007B54C2">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6C2F" w:rsidRPr="007B54C2" w:rsidTr="004D6C2F">
        <w:trPr>
          <w:trHeight w:val="1609"/>
        </w:trPr>
        <w:tc>
          <w:tcPr>
            <w:tcW w:w="4785" w:type="dxa"/>
            <w:gridSpan w:val="2"/>
            <w:shd w:val="clear" w:color="auto" w:fill="auto"/>
          </w:tcPr>
          <w:p w:rsidR="004D6C2F" w:rsidRPr="007B54C2" w:rsidRDefault="004D6C2F" w:rsidP="005013CE">
            <w:pPr>
              <w:snapToGrid w:val="0"/>
              <w:spacing w:after="0" w:line="240" w:lineRule="auto"/>
              <w:rPr>
                <w:rFonts w:ascii="Times New Roman" w:eastAsia="Calibri" w:hAnsi="Times New Roman"/>
                <w:b/>
                <w:sz w:val="24"/>
                <w:szCs w:val="24"/>
              </w:rPr>
            </w:pPr>
            <w:r w:rsidRPr="007B54C2">
              <w:rPr>
                <w:rFonts w:ascii="Times New Roman" w:eastAsia="Calibri" w:hAnsi="Times New Roman"/>
                <w:b/>
                <w:sz w:val="24"/>
                <w:szCs w:val="24"/>
              </w:rPr>
              <w:t>Заказчик:</w:t>
            </w:r>
          </w:p>
          <w:p w:rsidR="004D6C2F" w:rsidRPr="007B54C2" w:rsidRDefault="004D6C2F" w:rsidP="004D6C2F">
            <w:pPr>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D6C2F" w:rsidRPr="007B54C2" w:rsidRDefault="004D6C2F" w:rsidP="004D6C2F">
            <w:pPr>
              <w:spacing w:after="0" w:line="240" w:lineRule="auto"/>
              <w:jc w:val="both"/>
              <w:rPr>
                <w:rFonts w:ascii="Times New Roman" w:eastAsia="Calibri" w:hAnsi="Times New Roman"/>
                <w:sz w:val="24"/>
                <w:szCs w:val="24"/>
              </w:rPr>
            </w:pPr>
          </w:p>
        </w:tc>
        <w:tc>
          <w:tcPr>
            <w:tcW w:w="284" w:type="dxa"/>
            <w:shd w:val="clear" w:color="auto" w:fill="auto"/>
          </w:tcPr>
          <w:p w:rsidR="004D6C2F" w:rsidRPr="007B54C2" w:rsidRDefault="004D6C2F" w:rsidP="004D6C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B54C2" w:rsidRDefault="004D6C2F" w:rsidP="004D6C2F">
            <w:pPr>
              <w:spacing w:after="0" w:line="240" w:lineRule="auto"/>
              <w:jc w:val="center"/>
              <w:rPr>
                <w:rFonts w:ascii="Times New Roman" w:eastAsia="Calibri" w:hAnsi="Times New Roman"/>
                <w:b/>
                <w:bCs/>
                <w:sz w:val="24"/>
                <w:szCs w:val="24"/>
              </w:rPr>
            </w:pPr>
            <w:r w:rsidRPr="007B54C2">
              <w:rPr>
                <w:rFonts w:ascii="Times New Roman" w:eastAsia="Calibri" w:hAnsi="Times New Roman"/>
                <w:b/>
                <w:bCs/>
                <w:sz w:val="24"/>
                <w:szCs w:val="24"/>
              </w:rPr>
              <w:t>Поставщик:</w:t>
            </w:r>
          </w:p>
        </w:tc>
      </w:tr>
      <w:tr w:rsidR="004D6C2F" w:rsidRPr="007B54C2" w:rsidTr="004D6C2F">
        <w:trPr>
          <w:trHeight w:val="137"/>
        </w:trPr>
        <w:tc>
          <w:tcPr>
            <w:tcW w:w="4785" w:type="dxa"/>
            <w:gridSpan w:val="2"/>
            <w:shd w:val="clear" w:color="auto" w:fill="auto"/>
          </w:tcPr>
          <w:p w:rsidR="004D6C2F" w:rsidRPr="007B54C2" w:rsidRDefault="004D6C2F" w:rsidP="004D6C2F">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_____________________</w:t>
            </w:r>
          </w:p>
        </w:tc>
        <w:tc>
          <w:tcPr>
            <w:tcW w:w="284" w:type="dxa"/>
            <w:shd w:val="clear" w:color="auto" w:fill="auto"/>
          </w:tcPr>
          <w:p w:rsidR="004D6C2F" w:rsidRPr="007B54C2" w:rsidRDefault="004D6C2F" w:rsidP="004D6C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B54C2" w:rsidRDefault="004D6C2F" w:rsidP="004D6C2F">
            <w:pPr>
              <w:shd w:val="clear" w:color="auto" w:fill="FFFFFF"/>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_____________________</w:t>
            </w:r>
          </w:p>
        </w:tc>
      </w:tr>
      <w:tr w:rsidR="004D6C2F" w:rsidRPr="007B54C2" w:rsidTr="004D6C2F">
        <w:trPr>
          <w:trHeight w:val="283"/>
        </w:trPr>
        <w:tc>
          <w:tcPr>
            <w:tcW w:w="2659" w:type="dxa"/>
            <w:tcBorders>
              <w:bottom w:val="single" w:sz="4" w:space="0" w:color="auto"/>
            </w:tcBorders>
            <w:shd w:val="clear" w:color="auto" w:fill="auto"/>
          </w:tcPr>
          <w:p w:rsidR="004D6C2F" w:rsidRPr="007B54C2" w:rsidRDefault="004D6C2F" w:rsidP="004D6C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B54C2" w:rsidRDefault="004D6C2F" w:rsidP="004D6C2F">
            <w:pPr>
              <w:snapToGrid w:val="0"/>
              <w:spacing w:after="0" w:line="240" w:lineRule="auto"/>
              <w:rPr>
                <w:rFonts w:ascii="Times New Roman" w:eastAsia="Calibri" w:hAnsi="Times New Roman"/>
                <w:b/>
                <w:bCs/>
                <w:sz w:val="24"/>
                <w:szCs w:val="24"/>
              </w:rPr>
            </w:pPr>
            <w:r w:rsidRPr="007B54C2">
              <w:rPr>
                <w:rFonts w:ascii="Times New Roman" w:eastAsia="Calibri" w:hAnsi="Times New Roman"/>
                <w:b/>
                <w:bCs/>
                <w:sz w:val="24"/>
                <w:szCs w:val="24"/>
              </w:rPr>
              <w:t>/                             /</w:t>
            </w:r>
          </w:p>
        </w:tc>
        <w:tc>
          <w:tcPr>
            <w:tcW w:w="284" w:type="dxa"/>
            <w:shd w:val="clear" w:color="auto" w:fill="auto"/>
            <w:vAlign w:val="bottom"/>
          </w:tcPr>
          <w:p w:rsidR="004D6C2F" w:rsidRPr="007B54C2" w:rsidRDefault="004D6C2F" w:rsidP="004D6C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B54C2" w:rsidRDefault="004D6C2F" w:rsidP="004D6C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B54C2" w:rsidRDefault="004D6C2F" w:rsidP="004D6C2F">
            <w:pPr>
              <w:shd w:val="clear" w:color="auto" w:fill="FFFFFF"/>
              <w:tabs>
                <w:tab w:val="left" w:pos="1594"/>
              </w:tabs>
              <w:snapToGrid w:val="0"/>
              <w:spacing w:after="0" w:line="240" w:lineRule="auto"/>
              <w:jc w:val="both"/>
              <w:rPr>
                <w:rFonts w:ascii="Times New Roman" w:eastAsia="Calibri" w:hAnsi="Times New Roman"/>
                <w:b/>
                <w:sz w:val="24"/>
                <w:szCs w:val="24"/>
              </w:rPr>
            </w:pPr>
            <w:r w:rsidRPr="007B54C2">
              <w:rPr>
                <w:rFonts w:ascii="Times New Roman" w:eastAsia="Calibri" w:hAnsi="Times New Roman"/>
                <w:b/>
                <w:sz w:val="24"/>
                <w:szCs w:val="24"/>
              </w:rPr>
              <w:t>/                        /</w:t>
            </w:r>
          </w:p>
        </w:tc>
      </w:tr>
    </w:tbl>
    <w:p w:rsidR="007A0240" w:rsidRPr="007B54C2" w:rsidRDefault="007A0240" w:rsidP="007B54C2">
      <w:pPr>
        <w:spacing w:after="0" w:line="240" w:lineRule="auto"/>
        <w:jc w:val="both"/>
        <w:rPr>
          <w:rFonts w:ascii="Times New Roman" w:eastAsia="Calibri" w:hAnsi="Times New Roman"/>
          <w:bCs/>
          <w:sz w:val="24"/>
          <w:szCs w:val="24"/>
        </w:rPr>
      </w:pPr>
    </w:p>
    <w:sectPr w:rsidR="007A0240" w:rsidRPr="007B54C2" w:rsidSect="005867CF">
      <w:headerReference w:type="even" r:id="rId26"/>
      <w:footerReference w:type="even" r:id="rId27"/>
      <w:footerReference w:type="default" r:id="rId2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6D" w:rsidRDefault="0006036D">
      <w:pPr>
        <w:spacing w:after="0" w:line="240" w:lineRule="auto"/>
      </w:pPr>
      <w:r>
        <w:separator/>
      </w:r>
    </w:p>
  </w:endnote>
  <w:endnote w:type="continuationSeparator" w:id="0">
    <w:p w:rsidR="0006036D" w:rsidRDefault="0006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06036D" w:rsidRPr="00A245D8" w:rsidRDefault="0006036D">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5B5D08">
          <w:rPr>
            <w:rFonts w:ascii="Times New Roman" w:hAnsi="Times New Roman"/>
            <w:noProof/>
            <w:sz w:val="24"/>
          </w:rPr>
          <w:t>15</w:t>
        </w:r>
        <w:r w:rsidRPr="00A245D8">
          <w:rPr>
            <w:rFonts w:ascii="Times New Roman" w:hAnsi="Times New Roman"/>
            <w:sz w:val="24"/>
          </w:rPr>
          <w:fldChar w:fldCharType="end"/>
        </w:r>
      </w:p>
    </w:sdtContent>
  </w:sdt>
  <w:p w:rsidR="0006036D" w:rsidRDefault="0006036D">
    <w:pPr>
      <w:pStyle w:val="aff9"/>
    </w:pPr>
  </w:p>
  <w:p w:rsidR="0006036D" w:rsidRDefault="00060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6D" w:rsidRDefault="0006036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06036D" w:rsidRDefault="0006036D">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6D" w:rsidRDefault="0006036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5B5D08">
      <w:rPr>
        <w:rStyle w:val="afff2"/>
        <w:noProof/>
      </w:rPr>
      <w:t>23</w:t>
    </w:r>
    <w:r>
      <w:rPr>
        <w:rStyle w:val="afff2"/>
      </w:rPr>
      <w:fldChar w:fldCharType="end"/>
    </w:r>
  </w:p>
  <w:p w:rsidR="0006036D" w:rsidRDefault="0006036D">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6D" w:rsidRDefault="0006036D">
      <w:pPr>
        <w:spacing w:after="0" w:line="240" w:lineRule="auto"/>
      </w:pPr>
      <w:r>
        <w:separator/>
      </w:r>
    </w:p>
  </w:footnote>
  <w:footnote w:type="continuationSeparator" w:id="0">
    <w:p w:rsidR="0006036D" w:rsidRDefault="0006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6D" w:rsidRDefault="0006036D">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06036D" w:rsidRDefault="0006036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036D"/>
    <w:rsid w:val="000632D9"/>
    <w:rsid w:val="00065624"/>
    <w:rsid w:val="000817D9"/>
    <w:rsid w:val="00086B66"/>
    <w:rsid w:val="00090A8B"/>
    <w:rsid w:val="00096288"/>
    <w:rsid w:val="000A0C6B"/>
    <w:rsid w:val="000A73F0"/>
    <w:rsid w:val="000A7E27"/>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0376"/>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D6C2F"/>
    <w:rsid w:val="004E007B"/>
    <w:rsid w:val="004E1E4C"/>
    <w:rsid w:val="004E5761"/>
    <w:rsid w:val="004E6620"/>
    <w:rsid w:val="004F18B4"/>
    <w:rsid w:val="004F4A2E"/>
    <w:rsid w:val="004F4FB6"/>
    <w:rsid w:val="004F7F32"/>
    <w:rsid w:val="005013CE"/>
    <w:rsid w:val="0050623A"/>
    <w:rsid w:val="00512686"/>
    <w:rsid w:val="00520913"/>
    <w:rsid w:val="00525F9C"/>
    <w:rsid w:val="00531112"/>
    <w:rsid w:val="00541B67"/>
    <w:rsid w:val="00544D0D"/>
    <w:rsid w:val="00556926"/>
    <w:rsid w:val="00557350"/>
    <w:rsid w:val="00557A46"/>
    <w:rsid w:val="00564495"/>
    <w:rsid w:val="0057654B"/>
    <w:rsid w:val="00584EA1"/>
    <w:rsid w:val="005867CF"/>
    <w:rsid w:val="00596A23"/>
    <w:rsid w:val="005A06E1"/>
    <w:rsid w:val="005B2B23"/>
    <w:rsid w:val="005B5D08"/>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04F99"/>
    <w:rsid w:val="00721C4C"/>
    <w:rsid w:val="0072739F"/>
    <w:rsid w:val="00727B39"/>
    <w:rsid w:val="00736DCC"/>
    <w:rsid w:val="007663CC"/>
    <w:rsid w:val="0076641F"/>
    <w:rsid w:val="007704AE"/>
    <w:rsid w:val="00782619"/>
    <w:rsid w:val="007A0240"/>
    <w:rsid w:val="007B54C2"/>
    <w:rsid w:val="007C5B4F"/>
    <w:rsid w:val="007D2C31"/>
    <w:rsid w:val="007D302E"/>
    <w:rsid w:val="007E3CD4"/>
    <w:rsid w:val="007F494E"/>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51C69"/>
    <w:rsid w:val="009764D3"/>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17640"/>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4729"/>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14846"/>
    <w:rsid w:val="00D1577A"/>
    <w:rsid w:val="00D21FC9"/>
    <w:rsid w:val="00D374D7"/>
    <w:rsid w:val="00D4068E"/>
    <w:rsid w:val="00D433AB"/>
    <w:rsid w:val="00D55AED"/>
    <w:rsid w:val="00D56681"/>
    <w:rsid w:val="00D8545C"/>
    <w:rsid w:val="00D90E33"/>
    <w:rsid w:val="00D953D1"/>
    <w:rsid w:val="00D95D1A"/>
    <w:rsid w:val="00DB22EF"/>
    <w:rsid w:val="00DB6886"/>
    <w:rsid w:val="00DE2A39"/>
    <w:rsid w:val="00DF00D2"/>
    <w:rsid w:val="00DF5607"/>
    <w:rsid w:val="00E050DE"/>
    <w:rsid w:val="00E15783"/>
    <w:rsid w:val="00E218AE"/>
    <w:rsid w:val="00E2718B"/>
    <w:rsid w:val="00E35002"/>
    <w:rsid w:val="00E5246A"/>
    <w:rsid w:val="00E54F43"/>
    <w:rsid w:val="00E55A84"/>
    <w:rsid w:val="00E62414"/>
    <w:rsid w:val="00E724D4"/>
    <w:rsid w:val="00EC30EC"/>
    <w:rsid w:val="00ED1836"/>
    <w:rsid w:val="00EF0581"/>
    <w:rsid w:val="00F01E3F"/>
    <w:rsid w:val="00F0365E"/>
    <w:rsid w:val="00F05757"/>
    <w:rsid w:val="00F15EEA"/>
    <w:rsid w:val="00F173E9"/>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73D22F-3652-43F0-8BF8-9D0F2C0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062A-A8C3-41EE-9503-AF7E5E5C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23</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2020-07-08T09:00:00Z</cp:lastPrinted>
  <dcterms:created xsi:type="dcterms:W3CDTF">2019-01-14T10:45:00Z</dcterms:created>
  <dcterms:modified xsi:type="dcterms:W3CDTF">2020-07-09T10:52:00Z</dcterms:modified>
</cp:coreProperties>
</file>