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DA5AE2" w:rsidRDefault="00F0365E" w:rsidP="00D62204">
      <w:pPr>
        <w:spacing w:after="0" w:line="240" w:lineRule="auto"/>
        <w:jc w:val="right"/>
        <w:rPr>
          <w:rFonts w:ascii="Times New Roman" w:hAnsi="Times New Roman"/>
          <w:b/>
          <w:sz w:val="24"/>
          <w:szCs w:val="24"/>
        </w:rPr>
      </w:pPr>
      <w:r w:rsidRPr="00DA5AE2">
        <w:rPr>
          <w:rFonts w:ascii="Times New Roman" w:hAnsi="Times New Roman"/>
          <w:b/>
          <w:sz w:val="24"/>
          <w:szCs w:val="24"/>
        </w:rPr>
        <w:t>Приложение № 3</w:t>
      </w:r>
      <w:r w:rsidR="00A472A9">
        <w:rPr>
          <w:rFonts w:ascii="Times New Roman" w:hAnsi="Times New Roman"/>
          <w:b/>
          <w:sz w:val="24"/>
          <w:szCs w:val="24"/>
        </w:rPr>
        <w:t xml:space="preserve"> к Извещению</w:t>
      </w:r>
    </w:p>
    <w:p w:rsidR="00F0365E" w:rsidRPr="00DA5AE2" w:rsidRDefault="00F0365E" w:rsidP="00D62204">
      <w:pPr>
        <w:spacing w:after="0" w:line="240" w:lineRule="auto"/>
        <w:jc w:val="right"/>
        <w:rPr>
          <w:rFonts w:ascii="Times New Roman" w:hAnsi="Times New Roman"/>
          <w:b/>
          <w:color w:val="000000"/>
          <w:sz w:val="24"/>
          <w:szCs w:val="24"/>
        </w:rPr>
      </w:pPr>
    </w:p>
    <w:p w:rsidR="00F82BC9" w:rsidRPr="00DA5AE2" w:rsidRDefault="00F82BC9" w:rsidP="00D62204">
      <w:pPr>
        <w:spacing w:after="0" w:line="240" w:lineRule="auto"/>
        <w:jc w:val="right"/>
        <w:rPr>
          <w:rFonts w:ascii="Times New Roman" w:hAnsi="Times New Roman"/>
          <w:b/>
          <w:color w:val="000000"/>
          <w:sz w:val="24"/>
          <w:szCs w:val="24"/>
        </w:rPr>
      </w:pPr>
      <w:r w:rsidRPr="00DA5AE2">
        <w:rPr>
          <w:rFonts w:ascii="Times New Roman" w:hAnsi="Times New Roman"/>
          <w:b/>
          <w:color w:val="000000"/>
          <w:sz w:val="24"/>
          <w:szCs w:val="24"/>
        </w:rPr>
        <w:t>ПРОЕКТ</w:t>
      </w:r>
    </w:p>
    <w:p w:rsidR="00544D0D" w:rsidRPr="00DA5AE2" w:rsidRDefault="00544D0D" w:rsidP="00D62204">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ДОГОВОР № __</w:t>
      </w:r>
      <w:r w:rsidR="003E746A">
        <w:rPr>
          <w:rFonts w:ascii="Times New Roman" w:eastAsia="Times New Roman" w:hAnsi="Times New Roman"/>
          <w:b/>
          <w:kern w:val="1"/>
          <w:sz w:val="24"/>
          <w:szCs w:val="24"/>
          <w:lang w:eastAsia="ar-SA"/>
        </w:rPr>
        <w:t>____</w:t>
      </w:r>
      <w:r w:rsidRPr="00DA5AE2">
        <w:rPr>
          <w:rFonts w:ascii="Times New Roman" w:eastAsia="Times New Roman" w:hAnsi="Times New Roman"/>
          <w:b/>
          <w:kern w:val="1"/>
          <w:sz w:val="24"/>
          <w:szCs w:val="24"/>
          <w:lang w:eastAsia="ar-SA"/>
        </w:rPr>
        <w:t>____</w:t>
      </w:r>
    </w:p>
    <w:p w:rsidR="000A73F0" w:rsidRPr="00DA5AE2" w:rsidRDefault="00DA5AE2"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на поставку </w:t>
      </w:r>
      <w:r w:rsidR="00C24D66" w:rsidRPr="006E5079">
        <w:rPr>
          <w:rFonts w:ascii="Times New Roman" w:eastAsia="Times New Roman" w:hAnsi="Times New Roman"/>
          <w:sz w:val="26"/>
          <w:szCs w:val="24"/>
          <w:lang w:eastAsia="zh-CN"/>
        </w:rPr>
        <w:t xml:space="preserve">ламп светодиодных </w:t>
      </w:r>
      <w:r w:rsidR="00057DB9" w:rsidRPr="00E4602C">
        <w:rPr>
          <w:rFonts w:ascii="Times New Roman" w:eastAsia="Times New Roman" w:hAnsi="Times New Roman"/>
          <w:sz w:val="24"/>
          <w:szCs w:val="24"/>
        </w:rPr>
        <w:t>для нужд ИПУ РАН</w:t>
      </w:r>
    </w:p>
    <w:p w:rsidR="00DA5AE2" w:rsidRPr="00DA5AE2" w:rsidRDefault="00DA5AE2" w:rsidP="00D62204">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DA5AE2" w:rsidRDefault="00544D0D"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bCs/>
          <w:kern w:val="1"/>
          <w:sz w:val="24"/>
          <w:szCs w:val="24"/>
          <w:lang w:eastAsia="ar-SA"/>
        </w:rPr>
        <w:t xml:space="preserve">г. Москва                                                                                                   </w:t>
      </w:r>
      <w:proofErr w:type="gramStart"/>
      <w:r w:rsidRPr="00DA5AE2">
        <w:rPr>
          <w:rFonts w:ascii="Times New Roman" w:eastAsia="Times New Roman" w:hAnsi="Times New Roman"/>
          <w:bCs/>
          <w:kern w:val="1"/>
          <w:sz w:val="24"/>
          <w:szCs w:val="24"/>
          <w:lang w:eastAsia="ar-SA"/>
        </w:rPr>
        <w:t xml:space="preserve">   </w:t>
      </w:r>
      <w:r w:rsidRPr="00DA5AE2">
        <w:rPr>
          <w:rFonts w:ascii="Times New Roman" w:eastAsia="Times New Roman" w:hAnsi="Times New Roman"/>
          <w:kern w:val="1"/>
          <w:sz w:val="24"/>
          <w:szCs w:val="24"/>
          <w:lang w:eastAsia="ar-SA"/>
        </w:rPr>
        <w:t>«</w:t>
      </w:r>
      <w:proofErr w:type="gramEnd"/>
      <w:r w:rsidRPr="00DA5AE2">
        <w:rPr>
          <w:rFonts w:ascii="Times New Roman" w:eastAsia="Times New Roman" w:hAnsi="Times New Roman"/>
          <w:kern w:val="1"/>
          <w:sz w:val="24"/>
          <w:szCs w:val="24"/>
          <w:lang w:eastAsia="ar-SA"/>
        </w:rPr>
        <w:t>___» _</w:t>
      </w:r>
      <w:r w:rsidR="00E62414" w:rsidRPr="00DA5AE2">
        <w:rPr>
          <w:rFonts w:ascii="Times New Roman" w:eastAsia="Times New Roman" w:hAnsi="Times New Roman"/>
          <w:kern w:val="1"/>
          <w:sz w:val="24"/>
          <w:szCs w:val="24"/>
          <w:lang w:eastAsia="ar-SA"/>
        </w:rPr>
        <w:t>______ 2019</w:t>
      </w:r>
      <w:r w:rsidR="003270CD">
        <w:rPr>
          <w:rFonts w:ascii="Times New Roman" w:eastAsia="Times New Roman" w:hAnsi="Times New Roman"/>
          <w:kern w:val="1"/>
          <w:sz w:val="24"/>
          <w:szCs w:val="24"/>
          <w:lang w:eastAsia="ar-SA"/>
        </w:rPr>
        <w:t xml:space="preserve"> </w:t>
      </w:r>
      <w:r w:rsidRPr="00DA5AE2">
        <w:rPr>
          <w:rFonts w:ascii="Times New Roman" w:eastAsia="Times New Roman" w:hAnsi="Times New Roman"/>
          <w:kern w:val="1"/>
          <w:sz w:val="24"/>
          <w:szCs w:val="24"/>
          <w:lang w:eastAsia="ar-SA"/>
        </w:rPr>
        <w:t>г.</w:t>
      </w:r>
    </w:p>
    <w:p w:rsidR="00544D0D" w:rsidRPr="00DA5AE2" w:rsidRDefault="00544D0D" w:rsidP="00D62204">
      <w:pPr>
        <w:suppressAutoHyphens/>
        <w:spacing w:after="0" w:line="240" w:lineRule="auto"/>
        <w:rPr>
          <w:rFonts w:ascii="Times New Roman" w:eastAsia="Times New Roman" w:hAnsi="Times New Roman"/>
          <w:kern w:val="1"/>
          <w:sz w:val="24"/>
          <w:szCs w:val="24"/>
          <w:lang w:eastAsia="ar-SA"/>
        </w:rPr>
      </w:pPr>
    </w:p>
    <w:p w:rsidR="00544D0D" w:rsidRPr="00DA5AE2" w:rsidRDefault="00544D0D"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Times New Roman" w:hAnsi="Times New Roman"/>
          <w:kern w:val="1"/>
          <w:sz w:val="24"/>
          <w:szCs w:val="24"/>
          <w:lang w:eastAsia="ar-SA"/>
        </w:rPr>
        <w:t>(ИПУ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 действующего на основании _________, с одной стороны, и </w:t>
      </w:r>
      <w:r w:rsidRPr="00DA5AE2">
        <w:rPr>
          <w:rFonts w:ascii="Times New Roman" w:eastAsia="Times New Roman" w:hAnsi="Times New Roman"/>
          <w:b/>
          <w:kern w:val="1"/>
          <w:sz w:val="24"/>
          <w:szCs w:val="24"/>
          <w:lang w:eastAsia="ar-SA"/>
        </w:rPr>
        <w:t>_______________________</w:t>
      </w:r>
      <w:r w:rsidRPr="00DA5AE2">
        <w:rPr>
          <w:rFonts w:ascii="Times New Roman" w:eastAsia="Times New Roman" w:hAnsi="Times New Roman"/>
          <w:kern w:val="1"/>
          <w:sz w:val="24"/>
          <w:szCs w:val="24"/>
          <w:lang w:eastAsia="ar-SA"/>
        </w:rPr>
        <w:t xml:space="preserve">, именуемое в дальнейшем «Поставщик», в лице _____________________, действующего на основании _________, </w:t>
      </w:r>
      <w:r w:rsidR="003270CD">
        <w:rPr>
          <w:rFonts w:ascii="Times New Roman" w:eastAsia="Times New Roman" w:hAnsi="Times New Roman"/>
          <w:kern w:val="1"/>
          <w:sz w:val="24"/>
          <w:szCs w:val="24"/>
          <w:lang w:eastAsia="ar-SA"/>
        </w:rPr>
        <w:t xml:space="preserve">                </w:t>
      </w:r>
      <w:r w:rsidRPr="00DA5AE2">
        <w:rPr>
          <w:rFonts w:ascii="Times New Roman" w:eastAsia="Times New Roman" w:hAnsi="Times New Roman"/>
          <w:kern w:val="1"/>
          <w:sz w:val="24"/>
          <w:szCs w:val="24"/>
          <w:lang w:eastAsia="ar-SA"/>
        </w:rPr>
        <w:t>с другой стороны,</w:t>
      </w:r>
      <w:r w:rsidR="00474AEC" w:rsidRPr="00DA5AE2">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DA5AE2">
        <w:rPr>
          <w:rFonts w:ascii="Times New Roman" w:eastAsia="Times New Roman" w:hAnsi="Times New Roman"/>
          <w:kern w:val="1"/>
          <w:sz w:val="24"/>
          <w:szCs w:val="24"/>
          <w:lang w:eastAsia="ar-SA"/>
        </w:rPr>
        <w:t xml:space="preserve"> </w:t>
      </w:r>
      <w:r w:rsidR="003270CD">
        <w:rPr>
          <w:rFonts w:ascii="Times New Roman" w:eastAsia="Times New Roman" w:hAnsi="Times New Roman"/>
          <w:kern w:val="1"/>
          <w:sz w:val="24"/>
          <w:szCs w:val="24"/>
          <w:lang w:eastAsia="ar-SA"/>
        </w:rPr>
        <w:t xml:space="preserve">                    </w:t>
      </w:r>
      <w:r w:rsidRPr="00DA5AE2">
        <w:rPr>
          <w:rFonts w:ascii="Times New Roman" w:eastAsia="Times New Roman" w:hAnsi="Times New Roman"/>
          <w:kern w:val="1"/>
          <w:sz w:val="24"/>
          <w:szCs w:val="24"/>
          <w:lang w:eastAsia="ar-SA"/>
        </w:rPr>
        <w:t xml:space="preserve">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DA5AE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DA5AE2">
        <w:rPr>
          <w:rFonts w:ascii="Times New Roman" w:eastAsia="Times New Roman" w:hAnsi="Times New Roman"/>
          <w:kern w:val="1"/>
          <w:sz w:val="24"/>
          <w:szCs w:val="24"/>
          <w:lang w:eastAsia="ru-RU"/>
        </w:rPr>
        <w:t>орме,</w:t>
      </w:r>
      <w:r w:rsidRPr="00DA5AE2">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DA5AE2">
        <w:rPr>
          <w:rFonts w:ascii="Times New Roman" w:eastAsia="Times New Roman" w:hAnsi="Times New Roman"/>
          <w:kern w:val="1"/>
          <w:sz w:val="24"/>
          <w:szCs w:val="24"/>
          <w:lang w:eastAsia="ar-SA"/>
        </w:rPr>
        <w:t>:</w:t>
      </w:r>
    </w:p>
    <w:p w:rsidR="007D33F5" w:rsidRPr="00DA5AE2" w:rsidRDefault="007D33F5" w:rsidP="00D6220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6220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 ПРЕДМЕТ ДОГОВОРА</w:t>
      </w:r>
    </w:p>
    <w:p w:rsidR="00EC30EC" w:rsidRPr="00C24D66"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1.1. Поставщик принимает на себя обязательство </w:t>
      </w:r>
      <w:r w:rsidRPr="00C24D66">
        <w:rPr>
          <w:rFonts w:ascii="Times New Roman" w:eastAsia="Times New Roman" w:hAnsi="Times New Roman"/>
          <w:kern w:val="1"/>
          <w:sz w:val="24"/>
          <w:szCs w:val="24"/>
          <w:lang w:eastAsia="ar-SA"/>
        </w:rPr>
        <w:t xml:space="preserve">произвести </w:t>
      </w:r>
      <w:r w:rsidR="00DA5AE2" w:rsidRPr="00C24D66">
        <w:rPr>
          <w:rFonts w:ascii="Times New Roman" w:eastAsia="Times New Roman" w:hAnsi="Times New Roman"/>
          <w:kern w:val="1"/>
          <w:sz w:val="24"/>
          <w:szCs w:val="24"/>
          <w:lang w:eastAsia="ar-SA"/>
        </w:rPr>
        <w:t xml:space="preserve">поставку </w:t>
      </w:r>
      <w:r w:rsidR="00C24D66" w:rsidRPr="006E5079">
        <w:rPr>
          <w:rFonts w:ascii="Times New Roman" w:eastAsia="Times New Roman" w:hAnsi="Times New Roman"/>
          <w:sz w:val="26"/>
          <w:szCs w:val="24"/>
          <w:lang w:eastAsia="zh-CN"/>
        </w:rPr>
        <w:t xml:space="preserve">ламп светодиодных </w:t>
      </w:r>
      <w:r w:rsidR="001D77C6" w:rsidRPr="00C24D66">
        <w:rPr>
          <w:rFonts w:ascii="Times New Roman" w:eastAsia="Times New Roman" w:hAnsi="Times New Roman"/>
          <w:sz w:val="24"/>
          <w:szCs w:val="24"/>
        </w:rPr>
        <w:t>для нужд ИПУ РАН</w:t>
      </w:r>
      <w:r w:rsidR="00951E21" w:rsidRPr="00C24D66">
        <w:rPr>
          <w:rFonts w:ascii="Times New Roman" w:eastAsia="Times New Roman" w:hAnsi="Times New Roman"/>
          <w:sz w:val="24"/>
          <w:szCs w:val="24"/>
          <w:lang w:eastAsia="ru-RU"/>
        </w:rPr>
        <w:t xml:space="preserve"> </w:t>
      </w:r>
      <w:r w:rsidRPr="00C24D66">
        <w:rPr>
          <w:rFonts w:ascii="Times New Roman" w:eastAsia="Times New Roman" w:hAnsi="Times New Roman"/>
          <w:kern w:val="1"/>
          <w:sz w:val="24"/>
          <w:szCs w:val="24"/>
          <w:lang w:eastAsia="ar-SA"/>
        </w:rPr>
        <w:t xml:space="preserve">(далее – Товар), а Заказчик обязуется </w:t>
      </w:r>
      <w:r w:rsidRPr="00C24D66">
        <w:rPr>
          <w:rFonts w:ascii="Times New Roman" w:eastAsia="Times New Roman" w:hAnsi="Times New Roman"/>
          <w:bCs/>
          <w:kern w:val="1"/>
          <w:sz w:val="24"/>
          <w:szCs w:val="24"/>
          <w:lang w:eastAsia="ar-SA"/>
        </w:rPr>
        <w:t xml:space="preserve">принять и оплатить </w:t>
      </w:r>
      <w:r w:rsidRPr="00C24D66">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DA5AE2">
        <w:rPr>
          <w:rFonts w:ascii="Times New Roman" w:hAnsi="Times New Roman"/>
          <w:bCs/>
          <w:sz w:val="24"/>
          <w:szCs w:val="24"/>
        </w:rPr>
        <w:t>приложении № 1 к Техническому заданию «</w:t>
      </w:r>
      <w:r w:rsidRPr="00DA5AE2">
        <w:rPr>
          <w:rFonts w:ascii="Times New Roman" w:hAnsi="Times New Roman"/>
          <w:sz w:val="24"/>
          <w:szCs w:val="24"/>
        </w:rPr>
        <w:t xml:space="preserve">Сведения </w:t>
      </w:r>
      <w:r w:rsidR="00096288" w:rsidRPr="00DA5AE2">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DA5AE2">
        <w:rPr>
          <w:rFonts w:ascii="Times New Roman" w:eastAsia="Times New Roman" w:hAnsi="Times New Roman"/>
          <w:sz w:val="24"/>
          <w:szCs w:val="24"/>
        </w:rPr>
        <w:t xml:space="preserve">ебительских свойствах) товара, </w:t>
      </w:r>
      <w:r w:rsidR="00096288" w:rsidRPr="00DA5AE2">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DA5AE2">
        <w:rPr>
          <w:rFonts w:ascii="Times New Roman" w:hAnsi="Times New Roman"/>
          <w:bCs/>
          <w:sz w:val="24"/>
          <w:szCs w:val="24"/>
        </w:rPr>
        <w:t>»,</w:t>
      </w:r>
      <w:r w:rsidRPr="00DA5AE2">
        <w:rPr>
          <w:rFonts w:ascii="Times New Roman" w:eastAsia="Times New Roman" w:hAnsi="Times New Roman"/>
          <w:sz w:val="24"/>
          <w:szCs w:val="24"/>
          <w:lang w:eastAsia="ar-SA"/>
        </w:rPr>
        <w:t xml:space="preserve"> Спецификации на </w:t>
      </w:r>
      <w:r w:rsidR="00CA5C4E">
        <w:rPr>
          <w:rFonts w:ascii="Times New Roman" w:eastAsia="Times New Roman" w:hAnsi="Times New Roman"/>
          <w:sz w:val="24"/>
          <w:szCs w:val="24"/>
          <w:lang w:eastAsia="ar-SA"/>
        </w:rPr>
        <w:t xml:space="preserve">поставку </w:t>
      </w:r>
      <w:r w:rsidR="003270CD" w:rsidRPr="006E5079">
        <w:rPr>
          <w:rFonts w:ascii="Times New Roman" w:eastAsia="Times New Roman" w:hAnsi="Times New Roman"/>
          <w:sz w:val="26"/>
          <w:szCs w:val="24"/>
          <w:lang w:eastAsia="zh-CN"/>
        </w:rPr>
        <w:t>ламп светодиодных</w:t>
      </w:r>
      <w:r w:rsidR="001D77C6" w:rsidRPr="00E4602C">
        <w:rPr>
          <w:rFonts w:ascii="Times New Roman" w:eastAsia="Times New Roman" w:hAnsi="Times New Roman"/>
          <w:sz w:val="24"/>
          <w:szCs w:val="24"/>
        </w:rPr>
        <w:t xml:space="preserve"> для нужд ИПУ РАН</w:t>
      </w:r>
      <w:r w:rsidR="003142B5" w:rsidRPr="0094783B">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ar-SA"/>
        </w:rPr>
        <w:t>(приложение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DA5AE2" w:rsidRDefault="00EC30EC" w:rsidP="00D62204">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DA5AE2" w:rsidRDefault="00EC30EC" w:rsidP="00D62204">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2. ЦЕНА ДОГОВОРА И ПОРЯДОК РАСЧЁТОВ</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Цена Договор</w:t>
      </w:r>
      <w:r w:rsidR="004A2C15">
        <w:rPr>
          <w:rFonts w:ascii="Times New Roman" w:eastAsia="Times New Roman" w:hAnsi="Times New Roman"/>
          <w:kern w:val="1"/>
          <w:sz w:val="24"/>
          <w:szCs w:val="24"/>
          <w:lang w:eastAsia="ar-SA"/>
        </w:rPr>
        <w:t>а составляет _________ (_______</w:t>
      </w:r>
      <w:r w:rsidRPr="00DA5AE2">
        <w:rPr>
          <w:rFonts w:ascii="Times New Roman" w:eastAsia="Times New Roman" w:hAnsi="Times New Roman"/>
          <w:kern w:val="1"/>
          <w:sz w:val="24"/>
          <w:szCs w:val="24"/>
          <w:lang w:eastAsia="ar-SA"/>
        </w:rPr>
        <w:t>___) рублей ___ коп</w:t>
      </w:r>
      <w:r w:rsidR="004A2C15">
        <w:rPr>
          <w:rFonts w:ascii="Times New Roman" w:eastAsia="Times New Roman" w:hAnsi="Times New Roman"/>
          <w:kern w:val="1"/>
          <w:sz w:val="24"/>
          <w:szCs w:val="24"/>
          <w:lang w:eastAsia="ar-SA"/>
        </w:rPr>
        <w:t>еек, в том числе НДС 20% - ____</w:t>
      </w:r>
      <w:r w:rsidRPr="00DA5AE2">
        <w:rPr>
          <w:rFonts w:ascii="Times New Roman" w:eastAsia="Times New Roman" w:hAnsi="Times New Roman"/>
          <w:kern w:val="1"/>
          <w:sz w:val="24"/>
          <w:szCs w:val="24"/>
          <w:lang w:eastAsia="ar-SA"/>
        </w:rPr>
        <w:t>___ рублей __ копеек/ НДС не предусмотрен на основании ___________________.</w:t>
      </w:r>
    </w:p>
    <w:p w:rsidR="00EC30EC" w:rsidRPr="002526B1"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Цена за единицу Товара указана в Спецификации на </w:t>
      </w:r>
      <w:r w:rsidR="0090538E" w:rsidRPr="002526B1">
        <w:rPr>
          <w:rFonts w:ascii="Times New Roman" w:eastAsia="Times New Roman" w:hAnsi="Times New Roman"/>
          <w:kern w:val="1"/>
          <w:sz w:val="24"/>
          <w:szCs w:val="24"/>
          <w:lang w:eastAsia="ar-SA"/>
        </w:rPr>
        <w:t xml:space="preserve">поставку </w:t>
      </w:r>
      <w:r w:rsidR="002526B1" w:rsidRPr="006E5079">
        <w:rPr>
          <w:rFonts w:ascii="Times New Roman" w:eastAsia="Times New Roman" w:hAnsi="Times New Roman"/>
          <w:sz w:val="24"/>
          <w:szCs w:val="24"/>
          <w:lang w:eastAsia="zh-CN"/>
        </w:rPr>
        <w:t>ламп светодиодных</w:t>
      </w:r>
      <w:r w:rsidR="001D77C6" w:rsidRPr="002526B1">
        <w:rPr>
          <w:rFonts w:ascii="Times New Roman" w:eastAsia="Times New Roman" w:hAnsi="Times New Roman"/>
          <w:sz w:val="24"/>
          <w:szCs w:val="24"/>
        </w:rPr>
        <w:t xml:space="preserve"> для нужд ИПУ РАН</w:t>
      </w:r>
      <w:r w:rsidR="001D77C6" w:rsidRPr="002526B1">
        <w:rPr>
          <w:rFonts w:ascii="Times New Roman" w:eastAsia="Times New Roman" w:hAnsi="Times New Roman"/>
          <w:kern w:val="1"/>
          <w:sz w:val="24"/>
          <w:szCs w:val="24"/>
          <w:lang w:eastAsia="ar-SA"/>
        </w:rPr>
        <w:t xml:space="preserve"> </w:t>
      </w:r>
      <w:r w:rsidRPr="002526B1">
        <w:rPr>
          <w:rFonts w:ascii="Times New Roman" w:eastAsia="Times New Roman" w:hAnsi="Times New Roman"/>
          <w:kern w:val="1"/>
          <w:sz w:val="24"/>
          <w:szCs w:val="24"/>
          <w:lang w:eastAsia="ar-SA"/>
        </w:rPr>
        <w:t>(приложение № 1 к настоящему Договору).</w:t>
      </w:r>
    </w:p>
    <w:p w:rsidR="00EC30EC" w:rsidRPr="00DA5AE2" w:rsidRDefault="00EC30EC" w:rsidP="00D6220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ar-SA"/>
        </w:rPr>
        <w:t xml:space="preserve">2.2. </w:t>
      </w:r>
      <w:r w:rsidRPr="00DA5AE2">
        <w:rPr>
          <w:rFonts w:ascii="Times New Roman" w:eastAsia="Times New Roman" w:hAnsi="Times New Roman"/>
          <w:kern w:val="1"/>
          <w:sz w:val="24"/>
          <w:szCs w:val="24"/>
          <w:lang w:eastAsia="ar-SA"/>
        </w:rPr>
        <w:t xml:space="preserve">Цена Договора включает в себя </w:t>
      </w:r>
      <w:r w:rsidRPr="00DA5AE2">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DA5AE2">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DA5AE2">
        <w:rPr>
          <w:rFonts w:ascii="Times New Roman" w:eastAsia="Times New Roman" w:hAnsi="Times New Roman"/>
          <w:bCs/>
          <w:sz w:val="24"/>
          <w:szCs w:val="24"/>
          <w:lang w:eastAsia="ru-RU"/>
        </w:rPr>
        <w:t>.</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lastRenderedPageBreak/>
        <w:t xml:space="preserve">Цена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а</w:t>
      </w:r>
      <w:r w:rsidRPr="00DA5AE2">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DA5AE2">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DA5AE2">
        <w:rPr>
          <w:rFonts w:ascii="Times New Roman" w:eastAsia="Times New Roman" w:hAnsi="Times New Roman"/>
          <w:sz w:val="24"/>
          <w:szCs w:val="24"/>
          <w:lang w:eastAsia="ar-SA"/>
        </w:rPr>
        <w:t xml:space="preserve">. При изменении цены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Стороны подписывают дополнительное соглашение</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DA5AE2" w:rsidRDefault="00EC30EC" w:rsidP="00D62204">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DA5AE2" w:rsidRDefault="00EC30EC" w:rsidP="00D62204">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DA5AE2" w:rsidRDefault="00EC30EC" w:rsidP="00D62204">
      <w:pPr>
        <w:widowControl w:val="0"/>
        <w:autoSpaceDE w:val="0"/>
        <w:spacing w:after="0" w:line="240" w:lineRule="auto"/>
        <w:ind w:firstLine="540"/>
        <w:jc w:val="both"/>
        <w:rPr>
          <w:rFonts w:ascii="Times New Roman" w:hAnsi="Times New Roman"/>
          <w:sz w:val="24"/>
          <w:szCs w:val="24"/>
        </w:rPr>
      </w:pPr>
      <w:r w:rsidRPr="00DA5AE2">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DA5AE2" w:rsidRDefault="00EC30EC" w:rsidP="00D62204">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DA5AE2">
        <w:rPr>
          <w:rFonts w:ascii="Times New Roman" w:eastAsia="Times New Roman" w:hAnsi="Times New Roman"/>
          <w:sz w:val="24"/>
          <w:szCs w:val="24"/>
          <w:lang w:eastAsia="ar-SA"/>
        </w:rPr>
        <w:t xml:space="preserve">2.3.6. </w:t>
      </w:r>
      <w:r w:rsidRPr="00DA5AE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DA5AE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DA5AE2" w:rsidRDefault="00EC30EC" w:rsidP="00D62204">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DA5AE2" w:rsidRDefault="00EC30EC" w:rsidP="00D6220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6220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3. ПРАВА И ОБЯЗАННОСТИ СТОРОН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 Заказчик вправе:</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4A2C15"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3.1.4. Осуществлять контроль и надзор за качеством, порядком и сроками поставки </w:t>
      </w:r>
      <w:r w:rsidRPr="00DA5AE2">
        <w:rPr>
          <w:rFonts w:ascii="Times New Roman" w:eastAsia="Times New Roman" w:hAnsi="Times New Roman"/>
          <w:sz w:val="24"/>
          <w:szCs w:val="24"/>
        </w:rPr>
        <w:lastRenderedPageBreak/>
        <w:t xml:space="preserve">Товара, давать указания о способе поставки Товара, не вмешиваясь при этом в оперативно-хозяйственную деятельность Поставщика. </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 Заказчик обязан: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 и настоящего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 Поставщик вправе:</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 Поставщик обязан: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3.4.2. </w:t>
      </w:r>
      <w:r w:rsidRPr="00DA5AE2">
        <w:rPr>
          <w:rFonts w:ascii="Times New Roman" w:eastAsia="Times New Roman" w:hAnsi="Times New Roman"/>
          <w:smallCaps/>
          <w:sz w:val="24"/>
          <w:szCs w:val="24"/>
        </w:rPr>
        <w:t xml:space="preserve"> </w:t>
      </w:r>
      <w:r w:rsidRPr="00DA5AE2">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lastRenderedPageBreak/>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3.4.7. Участвовать в приёмке-передаче товаров.</w:t>
      </w:r>
    </w:p>
    <w:p w:rsidR="00EC30EC" w:rsidRPr="00DA5AE2" w:rsidRDefault="00EC30EC" w:rsidP="00D62204">
      <w:pPr>
        <w:tabs>
          <w:tab w:val="left" w:pos="142"/>
        </w:tabs>
        <w:autoSpaceDE w:val="0"/>
        <w:autoSpaceDN w:val="0"/>
        <w:spacing w:after="0" w:line="240" w:lineRule="auto"/>
        <w:ind w:firstLine="567"/>
        <w:jc w:val="both"/>
        <w:rPr>
          <w:rFonts w:ascii="Times New Roman" w:hAnsi="Times New Roman"/>
          <w:sz w:val="24"/>
          <w:szCs w:val="24"/>
        </w:rPr>
      </w:pPr>
      <w:r w:rsidRPr="00DA5AE2">
        <w:rPr>
          <w:rFonts w:ascii="Times New Roman" w:eastAsia="Times New Roman" w:hAnsi="Times New Roman"/>
          <w:sz w:val="24"/>
          <w:szCs w:val="24"/>
        </w:rPr>
        <w:t xml:space="preserve">3.4.8. </w:t>
      </w:r>
      <w:r w:rsidRPr="00DA5AE2">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DA5AE2">
        <w:rPr>
          <w:rFonts w:ascii="Times New Roman" w:eastAsia="Times New Roman" w:hAnsi="Times New Roman"/>
          <w:sz w:val="24"/>
          <w:szCs w:val="24"/>
        </w:rPr>
        <w:t>13</w:t>
      </w:r>
      <w:r w:rsidRPr="00DA5AE2">
        <w:rPr>
          <w:rFonts w:ascii="Times New Roman" w:eastAsia="Times New Roman" w:hAnsi="Times New Roman"/>
          <w:sz w:val="24"/>
          <w:szCs w:val="24"/>
        </w:rPr>
        <w:t xml:space="preserve"> настоящего Договоре.</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DA5AE2" w:rsidRDefault="00EC30EC" w:rsidP="00D62204">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DA5AE2" w:rsidRDefault="00EC30EC" w:rsidP="00D62204">
      <w:pPr>
        <w:tabs>
          <w:tab w:val="left" w:pos="142"/>
        </w:tabs>
        <w:spacing w:after="0" w:line="240" w:lineRule="auto"/>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4. ПОРЯДОК ПОСТАВКИ И ПРИЕМКИ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 Поставщик обязуется поставить Заказчику соответствующий Товар в полном объеме по адресу: 117997, г. Москва, ул. Профсоюзная, д. 65,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 xml:space="preserve">Приемка Товара осуществляется </w:t>
      </w:r>
      <w:r w:rsidRPr="00DA5AE2">
        <w:rPr>
          <w:rFonts w:ascii="Times New Roman" w:eastAsia="Times New Roman" w:hAnsi="Times New Roman"/>
          <w:sz w:val="24"/>
          <w:szCs w:val="24"/>
          <w:lang w:eastAsia="ru-RU"/>
        </w:rPr>
        <w:t>Заказчиком до подписания Акта приема-передачи.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приемке товара Заказчик вправе привлекать экспертов.</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ru-RU"/>
        </w:rPr>
        <w:lastRenderedPageBreak/>
        <w:t>4.8. </w:t>
      </w:r>
      <w:r w:rsidRPr="00DA5AE2">
        <w:rPr>
          <w:rFonts w:ascii="Times New Roman" w:eastAsia="Times New Roman" w:hAnsi="Times New Roman"/>
          <w:bCs/>
          <w:sz w:val="24"/>
          <w:szCs w:val="24"/>
          <w:lang w:eastAsia="ru-RU"/>
        </w:rPr>
        <w:t xml:space="preserve">Поставленный Поставщиком Товар при отсутствии </w:t>
      </w:r>
      <w:r w:rsidRPr="00DA5AE2">
        <w:rPr>
          <w:rFonts w:ascii="Times New Roman" w:eastAsia="Times New Roman" w:hAnsi="Times New Roman"/>
          <w:sz w:val="24"/>
          <w:szCs w:val="24"/>
          <w:lang w:eastAsia="ru-RU"/>
        </w:rPr>
        <w:t>отклонений от условий настоящего Договора</w:t>
      </w:r>
      <w:r w:rsidRPr="00DA5AE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DA5AE2">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DA5AE2">
        <w:rPr>
          <w:rFonts w:ascii="Times New Roman" w:eastAsia="Times New Roman" w:hAnsi="Times New Roman"/>
          <w:bCs/>
          <w:sz w:val="24"/>
          <w:szCs w:val="24"/>
          <w:lang w:eastAsia="ru-RU"/>
        </w:rPr>
        <w:t>. Экземпляры указанных в настояще</w:t>
      </w:r>
      <w:r w:rsidR="00A275B9" w:rsidRPr="00DA5AE2">
        <w:rPr>
          <w:rFonts w:ascii="Times New Roman" w:eastAsia="Times New Roman" w:hAnsi="Times New Roman"/>
          <w:bCs/>
          <w:sz w:val="24"/>
          <w:szCs w:val="24"/>
          <w:lang w:eastAsia="ru-RU"/>
        </w:rPr>
        <w:t>м</w:t>
      </w:r>
      <w:r w:rsidRPr="00DA5AE2">
        <w:rPr>
          <w:rFonts w:ascii="Times New Roman" w:eastAsia="Times New Roman" w:hAnsi="Times New Roman"/>
          <w:bCs/>
          <w:sz w:val="24"/>
          <w:szCs w:val="24"/>
          <w:lang w:eastAsia="ru-RU"/>
        </w:rPr>
        <w:t xml:space="preserve"> пункт</w:t>
      </w:r>
      <w:r w:rsidR="00A275B9" w:rsidRPr="00DA5AE2">
        <w:rPr>
          <w:rFonts w:ascii="Times New Roman" w:eastAsia="Times New Roman" w:hAnsi="Times New Roman"/>
          <w:bCs/>
          <w:sz w:val="24"/>
          <w:szCs w:val="24"/>
          <w:lang w:eastAsia="ru-RU"/>
        </w:rPr>
        <w:t>е</w:t>
      </w:r>
      <w:r w:rsidRPr="00DA5AE2">
        <w:rPr>
          <w:rFonts w:ascii="Times New Roman" w:eastAsia="Times New Roman" w:hAnsi="Times New Roman"/>
          <w:bCs/>
          <w:sz w:val="24"/>
          <w:szCs w:val="24"/>
          <w:lang w:eastAsia="ru-RU"/>
        </w:rPr>
        <w:t xml:space="preserve"> документов остаются у Поставщика и Заказчика.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оригинал счета;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DA5AE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гарантийный талон на каждую единицу Товара (</w:t>
      </w:r>
      <w:r w:rsidRPr="00DA5AE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DA5AE2">
        <w:rPr>
          <w:rFonts w:ascii="Times New Roman" w:eastAsia="Times New Roman" w:hAnsi="Times New Roman"/>
          <w:bCs/>
          <w:sz w:val="24"/>
          <w:szCs w:val="24"/>
          <w:lang w:eastAsia="ru-RU"/>
        </w:rPr>
        <w:t xml:space="preserve">, обязательным требованиям </w:t>
      </w:r>
      <w:r w:rsidRPr="00DA5AE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w:t>
      </w:r>
      <w:r w:rsidRPr="00DA5AE2">
        <w:rPr>
          <w:rFonts w:ascii="Times New Roman" w:eastAsia="Times New Roman" w:hAnsi="Times New Roman"/>
          <w:sz w:val="24"/>
          <w:szCs w:val="24"/>
          <w:lang w:eastAsia="ru-RU"/>
        </w:rPr>
        <w:lastRenderedPageBreak/>
        <w:t>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4.15</w:t>
      </w:r>
      <w:r w:rsidRPr="00DA5AE2">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DA5AE2">
        <w:rPr>
          <w:rFonts w:ascii="Times New Roman" w:eastAsia="Times New Roman" w:hAnsi="Times New Roman"/>
          <w:sz w:val="24"/>
          <w:szCs w:val="24"/>
          <w:lang w:eastAsia="ru-RU"/>
        </w:rPr>
        <w:t xml:space="preserve"> </w:t>
      </w:r>
    </w:p>
    <w:p w:rsidR="00DA5AE2" w:rsidRPr="00DA5AE2" w:rsidRDefault="00DA5AE2"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DA5AE2" w:rsidRDefault="00EC30EC" w:rsidP="00D62204">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ГАРАНТИИ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DA5AE2">
        <w:rPr>
          <w:rFonts w:ascii="Times New Roman" w:eastAsia="Times New Roman" w:hAnsi="Times New Roman"/>
          <w:sz w:val="24"/>
          <w:szCs w:val="24"/>
          <w:lang w:eastAsia="ru-RU" w:bidi="ru-RU"/>
        </w:rPr>
        <w:t>12</w:t>
      </w:r>
      <w:r w:rsidRPr="00DA5AE2">
        <w:rPr>
          <w:rFonts w:ascii="Times New Roman" w:eastAsia="Times New Roman" w:hAnsi="Times New Roman"/>
          <w:sz w:val="24"/>
          <w:szCs w:val="24"/>
          <w:lang w:eastAsia="ru-RU" w:bidi="ru-RU"/>
        </w:rPr>
        <w:t xml:space="preserve"> (</w:t>
      </w:r>
      <w:r w:rsidR="0027776C" w:rsidRPr="00DA5AE2">
        <w:rPr>
          <w:rFonts w:ascii="Times New Roman" w:eastAsia="Times New Roman" w:hAnsi="Times New Roman"/>
          <w:sz w:val="24"/>
          <w:szCs w:val="24"/>
          <w:lang w:eastAsia="ru-RU" w:bidi="ru-RU"/>
        </w:rPr>
        <w:t>двенадцати</w:t>
      </w:r>
      <w:r w:rsidRPr="00DA5AE2">
        <w:rPr>
          <w:rFonts w:ascii="Times New Roman" w:eastAsia="Times New Roman" w:hAnsi="Times New Roman"/>
          <w:sz w:val="24"/>
          <w:szCs w:val="24"/>
          <w:lang w:eastAsia="ru-RU" w:bidi="ru-RU"/>
        </w:rPr>
        <w:t>) месяцев с момента поставки Товара.</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DA5AE2" w:rsidRDefault="00EC30EC" w:rsidP="00D62204">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DA5AE2" w:rsidRDefault="00EC30EC" w:rsidP="00D62204">
      <w:pPr>
        <w:pStyle w:val="ab"/>
        <w:numPr>
          <w:ilvl w:val="0"/>
          <w:numId w:val="16"/>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ОТВЕТСТВЕННОСТЬ СТОРОН</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DA5AE2" w:rsidRDefault="00EC30EC" w:rsidP="00D62204">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начиная со дня, следующего после дня истечения </w:t>
      </w:r>
      <w:r w:rsidRPr="00DA5AE2">
        <w:rPr>
          <w:rFonts w:ascii="Times New Roman" w:eastAsia="Times New Roman" w:hAnsi="Times New Roman"/>
          <w:sz w:val="24"/>
          <w:szCs w:val="24"/>
          <w:lang w:eastAsia="ru-RU"/>
        </w:rPr>
        <w:lastRenderedPageBreak/>
        <w:t xml:space="preserve">установленного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и фактически исполненных Поставщиком.</w:t>
      </w:r>
    </w:p>
    <w:p w:rsidR="00EC30EC" w:rsidRPr="00DA5AE2" w:rsidRDefault="00EC30EC" w:rsidP="00D62204">
      <w:pPr>
        <w:suppressAutoHyphens/>
        <w:spacing w:after="0" w:line="240" w:lineRule="auto"/>
        <w:ind w:firstLine="567"/>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DA5AE2">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DA5AE2">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DA5AE2" w:rsidRDefault="00EC30EC" w:rsidP="00D6220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DA5AE2">
        <w:rPr>
          <w:rFonts w:ascii="Times New Roman" w:eastAsia="Microsoft YaHei" w:hAnsi="Times New Roman"/>
          <w:sz w:val="24"/>
          <w:szCs w:val="24"/>
          <w:lang w:eastAsia="ru-RU"/>
        </w:rPr>
        <w:t>Договор</w:t>
      </w:r>
      <w:r w:rsidRPr="00DA5AE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(этапа), что составляет _______________ </w:t>
      </w:r>
      <w:r w:rsidRPr="00DA5AE2">
        <w:rPr>
          <w:rFonts w:ascii="Times New Roman" w:eastAsia="Times New Roman" w:hAnsi="Times New Roman"/>
          <w:i/>
          <w:sz w:val="24"/>
          <w:szCs w:val="24"/>
          <w:lang w:eastAsia="ru-RU"/>
        </w:rPr>
        <w:t xml:space="preserve">(сумма прописью) </w:t>
      </w:r>
      <w:r w:rsidRPr="00DA5AE2">
        <w:rPr>
          <w:rFonts w:ascii="Times New Roman" w:eastAsia="Times New Roman" w:hAnsi="Times New Roman"/>
          <w:sz w:val="24"/>
          <w:szCs w:val="24"/>
          <w:lang w:eastAsia="ru-RU"/>
        </w:rPr>
        <w:t>рублей ____ копеек.</w:t>
      </w:r>
    </w:p>
    <w:p w:rsidR="00EC30EC" w:rsidRPr="00DA5AE2" w:rsidRDefault="00EC30EC" w:rsidP="00D62204">
      <w:pPr>
        <w:spacing w:after="0" w:line="240" w:lineRule="auto"/>
        <w:ind w:firstLine="54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DA5AE2" w:rsidRDefault="00EC30EC" w:rsidP="00D62204">
      <w:pPr>
        <w:pStyle w:val="ab"/>
        <w:spacing w:after="0" w:line="240" w:lineRule="auto"/>
        <w:ind w:left="1070"/>
        <w:rPr>
          <w:rFonts w:ascii="Times New Roman" w:eastAsia="Times New Roman" w:hAnsi="Times New Roman"/>
          <w:b/>
          <w:bCs/>
          <w:kern w:val="1"/>
          <w:sz w:val="24"/>
          <w:szCs w:val="24"/>
          <w:lang w:eastAsia="ar-SA"/>
        </w:rPr>
      </w:pPr>
    </w:p>
    <w:p w:rsidR="00EC30EC" w:rsidRPr="00DA5AE2" w:rsidRDefault="00EC30EC" w:rsidP="00D62204">
      <w:pPr>
        <w:suppressAutoHyphens/>
        <w:spacing w:after="0" w:line="240" w:lineRule="auto"/>
        <w:jc w:val="center"/>
        <w:rPr>
          <w:rFonts w:ascii="Times New Roman" w:eastAsia="Times New Roman" w:hAnsi="Times New Roman"/>
          <w:b/>
          <w:bCs/>
          <w:kern w:val="1"/>
          <w:sz w:val="24"/>
          <w:szCs w:val="24"/>
          <w:lang w:eastAsia="ar-SA"/>
        </w:rPr>
      </w:pPr>
      <w:r w:rsidRPr="00DA5AE2">
        <w:rPr>
          <w:rFonts w:ascii="Times New Roman" w:eastAsia="Calibri" w:hAnsi="Times New Roman"/>
          <w:b/>
          <w:bCs/>
          <w:sz w:val="24"/>
          <w:szCs w:val="24"/>
        </w:rPr>
        <w:t>7. </w:t>
      </w:r>
      <w:r w:rsidRPr="00DA5AE2">
        <w:rPr>
          <w:rFonts w:ascii="Times New Roman" w:eastAsia="Times New Roman" w:hAnsi="Times New Roman"/>
          <w:b/>
          <w:kern w:val="1"/>
          <w:sz w:val="24"/>
          <w:szCs w:val="24"/>
          <w:lang w:eastAsia="ar-SA"/>
        </w:rPr>
        <w:t xml:space="preserve">КОНФИДЕНЦИАЛЬНОСТЬ СВЕДЕНИЙ. </w:t>
      </w:r>
    </w:p>
    <w:p w:rsidR="00EC30EC" w:rsidRPr="00DA5AE2" w:rsidRDefault="00EC30EC" w:rsidP="00D62204">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ИСПОЛЬЗОВАНИЕ И ПЕРЕДАЧА ПЕРСОНАЛЬНЫХ ДАННЫХ</w:t>
      </w:r>
    </w:p>
    <w:p w:rsidR="00EC30EC" w:rsidRPr="00DA5AE2" w:rsidRDefault="006A04DE" w:rsidP="00D6220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DA5AE2" w:rsidRDefault="006A04DE" w:rsidP="00D6220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DA5AE2" w:rsidRDefault="006A04DE"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w:t>
      </w:r>
      <w:r w:rsidR="00EC30EC" w:rsidRPr="00DA5AE2">
        <w:rPr>
          <w:rFonts w:ascii="Times New Roman" w:eastAsia="Times New Roman" w:hAnsi="Times New Roman"/>
          <w:sz w:val="24"/>
          <w:szCs w:val="24"/>
          <w:lang w:eastAsia="ru-RU"/>
        </w:rPr>
        <w:lastRenderedPageBreak/>
        <w:t>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DA5AE2" w:rsidRDefault="00EC30EC" w:rsidP="00D62204">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DA5AE2" w:rsidRDefault="00EC30EC" w:rsidP="00D62204">
      <w:pPr>
        <w:pStyle w:val="ab"/>
        <w:numPr>
          <w:ilvl w:val="0"/>
          <w:numId w:val="27"/>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ОБСТОЯТЕЛЬСТВА НЕПРЕОДОЛИМОЙ СИЛЫ</w:t>
      </w:r>
    </w:p>
    <w:p w:rsidR="00EC30EC" w:rsidRPr="00DA5AE2" w:rsidRDefault="00EC30EC" w:rsidP="00D62204">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DA5AE2" w:rsidRDefault="00EC30EC" w:rsidP="00D62204">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DA5AE2">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DA5AE2">
        <w:rPr>
          <w:rFonts w:ascii="Times New Roman" w:eastAsia="Calibri" w:hAnsi="Times New Roman"/>
          <w:sz w:val="24"/>
          <w:szCs w:val="24"/>
        </w:rPr>
        <w:t xml:space="preserve"> </w:t>
      </w:r>
      <w:r w:rsidRPr="00DA5AE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DA5AE2" w:rsidRDefault="00EC30EC" w:rsidP="00D62204">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DA5AE2" w:rsidRDefault="00EC30EC" w:rsidP="00D62204">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DA5AE2" w:rsidRDefault="00EC30EC" w:rsidP="00D6220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DA5AE2" w:rsidRDefault="006A04DE" w:rsidP="00D62204">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9</w:t>
      </w:r>
      <w:r w:rsidR="00EC30EC" w:rsidRPr="00DA5AE2">
        <w:rPr>
          <w:rFonts w:ascii="Times New Roman" w:eastAsia="Times New Roman" w:hAnsi="Times New Roman"/>
          <w:b/>
          <w:kern w:val="1"/>
          <w:sz w:val="24"/>
          <w:szCs w:val="24"/>
          <w:lang w:eastAsia="ar-SA"/>
        </w:rPr>
        <w:t>. ПОРЯДОК РАЗРЕШЕНИЯ СПОРОВ</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DA5AE2" w:rsidRDefault="00EC30EC" w:rsidP="00D62204">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DA5AE2" w:rsidRDefault="006A04DE" w:rsidP="00D62204">
      <w:pPr>
        <w:widowControl w:val="0"/>
        <w:suppressLineNumbers/>
        <w:suppressAutoHyphens/>
        <w:autoSpaceDE w:val="0"/>
        <w:autoSpaceDN w:val="0"/>
        <w:spacing w:after="0" w:line="240" w:lineRule="auto"/>
        <w:ind w:firstLine="284"/>
        <w:jc w:val="center"/>
        <w:rPr>
          <w:rFonts w:ascii="Times New Roman" w:eastAsia="Times New Roman" w:hAnsi="Times New Roman"/>
          <w:b/>
          <w:kern w:val="1"/>
          <w:sz w:val="24"/>
          <w:szCs w:val="24"/>
          <w:lang w:eastAsia="ru-RU"/>
        </w:rPr>
      </w:pPr>
      <w:r w:rsidRPr="00DA5AE2">
        <w:rPr>
          <w:rFonts w:ascii="Times New Roman" w:eastAsia="Times New Roman" w:hAnsi="Times New Roman"/>
          <w:b/>
          <w:kern w:val="1"/>
          <w:sz w:val="24"/>
          <w:szCs w:val="24"/>
          <w:lang w:eastAsia="ru-RU"/>
        </w:rPr>
        <w:t>10</w:t>
      </w:r>
      <w:r w:rsidR="00EC30EC" w:rsidRPr="00DA5AE2">
        <w:rPr>
          <w:rFonts w:ascii="Times New Roman" w:eastAsia="Times New Roman" w:hAnsi="Times New Roman"/>
          <w:b/>
          <w:kern w:val="1"/>
          <w:sz w:val="24"/>
          <w:szCs w:val="24"/>
          <w:lang w:eastAsia="ru-RU"/>
        </w:rPr>
        <w:t>. ИЗМЕНЕНИЕ И РАСТОРЖЕНИЕ ДОГОВОРА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w:t>
      </w:r>
      <w:r w:rsidR="00EC30EC" w:rsidRPr="00DA5AE2">
        <w:rPr>
          <w:rFonts w:ascii="Times New Roman" w:eastAsia="Times New Roman" w:hAnsi="Times New Roman"/>
          <w:sz w:val="24"/>
          <w:szCs w:val="24"/>
          <w:lang w:eastAsia="ru-RU"/>
        </w:rPr>
        <w:lastRenderedPageBreak/>
        <w:t>настоящему Договору вследствие реорганизации юридического лица в форме преобразования, слияния или присоединения.</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.5. Настоящий </w:t>
      </w:r>
      <w:r w:rsidR="00EC30EC" w:rsidRPr="00DA5AE2">
        <w:rPr>
          <w:rFonts w:ascii="Times New Roman" w:eastAsia="Microsoft YaHei" w:hAnsi="Times New Roman"/>
          <w:sz w:val="24"/>
          <w:szCs w:val="24"/>
          <w:lang w:eastAsia="ru-RU"/>
        </w:rPr>
        <w:t>Договор</w:t>
      </w:r>
      <w:r w:rsidR="00EC30EC" w:rsidRPr="00DA5AE2">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.6.2. Поставщик нарушает сроки поставки Товара.</w:t>
      </w:r>
    </w:p>
    <w:p w:rsidR="00EC30EC" w:rsidRPr="00DA5AE2" w:rsidRDefault="006A04DE" w:rsidP="00D62204">
      <w:pPr>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если в ходе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.11. Расторжение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.12. В случае расторжения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.13. При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.14. В случаях, не предусмотренных настоящим </w:t>
      </w:r>
      <w:r w:rsidR="00EC30EC" w:rsidRPr="00DA5AE2">
        <w:rPr>
          <w:rFonts w:ascii="Times New Roman" w:eastAsia="Microsoft YaHei" w:hAnsi="Times New Roman"/>
          <w:sz w:val="24"/>
          <w:szCs w:val="24"/>
          <w:lang w:eastAsia="ru-RU"/>
        </w:rPr>
        <w:t>Договором</w:t>
      </w:r>
      <w:r w:rsidR="00EC30EC" w:rsidRPr="00DA5AE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DA5AE2" w:rsidRDefault="00EC30EC" w:rsidP="00D6220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EC30EC" w:rsidRPr="00DA5AE2" w:rsidRDefault="006A04DE" w:rsidP="00D62204">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11</w:t>
      </w:r>
      <w:r w:rsidR="00EC30EC" w:rsidRPr="00DA5AE2">
        <w:rPr>
          <w:rFonts w:ascii="Times New Roman" w:eastAsia="Times New Roman" w:hAnsi="Times New Roman"/>
          <w:b/>
          <w:kern w:val="1"/>
          <w:sz w:val="24"/>
          <w:szCs w:val="24"/>
          <w:lang w:eastAsia="ar-SA"/>
        </w:rPr>
        <w:t>. АНТИКОРРУПЦИОННАЯ ОГОВОРКА</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11</w:t>
      </w:r>
      <w:r w:rsidR="00EC30EC" w:rsidRPr="00DA5AE2">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DA5AE2" w:rsidRDefault="00EC30EC" w:rsidP="00D6220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lastRenderedPageBreak/>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DA5AE2" w:rsidRDefault="006A04DE"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DA5AE2" w:rsidRDefault="006A04DE"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DA5AE2" w:rsidRDefault="00EC30EC"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DA5AE2" w:rsidRDefault="00EC30EC" w:rsidP="00D62204">
      <w:pPr>
        <w:pStyle w:val="ab"/>
        <w:widowControl w:val="0"/>
        <w:numPr>
          <w:ilvl w:val="0"/>
          <w:numId w:val="28"/>
        </w:numPr>
        <w:suppressLineNumbers/>
        <w:suppressAutoHyphens/>
        <w:autoSpaceDE w:val="0"/>
        <w:autoSpaceDN w:val="0"/>
        <w:adjustRightInd w:val="0"/>
        <w:spacing w:after="0" w:line="240" w:lineRule="auto"/>
        <w:ind w:left="0" w:firstLine="284"/>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ЗАКЛЮЧИТЕЛЬНЫЕ ПОЛОЖЕНИЯ</w:t>
      </w:r>
    </w:p>
    <w:p w:rsidR="00EC30EC" w:rsidRPr="00DA5AE2" w:rsidRDefault="006A04DE" w:rsidP="00D62204">
      <w:pPr>
        <w:autoSpaceDE w:val="0"/>
        <w:spacing w:after="0" w:line="240" w:lineRule="auto"/>
        <w:ind w:firstLine="567"/>
        <w:jc w:val="both"/>
        <w:rPr>
          <w:rFonts w:ascii="Times New Roman" w:hAnsi="Times New Roman"/>
          <w:sz w:val="24"/>
          <w:szCs w:val="24"/>
          <w:lang w:val="x-none"/>
        </w:rPr>
      </w:pPr>
      <w:r w:rsidRPr="00DA5AE2">
        <w:rPr>
          <w:rFonts w:ascii="Times New Roman" w:hAnsi="Times New Roman"/>
          <w:sz w:val="24"/>
          <w:szCs w:val="24"/>
        </w:rPr>
        <w:t>12</w:t>
      </w:r>
      <w:r w:rsidR="00EC30EC" w:rsidRPr="00DA5AE2">
        <w:rPr>
          <w:rFonts w:ascii="Times New Roman" w:hAnsi="Times New Roman"/>
          <w:sz w:val="24"/>
          <w:szCs w:val="24"/>
        </w:rPr>
        <w:t xml:space="preserve">.1. </w:t>
      </w:r>
      <w:r w:rsidR="00EC30EC" w:rsidRPr="00DA5AE2">
        <w:rPr>
          <w:rFonts w:ascii="Times New Roman" w:hAnsi="Times New Roman"/>
          <w:sz w:val="24"/>
          <w:szCs w:val="24"/>
          <w:lang w:val="x-none"/>
        </w:rPr>
        <w:t xml:space="preserve">Настоящий </w:t>
      </w:r>
      <w:r w:rsidR="00AD384F">
        <w:rPr>
          <w:rFonts w:ascii="Times New Roman" w:hAnsi="Times New Roman"/>
          <w:sz w:val="24"/>
          <w:szCs w:val="24"/>
        </w:rPr>
        <w:t>Д</w:t>
      </w:r>
      <w:r w:rsidR="00EC30EC" w:rsidRPr="00DA5AE2">
        <w:rPr>
          <w:rFonts w:ascii="Times New Roman" w:hAnsi="Times New Roman"/>
          <w:sz w:val="24"/>
          <w:szCs w:val="24"/>
        </w:rPr>
        <w:t>оговор</w:t>
      </w:r>
      <w:r w:rsidR="00EC30EC" w:rsidRPr="00DA5AE2">
        <w:rPr>
          <w:rFonts w:ascii="Times New Roman" w:hAnsi="Times New Roman"/>
          <w:sz w:val="24"/>
          <w:szCs w:val="24"/>
          <w:lang w:val="x-none"/>
        </w:rPr>
        <w:t xml:space="preserve"> вступает в силу</w:t>
      </w:r>
      <w:r w:rsidR="00EC30EC" w:rsidRPr="00DA5AE2">
        <w:rPr>
          <w:rFonts w:ascii="Times New Roman" w:hAnsi="Times New Roman"/>
          <w:sz w:val="24"/>
          <w:szCs w:val="24"/>
        </w:rPr>
        <w:t xml:space="preserve"> </w:t>
      </w:r>
      <w:r w:rsidR="00EC30EC" w:rsidRPr="00DA5AE2">
        <w:rPr>
          <w:rFonts w:ascii="Times New Roman" w:hAnsi="Times New Roman"/>
          <w:sz w:val="24"/>
          <w:szCs w:val="24"/>
          <w:lang w:val="x-none"/>
        </w:rPr>
        <w:t>с момента его подписания</w:t>
      </w:r>
      <w:r w:rsidR="00EC30EC" w:rsidRPr="00DA5AE2">
        <w:rPr>
          <w:rFonts w:ascii="Times New Roman" w:hAnsi="Times New Roman"/>
          <w:sz w:val="24"/>
          <w:szCs w:val="24"/>
        </w:rPr>
        <w:t xml:space="preserve"> Сторонами и действует </w:t>
      </w:r>
      <w:r w:rsidR="00EC30EC" w:rsidRPr="00DA5AE2">
        <w:rPr>
          <w:rFonts w:ascii="Times New Roman" w:hAnsi="Times New Roman"/>
          <w:bCs/>
          <w:sz w:val="24"/>
          <w:szCs w:val="24"/>
        </w:rPr>
        <w:t>до «___» ______________ 201</w:t>
      </w:r>
      <w:r w:rsidR="00DA5AE2">
        <w:rPr>
          <w:rFonts w:ascii="Times New Roman" w:hAnsi="Times New Roman"/>
          <w:bCs/>
          <w:sz w:val="24"/>
          <w:szCs w:val="24"/>
        </w:rPr>
        <w:t>9</w:t>
      </w:r>
      <w:r w:rsidR="00EC30EC" w:rsidRPr="00DA5AE2">
        <w:rPr>
          <w:rFonts w:ascii="Times New Roman" w:hAnsi="Times New Roman"/>
          <w:bCs/>
          <w:sz w:val="24"/>
          <w:szCs w:val="24"/>
        </w:rPr>
        <w:t xml:space="preserve"> года </w:t>
      </w:r>
      <w:r w:rsidR="00EC30EC" w:rsidRPr="00DA5AE2">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DA5AE2" w:rsidRDefault="003371FF" w:rsidP="00D62204">
      <w:pPr>
        <w:autoSpaceDE w:val="0"/>
        <w:autoSpaceDN w:val="0"/>
        <w:adjustRightInd w:val="0"/>
        <w:spacing w:after="0" w:line="240" w:lineRule="auto"/>
        <w:ind w:firstLine="567"/>
        <w:jc w:val="both"/>
        <w:rPr>
          <w:rFonts w:ascii="Times New Roman" w:hAnsi="Times New Roman"/>
          <w:bCs/>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.2. </w:t>
      </w:r>
      <w:r w:rsidR="00EC30EC" w:rsidRPr="00DA5AE2">
        <w:rPr>
          <w:rFonts w:ascii="Times New Roman" w:hAnsi="Times New Roman"/>
          <w:bCs/>
          <w:sz w:val="24"/>
          <w:szCs w:val="24"/>
        </w:rPr>
        <w:t xml:space="preserve">Окончание срока действия настоящего </w:t>
      </w:r>
      <w:r w:rsidR="00EC30EC" w:rsidRPr="00DA5AE2">
        <w:rPr>
          <w:rFonts w:ascii="Times New Roman" w:hAnsi="Times New Roman"/>
          <w:sz w:val="24"/>
          <w:szCs w:val="24"/>
        </w:rPr>
        <w:t>Договора</w:t>
      </w:r>
      <w:r w:rsidR="00EC30EC" w:rsidRPr="00DA5AE2">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DA5AE2">
        <w:rPr>
          <w:rFonts w:ascii="Times New Roman" w:hAnsi="Times New Roman"/>
          <w:sz w:val="24"/>
          <w:szCs w:val="24"/>
        </w:rPr>
        <w:t>настоящему Договору</w:t>
      </w:r>
      <w:r w:rsidR="00EC30EC" w:rsidRPr="00DA5AE2">
        <w:rPr>
          <w:rFonts w:ascii="Times New Roman" w:hAnsi="Times New Roman"/>
          <w:bCs/>
          <w:sz w:val="24"/>
          <w:szCs w:val="24"/>
        </w:rPr>
        <w:t xml:space="preserve">, если таковые имели место при исполнении </w:t>
      </w:r>
      <w:r w:rsidR="00EC30EC" w:rsidRPr="00DA5AE2">
        <w:rPr>
          <w:rFonts w:ascii="Times New Roman" w:hAnsi="Times New Roman"/>
          <w:sz w:val="24"/>
          <w:szCs w:val="24"/>
        </w:rPr>
        <w:t>настоящего Договора</w:t>
      </w:r>
      <w:r w:rsidR="00EC30EC" w:rsidRPr="00DA5AE2">
        <w:rPr>
          <w:rFonts w:ascii="Times New Roman" w:hAnsi="Times New Roman"/>
          <w:bCs/>
          <w:sz w:val="24"/>
          <w:szCs w:val="24"/>
        </w:rPr>
        <w:t>.</w:t>
      </w:r>
    </w:p>
    <w:p w:rsidR="00EC30EC" w:rsidRPr="00DA5AE2" w:rsidRDefault="006A04DE" w:rsidP="00D62204">
      <w:pPr>
        <w:autoSpaceDE w:val="0"/>
        <w:autoSpaceDN w:val="0"/>
        <w:adjustRightInd w:val="0"/>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DA5AE2" w:rsidRDefault="003371FF" w:rsidP="00D62204">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DA5AE2" w:rsidRDefault="006A04DE" w:rsidP="00D62204">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DA5AE2">
          <w:rPr>
            <w:rFonts w:ascii="Times New Roman" w:hAnsi="Times New Roman"/>
            <w:sz w:val="24"/>
            <w:szCs w:val="24"/>
          </w:rPr>
          <w:t>разделе 1</w:t>
        </w:r>
      </w:hyperlink>
      <w:r w:rsidRPr="00DA5AE2">
        <w:rPr>
          <w:rFonts w:ascii="Times New Roman" w:hAnsi="Times New Roman"/>
          <w:sz w:val="24"/>
          <w:szCs w:val="24"/>
        </w:rPr>
        <w:t>3</w:t>
      </w:r>
      <w:r w:rsidR="00EC30EC" w:rsidRPr="00DA5AE2">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DA5AE2" w:rsidRDefault="006A04DE" w:rsidP="00D62204">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.6. При несоблюдении требований п. </w:t>
      </w:r>
      <w:r w:rsidRPr="00DA5AE2">
        <w:rPr>
          <w:rFonts w:ascii="Times New Roman" w:hAnsi="Times New Roman"/>
          <w:sz w:val="24"/>
          <w:szCs w:val="24"/>
        </w:rPr>
        <w:t>12</w:t>
      </w:r>
      <w:r w:rsidR="00EC30EC" w:rsidRPr="00DA5AE2">
        <w:rPr>
          <w:rFonts w:ascii="Times New Roman" w:hAnsi="Times New Roman"/>
          <w:sz w:val="24"/>
          <w:szCs w:val="24"/>
        </w:rPr>
        <w:t>.4.-</w:t>
      </w:r>
      <w:r w:rsidRPr="00DA5AE2">
        <w:rPr>
          <w:rFonts w:ascii="Times New Roman" w:hAnsi="Times New Roman"/>
          <w:sz w:val="24"/>
          <w:szCs w:val="24"/>
        </w:rPr>
        <w:t>12</w:t>
      </w:r>
      <w:r w:rsidR="00EC30EC" w:rsidRPr="00DA5AE2">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DA5AE2" w:rsidRDefault="006A04DE" w:rsidP="00D62204">
      <w:pPr>
        <w:spacing w:after="0" w:line="240" w:lineRule="auto"/>
        <w:ind w:firstLine="567"/>
        <w:jc w:val="both"/>
        <w:rPr>
          <w:rFonts w:ascii="Times New Roman" w:hAnsi="Times New Roman"/>
          <w:sz w:val="24"/>
          <w:szCs w:val="24"/>
        </w:rPr>
      </w:pPr>
      <w:r w:rsidRPr="00DA5AE2">
        <w:rPr>
          <w:rFonts w:ascii="Times New Roman" w:hAnsi="Times New Roman"/>
          <w:sz w:val="24"/>
          <w:szCs w:val="24"/>
        </w:rPr>
        <w:lastRenderedPageBreak/>
        <w:t>12</w:t>
      </w:r>
      <w:r w:rsidR="00EC30EC" w:rsidRPr="00DA5AE2">
        <w:rPr>
          <w:rFonts w:ascii="Times New Roman" w:hAnsi="Times New Roman"/>
          <w:sz w:val="24"/>
          <w:szCs w:val="24"/>
        </w:rPr>
        <w:t xml:space="preserve">.7. </w:t>
      </w:r>
      <w:r w:rsidR="00EC30EC" w:rsidRPr="00DA5AE2">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DA5AE2" w:rsidRDefault="006A04DE" w:rsidP="00D62204">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12</w:t>
      </w:r>
      <w:r w:rsidR="00EC30EC" w:rsidRPr="00DA5AE2">
        <w:rPr>
          <w:rFonts w:ascii="Times New Roman" w:hAnsi="Times New Roman"/>
          <w:sz w:val="24"/>
          <w:szCs w:val="24"/>
        </w:rPr>
        <w:t xml:space="preserve">.8. </w:t>
      </w:r>
      <w:r w:rsidR="00EC30EC" w:rsidRPr="00DA5AE2">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DA5AE2" w:rsidRDefault="006A04DE" w:rsidP="00D62204">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12</w:t>
      </w:r>
      <w:r w:rsidR="00EC30EC" w:rsidRPr="00DA5AE2">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DA5AE2" w:rsidRDefault="006A04DE" w:rsidP="00D62204">
      <w:pPr>
        <w:spacing w:after="0" w:line="240" w:lineRule="auto"/>
        <w:ind w:firstLine="539"/>
        <w:jc w:val="both"/>
        <w:rPr>
          <w:rFonts w:ascii="Times New Roman" w:eastAsia="Calibri"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.10. </w:t>
      </w:r>
      <w:r w:rsidR="00EC30EC" w:rsidRPr="00DA5AE2">
        <w:rPr>
          <w:rFonts w:ascii="Times New Roman" w:eastAsia="Calibri" w:hAnsi="Times New Roman"/>
          <w:sz w:val="24"/>
          <w:szCs w:val="24"/>
        </w:rPr>
        <w:t xml:space="preserve">Неотъемлемой частью настоящего Договора являются: </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Спецификация </w:t>
      </w:r>
      <w:r w:rsidR="00D03B7B" w:rsidRPr="00DA5AE2">
        <w:rPr>
          <w:rFonts w:ascii="Times New Roman" w:hAnsi="Times New Roman"/>
          <w:sz w:val="24"/>
          <w:szCs w:val="24"/>
        </w:rPr>
        <w:t>(приложение № 1);</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Техническое задание (приложение № 2);</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Акт приема-передачи товара (приложение № 3).</w:t>
      </w:r>
    </w:p>
    <w:p w:rsidR="00544D0D" w:rsidRPr="00DA5AE2" w:rsidRDefault="00544D0D" w:rsidP="00D62204">
      <w:pPr>
        <w:spacing w:after="0" w:line="240" w:lineRule="auto"/>
        <w:ind w:right="-1" w:firstLine="709"/>
        <w:jc w:val="both"/>
        <w:rPr>
          <w:rFonts w:ascii="Times New Roman" w:eastAsia="Times New Roman" w:hAnsi="Times New Roman"/>
          <w:sz w:val="24"/>
          <w:szCs w:val="24"/>
          <w:lang w:eastAsia="ru-RU"/>
        </w:rPr>
      </w:pPr>
    </w:p>
    <w:p w:rsidR="00544D0D" w:rsidRDefault="009E3E5A" w:rsidP="00D6220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13</w:t>
      </w:r>
      <w:r w:rsidR="00544D0D" w:rsidRPr="00DA5AE2">
        <w:rPr>
          <w:rFonts w:ascii="Times New Roman" w:eastAsia="Times New Roman" w:hAnsi="Times New Roman"/>
          <w:b/>
          <w:sz w:val="24"/>
          <w:szCs w:val="24"/>
          <w:lang w:eastAsia="ru-RU"/>
        </w:rPr>
        <w:t>. АДРЕСА, РЕКВИЗИТЫ И ПОДПИСИ СТОРОН</w:t>
      </w:r>
    </w:p>
    <w:p w:rsidR="00AD12A0" w:rsidRPr="00DA5AE2" w:rsidRDefault="00AD12A0" w:rsidP="00D6220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tbl>
      <w:tblPr>
        <w:tblW w:w="9733" w:type="dxa"/>
        <w:tblLayout w:type="fixed"/>
        <w:tblLook w:val="0000" w:firstRow="0" w:lastRow="0" w:firstColumn="0" w:lastColumn="0" w:noHBand="0" w:noVBand="0"/>
      </w:tblPr>
      <w:tblGrid>
        <w:gridCol w:w="5044"/>
        <w:gridCol w:w="283"/>
        <w:gridCol w:w="4406"/>
      </w:tblGrid>
      <w:tr w:rsidR="00544D0D" w:rsidRPr="00DA5AE2" w:rsidTr="003E746A">
        <w:trPr>
          <w:trHeight w:val="1365"/>
        </w:trPr>
        <w:tc>
          <w:tcPr>
            <w:tcW w:w="5044" w:type="dxa"/>
            <w:tcBorders>
              <w:top w:val="nil"/>
              <w:left w:val="nil"/>
              <w:right w:val="nil"/>
            </w:tcBorders>
          </w:tcPr>
          <w:p w:rsidR="00544D0D" w:rsidRPr="00DA5AE2" w:rsidRDefault="00544D0D" w:rsidP="00D62204">
            <w:pPr>
              <w:keepNext/>
              <w:spacing w:after="0" w:line="240" w:lineRule="auto"/>
              <w:ind w:right="-75"/>
              <w:jc w:val="both"/>
              <w:outlineLvl w:val="2"/>
              <w:rPr>
                <w:rFonts w:ascii="Times New Roman" w:eastAsia="Arial Unicode MS" w:hAnsi="Times New Roman"/>
                <w:b/>
                <w:bCs/>
                <w:sz w:val="24"/>
                <w:szCs w:val="24"/>
                <w:lang w:eastAsia="ru-RU"/>
              </w:rPr>
            </w:pPr>
            <w:r w:rsidRPr="00DA5AE2">
              <w:rPr>
                <w:rFonts w:ascii="Times New Roman" w:eastAsia="Times New Roman" w:hAnsi="Times New Roman"/>
                <w:b/>
                <w:bCs/>
                <w:sz w:val="24"/>
                <w:szCs w:val="24"/>
                <w:lang w:eastAsia="ru-RU"/>
              </w:rPr>
              <w:t>З</w:t>
            </w:r>
            <w:r w:rsidR="00D62204">
              <w:rPr>
                <w:rFonts w:ascii="Times New Roman" w:eastAsia="Times New Roman" w:hAnsi="Times New Roman"/>
                <w:b/>
                <w:bCs/>
                <w:sz w:val="24"/>
                <w:szCs w:val="24"/>
                <w:lang w:eastAsia="ru-RU"/>
              </w:rPr>
              <w:t>аказчик</w:t>
            </w:r>
            <w:r w:rsidRPr="00DA5AE2">
              <w:rPr>
                <w:rFonts w:ascii="Times New Roman" w:eastAsia="Times New Roman" w:hAnsi="Times New Roman"/>
                <w:b/>
                <w:bCs/>
                <w:sz w:val="24"/>
                <w:szCs w:val="24"/>
                <w:lang w:eastAsia="ru-RU"/>
              </w:rPr>
              <w:t>:</w:t>
            </w:r>
          </w:p>
          <w:p w:rsidR="00544D0D" w:rsidRPr="00DA5AE2" w:rsidRDefault="00544D0D"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A5AE2">
              <w:rPr>
                <w:rFonts w:ascii="Times New Roman" w:eastAsia="Times New Roman" w:hAnsi="Times New Roman"/>
                <w:sz w:val="24"/>
                <w:szCs w:val="24"/>
                <w:lang w:eastAsia="ru-RU"/>
              </w:rPr>
              <w:t>(ИПУ РАН)</w:t>
            </w:r>
          </w:p>
        </w:tc>
        <w:tc>
          <w:tcPr>
            <w:tcW w:w="283" w:type="dxa"/>
          </w:tcPr>
          <w:p w:rsidR="00544D0D" w:rsidRPr="00DA5AE2" w:rsidRDefault="00544D0D" w:rsidP="00D62204">
            <w:pPr>
              <w:spacing w:after="0" w:line="240" w:lineRule="auto"/>
              <w:ind w:left="247"/>
              <w:jc w:val="both"/>
              <w:rPr>
                <w:rFonts w:ascii="Times New Roman" w:eastAsia="Times New Roman" w:hAnsi="Times New Roman"/>
                <w:b/>
                <w:sz w:val="24"/>
                <w:szCs w:val="24"/>
                <w:lang w:eastAsia="ru-RU"/>
              </w:rPr>
            </w:pPr>
          </w:p>
        </w:tc>
        <w:tc>
          <w:tcPr>
            <w:tcW w:w="4406" w:type="dxa"/>
          </w:tcPr>
          <w:p w:rsidR="00544D0D" w:rsidRPr="00DA5AE2" w:rsidRDefault="00544D0D" w:rsidP="00D62204">
            <w:pPr>
              <w:spacing w:after="0" w:line="240" w:lineRule="auto"/>
              <w:jc w:val="both"/>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П</w:t>
            </w:r>
            <w:r w:rsidR="00D62204">
              <w:rPr>
                <w:rFonts w:ascii="Times New Roman" w:eastAsia="Times New Roman" w:hAnsi="Times New Roman"/>
                <w:b/>
                <w:sz w:val="24"/>
                <w:szCs w:val="24"/>
                <w:lang w:eastAsia="ru-RU"/>
              </w:rPr>
              <w:t>оставщик</w:t>
            </w:r>
            <w:r w:rsidRPr="00DA5AE2">
              <w:rPr>
                <w:rFonts w:ascii="Times New Roman" w:eastAsia="Times New Roman" w:hAnsi="Times New Roman"/>
                <w:b/>
                <w:sz w:val="24"/>
                <w:szCs w:val="24"/>
                <w:lang w:eastAsia="ru-RU"/>
              </w:rPr>
              <w:t>:</w:t>
            </w:r>
          </w:p>
          <w:p w:rsidR="00544D0D" w:rsidRPr="00DA5AE2" w:rsidRDefault="00544D0D" w:rsidP="00D62204">
            <w:pPr>
              <w:spacing w:after="0" w:line="240" w:lineRule="auto"/>
              <w:jc w:val="both"/>
              <w:rPr>
                <w:rFonts w:ascii="Times New Roman" w:eastAsia="Times New Roman" w:hAnsi="Times New Roman"/>
                <w:b/>
                <w:sz w:val="24"/>
                <w:szCs w:val="24"/>
                <w:lang w:eastAsia="ru-RU"/>
              </w:rPr>
            </w:pPr>
          </w:p>
        </w:tc>
      </w:tr>
      <w:tr w:rsidR="00544D0D" w:rsidRPr="00DA5AE2" w:rsidTr="003E746A">
        <w:trPr>
          <w:cantSplit/>
          <w:trHeight w:val="180"/>
        </w:trPr>
        <w:tc>
          <w:tcPr>
            <w:tcW w:w="5044" w:type="dxa"/>
            <w:tcBorders>
              <w:top w:val="nil"/>
              <w:left w:val="nil"/>
              <w:right w:val="nil"/>
            </w:tcBorders>
          </w:tcPr>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Юридический адрес: 117997, г. Москва,          ул. Профсоюзная, д. 65</w:t>
            </w:r>
          </w:p>
          <w:p w:rsidR="00544D0D" w:rsidRPr="00DA5AE2" w:rsidRDefault="00544D0D" w:rsidP="00D62204">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Почтовый адрес: </w:t>
            </w:r>
          </w:p>
          <w:p w:rsidR="00544D0D" w:rsidRPr="00DA5AE2" w:rsidRDefault="00544D0D" w:rsidP="00D62204">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117997, ГСП-7, г. Москва, ул. Профсоюзная, д.65</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ИНН 7728013512 / КПП 772801001</w:t>
            </w:r>
          </w:p>
          <w:p w:rsidR="006F71A4" w:rsidRPr="00DA5AE2" w:rsidRDefault="006F71A4"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ОГРН 1037739269590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 xml:space="preserve">ГУ Банка России по ЦФО УФК по </w:t>
            </w:r>
            <w:proofErr w:type="spellStart"/>
            <w:r w:rsidRPr="00DA5AE2">
              <w:rPr>
                <w:rFonts w:ascii="Times New Roman" w:eastAsia="Times New Roman" w:hAnsi="Times New Roman"/>
                <w:kern w:val="2"/>
                <w:sz w:val="24"/>
                <w:szCs w:val="24"/>
                <w:lang w:eastAsia="ar-SA"/>
              </w:rPr>
              <w:t>г.Москве</w:t>
            </w:r>
            <w:proofErr w:type="spellEnd"/>
            <w:r w:rsidRPr="00DA5AE2">
              <w:rPr>
                <w:rFonts w:ascii="Times New Roman" w:eastAsia="Times New Roman" w:hAnsi="Times New Roman"/>
                <w:kern w:val="2"/>
                <w:sz w:val="24"/>
                <w:szCs w:val="24"/>
                <w:lang w:eastAsia="ar-SA"/>
              </w:rPr>
              <w:t>,</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(ИПУ РАН, л/с 20736Ц83220)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т/с 40501810845252000079</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БИК 044525000,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ОКПО 00229530, ОКВЭД 72.19,</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ОКТМО 45902000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Телефон: 8-495-334-85-80</w:t>
            </w:r>
          </w:p>
          <w:p w:rsidR="00544D0D" w:rsidRPr="004A2C15" w:rsidRDefault="00544D0D" w:rsidP="00D62204">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Эл. адрес</w:t>
            </w:r>
            <w:r w:rsidRPr="004A2C15">
              <w:rPr>
                <w:rFonts w:ascii="Times New Roman" w:eastAsia="Times New Roman" w:hAnsi="Times New Roman"/>
                <w:kern w:val="2"/>
                <w:sz w:val="24"/>
                <w:szCs w:val="24"/>
                <w:lang w:eastAsia="ar-SA" w:bidi="en-US"/>
              </w:rPr>
              <w:t xml:space="preserve">: </w:t>
            </w:r>
            <w:hyperlink r:id="rId8" w:history="1">
              <w:r w:rsidRPr="004A2C15">
                <w:rPr>
                  <w:rFonts w:ascii="Times New Roman" w:eastAsia="Times New Roman" w:hAnsi="Times New Roman"/>
                  <w:kern w:val="2"/>
                  <w:sz w:val="24"/>
                  <w:szCs w:val="24"/>
                  <w:lang w:val="en-US" w:eastAsia="ar-SA" w:bidi="en-US"/>
                </w:rPr>
                <w:t>dan</w:t>
              </w:r>
              <w:r w:rsidRPr="004A2C15">
                <w:rPr>
                  <w:rFonts w:ascii="Times New Roman" w:eastAsia="Times New Roman" w:hAnsi="Times New Roman"/>
                  <w:kern w:val="2"/>
                  <w:sz w:val="24"/>
                  <w:szCs w:val="24"/>
                  <w:lang w:eastAsia="ar-SA" w:bidi="en-US"/>
                </w:rPr>
                <w:t>@</w:t>
              </w:r>
              <w:r w:rsidRPr="004A2C15">
                <w:rPr>
                  <w:rFonts w:ascii="Times New Roman" w:eastAsia="Times New Roman" w:hAnsi="Times New Roman"/>
                  <w:kern w:val="2"/>
                  <w:sz w:val="24"/>
                  <w:szCs w:val="24"/>
                  <w:lang w:val="en-US" w:eastAsia="ar-SA" w:bidi="en-US"/>
                </w:rPr>
                <w:t>ipu</w:t>
              </w:r>
              <w:r w:rsidRPr="004A2C15">
                <w:rPr>
                  <w:rFonts w:ascii="Times New Roman" w:eastAsia="Times New Roman" w:hAnsi="Times New Roman"/>
                  <w:kern w:val="2"/>
                  <w:sz w:val="24"/>
                  <w:szCs w:val="24"/>
                  <w:lang w:eastAsia="ar-SA" w:bidi="en-US"/>
                </w:rPr>
                <w:t>.</w:t>
              </w:r>
              <w:proofErr w:type="spellStart"/>
              <w:r w:rsidRPr="004A2C15">
                <w:rPr>
                  <w:rFonts w:ascii="Times New Roman" w:eastAsia="Times New Roman" w:hAnsi="Times New Roman"/>
                  <w:kern w:val="2"/>
                  <w:sz w:val="24"/>
                  <w:szCs w:val="24"/>
                  <w:lang w:val="en-US" w:eastAsia="ar-SA" w:bidi="en-US"/>
                </w:rPr>
                <w:t>ru</w:t>
              </w:r>
              <w:proofErr w:type="spellEnd"/>
            </w:hyperlink>
          </w:p>
          <w:p w:rsidR="004A2C15" w:rsidRPr="004A2C15" w:rsidRDefault="004A2C15" w:rsidP="00D62204">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283" w:type="dxa"/>
          </w:tcPr>
          <w:p w:rsidR="00544D0D" w:rsidRPr="00DA5AE2" w:rsidRDefault="00544D0D" w:rsidP="00D62204">
            <w:pPr>
              <w:spacing w:after="0" w:line="240" w:lineRule="auto"/>
              <w:ind w:left="247"/>
              <w:jc w:val="both"/>
              <w:rPr>
                <w:rFonts w:ascii="Times New Roman" w:eastAsia="Times New Roman" w:hAnsi="Times New Roman"/>
                <w:sz w:val="24"/>
                <w:szCs w:val="24"/>
                <w:lang w:eastAsia="ru-RU"/>
              </w:rPr>
            </w:pPr>
          </w:p>
        </w:tc>
        <w:tc>
          <w:tcPr>
            <w:tcW w:w="4406" w:type="dxa"/>
          </w:tcPr>
          <w:p w:rsidR="00544D0D" w:rsidRPr="00DA5AE2" w:rsidRDefault="00544D0D" w:rsidP="00D62204">
            <w:pPr>
              <w:spacing w:after="0" w:line="240" w:lineRule="auto"/>
              <w:jc w:val="both"/>
              <w:rPr>
                <w:rFonts w:ascii="Times New Roman" w:eastAsia="Times New Roman" w:hAnsi="Times New Roman"/>
                <w:sz w:val="24"/>
                <w:szCs w:val="24"/>
                <w:highlight w:val="red"/>
                <w:lang w:eastAsia="ru-RU"/>
              </w:rPr>
            </w:pPr>
          </w:p>
        </w:tc>
      </w:tr>
      <w:tr w:rsidR="00544D0D" w:rsidRPr="00DA5AE2" w:rsidTr="003E746A">
        <w:trPr>
          <w:trHeight w:val="283"/>
        </w:trPr>
        <w:tc>
          <w:tcPr>
            <w:tcW w:w="5044" w:type="dxa"/>
            <w:tcBorders>
              <w:left w:val="nil"/>
              <w:bottom w:val="nil"/>
              <w:right w:val="nil"/>
            </w:tcBorders>
            <w:vAlign w:val="center"/>
          </w:tcPr>
          <w:p w:rsidR="00544D0D" w:rsidRPr="00DA5AE2" w:rsidRDefault="00544D0D" w:rsidP="00D62204">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c>
          <w:tcPr>
            <w:tcW w:w="283" w:type="dxa"/>
            <w:vAlign w:val="center"/>
          </w:tcPr>
          <w:p w:rsidR="00544D0D" w:rsidRPr="00DA5AE2" w:rsidRDefault="00544D0D" w:rsidP="00D62204">
            <w:pPr>
              <w:spacing w:after="0" w:line="240" w:lineRule="auto"/>
              <w:ind w:left="247"/>
              <w:jc w:val="both"/>
              <w:rPr>
                <w:rFonts w:ascii="Times New Roman" w:eastAsia="Times New Roman" w:hAnsi="Times New Roman"/>
                <w:sz w:val="24"/>
                <w:szCs w:val="24"/>
                <w:lang w:eastAsia="ru-RU"/>
              </w:rPr>
            </w:pPr>
          </w:p>
        </w:tc>
        <w:tc>
          <w:tcPr>
            <w:tcW w:w="4406" w:type="dxa"/>
            <w:vAlign w:val="center"/>
          </w:tcPr>
          <w:p w:rsidR="00544D0D" w:rsidRPr="00DA5AE2" w:rsidRDefault="00544D0D" w:rsidP="00D62204">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r>
    </w:tbl>
    <w:p w:rsidR="00D374D7" w:rsidRPr="00DA5AE2" w:rsidRDefault="00D374D7" w:rsidP="00D62204">
      <w:pPr>
        <w:spacing w:after="0" w:line="240" w:lineRule="auto"/>
        <w:contextualSpacing/>
        <w:jc w:val="right"/>
        <w:rPr>
          <w:rFonts w:ascii="Times New Roman" w:eastAsia="Calibri" w:hAnsi="Times New Roman"/>
          <w:sz w:val="24"/>
          <w:szCs w:val="24"/>
        </w:rPr>
      </w:pPr>
    </w:p>
    <w:p w:rsidR="00951E21" w:rsidRPr="00DA5AE2" w:rsidRDefault="00951E21" w:rsidP="00D62204">
      <w:pPr>
        <w:spacing w:after="0" w:line="240" w:lineRule="auto"/>
        <w:contextualSpacing/>
        <w:jc w:val="right"/>
        <w:rPr>
          <w:rFonts w:ascii="Times New Roman" w:eastAsia="Calibri" w:hAnsi="Times New Roman"/>
          <w:sz w:val="24"/>
          <w:szCs w:val="24"/>
        </w:rPr>
      </w:pPr>
    </w:p>
    <w:p w:rsidR="00951E21" w:rsidRPr="00DA5AE2" w:rsidRDefault="00951E21"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C54CD0" w:rsidRDefault="00C54CD0" w:rsidP="00D62204">
      <w:pPr>
        <w:spacing w:after="0" w:line="240" w:lineRule="auto"/>
        <w:contextualSpacing/>
        <w:jc w:val="right"/>
        <w:rPr>
          <w:rFonts w:ascii="Times New Roman" w:eastAsia="Calibri" w:hAnsi="Times New Roman"/>
          <w:sz w:val="24"/>
          <w:szCs w:val="24"/>
        </w:rPr>
      </w:pPr>
    </w:p>
    <w:p w:rsidR="00C54CD0" w:rsidRDefault="00C54CD0" w:rsidP="00D62204">
      <w:pPr>
        <w:spacing w:after="0" w:line="240" w:lineRule="auto"/>
        <w:contextualSpacing/>
        <w:jc w:val="right"/>
        <w:rPr>
          <w:rFonts w:ascii="Times New Roman" w:eastAsia="Calibri" w:hAnsi="Times New Roman"/>
          <w:sz w:val="24"/>
          <w:szCs w:val="24"/>
        </w:rPr>
      </w:pPr>
    </w:p>
    <w:p w:rsidR="00C54CD0" w:rsidRDefault="00C54CD0" w:rsidP="00D62204">
      <w:pPr>
        <w:spacing w:after="0" w:line="240" w:lineRule="auto"/>
        <w:contextualSpacing/>
        <w:jc w:val="right"/>
        <w:rPr>
          <w:rFonts w:ascii="Times New Roman" w:eastAsia="Calibri" w:hAnsi="Times New Roman"/>
          <w:sz w:val="24"/>
          <w:szCs w:val="24"/>
        </w:rPr>
      </w:pPr>
    </w:p>
    <w:p w:rsidR="00C54CD0" w:rsidRDefault="00C54CD0" w:rsidP="00D62204">
      <w:pPr>
        <w:spacing w:after="0" w:line="240" w:lineRule="auto"/>
        <w:contextualSpacing/>
        <w:jc w:val="right"/>
        <w:rPr>
          <w:rFonts w:ascii="Times New Roman" w:eastAsia="Calibri" w:hAnsi="Times New Roman"/>
          <w:sz w:val="24"/>
          <w:szCs w:val="24"/>
        </w:rPr>
      </w:pPr>
    </w:p>
    <w:p w:rsidR="00316764" w:rsidRDefault="00316764" w:rsidP="00D62204">
      <w:pPr>
        <w:spacing w:after="0" w:line="240" w:lineRule="auto"/>
        <w:contextualSpacing/>
        <w:jc w:val="right"/>
        <w:rPr>
          <w:rFonts w:ascii="Times New Roman" w:eastAsia="Calibri" w:hAnsi="Times New Roman"/>
          <w:sz w:val="24"/>
          <w:szCs w:val="24"/>
        </w:rPr>
      </w:pP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lastRenderedPageBreak/>
        <w:t>Приложение № 1</w:t>
      </w: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№_____________________</w:t>
      </w:r>
    </w:p>
    <w:p w:rsidR="0012469F" w:rsidRPr="00DA5AE2" w:rsidRDefault="0012469F" w:rsidP="00D62204">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6A11CF" w:rsidRPr="006A11CF" w:rsidRDefault="006A11CF" w:rsidP="006A11CF">
      <w:pPr>
        <w:suppressAutoHyphens/>
        <w:spacing w:after="0" w:line="240" w:lineRule="auto"/>
        <w:jc w:val="center"/>
        <w:rPr>
          <w:rFonts w:ascii="Times New Roman" w:eastAsia="Calibri" w:hAnsi="Times New Roman"/>
          <w:b/>
          <w:sz w:val="24"/>
          <w:szCs w:val="24"/>
          <w:lang w:eastAsia="ar-SA"/>
        </w:rPr>
      </w:pPr>
      <w:r w:rsidRPr="006A11CF">
        <w:rPr>
          <w:rFonts w:ascii="Times New Roman" w:eastAsia="Calibri" w:hAnsi="Times New Roman"/>
          <w:b/>
          <w:sz w:val="24"/>
          <w:szCs w:val="24"/>
          <w:lang w:eastAsia="ar-SA"/>
        </w:rPr>
        <w:t>СПЕЦИФИКАЦИЯ</w:t>
      </w:r>
    </w:p>
    <w:p w:rsidR="006A11CF" w:rsidRPr="006A11CF" w:rsidRDefault="006A11CF" w:rsidP="006A11CF">
      <w:pPr>
        <w:suppressAutoHyphens/>
        <w:spacing w:before="40" w:after="0" w:line="240" w:lineRule="auto"/>
        <w:jc w:val="center"/>
        <w:rPr>
          <w:rFonts w:ascii="Times New Roman" w:eastAsia="Times New Roman" w:hAnsi="Times New Roman"/>
          <w:b/>
          <w:sz w:val="24"/>
          <w:szCs w:val="24"/>
          <w:lang w:eastAsia="zh-CN"/>
        </w:rPr>
      </w:pPr>
      <w:r w:rsidRPr="006A11CF">
        <w:rPr>
          <w:rFonts w:ascii="Times New Roman" w:eastAsia="Times New Roman" w:hAnsi="Times New Roman"/>
          <w:b/>
          <w:sz w:val="24"/>
          <w:szCs w:val="24"/>
          <w:lang w:eastAsia="zh-CN"/>
        </w:rPr>
        <w:t>на поставку ламп светодиодных для нужд ИПУ РАН</w:t>
      </w:r>
    </w:p>
    <w:p w:rsidR="006A11CF" w:rsidRPr="006A11CF" w:rsidRDefault="006A11CF" w:rsidP="006A11CF">
      <w:pPr>
        <w:suppressAutoHyphens/>
        <w:spacing w:after="0" w:line="240" w:lineRule="auto"/>
        <w:jc w:val="center"/>
        <w:rPr>
          <w:rFonts w:ascii="Times New Roman" w:eastAsia="Times New Roman" w:hAnsi="Times New Roman"/>
          <w:b/>
          <w:sz w:val="24"/>
          <w:szCs w:val="24"/>
          <w:lang w:eastAsia="ru-RU"/>
        </w:rPr>
      </w:pPr>
    </w:p>
    <w:p w:rsidR="006A11CF" w:rsidRPr="006A11CF" w:rsidRDefault="006A11CF" w:rsidP="006A11CF">
      <w:pPr>
        <w:suppressAutoHyphens/>
        <w:spacing w:after="0" w:line="240" w:lineRule="auto"/>
        <w:jc w:val="center"/>
        <w:rPr>
          <w:rFonts w:ascii="Times New Roman" w:eastAsia="Times New Roman" w:hAnsi="Times New Roman"/>
          <w:b/>
          <w:sz w:val="24"/>
          <w:szCs w:val="24"/>
          <w:lang w:eastAsia="ru-RU"/>
        </w:rPr>
      </w:pPr>
    </w:p>
    <w:tbl>
      <w:tblPr>
        <w:tblStyle w:val="320"/>
        <w:tblW w:w="9889" w:type="dxa"/>
        <w:tblLayout w:type="fixed"/>
        <w:tblLook w:val="04A0" w:firstRow="1" w:lastRow="0" w:firstColumn="1" w:lastColumn="0" w:noHBand="0" w:noVBand="1"/>
      </w:tblPr>
      <w:tblGrid>
        <w:gridCol w:w="680"/>
        <w:gridCol w:w="3539"/>
        <w:gridCol w:w="1276"/>
        <w:gridCol w:w="992"/>
        <w:gridCol w:w="1701"/>
        <w:gridCol w:w="1701"/>
      </w:tblGrid>
      <w:tr w:rsidR="006A11CF" w:rsidRPr="006A11CF" w:rsidTr="006A11CF">
        <w:trPr>
          <w:trHeight w:val="581"/>
        </w:trPr>
        <w:tc>
          <w:tcPr>
            <w:tcW w:w="680" w:type="dxa"/>
            <w:vAlign w:val="center"/>
          </w:tcPr>
          <w:p w:rsidR="006A11CF" w:rsidRPr="006A11CF" w:rsidRDefault="006A11CF" w:rsidP="006A11CF">
            <w:pPr>
              <w:suppressAutoHyphens/>
              <w:jc w:val="center"/>
              <w:rPr>
                <w:rFonts w:ascii="Times New Roman" w:hAnsi="Times New Roman"/>
                <w:b/>
                <w:sz w:val="24"/>
                <w:szCs w:val="24"/>
              </w:rPr>
            </w:pPr>
            <w:r w:rsidRPr="006A11CF">
              <w:rPr>
                <w:rFonts w:ascii="Times New Roman" w:hAnsi="Times New Roman"/>
                <w:b/>
                <w:sz w:val="24"/>
                <w:szCs w:val="24"/>
              </w:rPr>
              <w:t>№</w:t>
            </w:r>
            <w:r>
              <w:rPr>
                <w:rFonts w:ascii="Times New Roman" w:hAnsi="Times New Roman"/>
                <w:b/>
                <w:sz w:val="24"/>
                <w:szCs w:val="24"/>
              </w:rPr>
              <w:t xml:space="preserve"> </w:t>
            </w:r>
            <w:r w:rsidRPr="006A11CF">
              <w:rPr>
                <w:rFonts w:ascii="Times New Roman" w:hAnsi="Times New Roman"/>
                <w:b/>
                <w:sz w:val="24"/>
                <w:szCs w:val="24"/>
              </w:rPr>
              <w:t>п/п</w:t>
            </w:r>
          </w:p>
        </w:tc>
        <w:tc>
          <w:tcPr>
            <w:tcW w:w="3539" w:type="dxa"/>
            <w:vAlign w:val="center"/>
          </w:tcPr>
          <w:p w:rsidR="006A11CF" w:rsidRPr="006A11CF" w:rsidRDefault="006A11CF" w:rsidP="006A11CF">
            <w:pPr>
              <w:suppressAutoHyphens/>
              <w:jc w:val="center"/>
              <w:rPr>
                <w:rFonts w:ascii="Times New Roman" w:hAnsi="Times New Roman"/>
                <w:b/>
                <w:sz w:val="24"/>
                <w:szCs w:val="24"/>
              </w:rPr>
            </w:pPr>
            <w:r>
              <w:rPr>
                <w:rFonts w:ascii="Times New Roman" w:hAnsi="Times New Roman"/>
                <w:b/>
                <w:sz w:val="24"/>
                <w:szCs w:val="24"/>
              </w:rPr>
              <w:t>Наименование товара</w:t>
            </w:r>
          </w:p>
        </w:tc>
        <w:tc>
          <w:tcPr>
            <w:tcW w:w="1276" w:type="dxa"/>
            <w:vAlign w:val="center"/>
          </w:tcPr>
          <w:p w:rsidR="006A11CF" w:rsidRPr="006A11CF" w:rsidRDefault="006A11CF" w:rsidP="006A11CF">
            <w:pPr>
              <w:suppressAutoHyphens/>
              <w:jc w:val="center"/>
              <w:rPr>
                <w:rFonts w:ascii="Times New Roman" w:hAnsi="Times New Roman"/>
                <w:b/>
                <w:sz w:val="24"/>
                <w:szCs w:val="24"/>
              </w:rPr>
            </w:pPr>
            <w:r w:rsidRPr="006A11CF">
              <w:rPr>
                <w:rFonts w:ascii="Times New Roman" w:hAnsi="Times New Roman"/>
                <w:b/>
                <w:sz w:val="24"/>
                <w:szCs w:val="24"/>
              </w:rPr>
              <w:t>Ед. изм.</w:t>
            </w:r>
          </w:p>
        </w:tc>
        <w:tc>
          <w:tcPr>
            <w:tcW w:w="992" w:type="dxa"/>
            <w:vAlign w:val="center"/>
          </w:tcPr>
          <w:p w:rsidR="006A11CF" w:rsidRPr="006A11CF" w:rsidRDefault="006A11CF" w:rsidP="006A11CF">
            <w:pPr>
              <w:suppressAutoHyphens/>
              <w:jc w:val="center"/>
              <w:rPr>
                <w:rFonts w:ascii="Times New Roman" w:hAnsi="Times New Roman"/>
                <w:b/>
                <w:sz w:val="24"/>
                <w:szCs w:val="24"/>
              </w:rPr>
            </w:pPr>
            <w:r w:rsidRPr="006A11CF">
              <w:rPr>
                <w:rFonts w:ascii="Times New Roman" w:hAnsi="Times New Roman"/>
                <w:b/>
                <w:sz w:val="24"/>
                <w:szCs w:val="24"/>
              </w:rPr>
              <w:t>Кол-во</w:t>
            </w:r>
          </w:p>
        </w:tc>
        <w:tc>
          <w:tcPr>
            <w:tcW w:w="1701" w:type="dxa"/>
            <w:vAlign w:val="center"/>
          </w:tcPr>
          <w:p w:rsidR="006A11CF" w:rsidRPr="006A11CF" w:rsidRDefault="006A11CF" w:rsidP="006A11CF">
            <w:pPr>
              <w:suppressAutoHyphens/>
              <w:jc w:val="center"/>
              <w:rPr>
                <w:rFonts w:ascii="Times New Roman" w:hAnsi="Times New Roman"/>
                <w:b/>
                <w:sz w:val="24"/>
                <w:szCs w:val="24"/>
              </w:rPr>
            </w:pPr>
            <w:r w:rsidRPr="006A11CF">
              <w:rPr>
                <w:rFonts w:ascii="Times New Roman" w:hAnsi="Times New Roman"/>
                <w:b/>
                <w:sz w:val="24"/>
                <w:szCs w:val="24"/>
              </w:rPr>
              <w:t>Цена с НДС за ед. руб.</w:t>
            </w:r>
          </w:p>
        </w:tc>
        <w:tc>
          <w:tcPr>
            <w:tcW w:w="1701" w:type="dxa"/>
            <w:vAlign w:val="center"/>
          </w:tcPr>
          <w:p w:rsidR="006A11CF" w:rsidRPr="006A11CF" w:rsidRDefault="006A11CF" w:rsidP="006A11CF">
            <w:pPr>
              <w:suppressAutoHyphens/>
              <w:jc w:val="center"/>
              <w:rPr>
                <w:rFonts w:ascii="Times New Roman" w:hAnsi="Times New Roman"/>
                <w:b/>
                <w:sz w:val="24"/>
                <w:szCs w:val="24"/>
              </w:rPr>
            </w:pPr>
            <w:r w:rsidRPr="006A11CF">
              <w:rPr>
                <w:rFonts w:ascii="Times New Roman" w:hAnsi="Times New Roman"/>
                <w:b/>
                <w:sz w:val="24"/>
                <w:szCs w:val="24"/>
              </w:rPr>
              <w:t>Сумма, руб.</w:t>
            </w:r>
          </w:p>
        </w:tc>
      </w:tr>
      <w:tr w:rsidR="006A11CF" w:rsidRPr="006A11CF" w:rsidTr="006A11CF">
        <w:trPr>
          <w:trHeight w:val="315"/>
        </w:trPr>
        <w:tc>
          <w:tcPr>
            <w:tcW w:w="680" w:type="dxa"/>
          </w:tcPr>
          <w:p w:rsidR="006A11CF" w:rsidRPr="006A11CF" w:rsidRDefault="006A11CF" w:rsidP="006A11CF">
            <w:pPr>
              <w:suppressAutoHyphens/>
              <w:jc w:val="center"/>
              <w:rPr>
                <w:rFonts w:ascii="Times New Roman" w:hAnsi="Times New Roman"/>
                <w:sz w:val="24"/>
                <w:szCs w:val="24"/>
              </w:rPr>
            </w:pPr>
            <w:r w:rsidRPr="006A11CF">
              <w:rPr>
                <w:rFonts w:ascii="Times New Roman" w:hAnsi="Times New Roman"/>
                <w:sz w:val="24"/>
                <w:szCs w:val="24"/>
              </w:rPr>
              <w:t>1</w:t>
            </w:r>
          </w:p>
        </w:tc>
        <w:tc>
          <w:tcPr>
            <w:tcW w:w="3539" w:type="dxa"/>
          </w:tcPr>
          <w:p w:rsidR="006A11CF" w:rsidRPr="006A11CF" w:rsidRDefault="006A11CF" w:rsidP="006A11CF">
            <w:pPr>
              <w:suppressAutoHyphens/>
              <w:rPr>
                <w:rFonts w:ascii="Times New Roman" w:hAnsi="Times New Roman"/>
                <w:sz w:val="24"/>
                <w:szCs w:val="24"/>
              </w:rPr>
            </w:pPr>
            <w:r w:rsidRPr="006A11CF">
              <w:rPr>
                <w:rFonts w:ascii="Times New Roman" w:hAnsi="Times New Roman"/>
                <w:color w:val="000000"/>
                <w:sz w:val="24"/>
                <w:szCs w:val="24"/>
              </w:rPr>
              <w:t xml:space="preserve">Лампа светодиодная </w:t>
            </w:r>
          </w:p>
        </w:tc>
        <w:tc>
          <w:tcPr>
            <w:tcW w:w="1276" w:type="dxa"/>
          </w:tcPr>
          <w:p w:rsidR="006A11CF" w:rsidRPr="006A11CF" w:rsidRDefault="006A11CF" w:rsidP="006A11CF">
            <w:pPr>
              <w:suppressAutoHyphens/>
              <w:jc w:val="center"/>
              <w:rPr>
                <w:rFonts w:ascii="Times New Roman" w:hAnsi="Times New Roman"/>
                <w:sz w:val="24"/>
                <w:szCs w:val="24"/>
              </w:rPr>
            </w:pPr>
            <w:r w:rsidRPr="006A11CF">
              <w:rPr>
                <w:rFonts w:ascii="Times New Roman" w:hAnsi="Times New Roman"/>
                <w:sz w:val="24"/>
                <w:szCs w:val="24"/>
              </w:rPr>
              <w:t>шт.</w:t>
            </w:r>
          </w:p>
        </w:tc>
        <w:tc>
          <w:tcPr>
            <w:tcW w:w="992" w:type="dxa"/>
          </w:tcPr>
          <w:p w:rsidR="006A11CF" w:rsidRPr="006A11CF" w:rsidRDefault="006A11CF" w:rsidP="006A11CF">
            <w:pPr>
              <w:suppressAutoHyphens/>
              <w:jc w:val="center"/>
              <w:rPr>
                <w:rFonts w:ascii="Times New Roman" w:hAnsi="Times New Roman"/>
                <w:sz w:val="24"/>
                <w:szCs w:val="24"/>
              </w:rPr>
            </w:pPr>
            <w:r w:rsidRPr="006A11CF">
              <w:rPr>
                <w:rFonts w:ascii="Times New Roman" w:hAnsi="Times New Roman"/>
                <w:sz w:val="24"/>
                <w:szCs w:val="24"/>
              </w:rPr>
              <w:t>225</w:t>
            </w:r>
          </w:p>
        </w:tc>
        <w:tc>
          <w:tcPr>
            <w:tcW w:w="1701" w:type="dxa"/>
          </w:tcPr>
          <w:p w:rsidR="006A11CF" w:rsidRPr="006A11CF" w:rsidRDefault="006A11CF" w:rsidP="006A11CF">
            <w:pPr>
              <w:suppressAutoHyphens/>
              <w:jc w:val="center"/>
              <w:rPr>
                <w:rFonts w:ascii="Times New Roman" w:hAnsi="Times New Roman"/>
                <w:sz w:val="24"/>
                <w:szCs w:val="24"/>
              </w:rPr>
            </w:pPr>
          </w:p>
        </w:tc>
        <w:tc>
          <w:tcPr>
            <w:tcW w:w="1701" w:type="dxa"/>
          </w:tcPr>
          <w:p w:rsidR="006A11CF" w:rsidRPr="006A11CF" w:rsidRDefault="006A11CF" w:rsidP="006A11CF">
            <w:pPr>
              <w:suppressAutoHyphens/>
              <w:jc w:val="center"/>
              <w:rPr>
                <w:rFonts w:ascii="Times New Roman" w:hAnsi="Times New Roman"/>
                <w:sz w:val="24"/>
                <w:szCs w:val="24"/>
              </w:rPr>
            </w:pPr>
          </w:p>
        </w:tc>
      </w:tr>
      <w:tr w:rsidR="006A11CF" w:rsidRPr="006A11CF" w:rsidTr="006A11CF">
        <w:trPr>
          <w:trHeight w:val="459"/>
        </w:trPr>
        <w:tc>
          <w:tcPr>
            <w:tcW w:w="8188" w:type="dxa"/>
            <w:gridSpan w:val="5"/>
          </w:tcPr>
          <w:p w:rsidR="006A11CF" w:rsidRPr="006A11CF" w:rsidRDefault="006A11CF" w:rsidP="006A11CF">
            <w:pPr>
              <w:suppressAutoHyphens/>
              <w:jc w:val="right"/>
              <w:rPr>
                <w:rFonts w:ascii="Times New Roman" w:hAnsi="Times New Roman"/>
                <w:b/>
                <w:sz w:val="24"/>
                <w:szCs w:val="24"/>
                <w:lang w:eastAsia="ar-SA"/>
              </w:rPr>
            </w:pPr>
            <w:r w:rsidRPr="006A11CF">
              <w:rPr>
                <w:rFonts w:ascii="Times New Roman" w:hAnsi="Times New Roman"/>
                <w:b/>
                <w:sz w:val="24"/>
                <w:szCs w:val="24"/>
                <w:lang w:eastAsia="ar-SA"/>
              </w:rPr>
              <w:t>Итого:</w:t>
            </w:r>
          </w:p>
        </w:tc>
        <w:tc>
          <w:tcPr>
            <w:tcW w:w="1701" w:type="dxa"/>
          </w:tcPr>
          <w:p w:rsidR="006A11CF" w:rsidRPr="006A11CF" w:rsidRDefault="006A11CF" w:rsidP="006A11CF">
            <w:pPr>
              <w:suppressAutoHyphens/>
              <w:jc w:val="center"/>
              <w:rPr>
                <w:rFonts w:ascii="Times New Roman" w:hAnsi="Times New Roman"/>
                <w:b/>
                <w:sz w:val="24"/>
                <w:szCs w:val="24"/>
              </w:rPr>
            </w:pPr>
          </w:p>
        </w:tc>
      </w:tr>
      <w:tr w:rsidR="006A11CF" w:rsidRPr="006A11CF" w:rsidTr="006A11CF">
        <w:trPr>
          <w:trHeight w:val="459"/>
        </w:trPr>
        <w:tc>
          <w:tcPr>
            <w:tcW w:w="8188" w:type="dxa"/>
            <w:gridSpan w:val="5"/>
          </w:tcPr>
          <w:p w:rsidR="006A11CF" w:rsidRPr="006A11CF" w:rsidRDefault="006A11CF" w:rsidP="006A11CF">
            <w:pPr>
              <w:suppressAutoHyphens/>
              <w:jc w:val="right"/>
              <w:rPr>
                <w:rFonts w:ascii="Times New Roman" w:hAnsi="Times New Roman"/>
                <w:b/>
                <w:sz w:val="24"/>
                <w:szCs w:val="24"/>
                <w:lang w:eastAsia="ar-SA"/>
              </w:rPr>
            </w:pPr>
            <w:r w:rsidRPr="006A11CF">
              <w:rPr>
                <w:rFonts w:ascii="Times New Roman" w:hAnsi="Times New Roman"/>
                <w:b/>
                <w:sz w:val="24"/>
                <w:szCs w:val="24"/>
                <w:lang w:eastAsia="ar-SA"/>
              </w:rPr>
              <w:t>НДС</w:t>
            </w:r>
          </w:p>
        </w:tc>
        <w:tc>
          <w:tcPr>
            <w:tcW w:w="1701" w:type="dxa"/>
          </w:tcPr>
          <w:p w:rsidR="006A11CF" w:rsidRPr="006A11CF" w:rsidRDefault="006A11CF" w:rsidP="006A11CF">
            <w:pPr>
              <w:suppressAutoHyphens/>
              <w:jc w:val="center"/>
              <w:rPr>
                <w:rFonts w:ascii="Times New Roman" w:hAnsi="Times New Roman"/>
                <w:b/>
                <w:sz w:val="24"/>
                <w:szCs w:val="24"/>
              </w:rPr>
            </w:pPr>
          </w:p>
        </w:tc>
      </w:tr>
    </w:tbl>
    <w:p w:rsidR="006A11CF" w:rsidRDefault="006A11CF" w:rsidP="00124638">
      <w:pPr>
        <w:spacing w:before="40" w:after="0" w:line="240" w:lineRule="auto"/>
        <w:jc w:val="both"/>
        <w:rPr>
          <w:rFonts w:ascii="Times New Roman" w:eastAsia="Times New Roman" w:hAnsi="Times New Roman"/>
          <w:b/>
          <w:sz w:val="24"/>
          <w:szCs w:val="24"/>
        </w:rPr>
      </w:pPr>
    </w:p>
    <w:p w:rsidR="006A11CF" w:rsidRDefault="006A11CF" w:rsidP="00124638">
      <w:pPr>
        <w:spacing w:before="40" w:after="0" w:line="240" w:lineRule="auto"/>
        <w:jc w:val="both"/>
        <w:rPr>
          <w:rFonts w:ascii="Times New Roman" w:eastAsia="Times New Roman" w:hAnsi="Times New Roman"/>
          <w:b/>
          <w:sz w:val="24"/>
          <w:szCs w:val="24"/>
        </w:rPr>
      </w:pPr>
    </w:p>
    <w:p w:rsidR="006A11CF" w:rsidRPr="00124638" w:rsidRDefault="006A11CF" w:rsidP="00124638">
      <w:pPr>
        <w:spacing w:before="40" w:after="0" w:line="240" w:lineRule="auto"/>
        <w:jc w:val="both"/>
        <w:rPr>
          <w:rFonts w:ascii="Times New Roman" w:eastAsia="Times New Roman" w:hAnsi="Times New Roman"/>
          <w:b/>
          <w:sz w:val="24"/>
          <w:szCs w:val="24"/>
        </w:rPr>
      </w:pPr>
    </w:p>
    <w:p w:rsidR="00086B66" w:rsidRPr="00DA5AE2" w:rsidRDefault="00086B66" w:rsidP="00D62204">
      <w:pPr>
        <w:suppressAutoHyphens/>
        <w:spacing w:after="0" w:line="240" w:lineRule="auto"/>
        <w:rPr>
          <w:rFonts w:ascii="Times New Roman" w:eastAsia="Calibri" w:hAnsi="Times New Roman"/>
          <w:sz w:val="24"/>
          <w:szCs w:val="24"/>
          <w:lang w:eastAsia="ar-SA"/>
        </w:rPr>
      </w:pPr>
    </w:p>
    <w:p w:rsidR="00A245D8" w:rsidRPr="00DA5AE2" w:rsidRDefault="0076641F" w:rsidP="00D62204">
      <w:pPr>
        <w:suppressAutoHyphens/>
        <w:spacing w:after="0" w:line="240" w:lineRule="auto"/>
        <w:jc w:val="center"/>
        <w:rPr>
          <w:rFonts w:ascii="Times New Roman" w:eastAsia="Calibri" w:hAnsi="Times New Roman"/>
          <w:sz w:val="24"/>
          <w:szCs w:val="24"/>
          <w:lang w:eastAsia="ar-SA"/>
        </w:rPr>
      </w:pPr>
      <w:r w:rsidRPr="00DA5AE2">
        <w:rPr>
          <w:rFonts w:ascii="Times New Roman" w:eastAsia="Calibri" w:hAnsi="Times New Roman"/>
          <w:bCs/>
          <w:color w:val="000000"/>
          <w:sz w:val="24"/>
          <w:szCs w:val="24"/>
          <w:lang w:eastAsia="ar-SA"/>
        </w:rPr>
        <w:t xml:space="preserve"> </w:t>
      </w:r>
    </w:p>
    <w:p w:rsidR="00E35002" w:rsidRPr="00DA5AE2" w:rsidRDefault="00E35002" w:rsidP="00D62204">
      <w:pPr>
        <w:spacing w:after="0" w:line="240" w:lineRule="auto"/>
        <w:contextualSpacing/>
        <w:jc w:val="right"/>
        <w:rPr>
          <w:rFonts w:ascii="Times New Roman" w:eastAsia="Calibri" w:hAnsi="Times New Roman"/>
          <w:sz w:val="24"/>
          <w:szCs w:val="24"/>
        </w:rPr>
      </w:pPr>
    </w:p>
    <w:tbl>
      <w:tblPr>
        <w:tblW w:w="9606" w:type="dxa"/>
        <w:tblLayout w:type="fixed"/>
        <w:tblCellMar>
          <w:left w:w="107" w:type="dxa"/>
          <w:right w:w="107" w:type="dxa"/>
        </w:tblCellMar>
        <w:tblLook w:val="0000" w:firstRow="0" w:lastRow="0" w:firstColumn="0" w:lastColumn="0" w:noHBand="0" w:noVBand="0"/>
      </w:tblPr>
      <w:tblGrid>
        <w:gridCol w:w="2740"/>
        <w:gridCol w:w="2045"/>
        <w:gridCol w:w="567"/>
        <w:gridCol w:w="2355"/>
        <w:gridCol w:w="1899"/>
      </w:tblGrid>
      <w:tr w:rsidR="00AD12A0" w:rsidRPr="00DA5AE2" w:rsidTr="00AD12A0">
        <w:trPr>
          <w:trHeight w:val="1675"/>
        </w:trPr>
        <w:tc>
          <w:tcPr>
            <w:tcW w:w="4785"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567"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AD12A0">
        <w:trPr>
          <w:trHeight w:val="82"/>
        </w:trPr>
        <w:tc>
          <w:tcPr>
            <w:tcW w:w="4785"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567"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39"/>
        </w:trPr>
        <w:tc>
          <w:tcPr>
            <w:tcW w:w="2740"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045"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567"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355"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899"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26657C" w:rsidRPr="00DA5AE2" w:rsidRDefault="0026657C" w:rsidP="00D62204">
      <w:pPr>
        <w:spacing w:after="0" w:line="240" w:lineRule="auto"/>
        <w:contextualSpacing/>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B57927" w:rsidRPr="00DA5AE2" w:rsidRDefault="00B57927"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544D0D" w:rsidRPr="00AD12A0" w:rsidRDefault="00A245D8"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lastRenderedPageBreak/>
        <w:t>Приложение № 2</w:t>
      </w:r>
    </w:p>
    <w:p w:rsidR="00544D0D" w:rsidRPr="00AD12A0" w:rsidRDefault="00544D0D"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AD12A0">
        <w:rPr>
          <w:rFonts w:ascii="Times New Roman" w:eastAsia="Calibri" w:hAnsi="Times New Roman"/>
          <w:sz w:val="24"/>
          <w:szCs w:val="24"/>
        </w:rPr>
        <w:t xml:space="preserve"> г.</w:t>
      </w:r>
    </w:p>
    <w:p w:rsidR="00544D0D" w:rsidRPr="00AD12A0" w:rsidRDefault="00544D0D"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№_____________________</w:t>
      </w:r>
    </w:p>
    <w:p w:rsidR="00EB5E47" w:rsidRDefault="00EB5E47" w:rsidP="00D62204">
      <w:pPr>
        <w:spacing w:after="0" w:line="240" w:lineRule="auto"/>
        <w:jc w:val="center"/>
        <w:outlineLvl w:val="0"/>
        <w:rPr>
          <w:rFonts w:ascii="Times New Roman" w:eastAsia="Times New Roman" w:hAnsi="Times New Roman"/>
          <w:b/>
          <w:sz w:val="24"/>
          <w:szCs w:val="24"/>
          <w:lang w:eastAsia="ru-RU"/>
        </w:rPr>
      </w:pPr>
    </w:p>
    <w:p w:rsidR="00504A31" w:rsidRDefault="00504A31" w:rsidP="00D62204">
      <w:pPr>
        <w:spacing w:after="0" w:line="240" w:lineRule="auto"/>
        <w:jc w:val="center"/>
        <w:outlineLvl w:val="0"/>
        <w:rPr>
          <w:rFonts w:ascii="Times New Roman" w:eastAsia="Times New Roman" w:hAnsi="Times New Roman"/>
          <w:b/>
          <w:sz w:val="24"/>
          <w:szCs w:val="24"/>
          <w:lang w:eastAsia="ru-RU"/>
        </w:rPr>
      </w:pPr>
    </w:p>
    <w:p w:rsidR="00504A31" w:rsidRDefault="00504A31" w:rsidP="00D62204">
      <w:pPr>
        <w:spacing w:after="0" w:line="240" w:lineRule="auto"/>
        <w:jc w:val="center"/>
        <w:outlineLvl w:val="0"/>
        <w:rPr>
          <w:rFonts w:ascii="Times New Roman" w:eastAsia="Times New Roman" w:hAnsi="Times New Roman"/>
          <w:b/>
          <w:sz w:val="24"/>
          <w:szCs w:val="24"/>
          <w:lang w:eastAsia="ru-RU"/>
        </w:rPr>
      </w:pPr>
    </w:p>
    <w:p w:rsidR="00E77466" w:rsidRPr="006E5079" w:rsidRDefault="00E77466" w:rsidP="00E77466">
      <w:pPr>
        <w:suppressAutoHyphens/>
        <w:spacing w:after="0" w:line="240" w:lineRule="auto"/>
        <w:jc w:val="center"/>
        <w:outlineLvl w:val="0"/>
        <w:rPr>
          <w:rFonts w:ascii="Times New Roman" w:eastAsia="Times New Roman" w:hAnsi="Times New Roman"/>
          <w:b/>
          <w:sz w:val="26"/>
          <w:szCs w:val="24"/>
          <w:lang w:eastAsia="zh-CN"/>
        </w:rPr>
      </w:pPr>
      <w:r w:rsidRPr="006E5079">
        <w:rPr>
          <w:rFonts w:ascii="Times New Roman" w:eastAsia="Times New Roman" w:hAnsi="Times New Roman"/>
          <w:b/>
          <w:sz w:val="26"/>
          <w:szCs w:val="24"/>
          <w:lang w:eastAsia="zh-CN"/>
        </w:rPr>
        <w:t>Техническое задание</w:t>
      </w:r>
    </w:p>
    <w:p w:rsidR="00E77466" w:rsidRPr="006E5079" w:rsidRDefault="00E77466" w:rsidP="00E77466">
      <w:pPr>
        <w:suppressAutoHyphens/>
        <w:spacing w:after="0" w:line="240" w:lineRule="auto"/>
        <w:jc w:val="center"/>
        <w:rPr>
          <w:rFonts w:ascii="Times New Roman" w:eastAsia="Times New Roman" w:hAnsi="Times New Roman"/>
          <w:sz w:val="26"/>
          <w:szCs w:val="24"/>
          <w:lang w:eastAsia="zh-CN"/>
        </w:rPr>
      </w:pPr>
      <w:r w:rsidRPr="006E5079">
        <w:rPr>
          <w:rFonts w:ascii="Times New Roman" w:eastAsia="Times New Roman" w:hAnsi="Times New Roman"/>
          <w:sz w:val="26"/>
          <w:szCs w:val="24"/>
          <w:lang w:eastAsia="zh-CN"/>
        </w:rPr>
        <w:t>на поставку ламп светодиодных для нужд ИПУ РАН</w:t>
      </w:r>
    </w:p>
    <w:p w:rsidR="00E77466" w:rsidRPr="006E5079" w:rsidRDefault="00E77466" w:rsidP="00E77466">
      <w:pPr>
        <w:suppressAutoHyphens/>
        <w:spacing w:after="0" w:line="240" w:lineRule="auto"/>
        <w:jc w:val="both"/>
        <w:rPr>
          <w:rFonts w:ascii="Times New Roman" w:eastAsia="Times New Roman" w:hAnsi="Times New Roman"/>
          <w:b/>
          <w:sz w:val="26"/>
          <w:szCs w:val="24"/>
          <w:lang w:eastAsia="zh-CN"/>
        </w:rPr>
      </w:pPr>
    </w:p>
    <w:p w:rsidR="00E77466" w:rsidRPr="006E5079" w:rsidRDefault="00E77466" w:rsidP="00E77466">
      <w:pPr>
        <w:suppressAutoHyphens/>
        <w:spacing w:after="0" w:line="240" w:lineRule="auto"/>
        <w:ind w:firstLine="708"/>
        <w:jc w:val="both"/>
        <w:rPr>
          <w:rFonts w:ascii="Times New Roman" w:eastAsia="Times New Roman" w:hAnsi="Times New Roman"/>
          <w:b/>
          <w:sz w:val="26"/>
          <w:szCs w:val="24"/>
          <w:lang w:eastAsia="zh-CN"/>
        </w:rPr>
      </w:pPr>
      <w:r w:rsidRPr="006E5079">
        <w:rPr>
          <w:rFonts w:ascii="Times New Roman" w:eastAsia="Times New Roman" w:hAnsi="Times New Roman"/>
          <w:b/>
          <w:sz w:val="26"/>
          <w:szCs w:val="24"/>
          <w:lang w:eastAsia="zh-CN"/>
        </w:rPr>
        <w:t>1.</w:t>
      </w:r>
      <w:r w:rsidRPr="006E5079">
        <w:rPr>
          <w:rFonts w:ascii="Times New Roman" w:eastAsia="Times New Roman" w:hAnsi="Times New Roman"/>
          <w:sz w:val="26"/>
          <w:szCs w:val="24"/>
          <w:lang w:eastAsia="zh-CN"/>
        </w:rPr>
        <w:t xml:space="preserve"> </w:t>
      </w:r>
      <w:r w:rsidRPr="006E5079">
        <w:rPr>
          <w:rFonts w:ascii="Times New Roman" w:eastAsia="Times New Roman" w:hAnsi="Times New Roman"/>
          <w:b/>
          <w:sz w:val="26"/>
          <w:szCs w:val="24"/>
          <w:lang w:eastAsia="zh-CN"/>
        </w:rPr>
        <w:t xml:space="preserve">Объект закупки: </w:t>
      </w:r>
      <w:r w:rsidRPr="006E5079">
        <w:rPr>
          <w:rFonts w:ascii="Times New Roman" w:eastAsia="Times New Roman" w:hAnsi="Times New Roman"/>
          <w:sz w:val="26"/>
          <w:szCs w:val="24"/>
          <w:lang w:eastAsia="zh-CN"/>
        </w:rPr>
        <w:t xml:space="preserve">поставка ламп светодиодных </w:t>
      </w:r>
      <w:r w:rsidRPr="006E5079">
        <w:rPr>
          <w:rFonts w:ascii="Times New Roman" w:eastAsia="Times New Roman" w:hAnsi="Times New Roman"/>
          <w:sz w:val="26"/>
          <w:szCs w:val="24"/>
          <w:shd w:val="clear" w:color="auto" w:fill="FFFFFF"/>
          <w:lang w:eastAsia="zh-CN"/>
        </w:rPr>
        <w:t>для нужд ИПУ РАН (далее – Товар)</w:t>
      </w:r>
      <w:r w:rsidRPr="006E5079">
        <w:rPr>
          <w:rFonts w:ascii="Times New Roman" w:eastAsia="Times New Roman" w:hAnsi="Times New Roman"/>
          <w:sz w:val="26"/>
          <w:szCs w:val="24"/>
          <w:lang w:eastAsia="zh-CN"/>
        </w:rPr>
        <w:t>.</w:t>
      </w:r>
    </w:p>
    <w:p w:rsidR="00E77466" w:rsidRPr="006E5079" w:rsidRDefault="00E77466" w:rsidP="00E77466">
      <w:pPr>
        <w:suppressAutoHyphens/>
        <w:spacing w:before="40" w:after="0" w:line="240" w:lineRule="auto"/>
        <w:ind w:firstLine="567"/>
        <w:jc w:val="both"/>
        <w:rPr>
          <w:rFonts w:ascii="Times New Roman" w:eastAsia="Times New Roman" w:hAnsi="Times New Roman"/>
          <w:sz w:val="26"/>
          <w:szCs w:val="24"/>
          <w:lang w:eastAsia="zh-CN"/>
        </w:rPr>
      </w:pPr>
      <w:r w:rsidRPr="006E5079">
        <w:rPr>
          <w:rFonts w:ascii="Times New Roman" w:eastAsia="Times New Roman" w:hAnsi="Times New Roman"/>
          <w:b/>
          <w:sz w:val="26"/>
          <w:szCs w:val="24"/>
          <w:lang w:eastAsia="zh-CN"/>
        </w:rPr>
        <w:t>2. Краткие характеристики поставляемых товаров</w:t>
      </w:r>
      <w:r w:rsidRPr="006E5079">
        <w:rPr>
          <w:rFonts w:ascii="Times New Roman" w:eastAsia="Times New Roman" w:hAnsi="Times New Roman"/>
          <w:sz w:val="26"/>
          <w:szCs w:val="24"/>
          <w:lang w:eastAsia="zh-CN"/>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6E5079">
        <w:rPr>
          <w:rFonts w:ascii="Times New Roman" w:eastAsia="Times New Roman" w:hAnsi="Times New Roman"/>
          <w:bCs/>
          <w:color w:val="000000"/>
          <w:sz w:val="26"/>
          <w:szCs w:val="24"/>
          <w:lang w:eastAsia="zh-CN"/>
        </w:rPr>
        <w:t>являющегося неотъемлемой частью Технического задания.</w:t>
      </w:r>
    </w:p>
    <w:p w:rsidR="00E77466" w:rsidRPr="006E5079" w:rsidRDefault="00E77466" w:rsidP="00E77466">
      <w:pPr>
        <w:suppressAutoHyphens/>
        <w:spacing w:after="0" w:line="240" w:lineRule="auto"/>
        <w:ind w:firstLine="567"/>
        <w:jc w:val="both"/>
        <w:rPr>
          <w:rFonts w:ascii="Times New Roman" w:eastAsia="Times New Roman" w:hAnsi="Times New Roman"/>
          <w:sz w:val="26"/>
          <w:szCs w:val="24"/>
          <w:lang w:eastAsia="zh-CN"/>
        </w:rPr>
      </w:pPr>
      <w:r w:rsidRPr="006E5079">
        <w:rPr>
          <w:rFonts w:ascii="Times New Roman" w:eastAsia="Times New Roman" w:hAnsi="Times New Roman"/>
          <w:sz w:val="26"/>
          <w:szCs w:val="24"/>
          <w:lang w:eastAsia="zh-CN"/>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E77466" w:rsidRPr="006E5079" w:rsidRDefault="00E77466" w:rsidP="00E77466">
      <w:pPr>
        <w:suppressAutoHyphens/>
        <w:spacing w:after="0" w:line="240" w:lineRule="auto"/>
        <w:ind w:firstLine="567"/>
        <w:jc w:val="both"/>
        <w:rPr>
          <w:rFonts w:ascii="Times New Roman" w:eastAsia="Times New Roman" w:hAnsi="Times New Roman"/>
          <w:sz w:val="26"/>
          <w:szCs w:val="24"/>
          <w:lang w:eastAsia="zh-CN"/>
        </w:rPr>
      </w:pPr>
      <w:r w:rsidRPr="006E5079">
        <w:rPr>
          <w:rFonts w:ascii="Times New Roman" w:eastAsia="Times New Roman" w:hAnsi="Times New Roman"/>
          <w:sz w:val="26"/>
          <w:szCs w:val="24"/>
          <w:lang w:eastAsia="zh-CN"/>
        </w:rPr>
        <w:t xml:space="preserve">Код ОКПД 2: </w:t>
      </w:r>
    </w:p>
    <w:p w:rsidR="00E77466" w:rsidRPr="006E5079" w:rsidRDefault="00E77466" w:rsidP="00E77466">
      <w:pPr>
        <w:shd w:val="clear" w:color="auto" w:fill="FFFFFF"/>
        <w:suppressAutoHyphens/>
        <w:spacing w:after="0" w:line="240" w:lineRule="auto"/>
        <w:ind w:left="30" w:right="30" w:firstLine="567"/>
        <w:jc w:val="both"/>
        <w:outlineLvl w:val="2"/>
        <w:rPr>
          <w:rFonts w:ascii="Times New Roman" w:eastAsia="Times New Roman" w:hAnsi="Times New Roman"/>
          <w:bCs/>
          <w:sz w:val="26"/>
          <w:szCs w:val="24"/>
          <w:lang w:eastAsia="ru-RU"/>
        </w:rPr>
      </w:pPr>
      <w:r w:rsidRPr="006E5079">
        <w:rPr>
          <w:rFonts w:ascii="Times New Roman" w:eastAsia="Times New Roman" w:hAnsi="Times New Roman"/>
          <w:bCs/>
          <w:sz w:val="26"/>
          <w:szCs w:val="24"/>
          <w:lang w:eastAsia="ru-RU"/>
        </w:rPr>
        <w:t>27.40.39.113 - 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 </w:t>
      </w:r>
    </w:p>
    <w:p w:rsidR="00E77466" w:rsidRPr="006E5079" w:rsidRDefault="00E77466" w:rsidP="00E77466">
      <w:pPr>
        <w:suppressAutoHyphens/>
        <w:spacing w:after="0" w:line="240" w:lineRule="auto"/>
        <w:ind w:firstLine="567"/>
        <w:jc w:val="both"/>
        <w:rPr>
          <w:rFonts w:ascii="Times New Roman" w:eastAsia="Times New Roman" w:hAnsi="Times New Roman"/>
          <w:sz w:val="26"/>
          <w:szCs w:val="24"/>
          <w:lang w:eastAsia="zh-CN"/>
        </w:rPr>
      </w:pPr>
      <w:r w:rsidRPr="006E5079">
        <w:rPr>
          <w:rFonts w:ascii="Times New Roman" w:eastAsia="Times New Roman" w:hAnsi="Times New Roman"/>
          <w:b/>
          <w:sz w:val="26"/>
          <w:szCs w:val="24"/>
          <w:lang w:eastAsia="zh-CN"/>
        </w:rPr>
        <w:t>3</w:t>
      </w:r>
      <w:r w:rsidRPr="006E5079">
        <w:rPr>
          <w:rFonts w:ascii="Times New Roman" w:eastAsia="Times New Roman" w:hAnsi="Times New Roman"/>
          <w:sz w:val="26"/>
          <w:szCs w:val="24"/>
          <w:lang w:eastAsia="zh-CN"/>
        </w:rPr>
        <w:t xml:space="preserve">. </w:t>
      </w:r>
      <w:r w:rsidRPr="006E5079">
        <w:rPr>
          <w:rFonts w:ascii="Times New Roman" w:eastAsia="Times New Roman" w:hAnsi="Times New Roman"/>
          <w:b/>
          <w:sz w:val="26"/>
          <w:szCs w:val="24"/>
          <w:lang w:eastAsia="zh-CN"/>
        </w:rPr>
        <w:t>Перечень и количество поставляемого товара:</w:t>
      </w:r>
      <w:r w:rsidRPr="006E5079">
        <w:rPr>
          <w:rFonts w:ascii="Times New Roman" w:eastAsia="Times New Roman" w:hAnsi="Times New Roman"/>
          <w:sz w:val="26"/>
          <w:szCs w:val="24"/>
          <w:lang w:eastAsia="zh-CN"/>
        </w:rPr>
        <w:t xml:space="preserve"> в соответствии с приложением № 1 к Договору «Спецификация на поставку ламп светодиодных для нужд ИПУ РАН», являющимся его неотъемлемой частью. </w:t>
      </w:r>
    </w:p>
    <w:p w:rsidR="00E77466" w:rsidRPr="006E5079" w:rsidRDefault="00E77466" w:rsidP="00E77466">
      <w:pPr>
        <w:suppressAutoHyphens/>
        <w:spacing w:after="0" w:line="240" w:lineRule="auto"/>
        <w:ind w:firstLine="567"/>
        <w:jc w:val="both"/>
        <w:rPr>
          <w:rFonts w:ascii="Times New Roman" w:eastAsia="Times New Roman" w:hAnsi="Times New Roman"/>
          <w:b/>
          <w:sz w:val="26"/>
          <w:szCs w:val="24"/>
          <w:lang w:eastAsia="ar-SA"/>
        </w:rPr>
      </w:pPr>
      <w:r w:rsidRPr="006E5079">
        <w:rPr>
          <w:rFonts w:ascii="Times New Roman" w:eastAsia="Times New Roman" w:hAnsi="Times New Roman"/>
          <w:b/>
          <w:sz w:val="26"/>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E77466" w:rsidRPr="006E5079" w:rsidRDefault="00E77466" w:rsidP="00E77466">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6"/>
          <w:szCs w:val="24"/>
          <w:lang w:eastAsia="zh-CN"/>
        </w:rPr>
      </w:pPr>
      <w:r w:rsidRPr="006E5079">
        <w:rPr>
          <w:rFonts w:ascii="Times New Roman" w:eastAsia="Times New Roman" w:hAnsi="Times New Roman"/>
          <w:kern w:val="1"/>
          <w:sz w:val="26"/>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77466" w:rsidRPr="006E5079" w:rsidRDefault="00E77466" w:rsidP="00E77466">
      <w:pPr>
        <w:suppressAutoHyphens/>
        <w:spacing w:after="0" w:line="240" w:lineRule="auto"/>
        <w:ind w:firstLine="540"/>
        <w:jc w:val="both"/>
        <w:rPr>
          <w:rFonts w:ascii="Times New Roman" w:eastAsia="Times New Roman" w:hAnsi="Times New Roman"/>
          <w:bCs/>
          <w:kern w:val="1"/>
          <w:sz w:val="26"/>
          <w:szCs w:val="24"/>
          <w:lang w:eastAsia="zh-CN"/>
        </w:rPr>
      </w:pPr>
      <w:r w:rsidRPr="006E5079">
        <w:rPr>
          <w:rFonts w:ascii="Times New Roman" w:eastAsia="Times New Roman" w:hAnsi="Times New Roman"/>
          <w:bCs/>
          <w:kern w:val="1"/>
          <w:sz w:val="26"/>
          <w:szCs w:val="24"/>
          <w:lang w:eastAsia="zh-CN"/>
        </w:rPr>
        <w:t xml:space="preserve">Поставляемый Товар должен быть новым, </w:t>
      </w:r>
      <w:r w:rsidRPr="006E5079">
        <w:rPr>
          <w:rFonts w:ascii="Times New Roman" w:eastAsia="Times New Roman" w:hAnsi="Times New Roman"/>
          <w:sz w:val="26"/>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rsidR="00E77466" w:rsidRPr="006E5079" w:rsidRDefault="00E77466" w:rsidP="00E77466">
      <w:pPr>
        <w:widowControl w:val="0"/>
        <w:suppressAutoHyphens/>
        <w:autoSpaceDE w:val="0"/>
        <w:spacing w:after="0" w:line="240" w:lineRule="auto"/>
        <w:ind w:firstLine="540"/>
        <w:jc w:val="both"/>
        <w:rPr>
          <w:rFonts w:ascii="Times New Roman" w:eastAsia="Times New Roman" w:hAnsi="Times New Roman"/>
          <w:bCs/>
          <w:color w:val="000000"/>
          <w:sz w:val="26"/>
          <w:szCs w:val="24"/>
          <w:lang w:eastAsia="zh-CN"/>
        </w:rPr>
      </w:pPr>
      <w:r w:rsidRPr="006E5079">
        <w:rPr>
          <w:rFonts w:ascii="Times New Roman" w:eastAsia="Times New Roman" w:hAnsi="Times New Roman"/>
          <w:bCs/>
          <w:color w:val="000000"/>
          <w:kern w:val="1"/>
          <w:sz w:val="26"/>
          <w:szCs w:val="24"/>
          <w:lang w:eastAsia="zh-CN"/>
        </w:rPr>
        <w:t>Качество поставляемого Товара должно соответствовать</w:t>
      </w:r>
      <w:r w:rsidRPr="006E5079">
        <w:rPr>
          <w:rFonts w:ascii="Times New Roman" w:eastAsia="Times New Roman" w:hAnsi="Times New Roman"/>
          <w:bCs/>
          <w:color w:val="000000"/>
          <w:sz w:val="26"/>
          <w:szCs w:val="24"/>
          <w:lang w:eastAsia="zh-CN"/>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E5079">
        <w:rPr>
          <w:rFonts w:ascii="Times New Roman" w:eastAsia="Times New Roman" w:hAnsi="Times New Roman"/>
          <w:bCs/>
          <w:color w:val="000000"/>
          <w:kern w:val="1"/>
          <w:sz w:val="26"/>
          <w:szCs w:val="24"/>
          <w:lang w:eastAsia="zh-CN"/>
        </w:rPr>
        <w:t>и иным стандартам, согласованным Сторонами в Техническом задании и/или Спецификации.</w:t>
      </w:r>
    </w:p>
    <w:p w:rsidR="00E77466" w:rsidRPr="006E5079" w:rsidRDefault="00E77466" w:rsidP="00E77466">
      <w:pPr>
        <w:tabs>
          <w:tab w:val="left" w:pos="142"/>
        </w:tabs>
        <w:suppressAutoHyphens/>
        <w:spacing w:after="0" w:line="240" w:lineRule="auto"/>
        <w:ind w:firstLine="540"/>
        <w:jc w:val="both"/>
        <w:rPr>
          <w:rFonts w:ascii="Times New Roman" w:eastAsia="Times New Roman" w:hAnsi="Times New Roman"/>
          <w:bCs/>
          <w:kern w:val="1"/>
          <w:sz w:val="26"/>
          <w:szCs w:val="24"/>
          <w:lang w:eastAsia="zh-CN"/>
        </w:rPr>
      </w:pPr>
      <w:r w:rsidRPr="006E5079">
        <w:rPr>
          <w:rFonts w:ascii="Times New Roman" w:eastAsia="Times New Roman" w:hAnsi="Times New Roman"/>
          <w:bCs/>
          <w:color w:val="000000"/>
          <w:kern w:val="1"/>
          <w:sz w:val="26"/>
          <w:szCs w:val="24"/>
          <w:lang w:eastAsia="zh-CN"/>
        </w:rPr>
        <w:t xml:space="preserve">Товар должен поставляться в упаковке и/или таре, обеспечивающей его сохранность, при перевозке тем видом транспорта, который используется для </w:t>
      </w:r>
      <w:r w:rsidRPr="006E5079">
        <w:rPr>
          <w:rFonts w:ascii="Times New Roman" w:eastAsia="Times New Roman" w:hAnsi="Times New Roman"/>
          <w:bCs/>
          <w:color w:val="000000"/>
          <w:kern w:val="1"/>
          <w:sz w:val="26"/>
          <w:szCs w:val="24"/>
          <w:lang w:eastAsia="zh-CN"/>
        </w:rPr>
        <w:lastRenderedPageBreak/>
        <w:t xml:space="preserve">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w:t>
      </w:r>
      <w:r w:rsidRPr="006E5079">
        <w:rPr>
          <w:rFonts w:ascii="Times New Roman" w:eastAsia="Times New Roman" w:hAnsi="Times New Roman"/>
          <w:bCs/>
          <w:kern w:val="1"/>
          <w:sz w:val="26"/>
          <w:szCs w:val="24"/>
          <w:lang w:eastAsia="zh-CN"/>
        </w:rPr>
        <w:t>которое осуществляется поставка.</w:t>
      </w:r>
    </w:p>
    <w:p w:rsidR="00E77466" w:rsidRPr="006E5079" w:rsidRDefault="00E77466" w:rsidP="00E77466">
      <w:pPr>
        <w:keepNext/>
        <w:keepLines/>
        <w:shd w:val="clear" w:color="auto" w:fill="FFFFFF"/>
        <w:suppressAutoHyphens/>
        <w:spacing w:after="0" w:line="240" w:lineRule="auto"/>
        <w:ind w:firstLine="539"/>
        <w:jc w:val="both"/>
        <w:textAlignment w:val="baseline"/>
        <w:outlineLvl w:val="0"/>
        <w:rPr>
          <w:rFonts w:ascii="Times New Roman" w:eastAsia="Times New Roman" w:hAnsi="Times New Roman"/>
          <w:kern w:val="2"/>
          <w:sz w:val="26"/>
          <w:szCs w:val="24"/>
          <w:lang w:eastAsia="zh-CN"/>
        </w:rPr>
      </w:pPr>
      <w:r w:rsidRPr="006E5079">
        <w:rPr>
          <w:rFonts w:ascii="Times New Roman" w:eastAsia="Times New Roman" w:hAnsi="Times New Roman"/>
          <w:kern w:val="2"/>
          <w:sz w:val="26"/>
          <w:szCs w:val="24"/>
          <w:lang w:eastAsia="zh-CN"/>
        </w:rPr>
        <w:t xml:space="preserve">Требования к упаковке Товара должны соответствовать </w:t>
      </w:r>
      <w:r w:rsidRPr="006E5079">
        <w:rPr>
          <w:rFonts w:ascii="Times New Roman" w:eastAsia="Times New Roman" w:hAnsi="Times New Roman"/>
          <w:bCs/>
          <w:spacing w:val="2"/>
          <w:sz w:val="26"/>
          <w:szCs w:val="24"/>
          <w:shd w:val="clear" w:color="auto" w:fill="FFFFFF"/>
          <w:lang w:eastAsia="zh-CN"/>
        </w:rPr>
        <w:t xml:space="preserve">Решению Комиссии Таможенного союза от 16.08.2011 № 769 «О принятии технического регламента Таможенного союза «О безопасности упаковки», </w:t>
      </w:r>
      <w:r w:rsidRPr="006E5079">
        <w:rPr>
          <w:rFonts w:ascii="Times New Roman" w:eastAsia="Times New Roman" w:hAnsi="Times New Roman"/>
          <w:bCs/>
          <w:spacing w:val="2"/>
          <w:sz w:val="26"/>
          <w:szCs w:val="24"/>
          <w:lang w:eastAsia="zh-CN"/>
        </w:rPr>
        <w:t>ГОСТ 17527-2014 «Упаковка. Термины и определения».</w:t>
      </w:r>
    </w:p>
    <w:p w:rsidR="00E77466" w:rsidRPr="006E5079" w:rsidRDefault="00E77466" w:rsidP="00E77466">
      <w:pPr>
        <w:tabs>
          <w:tab w:val="left" w:pos="142"/>
        </w:tabs>
        <w:suppressAutoHyphens/>
        <w:spacing w:after="0" w:line="240" w:lineRule="auto"/>
        <w:ind w:firstLine="539"/>
        <w:jc w:val="both"/>
        <w:rPr>
          <w:rFonts w:ascii="Times New Roman" w:eastAsia="Times New Roman" w:hAnsi="Times New Roman"/>
          <w:bCs/>
          <w:kern w:val="2"/>
          <w:sz w:val="26"/>
          <w:szCs w:val="24"/>
          <w:lang w:eastAsia="zh-CN"/>
        </w:rPr>
      </w:pPr>
      <w:r w:rsidRPr="006E5079">
        <w:rPr>
          <w:rFonts w:ascii="Times New Roman" w:eastAsia="Times New Roman" w:hAnsi="Times New Roman"/>
          <w:bCs/>
          <w:kern w:val="2"/>
          <w:sz w:val="26"/>
          <w:szCs w:val="24"/>
          <w:lang w:eastAsia="zh-CN"/>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E77466" w:rsidRPr="006E5079" w:rsidRDefault="00E77466" w:rsidP="00E77466">
      <w:pPr>
        <w:tabs>
          <w:tab w:val="left" w:pos="142"/>
        </w:tabs>
        <w:suppressAutoHyphens/>
        <w:spacing w:after="0" w:line="240" w:lineRule="auto"/>
        <w:ind w:firstLine="540"/>
        <w:jc w:val="both"/>
        <w:rPr>
          <w:rFonts w:ascii="Times New Roman" w:eastAsia="Times New Roman" w:hAnsi="Times New Roman"/>
          <w:bCs/>
          <w:kern w:val="2"/>
          <w:sz w:val="26"/>
          <w:szCs w:val="24"/>
          <w:lang w:eastAsia="zh-CN"/>
        </w:rPr>
      </w:pPr>
      <w:r w:rsidRPr="006E5079">
        <w:rPr>
          <w:rFonts w:ascii="Times New Roman" w:eastAsia="Times New Roman" w:hAnsi="Times New Roman"/>
          <w:bCs/>
          <w:kern w:val="2"/>
          <w:sz w:val="26"/>
          <w:szCs w:val="24"/>
          <w:lang w:eastAsia="zh-CN"/>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E77466" w:rsidRPr="006E5079" w:rsidRDefault="00E77466" w:rsidP="00E77466">
      <w:pPr>
        <w:suppressAutoHyphens/>
        <w:spacing w:after="0" w:line="240" w:lineRule="auto"/>
        <w:ind w:firstLine="540"/>
        <w:jc w:val="both"/>
        <w:rPr>
          <w:rFonts w:ascii="Times New Roman" w:eastAsia="Times New Roman" w:hAnsi="Times New Roman"/>
          <w:color w:val="000000"/>
          <w:sz w:val="26"/>
          <w:szCs w:val="24"/>
          <w:lang w:eastAsia="zh-CN"/>
        </w:rPr>
      </w:pPr>
      <w:r w:rsidRPr="006E5079">
        <w:rPr>
          <w:rFonts w:ascii="Times New Roman" w:eastAsia="Times New Roman" w:hAnsi="Times New Roman"/>
          <w:sz w:val="26"/>
          <w:szCs w:val="24"/>
          <w:lang w:eastAsia="zh-CN"/>
        </w:rPr>
        <w:t>Поставщик гарантирует качество и безопасность поставляемого Товара в соответствии с действующими стандартами</w:t>
      </w:r>
      <w:r w:rsidRPr="006E5079">
        <w:rPr>
          <w:rFonts w:ascii="Times New Roman" w:eastAsia="Times New Roman" w:hAnsi="Times New Roman"/>
          <w:color w:val="000000"/>
          <w:sz w:val="26"/>
          <w:szCs w:val="24"/>
          <w:lang w:eastAsia="zh-CN"/>
        </w:rPr>
        <w:t>,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E77466" w:rsidRPr="006E5079" w:rsidRDefault="00E77466" w:rsidP="00E77466">
      <w:pPr>
        <w:suppressAutoHyphens/>
        <w:spacing w:after="0" w:line="240" w:lineRule="auto"/>
        <w:ind w:firstLine="540"/>
        <w:jc w:val="both"/>
        <w:rPr>
          <w:rFonts w:ascii="Times New Roman" w:eastAsia="Times New Roman" w:hAnsi="Times New Roman"/>
          <w:color w:val="000000"/>
          <w:sz w:val="26"/>
          <w:szCs w:val="24"/>
          <w:lang w:eastAsia="zh-CN"/>
        </w:rPr>
      </w:pPr>
      <w:r w:rsidRPr="006E5079">
        <w:rPr>
          <w:rFonts w:ascii="Times New Roman" w:eastAsia="Times New Roman" w:hAnsi="Times New Roman"/>
          <w:color w:val="000000"/>
          <w:sz w:val="26"/>
          <w:szCs w:val="24"/>
          <w:lang w:eastAsia="zh-CN"/>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E77466" w:rsidRPr="006E5079" w:rsidRDefault="00E77466" w:rsidP="00E77466">
      <w:pPr>
        <w:suppressAutoHyphens/>
        <w:spacing w:after="0" w:line="240" w:lineRule="auto"/>
        <w:ind w:firstLine="540"/>
        <w:jc w:val="both"/>
        <w:rPr>
          <w:rFonts w:ascii="Times New Roman" w:eastAsia="Times New Roman" w:hAnsi="Times New Roman"/>
          <w:sz w:val="26"/>
          <w:szCs w:val="24"/>
          <w:lang w:eastAsia="zh-CN"/>
        </w:rPr>
      </w:pPr>
      <w:r w:rsidRPr="006E5079">
        <w:rPr>
          <w:rFonts w:ascii="Times New Roman" w:eastAsia="Times New Roman" w:hAnsi="Times New Roman"/>
          <w:sz w:val="26"/>
          <w:szCs w:val="24"/>
          <w:lang w:eastAsia="zh-CN"/>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E77466" w:rsidRPr="006E5079" w:rsidRDefault="00E77466" w:rsidP="00E77466">
      <w:pPr>
        <w:suppressAutoHyphens/>
        <w:spacing w:after="0" w:line="240" w:lineRule="auto"/>
        <w:ind w:firstLine="540"/>
        <w:jc w:val="both"/>
        <w:rPr>
          <w:rFonts w:ascii="Times New Roman" w:eastAsia="Times New Roman" w:hAnsi="Times New Roman"/>
          <w:color w:val="000000"/>
          <w:sz w:val="26"/>
          <w:szCs w:val="24"/>
          <w:lang w:eastAsia="zh-CN"/>
        </w:rPr>
      </w:pPr>
      <w:r w:rsidRPr="006E5079">
        <w:rPr>
          <w:rFonts w:ascii="Times New Roman" w:eastAsia="Times New Roman" w:hAnsi="Times New Roman"/>
          <w:color w:val="000000"/>
          <w:sz w:val="26"/>
          <w:szCs w:val="24"/>
          <w:lang w:eastAsia="zh-CN"/>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E77466" w:rsidRPr="006E5079" w:rsidRDefault="00E77466" w:rsidP="00E77466">
      <w:pPr>
        <w:suppressAutoHyphens/>
        <w:spacing w:after="0" w:line="240" w:lineRule="auto"/>
        <w:ind w:firstLine="540"/>
        <w:jc w:val="both"/>
        <w:rPr>
          <w:rFonts w:ascii="Times New Roman" w:eastAsia="Times New Roman" w:hAnsi="Times New Roman"/>
          <w:color w:val="000000"/>
          <w:sz w:val="26"/>
          <w:szCs w:val="24"/>
          <w:lang w:eastAsia="zh-CN"/>
        </w:rPr>
      </w:pPr>
      <w:r w:rsidRPr="006E5079">
        <w:rPr>
          <w:rFonts w:ascii="Times New Roman" w:eastAsia="Calibri" w:hAnsi="Times New Roman"/>
          <w:color w:val="000000"/>
          <w:sz w:val="26"/>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6E5079">
        <w:rPr>
          <w:rFonts w:ascii="Times New Roman" w:eastAsia="Calibri" w:hAnsi="Times New Roman"/>
          <w:b/>
          <w:i/>
          <w:color w:val="000000"/>
          <w:sz w:val="26"/>
          <w:szCs w:val="24"/>
          <w:lang w:eastAsia="ar-SA"/>
        </w:rPr>
        <w:t>.</w:t>
      </w:r>
    </w:p>
    <w:p w:rsidR="00E77466" w:rsidRPr="006E5079" w:rsidRDefault="00E77466" w:rsidP="00E77466">
      <w:pPr>
        <w:suppressAutoHyphens/>
        <w:spacing w:after="0" w:line="240" w:lineRule="auto"/>
        <w:ind w:right="10" w:firstLine="567"/>
        <w:jc w:val="both"/>
        <w:rPr>
          <w:rFonts w:ascii="Times New Roman" w:eastAsia="Times New Roman" w:hAnsi="Times New Roman"/>
          <w:b/>
          <w:sz w:val="26"/>
          <w:szCs w:val="24"/>
          <w:lang w:eastAsia="ar-SA"/>
        </w:rPr>
      </w:pPr>
      <w:r w:rsidRPr="006E5079">
        <w:rPr>
          <w:rFonts w:ascii="Times New Roman" w:eastAsia="Times New Roman" w:hAnsi="Times New Roman"/>
          <w:sz w:val="26"/>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E77466" w:rsidRPr="006E5079" w:rsidRDefault="00E77466" w:rsidP="00E77466">
      <w:pPr>
        <w:suppressAutoHyphens/>
        <w:autoSpaceDE w:val="0"/>
        <w:autoSpaceDN w:val="0"/>
        <w:adjustRightInd w:val="0"/>
        <w:spacing w:after="0" w:line="240" w:lineRule="auto"/>
        <w:ind w:firstLine="567"/>
        <w:jc w:val="both"/>
        <w:rPr>
          <w:rFonts w:ascii="Times New Roman" w:eastAsia="Times New Roman" w:hAnsi="Times New Roman"/>
          <w:sz w:val="26"/>
          <w:szCs w:val="24"/>
          <w:lang w:eastAsia="ar-SA"/>
        </w:rPr>
      </w:pPr>
      <w:r w:rsidRPr="006E5079">
        <w:rPr>
          <w:rFonts w:ascii="Times New Roman" w:eastAsia="Times New Roman" w:hAnsi="Times New Roman"/>
          <w:sz w:val="26"/>
          <w:szCs w:val="24"/>
          <w:lang w:eastAsia="ar-SA"/>
        </w:rPr>
        <w:t>Поставляемые Товары должны быть экологически чистыми, безопасными для здоровья человека.</w:t>
      </w:r>
    </w:p>
    <w:p w:rsidR="00E77466" w:rsidRPr="006E5079" w:rsidRDefault="00E77466" w:rsidP="00E77466">
      <w:pPr>
        <w:suppressAutoHyphens/>
        <w:autoSpaceDE w:val="0"/>
        <w:autoSpaceDN w:val="0"/>
        <w:adjustRightInd w:val="0"/>
        <w:spacing w:after="0" w:line="240" w:lineRule="auto"/>
        <w:ind w:firstLine="567"/>
        <w:jc w:val="both"/>
        <w:rPr>
          <w:rFonts w:ascii="Times New Roman" w:eastAsia="Times New Roman" w:hAnsi="Times New Roman"/>
          <w:sz w:val="26"/>
          <w:szCs w:val="24"/>
          <w:lang w:eastAsia="ar-SA"/>
        </w:rPr>
      </w:pPr>
      <w:r w:rsidRPr="006E5079">
        <w:rPr>
          <w:rFonts w:ascii="Times New Roman" w:eastAsia="Times New Roman" w:hAnsi="Times New Roman"/>
          <w:sz w:val="26"/>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77466" w:rsidRPr="006E5079" w:rsidRDefault="00E77466" w:rsidP="00E77466">
      <w:pPr>
        <w:widowControl w:val="0"/>
        <w:tabs>
          <w:tab w:val="left" w:pos="426"/>
        </w:tabs>
        <w:suppressAutoHyphens/>
        <w:autoSpaceDE w:val="0"/>
        <w:spacing w:after="0" w:line="240" w:lineRule="auto"/>
        <w:ind w:firstLine="567"/>
        <w:jc w:val="both"/>
        <w:rPr>
          <w:rFonts w:ascii="Times New Roman" w:eastAsia="Calibri" w:hAnsi="Times New Roman"/>
          <w:bCs/>
          <w:sz w:val="26"/>
          <w:szCs w:val="24"/>
          <w:lang w:eastAsia="ar-SA"/>
        </w:rPr>
      </w:pPr>
      <w:r w:rsidRPr="006E5079">
        <w:rPr>
          <w:rFonts w:ascii="Times New Roman" w:eastAsia="Calibri" w:hAnsi="Times New Roman"/>
          <w:bCs/>
          <w:sz w:val="26"/>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E77466" w:rsidRPr="006E5079" w:rsidRDefault="00E77466" w:rsidP="00E77466">
      <w:pPr>
        <w:suppressAutoHyphens/>
        <w:spacing w:after="0" w:line="240" w:lineRule="auto"/>
        <w:ind w:firstLine="567"/>
        <w:jc w:val="both"/>
        <w:rPr>
          <w:rFonts w:ascii="Times New Roman" w:eastAsia="Calibri" w:hAnsi="Times New Roman"/>
          <w:bCs/>
          <w:sz w:val="26"/>
          <w:szCs w:val="24"/>
          <w:lang w:eastAsia="ar-SA"/>
        </w:rPr>
      </w:pPr>
      <w:r w:rsidRPr="006E5079">
        <w:rPr>
          <w:rFonts w:ascii="Times New Roman" w:eastAsia="Calibri" w:hAnsi="Times New Roman"/>
          <w:sz w:val="26"/>
          <w:szCs w:val="24"/>
          <w:lang w:eastAsia="ar-SA"/>
        </w:rPr>
        <w:t>Поставляемый Товар должен соответствовать требованиям:</w:t>
      </w:r>
    </w:p>
    <w:p w:rsidR="00E77466" w:rsidRPr="006E5079" w:rsidRDefault="00E77466" w:rsidP="00E77466">
      <w:pPr>
        <w:suppressAutoHyphens/>
        <w:spacing w:after="0" w:line="240" w:lineRule="auto"/>
        <w:ind w:firstLine="567"/>
        <w:jc w:val="both"/>
        <w:rPr>
          <w:rFonts w:ascii="Times New Roman" w:eastAsia="Calibri" w:hAnsi="Times New Roman"/>
          <w:bCs/>
          <w:sz w:val="26"/>
          <w:szCs w:val="24"/>
          <w:lang w:eastAsia="ar-SA"/>
        </w:rPr>
      </w:pPr>
      <w:r w:rsidRPr="006E5079">
        <w:rPr>
          <w:rFonts w:ascii="Times New Roman" w:eastAsia="Calibri" w:hAnsi="Times New Roman"/>
          <w:bCs/>
          <w:sz w:val="26"/>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w:t>
      </w:r>
      <w:r w:rsidRPr="006E5079">
        <w:rPr>
          <w:rFonts w:ascii="Times New Roman" w:eastAsia="Calibri" w:hAnsi="Times New Roman"/>
          <w:bCs/>
          <w:sz w:val="26"/>
          <w:szCs w:val="24"/>
          <w:lang w:eastAsia="ar-SA"/>
        </w:rPr>
        <w:lastRenderedPageBreak/>
        <w:t>перечня продукции, подтверждение соответствия которой осуществляется в форме принятия декларации о соответствии».</w:t>
      </w:r>
    </w:p>
    <w:p w:rsidR="00E77466" w:rsidRPr="006E5079" w:rsidRDefault="00E77466" w:rsidP="00E77466">
      <w:pPr>
        <w:suppressAutoHyphens/>
        <w:spacing w:after="0" w:line="240" w:lineRule="auto"/>
        <w:ind w:firstLine="567"/>
        <w:jc w:val="both"/>
        <w:rPr>
          <w:rFonts w:ascii="Times New Roman" w:eastAsia="Times New Roman" w:hAnsi="Times New Roman"/>
          <w:sz w:val="26"/>
          <w:szCs w:val="24"/>
          <w:lang w:eastAsia="zh-CN"/>
        </w:rPr>
      </w:pPr>
      <w:r w:rsidRPr="006E5079">
        <w:rPr>
          <w:rFonts w:ascii="Times New Roman" w:eastAsia="Times New Roman" w:hAnsi="Times New Roman"/>
          <w:sz w:val="26"/>
          <w:szCs w:val="24"/>
          <w:lang w:eastAsia="zh-CN"/>
        </w:rPr>
        <w:t>- ГОСТ Р 54815-2011/</w:t>
      </w:r>
      <w:r w:rsidRPr="006E5079">
        <w:rPr>
          <w:rFonts w:ascii="Times New Roman" w:eastAsia="Times New Roman" w:hAnsi="Times New Roman"/>
          <w:sz w:val="26"/>
          <w:szCs w:val="24"/>
          <w:lang w:val="en-US" w:eastAsia="zh-CN"/>
        </w:rPr>
        <w:t>IEC</w:t>
      </w:r>
      <w:r w:rsidRPr="006E5079">
        <w:rPr>
          <w:rFonts w:ascii="Times New Roman" w:eastAsia="Times New Roman" w:hAnsi="Times New Roman"/>
          <w:sz w:val="26"/>
          <w:szCs w:val="24"/>
          <w:lang w:eastAsia="zh-CN"/>
        </w:rPr>
        <w:t>/</w:t>
      </w:r>
      <w:r w:rsidRPr="006E5079">
        <w:rPr>
          <w:rFonts w:ascii="Times New Roman" w:eastAsia="Times New Roman" w:hAnsi="Times New Roman"/>
          <w:sz w:val="26"/>
          <w:szCs w:val="24"/>
          <w:lang w:val="en-US" w:eastAsia="zh-CN"/>
        </w:rPr>
        <w:t>PAS</w:t>
      </w:r>
      <w:r w:rsidRPr="006E5079">
        <w:rPr>
          <w:rFonts w:ascii="Times New Roman" w:eastAsia="Times New Roman" w:hAnsi="Times New Roman"/>
          <w:sz w:val="26"/>
          <w:szCs w:val="24"/>
          <w:lang w:eastAsia="zh-CN"/>
        </w:rPr>
        <w:t xml:space="preserve"> 62612:2009 «Лампы светодиодные со встроенным устройством управления для общего освещения на напряжения свыше 50 В. Эксплуатационные требования»;</w:t>
      </w:r>
    </w:p>
    <w:p w:rsidR="00E77466" w:rsidRPr="006E5079" w:rsidRDefault="00E77466" w:rsidP="00E77466">
      <w:pPr>
        <w:suppressAutoHyphens/>
        <w:spacing w:after="0" w:line="240" w:lineRule="auto"/>
        <w:ind w:firstLine="567"/>
        <w:jc w:val="both"/>
        <w:rPr>
          <w:rFonts w:ascii="Times New Roman" w:eastAsia="Times New Roman" w:hAnsi="Times New Roman"/>
          <w:b/>
          <w:sz w:val="26"/>
          <w:szCs w:val="24"/>
          <w:lang w:eastAsia="zh-CN"/>
        </w:rPr>
      </w:pPr>
      <w:r w:rsidRPr="006E5079">
        <w:rPr>
          <w:rFonts w:ascii="Times New Roman" w:eastAsia="Calibri" w:hAnsi="Times New Roman"/>
          <w:b/>
          <w:sz w:val="26"/>
          <w:szCs w:val="24"/>
          <w:lang w:eastAsia="zh-CN"/>
        </w:rPr>
        <w:t>5.Сроки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6E5079">
        <w:rPr>
          <w:rFonts w:ascii="Times New Roman" w:eastAsia="Times New Roman" w:hAnsi="Times New Roman"/>
          <w:b/>
          <w:sz w:val="26"/>
          <w:szCs w:val="24"/>
          <w:lang w:eastAsia="zh-CN"/>
        </w:rPr>
        <w:t>:</w:t>
      </w:r>
    </w:p>
    <w:p w:rsidR="00E77466" w:rsidRPr="006E5079" w:rsidRDefault="00E77466" w:rsidP="00E77466">
      <w:pPr>
        <w:suppressAutoHyphens/>
        <w:spacing w:after="0" w:line="240" w:lineRule="auto"/>
        <w:ind w:firstLine="567"/>
        <w:jc w:val="both"/>
        <w:rPr>
          <w:rFonts w:ascii="Times New Roman" w:eastAsia="Times New Roman" w:hAnsi="Times New Roman"/>
          <w:sz w:val="26"/>
          <w:szCs w:val="24"/>
          <w:lang w:eastAsia="zh-CN"/>
        </w:rPr>
      </w:pPr>
      <w:r w:rsidRPr="006E5079">
        <w:rPr>
          <w:rFonts w:ascii="Times New Roman" w:eastAsia="Times New Roman" w:hAnsi="Times New Roman"/>
          <w:sz w:val="26"/>
          <w:szCs w:val="24"/>
          <w:lang w:eastAsia="zh-CN"/>
        </w:rPr>
        <w:t xml:space="preserve">Срок поставки Товара в течение </w:t>
      </w:r>
      <w:r w:rsidRPr="006E5079">
        <w:rPr>
          <w:rFonts w:ascii="Times New Roman" w:eastAsia="Times New Roman" w:hAnsi="Times New Roman"/>
          <w:b/>
          <w:sz w:val="26"/>
          <w:szCs w:val="24"/>
          <w:lang w:eastAsia="zh-CN"/>
        </w:rPr>
        <w:t>14 (четырнадцати) календарных дней</w:t>
      </w:r>
      <w:r w:rsidRPr="006E5079">
        <w:rPr>
          <w:rFonts w:ascii="Times New Roman" w:eastAsia="Times New Roman" w:hAnsi="Times New Roman"/>
          <w:sz w:val="26"/>
          <w:szCs w:val="24"/>
          <w:lang w:eastAsia="zh-CN"/>
        </w:rPr>
        <w:t xml:space="preserve"> с даты заключения Договора. </w:t>
      </w:r>
    </w:p>
    <w:p w:rsidR="00E77466" w:rsidRPr="006E5079" w:rsidRDefault="00E77466" w:rsidP="00E77466">
      <w:pPr>
        <w:widowControl w:val="0"/>
        <w:suppressAutoHyphens/>
        <w:autoSpaceDE w:val="0"/>
        <w:autoSpaceDN w:val="0"/>
        <w:adjustRightInd w:val="0"/>
        <w:spacing w:after="0" w:line="240" w:lineRule="auto"/>
        <w:ind w:firstLine="567"/>
        <w:jc w:val="both"/>
        <w:rPr>
          <w:rFonts w:ascii="Times New Roman" w:eastAsia="Times New Roman" w:hAnsi="Times New Roman"/>
          <w:sz w:val="26"/>
          <w:szCs w:val="24"/>
          <w:lang w:eastAsia="zh-CN"/>
        </w:rPr>
      </w:pPr>
      <w:r w:rsidRPr="006E5079">
        <w:rPr>
          <w:rFonts w:ascii="Times New Roman" w:eastAsia="Calibri" w:hAnsi="Times New Roman"/>
          <w:b/>
          <w:sz w:val="26"/>
          <w:szCs w:val="24"/>
          <w:lang w:eastAsia="zh-CN"/>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6E5079">
        <w:rPr>
          <w:rFonts w:ascii="Times New Roman" w:eastAsia="Times New Roman" w:hAnsi="Times New Roman"/>
          <w:b/>
          <w:sz w:val="26"/>
          <w:szCs w:val="24"/>
          <w:lang w:eastAsia="zh-CN"/>
        </w:rPr>
        <w:t xml:space="preserve">: </w:t>
      </w:r>
      <w:r w:rsidRPr="006E5079">
        <w:rPr>
          <w:rFonts w:ascii="Times New Roman" w:eastAsia="Times New Roman" w:hAnsi="Times New Roman"/>
          <w:sz w:val="26"/>
          <w:szCs w:val="24"/>
          <w:lang w:eastAsia="zh-CN"/>
        </w:rPr>
        <w:t xml:space="preserve">в соответствии с условиями Договора.    </w:t>
      </w:r>
    </w:p>
    <w:p w:rsidR="00E77466" w:rsidRPr="006E5079" w:rsidRDefault="00E77466" w:rsidP="00E77466">
      <w:pPr>
        <w:widowControl w:val="0"/>
        <w:suppressAutoHyphens/>
        <w:autoSpaceDE w:val="0"/>
        <w:autoSpaceDN w:val="0"/>
        <w:adjustRightInd w:val="0"/>
        <w:spacing w:after="0" w:line="240" w:lineRule="auto"/>
        <w:ind w:firstLine="567"/>
        <w:jc w:val="both"/>
        <w:rPr>
          <w:rFonts w:ascii="Times New Roman" w:eastAsia="Times New Roman" w:hAnsi="Times New Roman"/>
          <w:sz w:val="26"/>
          <w:szCs w:val="24"/>
          <w:lang w:eastAsia="ar-SA"/>
        </w:rPr>
      </w:pPr>
      <w:r w:rsidRPr="006E5079">
        <w:rPr>
          <w:rFonts w:ascii="Times New Roman" w:eastAsia="Times New Roman" w:hAnsi="Times New Roman"/>
          <w:b/>
          <w:sz w:val="26"/>
          <w:szCs w:val="24"/>
          <w:lang w:eastAsia="zh-CN"/>
        </w:rPr>
        <w:t>7. Качественные и количественные характеристики поставляемых товаров, выполняемых работ, оказываемых услуг:</w:t>
      </w:r>
      <w:r w:rsidRPr="006E5079">
        <w:rPr>
          <w:rFonts w:ascii="Times New Roman" w:eastAsia="Times New Roman" w:hAnsi="Times New Roman"/>
          <w:sz w:val="26"/>
          <w:szCs w:val="24"/>
          <w:lang w:eastAsia="ar-SA"/>
        </w:rPr>
        <w:t xml:space="preserve"> </w:t>
      </w:r>
    </w:p>
    <w:p w:rsidR="00E77466" w:rsidRPr="006E5079" w:rsidRDefault="00E77466" w:rsidP="00E77466">
      <w:pPr>
        <w:widowControl w:val="0"/>
        <w:suppressAutoHyphens/>
        <w:autoSpaceDE w:val="0"/>
        <w:autoSpaceDN w:val="0"/>
        <w:adjustRightInd w:val="0"/>
        <w:spacing w:after="0" w:line="240" w:lineRule="auto"/>
        <w:ind w:firstLine="708"/>
        <w:jc w:val="both"/>
        <w:rPr>
          <w:rFonts w:ascii="Times New Roman" w:eastAsia="Times New Roman" w:hAnsi="Times New Roman"/>
          <w:sz w:val="26"/>
          <w:szCs w:val="24"/>
          <w:lang w:eastAsia="ar-SA"/>
        </w:rPr>
      </w:pPr>
      <w:r w:rsidRPr="006E5079">
        <w:rPr>
          <w:rFonts w:ascii="Times New Roman" w:eastAsia="Times New Roman" w:hAnsi="Times New Roman"/>
          <w:sz w:val="26"/>
          <w:szCs w:val="24"/>
          <w:lang w:eastAsia="zh-CN"/>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ламп светодиодных для нужд ИПУ РАН (Приложение № 1 к Договору).</w:t>
      </w:r>
    </w:p>
    <w:p w:rsidR="00504A31" w:rsidRPr="00AD12A0" w:rsidRDefault="00504A31" w:rsidP="00D62204">
      <w:pPr>
        <w:spacing w:after="0" w:line="240" w:lineRule="auto"/>
        <w:jc w:val="center"/>
        <w:outlineLvl w:val="0"/>
        <w:rPr>
          <w:rFonts w:ascii="Times New Roman" w:eastAsia="Times New Roman" w:hAnsi="Times New Roman"/>
          <w:b/>
          <w:sz w:val="24"/>
          <w:szCs w:val="24"/>
          <w:lang w:eastAsia="ru-RU"/>
        </w:rPr>
      </w:pPr>
    </w:p>
    <w:p w:rsidR="00AD12A0" w:rsidRPr="00AD12A0" w:rsidRDefault="00AD12A0" w:rsidP="00D62204">
      <w:pPr>
        <w:spacing w:after="0" w:line="240" w:lineRule="auto"/>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12A0" w:rsidRPr="00DA5AE2" w:rsidTr="006B2378">
        <w:trPr>
          <w:trHeight w:val="1627"/>
        </w:trPr>
        <w:tc>
          <w:tcPr>
            <w:tcW w:w="4785"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284"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6B2378">
        <w:trPr>
          <w:trHeight w:val="80"/>
        </w:trPr>
        <w:tc>
          <w:tcPr>
            <w:tcW w:w="4785"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284"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6B2378">
        <w:trPr>
          <w:trHeight w:val="621"/>
        </w:trPr>
        <w:tc>
          <w:tcPr>
            <w:tcW w:w="2659"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D62204">
      <w:pPr>
        <w:spacing w:after="0" w:line="240" w:lineRule="auto"/>
        <w:rPr>
          <w:rFonts w:ascii="Times New Roman" w:eastAsia="Times New Roman" w:hAnsi="Times New Roman"/>
          <w:b/>
          <w:sz w:val="24"/>
          <w:szCs w:val="24"/>
          <w:lang w:eastAsia="ru-RU"/>
        </w:rPr>
        <w:sectPr w:rsidR="00AD12A0" w:rsidRPr="00AD12A0" w:rsidSect="002526B1">
          <w:footerReference w:type="even" r:id="rId9"/>
          <w:footerReference w:type="default" r:id="rId10"/>
          <w:pgSz w:w="11906" w:h="16838" w:code="9"/>
          <w:pgMar w:top="1134" w:right="567" w:bottom="1134" w:left="1701" w:header="561" w:footer="349" w:gutter="0"/>
          <w:cols w:space="708"/>
          <w:docGrid w:linePitch="381"/>
        </w:sectPr>
      </w:pPr>
    </w:p>
    <w:p w:rsidR="00E77466" w:rsidRPr="00E4602C" w:rsidRDefault="00E77466" w:rsidP="00E77466">
      <w:pPr>
        <w:spacing w:after="0" w:line="240" w:lineRule="auto"/>
        <w:jc w:val="right"/>
        <w:rPr>
          <w:rFonts w:ascii="Times New Roman" w:eastAsia="Times New Roman" w:hAnsi="Times New Roman"/>
          <w:b/>
          <w:sz w:val="24"/>
          <w:szCs w:val="24"/>
        </w:rPr>
      </w:pPr>
      <w:r w:rsidRPr="00E4602C">
        <w:rPr>
          <w:rFonts w:ascii="Times New Roman" w:eastAsia="Times New Roman" w:hAnsi="Times New Roman"/>
          <w:b/>
          <w:sz w:val="24"/>
          <w:szCs w:val="24"/>
        </w:rPr>
        <w:lastRenderedPageBreak/>
        <w:t xml:space="preserve">Приложение № 1 </w:t>
      </w:r>
    </w:p>
    <w:p w:rsidR="00E77466" w:rsidRPr="00E4602C" w:rsidRDefault="00E77466" w:rsidP="00E77466">
      <w:pPr>
        <w:spacing w:after="0" w:line="240" w:lineRule="auto"/>
        <w:jc w:val="right"/>
        <w:rPr>
          <w:rFonts w:ascii="Times New Roman" w:eastAsia="Times New Roman" w:hAnsi="Times New Roman"/>
          <w:b/>
          <w:sz w:val="24"/>
          <w:szCs w:val="24"/>
        </w:rPr>
      </w:pPr>
      <w:r w:rsidRPr="00E4602C">
        <w:rPr>
          <w:rFonts w:ascii="Times New Roman" w:eastAsia="Times New Roman" w:hAnsi="Times New Roman"/>
          <w:b/>
          <w:sz w:val="24"/>
          <w:szCs w:val="24"/>
        </w:rPr>
        <w:t>к Техническому заданию</w:t>
      </w:r>
    </w:p>
    <w:p w:rsidR="00E77466" w:rsidRPr="00E4602C" w:rsidRDefault="00E77466" w:rsidP="00E77466">
      <w:pPr>
        <w:spacing w:after="0" w:line="240" w:lineRule="auto"/>
        <w:jc w:val="center"/>
        <w:rPr>
          <w:rFonts w:ascii="Times New Roman" w:eastAsia="Times New Roman" w:hAnsi="Times New Roman"/>
          <w:b/>
          <w:sz w:val="24"/>
          <w:szCs w:val="24"/>
        </w:rPr>
      </w:pPr>
    </w:p>
    <w:p w:rsidR="00E77466" w:rsidRPr="00E4602C" w:rsidRDefault="00E77466" w:rsidP="00E77466">
      <w:pPr>
        <w:spacing w:after="0" w:line="240" w:lineRule="auto"/>
        <w:rPr>
          <w:rFonts w:ascii="Times New Roman" w:eastAsia="Times New Roman" w:hAnsi="Times New Roman"/>
          <w:sz w:val="24"/>
          <w:szCs w:val="24"/>
        </w:rPr>
      </w:pPr>
    </w:p>
    <w:p w:rsidR="00E77466" w:rsidRPr="006E5079" w:rsidRDefault="00E77466" w:rsidP="00E77466">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3B4355">
        <w:rPr>
          <w:rFonts w:ascii="Times New Roman" w:eastAsia="Times New Roman" w:hAnsi="Times New Roman"/>
          <w:sz w:val="24"/>
          <w:szCs w:val="24"/>
          <w:lang w:eastAsia="zh-CN"/>
        </w:rPr>
        <w:t xml:space="preserve"> </w:t>
      </w:r>
      <w:r w:rsidRPr="006E5079">
        <w:rPr>
          <w:rFonts w:ascii="Times New Roman" w:eastAsia="Times New Roman" w:hAnsi="Times New Roman"/>
          <w:sz w:val="24"/>
          <w:szCs w:val="24"/>
          <w:lang w:eastAsia="zh-CN"/>
        </w:rPr>
        <w:t>открытого запроса котировок в электронной форме</w:t>
      </w:r>
    </w:p>
    <w:p w:rsidR="00E77466" w:rsidRPr="003B4355" w:rsidRDefault="00E77466" w:rsidP="00E77466">
      <w:pPr>
        <w:suppressAutoHyphens/>
        <w:spacing w:after="0" w:line="240" w:lineRule="auto"/>
        <w:ind w:firstLine="709"/>
        <w:jc w:val="center"/>
        <w:rPr>
          <w:rFonts w:ascii="Times New Roman" w:eastAsia="Times New Roman" w:hAnsi="Times New Roman"/>
          <w:sz w:val="24"/>
          <w:szCs w:val="24"/>
        </w:rPr>
      </w:pPr>
    </w:p>
    <w:tbl>
      <w:tblPr>
        <w:tblStyle w:val="af7"/>
        <w:tblW w:w="9915" w:type="dxa"/>
        <w:tblInd w:w="675" w:type="dxa"/>
        <w:tblLook w:val="04A0" w:firstRow="1" w:lastRow="0" w:firstColumn="1" w:lastColumn="0" w:noHBand="0" w:noVBand="1"/>
      </w:tblPr>
      <w:tblGrid>
        <w:gridCol w:w="540"/>
        <w:gridCol w:w="1749"/>
        <w:gridCol w:w="3064"/>
        <w:gridCol w:w="2268"/>
        <w:gridCol w:w="652"/>
        <w:gridCol w:w="1642"/>
      </w:tblGrid>
      <w:tr w:rsidR="00E77466" w:rsidRPr="003B4355" w:rsidTr="00E77466">
        <w:tc>
          <w:tcPr>
            <w:tcW w:w="540" w:type="dxa"/>
            <w:vMerge w:val="restart"/>
          </w:tcPr>
          <w:p w:rsidR="00E77466" w:rsidRPr="003B4355" w:rsidRDefault="00E77466" w:rsidP="005B6314">
            <w:pPr>
              <w:suppressAutoHyphens/>
              <w:spacing w:after="0" w:line="240" w:lineRule="auto"/>
              <w:jc w:val="center"/>
              <w:rPr>
                <w:rFonts w:ascii="Times New Roman" w:eastAsia="Times New Roman" w:hAnsi="Times New Roman"/>
                <w:sz w:val="24"/>
                <w:szCs w:val="24"/>
              </w:rPr>
            </w:pPr>
            <w:r w:rsidRPr="003B4355">
              <w:rPr>
                <w:rFonts w:ascii="Times New Roman" w:eastAsia="Times New Roman" w:hAnsi="Times New Roman"/>
                <w:sz w:val="24"/>
                <w:szCs w:val="24"/>
              </w:rPr>
              <w:t>№ п/п</w:t>
            </w:r>
          </w:p>
        </w:tc>
        <w:tc>
          <w:tcPr>
            <w:tcW w:w="1749" w:type="dxa"/>
            <w:vMerge w:val="restart"/>
            <w:vAlign w:val="center"/>
          </w:tcPr>
          <w:p w:rsidR="00E77466" w:rsidRPr="006E5079" w:rsidRDefault="00E77466" w:rsidP="005B6314">
            <w:pPr>
              <w:tabs>
                <w:tab w:val="left" w:pos="1727"/>
                <w:tab w:val="left" w:pos="2174"/>
              </w:tabs>
              <w:suppressAutoHyphens/>
              <w:spacing w:after="0" w:line="240" w:lineRule="auto"/>
              <w:ind w:right="34"/>
              <w:jc w:val="center"/>
              <w:rPr>
                <w:rFonts w:ascii="Times New Roman" w:eastAsia="Times New Roman" w:hAnsi="Times New Roman"/>
                <w:sz w:val="24"/>
                <w:szCs w:val="24"/>
              </w:rPr>
            </w:pPr>
            <w:r w:rsidRPr="006E5079">
              <w:rPr>
                <w:rFonts w:ascii="Times New Roman" w:eastAsia="Times New Roman" w:hAnsi="Times New Roman"/>
                <w:sz w:val="24"/>
                <w:szCs w:val="24"/>
              </w:rPr>
              <w:t>Наименование товара</w:t>
            </w:r>
          </w:p>
        </w:tc>
        <w:tc>
          <w:tcPr>
            <w:tcW w:w="7626" w:type="dxa"/>
            <w:gridSpan w:val="4"/>
            <w:vAlign w:val="center"/>
          </w:tcPr>
          <w:p w:rsidR="00E77466" w:rsidRPr="003B4355" w:rsidRDefault="00E77466" w:rsidP="005B6314">
            <w:pPr>
              <w:tabs>
                <w:tab w:val="left" w:pos="1727"/>
                <w:tab w:val="left" w:pos="2174"/>
              </w:tabs>
              <w:suppressAutoHyphens/>
              <w:spacing w:after="0" w:line="240" w:lineRule="auto"/>
              <w:ind w:left="-106" w:right="34"/>
              <w:jc w:val="center"/>
              <w:rPr>
                <w:rFonts w:ascii="Times New Roman" w:eastAsia="Times New Roman" w:hAnsi="Times New Roman"/>
                <w:sz w:val="24"/>
                <w:szCs w:val="24"/>
              </w:rPr>
            </w:pPr>
            <w:r w:rsidRPr="006E5079">
              <w:rPr>
                <w:rFonts w:ascii="Times New Roman" w:eastAsia="Times New Roman" w:hAnsi="Times New Roman"/>
                <w:sz w:val="24"/>
                <w:szCs w:val="24"/>
              </w:rPr>
              <w:t>Технические характеристики</w:t>
            </w:r>
          </w:p>
        </w:tc>
      </w:tr>
      <w:tr w:rsidR="00E77466" w:rsidRPr="003B4355" w:rsidTr="00E77466">
        <w:tc>
          <w:tcPr>
            <w:tcW w:w="540" w:type="dxa"/>
            <w:vMerge/>
          </w:tcPr>
          <w:p w:rsidR="00E77466" w:rsidRPr="003B4355"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Pr="003B4355" w:rsidRDefault="00E77466" w:rsidP="005B6314">
            <w:pPr>
              <w:suppressAutoHyphens/>
              <w:spacing w:after="0" w:line="240" w:lineRule="auto"/>
              <w:jc w:val="center"/>
              <w:rPr>
                <w:rFonts w:ascii="Times New Roman" w:eastAsia="Times New Roman" w:hAnsi="Times New Roman"/>
                <w:sz w:val="24"/>
                <w:szCs w:val="24"/>
              </w:rPr>
            </w:pPr>
          </w:p>
        </w:tc>
        <w:tc>
          <w:tcPr>
            <w:tcW w:w="3064" w:type="dxa"/>
            <w:vAlign w:val="center"/>
          </w:tcPr>
          <w:p w:rsidR="00E77466" w:rsidRPr="003B4355"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rPr>
              <w:t>Требуемый параметр</w:t>
            </w:r>
          </w:p>
        </w:tc>
        <w:tc>
          <w:tcPr>
            <w:tcW w:w="2268" w:type="dxa"/>
            <w:vAlign w:val="center"/>
          </w:tcPr>
          <w:p w:rsidR="00E77466" w:rsidRPr="003B4355"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rPr>
              <w:t>Требуемое значение</w:t>
            </w:r>
          </w:p>
        </w:tc>
        <w:tc>
          <w:tcPr>
            <w:tcW w:w="652" w:type="dxa"/>
            <w:vAlign w:val="center"/>
          </w:tcPr>
          <w:p w:rsidR="00E77466" w:rsidRPr="003B4355"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rPr>
              <w:t>Ед. изм.</w:t>
            </w:r>
          </w:p>
        </w:tc>
        <w:tc>
          <w:tcPr>
            <w:tcW w:w="1642" w:type="dxa"/>
          </w:tcPr>
          <w:p w:rsidR="00E77466" w:rsidRPr="003B4355" w:rsidRDefault="00E77466" w:rsidP="005B6314">
            <w:pPr>
              <w:suppressAutoHyphens/>
              <w:spacing w:after="0" w:line="240" w:lineRule="auto"/>
              <w:jc w:val="center"/>
              <w:rPr>
                <w:rFonts w:ascii="Times New Roman" w:eastAsia="Times New Roman" w:hAnsi="Times New Roman"/>
                <w:sz w:val="24"/>
                <w:szCs w:val="24"/>
              </w:rPr>
            </w:pPr>
            <w:r w:rsidRPr="003B4355">
              <w:rPr>
                <w:rFonts w:ascii="Times New Roman" w:eastAsia="Times New Roman" w:hAnsi="Times New Roman"/>
                <w:bCs/>
                <w:color w:val="000000"/>
                <w:sz w:val="24"/>
                <w:szCs w:val="24"/>
                <w:lang w:eastAsia="zh-CN"/>
              </w:rPr>
              <w:t>Значение, предлагаемое участником</w:t>
            </w:r>
          </w:p>
        </w:tc>
      </w:tr>
      <w:tr w:rsidR="00E77466" w:rsidTr="00E77466">
        <w:tc>
          <w:tcPr>
            <w:tcW w:w="540" w:type="dxa"/>
            <w:vMerge w:val="restart"/>
          </w:tcPr>
          <w:p w:rsidR="00E77466" w:rsidRDefault="00E77466" w:rsidP="005B6314">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749" w:type="dxa"/>
            <w:vMerge w:val="restart"/>
          </w:tcPr>
          <w:p w:rsidR="00E77466" w:rsidRPr="006E5079" w:rsidRDefault="00E77466" w:rsidP="005B6314">
            <w:pPr>
              <w:spacing w:after="0" w:line="240" w:lineRule="auto"/>
              <w:jc w:val="center"/>
              <w:rPr>
                <w:rFonts w:ascii="Times New Roman" w:eastAsia="Times New Roman" w:hAnsi="Times New Roman"/>
                <w:color w:val="000000"/>
                <w:sz w:val="24"/>
                <w:szCs w:val="24"/>
                <w:lang w:eastAsia="ru-RU"/>
              </w:rPr>
            </w:pPr>
            <w:r w:rsidRPr="006E5079">
              <w:rPr>
                <w:rFonts w:ascii="Times New Roman" w:eastAsia="Times New Roman" w:hAnsi="Times New Roman"/>
                <w:color w:val="000000"/>
                <w:sz w:val="24"/>
                <w:szCs w:val="24"/>
                <w:lang w:eastAsia="ru-RU"/>
              </w:rPr>
              <w:t xml:space="preserve">Лампа светодиодная </w:t>
            </w:r>
          </w:p>
        </w:tc>
        <w:tc>
          <w:tcPr>
            <w:tcW w:w="3064" w:type="dxa"/>
          </w:tcPr>
          <w:p w:rsidR="00E77466" w:rsidRPr="006E5079" w:rsidRDefault="00E77466" w:rsidP="005B6314">
            <w:pPr>
              <w:suppressAutoHyphens/>
              <w:spacing w:after="0" w:line="240" w:lineRule="auto"/>
              <w:rPr>
                <w:rFonts w:ascii="Times New Roman" w:eastAsia="Times New Roman" w:hAnsi="Times New Roman"/>
                <w:sz w:val="24"/>
                <w:szCs w:val="24"/>
                <w:lang w:eastAsia="ru-RU"/>
              </w:rPr>
            </w:pPr>
            <w:r w:rsidRPr="006E5079">
              <w:rPr>
                <w:rFonts w:ascii="Times New Roman" w:eastAsia="Times New Roman" w:hAnsi="Times New Roman"/>
                <w:sz w:val="24"/>
                <w:szCs w:val="24"/>
                <w:lang w:eastAsia="ru-RU"/>
              </w:rPr>
              <w:t xml:space="preserve">Размер </w:t>
            </w:r>
          </w:p>
        </w:tc>
        <w:tc>
          <w:tcPr>
            <w:tcW w:w="2268" w:type="dxa"/>
          </w:tcPr>
          <w:p w:rsidR="00E77466" w:rsidRPr="006E5079" w:rsidRDefault="00E77466" w:rsidP="005B6314">
            <w:pPr>
              <w:suppressAutoHyphens/>
              <w:spacing w:after="0" w:line="240" w:lineRule="auto"/>
              <w:rPr>
                <w:rFonts w:ascii="Times New Roman" w:eastAsia="Times New Roman" w:hAnsi="Times New Roman"/>
                <w:sz w:val="24"/>
                <w:szCs w:val="24"/>
                <w:lang w:eastAsia="zh-CN"/>
              </w:rPr>
            </w:pPr>
            <w:r w:rsidRPr="006E5079">
              <w:rPr>
                <w:rFonts w:ascii="Times New Roman" w:eastAsia="Times New Roman" w:hAnsi="Times New Roman"/>
                <w:sz w:val="24"/>
                <w:szCs w:val="24"/>
                <w:lang w:eastAsia="zh-CN"/>
              </w:rPr>
              <w:t>1500</w:t>
            </w:r>
          </w:p>
        </w:tc>
        <w:tc>
          <w:tcPr>
            <w:tcW w:w="652" w:type="dxa"/>
          </w:tcPr>
          <w:p w:rsidR="00E77466" w:rsidRPr="006E5079"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rPr>
              <w:t>мм</w:t>
            </w: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 xml:space="preserve">Мощность </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не менее 24</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rPr>
              <w:t>Вт</w:t>
            </w: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 xml:space="preserve">Напряжение </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210-240</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rPr>
              <w:t>В</w:t>
            </w: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Частота</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50</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lang w:eastAsia="ru-RU"/>
              </w:rPr>
              <w:t>Гц</w:t>
            </w: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Тип цоколя</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val="en-US" w:eastAsia="zh-CN"/>
              </w:rPr>
              <w:t>G13</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Цветовая температура</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 xml:space="preserve">не менее 4000 </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lang w:eastAsia="ru-RU"/>
              </w:rPr>
              <w:t>К</w:t>
            </w: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Цветность</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нейтральный белый</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Корпус колбы</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матовое стекло</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Номинальный срок службы</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30 000</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rPr>
              <w:t>час</w:t>
            </w: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 xml:space="preserve">Колба </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T8R/Линейная</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Диаметр колбы</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не менее 26</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lang w:eastAsia="ru-RU"/>
              </w:rPr>
              <w:t>мм</w:t>
            </w: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Степень защиты</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не ниже 20</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lang w:val="en-US" w:eastAsia="ru-RU"/>
              </w:rPr>
              <w:t>IP</w:t>
            </w: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Класс энергоэффективности</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А</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r w:rsidR="00E77466" w:rsidTr="00E77466">
        <w:tc>
          <w:tcPr>
            <w:tcW w:w="540"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1749" w:type="dxa"/>
            <w:vMerge/>
          </w:tcPr>
          <w:p w:rsidR="00E77466" w:rsidRDefault="00E77466" w:rsidP="005B6314">
            <w:pPr>
              <w:suppressAutoHyphens/>
              <w:spacing w:after="0" w:line="240" w:lineRule="auto"/>
              <w:jc w:val="center"/>
              <w:rPr>
                <w:rFonts w:ascii="Times New Roman" w:eastAsia="Times New Roman" w:hAnsi="Times New Roman"/>
                <w:sz w:val="24"/>
                <w:szCs w:val="24"/>
              </w:rPr>
            </w:pPr>
          </w:p>
        </w:tc>
        <w:tc>
          <w:tcPr>
            <w:tcW w:w="3064"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ru-RU"/>
              </w:rPr>
              <w:t>Коэффициент пульсации</w:t>
            </w:r>
          </w:p>
        </w:tc>
        <w:tc>
          <w:tcPr>
            <w:tcW w:w="2268" w:type="dxa"/>
          </w:tcPr>
          <w:p w:rsidR="00E77466" w:rsidRDefault="00E77466" w:rsidP="005B6314">
            <w:pPr>
              <w:suppressAutoHyphens/>
              <w:spacing w:after="0" w:line="240" w:lineRule="auto"/>
              <w:rPr>
                <w:rFonts w:ascii="Times New Roman" w:eastAsia="Times New Roman" w:hAnsi="Times New Roman"/>
                <w:sz w:val="24"/>
                <w:szCs w:val="24"/>
              </w:rPr>
            </w:pPr>
            <w:r w:rsidRPr="006E5079">
              <w:rPr>
                <w:rFonts w:ascii="Times New Roman" w:eastAsia="Times New Roman" w:hAnsi="Times New Roman"/>
                <w:sz w:val="24"/>
                <w:szCs w:val="24"/>
                <w:lang w:eastAsia="zh-CN"/>
              </w:rPr>
              <w:t>не более 5</w:t>
            </w:r>
          </w:p>
        </w:tc>
        <w:tc>
          <w:tcPr>
            <w:tcW w:w="652" w:type="dxa"/>
          </w:tcPr>
          <w:p w:rsidR="00E77466" w:rsidRDefault="00E77466" w:rsidP="005B6314">
            <w:pPr>
              <w:suppressAutoHyphens/>
              <w:spacing w:after="0" w:line="240" w:lineRule="auto"/>
              <w:jc w:val="center"/>
              <w:rPr>
                <w:rFonts w:ascii="Times New Roman" w:eastAsia="Times New Roman" w:hAnsi="Times New Roman"/>
                <w:sz w:val="24"/>
                <w:szCs w:val="24"/>
              </w:rPr>
            </w:pPr>
            <w:r w:rsidRPr="006E5079">
              <w:rPr>
                <w:rFonts w:ascii="Times New Roman" w:eastAsia="Times New Roman" w:hAnsi="Times New Roman"/>
                <w:sz w:val="24"/>
                <w:szCs w:val="24"/>
                <w:lang w:eastAsia="ru-RU"/>
              </w:rPr>
              <w:t>%</w:t>
            </w:r>
          </w:p>
        </w:tc>
        <w:tc>
          <w:tcPr>
            <w:tcW w:w="1642" w:type="dxa"/>
          </w:tcPr>
          <w:p w:rsidR="00E77466" w:rsidRDefault="00E77466" w:rsidP="005B6314">
            <w:pPr>
              <w:suppressAutoHyphens/>
              <w:spacing w:after="0" w:line="240" w:lineRule="auto"/>
              <w:jc w:val="center"/>
              <w:rPr>
                <w:rFonts w:ascii="Times New Roman" w:eastAsia="Times New Roman" w:hAnsi="Times New Roman"/>
                <w:sz w:val="24"/>
                <w:szCs w:val="24"/>
              </w:rPr>
            </w:pPr>
          </w:p>
        </w:tc>
      </w:tr>
    </w:tbl>
    <w:p w:rsidR="00E77466" w:rsidRDefault="00E77466" w:rsidP="00D62204">
      <w:pPr>
        <w:spacing w:after="0" w:line="240" w:lineRule="auto"/>
        <w:rPr>
          <w:rFonts w:ascii="Times New Roman" w:eastAsia="Calibri" w:hAnsi="Times New Roman"/>
          <w:sz w:val="24"/>
          <w:szCs w:val="24"/>
        </w:rPr>
      </w:pPr>
    </w:p>
    <w:p w:rsidR="00E77466" w:rsidRDefault="00E77466" w:rsidP="00D62204">
      <w:pPr>
        <w:spacing w:after="0" w:line="240" w:lineRule="auto"/>
        <w:rPr>
          <w:rFonts w:ascii="Times New Roman" w:eastAsia="Calibri" w:hAnsi="Times New Roman"/>
          <w:sz w:val="24"/>
          <w:szCs w:val="24"/>
        </w:rPr>
      </w:pPr>
    </w:p>
    <w:p w:rsidR="00E77466" w:rsidRPr="00AD12A0" w:rsidRDefault="00E77466" w:rsidP="00D62204">
      <w:pPr>
        <w:spacing w:after="0" w:line="240" w:lineRule="auto"/>
        <w:rPr>
          <w:rFonts w:ascii="Times New Roman" w:eastAsia="Calibri" w:hAnsi="Times New Roman"/>
          <w:sz w:val="24"/>
          <w:szCs w:val="24"/>
        </w:rPr>
      </w:pPr>
    </w:p>
    <w:tbl>
      <w:tblPr>
        <w:tblpPr w:leftFromText="180" w:rightFromText="180" w:vertAnchor="text" w:horzAnchor="page" w:tblpX="1446" w:tblpY="147"/>
        <w:tblW w:w="10027" w:type="dxa"/>
        <w:tblLayout w:type="fixed"/>
        <w:tblCellMar>
          <w:left w:w="107" w:type="dxa"/>
          <w:right w:w="107" w:type="dxa"/>
        </w:tblCellMar>
        <w:tblLook w:val="0000" w:firstRow="0" w:lastRow="0" w:firstColumn="0" w:lastColumn="0" w:noHBand="0" w:noVBand="0"/>
      </w:tblPr>
      <w:tblGrid>
        <w:gridCol w:w="2860"/>
        <w:gridCol w:w="2287"/>
        <w:gridCol w:w="1056"/>
        <w:gridCol w:w="1841"/>
        <w:gridCol w:w="1983"/>
      </w:tblGrid>
      <w:tr w:rsidR="00AD12A0" w:rsidRPr="00DA5AE2" w:rsidTr="00504A31">
        <w:trPr>
          <w:trHeight w:val="1704"/>
        </w:trPr>
        <w:tc>
          <w:tcPr>
            <w:tcW w:w="5147" w:type="dxa"/>
            <w:gridSpan w:val="2"/>
            <w:shd w:val="clear" w:color="auto" w:fill="auto"/>
          </w:tcPr>
          <w:p w:rsidR="00AD12A0" w:rsidRPr="00DA5AE2" w:rsidRDefault="00AD12A0" w:rsidP="00504A31">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504A31">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1056" w:type="dxa"/>
            <w:shd w:val="clear" w:color="auto" w:fill="auto"/>
          </w:tcPr>
          <w:p w:rsidR="00AD12A0" w:rsidRPr="00DA5AE2" w:rsidRDefault="00AD12A0" w:rsidP="00504A31">
            <w:pPr>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504A31">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504A31">
        <w:trPr>
          <w:trHeight w:val="84"/>
        </w:trPr>
        <w:tc>
          <w:tcPr>
            <w:tcW w:w="5147" w:type="dxa"/>
            <w:gridSpan w:val="2"/>
            <w:shd w:val="clear" w:color="auto" w:fill="auto"/>
          </w:tcPr>
          <w:p w:rsidR="00AD12A0" w:rsidRPr="00DA5AE2" w:rsidRDefault="00AD12A0" w:rsidP="00504A31">
            <w:pPr>
              <w:snapToGrid w:val="0"/>
              <w:spacing w:after="0" w:line="240" w:lineRule="auto"/>
              <w:jc w:val="both"/>
              <w:rPr>
                <w:rFonts w:ascii="Times New Roman" w:eastAsia="Calibri" w:hAnsi="Times New Roman"/>
                <w:b/>
                <w:bCs/>
                <w:sz w:val="24"/>
                <w:szCs w:val="24"/>
              </w:rPr>
            </w:pPr>
          </w:p>
          <w:p w:rsidR="00AD12A0" w:rsidRPr="00DA5AE2" w:rsidRDefault="00AD12A0" w:rsidP="00504A31">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1056" w:type="dxa"/>
            <w:shd w:val="clear" w:color="auto" w:fill="auto"/>
          </w:tcPr>
          <w:p w:rsidR="00AD12A0" w:rsidRPr="00DA5AE2" w:rsidRDefault="00AD12A0" w:rsidP="00504A31">
            <w:pPr>
              <w:shd w:val="clear" w:color="auto" w:fill="FFFFFF"/>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504A31">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504A31">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504A31">
        <w:trPr>
          <w:trHeight w:val="650"/>
        </w:trPr>
        <w:tc>
          <w:tcPr>
            <w:tcW w:w="2860" w:type="dxa"/>
            <w:tcBorders>
              <w:bottom w:val="single" w:sz="4" w:space="0" w:color="auto"/>
            </w:tcBorders>
            <w:shd w:val="clear" w:color="auto" w:fill="auto"/>
          </w:tcPr>
          <w:p w:rsidR="00AD12A0" w:rsidRPr="00DA5AE2" w:rsidRDefault="00AD12A0" w:rsidP="00504A31">
            <w:pPr>
              <w:snapToGrid w:val="0"/>
              <w:spacing w:after="0" w:line="240" w:lineRule="auto"/>
              <w:ind w:firstLine="567"/>
              <w:jc w:val="both"/>
              <w:rPr>
                <w:rFonts w:ascii="Times New Roman" w:eastAsia="Calibri" w:hAnsi="Times New Roman"/>
                <w:bCs/>
                <w:sz w:val="24"/>
                <w:szCs w:val="24"/>
              </w:rPr>
            </w:pPr>
          </w:p>
        </w:tc>
        <w:tc>
          <w:tcPr>
            <w:tcW w:w="2287" w:type="dxa"/>
            <w:shd w:val="clear" w:color="auto" w:fill="auto"/>
            <w:vAlign w:val="bottom"/>
          </w:tcPr>
          <w:p w:rsidR="00AD12A0" w:rsidRPr="00DA5AE2" w:rsidRDefault="00AD12A0" w:rsidP="00504A31">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1056" w:type="dxa"/>
            <w:shd w:val="clear" w:color="auto" w:fill="auto"/>
            <w:vAlign w:val="bottom"/>
          </w:tcPr>
          <w:p w:rsidR="00AD12A0" w:rsidRPr="00DA5AE2" w:rsidRDefault="00AD12A0" w:rsidP="00504A31">
            <w:pPr>
              <w:shd w:val="clear" w:color="auto" w:fill="FFFFFF"/>
              <w:snapToGrid w:val="0"/>
              <w:spacing w:after="0" w:line="240" w:lineRule="auto"/>
              <w:ind w:firstLine="567"/>
              <w:jc w:val="both"/>
              <w:rPr>
                <w:rFonts w:ascii="Times New Roman" w:eastAsia="Calibri" w:hAnsi="Times New Roman"/>
                <w:b/>
                <w:sz w:val="24"/>
                <w:szCs w:val="24"/>
              </w:rPr>
            </w:pPr>
          </w:p>
        </w:tc>
        <w:tc>
          <w:tcPr>
            <w:tcW w:w="1841" w:type="dxa"/>
            <w:tcBorders>
              <w:bottom w:val="single" w:sz="4" w:space="0" w:color="auto"/>
            </w:tcBorders>
            <w:shd w:val="clear" w:color="auto" w:fill="auto"/>
            <w:vAlign w:val="bottom"/>
          </w:tcPr>
          <w:p w:rsidR="00AD12A0" w:rsidRPr="00DA5AE2" w:rsidRDefault="00AD12A0" w:rsidP="00504A31">
            <w:pPr>
              <w:shd w:val="clear" w:color="auto" w:fill="FFFFFF"/>
              <w:snapToGrid w:val="0"/>
              <w:spacing w:after="0" w:line="240" w:lineRule="auto"/>
              <w:jc w:val="both"/>
              <w:rPr>
                <w:rFonts w:ascii="Times New Roman" w:eastAsia="Calibri" w:hAnsi="Times New Roman"/>
                <w:b/>
                <w:sz w:val="24"/>
                <w:szCs w:val="24"/>
              </w:rPr>
            </w:pPr>
          </w:p>
        </w:tc>
        <w:tc>
          <w:tcPr>
            <w:tcW w:w="1983" w:type="dxa"/>
            <w:shd w:val="clear" w:color="auto" w:fill="auto"/>
            <w:vAlign w:val="bottom"/>
          </w:tcPr>
          <w:p w:rsidR="00AD12A0" w:rsidRPr="00DA5AE2" w:rsidRDefault="00AD12A0" w:rsidP="00504A31">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D62204">
      <w:pPr>
        <w:spacing w:after="0" w:line="240" w:lineRule="auto"/>
        <w:rPr>
          <w:rFonts w:ascii="Times New Roman" w:eastAsia="Calibri" w:hAnsi="Times New Roman"/>
          <w:sz w:val="24"/>
          <w:szCs w:val="24"/>
        </w:rPr>
      </w:pPr>
    </w:p>
    <w:p w:rsidR="00AD12A0" w:rsidRPr="00AD12A0" w:rsidRDefault="00AD12A0" w:rsidP="00D62204">
      <w:pPr>
        <w:spacing w:after="0" w:line="240" w:lineRule="auto"/>
        <w:rPr>
          <w:rFonts w:ascii="Times New Roman" w:eastAsia="Calibri" w:hAnsi="Times New Roman"/>
          <w:sz w:val="24"/>
          <w:szCs w:val="24"/>
        </w:rPr>
      </w:pPr>
    </w:p>
    <w:p w:rsidR="00AD12A0" w:rsidRDefault="00AD12A0" w:rsidP="00D62204">
      <w:pPr>
        <w:spacing w:after="0" w:line="240" w:lineRule="auto"/>
        <w:rPr>
          <w:rFonts w:ascii="Times New Roman" w:eastAsia="Calibri" w:hAnsi="Times New Roman"/>
          <w:sz w:val="24"/>
          <w:szCs w:val="24"/>
        </w:rPr>
      </w:pPr>
    </w:p>
    <w:p w:rsidR="00AD12A0" w:rsidRDefault="00AD12A0" w:rsidP="00D62204">
      <w:pPr>
        <w:tabs>
          <w:tab w:val="left" w:pos="2780"/>
        </w:tabs>
        <w:spacing w:after="0" w:line="240" w:lineRule="auto"/>
        <w:rPr>
          <w:rFonts w:ascii="Times New Roman" w:eastAsia="Calibri" w:hAnsi="Times New Roman"/>
          <w:sz w:val="24"/>
          <w:szCs w:val="24"/>
        </w:rPr>
      </w:pPr>
      <w:r>
        <w:rPr>
          <w:rFonts w:ascii="Times New Roman" w:eastAsia="Calibri" w:hAnsi="Times New Roman"/>
          <w:sz w:val="24"/>
          <w:szCs w:val="24"/>
        </w:rPr>
        <w:tab/>
      </w:r>
    </w:p>
    <w:p w:rsidR="00AD12A0" w:rsidRDefault="00AD12A0" w:rsidP="00D62204">
      <w:pPr>
        <w:spacing w:after="0" w:line="240" w:lineRule="auto"/>
        <w:rPr>
          <w:rFonts w:ascii="Times New Roman" w:eastAsia="Calibri" w:hAnsi="Times New Roman"/>
          <w:sz w:val="24"/>
          <w:szCs w:val="24"/>
        </w:rPr>
      </w:pPr>
    </w:p>
    <w:p w:rsidR="00AD12A0" w:rsidRPr="00AD12A0" w:rsidRDefault="00AD12A0" w:rsidP="00D62204">
      <w:pPr>
        <w:spacing w:after="0" w:line="240" w:lineRule="auto"/>
        <w:rPr>
          <w:rFonts w:ascii="Times New Roman" w:eastAsia="Calibri" w:hAnsi="Times New Roman"/>
          <w:sz w:val="24"/>
          <w:szCs w:val="24"/>
        </w:rPr>
        <w:sectPr w:rsidR="00AD12A0" w:rsidRPr="00AD12A0" w:rsidSect="00504A31">
          <w:pgSz w:w="11906" w:h="16838" w:code="9"/>
          <w:pgMar w:top="1134" w:right="567" w:bottom="851" w:left="567" w:header="426" w:footer="709" w:gutter="0"/>
          <w:cols w:space="708"/>
          <w:docGrid w:linePitch="381"/>
        </w:sectPr>
      </w:pPr>
    </w:p>
    <w:p w:rsidR="006C7F7E" w:rsidRDefault="006C7F7E" w:rsidP="00D62204">
      <w:pPr>
        <w:spacing w:after="0" w:line="240" w:lineRule="auto"/>
        <w:ind w:left="5670"/>
        <w:contextualSpacing/>
        <w:jc w:val="right"/>
        <w:rPr>
          <w:rFonts w:ascii="Times New Roman" w:eastAsia="Calibri" w:hAnsi="Times New Roman"/>
          <w:sz w:val="24"/>
          <w:szCs w:val="24"/>
        </w:rPr>
      </w:pPr>
    </w:p>
    <w:p w:rsidR="000F2FCF" w:rsidRPr="00DA5AE2" w:rsidRDefault="000F2FCF" w:rsidP="00D62204">
      <w:pPr>
        <w:spacing w:after="0" w:line="240" w:lineRule="auto"/>
        <w:ind w:left="5670"/>
        <w:contextualSpacing/>
        <w:jc w:val="right"/>
        <w:rPr>
          <w:rFonts w:ascii="Times New Roman" w:eastAsia="Calibri" w:hAnsi="Times New Roman"/>
          <w:sz w:val="24"/>
          <w:szCs w:val="24"/>
        </w:rPr>
      </w:pPr>
      <w:r w:rsidRPr="00DA5AE2">
        <w:rPr>
          <w:rFonts w:ascii="Times New Roman" w:eastAsia="Calibri" w:hAnsi="Times New Roman"/>
          <w:sz w:val="24"/>
          <w:szCs w:val="24"/>
        </w:rPr>
        <w:t xml:space="preserve">Приложение № </w:t>
      </w:r>
      <w:r w:rsidR="00A245D8" w:rsidRPr="00DA5AE2">
        <w:rPr>
          <w:rFonts w:ascii="Times New Roman" w:eastAsia="Calibri" w:hAnsi="Times New Roman"/>
          <w:sz w:val="24"/>
          <w:szCs w:val="24"/>
        </w:rPr>
        <w:t>3</w:t>
      </w:r>
    </w:p>
    <w:p w:rsidR="000F2FCF" w:rsidRPr="00DA5AE2" w:rsidRDefault="000F2FCF" w:rsidP="00D62204">
      <w:pPr>
        <w:spacing w:after="0" w:line="240" w:lineRule="auto"/>
        <w:contextualSpacing/>
        <w:jc w:val="right"/>
        <w:rPr>
          <w:rFonts w:ascii="Times New Roman" w:eastAsia="Times New Roman" w:hAnsi="Times New Roman"/>
          <w:b/>
          <w:sz w:val="24"/>
          <w:szCs w:val="24"/>
          <w:lang w:eastAsia="ru-RU"/>
        </w:rPr>
      </w:pPr>
      <w:r w:rsidRPr="00DA5AE2">
        <w:rPr>
          <w:rFonts w:ascii="Times New Roman" w:eastAsia="Calibri" w:hAnsi="Times New Roman"/>
          <w:sz w:val="24"/>
          <w:szCs w:val="24"/>
        </w:rPr>
        <w:t xml:space="preserve">к </w:t>
      </w:r>
      <w:r w:rsidR="006B2378">
        <w:rPr>
          <w:rFonts w:ascii="Times New Roman" w:eastAsia="Calibri" w:hAnsi="Times New Roman"/>
          <w:sz w:val="24"/>
          <w:szCs w:val="24"/>
        </w:rPr>
        <w:t>Д</w:t>
      </w:r>
      <w:r w:rsidRPr="00DA5AE2">
        <w:rPr>
          <w:rFonts w:ascii="Times New Roman" w:eastAsia="Calibri" w:hAnsi="Times New Roman"/>
          <w:sz w:val="24"/>
          <w:szCs w:val="24"/>
        </w:rPr>
        <w:t>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r w:rsidR="00AD12A0">
        <w:rPr>
          <w:rFonts w:ascii="Times New Roman" w:eastAsia="Calibri" w:hAnsi="Times New Roman"/>
          <w:sz w:val="24"/>
          <w:szCs w:val="24"/>
        </w:rPr>
        <w:t xml:space="preserve"> </w:t>
      </w:r>
      <w:r w:rsidRPr="00DA5AE2">
        <w:rPr>
          <w:rFonts w:ascii="Times New Roman" w:eastAsia="Calibri" w:hAnsi="Times New Roman"/>
          <w:sz w:val="24"/>
          <w:szCs w:val="24"/>
        </w:rPr>
        <w:t>№_____________________</w:t>
      </w:r>
    </w:p>
    <w:p w:rsidR="000F2FCF" w:rsidRPr="00C7434D" w:rsidRDefault="000F2FCF" w:rsidP="00D62204">
      <w:pPr>
        <w:spacing w:after="0" w:line="240" w:lineRule="auto"/>
        <w:jc w:val="right"/>
        <w:rPr>
          <w:rFonts w:ascii="Times New Roman" w:eastAsia="Times New Roman" w:hAnsi="Times New Roman"/>
          <w:b/>
          <w:sz w:val="16"/>
          <w:szCs w:val="16"/>
          <w:lang w:eastAsia="ru-RU"/>
        </w:rPr>
      </w:pP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ФОРМА</w:t>
      </w:r>
      <w:r w:rsidR="00AD12A0">
        <w:rPr>
          <w:rFonts w:ascii="Times New Roman" w:eastAsia="Times New Roman" w:hAnsi="Times New Roman"/>
          <w:sz w:val="24"/>
          <w:szCs w:val="24"/>
          <w:lang w:eastAsia="ru-RU"/>
        </w:rPr>
        <w:t xml:space="preserve"> АКТА</w:t>
      </w:r>
    </w:p>
    <w:p w:rsidR="000F2FCF" w:rsidRPr="00DA5AE2" w:rsidRDefault="000F2FCF" w:rsidP="00D62204">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Акт приема-передачи товара</w:t>
      </w:r>
    </w:p>
    <w:p w:rsidR="000F2FCF" w:rsidRPr="00AD12A0" w:rsidRDefault="000F2FCF" w:rsidP="00D62204">
      <w:pPr>
        <w:spacing w:after="0" w:line="240" w:lineRule="auto"/>
        <w:jc w:val="center"/>
        <w:rPr>
          <w:rFonts w:ascii="Times New Roman" w:eastAsia="Times New Roman" w:hAnsi="Times New Roman"/>
          <w:b/>
          <w:sz w:val="16"/>
          <w:szCs w:val="16"/>
          <w:lang w:eastAsia="ru-RU"/>
        </w:rPr>
      </w:pPr>
    </w:p>
    <w:p w:rsidR="000F2FCF" w:rsidRPr="00DA5AE2" w:rsidRDefault="000F2FCF" w:rsidP="00D62204">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 xml:space="preserve">г. Москва                                                                                            </w:t>
      </w:r>
      <w:r w:rsidR="00123334" w:rsidRPr="00DA5AE2">
        <w:rPr>
          <w:rFonts w:ascii="Times New Roman" w:eastAsia="Times New Roman" w:hAnsi="Times New Roman"/>
          <w:b/>
          <w:sz w:val="24"/>
          <w:szCs w:val="24"/>
          <w:lang w:eastAsia="ru-RU"/>
        </w:rPr>
        <w:t xml:space="preserve">         «___» _________ 2019</w:t>
      </w:r>
      <w:r w:rsidRPr="00DA5AE2">
        <w:rPr>
          <w:rFonts w:ascii="Times New Roman" w:eastAsia="Times New Roman" w:hAnsi="Times New Roman"/>
          <w:b/>
          <w:sz w:val="24"/>
          <w:szCs w:val="24"/>
          <w:lang w:eastAsia="ru-RU"/>
        </w:rPr>
        <w:t>г.</w:t>
      </w:r>
    </w:p>
    <w:p w:rsidR="000F2FCF" w:rsidRPr="00C7434D" w:rsidRDefault="000F2FCF" w:rsidP="00D62204">
      <w:pPr>
        <w:spacing w:after="0" w:line="240" w:lineRule="auto"/>
        <w:jc w:val="center"/>
        <w:rPr>
          <w:rFonts w:ascii="Times New Roman" w:eastAsia="Times New Roman" w:hAnsi="Times New Roman"/>
          <w:b/>
          <w:sz w:val="16"/>
          <w:szCs w:val="16"/>
          <w:lang w:eastAsia="ru-RU"/>
        </w:rPr>
      </w:pPr>
    </w:p>
    <w:p w:rsidR="000F2FCF" w:rsidRPr="00DA5AE2" w:rsidRDefault="000F2FCF" w:rsidP="00D62204">
      <w:pPr>
        <w:spacing w:after="0" w:line="240" w:lineRule="auto"/>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____________________________, действующего на основании _______________________, с одной стороны, и </w:t>
      </w:r>
      <w:r w:rsidRPr="00DA5AE2">
        <w:rPr>
          <w:rFonts w:ascii="Times New Roman" w:eastAsia="Times New Roman" w:hAnsi="Times New Roman"/>
          <w:b/>
          <w:kern w:val="1"/>
          <w:sz w:val="24"/>
          <w:szCs w:val="24"/>
          <w:lang w:eastAsia="ar-SA"/>
        </w:rPr>
        <w:t>__________</w:t>
      </w:r>
      <w:r w:rsidRPr="00DA5AE2">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w:t>
      </w:r>
      <w:r w:rsidRPr="006C7F7E">
        <w:rPr>
          <w:rFonts w:ascii="Times New Roman" w:eastAsia="Times New Roman" w:hAnsi="Times New Roman"/>
          <w:kern w:val="1"/>
          <w:sz w:val="24"/>
          <w:szCs w:val="24"/>
          <w:lang w:eastAsia="ar-SA"/>
        </w:rPr>
        <w:t>поставку</w:t>
      </w:r>
      <w:r w:rsidR="00920E71" w:rsidRPr="006C7F7E">
        <w:rPr>
          <w:rFonts w:ascii="Times New Roman" w:hAnsi="Times New Roman"/>
          <w:sz w:val="24"/>
          <w:szCs w:val="24"/>
        </w:rPr>
        <w:t xml:space="preserve"> </w:t>
      </w:r>
      <w:r w:rsidR="006C7F7E" w:rsidRPr="006E5079">
        <w:rPr>
          <w:rFonts w:ascii="Times New Roman" w:eastAsia="Times New Roman" w:hAnsi="Times New Roman"/>
          <w:sz w:val="24"/>
          <w:szCs w:val="24"/>
          <w:lang w:eastAsia="zh-CN"/>
        </w:rPr>
        <w:t>ламп светодиодных</w:t>
      </w:r>
      <w:r w:rsidR="009915C6" w:rsidRPr="00E4602C">
        <w:rPr>
          <w:rFonts w:ascii="Times New Roman" w:eastAsia="Times New Roman" w:hAnsi="Times New Roman"/>
          <w:sz w:val="24"/>
          <w:szCs w:val="24"/>
        </w:rPr>
        <w:t xml:space="preserve"> для нужд ИПУ РАН</w:t>
      </w:r>
      <w:r w:rsidR="009915C6">
        <w:rPr>
          <w:rFonts w:ascii="Times New Roman" w:eastAsia="Times New Roman" w:hAnsi="Times New Roman"/>
          <w:sz w:val="24"/>
          <w:szCs w:val="24"/>
        </w:rPr>
        <w:t xml:space="preserve"> </w:t>
      </w:r>
      <w:r w:rsidRPr="00DA5AE2">
        <w:rPr>
          <w:rFonts w:ascii="Times New Roman" w:eastAsia="Times New Roman" w:hAnsi="Times New Roman"/>
          <w:kern w:val="1"/>
          <w:sz w:val="24"/>
          <w:szCs w:val="24"/>
          <w:lang w:eastAsia="ar-SA"/>
        </w:rPr>
        <w:t>№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(далее по тексту - Договор) о нижеследующем:</w:t>
      </w:r>
    </w:p>
    <w:p w:rsidR="000F2FCF"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 В соответствии с Договором №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AD12A0" w:rsidRPr="00C7434D" w:rsidRDefault="00AD12A0"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tbl>
      <w:tblPr>
        <w:tblStyle w:val="af7"/>
        <w:tblW w:w="9526" w:type="dxa"/>
        <w:tblInd w:w="108" w:type="dxa"/>
        <w:tblLayout w:type="fixed"/>
        <w:tblLook w:val="04A0" w:firstRow="1" w:lastRow="0" w:firstColumn="1" w:lastColumn="0" w:noHBand="0" w:noVBand="1"/>
      </w:tblPr>
      <w:tblGrid>
        <w:gridCol w:w="709"/>
        <w:gridCol w:w="3544"/>
        <w:gridCol w:w="1134"/>
        <w:gridCol w:w="1276"/>
        <w:gridCol w:w="1417"/>
        <w:gridCol w:w="1446"/>
      </w:tblGrid>
      <w:tr w:rsidR="000F2FCF" w:rsidRPr="00DA5AE2" w:rsidTr="00C7434D">
        <w:tc>
          <w:tcPr>
            <w:tcW w:w="709"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п/п</w:t>
            </w:r>
          </w:p>
        </w:tc>
        <w:tc>
          <w:tcPr>
            <w:tcW w:w="3544"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Ед. изм.</w:t>
            </w:r>
          </w:p>
        </w:tc>
        <w:tc>
          <w:tcPr>
            <w:tcW w:w="1276"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Цена за ед. руб.</w:t>
            </w:r>
          </w:p>
        </w:tc>
        <w:tc>
          <w:tcPr>
            <w:tcW w:w="1417"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Количество</w:t>
            </w:r>
          </w:p>
        </w:tc>
        <w:tc>
          <w:tcPr>
            <w:tcW w:w="1446"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Сумма в руб.</w:t>
            </w:r>
          </w:p>
        </w:tc>
      </w:tr>
      <w:tr w:rsidR="000F2FCF" w:rsidRPr="00DA5AE2" w:rsidTr="00C7434D">
        <w:tc>
          <w:tcPr>
            <w:tcW w:w="709"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w:t>
            </w:r>
          </w:p>
        </w:tc>
        <w:tc>
          <w:tcPr>
            <w:tcW w:w="3544"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276"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46"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bl>
    <w:p w:rsidR="000F2FCF" w:rsidRPr="00C7434D"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 Фактическое качество товара:</w:t>
      </w: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DA5AE2">
        <w:rPr>
          <w:rFonts w:ascii="Times New Roman" w:eastAsia="Times New Roman" w:hAnsi="Times New Roman"/>
          <w:kern w:val="1"/>
          <w:sz w:val="24"/>
          <w:szCs w:val="24"/>
          <w:lang w:eastAsia="ar-SA"/>
        </w:rPr>
        <w:t>___________ от «___» ______ 2019</w:t>
      </w:r>
      <w:r w:rsidRPr="00DA5AE2">
        <w:rPr>
          <w:rFonts w:ascii="Times New Roman" w:eastAsia="Times New Roman" w:hAnsi="Times New Roman"/>
          <w:kern w:val="1"/>
          <w:sz w:val="24"/>
          <w:szCs w:val="24"/>
          <w:lang w:eastAsia="ar-SA"/>
        </w:rPr>
        <w:t xml:space="preserve"> г.</w:t>
      </w: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2.2. Недостатки товара</w:t>
      </w:r>
      <w:r w:rsidR="00BD22FB" w:rsidRPr="00DA5AE2">
        <w:rPr>
          <w:rFonts w:ascii="Times New Roman" w:eastAsia="Times New Roman" w:hAnsi="Times New Roman"/>
          <w:kern w:val="1"/>
          <w:sz w:val="24"/>
          <w:szCs w:val="24"/>
          <w:lang w:eastAsia="ar-SA"/>
        </w:rPr>
        <w:t xml:space="preserve"> _______________________________________</w:t>
      </w:r>
      <w:r w:rsidRPr="00DA5AE2">
        <w:rPr>
          <w:rFonts w:ascii="Times New Roman" w:eastAsia="Times New Roman" w:hAnsi="Times New Roman"/>
          <w:kern w:val="1"/>
          <w:sz w:val="24"/>
          <w:szCs w:val="24"/>
          <w:lang w:eastAsia="ar-SA"/>
        </w:rPr>
        <w:t>________________</w:t>
      </w: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2.3. Передан</w:t>
      </w:r>
      <w:r w:rsidR="00BD22FB" w:rsidRPr="00DA5AE2">
        <w:rPr>
          <w:rFonts w:ascii="Times New Roman" w:eastAsia="Times New Roman" w:hAnsi="Times New Roman"/>
          <w:sz w:val="24"/>
          <w:szCs w:val="24"/>
          <w:lang w:eastAsia="ru-RU"/>
        </w:rPr>
        <w:t>ы следующие документы на товар: _____________</w:t>
      </w:r>
      <w:r w:rsidRPr="00DA5AE2">
        <w:rPr>
          <w:rFonts w:ascii="Times New Roman" w:eastAsia="Times New Roman" w:hAnsi="Times New Roman"/>
          <w:sz w:val="24"/>
          <w:szCs w:val="24"/>
          <w:lang w:eastAsia="ru-RU"/>
        </w:rPr>
        <w:t>_____________________</w:t>
      </w: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2.4. Отсутствуют следующие документы на </w:t>
      </w:r>
      <w:r w:rsidR="00BD22FB" w:rsidRPr="00DA5AE2">
        <w:rPr>
          <w:rFonts w:ascii="Times New Roman" w:eastAsia="Times New Roman" w:hAnsi="Times New Roman"/>
          <w:sz w:val="24"/>
          <w:szCs w:val="24"/>
          <w:lang w:eastAsia="ru-RU"/>
        </w:rPr>
        <w:t>товар: _______</w:t>
      </w:r>
      <w:r w:rsidRPr="00DA5AE2">
        <w:rPr>
          <w:rFonts w:ascii="Times New Roman" w:eastAsia="Times New Roman" w:hAnsi="Times New Roman"/>
          <w:sz w:val="24"/>
          <w:szCs w:val="24"/>
          <w:lang w:eastAsia="ru-RU"/>
        </w:rPr>
        <w:t>________________________</w:t>
      </w:r>
    </w:p>
    <w:p w:rsidR="0090538E" w:rsidRDefault="000F2FCF" w:rsidP="00D62204">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3. Вышеуказанная </w:t>
      </w:r>
      <w:r w:rsidRPr="006C7F7E">
        <w:rPr>
          <w:rFonts w:ascii="Times New Roman" w:eastAsia="Times New Roman" w:hAnsi="Times New Roman"/>
          <w:sz w:val="24"/>
          <w:szCs w:val="24"/>
          <w:lang w:eastAsia="ru-RU"/>
        </w:rPr>
        <w:t xml:space="preserve">поставка </w:t>
      </w:r>
      <w:r w:rsidR="006C7F7E" w:rsidRPr="006E5079">
        <w:rPr>
          <w:rFonts w:ascii="Times New Roman" w:eastAsia="Times New Roman" w:hAnsi="Times New Roman"/>
          <w:sz w:val="24"/>
          <w:szCs w:val="24"/>
          <w:lang w:eastAsia="zh-CN"/>
        </w:rPr>
        <w:t xml:space="preserve">ламп светодиодных </w:t>
      </w:r>
      <w:r w:rsidR="009915C6" w:rsidRPr="006C7F7E">
        <w:rPr>
          <w:rFonts w:ascii="Times New Roman" w:eastAsia="Times New Roman" w:hAnsi="Times New Roman"/>
          <w:sz w:val="24"/>
          <w:szCs w:val="24"/>
        </w:rPr>
        <w:t>для нужд</w:t>
      </w:r>
      <w:r w:rsidR="009915C6" w:rsidRPr="00E4602C">
        <w:rPr>
          <w:rFonts w:ascii="Times New Roman" w:eastAsia="Times New Roman" w:hAnsi="Times New Roman"/>
          <w:sz w:val="24"/>
          <w:szCs w:val="24"/>
        </w:rPr>
        <w:t xml:space="preserve"> ИПУ РАН</w:t>
      </w:r>
      <w:r w:rsidR="009915C6" w:rsidRPr="00DA5AE2">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ru-RU"/>
        </w:rPr>
        <w:t>согласно</w:t>
      </w:r>
      <w:r w:rsidR="0090538E">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ru-RU"/>
        </w:rPr>
        <w:t xml:space="preserve">Договора фактически выполнена: </w:t>
      </w:r>
      <w:r w:rsidR="00BD22FB" w:rsidRPr="00DA5AE2">
        <w:rPr>
          <w:rFonts w:ascii="Times New Roman" w:eastAsia="Times New Roman" w:hAnsi="Times New Roman"/>
          <w:sz w:val="24"/>
          <w:szCs w:val="24"/>
          <w:lang w:eastAsia="ru-RU"/>
        </w:rPr>
        <w:t>_____</w:t>
      </w:r>
      <w:r w:rsidR="009915C6">
        <w:rPr>
          <w:rFonts w:ascii="Times New Roman" w:eastAsia="Times New Roman" w:hAnsi="Times New Roman"/>
          <w:sz w:val="24"/>
          <w:szCs w:val="24"/>
          <w:lang w:eastAsia="ru-RU"/>
        </w:rPr>
        <w:t>___</w:t>
      </w:r>
      <w:r w:rsidR="000A73F0" w:rsidRPr="00DA5AE2">
        <w:rPr>
          <w:rFonts w:ascii="Times New Roman" w:eastAsia="Times New Roman" w:hAnsi="Times New Roman"/>
          <w:sz w:val="24"/>
          <w:szCs w:val="24"/>
          <w:lang w:eastAsia="ru-RU"/>
        </w:rPr>
        <w:t>______________________</w:t>
      </w:r>
    </w:p>
    <w:p w:rsidR="000F2FCF" w:rsidRDefault="000F2FCF" w:rsidP="00D62204">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AD12A0" w:rsidRPr="00AD12A0" w:rsidRDefault="00AD12A0" w:rsidP="00D62204">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DA5AE2" w:rsidTr="00B1132F">
        <w:trPr>
          <w:trHeight w:val="1609"/>
        </w:trPr>
        <w:tc>
          <w:tcPr>
            <w:tcW w:w="4785" w:type="dxa"/>
            <w:gridSpan w:val="2"/>
            <w:shd w:val="clear" w:color="auto" w:fill="auto"/>
          </w:tcPr>
          <w:p w:rsidR="000F2FCF" w:rsidRPr="00DA5AE2" w:rsidRDefault="000F2FCF" w:rsidP="00D62204">
            <w:pPr>
              <w:snapToGrid w:val="0"/>
              <w:spacing w:after="0" w:line="240" w:lineRule="auto"/>
              <w:rPr>
                <w:rFonts w:ascii="Times New Roman" w:eastAsia="Calibri" w:hAnsi="Times New Roman"/>
                <w:b/>
                <w:sz w:val="24"/>
                <w:szCs w:val="24"/>
              </w:rPr>
            </w:pPr>
            <w:r w:rsidRPr="00DA5AE2">
              <w:rPr>
                <w:rFonts w:ascii="Times New Roman" w:eastAsia="Calibri" w:hAnsi="Times New Roman"/>
                <w:b/>
                <w:sz w:val="24"/>
                <w:szCs w:val="24"/>
              </w:rPr>
              <w:t>Заказчик:</w:t>
            </w:r>
          </w:p>
          <w:p w:rsidR="000F2FCF" w:rsidRPr="00DA5AE2" w:rsidRDefault="000F2FCF"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DA5AE2" w:rsidRDefault="000F2FCF" w:rsidP="00D62204">
            <w:pPr>
              <w:spacing w:after="0" w:line="240" w:lineRule="auto"/>
              <w:jc w:val="both"/>
              <w:rPr>
                <w:rFonts w:ascii="Times New Roman" w:eastAsia="Calibri" w:hAnsi="Times New Roman"/>
                <w:sz w:val="24"/>
                <w:szCs w:val="24"/>
              </w:rPr>
            </w:pPr>
          </w:p>
        </w:tc>
        <w:tc>
          <w:tcPr>
            <w:tcW w:w="284" w:type="dxa"/>
            <w:shd w:val="clear" w:color="auto" w:fill="auto"/>
          </w:tcPr>
          <w:p w:rsidR="000F2FCF" w:rsidRPr="00DA5AE2" w:rsidRDefault="000F2FCF" w:rsidP="00D6220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62204">
            <w:pPr>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Поставщик:</w:t>
            </w:r>
          </w:p>
        </w:tc>
      </w:tr>
      <w:tr w:rsidR="000F2FCF" w:rsidRPr="00DA5AE2" w:rsidTr="00C7434D">
        <w:trPr>
          <w:trHeight w:val="184"/>
        </w:trPr>
        <w:tc>
          <w:tcPr>
            <w:tcW w:w="4785" w:type="dxa"/>
            <w:gridSpan w:val="2"/>
            <w:shd w:val="clear" w:color="auto" w:fill="auto"/>
          </w:tcPr>
          <w:p w:rsidR="000F2FCF" w:rsidRPr="00DA5AE2" w:rsidRDefault="000F2FCF"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w:t>
            </w:r>
          </w:p>
        </w:tc>
        <w:tc>
          <w:tcPr>
            <w:tcW w:w="284" w:type="dxa"/>
            <w:shd w:val="clear" w:color="auto" w:fill="auto"/>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0F2FCF" w:rsidRPr="00DA5AE2" w:rsidTr="00AD12A0">
        <w:trPr>
          <w:trHeight w:val="343"/>
        </w:trPr>
        <w:tc>
          <w:tcPr>
            <w:tcW w:w="2659" w:type="dxa"/>
            <w:tcBorders>
              <w:bottom w:val="single" w:sz="4" w:space="0" w:color="auto"/>
            </w:tcBorders>
            <w:shd w:val="clear" w:color="auto" w:fill="auto"/>
          </w:tcPr>
          <w:p w:rsidR="000F2FCF" w:rsidRPr="00DA5AE2" w:rsidRDefault="000F2FCF" w:rsidP="00D6220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DA5AE2" w:rsidRDefault="000F2FCF"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0F2FCF" w:rsidRPr="00DA5AE2" w:rsidRDefault="000F2FCF"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DA5AE2" w:rsidRDefault="000F2FCF"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544D0D" w:rsidRPr="00DA5AE2" w:rsidRDefault="00544D0D" w:rsidP="00D62204">
      <w:pPr>
        <w:suppressAutoHyphens/>
        <w:spacing w:after="0" w:line="240" w:lineRule="auto"/>
        <w:jc w:val="center"/>
        <w:rPr>
          <w:rFonts w:ascii="Times New Roman" w:eastAsia="Calibri" w:hAnsi="Times New Roman"/>
          <w:b/>
          <w:color w:val="000000"/>
          <w:sz w:val="24"/>
          <w:szCs w:val="24"/>
          <w:lang w:eastAsia="ar-SA"/>
        </w:rPr>
      </w:pPr>
    </w:p>
    <w:p w:rsidR="006B042A" w:rsidRPr="00DA5AE2" w:rsidRDefault="00AD12A0" w:rsidP="00D62204">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ФОРМА АКТА СОГЛАСОВАНА:</w:t>
      </w:r>
    </w:p>
    <w:tbl>
      <w:tblPr>
        <w:tblpPr w:leftFromText="180" w:rightFromText="180" w:vertAnchor="text" w:horzAnchor="page" w:tblpX="1730" w:tblpY="147"/>
        <w:tblW w:w="9746" w:type="dxa"/>
        <w:tblLayout w:type="fixed"/>
        <w:tblCellMar>
          <w:left w:w="107" w:type="dxa"/>
          <w:right w:w="107" w:type="dxa"/>
        </w:tblCellMar>
        <w:tblLook w:val="0000" w:firstRow="0" w:lastRow="0" w:firstColumn="0" w:lastColumn="0" w:noHBand="0" w:noVBand="0"/>
      </w:tblPr>
      <w:tblGrid>
        <w:gridCol w:w="2659"/>
        <w:gridCol w:w="1559"/>
        <w:gridCol w:w="142"/>
        <w:gridCol w:w="709"/>
        <w:gridCol w:w="141"/>
        <w:gridCol w:w="2410"/>
        <w:gridCol w:w="1273"/>
        <w:gridCol w:w="853"/>
      </w:tblGrid>
      <w:tr w:rsidR="00AD12A0" w:rsidRPr="00DA5AE2" w:rsidTr="00C7434D">
        <w:trPr>
          <w:gridAfter w:val="1"/>
          <w:wAfter w:w="853" w:type="dxa"/>
          <w:trHeight w:val="1704"/>
        </w:trPr>
        <w:tc>
          <w:tcPr>
            <w:tcW w:w="4218"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851"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3824" w:type="dxa"/>
            <w:gridSpan w:val="3"/>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C7434D">
        <w:trPr>
          <w:trHeight w:val="292"/>
        </w:trPr>
        <w:tc>
          <w:tcPr>
            <w:tcW w:w="4218"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992" w:type="dxa"/>
            <w:gridSpan w:val="3"/>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536" w:type="dxa"/>
            <w:gridSpan w:val="3"/>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C7434D">
        <w:trPr>
          <w:trHeight w:val="421"/>
        </w:trPr>
        <w:tc>
          <w:tcPr>
            <w:tcW w:w="2659"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1701" w:type="dxa"/>
            <w:gridSpan w:val="2"/>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xml:space="preserve">/    </w:t>
            </w:r>
            <w:r w:rsidR="00C7434D">
              <w:rPr>
                <w:rFonts w:ascii="Times New Roman" w:eastAsia="Calibri" w:hAnsi="Times New Roman"/>
                <w:b/>
                <w:bCs/>
                <w:sz w:val="24"/>
                <w:szCs w:val="24"/>
              </w:rPr>
              <w:t xml:space="preserve">                  /</w:t>
            </w:r>
          </w:p>
        </w:tc>
        <w:tc>
          <w:tcPr>
            <w:tcW w:w="850" w:type="dxa"/>
            <w:gridSpan w:val="2"/>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10"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2126" w:type="dxa"/>
            <w:gridSpan w:val="2"/>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7A0240" w:rsidRPr="00DA5AE2" w:rsidRDefault="007A0240" w:rsidP="00D62204">
      <w:pPr>
        <w:spacing w:after="0" w:line="240" w:lineRule="auto"/>
        <w:jc w:val="both"/>
        <w:rPr>
          <w:rFonts w:ascii="Times New Roman" w:eastAsia="Calibri" w:hAnsi="Times New Roman"/>
          <w:bCs/>
          <w:sz w:val="24"/>
          <w:szCs w:val="24"/>
        </w:rPr>
      </w:pPr>
      <w:bookmarkStart w:id="0" w:name="_GoBack"/>
      <w:bookmarkEnd w:id="0"/>
    </w:p>
    <w:sectPr w:rsidR="007A0240" w:rsidRPr="00DA5AE2" w:rsidSect="00D62204">
      <w:headerReference w:type="even" r:id="rId11"/>
      <w:footerReference w:type="even" r:id="rId12"/>
      <w:footerReference w:type="default" r:id="rId13"/>
      <w:pgSz w:w="11906" w:h="16838"/>
      <w:pgMar w:top="567" w:right="85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1CF" w:rsidRDefault="006A11CF">
      <w:pPr>
        <w:spacing w:after="0" w:line="240" w:lineRule="auto"/>
      </w:pPr>
      <w:r>
        <w:separator/>
      </w:r>
    </w:p>
  </w:endnote>
  <w:endnote w:type="continuationSeparator" w:id="0">
    <w:p w:rsidR="006A11CF" w:rsidRDefault="006A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CF" w:rsidRDefault="006A11CF"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6A11CF" w:rsidRDefault="006A11CF">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CF" w:rsidRDefault="006A11CF"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sidR="00C54CD0">
      <w:rPr>
        <w:rStyle w:val="afff2"/>
        <w:noProof/>
      </w:rPr>
      <w:t>16</w:t>
    </w:r>
    <w:r>
      <w:rPr>
        <w:rStyle w:val="afff2"/>
      </w:rPr>
      <w:fldChar w:fldCharType="end"/>
    </w:r>
  </w:p>
  <w:p w:rsidR="006A11CF" w:rsidRDefault="006A11CF">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CF" w:rsidRDefault="006A11C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6A11CF" w:rsidRDefault="006A11CF">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CF" w:rsidRDefault="006A11C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C54CD0">
      <w:rPr>
        <w:rStyle w:val="afff2"/>
        <w:noProof/>
      </w:rPr>
      <w:t>17</w:t>
    </w:r>
    <w:r>
      <w:rPr>
        <w:rStyle w:val="afff2"/>
      </w:rPr>
      <w:fldChar w:fldCharType="end"/>
    </w:r>
  </w:p>
  <w:p w:rsidR="006A11CF" w:rsidRDefault="006A11CF">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1CF" w:rsidRDefault="006A11CF">
      <w:pPr>
        <w:spacing w:after="0" w:line="240" w:lineRule="auto"/>
      </w:pPr>
      <w:r>
        <w:separator/>
      </w:r>
    </w:p>
  </w:footnote>
  <w:footnote w:type="continuationSeparator" w:id="0">
    <w:p w:rsidR="006A11CF" w:rsidRDefault="006A1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CF" w:rsidRDefault="006A11CF">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6A11CF" w:rsidRDefault="006A11CF">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57DB9"/>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38"/>
    <w:rsid w:val="0012469F"/>
    <w:rsid w:val="00132F3D"/>
    <w:rsid w:val="001442E9"/>
    <w:rsid w:val="00155F59"/>
    <w:rsid w:val="00157FC9"/>
    <w:rsid w:val="001607A0"/>
    <w:rsid w:val="00160CA0"/>
    <w:rsid w:val="00174EB7"/>
    <w:rsid w:val="001824F8"/>
    <w:rsid w:val="00193C85"/>
    <w:rsid w:val="001A2D4B"/>
    <w:rsid w:val="001B353A"/>
    <w:rsid w:val="001C38DD"/>
    <w:rsid w:val="001C3FDB"/>
    <w:rsid w:val="001C4275"/>
    <w:rsid w:val="001D77C6"/>
    <w:rsid w:val="001E3737"/>
    <w:rsid w:val="00202F04"/>
    <w:rsid w:val="00207BDA"/>
    <w:rsid w:val="00223ED2"/>
    <w:rsid w:val="0024562C"/>
    <w:rsid w:val="002526B1"/>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42B5"/>
    <w:rsid w:val="00316764"/>
    <w:rsid w:val="003176C4"/>
    <w:rsid w:val="003248F1"/>
    <w:rsid w:val="00325DBA"/>
    <w:rsid w:val="003270CD"/>
    <w:rsid w:val="003371FF"/>
    <w:rsid w:val="0034221D"/>
    <w:rsid w:val="00345525"/>
    <w:rsid w:val="0035105C"/>
    <w:rsid w:val="003715CD"/>
    <w:rsid w:val="003772A8"/>
    <w:rsid w:val="003853C7"/>
    <w:rsid w:val="00396E39"/>
    <w:rsid w:val="003A5806"/>
    <w:rsid w:val="003B6140"/>
    <w:rsid w:val="003C4A85"/>
    <w:rsid w:val="003D7E43"/>
    <w:rsid w:val="003E03A5"/>
    <w:rsid w:val="003E746A"/>
    <w:rsid w:val="003F06E4"/>
    <w:rsid w:val="00411AD4"/>
    <w:rsid w:val="00417FF0"/>
    <w:rsid w:val="004218AE"/>
    <w:rsid w:val="00426BB1"/>
    <w:rsid w:val="00431EBC"/>
    <w:rsid w:val="0045762E"/>
    <w:rsid w:val="004635F5"/>
    <w:rsid w:val="00463D0D"/>
    <w:rsid w:val="00474AEC"/>
    <w:rsid w:val="004758DC"/>
    <w:rsid w:val="00476BB4"/>
    <w:rsid w:val="00490A9F"/>
    <w:rsid w:val="004A2865"/>
    <w:rsid w:val="004A2C15"/>
    <w:rsid w:val="004A6C7A"/>
    <w:rsid w:val="004B452E"/>
    <w:rsid w:val="004B5A11"/>
    <w:rsid w:val="004C4082"/>
    <w:rsid w:val="004E007B"/>
    <w:rsid w:val="004E1E4C"/>
    <w:rsid w:val="004E5761"/>
    <w:rsid w:val="004E6620"/>
    <w:rsid w:val="004F0186"/>
    <w:rsid w:val="004F18B4"/>
    <w:rsid w:val="004F4A2E"/>
    <w:rsid w:val="004F4FB6"/>
    <w:rsid w:val="004F7F32"/>
    <w:rsid w:val="00504A31"/>
    <w:rsid w:val="0050623A"/>
    <w:rsid w:val="00512686"/>
    <w:rsid w:val="00520913"/>
    <w:rsid w:val="00523ECD"/>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11CF"/>
    <w:rsid w:val="006A3F65"/>
    <w:rsid w:val="006A4829"/>
    <w:rsid w:val="006B042A"/>
    <w:rsid w:val="006B09A5"/>
    <w:rsid w:val="006B2378"/>
    <w:rsid w:val="006B2E10"/>
    <w:rsid w:val="006B2FF6"/>
    <w:rsid w:val="006C7F7E"/>
    <w:rsid w:val="006F09D7"/>
    <w:rsid w:val="006F71A4"/>
    <w:rsid w:val="006F7C5E"/>
    <w:rsid w:val="00721C4C"/>
    <w:rsid w:val="0072739F"/>
    <w:rsid w:val="00727B39"/>
    <w:rsid w:val="00736DCC"/>
    <w:rsid w:val="007572F5"/>
    <w:rsid w:val="007663CC"/>
    <w:rsid w:val="0076641F"/>
    <w:rsid w:val="007704AE"/>
    <w:rsid w:val="00782619"/>
    <w:rsid w:val="007A0240"/>
    <w:rsid w:val="007C5B4F"/>
    <w:rsid w:val="007D2C31"/>
    <w:rsid w:val="007D302E"/>
    <w:rsid w:val="007D33F5"/>
    <w:rsid w:val="007E3CD4"/>
    <w:rsid w:val="007F51F0"/>
    <w:rsid w:val="00816274"/>
    <w:rsid w:val="008206EA"/>
    <w:rsid w:val="00823AE1"/>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0538E"/>
    <w:rsid w:val="00920E71"/>
    <w:rsid w:val="009233E0"/>
    <w:rsid w:val="00926D9D"/>
    <w:rsid w:val="00927AD8"/>
    <w:rsid w:val="00933575"/>
    <w:rsid w:val="00940B82"/>
    <w:rsid w:val="00943C5E"/>
    <w:rsid w:val="00951C69"/>
    <w:rsid w:val="00951E21"/>
    <w:rsid w:val="009764D3"/>
    <w:rsid w:val="00982EE5"/>
    <w:rsid w:val="009915C6"/>
    <w:rsid w:val="009D5743"/>
    <w:rsid w:val="009E3E5A"/>
    <w:rsid w:val="009E607B"/>
    <w:rsid w:val="009F1B0A"/>
    <w:rsid w:val="009F3FAA"/>
    <w:rsid w:val="00A00416"/>
    <w:rsid w:val="00A11375"/>
    <w:rsid w:val="00A11954"/>
    <w:rsid w:val="00A245D8"/>
    <w:rsid w:val="00A275B9"/>
    <w:rsid w:val="00A3665B"/>
    <w:rsid w:val="00A424BA"/>
    <w:rsid w:val="00A472A9"/>
    <w:rsid w:val="00A514BF"/>
    <w:rsid w:val="00A625EE"/>
    <w:rsid w:val="00A63E1D"/>
    <w:rsid w:val="00A92DE8"/>
    <w:rsid w:val="00A94534"/>
    <w:rsid w:val="00AB4775"/>
    <w:rsid w:val="00AC1019"/>
    <w:rsid w:val="00AC2DC9"/>
    <w:rsid w:val="00AD12A0"/>
    <w:rsid w:val="00AD384F"/>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5393"/>
    <w:rsid w:val="00BD7DF2"/>
    <w:rsid w:val="00BE24C4"/>
    <w:rsid w:val="00BE437F"/>
    <w:rsid w:val="00C01455"/>
    <w:rsid w:val="00C2349D"/>
    <w:rsid w:val="00C24D66"/>
    <w:rsid w:val="00C270CE"/>
    <w:rsid w:val="00C34D9E"/>
    <w:rsid w:val="00C37C3F"/>
    <w:rsid w:val="00C44E28"/>
    <w:rsid w:val="00C44ED2"/>
    <w:rsid w:val="00C54CD0"/>
    <w:rsid w:val="00C7434D"/>
    <w:rsid w:val="00C76C8E"/>
    <w:rsid w:val="00C915A7"/>
    <w:rsid w:val="00C97BE0"/>
    <w:rsid w:val="00CA0C91"/>
    <w:rsid w:val="00CA1DE3"/>
    <w:rsid w:val="00CA5C4E"/>
    <w:rsid w:val="00CB37F0"/>
    <w:rsid w:val="00CF1396"/>
    <w:rsid w:val="00CF13DB"/>
    <w:rsid w:val="00CF724D"/>
    <w:rsid w:val="00CF7F89"/>
    <w:rsid w:val="00D0106A"/>
    <w:rsid w:val="00D03B7B"/>
    <w:rsid w:val="00D048B3"/>
    <w:rsid w:val="00D14846"/>
    <w:rsid w:val="00D1577A"/>
    <w:rsid w:val="00D21FC9"/>
    <w:rsid w:val="00D374D7"/>
    <w:rsid w:val="00D4068E"/>
    <w:rsid w:val="00D433AB"/>
    <w:rsid w:val="00D55AED"/>
    <w:rsid w:val="00D62204"/>
    <w:rsid w:val="00D8545C"/>
    <w:rsid w:val="00D90E33"/>
    <w:rsid w:val="00D953D1"/>
    <w:rsid w:val="00D95D1A"/>
    <w:rsid w:val="00DA5AE2"/>
    <w:rsid w:val="00DB22EF"/>
    <w:rsid w:val="00DB3241"/>
    <w:rsid w:val="00DB6886"/>
    <w:rsid w:val="00DE2A39"/>
    <w:rsid w:val="00DF00D2"/>
    <w:rsid w:val="00DF5607"/>
    <w:rsid w:val="00E050DE"/>
    <w:rsid w:val="00E15783"/>
    <w:rsid w:val="00E218AE"/>
    <w:rsid w:val="00E24239"/>
    <w:rsid w:val="00E2718B"/>
    <w:rsid w:val="00E35002"/>
    <w:rsid w:val="00E5246A"/>
    <w:rsid w:val="00E54F43"/>
    <w:rsid w:val="00E55A84"/>
    <w:rsid w:val="00E62414"/>
    <w:rsid w:val="00E724D4"/>
    <w:rsid w:val="00E77466"/>
    <w:rsid w:val="00E77518"/>
    <w:rsid w:val="00EB5E47"/>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B6229"/>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EED53F90-B2EC-4366-B2F8-81227392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D12A0"/>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9"/>
    <w:next w:val="af7"/>
    <w:rsid w:val="00504A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f7"/>
    <w:uiPriority w:val="39"/>
    <w:rsid w:val="0012463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6A1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98AB-A8C3-4605-AB18-7DC3BBFB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17</Pages>
  <Words>7202</Words>
  <Characters>41058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2019-08-08T09:27:00Z</cp:lastPrinted>
  <dcterms:created xsi:type="dcterms:W3CDTF">2019-01-14T10:45:00Z</dcterms:created>
  <dcterms:modified xsi:type="dcterms:W3CDTF">2019-09-27T08:00:00Z</dcterms:modified>
</cp:coreProperties>
</file>