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FD3284" w:rsidRDefault="00F0365E" w:rsidP="00FD3284">
      <w:pPr>
        <w:spacing w:after="0" w:line="240" w:lineRule="auto"/>
        <w:jc w:val="right"/>
        <w:rPr>
          <w:rFonts w:ascii="Times New Roman" w:hAnsi="Times New Roman"/>
          <w:b/>
          <w:sz w:val="24"/>
          <w:szCs w:val="24"/>
        </w:rPr>
      </w:pPr>
      <w:r w:rsidRPr="00FD3284">
        <w:rPr>
          <w:rFonts w:ascii="Times New Roman" w:hAnsi="Times New Roman"/>
          <w:b/>
          <w:sz w:val="24"/>
          <w:szCs w:val="24"/>
        </w:rPr>
        <w:t>Приложение № 3</w:t>
      </w:r>
    </w:p>
    <w:p w:rsidR="00F0365E" w:rsidRPr="00FD3284" w:rsidRDefault="00F0365E" w:rsidP="00FD3284">
      <w:pPr>
        <w:spacing w:after="0" w:line="240" w:lineRule="auto"/>
        <w:jc w:val="right"/>
        <w:rPr>
          <w:rFonts w:asciiTheme="minorHAnsi" w:hAnsiTheme="minorHAnsi"/>
          <w:b/>
          <w:color w:val="000000"/>
          <w:sz w:val="24"/>
          <w:szCs w:val="24"/>
        </w:rPr>
      </w:pPr>
    </w:p>
    <w:p w:rsidR="00F82BC9" w:rsidRPr="00FD3284" w:rsidRDefault="00F82BC9" w:rsidP="00FD3284">
      <w:pPr>
        <w:spacing w:after="0" w:line="240" w:lineRule="auto"/>
        <w:jc w:val="right"/>
        <w:rPr>
          <w:b/>
          <w:color w:val="000000"/>
          <w:sz w:val="24"/>
          <w:szCs w:val="24"/>
        </w:rPr>
      </w:pPr>
      <w:r w:rsidRPr="00FD3284">
        <w:rPr>
          <w:b/>
          <w:color w:val="000000"/>
          <w:sz w:val="24"/>
          <w:szCs w:val="24"/>
        </w:rPr>
        <w:t>ПРОЕКТ</w:t>
      </w:r>
    </w:p>
    <w:p w:rsidR="00544D0D" w:rsidRPr="00FD3284" w:rsidRDefault="00544D0D" w:rsidP="00FD328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ДОГОВОР № ______</w:t>
      </w:r>
    </w:p>
    <w:p w:rsidR="007D6349" w:rsidRPr="00FD3284" w:rsidRDefault="007D6349" w:rsidP="00FD328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FD3284">
        <w:rPr>
          <w:rFonts w:ascii="Times New Roman" w:eastAsia="Times New Roman" w:hAnsi="Times New Roman"/>
          <w:sz w:val="24"/>
          <w:szCs w:val="24"/>
          <w:lang w:eastAsia="zh-CN"/>
        </w:rPr>
        <w:t xml:space="preserve">на оказание лабораторно-исследовательских услуг, охране окружающей среды, производственному и экологическому контролю для нужд ИПУ РАН </w:t>
      </w:r>
    </w:p>
    <w:p w:rsidR="007D6349" w:rsidRPr="00FD3284" w:rsidRDefault="007D6349" w:rsidP="00FD328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FD3284">
        <w:rPr>
          <w:rFonts w:ascii="Times New Roman" w:eastAsia="Times New Roman" w:hAnsi="Times New Roman"/>
          <w:sz w:val="24"/>
          <w:szCs w:val="24"/>
          <w:lang w:eastAsia="zh-CN"/>
        </w:rPr>
        <w:t xml:space="preserve">на 2019-й – до </w:t>
      </w:r>
      <w:r w:rsidRPr="00FD3284">
        <w:rPr>
          <w:rFonts w:ascii="Times New Roman" w:eastAsia="Times New Roman" w:hAnsi="Times New Roman"/>
          <w:sz w:val="24"/>
          <w:szCs w:val="24"/>
          <w:lang w:val="en-US" w:eastAsia="zh-CN"/>
        </w:rPr>
        <w:t>III</w:t>
      </w:r>
      <w:r w:rsidRPr="00FD3284">
        <w:rPr>
          <w:rFonts w:ascii="Times New Roman" w:eastAsia="Times New Roman" w:hAnsi="Times New Roman"/>
          <w:sz w:val="24"/>
          <w:szCs w:val="24"/>
          <w:lang w:eastAsia="zh-CN"/>
        </w:rPr>
        <w:t xml:space="preserve"> кв. 2020 года.</w:t>
      </w:r>
    </w:p>
    <w:p w:rsidR="00DF3FD4" w:rsidRPr="00FD3284" w:rsidRDefault="00DF3FD4" w:rsidP="00FD3284">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FD3284" w:rsidRDefault="00544D0D" w:rsidP="00FD328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FD3284">
        <w:rPr>
          <w:rFonts w:ascii="Times New Roman" w:eastAsia="Times New Roman" w:hAnsi="Times New Roman"/>
          <w:bCs/>
          <w:kern w:val="1"/>
          <w:sz w:val="24"/>
          <w:szCs w:val="24"/>
          <w:lang w:eastAsia="ar-SA"/>
        </w:rPr>
        <w:t xml:space="preserve">г. Москва                                                                                                      </w:t>
      </w:r>
      <w:r w:rsidRPr="00FD3284">
        <w:rPr>
          <w:rFonts w:ascii="Times New Roman" w:eastAsia="Times New Roman" w:hAnsi="Times New Roman"/>
          <w:kern w:val="1"/>
          <w:sz w:val="24"/>
          <w:szCs w:val="24"/>
          <w:lang w:eastAsia="ar-SA"/>
        </w:rPr>
        <w:t>«___» _</w:t>
      </w:r>
      <w:r w:rsidR="00E62414" w:rsidRPr="00FD3284">
        <w:rPr>
          <w:rFonts w:ascii="Times New Roman" w:eastAsia="Times New Roman" w:hAnsi="Times New Roman"/>
          <w:kern w:val="1"/>
          <w:sz w:val="24"/>
          <w:szCs w:val="24"/>
          <w:lang w:eastAsia="ar-SA"/>
        </w:rPr>
        <w:t>______ 2019</w:t>
      </w:r>
      <w:r w:rsidRPr="00FD3284">
        <w:rPr>
          <w:rFonts w:ascii="Times New Roman" w:eastAsia="Times New Roman" w:hAnsi="Times New Roman"/>
          <w:kern w:val="1"/>
          <w:sz w:val="24"/>
          <w:szCs w:val="24"/>
          <w:lang w:eastAsia="ar-SA"/>
        </w:rPr>
        <w:t xml:space="preserve"> г.</w:t>
      </w:r>
    </w:p>
    <w:p w:rsidR="00544D0D" w:rsidRPr="00FD3284" w:rsidRDefault="00544D0D" w:rsidP="00FD3284">
      <w:pPr>
        <w:suppressAutoHyphens/>
        <w:spacing w:after="0" w:line="240" w:lineRule="auto"/>
        <w:rPr>
          <w:rFonts w:ascii="Times New Roman" w:eastAsia="Times New Roman" w:hAnsi="Times New Roman"/>
          <w:kern w:val="1"/>
          <w:sz w:val="24"/>
          <w:szCs w:val="24"/>
          <w:lang w:eastAsia="ar-SA"/>
        </w:rPr>
      </w:pPr>
    </w:p>
    <w:p w:rsidR="00544D0D" w:rsidRPr="00FD3284" w:rsidRDefault="00544D0D" w:rsidP="00FD328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FD3284">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D3284">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FD3284">
        <w:rPr>
          <w:rFonts w:ascii="Times New Roman" w:eastAsia="Times New Roman" w:hAnsi="Times New Roman"/>
          <w:b/>
          <w:kern w:val="1"/>
          <w:sz w:val="24"/>
          <w:szCs w:val="24"/>
          <w:lang w:eastAsia="ar-SA"/>
        </w:rPr>
        <w:t>____________________________</w:t>
      </w:r>
      <w:r w:rsidRPr="00FD3284">
        <w:rPr>
          <w:rFonts w:ascii="Times New Roman" w:eastAsia="Times New Roman" w:hAnsi="Times New Roman"/>
          <w:kern w:val="1"/>
          <w:sz w:val="24"/>
          <w:szCs w:val="24"/>
          <w:lang w:eastAsia="ar-SA"/>
        </w:rPr>
        <w:t>, именуемое в дальнейшем «</w:t>
      </w:r>
      <w:r w:rsidR="009079ED" w:rsidRPr="00FD3284">
        <w:rPr>
          <w:rFonts w:ascii="Times New Roman" w:eastAsia="Times New Roman" w:hAnsi="Times New Roman"/>
          <w:kern w:val="1"/>
          <w:sz w:val="24"/>
          <w:szCs w:val="24"/>
          <w:lang w:eastAsia="ar-SA"/>
        </w:rPr>
        <w:t>Исполнитель</w:t>
      </w:r>
      <w:r w:rsidRPr="00FD3284">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FD3284">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FD3284">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FD3284">
        <w:rPr>
          <w:rFonts w:ascii="Times New Roman" w:eastAsia="Times New Roman" w:hAnsi="Times New Roman"/>
          <w:kern w:val="1"/>
          <w:sz w:val="24"/>
          <w:szCs w:val="24"/>
          <w:lang w:eastAsia="ar-SA"/>
        </w:rPr>
        <w:t xml:space="preserve"> 18.07.2011 № 223-ФЗ «О закупках товаров, работ, услуг отдельными видами юридических лиц», </w:t>
      </w:r>
      <w:r w:rsidRPr="00FD3284">
        <w:rPr>
          <w:rFonts w:ascii="Times New Roman" w:eastAsia="Times New Roman" w:hAnsi="Times New Roman"/>
          <w:kern w:val="1"/>
          <w:sz w:val="24"/>
          <w:szCs w:val="24"/>
          <w:lang w:eastAsia="ru-RU"/>
        </w:rPr>
        <w:t xml:space="preserve">на основании результатов определения </w:t>
      </w:r>
      <w:r w:rsidR="009079ED" w:rsidRPr="00FD3284">
        <w:rPr>
          <w:rFonts w:ascii="Times New Roman" w:eastAsia="Times New Roman" w:hAnsi="Times New Roman"/>
          <w:kern w:val="1"/>
          <w:sz w:val="24"/>
          <w:szCs w:val="24"/>
          <w:lang w:eastAsia="ru-RU"/>
        </w:rPr>
        <w:t xml:space="preserve">исполнителя </w:t>
      </w:r>
      <w:r w:rsidRPr="00FD3284">
        <w:rPr>
          <w:rFonts w:ascii="Times New Roman" w:eastAsia="Times New Roman" w:hAnsi="Times New Roman"/>
          <w:kern w:val="1"/>
          <w:sz w:val="24"/>
          <w:szCs w:val="24"/>
          <w:lang w:eastAsia="ru-RU"/>
        </w:rPr>
        <w:t xml:space="preserve">(подрядчика, </w:t>
      </w:r>
      <w:r w:rsidR="009079ED" w:rsidRPr="00FD3284">
        <w:rPr>
          <w:rFonts w:ascii="Times New Roman" w:eastAsia="Times New Roman" w:hAnsi="Times New Roman"/>
          <w:kern w:val="1"/>
          <w:sz w:val="24"/>
          <w:szCs w:val="24"/>
          <w:lang w:eastAsia="ru-RU"/>
        </w:rPr>
        <w:t>поставщика</w:t>
      </w:r>
      <w:r w:rsidRPr="00FD3284">
        <w:rPr>
          <w:rFonts w:ascii="Times New Roman" w:eastAsia="Times New Roman" w:hAnsi="Times New Roman"/>
          <w:kern w:val="1"/>
          <w:sz w:val="24"/>
          <w:szCs w:val="24"/>
          <w:lang w:eastAsia="ru-RU"/>
        </w:rPr>
        <w:t>) путем проведения запроса котировок в электронной ф</w:t>
      </w:r>
      <w:r w:rsidR="00E62414" w:rsidRPr="00FD3284">
        <w:rPr>
          <w:rFonts w:ascii="Times New Roman" w:eastAsia="Times New Roman" w:hAnsi="Times New Roman"/>
          <w:kern w:val="1"/>
          <w:sz w:val="24"/>
          <w:szCs w:val="24"/>
          <w:lang w:eastAsia="ru-RU"/>
        </w:rPr>
        <w:t>орме,</w:t>
      </w:r>
      <w:r w:rsidRPr="00FD3284">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FD3284">
        <w:rPr>
          <w:rFonts w:ascii="Times New Roman" w:eastAsia="Times New Roman" w:hAnsi="Times New Roman"/>
          <w:kern w:val="1"/>
          <w:sz w:val="24"/>
          <w:szCs w:val="24"/>
          <w:lang w:eastAsia="ar-SA"/>
        </w:rPr>
        <w:t>:</w:t>
      </w:r>
    </w:p>
    <w:p w:rsidR="00E62414" w:rsidRPr="00FD3284" w:rsidRDefault="00E62414" w:rsidP="00FD328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1976B0" w:rsidRPr="00FD3284" w:rsidRDefault="001976B0" w:rsidP="00FD328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1. ПРЕДМЕТ ДОГОВОРА</w:t>
      </w:r>
    </w:p>
    <w:p w:rsidR="004A7DE8" w:rsidRPr="00FD3284" w:rsidRDefault="001976B0" w:rsidP="00FD3284">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kern w:val="1"/>
          <w:sz w:val="24"/>
          <w:szCs w:val="24"/>
          <w:lang w:eastAsia="ar-SA"/>
        </w:rPr>
        <w:t xml:space="preserve">1.1. </w:t>
      </w:r>
      <w:r w:rsidR="00DB10EB" w:rsidRPr="00FD3284">
        <w:rPr>
          <w:rFonts w:ascii="Times New Roman" w:eastAsia="Times New Roman" w:hAnsi="Times New Roman"/>
          <w:kern w:val="1"/>
          <w:sz w:val="24"/>
          <w:szCs w:val="24"/>
          <w:lang w:eastAsia="ar-SA"/>
        </w:rPr>
        <w:t>Исполнитель</w:t>
      </w:r>
      <w:r w:rsidRPr="00FD3284">
        <w:rPr>
          <w:rFonts w:ascii="Times New Roman" w:eastAsia="Times New Roman" w:hAnsi="Times New Roman"/>
          <w:kern w:val="1"/>
          <w:sz w:val="24"/>
          <w:szCs w:val="24"/>
          <w:lang w:eastAsia="ar-SA"/>
        </w:rPr>
        <w:t xml:space="preserve"> принимает на себя обязательство</w:t>
      </w:r>
      <w:r w:rsidR="00DB10EB" w:rsidRPr="00FD3284">
        <w:rPr>
          <w:rFonts w:ascii="Times New Roman" w:eastAsia="Times New Roman" w:hAnsi="Times New Roman"/>
          <w:kern w:val="1"/>
          <w:sz w:val="24"/>
          <w:szCs w:val="24"/>
          <w:lang w:eastAsia="ar-SA"/>
        </w:rPr>
        <w:t xml:space="preserve"> </w:t>
      </w:r>
      <w:r w:rsidR="007D6349" w:rsidRPr="00FD3284">
        <w:rPr>
          <w:rFonts w:ascii="Times New Roman" w:eastAsia="Times New Roman" w:hAnsi="Times New Roman"/>
          <w:sz w:val="24"/>
          <w:szCs w:val="24"/>
          <w:lang w:eastAsia="zh-CN"/>
        </w:rPr>
        <w:t xml:space="preserve">по оказанию лабораторно-исследовательских услуг, охране окружающей среды, производственному и экологическому контролю для нужд ИПУ РАН на 2019-й – до </w:t>
      </w:r>
      <w:r w:rsidR="007D6349" w:rsidRPr="00FD3284">
        <w:rPr>
          <w:rFonts w:ascii="Times New Roman" w:eastAsia="Times New Roman" w:hAnsi="Times New Roman"/>
          <w:sz w:val="24"/>
          <w:szCs w:val="24"/>
          <w:lang w:val="en-US" w:eastAsia="zh-CN"/>
        </w:rPr>
        <w:t>III</w:t>
      </w:r>
      <w:r w:rsidR="007D6349" w:rsidRPr="00FD3284">
        <w:rPr>
          <w:rFonts w:ascii="Times New Roman" w:eastAsia="Times New Roman" w:hAnsi="Times New Roman"/>
          <w:sz w:val="24"/>
          <w:szCs w:val="24"/>
          <w:lang w:eastAsia="zh-CN"/>
        </w:rPr>
        <w:t xml:space="preserve"> кв. 2020 года </w:t>
      </w:r>
      <w:r w:rsidRPr="00FD3284">
        <w:rPr>
          <w:rFonts w:ascii="Times New Roman" w:eastAsia="Times New Roman" w:hAnsi="Times New Roman"/>
          <w:kern w:val="1"/>
          <w:sz w:val="24"/>
          <w:szCs w:val="24"/>
          <w:lang w:eastAsia="ar-SA"/>
        </w:rPr>
        <w:t xml:space="preserve">(далее – </w:t>
      </w:r>
      <w:r w:rsidR="005C202F" w:rsidRPr="00FD3284">
        <w:rPr>
          <w:rFonts w:ascii="Times New Roman" w:eastAsia="Times New Roman" w:hAnsi="Times New Roman"/>
          <w:kern w:val="1"/>
          <w:sz w:val="24"/>
          <w:szCs w:val="24"/>
          <w:lang w:eastAsia="ar-SA"/>
        </w:rPr>
        <w:t>Услуги</w:t>
      </w:r>
      <w:r w:rsidRPr="00FD3284">
        <w:rPr>
          <w:rFonts w:ascii="Times New Roman" w:eastAsia="Times New Roman" w:hAnsi="Times New Roman"/>
          <w:kern w:val="1"/>
          <w:sz w:val="24"/>
          <w:szCs w:val="24"/>
          <w:lang w:eastAsia="ar-SA"/>
        </w:rPr>
        <w:t xml:space="preserve">), </w:t>
      </w:r>
      <w:r w:rsidR="004A7DE8" w:rsidRPr="00FD3284">
        <w:rPr>
          <w:rFonts w:ascii="Times New Roman" w:eastAsia="Times New Roman" w:hAnsi="Times New Roman"/>
          <w:color w:val="000000"/>
          <w:sz w:val="24"/>
          <w:szCs w:val="24"/>
          <w:lang w:eastAsia="ru-RU"/>
        </w:rPr>
        <w:t>а Заказчик обязуется принять и оплатить надлежащим образом оказанные услуги.</w:t>
      </w:r>
    </w:p>
    <w:p w:rsidR="00924166" w:rsidRPr="00FD3284" w:rsidRDefault="00924166"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1.2. Перечень действий, которые должен совершить Исполнитель в рамках указанной деятельности, объем услуг и сроки их оказания приведены в Техническом задании (приложение № 1), которое является неотъемлемой частью настоящего Договора.</w:t>
      </w:r>
    </w:p>
    <w:p w:rsidR="00924166" w:rsidRPr="00FD3284" w:rsidRDefault="00924166"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1.3. </w:t>
      </w:r>
      <w:proofErr w:type="gramStart"/>
      <w:r w:rsidRPr="00FD3284">
        <w:rPr>
          <w:rFonts w:ascii="Times New Roman" w:eastAsia="Times New Roman" w:hAnsi="Times New Roman"/>
          <w:sz w:val="24"/>
          <w:szCs w:val="24"/>
          <w:lang w:eastAsia="ar-SA"/>
        </w:rPr>
        <w:t>Объем и содержание услуг, требования к ним, а также сроки оказания услуг могут быть пересмотрены Сторонами в случае существенных изменений обстоятельств, влияющих на выполнение Сторонами своих обяз</w:t>
      </w:r>
      <w:r w:rsidR="00B2269A" w:rsidRPr="00FD3284">
        <w:rPr>
          <w:rFonts w:ascii="Times New Roman" w:eastAsia="Times New Roman" w:hAnsi="Times New Roman"/>
          <w:sz w:val="24"/>
          <w:szCs w:val="24"/>
          <w:lang w:eastAsia="ar-SA"/>
        </w:rPr>
        <w:t xml:space="preserve">ательств по настоящему Договору, если предусмотрено </w:t>
      </w:r>
      <w:r w:rsidR="004D45BD" w:rsidRPr="00FD3284">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roofErr w:type="gramEnd"/>
    </w:p>
    <w:p w:rsidR="001976B0" w:rsidRPr="00FD3284" w:rsidRDefault="001976B0" w:rsidP="00FD3284">
      <w:pPr>
        <w:tabs>
          <w:tab w:val="left" w:pos="142"/>
        </w:tabs>
        <w:suppressAutoHyphens/>
        <w:spacing w:after="0" w:line="240" w:lineRule="auto"/>
        <w:jc w:val="both"/>
        <w:rPr>
          <w:rFonts w:ascii="Times New Roman" w:eastAsia="Times New Roman" w:hAnsi="Times New Roman"/>
          <w:kern w:val="1"/>
          <w:sz w:val="24"/>
          <w:szCs w:val="24"/>
          <w:lang w:eastAsia="ar-SA"/>
        </w:rPr>
      </w:pPr>
    </w:p>
    <w:p w:rsidR="001976B0" w:rsidRPr="00FD3284" w:rsidRDefault="001976B0" w:rsidP="00FD328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D3284">
        <w:rPr>
          <w:rFonts w:ascii="Times New Roman" w:eastAsia="Times New Roman" w:hAnsi="Times New Roman"/>
          <w:b/>
          <w:sz w:val="24"/>
          <w:szCs w:val="24"/>
          <w:lang w:eastAsia="ru-RU"/>
        </w:rPr>
        <w:t>2. ЦЕНА ДОГОВОРА И ПОРЯДОК РАСЧЁТОВ</w:t>
      </w:r>
    </w:p>
    <w:p w:rsidR="001976B0" w:rsidRPr="00FD3284"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2.1. Цена Договора составляет</w:t>
      </w:r>
      <w:proofErr w:type="gramStart"/>
      <w:r w:rsidRPr="00FD3284">
        <w:rPr>
          <w:rFonts w:ascii="Times New Roman" w:eastAsia="Times New Roman" w:hAnsi="Times New Roman"/>
          <w:kern w:val="1"/>
          <w:sz w:val="24"/>
          <w:szCs w:val="24"/>
          <w:lang w:eastAsia="ar-SA"/>
        </w:rPr>
        <w:t xml:space="preserve"> _________ (___________) </w:t>
      </w:r>
      <w:proofErr w:type="gramEnd"/>
      <w:r w:rsidRPr="00FD3284">
        <w:rPr>
          <w:rFonts w:ascii="Times New Roman" w:eastAsia="Times New Roman" w:hAnsi="Times New Roman"/>
          <w:kern w:val="1"/>
          <w:sz w:val="24"/>
          <w:szCs w:val="24"/>
          <w:lang w:eastAsia="ar-SA"/>
        </w:rPr>
        <w:t>рублей ___ копеек, в том числе НДС 20% - ________ рублей __ копеек/ НДС не предусмотрен на основании ___________________.</w:t>
      </w:r>
    </w:p>
    <w:p w:rsidR="00924166" w:rsidRPr="00FD3284" w:rsidRDefault="001976B0" w:rsidP="00FD328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D3284">
        <w:rPr>
          <w:rFonts w:ascii="Times New Roman" w:eastAsia="Times New Roman" w:hAnsi="Times New Roman"/>
          <w:sz w:val="24"/>
          <w:szCs w:val="24"/>
          <w:lang w:eastAsia="ar-SA"/>
        </w:rPr>
        <w:t xml:space="preserve">2.2. </w:t>
      </w:r>
      <w:r w:rsidR="00924166" w:rsidRPr="00FD3284">
        <w:rPr>
          <w:rFonts w:ascii="Times New Roman" w:eastAsia="Times New Roman" w:hAnsi="Times New Roman"/>
          <w:color w:val="000000"/>
          <w:kern w:val="1"/>
          <w:sz w:val="24"/>
          <w:szCs w:val="24"/>
          <w:lang w:eastAsia="ar-SA"/>
        </w:rPr>
        <w:t xml:space="preserve">Цена Договора включает в себя </w:t>
      </w:r>
      <w:r w:rsidR="00924166" w:rsidRPr="00FD3284">
        <w:rPr>
          <w:rFonts w:ascii="Times New Roman" w:eastAsia="Times New Roman" w:hAnsi="Times New Roman"/>
          <w:bCs/>
          <w:sz w:val="24"/>
          <w:szCs w:val="24"/>
          <w:lang w:eastAsia="ru-RU"/>
        </w:rPr>
        <w:t xml:space="preserve">стоимость оказываемых услуг, </w:t>
      </w:r>
      <w:r w:rsidR="00EE7766" w:rsidRPr="00FD3284">
        <w:rPr>
          <w:rFonts w:ascii="Times New Roman" w:eastAsia="Times New Roman" w:hAnsi="Times New Roman"/>
          <w:bCs/>
          <w:sz w:val="24"/>
          <w:szCs w:val="24"/>
          <w:lang w:eastAsia="ru-RU"/>
        </w:rPr>
        <w:t xml:space="preserve">гарантийное обслуживание, </w:t>
      </w:r>
      <w:r w:rsidR="00924166" w:rsidRPr="00FD3284">
        <w:rPr>
          <w:rFonts w:ascii="Times New Roman" w:eastAsia="Times New Roman" w:hAnsi="Times New Roman"/>
          <w:bCs/>
          <w:sz w:val="24"/>
          <w:szCs w:val="24"/>
          <w:lang w:eastAsia="ru-RU"/>
        </w:rPr>
        <w:t xml:space="preserve">расходы на страхование (при наличии), уплату таможенных пошлин, налогов и других обязательных платежей, все затраты, издержки и </w:t>
      </w:r>
      <w:r w:rsidR="00924166" w:rsidRPr="00FD3284">
        <w:rPr>
          <w:rFonts w:ascii="Times New Roman" w:eastAsia="Times New Roman" w:hAnsi="Times New Roman"/>
          <w:sz w:val="24"/>
          <w:szCs w:val="24"/>
          <w:lang w:eastAsia="ru-RU"/>
        </w:rPr>
        <w:t>расходы Исполнителя, в том числе сопутствующие, необходимые для исполнения настоящего Договора</w:t>
      </w:r>
      <w:r w:rsidR="00924166" w:rsidRPr="00FD3284">
        <w:rPr>
          <w:rFonts w:ascii="Times New Roman" w:eastAsia="Times New Roman" w:hAnsi="Times New Roman"/>
          <w:bCs/>
          <w:sz w:val="24"/>
          <w:szCs w:val="24"/>
          <w:lang w:eastAsia="ru-RU"/>
        </w:rPr>
        <w:t>.</w:t>
      </w:r>
    </w:p>
    <w:p w:rsidR="001976B0" w:rsidRPr="00FD3284" w:rsidRDefault="001976B0" w:rsidP="00FD3284">
      <w:pPr>
        <w:autoSpaceDE w:val="0"/>
        <w:autoSpaceDN w:val="0"/>
        <w:adjustRightInd w:val="0"/>
        <w:spacing w:after="0" w:line="240" w:lineRule="auto"/>
        <w:ind w:firstLine="540"/>
        <w:jc w:val="both"/>
        <w:rPr>
          <w:rFonts w:ascii="Times New Roman" w:eastAsia="Times New Roman" w:hAnsi="Times New Roman"/>
          <w:sz w:val="24"/>
          <w:szCs w:val="24"/>
          <w:lang w:eastAsia="ar-SA"/>
        </w:rPr>
      </w:pPr>
      <w:proofErr w:type="gramStart"/>
      <w:r w:rsidRPr="00FD3284">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321CCB" w:rsidRPr="00FD3284">
        <w:rPr>
          <w:rFonts w:ascii="Times New Roman" w:eastAsia="Times New Roman" w:hAnsi="Times New Roman"/>
          <w:sz w:val="24"/>
          <w:szCs w:val="24"/>
          <w:lang w:eastAsia="ar-SA"/>
        </w:rPr>
        <w:t>Исполнителю</w:t>
      </w:r>
      <w:r w:rsidRPr="00FD3284">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roofErr w:type="gramEnd"/>
    </w:p>
    <w:p w:rsidR="001976B0" w:rsidRPr="00FD3284" w:rsidRDefault="001976B0" w:rsidP="00FD328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Цена </w:t>
      </w:r>
      <w:r w:rsidRPr="00FD3284">
        <w:rPr>
          <w:rFonts w:ascii="Times New Roman" w:eastAsia="Times New Roman" w:hAnsi="Times New Roman"/>
          <w:sz w:val="24"/>
          <w:szCs w:val="24"/>
          <w:lang w:eastAsia="ru-RU"/>
        </w:rPr>
        <w:t>Договор</w:t>
      </w:r>
      <w:r w:rsidRPr="00FD3284">
        <w:rPr>
          <w:rFonts w:ascii="Times New Roman" w:eastAsia="Times New Roman" w:hAnsi="Times New Roman"/>
          <w:kern w:val="2"/>
          <w:sz w:val="24"/>
          <w:szCs w:val="24"/>
          <w:lang w:eastAsia="ru-RU"/>
        </w:rPr>
        <w:t xml:space="preserve">а </w:t>
      </w:r>
      <w:r w:rsidRPr="00FD3284">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FD3284">
        <w:rPr>
          <w:rFonts w:ascii="Times New Roman" w:eastAsia="Times New Roman" w:hAnsi="Times New Roman"/>
          <w:sz w:val="24"/>
          <w:szCs w:val="24"/>
          <w:lang w:eastAsia="ru-RU"/>
        </w:rPr>
        <w:t>Договор</w:t>
      </w:r>
      <w:r w:rsidRPr="00FD3284">
        <w:rPr>
          <w:rFonts w:ascii="Times New Roman" w:eastAsia="Times New Roman" w:hAnsi="Times New Roman"/>
          <w:kern w:val="2"/>
          <w:sz w:val="24"/>
          <w:szCs w:val="24"/>
          <w:lang w:eastAsia="ru-RU"/>
        </w:rPr>
        <w:t>а</w:t>
      </w:r>
      <w:r w:rsidRPr="00FD3284">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D3284">
        <w:rPr>
          <w:rFonts w:ascii="Times New Roman" w:hAnsi="Times New Roman"/>
          <w:sz w:val="24"/>
          <w:szCs w:val="24"/>
        </w:rPr>
        <w:t xml:space="preserve">Положением о закупке Федерального государственного бюджетного </w:t>
      </w:r>
      <w:proofErr w:type="gramStart"/>
      <w:r w:rsidRPr="00FD3284">
        <w:rPr>
          <w:rFonts w:ascii="Times New Roman" w:hAnsi="Times New Roman"/>
          <w:sz w:val="24"/>
          <w:szCs w:val="24"/>
        </w:rPr>
        <w:t>учреждения науки Института проблем управления</w:t>
      </w:r>
      <w:proofErr w:type="gramEnd"/>
      <w:r w:rsidRPr="00FD3284">
        <w:rPr>
          <w:rFonts w:ascii="Times New Roman" w:hAnsi="Times New Roman"/>
          <w:sz w:val="24"/>
          <w:szCs w:val="24"/>
        </w:rPr>
        <w:t xml:space="preserve"> им. В.А. Трапезникова Российской </w:t>
      </w:r>
      <w:r w:rsidRPr="00FD3284">
        <w:rPr>
          <w:rFonts w:ascii="Times New Roman" w:hAnsi="Times New Roman"/>
          <w:sz w:val="24"/>
          <w:szCs w:val="24"/>
        </w:rPr>
        <w:lastRenderedPageBreak/>
        <w:t>академии наук (ИПУ РАН)</w:t>
      </w:r>
      <w:r w:rsidRPr="00FD3284">
        <w:rPr>
          <w:rFonts w:ascii="Times New Roman" w:eastAsia="Times New Roman" w:hAnsi="Times New Roman"/>
          <w:sz w:val="24"/>
          <w:szCs w:val="24"/>
          <w:lang w:eastAsia="ar-SA"/>
        </w:rPr>
        <w:t xml:space="preserve">. При изменении цены </w:t>
      </w:r>
      <w:r w:rsidRPr="00FD3284">
        <w:rPr>
          <w:rFonts w:ascii="Times New Roman" w:eastAsia="Times New Roman" w:hAnsi="Times New Roman"/>
          <w:sz w:val="24"/>
          <w:szCs w:val="24"/>
          <w:lang w:eastAsia="ru-RU"/>
        </w:rPr>
        <w:t>Договор</w:t>
      </w:r>
      <w:r w:rsidRPr="00FD3284">
        <w:rPr>
          <w:rFonts w:ascii="Times New Roman" w:eastAsia="Times New Roman" w:hAnsi="Times New Roman"/>
          <w:kern w:val="2"/>
          <w:sz w:val="24"/>
          <w:szCs w:val="24"/>
          <w:lang w:eastAsia="ru-RU"/>
        </w:rPr>
        <w:t xml:space="preserve">а </w:t>
      </w:r>
      <w:r w:rsidRPr="00FD3284">
        <w:rPr>
          <w:rFonts w:ascii="Times New Roman" w:eastAsia="Times New Roman" w:hAnsi="Times New Roman"/>
          <w:sz w:val="24"/>
          <w:szCs w:val="24"/>
          <w:lang w:eastAsia="ar-SA"/>
        </w:rPr>
        <w:t>Стороны подписывают дополнительное соглашение</w:t>
      </w:r>
    </w:p>
    <w:p w:rsidR="001976B0" w:rsidRPr="00FD3284"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1976B0" w:rsidRPr="00FD3284"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321CCB" w:rsidRPr="00FD3284">
        <w:rPr>
          <w:rFonts w:ascii="Times New Roman" w:eastAsia="Times New Roman" w:hAnsi="Times New Roman"/>
          <w:kern w:val="1"/>
          <w:sz w:val="24"/>
          <w:szCs w:val="24"/>
          <w:lang w:eastAsia="ar-SA"/>
        </w:rPr>
        <w:t>Исполнителя</w:t>
      </w:r>
      <w:r w:rsidRPr="00FD3284">
        <w:rPr>
          <w:rFonts w:ascii="Times New Roman" w:eastAsia="Times New Roman" w:hAnsi="Times New Roman"/>
          <w:kern w:val="1"/>
          <w:sz w:val="24"/>
          <w:szCs w:val="24"/>
          <w:lang w:eastAsia="ar-SA"/>
        </w:rPr>
        <w:t xml:space="preserve">. Расчеты за </w:t>
      </w:r>
      <w:r w:rsidR="00321CCB" w:rsidRPr="00FD3284">
        <w:rPr>
          <w:rFonts w:ascii="Times New Roman" w:eastAsia="Times New Roman" w:hAnsi="Times New Roman"/>
          <w:kern w:val="1"/>
          <w:sz w:val="24"/>
          <w:szCs w:val="24"/>
          <w:lang w:eastAsia="ar-SA"/>
        </w:rPr>
        <w:t>оказанные</w:t>
      </w:r>
      <w:r w:rsidRPr="00FD3284">
        <w:rPr>
          <w:rFonts w:ascii="Times New Roman" w:eastAsia="Times New Roman" w:hAnsi="Times New Roman"/>
          <w:kern w:val="1"/>
          <w:sz w:val="24"/>
          <w:szCs w:val="24"/>
          <w:lang w:eastAsia="ar-SA"/>
        </w:rPr>
        <w:t xml:space="preserve"> по Договору </w:t>
      </w:r>
      <w:r w:rsidR="00321CCB" w:rsidRPr="00FD3284">
        <w:rPr>
          <w:rFonts w:ascii="Times New Roman" w:eastAsia="Times New Roman" w:hAnsi="Times New Roman"/>
          <w:kern w:val="1"/>
          <w:sz w:val="24"/>
          <w:szCs w:val="24"/>
          <w:lang w:eastAsia="ar-SA"/>
        </w:rPr>
        <w:t>услуги</w:t>
      </w:r>
      <w:r w:rsidRPr="00FD3284">
        <w:rPr>
          <w:rFonts w:ascii="Times New Roman" w:eastAsia="Times New Roman" w:hAnsi="Times New Roman"/>
          <w:kern w:val="1"/>
          <w:sz w:val="24"/>
          <w:szCs w:val="24"/>
          <w:lang w:eastAsia="ar-SA"/>
        </w:rPr>
        <w:t xml:space="preserve"> производятся между Заказчиком и </w:t>
      </w:r>
      <w:r w:rsidR="00321CCB" w:rsidRPr="00FD3284">
        <w:rPr>
          <w:rFonts w:ascii="Times New Roman" w:eastAsia="Times New Roman" w:hAnsi="Times New Roman"/>
          <w:kern w:val="1"/>
          <w:sz w:val="24"/>
          <w:szCs w:val="24"/>
          <w:lang w:eastAsia="ar-SA"/>
        </w:rPr>
        <w:t>Исполнителем</w:t>
      </w:r>
      <w:r w:rsidRPr="00FD3284">
        <w:rPr>
          <w:rFonts w:ascii="Times New Roman" w:eastAsia="Times New Roman" w:hAnsi="Times New Roman"/>
          <w:kern w:val="1"/>
          <w:sz w:val="24"/>
          <w:szCs w:val="24"/>
          <w:lang w:eastAsia="ar-SA"/>
        </w:rPr>
        <w:t xml:space="preserve"> в размере их фактической стоимости, но не более суммы, предусмотренной Договором.</w:t>
      </w:r>
    </w:p>
    <w:p w:rsidR="001976B0" w:rsidRPr="00FD3284" w:rsidRDefault="001976B0" w:rsidP="00FD328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D3284">
        <w:rPr>
          <w:rFonts w:ascii="Times New Roman" w:eastAsia="Times New Roman" w:hAnsi="Times New Roman"/>
          <w:kern w:val="1"/>
          <w:sz w:val="24"/>
          <w:szCs w:val="24"/>
          <w:lang w:eastAsia="ar-SA"/>
        </w:rPr>
        <w:t>2.3.2. Оплата производится в валюте Российской Федерации.</w:t>
      </w:r>
    </w:p>
    <w:p w:rsidR="001976B0" w:rsidRPr="00FD3284"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2.3.3. Авансовые платежи по настоящему Договору не предусмотрены.</w:t>
      </w:r>
    </w:p>
    <w:p w:rsidR="000F73DF" w:rsidRPr="00FD3284" w:rsidRDefault="001976B0" w:rsidP="00FD3284">
      <w:pPr>
        <w:widowControl w:val="0"/>
        <w:autoSpaceDE w:val="0"/>
        <w:spacing w:after="0" w:line="240" w:lineRule="auto"/>
        <w:ind w:firstLine="540"/>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2.3.4.</w:t>
      </w:r>
      <w:r w:rsidR="000F73DF" w:rsidRPr="00FD3284">
        <w:rPr>
          <w:rFonts w:ascii="Times New Roman" w:eastAsia="Times New Roman" w:hAnsi="Times New Roman"/>
          <w:kern w:val="1"/>
          <w:sz w:val="24"/>
          <w:szCs w:val="24"/>
          <w:lang w:eastAsia="ar-SA"/>
        </w:rPr>
        <w:t xml:space="preserve"> Оплата услуг производится Заказчиком </w:t>
      </w:r>
      <w:r w:rsidR="000F73DF" w:rsidRPr="00FD3284">
        <w:rPr>
          <w:rFonts w:ascii="Times New Roman" w:eastAsia="Calibri" w:hAnsi="Times New Roman"/>
          <w:color w:val="00000A"/>
          <w:sz w:val="24"/>
          <w:szCs w:val="24"/>
          <w:lang w:eastAsia="ar-SA"/>
        </w:rPr>
        <w:t>поэтапно, по факту их исполнения,</w:t>
      </w:r>
      <w:r w:rsidR="000F73DF" w:rsidRPr="00FD3284">
        <w:rPr>
          <w:rFonts w:ascii="Times New Roman" w:eastAsia="Calibri" w:hAnsi="Times New Roman"/>
          <w:b/>
          <w:color w:val="00000A"/>
          <w:sz w:val="24"/>
          <w:szCs w:val="24"/>
          <w:lang w:eastAsia="ar-SA"/>
        </w:rPr>
        <w:t xml:space="preserve"> </w:t>
      </w:r>
      <w:r w:rsidR="000F73DF" w:rsidRPr="00FD3284">
        <w:rPr>
          <w:rFonts w:ascii="Times New Roman" w:eastAsia="Times New Roman" w:hAnsi="Times New Roman"/>
          <w:kern w:val="1"/>
          <w:sz w:val="24"/>
          <w:szCs w:val="24"/>
          <w:lang w:eastAsia="ar-SA"/>
        </w:rPr>
        <w:t xml:space="preserve">в срок, не позднее 15 (пятнадцати) рабочих дней с момента подписания Сторонами Акта оказанных услуг, надлежаще оформленных и подписанных </w:t>
      </w:r>
      <w:r w:rsidR="000F73DF" w:rsidRPr="00FD3284">
        <w:rPr>
          <w:rFonts w:ascii="Times New Roman" w:eastAsia="Times New Roman" w:hAnsi="Times New Roman"/>
          <w:color w:val="000000"/>
          <w:kern w:val="1"/>
          <w:sz w:val="24"/>
          <w:szCs w:val="24"/>
          <w:lang w:eastAsia="ar-SA"/>
        </w:rPr>
        <w:t>финансовых и</w:t>
      </w:r>
      <w:r w:rsidR="000F73DF" w:rsidRPr="00FD3284">
        <w:rPr>
          <w:rFonts w:ascii="Times New Roman" w:eastAsia="Times New Roman" w:hAnsi="Times New Roman"/>
          <w:kern w:val="1"/>
          <w:sz w:val="24"/>
          <w:szCs w:val="24"/>
          <w:lang w:eastAsia="ar-SA"/>
        </w:rPr>
        <w:t xml:space="preserve"> отчетных документов (счет, счет-фактура, а также документы, предусмотренные календарным планом (Приложение № 1 к Техническому заданию)). </w:t>
      </w:r>
    </w:p>
    <w:p w:rsidR="001976B0" w:rsidRPr="00FD3284" w:rsidRDefault="001976B0" w:rsidP="00FD3284">
      <w:pPr>
        <w:widowControl w:val="0"/>
        <w:autoSpaceDE w:val="0"/>
        <w:spacing w:after="0" w:line="240" w:lineRule="auto"/>
        <w:ind w:firstLine="540"/>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Расчеты осуществляются после прием</w:t>
      </w:r>
      <w:r w:rsidR="00013229" w:rsidRPr="00FD3284">
        <w:rPr>
          <w:rFonts w:ascii="Times New Roman" w:eastAsia="Times New Roman" w:hAnsi="Times New Roman"/>
          <w:kern w:val="1"/>
          <w:sz w:val="24"/>
          <w:szCs w:val="24"/>
          <w:lang w:eastAsia="ar-SA"/>
        </w:rPr>
        <w:t>ки услуг</w:t>
      </w:r>
      <w:r w:rsidRPr="00FD3284">
        <w:rPr>
          <w:rFonts w:ascii="Times New Roman" w:eastAsia="Times New Roman" w:hAnsi="Times New Roman"/>
          <w:kern w:val="1"/>
          <w:sz w:val="24"/>
          <w:szCs w:val="24"/>
          <w:lang w:eastAsia="ar-SA"/>
        </w:rPr>
        <w:t xml:space="preserve"> при отсутствии замечаний</w:t>
      </w:r>
      <w:r w:rsidR="004D45BD" w:rsidRPr="00FD3284">
        <w:rPr>
          <w:rFonts w:ascii="Times New Roman" w:eastAsia="Times New Roman" w:hAnsi="Times New Roman"/>
          <w:kern w:val="1"/>
          <w:sz w:val="24"/>
          <w:szCs w:val="24"/>
          <w:lang w:eastAsia="ar-SA"/>
        </w:rPr>
        <w:t xml:space="preserve"> Заказчика</w:t>
      </w:r>
      <w:r w:rsidRPr="00FD3284">
        <w:rPr>
          <w:rFonts w:ascii="Times New Roman" w:eastAsia="Times New Roman" w:hAnsi="Times New Roman"/>
          <w:kern w:val="1"/>
          <w:sz w:val="24"/>
          <w:szCs w:val="24"/>
          <w:lang w:eastAsia="ar-SA"/>
        </w:rPr>
        <w:t xml:space="preserve"> по </w:t>
      </w:r>
      <w:r w:rsidR="00E14483" w:rsidRPr="00FD3284">
        <w:rPr>
          <w:rFonts w:ascii="Times New Roman" w:eastAsia="Times New Roman" w:hAnsi="Times New Roman"/>
          <w:sz w:val="24"/>
          <w:szCs w:val="24"/>
          <w:lang w:eastAsia="ru-RU"/>
        </w:rPr>
        <w:t>их объему и качеству</w:t>
      </w:r>
      <w:r w:rsidRPr="00FD3284">
        <w:rPr>
          <w:rFonts w:ascii="Times New Roman" w:eastAsia="Times New Roman" w:hAnsi="Times New Roman"/>
          <w:kern w:val="1"/>
          <w:sz w:val="24"/>
          <w:szCs w:val="24"/>
          <w:lang w:eastAsia="ar-SA"/>
        </w:rPr>
        <w:t xml:space="preserve">, в том числе замечаний к содержанию и оформлению отчетных документов. </w:t>
      </w:r>
    </w:p>
    <w:p w:rsidR="006901BA" w:rsidRPr="00FD3284" w:rsidRDefault="006901BA" w:rsidP="00FD3284">
      <w:pPr>
        <w:widowControl w:val="0"/>
        <w:autoSpaceDE w:val="0"/>
        <w:spacing w:after="0" w:line="240" w:lineRule="auto"/>
        <w:ind w:firstLine="540"/>
        <w:jc w:val="both"/>
        <w:rPr>
          <w:rFonts w:ascii="Times New Roman" w:hAnsi="Times New Roman"/>
          <w:sz w:val="24"/>
          <w:szCs w:val="24"/>
        </w:rPr>
      </w:pPr>
      <w:r w:rsidRPr="00FD3284">
        <w:rPr>
          <w:rFonts w:ascii="Times New Roman" w:hAnsi="Times New Roman"/>
          <w:sz w:val="24"/>
          <w:szCs w:val="24"/>
        </w:rPr>
        <w:t>При отсутствии финансовых и отчетных документов (одного или нескольких), равно как их предоставлении их с нарушением формы, либо с несогласованными исправлениями, оплата за оказанные услуги производится только после устранения Исполнителем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Исполнителя, возникшие в связи с данными обстоятельствами.</w:t>
      </w:r>
    </w:p>
    <w:p w:rsidR="006901BA" w:rsidRPr="00FD3284" w:rsidRDefault="006901BA" w:rsidP="00FD3284">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FD3284">
        <w:rPr>
          <w:rFonts w:ascii="Times New Roman" w:eastAsia="Times New Roman" w:hAnsi="Times New Roman"/>
          <w:color w:val="000000"/>
          <w:kern w:val="1"/>
          <w:sz w:val="24"/>
          <w:szCs w:val="24"/>
          <w:lang w:eastAsia="ar-SA"/>
        </w:rPr>
        <w:t>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6901BA" w:rsidRPr="00FD3284" w:rsidRDefault="006901BA" w:rsidP="00FD3284">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FD3284">
        <w:rPr>
          <w:rFonts w:ascii="Times New Roman" w:eastAsia="Times New Roman" w:hAnsi="Times New Roman"/>
          <w:sz w:val="24"/>
          <w:szCs w:val="24"/>
          <w:lang w:eastAsia="ar-SA"/>
        </w:rPr>
        <w:t xml:space="preserve">2.3.6. </w:t>
      </w:r>
      <w:r w:rsidRPr="00FD3284">
        <w:rPr>
          <w:rFonts w:ascii="Times New Roman" w:eastAsia="Times New Roman" w:hAnsi="Times New Roman"/>
          <w:bCs/>
          <w:color w:val="000000"/>
          <w:kern w:val="2"/>
          <w:sz w:val="24"/>
          <w:szCs w:val="24"/>
          <w:lang w:eastAsia="ar-SA"/>
        </w:rPr>
        <w:t>Заказчик считается исполнившим обязанность по оплате оказанных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FD3284">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01BA" w:rsidRPr="00FD3284" w:rsidRDefault="006901BA" w:rsidP="00FD328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2.3.7. </w:t>
      </w:r>
      <w:proofErr w:type="gramStart"/>
      <w:r w:rsidRPr="00FD3284">
        <w:rPr>
          <w:rFonts w:ascii="Times New Roman" w:eastAsia="Times New Roman" w:hAnsi="Times New Roman"/>
          <w:sz w:val="24"/>
          <w:szCs w:val="24"/>
          <w:lang w:eastAsia="ar-SA"/>
        </w:rPr>
        <w:t>В случаях начисления Заказчиком Исполнителю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w:t>
      </w:r>
      <w:proofErr w:type="gramEnd"/>
      <w:r w:rsidRPr="00FD3284">
        <w:rPr>
          <w:rFonts w:ascii="Times New Roman" w:eastAsia="Times New Roman" w:hAnsi="Times New Roman"/>
          <w:sz w:val="24"/>
          <w:szCs w:val="24"/>
          <w:lang w:eastAsia="ar-SA"/>
        </w:rPr>
        <w:t xml:space="preserve"> и представленных Исполнителем отчетных документов.</w:t>
      </w:r>
    </w:p>
    <w:p w:rsidR="001976B0" w:rsidRPr="00FD3284" w:rsidRDefault="001976B0" w:rsidP="00FD328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1976B0" w:rsidRPr="00FD3284" w:rsidRDefault="001976B0" w:rsidP="00FD328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3. ПРАВА И ОБЯЗАННОСТИ СТОРОН</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3.1. Заказчик вправе:</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3.1.2. Требовать от Исполнителя представления надлежащим образом оформленных отчетных и финансовых документов, подтверждающих исполнение обязательств по настоящему Договору</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lastRenderedPageBreak/>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w:t>
      </w:r>
      <w:proofErr w:type="gramStart"/>
      <w:r w:rsidRPr="00FD3284">
        <w:rPr>
          <w:rFonts w:ascii="Times New Roman" w:eastAsia="Times New Roman" w:hAnsi="Times New Roman"/>
          <w:color w:val="000000"/>
          <w:sz w:val="24"/>
          <w:szCs w:val="24"/>
        </w:rPr>
        <w:t>в</w:t>
      </w:r>
      <w:proofErr w:type="gramEnd"/>
      <w:r w:rsidRPr="00FD3284">
        <w:rPr>
          <w:rFonts w:ascii="Times New Roman" w:eastAsia="Times New Roman" w:hAnsi="Times New Roman"/>
          <w:color w:val="000000"/>
          <w:sz w:val="24"/>
          <w:szCs w:val="24"/>
        </w:rPr>
        <w:t xml:space="preserve"> оперативно-хозяйственную деятельность Исполнителя. </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3.1.5. Отказаться от приемки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3.1.6. Ссылаться на недостатки услуг (также выявленные после окончания срока действия Договора),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 xml:space="preserve">3.1.7. При обнаружении уполномоченными контрольными органами несоответствия объема и </w:t>
      </w:r>
      <w:proofErr w:type="gramStart"/>
      <w:r w:rsidRPr="00FD3284">
        <w:rPr>
          <w:rFonts w:ascii="Times New Roman" w:eastAsia="Times New Roman" w:hAnsi="Times New Roman"/>
          <w:color w:val="000000"/>
          <w:sz w:val="24"/>
          <w:szCs w:val="24"/>
        </w:rPr>
        <w:t>стоимости</w:t>
      </w:r>
      <w:proofErr w:type="gramEnd"/>
      <w:r w:rsidRPr="00FD3284">
        <w:rPr>
          <w:rFonts w:ascii="Times New Roman" w:eastAsia="Times New Roman" w:hAnsi="Times New Roman"/>
          <w:color w:val="000000"/>
          <w:sz w:val="24"/>
          <w:szCs w:val="24"/>
        </w:rPr>
        <w:t xml:space="preserve"> оказанных Исполнителем услуг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 оказанных услуг.</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3.1.8. Пользоваться иными правами, установленными Договором и законодательством Российской Федерации.</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3.2. Заказчик обязан:</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3.2.1. </w:t>
      </w:r>
      <w:r w:rsidRPr="00FD3284">
        <w:rPr>
          <w:rFonts w:ascii="Times New Roman" w:eastAsia="Times New Roman" w:hAnsi="Times New Roman"/>
          <w:color w:val="000000"/>
          <w:sz w:val="24"/>
          <w:szCs w:val="24"/>
          <w:lang w:eastAsia="ar-SA"/>
        </w:rPr>
        <w:t>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r w:rsidRPr="00FD3284">
        <w:rPr>
          <w:rFonts w:ascii="Times New Roman" w:eastAsia="Times New Roman" w:hAnsi="Times New Roman"/>
          <w:sz w:val="24"/>
          <w:szCs w:val="24"/>
          <w:lang w:eastAsia="ar-SA"/>
        </w:rPr>
        <w:t>.</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FD3284">
        <w:rPr>
          <w:rFonts w:ascii="Times New Roman" w:eastAsia="Times New Roman" w:hAnsi="Times New Roman"/>
          <w:color w:val="000000"/>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FD3284">
        <w:rPr>
          <w:rFonts w:ascii="Times New Roman" w:eastAsia="Times New Roman" w:hAnsi="Times New Roman"/>
          <w:color w:val="000000"/>
          <w:sz w:val="24"/>
          <w:szCs w:val="24"/>
          <w:lang w:eastAsia="ar-SA"/>
        </w:rPr>
        <w:t>3.2.3. Своевременно принять и оплатить надлежащим образом оказанные услуги в соответствии с настоящим Договором.</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lang w:eastAsia="ar-SA"/>
        </w:rPr>
        <w:t xml:space="preserve">3.2.4. При получении от Исполнителя уведомления о приостановлении оказания услуг в случае, указанном в пункте 3.4.5 настоящего Договора, рассмотреть вопрос о целесообразности и порядке продолжения оказания услуг. </w:t>
      </w:r>
      <w:r w:rsidRPr="00FD3284">
        <w:rPr>
          <w:rFonts w:ascii="Times New Roman" w:eastAsia="Times New Roman" w:hAnsi="Times New Roman"/>
          <w:color w:val="000000"/>
          <w:sz w:val="24"/>
          <w:szCs w:val="24"/>
        </w:rPr>
        <w:t>Решение о продолжении оказания услуг при необходимости корректировки сроков оказания услуг установленным порядком принимается Заказчиком и Исполнителем совместно и оформляется дополнительным соглашением к Договору.</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3.2.5. Обеспечить конфиденциальность информации, предоставленной Исполнителем в ходе исполнения обязательств по Договору.</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3.3. Исполнитель вправе:</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3.3.1. Требовать своевременного подписания Заказчиком Акта оказанных услуг по настоящему Договору на основании представленных Исполнителем отчетных и финансовых документов и при условии истечения срока, указанного в пункте 4.3. настоящего Договора.</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3.3.2. Требовать своевременной оплаты оказанных услуг в соответствии с пунктом 2.3. настоящего Договора. </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3.3.3. Привлечь к исполнению своих обязательств по настоящему Договору других лиц </w:t>
      </w:r>
      <w:proofErr w:type="gramStart"/>
      <w:r w:rsidRPr="00FD3284">
        <w:rPr>
          <w:rFonts w:ascii="Times New Roman" w:eastAsia="Times New Roman" w:hAnsi="Times New Roman"/>
          <w:sz w:val="24"/>
          <w:szCs w:val="24"/>
          <w:lang w:eastAsia="ar-SA"/>
        </w:rPr>
        <w:t>-с</w:t>
      </w:r>
      <w:proofErr w:type="gramEnd"/>
      <w:r w:rsidRPr="00FD3284">
        <w:rPr>
          <w:rFonts w:ascii="Times New Roman" w:eastAsia="Times New Roman" w:hAnsi="Times New Roman"/>
          <w:sz w:val="24"/>
          <w:szCs w:val="24"/>
          <w:lang w:eastAsia="ar-SA"/>
        </w:rPr>
        <w:t>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3.3.4. Привлечение соисполнителей не влечет изменение Цены Договора и/или объемов услуг по Договору.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Договором. </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3.3.5.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3.3.6. Письменно запрашивать у Заказчика разъяснения и уточнения относительно оказания услуг в рамках настоящего Договора.</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3.4. Исполнитель обязан:</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FD3284">
        <w:rPr>
          <w:rFonts w:ascii="Times New Roman" w:eastAsia="Times New Roman" w:hAnsi="Times New Roman"/>
          <w:sz w:val="24"/>
          <w:szCs w:val="24"/>
          <w:lang w:eastAsia="ar-SA"/>
        </w:rPr>
        <w:t xml:space="preserve">3.4.1. </w:t>
      </w:r>
      <w:proofErr w:type="gramStart"/>
      <w:r w:rsidRPr="00FD3284">
        <w:rPr>
          <w:rFonts w:ascii="Times New Roman" w:eastAsia="Times New Roman" w:hAnsi="Times New Roman"/>
          <w:sz w:val="24"/>
          <w:szCs w:val="24"/>
          <w:lang w:eastAsia="ar-SA"/>
        </w:rPr>
        <w:t xml:space="preserve">Своевременно и надлежащим образом оказать услуги в соответствии с условиями Договора и требованиями Технического задания и </w:t>
      </w:r>
      <w:r w:rsidR="00FB3D32" w:rsidRPr="00FD3284">
        <w:rPr>
          <w:rFonts w:ascii="Times New Roman" w:eastAsia="Times New Roman" w:hAnsi="Times New Roman"/>
          <w:sz w:val="24"/>
          <w:szCs w:val="24"/>
          <w:lang w:eastAsia="ar-SA"/>
        </w:rPr>
        <w:t>не позднее 5 числа месяца, следующего за расчетным, предоставить Заказчику отчетную документацию, предусмотренную условиями настоящего Договора.</w:t>
      </w:r>
      <w:proofErr w:type="gramEnd"/>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3.4.3</w:t>
      </w:r>
      <w:proofErr w:type="gramStart"/>
      <w:r w:rsidRPr="00FD3284">
        <w:rPr>
          <w:rFonts w:ascii="Times New Roman" w:eastAsia="Times New Roman" w:hAnsi="Times New Roman"/>
          <w:color w:val="000000"/>
          <w:sz w:val="24"/>
          <w:szCs w:val="24"/>
        </w:rPr>
        <w:t xml:space="preserve"> С</w:t>
      </w:r>
      <w:proofErr w:type="gramEnd"/>
      <w:r w:rsidRPr="00FD3284">
        <w:rPr>
          <w:rFonts w:ascii="Times New Roman" w:eastAsia="Times New Roman" w:hAnsi="Times New Roman"/>
          <w:color w:val="000000"/>
          <w:sz w:val="24"/>
          <w:szCs w:val="24"/>
        </w:rPr>
        <w:t>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3.4.4</w:t>
      </w:r>
      <w:proofErr w:type="gramStart"/>
      <w:r w:rsidRPr="00FD3284">
        <w:rPr>
          <w:rFonts w:ascii="Times New Roman" w:eastAsia="Times New Roman" w:hAnsi="Times New Roman"/>
          <w:color w:val="000000"/>
          <w:sz w:val="24"/>
          <w:szCs w:val="24"/>
        </w:rPr>
        <w:t xml:space="preserve"> О</w:t>
      </w:r>
      <w:proofErr w:type="gramEnd"/>
      <w:r w:rsidRPr="00FD3284">
        <w:rPr>
          <w:rFonts w:ascii="Times New Roman" w:eastAsia="Times New Roman" w:hAnsi="Times New Roman"/>
          <w:color w:val="000000"/>
          <w:sz w:val="24"/>
          <w:szCs w:val="24"/>
        </w:rPr>
        <w:t>беспечить устранение недостатков, выявленных при сдаче-приемке услуг и в течение гарантийного срока, за свой счет.</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немедленно после приостановления оказания услуг.</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 xml:space="preserve">3.4.6. В случае если законодательством Российской Федерации предусмотрено лицензирование вида деятельности, являющегося предметом настоящего Договора, а </w:t>
      </w:r>
      <w:proofErr w:type="gramStart"/>
      <w:r w:rsidRPr="00FD3284">
        <w:rPr>
          <w:rFonts w:ascii="Times New Roman" w:eastAsia="Times New Roman" w:hAnsi="Times New Roman"/>
          <w:color w:val="000000"/>
          <w:sz w:val="24"/>
          <w:szCs w:val="24"/>
        </w:rPr>
        <w:t>также</w:t>
      </w:r>
      <w:proofErr w:type="gramEnd"/>
      <w:r w:rsidRPr="00FD3284">
        <w:rPr>
          <w:rFonts w:ascii="Times New Roman" w:eastAsia="Times New Roman" w:hAnsi="Times New Roman"/>
          <w:color w:val="000000"/>
          <w:sz w:val="24"/>
          <w:szCs w:val="24"/>
        </w:rPr>
        <w:t xml:space="preserve">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при подписании настоящего Договора.</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3.4.7. Представить Заказчику сведения об изменении своего фактического местонахождения в срок не позднее 2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 xml:space="preserve">3.4.8. </w:t>
      </w:r>
      <w:proofErr w:type="gramStart"/>
      <w:r w:rsidRPr="00FD3284">
        <w:rPr>
          <w:rFonts w:ascii="Times New Roman" w:eastAsia="Times New Roman" w:hAnsi="Times New Roman"/>
          <w:color w:val="000000"/>
          <w:sz w:val="24"/>
          <w:szCs w:val="24"/>
        </w:rPr>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w:t>
      </w:r>
      <w:proofErr w:type="gramEnd"/>
      <w:r w:rsidRPr="00FD3284">
        <w:rPr>
          <w:rFonts w:ascii="Times New Roman" w:eastAsia="Times New Roman" w:hAnsi="Times New Roman"/>
          <w:color w:val="000000"/>
          <w:sz w:val="24"/>
          <w:szCs w:val="24"/>
        </w:rPr>
        <w:t xml:space="preserve"> Исполнителю в ходе исполнения настоящего Договора, за исключением случаев, прямо предусмотренных Договором. </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 xml:space="preserve">Предпринимать все необходимые меры для предотвращения случаев разглашения указанной информации. </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Использовать предоставленную Заказчиком информацию только в целях исполнения настоящего Договора.</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3.4.9</w:t>
      </w:r>
      <w:r w:rsidR="00FD3284">
        <w:rPr>
          <w:rFonts w:ascii="Times New Roman" w:eastAsia="Times New Roman" w:hAnsi="Times New Roman"/>
          <w:color w:val="000000"/>
          <w:sz w:val="24"/>
          <w:szCs w:val="24"/>
        </w:rPr>
        <w:t>.</w:t>
      </w:r>
      <w:r w:rsidRPr="00FD3284">
        <w:rPr>
          <w:rFonts w:ascii="Times New Roman" w:eastAsia="Times New Roman" w:hAnsi="Times New Roman"/>
          <w:color w:val="000000"/>
          <w:sz w:val="24"/>
          <w:szCs w:val="24"/>
        </w:rPr>
        <w:t xml:space="preserve"> </w:t>
      </w:r>
      <w:proofErr w:type="gramStart"/>
      <w:r w:rsidRPr="00FD3284">
        <w:rPr>
          <w:rFonts w:ascii="Times New Roman" w:eastAsia="Times New Roman" w:hAnsi="Times New Roman"/>
          <w:color w:val="000000"/>
          <w:sz w:val="24"/>
          <w:szCs w:val="24"/>
        </w:rPr>
        <w:t>И</w:t>
      </w:r>
      <w:proofErr w:type="gramEnd"/>
      <w:r w:rsidRPr="00FD3284">
        <w:rPr>
          <w:rFonts w:ascii="Times New Roman" w:eastAsia="Times New Roman" w:hAnsi="Times New Roman"/>
          <w:color w:val="000000"/>
          <w:sz w:val="24"/>
          <w:szCs w:val="24"/>
        </w:rPr>
        <w:t>сполнять иные обязательства, предусмотренные действующим законодательством и Договором.</w:t>
      </w:r>
    </w:p>
    <w:p w:rsidR="001976B0" w:rsidRPr="00FD3284" w:rsidRDefault="001976B0" w:rsidP="00FD3284">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300DF1" w:rsidRPr="00FD3284" w:rsidRDefault="00300DF1" w:rsidP="00FD3284">
      <w:pPr>
        <w:pStyle w:val="ab"/>
        <w:numPr>
          <w:ilvl w:val="0"/>
          <w:numId w:val="16"/>
        </w:numPr>
        <w:spacing w:after="0" w:line="240" w:lineRule="auto"/>
        <w:jc w:val="center"/>
        <w:rPr>
          <w:rFonts w:ascii="Times New Roman" w:eastAsia="Times New Roman" w:hAnsi="Times New Roman"/>
          <w:b/>
          <w:bCs/>
          <w:sz w:val="24"/>
          <w:szCs w:val="24"/>
          <w:lang w:eastAsia="ru-RU"/>
        </w:rPr>
      </w:pPr>
      <w:r w:rsidRPr="00FD3284">
        <w:rPr>
          <w:rFonts w:ascii="Times New Roman" w:eastAsia="Times New Roman" w:hAnsi="Times New Roman"/>
          <w:b/>
          <w:bCs/>
          <w:sz w:val="24"/>
          <w:szCs w:val="24"/>
          <w:lang w:eastAsia="ru-RU"/>
        </w:rPr>
        <w:t>ПОРЯДОК, СРОКИ И УСЛОВИЯ ОКАЗАНИЯ УСЛУГ</w:t>
      </w:r>
    </w:p>
    <w:p w:rsidR="0046258C" w:rsidRPr="00FD3284" w:rsidRDefault="0046258C" w:rsidP="00FD3284">
      <w:pPr>
        <w:pStyle w:val="ab"/>
        <w:widowControl w:val="0"/>
        <w:numPr>
          <w:ilvl w:val="1"/>
          <w:numId w:val="16"/>
        </w:numPr>
        <w:shd w:val="clear" w:color="auto" w:fill="FFFFFF"/>
        <w:tabs>
          <w:tab w:val="left" w:pos="134"/>
        </w:tabs>
        <w:autoSpaceDE w:val="0"/>
        <w:autoSpaceDN w:val="0"/>
        <w:adjustRightInd w:val="0"/>
        <w:spacing w:after="0" w:line="240" w:lineRule="auto"/>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Срок оказания услуг:</w:t>
      </w:r>
    </w:p>
    <w:p w:rsidR="0046258C" w:rsidRPr="00FD3284" w:rsidRDefault="0046258C" w:rsidP="00FD3284">
      <w:pPr>
        <w:widowControl w:val="0"/>
        <w:shd w:val="clear" w:color="auto" w:fill="FFFFFF"/>
        <w:tabs>
          <w:tab w:val="left" w:pos="134"/>
        </w:tabs>
        <w:autoSpaceDE w:val="0"/>
        <w:autoSpaceDN w:val="0"/>
        <w:adjustRightInd w:val="0"/>
        <w:spacing w:after="0" w:line="240" w:lineRule="auto"/>
        <w:ind w:left="568"/>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Начало: </w:t>
      </w:r>
      <w:r w:rsidRPr="00FD3284">
        <w:rPr>
          <w:rFonts w:ascii="Times New Roman" w:eastAsia="Times New Roman" w:hAnsi="Times New Roman"/>
          <w:sz w:val="24"/>
          <w:szCs w:val="24"/>
          <w:lang w:eastAsia="zh-CN"/>
        </w:rPr>
        <w:t xml:space="preserve">не позднее 2 (двух) рабочих дней </w:t>
      </w:r>
      <w:proofErr w:type="gramStart"/>
      <w:r w:rsidRPr="00FD3284">
        <w:rPr>
          <w:rFonts w:ascii="Times New Roman" w:eastAsia="Times New Roman" w:hAnsi="Times New Roman"/>
          <w:sz w:val="24"/>
          <w:szCs w:val="24"/>
          <w:lang w:eastAsia="zh-CN"/>
        </w:rPr>
        <w:t>с даты заключения</w:t>
      </w:r>
      <w:proofErr w:type="gramEnd"/>
      <w:r w:rsidRPr="00FD3284">
        <w:rPr>
          <w:rFonts w:ascii="Times New Roman" w:eastAsia="Times New Roman" w:hAnsi="Times New Roman"/>
          <w:sz w:val="24"/>
          <w:szCs w:val="24"/>
          <w:lang w:eastAsia="zh-CN"/>
        </w:rPr>
        <w:t xml:space="preserve"> Договора.</w:t>
      </w:r>
    </w:p>
    <w:p w:rsidR="0046258C" w:rsidRPr="00FD3284" w:rsidRDefault="0046258C" w:rsidP="00FD3284">
      <w:pPr>
        <w:widowControl w:val="0"/>
        <w:shd w:val="clear" w:color="auto" w:fill="FFFFFF"/>
        <w:tabs>
          <w:tab w:val="left" w:pos="134"/>
        </w:tabs>
        <w:autoSpaceDE w:val="0"/>
        <w:autoSpaceDN w:val="0"/>
        <w:adjustRightInd w:val="0"/>
        <w:spacing w:after="0" w:line="240" w:lineRule="auto"/>
        <w:ind w:left="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Окончание: в соответствии с календарным планом (Приложение № 1 к Техническому заданию), до 20.10.2020.</w:t>
      </w:r>
    </w:p>
    <w:p w:rsidR="00CD034D" w:rsidRPr="00FD3284" w:rsidRDefault="00345591"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FD3284">
        <w:rPr>
          <w:rFonts w:ascii="Times New Roman" w:eastAsia="Times New Roman" w:hAnsi="Times New Roman"/>
          <w:sz w:val="24"/>
          <w:szCs w:val="24"/>
          <w:lang w:eastAsia="ru-RU"/>
        </w:rPr>
        <w:t>4.2.</w:t>
      </w:r>
      <w:r w:rsidR="002C7EAE" w:rsidRPr="00FD3284">
        <w:rPr>
          <w:rFonts w:ascii="Times New Roman" w:eastAsia="Times New Roman" w:hAnsi="Times New Roman"/>
          <w:sz w:val="24"/>
          <w:szCs w:val="24"/>
          <w:lang w:eastAsia="ru-RU"/>
        </w:rPr>
        <w:t xml:space="preserve"> </w:t>
      </w:r>
      <w:r w:rsidR="00CD034D" w:rsidRPr="00FD3284">
        <w:rPr>
          <w:rFonts w:ascii="Times New Roman" w:eastAsia="Calibri" w:hAnsi="Times New Roman"/>
          <w:color w:val="00000A"/>
          <w:sz w:val="24"/>
          <w:szCs w:val="24"/>
          <w:lang w:eastAsia="ar-SA"/>
        </w:rPr>
        <w:t>По истечении выполненного этапа, не позднее 5 календарных дней, Исполнитель представляет Заказчику комплект отчетной документации, оформленной в соответствии с законодательством Российской Федерации:</w:t>
      </w:r>
    </w:p>
    <w:p w:rsidR="00476FE6" w:rsidRPr="00FD3284" w:rsidRDefault="00CD034D"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 </w:t>
      </w:r>
      <w:r w:rsidR="002C7EAE" w:rsidRPr="00FD3284">
        <w:rPr>
          <w:rFonts w:ascii="Times New Roman" w:eastAsia="Times New Roman" w:hAnsi="Times New Roman"/>
          <w:sz w:val="24"/>
          <w:szCs w:val="24"/>
          <w:lang w:eastAsia="ru-RU"/>
        </w:rPr>
        <w:t>акт оказанных услуг, подписанный со своей стороны, в 2 (</w:t>
      </w:r>
      <w:r w:rsidR="00476FE6" w:rsidRPr="00FD3284">
        <w:rPr>
          <w:rFonts w:ascii="Times New Roman" w:eastAsia="Times New Roman" w:hAnsi="Times New Roman"/>
          <w:sz w:val="24"/>
          <w:szCs w:val="24"/>
          <w:lang w:eastAsia="ru-RU"/>
        </w:rPr>
        <w:t>двух) экземплярах;</w:t>
      </w:r>
    </w:p>
    <w:p w:rsidR="002C7EAE" w:rsidRPr="00FD3284" w:rsidRDefault="002C7EAE"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оригинал счета;</w:t>
      </w:r>
    </w:p>
    <w:p w:rsidR="002C7EAE" w:rsidRPr="00FD3284" w:rsidRDefault="002C7EAE"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(не предоставляется в случае применения Исполнителем упрощенной системы налогообложения);</w:t>
      </w:r>
    </w:p>
    <w:p w:rsidR="00FD2756" w:rsidRPr="00FD3284" w:rsidRDefault="00FD2756"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 </w:t>
      </w:r>
      <w:r w:rsidR="00BC3DC3" w:rsidRPr="00FD3284">
        <w:rPr>
          <w:rFonts w:ascii="Times New Roman" w:eastAsia="Times New Roman" w:hAnsi="Times New Roman"/>
          <w:sz w:val="24"/>
          <w:szCs w:val="24"/>
          <w:lang w:eastAsia="ru-RU"/>
        </w:rPr>
        <w:t xml:space="preserve">отчетные </w:t>
      </w:r>
      <w:r w:rsidR="00BC3DC3" w:rsidRPr="00FD3284">
        <w:rPr>
          <w:rFonts w:ascii="Times New Roman" w:eastAsia="Times New Roman" w:hAnsi="Times New Roman"/>
          <w:kern w:val="1"/>
          <w:sz w:val="24"/>
          <w:szCs w:val="24"/>
          <w:lang w:eastAsia="ar-SA"/>
        </w:rPr>
        <w:t>документы, предусмотренные календарным планом (Приложение № 1 к Техническому заданию).</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4.3. </w:t>
      </w:r>
      <w:proofErr w:type="gramStart"/>
      <w:r w:rsidR="009A2312" w:rsidRPr="00FD3284">
        <w:rPr>
          <w:rFonts w:ascii="Times New Roman" w:eastAsia="Calibri" w:hAnsi="Times New Roman"/>
          <w:color w:val="00000A"/>
          <w:sz w:val="24"/>
          <w:szCs w:val="24"/>
          <w:lang w:eastAsia="ar-SA"/>
        </w:rPr>
        <w:t xml:space="preserve">После получения от Исполнителя комплекта отчетных документов, Заказчик не позднее 10 (десяти) рабочих </w:t>
      </w:r>
      <w:r w:rsidR="00CF53E1" w:rsidRPr="00FD3284">
        <w:rPr>
          <w:rFonts w:ascii="Times New Roman" w:eastAsia="Calibri" w:hAnsi="Times New Roman"/>
          <w:color w:val="00000A"/>
          <w:sz w:val="24"/>
          <w:szCs w:val="24"/>
          <w:lang w:eastAsia="ar-SA"/>
        </w:rPr>
        <w:t xml:space="preserve">дней с момента их получения, </w:t>
      </w:r>
      <w:r w:rsidRPr="00FD3284">
        <w:rPr>
          <w:rFonts w:ascii="Times New Roman" w:eastAsia="Times New Roman" w:hAnsi="Times New Roman"/>
          <w:sz w:val="24"/>
          <w:szCs w:val="24"/>
          <w:lang w:eastAsia="ru-RU"/>
        </w:rPr>
        <w:t xml:space="preserve">рассматривает результаты и осуществляет приемку оказанных услуг по настоящему Договору на предмет соответствия их объема, качества </w:t>
      </w:r>
      <w:r w:rsidR="003928C3" w:rsidRPr="00FD3284">
        <w:rPr>
          <w:rFonts w:ascii="Times New Roman" w:eastAsia="Times New Roman" w:hAnsi="Times New Roman"/>
          <w:sz w:val="24"/>
          <w:szCs w:val="24"/>
          <w:lang w:eastAsia="ru-RU"/>
        </w:rPr>
        <w:t xml:space="preserve">по критериям и </w:t>
      </w:r>
      <w:r w:rsidRPr="00FD3284">
        <w:rPr>
          <w:rFonts w:ascii="Times New Roman" w:eastAsia="Times New Roman" w:hAnsi="Times New Roman"/>
          <w:sz w:val="24"/>
          <w:szCs w:val="24"/>
          <w:lang w:eastAsia="ru-RU"/>
        </w:rPr>
        <w:t>требованиям, изложенным в настоящем Договоре и Техническом задании, и направляет заказным письмом с уведомлением, либо отдает нарочно Исполнителю, либо направляет посредством использования факсимильных</w:t>
      </w:r>
      <w:proofErr w:type="gramEnd"/>
      <w:r w:rsidRPr="00FD3284">
        <w:rPr>
          <w:rFonts w:ascii="Times New Roman" w:eastAsia="Times New Roman" w:hAnsi="Times New Roman"/>
          <w:sz w:val="24"/>
          <w:szCs w:val="24"/>
          <w:lang w:eastAsia="ru-RU"/>
        </w:rPr>
        <w:t xml:space="preserve"> или электронных сре</w:t>
      </w:r>
      <w:proofErr w:type="gramStart"/>
      <w:r w:rsidRPr="00FD3284">
        <w:rPr>
          <w:rFonts w:ascii="Times New Roman" w:eastAsia="Times New Roman" w:hAnsi="Times New Roman"/>
          <w:sz w:val="24"/>
          <w:szCs w:val="24"/>
          <w:lang w:eastAsia="ru-RU"/>
        </w:rPr>
        <w:t>дств св</w:t>
      </w:r>
      <w:proofErr w:type="gramEnd"/>
      <w:r w:rsidRPr="00FD3284">
        <w:rPr>
          <w:rFonts w:ascii="Times New Roman" w:eastAsia="Times New Roman" w:hAnsi="Times New Roman"/>
          <w:sz w:val="24"/>
          <w:szCs w:val="24"/>
          <w:lang w:eastAsia="ru-RU"/>
        </w:rPr>
        <w:t>язи подписанный Заказчиком 1 (один)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4.4. 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4.5. </w:t>
      </w:r>
      <w:proofErr w:type="gramStart"/>
      <w:r w:rsidRPr="00FD3284">
        <w:rPr>
          <w:rFonts w:ascii="Times New Roman" w:eastAsia="Times New Roman" w:hAnsi="Times New Roman"/>
          <w:sz w:val="24"/>
          <w:szCs w:val="24"/>
          <w:lang w:eastAsia="ru-RU"/>
        </w:rPr>
        <w:t>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5 (пяти) рабочих дней обязан предоставить Заказчику запрашиваемые разъяснения в отношении оказанных услуг или</w:t>
      </w:r>
      <w:proofErr w:type="gramEnd"/>
      <w:r w:rsidRPr="00FD3284">
        <w:rPr>
          <w:rFonts w:ascii="Times New Roman" w:eastAsia="Times New Roman" w:hAnsi="Times New Roman"/>
          <w:sz w:val="24"/>
          <w:szCs w:val="24"/>
          <w:lang w:eastAsia="ru-RU"/>
        </w:rPr>
        <w:t xml:space="preserve"> </w:t>
      </w:r>
      <w:proofErr w:type="gramStart"/>
      <w:r w:rsidRPr="00FD3284">
        <w:rPr>
          <w:rFonts w:ascii="Times New Roman" w:eastAsia="Times New Roman" w:hAnsi="Times New Roman"/>
          <w:sz w:val="24"/>
          <w:szCs w:val="24"/>
          <w:lang w:eastAsia="ru-RU"/>
        </w:rPr>
        <w:t>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roofErr w:type="gramEnd"/>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4.6. </w:t>
      </w:r>
      <w:proofErr w:type="gramStart"/>
      <w:r w:rsidRPr="00FD3284">
        <w:rPr>
          <w:rFonts w:ascii="Times New Roman" w:eastAsia="Times New Roman" w:hAnsi="Times New Roman"/>
          <w:sz w:val="24"/>
          <w:szCs w:val="24"/>
          <w:lang w:eastAsia="ru-RU"/>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roofErr w:type="gramEnd"/>
      <w:r w:rsidRPr="00FD3284">
        <w:rPr>
          <w:rFonts w:ascii="Times New Roman" w:eastAsia="Times New Roman" w:hAnsi="Times New Roman"/>
          <w:sz w:val="24"/>
          <w:szCs w:val="24"/>
          <w:lang w:eastAsia="ru-RU"/>
        </w:rPr>
        <w:t xml:space="preserve"> в порядке, предусмотренном в настояще</w:t>
      </w:r>
      <w:r w:rsidR="0011610D" w:rsidRPr="00FD3284">
        <w:rPr>
          <w:rFonts w:ascii="Times New Roman" w:eastAsia="Times New Roman" w:hAnsi="Times New Roman"/>
          <w:sz w:val="24"/>
          <w:szCs w:val="24"/>
          <w:lang w:eastAsia="ru-RU"/>
        </w:rPr>
        <w:t>м</w:t>
      </w:r>
      <w:r w:rsidRPr="00FD3284">
        <w:rPr>
          <w:rFonts w:ascii="Times New Roman" w:eastAsia="Times New Roman" w:hAnsi="Times New Roman"/>
          <w:sz w:val="24"/>
          <w:szCs w:val="24"/>
          <w:lang w:eastAsia="ru-RU"/>
        </w:rPr>
        <w:t xml:space="preserve"> разделе Договора.</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4.7. 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345591" w:rsidRPr="00FD3284" w:rsidRDefault="00345591" w:rsidP="00FD3284">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24"/>
          <w:szCs w:val="24"/>
          <w:lang w:eastAsia="ru-RU"/>
        </w:rPr>
      </w:pPr>
    </w:p>
    <w:p w:rsidR="008F13AA" w:rsidRPr="00FD3284" w:rsidRDefault="008F13AA" w:rsidP="00FD3284">
      <w:pPr>
        <w:widowControl w:val="0"/>
        <w:numPr>
          <w:ilvl w:val="0"/>
          <w:numId w:val="16"/>
        </w:numPr>
        <w:suppressLineNumbers/>
        <w:tabs>
          <w:tab w:val="left" w:pos="284"/>
        </w:tabs>
        <w:suppressAutoHyphens/>
        <w:spacing w:after="0" w:line="240" w:lineRule="auto"/>
        <w:ind w:left="0" w:firstLine="0"/>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ГАРАНТИИ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 xml:space="preserve">5.1. Исполнитель гарантирует качество оказания услуг в соответствии с требованиями, указанными в Договоре и Техническом задании. </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5.2. Гарантийный срок на оказанные услуги указывается в Техническом задании.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5.3. При обнаружении в период гарантийного срока недостатков оказания услуг, Исполнитель обязан устранить их за свой счет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 недостатков.</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При отказе Исполнителя от составления или подписания Акта о недостатках, обнаруженных в период гарантийного срока, Заказчик проводит квалифицированную экспертизу с привлечением экспертов (специалистов) в порядке, предусмотренном законодательством Российской Федерации,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5.4. Удовлетворение требований Заказчика о безвозмездном устранении недостатков, о повторном оказании услуг не освобождает Исполнителя от ответственности в форме неустойки за нарушение срока окончания оказания услуг.</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5.5. Вред, причиненный жизни, здоровью или имуществу Заказчика и иных лиц в ходе оказания услуг Исполнителем, подлежит возмещению в соответствии с требованиями Гражданского кодекса Российской Федерации.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5.6. Исполнитель гарантирует своевременное предоставление необходимой и достоверной информации об оказываемых услугах.</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5.7. 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 xml:space="preserve">5.8. В случае ненадлежащего оказания услуг, требования Заказчика о безвозмездном устранении недостатков, о повторном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Договором, который был </w:t>
      </w:r>
      <w:proofErr w:type="spellStart"/>
      <w:r w:rsidRPr="00FD3284">
        <w:rPr>
          <w:rFonts w:ascii="Times New Roman" w:eastAsia="Times New Roman" w:hAnsi="Times New Roman"/>
          <w:sz w:val="24"/>
          <w:szCs w:val="24"/>
          <w:lang w:eastAsia="ru-RU" w:bidi="ru-RU"/>
        </w:rPr>
        <w:t>ненадлежаще</w:t>
      </w:r>
      <w:proofErr w:type="spellEnd"/>
      <w:r w:rsidRPr="00FD3284">
        <w:rPr>
          <w:rFonts w:ascii="Times New Roman" w:eastAsia="Times New Roman" w:hAnsi="Times New Roman"/>
          <w:sz w:val="24"/>
          <w:szCs w:val="24"/>
          <w:lang w:eastAsia="ru-RU" w:bidi="ru-RU"/>
        </w:rPr>
        <w:t xml:space="preserve"> исполнен.</w:t>
      </w:r>
    </w:p>
    <w:p w:rsidR="008F13AA" w:rsidRPr="00FD3284" w:rsidRDefault="008F13AA" w:rsidP="00FD3284">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24"/>
          <w:szCs w:val="24"/>
          <w:lang w:eastAsia="ru-RU"/>
        </w:rPr>
      </w:pPr>
    </w:p>
    <w:p w:rsidR="001040FF" w:rsidRPr="00FD3284" w:rsidRDefault="001040FF" w:rsidP="00FD3284">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ОТВЕТСТВЕННОСТЬ СТОРОН</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6.2.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8F13AA" w:rsidRPr="00FD3284" w:rsidRDefault="008F13AA" w:rsidP="00FD3284">
      <w:pPr>
        <w:tabs>
          <w:tab w:val="left" w:pos="426"/>
        </w:tabs>
        <w:suppressAutoHyphens/>
        <w:spacing w:after="0" w:line="240" w:lineRule="auto"/>
        <w:ind w:firstLine="567"/>
        <w:jc w:val="both"/>
        <w:rPr>
          <w:rFonts w:ascii="Times New Roman" w:eastAsia="Times New Roman" w:hAnsi="Times New Roman"/>
          <w:sz w:val="24"/>
          <w:szCs w:val="24"/>
          <w:lang w:eastAsia="ru-RU"/>
        </w:rPr>
      </w:pPr>
      <w:proofErr w:type="gramStart"/>
      <w:r w:rsidRPr="00FD3284">
        <w:rPr>
          <w:rFonts w:ascii="Times New Roman" w:eastAsia="Times New Roman" w:hAnsi="Times New Roman"/>
          <w:sz w:val="24"/>
          <w:szCs w:val="24"/>
          <w:lang w:eastAsia="ru-RU"/>
        </w:rPr>
        <w:t xml:space="preserve">Пеня начисляется за каждый день просрочки исполнения Исполнителем обязательства, предусмотренного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и фактически исполненных Исполнителем.</w:t>
      </w:r>
      <w:proofErr w:type="gramEnd"/>
    </w:p>
    <w:p w:rsidR="008F13AA" w:rsidRPr="00FD3284" w:rsidRDefault="008F13AA" w:rsidP="00FD3284">
      <w:pPr>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FD3284">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D3284">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8F13AA" w:rsidRPr="00FD3284" w:rsidRDefault="008F13AA" w:rsidP="00FD328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6.5. За каждый факт неисполнения или ненадлежащего исполнения Исполнителем обязательств, предусмотренных настоящим </w:t>
      </w:r>
      <w:r w:rsidRPr="00FD3284">
        <w:rPr>
          <w:rFonts w:ascii="Times New Roman" w:eastAsia="Microsoft YaHei" w:hAnsi="Times New Roman"/>
          <w:sz w:val="24"/>
          <w:szCs w:val="24"/>
          <w:lang w:eastAsia="ru-RU"/>
        </w:rPr>
        <w:t>Договор</w:t>
      </w:r>
      <w:r w:rsidRPr="00FD3284">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(этапа), что составляет _______________ </w:t>
      </w:r>
      <w:r w:rsidRPr="00FD3284">
        <w:rPr>
          <w:rFonts w:ascii="Times New Roman" w:eastAsia="Times New Roman" w:hAnsi="Times New Roman"/>
          <w:i/>
          <w:sz w:val="24"/>
          <w:szCs w:val="24"/>
          <w:lang w:eastAsia="ru-RU"/>
        </w:rPr>
        <w:t xml:space="preserve">(сумма прописью) </w:t>
      </w:r>
      <w:r w:rsidRPr="00FD3284">
        <w:rPr>
          <w:rFonts w:ascii="Times New Roman" w:eastAsia="Times New Roman" w:hAnsi="Times New Roman"/>
          <w:sz w:val="24"/>
          <w:szCs w:val="24"/>
          <w:lang w:eastAsia="ru-RU"/>
        </w:rPr>
        <w:t>рублей ____ копеек.</w:t>
      </w:r>
    </w:p>
    <w:p w:rsidR="008F13AA" w:rsidRPr="00FD3284" w:rsidRDefault="008F13AA" w:rsidP="00FD3284">
      <w:pPr>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6.7.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1040FF" w:rsidRPr="00FD3284" w:rsidRDefault="001040FF" w:rsidP="00FD3284">
      <w:pPr>
        <w:pStyle w:val="ab"/>
        <w:spacing w:after="0" w:line="240" w:lineRule="auto"/>
        <w:ind w:left="1070"/>
        <w:rPr>
          <w:rFonts w:ascii="Times New Roman" w:eastAsia="Times New Roman" w:hAnsi="Times New Roman"/>
          <w:b/>
          <w:bCs/>
          <w:kern w:val="1"/>
          <w:sz w:val="24"/>
          <w:szCs w:val="24"/>
          <w:lang w:eastAsia="ar-SA"/>
        </w:rPr>
      </w:pPr>
    </w:p>
    <w:p w:rsidR="008F13AA" w:rsidRPr="00FD3284" w:rsidRDefault="008F13AA" w:rsidP="00FD3284">
      <w:pPr>
        <w:suppressAutoHyphens/>
        <w:spacing w:after="0" w:line="240" w:lineRule="auto"/>
        <w:jc w:val="center"/>
        <w:rPr>
          <w:rFonts w:ascii="Times New Roman" w:eastAsia="Calibri" w:hAnsi="Times New Roman"/>
          <w:b/>
          <w:bCs/>
          <w:sz w:val="24"/>
          <w:szCs w:val="24"/>
        </w:rPr>
      </w:pPr>
      <w:r w:rsidRPr="00FD3284">
        <w:rPr>
          <w:rFonts w:ascii="Times New Roman" w:eastAsia="Calibri" w:hAnsi="Times New Roman"/>
          <w:b/>
          <w:bCs/>
          <w:sz w:val="24"/>
          <w:szCs w:val="24"/>
        </w:rPr>
        <w:t>7. ПОРЯДОК ПРИВЛЕЧЕНИЯ СОИСПОЛНИТЕЛЕЙ</w:t>
      </w:r>
    </w:p>
    <w:p w:rsidR="008F13AA" w:rsidRPr="00FD3284" w:rsidRDefault="008F13AA" w:rsidP="00FD3284">
      <w:pPr>
        <w:autoSpaceDE w:val="0"/>
        <w:autoSpaceDN w:val="0"/>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7.1. Исполнитель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7.2. Исполнитель </w:t>
      </w:r>
      <w:r w:rsidRPr="00FD3284">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ar-SA"/>
        </w:rPr>
        <w:t xml:space="preserve"> соисполнителями, а также риск причинения последними убытков во время оказания услуг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ar-SA"/>
        </w:rPr>
        <w:t>.</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7.3. Исполнитель несет гражданско-правовую ответственность перед Заказчиком по обязательствам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ru-RU"/>
        </w:rPr>
        <w:t>, исполнение которых было осуществлено с привлечением соисполнителей.</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7.4. Все споры Исполнителя с соисполнителями решаются в порядке, установленном законодательством Российской Федерации, не оказывая влияния на исполнение Исполнителем обязательств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ru-RU"/>
        </w:rPr>
        <w:t>.</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7.5. Исполнитель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FD3284">
        <w:rPr>
          <w:rFonts w:ascii="Times New Roman" w:eastAsia="Microsoft YaHei" w:hAnsi="Times New Roman"/>
          <w:sz w:val="24"/>
          <w:szCs w:val="24"/>
          <w:lang w:eastAsia="ru-RU"/>
        </w:rPr>
        <w:t>Договора</w:t>
      </w:r>
      <w:r w:rsidRPr="00FD3284">
        <w:rPr>
          <w:rFonts w:ascii="Times New Roman" w:eastAsia="Calibri" w:hAnsi="Times New Roman"/>
          <w:sz w:val="24"/>
          <w:szCs w:val="24"/>
          <w:lang w:eastAsia="ru-RU"/>
        </w:rPr>
        <w:t xml:space="preserve"> соисполнителей.</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7.6. В период действия </w:t>
      </w:r>
      <w:r w:rsidRPr="00FD3284">
        <w:rPr>
          <w:rFonts w:ascii="Times New Roman" w:eastAsia="Microsoft YaHei" w:hAnsi="Times New Roman"/>
          <w:sz w:val="24"/>
          <w:szCs w:val="24"/>
          <w:lang w:eastAsia="ru-RU"/>
        </w:rPr>
        <w:t>Договора</w:t>
      </w:r>
      <w:r w:rsidRPr="00FD3284">
        <w:rPr>
          <w:rFonts w:ascii="Times New Roman" w:eastAsia="Calibri" w:hAnsi="Times New Roman"/>
          <w:sz w:val="24"/>
          <w:szCs w:val="24"/>
          <w:lang w:eastAsia="ru-RU"/>
        </w:rPr>
        <w:t>, по письменному запросу Заказчика, Исполнитель обязан в течение 1 (одного) рабочего дня, следующего за днем получения (вручения) такого запроса, представить Заказчику заверенные Исполнителем копии договоров с соисполнителями со всеми приложениями и с учетом дополнительных соглашений (изменений).</w:t>
      </w:r>
    </w:p>
    <w:p w:rsidR="001040FF" w:rsidRPr="00FD3284" w:rsidRDefault="001040FF" w:rsidP="00FD3284">
      <w:pPr>
        <w:pStyle w:val="ab"/>
        <w:spacing w:after="0" w:line="240" w:lineRule="auto"/>
        <w:ind w:left="1070"/>
        <w:rPr>
          <w:rFonts w:ascii="Times New Roman" w:eastAsia="Times New Roman" w:hAnsi="Times New Roman"/>
          <w:b/>
          <w:bCs/>
          <w:kern w:val="1"/>
          <w:sz w:val="24"/>
          <w:szCs w:val="24"/>
          <w:lang w:eastAsia="ar-SA"/>
        </w:rPr>
      </w:pPr>
    </w:p>
    <w:p w:rsidR="00A70E6F" w:rsidRPr="00FD3284" w:rsidRDefault="00A70E6F" w:rsidP="00FD3284">
      <w:pPr>
        <w:pStyle w:val="ab"/>
        <w:widowControl w:val="0"/>
        <w:numPr>
          <w:ilvl w:val="0"/>
          <w:numId w:val="26"/>
        </w:numPr>
        <w:suppressLineNumbers/>
        <w:suppressAutoHyphens/>
        <w:spacing w:after="0" w:line="240" w:lineRule="auto"/>
        <w:jc w:val="center"/>
        <w:rPr>
          <w:rFonts w:ascii="Times New Roman" w:eastAsia="Times New Roman" w:hAnsi="Times New Roman"/>
          <w:b/>
          <w:bCs/>
          <w:kern w:val="1"/>
          <w:sz w:val="24"/>
          <w:szCs w:val="24"/>
          <w:lang w:eastAsia="ar-SA"/>
        </w:rPr>
      </w:pPr>
      <w:r w:rsidRPr="00FD3284">
        <w:rPr>
          <w:rFonts w:ascii="Times New Roman" w:eastAsia="Times New Roman" w:hAnsi="Times New Roman"/>
          <w:b/>
          <w:kern w:val="1"/>
          <w:sz w:val="24"/>
          <w:szCs w:val="24"/>
          <w:lang w:eastAsia="ar-SA"/>
        </w:rPr>
        <w:t xml:space="preserve">КОНФИДЕНЦИАЛЬНОСТЬ СВЕДЕНИЙ. </w:t>
      </w:r>
    </w:p>
    <w:p w:rsidR="00A70E6F" w:rsidRPr="00FD3284" w:rsidRDefault="00A70E6F" w:rsidP="00FD3284">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ИСПОЛЬЗОВАНИЕ И ПЕРЕДАЧА ПЕРСОНАЛЬНЫХ ДАННЫХ</w:t>
      </w:r>
    </w:p>
    <w:p w:rsidR="00A70E6F" w:rsidRPr="00FD3284" w:rsidRDefault="00A70E6F" w:rsidP="00FD328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A70E6F" w:rsidRPr="00FD3284" w:rsidRDefault="00A70E6F" w:rsidP="00FD328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8.3. Исполнитель обязуется использовать персональные данные, полученные от Заказчика, исключительно для целей, связанных с исполнением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для предоставления Заказчику информации о предлагаемых Исполнителем товарах и услугах, а также для проведения исследований рынка и опросов покупателей, направленных на дальнейшее улучшение качества предлагаемых Исполнителем товаров и услуг. Персональные данные, полученные Исполнителем,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Исполнителем,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Исполнитель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Исполнителя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Исполнитель уведомлен и согласен с тем, что указанное согласие может быть отозвано путем направления в письменной форме уведомления Исполнителю заказным почтовым отправлением с описью вложения, либо вручено лично под роспись уполномоченному представителю Исполнителя.</w:t>
      </w:r>
    </w:p>
    <w:p w:rsidR="00A70E6F" w:rsidRPr="00FD3284" w:rsidRDefault="00A70E6F" w:rsidP="00FD3284">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A70E6F" w:rsidRPr="00FD3284" w:rsidRDefault="00A70E6F" w:rsidP="00FD3284">
      <w:pPr>
        <w:pStyle w:val="ab"/>
        <w:numPr>
          <w:ilvl w:val="0"/>
          <w:numId w:val="26"/>
        </w:numPr>
        <w:spacing w:after="0" w:line="240" w:lineRule="auto"/>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ОБСТОЯТЕЛЬСТВА НЕПРЕОДОЛИМОЙ СИЛЫ</w:t>
      </w:r>
    </w:p>
    <w:p w:rsidR="00A70E6F" w:rsidRPr="00FD3284" w:rsidRDefault="00A70E6F" w:rsidP="00FD3284">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proofErr w:type="gramStart"/>
      <w:r w:rsidRPr="00FD3284">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sidRPr="00FD3284">
        <w:rPr>
          <w:rFonts w:ascii="Times New Roman" w:hAnsi="Times New Roman"/>
          <w:sz w:val="24"/>
          <w:szCs w:val="24"/>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A70E6F" w:rsidRPr="00FD3284" w:rsidRDefault="00A70E6F" w:rsidP="00FD328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D3284">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A70E6F" w:rsidRPr="00FD3284" w:rsidRDefault="00A70E6F" w:rsidP="00FD3284">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w:t>
      </w:r>
      <w:proofErr w:type="gramStart"/>
      <w:r w:rsidRPr="00FD3284">
        <w:rPr>
          <w:rFonts w:ascii="Times New Roman" w:eastAsia="Times New Roman" w:hAnsi="Times New Roman"/>
          <w:kern w:val="1"/>
          <w:sz w:val="24"/>
          <w:szCs w:val="24"/>
          <w:lang w:eastAsia="ar-SA"/>
        </w:rPr>
        <w:t>лишает соответствующую Сторону права ссылается</w:t>
      </w:r>
      <w:proofErr w:type="gramEnd"/>
      <w:r w:rsidRPr="00FD3284">
        <w:rPr>
          <w:rFonts w:ascii="Times New Roman" w:eastAsia="Times New Roman" w:hAnsi="Times New Roman"/>
          <w:kern w:val="1"/>
          <w:sz w:val="24"/>
          <w:szCs w:val="24"/>
          <w:lang w:eastAsia="ar-SA"/>
        </w:rPr>
        <w:t xml:space="preserve"> на них в будущем.</w:t>
      </w:r>
    </w:p>
    <w:p w:rsidR="00A70E6F" w:rsidRPr="00FD3284" w:rsidRDefault="00A70E6F" w:rsidP="00FD328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D3284">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D3284">
        <w:rPr>
          <w:rFonts w:ascii="Times New Roman" w:eastAsia="Calibri" w:hAnsi="Times New Roman"/>
          <w:sz w:val="24"/>
          <w:szCs w:val="24"/>
        </w:rPr>
        <w:t xml:space="preserve"> </w:t>
      </w:r>
      <w:r w:rsidRPr="00FD3284">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A70E6F" w:rsidRPr="00FD3284" w:rsidRDefault="00A70E6F" w:rsidP="00FD3284">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70E6F" w:rsidRPr="00FD3284" w:rsidRDefault="00A70E6F" w:rsidP="00FD3284">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A70E6F" w:rsidRPr="00FD3284" w:rsidRDefault="00A70E6F" w:rsidP="00FD328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A70E6F" w:rsidRPr="00FD3284" w:rsidRDefault="00A70E6F" w:rsidP="00FD3284">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10. ПОРЯДОК РАЗРЕШЕНИЯ СПОРОВ</w:t>
      </w:r>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A70E6F" w:rsidRPr="00FD3284" w:rsidRDefault="00A70E6F" w:rsidP="00FD3284">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A70E6F" w:rsidRPr="00FD3284" w:rsidRDefault="00A70E6F" w:rsidP="00FD3284">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FD3284">
        <w:rPr>
          <w:rFonts w:ascii="Times New Roman" w:eastAsia="Times New Roman" w:hAnsi="Times New Roman"/>
          <w:b/>
          <w:kern w:val="1"/>
          <w:sz w:val="24"/>
          <w:szCs w:val="24"/>
          <w:lang w:eastAsia="ru-RU"/>
        </w:rPr>
        <w:t>11. ИЗМЕНЕНИЕ И РАСТОРЖЕНИЕ ДОГОВОРА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FD3284">
        <w:rPr>
          <w:rFonts w:ascii="Times New Roman" w:eastAsia="Times New Roman" w:hAnsi="Times New Roman"/>
          <w:sz w:val="24"/>
          <w:szCs w:val="24"/>
          <w:lang w:eastAsia="ru-RU"/>
        </w:rPr>
        <w:t>учреждения науки Института проблем управления</w:t>
      </w:r>
      <w:proofErr w:type="gramEnd"/>
      <w:r w:rsidRPr="00FD3284">
        <w:rPr>
          <w:rFonts w:ascii="Times New Roman" w:eastAsia="Times New Roman" w:hAnsi="Times New Roman"/>
          <w:sz w:val="24"/>
          <w:szCs w:val="24"/>
          <w:lang w:eastAsia="ru-RU"/>
        </w:rPr>
        <w:t xml:space="preserve"> им. В.А. Трапезникова Российской академии наук.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11.2.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11.4. Настоящий </w:t>
      </w:r>
      <w:proofErr w:type="gramStart"/>
      <w:r w:rsidRPr="00FD3284">
        <w:rPr>
          <w:rFonts w:ascii="Times New Roman" w:eastAsia="Microsoft YaHei" w:hAnsi="Times New Roman"/>
          <w:sz w:val="24"/>
          <w:szCs w:val="24"/>
          <w:lang w:eastAsia="ru-RU"/>
        </w:rPr>
        <w:t>Договор</w:t>
      </w:r>
      <w:proofErr w:type="gramEnd"/>
      <w:r w:rsidRPr="00FD3284">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в соответствии с законодательством Российской Федерации.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11.5. Заказчик вправе в одностороннем порядке отказаться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в случае, если: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11.5.1. Оказание услуг ненадлежащего качества, если недостатки не могут быть устранены в приемлемый для Заказчика срок.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11.5.2. Неоднократное (от двух и более раз) нарушение сроков и объемов оказания услуг, предусмотренных Договором.</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11.5.3. Исполнитель не приступает к исполнению Договора в срок, установленный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11.5.4. 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11.5.5. В случае</w:t>
      </w:r>
      <w:proofErr w:type="gramStart"/>
      <w:r w:rsidRPr="00FD3284">
        <w:rPr>
          <w:rFonts w:ascii="Times New Roman" w:eastAsia="Times New Roman" w:hAnsi="Times New Roman"/>
          <w:sz w:val="24"/>
          <w:szCs w:val="24"/>
          <w:lang w:eastAsia="ru-RU"/>
        </w:rPr>
        <w:t>,</w:t>
      </w:r>
      <w:proofErr w:type="gramEnd"/>
      <w:r w:rsidRPr="00FD3284">
        <w:rPr>
          <w:rFonts w:ascii="Times New Roman" w:eastAsia="Times New Roman" w:hAnsi="Times New Roman"/>
          <w:sz w:val="24"/>
          <w:szCs w:val="24"/>
          <w:lang w:eastAsia="ru-RU"/>
        </w:rPr>
        <w:t xml:space="preserve"> если по результатам экспертизы оказанных услуг, в том числе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11.5.6. 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w:t>
      </w:r>
      <w:proofErr w:type="gramStart"/>
      <w:r w:rsidRPr="00FD3284">
        <w:rPr>
          <w:rFonts w:ascii="Times New Roman" w:eastAsia="Times New Roman" w:hAnsi="Times New Roman"/>
          <w:sz w:val="24"/>
          <w:szCs w:val="24"/>
          <w:lang w:eastAsia="ru-RU"/>
        </w:rPr>
        <w:t>учреждения науки Института проблем управления</w:t>
      </w:r>
      <w:proofErr w:type="gramEnd"/>
      <w:r w:rsidRPr="00FD3284">
        <w:rPr>
          <w:rFonts w:ascii="Times New Roman" w:eastAsia="Times New Roman" w:hAnsi="Times New Roman"/>
          <w:sz w:val="24"/>
          <w:szCs w:val="24"/>
          <w:lang w:eastAsia="ru-RU"/>
        </w:rPr>
        <w:t xml:space="preserve"> им. В.А. Трапезникова Российской академии наук.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в случае, если Заказчик неоднократно нарушает сроки оплаты </w:t>
      </w:r>
      <w:r w:rsidR="001125BC" w:rsidRPr="00FD3284">
        <w:rPr>
          <w:rFonts w:ascii="Times New Roman" w:eastAsia="Times New Roman" w:hAnsi="Times New Roman"/>
          <w:sz w:val="24"/>
          <w:szCs w:val="24"/>
          <w:lang w:eastAsia="ru-RU"/>
        </w:rPr>
        <w:t>Услуг</w:t>
      </w:r>
      <w:r w:rsidRPr="00FD3284">
        <w:rPr>
          <w:rFonts w:ascii="Times New Roman" w:eastAsia="Times New Roman" w:hAnsi="Times New Roman"/>
          <w:sz w:val="24"/>
          <w:szCs w:val="24"/>
          <w:lang w:eastAsia="ru-RU"/>
        </w:rPr>
        <w:t>.</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11.7. Сторона, которой направлено предложение о расторжении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w:t>
      </w:r>
      <w:proofErr w:type="gramStart"/>
      <w:r w:rsidRPr="00FD3284">
        <w:rPr>
          <w:rFonts w:ascii="Times New Roman" w:eastAsia="Times New Roman" w:hAnsi="Times New Roman"/>
          <w:sz w:val="24"/>
          <w:szCs w:val="24"/>
          <w:lang w:eastAsia="ru-RU"/>
        </w:rPr>
        <w:t>с даты</w:t>
      </w:r>
      <w:proofErr w:type="gramEnd"/>
      <w:r w:rsidRPr="00FD3284">
        <w:rPr>
          <w:rFonts w:ascii="Times New Roman" w:eastAsia="Times New Roman" w:hAnsi="Times New Roman"/>
          <w:sz w:val="24"/>
          <w:szCs w:val="24"/>
          <w:lang w:eastAsia="ru-RU"/>
        </w:rPr>
        <w:t xml:space="preserve"> его получения.</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11.8. Расторжение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11.9. В случае расторжения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11.10. При расторжении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Товарам (работы, услуги).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11.11. В случаях, не предусмотренных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A70E6F" w:rsidRPr="00FD3284" w:rsidRDefault="00A70E6F" w:rsidP="00FD328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A70E6F" w:rsidRPr="00FD3284" w:rsidRDefault="00A70E6F" w:rsidP="00FD3284">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12. АНТИКОРРУПЦИОННАЯ ОГОВОРКА</w:t>
      </w:r>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D3284">
        <w:rPr>
          <w:rFonts w:ascii="Times New Roman" w:eastAsia="Times New Roman" w:hAnsi="Times New Roman"/>
          <w:kern w:val="1"/>
          <w:sz w:val="24"/>
          <w:szCs w:val="24"/>
          <w:lang w:eastAsia="ar-SA"/>
        </w:rPr>
        <w:t xml:space="preserve">12.1. </w:t>
      </w:r>
      <w:proofErr w:type="gramStart"/>
      <w:r w:rsidRPr="00FD328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proofErr w:type="gramStart"/>
      <w:r w:rsidRPr="00FD328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70E6F" w:rsidRPr="00FD3284" w:rsidRDefault="00A70E6F" w:rsidP="00FD328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D3284">
        <w:rPr>
          <w:rFonts w:ascii="Times New Roman" w:eastAsia="Times New Roman" w:hAnsi="Times New Roman"/>
          <w:kern w:val="1"/>
          <w:sz w:val="24"/>
          <w:szCs w:val="24"/>
          <w:lang w:eastAsia="ru-RU"/>
        </w:rPr>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FD3284">
        <w:rPr>
          <w:rFonts w:ascii="Times New Roman" w:eastAsia="Times New Roman" w:hAnsi="Times New Roman"/>
          <w:kern w:val="1"/>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FD3284">
        <w:rPr>
          <w:rFonts w:ascii="Times New Roman" w:eastAsia="Times New Roman" w:hAnsi="Times New Roman"/>
          <w:kern w:val="1"/>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D3284">
        <w:rPr>
          <w:rFonts w:ascii="Times New Roman" w:eastAsia="Times New Roman" w:hAnsi="Times New Roman"/>
          <w:kern w:val="1"/>
          <w:sz w:val="24"/>
          <w:szCs w:val="24"/>
          <w:lang w:eastAsia="ru-RU"/>
        </w:rPr>
        <w:t>с даты направления</w:t>
      </w:r>
      <w:proofErr w:type="gramEnd"/>
      <w:r w:rsidRPr="00FD3284">
        <w:rPr>
          <w:rFonts w:ascii="Times New Roman" w:eastAsia="Times New Roman" w:hAnsi="Times New Roman"/>
          <w:kern w:val="1"/>
          <w:sz w:val="24"/>
          <w:szCs w:val="24"/>
          <w:lang w:eastAsia="ru-RU"/>
        </w:rPr>
        <w:t xml:space="preserve"> письменного уведомления.</w:t>
      </w:r>
    </w:p>
    <w:p w:rsidR="00A70E6F" w:rsidRPr="00FD3284" w:rsidRDefault="00A70E6F" w:rsidP="00FD328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D3284">
        <w:rPr>
          <w:rFonts w:ascii="Times New Roman" w:eastAsia="Times New Roman" w:hAnsi="Times New Roman"/>
          <w:kern w:val="1"/>
          <w:sz w:val="24"/>
          <w:szCs w:val="24"/>
          <w:lang w:eastAsia="ru-RU"/>
        </w:rPr>
        <w:t xml:space="preserve">12.3. </w:t>
      </w:r>
      <w:proofErr w:type="gramStart"/>
      <w:r w:rsidRPr="00FD3284">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D3284">
        <w:rPr>
          <w:rFonts w:ascii="Times New Roman" w:eastAsia="Times New Roman" w:hAnsi="Times New Roman"/>
          <w:kern w:val="1"/>
          <w:sz w:val="24"/>
          <w:szCs w:val="24"/>
          <w:lang w:eastAsia="ru-RU"/>
        </w:rPr>
        <w:t xml:space="preserve"> Сторона, по чьей инициативе </w:t>
      </w:r>
      <w:proofErr w:type="gramStart"/>
      <w:r w:rsidRPr="00FD3284">
        <w:rPr>
          <w:rFonts w:ascii="Times New Roman" w:eastAsia="Times New Roman" w:hAnsi="Times New Roman"/>
          <w:kern w:val="1"/>
          <w:sz w:val="24"/>
          <w:szCs w:val="24"/>
          <w:lang w:eastAsia="ru-RU"/>
        </w:rPr>
        <w:t>был</w:t>
      </w:r>
      <w:proofErr w:type="gramEnd"/>
      <w:r w:rsidRPr="00FD3284">
        <w:rPr>
          <w:rFonts w:ascii="Times New Roman" w:eastAsia="Times New Roman" w:hAnsi="Times New Roman"/>
          <w:kern w:val="1"/>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70E6F" w:rsidRPr="00FD3284" w:rsidRDefault="00A70E6F" w:rsidP="00FD328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A70E6F" w:rsidRPr="00FD3284" w:rsidRDefault="00A70E6F" w:rsidP="00FD3284">
      <w:pPr>
        <w:pStyle w:val="ab"/>
        <w:widowControl w:val="0"/>
        <w:numPr>
          <w:ilvl w:val="0"/>
          <w:numId w:val="2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ЗАКЛЮЧИТЕЛЬНЫЕ ПОЛОЖЕНИЯ</w:t>
      </w:r>
    </w:p>
    <w:p w:rsidR="00A70E6F" w:rsidRPr="00FD3284" w:rsidRDefault="00A70E6F" w:rsidP="00FD3284">
      <w:pPr>
        <w:autoSpaceDE w:val="0"/>
        <w:spacing w:after="0" w:line="240" w:lineRule="auto"/>
        <w:ind w:firstLine="567"/>
        <w:jc w:val="both"/>
        <w:rPr>
          <w:rFonts w:ascii="Times New Roman" w:hAnsi="Times New Roman"/>
          <w:color w:val="000000"/>
          <w:sz w:val="24"/>
          <w:szCs w:val="24"/>
          <w:lang w:val="x-none"/>
        </w:rPr>
      </w:pPr>
      <w:r w:rsidRPr="00FD3284">
        <w:rPr>
          <w:rFonts w:ascii="Times New Roman" w:hAnsi="Times New Roman"/>
          <w:sz w:val="24"/>
          <w:szCs w:val="24"/>
        </w:rPr>
        <w:t xml:space="preserve">13.1. </w:t>
      </w:r>
      <w:r w:rsidRPr="00FD3284">
        <w:rPr>
          <w:rFonts w:ascii="Times New Roman" w:hAnsi="Times New Roman"/>
          <w:color w:val="000000"/>
          <w:sz w:val="24"/>
          <w:szCs w:val="24"/>
          <w:lang w:val="x-none"/>
        </w:rPr>
        <w:t xml:space="preserve">Настоящий </w:t>
      </w:r>
      <w:r w:rsidRPr="00FD3284">
        <w:rPr>
          <w:rFonts w:ascii="Times New Roman" w:hAnsi="Times New Roman"/>
          <w:color w:val="000000"/>
          <w:sz w:val="24"/>
          <w:szCs w:val="24"/>
        </w:rPr>
        <w:t>договор</w:t>
      </w:r>
      <w:r w:rsidRPr="00FD3284">
        <w:rPr>
          <w:rFonts w:ascii="Times New Roman" w:hAnsi="Times New Roman"/>
          <w:color w:val="000000"/>
          <w:sz w:val="24"/>
          <w:szCs w:val="24"/>
          <w:lang w:val="x-none"/>
        </w:rPr>
        <w:t xml:space="preserve"> вступает в силу</w:t>
      </w:r>
      <w:r w:rsidRPr="00FD3284">
        <w:rPr>
          <w:rFonts w:ascii="Times New Roman" w:hAnsi="Times New Roman"/>
          <w:color w:val="000000"/>
          <w:sz w:val="24"/>
          <w:szCs w:val="24"/>
        </w:rPr>
        <w:t xml:space="preserve"> </w:t>
      </w:r>
      <w:r w:rsidRPr="00FD3284">
        <w:rPr>
          <w:rFonts w:ascii="Times New Roman" w:hAnsi="Times New Roman"/>
          <w:color w:val="000000"/>
          <w:sz w:val="24"/>
          <w:szCs w:val="24"/>
          <w:lang w:val="x-none"/>
        </w:rPr>
        <w:t>с момента его подписания</w:t>
      </w:r>
      <w:r w:rsidRPr="00FD3284">
        <w:rPr>
          <w:rFonts w:ascii="Times New Roman" w:hAnsi="Times New Roman"/>
          <w:color w:val="000000"/>
          <w:sz w:val="24"/>
          <w:szCs w:val="24"/>
        </w:rPr>
        <w:t xml:space="preserve"> Сторонами и действует </w:t>
      </w:r>
      <w:r w:rsidRPr="00FD3284">
        <w:rPr>
          <w:rFonts w:ascii="Times New Roman" w:hAnsi="Times New Roman"/>
          <w:bCs/>
          <w:sz w:val="24"/>
          <w:szCs w:val="24"/>
        </w:rPr>
        <w:t xml:space="preserve">до «___» ______________ 201__ года </w:t>
      </w:r>
      <w:r w:rsidRPr="00FD3284">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A70E6F" w:rsidRPr="00FD3284" w:rsidRDefault="00A70E6F" w:rsidP="00FD3284">
      <w:pPr>
        <w:autoSpaceDE w:val="0"/>
        <w:autoSpaceDN w:val="0"/>
        <w:adjustRightInd w:val="0"/>
        <w:spacing w:after="0" w:line="240" w:lineRule="auto"/>
        <w:ind w:firstLine="567"/>
        <w:jc w:val="both"/>
        <w:rPr>
          <w:rFonts w:ascii="Times New Roman" w:hAnsi="Times New Roman"/>
          <w:bCs/>
          <w:sz w:val="24"/>
          <w:szCs w:val="24"/>
        </w:rPr>
      </w:pPr>
      <w:r w:rsidRPr="00FD3284">
        <w:rPr>
          <w:rFonts w:ascii="Times New Roman" w:hAnsi="Times New Roman"/>
          <w:sz w:val="24"/>
          <w:szCs w:val="24"/>
        </w:rPr>
        <w:t xml:space="preserve">13.2. </w:t>
      </w:r>
      <w:r w:rsidRPr="00FD3284">
        <w:rPr>
          <w:rFonts w:ascii="Times New Roman" w:hAnsi="Times New Roman"/>
          <w:bCs/>
          <w:sz w:val="24"/>
          <w:szCs w:val="24"/>
        </w:rPr>
        <w:t xml:space="preserve">Окончание срока действия настоящего </w:t>
      </w:r>
      <w:r w:rsidRPr="00FD3284">
        <w:rPr>
          <w:rFonts w:ascii="Times New Roman" w:hAnsi="Times New Roman"/>
          <w:sz w:val="24"/>
          <w:szCs w:val="24"/>
        </w:rPr>
        <w:t>Договора</w:t>
      </w:r>
      <w:r w:rsidRPr="00FD3284">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w:t>
      </w:r>
      <w:proofErr w:type="gramStart"/>
      <w:r w:rsidRPr="00FD3284">
        <w:rPr>
          <w:rFonts w:ascii="Times New Roman" w:hAnsi="Times New Roman"/>
          <w:bCs/>
          <w:sz w:val="24"/>
          <w:szCs w:val="24"/>
        </w:rPr>
        <w:t>ств Ст</w:t>
      </w:r>
      <w:proofErr w:type="gramEnd"/>
      <w:r w:rsidRPr="00FD3284">
        <w:rPr>
          <w:rFonts w:ascii="Times New Roman" w:hAnsi="Times New Roman"/>
          <w:bCs/>
          <w:sz w:val="24"/>
          <w:szCs w:val="24"/>
        </w:rPr>
        <w:t xml:space="preserve">оронами по </w:t>
      </w:r>
      <w:r w:rsidRPr="00FD3284">
        <w:rPr>
          <w:rFonts w:ascii="Times New Roman" w:hAnsi="Times New Roman"/>
          <w:sz w:val="24"/>
          <w:szCs w:val="24"/>
        </w:rPr>
        <w:t>настоящему Договору</w:t>
      </w:r>
      <w:r w:rsidRPr="00FD3284">
        <w:rPr>
          <w:rFonts w:ascii="Times New Roman" w:hAnsi="Times New Roman"/>
          <w:bCs/>
          <w:sz w:val="24"/>
          <w:szCs w:val="24"/>
        </w:rPr>
        <w:t xml:space="preserve">, если таковые имели место при исполнении </w:t>
      </w:r>
      <w:r w:rsidRPr="00FD3284">
        <w:rPr>
          <w:rFonts w:ascii="Times New Roman" w:hAnsi="Times New Roman"/>
          <w:sz w:val="24"/>
          <w:szCs w:val="24"/>
        </w:rPr>
        <w:t>настоящего Договора</w:t>
      </w:r>
      <w:r w:rsidRPr="00FD3284">
        <w:rPr>
          <w:rFonts w:ascii="Times New Roman" w:hAnsi="Times New Roman"/>
          <w:bCs/>
          <w:sz w:val="24"/>
          <w:szCs w:val="24"/>
        </w:rPr>
        <w:t>.</w:t>
      </w:r>
    </w:p>
    <w:p w:rsidR="00A70E6F" w:rsidRPr="00FD3284" w:rsidRDefault="00A70E6F" w:rsidP="00FD3284">
      <w:pPr>
        <w:autoSpaceDE w:val="0"/>
        <w:autoSpaceDN w:val="0"/>
        <w:adjustRightInd w:val="0"/>
        <w:spacing w:after="0" w:line="240" w:lineRule="auto"/>
        <w:ind w:firstLine="567"/>
        <w:jc w:val="both"/>
        <w:rPr>
          <w:rFonts w:ascii="Times New Roman" w:hAnsi="Times New Roman"/>
          <w:sz w:val="24"/>
          <w:szCs w:val="24"/>
        </w:rPr>
      </w:pPr>
      <w:r w:rsidRPr="00FD3284">
        <w:rPr>
          <w:rFonts w:ascii="Times New Roman" w:hAnsi="Times New Roman"/>
          <w:sz w:val="24"/>
          <w:szCs w:val="24"/>
        </w:rPr>
        <w:t>13.3. Стороны не имеют права передавать свои права и обязанности по Договору третьим лицам.</w:t>
      </w:r>
    </w:p>
    <w:p w:rsidR="00A70E6F" w:rsidRPr="00FD3284" w:rsidRDefault="00A70E6F" w:rsidP="00FD3284">
      <w:pPr>
        <w:spacing w:after="0" w:line="240" w:lineRule="auto"/>
        <w:ind w:right="-1" w:firstLine="567"/>
        <w:jc w:val="both"/>
        <w:rPr>
          <w:rFonts w:ascii="Times New Roman" w:hAnsi="Times New Roman"/>
          <w:sz w:val="24"/>
          <w:szCs w:val="24"/>
        </w:rPr>
      </w:pPr>
      <w:r w:rsidRPr="00FD3284">
        <w:rPr>
          <w:rFonts w:ascii="Times New Roman" w:hAnsi="Times New Roman"/>
          <w:sz w:val="24"/>
          <w:szCs w:val="24"/>
        </w:rPr>
        <w:t xml:space="preserve">13.4. Стороны обязуются в сроки, установленные Договором,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A70E6F" w:rsidRPr="00FD3284" w:rsidRDefault="00A70E6F" w:rsidP="00FD3284">
      <w:pPr>
        <w:spacing w:after="0" w:line="240" w:lineRule="auto"/>
        <w:ind w:right="-1" w:firstLine="567"/>
        <w:jc w:val="both"/>
        <w:rPr>
          <w:rFonts w:ascii="Times New Roman" w:hAnsi="Times New Roman"/>
          <w:sz w:val="24"/>
          <w:szCs w:val="24"/>
        </w:rPr>
      </w:pPr>
      <w:r w:rsidRPr="00FD3284">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D3284">
          <w:rPr>
            <w:rFonts w:ascii="Times New Roman" w:hAnsi="Times New Roman"/>
            <w:sz w:val="24"/>
            <w:szCs w:val="24"/>
          </w:rPr>
          <w:t>разделе 1</w:t>
        </w:r>
      </w:hyperlink>
      <w:r w:rsidRPr="00FD3284">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70E6F" w:rsidRPr="00FD3284" w:rsidRDefault="00A70E6F" w:rsidP="00FD3284">
      <w:pPr>
        <w:spacing w:after="0" w:line="240" w:lineRule="auto"/>
        <w:ind w:firstLine="567"/>
        <w:jc w:val="both"/>
        <w:rPr>
          <w:rFonts w:ascii="Times New Roman" w:hAnsi="Times New Roman"/>
          <w:sz w:val="24"/>
          <w:szCs w:val="24"/>
        </w:rPr>
      </w:pPr>
      <w:r w:rsidRPr="00FD3284">
        <w:rPr>
          <w:rFonts w:ascii="Times New Roman" w:hAnsi="Times New Roman"/>
          <w:sz w:val="24"/>
          <w:szCs w:val="24"/>
        </w:rPr>
        <w:t>13.6. При несоблюдении требований п. 13.4.-13.5.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A70E6F" w:rsidRPr="00FD3284" w:rsidRDefault="00A70E6F" w:rsidP="00FD3284">
      <w:pPr>
        <w:spacing w:after="0" w:line="240" w:lineRule="auto"/>
        <w:ind w:firstLine="567"/>
        <w:jc w:val="both"/>
        <w:rPr>
          <w:rFonts w:ascii="Times New Roman" w:hAnsi="Times New Roman"/>
          <w:sz w:val="24"/>
          <w:szCs w:val="24"/>
        </w:rPr>
      </w:pPr>
      <w:r w:rsidRPr="00FD3284">
        <w:rPr>
          <w:rFonts w:ascii="Times New Roman" w:hAnsi="Times New Roman"/>
          <w:sz w:val="24"/>
          <w:szCs w:val="24"/>
        </w:rPr>
        <w:t xml:space="preserve">13.7. </w:t>
      </w:r>
      <w:r w:rsidRPr="00FD3284">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A70E6F" w:rsidRPr="00FD3284" w:rsidRDefault="00A70E6F" w:rsidP="00FD3284">
      <w:pPr>
        <w:spacing w:after="0" w:line="240" w:lineRule="auto"/>
        <w:ind w:firstLine="567"/>
        <w:jc w:val="both"/>
        <w:rPr>
          <w:rFonts w:ascii="Times New Roman" w:eastAsia="Times New Roman" w:hAnsi="Times New Roman"/>
          <w:kern w:val="1"/>
          <w:sz w:val="24"/>
          <w:szCs w:val="24"/>
          <w:lang w:eastAsia="ar-SA"/>
        </w:rPr>
      </w:pPr>
      <w:r w:rsidRPr="00FD3284">
        <w:rPr>
          <w:rFonts w:ascii="Times New Roman" w:hAnsi="Times New Roman"/>
          <w:sz w:val="24"/>
          <w:szCs w:val="24"/>
        </w:rPr>
        <w:t xml:space="preserve">13.8. </w:t>
      </w:r>
      <w:r w:rsidRPr="00FD3284">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A70E6F" w:rsidRPr="00FD3284" w:rsidRDefault="00A70E6F" w:rsidP="00FD3284">
      <w:pPr>
        <w:spacing w:after="0" w:line="240" w:lineRule="auto"/>
        <w:ind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1040FF" w:rsidRPr="00FD3284" w:rsidRDefault="003671DE" w:rsidP="00FD3284">
      <w:pPr>
        <w:spacing w:after="0" w:line="240" w:lineRule="auto"/>
        <w:ind w:firstLine="539"/>
        <w:jc w:val="both"/>
        <w:rPr>
          <w:rFonts w:ascii="Times New Roman" w:eastAsia="Calibri" w:hAnsi="Times New Roman"/>
          <w:sz w:val="24"/>
          <w:szCs w:val="24"/>
        </w:rPr>
      </w:pPr>
      <w:r w:rsidRPr="00FD3284">
        <w:rPr>
          <w:rFonts w:ascii="Times New Roman" w:hAnsi="Times New Roman"/>
          <w:sz w:val="24"/>
          <w:szCs w:val="24"/>
        </w:rPr>
        <w:t>1</w:t>
      </w:r>
      <w:r w:rsidR="00A97BFB" w:rsidRPr="00FD3284">
        <w:rPr>
          <w:rFonts w:ascii="Times New Roman" w:hAnsi="Times New Roman"/>
          <w:sz w:val="24"/>
          <w:szCs w:val="24"/>
        </w:rPr>
        <w:t>3</w:t>
      </w:r>
      <w:r w:rsidR="001040FF" w:rsidRPr="00FD3284">
        <w:rPr>
          <w:rFonts w:ascii="Times New Roman" w:hAnsi="Times New Roman"/>
          <w:sz w:val="24"/>
          <w:szCs w:val="24"/>
        </w:rPr>
        <w:t xml:space="preserve">.10. </w:t>
      </w:r>
      <w:r w:rsidR="001040FF" w:rsidRPr="00FD3284">
        <w:rPr>
          <w:rFonts w:ascii="Times New Roman" w:eastAsia="Calibri" w:hAnsi="Times New Roman"/>
          <w:sz w:val="24"/>
          <w:szCs w:val="24"/>
        </w:rPr>
        <w:t xml:space="preserve">Неотъемлемой частью настоящего Договора являются: </w:t>
      </w:r>
    </w:p>
    <w:p w:rsidR="001040FF" w:rsidRPr="00FD3284" w:rsidRDefault="005F3E71" w:rsidP="00FD3284">
      <w:pPr>
        <w:pStyle w:val="ab"/>
        <w:numPr>
          <w:ilvl w:val="0"/>
          <w:numId w:val="19"/>
        </w:numPr>
        <w:spacing w:after="0" w:line="240" w:lineRule="auto"/>
        <w:ind w:left="0" w:right="-1" w:firstLine="567"/>
        <w:jc w:val="both"/>
        <w:rPr>
          <w:rFonts w:ascii="Times New Roman" w:hAnsi="Times New Roman"/>
          <w:sz w:val="24"/>
          <w:szCs w:val="24"/>
        </w:rPr>
      </w:pPr>
      <w:r w:rsidRPr="00FD3284">
        <w:rPr>
          <w:rFonts w:ascii="Times New Roman" w:hAnsi="Times New Roman"/>
          <w:sz w:val="24"/>
          <w:szCs w:val="24"/>
        </w:rPr>
        <w:t xml:space="preserve"> </w:t>
      </w:r>
      <w:r w:rsidR="001040FF" w:rsidRPr="00FD3284">
        <w:rPr>
          <w:rFonts w:ascii="Times New Roman" w:hAnsi="Times New Roman"/>
          <w:sz w:val="24"/>
          <w:szCs w:val="24"/>
        </w:rPr>
        <w:t>Техническое задание</w:t>
      </w:r>
      <w:r w:rsidR="004F0580" w:rsidRPr="00FD3284">
        <w:rPr>
          <w:rFonts w:ascii="Times New Roman" w:hAnsi="Times New Roman"/>
          <w:sz w:val="24"/>
          <w:szCs w:val="24"/>
        </w:rPr>
        <w:t xml:space="preserve"> </w:t>
      </w:r>
      <w:r w:rsidR="001040FF" w:rsidRPr="00FD3284">
        <w:rPr>
          <w:rFonts w:ascii="Times New Roman" w:hAnsi="Times New Roman"/>
          <w:sz w:val="24"/>
          <w:szCs w:val="24"/>
        </w:rPr>
        <w:t>(приложение № 1);</w:t>
      </w:r>
    </w:p>
    <w:p w:rsidR="001040FF" w:rsidRPr="00FD3284" w:rsidRDefault="001040FF" w:rsidP="00FD3284">
      <w:pPr>
        <w:pStyle w:val="ab"/>
        <w:numPr>
          <w:ilvl w:val="0"/>
          <w:numId w:val="19"/>
        </w:numPr>
        <w:spacing w:after="0" w:line="240" w:lineRule="auto"/>
        <w:ind w:left="0" w:right="-1" w:firstLine="567"/>
        <w:jc w:val="both"/>
        <w:rPr>
          <w:rFonts w:ascii="Times New Roman" w:hAnsi="Times New Roman"/>
          <w:sz w:val="24"/>
          <w:szCs w:val="24"/>
        </w:rPr>
      </w:pPr>
      <w:r w:rsidRPr="00FD3284">
        <w:rPr>
          <w:rFonts w:ascii="Times New Roman" w:hAnsi="Times New Roman"/>
          <w:sz w:val="24"/>
          <w:szCs w:val="24"/>
        </w:rPr>
        <w:t xml:space="preserve"> Акт оказанных услуг (приложение № 2).</w:t>
      </w:r>
    </w:p>
    <w:p w:rsidR="003715CD" w:rsidRPr="00FD3284" w:rsidRDefault="003715CD" w:rsidP="00FD3284">
      <w:pPr>
        <w:pStyle w:val="ab"/>
        <w:spacing w:after="0" w:line="240" w:lineRule="auto"/>
        <w:ind w:right="-1"/>
        <w:jc w:val="both"/>
        <w:rPr>
          <w:rFonts w:ascii="Times New Roman" w:hAnsi="Times New Roman"/>
          <w:sz w:val="24"/>
          <w:szCs w:val="24"/>
        </w:rPr>
      </w:pPr>
    </w:p>
    <w:p w:rsidR="00544D0D" w:rsidRPr="00FD3284" w:rsidRDefault="00544D0D" w:rsidP="00FD3284">
      <w:pPr>
        <w:spacing w:after="0" w:line="240" w:lineRule="auto"/>
        <w:ind w:right="-1" w:firstLine="709"/>
        <w:jc w:val="both"/>
        <w:rPr>
          <w:rFonts w:ascii="Times New Roman" w:eastAsia="Times New Roman" w:hAnsi="Times New Roman"/>
          <w:sz w:val="24"/>
          <w:szCs w:val="24"/>
          <w:lang w:eastAsia="ru-RU"/>
        </w:rPr>
      </w:pPr>
    </w:p>
    <w:p w:rsidR="00544D0D" w:rsidRPr="00FD3284" w:rsidRDefault="00A97BFB" w:rsidP="00FD328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D3284">
        <w:rPr>
          <w:rFonts w:ascii="Times New Roman" w:eastAsia="Times New Roman" w:hAnsi="Times New Roman"/>
          <w:b/>
          <w:sz w:val="24"/>
          <w:szCs w:val="24"/>
          <w:lang w:eastAsia="ru-RU"/>
        </w:rPr>
        <w:t>14</w:t>
      </w:r>
      <w:r w:rsidR="00544D0D" w:rsidRPr="00FD3284">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FD3284" w:rsidTr="00544D0D">
        <w:tc>
          <w:tcPr>
            <w:tcW w:w="4909" w:type="dxa"/>
            <w:tcBorders>
              <w:top w:val="nil"/>
              <w:left w:val="nil"/>
              <w:right w:val="nil"/>
            </w:tcBorders>
          </w:tcPr>
          <w:p w:rsidR="00544D0D" w:rsidRPr="00FD3284" w:rsidRDefault="00544D0D" w:rsidP="00FD3284">
            <w:pPr>
              <w:keepNext/>
              <w:spacing w:after="0" w:line="240" w:lineRule="auto"/>
              <w:ind w:right="-75"/>
              <w:jc w:val="both"/>
              <w:outlineLvl w:val="2"/>
              <w:rPr>
                <w:rFonts w:ascii="Times New Roman" w:eastAsia="Arial Unicode MS" w:hAnsi="Times New Roman"/>
                <w:b/>
                <w:bCs/>
                <w:sz w:val="24"/>
                <w:szCs w:val="24"/>
                <w:lang w:eastAsia="ru-RU"/>
              </w:rPr>
            </w:pPr>
            <w:r w:rsidRPr="00FD3284">
              <w:rPr>
                <w:rFonts w:ascii="Times New Roman" w:eastAsia="Times New Roman" w:hAnsi="Times New Roman"/>
                <w:b/>
                <w:bCs/>
                <w:sz w:val="24"/>
                <w:szCs w:val="24"/>
                <w:lang w:eastAsia="ru-RU"/>
              </w:rPr>
              <w:t>ЗАКАЗЧИК:</w:t>
            </w:r>
          </w:p>
          <w:p w:rsidR="00544D0D" w:rsidRPr="00FD3284" w:rsidRDefault="00544D0D" w:rsidP="00FD3284">
            <w:pPr>
              <w:spacing w:after="0" w:line="240" w:lineRule="auto"/>
              <w:jc w:val="both"/>
              <w:rPr>
                <w:rFonts w:ascii="Times New Roman" w:eastAsia="Times New Roman" w:hAnsi="Times New Roman"/>
                <w:sz w:val="24"/>
                <w:szCs w:val="24"/>
                <w:lang w:eastAsia="ru-RU"/>
              </w:rPr>
            </w:pPr>
            <w:r w:rsidRPr="00FD328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D3284">
              <w:rPr>
                <w:rFonts w:ascii="Times New Roman" w:eastAsia="Times New Roman" w:hAnsi="Times New Roman"/>
                <w:sz w:val="24"/>
                <w:szCs w:val="24"/>
                <w:lang w:eastAsia="ru-RU"/>
              </w:rPr>
              <w:t>(ИПУ РАН)</w:t>
            </w:r>
          </w:p>
        </w:tc>
        <w:tc>
          <w:tcPr>
            <w:tcW w:w="591" w:type="dxa"/>
          </w:tcPr>
          <w:p w:rsidR="00544D0D" w:rsidRPr="00FD3284" w:rsidRDefault="00544D0D" w:rsidP="00FD3284">
            <w:pPr>
              <w:spacing w:after="0" w:line="240" w:lineRule="auto"/>
              <w:ind w:left="247"/>
              <w:jc w:val="both"/>
              <w:rPr>
                <w:rFonts w:ascii="Times New Roman" w:eastAsia="Times New Roman" w:hAnsi="Times New Roman"/>
                <w:b/>
                <w:sz w:val="24"/>
                <w:szCs w:val="24"/>
                <w:lang w:eastAsia="ru-RU"/>
              </w:rPr>
            </w:pPr>
          </w:p>
        </w:tc>
        <w:tc>
          <w:tcPr>
            <w:tcW w:w="5273" w:type="dxa"/>
          </w:tcPr>
          <w:p w:rsidR="00544D0D" w:rsidRPr="00FD3284" w:rsidRDefault="00171E0A" w:rsidP="00FD3284">
            <w:pPr>
              <w:spacing w:after="0" w:line="240" w:lineRule="auto"/>
              <w:jc w:val="both"/>
              <w:rPr>
                <w:rFonts w:ascii="Times New Roman" w:eastAsia="Times New Roman" w:hAnsi="Times New Roman"/>
                <w:b/>
                <w:sz w:val="24"/>
                <w:szCs w:val="24"/>
                <w:lang w:eastAsia="ru-RU"/>
              </w:rPr>
            </w:pPr>
            <w:r w:rsidRPr="00FD3284">
              <w:rPr>
                <w:rFonts w:ascii="Times New Roman" w:eastAsia="Times New Roman" w:hAnsi="Times New Roman"/>
                <w:b/>
                <w:sz w:val="24"/>
                <w:szCs w:val="24"/>
                <w:lang w:eastAsia="ru-RU"/>
              </w:rPr>
              <w:t>ИСПОЛНИТЕЛЬ</w:t>
            </w:r>
            <w:r w:rsidR="00544D0D" w:rsidRPr="00FD3284">
              <w:rPr>
                <w:rFonts w:ascii="Times New Roman" w:eastAsia="Times New Roman" w:hAnsi="Times New Roman"/>
                <w:b/>
                <w:sz w:val="24"/>
                <w:szCs w:val="24"/>
                <w:lang w:eastAsia="ru-RU"/>
              </w:rPr>
              <w:t>:</w:t>
            </w:r>
          </w:p>
          <w:p w:rsidR="00544D0D" w:rsidRPr="00FD3284" w:rsidRDefault="00544D0D" w:rsidP="00FD3284">
            <w:pPr>
              <w:spacing w:after="0" w:line="240" w:lineRule="auto"/>
              <w:jc w:val="both"/>
              <w:rPr>
                <w:rFonts w:ascii="Times New Roman" w:eastAsia="Times New Roman" w:hAnsi="Times New Roman"/>
                <w:b/>
                <w:sz w:val="24"/>
                <w:szCs w:val="24"/>
                <w:lang w:eastAsia="ru-RU"/>
              </w:rPr>
            </w:pPr>
          </w:p>
        </w:tc>
      </w:tr>
      <w:tr w:rsidR="00544D0D" w:rsidRPr="00FD3284" w:rsidTr="00544D0D">
        <w:trPr>
          <w:cantSplit/>
          <w:trHeight w:val="182"/>
        </w:trPr>
        <w:tc>
          <w:tcPr>
            <w:tcW w:w="4909" w:type="dxa"/>
            <w:tcBorders>
              <w:top w:val="nil"/>
              <w:left w:val="nil"/>
              <w:right w:val="nil"/>
            </w:tcBorders>
          </w:tcPr>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bidi="en-US"/>
              </w:rPr>
            </w:pPr>
            <w:r w:rsidRPr="00FD3284">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FD3284" w:rsidRDefault="00544D0D" w:rsidP="00FD3284">
            <w:pPr>
              <w:spacing w:after="0" w:line="240" w:lineRule="auto"/>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Почтовый адрес: </w:t>
            </w:r>
          </w:p>
          <w:p w:rsidR="00544D0D" w:rsidRPr="00FD3284" w:rsidRDefault="00544D0D" w:rsidP="00FD3284">
            <w:pPr>
              <w:spacing w:after="0" w:line="240" w:lineRule="auto"/>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117997, ГСП-7, г. Москва, ул. Профсоюзная, д.65</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bidi="en-US"/>
              </w:rPr>
            </w:pPr>
            <w:r w:rsidRPr="00FD3284">
              <w:rPr>
                <w:rFonts w:ascii="Times New Roman" w:eastAsia="Times New Roman" w:hAnsi="Times New Roman" w:cs="Calibri"/>
                <w:kern w:val="2"/>
                <w:sz w:val="24"/>
                <w:szCs w:val="24"/>
                <w:lang w:eastAsia="ar-SA" w:bidi="en-US"/>
              </w:rPr>
              <w:t>ИНН 7728013512 / КПП 772801001</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rPr>
            </w:pPr>
            <w:r w:rsidRPr="00FD3284">
              <w:rPr>
                <w:rFonts w:ascii="Times New Roman" w:eastAsia="Times New Roman" w:hAnsi="Times New Roman" w:cs="Calibri"/>
                <w:kern w:val="2"/>
                <w:sz w:val="24"/>
                <w:szCs w:val="24"/>
                <w:lang w:eastAsia="ar-SA"/>
              </w:rPr>
              <w:t xml:space="preserve">ГУ Банка России по ЦФО УФК по </w:t>
            </w:r>
            <w:proofErr w:type="spellStart"/>
            <w:r w:rsidRPr="00FD3284">
              <w:rPr>
                <w:rFonts w:ascii="Times New Roman" w:eastAsia="Times New Roman" w:hAnsi="Times New Roman" w:cs="Calibri"/>
                <w:kern w:val="2"/>
                <w:sz w:val="24"/>
                <w:szCs w:val="24"/>
                <w:lang w:eastAsia="ar-SA"/>
              </w:rPr>
              <w:t>г</w:t>
            </w:r>
            <w:proofErr w:type="gramStart"/>
            <w:r w:rsidRPr="00FD3284">
              <w:rPr>
                <w:rFonts w:ascii="Times New Roman" w:eastAsia="Times New Roman" w:hAnsi="Times New Roman" w:cs="Calibri"/>
                <w:kern w:val="2"/>
                <w:sz w:val="24"/>
                <w:szCs w:val="24"/>
                <w:lang w:eastAsia="ar-SA"/>
              </w:rPr>
              <w:t>.М</w:t>
            </w:r>
            <w:proofErr w:type="gramEnd"/>
            <w:r w:rsidRPr="00FD3284">
              <w:rPr>
                <w:rFonts w:ascii="Times New Roman" w:eastAsia="Times New Roman" w:hAnsi="Times New Roman" w:cs="Calibri"/>
                <w:kern w:val="2"/>
                <w:sz w:val="24"/>
                <w:szCs w:val="24"/>
                <w:lang w:eastAsia="ar-SA"/>
              </w:rPr>
              <w:t>оскве</w:t>
            </w:r>
            <w:proofErr w:type="spellEnd"/>
            <w:r w:rsidRPr="00FD3284">
              <w:rPr>
                <w:rFonts w:ascii="Times New Roman" w:eastAsia="Times New Roman" w:hAnsi="Times New Roman" w:cs="Calibri"/>
                <w:kern w:val="2"/>
                <w:sz w:val="24"/>
                <w:szCs w:val="24"/>
                <w:lang w:eastAsia="ar-SA"/>
              </w:rPr>
              <w:t>,</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rPr>
            </w:pPr>
            <w:r w:rsidRPr="00FD3284">
              <w:rPr>
                <w:rFonts w:ascii="Times New Roman" w:eastAsia="Times New Roman" w:hAnsi="Times New Roman" w:cs="Calibri"/>
                <w:kern w:val="2"/>
                <w:sz w:val="24"/>
                <w:szCs w:val="24"/>
                <w:lang w:eastAsia="ar-SA"/>
              </w:rPr>
              <w:t xml:space="preserve">(ИПУ РАН, </w:t>
            </w:r>
            <w:proofErr w:type="gramStart"/>
            <w:r w:rsidRPr="00FD3284">
              <w:rPr>
                <w:rFonts w:ascii="Times New Roman" w:eastAsia="Times New Roman" w:hAnsi="Times New Roman" w:cs="Calibri"/>
                <w:kern w:val="2"/>
                <w:sz w:val="24"/>
                <w:szCs w:val="24"/>
                <w:lang w:eastAsia="ar-SA"/>
              </w:rPr>
              <w:t>л</w:t>
            </w:r>
            <w:proofErr w:type="gramEnd"/>
            <w:r w:rsidRPr="00FD3284">
              <w:rPr>
                <w:rFonts w:ascii="Times New Roman" w:eastAsia="Times New Roman" w:hAnsi="Times New Roman" w:cs="Calibri"/>
                <w:kern w:val="2"/>
                <w:sz w:val="24"/>
                <w:szCs w:val="24"/>
                <w:lang w:eastAsia="ar-SA"/>
              </w:rPr>
              <w:t>/с 20736Ц83220)</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rPr>
            </w:pPr>
            <w:r w:rsidRPr="00FD3284">
              <w:rPr>
                <w:rFonts w:ascii="Times New Roman" w:eastAsia="Times New Roman" w:hAnsi="Times New Roman" w:cs="Calibri"/>
                <w:kern w:val="2"/>
                <w:sz w:val="24"/>
                <w:szCs w:val="24"/>
                <w:lang w:eastAsia="ar-SA"/>
              </w:rPr>
              <w:t>т/с 40501810845252000079</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bidi="en-US"/>
              </w:rPr>
            </w:pPr>
            <w:r w:rsidRPr="00FD3284">
              <w:rPr>
                <w:rFonts w:ascii="Times New Roman" w:eastAsia="Times New Roman" w:hAnsi="Times New Roman" w:cs="Calibri"/>
                <w:kern w:val="2"/>
                <w:sz w:val="24"/>
                <w:szCs w:val="24"/>
                <w:lang w:eastAsia="ar-SA" w:bidi="en-US"/>
              </w:rPr>
              <w:t>БИК 044525000,</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bidi="en-US"/>
              </w:rPr>
            </w:pPr>
            <w:r w:rsidRPr="00FD3284">
              <w:rPr>
                <w:rFonts w:ascii="Times New Roman" w:eastAsia="Times New Roman" w:hAnsi="Times New Roman" w:cs="Calibri"/>
                <w:kern w:val="2"/>
                <w:sz w:val="24"/>
                <w:szCs w:val="24"/>
                <w:lang w:eastAsia="ar-SA" w:bidi="en-US"/>
              </w:rPr>
              <w:t>ОКПО 00229530, ОКВЭД 72.19,</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bidi="en-US"/>
              </w:rPr>
            </w:pPr>
            <w:r w:rsidRPr="00FD3284">
              <w:rPr>
                <w:rFonts w:ascii="Times New Roman" w:eastAsia="Times New Roman" w:hAnsi="Times New Roman" w:cs="Calibri"/>
                <w:kern w:val="2"/>
                <w:sz w:val="24"/>
                <w:szCs w:val="24"/>
                <w:lang w:eastAsia="ar-SA" w:bidi="en-US"/>
              </w:rPr>
              <w:t>ОКТМО 45902000</w:t>
            </w:r>
          </w:p>
          <w:p w:rsidR="00544D0D" w:rsidRPr="00FD3284" w:rsidRDefault="00544D0D" w:rsidP="00FD3284">
            <w:pPr>
              <w:suppressAutoHyphens/>
              <w:spacing w:after="0" w:line="240" w:lineRule="auto"/>
              <w:jc w:val="both"/>
              <w:rPr>
                <w:rFonts w:ascii="Times New Roman" w:eastAsia="Times New Roman" w:hAnsi="Times New Roman" w:cs="Calibri"/>
                <w:kern w:val="2"/>
                <w:sz w:val="24"/>
                <w:szCs w:val="24"/>
                <w:lang w:eastAsia="ar-SA" w:bidi="en-US"/>
              </w:rPr>
            </w:pPr>
            <w:r w:rsidRPr="00FD3284">
              <w:rPr>
                <w:rFonts w:ascii="Times New Roman" w:eastAsia="Times New Roman" w:hAnsi="Times New Roman" w:cs="Calibri"/>
                <w:kern w:val="2"/>
                <w:sz w:val="24"/>
                <w:szCs w:val="24"/>
                <w:lang w:eastAsia="ar-SA" w:bidi="en-US"/>
              </w:rPr>
              <w:t>Телефон: 8-495-334-85-80</w:t>
            </w:r>
          </w:p>
          <w:p w:rsidR="00544D0D" w:rsidRDefault="00544D0D" w:rsidP="00FD3284">
            <w:pPr>
              <w:framePr w:hSpace="180" w:wrap="around" w:vAnchor="text" w:hAnchor="margin" w:xAlign="center" w:y="398"/>
              <w:suppressAutoHyphens/>
              <w:spacing w:after="0" w:line="240" w:lineRule="auto"/>
              <w:jc w:val="both"/>
              <w:rPr>
                <w:rFonts w:ascii="Times New Roman" w:eastAsia="Times New Roman" w:hAnsi="Times New Roman" w:cs="Calibri"/>
                <w:color w:val="0000FF"/>
                <w:kern w:val="2"/>
                <w:sz w:val="24"/>
                <w:szCs w:val="24"/>
                <w:u w:val="single"/>
                <w:lang w:eastAsia="ar-SA" w:bidi="en-US"/>
              </w:rPr>
            </w:pPr>
            <w:r w:rsidRPr="00FD3284">
              <w:rPr>
                <w:rFonts w:ascii="Times New Roman" w:eastAsia="Times New Roman" w:hAnsi="Times New Roman" w:cs="Calibri"/>
                <w:kern w:val="2"/>
                <w:sz w:val="24"/>
                <w:szCs w:val="24"/>
                <w:lang w:eastAsia="ar-SA" w:bidi="en-US"/>
              </w:rPr>
              <w:t>Эл</w:t>
            </w:r>
            <w:proofErr w:type="gramStart"/>
            <w:r w:rsidRPr="00FD3284">
              <w:rPr>
                <w:rFonts w:ascii="Times New Roman" w:eastAsia="Times New Roman" w:hAnsi="Times New Roman" w:cs="Calibri"/>
                <w:kern w:val="2"/>
                <w:sz w:val="24"/>
                <w:szCs w:val="24"/>
                <w:lang w:eastAsia="ar-SA" w:bidi="en-US"/>
              </w:rPr>
              <w:t>.</w:t>
            </w:r>
            <w:proofErr w:type="gramEnd"/>
            <w:r w:rsidRPr="00FD3284">
              <w:rPr>
                <w:rFonts w:ascii="Times New Roman" w:eastAsia="Times New Roman" w:hAnsi="Times New Roman" w:cs="Calibri"/>
                <w:kern w:val="2"/>
                <w:sz w:val="24"/>
                <w:szCs w:val="24"/>
                <w:lang w:eastAsia="ar-SA" w:bidi="en-US"/>
              </w:rPr>
              <w:t xml:space="preserve"> </w:t>
            </w:r>
            <w:proofErr w:type="gramStart"/>
            <w:r w:rsidRPr="00FD3284">
              <w:rPr>
                <w:rFonts w:ascii="Times New Roman" w:eastAsia="Times New Roman" w:hAnsi="Times New Roman" w:cs="Calibri"/>
                <w:kern w:val="2"/>
                <w:sz w:val="24"/>
                <w:szCs w:val="24"/>
                <w:lang w:eastAsia="ar-SA" w:bidi="en-US"/>
              </w:rPr>
              <w:t>а</w:t>
            </w:r>
            <w:proofErr w:type="gramEnd"/>
            <w:r w:rsidRPr="00FD3284">
              <w:rPr>
                <w:rFonts w:ascii="Times New Roman" w:eastAsia="Times New Roman" w:hAnsi="Times New Roman" w:cs="Calibri"/>
                <w:kern w:val="2"/>
                <w:sz w:val="24"/>
                <w:szCs w:val="24"/>
                <w:lang w:eastAsia="ar-SA" w:bidi="en-US"/>
              </w:rPr>
              <w:t xml:space="preserve">дрес: </w:t>
            </w:r>
            <w:hyperlink r:id="rId9" w:history="1">
              <w:r w:rsidRPr="00FD3284">
                <w:rPr>
                  <w:rFonts w:ascii="Times New Roman" w:eastAsia="Times New Roman" w:hAnsi="Times New Roman" w:cs="Calibri"/>
                  <w:kern w:val="2"/>
                  <w:sz w:val="24"/>
                  <w:szCs w:val="24"/>
                  <w:lang w:val="en-US" w:eastAsia="ar-SA" w:bidi="en-US"/>
                </w:rPr>
                <w:t>dan</w:t>
              </w:r>
              <w:r w:rsidRPr="00FD3284">
                <w:rPr>
                  <w:rFonts w:ascii="Times New Roman" w:eastAsia="Times New Roman" w:hAnsi="Times New Roman" w:cs="Calibri"/>
                  <w:kern w:val="2"/>
                  <w:sz w:val="24"/>
                  <w:szCs w:val="24"/>
                  <w:lang w:eastAsia="ar-SA" w:bidi="en-US"/>
                </w:rPr>
                <w:t>@</w:t>
              </w:r>
              <w:r w:rsidRPr="00FD3284">
                <w:rPr>
                  <w:rFonts w:ascii="Times New Roman" w:eastAsia="Times New Roman" w:hAnsi="Times New Roman" w:cs="Calibri"/>
                  <w:kern w:val="2"/>
                  <w:sz w:val="24"/>
                  <w:szCs w:val="24"/>
                  <w:lang w:val="en-US" w:eastAsia="ar-SA" w:bidi="en-US"/>
                </w:rPr>
                <w:t>ipu</w:t>
              </w:r>
              <w:r w:rsidRPr="00FD3284">
                <w:rPr>
                  <w:rFonts w:ascii="Times New Roman" w:eastAsia="Times New Roman" w:hAnsi="Times New Roman" w:cs="Calibri"/>
                  <w:kern w:val="2"/>
                  <w:sz w:val="24"/>
                  <w:szCs w:val="24"/>
                  <w:lang w:eastAsia="ar-SA" w:bidi="en-US"/>
                </w:rPr>
                <w:t>.</w:t>
              </w:r>
              <w:proofErr w:type="spellStart"/>
              <w:r w:rsidRPr="00FD3284">
                <w:rPr>
                  <w:rFonts w:ascii="Times New Roman" w:eastAsia="Times New Roman" w:hAnsi="Times New Roman" w:cs="Calibri"/>
                  <w:kern w:val="2"/>
                  <w:sz w:val="24"/>
                  <w:szCs w:val="24"/>
                  <w:lang w:val="en-US" w:eastAsia="ar-SA" w:bidi="en-US"/>
                </w:rPr>
                <w:t>ru</w:t>
              </w:r>
              <w:proofErr w:type="spellEnd"/>
            </w:hyperlink>
          </w:p>
          <w:p w:rsidR="00FD3284" w:rsidRPr="00FD3284" w:rsidRDefault="00FD3284" w:rsidP="00FD3284">
            <w:pPr>
              <w:framePr w:hSpace="180" w:wrap="around" w:vAnchor="text" w:hAnchor="margin" w:xAlign="center" w:y="398"/>
              <w:suppressAutoHyphens/>
              <w:spacing w:after="0" w:line="240" w:lineRule="auto"/>
              <w:jc w:val="both"/>
              <w:rPr>
                <w:rFonts w:ascii="Times New Roman" w:eastAsia="Times New Roman" w:hAnsi="Times New Roman" w:cs="Calibri"/>
                <w:kern w:val="2"/>
                <w:sz w:val="24"/>
                <w:szCs w:val="24"/>
                <w:lang w:eastAsia="ar-SA"/>
              </w:rPr>
            </w:pPr>
          </w:p>
        </w:tc>
        <w:tc>
          <w:tcPr>
            <w:tcW w:w="591" w:type="dxa"/>
          </w:tcPr>
          <w:p w:rsidR="00544D0D" w:rsidRPr="00FD3284" w:rsidRDefault="00544D0D" w:rsidP="00FD3284">
            <w:pPr>
              <w:spacing w:after="0" w:line="240" w:lineRule="auto"/>
              <w:ind w:left="247"/>
              <w:jc w:val="both"/>
              <w:rPr>
                <w:rFonts w:ascii="Times New Roman" w:eastAsia="Times New Roman" w:hAnsi="Times New Roman"/>
                <w:sz w:val="24"/>
                <w:szCs w:val="24"/>
                <w:lang w:eastAsia="ru-RU"/>
              </w:rPr>
            </w:pPr>
          </w:p>
        </w:tc>
        <w:tc>
          <w:tcPr>
            <w:tcW w:w="5273" w:type="dxa"/>
          </w:tcPr>
          <w:p w:rsidR="00544D0D" w:rsidRPr="00FD3284" w:rsidRDefault="00544D0D" w:rsidP="00FD3284">
            <w:pPr>
              <w:spacing w:after="0" w:line="240" w:lineRule="auto"/>
              <w:jc w:val="both"/>
              <w:rPr>
                <w:rFonts w:ascii="Times New Roman" w:eastAsia="Times New Roman" w:hAnsi="Times New Roman"/>
                <w:sz w:val="24"/>
                <w:szCs w:val="24"/>
                <w:highlight w:val="red"/>
                <w:lang w:eastAsia="ru-RU"/>
              </w:rPr>
            </w:pPr>
          </w:p>
        </w:tc>
      </w:tr>
      <w:tr w:rsidR="00544D0D" w:rsidRPr="00FD3284" w:rsidTr="00544D0D">
        <w:tc>
          <w:tcPr>
            <w:tcW w:w="4909" w:type="dxa"/>
            <w:tcBorders>
              <w:left w:val="nil"/>
              <w:bottom w:val="nil"/>
              <w:right w:val="nil"/>
            </w:tcBorders>
            <w:vAlign w:val="center"/>
          </w:tcPr>
          <w:p w:rsidR="00544D0D" w:rsidRPr="00FD3284" w:rsidRDefault="00544D0D" w:rsidP="00FD3284">
            <w:pPr>
              <w:spacing w:after="0" w:line="240" w:lineRule="auto"/>
              <w:ind w:right="-75"/>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______________________/____________/</w:t>
            </w:r>
          </w:p>
        </w:tc>
        <w:tc>
          <w:tcPr>
            <w:tcW w:w="591" w:type="dxa"/>
            <w:vAlign w:val="center"/>
          </w:tcPr>
          <w:p w:rsidR="00544D0D" w:rsidRPr="00FD3284" w:rsidRDefault="00544D0D" w:rsidP="00FD3284">
            <w:pPr>
              <w:spacing w:after="0" w:line="240" w:lineRule="auto"/>
              <w:ind w:left="247"/>
              <w:jc w:val="both"/>
              <w:rPr>
                <w:rFonts w:ascii="Times New Roman" w:eastAsia="Times New Roman" w:hAnsi="Times New Roman"/>
                <w:sz w:val="24"/>
                <w:szCs w:val="24"/>
                <w:lang w:eastAsia="ru-RU"/>
              </w:rPr>
            </w:pPr>
          </w:p>
        </w:tc>
        <w:tc>
          <w:tcPr>
            <w:tcW w:w="5273" w:type="dxa"/>
            <w:vAlign w:val="center"/>
          </w:tcPr>
          <w:p w:rsidR="00544D0D" w:rsidRPr="00FD3284" w:rsidRDefault="00544D0D" w:rsidP="00FD3284">
            <w:pPr>
              <w:spacing w:after="0" w:line="240" w:lineRule="auto"/>
              <w:ind w:right="-75"/>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______________________/____________/</w:t>
            </w:r>
          </w:p>
        </w:tc>
      </w:tr>
    </w:tbl>
    <w:p w:rsidR="0053002C" w:rsidRPr="00FD3284" w:rsidRDefault="0053002C" w:rsidP="00FD3284">
      <w:pPr>
        <w:spacing w:after="0" w:line="240" w:lineRule="auto"/>
        <w:contextualSpacing/>
        <w:jc w:val="right"/>
        <w:rPr>
          <w:rFonts w:ascii="Times New Roman" w:eastAsia="Calibri" w:hAnsi="Times New Roman"/>
          <w:sz w:val="24"/>
          <w:szCs w:val="24"/>
        </w:rPr>
      </w:pPr>
    </w:p>
    <w:p w:rsidR="0053002C" w:rsidRPr="00FD3284" w:rsidRDefault="0053002C" w:rsidP="00FD3284">
      <w:pPr>
        <w:spacing w:after="0" w:line="240" w:lineRule="auto"/>
        <w:contextualSpacing/>
        <w:jc w:val="right"/>
        <w:rPr>
          <w:rFonts w:ascii="Times New Roman" w:eastAsia="Calibri" w:hAnsi="Times New Roman"/>
          <w:sz w:val="24"/>
          <w:szCs w:val="24"/>
        </w:rPr>
      </w:pPr>
    </w:p>
    <w:p w:rsidR="0053002C" w:rsidRPr="00FD3284" w:rsidRDefault="0053002C" w:rsidP="00FD3284">
      <w:pPr>
        <w:spacing w:after="0" w:line="240" w:lineRule="auto"/>
        <w:contextualSpacing/>
        <w:jc w:val="right"/>
        <w:rPr>
          <w:rFonts w:ascii="Times New Roman" w:eastAsia="Calibri" w:hAnsi="Times New Roman"/>
          <w:sz w:val="24"/>
          <w:szCs w:val="24"/>
        </w:rPr>
      </w:pPr>
    </w:p>
    <w:p w:rsidR="005F3E71" w:rsidRPr="00FD3284" w:rsidRDefault="005F3E71" w:rsidP="00FD3284">
      <w:pPr>
        <w:spacing w:after="0" w:line="240" w:lineRule="auto"/>
        <w:contextualSpacing/>
        <w:jc w:val="right"/>
        <w:rPr>
          <w:rFonts w:ascii="Times New Roman" w:eastAsia="Calibri" w:hAnsi="Times New Roman"/>
          <w:sz w:val="24"/>
          <w:szCs w:val="24"/>
        </w:rPr>
      </w:pPr>
    </w:p>
    <w:p w:rsidR="005F3E71" w:rsidRPr="00FD3284" w:rsidRDefault="005F3E7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544D0D" w:rsidRPr="00FD3284" w:rsidRDefault="00D02BC2" w:rsidP="00FD3284">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Приложение № 1</w:t>
      </w:r>
    </w:p>
    <w:p w:rsidR="00544D0D" w:rsidRPr="00FD3284" w:rsidRDefault="00544D0D" w:rsidP="00FD3284">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к Договору от «__» _____201_ г.</w:t>
      </w:r>
    </w:p>
    <w:p w:rsidR="00544D0D" w:rsidRPr="00FD3284" w:rsidRDefault="00544D0D" w:rsidP="00FD3284">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№_____________________</w:t>
      </w:r>
    </w:p>
    <w:p w:rsidR="008F788B" w:rsidRPr="00FD3284" w:rsidRDefault="008F788B" w:rsidP="00FD3284">
      <w:pPr>
        <w:spacing w:after="0" w:line="240" w:lineRule="auto"/>
        <w:contextualSpacing/>
        <w:jc w:val="right"/>
        <w:rPr>
          <w:rFonts w:ascii="Times New Roman" w:eastAsia="Calibri" w:hAnsi="Times New Roman"/>
          <w:sz w:val="24"/>
          <w:szCs w:val="24"/>
        </w:rPr>
      </w:pPr>
    </w:p>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D3284">
        <w:rPr>
          <w:rFonts w:ascii="Times New Roman" w:eastAsia="Times New Roman" w:hAnsi="Times New Roman"/>
          <w:b/>
          <w:bCs/>
          <w:sz w:val="24"/>
          <w:szCs w:val="24"/>
          <w:lang w:eastAsia="ru-RU"/>
        </w:rPr>
        <w:t>ТЕХНИЧЕСКОЕ ЗАДАНИЕ</w:t>
      </w:r>
    </w:p>
    <w:p w:rsidR="00FD3284" w:rsidRPr="00FD3284" w:rsidRDefault="00FD3284" w:rsidP="00FD328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FD3284">
        <w:rPr>
          <w:rFonts w:ascii="Times New Roman" w:eastAsia="Times New Roman" w:hAnsi="Times New Roman"/>
          <w:sz w:val="24"/>
          <w:szCs w:val="24"/>
          <w:lang w:eastAsia="zh-CN"/>
        </w:rPr>
        <w:t xml:space="preserve">на оказание лабораторно-исследовательских услуг, охране окружающей среды, производственному и экологическому контролю для нужд ИПУ РАН </w:t>
      </w:r>
    </w:p>
    <w:p w:rsidR="00FD3284" w:rsidRPr="00FD3284" w:rsidRDefault="00FD3284" w:rsidP="00FD328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FD3284">
        <w:rPr>
          <w:rFonts w:ascii="Times New Roman" w:eastAsia="Times New Roman" w:hAnsi="Times New Roman"/>
          <w:sz w:val="24"/>
          <w:szCs w:val="24"/>
          <w:lang w:eastAsia="zh-CN"/>
        </w:rPr>
        <w:t xml:space="preserve">на 2019-й – до </w:t>
      </w:r>
      <w:r w:rsidRPr="00FD3284">
        <w:rPr>
          <w:rFonts w:ascii="Times New Roman" w:eastAsia="Times New Roman" w:hAnsi="Times New Roman"/>
          <w:sz w:val="24"/>
          <w:szCs w:val="24"/>
          <w:lang w:val="en-US" w:eastAsia="zh-CN"/>
        </w:rPr>
        <w:t>III</w:t>
      </w:r>
      <w:r w:rsidRPr="00FD3284">
        <w:rPr>
          <w:rFonts w:ascii="Times New Roman" w:eastAsia="Times New Roman" w:hAnsi="Times New Roman"/>
          <w:sz w:val="24"/>
          <w:szCs w:val="24"/>
          <w:lang w:eastAsia="zh-CN"/>
        </w:rPr>
        <w:t xml:space="preserve"> кв. 2020 года.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4"/>
          <w:szCs w:val="24"/>
          <w:lang w:eastAsia="ru-RU"/>
        </w:rPr>
      </w:pPr>
    </w:p>
    <w:p w:rsidR="00FD3284" w:rsidRPr="00FD3284" w:rsidRDefault="00FD3284" w:rsidP="00FD3284">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FD3284">
        <w:rPr>
          <w:rFonts w:ascii="Times New Roman" w:eastAsia="Times New Roman" w:hAnsi="Times New Roman"/>
          <w:b/>
          <w:bCs/>
          <w:sz w:val="24"/>
          <w:szCs w:val="24"/>
          <w:lang w:eastAsia="ru-RU"/>
        </w:rPr>
        <w:t>1.  Объект закупки:</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FD3284">
        <w:rPr>
          <w:rFonts w:ascii="Times New Roman" w:eastAsia="Times New Roman" w:hAnsi="Times New Roman"/>
          <w:sz w:val="24"/>
          <w:szCs w:val="24"/>
          <w:lang w:eastAsia="zh-CN"/>
        </w:rPr>
        <w:t>Оказание лабораторно-исследовательских услуг, услуг по разработке, составлению и согласованию документации по охране окружающей среды,</w:t>
      </w:r>
      <w:r w:rsidRPr="00FD3284">
        <w:rPr>
          <w:rFonts w:ascii="Times New Roman" w:eastAsia="Times New Roman" w:hAnsi="Times New Roman"/>
          <w:sz w:val="24"/>
          <w:szCs w:val="24"/>
          <w:lang w:eastAsia="ru-RU"/>
        </w:rPr>
        <w:t xml:space="preserve"> природоохранной разрешительной документации,</w:t>
      </w:r>
      <w:r w:rsidRPr="00FD3284">
        <w:rPr>
          <w:rFonts w:ascii="Times New Roman" w:eastAsia="Times New Roman" w:hAnsi="Times New Roman"/>
          <w:sz w:val="24"/>
          <w:szCs w:val="24"/>
          <w:lang w:eastAsia="zh-CN"/>
        </w:rPr>
        <w:t xml:space="preserve"> производственному и экологическому контролю: </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zh-CN"/>
        </w:rPr>
        <w:t xml:space="preserve">Составление Деклараций о плате за негативное воздействие на окружающую среду за 2019 год и за </w:t>
      </w:r>
      <w:r w:rsidRPr="00FD3284">
        <w:rPr>
          <w:rFonts w:ascii="Times New Roman" w:eastAsia="Times New Roman" w:hAnsi="Times New Roman"/>
          <w:sz w:val="24"/>
          <w:szCs w:val="24"/>
          <w:lang w:val="en-US" w:eastAsia="zh-CN"/>
        </w:rPr>
        <w:t>I</w:t>
      </w:r>
      <w:r w:rsidRPr="00FD3284">
        <w:rPr>
          <w:rFonts w:ascii="Times New Roman" w:eastAsia="Times New Roman" w:hAnsi="Times New Roman"/>
          <w:sz w:val="24"/>
          <w:szCs w:val="24"/>
          <w:lang w:eastAsia="zh-CN"/>
        </w:rPr>
        <w:t xml:space="preserve">, II, </w:t>
      </w:r>
      <w:r w:rsidRPr="00FD3284">
        <w:rPr>
          <w:rFonts w:ascii="Times New Roman" w:eastAsia="Times New Roman" w:hAnsi="Times New Roman"/>
          <w:sz w:val="24"/>
          <w:szCs w:val="24"/>
          <w:lang w:val="en-US" w:eastAsia="zh-CN"/>
        </w:rPr>
        <w:t>III</w:t>
      </w:r>
      <w:r w:rsidRPr="00FD3284">
        <w:rPr>
          <w:rFonts w:ascii="Times New Roman" w:eastAsia="Times New Roman" w:hAnsi="Times New Roman"/>
          <w:sz w:val="24"/>
          <w:szCs w:val="24"/>
          <w:lang w:eastAsia="zh-CN"/>
        </w:rPr>
        <w:t xml:space="preserve"> кварталы 2020 г.; Составление  отчётности по обращению с отходами производства и потребления (Формы № 1, 2) за 2018 год с согласованием их в органах экологического надзора; </w:t>
      </w:r>
      <w:proofErr w:type="gramStart"/>
      <w:r w:rsidRPr="00FD3284">
        <w:rPr>
          <w:rFonts w:ascii="Times New Roman" w:eastAsia="Times New Roman" w:hAnsi="Times New Roman"/>
          <w:sz w:val="24"/>
          <w:szCs w:val="24"/>
          <w:lang w:eastAsia="zh-CN"/>
        </w:rPr>
        <w:t xml:space="preserve">Разработка документации об образовании, использовании, обезвреживании и о размещении отходов на объектах </w:t>
      </w:r>
      <w:r w:rsidRPr="00FD3284">
        <w:rPr>
          <w:rFonts w:ascii="Times New Roman" w:eastAsia="Times New Roman" w:hAnsi="Times New Roman"/>
          <w:sz w:val="24"/>
          <w:szCs w:val="24"/>
          <w:lang w:val="en-US" w:eastAsia="zh-CN"/>
        </w:rPr>
        <w:t>III</w:t>
      </w:r>
      <w:r w:rsidRPr="00FD3284">
        <w:rPr>
          <w:rFonts w:ascii="Times New Roman" w:eastAsia="Times New Roman" w:hAnsi="Times New Roman"/>
          <w:sz w:val="24"/>
          <w:szCs w:val="24"/>
          <w:lang w:eastAsia="zh-CN"/>
        </w:rPr>
        <w:t xml:space="preserve"> категории с согласованием и сдачей документов в Департамент </w:t>
      </w:r>
      <w:proofErr w:type="spellStart"/>
      <w:r w:rsidRPr="00FD3284">
        <w:rPr>
          <w:rFonts w:ascii="Times New Roman" w:eastAsia="Times New Roman" w:hAnsi="Times New Roman"/>
          <w:sz w:val="24"/>
          <w:szCs w:val="24"/>
          <w:lang w:eastAsia="zh-CN"/>
        </w:rPr>
        <w:t>Росприроднадзора</w:t>
      </w:r>
      <w:proofErr w:type="spellEnd"/>
      <w:r w:rsidRPr="00FD3284">
        <w:rPr>
          <w:rFonts w:ascii="Times New Roman" w:eastAsia="Times New Roman" w:hAnsi="Times New Roman"/>
          <w:sz w:val="24"/>
          <w:szCs w:val="24"/>
          <w:lang w:eastAsia="zh-CN"/>
        </w:rPr>
        <w:t xml:space="preserve"> по Центральному Федеральному округу (ЦФО); Разработка и согласовании 8 (восьми) паспортов опасного отхода (паспорт ОО) </w:t>
      </w:r>
      <w:r w:rsidRPr="00FD3284">
        <w:rPr>
          <w:rFonts w:ascii="Times New Roman" w:eastAsia="Times New Roman" w:hAnsi="Times New Roman"/>
          <w:sz w:val="24"/>
          <w:szCs w:val="24"/>
          <w:lang w:val="en-US" w:eastAsia="zh-CN"/>
        </w:rPr>
        <w:t>I</w:t>
      </w:r>
      <w:r w:rsidRPr="00FD3284">
        <w:rPr>
          <w:rFonts w:ascii="Times New Roman" w:eastAsia="Times New Roman" w:hAnsi="Times New Roman"/>
          <w:sz w:val="24"/>
          <w:szCs w:val="24"/>
          <w:lang w:eastAsia="zh-CN"/>
        </w:rPr>
        <w:t>-</w:t>
      </w:r>
      <w:r w:rsidRPr="00FD3284">
        <w:rPr>
          <w:rFonts w:ascii="Times New Roman" w:eastAsia="Times New Roman" w:hAnsi="Times New Roman"/>
          <w:sz w:val="24"/>
          <w:szCs w:val="24"/>
          <w:lang w:val="en-US" w:eastAsia="zh-CN"/>
        </w:rPr>
        <w:t>IV</w:t>
      </w:r>
      <w:r w:rsidRPr="00FD3284">
        <w:rPr>
          <w:rFonts w:ascii="Times New Roman" w:eastAsia="Times New Roman" w:hAnsi="Times New Roman"/>
          <w:sz w:val="24"/>
          <w:szCs w:val="24"/>
          <w:lang w:eastAsia="zh-CN"/>
        </w:rPr>
        <w:t xml:space="preserve"> классов опасности с выполнением качественных химических анализов (КХА) опасных отходов со сдачей паспортов ОО в Департамент </w:t>
      </w:r>
      <w:proofErr w:type="spellStart"/>
      <w:r w:rsidRPr="00FD3284">
        <w:rPr>
          <w:rFonts w:ascii="Times New Roman" w:eastAsia="Times New Roman" w:hAnsi="Times New Roman"/>
          <w:sz w:val="24"/>
          <w:szCs w:val="24"/>
          <w:lang w:eastAsia="zh-CN"/>
        </w:rPr>
        <w:t>Росприроднадзора</w:t>
      </w:r>
      <w:proofErr w:type="spellEnd"/>
      <w:r w:rsidRPr="00FD3284">
        <w:rPr>
          <w:rFonts w:ascii="Times New Roman" w:eastAsia="Times New Roman" w:hAnsi="Times New Roman"/>
          <w:sz w:val="24"/>
          <w:szCs w:val="24"/>
          <w:lang w:eastAsia="zh-CN"/>
        </w:rPr>
        <w:t xml:space="preserve"> по ЦФО;</w:t>
      </w:r>
      <w:proofErr w:type="gramEnd"/>
      <w:r w:rsidRPr="00FD3284">
        <w:rPr>
          <w:rFonts w:ascii="Times New Roman" w:eastAsia="Times New Roman" w:hAnsi="Times New Roman"/>
          <w:sz w:val="24"/>
          <w:szCs w:val="24"/>
          <w:lang w:eastAsia="zh-CN"/>
        </w:rPr>
        <w:t xml:space="preserve"> </w:t>
      </w:r>
      <w:proofErr w:type="gramStart"/>
      <w:r w:rsidRPr="00FD3284">
        <w:rPr>
          <w:rFonts w:ascii="Times New Roman" w:eastAsia="Times New Roman" w:hAnsi="Times New Roman"/>
          <w:sz w:val="24"/>
          <w:szCs w:val="24"/>
          <w:lang w:eastAsia="zh-CN"/>
        </w:rPr>
        <w:t xml:space="preserve">Выполнение план-графика Производственного контроля (ППК) соблюдения нормативов </w:t>
      </w:r>
      <w:r w:rsidRPr="00FD3284">
        <w:rPr>
          <w:rFonts w:ascii="Times New Roman" w:eastAsia="Times New Roman" w:hAnsi="Times New Roman"/>
          <w:sz w:val="24"/>
          <w:szCs w:val="24"/>
          <w:lang w:eastAsia="ru-RU"/>
        </w:rPr>
        <w:t>предельно-допустимых выбросов (</w:t>
      </w:r>
      <w:r w:rsidRPr="00FD3284">
        <w:rPr>
          <w:rFonts w:ascii="Times New Roman" w:eastAsia="Times New Roman" w:hAnsi="Times New Roman"/>
          <w:sz w:val="24"/>
          <w:szCs w:val="24"/>
          <w:lang w:eastAsia="zh-CN"/>
        </w:rPr>
        <w:t xml:space="preserve">ПДВ) за 2019 год; Выполнение нормативных количественных химических анализов (8-ми проб – анализов двух колодцев </w:t>
      </w:r>
      <w:proofErr w:type="spellStart"/>
      <w:r w:rsidRPr="00FD3284">
        <w:rPr>
          <w:rFonts w:ascii="Times New Roman" w:eastAsia="Times New Roman" w:hAnsi="Times New Roman"/>
          <w:sz w:val="24"/>
          <w:szCs w:val="24"/>
          <w:lang w:eastAsia="zh-CN"/>
        </w:rPr>
        <w:t>водовыпусков</w:t>
      </w:r>
      <w:proofErr w:type="spellEnd"/>
      <w:r w:rsidRPr="00FD3284">
        <w:rPr>
          <w:rFonts w:ascii="Times New Roman" w:eastAsia="Times New Roman" w:hAnsi="Times New Roman"/>
          <w:sz w:val="24"/>
          <w:szCs w:val="24"/>
          <w:lang w:eastAsia="zh-CN"/>
        </w:rPr>
        <w:t xml:space="preserve"> в городскую сеть ГУП «</w:t>
      </w:r>
      <w:proofErr w:type="spellStart"/>
      <w:r w:rsidRPr="00FD3284">
        <w:rPr>
          <w:rFonts w:ascii="Times New Roman" w:eastAsia="Times New Roman" w:hAnsi="Times New Roman"/>
          <w:sz w:val="24"/>
          <w:szCs w:val="24"/>
          <w:lang w:eastAsia="zh-CN"/>
        </w:rPr>
        <w:t>Мосводосток</w:t>
      </w:r>
      <w:proofErr w:type="spellEnd"/>
      <w:r w:rsidRPr="00FD3284">
        <w:rPr>
          <w:rFonts w:ascii="Times New Roman" w:eastAsia="Times New Roman" w:hAnsi="Times New Roman"/>
          <w:sz w:val="24"/>
          <w:szCs w:val="24"/>
          <w:lang w:eastAsia="zh-CN"/>
        </w:rPr>
        <w:t>») загрязняющих веществ сточных вод по 15 показателям;  Выполнение инструментальных измерений и лабораторных анализов согласно Проекта (Плана) производственного контроля (ППК) ИПУ РАН на 2019 год;</w:t>
      </w:r>
      <w:proofErr w:type="gramEnd"/>
      <w:r w:rsidRPr="00FD3284">
        <w:rPr>
          <w:rFonts w:ascii="Times New Roman" w:eastAsia="Times New Roman" w:hAnsi="Times New Roman"/>
          <w:sz w:val="24"/>
          <w:szCs w:val="24"/>
          <w:lang w:eastAsia="zh-CN"/>
        </w:rPr>
        <w:t xml:space="preserve"> Составление Отчёта по Программе производственно-экологического контроля (Программе ПЭК) и Отчёта по ней за 2019 год с последующей сдачей документов на рассмотрение в Департамент </w:t>
      </w:r>
      <w:proofErr w:type="spellStart"/>
      <w:r w:rsidRPr="00FD3284">
        <w:rPr>
          <w:rFonts w:ascii="Times New Roman" w:eastAsia="Times New Roman" w:hAnsi="Times New Roman"/>
          <w:sz w:val="24"/>
          <w:szCs w:val="24"/>
          <w:lang w:eastAsia="zh-CN"/>
        </w:rPr>
        <w:t>Росприроднадзора</w:t>
      </w:r>
      <w:proofErr w:type="spellEnd"/>
      <w:r w:rsidRPr="00FD3284">
        <w:rPr>
          <w:rFonts w:ascii="Times New Roman" w:eastAsia="Times New Roman" w:hAnsi="Times New Roman"/>
          <w:sz w:val="24"/>
          <w:szCs w:val="24"/>
          <w:lang w:eastAsia="zh-CN"/>
        </w:rPr>
        <w:t xml:space="preserve"> по ЦФО.</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3"/>
          <w:sz w:val="24"/>
          <w:szCs w:val="24"/>
          <w:lang w:eastAsia="ru-RU"/>
        </w:rPr>
      </w:pPr>
      <w:r w:rsidRPr="00FD3284">
        <w:rPr>
          <w:rFonts w:ascii="Times New Roman" w:eastAsia="Times New Roman" w:hAnsi="Times New Roman"/>
          <w:b/>
          <w:spacing w:val="-3"/>
          <w:sz w:val="24"/>
          <w:szCs w:val="24"/>
          <w:lang w:eastAsia="ru-RU"/>
        </w:rPr>
        <w:t xml:space="preserve">Код ОКПД 2: 71.20.11.190 – </w:t>
      </w:r>
      <w:r w:rsidRPr="00FD3284">
        <w:rPr>
          <w:rFonts w:ascii="Times New Roman" w:eastAsia="Times New Roman" w:hAnsi="Times New Roman"/>
          <w:spacing w:val="-3"/>
          <w:sz w:val="24"/>
          <w:szCs w:val="24"/>
          <w:lang w:eastAsia="ru-RU"/>
        </w:rPr>
        <w:t>Услуги в области испытаний и анализов состава и чистоты веществ.</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b/>
          <w:bCs/>
          <w:sz w:val="24"/>
          <w:szCs w:val="24"/>
          <w:lang w:eastAsia="ru-RU"/>
        </w:rPr>
        <w:t>2.  Объёмы оказываемых услуг:</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b/>
          <w:bCs/>
          <w:color w:val="000000"/>
          <w:spacing w:val="1"/>
          <w:sz w:val="24"/>
          <w:szCs w:val="24"/>
          <w:lang w:eastAsia="ru-RU"/>
        </w:rPr>
        <w:t>2.1.</w:t>
      </w:r>
      <w:r w:rsidRPr="00FD3284">
        <w:rPr>
          <w:rFonts w:ascii="Times New Roman" w:eastAsia="Times New Roman" w:hAnsi="Times New Roman"/>
          <w:b/>
          <w:sz w:val="24"/>
          <w:szCs w:val="24"/>
          <w:lang w:eastAsia="ru-RU"/>
        </w:rPr>
        <w:t xml:space="preserve"> Составление Деклараций о плате за негативное воздействие на окружающую среду ИПУ РАН:</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Сбор сведений по образованию и размещению отходов производства и потребления, по выбросам загрязняющих веществ в атмосферный воздух за отчётный период по учреждению Заказчика;</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Составление Декларации о плате за негативное воздействие на окружающую среду: за размещение отходов производства и потребления и за выбросы загрязняющих веществ в атмосферный воздух (стационарными источниками) за 2019 г. с последующим согласованием их в органах экологического надзора, предусмотренных действующим законодательством.</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Составление Декларации о плате за негативное воздействие на окружающую среду: за размещение отходов производства и потребления и за выбросы загрязняющих веществ в атмосферный воздух (стационарными источниками) за </w:t>
      </w:r>
      <w:r w:rsidRPr="00FD3284">
        <w:rPr>
          <w:rFonts w:ascii="Times New Roman" w:eastAsia="Times New Roman" w:hAnsi="Times New Roman"/>
          <w:sz w:val="24"/>
          <w:szCs w:val="24"/>
          <w:lang w:val="en-US" w:eastAsia="ru-RU"/>
        </w:rPr>
        <w:t>I</w:t>
      </w:r>
      <w:r w:rsidRPr="00FD3284">
        <w:rPr>
          <w:rFonts w:ascii="Times New Roman" w:eastAsia="Times New Roman" w:hAnsi="Times New Roman"/>
          <w:sz w:val="24"/>
          <w:szCs w:val="24"/>
          <w:lang w:eastAsia="ru-RU"/>
        </w:rPr>
        <w:t xml:space="preserve">, </w:t>
      </w:r>
      <w:r w:rsidRPr="00FD3284">
        <w:rPr>
          <w:rFonts w:ascii="Times New Roman" w:eastAsia="Times New Roman" w:hAnsi="Times New Roman"/>
          <w:sz w:val="24"/>
          <w:szCs w:val="24"/>
          <w:lang w:val="en-US" w:eastAsia="ru-RU"/>
        </w:rPr>
        <w:t>II</w:t>
      </w:r>
      <w:r w:rsidRPr="00FD3284">
        <w:rPr>
          <w:rFonts w:ascii="Times New Roman" w:eastAsia="Times New Roman" w:hAnsi="Times New Roman"/>
          <w:sz w:val="24"/>
          <w:szCs w:val="24"/>
          <w:lang w:eastAsia="ru-RU"/>
        </w:rPr>
        <w:t xml:space="preserve">, </w:t>
      </w:r>
      <w:r w:rsidRPr="00FD3284">
        <w:rPr>
          <w:rFonts w:ascii="Times New Roman" w:eastAsia="Times New Roman" w:hAnsi="Times New Roman"/>
          <w:sz w:val="24"/>
          <w:szCs w:val="24"/>
          <w:lang w:val="en-US" w:eastAsia="ru-RU"/>
        </w:rPr>
        <w:t>III</w:t>
      </w:r>
      <w:r w:rsidRPr="00FD3284">
        <w:rPr>
          <w:rFonts w:ascii="Times New Roman" w:eastAsia="Times New Roman" w:hAnsi="Times New Roman"/>
          <w:sz w:val="24"/>
          <w:szCs w:val="24"/>
          <w:lang w:eastAsia="ru-RU"/>
        </w:rPr>
        <w:t xml:space="preserve"> кварталы 2020 г.</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b/>
          <w:spacing w:val="-3"/>
          <w:sz w:val="24"/>
          <w:szCs w:val="24"/>
          <w:lang w:eastAsia="ru-RU"/>
        </w:rPr>
      </w:pPr>
      <w:r w:rsidRPr="00FD3284">
        <w:rPr>
          <w:rFonts w:ascii="Times New Roman" w:eastAsia="Times New Roman" w:hAnsi="Times New Roman"/>
          <w:b/>
          <w:bCs/>
          <w:sz w:val="24"/>
          <w:szCs w:val="24"/>
          <w:lang w:eastAsia="ru-RU"/>
        </w:rPr>
        <w:t xml:space="preserve">2.2. </w:t>
      </w:r>
      <w:r w:rsidRPr="00FD3284">
        <w:rPr>
          <w:rFonts w:ascii="Times New Roman" w:eastAsia="Times New Roman" w:hAnsi="Times New Roman"/>
          <w:b/>
          <w:sz w:val="24"/>
          <w:szCs w:val="24"/>
          <w:shd w:val="clear" w:color="auto" w:fill="FFFFFF"/>
          <w:lang w:eastAsia="ru-RU"/>
        </w:rPr>
        <w:t>Составление сведений об отходах производства и потребления в виде информационных форм № 1, 2 за 2018 год по ИПУ РАН в соответствии с Приложением к Постановлению Правительства Москвы от 21.10.2008 № 981-ПП с последующим согласованием в Департаменте природопользования и охраны окружающей города Москвы:</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proofErr w:type="gramStart"/>
      <w:r w:rsidRPr="00FD3284">
        <w:rPr>
          <w:rFonts w:ascii="Times New Roman" w:eastAsia="Times New Roman" w:hAnsi="Times New Roman"/>
          <w:spacing w:val="-1"/>
          <w:sz w:val="24"/>
          <w:szCs w:val="24"/>
          <w:lang w:eastAsia="ru-RU"/>
        </w:rPr>
        <w:t>Выполнить сбор и анализ необходимой технической информации ИПУ РАН по обращению с отходами производства и потребления, разрешений, лимитов на размещение отходов, лицензий подрядчиков на транспортировку и обращение с отходами по классам опасности (</w:t>
      </w:r>
      <w:r w:rsidRPr="00FD3284">
        <w:rPr>
          <w:rFonts w:ascii="Times New Roman" w:eastAsia="Times New Roman" w:hAnsi="Times New Roman"/>
          <w:spacing w:val="-1"/>
          <w:sz w:val="24"/>
          <w:szCs w:val="24"/>
          <w:lang w:val="en-US" w:eastAsia="ru-RU"/>
        </w:rPr>
        <w:t>I</w:t>
      </w:r>
      <w:r w:rsidRPr="00FD3284">
        <w:rPr>
          <w:rFonts w:ascii="Times New Roman" w:eastAsia="Times New Roman" w:hAnsi="Times New Roman"/>
          <w:spacing w:val="-1"/>
          <w:sz w:val="24"/>
          <w:szCs w:val="24"/>
          <w:lang w:eastAsia="ru-RU"/>
        </w:rPr>
        <w:t xml:space="preserve">, </w:t>
      </w:r>
      <w:r w:rsidRPr="00FD3284">
        <w:rPr>
          <w:rFonts w:ascii="Times New Roman" w:eastAsia="Times New Roman" w:hAnsi="Times New Roman"/>
          <w:spacing w:val="-1"/>
          <w:sz w:val="24"/>
          <w:szCs w:val="24"/>
          <w:lang w:val="en-US" w:eastAsia="ru-RU"/>
        </w:rPr>
        <w:t>II</w:t>
      </w:r>
      <w:r w:rsidRPr="00FD3284">
        <w:rPr>
          <w:rFonts w:ascii="Times New Roman" w:eastAsia="Times New Roman" w:hAnsi="Times New Roman"/>
          <w:spacing w:val="-1"/>
          <w:sz w:val="24"/>
          <w:szCs w:val="24"/>
          <w:lang w:eastAsia="ru-RU"/>
        </w:rPr>
        <w:t xml:space="preserve">, </w:t>
      </w:r>
      <w:r w:rsidRPr="00FD3284">
        <w:rPr>
          <w:rFonts w:ascii="Times New Roman" w:eastAsia="Times New Roman" w:hAnsi="Times New Roman"/>
          <w:spacing w:val="-1"/>
          <w:sz w:val="24"/>
          <w:szCs w:val="24"/>
          <w:lang w:val="en-US" w:eastAsia="ru-RU"/>
        </w:rPr>
        <w:t>III</w:t>
      </w:r>
      <w:r w:rsidRPr="00FD3284">
        <w:rPr>
          <w:rFonts w:ascii="Times New Roman" w:eastAsia="Times New Roman" w:hAnsi="Times New Roman"/>
          <w:spacing w:val="-1"/>
          <w:sz w:val="24"/>
          <w:szCs w:val="24"/>
          <w:lang w:eastAsia="ru-RU"/>
        </w:rPr>
        <w:t xml:space="preserve">, </w:t>
      </w:r>
      <w:r w:rsidRPr="00FD3284">
        <w:rPr>
          <w:rFonts w:ascii="Times New Roman" w:eastAsia="Times New Roman" w:hAnsi="Times New Roman"/>
          <w:spacing w:val="-1"/>
          <w:sz w:val="24"/>
          <w:szCs w:val="24"/>
          <w:lang w:val="en-US" w:eastAsia="ru-RU"/>
        </w:rPr>
        <w:t>IV</w:t>
      </w:r>
      <w:r w:rsidRPr="00FD3284">
        <w:rPr>
          <w:rFonts w:ascii="Times New Roman" w:eastAsia="Times New Roman" w:hAnsi="Times New Roman"/>
          <w:spacing w:val="-1"/>
          <w:sz w:val="24"/>
          <w:szCs w:val="24"/>
          <w:lang w:eastAsia="ru-RU"/>
        </w:rPr>
        <w:t xml:space="preserve">, </w:t>
      </w:r>
      <w:r w:rsidRPr="00FD3284">
        <w:rPr>
          <w:rFonts w:ascii="Times New Roman" w:eastAsia="Times New Roman" w:hAnsi="Times New Roman"/>
          <w:spacing w:val="-1"/>
          <w:sz w:val="24"/>
          <w:szCs w:val="24"/>
          <w:lang w:val="en-US" w:eastAsia="ru-RU"/>
        </w:rPr>
        <w:t>V</w:t>
      </w:r>
      <w:r w:rsidRPr="00FD3284">
        <w:rPr>
          <w:rFonts w:ascii="Times New Roman" w:eastAsia="Times New Roman" w:hAnsi="Times New Roman"/>
          <w:spacing w:val="-1"/>
          <w:sz w:val="24"/>
          <w:szCs w:val="24"/>
          <w:lang w:eastAsia="ru-RU"/>
        </w:rPr>
        <w:t>) и т.д., договоров, талонов, Актов на выполнение услуг по обращению с отходами, обработка и комплектация необходимого пакета технической, разрешительной и исполнительной документации</w:t>
      </w:r>
      <w:proofErr w:type="gramEnd"/>
      <w:r w:rsidRPr="00FD3284">
        <w:rPr>
          <w:rFonts w:ascii="Times New Roman" w:eastAsia="Times New Roman" w:hAnsi="Times New Roman"/>
          <w:spacing w:val="-1"/>
          <w:sz w:val="24"/>
          <w:szCs w:val="24"/>
          <w:lang w:eastAsia="ru-RU"/>
        </w:rPr>
        <w:t xml:space="preserve"> в соответствии с требованиями </w:t>
      </w:r>
      <w:proofErr w:type="spellStart"/>
      <w:r w:rsidRPr="00FD3284">
        <w:rPr>
          <w:rFonts w:ascii="Times New Roman" w:eastAsia="Times New Roman" w:hAnsi="Times New Roman"/>
          <w:spacing w:val="-1"/>
          <w:sz w:val="24"/>
          <w:szCs w:val="24"/>
          <w:lang w:eastAsia="ru-RU"/>
        </w:rPr>
        <w:t>Росприроднадзора</w:t>
      </w:r>
      <w:proofErr w:type="spellEnd"/>
      <w:r w:rsidRPr="00FD3284">
        <w:rPr>
          <w:rFonts w:ascii="Times New Roman" w:eastAsia="Times New Roman" w:hAnsi="Times New Roman"/>
          <w:spacing w:val="-1"/>
          <w:sz w:val="24"/>
          <w:szCs w:val="24"/>
          <w:lang w:eastAsia="ru-RU"/>
        </w:rPr>
        <w:t xml:space="preserve"> и нормативных документов.</w:t>
      </w:r>
    </w:p>
    <w:p w:rsidR="00FD3284" w:rsidRPr="00FD3284" w:rsidRDefault="00FD3284" w:rsidP="00FD3284">
      <w:pPr>
        <w:widowControl w:val="0"/>
        <w:shd w:val="clear" w:color="auto" w:fill="FFFFFF"/>
        <w:tabs>
          <w:tab w:val="left" w:pos="149"/>
        </w:tabs>
        <w:autoSpaceDE w:val="0"/>
        <w:autoSpaceDN w:val="0"/>
        <w:adjustRightInd w:val="0"/>
        <w:spacing w:after="0" w:line="240" w:lineRule="auto"/>
        <w:ind w:firstLine="567"/>
        <w:jc w:val="both"/>
        <w:rPr>
          <w:rFonts w:ascii="Times New Roman" w:eastAsia="Times New Roman" w:hAnsi="Times New Roman"/>
          <w:sz w:val="24"/>
          <w:szCs w:val="24"/>
          <w:shd w:val="clear" w:color="auto" w:fill="FFFFFF"/>
          <w:lang w:eastAsia="ru-RU"/>
        </w:rPr>
      </w:pPr>
      <w:r w:rsidRPr="00FD3284">
        <w:rPr>
          <w:rFonts w:ascii="Times New Roman" w:eastAsia="Times New Roman" w:hAnsi="Times New Roman"/>
          <w:spacing w:val="-1"/>
          <w:sz w:val="24"/>
          <w:szCs w:val="24"/>
          <w:lang w:eastAsia="ru-RU"/>
        </w:rPr>
        <w:t xml:space="preserve">Составление </w:t>
      </w:r>
      <w:r w:rsidRPr="00FD3284">
        <w:rPr>
          <w:rFonts w:ascii="Times New Roman" w:eastAsia="Times New Roman" w:hAnsi="Times New Roman"/>
          <w:sz w:val="24"/>
          <w:szCs w:val="24"/>
          <w:shd w:val="clear" w:color="auto" w:fill="FFFFFF"/>
          <w:lang w:eastAsia="ru-RU"/>
        </w:rPr>
        <w:t>сведений об отходах производства и потребления в виде информационных форм № 1, 2 за 2018 год по ИПУ РАН.</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z w:val="24"/>
          <w:szCs w:val="24"/>
          <w:shd w:val="clear" w:color="auto" w:fill="FFFFFF"/>
          <w:lang w:eastAsia="ru-RU"/>
        </w:rPr>
      </w:pPr>
      <w:r w:rsidRPr="00FD3284">
        <w:rPr>
          <w:rFonts w:ascii="Times New Roman" w:eastAsia="Times New Roman" w:hAnsi="Times New Roman"/>
          <w:sz w:val="24"/>
          <w:szCs w:val="24"/>
          <w:shd w:val="clear" w:color="auto" w:fill="FFFFFF"/>
          <w:lang w:eastAsia="ru-RU"/>
        </w:rPr>
        <w:t>Получить отметку Департамента природопользования и охраны окружающей среды города Москвы на заявлении о сдачи в уведомительном порядке информационных форм № 1, 2 за 2018 год.</w:t>
      </w:r>
    </w:p>
    <w:p w:rsidR="00FD3284" w:rsidRPr="00FD3284" w:rsidRDefault="00FD3284" w:rsidP="00FD3284">
      <w:pPr>
        <w:widowControl w:val="0"/>
        <w:tabs>
          <w:tab w:val="left" w:pos="284"/>
        </w:tabs>
        <w:kinsoku w:val="0"/>
        <w:overflowPunct w:val="0"/>
        <w:autoSpaceDE w:val="0"/>
        <w:autoSpaceDN w:val="0"/>
        <w:adjustRightInd w:val="0"/>
        <w:spacing w:after="0" w:line="240" w:lineRule="auto"/>
        <w:ind w:right="140" w:firstLine="567"/>
        <w:jc w:val="both"/>
        <w:rPr>
          <w:rFonts w:ascii="Times New Roman" w:eastAsia="Calibri" w:hAnsi="Times New Roman"/>
          <w:b/>
          <w:sz w:val="24"/>
          <w:szCs w:val="24"/>
          <w:lang w:eastAsia="ru-RU"/>
        </w:rPr>
      </w:pPr>
      <w:r w:rsidRPr="00FD3284">
        <w:rPr>
          <w:rFonts w:ascii="Times New Roman" w:eastAsia="Calibri" w:hAnsi="Times New Roman"/>
          <w:b/>
          <w:bCs/>
          <w:sz w:val="24"/>
          <w:szCs w:val="24"/>
          <w:lang w:eastAsia="ru-RU"/>
        </w:rPr>
        <w:t>2.3.</w:t>
      </w:r>
      <w:r w:rsidRPr="00FD3284">
        <w:rPr>
          <w:rFonts w:ascii="Times New Roman" w:eastAsia="Calibri" w:hAnsi="Times New Roman"/>
          <w:b/>
          <w:sz w:val="24"/>
          <w:szCs w:val="24"/>
          <w:lang w:eastAsia="ru-RU"/>
        </w:rPr>
        <w:t xml:space="preserve"> Предоставление</w:t>
      </w:r>
      <w:r w:rsidRPr="00FD3284">
        <w:rPr>
          <w:rFonts w:ascii="Times New Roman" w:eastAsia="Calibri" w:hAnsi="Times New Roman"/>
          <w:b/>
          <w:spacing w:val="27"/>
          <w:sz w:val="24"/>
          <w:szCs w:val="24"/>
          <w:lang w:eastAsia="ru-RU"/>
        </w:rPr>
        <w:t xml:space="preserve"> </w:t>
      </w:r>
      <w:r w:rsidRPr="00FD3284">
        <w:rPr>
          <w:rFonts w:ascii="Times New Roman" w:eastAsia="Calibri" w:hAnsi="Times New Roman"/>
          <w:b/>
          <w:sz w:val="24"/>
          <w:szCs w:val="24"/>
          <w:lang w:eastAsia="ru-RU"/>
        </w:rPr>
        <w:t>в</w:t>
      </w:r>
      <w:r w:rsidRPr="00FD3284">
        <w:rPr>
          <w:rFonts w:ascii="Times New Roman" w:eastAsia="Calibri" w:hAnsi="Times New Roman"/>
          <w:b/>
          <w:spacing w:val="27"/>
          <w:sz w:val="24"/>
          <w:szCs w:val="24"/>
          <w:lang w:eastAsia="ru-RU"/>
        </w:rPr>
        <w:t xml:space="preserve"> </w:t>
      </w:r>
      <w:r w:rsidRPr="00FD3284">
        <w:rPr>
          <w:rFonts w:ascii="Times New Roman" w:eastAsia="Calibri" w:hAnsi="Times New Roman"/>
          <w:b/>
          <w:sz w:val="24"/>
          <w:szCs w:val="24"/>
          <w:lang w:eastAsia="ru-RU"/>
        </w:rPr>
        <w:t>уведомительном</w:t>
      </w:r>
      <w:r w:rsidRPr="00FD3284">
        <w:rPr>
          <w:rFonts w:ascii="Times New Roman" w:eastAsia="Calibri" w:hAnsi="Times New Roman"/>
          <w:b/>
          <w:spacing w:val="42"/>
          <w:sz w:val="24"/>
          <w:szCs w:val="24"/>
          <w:lang w:eastAsia="ru-RU"/>
        </w:rPr>
        <w:t xml:space="preserve"> </w:t>
      </w:r>
      <w:r w:rsidRPr="00FD3284">
        <w:rPr>
          <w:rFonts w:ascii="Times New Roman" w:eastAsia="Calibri" w:hAnsi="Times New Roman"/>
          <w:b/>
          <w:sz w:val="24"/>
          <w:szCs w:val="24"/>
          <w:lang w:eastAsia="ru-RU"/>
        </w:rPr>
        <w:t>порядке</w:t>
      </w:r>
      <w:r w:rsidRPr="00FD3284">
        <w:rPr>
          <w:rFonts w:ascii="Times New Roman" w:eastAsia="Calibri" w:hAnsi="Times New Roman"/>
          <w:b/>
          <w:spacing w:val="94"/>
          <w:sz w:val="24"/>
          <w:szCs w:val="24"/>
          <w:lang w:eastAsia="ru-RU"/>
        </w:rPr>
        <w:t xml:space="preserve"> </w:t>
      </w:r>
      <w:r w:rsidRPr="00FD3284">
        <w:rPr>
          <w:rFonts w:ascii="Times New Roman" w:eastAsia="Calibri" w:hAnsi="Times New Roman"/>
          <w:b/>
          <w:sz w:val="24"/>
          <w:szCs w:val="24"/>
          <w:lang w:eastAsia="ru-RU"/>
        </w:rPr>
        <w:t>в</w:t>
      </w:r>
      <w:r w:rsidRPr="00FD3284">
        <w:rPr>
          <w:rFonts w:ascii="Times New Roman" w:eastAsia="Calibri" w:hAnsi="Times New Roman"/>
          <w:b/>
          <w:spacing w:val="27"/>
          <w:sz w:val="24"/>
          <w:szCs w:val="24"/>
          <w:lang w:eastAsia="ru-RU"/>
        </w:rPr>
        <w:t xml:space="preserve"> </w:t>
      </w:r>
      <w:r w:rsidRPr="00FD3284">
        <w:rPr>
          <w:rFonts w:ascii="Times New Roman" w:eastAsia="Calibri" w:hAnsi="Times New Roman"/>
          <w:b/>
          <w:sz w:val="24"/>
          <w:szCs w:val="24"/>
          <w:lang w:eastAsia="ru-RU"/>
        </w:rPr>
        <w:t>уполномоченный</w:t>
      </w:r>
      <w:r w:rsidRPr="00FD3284">
        <w:rPr>
          <w:rFonts w:ascii="Times New Roman" w:eastAsia="Calibri" w:hAnsi="Times New Roman"/>
          <w:b/>
          <w:spacing w:val="14"/>
          <w:sz w:val="24"/>
          <w:szCs w:val="24"/>
          <w:lang w:eastAsia="ru-RU"/>
        </w:rPr>
        <w:t xml:space="preserve"> </w:t>
      </w:r>
      <w:r w:rsidRPr="00FD3284">
        <w:rPr>
          <w:rFonts w:ascii="Times New Roman" w:eastAsia="Calibri" w:hAnsi="Times New Roman"/>
          <w:b/>
          <w:sz w:val="24"/>
          <w:szCs w:val="24"/>
          <w:lang w:eastAsia="ru-RU"/>
        </w:rPr>
        <w:t>Правительством</w:t>
      </w:r>
      <w:r w:rsidRPr="00FD3284">
        <w:rPr>
          <w:rFonts w:ascii="Times New Roman" w:eastAsia="Calibri" w:hAnsi="Times New Roman"/>
          <w:b/>
          <w:w w:val="105"/>
          <w:sz w:val="24"/>
          <w:szCs w:val="24"/>
          <w:lang w:eastAsia="ru-RU"/>
        </w:rPr>
        <w:t xml:space="preserve"> </w:t>
      </w:r>
      <w:r w:rsidRPr="00FD3284">
        <w:rPr>
          <w:rFonts w:ascii="Times New Roman" w:eastAsia="Calibri" w:hAnsi="Times New Roman"/>
          <w:b/>
          <w:sz w:val="24"/>
          <w:szCs w:val="24"/>
          <w:lang w:eastAsia="ru-RU"/>
        </w:rPr>
        <w:t>Российской</w:t>
      </w:r>
      <w:r w:rsidRPr="00FD3284">
        <w:rPr>
          <w:rFonts w:ascii="Times New Roman" w:eastAsia="Calibri" w:hAnsi="Times New Roman"/>
          <w:b/>
          <w:spacing w:val="5"/>
          <w:sz w:val="24"/>
          <w:szCs w:val="24"/>
          <w:lang w:eastAsia="ru-RU"/>
        </w:rPr>
        <w:t xml:space="preserve"> </w:t>
      </w:r>
      <w:r w:rsidRPr="00FD3284">
        <w:rPr>
          <w:rFonts w:ascii="Times New Roman" w:eastAsia="Calibri" w:hAnsi="Times New Roman"/>
          <w:b/>
          <w:sz w:val="24"/>
          <w:szCs w:val="24"/>
          <w:lang w:eastAsia="ru-RU"/>
        </w:rPr>
        <w:t xml:space="preserve">Федерации </w:t>
      </w:r>
      <w:r w:rsidRPr="00FD3284">
        <w:rPr>
          <w:rFonts w:ascii="Times New Roman" w:eastAsia="Calibri" w:hAnsi="Times New Roman"/>
          <w:b/>
          <w:spacing w:val="5"/>
          <w:sz w:val="24"/>
          <w:szCs w:val="24"/>
          <w:lang w:eastAsia="ru-RU"/>
        </w:rPr>
        <w:t>федеральный</w:t>
      </w:r>
      <w:r w:rsidRPr="00FD3284">
        <w:rPr>
          <w:rFonts w:ascii="Times New Roman" w:eastAsia="Calibri" w:hAnsi="Times New Roman"/>
          <w:b/>
          <w:sz w:val="24"/>
          <w:szCs w:val="24"/>
          <w:lang w:eastAsia="ru-RU"/>
        </w:rPr>
        <w:t xml:space="preserve"> </w:t>
      </w:r>
      <w:r w:rsidRPr="00FD3284">
        <w:rPr>
          <w:rFonts w:ascii="Times New Roman" w:eastAsia="Calibri" w:hAnsi="Times New Roman"/>
          <w:b/>
          <w:spacing w:val="20"/>
          <w:sz w:val="24"/>
          <w:szCs w:val="24"/>
          <w:lang w:eastAsia="ru-RU"/>
        </w:rPr>
        <w:t>орган</w:t>
      </w:r>
      <w:r w:rsidRPr="00FD3284">
        <w:rPr>
          <w:rFonts w:ascii="Times New Roman" w:eastAsia="Calibri" w:hAnsi="Times New Roman"/>
          <w:b/>
          <w:sz w:val="24"/>
          <w:szCs w:val="24"/>
          <w:lang w:eastAsia="ru-RU"/>
        </w:rPr>
        <w:t xml:space="preserve"> исполнительной власти отчетности об образовании, использованию, обезвреживанию и по размещению отходов производства и потребления ИПУ РАН</w:t>
      </w:r>
      <w:r w:rsidRPr="00FD3284">
        <w:rPr>
          <w:rFonts w:ascii="Times New Roman" w:eastAsia="Calibri" w:hAnsi="Times New Roman"/>
          <w:b/>
          <w:spacing w:val="1"/>
          <w:sz w:val="24"/>
          <w:szCs w:val="24"/>
          <w:lang w:eastAsia="ru-RU"/>
        </w:rPr>
        <w:t xml:space="preserve"> </w:t>
      </w:r>
      <w:r w:rsidRPr="00FD3284">
        <w:rPr>
          <w:rFonts w:ascii="Times New Roman" w:eastAsia="Calibri" w:hAnsi="Times New Roman"/>
          <w:b/>
          <w:sz w:val="24"/>
          <w:szCs w:val="24"/>
          <w:lang w:eastAsia="ru-RU"/>
        </w:rPr>
        <w:t>для</w:t>
      </w:r>
      <w:r w:rsidRPr="00FD3284">
        <w:rPr>
          <w:rFonts w:ascii="Times New Roman" w:eastAsia="Calibri" w:hAnsi="Times New Roman"/>
          <w:b/>
          <w:spacing w:val="46"/>
          <w:sz w:val="24"/>
          <w:szCs w:val="24"/>
          <w:lang w:eastAsia="ru-RU"/>
        </w:rPr>
        <w:t xml:space="preserve"> </w:t>
      </w:r>
      <w:r w:rsidRPr="00FD3284">
        <w:rPr>
          <w:rFonts w:ascii="Times New Roman" w:eastAsia="Calibri" w:hAnsi="Times New Roman"/>
          <w:b/>
          <w:sz w:val="24"/>
          <w:szCs w:val="24"/>
          <w:lang w:eastAsia="ru-RU"/>
        </w:rPr>
        <w:t>объектов III</w:t>
      </w:r>
      <w:r w:rsidRPr="00FD3284">
        <w:rPr>
          <w:rFonts w:ascii="Times New Roman" w:eastAsia="Calibri" w:hAnsi="Times New Roman"/>
          <w:b/>
          <w:spacing w:val="105"/>
          <w:sz w:val="24"/>
          <w:szCs w:val="24"/>
          <w:lang w:eastAsia="ru-RU"/>
        </w:rPr>
        <w:t xml:space="preserve"> </w:t>
      </w:r>
      <w:r w:rsidRPr="00FD3284">
        <w:rPr>
          <w:rFonts w:ascii="Times New Roman" w:eastAsia="Calibri" w:hAnsi="Times New Roman"/>
          <w:b/>
          <w:sz w:val="24"/>
          <w:szCs w:val="24"/>
          <w:lang w:eastAsia="ru-RU"/>
        </w:rPr>
        <w:t>категории:</w:t>
      </w:r>
    </w:p>
    <w:p w:rsidR="00FD3284" w:rsidRPr="00FD3284" w:rsidRDefault="00FD3284" w:rsidP="00FD3284">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color w:val="000000"/>
          <w:spacing w:val="-1"/>
          <w:sz w:val="24"/>
          <w:szCs w:val="24"/>
          <w:lang w:eastAsia="ru-RU"/>
        </w:rPr>
      </w:pPr>
      <w:r w:rsidRPr="00FD3284">
        <w:rPr>
          <w:rFonts w:ascii="Times New Roman" w:eastAsia="Times New Roman" w:hAnsi="Times New Roman"/>
          <w:color w:val="000000"/>
          <w:spacing w:val="-1"/>
          <w:sz w:val="24"/>
          <w:szCs w:val="24"/>
          <w:lang w:eastAsia="ru-RU"/>
        </w:rPr>
        <w:t>Провести сбор информации и анализ данных необходимой документации с обязательными выездами на обследуемые объекты для составления отчетности;</w:t>
      </w:r>
    </w:p>
    <w:p w:rsidR="00FD3284" w:rsidRPr="00FD3284" w:rsidRDefault="00FD3284" w:rsidP="00FD3284">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Подготовить и оформить отчет об образовании, использовании, обезвреживании, о размещении отходов на объектах III категории;</w:t>
      </w:r>
    </w:p>
    <w:p w:rsidR="00FD3284" w:rsidRPr="00FD3284" w:rsidRDefault="00FD3284" w:rsidP="00FD3284">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color w:val="000000"/>
          <w:spacing w:val="-1"/>
          <w:sz w:val="24"/>
          <w:szCs w:val="24"/>
          <w:lang w:eastAsia="ru-RU"/>
        </w:rPr>
      </w:pPr>
      <w:r w:rsidRPr="00FD3284">
        <w:rPr>
          <w:rFonts w:ascii="Times New Roman" w:eastAsia="Times New Roman" w:hAnsi="Times New Roman"/>
          <w:spacing w:val="-1"/>
          <w:sz w:val="24"/>
          <w:szCs w:val="24"/>
          <w:lang w:eastAsia="ru-RU"/>
        </w:rPr>
        <w:t>Оформить отчеты о выбросах вредных (загрязняющих) веществ в атмосферный воздух для объектов III категории (также оформить электронную</w:t>
      </w:r>
      <w:r w:rsidRPr="00FD3284">
        <w:rPr>
          <w:rFonts w:ascii="Times New Roman" w:eastAsia="Times New Roman" w:hAnsi="Times New Roman"/>
          <w:color w:val="000000"/>
          <w:spacing w:val="-1"/>
          <w:sz w:val="24"/>
          <w:szCs w:val="24"/>
          <w:lang w:eastAsia="ru-RU"/>
        </w:rPr>
        <w:t xml:space="preserve"> версию отчетов и записать их на магнитный носитель);</w:t>
      </w:r>
    </w:p>
    <w:p w:rsidR="00FD3284" w:rsidRPr="00FD3284" w:rsidRDefault="00FD3284" w:rsidP="00FD3284">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Утвердить отчеты (по отходам, и по выбросам </w:t>
      </w:r>
      <w:r w:rsidRPr="00FD3284">
        <w:rPr>
          <w:rFonts w:ascii="Times New Roman" w:eastAsia="Times New Roman" w:hAnsi="Times New Roman"/>
          <w:sz w:val="24"/>
          <w:szCs w:val="24"/>
          <w:lang w:eastAsia="zh-CN"/>
        </w:rPr>
        <w:t xml:space="preserve">загрязняющих веществ </w:t>
      </w:r>
      <w:r w:rsidRPr="00FD3284">
        <w:rPr>
          <w:rFonts w:ascii="Times New Roman" w:eastAsia="Times New Roman" w:hAnsi="Times New Roman"/>
          <w:sz w:val="24"/>
          <w:szCs w:val="24"/>
          <w:lang w:eastAsia="ru-RU"/>
        </w:rPr>
        <w:t>в атмосферу) у Заказчика;</w:t>
      </w:r>
    </w:p>
    <w:p w:rsidR="00FD3284" w:rsidRPr="00FD3284" w:rsidRDefault="00FD3284" w:rsidP="00FD3284">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color w:val="000000"/>
          <w:spacing w:val="-1"/>
          <w:sz w:val="24"/>
          <w:szCs w:val="24"/>
          <w:lang w:eastAsia="ru-RU"/>
        </w:rPr>
      </w:pPr>
      <w:r w:rsidRPr="00FD3284">
        <w:rPr>
          <w:rFonts w:ascii="Times New Roman" w:eastAsia="Times New Roman" w:hAnsi="Times New Roman"/>
          <w:color w:val="000000"/>
          <w:spacing w:val="-1"/>
          <w:sz w:val="24"/>
          <w:szCs w:val="24"/>
          <w:lang w:eastAsia="ru-RU"/>
        </w:rPr>
        <w:t>Представить отчеты от лица Заказчика в орган исполнительной власти, осуществляющий функции по контролю и надзору в сфере природопользования.</w:t>
      </w:r>
    </w:p>
    <w:p w:rsidR="00FD3284" w:rsidRPr="00FD3284" w:rsidRDefault="00FD3284" w:rsidP="00FD3284">
      <w:pPr>
        <w:spacing w:after="0" w:line="240" w:lineRule="auto"/>
        <w:ind w:firstLine="567"/>
        <w:jc w:val="both"/>
        <w:rPr>
          <w:rFonts w:ascii="Times New Roman" w:eastAsia="Calibri" w:hAnsi="Times New Roman"/>
          <w:b/>
          <w:bCs/>
          <w:sz w:val="24"/>
          <w:szCs w:val="24"/>
          <w:lang w:eastAsia="ru-RU"/>
        </w:rPr>
      </w:pPr>
      <w:r w:rsidRPr="00FD3284">
        <w:rPr>
          <w:rFonts w:ascii="Times New Roman" w:eastAsia="Calibri" w:hAnsi="Times New Roman"/>
          <w:b/>
          <w:bCs/>
          <w:sz w:val="24"/>
          <w:szCs w:val="24"/>
          <w:lang w:eastAsia="ru-RU"/>
        </w:rPr>
        <w:t xml:space="preserve">2.4. Разработка и согласование в </w:t>
      </w:r>
      <w:r w:rsidRPr="00FD3284">
        <w:rPr>
          <w:rFonts w:ascii="Times New Roman" w:eastAsia="Calibri" w:hAnsi="Times New Roman"/>
          <w:b/>
          <w:bCs/>
          <w:spacing w:val="-1"/>
          <w:sz w:val="24"/>
          <w:szCs w:val="24"/>
          <w:lang w:eastAsia="ru-RU"/>
        </w:rPr>
        <w:t xml:space="preserve">Департаменте </w:t>
      </w:r>
      <w:proofErr w:type="spellStart"/>
      <w:r w:rsidRPr="00FD3284">
        <w:rPr>
          <w:rFonts w:ascii="Times New Roman" w:eastAsia="Calibri" w:hAnsi="Times New Roman"/>
          <w:b/>
          <w:bCs/>
          <w:spacing w:val="-1"/>
          <w:sz w:val="24"/>
          <w:szCs w:val="24"/>
          <w:lang w:eastAsia="ru-RU"/>
        </w:rPr>
        <w:t>Росприроднадзора</w:t>
      </w:r>
      <w:proofErr w:type="spellEnd"/>
      <w:r w:rsidRPr="00FD3284">
        <w:rPr>
          <w:rFonts w:ascii="Times New Roman" w:eastAsia="Calibri" w:hAnsi="Times New Roman"/>
          <w:b/>
          <w:bCs/>
          <w:spacing w:val="-1"/>
          <w:sz w:val="24"/>
          <w:szCs w:val="24"/>
          <w:lang w:eastAsia="ru-RU"/>
        </w:rPr>
        <w:t xml:space="preserve"> по ЦФО</w:t>
      </w:r>
      <w:r w:rsidRPr="00FD3284">
        <w:rPr>
          <w:rFonts w:ascii="Times New Roman" w:eastAsia="Calibri" w:hAnsi="Times New Roman"/>
          <w:b/>
          <w:bCs/>
          <w:sz w:val="24"/>
          <w:szCs w:val="24"/>
          <w:lang w:eastAsia="ru-RU"/>
        </w:rPr>
        <w:t xml:space="preserve">                               8 (восьми) паспортов опасного отхода (паспорт ОО)</w:t>
      </w:r>
      <w:r w:rsidRPr="00FD3284">
        <w:rPr>
          <w:rFonts w:ascii="Times New Roman" w:eastAsia="Calibri" w:hAnsi="Times New Roman"/>
          <w:b/>
          <w:bCs/>
          <w:color w:val="000000"/>
          <w:spacing w:val="-2"/>
          <w:sz w:val="24"/>
          <w:szCs w:val="24"/>
          <w:lang w:eastAsia="ru-RU"/>
        </w:rPr>
        <w:t xml:space="preserve"> I-IV класс опасности, входящие                    в ФККО:</w:t>
      </w:r>
    </w:p>
    <w:p w:rsidR="00FD3284" w:rsidRPr="00FD3284" w:rsidRDefault="00FD3284" w:rsidP="00FD3284">
      <w:pPr>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Провести сбор и анализ необходимых сведений о хозяйственной и иной деятельности учреждения Заказчика, в результате осуществления которой образуются отходы;</w:t>
      </w:r>
    </w:p>
    <w:p w:rsidR="00FD3284" w:rsidRPr="00FD3284" w:rsidRDefault="00FD3284" w:rsidP="00FD3284">
      <w:pPr>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Установить перечень отходов, образующихся в учреждении Заказчика;</w:t>
      </w:r>
    </w:p>
    <w:p w:rsidR="00FD3284" w:rsidRPr="00FD3284" w:rsidRDefault="00FD3284" w:rsidP="00FD3284">
      <w:pPr>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Провести сбор и анализ сведений о предлагаемой ежегодной передаче отходов другим хозяйствующим субъектам с целью их дальнейшего использования, обезвреживания, размещения, утилизации (</w:t>
      </w:r>
      <w:proofErr w:type="spellStart"/>
      <w:r w:rsidRPr="00FD3284">
        <w:rPr>
          <w:rFonts w:ascii="Times New Roman" w:eastAsia="Times New Roman" w:hAnsi="Times New Roman"/>
          <w:spacing w:val="-1"/>
          <w:sz w:val="24"/>
          <w:szCs w:val="24"/>
          <w:lang w:eastAsia="ru-RU"/>
        </w:rPr>
        <w:t>демеркуризации</w:t>
      </w:r>
      <w:proofErr w:type="spellEnd"/>
      <w:r w:rsidRPr="00FD3284">
        <w:rPr>
          <w:rFonts w:ascii="Times New Roman" w:eastAsia="Times New Roman" w:hAnsi="Times New Roman"/>
          <w:spacing w:val="-1"/>
          <w:sz w:val="24"/>
          <w:szCs w:val="24"/>
          <w:lang w:eastAsia="ru-RU"/>
        </w:rPr>
        <w:t>);</w:t>
      </w:r>
    </w:p>
    <w:p w:rsidR="00FD3284" w:rsidRPr="00FD3284" w:rsidRDefault="00FD3284" w:rsidP="00FD3284">
      <w:pPr>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color w:val="000000"/>
          <w:sz w:val="24"/>
          <w:szCs w:val="24"/>
          <w:lang w:eastAsia="ru-RU"/>
        </w:rPr>
        <w:t>Выполнить комплекс требуемых лабораторных анализов по отходам производства и потребления. Выполнить составление паспортов на отходы, оформление паспортов в соответствии с законодательством РФ;</w:t>
      </w:r>
    </w:p>
    <w:p w:rsidR="00FD3284" w:rsidRPr="00FD3284" w:rsidRDefault="00FD3284" w:rsidP="00FD3284">
      <w:pPr>
        <w:spacing w:after="0" w:line="240" w:lineRule="auto"/>
        <w:ind w:firstLine="567"/>
        <w:jc w:val="both"/>
        <w:rPr>
          <w:rFonts w:ascii="Times New Roman" w:eastAsia="Calibri" w:hAnsi="Times New Roman"/>
          <w:sz w:val="24"/>
          <w:szCs w:val="24"/>
          <w:lang w:eastAsia="ru-RU"/>
        </w:rPr>
      </w:pPr>
      <w:proofErr w:type="gramStart"/>
      <w:r w:rsidRPr="00FD3284">
        <w:rPr>
          <w:rFonts w:ascii="Times New Roman" w:eastAsia="Calibri" w:hAnsi="Times New Roman"/>
          <w:sz w:val="24"/>
          <w:szCs w:val="24"/>
          <w:lang w:eastAsia="ru-RU"/>
        </w:rPr>
        <w:t>Выполнить в аккредитованной Федеральной службой по аккредитации «</w:t>
      </w:r>
      <w:proofErr w:type="spellStart"/>
      <w:r w:rsidRPr="00FD3284">
        <w:rPr>
          <w:rFonts w:ascii="Times New Roman" w:eastAsia="Calibri" w:hAnsi="Times New Roman"/>
          <w:sz w:val="24"/>
          <w:szCs w:val="24"/>
          <w:lang w:eastAsia="ru-RU"/>
        </w:rPr>
        <w:t>Росаккредитация</w:t>
      </w:r>
      <w:proofErr w:type="spellEnd"/>
      <w:r w:rsidRPr="00FD3284">
        <w:rPr>
          <w:rFonts w:ascii="Times New Roman" w:eastAsia="Calibri" w:hAnsi="Times New Roman"/>
          <w:sz w:val="24"/>
          <w:szCs w:val="24"/>
          <w:lang w:eastAsia="ru-RU"/>
        </w:rPr>
        <w:t>» Министерства экономического развития Российской Федерации лабораторией (далее по тексту - аккредитованной лабораторией) качественных химических анализов (КХА) всех видов отходов с указанием компонентного состава;</w:t>
      </w:r>
      <w:proofErr w:type="gramEnd"/>
    </w:p>
    <w:p w:rsidR="00FD3284" w:rsidRPr="00FD3284" w:rsidRDefault="00FD3284" w:rsidP="00FD3284">
      <w:pPr>
        <w:spacing w:after="0" w:line="240" w:lineRule="auto"/>
        <w:ind w:firstLine="567"/>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Выполнить и оформить расчет класса опасности отходов;</w:t>
      </w:r>
    </w:p>
    <w:p w:rsidR="00FD3284" w:rsidRPr="00FD3284" w:rsidRDefault="00FD3284" w:rsidP="00FD3284">
      <w:pPr>
        <w:spacing w:after="0" w:line="240" w:lineRule="auto"/>
        <w:ind w:firstLine="567"/>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Разработать паспорта опасных отходов (ОО) с получением отметки (штампа Территориального органа </w:t>
      </w:r>
      <w:proofErr w:type="spellStart"/>
      <w:r w:rsidRPr="00FD3284">
        <w:rPr>
          <w:rFonts w:ascii="Times New Roman" w:eastAsia="Calibri" w:hAnsi="Times New Roman"/>
          <w:sz w:val="24"/>
          <w:szCs w:val="24"/>
          <w:lang w:eastAsia="ru-RU"/>
        </w:rPr>
        <w:t>Росприроднадзора</w:t>
      </w:r>
      <w:proofErr w:type="spellEnd"/>
      <w:r w:rsidRPr="00FD3284">
        <w:rPr>
          <w:rFonts w:ascii="Times New Roman" w:eastAsia="Calibri" w:hAnsi="Times New Roman"/>
          <w:sz w:val="24"/>
          <w:szCs w:val="24"/>
          <w:lang w:eastAsia="ru-RU"/>
        </w:rPr>
        <w:t xml:space="preserve"> о принятии документов, рег. №_, даты_) на паспортах ОО в Департаменте </w:t>
      </w:r>
      <w:proofErr w:type="spellStart"/>
      <w:r w:rsidRPr="00FD3284">
        <w:rPr>
          <w:rFonts w:ascii="Times New Roman" w:eastAsia="Calibri" w:hAnsi="Times New Roman"/>
          <w:sz w:val="24"/>
          <w:szCs w:val="24"/>
          <w:lang w:eastAsia="ru-RU"/>
        </w:rPr>
        <w:t>Росприроднадзора</w:t>
      </w:r>
      <w:proofErr w:type="spellEnd"/>
      <w:r w:rsidRPr="00FD3284">
        <w:rPr>
          <w:rFonts w:ascii="Times New Roman" w:eastAsia="Calibri" w:hAnsi="Times New Roman"/>
          <w:sz w:val="24"/>
          <w:szCs w:val="24"/>
          <w:lang w:eastAsia="ru-RU"/>
        </w:rPr>
        <w:t xml:space="preserve"> по ЦФО.</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b/>
          <w:bCs/>
          <w:sz w:val="24"/>
          <w:szCs w:val="24"/>
          <w:lang w:eastAsia="ru-RU"/>
        </w:rPr>
        <w:t xml:space="preserve">2.5. Выполнение план-графика производственного контроля соблюдения нормативов предельно-допустимых выбросов за 2019 г. Проверка эффективности                         3 (трёх) </w:t>
      </w:r>
      <w:proofErr w:type="spellStart"/>
      <w:r w:rsidRPr="00FD3284">
        <w:rPr>
          <w:rFonts w:ascii="Times New Roman" w:eastAsia="Times New Roman" w:hAnsi="Times New Roman"/>
          <w:b/>
          <w:bCs/>
          <w:sz w:val="24"/>
          <w:szCs w:val="24"/>
          <w:lang w:eastAsia="ru-RU"/>
        </w:rPr>
        <w:t>пылегазоочистных</w:t>
      </w:r>
      <w:proofErr w:type="spellEnd"/>
      <w:r w:rsidRPr="00FD3284">
        <w:rPr>
          <w:rFonts w:ascii="Times New Roman" w:eastAsia="Times New Roman" w:hAnsi="Times New Roman"/>
          <w:b/>
          <w:bCs/>
          <w:sz w:val="24"/>
          <w:szCs w:val="24"/>
          <w:lang w:eastAsia="ru-RU"/>
        </w:rPr>
        <w:t xml:space="preserve"> установок (ПГОУ). Получение отметки Департамента </w:t>
      </w:r>
      <w:proofErr w:type="spellStart"/>
      <w:r w:rsidRPr="00FD3284">
        <w:rPr>
          <w:rFonts w:ascii="Times New Roman" w:eastAsia="Times New Roman" w:hAnsi="Times New Roman"/>
          <w:b/>
          <w:bCs/>
          <w:sz w:val="24"/>
          <w:szCs w:val="24"/>
          <w:lang w:eastAsia="ru-RU"/>
        </w:rPr>
        <w:t>Росприроднадзора</w:t>
      </w:r>
      <w:proofErr w:type="spellEnd"/>
      <w:r w:rsidRPr="00FD3284">
        <w:rPr>
          <w:rFonts w:ascii="Times New Roman" w:eastAsia="Times New Roman" w:hAnsi="Times New Roman"/>
          <w:b/>
          <w:bCs/>
          <w:sz w:val="24"/>
          <w:szCs w:val="24"/>
          <w:lang w:eastAsia="ru-RU"/>
        </w:rPr>
        <w:t xml:space="preserve"> по ЦФО на сопроводительном письме.</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sidRPr="00FD3284">
        <w:rPr>
          <w:rFonts w:ascii="Times New Roman" w:eastAsia="Times New Roman" w:hAnsi="Times New Roman"/>
          <w:bCs/>
          <w:sz w:val="24"/>
          <w:szCs w:val="24"/>
          <w:lang w:eastAsia="ru-RU"/>
        </w:rPr>
        <w:t>Выполнить</w:t>
      </w:r>
      <w:r w:rsidRPr="00FD3284">
        <w:rPr>
          <w:rFonts w:ascii="Times New Roman" w:eastAsia="Times New Roman" w:hAnsi="Times New Roman"/>
          <w:b/>
          <w:bCs/>
          <w:sz w:val="24"/>
          <w:szCs w:val="24"/>
          <w:lang w:eastAsia="ru-RU"/>
        </w:rPr>
        <w:t xml:space="preserve"> </w:t>
      </w:r>
      <w:r w:rsidRPr="00FD3284">
        <w:rPr>
          <w:rFonts w:ascii="Times New Roman" w:eastAsia="Times New Roman" w:hAnsi="Times New Roman"/>
          <w:color w:val="000000"/>
          <w:spacing w:val="-1"/>
          <w:sz w:val="24"/>
          <w:szCs w:val="24"/>
          <w:lang w:eastAsia="ru-RU"/>
        </w:rPr>
        <w:t xml:space="preserve">сбор и анализ необходимой информации и документации Заказчика по производственной, научной, хозяйственной и иной деятельности, задействованного технологического оборудования и </w:t>
      </w:r>
      <w:proofErr w:type="spellStart"/>
      <w:r w:rsidRPr="00FD3284">
        <w:rPr>
          <w:rFonts w:ascii="Times New Roman" w:eastAsia="Times New Roman" w:hAnsi="Times New Roman"/>
          <w:color w:val="000000"/>
          <w:spacing w:val="-1"/>
          <w:sz w:val="24"/>
          <w:szCs w:val="24"/>
          <w:lang w:eastAsia="ru-RU"/>
        </w:rPr>
        <w:t>пылегазоочистных</w:t>
      </w:r>
      <w:proofErr w:type="spellEnd"/>
      <w:r w:rsidRPr="00FD3284">
        <w:rPr>
          <w:rFonts w:ascii="Times New Roman" w:eastAsia="Times New Roman" w:hAnsi="Times New Roman"/>
          <w:color w:val="000000"/>
          <w:spacing w:val="-1"/>
          <w:sz w:val="24"/>
          <w:szCs w:val="24"/>
          <w:lang w:eastAsia="ru-RU"/>
        </w:rPr>
        <w:t xml:space="preserve"> установок (3 шт.);</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color w:val="000000"/>
          <w:spacing w:val="-2"/>
          <w:sz w:val="24"/>
          <w:szCs w:val="24"/>
          <w:lang w:eastAsia="ru-RU"/>
        </w:rPr>
      </w:pPr>
      <w:r w:rsidRPr="00FD3284">
        <w:rPr>
          <w:rFonts w:ascii="Times New Roman" w:eastAsia="Times New Roman" w:hAnsi="Times New Roman"/>
          <w:sz w:val="24"/>
          <w:szCs w:val="24"/>
          <w:lang w:eastAsia="ru-RU"/>
        </w:rPr>
        <w:t>Проведение инструментальных замеров загрязняющих веществ на источниках выбросов по выполнению план-графика производственного контроля соблюдения нормативов предельно-допустимых выбросов за 2019 г.</w:t>
      </w:r>
      <w:r w:rsidRPr="00FD3284">
        <w:rPr>
          <w:rFonts w:ascii="Times New Roman" w:eastAsia="Times New Roman" w:hAnsi="Times New Roman"/>
          <w:color w:val="000000"/>
          <w:spacing w:val="-2"/>
          <w:sz w:val="24"/>
          <w:szCs w:val="24"/>
          <w:lang w:eastAsia="ru-RU"/>
        </w:rPr>
        <w:t>;</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Выполнить проверку эффективности работы 3-х (трёх) </w:t>
      </w:r>
      <w:proofErr w:type="spellStart"/>
      <w:r w:rsidRPr="00FD3284">
        <w:rPr>
          <w:rFonts w:ascii="Times New Roman" w:eastAsia="Times New Roman" w:hAnsi="Times New Roman"/>
          <w:sz w:val="24"/>
          <w:szCs w:val="24"/>
          <w:lang w:eastAsia="ru-RU"/>
        </w:rPr>
        <w:t>пылегазоочистных</w:t>
      </w:r>
      <w:proofErr w:type="spellEnd"/>
      <w:r w:rsidRPr="00FD3284">
        <w:rPr>
          <w:rFonts w:ascii="Times New Roman" w:eastAsia="Times New Roman" w:hAnsi="Times New Roman"/>
          <w:sz w:val="24"/>
          <w:szCs w:val="24"/>
          <w:lang w:eastAsia="ru-RU"/>
        </w:rPr>
        <w:t xml:space="preserve"> установок (ПГОУ), оформить акты проверки эффективности работы ПГОУ;</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Оформить выполненный пла</w:t>
      </w:r>
      <w:proofErr w:type="gramStart"/>
      <w:r w:rsidRPr="00FD3284">
        <w:rPr>
          <w:rFonts w:ascii="Times New Roman" w:eastAsia="Times New Roman" w:hAnsi="Times New Roman"/>
          <w:sz w:val="24"/>
          <w:szCs w:val="24"/>
          <w:lang w:eastAsia="ru-RU"/>
        </w:rPr>
        <w:t>н-</w:t>
      </w:r>
      <w:proofErr w:type="gramEnd"/>
      <w:r w:rsidRPr="00FD3284">
        <w:rPr>
          <w:rFonts w:ascii="Times New Roman" w:eastAsia="Times New Roman" w:hAnsi="Times New Roman"/>
          <w:sz w:val="24"/>
          <w:szCs w:val="24"/>
          <w:lang w:eastAsia="ru-RU"/>
        </w:rPr>
        <w:t xml:space="preserve"> график производственного контроля соблюдения нормативов предельно-допустимых выбросов;</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Представить оформленный План-график производственного контроля соблюдения нормативов предельно-допустимых выбросов в Департамент </w:t>
      </w:r>
      <w:proofErr w:type="spellStart"/>
      <w:r w:rsidRPr="00FD3284">
        <w:rPr>
          <w:rFonts w:ascii="Times New Roman" w:eastAsia="Times New Roman" w:hAnsi="Times New Roman"/>
          <w:sz w:val="24"/>
          <w:szCs w:val="24"/>
          <w:lang w:eastAsia="ru-RU"/>
        </w:rPr>
        <w:t>Росприроднадзора</w:t>
      </w:r>
      <w:proofErr w:type="spellEnd"/>
      <w:r w:rsidRPr="00FD3284">
        <w:rPr>
          <w:rFonts w:ascii="Times New Roman" w:eastAsia="Times New Roman" w:hAnsi="Times New Roman"/>
          <w:sz w:val="24"/>
          <w:szCs w:val="24"/>
          <w:lang w:eastAsia="ru-RU"/>
        </w:rPr>
        <w:t xml:space="preserve"> по ЦФО;</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Выполнить разработку план-графика производственного контроля соблюдения нормативов предельно-допустимых выбросов (ПДВ) на 2020-й год.</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FD3284">
        <w:rPr>
          <w:rFonts w:ascii="Times New Roman" w:eastAsia="Times New Roman" w:hAnsi="Times New Roman"/>
          <w:b/>
          <w:bCs/>
          <w:sz w:val="24"/>
          <w:szCs w:val="24"/>
          <w:lang w:eastAsia="ru-RU"/>
        </w:rPr>
        <w:t xml:space="preserve">2.6. </w:t>
      </w:r>
      <w:proofErr w:type="gramStart"/>
      <w:r w:rsidRPr="00FD3284">
        <w:rPr>
          <w:rFonts w:ascii="Times New Roman" w:eastAsia="Times New Roman" w:hAnsi="Times New Roman"/>
          <w:b/>
          <w:bCs/>
          <w:sz w:val="24"/>
          <w:szCs w:val="24"/>
          <w:lang w:eastAsia="ru-RU"/>
        </w:rPr>
        <w:t xml:space="preserve">Проведение 8 (восьми) количественных химических анализов (КХА) загрязняющих веществ ливневых сточных по 15 показателям (РН (среда), температура, взвешенные вещества, нефтепродукты, хлориды, сульфаты, БПК 5, азот аммонийный, сульфиды, железо общее, цинк, медь, хром, свинец, ХПК) для двух </w:t>
      </w:r>
      <w:proofErr w:type="spellStart"/>
      <w:r w:rsidRPr="00FD3284">
        <w:rPr>
          <w:rFonts w:ascii="Times New Roman" w:eastAsia="Times New Roman" w:hAnsi="Times New Roman"/>
          <w:b/>
          <w:bCs/>
          <w:sz w:val="24"/>
          <w:szCs w:val="24"/>
          <w:lang w:eastAsia="ru-RU"/>
        </w:rPr>
        <w:t>водовыпусков</w:t>
      </w:r>
      <w:proofErr w:type="spellEnd"/>
      <w:r w:rsidRPr="00FD3284">
        <w:rPr>
          <w:rFonts w:ascii="Times New Roman" w:eastAsia="Times New Roman" w:hAnsi="Times New Roman"/>
          <w:b/>
          <w:bCs/>
          <w:sz w:val="24"/>
          <w:szCs w:val="24"/>
          <w:lang w:eastAsia="ru-RU"/>
        </w:rPr>
        <w:t xml:space="preserve"> ИПУ РАН в 2019 году. </w:t>
      </w:r>
      <w:proofErr w:type="gramEnd"/>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sidRPr="00FD3284">
        <w:rPr>
          <w:rFonts w:ascii="Times New Roman" w:eastAsia="Times New Roman" w:hAnsi="Times New Roman"/>
          <w:bCs/>
          <w:sz w:val="24"/>
          <w:szCs w:val="24"/>
          <w:lang w:eastAsia="ru-RU"/>
        </w:rPr>
        <w:t>С</w:t>
      </w:r>
      <w:r w:rsidRPr="00FD3284">
        <w:rPr>
          <w:rFonts w:ascii="Times New Roman" w:eastAsia="Times New Roman" w:hAnsi="Times New Roman"/>
          <w:color w:val="000000"/>
          <w:spacing w:val="-1"/>
          <w:sz w:val="24"/>
          <w:szCs w:val="24"/>
          <w:lang w:eastAsia="ru-RU"/>
        </w:rPr>
        <w:t>обрать и проанализировать необходимую техническую информацию и документацию по организации производственной, научной, хозяйственной и иной деятельности Заказчика, организации и подключения внутренних и наружных сетей водостоков (ливневой канализации), их технического состояния;</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color w:val="000000"/>
          <w:spacing w:val="-3"/>
          <w:sz w:val="24"/>
          <w:szCs w:val="24"/>
          <w:lang w:eastAsia="ru-RU"/>
        </w:rPr>
      </w:pPr>
      <w:r w:rsidRPr="00FD3284">
        <w:rPr>
          <w:rFonts w:ascii="Times New Roman" w:eastAsia="Times New Roman" w:hAnsi="Times New Roman"/>
          <w:color w:val="000000"/>
          <w:sz w:val="24"/>
          <w:szCs w:val="24"/>
          <w:lang w:eastAsia="ru-RU"/>
        </w:rPr>
        <w:t>Произвести забор ливневых вод из 2 (двух) выпускных</w:t>
      </w:r>
      <w:r w:rsidRPr="00FD3284">
        <w:rPr>
          <w:rFonts w:ascii="Times New Roman" w:eastAsia="Times New Roman" w:hAnsi="Times New Roman"/>
          <w:color w:val="000000"/>
          <w:spacing w:val="-2"/>
          <w:sz w:val="24"/>
          <w:szCs w:val="24"/>
          <w:lang w:eastAsia="ru-RU"/>
        </w:rPr>
        <w:t xml:space="preserve"> колодцев ливнестоков по 4 (четыре) анализа, оформить с обязательным участием представителя Заказчика </w:t>
      </w:r>
      <w:r w:rsidRPr="00FD3284">
        <w:rPr>
          <w:rFonts w:ascii="Times New Roman" w:eastAsia="Times New Roman" w:hAnsi="Times New Roman"/>
          <w:color w:val="000000"/>
          <w:spacing w:val="-3"/>
          <w:sz w:val="24"/>
          <w:szCs w:val="24"/>
          <w:lang w:eastAsia="ru-RU"/>
        </w:rPr>
        <w:t>соответствующие акты отбора проб воды;</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color w:val="000000"/>
          <w:spacing w:val="-2"/>
          <w:sz w:val="24"/>
          <w:szCs w:val="24"/>
          <w:lang w:eastAsia="ru-RU"/>
        </w:rPr>
      </w:pPr>
      <w:r w:rsidRPr="00FD3284">
        <w:rPr>
          <w:rFonts w:ascii="Times New Roman" w:eastAsia="Times New Roman" w:hAnsi="Times New Roman"/>
          <w:color w:val="000000"/>
          <w:spacing w:val="-2"/>
          <w:sz w:val="24"/>
          <w:szCs w:val="24"/>
          <w:lang w:eastAsia="ru-RU"/>
        </w:rPr>
        <w:t xml:space="preserve">Провести инструментально-лабораторные анализы ливневых сточных вод из двух </w:t>
      </w:r>
      <w:proofErr w:type="spellStart"/>
      <w:r w:rsidRPr="00FD3284">
        <w:rPr>
          <w:rFonts w:ascii="Times New Roman" w:eastAsia="Times New Roman" w:hAnsi="Times New Roman"/>
          <w:color w:val="000000"/>
          <w:spacing w:val="-2"/>
          <w:sz w:val="24"/>
          <w:szCs w:val="24"/>
          <w:lang w:eastAsia="ru-RU"/>
        </w:rPr>
        <w:t>водовыпусков</w:t>
      </w:r>
      <w:proofErr w:type="spellEnd"/>
      <w:r w:rsidRPr="00FD3284">
        <w:rPr>
          <w:rFonts w:ascii="Times New Roman" w:eastAsia="Times New Roman" w:hAnsi="Times New Roman"/>
          <w:color w:val="000000"/>
          <w:spacing w:val="-2"/>
          <w:sz w:val="24"/>
          <w:szCs w:val="24"/>
          <w:lang w:eastAsia="ru-RU"/>
        </w:rPr>
        <w:t xml:space="preserve"> </w:t>
      </w:r>
      <w:proofErr w:type="gramStart"/>
      <w:r w:rsidRPr="00FD3284">
        <w:rPr>
          <w:rFonts w:ascii="Times New Roman" w:eastAsia="Times New Roman" w:hAnsi="Times New Roman"/>
          <w:color w:val="000000"/>
          <w:spacing w:val="-2"/>
          <w:sz w:val="24"/>
          <w:szCs w:val="24"/>
          <w:lang w:eastAsia="ru-RU"/>
        </w:rPr>
        <w:t>согласно указаний</w:t>
      </w:r>
      <w:proofErr w:type="gramEnd"/>
      <w:r w:rsidRPr="00FD3284">
        <w:rPr>
          <w:rFonts w:ascii="Times New Roman" w:eastAsia="Times New Roman" w:hAnsi="Times New Roman"/>
          <w:color w:val="000000"/>
          <w:spacing w:val="-2"/>
          <w:sz w:val="24"/>
          <w:szCs w:val="24"/>
          <w:lang w:eastAsia="ru-RU"/>
        </w:rPr>
        <w:t xml:space="preserve"> ГУП «</w:t>
      </w:r>
      <w:proofErr w:type="spellStart"/>
      <w:r w:rsidRPr="00FD3284">
        <w:rPr>
          <w:rFonts w:ascii="Times New Roman" w:eastAsia="Times New Roman" w:hAnsi="Times New Roman"/>
          <w:color w:val="000000"/>
          <w:spacing w:val="-2"/>
          <w:sz w:val="24"/>
          <w:szCs w:val="24"/>
          <w:lang w:eastAsia="ru-RU"/>
        </w:rPr>
        <w:t>Мосводосток</w:t>
      </w:r>
      <w:proofErr w:type="spellEnd"/>
      <w:r w:rsidRPr="00FD3284">
        <w:rPr>
          <w:rFonts w:ascii="Times New Roman" w:eastAsia="Times New Roman" w:hAnsi="Times New Roman"/>
          <w:color w:val="000000"/>
          <w:spacing w:val="-2"/>
          <w:sz w:val="24"/>
          <w:szCs w:val="24"/>
          <w:lang w:eastAsia="ru-RU"/>
        </w:rPr>
        <w:t>» в текущем годовом Договоре на приём сточных вод;</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sidRPr="00FD3284">
        <w:rPr>
          <w:rFonts w:ascii="Times New Roman" w:eastAsia="Times New Roman" w:hAnsi="Times New Roman"/>
          <w:color w:val="000000"/>
          <w:spacing w:val="-2"/>
          <w:sz w:val="24"/>
          <w:szCs w:val="24"/>
          <w:lang w:eastAsia="ru-RU"/>
        </w:rPr>
        <w:t>Оформить</w:t>
      </w:r>
      <w:r w:rsidRPr="00FD3284">
        <w:rPr>
          <w:rFonts w:ascii="Times New Roman" w:eastAsia="Times New Roman" w:hAnsi="Times New Roman"/>
          <w:color w:val="000000"/>
          <w:spacing w:val="-1"/>
          <w:sz w:val="24"/>
          <w:szCs w:val="24"/>
          <w:lang w:eastAsia="ru-RU"/>
        </w:rPr>
        <w:t xml:space="preserve"> установленным порядком протоколы по результатам измерений в соответствии с требованиями действующего законодательства и нормативов Российской Федерации количественного химического анализа проб воды ливневых сточных вод – 8 (восемь) КХА.</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b/>
          <w:spacing w:val="1"/>
          <w:sz w:val="24"/>
          <w:szCs w:val="24"/>
          <w:lang w:eastAsia="ru-RU"/>
        </w:rPr>
      </w:pPr>
      <w:r w:rsidRPr="00FD3284">
        <w:rPr>
          <w:rFonts w:ascii="Times New Roman" w:eastAsia="Times New Roman" w:hAnsi="Times New Roman"/>
          <w:b/>
          <w:spacing w:val="1"/>
          <w:sz w:val="24"/>
          <w:szCs w:val="24"/>
          <w:lang w:eastAsia="ru-RU"/>
        </w:rPr>
        <w:t>2.7. Проведение инструментальных измерений, лабораторных анализов и исследований согласно Проекта (Плана) производственного контроля (ППК) ИПУ РАН на 2019-й год - не менее</w:t>
      </w:r>
      <w:proofErr w:type="gramStart"/>
      <w:r w:rsidRPr="00FD3284">
        <w:rPr>
          <w:rFonts w:ascii="Times New Roman" w:eastAsia="Times New Roman" w:hAnsi="Times New Roman"/>
          <w:b/>
          <w:spacing w:val="1"/>
          <w:sz w:val="24"/>
          <w:szCs w:val="24"/>
          <w:lang w:eastAsia="ru-RU"/>
        </w:rPr>
        <w:t>,</w:t>
      </w:r>
      <w:proofErr w:type="gramEnd"/>
      <w:r w:rsidRPr="00FD3284">
        <w:rPr>
          <w:rFonts w:ascii="Times New Roman" w:eastAsia="Times New Roman" w:hAnsi="Times New Roman"/>
          <w:b/>
          <w:spacing w:val="1"/>
          <w:sz w:val="24"/>
          <w:szCs w:val="24"/>
          <w:lang w:eastAsia="ru-RU"/>
        </w:rPr>
        <w:t xml:space="preserve"> чем в 10 (десяти) помещениях 2 (два) раза в год на следующие показатели:</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аэроионный состав воздуха – 10 помещений/рабочих мест х 2 раза в год (зима/лето) =</w:t>
      </w:r>
      <w:r w:rsidRPr="00FD3284">
        <w:rPr>
          <w:rFonts w:ascii="Times New Roman" w:eastAsia="Times New Roman" w:hAnsi="Times New Roman"/>
          <w:spacing w:val="1"/>
          <w:sz w:val="24"/>
          <w:szCs w:val="24"/>
          <w:u w:val="single"/>
          <w:lang w:eastAsia="ru-RU"/>
        </w:rPr>
        <w:t xml:space="preserve"> 20 замеров</w:t>
      </w:r>
      <w:r w:rsidRPr="00FD3284">
        <w:rPr>
          <w:rFonts w:ascii="Times New Roman" w:eastAsia="Times New Roman" w:hAnsi="Times New Roman"/>
          <w:spacing w:val="1"/>
          <w:sz w:val="24"/>
          <w:szCs w:val="24"/>
          <w:lang w:eastAsia="ru-RU"/>
        </w:rPr>
        <w:t>;</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 микроклимат на рабочем месте/в помещении – 10 помещений/рабочих мест х 2 раза в год (зима/лето) = </w:t>
      </w:r>
      <w:r w:rsidRPr="00FD3284">
        <w:rPr>
          <w:rFonts w:ascii="Times New Roman" w:eastAsia="Times New Roman" w:hAnsi="Times New Roman"/>
          <w:spacing w:val="1"/>
          <w:sz w:val="24"/>
          <w:szCs w:val="24"/>
          <w:u w:val="single"/>
          <w:lang w:eastAsia="ru-RU"/>
        </w:rPr>
        <w:t>20 замеров</w:t>
      </w:r>
      <w:r w:rsidRPr="00FD3284">
        <w:rPr>
          <w:rFonts w:ascii="Times New Roman" w:eastAsia="Times New Roman" w:hAnsi="Times New Roman"/>
          <w:spacing w:val="1"/>
          <w:sz w:val="24"/>
          <w:szCs w:val="24"/>
          <w:lang w:eastAsia="ru-RU"/>
        </w:rPr>
        <w:t xml:space="preserve">; </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proofErr w:type="gramStart"/>
      <w:r w:rsidRPr="00FD3284">
        <w:rPr>
          <w:rFonts w:ascii="Times New Roman" w:eastAsia="Times New Roman" w:hAnsi="Times New Roman"/>
          <w:spacing w:val="1"/>
          <w:sz w:val="24"/>
          <w:szCs w:val="24"/>
          <w:lang w:eastAsia="ru-RU"/>
        </w:rPr>
        <w:t xml:space="preserve">- определение потоков воздуха, их скорости, состояния вентиляции – 2 раза «зима» / 2 раза «лето» </w:t>
      </w:r>
      <w:r w:rsidRPr="00FD3284">
        <w:rPr>
          <w:rFonts w:ascii="Times New Roman" w:eastAsia="Times New Roman" w:hAnsi="Times New Roman"/>
          <w:spacing w:val="1"/>
          <w:sz w:val="24"/>
          <w:szCs w:val="24"/>
          <w:u w:val="single"/>
          <w:lang w:eastAsia="ru-RU"/>
        </w:rPr>
        <w:t>= 4 исследования</w:t>
      </w:r>
      <w:r w:rsidRPr="00FD3284">
        <w:rPr>
          <w:rFonts w:ascii="Times New Roman" w:eastAsia="Times New Roman" w:hAnsi="Times New Roman"/>
          <w:spacing w:val="1"/>
          <w:sz w:val="24"/>
          <w:szCs w:val="24"/>
          <w:lang w:eastAsia="ru-RU"/>
        </w:rPr>
        <w:t xml:space="preserve">; </w:t>
      </w:r>
      <w:proofErr w:type="gramEnd"/>
    </w:p>
    <w:p w:rsidR="00FD3284" w:rsidRPr="00FD3284" w:rsidRDefault="00FD3284" w:rsidP="00FD3284">
      <w:pPr>
        <w:widowControl w:val="0"/>
        <w:tabs>
          <w:tab w:val="left" w:pos="709"/>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 электромагнитные поля, излучения от оргтехники, ПЭВМ, оборудования, промышленных полей: электрическое поле (1), магнитное поле (2), электростатическое напряжение (3) = </w:t>
      </w:r>
      <w:r w:rsidRPr="00FD3284">
        <w:rPr>
          <w:rFonts w:ascii="Times New Roman" w:eastAsia="Times New Roman" w:hAnsi="Times New Roman"/>
          <w:spacing w:val="1"/>
          <w:sz w:val="24"/>
          <w:szCs w:val="24"/>
          <w:u w:val="single"/>
          <w:lang w:eastAsia="ru-RU"/>
        </w:rPr>
        <w:t>3 (три) измерения</w:t>
      </w:r>
      <w:r w:rsidRPr="00FD3284">
        <w:rPr>
          <w:rFonts w:ascii="Times New Roman" w:eastAsia="Times New Roman" w:hAnsi="Times New Roman"/>
          <w:spacing w:val="1"/>
          <w:sz w:val="24"/>
          <w:szCs w:val="24"/>
          <w:lang w:eastAsia="ru-RU"/>
        </w:rPr>
        <w:t xml:space="preserve"> х </w:t>
      </w:r>
      <w:r w:rsidRPr="00FD3284">
        <w:rPr>
          <w:rFonts w:ascii="Times New Roman" w:eastAsia="Times New Roman" w:hAnsi="Times New Roman"/>
          <w:spacing w:val="1"/>
          <w:sz w:val="24"/>
          <w:szCs w:val="24"/>
          <w:u w:val="single"/>
          <w:lang w:eastAsia="ru-RU"/>
        </w:rPr>
        <w:t>1 раз</w:t>
      </w:r>
      <w:r w:rsidRPr="00FD3284">
        <w:rPr>
          <w:rFonts w:ascii="Times New Roman" w:eastAsia="Times New Roman" w:hAnsi="Times New Roman"/>
          <w:spacing w:val="1"/>
          <w:sz w:val="24"/>
          <w:szCs w:val="24"/>
          <w:lang w:eastAsia="ru-RU"/>
        </w:rPr>
        <w:t xml:space="preserve"> в год; </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 отбор проб воздуха (озон, </w:t>
      </w:r>
      <w:proofErr w:type="spellStart"/>
      <w:r w:rsidRPr="00FD3284">
        <w:rPr>
          <w:rFonts w:ascii="Times New Roman" w:eastAsia="Times New Roman" w:hAnsi="Times New Roman"/>
          <w:spacing w:val="1"/>
          <w:sz w:val="24"/>
          <w:szCs w:val="24"/>
          <w:lang w:eastAsia="ru-RU"/>
        </w:rPr>
        <w:t>хим</w:t>
      </w:r>
      <w:proofErr w:type="gramStart"/>
      <w:r w:rsidRPr="00FD3284">
        <w:rPr>
          <w:rFonts w:ascii="Times New Roman" w:eastAsia="Times New Roman" w:hAnsi="Times New Roman"/>
          <w:spacing w:val="1"/>
          <w:sz w:val="24"/>
          <w:szCs w:val="24"/>
          <w:lang w:eastAsia="ru-RU"/>
        </w:rPr>
        <w:t>.с</w:t>
      </w:r>
      <w:proofErr w:type="gramEnd"/>
      <w:r w:rsidRPr="00FD3284">
        <w:rPr>
          <w:rFonts w:ascii="Times New Roman" w:eastAsia="Times New Roman" w:hAnsi="Times New Roman"/>
          <w:spacing w:val="1"/>
          <w:sz w:val="24"/>
          <w:szCs w:val="24"/>
          <w:lang w:eastAsia="ru-RU"/>
        </w:rPr>
        <w:t>остав</w:t>
      </w:r>
      <w:proofErr w:type="spellEnd"/>
      <w:r w:rsidRPr="00FD3284">
        <w:rPr>
          <w:rFonts w:ascii="Times New Roman" w:eastAsia="Times New Roman" w:hAnsi="Times New Roman"/>
          <w:spacing w:val="1"/>
          <w:sz w:val="24"/>
          <w:szCs w:val="24"/>
          <w:lang w:eastAsia="ru-RU"/>
        </w:rPr>
        <w:t xml:space="preserve">, вредные примеси) - 10 помещений х 2 раза в год (зима/лето) = 20 замеров; </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 освещенность рабочих мест; пульсация электроламп, электроприборов – 10 помещений/рабочих мест х 2 раза в год (зима/лето) = </w:t>
      </w:r>
      <w:r w:rsidRPr="00FD3284">
        <w:rPr>
          <w:rFonts w:ascii="Times New Roman" w:eastAsia="Times New Roman" w:hAnsi="Times New Roman"/>
          <w:spacing w:val="1"/>
          <w:sz w:val="24"/>
          <w:szCs w:val="24"/>
          <w:u w:val="single"/>
          <w:lang w:eastAsia="ru-RU"/>
        </w:rPr>
        <w:t>20 замеров</w:t>
      </w:r>
      <w:r w:rsidRPr="00FD3284">
        <w:rPr>
          <w:rFonts w:ascii="Times New Roman" w:eastAsia="Times New Roman" w:hAnsi="Times New Roman"/>
          <w:spacing w:val="1"/>
          <w:sz w:val="24"/>
          <w:szCs w:val="24"/>
          <w:lang w:eastAsia="ru-RU"/>
        </w:rPr>
        <w:t xml:space="preserve">; </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 уровень шума на рабочих местах – 2 замера х 1 раз в год = </w:t>
      </w:r>
      <w:r w:rsidRPr="00FD3284">
        <w:rPr>
          <w:rFonts w:ascii="Times New Roman" w:eastAsia="Times New Roman" w:hAnsi="Times New Roman"/>
          <w:spacing w:val="1"/>
          <w:sz w:val="24"/>
          <w:szCs w:val="24"/>
          <w:u w:val="single"/>
          <w:lang w:eastAsia="ru-RU"/>
        </w:rPr>
        <w:t>2 замера</w:t>
      </w:r>
      <w:r w:rsidRPr="00FD3284">
        <w:rPr>
          <w:rFonts w:ascii="Times New Roman" w:eastAsia="Times New Roman" w:hAnsi="Times New Roman"/>
          <w:spacing w:val="1"/>
          <w:sz w:val="24"/>
          <w:szCs w:val="24"/>
          <w:lang w:eastAsia="ru-RU"/>
        </w:rPr>
        <w:t xml:space="preserve">; </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 анализ водопроводной сетевой воды – </w:t>
      </w:r>
      <w:r w:rsidRPr="00FD3284">
        <w:rPr>
          <w:rFonts w:ascii="Times New Roman" w:eastAsia="Times New Roman" w:hAnsi="Times New Roman"/>
          <w:spacing w:val="1"/>
          <w:sz w:val="24"/>
          <w:szCs w:val="24"/>
          <w:u w:val="single"/>
          <w:lang w:eastAsia="ru-RU"/>
        </w:rPr>
        <w:t>1 раз</w:t>
      </w:r>
      <w:r w:rsidRPr="00FD3284">
        <w:rPr>
          <w:rFonts w:ascii="Times New Roman" w:eastAsia="Times New Roman" w:hAnsi="Times New Roman"/>
          <w:spacing w:val="1"/>
          <w:sz w:val="24"/>
          <w:szCs w:val="24"/>
          <w:lang w:eastAsia="ru-RU"/>
        </w:rPr>
        <w:t xml:space="preserve"> в год.</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Мероприятия по анализу водопроводной сетевой воды осуществляются в соответствии с требованиями  разделов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 апреля 2018 года).</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b/>
          <w:spacing w:val="1"/>
          <w:sz w:val="24"/>
          <w:szCs w:val="24"/>
          <w:u w:val="single"/>
          <w:lang w:eastAsia="ru-RU"/>
        </w:rPr>
        <w:t>ИТОГО</w:t>
      </w:r>
      <w:r w:rsidRPr="00FD3284">
        <w:rPr>
          <w:rFonts w:ascii="Times New Roman" w:eastAsia="Times New Roman" w:hAnsi="Times New Roman"/>
          <w:spacing w:val="1"/>
          <w:sz w:val="24"/>
          <w:szCs w:val="24"/>
          <w:lang w:eastAsia="ru-RU"/>
        </w:rPr>
        <w:t xml:space="preserve"> –</w:t>
      </w:r>
      <w:r w:rsidRPr="00FD3284">
        <w:rPr>
          <w:rFonts w:ascii="Times New Roman" w:eastAsia="Times New Roman" w:hAnsi="Times New Roman"/>
          <w:b/>
          <w:spacing w:val="1"/>
          <w:sz w:val="24"/>
          <w:szCs w:val="24"/>
          <w:u w:val="single"/>
          <w:lang w:eastAsia="ru-RU"/>
        </w:rPr>
        <w:t xml:space="preserve"> 90</w:t>
      </w:r>
      <w:r w:rsidRPr="00FD3284">
        <w:rPr>
          <w:rFonts w:ascii="Times New Roman" w:eastAsia="Times New Roman" w:hAnsi="Times New Roman"/>
          <w:spacing w:val="1"/>
          <w:sz w:val="24"/>
          <w:szCs w:val="24"/>
          <w:u w:val="single"/>
          <w:lang w:eastAsia="ru-RU"/>
        </w:rPr>
        <w:t xml:space="preserve"> замеров</w:t>
      </w:r>
      <w:r w:rsidRPr="00FD3284">
        <w:rPr>
          <w:rFonts w:ascii="Times New Roman" w:eastAsia="Times New Roman" w:hAnsi="Times New Roman"/>
          <w:spacing w:val="1"/>
          <w:sz w:val="24"/>
          <w:szCs w:val="24"/>
          <w:lang w:eastAsia="ru-RU"/>
        </w:rPr>
        <w:t>/ исследований/анализов согласно ППК.</w:t>
      </w:r>
    </w:p>
    <w:p w:rsidR="00FD3284" w:rsidRPr="00FD3284" w:rsidRDefault="00FD3284" w:rsidP="00FD328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color w:val="000000"/>
          <w:spacing w:val="-3"/>
          <w:sz w:val="24"/>
          <w:szCs w:val="24"/>
          <w:lang w:eastAsia="ru-RU"/>
        </w:rPr>
      </w:pP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color w:val="000000"/>
          <w:spacing w:val="-3"/>
          <w:sz w:val="24"/>
          <w:szCs w:val="24"/>
          <w:lang w:eastAsia="ru-RU"/>
        </w:rPr>
      </w:pPr>
      <w:r w:rsidRPr="00FD3284">
        <w:rPr>
          <w:rFonts w:ascii="Times New Roman" w:eastAsia="Times New Roman" w:hAnsi="Times New Roman"/>
          <w:color w:val="000000"/>
          <w:spacing w:val="-3"/>
          <w:sz w:val="24"/>
          <w:szCs w:val="24"/>
          <w:lang w:eastAsia="ru-RU"/>
        </w:rPr>
        <w:t>Оформить совместно с ответственным представителем Заказчика акты отбора проб, лабораторных анализов, проведения измерений.</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sidRPr="00FD3284">
        <w:rPr>
          <w:rFonts w:ascii="Times New Roman" w:eastAsia="Times New Roman" w:hAnsi="Times New Roman"/>
          <w:color w:val="000000"/>
          <w:spacing w:val="-3"/>
          <w:sz w:val="24"/>
          <w:szCs w:val="24"/>
          <w:lang w:eastAsia="ru-RU"/>
        </w:rPr>
        <w:t xml:space="preserve">По результатам исследований и анализов оформить установленным порядком и представить Заказчику в письменном виде </w:t>
      </w:r>
      <w:r w:rsidRPr="00FD3284">
        <w:rPr>
          <w:rFonts w:ascii="Times New Roman" w:eastAsia="Times New Roman" w:hAnsi="Times New Roman"/>
          <w:color w:val="000000"/>
          <w:spacing w:val="-1"/>
          <w:sz w:val="24"/>
          <w:szCs w:val="24"/>
          <w:lang w:eastAsia="ru-RU"/>
        </w:rPr>
        <w:t>протоколы соответствующих лабораторных исследований, измерений, количественного химического анализа проб.</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Исполнитель принимает на себя обязательства оказывать Заказчику услуги по организации и проведению инструментальных, лабораторных и других видов исследований и испытаний в рамках реализации Программы производственного контроля ИПУ РАН («ППК») в составе действующих требований ППК, проводить необходимые консультации соответствующих специалистов по выработке требуемых рекомендаций, мероприятий по результатам проведённых исследований.</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FD3284">
        <w:rPr>
          <w:rFonts w:ascii="Times New Roman" w:eastAsia="Times New Roman" w:hAnsi="Times New Roman"/>
          <w:b/>
          <w:sz w:val="24"/>
          <w:szCs w:val="24"/>
          <w:lang w:eastAsia="ru-RU"/>
        </w:rPr>
        <w:t>2.8.  Составление Отчёта по Программе производственно-экологического контроля</w:t>
      </w:r>
      <w:r w:rsidRPr="00FD3284">
        <w:rPr>
          <w:rFonts w:ascii="Times New Roman" w:eastAsia="Times New Roman" w:hAnsi="Times New Roman"/>
          <w:sz w:val="24"/>
          <w:szCs w:val="24"/>
          <w:lang w:eastAsia="ru-RU"/>
        </w:rPr>
        <w:t xml:space="preserve"> (</w:t>
      </w:r>
      <w:r w:rsidRPr="00FD3284">
        <w:rPr>
          <w:rFonts w:ascii="Times New Roman" w:eastAsia="Times New Roman" w:hAnsi="Times New Roman"/>
          <w:b/>
          <w:sz w:val="24"/>
          <w:szCs w:val="24"/>
          <w:lang w:eastAsia="ru-RU"/>
        </w:rPr>
        <w:t xml:space="preserve">Программе ПЭК) за 2019-й год с последующей сдачей на рассмотрение в Департамент </w:t>
      </w:r>
      <w:proofErr w:type="spellStart"/>
      <w:r w:rsidRPr="00FD3284">
        <w:rPr>
          <w:rFonts w:ascii="Times New Roman" w:eastAsia="Times New Roman" w:hAnsi="Times New Roman"/>
          <w:b/>
          <w:sz w:val="24"/>
          <w:szCs w:val="24"/>
          <w:lang w:eastAsia="ru-RU"/>
        </w:rPr>
        <w:t>Росприроднадзора</w:t>
      </w:r>
      <w:proofErr w:type="spellEnd"/>
      <w:r w:rsidRPr="00FD3284">
        <w:rPr>
          <w:rFonts w:ascii="Times New Roman" w:eastAsia="Times New Roman" w:hAnsi="Times New Roman"/>
          <w:b/>
          <w:sz w:val="24"/>
          <w:szCs w:val="24"/>
          <w:lang w:eastAsia="ru-RU"/>
        </w:rPr>
        <w:t xml:space="preserve"> по Центральному Федеральному округу:</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и реализации «Программы производственного экологического контроля ИПУ РАН на 2019-й год»:</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FD3284">
        <w:rPr>
          <w:rFonts w:ascii="Times New Roman" w:eastAsia="Times New Roman" w:hAnsi="Times New Roman"/>
          <w:spacing w:val="1"/>
          <w:sz w:val="24"/>
          <w:szCs w:val="24"/>
          <w:lang w:eastAsia="ru-RU"/>
        </w:rPr>
        <w:t xml:space="preserve">Выполнить составление отчёта по программе ПЭК по форме, определённой приказом Министерства Природных Ресурсов РФ от 14.06.2018 № 261 «Об утверждении формы отчета об организации и о результатах осуществления производственного экологического контроля» с последующей сдачей на рассмотрение в Департамент </w:t>
      </w:r>
      <w:proofErr w:type="spellStart"/>
      <w:r w:rsidRPr="00FD3284">
        <w:rPr>
          <w:rFonts w:ascii="Times New Roman" w:eastAsia="Times New Roman" w:hAnsi="Times New Roman"/>
          <w:spacing w:val="1"/>
          <w:sz w:val="24"/>
          <w:szCs w:val="24"/>
          <w:lang w:eastAsia="ru-RU"/>
        </w:rPr>
        <w:t>Росприроднадзора</w:t>
      </w:r>
      <w:proofErr w:type="spellEnd"/>
      <w:r w:rsidRPr="00FD3284">
        <w:rPr>
          <w:rFonts w:ascii="Times New Roman" w:eastAsia="Times New Roman" w:hAnsi="Times New Roman"/>
          <w:spacing w:val="1"/>
          <w:sz w:val="24"/>
          <w:szCs w:val="24"/>
          <w:lang w:eastAsia="ru-RU"/>
        </w:rPr>
        <w:t xml:space="preserve"> по ЦФО. </w:t>
      </w:r>
    </w:p>
    <w:p w:rsidR="00FD3284" w:rsidRPr="00FD3284" w:rsidRDefault="00FD3284" w:rsidP="00FD3284">
      <w:pPr>
        <w:widowControl w:val="0"/>
        <w:tabs>
          <w:tab w:val="left" w:pos="0"/>
        </w:tabs>
        <w:autoSpaceDE w:val="0"/>
        <w:autoSpaceDN w:val="0"/>
        <w:adjustRightInd w:val="0"/>
        <w:spacing w:after="0" w:line="240" w:lineRule="auto"/>
        <w:ind w:left="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Представить Заказчику:</w:t>
      </w:r>
    </w:p>
    <w:p w:rsidR="00FD3284" w:rsidRPr="00FD3284" w:rsidRDefault="00FD3284" w:rsidP="00FD3284">
      <w:pPr>
        <w:tabs>
          <w:tab w:val="left" w:pos="0"/>
        </w:tab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 отчёт по программе ПЭК в 1-ом экземпляре на бумажном носителе с отметкой Департамента </w:t>
      </w:r>
      <w:proofErr w:type="spellStart"/>
      <w:r w:rsidRPr="00FD3284">
        <w:rPr>
          <w:rFonts w:ascii="Times New Roman" w:eastAsia="Times New Roman" w:hAnsi="Times New Roman"/>
          <w:sz w:val="24"/>
          <w:szCs w:val="24"/>
          <w:lang w:eastAsia="ru-RU"/>
        </w:rPr>
        <w:t>Росприроднадзора</w:t>
      </w:r>
      <w:proofErr w:type="spellEnd"/>
      <w:r w:rsidRPr="00FD3284">
        <w:rPr>
          <w:rFonts w:ascii="Times New Roman" w:eastAsia="Times New Roman" w:hAnsi="Times New Roman"/>
          <w:sz w:val="24"/>
          <w:szCs w:val="24"/>
          <w:lang w:eastAsia="ru-RU"/>
        </w:rPr>
        <w:t xml:space="preserve"> по ЦФО не позднее 25.03.2020, а также в электронном виде на С</w:t>
      </w:r>
      <w:proofErr w:type="gramStart"/>
      <w:r w:rsidRPr="00FD3284">
        <w:rPr>
          <w:rFonts w:ascii="Times New Roman" w:eastAsia="Times New Roman" w:hAnsi="Times New Roman"/>
          <w:sz w:val="24"/>
          <w:szCs w:val="24"/>
          <w:lang w:eastAsia="ru-RU"/>
        </w:rPr>
        <w:t>D</w:t>
      </w:r>
      <w:proofErr w:type="gramEnd"/>
      <w:r w:rsidRPr="00FD3284">
        <w:rPr>
          <w:rFonts w:ascii="Times New Roman" w:eastAsia="Times New Roman" w:hAnsi="Times New Roman"/>
          <w:sz w:val="24"/>
          <w:szCs w:val="24"/>
          <w:lang w:eastAsia="ru-RU"/>
        </w:rPr>
        <w:t>-диске в формате, допускающем редактирование (</w:t>
      </w:r>
      <w:proofErr w:type="spellStart"/>
      <w:r w:rsidRPr="00FD3284">
        <w:rPr>
          <w:rFonts w:ascii="Times New Roman" w:eastAsia="Times New Roman" w:hAnsi="Times New Roman"/>
          <w:sz w:val="24"/>
          <w:szCs w:val="24"/>
          <w:lang w:eastAsia="ru-RU"/>
        </w:rPr>
        <w:t>excel</w:t>
      </w:r>
      <w:proofErr w:type="spellEnd"/>
      <w:r w:rsidRPr="00FD3284">
        <w:rPr>
          <w:rFonts w:ascii="Times New Roman" w:eastAsia="Times New Roman" w:hAnsi="Times New Roman"/>
          <w:sz w:val="24"/>
          <w:szCs w:val="24"/>
          <w:lang w:eastAsia="ru-RU"/>
        </w:rPr>
        <w:t xml:space="preserve">, </w:t>
      </w:r>
      <w:proofErr w:type="spellStart"/>
      <w:r w:rsidRPr="00FD3284">
        <w:rPr>
          <w:rFonts w:ascii="Times New Roman" w:eastAsia="Times New Roman" w:hAnsi="Times New Roman"/>
          <w:sz w:val="24"/>
          <w:szCs w:val="24"/>
          <w:lang w:eastAsia="ru-RU"/>
        </w:rPr>
        <w:t>word</w:t>
      </w:r>
      <w:proofErr w:type="spellEnd"/>
      <w:r w:rsidRPr="00FD3284">
        <w:rPr>
          <w:rFonts w:ascii="Times New Roman" w:eastAsia="Times New Roman" w:hAnsi="Times New Roman"/>
          <w:sz w:val="24"/>
          <w:szCs w:val="24"/>
          <w:lang w:eastAsia="ru-RU"/>
        </w:rPr>
        <w:t>);</w:t>
      </w:r>
    </w:p>
    <w:p w:rsidR="00FD3284" w:rsidRPr="00FD3284" w:rsidRDefault="00FD3284" w:rsidP="00FD3284">
      <w:pPr>
        <w:tabs>
          <w:tab w:val="left" w:pos="0"/>
        </w:tab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два экземпляра акта оказанных услуг;</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rPr>
          <w:rFonts w:ascii="Times New Roman" w:eastAsia="Times New Roman" w:hAnsi="Times New Roman"/>
          <w:spacing w:val="1"/>
          <w:sz w:val="24"/>
          <w:szCs w:val="24"/>
          <w:lang w:eastAsia="ru-RU"/>
        </w:rPr>
      </w:pPr>
      <w:r w:rsidRPr="00FD3284">
        <w:rPr>
          <w:rFonts w:ascii="Times New Roman" w:eastAsia="Times New Roman" w:hAnsi="Times New Roman"/>
          <w:sz w:val="24"/>
          <w:szCs w:val="24"/>
          <w:lang w:eastAsia="ru-RU"/>
        </w:rPr>
        <w:t>- счет, счёт-фактуру.</w:t>
      </w:r>
    </w:p>
    <w:p w:rsidR="00FD3284" w:rsidRPr="00FD3284" w:rsidRDefault="00FD3284" w:rsidP="00FD3284">
      <w:pPr>
        <w:widowControl w:val="0"/>
        <w:autoSpaceDE w:val="0"/>
        <w:autoSpaceDN w:val="0"/>
        <w:adjustRightInd w:val="0"/>
        <w:spacing w:after="0" w:line="240" w:lineRule="auto"/>
        <w:ind w:firstLine="567"/>
        <w:rPr>
          <w:rFonts w:ascii="Times New Roman" w:eastAsia="Times New Roman" w:hAnsi="Times New Roman"/>
          <w:b/>
          <w:bCs/>
          <w:sz w:val="24"/>
          <w:szCs w:val="24"/>
          <w:lang w:eastAsia="ru-RU"/>
        </w:rPr>
      </w:pPr>
      <w:r w:rsidRPr="00FD3284">
        <w:rPr>
          <w:rFonts w:ascii="Times New Roman" w:eastAsia="Times New Roman" w:hAnsi="Times New Roman"/>
          <w:b/>
          <w:bCs/>
          <w:sz w:val="24"/>
          <w:szCs w:val="24"/>
          <w:lang w:eastAsia="ru-RU"/>
        </w:rPr>
        <w:t>3.  Стандарты выполнения услуг:</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bCs/>
          <w:sz w:val="24"/>
          <w:szCs w:val="24"/>
          <w:lang w:eastAsia="ru-RU"/>
        </w:rPr>
        <w:t>Обеспечение повседневной научной, производственной, хозяйственной и иной деятельности Заказчика (ИПУ РАН) в полном соответствии с действующим природоохранным, экологическим, трудовым законодательством и следующими нормативно-правовыми документами РФ:</w:t>
      </w:r>
    </w:p>
    <w:p w:rsidR="00FD3284" w:rsidRPr="00FD3284" w:rsidRDefault="00FD3284" w:rsidP="00FD3284">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Федеральный закон от 10.01.2002 № 7-ФЗ «Об охране окружающей среды»; </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Федеральный закон от 04.05.1999 № 96-ФЗ «Об охране атмосферного воздуха»;</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Федеральный закон от 24.06.1998 № 89-ФЗ «Об отходах производства и потребления»;</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Федеральный закон от 28.12.2013 № 426-ФЗ «О специальной оценке условий труда»;</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Трудовой кодекс Российской Федерации </w:t>
      </w:r>
      <w:r w:rsidRPr="00FD3284">
        <w:rPr>
          <w:rFonts w:ascii="Times New Roman" w:eastAsia="Calibri" w:hAnsi="Times New Roman"/>
          <w:sz w:val="24"/>
          <w:szCs w:val="24"/>
        </w:rPr>
        <w:t>от 30.12.2001 № 197-ФЗ</w:t>
      </w:r>
      <w:r w:rsidRPr="00FD3284">
        <w:rPr>
          <w:rFonts w:ascii="Times New Roman" w:eastAsia="Times New Roman" w:hAnsi="Times New Roman"/>
          <w:sz w:val="24"/>
          <w:szCs w:val="24"/>
          <w:lang w:eastAsia="ru-RU"/>
        </w:rPr>
        <w:t>;</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Постановление Правительства РФ от 03.11.2016 № 1134 «О вопросах осуществления холодного водоснабжения и водоотведения»;</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Постановление Правительства РФ от 03.03.2017 № 255 «Об исчислении и взимании платы за негативное воздействие на окружающую среду»;</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Постановление Правительства РФ от 13.09.2016 № 913 «О ставках платы за негативное воздействие на окружающую среду и дополнительных коэффициентах»;</w:t>
      </w:r>
    </w:p>
    <w:p w:rsidR="00FD3284" w:rsidRPr="00FD3284" w:rsidRDefault="00FD3284" w:rsidP="00FD3284">
      <w:pPr>
        <w:widowControl w:val="0"/>
        <w:kinsoku w:val="0"/>
        <w:overflowPunct w:val="0"/>
        <w:autoSpaceDE w:val="0"/>
        <w:autoSpaceDN w:val="0"/>
        <w:adjustRightInd w:val="0"/>
        <w:spacing w:after="0" w:line="240" w:lineRule="auto"/>
        <w:ind w:right="138"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Постановление</w:t>
      </w:r>
      <w:r w:rsidRPr="00FD3284">
        <w:rPr>
          <w:rFonts w:ascii="Times New Roman" w:eastAsia="Times New Roman" w:hAnsi="Times New Roman"/>
          <w:spacing w:val="43"/>
          <w:sz w:val="24"/>
          <w:szCs w:val="24"/>
          <w:lang w:eastAsia="ru-RU"/>
        </w:rPr>
        <w:t xml:space="preserve"> </w:t>
      </w:r>
      <w:r w:rsidRPr="00FD3284">
        <w:rPr>
          <w:rFonts w:ascii="Times New Roman" w:eastAsia="Times New Roman" w:hAnsi="Times New Roman"/>
          <w:sz w:val="24"/>
          <w:szCs w:val="24"/>
          <w:lang w:eastAsia="ru-RU"/>
        </w:rPr>
        <w:t>Правительства</w:t>
      </w:r>
      <w:r w:rsidRPr="00FD3284">
        <w:rPr>
          <w:rFonts w:ascii="Times New Roman" w:eastAsia="Times New Roman" w:hAnsi="Times New Roman"/>
          <w:spacing w:val="43"/>
          <w:sz w:val="24"/>
          <w:szCs w:val="24"/>
          <w:lang w:eastAsia="ru-RU"/>
        </w:rPr>
        <w:t xml:space="preserve"> </w:t>
      </w:r>
      <w:r w:rsidRPr="00FD3284">
        <w:rPr>
          <w:rFonts w:ascii="Times New Roman" w:eastAsia="Times New Roman" w:hAnsi="Times New Roman"/>
          <w:sz w:val="24"/>
          <w:szCs w:val="24"/>
          <w:lang w:eastAsia="ru-RU"/>
        </w:rPr>
        <w:t>Москвы</w:t>
      </w:r>
      <w:r w:rsidRPr="00FD3284">
        <w:rPr>
          <w:rFonts w:ascii="Times New Roman" w:eastAsia="Times New Roman" w:hAnsi="Times New Roman"/>
          <w:spacing w:val="29"/>
          <w:sz w:val="24"/>
          <w:szCs w:val="24"/>
          <w:lang w:eastAsia="ru-RU"/>
        </w:rPr>
        <w:t xml:space="preserve"> </w:t>
      </w:r>
      <w:r w:rsidRPr="00FD3284">
        <w:rPr>
          <w:rFonts w:ascii="Times New Roman" w:eastAsia="Times New Roman" w:hAnsi="Times New Roman"/>
          <w:sz w:val="24"/>
          <w:szCs w:val="24"/>
          <w:lang w:eastAsia="ru-RU"/>
        </w:rPr>
        <w:t>от</w:t>
      </w:r>
      <w:r w:rsidRPr="00FD3284">
        <w:rPr>
          <w:rFonts w:ascii="Times New Roman" w:eastAsia="Times New Roman" w:hAnsi="Times New Roman"/>
          <w:spacing w:val="36"/>
          <w:sz w:val="24"/>
          <w:szCs w:val="24"/>
          <w:lang w:eastAsia="ru-RU"/>
        </w:rPr>
        <w:t xml:space="preserve"> </w:t>
      </w:r>
      <w:r w:rsidRPr="00FD3284">
        <w:rPr>
          <w:rFonts w:ascii="Times New Roman" w:eastAsia="Times New Roman" w:hAnsi="Times New Roman"/>
          <w:sz w:val="24"/>
          <w:szCs w:val="24"/>
          <w:lang w:eastAsia="ru-RU"/>
        </w:rPr>
        <w:t>14.10.2003</w:t>
      </w:r>
      <w:r w:rsidRPr="00FD3284">
        <w:rPr>
          <w:rFonts w:ascii="Times New Roman" w:eastAsia="Times New Roman" w:hAnsi="Times New Roman"/>
          <w:spacing w:val="13"/>
          <w:sz w:val="24"/>
          <w:szCs w:val="24"/>
          <w:lang w:eastAsia="ru-RU"/>
        </w:rPr>
        <w:t xml:space="preserve"> </w:t>
      </w:r>
      <w:r w:rsidRPr="00FD3284">
        <w:rPr>
          <w:rFonts w:ascii="Times New Roman" w:eastAsia="Times New Roman" w:hAnsi="Times New Roman"/>
          <w:sz w:val="24"/>
          <w:szCs w:val="24"/>
          <w:lang w:eastAsia="ru-RU"/>
        </w:rPr>
        <w:t>№</w:t>
      </w:r>
      <w:r w:rsidRPr="00FD3284">
        <w:rPr>
          <w:rFonts w:ascii="Times New Roman" w:eastAsia="Times New Roman" w:hAnsi="Times New Roman"/>
          <w:spacing w:val="23"/>
          <w:sz w:val="24"/>
          <w:szCs w:val="24"/>
          <w:lang w:eastAsia="ru-RU"/>
        </w:rPr>
        <w:t xml:space="preserve"> </w:t>
      </w:r>
      <w:r w:rsidRPr="00FD3284">
        <w:rPr>
          <w:rFonts w:ascii="Times New Roman" w:eastAsia="Times New Roman" w:hAnsi="Times New Roman"/>
          <w:sz w:val="24"/>
          <w:szCs w:val="24"/>
          <w:lang w:eastAsia="ru-RU"/>
        </w:rPr>
        <w:t>865-ПП</w:t>
      </w:r>
      <w:r w:rsidRPr="00FD3284">
        <w:rPr>
          <w:rFonts w:ascii="Times New Roman" w:eastAsia="Times New Roman" w:hAnsi="Times New Roman"/>
          <w:spacing w:val="24"/>
          <w:sz w:val="24"/>
          <w:szCs w:val="24"/>
          <w:lang w:eastAsia="ru-RU"/>
        </w:rPr>
        <w:t xml:space="preserve"> </w:t>
      </w:r>
      <w:r w:rsidRPr="00FD3284">
        <w:rPr>
          <w:rFonts w:ascii="Times New Roman" w:eastAsia="Times New Roman" w:hAnsi="Times New Roman"/>
          <w:sz w:val="24"/>
          <w:szCs w:val="24"/>
          <w:lang w:eastAsia="ru-RU"/>
        </w:rPr>
        <w:t>«О</w:t>
      </w:r>
      <w:r w:rsidRPr="00FD3284">
        <w:rPr>
          <w:rFonts w:ascii="Times New Roman" w:eastAsia="Times New Roman" w:hAnsi="Times New Roman"/>
          <w:spacing w:val="14"/>
          <w:sz w:val="24"/>
          <w:szCs w:val="24"/>
          <w:lang w:eastAsia="ru-RU"/>
        </w:rPr>
        <w:t xml:space="preserve"> </w:t>
      </w:r>
      <w:r w:rsidRPr="00FD3284">
        <w:rPr>
          <w:rFonts w:ascii="Times New Roman" w:eastAsia="Times New Roman" w:hAnsi="Times New Roman"/>
          <w:sz w:val="24"/>
          <w:szCs w:val="24"/>
          <w:lang w:eastAsia="ru-RU"/>
        </w:rPr>
        <w:t>Сводном</w:t>
      </w:r>
      <w:r w:rsidRPr="00FD3284">
        <w:rPr>
          <w:rFonts w:ascii="Times New Roman" w:eastAsia="Times New Roman" w:hAnsi="Times New Roman"/>
          <w:spacing w:val="31"/>
          <w:sz w:val="24"/>
          <w:szCs w:val="24"/>
          <w:lang w:eastAsia="ru-RU"/>
        </w:rPr>
        <w:t xml:space="preserve"> </w:t>
      </w:r>
      <w:r w:rsidRPr="00FD3284">
        <w:rPr>
          <w:rFonts w:ascii="Times New Roman" w:eastAsia="Times New Roman" w:hAnsi="Times New Roman"/>
          <w:sz w:val="24"/>
          <w:szCs w:val="24"/>
          <w:lang w:eastAsia="ru-RU"/>
        </w:rPr>
        <w:t>кадастре</w:t>
      </w:r>
      <w:r w:rsidRPr="00FD3284">
        <w:rPr>
          <w:rFonts w:ascii="Times New Roman" w:eastAsia="Times New Roman" w:hAnsi="Times New Roman"/>
          <w:w w:val="99"/>
          <w:sz w:val="24"/>
          <w:szCs w:val="24"/>
          <w:lang w:eastAsia="ru-RU"/>
        </w:rPr>
        <w:t xml:space="preserve"> </w:t>
      </w:r>
      <w:r w:rsidRPr="00FD3284">
        <w:rPr>
          <w:rFonts w:ascii="Times New Roman" w:eastAsia="Times New Roman" w:hAnsi="Times New Roman"/>
          <w:sz w:val="24"/>
          <w:szCs w:val="24"/>
          <w:lang w:eastAsia="ru-RU"/>
        </w:rPr>
        <w:t>отходов производства</w:t>
      </w:r>
      <w:r w:rsidRPr="00FD3284">
        <w:rPr>
          <w:rFonts w:ascii="Times New Roman" w:eastAsia="Times New Roman" w:hAnsi="Times New Roman"/>
          <w:spacing w:val="14"/>
          <w:sz w:val="24"/>
          <w:szCs w:val="24"/>
          <w:lang w:eastAsia="ru-RU"/>
        </w:rPr>
        <w:t xml:space="preserve"> </w:t>
      </w:r>
      <w:r w:rsidRPr="00FD3284">
        <w:rPr>
          <w:rFonts w:ascii="Times New Roman" w:eastAsia="Times New Roman" w:hAnsi="Times New Roman"/>
          <w:sz w:val="24"/>
          <w:szCs w:val="24"/>
          <w:lang w:eastAsia="ru-RU"/>
        </w:rPr>
        <w:t>и</w:t>
      </w:r>
      <w:r w:rsidRPr="00FD3284">
        <w:rPr>
          <w:rFonts w:ascii="Times New Roman" w:eastAsia="Times New Roman" w:hAnsi="Times New Roman"/>
          <w:spacing w:val="-6"/>
          <w:sz w:val="24"/>
          <w:szCs w:val="24"/>
          <w:lang w:eastAsia="ru-RU"/>
        </w:rPr>
        <w:t xml:space="preserve"> </w:t>
      </w:r>
      <w:r w:rsidRPr="00FD3284">
        <w:rPr>
          <w:rFonts w:ascii="Times New Roman" w:eastAsia="Times New Roman" w:hAnsi="Times New Roman"/>
          <w:sz w:val="24"/>
          <w:szCs w:val="24"/>
          <w:lang w:eastAsia="ru-RU"/>
        </w:rPr>
        <w:t>потребления</w:t>
      </w:r>
      <w:r w:rsidRPr="00FD3284">
        <w:rPr>
          <w:rFonts w:ascii="Times New Roman" w:eastAsia="Times New Roman" w:hAnsi="Times New Roman"/>
          <w:spacing w:val="14"/>
          <w:sz w:val="24"/>
          <w:szCs w:val="24"/>
          <w:lang w:eastAsia="ru-RU"/>
        </w:rPr>
        <w:t xml:space="preserve"> </w:t>
      </w:r>
      <w:r w:rsidRPr="00FD3284">
        <w:rPr>
          <w:rFonts w:ascii="Times New Roman" w:eastAsia="Times New Roman" w:hAnsi="Times New Roman"/>
          <w:sz w:val="24"/>
          <w:szCs w:val="24"/>
          <w:lang w:eastAsia="ru-RU"/>
        </w:rPr>
        <w:t>города</w:t>
      </w:r>
      <w:r w:rsidRPr="00FD3284">
        <w:rPr>
          <w:rFonts w:ascii="Times New Roman" w:eastAsia="Times New Roman" w:hAnsi="Times New Roman"/>
          <w:spacing w:val="7"/>
          <w:sz w:val="24"/>
          <w:szCs w:val="24"/>
          <w:lang w:eastAsia="ru-RU"/>
        </w:rPr>
        <w:t xml:space="preserve"> </w:t>
      </w:r>
      <w:r w:rsidRPr="00FD3284">
        <w:rPr>
          <w:rFonts w:ascii="Times New Roman" w:eastAsia="Times New Roman" w:hAnsi="Times New Roman"/>
          <w:sz w:val="24"/>
          <w:szCs w:val="24"/>
          <w:lang w:eastAsia="ru-RU"/>
        </w:rPr>
        <w:t>Москвы»;</w:t>
      </w:r>
    </w:p>
    <w:p w:rsidR="00FD3284" w:rsidRPr="00FD3284" w:rsidRDefault="00FD3284" w:rsidP="00FD3284">
      <w:pPr>
        <w:widowControl w:val="0"/>
        <w:kinsoku w:val="0"/>
        <w:overflowPunct w:val="0"/>
        <w:autoSpaceDE w:val="0"/>
        <w:autoSpaceDN w:val="0"/>
        <w:adjustRightInd w:val="0"/>
        <w:spacing w:after="0" w:line="240" w:lineRule="auto"/>
        <w:ind w:right="138"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shd w:val="clear" w:color="auto" w:fill="FFFFFF"/>
          <w:lang w:eastAsia="ru-RU"/>
        </w:rPr>
        <w:t xml:space="preserve">Постановление </w:t>
      </w:r>
      <w:r w:rsidRPr="00FD3284">
        <w:rPr>
          <w:rFonts w:ascii="Times New Roman" w:eastAsia="Times New Roman" w:hAnsi="Times New Roman"/>
          <w:sz w:val="24"/>
          <w:szCs w:val="24"/>
          <w:lang w:eastAsia="ru-RU"/>
        </w:rPr>
        <w:t>Правительства Москвы от 21.10.2008 № 981-ПП «О внесении изменений в постановление Правительства Москвы от 14.10.2003 № 865-ПП»;</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Санитарные правила СП 1.1.1058-01 «Организация и проведение производственного </w:t>
      </w:r>
      <w:proofErr w:type="gramStart"/>
      <w:r w:rsidRPr="00FD3284">
        <w:rPr>
          <w:rFonts w:ascii="Times New Roman" w:eastAsia="Times New Roman" w:hAnsi="Times New Roman"/>
          <w:sz w:val="24"/>
          <w:szCs w:val="24"/>
          <w:lang w:eastAsia="ru-RU"/>
        </w:rPr>
        <w:t>контроля за</w:t>
      </w:r>
      <w:proofErr w:type="gramEnd"/>
      <w:r w:rsidRPr="00FD3284">
        <w:rPr>
          <w:rFonts w:ascii="Times New Roman" w:eastAsia="Times New Roman" w:hAnsi="Times New Roman"/>
          <w:sz w:val="24"/>
          <w:szCs w:val="24"/>
          <w:lang w:eastAsia="ru-RU"/>
        </w:rPr>
        <w:t xml:space="preserve"> соблюдением санитарных правил и выполнением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13.07.2001 № 18;</w:t>
      </w:r>
    </w:p>
    <w:p w:rsidR="00FD3284" w:rsidRPr="00FD3284" w:rsidRDefault="00FD3284" w:rsidP="00FD3284">
      <w:pPr>
        <w:widowControl w:val="0"/>
        <w:shd w:val="clear" w:color="auto" w:fill="FFFFFF"/>
        <w:tabs>
          <w:tab w:val="left" w:pos="567"/>
        </w:tabs>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FD3284">
        <w:rPr>
          <w:rFonts w:ascii="Times New Roman" w:eastAsia="Calibri" w:hAnsi="Times New Roman"/>
          <w:sz w:val="24"/>
          <w:szCs w:val="24"/>
          <w:shd w:val="clear" w:color="auto" w:fill="FFFFFF"/>
        </w:rPr>
        <w:t>Приказ Министерства труда и социальной защиты РФ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D3284" w:rsidRPr="00FD3284" w:rsidRDefault="00FD3284" w:rsidP="00FD3284">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Методики количественного химического анализа (КХА) и оценки состояния объектов окружающей среды, допущенные </w:t>
      </w:r>
      <w:proofErr w:type="spellStart"/>
      <w:r w:rsidRPr="00FD3284">
        <w:rPr>
          <w:rFonts w:ascii="Times New Roman" w:eastAsia="Times New Roman" w:hAnsi="Times New Roman"/>
          <w:sz w:val="24"/>
          <w:szCs w:val="24"/>
          <w:lang w:eastAsia="ru-RU"/>
        </w:rPr>
        <w:t>Росприроднадзором</w:t>
      </w:r>
      <w:proofErr w:type="spellEnd"/>
      <w:r w:rsidRPr="00FD3284">
        <w:rPr>
          <w:rFonts w:ascii="Times New Roman" w:eastAsia="Times New Roman" w:hAnsi="Times New Roman"/>
          <w:sz w:val="24"/>
          <w:szCs w:val="24"/>
          <w:lang w:eastAsia="ru-RU"/>
        </w:rPr>
        <w:t xml:space="preserve"> для государственного и производственного экологического контроля (ПНДФ) в соответствии с требованиями, размещёнными на сайте ФБУ «ФЦАО» </w:t>
      </w:r>
      <w:proofErr w:type="spellStart"/>
      <w:r w:rsidRPr="00FD3284">
        <w:rPr>
          <w:rFonts w:ascii="Times New Roman" w:eastAsia="Times New Roman" w:hAnsi="Times New Roman"/>
          <w:sz w:val="24"/>
          <w:szCs w:val="24"/>
          <w:lang w:eastAsia="ru-RU"/>
        </w:rPr>
        <w:t>Росприроднадзора</w:t>
      </w:r>
      <w:proofErr w:type="spellEnd"/>
      <w:r w:rsidRPr="00FD3284">
        <w:rPr>
          <w:rFonts w:ascii="Times New Roman" w:eastAsia="Times New Roman" w:hAnsi="Times New Roman"/>
          <w:sz w:val="24"/>
          <w:szCs w:val="24"/>
          <w:lang w:eastAsia="ru-RU"/>
        </w:rPr>
        <w:t xml:space="preserve"> по адресу </w:t>
      </w:r>
      <w:hyperlink r:id="rId10" w:history="1">
        <w:r w:rsidRPr="00FD3284">
          <w:rPr>
            <w:rFonts w:ascii="Times New Roman" w:eastAsia="Times New Roman" w:hAnsi="Times New Roman"/>
            <w:sz w:val="24"/>
            <w:szCs w:val="24"/>
            <w:u w:val="single"/>
            <w:lang w:eastAsia="ru-RU"/>
          </w:rPr>
          <w:t>http://</w:t>
        </w:r>
        <w:proofErr w:type="spellStart"/>
        <w:r w:rsidRPr="00FD3284">
          <w:rPr>
            <w:rFonts w:ascii="Times New Roman" w:eastAsia="Times New Roman" w:hAnsi="Times New Roman"/>
            <w:sz w:val="24"/>
            <w:szCs w:val="24"/>
            <w:u w:val="single"/>
            <w:lang w:val="en-US" w:eastAsia="ru-RU"/>
          </w:rPr>
          <w:t>fcao</w:t>
        </w:r>
        <w:proofErr w:type="spellEnd"/>
        <w:r w:rsidRPr="00FD3284">
          <w:rPr>
            <w:rFonts w:ascii="Times New Roman" w:eastAsia="Times New Roman" w:hAnsi="Times New Roman"/>
            <w:sz w:val="24"/>
            <w:szCs w:val="24"/>
            <w:u w:val="single"/>
            <w:lang w:eastAsia="ru-RU"/>
          </w:rPr>
          <w:t>.</w:t>
        </w:r>
        <w:proofErr w:type="spellStart"/>
        <w:r w:rsidRPr="00FD3284">
          <w:rPr>
            <w:rFonts w:ascii="Times New Roman" w:eastAsia="Times New Roman" w:hAnsi="Times New Roman"/>
            <w:sz w:val="24"/>
            <w:szCs w:val="24"/>
            <w:u w:val="single"/>
            <w:lang w:val="en-US" w:eastAsia="ru-RU"/>
          </w:rPr>
          <w:t>ru</w:t>
        </w:r>
        <w:proofErr w:type="spellEnd"/>
      </w:hyperlink>
      <w:r w:rsidRPr="00FD3284">
        <w:rPr>
          <w:rFonts w:ascii="Times New Roman" w:eastAsia="Times New Roman" w:hAnsi="Times New Roman"/>
          <w:sz w:val="24"/>
          <w:szCs w:val="24"/>
          <w:lang w:eastAsia="ru-RU"/>
        </w:rPr>
        <w:t xml:space="preserve"> (раздел – методики КХА).</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Обеспечение необходимого объёма выполнения лабораторно-исследовательских услуг, оформления протоколов лабораторных исследований, разработка, согласование и утверждение необходимой природоохранной документации и отчётных документов, Деклараций, Программ производственного и производственно-экологического контроля, санитарной гигиены и экологической безопасности.</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
          <w:bCs/>
          <w:iCs/>
          <w:color w:val="000000"/>
          <w:kern w:val="1"/>
          <w:sz w:val="24"/>
          <w:szCs w:val="24"/>
          <w:lang w:eastAsia="ru-RU"/>
        </w:rPr>
      </w:pPr>
      <w:r w:rsidRPr="00FD3284">
        <w:rPr>
          <w:rFonts w:ascii="Times New Roman" w:eastAsia="Times New Roman" w:hAnsi="Times New Roman"/>
          <w:b/>
          <w:bCs/>
          <w:iCs/>
          <w:color w:val="000000"/>
          <w:kern w:val="1"/>
          <w:sz w:val="24"/>
          <w:szCs w:val="24"/>
          <w:lang w:eastAsia="ru-RU"/>
        </w:rPr>
        <w:t>4. Сопутствующие работы и услуги, сроки и требования к их выполнению:</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Cs/>
          <w:iCs/>
          <w:color w:val="000000"/>
          <w:kern w:val="1"/>
          <w:sz w:val="24"/>
          <w:szCs w:val="24"/>
          <w:u w:val="single"/>
          <w:lang w:eastAsia="ru-RU"/>
        </w:rPr>
      </w:pPr>
      <w:r w:rsidRPr="00FD3284">
        <w:rPr>
          <w:rFonts w:ascii="Times New Roman" w:eastAsia="Times New Roman" w:hAnsi="Times New Roman"/>
          <w:bCs/>
          <w:iCs/>
          <w:color w:val="000000"/>
          <w:kern w:val="1"/>
          <w:sz w:val="24"/>
          <w:szCs w:val="24"/>
          <w:u w:val="single"/>
          <w:lang w:eastAsia="ru-RU"/>
        </w:rPr>
        <w:t>4.1. Перед началом оказания услуг Исполнитель должен:</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Cs/>
          <w:iCs/>
          <w:color w:val="000000"/>
          <w:kern w:val="1"/>
          <w:sz w:val="24"/>
          <w:szCs w:val="24"/>
          <w:lang w:eastAsia="ru-RU"/>
        </w:rPr>
      </w:pPr>
      <w:r w:rsidRPr="00FD3284">
        <w:rPr>
          <w:rFonts w:ascii="Times New Roman" w:eastAsia="Times New Roman" w:hAnsi="Times New Roman"/>
          <w:bCs/>
          <w:iCs/>
          <w:color w:val="000000"/>
          <w:kern w:val="1"/>
          <w:sz w:val="24"/>
          <w:szCs w:val="24"/>
          <w:lang w:eastAsia="ru-RU"/>
        </w:rPr>
        <w:t>Разработать и предоставить представителю Заказчика на согласование график оказания услуг.</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FD3284">
        <w:rPr>
          <w:rFonts w:ascii="Times New Roman" w:eastAsia="Times New Roman" w:hAnsi="Times New Roman"/>
          <w:color w:val="00000A"/>
          <w:sz w:val="24"/>
          <w:szCs w:val="24"/>
          <w:lang w:eastAsia="ru-RU"/>
        </w:rPr>
        <w:t>В случае возникновения обстоятельств, влияющих на планомерность и объем оказания услуг, немедленно официально уведомить об этом Заказчика.</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Cs/>
          <w:iCs/>
          <w:color w:val="000000"/>
          <w:kern w:val="1"/>
          <w:sz w:val="24"/>
          <w:szCs w:val="24"/>
          <w:lang w:eastAsia="ru-RU"/>
        </w:rPr>
      </w:pPr>
      <w:r w:rsidRPr="00FD3284">
        <w:rPr>
          <w:rFonts w:ascii="Times New Roman" w:eastAsia="Times New Roman" w:hAnsi="Times New Roman"/>
          <w:bCs/>
          <w:iCs/>
          <w:color w:val="000000"/>
          <w:kern w:val="1"/>
          <w:sz w:val="24"/>
          <w:szCs w:val="24"/>
          <w:lang w:eastAsia="ru-RU"/>
        </w:rPr>
        <w:t>Направлять в адрес Заказчика приказы о назначении персональных ответственных исполнителей по видам работ и услуг;</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Cs/>
          <w:color w:val="00000A"/>
          <w:sz w:val="24"/>
          <w:szCs w:val="24"/>
          <w:lang w:eastAsia="ar-SA"/>
        </w:rPr>
      </w:pPr>
      <w:r w:rsidRPr="00FD3284">
        <w:rPr>
          <w:rFonts w:ascii="Times New Roman" w:eastAsia="Times New Roman" w:hAnsi="Times New Roman"/>
          <w:bCs/>
          <w:iCs/>
          <w:color w:val="000000"/>
          <w:kern w:val="1"/>
          <w:sz w:val="24"/>
          <w:szCs w:val="24"/>
          <w:lang w:eastAsia="ru-RU"/>
        </w:rPr>
        <w:t>Предоставлять Заказчику информацию о квалифицированном персонале, о лаборатории.</w:t>
      </w:r>
      <w:r w:rsidRPr="00FD3284">
        <w:rPr>
          <w:rFonts w:ascii="Times New Roman" w:eastAsia="Times New Roman" w:hAnsi="Times New Roman"/>
          <w:bCs/>
          <w:color w:val="00000A"/>
          <w:sz w:val="24"/>
          <w:szCs w:val="24"/>
          <w:lang w:eastAsia="ar-SA"/>
        </w:rPr>
        <w:t xml:space="preserve"> </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D3284">
        <w:rPr>
          <w:rFonts w:ascii="Times New Roman" w:eastAsia="Times New Roman" w:hAnsi="Times New Roman"/>
          <w:bCs/>
          <w:color w:val="00000A"/>
          <w:sz w:val="24"/>
          <w:szCs w:val="24"/>
          <w:lang w:eastAsia="ar-SA"/>
        </w:rPr>
        <w:t>В течение 5 (пяти) рабочих дней после подписания Договора назначить ответственное лицо Исполнителя, уполномоченное выступать от имени Исполнителя по всем вопросам, касающихся исполнения технической части Договора.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r w:rsidRPr="00FD3284">
        <w:rPr>
          <w:rFonts w:ascii="Times New Roman" w:eastAsia="Times New Roman" w:hAnsi="Times New Roman"/>
          <w:bCs/>
          <w:sz w:val="24"/>
          <w:szCs w:val="24"/>
          <w:lang w:eastAsia="ru-RU"/>
        </w:rPr>
        <w:t xml:space="preserve"> </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D3284">
        <w:rPr>
          <w:rFonts w:ascii="Times New Roman" w:eastAsia="Times New Roman" w:hAnsi="Times New Roman"/>
          <w:bCs/>
          <w:sz w:val="24"/>
          <w:szCs w:val="24"/>
          <w:lang w:eastAsia="ru-RU"/>
        </w:rPr>
        <w:t>Для организации прохода на территорию Заказчика, Исполнитель одновременно с подписанием Договора предоставляет список работников или специально привлеченных им лиц к оказанию Услуг,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настоящего Договора.</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proofErr w:type="gramStart"/>
      <w:r w:rsidRPr="00FD3284">
        <w:rPr>
          <w:rFonts w:ascii="Times New Roman" w:eastAsia="Times New Roman" w:hAnsi="Times New Roman"/>
          <w:bCs/>
          <w:sz w:val="24"/>
          <w:szCs w:val="24"/>
          <w:lang w:eastAsia="ru-RU"/>
        </w:rPr>
        <w:t xml:space="preserve">Обеспечивать соблюдение своими работниками при нахождении на территории Заказчика </w:t>
      </w:r>
      <w:proofErr w:type="spellStart"/>
      <w:r w:rsidRPr="00FD3284">
        <w:rPr>
          <w:rFonts w:ascii="Times New Roman" w:eastAsia="Times New Roman" w:hAnsi="Times New Roman"/>
          <w:bCs/>
          <w:sz w:val="24"/>
          <w:szCs w:val="24"/>
          <w:lang w:eastAsia="ru-RU"/>
        </w:rPr>
        <w:t>внутриобъектового</w:t>
      </w:r>
      <w:proofErr w:type="spellEnd"/>
      <w:r w:rsidRPr="00FD3284">
        <w:rPr>
          <w:rFonts w:ascii="Times New Roman" w:eastAsia="Times New Roman" w:hAnsi="Times New Roman"/>
          <w:bCs/>
          <w:sz w:val="24"/>
          <w:szCs w:val="24"/>
          <w:lang w:eastAsia="ru-RU"/>
        </w:rPr>
        <w:t xml:space="preserve"> режима, правил техники безопасности, противопожарного режима, и т.д. установленные законодательством Российской Федерации или действующие у Заказчика</w:t>
      </w:r>
      <w:r w:rsidRPr="00FD3284">
        <w:rPr>
          <w:rFonts w:ascii="Times New Roman" w:eastAsia="Times New Roman" w:hAnsi="Times New Roman"/>
          <w:color w:val="00000A"/>
          <w:sz w:val="24"/>
          <w:szCs w:val="24"/>
          <w:lang w:eastAsia="ar-SA"/>
        </w:rPr>
        <w:t>, в том числе для того, чтобы не допустить своими действиями нарушений нормальной эксплуатации инженерных систем и зданий Заказчика при производстве работ или оказания услуг.</w:t>
      </w:r>
      <w:proofErr w:type="gramEnd"/>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Обеспечивать оказание услуг силами специального обученного, аттестованного, квалифицированного и имеющего специфический доступ и сертификаты (удостоверения) персонала, обученного и аттестованного согласно требованиям нормативно-технической документации по видам услуг.</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Используемые Исполнителем оборудование и материалы должны иметь декларации или сертификаты, подтверждающие соответствие требованиям пожарной безопасности, санитарной и экологической безопасности, в случае, если используемые оборудование и материалы подлежат обязательной сертификации.</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Работники или специально привлеченные лица Исполнителя при оказании услуг должны быть обеспечены им необходимой для видов услуг специальной одеждой, специальной обувью и другими средствами индивидуальной защиты или при необходимости, соответствующим оборудованием, приспособлениями, материалами.</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Исполнитель обязан контролировать состояние условий труда своих работников или привлеченных им лиц на объекте Заказчика, соблюдение ими правил безопасности и охраны труда, правильность применения ими средств индивидуальной и коллективной защиты, оборудования или материалов.</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proofErr w:type="gramStart"/>
      <w:r w:rsidRPr="00FD3284">
        <w:rPr>
          <w:rFonts w:ascii="Times New Roman" w:eastAsia="Calibri" w:hAnsi="Times New Roman"/>
          <w:color w:val="00000A"/>
          <w:sz w:val="24"/>
          <w:szCs w:val="24"/>
          <w:lang w:eastAsia="ar-SA"/>
        </w:rPr>
        <w:t>Исполнитель должен контролировать и не допускать в течение всего рабочего времени в период нахождения на территории Заказчика соблюдение своими сотрудниками или привлеченными лицами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их на территории Заказчика в состоянии алкогольного и/или наркотического или иного токсического опьянения.</w:t>
      </w:r>
      <w:proofErr w:type="gramEnd"/>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Требования, предъявляемые к каждому техническому работнику или привлеченному специалисту Исполнителя: квалификационные аттестаты, дипломы, удостоверения о достаточной квалификации для выполнения соответствующих услуг на объекте Заказчика, в случае, если это предусмотрено действующим законодательством Российской Федерации и города Москвы.</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Услуги должны исполняться только в конкретной отведенной зоне или помещениях, с использованием необходимого количества технических средств и механизмов, приборов,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FD3284">
        <w:rPr>
          <w:rFonts w:ascii="Times New Roman" w:eastAsia="Times New Roman" w:hAnsi="Times New Roman"/>
          <w:color w:val="00000A"/>
          <w:sz w:val="24"/>
          <w:szCs w:val="24"/>
          <w:lang w:eastAsia="ru-RU"/>
        </w:rPr>
        <w:t>Оказывать услуги без остановки рабочего процесса Заказчика.</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FD3284">
        <w:rPr>
          <w:rFonts w:ascii="Times New Roman" w:eastAsia="Times New Roman" w:hAnsi="Times New Roman"/>
          <w:color w:val="00000A"/>
          <w:sz w:val="24"/>
          <w:szCs w:val="24"/>
          <w:lang w:eastAsia="ru-RU"/>
        </w:rPr>
        <w:t xml:space="preserve">Обеспечить Заказчику возможность контроля и надзора за ходом оказания услуг. </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FD3284">
        <w:rPr>
          <w:rFonts w:ascii="Times New Roman" w:eastAsia="Times New Roman" w:hAnsi="Times New Roman"/>
          <w:bCs/>
          <w:color w:val="00000A"/>
          <w:sz w:val="24"/>
          <w:szCs w:val="24"/>
          <w:lang w:eastAsia="ru-RU"/>
        </w:rPr>
        <w:t>Н</w:t>
      </w:r>
      <w:r w:rsidRPr="00FD3284">
        <w:rPr>
          <w:rFonts w:ascii="Times New Roman" w:eastAsia="Times New Roman" w:hAnsi="Times New Roman"/>
          <w:color w:val="00000A"/>
          <w:sz w:val="24"/>
          <w:szCs w:val="24"/>
          <w:lang w:eastAsia="ru-RU"/>
        </w:rPr>
        <w:t>е разглашать сведения, полученные о Заказчике в ходе исполнения договора</w:t>
      </w:r>
      <w:r w:rsidRPr="00FD3284">
        <w:rPr>
          <w:rFonts w:ascii="Times New Roman" w:eastAsia="Times New Roman" w:hAnsi="Times New Roman"/>
          <w:b/>
          <w:color w:val="00000A"/>
          <w:sz w:val="24"/>
          <w:szCs w:val="24"/>
          <w:lang w:eastAsia="ru-RU"/>
        </w:rPr>
        <w:t>.</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bCs/>
          <w:spacing w:val="1"/>
          <w:sz w:val="24"/>
          <w:szCs w:val="24"/>
          <w:lang w:eastAsia="ru-RU"/>
        </w:rPr>
      </w:pPr>
      <w:r w:rsidRPr="00FD3284">
        <w:rPr>
          <w:rFonts w:ascii="Times New Roman" w:eastAsia="Times New Roman" w:hAnsi="Times New Roman"/>
          <w:bCs/>
          <w:spacing w:val="1"/>
          <w:sz w:val="24"/>
          <w:szCs w:val="24"/>
          <w:u w:val="single"/>
          <w:lang w:eastAsia="ru-RU"/>
        </w:rPr>
        <w:t>4.2</w:t>
      </w:r>
      <w:r w:rsidRPr="00FD3284">
        <w:rPr>
          <w:rFonts w:ascii="Times New Roman" w:eastAsia="Times New Roman" w:hAnsi="Times New Roman"/>
          <w:bCs/>
          <w:spacing w:val="1"/>
          <w:sz w:val="24"/>
          <w:szCs w:val="24"/>
          <w:lang w:eastAsia="ru-RU"/>
        </w:rPr>
        <w:t xml:space="preserve">. </w:t>
      </w:r>
      <w:r w:rsidRPr="00FD3284">
        <w:rPr>
          <w:rFonts w:ascii="Times New Roman" w:eastAsia="Times New Roman" w:hAnsi="Times New Roman"/>
          <w:bCs/>
          <w:spacing w:val="1"/>
          <w:sz w:val="24"/>
          <w:szCs w:val="24"/>
          <w:u w:val="single"/>
          <w:lang w:eastAsia="ru-RU"/>
        </w:rPr>
        <w:t>Требования к Исполнителю</w:t>
      </w:r>
      <w:r w:rsidRPr="00FD3284">
        <w:rPr>
          <w:rFonts w:ascii="Times New Roman" w:eastAsia="Times New Roman" w:hAnsi="Times New Roman"/>
          <w:bCs/>
          <w:spacing w:val="1"/>
          <w:sz w:val="24"/>
          <w:szCs w:val="24"/>
          <w:lang w:eastAsia="ru-RU"/>
        </w:rPr>
        <w:t>:</w:t>
      </w:r>
    </w:p>
    <w:p w:rsidR="00FD3284" w:rsidRPr="00FD3284" w:rsidRDefault="00FD3284" w:rsidP="00FD3284">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bCs/>
          <w:spacing w:val="1"/>
          <w:sz w:val="24"/>
          <w:szCs w:val="24"/>
          <w:lang w:eastAsia="ru-RU"/>
        </w:rPr>
        <w:t xml:space="preserve">1. </w:t>
      </w:r>
      <w:r w:rsidRPr="00FD3284">
        <w:rPr>
          <w:rFonts w:ascii="Times New Roman" w:eastAsia="Times New Roman" w:hAnsi="Times New Roman"/>
          <w:color w:val="000000"/>
          <w:sz w:val="24"/>
          <w:szCs w:val="24"/>
          <w:lang w:eastAsia="ru-RU"/>
        </w:rPr>
        <w:t>Организация Исполнителя должна иметь действующую Лицензию Федеральной службы по гидрометеорологии и мониторингу окружающей среды Министерства природных ресурсов и экологии РФ (Минприроды) на осуществление деятельности в области гидрометеорологии, включающие в себя:</w:t>
      </w:r>
    </w:p>
    <w:p w:rsidR="00FD3284" w:rsidRPr="00FD3284" w:rsidRDefault="00FD3284" w:rsidP="00FD3284">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color w:val="000000"/>
          <w:sz w:val="24"/>
          <w:szCs w:val="24"/>
          <w:lang w:eastAsia="ru-RU"/>
        </w:rPr>
        <w:t>- Определение уровня загрязнения атмосферного воздуха, почв, водных объектов;</w:t>
      </w:r>
    </w:p>
    <w:p w:rsidR="00FD3284" w:rsidRPr="00FD3284" w:rsidRDefault="00FD3284" w:rsidP="00FD3284">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bCs/>
          <w:spacing w:val="1"/>
          <w:sz w:val="24"/>
          <w:szCs w:val="24"/>
          <w:lang w:eastAsia="ru-RU"/>
        </w:rPr>
      </w:pPr>
      <w:r w:rsidRPr="00FD3284">
        <w:rPr>
          <w:rFonts w:ascii="Times New Roman" w:eastAsia="Times New Roman" w:hAnsi="Times New Roman"/>
          <w:color w:val="000000"/>
          <w:sz w:val="24"/>
          <w:szCs w:val="24"/>
          <w:lang w:eastAsia="ru-RU"/>
        </w:rPr>
        <w:t>- Подготовку и предоставление потребителям расчётной информации о загрязнении атмосферного воздуха, почв, водных объектов.</w:t>
      </w:r>
    </w:p>
    <w:p w:rsidR="00FD3284" w:rsidRPr="00FD3284" w:rsidRDefault="00FD3284" w:rsidP="00FD3284">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color w:val="000000"/>
          <w:sz w:val="24"/>
          <w:szCs w:val="24"/>
          <w:lang w:eastAsia="ru-RU"/>
        </w:rPr>
        <w:t>2. Организация Исполнителя должна иметь действующий Аттестат аккредитации Федеральной службы по аккредитации «</w:t>
      </w:r>
      <w:proofErr w:type="spellStart"/>
      <w:r w:rsidRPr="00FD3284">
        <w:rPr>
          <w:rFonts w:ascii="Times New Roman" w:eastAsia="Times New Roman" w:hAnsi="Times New Roman"/>
          <w:color w:val="000000"/>
          <w:sz w:val="24"/>
          <w:szCs w:val="24"/>
          <w:lang w:eastAsia="ru-RU"/>
        </w:rPr>
        <w:t>Росаккредитация</w:t>
      </w:r>
      <w:proofErr w:type="spellEnd"/>
      <w:r w:rsidRPr="00FD3284">
        <w:rPr>
          <w:rFonts w:ascii="Times New Roman" w:eastAsia="Times New Roman" w:hAnsi="Times New Roman"/>
          <w:color w:val="000000"/>
          <w:sz w:val="24"/>
          <w:szCs w:val="24"/>
          <w:lang w:eastAsia="ru-RU"/>
        </w:rPr>
        <w:t>» Министерства экономического развития РФ с соответствующей Техническому заданию областью аккредитации (см. п. 4.3.), указанными в обязательном приложении к Аттестату.</w:t>
      </w:r>
    </w:p>
    <w:p w:rsidR="00FD3284" w:rsidRPr="00FD3284" w:rsidRDefault="00FD3284" w:rsidP="00FD3284">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color w:val="000000"/>
          <w:sz w:val="24"/>
          <w:szCs w:val="24"/>
          <w:lang w:eastAsia="ru-RU"/>
        </w:rPr>
        <w:t>3. Исполнитель должен представить Заказчику следующие обязательные действующие документы:</w:t>
      </w:r>
    </w:p>
    <w:p w:rsidR="00FD3284" w:rsidRPr="00FD3284" w:rsidRDefault="00FD3284" w:rsidP="00FD3284">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color w:val="000000"/>
          <w:sz w:val="24"/>
          <w:szCs w:val="24"/>
          <w:lang w:eastAsia="ru-RU"/>
        </w:rPr>
        <w:t xml:space="preserve">- Лицензию Федеральной службы по гидрометеорологии и мониторингу окружающей среды Министерства природных ресурсов и экологии РФ (Минприроды) на осуществление деятельности в области гидрометеорологии, со сроком действия на весь период оказания услуг </w:t>
      </w:r>
      <w:proofErr w:type="gramStart"/>
      <w:r w:rsidRPr="00FD3284">
        <w:rPr>
          <w:rFonts w:ascii="Times New Roman" w:eastAsia="Times New Roman" w:hAnsi="Times New Roman"/>
          <w:color w:val="000000"/>
          <w:sz w:val="24"/>
          <w:szCs w:val="24"/>
          <w:lang w:eastAsia="ru-RU"/>
        </w:rPr>
        <w:t>согласно</w:t>
      </w:r>
      <w:proofErr w:type="gramEnd"/>
      <w:r w:rsidRPr="00FD3284">
        <w:rPr>
          <w:rFonts w:ascii="Times New Roman" w:eastAsia="Times New Roman" w:hAnsi="Times New Roman"/>
          <w:color w:val="000000"/>
          <w:sz w:val="24"/>
          <w:szCs w:val="24"/>
          <w:lang w:eastAsia="ru-RU"/>
        </w:rPr>
        <w:t xml:space="preserve"> Календарного плана (Приложение № 1 к Техническому заданию);</w:t>
      </w:r>
    </w:p>
    <w:p w:rsidR="00FD3284" w:rsidRPr="00FD3284" w:rsidRDefault="00FD3284" w:rsidP="00FD3284">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color w:val="000000"/>
          <w:sz w:val="24"/>
          <w:szCs w:val="24"/>
          <w:lang w:eastAsia="ru-RU"/>
        </w:rPr>
        <w:t xml:space="preserve">- </w:t>
      </w:r>
      <w:r w:rsidRPr="00FD3284">
        <w:rPr>
          <w:rFonts w:ascii="Times New Roman" w:eastAsia="Times New Roman" w:hAnsi="Times New Roman"/>
          <w:sz w:val="24"/>
          <w:szCs w:val="24"/>
          <w:lang w:eastAsia="ru-RU"/>
        </w:rPr>
        <w:t xml:space="preserve">Аттестат </w:t>
      </w:r>
      <w:r w:rsidRPr="00FD3284">
        <w:rPr>
          <w:rFonts w:ascii="Times New Roman" w:eastAsia="Times New Roman" w:hAnsi="Times New Roman"/>
          <w:color w:val="000000"/>
          <w:sz w:val="24"/>
          <w:szCs w:val="24"/>
          <w:lang w:eastAsia="ru-RU"/>
        </w:rPr>
        <w:t xml:space="preserve">аккредитации лаборатории с приложением об Области аккредитации и документом </w:t>
      </w:r>
      <w:proofErr w:type="spellStart"/>
      <w:r w:rsidRPr="00FD3284">
        <w:rPr>
          <w:rFonts w:ascii="Times New Roman" w:eastAsia="Times New Roman" w:hAnsi="Times New Roman"/>
          <w:color w:val="000000"/>
          <w:sz w:val="24"/>
          <w:szCs w:val="24"/>
          <w:lang w:eastAsia="ru-RU"/>
        </w:rPr>
        <w:t>Росаккредитации</w:t>
      </w:r>
      <w:proofErr w:type="spellEnd"/>
      <w:r w:rsidRPr="00FD3284">
        <w:rPr>
          <w:rFonts w:ascii="Times New Roman" w:eastAsia="Times New Roman" w:hAnsi="Times New Roman"/>
          <w:color w:val="000000"/>
          <w:sz w:val="24"/>
          <w:szCs w:val="24"/>
          <w:lang w:eastAsia="ru-RU"/>
        </w:rPr>
        <w:t xml:space="preserve"> о подтверждении компетентности организации Исполнителя с обязательными приложениями. Срок действия аттестата аккредитации должен соответствовать сроку выполнения работ по Техническому заданию и Календарному плану (Приложение № 1 к Техническому заданию).</w:t>
      </w:r>
    </w:p>
    <w:p w:rsidR="00FD3284" w:rsidRPr="00FD3284" w:rsidRDefault="00FD3284" w:rsidP="00FD3284">
      <w:pPr>
        <w:spacing w:after="0" w:line="240" w:lineRule="auto"/>
        <w:ind w:left="567"/>
        <w:jc w:val="both"/>
        <w:rPr>
          <w:rFonts w:ascii="Times New Roman" w:eastAsia="Times New Roman" w:hAnsi="Times New Roman"/>
          <w:bCs/>
          <w:sz w:val="24"/>
          <w:szCs w:val="24"/>
          <w:u w:val="single"/>
          <w:lang w:eastAsia="ru-RU"/>
        </w:rPr>
      </w:pPr>
      <w:r w:rsidRPr="00FD3284">
        <w:rPr>
          <w:rFonts w:ascii="Times New Roman" w:eastAsia="Times New Roman" w:hAnsi="Times New Roman"/>
          <w:bCs/>
          <w:sz w:val="24"/>
          <w:szCs w:val="24"/>
          <w:u w:val="single"/>
          <w:lang w:eastAsia="ru-RU"/>
        </w:rPr>
        <w:t>4.3.</w:t>
      </w:r>
      <w:r w:rsidRPr="00FD3284">
        <w:rPr>
          <w:rFonts w:ascii="Times New Roman" w:eastAsia="Times New Roman" w:hAnsi="Times New Roman"/>
          <w:bCs/>
          <w:sz w:val="24"/>
          <w:szCs w:val="24"/>
          <w:lang w:eastAsia="ru-RU"/>
        </w:rPr>
        <w:t xml:space="preserve"> </w:t>
      </w:r>
      <w:r w:rsidRPr="00FD3284">
        <w:rPr>
          <w:rFonts w:ascii="Times New Roman" w:eastAsia="Times New Roman" w:hAnsi="Times New Roman"/>
          <w:bCs/>
          <w:sz w:val="24"/>
          <w:szCs w:val="24"/>
          <w:u w:val="single"/>
          <w:lang w:eastAsia="ru-RU"/>
        </w:rPr>
        <w:t>Требования к испытательной лаборатории:</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Исполнитель должен иметь собственную лабораторию или действующий договор с лабораторией, прошедшую  аккредитацию на техническую компетентность - на проведение лабораторных анализов и инструментальных замеров в соответствии с техническим заданием: воздух рабочей зоны; промышленные выбросы; аэрозоли; шум на рабочих местах, в помещениях производственного и общественного назначения; вибрация на рабочих местах – общая и локальная; </w:t>
      </w:r>
      <w:proofErr w:type="gramStart"/>
      <w:r w:rsidRPr="00FD3284">
        <w:rPr>
          <w:rFonts w:ascii="Times New Roman" w:eastAsia="Times New Roman" w:hAnsi="Times New Roman"/>
          <w:sz w:val="24"/>
          <w:szCs w:val="24"/>
          <w:lang w:eastAsia="ru-RU"/>
        </w:rPr>
        <w:t>инфразвук, рабочее место, помещения производственного и общественного назначения; ультразвук воздушный, рабочее место, помещения производственного и общественного назначения; микроклимат рабочего места; световая среда рабочего места, в помещениях производственного и общественного назначения; неионизирующие электромагнитные поля и излучения на рабочем месте, в помещениях производственного и общественного назначения; ионизирующее излучение на рабочем месте, в помещениях производственного и общественного назначения;</w:t>
      </w:r>
      <w:proofErr w:type="gramEnd"/>
      <w:r w:rsidRPr="00FD3284">
        <w:rPr>
          <w:rFonts w:ascii="Times New Roman" w:eastAsia="Times New Roman" w:hAnsi="Times New Roman"/>
          <w:sz w:val="24"/>
          <w:szCs w:val="24"/>
          <w:lang w:eastAsia="ru-RU"/>
        </w:rPr>
        <w:t xml:space="preserve"> аэроионный состав воздуха рабочего места; воды, воды природные; сточные природные воды; сточные и поверхностные воды; очищенные сточные воды; вода питьевая; почвы, грунты, донные отложения и осадки сточных вод; отходы; твёрдые и жидкие отходы; выбросы промышленных предприятий; организованные выбросы металлургического и химического производства; организованные выбросы гальванических  и химических производств; воздух атмосферный; шум, селитебная территория; ионизирующее излучение территории производственной и селитебной зоны.</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Срок действия договора со сторонней лабораторией должен соответствовать сроку оказания услуг.</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Испытательная лаборатория должна быть компетентной для проведения требуемых испытаний и иметь действующий аттестат аккредитации на выполнение данных видов работ, соответствующих сроку выполнения работ. Сведения о подтверждение компетентности аккредитованного лица и статусе аттестата аккредитации (действует, аннулирован), для проверки, должны быть размещены в свободном доступе на сайте Федеральной службы по аккредитации по адресу: </w:t>
      </w:r>
      <w:hyperlink r:id="rId11" w:history="1">
        <w:r w:rsidRPr="00FD3284">
          <w:rPr>
            <w:rFonts w:ascii="Times New Roman" w:eastAsia="Times New Roman" w:hAnsi="Times New Roman"/>
            <w:sz w:val="24"/>
            <w:szCs w:val="24"/>
            <w:u w:val="single"/>
            <w:lang w:val="en-US" w:eastAsia="ru-RU"/>
          </w:rPr>
          <w:t>http</w:t>
        </w:r>
        <w:r w:rsidRPr="00FD3284">
          <w:rPr>
            <w:rFonts w:ascii="Times New Roman" w:eastAsia="Times New Roman" w:hAnsi="Times New Roman"/>
            <w:sz w:val="24"/>
            <w:szCs w:val="24"/>
            <w:u w:val="single"/>
            <w:lang w:eastAsia="ru-RU"/>
          </w:rPr>
          <w:t>://</w:t>
        </w:r>
        <w:proofErr w:type="spellStart"/>
        <w:r w:rsidRPr="00FD3284">
          <w:rPr>
            <w:rFonts w:ascii="Times New Roman" w:eastAsia="Times New Roman" w:hAnsi="Times New Roman"/>
            <w:sz w:val="24"/>
            <w:szCs w:val="24"/>
            <w:u w:val="single"/>
            <w:lang w:val="en-US" w:eastAsia="ru-RU"/>
          </w:rPr>
          <w:t>fsa</w:t>
        </w:r>
        <w:proofErr w:type="spellEnd"/>
        <w:r w:rsidRPr="00FD3284">
          <w:rPr>
            <w:rFonts w:ascii="Times New Roman" w:eastAsia="Times New Roman" w:hAnsi="Times New Roman"/>
            <w:sz w:val="24"/>
            <w:szCs w:val="24"/>
            <w:u w:val="single"/>
            <w:lang w:eastAsia="ru-RU"/>
          </w:rPr>
          <w:t>.</w:t>
        </w:r>
        <w:proofErr w:type="spellStart"/>
        <w:r w:rsidRPr="00FD3284">
          <w:rPr>
            <w:rFonts w:ascii="Times New Roman" w:eastAsia="Times New Roman" w:hAnsi="Times New Roman"/>
            <w:sz w:val="24"/>
            <w:szCs w:val="24"/>
            <w:u w:val="single"/>
            <w:lang w:val="en-US" w:eastAsia="ru-RU"/>
          </w:rPr>
          <w:t>gov</w:t>
        </w:r>
        <w:proofErr w:type="spellEnd"/>
        <w:r w:rsidRPr="00FD3284">
          <w:rPr>
            <w:rFonts w:ascii="Times New Roman" w:eastAsia="Times New Roman" w:hAnsi="Times New Roman"/>
            <w:sz w:val="24"/>
            <w:szCs w:val="24"/>
            <w:u w:val="single"/>
            <w:lang w:eastAsia="ru-RU"/>
          </w:rPr>
          <w:t>.</w:t>
        </w:r>
        <w:proofErr w:type="spellStart"/>
        <w:r w:rsidRPr="00FD3284">
          <w:rPr>
            <w:rFonts w:ascii="Times New Roman" w:eastAsia="Times New Roman" w:hAnsi="Times New Roman"/>
            <w:sz w:val="24"/>
            <w:szCs w:val="24"/>
            <w:u w:val="single"/>
            <w:lang w:val="en-US" w:eastAsia="ru-RU"/>
          </w:rPr>
          <w:t>ru</w:t>
        </w:r>
        <w:proofErr w:type="spellEnd"/>
      </w:hyperlink>
      <w:r w:rsidRPr="00FD3284">
        <w:rPr>
          <w:rFonts w:ascii="Times New Roman" w:eastAsia="Times New Roman" w:hAnsi="Times New Roman"/>
          <w:sz w:val="24"/>
          <w:szCs w:val="24"/>
          <w:lang w:eastAsia="ru-RU"/>
        </w:rPr>
        <w:t xml:space="preserve"> (раздел – реестры).</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В приложении к аттестату аккредитации испытательной лаборатории должны быть указаны:</w:t>
      </w:r>
    </w:p>
    <w:p w:rsidR="00FD3284" w:rsidRPr="00FD3284" w:rsidRDefault="00FD3284" w:rsidP="00FD3284">
      <w:pPr>
        <w:widowControl w:val="0"/>
        <w:numPr>
          <w:ilvl w:val="0"/>
          <w:numId w:val="33"/>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Исследуемые объекты: промышленные выбросы предприятий, воды сточные;</w:t>
      </w:r>
    </w:p>
    <w:p w:rsidR="00FD3284" w:rsidRPr="00FD3284" w:rsidRDefault="00FD3284" w:rsidP="00FD3284">
      <w:pPr>
        <w:widowControl w:val="0"/>
        <w:numPr>
          <w:ilvl w:val="0"/>
          <w:numId w:val="33"/>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Исследуемая среда (воздух, вода);</w:t>
      </w:r>
    </w:p>
    <w:p w:rsidR="00FD3284" w:rsidRPr="00FD3284" w:rsidRDefault="00FD3284" w:rsidP="00FD3284">
      <w:pPr>
        <w:widowControl w:val="0"/>
        <w:numPr>
          <w:ilvl w:val="0"/>
          <w:numId w:val="33"/>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Использование методик количественного химического анализа (КХА) и оценки состояния объектов окружающей среды (указаны в приложении к аттестату аккредитации испытательной лаборатории), допущенных для государственного и производственного экологического контроля (ПНДФ), для проверки, размещены в свободном доступе на сайте ФБУ «ФЦАО» </w:t>
      </w:r>
      <w:proofErr w:type="spellStart"/>
      <w:r w:rsidRPr="00FD3284">
        <w:rPr>
          <w:rFonts w:ascii="Times New Roman" w:eastAsia="Times New Roman" w:hAnsi="Times New Roman"/>
          <w:sz w:val="24"/>
          <w:szCs w:val="24"/>
          <w:lang w:eastAsia="ru-RU"/>
        </w:rPr>
        <w:t>Росприроднадзора</w:t>
      </w:r>
      <w:proofErr w:type="spellEnd"/>
      <w:r w:rsidRPr="00FD3284">
        <w:rPr>
          <w:rFonts w:ascii="Times New Roman" w:eastAsia="Times New Roman" w:hAnsi="Times New Roman"/>
          <w:sz w:val="24"/>
          <w:szCs w:val="24"/>
          <w:lang w:eastAsia="ru-RU"/>
        </w:rPr>
        <w:t xml:space="preserve"> по адресу http://fcao.ru (раздел – методики КХА).</w:t>
      </w:r>
    </w:p>
    <w:p w:rsidR="00FD3284" w:rsidRPr="00FD3284" w:rsidRDefault="00FD3284" w:rsidP="00FD3284">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В соответствии с Федеральным законом № 102-ФЗ от 26.06.2008 «Об обеспечении единства измерений» средства измерений должны быть </w:t>
      </w:r>
      <w:proofErr w:type="spellStart"/>
      <w:r w:rsidRPr="00FD3284">
        <w:rPr>
          <w:rFonts w:ascii="Times New Roman" w:eastAsia="Times New Roman" w:hAnsi="Times New Roman"/>
          <w:sz w:val="24"/>
          <w:szCs w:val="24"/>
          <w:lang w:eastAsia="ru-RU"/>
        </w:rPr>
        <w:t>поверены</w:t>
      </w:r>
      <w:proofErr w:type="spellEnd"/>
      <w:r w:rsidRPr="00FD3284">
        <w:rPr>
          <w:rFonts w:ascii="Times New Roman" w:eastAsia="Times New Roman" w:hAnsi="Times New Roman"/>
          <w:sz w:val="24"/>
          <w:szCs w:val="24"/>
          <w:lang w:eastAsia="ru-RU"/>
        </w:rPr>
        <w:t xml:space="preserve"> и внесены в Государственный реестр средств измерений. По требованию Заказчика, в случае спорной ситуации, должны быть предоставлены подтверждающие документы о последней поверке измерительного и испытательного оборудования, прибора.</w:t>
      </w:r>
    </w:p>
    <w:p w:rsidR="00FD3284" w:rsidRPr="00FD3284" w:rsidRDefault="00FD3284" w:rsidP="00FD3284">
      <w:pPr>
        <w:widowControl w:val="0"/>
        <w:overflowPunct w:val="0"/>
        <w:autoSpaceDE w:val="0"/>
        <w:autoSpaceDN w:val="0"/>
        <w:adjustRightInd w:val="0"/>
        <w:spacing w:after="0" w:line="240" w:lineRule="auto"/>
        <w:ind w:firstLine="567"/>
        <w:rPr>
          <w:rFonts w:ascii="Times New Roman" w:eastAsia="Times New Roman" w:hAnsi="Times New Roman"/>
          <w:b/>
          <w:color w:val="00000A"/>
          <w:sz w:val="24"/>
          <w:szCs w:val="24"/>
          <w:lang w:eastAsia="ru-RU"/>
        </w:rPr>
      </w:pPr>
      <w:r w:rsidRPr="00FD3284">
        <w:rPr>
          <w:rFonts w:ascii="Times New Roman" w:eastAsia="Times New Roman" w:hAnsi="Times New Roman"/>
          <w:b/>
          <w:color w:val="00000A"/>
          <w:sz w:val="24"/>
          <w:szCs w:val="24"/>
          <w:lang w:eastAsia="ru-RU"/>
        </w:rPr>
        <w:t>5. Общие требования к оказываемым услугам, требования по объему гарантий качества и по сроку гарантий качества:</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FD3284">
        <w:rPr>
          <w:rFonts w:ascii="Times New Roman" w:eastAsia="Times New Roman" w:hAnsi="Times New Roman"/>
          <w:color w:val="00000A"/>
          <w:sz w:val="24"/>
          <w:szCs w:val="24"/>
          <w:lang w:eastAsia="ru-RU"/>
        </w:rPr>
        <w:t>В</w:t>
      </w:r>
      <w:r w:rsidRPr="00FD3284">
        <w:rPr>
          <w:rFonts w:ascii="Times New Roman" w:eastAsia="Times New Roman" w:hAnsi="Times New Roman"/>
          <w:color w:val="00000A"/>
          <w:sz w:val="24"/>
          <w:szCs w:val="24"/>
          <w:lang w:eastAsia="ar-SA"/>
        </w:rPr>
        <w:t xml:space="preserve">се оказываемые услуги, лабораторные приборы, оснастка и оборудование должны соответствовать требованиям государственных надзорных органов </w:t>
      </w:r>
      <w:proofErr w:type="spellStart"/>
      <w:r w:rsidRPr="00FD3284">
        <w:rPr>
          <w:rFonts w:ascii="Times New Roman" w:eastAsia="Times New Roman" w:hAnsi="Times New Roman"/>
          <w:color w:val="00000A"/>
          <w:sz w:val="24"/>
          <w:szCs w:val="24"/>
          <w:lang w:eastAsia="ar-SA"/>
        </w:rPr>
        <w:t>Росприроднадзора</w:t>
      </w:r>
      <w:proofErr w:type="spellEnd"/>
      <w:r w:rsidRPr="00FD3284">
        <w:rPr>
          <w:rFonts w:ascii="Times New Roman" w:eastAsia="Times New Roman" w:hAnsi="Times New Roman"/>
          <w:color w:val="00000A"/>
          <w:sz w:val="24"/>
          <w:szCs w:val="24"/>
          <w:lang w:eastAsia="ar-SA"/>
        </w:rPr>
        <w:t xml:space="preserve">, </w:t>
      </w:r>
      <w:proofErr w:type="spellStart"/>
      <w:r w:rsidRPr="00FD3284">
        <w:rPr>
          <w:rFonts w:ascii="Times New Roman" w:eastAsia="Times New Roman" w:hAnsi="Times New Roman"/>
          <w:color w:val="00000A"/>
          <w:sz w:val="24"/>
          <w:szCs w:val="24"/>
          <w:lang w:eastAsia="ar-SA"/>
        </w:rPr>
        <w:t>Роспотребнадзора</w:t>
      </w:r>
      <w:proofErr w:type="spellEnd"/>
      <w:r w:rsidRPr="00FD3284">
        <w:rPr>
          <w:rFonts w:ascii="Times New Roman" w:eastAsia="Times New Roman" w:hAnsi="Times New Roman"/>
          <w:color w:val="00000A"/>
          <w:sz w:val="24"/>
          <w:szCs w:val="24"/>
          <w:lang w:eastAsia="ar-SA"/>
        </w:rPr>
        <w:t xml:space="preserve">, нормативно - технических документов, паспортов изготовителя и срокам обязательных поверок согласно утверждённых уполномоченными органами Правительства Российской Федерации методик, иметь документы о внесении приборов и их поверок в </w:t>
      </w:r>
      <w:r w:rsidRPr="00FD3284">
        <w:rPr>
          <w:rFonts w:ascii="Times New Roman" w:eastAsia="Times New Roman" w:hAnsi="Times New Roman"/>
          <w:sz w:val="24"/>
          <w:szCs w:val="24"/>
          <w:lang w:eastAsia="ru-RU"/>
        </w:rPr>
        <w:t xml:space="preserve">Государственный реестр </w:t>
      </w:r>
      <w:r w:rsidRPr="00FD3284">
        <w:rPr>
          <w:rFonts w:ascii="Times New Roman" w:eastAsia="Times New Roman" w:hAnsi="Times New Roman"/>
          <w:color w:val="00000A"/>
          <w:sz w:val="24"/>
          <w:szCs w:val="24"/>
          <w:lang w:eastAsia="ar-SA"/>
        </w:rPr>
        <w:t xml:space="preserve">средств измерений (включая, </w:t>
      </w:r>
      <w:proofErr w:type="gramStart"/>
      <w:r w:rsidRPr="00FD3284">
        <w:rPr>
          <w:rFonts w:ascii="Times New Roman" w:eastAsia="Times New Roman" w:hAnsi="Times New Roman"/>
          <w:color w:val="00000A"/>
          <w:sz w:val="24"/>
          <w:szCs w:val="24"/>
          <w:lang w:eastAsia="ar-SA"/>
        </w:rPr>
        <w:t>но</w:t>
      </w:r>
      <w:proofErr w:type="gramEnd"/>
      <w:r w:rsidRPr="00FD3284">
        <w:rPr>
          <w:rFonts w:ascii="Times New Roman" w:eastAsia="Times New Roman" w:hAnsi="Times New Roman"/>
          <w:color w:val="00000A"/>
          <w:sz w:val="24"/>
          <w:szCs w:val="24"/>
          <w:lang w:eastAsia="ar-SA"/>
        </w:rPr>
        <w:t xml:space="preserve"> не ограничиваясь, в случае, если требованиями законодательства Российской Федерации установлены соответствующие требования к предмету настоящей закупки).</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Все услуги и работы должны выполнятся качественно, в соответствии с </w:t>
      </w:r>
      <w:proofErr w:type="gramStart"/>
      <w:r w:rsidRPr="00FD3284">
        <w:rPr>
          <w:rFonts w:ascii="Times New Roman" w:eastAsia="Times New Roman" w:hAnsi="Times New Roman"/>
          <w:sz w:val="24"/>
          <w:szCs w:val="24"/>
          <w:lang w:eastAsia="ru-RU"/>
        </w:rPr>
        <w:t>действующим</w:t>
      </w:r>
      <w:proofErr w:type="gramEnd"/>
      <w:r w:rsidRPr="00FD3284">
        <w:rPr>
          <w:rFonts w:ascii="Times New Roman" w:eastAsia="Times New Roman" w:hAnsi="Times New Roman"/>
          <w:sz w:val="24"/>
          <w:szCs w:val="24"/>
          <w:lang w:eastAsia="ru-RU"/>
        </w:rPr>
        <w:t xml:space="preserve"> нормами законодательства Российской Федерации, в том числе природоохранного, экологического, трудового, и нормативно-методической документацией. В случае</w:t>
      </w:r>
      <w:proofErr w:type="gramStart"/>
      <w:r w:rsidRPr="00FD3284">
        <w:rPr>
          <w:rFonts w:ascii="Times New Roman" w:eastAsia="Times New Roman" w:hAnsi="Times New Roman"/>
          <w:sz w:val="24"/>
          <w:szCs w:val="24"/>
          <w:lang w:eastAsia="ru-RU"/>
        </w:rPr>
        <w:t>,</w:t>
      </w:r>
      <w:proofErr w:type="gramEnd"/>
      <w:r w:rsidRPr="00FD3284">
        <w:rPr>
          <w:rFonts w:ascii="Times New Roman" w:eastAsia="Times New Roman" w:hAnsi="Times New Roman"/>
          <w:sz w:val="24"/>
          <w:szCs w:val="24"/>
          <w:lang w:eastAsia="ru-RU"/>
        </w:rPr>
        <w:t xml:space="preserve"> если в процессе оказания услуг в законодательстве Российской Федерации произошли изменения в части требований к оказываемым услугам, Исполнитель должен оказать услуги с учетом данных изменений законодательства. </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Гарантия по качеству предоставленных Исполнителем услуг должна обеспечиваться на весь период действия исполненных, оформленных для нужд ИПУ РАН документов, заключений, протоколов лабораторных исследований и т.д. в соответствии с данным Техническим заданием. </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Переоформление документации, выполненной не в установленном порядке, производиться за счет Исполнителя. Спорные вопросы, недоработки по документам, входящие в компетенцию Исполнителя, </w:t>
      </w:r>
      <w:proofErr w:type="gramStart"/>
      <w:r w:rsidRPr="00FD3284">
        <w:rPr>
          <w:rFonts w:ascii="Times New Roman" w:eastAsia="Times New Roman" w:hAnsi="Times New Roman"/>
          <w:sz w:val="24"/>
          <w:szCs w:val="24"/>
          <w:lang w:eastAsia="ru-RU"/>
        </w:rPr>
        <w:t>последними</w:t>
      </w:r>
      <w:proofErr w:type="gramEnd"/>
      <w:r w:rsidRPr="00FD3284">
        <w:rPr>
          <w:rFonts w:ascii="Times New Roman" w:eastAsia="Times New Roman" w:hAnsi="Times New Roman"/>
          <w:sz w:val="24"/>
          <w:szCs w:val="24"/>
          <w:lang w:eastAsia="ru-RU"/>
        </w:rPr>
        <w:t xml:space="preserve"> решаются соответственно с Департаментом </w:t>
      </w:r>
      <w:proofErr w:type="spellStart"/>
      <w:r w:rsidRPr="00FD3284">
        <w:rPr>
          <w:rFonts w:ascii="Times New Roman" w:eastAsia="Times New Roman" w:hAnsi="Times New Roman"/>
          <w:sz w:val="24"/>
          <w:szCs w:val="24"/>
          <w:lang w:eastAsia="ru-RU"/>
        </w:rPr>
        <w:t>Росприроднадзора</w:t>
      </w:r>
      <w:proofErr w:type="spellEnd"/>
      <w:r w:rsidRPr="00FD3284">
        <w:rPr>
          <w:rFonts w:ascii="Times New Roman" w:eastAsia="Times New Roman" w:hAnsi="Times New Roman"/>
          <w:sz w:val="24"/>
          <w:szCs w:val="24"/>
          <w:lang w:eastAsia="ru-RU"/>
        </w:rPr>
        <w:t xml:space="preserve"> по ЦФО, Департаментом природопользования и охраны окружающей среды города Москвы самостоятельно.</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Исполнитель должен иметь возможность выполнять весь комплекс услуг без технического содействия Заказчика (предоставление автотранспорта, оргтехники, технологического оборудования, справочно-нормативной базы для оказания услуг т.д.).</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Исполнитель осуществляет обязательные выезды на собственном автотранспорте для целей обследования и сбора данных по требуемым подразделениям для разработки нормативно-разрешительной документации и проведения годовых натурных исследований загрязнения атмосферного воздуха, предельно-допустимых выбросов, загрязнения ливневых сточных вод. </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Исполнитель обязан исключить разглашение документов учреждения, используемых для разработки   природоохранной разрешительной документации.</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Все промежуточные согласования, необходимые для исполнения Договора, дополнительно Заказчиком не оплачиваются. За непредусмотренные дополнительные расходы денежных средств, на согласование и получение природоохранной разрешительной документации, ответственность несет Исполнитель.</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SimSun" w:hAnsi="Times New Roman"/>
          <w:sz w:val="24"/>
          <w:szCs w:val="24"/>
          <w:lang w:eastAsia="ru-RU"/>
        </w:rPr>
      </w:pPr>
      <w:r w:rsidRPr="00FD3284">
        <w:rPr>
          <w:rFonts w:ascii="Times New Roman" w:eastAsia="SimSun" w:hAnsi="Times New Roman"/>
          <w:noProof/>
          <w:sz w:val="24"/>
          <w:szCs w:val="24"/>
          <w:lang w:eastAsia="ru-RU"/>
        </w:rPr>
        <w:t>Во время нахождения на территории Заказчика представителей Исполнителя, Исполнитель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SimSun" w:hAnsi="Times New Roman"/>
          <w:sz w:val="24"/>
          <w:szCs w:val="24"/>
          <w:lang w:eastAsia="ru-RU"/>
        </w:rPr>
      </w:pPr>
      <w:r w:rsidRPr="00FD3284">
        <w:rPr>
          <w:rFonts w:ascii="Times New Roman" w:eastAsia="SimSun" w:hAnsi="Times New Roman"/>
          <w:sz w:val="24"/>
          <w:szCs w:val="24"/>
          <w:lang w:eastAsia="ru-RU"/>
        </w:rPr>
        <w:t xml:space="preserve">Исполнитель оказывает услуги надлежащего качества </w:t>
      </w:r>
      <w:r w:rsidRPr="00FD3284">
        <w:rPr>
          <w:rFonts w:ascii="Times New Roman" w:eastAsia="SimSun" w:hAnsi="Times New Roman"/>
          <w:color w:val="000000"/>
          <w:sz w:val="24"/>
          <w:szCs w:val="24"/>
          <w:lang w:eastAsia="ru-RU"/>
        </w:rPr>
        <w:t xml:space="preserve">в соответствии с требованиями, установленными договором, законодательством Российской Федерации, государственными стандартами, иными нормами и правилами и обеспечивает </w:t>
      </w:r>
      <w:r w:rsidRPr="00FD3284">
        <w:rPr>
          <w:rFonts w:ascii="Times New Roman" w:eastAsia="SimSun" w:hAnsi="Times New Roman"/>
          <w:sz w:val="24"/>
          <w:szCs w:val="24"/>
          <w:lang w:eastAsia="ru-RU"/>
        </w:rPr>
        <w:t>постоянный контроль качества оказываемых услуг.</w:t>
      </w:r>
    </w:p>
    <w:p w:rsidR="00FD3284" w:rsidRPr="00FD3284" w:rsidRDefault="00FD3284" w:rsidP="00FD3284">
      <w:pPr>
        <w:autoSpaceDN w:val="0"/>
        <w:spacing w:after="0" w:line="240" w:lineRule="auto"/>
        <w:ind w:firstLine="567"/>
        <w:jc w:val="both"/>
        <w:rPr>
          <w:rFonts w:ascii="Times New Roman" w:eastAsia="SimSun" w:hAnsi="Times New Roman"/>
          <w:sz w:val="24"/>
          <w:szCs w:val="24"/>
          <w:lang w:eastAsia="ru-RU"/>
        </w:rPr>
      </w:pPr>
      <w:r w:rsidRPr="00FD3284">
        <w:rPr>
          <w:rFonts w:ascii="Times New Roman" w:eastAsia="SimSun" w:hAnsi="Times New Roman"/>
          <w:sz w:val="24"/>
          <w:szCs w:val="24"/>
          <w:lang w:eastAsia="ru-RU"/>
        </w:rPr>
        <w:t>Ответственность за нарушение требований техники безопасности при оказании услуг и компенсация ущерба пострадавшим, в течение всего срока действия Договора лежит на Исполнителе. Исполнитель обязуется самостоятельно выплачивать страховые взносы по страховке на случай возможного получения трудового увечья при оказании услуг.</w:t>
      </w:r>
    </w:p>
    <w:p w:rsidR="00FD3284" w:rsidRPr="00FD3284" w:rsidRDefault="00FD3284" w:rsidP="00FD3284">
      <w:pPr>
        <w:autoSpaceDN w:val="0"/>
        <w:spacing w:after="0" w:line="240" w:lineRule="auto"/>
        <w:ind w:firstLine="567"/>
        <w:jc w:val="both"/>
        <w:rPr>
          <w:rFonts w:ascii="Times New Roman" w:eastAsia="Times New Roman" w:hAnsi="Times New Roman"/>
          <w:sz w:val="24"/>
          <w:szCs w:val="24"/>
          <w:lang w:eastAsia="ru-RU"/>
        </w:rPr>
      </w:pPr>
      <w:r w:rsidRPr="00FD3284">
        <w:rPr>
          <w:rFonts w:ascii="Times New Roman" w:eastAsia="SimSun" w:hAnsi="Times New Roman"/>
          <w:sz w:val="24"/>
          <w:szCs w:val="24"/>
          <w:lang w:eastAsia="ru-RU"/>
        </w:rPr>
        <w:t>При оказании услуг Исполнитель обязан соблюдать требования противопожарной безопасности и электробезопасности в соответствии с действующим законодательством, нормативно-правовыми актами Российской Федерации.</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
          <w:bCs/>
          <w:color w:val="00000A"/>
          <w:sz w:val="24"/>
          <w:szCs w:val="24"/>
          <w:lang w:eastAsia="ar-SA"/>
        </w:rPr>
      </w:pPr>
      <w:r w:rsidRPr="00FD3284">
        <w:rPr>
          <w:rFonts w:ascii="Times New Roman" w:eastAsia="Times New Roman" w:hAnsi="Times New Roman"/>
          <w:b/>
          <w:bCs/>
          <w:color w:val="00000A"/>
          <w:sz w:val="24"/>
          <w:szCs w:val="24"/>
          <w:lang w:eastAsia="ar-SA"/>
        </w:rPr>
        <w:t xml:space="preserve">6. Сроки и место оказания услуг: </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left="567"/>
        <w:jc w:val="both"/>
        <w:rPr>
          <w:rFonts w:ascii="Times New Roman" w:eastAsia="Times New Roman" w:hAnsi="Times New Roman"/>
          <w:spacing w:val="1"/>
          <w:sz w:val="24"/>
          <w:szCs w:val="24"/>
          <w:lang w:eastAsia="ru-RU"/>
        </w:rPr>
      </w:pPr>
      <w:r w:rsidRPr="00FD3284">
        <w:rPr>
          <w:rFonts w:ascii="Times New Roman" w:eastAsia="Times New Roman" w:hAnsi="Times New Roman"/>
          <w:b/>
          <w:spacing w:val="1"/>
          <w:sz w:val="24"/>
          <w:szCs w:val="24"/>
          <w:lang w:eastAsia="ru-RU"/>
        </w:rPr>
        <w:t>Начало</w:t>
      </w:r>
      <w:r w:rsidRPr="00FD3284">
        <w:rPr>
          <w:rFonts w:ascii="Times New Roman" w:eastAsia="Times New Roman" w:hAnsi="Times New Roman"/>
          <w:spacing w:val="1"/>
          <w:sz w:val="24"/>
          <w:szCs w:val="24"/>
          <w:lang w:eastAsia="ru-RU"/>
        </w:rPr>
        <w:t xml:space="preserve">: </w:t>
      </w:r>
      <w:r w:rsidRPr="00FD3284">
        <w:rPr>
          <w:rFonts w:ascii="Times New Roman" w:eastAsia="Times New Roman" w:hAnsi="Times New Roman"/>
          <w:sz w:val="24"/>
          <w:szCs w:val="24"/>
          <w:lang w:eastAsia="zh-CN"/>
        </w:rPr>
        <w:t xml:space="preserve">не позднее 2 (двух) рабочих дней </w:t>
      </w:r>
      <w:proofErr w:type="gramStart"/>
      <w:r w:rsidRPr="00FD3284">
        <w:rPr>
          <w:rFonts w:ascii="Times New Roman" w:eastAsia="Times New Roman" w:hAnsi="Times New Roman"/>
          <w:sz w:val="24"/>
          <w:szCs w:val="24"/>
          <w:lang w:eastAsia="zh-CN"/>
        </w:rPr>
        <w:t>с даты заключения</w:t>
      </w:r>
      <w:proofErr w:type="gramEnd"/>
      <w:r w:rsidRPr="00FD3284">
        <w:rPr>
          <w:rFonts w:ascii="Times New Roman" w:eastAsia="Times New Roman" w:hAnsi="Times New Roman"/>
          <w:sz w:val="24"/>
          <w:szCs w:val="24"/>
          <w:lang w:eastAsia="zh-CN"/>
        </w:rPr>
        <w:t xml:space="preserve"> Договора.</w:t>
      </w:r>
    </w:p>
    <w:p w:rsidR="00FD3284" w:rsidRPr="00FD3284" w:rsidRDefault="00FD3284" w:rsidP="00FD3284">
      <w:pPr>
        <w:widowControl w:val="0"/>
        <w:shd w:val="clear" w:color="auto" w:fill="FFFFFF"/>
        <w:tabs>
          <w:tab w:val="left" w:pos="134"/>
        </w:tabs>
        <w:autoSpaceDE w:val="0"/>
        <w:autoSpaceDN w:val="0"/>
        <w:adjustRightInd w:val="0"/>
        <w:spacing w:after="0" w:line="240" w:lineRule="auto"/>
        <w:ind w:left="567"/>
        <w:jc w:val="both"/>
        <w:rPr>
          <w:rFonts w:ascii="Times New Roman" w:eastAsia="Times New Roman" w:hAnsi="Times New Roman"/>
          <w:spacing w:val="1"/>
          <w:sz w:val="24"/>
          <w:szCs w:val="24"/>
          <w:lang w:eastAsia="ru-RU"/>
        </w:rPr>
      </w:pPr>
      <w:r w:rsidRPr="00FD3284">
        <w:rPr>
          <w:rFonts w:ascii="Times New Roman" w:eastAsia="Times New Roman" w:hAnsi="Times New Roman"/>
          <w:b/>
          <w:spacing w:val="1"/>
          <w:sz w:val="24"/>
          <w:szCs w:val="24"/>
          <w:lang w:eastAsia="ru-RU"/>
        </w:rPr>
        <w:t>Окончание</w:t>
      </w:r>
      <w:r w:rsidRPr="00FD3284">
        <w:rPr>
          <w:rFonts w:ascii="Times New Roman" w:eastAsia="Times New Roman" w:hAnsi="Times New Roman"/>
          <w:spacing w:val="1"/>
          <w:sz w:val="24"/>
          <w:szCs w:val="24"/>
          <w:lang w:eastAsia="ru-RU"/>
        </w:rPr>
        <w:t>: в соответствии с календарным планом (Приложение № 1 к Техническому заданию), до 20.10.2020.</w:t>
      </w:r>
    </w:p>
    <w:p w:rsidR="00FD3284" w:rsidRPr="00FD3284" w:rsidRDefault="00FD3284" w:rsidP="00FD3284">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FD3284">
        <w:rPr>
          <w:rFonts w:ascii="Times New Roman" w:eastAsia="Times New Roman" w:hAnsi="Times New Roman"/>
          <w:sz w:val="24"/>
          <w:szCs w:val="24"/>
          <w:lang w:eastAsia="ru-RU"/>
        </w:rPr>
        <w:t>117997, г. Москва, улица Профсоюзная, 65, стр. 1, 2, ИПУ РАН.</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b/>
          <w:color w:val="00000A"/>
          <w:sz w:val="24"/>
          <w:szCs w:val="24"/>
          <w:lang w:eastAsia="ar-SA"/>
        </w:rPr>
      </w:pPr>
      <w:r w:rsidRPr="00FD3284">
        <w:rPr>
          <w:rFonts w:ascii="Times New Roman" w:eastAsia="Calibri" w:hAnsi="Times New Roman"/>
          <w:b/>
          <w:color w:val="00000A"/>
          <w:sz w:val="24"/>
          <w:szCs w:val="24"/>
          <w:lang w:eastAsia="ar-SA"/>
        </w:rPr>
        <w:t>7</w:t>
      </w:r>
      <w:r w:rsidRPr="00FD3284">
        <w:rPr>
          <w:rFonts w:ascii="Times New Roman" w:eastAsia="Calibri" w:hAnsi="Times New Roman"/>
          <w:color w:val="00000A"/>
          <w:sz w:val="24"/>
          <w:szCs w:val="24"/>
          <w:lang w:eastAsia="ar-SA"/>
        </w:rPr>
        <w:t>.</w:t>
      </w:r>
      <w:r w:rsidRPr="00FD3284">
        <w:rPr>
          <w:rFonts w:ascii="Times New Roman" w:eastAsia="Calibri" w:hAnsi="Times New Roman"/>
          <w:b/>
          <w:color w:val="00000A"/>
          <w:sz w:val="24"/>
          <w:szCs w:val="24"/>
          <w:lang w:eastAsia="ru-RU"/>
        </w:rPr>
        <w:t xml:space="preserve"> </w:t>
      </w:r>
      <w:r w:rsidRPr="00FD3284">
        <w:rPr>
          <w:rFonts w:ascii="Times New Roman" w:eastAsia="Calibri" w:hAnsi="Times New Roman"/>
          <w:b/>
          <w:color w:val="00000A"/>
          <w:sz w:val="24"/>
          <w:szCs w:val="24"/>
          <w:lang w:eastAsia="ar-SA"/>
        </w:rPr>
        <w:t xml:space="preserve">Порядок оказания услуг, этапы, последовательность, график, а также поэтапной оплаты исполненных условий Договора: </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FD3284">
        <w:rPr>
          <w:rFonts w:ascii="Times New Roman" w:eastAsia="Calibri" w:hAnsi="Times New Roman"/>
          <w:color w:val="00000A"/>
          <w:sz w:val="24"/>
          <w:szCs w:val="24"/>
          <w:lang w:eastAsia="ar-SA"/>
        </w:rPr>
        <w:t>Оказание услуг проводится в заранее согласованное время с Заказчиком.</w:t>
      </w:r>
      <w:r w:rsidRPr="00FD3284">
        <w:rPr>
          <w:rFonts w:ascii="Times New Roman" w:eastAsia="Times New Roman" w:hAnsi="Times New Roman"/>
          <w:color w:val="000000"/>
          <w:kern w:val="2"/>
          <w:sz w:val="24"/>
          <w:szCs w:val="24"/>
          <w:lang w:eastAsia="ar-SA"/>
        </w:rPr>
        <w:t xml:space="preserve"> </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D3284">
        <w:rPr>
          <w:rFonts w:ascii="Times New Roman" w:eastAsia="Times New Roman" w:hAnsi="Times New Roman"/>
          <w:color w:val="000000"/>
          <w:kern w:val="2"/>
          <w:sz w:val="24"/>
          <w:szCs w:val="24"/>
          <w:lang w:eastAsia="ar-SA"/>
        </w:rPr>
        <w:t xml:space="preserve">В стоимость услуг входят </w:t>
      </w:r>
      <w:r w:rsidRPr="00FD3284">
        <w:rPr>
          <w:rFonts w:ascii="Times New Roman" w:eastAsia="Times New Roman" w:hAnsi="Times New Roman"/>
          <w:bCs/>
          <w:sz w:val="24"/>
          <w:szCs w:val="24"/>
          <w:lang w:eastAsia="ru-RU"/>
        </w:rPr>
        <w:t xml:space="preserve">все расходы и платежи Исполнителя, в том числе транспортные, накладные расходы, налоги и </w:t>
      </w:r>
      <w:proofErr w:type="gramStart"/>
      <w:r w:rsidRPr="00FD3284">
        <w:rPr>
          <w:rFonts w:ascii="Times New Roman" w:eastAsia="Times New Roman" w:hAnsi="Times New Roman"/>
          <w:bCs/>
          <w:sz w:val="24"/>
          <w:szCs w:val="24"/>
          <w:lang w:eastAsia="ru-RU"/>
        </w:rPr>
        <w:t>другие</w:t>
      </w:r>
      <w:proofErr w:type="gramEnd"/>
      <w:r w:rsidRPr="00FD3284">
        <w:rPr>
          <w:rFonts w:ascii="Times New Roman" w:eastAsia="Times New Roman" w:hAnsi="Times New Roman"/>
          <w:bCs/>
          <w:sz w:val="24"/>
          <w:szCs w:val="24"/>
          <w:lang w:eastAsia="ru-RU"/>
        </w:rPr>
        <w:t xml:space="preserve"> сопутствующие и обязательные платежи, связанные с исполнением договора в соответствии с техническим заданием.</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FD3284">
        <w:rPr>
          <w:rFonts w:ascii="Times New Roman" w:eastAsia="Calibri" w:hAnsi="Times New Roman"/>
          <w:color w:val="00000A"/>
          <w:sz w:val="24"/>
          <w:szCs w:val="24"/>
          <w:lang w:eastAsia="ar-SA"/>
        </w:rPr>
        <w:t>По истечении выполненного этапа, не позднее 5 календарных дней, Исполнитель представляет Заказчику комплект отчетной документации, оформленной в соответствии с законодательством Российской Федерации:</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 акт оказанных услуг (с приложением Протоколов или Заключений лабораторных исследований – по видам услуг);</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 счет-фактуру (при наличии);</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 счет на оплату.</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После получения от Исполнителя комплекта отчетных документов, Заказчик не позднее 10 (десяти)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утвержденным регламентом Заказчика.</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 xml:space="preserve">Приемка результатов оказанных услуг происходит путем подписания акта оказанных услуг по факту оказания услуг - этапов, что подтверждается надлежаще оформленными и подписанными Сторонами документами. </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 xml:space="preserve">Оплата за оказанные услуги производится в рублях Российской Федерации, в соответствии с условиями договора и предоставления надлежаще оформленных отчетных документов. Источник финансирования: внебюджетные средства ИПУ РАН. </w:t>
      </w:r>
    </w:p>
    <w:p w:rsidR="00FD3284" w:rsidRPr="00FD3284" w:rsidRDefault="00FD3284"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 xml:space="preserve">Авансирование не предусмотрено. </w:t>
      </w:r>
    </w:p>
    <w:p w:rsidR="00F524F7" w:rsidRPr="00FD3284" w:rsidRDefault="00F524F7" w:rsidP="00FD328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FD3284">
        <w:rPr>
          <w:rFonts w:ascii="Times New Roman" w:eastAsia="Calibri" w:hAnsi="Times New Roman"/>
          <w:color w:val="00000A"/>
          <w:sz w:val="24"/>
          <w:szCs w:val="24"/>
          <w:lang w:eastAsia="ar-SA"/>
        </w:rPr>
        <w:t xml:space="preserve"> </w:t>
      </w: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p w:rsidR="00F524F7" w:rsidRPr="00FD3284" w:rsidRDefault="00F524F7" w:rsidP="00FD3284">
      <w:pPr>
        <w:widowControl w:val="0"/>
        <w:autoSpaceDE w:val="0"/>
        <w:spacing w:after="0" w:line="240" w:lineRule="auto"/>
        <w:ind w:firstLine="540"/>
        <w:jc w:val="both"/>
        <w:rPr>
          <w:rFonts w:ascii="Times New Roman" w:eastAsia="Times New Roman" w:hAnsi="Times New Roman"/>
          <w:kern w:val="1"/>
          <w:sz w:val="24"/>
          <w:szCs w:val="24"/>
          <w:lang w:eastAsia="ar-SA"/>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524F7" w:rsidRPr="00FD3284" w:rsidTr="00F524F7">
        <w:trPr>
          <w:trHeight w:val="1627"/>
        </w:trPr>
        <w:tc>
          <w:tcPr>
            <w:tcW w:w="4785" w:type="dxa"/>
            <w:gridSpan w:val="2"/>
            <w:shd w:val="clear" w:color="auto" w:fill="auto"/>
          </w:tcPr>
          <w:p w:rsidR="00F524F7" w:rsidRPr="00FD3284" w:rsidRDefault="00F524F7" w:rsidP="00FD3284">
            <w:pPr>
              <w:snapToGrid w:val="0"/>
              <w:spacing w:after="0" w:line="240" w:lineRule="auto"/>
              <w:rPr>
                <w:rFonts w:ascii="Times New Roman" w:eastAsia="Calibri" w:hAnsi="Times New Roman"/>
                <w:b/>
                <w:sz w:val="24"/>
                <w:szCs w:val="24"/>
              </w:rPr>
            </w:pPr>
            <w:r w:rsidRPr="00FD3284">
              <w:rPr>
                <w:rFonts w:ascii="Times New Roman" w:eastAsia="Calibri" w:hAnsi="Times New Roman"/>
                <w:b/>
                <w:sz w:val="24"/>
                <w:szCs w:val="24"/>
              </w:rPr>
              <w:t>З</w:t>
            </w:r>
            <w:r w:rsidR="00FD3284">
              <w:rPr>
                <w:rFonts w:ascii="Times New Roman" w:eastAsia="Calibri" w:hAnsi="Times New Roman"/>
                <w:b/>
                <w:sz w:val="24"/>
                <w:szCs w:val="24"/>
              </w:rPr>
              <w:t>АКАЗЧИК</w:t>
            </w:r>
            <w:r w:rsidRPr="00FD3284">
              <w:rPr>
                <w:rFonts w:ascii="Times New Roman" w:eastAsia="Calibri" w:hAnsi="Times New Roman"/>
                <w:b/>
                <w:sz w:val="24"/>
                <w:szCs w:val="24"/>
              </w:rPr>
              <w:t>:</w:t>
            </w:r>
          </w:p>
          <w:p w:rsidR="00F524F7" w:rsidRPr="00FD3284" w:rsidRDefault="00F524F7" w:rsidP="00FD3284">
            <w:pPr>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524F7" w:rsidRPr="00FD3284" w:rsidRDefault="00F524F7" w:rsidP="00FD328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524F7" w:rsidRPr="00FD3284" w:rsidRDefault="00F524F7" w:rsidP="00FD3284">
            <w:pPr>
              <w:spacing w:after="0" w:line="240" w:lineRule="auto"/>
              <w:jc w:val="center"/>
              <w:rPr>
                <w:rFonts w:ascii="Times New Roman" w:eastAsia="Calibri" w:hAnsi="Times New Roman"/>
                <w:b/>
                <w:bCs/>
                <w:sz w:val="24"/>
                <w:szCs w:val="24"/>
              </w:rPr>
            </w:pPr>
            <w:r w:rsidRPr="00FD3284">
              <w:rPr>
                <w:rFonts w:ascii="Times New Roman" w:eastAsia="Calibri" w:hAnsi="Times New Roman"/>
                <w:b/>
                <w:bCs/>
                <w:sz w:val="24"/>
                <w:szCs w:val="24"/>
              </w:rPr>
              <w:t>И</w:t>
            </w:r>
            <w:r w:rsidR="00FD3284">
              <w:rPr>
                <w:rFonts w:ascii="Times New Roman" w:eastAsia="Calibri" w:hAnsi="Times New Roman"/>
                <w:b/>
                <w:bCs/>
                <w:sz w:val="24"/>
                <w:szCs w:val="24"/>
              </w:rPr>
              <w:t>СПОЛНИТЕЛЬ</w:t>
            </w:r>
            <w:r w:rsidRPr="00FD3284">
              <w:rPr>
                <w:rFonts w:ascii="Times New Roman" w:eastAsia="Calibri" w:hAnsi="Times New Roman"/>
                <w:b/>
                <w:bCs/>
                <w:sz w:val="24"/>
                <w:szCs w:val="24"/>
              </w:rPr>
              <w:t>:</w:t>
            </w:r>
          </w:p>
        </w:tc>
      </w:tr>
      <w:tr w:rsidR="00F524F7" w:rsidRPr="00FD3284" w:rsidTr="00F524F7">
        <w:trPr>
          <w:trHeight w:val="80"/>
        </w:trPr>
        <w:tc>
          <w:tcPr>
            <w:tcW w:w="4785" w:type="dxa"/>
            <w:gridSpan w:val="2"/>
            <w:shd w:val="clear" w:color="auto" w:fill="auto"/>
          </w:tcPr>
          <w:p w:rsidR="00F524F7" w:rsidRPr="00FD3284" w:rsidRDefault="00F524F7" w:rsidP="00FD3284">
            <w:pPr>
              <w:snapToGrid w:val="0"/>
              <w:spacing w:after="0" w:line="240" w:lineRule="auto"/>
              <w:jc w:val="both"/>
              <w:rPr>
                <w:rFonts w:ascii="Times New Roman" w:eastAsia="Calibri" w:hAnsi="Times New Roman"/>
                <w:b/>
                <w:bCs/>
                <w:sz w:val="24"/>
                <w:szCs w:val="24"/>
              </w:rPr>
            </w:pPr>
          </w:p>
          <w:p w:rsidR="00F524F7" w:rsidRPr="00FD3284" w:rsidRDefault="00F524F7" w:rsidP="00FD328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_____________________</w:t>
            </w:r>
          </w:p>
        </w:tc>
        <w:tc>
          <w:tcPr>
            <w:tcW w:w="284" w:type="dxa"/>
            <w:shd w:val="clear" w:color="auto" w:fill="auto"/>
          </w:tcPr>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p>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_____________________</w:t>
            </w:r>
          </w:p>
        </w:tc>
      </w:tr>
      <w:tr w:rsidR="00F524F7" w:rsidRPr="00FD3284" w:rsidTr="00F524F7">
        <w:trPr>
          <w:trHeight w:val="621"/>
        </w:trPr>
        <w:tc>
          <w:tcPr>
            <w:tcW w:w="2659" w:type="dxa"/>
            <w:tcBorders>
              <w:bottom w:val="single" w:sz="4" w:space="0" w:color="auto"/>
            </w:tcBorders>
            <w:shd w:val="clear" w:color="auto" w:fill="auto"/>
          </w:tcPr>
          <w:p w:rsidR="00F524F7" w:rsidRPr="00FD3284" w:rsidRDefault="00F524F7" w:rsidP="00FD328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524F7" w:rsidRPr="00FD3284" w:rsidRDefault="00F524F7" w:rsidP="00FD328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                            /</w:t>
            </w:r>
          </w:p>
        </w:tc>
        <w:tc>
          <w:tcPr>
            <w:tcW w:w="284" w:type="dxa"/>
            <w:shd w:val="clear" w:color="auto" w:fill="auto"/>
            <w:vAlign w:val="bottom"/>
          </w:tcPr>
          <w:p w:rsidR="00F524F7" w:rsidRPr="00FD3284" w:rsidRDefault="00F524F7" w:rsidP="00FD328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524F7" w:rsidRPr="00FD3284" w:rsidRDefault="00F524F7" w:rsidP="00FD3284">
            <w:pPr>
              <w:shd w:val="clear" w:color="auto" w:fill="FFFFFF"/>
              <w:tabs>
                <w:tab w:val="left" w:pos="1594"/>
              </w:tabs>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w:t>
            </w:r>
          </w:p>
        </w:tc>
      </w:tr>
    </w:tbl>
    <w:p w:rsidR="00F524F7" w:rsidRPr="00FD3284" w:rsidRDefault="00F524F7" w:rsidP="00FD3284">
      <w:pPr>
        <w:suppressAutoHyphens/>
        <w:spacing w:after="0" w:line="240" w:lineRule="auto"/>
        <w:jc w:val="right"/>
        <w:rPr>
          <w:rFonts w:ascii="Times New Roman" w:hAnsi="Times New Roman"/>
          <w:b/>
          <w:sz w:val="24"/>
          <w:szCs w:val="24"/>
        </w:rPr>
      </w:pPr>
    </w:p>
    <w:p w:rsidR="00F524F7" w:rsidRPr="00FD3284" w:rsidRDefault="00F524F7" w:rsidP="00FD3284">
      <w:pPr>
        <w:suppressAutoHyphens/>
        <w:spacing w:after="0" w:line="240" w:lineRule="auto"/>
        <w:jc w:val="right"/>
        <w:rPr>
          <w:rFonts w:ascii="Times New Roman" w:hAnsi="Times New Roman"/>
          <w:b/>
          <w:sz w:val="24"/>
          <w:szCs w:val="24"/>
        </w:rPr>
      </w:pPr>
    </w:p>
    <w:p w:rsidR="00F524F7" w:rsidRPr="00FD3284" w:rsidRDefault="00F524F7" w:rsidP="00FD3284">
      <w:pPr>
        <w:suppressAutoHyphens/>
        <w:spacing w:after="0" w:line="240" w:lineRule="auto"/>
        <w:jc w:val="right"/>
        <w:rPr>
          <w:rFonts w:ascii="Times New Roman" w:hAnsi="Times New Roman"/>
          <w:b/>
          <w:sz w:val="24"/>
          <w:szCs w:val="24"/>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FD3284" w:rsidRDefault="00F524F7" w:rsidP="00FD328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D3284" w:rsidRPr="00FD3284" w:rsidRDefault="00FD3284" w:rsidP="00FD3284">
      <w:pPr>
        <w:widowControl w:val="0"/>
        <w:autoSpaceDE w:val="0"/>
        <w:autoSpaceDN w:val="0"/>
        <w:adjustRightInd w:val="0"/>
        <w:spacing w:after="0" w:line="240" w:lineRule="auto"/>
        <w:jc w:val="right"/>
        <w:rPr>
          <w:rFonts w:ascii="Times New Roman" w:eastAsia="Times New Roman" w:hAnsi="Times New Roman"/>
          <w:color w:val="000000"/>
          <w:spacing w:val="1"/>
          <w:sz w:val="24"/>
          <w:szCs w:val="24"/>
          <w:lang w:eastAsia="ru-RU"/>
        </w:rPr>
      </w:pPr>
      <w:r w:rsidRPr="00FD3284">
        <w:rPr>
          <w:rFonts w:ascii="Times New Roman" w:eastAsia="Times New Roman" w:hAnsi="Times New Roman"/>
          <w:color w:val="000000"/>
          <w:spacing w:val="1"/>
          <w:sz w:val="24"/>
          <w:szCs w:val="24"/>
          <w:lang w:eastAsia="ru-RU"/>
        </w:rPr>
        <w:t>Приложение № 1</w:t>
      </w:r>
    </w:p>
    <w:p w:rsidR="00FD3284" w:rsidRPr="00FD3284" w:rsidRDefault="00FD3284" w:rsidP="00FD3284">
      <w:pPr>
        <w:widowControl w:val="0"/>
        <w:autoSpaceDE w:val="0"/>
        <w:autoSpaceDN w:val="0"/>
        <w:adjustRightInd w:val="0"/>
        <w:spacing w:after="0" w:line="240" w:lineRule="auto"/>
        <w:ind w:left="4956" w:firstLine="708"/>
        <w:jc w:val="right"/>
        <w:rPr>
          <w:rFonts w:ascii="Times New Roman" w:eastAsia="Times New Roman" w:hAnsi="Times New Roman"/>
          <w:color w:val="000000"/>
          <w:spacing w:val="1"/>
          <w:sz w:val="24"/>
          <w:szCs w:val="24"/>
          <w:lang w:eastAsia="ru-RU"/>
        </w:rPr>
      </w:pPr>
      <w:r w:rsidRPr="00FD3284">
        <w:rPr>
          <w:rFonts w:ascii="Times New Roman" w:eastAsia="Times New Roman" w:hAnsi="Times New Roman"/>
          <w:color w:val="000000"/>
          <w:spacing w:val="1"/>
          <w:sz w:val="24"/>
          <w:szCs w:val="24"/>
          <w:lang w:eastAsia="ru-RU"/>
        </w:rPr>
        <w:t xml:space="preserve">           к Техническому заданию</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color w:val="000000"/>
          <w:spacing w:val="1"/>
          <w:sz w:val="16"/>
          <w:szCs w:val="16"/>
          <w:lang w:eastAsia="ru-RU"/>
        </w:rPr>
      </w:pPr>
    </w:p>
    <w:p w:rsidR="00FD3284" w:rsidRPr="00FD3284" w:rsidRDefault="00FD3284" w:rsidP="00FD3284">
      <w:pPr>
        <w:widowControl w:val="0"/>
        <w:spacing w:after="0" w:line="240" w:lineRule="auto"/>
        <w:jc w:val="center"/>
        <w:outlineLvl w:val="0"/>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КАЛЕНДАРНЫЙ ПЛАН</w:t>
      </w:r>
    </w:p>
    <w:tbl>
      <w:tblPr>
        <w:tblpPr w:leftFromText="180" w:rightFromText="180" w:vertAnchor="text" w:horzAnchor="margin" w:tblpX="145" w:tblpY="31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94"/>
        <w:gridCol w:w="3510"/>
        <w:gridCol w:w="2127"/>
      </w:tblGrid>
      <w:tr w:rsidR="00FD3284" w:rsidRPr="00FD3284" w:rsidTr="00A7728B">
        <w:trPr>
          <w:trHeight w:val="551"/>
          <w:tblHeader/>
        </w:trPr>
        <w:tc>
          <w:tcPr>
            <w:tcW w:w="675" w:type="dxa"/>
            <w:noWrap/>
          </w:tcPr>
          <w:p w:rsidR="00FD3284" w:rsidRPr="00FD3284" w:rsidRDefault="00FD3284" w:rsidP="00FD3284">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w:t>
            </w:r>
          </w:p>
          <w:p w:rsidR="00FD3284" w:rsidRPr="00FD3284" w:rsidRDefault="00FD3284" w:rsidP="00FD3284">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proofErr w:type="gramStart"/>
            <w:r w:rsidRPr="00FD3284">
              <w:rPr>
                <w:rFonts w:ascii="Times New Roman" w:eastAsia="Arial Unicode MS" w:hAnsi="Times New Roman"/>
                <w:b/>
                <w:sz w:val="22"/>
                <w:szCs w:val="22"/>
                <w:lang w:eastAsia="ru-RU"/>
              </w:rPr>
              <w:t>п</w:t>
            </w:r>
            <w:proofErr w:type="gramEnd"/>
            <w:r w:rsidRPr="00FD3284">
              <w:rPr>
                <w:rFonts w:ascii="Times New Roman" w:eastAsia="Arial Unicode MS" w:hAnsi="Times New Roman"/>
                <w:b/>
                <w:sz w:val="22"/>
                <w:szCs w:val="22"/>
                <w:lang w:eastAsia="ru-RU"/>
              </w:rPr>
              <w:t>/п</w:t>
            </w:r>
          </w:p>
        </w:tc>
        <w:tc>
          <w:tcPr>
            <w:tcW w:w="3294"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 xml:space="preserve">Наименование </w:t>
            </w:r>
          </w:p>
          <w:p w:rsidR="00FD3284" w:rsidRPr="00FD3284" w:rsidRDefault="00FD3284" w:rsidP="00FD3284">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услуг (этапов)</w:t>
            </w:r>
          </w:p>
        </w:tc>
        <w:tc>
          <w:tcPr>
            <w:tcW w:w="3510"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Отчетные</w:t>
            </w:r>
          </w:p>
          <w:p w:rsidR="00FD3284" w:rsidRPr="00FD3284" w:rsidRDefault="00FD3284" w:rsidP="00FD3284">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документы</w:t>
            </w:r>
          </w:p>
        </w:tc>
        <w:tc>
          <w:tcPr>
            <w:tcW w:w="2127" w:type="dxa"/>
            <w:noWrap/>
          </w:tcPr>
          <w:p w:rsidR="00FD3284" w:rsidRPr="00FD3284" w:rsidRDefault="00FD3284" w:rsidP="00FD3284">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Срок окончания</w:t>
            </w:r>
          </w:p>
          <w:p w:rsidR="00FD3284" w:rsidRPr="00FD3284" w:rsidRDefault="00FD3284" w:rsidP="00FD3284">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r w:rsidRPr="00FD3284">
              <w:rPr>
                <w:rFonts w:ascii="Times New Roman" w:eastAsia="Arial Unicode MS" w:hAnsi="Times New Roman"/>
                <w:b/>
                <w:sz w:val="22"/>
                <w:szCs w:val="22"/>
                <w:lang w:eastAsia="ru-RU"/>
              </w:rPr>
              <w:t>оказания услуг</w:t>
            </w:r>
          </w:p>
        </w:tc>
      </w:tr>
      <w:tr w:rsidR="00FD3284" w:rsidRPr="00FD3284" w:rsidTr="00FD3284">
        <w:trPr>
          <w:trHeight w:val="673"/>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1.</w:t>
            </w:r>
          </w:p>
        </w:tc>
        <w:tc>
          <w:tcPr>
            <w:tcW w:w="3294" w:type="dxa"/>
            <w:noWrap/>
          </w:tcPr>
          <w:p w:rsidR="00FD3284" w:rsidRPr="00FD3284" w:rsidRDefault="00FD3284" w:rsidP="00FD3284">
            <w:pPr>
              <w:widowControl w:val="0"/>
              <w:tabs>
                <w:tab w:val="left" w:pos="720"/>
              </w:tabs>
              <w:autoSpaceDE w:val="0"/>
              <w:autoSpaceDN w:val="0"/>
              <w:adjustRightInd w:val="0"/>
              <w:spacing w:after="12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Составление Декларации о плате за НВОС за 2019 г. с последующим согласованием их в органах экологического надзора, предусмотренных действующим законодательством.</w:t>
            </w:r>
          </w:p>
        </w:tc>
        <w:tc>
          <w:tcPr>
            <w:tcW w:w="3510" w:type="dxa"/>
            <w:noWrap/>
          </w:tcPr>
          <w:p w:rsidR="00FD3284" w:rsidRPr="00FD3284" w:rsidRDefault="00FD3284" w:rsidP="00FD3284">
            <w:pPr>
              <w:widowControl w:val="0"/>
              <w:tabs>
                <w:tab w:val="left" w:pos="720"/>
              </w:tabs>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 xml:space="preserve">2 (две) Декларации о плате за НВОС за 2019 г., согласованные в органах экологического надзора, предусмотренных действующим законодательством, по 2 (две) Декларации за </w:t>
            </w:r>
            <w:r w:rsidRPr="00FD3284">
              <w:rPr>
                <w:rFonts w:ascii="Times New Roman" w:eastAsia="Times New Roman" w:hAnsi="Times New Roman"/>
                <w:sz w:val="22"/>
                <w:szCs w:val="22"/>
                <w:lang w:val="en-US" w:eastAsia="ru-RU"/>
              </w:rPr>
              <w:t>I</w:t>
            </w:r>
            <w:r w:rsidRPr="00FD3284">
              <w:rPr>
                <w:rFonts w:ascii="Times New Roman" w:eastAsia="Times New Roman" w:hAnsi="Times New Roman"/>
                <w:sz w:val="22"/>
                <w:szCs w:val="22"/>
                <w:lang w:eastAsia="ru-RU"/>
              </w:rPr>
              <w:t xml:space="preserve">, </w:t>
            </w:r>
            <w:r w:rsidRPr="00FD3284">
              <w:rPr>
                <w:rFonts w:ascii="Times New Roman" w:eastAsia="Times New Roman" w:hAnsi="Times New Roman"/>
                <w:sz w:val="22"/>
                <w:szCs w:val="22"/>
                <w:lang w:val="en-US" w:eastAsia="ru-RU"/>
              </w:rPr>
              <w:t>II</w:t>
            </w:r>
            <w:r w:rsidRPr="00FD3284">
              <w:rPr>
                <w:rFonts w:ascii="Times New Roman" w:eastAsia="Times New Roman" w:hAnsi="Times New Roman"/>
                <w:sz w:val="22"/>
                <w:szCs w:val="22"/>
                <w:lang w:eastAsia="ru-RU"/>
              </w:rPr>
              <w:t xml:space="preserve">, </w:t>
            </w:r>
            <w:r w:rsidRPr="00FD3284">
              <w:rPr>
                <w:rFonts w:ascii="Times New Roman" w:eastAsia="Times New Roman" w:hAnsi="Times New Roman"/>
                <w:sz w:val="22"/>
                <w:szCs w:val="22"/>
                <w:lang w:val="en-US" w:eastAsia="ru-RU"/>
              </w:rPr>
              <w:t>III</w:t>
            </w:r>
            <w:r w:rsidRPr="00FD3284">
              <w:rPr>
                <w:rFonts w:ascii="Times New Roman" w:eastAsia="Times New Roman" w:hAnsi="Times New Roman"/>
                <w:sz w:val="22"/>
                <w:szCs w:val="22"/>
                <w:lang w:eastAsia="ru-RU"/>
              </w:rPr>
              <w:t xml:space="preserve"> кварталы 2020 г. (отходы и воздух).</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Счет. Счет-фактура. </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FD3284">
              <w:rPr>
                <w:rFonts w:ascii="Times New Roman" w:eastAsia="Times New Roman" w:hAnsi="Times New Roman"/>
                <w:sz w:val="22"/>
                <w:szCs w:val="22"/>
                <w:lang w:eastAsia="ru-RU"/>
              </w:rPr>
              <w:t>Не позднее 20.10.2020</w:t>
            </w:r>
          </w:p>
        </w:tc>
      </w:tr>
      <w:tr w:rsidR="00FD3284" w:rsidRPr="00FD3284" w:rsidTr="00FD3284">
        <w:trPr>
          <w:trHeight w:val="673"/>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2.</w:t>
            </w:r>
          </w:p>
        </w:tc>
        <w:tc>
          <w:tcPr>
            <w:tcW w:w="3294" w:type="dxa"/>
            <w:noWrap/>
          </w:tcPr>
          <w:p w:rsidR="00FD3284" w:rsidRPr="00FD3284" w:rsidRDefault="00FD3284" w:rsidP="00FD3284">
            <w:pPr>
              <w:widowControl w:val="0"/>
              <w:numPr>
                <w:ilvl w:val="0"/>
                <w:numId w:val="32"/>
              </w:numPr>
              <w:autoSpaceDE w:val="0"/>
              <w:autoSpaceDN w:val="0"/>
              <w:adjustRightInd w:val="0"/>
              <w:spacing w:after="0" w:line="240" w:lineRule="auto"/>
              <w:ind w:left="0"/>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 xml:space="preserve">Составление сведений об отходах производства и потребления в виде </w:t>
            </w:r>
            <w:r w:rsidRPr="00FD3284">
              <w:rPr>
                <w:rFonts w:ascii="Times New Roman" w:eastAsia="Times New Roman" w:hAnsi="Times New Roman"/>
                <w:sz w:val="22"/>
                <w:szCs w:val="22"/>
                <w:shd w:val="clear" w:color="auto" w:fill="FFFFFF"/>
                <w:lang w:eastAsia="ru-RU"/>
              </w:rPr>
              <w:t xml:space="preserve">информационных форм </w:t>
            </w:r>
            <w:r w:rsidRPr="00FD3284">
              <w:rPr>
                <w:rFonts w:ascii="Times New Roman" w:eastAsia="Times New Roman" w:hAnsi="Times New Roman"/>
                <w:sz w:val="22"/>
                <w:szCs w:val="22"/>
                <w:lang w:eastAsia="ru-RU"/>
              </w:rPr>
              <w:t xml:space="preserve">№ 1, 2 за 2018 г. и получение отметки Департамента природопользования и охраны окружающей среды города Москвы  </w:t>
            </w:r>
            <w:r w:rsidRPr="00FD3284">
              <w:rPr>
                <w:rFonts w:ascii="Times New Roman" w:eastAsia="Times New Roman" w:hAnsi="Times New Roman"/>
                <w:sz w:val="22"/>
                <w:szCs w:val="22"/>
                <w:shd w:val="clear" w:color="auto" w:fill="FFFFFF"/>
                <w:lang w:eastAsia="ru-RU"/>
              </w:rPr>
              <w:t xml:space="preserve"> на заявлении о сдачи в уведомительном порядке информационных форм.</w:t>
            </w:r>
          </w:p>
        </w:tc>
        <w:tc>
          <w:tcPr>
            <w:tcW w:w="3510" w:type="dxa"/>
            <w:noWrap/>
          </w:tcPr>
          <w:p w:rsidR="00FD3284" w:rsidRPr="00FD3284" w:rsidRDefault="00FD3284" w:rsidP="00FD3284">
            <w:pPr>
              <w:widowControl w:val="0"/>
              <w:autoSpaceDE w:val="0"/>
              <w:autoSpaceDN w:val="0"/>
              <w:adjustRightInd w:val="0"/>
              <w:spacing w:after="0" w:line="240" w:lineRule="auto"/>
              <w:rPr>
                <w:rFonts w:ascii="Times New Roman" w:eastAsia="Arial Unicode MS" w:hAnsi="Times New Roman"/>
                <w:sz w:val="22"/>
                <w:szCs w:val="22"/>
                <w:lang w:eastAsia="ru-RU"/>
              </w:rPr>
            </w:pPr>
            <w:r w:rsidRPr="00FD3284">
              <w:rPr>
                <w:rFonts w:ascii="Times New Roman" w:eastAsia="Arial Unicode MS" w:hAnsi="Times New Roman"/>
                <w:sz w:val="22"/>
                <w:szCs w:val="22"/>
                <w:lang w:eastAsia="ru-RU"/>
              </w:rPr>
              <w:t>Информационные формы № 1, 2 за 2018 г.</w:t>
            </w:r>
          </w:p>
          <w:p w:rsidR="00FD3284" w:rsidRPr="00FD3284" w:rsidRDefault="00FD3284" w:rsidP="00FD3284">
            <w:pPr>
              <w:widowControl w:val="0"/>
              <w:autoSpaceDE w:val="0"/>
              <w:autoSpaceDN w:val="0"/>
              <w:adjustRightInd w:val="0"/>
              <w:spacing w:after="0" w:line="240" w:lineRule="auto"/>
              <w:rPr>
                <w:rFonts w:ascii="Times New Roman" w:eastAsia="Arial Unicode MS" w:hAnsi="Times New Roman"/>
                <w:sz w:val="22"/>
                <w:szCs w:val="22"/>
                <w:lang w:eastAsia="ru-RU"/>
              </w:rPr>
            </w:pPr>
            <w:r w:rsidRPr="00FD3284">
              <w:rPr>
                <w:rFonts w:ascii="Times New Roman" w:eastAsia="Times New Roman" w:hAnsi="Times New Roman"/>
                <w:sz w:val="22"/>
                <w:szCs w:val="22"/>
                <w:shd w:val="clear" w:color="auto" w:fill="FFFFFF"/>
                <w:lang w:eastAsia="ru-RU"/>
              </w:rPr>
              <w:t>Заявление о сдаче в уведомительном порядке информационных форм</w:t>
            </w:r>
          </w:p>
          <w:p w:rsidR="00FD3284" w:rsidRPr="00FD3284" w:rsidRDefault="00FD3284" w:rsidP="00FD3284">
            <w:pPr>
              <w:widowControl w:val="0"/>
              <w:autoSpaceDE w:val="0"/>
              <w:autoSpaceDN w:val="0"/>
              <w:adjustRightInd w:val="0"/>
              <w:spacing w:after="0" w:line="240" w:lineRule="auto"/>
              <w:rPr>
                <w:rFonts w:ascii="Times New Roman" w:eastAsia="Arial Unicode MS" w:hAnsi="Times New Roman"/>
                <w:sz w:val="22"/>
                <w:szCs w:val="22"/>
                <w:lang w:eastAsia="ru-RU"/>
              </w:rPr>
            </w:pPr>
            <w:r w:rsidRPr="00FD3284">
              <w:rPr>
                <w:rFonts w:ascii="Times New Roman" w:eastAsia="Arial Unicode MS" w:hAnsi="Times New Roman"/>
                <w:sz w:val="22"/>
                <w:szCs w:val="22"/>
                <w:lang w:eastAsia="ru-RU"/>
              </w:rPr>
              <w:t>в Департамент природопользования и охраны окружающей среды города Москвы.</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FD3284">
              <w:rPr>
                <w:rFonts w:ascii="Times New Roman" w:eastAsia="Times New Roman" w:hAnsi="Times New Roman"/>
                <w:sz w:val="22"/>
                <w:szCs w:val="22"/>
                <w:lang w:eastAsia="ru-RU"/>
              </w:rPr>
              <w:t>Не позднее 0</w:t>
            </w:r>
            <w:r w:rsidRPr="00FD3284">
              <w:rPr>
                <w:rFonts w:ascii="Times New Roman" w:eastAsia="Arial Unicode MS" w:hAnsi="Times New Roman"/>
                <w:sz w:val="22"/>
                <w:szCs w:val="22"/>
                <w:lang w:eastAsia="ru-RU"/>
              </w:rPr>
              <w:t>1.09.2019</w:t>
            </w:r>
          </w:p>
        </w:tc>
      </w:tr>
      <w:tr w:rsidR="00FD3284" w:rsidRPr="00FD3284" w:rsidTr="00A7728B">
        <w:trPr>
          <w:trHeight w:val="574"/>
        </w:trPr>
        <w:tc>
          <w:tcPr>
            <w:tcW w:w="9606" w:type="dxa"/>
            <w:gridSpan w:val="4"/>
            <w:noWrap/>
            <w:vAlign w:val="center"/>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3. Предоставление в уведомительном порядке в уполномоченный Правительством Российской Федерации федеральный орган исполнительной власти отчетности:</w:t>
            </w:r>
          </w:p>
        </w:tc>
      </w:tr>
      <w:tr w:rsidR="00FD3284" w:rsidRPr="00FD3284" w:rsidTr="00FD3284">
        <w:trPr>
          <w:trHeight w:val="673"/>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3.1.</w:t>
            </w:r>
          </w:p>
        </w:tc>
        <w:tc>
          <w:tcPr>
            <w:tcW w:w="3294" w:type="dxa"/>
            <w:noWrap/>
          </w:tcPr>
          <w:p w:rsidR="00FD3284" w:rsidRPr="00FD3284" w:rsidRDefault="00FD3284" w:rsidP="00FD3284">
            <w:pPr>
              <w:spacing w:after="0" w:line="240" w:lineRule="auto"/>
              <w:rPr>
                <w:rFonts w:ascii="Times New Roman" w:eastAsia="Calibri" w:hAnsi="Times New Roman"/>
                <w:bCs/>
                <w:sz w:val="22"/>
                <w:szCs w:val="22"/>
                <w:lang w:eastAsia="ru-RU"/>
              </w:rPr>
            </w:pPr>
            <w:r w:rsidRPr="00FD3284">
              <w:rPr>
                <w:rFonts w:ascii="Times New Roman" w:eastAsia="Calibri" w:hAnsi="Times New Roman"/>
                <w:sz w:val="22"/>
                <w:szCs w:val="22"/>
                <w:lang w:eastAsia="ru-RU"/>
              </w:rPr>
              <w:t>Об образовании, использовании, обезвреживании, о размещении отходов на объектах III категории.</w:t>
            </w:r>
          </w:p>
        </w:tc>
        <w:tc>
          <w:tcPr>
            <w:tcW w:w="3510" w:type="dxa"/>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Отчетность об образовании, использовании, обезвреживании, о размещении отходов на объектах III категории</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Счет. Счет-фактура. </w:t>
            </w:r>
          </w:p>
          <w:p w:rsidR="00FD3284" w:rsidRPr="00FD3284" w:rsidRDefault="00FD3284" w:rsidP="00FD3284">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pacing w:val="1"/>
                <w:sz w:val="22"/>
                <w:szCs w:val="22"/>
                <w:lang w:eastAsia="ru-RU"/>
              </w:rPr>
            </w:pPr>
            <w:r w:rsidRPr="00FD3284">
              <w:rPr>
                <w:rFonts w:ascii="Times New Roman" w:eastAsia="Times New Roman" w:hAnsi="Times New Roman"/>
                <w:sz w:val="22"/>
                <w:szCs w:val="22"/>
                <w:lang w:eastAsia="ru-RU"/>
              </w:rPr>
              <w:t xml:space="preserve">В соответствии с требованиями действующего законодательства РФ области ООС на момент начала оказания услуг  - </w:t>
            </w:r>
            <w:r w:rsidRPr="00FD3284">
              <w:rPr>
                <w:rFonts w:ascii="Times New Roman" w:eastAsia="Times New Roman" w:hAnsi="Times New Roman"/>
                <w:spacing w:val="1"/>
                <w:sz w:val="22"/>
                <w:szCs w:val="22"/>
                <w:lang w:eastAsia="ru-RU"/>
              </w:rPr>
              <w:t>до 20.03.2020</w:t>
            </w:r>
          </w:p>
        </w:tc>
      </w:tr>
      <w:tr w:rsidR="00FD3284" w:rsidRPr="00FD3284" w:rsidTr="00FD3284">
        <w:trPr>
          <w:trHeight w:val="673"/>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3.2.</w:t>
            </w:r>
          </w:p>
        </w:tc>
        <w:tc>
          <w:tcPr>
            <w:tcW w:w="3294" w:type="dxa"/>
            <w:noWrap/>
          </w:tcPr>
          <w:p w:rsidR="00FD3284" w:rsidRPr="00FD3284" w:rsidRDefault="00FD3284" w:rsidP="00FD3284">
            <w:pPr>
              <w:widowControl w:val="0"/>
              <w:tabs>
                <w:tab w:val="left" w:pos="900"/>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Отчет о выбросах вредных (загрязняющих) веществ в атмосферный воздух для объектов III категории.</w:t>
            </w:r>
          </w:p>
          <w:p w:rsidR="00FD3284" w:rsidRPr="00FD3284" w:rsidRDefault="00FD3284" w:rsidP="00FD3284">
            <w:pPr>
              <w:spacing w:after="0" w:line="240" w:lineRule="auto"/>
              <w:rPr>
                <w:rFonts w:ascii="Times New Roman" w:eastAsia="Calibri" w:hAnsi="Times New Roman"/>
                <w:bCs/>
                <w:sz w:val="22"/>
                <w:szCs w:val="22"/>
                <w:lang w:eastAsia="ru-RU"/>
              </w:rPr>
            </w:pPr>
          </w:p>
        </w:tc>
        <w:tc>
          <w:tcPr>
            <w:tcW w:w="3510" w:type="dxa"/>
            <w:noWrap/>
          </w:tcPr>
          <w:p w:rsidR="00FD3284" w:rsidRPr="00FD3284" w:rsidRDefault="00FD3284" w:rsidP="00FD3284">
            <w:pPr>
              <w:widowControl w:val="0"/>
              <w:tabs>
                <w:tab w:val="left" w:pos="900"/>
              </w:tabs>
              <w:autoSpaceDE w:val="0"/>
              <w:autoSpaceDN w:val="0"/>
              <w:adjustRightInd w:val="0"/>
              <w:spacing w:after="0" w:line="240" w:lineRule="auto"/>
              <w:ind w:left="34"/>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Отчет о выбросах вредных (загрязняющих) веществ в атмосферный воздух для объектов III категории.</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pacing w:val="1"/>
                <w:sz w:val="22"/>
                <w:szCs w:val="22"/>
                <w:lang w:eastAsia="ru-RU"/>
              </w:rPr>
            </w:pPr>
            <w:r w:rsidRPr="00FD3284">
              <w:rPr>
                <w:rFonts w:ascii="Times New Roman" w:eastAsia="Times New Roman" w:hAnsi="Times New Roman"/>
                <w:sz w:val="22"/>
                <w:szCs w:val="22"/>
                <w:lang w:eastAsia="ru-RU"/>
              </w:rPr>
              <w:t xml:space="preserve">В соответствии с требованиями действующего законодательства РФ области ООС на момент начала оказания услуг </w:t>
            </w:r>
            <w:r w:rsidRPr="00FD3284">
              <w:rPr>
                <w:rFonts w:ascii="Times New Roman" w:eastAsia="Times New Roman" w:hAnsi="Times New Roman"/>
                <w:spacing w:val="1"/>
                <w:sz w:val="22"/>
                <w:szCs w:val="22"/>
                <w:lang w:eastAsia="ru-RU"/>
              </w:rPr>
              <w:t>– до 20.03.2020</w:t>
            </w:r>
          </w:p>
        </w:tc>
      </w:tr>
      <w:tr w:rsidR="00FD3284" w:rsidRPr="00FD3284" w:rsidTr="00FD3284">
        <w:trPr>
          <w:trHeight w:val="371"/>
        </w:trPr>
        <w:tc>
          <w:tcPr>
            <w:tcW w:w="9606" w:type="dxa"/>
            <w:gridSpan w:val="4"/>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color w:val="0000FF"/>
                <w:sz w:val="22"/>
                <w:szCs w:val="22"/>
                <w:highlight w:val="yellow"/>
                <w:lang w:eastAsia="ru-RU"/>
              </w:rPr>
            </w:pPr>
            <w:r w:rsidRPr="00FD3284">
              <w:rPr>
                <w:rFonts w:ascii="Times New Roman" w:eastAsia="Times New Roman" w:hAnsi="Times New Roman"/>
                <w:b/>
                <w:sz w:val="22"/>
                <w:szCs w:val="22"/>
                <w:lang w:eastAsia="ru-RU"/>
              </w:rPr>
              <w:t xml:space="preserve">4. </w:t>
            </w:r>
            <w:r w:rsidRPr="00FD3284">
              <w:rPr>
                <w:rFonts w:ascii="Times New Roman" w:eastAsia="Times New Roman" w:hAnsi="Times New Roman"/>
                <w:b/>
                <w:bCs/>
                <w:sz w:val="22"/>
                <w:szCs w:val="22"/>
                <w:lang w:eastAsia="ru-RU"/>
              </w:rPr>
              <w:t>Разработка и согласование паспортов опасных отходов (ОО):</w:t>
            </w:r>
          </w:p>
        </w:tc>
      </w:tr>
      <w:tr w:rsidR="00FD3284" w:rsidRPr="00FD3284" w:rsidTr="00FD3284">
        <w:trPr>
          <w:trHeight w:val="1680"/>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4.1.</w:t>
            </w:r>
          </w:p>
        </w:tc>
        <w:tc>
          <w:tcPr>
            <w:tcW w:w="3294" w:type="dxa"/>
            <w:noWrap/>
          </w:tcPr>
          <w:p w:rsidR="00FD3284" w:rsidRPr="00FD3284" w:rsidRDefault="00FD3284" w:rsidP="00FD3284">
            <w:pPr>
              <w:spacing w:after="0" w:line="240" w:lineRule="auto"/>
              <w:rPr>
                <w:rFonts w:ascii="Times New Roman" w:eastAsia="Calibri" w:hAnsi="Times New Roman"/>
                <w:bCs/>
                <w:color w:val="000000"/>
                <w:spacing w:val="-2"/>
                <w:sz w:val="22"/>
                <w:szCs w:val="22"/>
                <w:lang w:eastAsia="ru-RU"/>
              </w:rPr>
            </w:pPr>
            <w:r w:rsidRPr="00FD3284">
              <w:rPr>
                <w:rFonts w:ascii="Times New Roman" w:eastAsia="Calibri" w:hAnsi="Times New Roman"/>
                <w:bCs/>
                <w:sz w:val="22"/>
                <w:szCs w:val="22"/>
                <w:lang w:eastAsia="ru-RU"/>
              </w:rPr>
              <w:t>Разработка 8 (восьми) паспортов ОО</w:t>
            </w:r>
            <w:r w:rsidRPr="00FD3284">
              <w:rPr>
                <w:rFonts w:ascii="Times New Roman" w:eastAsia="Calibri" w:hAnsi="Times New Roman"/>
                <w:bCs/>
                <w:color w:val="000000"/>
                <w:spacing w:val="-2"/>
                <w:sz w:val="22"/>
                <w:szCs w:val="22"/>
                <w:lang w:eastAsia="ru-RU"/>
              </w:rPr>
              <w:t xml:space="preserve"> </w:t>
            </w:r>
          </w:p>
          <w:p w:rsidR="00FD3284" w:rsidRPr="00FD3284" w:rsidRDefault="00FD3284" w:rsidP="00FD3284">
            <w:pPr>
              <w:spacing w:after="0" w:line="240" w:lineRule="auto"/>
              <w:rPr>
                <w:rFonts w:ascii="Times New Roman" w:eastAsia="Calibri" w:hAnsi="Times New Roman"/>
                <w:bCs/>
                <w:sz w:val="22"/>
                <w:szCs w:val="22"/>
                <w:lang w:eastAsia="ru-RU"/>
              </w:rPr>
            </w:pPr>
            <w:r w:rsidRPr="00FD3284">
              <w:rPr>
                <w:rFonts w:ascii="Times New Roman" w:eastAsia="Calibri" w:hAnsi="Times New Roman"/>
                <w:bCs/>
                <w:color w:val="000000"/>
                <w:spacing w:val="-2"/>
                <w:sz w:val="22"/>
                <w:szCs w:val="22"/>
                <w:lang w:eastAsia="ru-RU"/>
              </w:rPr>
              <w:t>I-IV класс опасности, входящие в ФККО.</w:t>
            </w:r>
          </w:p>
          <w:p w:rsidR="00FD3284" w:rsidRPr="00FD3284" w:rsidRDefault="00FD3284" w:rsidP="00FD3284">
            <w:pPr>
              <w:spacing w:after="0" w:line="240" w:lineRule="auto"/>
              <w:rPr>
                <w:rFonts w:ascii="Times New Roman" w:eastAsia="Calibri" w:hAnsi="Times New Roman"/>
                <w:bCs/>
                <w:sz w:val="22"/>
                <w:szCs w:val="22"/>
                <w:lang w:eastAsia="ru-RU"/>
              </w:rPr>
            </w:pPr>
          </w:p>
        </w:tc>
        <w:tc>
          <w:tcPr>
            <w:tcW w:w="3510" w:type="dxa"/>
            <w:noWrap/>
          </w:tcPr>
          <w:p w:rsidR="00FD3284" w:rsidRPr="00FD3284" w:rsidRDefault="00FD3284" w:rsidP="00FD3284">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color w:val="000000"/>
                <w:spacing w:val="-2"/>
                <w:sz w:val="22"/>
                <w:szCs w:val="22"/>
                <w:lang w:eastAsia="ru-RU"/>
              </w:rPr>
            </w:pPr>
            <w:r w:rsidRPr="00FD3284">
              <w:rPr>
                <w:rFonts w:ascii="Times New Roman" w:eastAsia="Times New Roman" w:hAnsi="Times New Roman"/>
                <w:color w:val="000000"/>
                <w:spacing w:val="-2"/>
                <w:sz w:val="22"/>
                <w:szCs w:val="22"/>
                <w:lang w:eastAsia="ru-RU"/>
              </w:rPr>
              <w:t>Паспорта ОО на подпись Заказчику.</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20 рабочих дней, при условии предоставления всей необходимой документации для выполнения /оказания услуг – до 30.11.2019</w:t>
            </w:r>
          </w:p>
        </w:tc>
      </w:tr>
      <w:tr w:rsidR="00FD3284" w:rsidRPr="00FD3284" w:rsidTr="00FD3284">
        <w:trPr>
          <w:trHeight w:val="330"/>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4.2.</w:t>
            </w:r>
          </w:p>
        </w:tc>
        <w:tc>
          <w:tcPr>
            <w:tcW w:w="3294" w:type="dxa"/>
            <w:noWrap/>
          </w:tcPr>
          <w:p w:rsidR="00FD3284" w:rsidRPr="00FD3284" w:rsidRDefault="00FD3284" w:rsidP="00FD3284">
            <w:pPr>
              <w:spacing w:after="0" w:line="240" w:lineRule="auto"/>
              <w:rPr>
                <w:rFonts w:ascii="Times New Roman" w:eastAsia="Calibri" w:hAnsi="Times New Roman"/>
                <w:bCs/>
                <w:sz w:val="22"/>
                <w:szCs w:val="22"/>
                <w:lang w:eastAsia="ru-RU"/>
              </w:rPr>
            </w:pPr>
            <w:r w:rsidRPr="00FD3284">
              <w:rPr>
                <w:rFonts w:ascii="Times New Roman" w:eastAsia="Calibri" w:hAnsi="Times New Roman"/>
                <w:bCs/>
                <w:sz w:val="22"/>
                <w:szCs w:val="22"/>
                <w:lang w:eastAsia="ru-RU"/>
              </w:rPr>
              <w:t xml:space="preserve">Согласование в </w:t>
            </w:r>
            <w:r w:rsidRPr="00FD3284">
              <w:rPr>
                <w:rFonts w:ascii="Times New Roman" w:eastAsia="Calibri" w:hAnsi="Times New Roman"/>
                <w:bCs/>
                <w:spacing w:val="-1"/>
                <w:sz w:val="22"/>
                <w:szCs w:val="22"/>
                <w:lang w:eastAsia="ru-RU"/>
              </w:rPr>
              <w:t xml:space="preserve">Департаменте </w:t>
            </w:r>
            <w:proofErr w:type="spellStart"/>
            <w:r w:rsidRPr="00FD3284">
              <w:rPr>
                <w:rFonts w:ascii="Times New Roman" w:eastAsia="Calibri" w:hAnsi="Times New Roman"/>
                <w:bCs/>
                <w:spacing w:val="-1"/>
                <w:sz w:val="22"/>
                <w:szCs w:val="22"/>
                <w:lang w:eastAsia="ru-RU"/>
              </w:rPr>
              <w:t>Росприроднадзора</w:t>
            </w:r>
            <w:proofErr w:type="spellEnd"/>
            <w:r w:rsidRPr="00FD3284">
              <w:rPr>
                <w:rFonts w:ascii="Times New Roman" w:eastAsia="Calibri" w:hAnsi="Times New Roman"/>
                <w:bCs/>
                <w:spacing w:val="-1"/>
                <w:sz w:val="22"/>
                <w:szCs w:val="22"/>
                <w:lang w:eastAsia="ru-RU"/>
              </w:rPr>
              <w:t xml:space="preserve"> по ЦФО</w:t>
            </w:r>
            <w:r w:rsidRPr="00FD3284">
              <w:rPr>
                <w:rFonts w:ascii="Times New Roman" w:eastAsia="Calibri" w:hAnsi="Times New Roman"/>
                <w:bCs/>
                <w:sz w:val="22"/>
                <w:szCs w:val="22"/>
                <w:lang w:eastAsia="ru-RU"/>
              </w:rPr>
              <w:t xml:space="preserve"> 8 (восьми) паспортов опасного отхода (паспорт ОО)</w:t>
            </w:r>
            <w:r w:rsidRPr="00FD3284">
              <w:rPr>
                <w:rFonts w:ascii="Times New Roman" w:eastAsia="Calibri" w:hAnsi="Times New Roman"/>
                <w:bCs/>
                <w:color w:val="000000"/>
                <w:spacing w:val="-2"/>
                <w:sz w:val="22"/>
                <w:szCs w:val="22"/>
                <w:lang w:eastAsia="ru-RU"/>
              </w:rPr>
              <w:t xml:space="preserve"> I-IV класс опасности, входящие в ФККО.</w:t>
            </w:r>
          </w:p>
        </w:tc>
        <w:tc>
          <w:tcPr>
            <w:tcW w:w="3510" w:type="dxa"/>
            <w:noWrap/>
          </w:tcPr>
          <w:p w:rsidR="00FD3284" w:rsidRPr="00FD3284" w:rsidRDefault="00FD3284" w:rsidP="00FD3284">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color w:val="000000"/>
                <w:spacing w:val="-2"/>
                <w:sz w:val="22"/>
                <w:szCs w:val="22"/>
                <w:lang w:eastAsia="ru-RU"/>
              </w:rPr>
            </w:pPr>
            <w:r w:rsidRPr="00FD3284">
              <w:rPr>
                <w:rFonts w:ascii="Times New Roman" w:eastAsia="Times New Roman" w:hAnsi="Times New Roman"/>
                <w:color w:val="000000"/>
                <w:spacing w:val="-2"/>
                <w:sz w:val="22"/>
                <w:szCs w:val="22"/>
                <w:lang w:eastAsia="ru-RU"/>
              </w:rPr>
              <w:t xml:space="preserve">Паспорта ОО с отметкой Департамента </w:t>
            </w:r>
            <w:proofErr w:type="spellStart"/>
            <w:r w:rsidRPr="00FD3284">
              <w:rPr>
                <w:rFonts w:ascii="Times New Roman" w:eastAsia="Times New Roman" w:hAnsi="Times New Roman"/>
                <w:color w:val="000000"/>
                <w:spacing w:val="-2"/>
                <w:sz w:val="22"/>
                <w:szCs w:val="22"/>
                <w:lang w:eastAsia="ru-RU"/>
              </w:rPr>
              <w:t>Росприроднадзора</w:t>
            </w:r>
            <w:proofErr w:type="spellEnd"/>
            <w:r w:rsidRPr="00FD3284">
              <w:rPr>
                <w:rFonts w:ascii="Times New Roman" w:eastAsia="Times New Roman" w:hAnsi="Times New Roman"/>
                <w:color w:val="000000"/>
                <w:spacing w:val="-2"/>
                <w:sz w:val="22"/>
                <w:szCs w:val="22"/>
                <w:lang w:eastAsia="ru-RU"/>
              </w:rPr>
              <w:t xml:space="preserve"> по ЦФО.</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 xml:space="preserve">10 рабочих дней после получения от Заказчика подписанных </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Паспортов ОО – не позднее 20.12.2019</w:t>
            </w:r>
          </w:p>
        </w:tc>
      </w:tr>
      <w:tr w:rsidR="00FD3284" w:rsidRPr="00FD3284" w:rsidTr="00A7728B">
        <w:trPr>
          <w:trHeight w:val="482"/>
        </w:trPr>
        <w:tc>
          <w:tcPr>
            <w:tcW w:w="9606" w:type="dxa"/>
            <w:gridSpan w:val="4"/>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b/>
                <w:sz w:val="22"/>
                <w:szCs w:val="22"/>
                <w:highlight w:val="yellow"/>
                <w:lang w:eastAsia="ru-RU"/>
              </w:rPr>
            </w:pPr>
            <w:r w:rsidRPr="00FD3284">
              <w:rPr>
                <w:rFonts w:ascii="Times New Roman" w:eastAsia="Times New Roman" w:hAnsi="Times New Roman"/>
                <w:b/>
                <w:bCs/>
                <w:sz w:val="22"/>
                <w:szCs w:val="22"/>
                <w:lang w:eastAsia="ru-RU"/>
              </w:rPr>
              <w:t xml:space="preserve">5. Выполнение план-графика производственного контроля соблюдения нормативов предельно </w:t>
            </w:r>
            <w:proofErr w:type="gramStart"/>
            <w:r w:rsidRPr="00FD3284">
              <w:rPr>
                <w:rFonts w:ascii="Times New Roman" w:eastAsia="Times New Roman" w:hAnsi="Times New Roman"/>
                <w:b/>
                <w:bCs/>
                <w:sz w:val="22"/>
                <w:szCs w:val="22"/>
                <w:lang w:eastAsia="ru-RU"/>
              </w:rPr>
              <w:t>-д</w:t>
            </w:r>
            <w:proofErr w:type="gramEnd"/>
            <w:r w:rsidRPr="00FD3284">
              <w:rPr>
                <w:rFonts w:ascii="Times New Roman" w:eastAsia="Times New Roman" w:hAnsi="Times New Roman"/>
                <w:b/>
                <w:bCs/>
                <w:sz w:val="22"/>
                <w:szCs w:val="22"/>
                <w:lang w:eastAsia="ru-RU"/>
              </w:rPr>
              <w:t>опустимых выбросов (далее по тексту – График ПДВ):</w:t>
            </w:r>
          </w:p>
        </w:tc>
      </w:tr>
      <w:tr w:rsidR="00FD3284" w:rsidRPr="00FD3284" w:rsidTr="00FD3284">
        <w:trPr>
          <w:trHeight w:val="2612"/>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5.1.</w:t>
            </w:r>
          </w:p>
        </w:tc>
        <w:tc>
          <w:tcPr>
            <w:tcW w:w="3294" w:type="dxa"/>
            <w:noWrap/>
          </w:tcPr>
          <w:p w:rsidR="00FD3284" w:rsidRPr="00FD3284" w:rsidRDefault="00FD3284" w:rsidP="00FD3284">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FD3284">
              <w:rPr>
                <w:rFonts w:ascii="Times New Roman" w:eastAsia="Times New Roman" w:hAnsi="Times New Roman"/>
                <w:bCs/>
                <w:sz w:val="22"/>
                <w:szCs w:val="22"/>
                <w:lang w:eastAsia="ru-RU"/>
              </w:rPr>
              <w:t xml:space="preserve">Выполнение Графика предельно-допустимых выбросов (ПДВ) за 2019 г. </w:t>
            </w:r>
          </w:p>
          <w:p w:rsidR="00FD3284" w:rsidRPr="00FD3284" w:rsidRDefault="00FD3284" w:rsidP="00FD3284">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FD3284">
              <w:rPr>
                <w:rFonts w:ascii="Times New Roman" w:eastAsia="Times New Roman" w:hAnsi="Times New Roman"/>
                <w:bCs/>
                <w:sz w:val="22"/>
                <w:szCs w:val="22"/>
                <w:lang w:eastAsia="ru-RU"/>
              </w:rPr>
              <w:t xml:space="preserve">Получение отметки Департамента </w:t>
            </w:r>
            <w:proofErr w:type="spellStart"/>
            <w:r w:rsidRPr="00FD3284">
              <w:rPr>
                <w:rFonts w:ascii="Times New Roman" w:eastAsia="Times New Roman" w:hAnsi="Times New Roman"/>
                <w:bCs/>
                <w:sz w:val="22"/>
                <w:szCs w:val="22"/>
                <w:lang w:eastAsia="ru-RU"/>
              </w:rPr>
              <w:t>Росприроднадзора</w:t>
            </w:r>
            <w:proofErr w:type="spellEnd"/>
            <w:r w:rsidRPr="00FD3284">
              <w:rPr>
                <w:rFonts w:ascii="Times New Roman" w:eastAsia="Times New Roman" w:hAnsi="Times New Roman"/>
                <w:bCs/>
                <w:sz w:val="22"/>
                <w:szCs w:val="22"/>
                <w:lang w:eastAsia="ru-RU"/>
              </w:rPr>
              <w:t xml:space="preserve"> по ЦФО на сопроводительном письме.</w:t>
            </w:r>
          </w:p>
          <w:p w:rsidR="00FD3284" w:rsidRPr="00FD3284" w:rsidRDefault="00FD3284" w:rsidP="00FD3284">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FD3284">
              <w:rPr>
                <w:rFonts w:ascii="Times New Roman" w:eastAsia="Times New Roman" w:hAnsi="Times New Roman"/>
                <w:bCs/>
                <w:sz w:val="22"/>
                <w:szCs w:val="22"/>
                <w:lang w:eastAsia="ru-RU"/>
              </w:rPr>
              <w:t xml:space="preserve">Проверка эффективности 3 (трех) </w:t>
            </w:r>
            <w:proofErr w:type="spellStart"/>
            <w:r w:rsidRPr="00FD3284">
              <w:rPr>
                <w:rFonts w:ascii="Times New Roman" w:eastAsia="Times New Roman" w:hAnsi="Times New Roman"/>
                <w:bCs/>
                <w:sz w:val="22"/>
                <w:szCs w:val="22"/>
                <w:lang w:eastAsia="ru-RU"/>
              </w:rPr>
              <w:t>пылегазоочистных</w:t>
            </w:r>
            <w:proofErr w:type="spellEnd"/>
            <w:r w:rsidRPr="00FD3284">
              <w:rPr>
                <w:rFonts w:ascii="Times New Roman" w:eastAsia="Times New Roman" w:hAnsi="Times New Roman"/>
                <w:bCs/>
                <w:sz w:val="22"/>
                <w:szCs w:val="22"/>
                <w:lang w:eastAsia="ru-RU"/>
              </w:rPr>
              <w:t xml:space="preserve"> установок (ПГОУ). </w:t>
            </w:r>
          </w:p>
          <w:p w:rsidR="00FD3284" w:rsidRPr="00FD3284" w:rsidRDefault="00FD3284" w:rsidP="00FD3284">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FD3284">
              <w:rPr>
                <w:rFonts w:ascii="Times New Roman" w:eastAsia="Times New Roman" w:hAnsi="Times New Roman"/>
                <w:bCs/>
                <w:sz w:val="22"/>
                <w:szCs w:val="22"/>
                <w:lang w:eastAsia="ru-RU"/>
              </w:rPr>
              <w:t>Разработка Графика ПДВ на 2020 г.</w:t>
            </w:r>
          </w:p>
        </w:tc>
        <w:tc>
          <w:tcPr>
            <w:tcW w:w="3510" w:type="dxa"/>
            <w:noWrap/>
          </w:tcPr>
          <w:p w:rsidR="00FD3284" w:rsidRPr="00FD3284" w:rsidRDefault="00FD3284" w:rsidP="00FD3284">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 xml:space="preserve">Выполненный График ПДВ. </w:t>
            </w:r>
          </w:p>
          <w:p w:rsidR="00FD3284" w:rsidRPr="00FD3284" w:rsidRDefault="00FD3284" w:rsidP="00FD3284">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Протоколы инструментальных замеров загрязняющих веществ (ЗВ).</w:t>
            </w:r>
          </w:p>
          <w:p w:rsidR="00FD3284" w:rsidRPr="00FD3284" w:rsidRDefault="00FD3284" w:rsidP="00FD3284">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 xml:space="preserve">Сопроводительное письмо о рассмотрении графика ПДВ со штампом Департамента </w:t>
            </w:r>
            <w:proofErr w:type="spellStart"/>
            <w:r w:rsidRPr="00FD3284">
              <w:rPr>
                <w:rFonts w:ascii="Times New Roman" w:eastAsia="Times New Roman" w:hAnsi="Times New Roman"/>
                <w:sz w:val="22"/>
                <w:szCs w:val="22"/>
                <w:lang w:eastAsia="ru-RU"/>
              </w:rPr>
              <w:t>Росприроднадзора</w:t>
            </w:r>
            <w:proofErr w:type="spellEnd"/>
            <w:r w:rsidRPr="00FD3284">
              <w:rPr>
                <w:rFonts w:ascii="Times New Roman" w:eastAsia="Times New Roman" w:hAnsi="Times New Roman"/>
                <w:sz w:val="22"/>
                <w:szCs w:val="22"/>
                <w:lang w:eastAsia="ru-RU"/>
              </w:rPr>
              <w:t xml:space="preserve"> по ЦФО;</w:t>
            </w:r>
          </w:p>
          <w:p w:rsidR="00FD3284" w:rsidRPr="00FD3284" w:rsidRDefault="00FD3284" w:rsidP="00FD3284">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Акты проверки эффективности ПГОУ.</w:t>
            </w:r>
          </w:p>
          <w:p w:rsidR="00FD3284" w:rsidRPr="00FD3284" w:rsidRDefault="00FD3284" w:rsidP="00FD3284">
            <w:pPr>
              <w:widowControl w:val="0"/>
              <w:tabs>
                <w:tab w:val="left" w:pos="720"/>
                <w:tab w:val="left" w:pos="900"/>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Разработанный для выполнения график ПДВ на 2020 г.</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val="en-US" w:eastAsia="ru-RU"/>
              </w:rPr>
              <w:t>III</w:t>
            </w:r>
            <w:r w:rsidRPr="00FD3284">
              <w:rPr>
                <w:rFonts w:ascii="Times New Roman" w:eastAsia="Times New Roman" w:hAnsi="Times New Roman"/>
                <w:sz w:val="22"/>
                <w:szCs w:val="22"/>
                <w:lang w:eastAsia="ru-RU"/>
              </w:rPr>
              <w:t xml:space="preserve"> квартал 2019 г. – до 20.08.2019 г.</w:t>
            </w:r>
          </w:p>
        </w:tc>
      </w:tr>
      <w:tr w:rsidR="00FD3284" w:rsidRPr="00FD3284" w:rsidTr="00FD3284">
        <w:trPr>
          <w:trHeight w:val="703"/>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5.2.</w:t>
            </w:r>
          </w:p>
        </w:tc>
        <w:tc>
          <w:tcPr>
            <w:tcW w:w="3294" w:type="dxa"/>
            <w:noWrap/>
          </w:tcPr>
          <w:p w:rsidR="00FD3284" w:rsidRPr="00FD3284" w:rsidRDefault="00FD3284" w:rsidP="00FD3284">
            <w:pPr>
              <w:widowControl w:val="0"/>
              <w:tabs>
                <w:tab w:val="left" w:pos="720"/>
                <w:tab w:val="left" w:pos="1080"/>
              </w:tabs>
              <w:autoSpaceDE w:val="0"/>
              <w:autoSpaceDN w:val="0"/>
              <w:adjustRightInd w:val="0"/>
              <w:spacing w:after="120" w:line="240" w:lineRule="auto"/>
              <w:rPr>
                <w:rFonts w:ascii="Times New Roman" w:eastAsia="Times New Roman" w:hAnsi="Times New Roman"/>
                <w:sz w:val="22"/>
                <w:szCs w:val="22"/>
                <w:lang w:eastAsia="ru-RU"/>
              </w:rPr>
            </w:pPr>
            <w:r w:rsidRPr="00FD3284">
              <w:rPr>
                <w:rFonts w:ascii="Times New Roman" w:eastAsia="Times New Roman" w:hAnsi="Times New Roman"/>
                <w:bCs/>
                <w:sz w:val="22"/>
                <w:szCs w:val="22"/>
                <w:lang w:eastAsia="ru-RU"/>
              </w:rPr>
              <w:t xml:space="preserve">Проверка эффективности 3 (трех) </w:t>
            </w:r>
            <w:proofErr w:type="spellStart"/>
            <w:r w:rsidRPr="00FD3284">
              <w:rPr>
                <w:rFonts w:ascii="Times New Roman" w:eastAsia="Times New Roman" w:hAnsi="Times New Roman"/>
                <w:bCs/>
                <w:sz w:val="22"/>
                <w:szCs w:val="22"/>
                <w:lang w:eastAsia="ru-RU"/>
              </w:rPr>
              <w:t>пылегазоочистных</w:t>
            </w:r>
            <w:proofErr w:type="spellEnd"/>
            <w:r w:rsidRPr="00FD3284">
              <w:rPr>
                <w:rFonts w:ascii="Times New Roman" w:eastAsia="Times New Roman" w:hAnsi="Times New Roman"/>
                <w:bCs/>
                <w:sz w:val="22"/>
                <w:szCs w:val="22"/>
                <w:lang w:eastAsia="ru-RU"/>
              </w:rPr>
              <w:t xml:space="preserve"> установок (ПГОУ).</w:t>
            </w:r>
          </w:p>
        </w:tc>
        <w:tc>
          <w:tcPr>
            <w:tcW w:w="3510" w:type="dxa"/>
            <w:noWrap/>
          </w:tcPr>
          <w:p w:rsidR="00FD3284" w:rsidRPr="00FD3284" w:rsidRDefault="00FD3284" w:rsidP="00FD3284">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Акты проверки эффективности ПГОУ.</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Счет. Счет-фактура. </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val="en-US" w:eastAsia="ru-RU"/>
              </w:rPr>
              <w:t>IV</w:t>
            </w:r>
            <w:r w:rsidRPr="00FD3284">
              <w:rPr>
                <w:rFonts w:ascii="Times New Roman" w:eastAsia="Times New Roman" w:hAnsi="Times New Roman"/>
                <w:sz w:val="22"/>
                <w:szCs w:val="22"/>
                <w:lang w:eastAsia="ru-RU"/>
              </w:rPr>
              <w:t xml:space="preserve"> квартал 2019 г. – до 20.12.2019</w:t>
            </w:r>
          </w:p>
        </w:tc>
      </w:tr>
      <w:tr w:rsidR="00FD3284" w:rsidRPr="00FD3284" w:rsidTr="00FD3284">
        <w:trPr>
          <w:trHeight w:val="673"/>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6.</w:t>
            </w:r>
          </w:p>
        </w:tc>
        <w:tc>
          <w:tcPr>
            <w:tcW w:w="3294" w:type="dxa"/>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Cs/>
                <w:sz w:val="22"/>
                <w:szCs w:val="22"/>
                <w:lang w:eastAsia="ru-RU"/>
              </w:rPr>
            </w:pPr>
            <w:proofErr w:type="gramStart"/>
            <w:r w:rsidRPr="00FD3284">
              <w:rPr>
                <w:rFonts w:ascii="Times New Roman" w:eastAsia="Times New Roman" w:hAnsi="Times New Roman"/>
                <w:bCs/>
                <w:sz w:val="22"/>
                <w:szCs w:val="22"/>
                <w:lang w:eastAsia="ru-RU"/>
              </w:rPr>
              <w:t xml:space="preserve">Проведение 8 (восьми) количественных химических анализов (КХА) загрязняющих веществ ливневых сточных по 15 показателям (РН (среда), Температура, взвешенные вещества, нефтепродукты, хлориды, сульфаты, БПК 5, азот аммонийный, сульфиды, железо общее, цинк, медь, хром, свинец, ХПК) для двух </w:t>
            </w:r>
            <w:proofErr w:type="spellStart"/>
            <w:r w:rsidRPr="00FD3284">
              <w:rPr>
                <w:rFonts w:ascii="Times New Roman" w:eastAsia="Times New Roman" w:hAnsi="Times New Roman"/>
                <w:bCs/>
                <w:sz w:val="22"/>
                <w:szCs w:val="22"/>
                <w:lang w:eastAsia="ru-RU"/>
              </w:rPr>
              <w:t>водовыпусков</w:t>
            </w:r>
            <w:proofErr w:type="spellEnd"/>
            <w:r w:rsidRPr="00FD3284">
              <w:rPr>
                <w:rFonts w:ascii="Times New Roman" w:eastAsia="Times New Roman" w:hAnsi="Times New Roman"/>
                <w:bCs/>
                <w:sz w:val="22"/>
                <w:szCs w:val="22"/>
                <w:lang w:eastAsia="ru-RU"/>
              </w:rPr>
              <w:t xml:space="preserve"> ИПУ РАН в 2019 году. </w:t>
            </w:r>
            <w:proofErr w:type="gramEnd"/>
          </w:p>
        </w:tc>
        <w:tc>
          <w:tcPr>
            <w:tcW w:w="3510" w:type="dxa"/>
            <w:noWrap/>
          </w:tcPr>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Акты отбора проб.</w:t>
            </w:r>
          </w:p>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Протокол КХА воды.</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(всего 8 КХА за год).</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31.10.2019</w:t>
            </w:r>
          </w:p>
        </w:tc>
      </w:tr>
      <w:tr w:rsidR="00FD3284" w:rsidRPr="00FD3284" w:rsidTr="00FD3284">
        <w:trPr>
          <w:trHeight w:val="1070"/>
        </w:trPr>
        <w:tc>
          <w:tcPr>
            <w:tcW w:w="675" w:type="dxa"/>
            <w:vMerge w:val="restart"/>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7.</w:t>
            </w:r>
          </w:p>
        </w:tc>
        <w:tc>
          <w:tcPr>
            <w:tcW w:w="3294" w:type="dxa"/>
            <w:vMerge w:val="restart"/>
            <w:noWrap/>
          </w:tcPr>
          <w:p w:rsidR="00FD3284" w:rsidRPr="00FD3284" w:rsidRDefault="00FD3284" w:rsidP="00FD3284">
            <w:pPr>
              <w:widowControl w:val="0"/>
              <w:numPr>
                <w:ilvl w:val="0"/>
                <w:numId w:val="32"/>
              </w:numPr>
              <w:autoSpaceDE w:val="0"/>
              <w:autoSpaceDN w:val="0"/>
              <w:adjustRightInd w:val="0"/>
              <w:spacing w:after="0" w:line="240" w:lineRule="auto"/>
              <w:ind w:left="0"/>
              <w:rPr>
                <w:rFonts w:ascii="Times New Roman" w:eastAsia="Times New Roman" w:hAnsi="Times New Roman"/>
                <w:sz w:val="22"/>
                <w:szCs w:val="22"/>
                <w:lang w:eastAsia="ru-RU"/>
              </w:rPr>
            </w:pPr>
            <w:r w:rsidRPr="00FD3284">
              <w:rPr>
                <w:rFonts w:ascii="Times New Roman" w:eastAsia="Times New Roman" w:hAnsi="Times New Roman"/>
                <w:spacing w:val="1"/>
                <w:sz w:val="22"/>
                <w:szCs w:val="22"/>
                <w:lang w:eastAsia="ru-RU"/>
              </w:rPr>
              <w:t>Проведение инструментальных измерений, лабораторных анализов и исследований согласно Проекта (Плана) производственного контроля (ППК) ИПУ РАН на 2019 год - не менее</w:t>
            </w:r>
            <w:proofErr w:type="gramStart"/>
            <w:r w:rsidRPr="00FD3284">
              <w:rPr>
                <w:rFonts w:ascii="Times New Roman" w:eastAsia="Times New Roman" w:hAnsi="Times New Roman"/>
                <w:spacing w:val="1"/>
                <w:sz w:val="22"/>
                <w:szCs w:val="22"/>
                <w:lang w:eastAsia="ru-RU"/>
              </w:rPr>
              <w:t>,</w:t>
            </w:r>
            <w:proofErr w:type="gramEnd"/>
            <w:r w:rsidRPr="00FD3284">
              <w:rPr>
                <w:rFonts w:ascii="Times New Roman" w:eastAsia="Times New Roman" w:hAnsi="Times New Roman"/>
                <w:spacing w:val="1"/>
                <w:sz w:val="22"/>
                <w:szCs w:val="22"/>
                <w:lang w:eastAsia="ru-RU"/>
              </w:rPr>
              <w:t xml:space="preserve"> чем в 10 (десяти) помещениях 2 (два) раза в год.</w:t>
            </w:r>
          </w:p>
        </w:tc>
        <w:tc>
          <w:tcPr>
            <w:tcW w:w="3510" w:type="dxa"/>
            <w:noWrap/>
          </w:tcPr>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 xml:space="preserve">Протоколы инструментальных измерений </w:t>
            </w:r>
          </w:p>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(45 исследований/измерений).</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FD3284">
              <w:rPr>
                <w:rFonts w:ascii="Times New Roman" w:eastAsia="Times New Roman" w:hAnsi="Times New Roman"/>
                <w:sz w:val="22"/>
                <w:szCs w:val="22"/>
                <w:lang w:eastAsia="ru-RU"/>
              </w:rPr>
              <w:t>Август - Сентябрь 2019 г.</w:t>
            </w:r>
          </w:p>
        </w:tc>
      </w:tr>
      <w:tr w:rsidR="00FD3284" w:rsidRPr="00FD3284" w:rsidTr="00FD3284">
        <w:trPr>
          <w:trHeight w:val="810"/>
        </w:trPr>
        <w:tc>
          <w:tcPr>
            <w:tcW w:w="675" w:type="dxa"/>
            <w:vMerge/>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p>
        </w:tc>
        <w:tc>
          <w:tcPr>
            <w:tcW w:w="3294" w:type="dxa"/>
            <w:vMerge/>
            <w:noWrap/>
          </w:tcPr>
          <w:p w:rsidR="00FD3284" w:rsidRPr="00FD3284" w:rsidRDefault="00FD3284" w:rsidP="00FD3284">
            <w:pPr>
              <w:widowControl w:val="0"/>
              <w:numPr>
                <w:ilvl w:val="0"/>
                <w:numId w:val="32"/>
              </w:numPr>
              <w:autoSpaceDE w:val="0"/>
              <w:autoSpaceDN w:val="0"/>
              <w:adjustRightInd w:val="0"/>
              <w:spacing w:after="0" w:line="240" w:lineRule="auto"/>
              <w:ind w:left="0"/>
              <w:rPr>
                <w:rFonts w:ascii="Times New Roman" w:eastAsia="Times New Roman" w:hAnsi="Times New Roman"/>
                <w:spacing w:val="1"/>
                <w:sz w:val="22"/>
                <w:szCs w:val="22"/>
                <w:lang w:eastAsia="ru-RU"/>
              </w:rPr>
            </w:pPr>
          </w:p>
        </w:tc>
        <w:tc>
          <w:tcPr>
            <w:tcW w:w="3510" w:type="dxa"/>
            <w:noWrap/>
          </w:tcPr>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Протоколы инструментальных измерений</w:t>
            </w:r>
          </w:p>
          <w:p w:rsidR="00FD3284" w:rsidRPr="00FD3284" w:rsidRDefault="00FD3284" w:rsidP="00FD3284">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(45 исследований/измерений).</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Arial Unicode MS" w:hAnsi="Times New Roman"/>
                <w:sz w:val="22"/>
                <w:szCs w:val="22"/>
                <w:lang w:eastAsia="ru-RU"/>
              </w:rPr>
            </w:pPr>
            <w:r w:rsidRPr="00FD3284">
              <w:rPr>
                <w:rFonts w:ascii="Times New Roman" w:eastAsia="Arial Unicode MS" w:hAnsi="Times New Roman"/>
                <w:sz w:val="22"/>
                <w:szCs w:val="22"/>
                <w:lang w:eastAsia="ru-RU"/>
              </w:rPr>
              <w:t xml:space="preserve">Октябрь - </w:t>
            </w:r>
          </w:p>
          <w:p w:rsidR="00FD3284" w:rsidRPr="00FD3284" w:rsidRDefault="00FD3284" w:rsidP="00FD3284">
            <w:pPr>
              <w:widowControl w:val="0"/>
              <w:autoSpaceDE w:val="0"/>
              <w:autoSpaceDN w:val="0"/>
              <w:adjustRightInd w:val="0"/>
              <w:spacing w:after="0" w:line="240" w:lineRule="auto"/>
              <w:rPr>
                <w:rFonts w:ascii="Times New Roman" w:eastAsia="Arial Unicode MS" w:hAnsi="Times New Roman"/>
                <w:sz w:val="22"/>
                <w:szCs w:val="22"/>
                <w:lang w:eastAsia="ru-RU"/>
              </w:rPr>
            </w:pPr>
            <w:r w:rsidRPr="00FD3284">
              <w:rPr>
                <w:rFonts w:ascii="Times New Roman" w:eastAsia="Arial Unicode MS" w:hAnsi="Times New Roman"/>
                <w:sz w:val="22"/>
                <w:szCs w:val="22"/>
                <w:lang w:eastAsia="ru-RU"/>
              </w:rPr>
              <w:t>27.12.2019</w:t>
            </w:r>
          </w:p>
        </w:tc>
      </w:tr>
      <w:tr w:rsidR="00FD3284" w:rsidRPr="00FD3284" w:rsidTr="00A7728B">
        <w:trPr>
          <w:trHeight w:val="556"/>
        </w:trPr>
        <w:tc>
          <w:tcPr>
            <w:tcW w:w="675" w:type="dxa"/>
            <w:noWrap/>
          </w:tcPr>
          <w:p w:rsidR="00FD3284" w:rsidRPr="00FD3284" w:rsidRDefault="00FD3284" w:rsidP="00FD328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8.</w:t>
            </w:r>
          </w:p>
        </w:tc>
        <w:tc>
          <w:tcPr>
            <w:tcW w:w="3294" w:type="dxa"/>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 xml:space="preserve">Составление отчёта по программе ПЭК по форме, определённой приказом МПР от 14.06.2018 № 261 «Об утверждении формы отчета об организации и о результатах осуществления производственного экологического контроля» с последующей сдачей отчёта на рассмотрение в Департамент </w:t>
            </w:r>
            <w:proofErr w:type="spellStart"/>
            <w:r w:rsidRPr="00FD3284">
              <w:rPr>
                <w:rFonts w:ascii="Times New Roman" w:eastAsia="Times New Roman" w:hAnsi="Times New Roman"/>
                <w:sz w:val="22"/>
                <w:szCs w:val="22"/>
                <w:lang w:eastAsia="ru-RU"/>
              </w:rPr>
              <w:t>Росприроднадзора</w:t>
            </w:r>
            <w:proofErr w:type="spellEnd"/>
            <w:r w:rsidRPr="00FD3284">
              <w:rPr>
                <w:rFonts w:ascii="Times New Roman" w:eastAsia="Times New Roman" w:hAnsi="Times New Roman"/>
                <w:sz w:val="22"/>
                <w:szCs w:val="22"/>
                <w:lang w:eastAsia="ru-RU"/>
              </w:rPr>
              <w:t xml:space="preserve"> по ЦФО.</w:t>
            </w:r>
          </w:p>
        </w:tc>
        <w:tc>
          <w:tcPr>
            <w:tcW w:w="3510" w:type="dxa"/>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lang w:eastAsia="ru-RU"/>
              </w:rPr>
            </w:pPr>
            <w:r w:rsidRPr="00FD3284">
              <w:rPr>
                <w:rFonts w:ascii="Times New Roman" w:eastAsia="Times New Roman" w:hAnsi="Times New Roman"/>
                <w:sz w:val="22"/>
                <w:szCs w:val="22"/>
                <w:lang w:eastAsia="ru-RU"/>
              </w:rPr>
              <w:t>Отчет об организации и о результатах осуществления производственного экологического контроля</w:t>
            </w:r>
          </w:p>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b/>
                <w:sz w:val="22"/>
                <w:szCs w:val="22"/>
                <w:lang w:eastAsia="ru-RU"/>
              </w:rPr>
            </w:pPr>
            <w:r w:rsidRPr="00FD3284">
              <w:rPr>
                <w:rFonts w:ascii="Times New Roman" w:eastAsia="Times New Roman" w:hAnsi="Times New Roman"/>
                <w:b/>
                <w:sz w:val="22"/>
                <w:szCs w:val="22"/>
                <w:lang w:eastAsia="ru-RU"/>
              </w:rPr>
              <w:t>Счет. Счет-фактура.</w:t>
            </w:r>
          </w:p>
          <w:p w:rsidR="00FD3284" w:rsidRPr="00FD3284" w:rsidRDefault="00FD3284" w:rsidP="00FD3284">
            <w:pPr>
              <w:widowControl w:val="0"/>
              <w:autoSpaceDE w:val="0"/>
              <w:autoSpaceDN w:val="0"/>
              <w:adjustRightInd w:val="0"/>
              <w:spacing w:after="0" w:line="240" w:lineRule="auto"/>
              <w:rPr>
                <w:rFonts w:ascii="Times New Roman" w:eastAsia="Arial Unicode MS" w:hAnsi="Times New Roman"/>
                <w:sz w:val="22"/>
                <w:szCs w:val="22"/>
                <w:lang w:eastAsia="ru-RU"/>
              </w:rPr>
            </w:pPr>
            <w:r w:rsidRPr="00FD3284">
              <w:rPr>
                <w:rFonts w:ascii="Times New Roman" w:eastAsia="Times New Roman" w:hAnsi="Times New Roman"/>
                <w:b/>
                <w:sz w:val="22"/>
                <w:szCs w:val="22"/>
                <w:lang w:eastAsia="ru-RU"/>
              </w:rPr>
              <w:t xml:space="preserve">Акт </w:t>
            </w:r>
            <w:r w:rsidRPr="00FD3284">
              <w:rPr>
                <w:rFonts w:ascii="Times New Roman" w:eastAsia="Arial Unicode MS" w:hAnsi="Times New Roman"/>
                <w:b/>
                <w:sz w:val="22"/>
                <w:szCs w:val="22"/>
                <w:lang w:eastAsia="ru-RU"/>
              </w:rPr>
              <w:t xml:space="preserve">оказанных </w:t>
            </w:r>
            <w:r w:rsidRPr="00FD3284">
              <w:rPr>
                <w:rFonts w:ascii="Times New Roman" w:eastAsia="Times New Roman" w:hAnsi="Times New Roman"/>
                <w:b/>
                <w:sz w:val="22"/>
                <w:szCs w:val="22"/>
                <w:lang w:eastAsia="ru-RU"/>
              </w:rPr>
              <w:t>услуг.</w:t>
            </w:r>
          </w:p>
        </w:tc>
        <w:tc>
          <w:tcPr>
            <w:tcW w:w="2127" w:type="dxa"/>
            <w:shd w:val="clear" w:color="auto" w:fill="auto"/>
            <w:noWrap/>
          </w:tcPr>
          <w:p w:rsidR="00FD3284" w:rsidRPr="00FD3284" w:rsidRDefault="00FD3284" w:rsidP="00FD3284">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FD3284">
              <w:rPr>
                <w:rFonts w:ascii="Times New Roman" w:eastAsia="Arial Unicode MS" w:hAnsi="Times New Roman"/>
                <w:sz w:val="22"/>
                <w:szCs w:val="22"/>
                <w:lang w:eastAsia="ru-RU"/>
              </w:rPr>
              <w:t>25.03.2020</w:t>
            </w:r>
          </w:p>
        </w:tc>
      </w:tr>
    </w:tbl>
    <w:p w:rsidR="00F524F7" w:rsidRPr="00FD3284" w:rsidRDefault="00F524F7" w:rsidP="00FD328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F2FCF" w:rsidRPr="00FD3284" w:rsidRDefault="000F2FCF" w:rsidP="00FD3284">
      <w:pPr>
        <w:spacing w:after="0" w:line="240" w:lineRule="auto"/>
        <w:jc w:val="right"/>
        <w:rPr>
          <w:rFonts w:ascii="Times New Roman" w:eastAsia="Calibri" w:hAnsi="Times New Roman"/>
          <w:sz w:val="24"/>
          <w:szCs w:val="24"/>
        </w:rPr>
      </w:pPr>
      <w:r w:rsidRPr="00FD3284">
        <w:rPr>
          <w:rFonts w:ascii="Times New Roman" w:eastAsia="Calibri" w:hAnsi="Times New Roman"/>
          <w:sz w:val="24"/>
          <w:szCs w:val="24"/>
        </w:rPr>
        <w:t xml:space="preserve">Приложение № </w:t>
      </w:r>
      <w:r w:rsidR="00D02BC2" w:rsidRPr="00FD3284">
        <w:rPr>
          <w:rFonts w:ascii="Times New Roman" w:eastAsia="Calibri" w:hAnsi="Times New Roman"/>
          <w:sz w:val="24"/>
          <w:szCs w:val="24"/>
        </w:rPr>
        <w:t>2</w:t>
      </w:r>
    </w:p>
    <w:p w:rsidR="000F2FCF" w:rsidRPr="00FD3284" w:rsidRDefault="000F2FCF" w:rsidP="00FD3284">
      <w:pPr>
        <w:spacing w:after="0" w:line="240" w:lineRule="auto"/>
        <w:ind w:left="5670"/>
        <w:contextualSpacing/>
        <w:jc w:val="right"/>
        <w:rPr>
          <w:rFonts w:ascii="Times New Roman" w:eastAsia="Calibri" w:hAnsi="Times New Roman"/>
          <w:sz w:val="24"/>
          <w:szCs w:val="24"/>
        </w:rPr>
      </w:pPr>
      <w:r w:rsidRPr="00FD3284">
        <w:rPr>
          <w:rFonts w:ascii="Times New Roman" w:eastAsia="Calibri" w:hAnsi="Times New Roman"/>
          <w:sz w:val="24"/>
          <w:szCs w:val="24"/>
        </w:rPr>
        <w:t>к договору от «__» _____201_ г.</w:t>
      </w:r>
    </w:p>
    <w:p w:rsidR="000F2FCF" w:rsidRPr="00FD3284" w:rsidRDefault="000F2FCF" w:rsidP="00FD3284">
      <w:pPr>
        <w:spacing w:after="0" w:line="240" w:lineRule="auto"/>
        <w:jc w:val="right"/>
        <w:rPr>
          <w:rFonts w:ascii="Times New Roman" w:eastAsia="Times New Roman" w:hAnsi="Times New Roman"/>
          <w:b/>
          <w:sz w:val="24"/>
          <w:szCs w:val="24"/>
          <w:lang w:eastAsia="ru-RU"/>
        </w:rPr>
      </w:pPr>
      <w:r w:rsidRPr="00FD3284">
        <w:rPr>
          <w:rFonts w:ascii="Times New Roman" w:eastAsia="Calibri" w:hAnsi="Times New Roman"/>
          <w:sz w:val="24"/>
          <w:szCs w:val="24"/>
        </w:rPr>
        <w:t>№_____________________</w:t>
      </w:r>
    </w:p>
    <w:p w:rsidR="000F2FCF" w:rsidRPr="00FD3284" w:rsidRDefault="000F2FCF" w:rsidP="00FD3284">
      <w:pPr>
        <w:spacing w:after="0" w:line="240" w:lineRule="auto"/>
        <w:jc w:val="right"/>
        <w:rPr>
          <w:rFonts w:ascii="Times New Roman" w:eastAsia="Times New Roman" w:hAnsi="Times New Roman"/>
          <w:b/>
          <w:sz w:val="24"/>
          <w:szCs w:val="24"/>
          <w:lang w:eastAsia="ru-RU"/>
        </w:rPr>
      </w:pPr>
    </w:p>
    <w:p w:rsidR="000F2FCF" w:rsidRPr="00FD3284" w:rsidRDefault="000F2FCF" w:rsidP="00FD3284">
      <w:pPr>
        <w:spacing w:after="0" w:line="240" w:lineRule="auto"/>
        <w:jc w:val="right"/>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ФОРМА</w:t>
      </w:r>
    </w:p>
    <w:p w:rsidR="00BF7872" w:rsidRPr="00FD3284" w:rsidRDefault="00BF7872" w:rsidP="00FD3284">
      <w:pPr>
        <w:spacing w:after="0" w:line="240" w:lineRule="auto"/>
        <w:jc w:val="center"/>
        <w:rPr>
          <w:rFonts w:ascii="Times New Roman" w:eastAsia="Times New Roman" w:hAnsi="Times New Roman"/>
          <w:b/>
          <w:sz w:val="24"/>
          <w:szCs w:val="24"/>
          <w:lang w:val="x-none" w:eastAsia="x-none"/>
        </w:rPr>
      </w:pPr>
      <w:r w:rsidRPr="00FD3284">
        <w:rPr>
          <w:rFonts w:ascii="Times New Roman" w:eastAsia="Times New Roman" w:hAnsi="Times New Roman"/>
          <w:b/>
          <w:sz w:val="24"/>
          <w:szCs w:val="24"/>
          <w:lang w:val="x-none" w:eastAsia="x-none"/>
        </w:rPr>
        <w:t>Акт оказан</w:t>
      </w:r>
      <w:r w:rsidRPr="00FD3284">
        <w:rPr>
          <w:rFonts w:ascii="Times New Roman" w:eastAsia="Times New Roman" w:hAnsi="Times New Roman"/>
          <w:b/>
          <w:sz w:val="24"/>
          <w:szCs w:val="24"/>
          <w:lang w:eastAsia="x-none"/>
        </w:rPr>
        <w:t>ных</w:t>
      </w:r>
      <w:r w:rsidRPr="00FD3284">
        <w:rPr>
          <w:rFonts w:ascii="Times New Roman" w:eastAsia="Times New Roman" w:hAnsi="Times New Roman"/>
          <w:b/>
          <w:sz w:val="24"/>
          <w:szCs w:val="24"/>
          <w:lang w:val="x-none" w:eastAsia="x-none"/>
        </w:rPr>
        <w:t xml:space="preserve"> услуг</w:t>
      </w:r>
    </w:p>
    <w:p w:rsidR="00BF7872" w:rsidRPr="00FD3284" w:rsidRDefault="00BF7872" w:rsidP="00FD3284">
      <w:pPr>
        <w:suppressAutoHyphens/>
        <w:spacing w:after="0" w:line="240" w:lineRule="auto"/>
        <w:jc w:val="center"/>
        <w:rPr>
          <w:rFonts w:ascii="Times New Roman" w:eastAsia="Calibri" w:hAnsi="Times New Roman"/>
          <w:sz w:val="24"/>
          <w:szCs w:val="24"/>
        </w:rPr>
      </w:pPr>
      <w:r w:rsidRPr="00FD3284">
        <w:rPr>
          <w:rFonts w:ascii="Times New Roman" w:eastAsia="Calibri" w:hAnsi="Times New Roman"/>
          <w:sz w:val="24"/>
          <w:szCs w:val="24"/>
        </w:rPr>
        <w:t xml:space="preserve">по </w:t>
      </w:r>
      <w:r w:rsidRPr="00FD3284">
        <w:rPr>
          <w:rFonts w:ascii="Times New Roman" w:eastAsia="Times New Roman" w:hAnsi="Times New Roman"/>
          <w:sz w:val="24"/>
          <w:szCs w:val="24"/>
          <w:lang w:eastAsia="ru-RU"/>
        </w:rPr>
        <w:t>Договор</w:t>
      </w:r>
      <w:r w:rsidRPr="00FD3284">
        <w:rPr>
          <w:rFonts w:ascii="Times New Roman" w:eastAsia="Times New Roman" w:hAnsi="Times New Roman"/>
          <w:kern w:val="2"/>
          <w:sz w:val="24"/>
          <w:szCs w:val="24"/>
          <w:lang w:eastAsia="ru-RU"/>
        </w:rPr>
        <w:t xml:space="preserve">у </w:t>
      </w:r>
      <w:r w:rsidRPr="00FD3284">
        <w:rPr>
          <w:rFonts w:ascii="Times New Roman" w:eastAsia="Calibri" w:hAnsi="Times New Roman"/>
          <w:sz w:val="24"/>
          <w:szCs w:val="24"/>
        </w:rPr>
        <w:t>№ __________________</w:t>
      </w:r>
    </w:p>
    <w:p w:rsidR="00BF7872" w:rsidRPr="00FD3284" w:rsidRDefault="00BF7872" w:rsidP="00FD3284">
      <w:pPr>
        <w:suppressAutoHyphens/>
        <w:spacing w:after="0" w:line="240" w:lineRule="auto"/>
        <w:jc w:val="center"/>
        <w:rPr>
          <w:rFonts w:ascii="Times New Roman" w:eastAsia="Calibri" w:hAnsi="Times New Roman"/>
          <w:sz w:val="24"/>
          <w:szCs w:val="24"/>
        </w:rPr>
      </w:pPr>
      <w:r w:rsidRPr="00FD3284">
        <w:rPr>
          <w:rFonts w:ascii="Times New Roman" w:eastAsia="Calibri" w:hAnsi="Times New Roman"/>
          <w:b/>
          <w:sz w:val="24"/>
          <w:szCs w:val="24"/>
        </w:rPr>
        <w:t xml:space="preserve">от _____________ </w:t>
      </w:r>
      <w:r w:rsidRPr="00FD3284">
        <w:rPr>
          <w:rFonts w:ascii="Times New Roman" w:eastAsia="Calibri" w:hAnsi="Times New Roman"/>
          <w:sz w:val="24"/>
          <w:szCs w:val="24"/>
        </w:rPr>
        <w:t>2019г.</w:t>
      </w:r>
    </w:p>
    <w:p w:rsidR="00BF7872" w:rsidRPr="00FD3284" w:rsidRDefault="00BF7872" w:rsidP="00FD3284">
      <w:pPr>
        <w:spacing w:after="0" w:line="240" w:lineRule="auto"/>
        <w:jc w:val="center"/>
        <w:rPr>
          <w:rFonts w:ascii="Times New Roman" w:eastAsia="Times New Roman" w:hAnsi="Times New Roman"/>
          <w:color w:val="000000"/>
          <w:sz w:val="24"/>
          <w:szCs w:val="24"/>
          <w:lang w:eastAsia="ru-RU"/>
        </w:rPr>
      </w:pPr>
      <w:r w:rsidRPr="00FD3284">
        <w:rPr>
          <w:rFonts w:ascii="Times New Roman" w:eastAsia="Times New Roman" w:hAnsi="Times New Roman"/>
          <w:color w:val="000000"/>
          <w:sz w:val="24"/>
          <w:szCs w:val="24"/>
          <w:lang w:eastAsia="ru-RU"/>
        </w:rPr>
        <w:t>г. Москва                                                                                                     «___»  _______2019 г.</w:t>
      </w:r>
    </w:p>
    <w:p w:rsidR="00BF7872" w:rsidRPr="00FD3284" w:rsidRDefault="00BF7872" w:rsidP="00FD3284">
      <w:pPr>
        <w:suppressAutoHyphens/>
        <w:spacing w:after="0" w:line="240" w:lineRule="auto"/>
        <w:jc w:val="both"/>
        <w:rPr>
          <w:rFonts w:ascii="Calibri" w:eastAsia="Calibri" w:hAnsi="Calibri"/>
          <w:sz w:val="24"/>
          <w:szCs w:val="24"/>
        </w:rPr>
      </w:pPr>
    </w:p>
    <w:p w:rsidR="00BF7872" w:rsidRPr="00FD3284" w:rsidRDefault="00BF7872" w:rsidP="00FD3284">
      <w:pPr>
        <w:spacing w:after="0" w:line="240" w:lineRule="auto"/>
        <w:ind w:firstLine="709"/>
        <w:jc w:val="both"/>
        <w:rPr>
          <w:rFonts w:ascii="Times New Roman" w:eastAsia="Calibri" w:hAnsi="Times New Roman"/>
          <w:sz w:val="24"/>
          <w:szCs w:val="24"/>
        </w:rPr>
      </w:pPr>
      <w:proofErr w:type="gramStart"/>
      <w:r w:rsidRPr="00FD3284">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D3284">
        <w:rPr>
          <w:rFonts w:ascii="Times New Roman" w:eastAsia="Times New Roman" w:hAnsi="Times New Roman"/>
          <w:snapToGrid w:val="0"/>
          <w:color w:val="000000"/>
          <w:sz w:val="24"/>
          <w:szCs w:val="24"/>
          <w:lang w:eastAsia="ru-RU"/>
        </w:rPr>
        <w:t xml:space="preserve">, именуемое в дальнейшем </w:t>
      </w:r>
      <w:r w:rsidRPr="00FD3284">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FD3284">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FD3284">
        <w:rPr>
          <w:rFonts w:ascii="Times New Roman" w:eastAsia="Times New Roman" w:hAnsi="Times New Roman"/>
          <w:color w:val="000000"/>
          <w:sz w:val="24"/>
          <w:szCs w:val="24"/>
          <w:lang w:eastAsia="ru-RU"/>
        </w:rPr>
        <w:t xml:space="preserve"> именуемый в дальнейшем «Исполнитель», в лице </w:t>
      </w:r>
      <w:r w:rsidRPr="00FD3284">
        <w:rPr>
          <w:rFonts w:ascii="Times New Roman" w:eastAsia="Times New Roman" w:hAnsi="Times New Roman"/>
          <w:sz w:val="24"/>
          <w:szCs w:val="24"/>
          <w:lang w:eastAsia="ru-RU"/>
        </w:rPr>
        <w:t>________________________,</w:t>
      </w:r>
      <w:r w:rsidRPr="00FD3284">
        <w:rPr>
          <w:rFonts w:ascii="Times New Roman" w:eastAsia="Times New Roman" w:hAnsi="Times New Roman"/>
          <w:color w:val="000000"/>
          <w:sz w:val="24"/>
          <w:szCs w:val="24"/>
          <w:lang w:eastAsia="ru-RU"/>
        </w:rPr>
        <w:t xml:space="preserve"> действующего на основании  </w:t>
      </w:r>
      <w:r w:rsidRPr="00FD3284">
        <w:rPr>
          <w:rFonts w:ascii="Times New Roman" w:eastAsia="Times New Roman" w:hAnsi="Times New Roman"/>
          <w:sz w:val="24"/>
          <w:szCs w:val="24"/>
          <w:lang w:eastAsia="ru-RU"/>
        </w:rPr>
        <w:t>_____________</w:t>
      </w:r>
      <w:r w:rsidRPr="00FD3284">
        <w:rPr>
          <w:rFonts w:ascii="Times New Roman" w:eastAsia="Times New Roman" w:hAnsi="Times New Roman"/>
          <w:color w:val="000000"/>
          <w:sz w:val="24"/>
          <w:szCs w:val="24"/>
          <w:lang w:eastAsia="ru-RU"/>
        </w:rPr>
        <w:t xml:space="preserve">, с другой стороны, именуемые в дальнейшем «Стороны», </w:t>
      </w:r>
      <w:r w:rsidRPr="00FD3284">
        <w:rPr>
          <w:rFonts w:ascii="Times New Roman" w:eastAsia="Calibri" w:hAnsi="Times New Roman"/>
          <w:sz w:val="24"/>
          <w:szCs w:val="24"/>
        </w:rPr>
        <w:t>составили  акт о нижеследующем:</w:t>
      </w:r>
      <w:proofErr w:type="gramEnd"/>
    </w:p>
    <w:p w:rsidR="00BF7872" w:rsidRPr="00FD3284" w:rsidRDefault="00BF7872" w:rsidP="00FD3284">
      <w:pPr>
        <w:widowControl w:val="0"/>
        <w:suppressAutoHyphens/>
        <w:autoSpaceDE w:val="0"/>
        <w:autoSpaceDN w:val="0"/>
        <w:adjustRightInd w:val="0"/>
        <w:spacing w:after="0" w:line="240" w:lineRule="auto"/>
        <w:ind w:firstLine="708"/>
        <w:jc w:val="both"/>
        <w:rPr>
          <w:rFonts w:ascii="Times New Roman" w:eastAsia="Calibri" w:hAnsi="Times New Roman"/>
          <w:sz w:val="24"/>
          <w:szCs w:val="24"/>
        </w:rPr>
      </w:pPr>
      <w:r w:rsidRPr="00FD3284">
        <w:rPr>
          <w:rFonts w:ascii="Times New Roman" w:eastAsia="Calibri" w:hAnsi="Times New Roman"/>
          <w:sz w:val="24"/>
          <w:szCs w:val="24"/>
        </w:rPr>
        <w:t xml:space="preserve">В соответствии с </w:t>
      </w:r>
      <w:r w:rsidRPr="00FD3284">
        <w:rPr>
          <w:rFonts w:ascii="Times New Roman" w:eastAsia="Times New Roman" w:hAnsi="Times New Roman"/>
          <w:sz w:val="24"/>
          <w:szCs w:val="24"/>
          <w:lang w:eastAsia="ru-RU"/>
        </w:rPr>
        <w:t>Договор</w:t>
      </w:r>
      <w:r w:rsidRPr="00FD3284">
        <w:rPr>
          <w:rFonts w:ascii="Times New Roman" w:eastAsia="Times New Roman" w:hAnsi="Times New Roman"/>
          <w:kern w:val="2"/>
          <w:sz w:val="24"/>
          <w:szCs w:val="24"/>
          <w:lang w:eastAsia="ru-RU"/>
        </w:rPr>
        <w:t xml:space="preserve">ом </w:t>
      </w:r>
      <w:r w:rsidRPr="00FD3284">
        <w:rPr>
          <w:rFonts w:ascii="Times New Roman" w:eastAsia="Calibri" w:hAnsi="Times New Roman"/>
          <w:sz w:val="24"/>
          <w:szCs w:val="24"/>
        </w:rPr>
        <w:t xml:space="preserve">_________ от __________ 20__ г. № _______ (далее - </w:t>
      </w:r>
      <w:r w:rsidRPr="00FD3284">
        <w:rPr>
          <w:rFonts w:ascii="Times New Roman" w:eastAsia="Times New Roman" w:hAnsi="Times New Roman"/>
          <w:sz w:val="24"/>
          <w:szCs w:val="24"/>
          <w:lang w:eastAsia="ru-RU"/>
        </w:rPr>
        <w:t>Договор</w:t>
      </w:r>
      <w:r w:rsidRPr="00FD3284">
        <w:rPr>
          <w:rFonts w:ascii="Times New Roman" w:eastAsia="Calibri" w:hAnsi="Times New Roman"/>
          <w:sz w:val="24"/>
          <w:szCs w:val="24"/>
        </w:rPr>
        <w:t>)</w:t>
      </w:r>
      <w:r w:rsidR="001C1C7E" w:rsidRPr="00FD3284">
        <w:rPr>
          <w:rFonts w:ascii="Times New Roman" w:eastAsia="Calibri" w:hAnsi="Times New Roman"/>
          <w:sz w:val="24"/>
          <w:szCs w:val="24"/>
        </w:rPr>
        <w:t xml:space="preserve"> </w:t>
      </w:r>
      <w:r w:rsidR="001C1C7E" w:rsidRPr="00FD3284">
        <w:rPr>
          <w:rFonts w:ascii="Times New Roman" w:eastAsia="Times New Roman" w:hAnsi="Times New Roman"/>
          <w:sz w:val="24"/>
          <w:szCs w:val="24"/>
          <w:lang w:eastAsia="zh-CN"/>
        </w:rPr>
        <w:t xml:space="preserve">на оказание лабораторно-исследовательских услуг, охране окружающей среды, производственному и экологическому контролю для нужд ИПУ РАН на 2019-й – до </w:t>
      </w:r>
      <w:r w:rsidR="001C1C7E" w:rsidRPr="00FD3284">
        <w:rPr>
          <w:rFonts w:ascii="Times New Roman" w:eastAsia="Times New Roman" w:hAnsi="Times New Roman"/>
          <w:sz w:val="24"/>
          <w:szCs w:val="24"/>
          <w:lang w:val="en-US" w:eastAsia="zh-CN"/>
        </w:rPr>
        <w:t>III</w:t>
      </w:r>
      <w:r w:rsidR="001C1C7E" w:rsidRPr="00FD3284">
        <w:rPr>
          <w:rFonts w:ascii="Times New Roman" w:eastAsia="Times New Roman" w:hAnsi="Times New Roman"/>
          <w:sz w:val="24"/>
          <w:szCs w:val="24"/>
          <w:lang w:eastAsia="zh-CN"/>
        </w:rPr>
        <w:t xml:space="preserve"> кв. 2020 года, </w:t>
      </w:r>
      <w:r w:rsidRPr="00FD3284">
        <w:rPr>
          <w:rFonts w:ascii="Times New Roman" w:eastAsia="Calibri" w:hAnsi="Times New Roman"/>
          <w:spacing w:val="-2"/>
          <w:sz w:val="24"/>
          <w:szCs w:val="24"/>
        </w:rPr>
        <w:t>Исполнителем</w:t>
      </w:r>
      <w:r w:rsidRPr="00FD3284">
        <w:rPr>
          <w:rFonts w:ascii="Times New Roman" w:eastAsia="Calibri" w:hAnsi="Times New Roman"/>
          <w:color w:val="000000"/>
          <w:spacing w:val="1"/>
          <w:sz w:val="24"/>
          <w:szCs w:val="24"/>
        </w:rPr>
        <w:t xml:space="preserve"> были </w:t>
      </w:r>
      <w:r w:rsidRPr="00FD3284">
        <w:rPr>
          <w:rFonts w:ascii="Times New Roman" w:eastAsia="Calibri" w:hAnsi="Times New Roman"/>
          <w:sz w:val="24"/>
          <w:szCs w:val="24"/>
        </w:rPr>
        <w:t xml:space="preserve">оказаны </w:t>
      </w:r>
      <w:r w:rsidRPr="00FD3284">
        <w:rPr>
          <w:rFonts w:ascii="Times New Roman" w:eastAsia="Times New Roman" w:hAnsi="Times New Roman"/>
          <w:sz w:val="24"/>
          <w:szCs w:val="24"/>
          <w:lang w:eastAsia="ru-RU"/>
        </w:rPr>
        <w:t xml:space="preserve">услуги </w:t>
      </w:r>
      <w:r w:rsidR="001C1C7E" w:rsidRPr="00FD3284">
        <w:rPr>
          <w:rFonts w:ascii="Times New Roman" w:eastAsia="Times New Roman" w:hAnsi="Times New Roman"/>
          <w:bCs/>
          <w:kern w:val="1"/>
          <w:sz w:val="24"/>
          <w:szCs w:val="24"/>
          <w:lang w:eastAsia="ru-RU"/>
        </w:rPr>
        <w:t>_______________________________________</w:t>
      </w:r>
      <w:r w:rsidRPr="00FD3284">
        <w:rPr>
          <w:rFonts w:ascii="Times New Roman" w:eastAsia="Calibri" w:hAnsi="Times New Roman"/>
          <w:sz w:val="24"/>
          <w:szCs w:val="24"/>
        </w:rPr>
        <w:t>.</w:t>
      </w:r>
    </w:p>
    <w:p w:rsidR="00BF7872" w:rsidRPr="00FD3284" w:rsidRDefault="00BF7872" w:rsidP="00FD3284">
      <w:pPr>
        <w:suppressAutoHyphens/>
        <w:spacing w:after="0" w:line="240" w:lineRule="auto"/>
        <w:ind w:firstLine="709"/>
        <w:contextualSpacing/>
        <w:jc w:val="both"/>
        <w:rPr>
          <w:rFonts w:ascii="Times New Roman" w:eastAsia="Calibri" w:hAnsi="Times New Roman"/>
          <w:sz w:val="24"/>
          <w:szCs w:val="24"/>
        </w:rPr>
      </w:pPr>
      <w:r w:rsidRPr="00FD3284">
        <w:rPr>
          <w:rFonts w:ascii="Times New Roman" w:eastAsia="Calibri" w:hAnsi="Times New Roman"/>
          <w:sz w:val="24"/>
          <w:szCs w:val="24"/>
        </w:rPr>
        <w:t>Стоимость оказанных услуг составила _____________ рублей (_________________ рублей 00 копеек), в том числе НДС 20% _____________ рублей (_______________рублей 00 копеек).</w:t>
      </w:r>
    </w:p>
    <w:p w:rsidR="00BF7872" w:rsidRPr="00FD3284" w:rsidRDefault="00BF7872" w:rsidP="00FD3284">
      <w:pPr>
        <w:suppressAutoHyphens/>
        <w:spacing w:after="0" w:line="240" w:lineRule="auto"/>
        <w:ind w:firstLine="709"/>
        <w:jc w:val="both"/>
        <w:rPr>
          <w:rFonts w:ascii="Times New Roman" w:eastAsia="Calibri" w:hAnsi="Times New Roman"/>
          <w:sz w:val="24"/>
          <w:szCs w:val="24"/>
        </w:rPr>
      </w:pPr>
      <w:proofErr w:type="gramStart"/>
      <w:r w:rsidRPr="00FD3284">
        <w:rPr>
          <w:rFonts w:ascii="Times New Roman" w:eastAsia="Calibri" w:hAnsi="Times New Roman"/>
          <w:spacing w:val="-4"/>
          <w:sz w:val="24"/>
          <w:szCs w:val="24"/>
        </w:rPr>
        <w:t>Услуги оказаны (</w:t>
      </w:r>
      <w:r w:rsidRPr="00FD3284">
        <w:rPr>
          <w:rFonts w:ascii="Times New Roman" w:eastAsia="Calibri" w:hAnsi="Times New Roman"/>
          <w:sz w:val="24"/>
          <w:szCs w:val="24"/>
        </w:rPr>
        <w:t>в полном /не в полном) объеме.</w:t>
      </w:r>
      <w:proofErr w:type="gramEnd"/>
    </w:p>
    <w:p w:rsidR="00BF7872" w:rsidRDefault="00BF7872" w:rsidP="00FD3284">
      <w:pPr>
        <w:suppressAutoHyphens/>
        <w:spacing w:after="0" w:line="240" w:lineRule="auto"/>
        <w:ind w:right="2" w:firstLine="709"/>
        <w:jc w:val="both"/>
        <w:rPr>
          <w:rFonts w:ascii="Times New Roman" w:eastAsia="Calibri" w:hAnsi="Times New Roman"/>
          <w:spacing w:val="-6"/>
          <w:w w:val="102"/>
          <w:sz w:val="24"/>
          <w:szCs w:val="24"/>
        </w:rPr>
      </w:pPr>
      <w:r w:rsidRPr="00FD3284">
        <w:rPr>
          <w:rFonts w:ascii="Times New Roman" w:eastAsia="Calibri" w:hAnsi="Times New Roman"/>
          <w:spacing w:val="-2"/>
          <w:w w:val="102"/>
          <w:sz w:val="24"/>
          <w:szCs w:val="24"/>
        </w:rPr>
        <w:t xml:space="preserve">Настоящий Акт </w:t>
      </w:r>
      <w:r w:rsidRPr="00FD3284">
        <w:rPr>
          <w:rFonts w:ascii="Times New Roman" w:eastAsia="Calibri" w:hAnsi="Times New Roman"/>
          <w:sz w:val="24"/>
          <w:szCs w:val="24"/>
        </w:rPr>
        <w:t xml:space="preserve">составлен в двух экземплярах и </w:t>
      </w:r>
      <w:r w:rsidRPr="00FD3284">
        <w:rPr>
          <w:rFonts w:ascii="Times New Roman" w:eastAsia="Calibri" w:hAnsi="Times New Roman"/>
          <w:spacing w:val="-2"/>
          <w:w w:val="102"/>
          <w:sz w:val="24"/>
          <w:szCs w:val="24"/>
        </w:rPr>
        <w:t>является основанием для взаимных расчетов и платежей меж</w:t>
      </w:r>
      <w:r w:rsidRPr="00FD3284">
        <w:rPr>
          <w:rFonts w:ascii="Times New Roman" w:eastAsia="Calibri" w:hAnsi="Times New Roman"/>
          <w:spacing w:val="-6"/>
          <w:w w:val="102"/>
          <w:sz w:val="24"/>
          <w:szCs w:val="24"/>
        </w:rPr>
        <w:t>ду Сторонами.</w:t>
      </w:r>
    </w:p>
    <w:p w:rsidR="00A7728B" w:rsidRPr="00FD3284" w:rsidRDefault="00A7728B" w:rsidP="00FD3284">
      <w:pPr>
        <w:suppressAutoHyphens/>
        <w:spacing w:after="0" w:line="240" w:lineRule="auto"/>
        <w:ind w:right="2" w:firstLine="709"/>
        <w:jc w:val="both"/>
        <w:rPr>
          <w:rFonts w:ascii="Times New Roman" w:eastAsia="Calibri" w:hAnsi="Times New Roman"/>
          <w:spacing w:val="-6"/>
          <w:w w:val="102"/>
          <w:sz w:val="24"/>
          <w:szCs w:val="24"/>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FD3284" w:rsidTr="00B1132F">
        <w:trPr>
          <w:trHeight w:val="1609"/>
        </w:trPr>
        <w:tc>
          <w:tcPr>
            <w:tcW w:w="4785" w:type="dxa"/>
            <w:gridSpan w:val="2"/>
            <w:shd w:val="clear" w:color="auto" w:fill="auto"/>
          </w:tcPr>
          <w:p w:rsidR="000F2FCF" w:rsidRPr="00FD3284" w:rsidRDefault="000F2FCF" w:rsidP="00FD3284">
            <w:pPr>
              <w:snapToGrid w:val="0"/>
              <w:spacing w:after="0" w:line="240" w:lineRule="auto"/>
              <w:jc w:val="center"/>
              <w:rPr>
                <w:rFonts w:ascii="Times New Roman" w:eastAsia="Calibri" w:hAnsi="Times New Roman"/>
                <w:b/>
                <w:sz w:val="24"/>
                <w:szCs w:val="24"/>
              </w:rPr>
            </w:pPr>
            <w:r w:rsidRPr="00FD3284">
              <w:rPr>
                <w:rFonts w:ascii="Times New Roman" w:eastAsia="Calibri" w:hAnsi="Times New Roman"/>
                <w:b/>
                <w:sz w:val="24"/>
                <w:szCs w:val="24"/>
              </w:rPr>
              <w:t>Заказчик:</w:t>
            </w:r>
          </w:p>
          <w:p w:rsidR="000F2FCF" w:rsidRPr="00FD3284" w:rsidRDefault="000F2FCF" w:rsidP="00FD3284">
            <w:pPr>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FD3284" w:rsidRDefault="000F2FCF" w:rsidP="00FD3284">
            <w:pPr>
              <w:spacing w:after="0" w:line="240" w:lineRule="auto"/>
              <w:jc w:val="both"/>
              <w:rPr>
                <w:rFonts w:ascii="Times New Roman" w:eastAsia="Calibri" w:hAnsi="Times New Roman"/>
                <w:sz w:val="24"/>
                <w:szCs w:val="24"/>
              </w:rPr>
            </w:pPr>
          </w:p>
        </w:tc>
        <w:tc>
          <w:tcPr>
            <w:tcW w:w="284" w:type="dxa"/>
            <w:shd w:val="clear" w:color="auto" w:fill="auto"/>
          </w:tcPr>
          <w:p w:rsidR="000F2FCF" w:rsidRPr="00FD3284" w:rsidRDefault="000F2FCF" w:rsidP="00FD328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D3284" w:rsidRDefault="00171E0A" w:rsidP="00FD3284">
            <w:pPr>
              <w:spacing w:after="0" w:line="240" w:lineRule="auto"/>
              <w:jc w:val="center"/>
              <w:rPr>
                <w:rFonts w:ascii="Times New Roman" w:eastAsia="Calibri" w:hAnsi="Times New Roman"/>
                <w:b/>
                <w:bCs/>
                <w:sz w:val="24"/>
                <w:szCs w:val="24"/>
              </w:rPr>
            </w:pPr>
            <w:r w:rsidRPr="00FD3284">
              <w:rPr>
                <w:rFonts w:ascii="Times New Roman" w:eastAsia="Calibri" w:hAnsi="Times New Roman"/>
                <w:b/>
                <w:bCs/>
                <w:sz w:val="24"/>
                <w:szCs w:val="24"/>
              </w:rPr>
              <w:t>Исполнитель</w:t>
            </w:r>
            <w:r w:rsidR="000F2FCF" w:rsidRPr="00FD3284">
              <w:rPr>
                <w:rFonts w:ascii="Times New Roman" w:eastAsia="Calibri" w:hAnsi="Times New Roman"/>
                <w:b/>
                <w:bCs/>
                <w:sz w:val="24"/>
                <w:szCs w:val="24"/>
              </w:rPr>
              <w:t>:</w:t>
            </w:r>
          </w:p>
        </w:tc>
      </w:tr>
      <w:tr w:rsidR="000F2FCF" w:rsidRPr="00FD3284" w:rsidTr="00B1132F">
        <w:trPr>
          <w:trHeight w:val="105"/>
        </w:trPr>
        <w:tc>
          <w:tcPr>
            <w:tcW w:w="4785" w:type="dxa"/>
            <w:gridSpan w:val="2"/>
            <w:shd w:val="clear" w:color="auto" w:fill="auto"/>
          </w:tcPr>
          <w:p w:rsidR="000F2FCF" w:rsidRPr="00FD3284" w:rsidRDefault="000F2FCF" w:rsidP="00FD3284">
            <w:pPr>
              <w:snapToGrid w:val="0"/>
              <w:spacing w:after="0" w:line="240" w:lineRule="auto"/>
              <w:jc w:val="both"/>
              <w:rPr>
                <w:rFonts w:ascii="Times New Roman" w:eastAsia="Calibri" w:hAnsi="Times New Roman"/>
                <w:b/>
                <w:bCs/>
                <w:sz w:val="24"/>
                <w:szCs w:val="24"/>
              </w:rPr>
            </w:pPr>
          </w:p>
          <w:p w:rsidR="000F2FCF" w:rsidRPr="00FD3284" w:rsidRDefault="000F2FCF" w:rsidP="00FD328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_____________________</w:t>
            </w:r>
          </w:p>
        </w:tc>
        <w:tc>
          <w:tcPr>
            <w:tcW w:w="284" w:type="dxa"/>
            <w:shd w:val="clear" w:color="auto" w:fill="auto"/>
          </w:tcPr>
          <w:p w:rsidR="000F2FCF" w:rsidRPr="00FD3284" w:rsidRDefault="000F2FCF" w:rsidP="00FD328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D3284" w:rsidRDefault="000F2FCF" w:rsidP="00FD3284">
            <w:pPr>
              <w:shd w:val="clear" w:color="auto" w:fill="FFFFFF"/>
              <w:snapToGrid w:val="0"/>
              <w:spacing w:after="0" w:line="240" w:lineRule="auto"/>
              <w:jc w:val="both"/>
              <w:rPr>
                <w:rFonts w:ascii="Times New Roman" w:eastAsia="Calibri" w:hAnsi="Times New Roman"/>
                <w:b/>
                <w:sz w:val="24"/>
                <w:szCs w:val="24"/>
              </w:rPr>
            </w:pPr>
          </w:p>
          <w:p w:rsidR="000F2FCF" w:rsidRPr="00FD3284" w:rsidRDefault="000F2FCF" w:rsidP="00FD3284">
            <w:pPr>
              <w:shd w:val="clear" w:color="auto" w:fill="FFFFFF"/>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_____________________</w:t>
            </w:r>
          </w:p>
        </w:tc>
      </w:tr>
      <w:tr w:rsidR="000F2FCF" w:rsidRPr="00FD3284" w:rsidTr="00B1132F">
        <w:trPr>
          <w:trHeight w:val="621"/>
        </w:trPr>
        <w:tc>
          <w:tcPr>
            <w:tcW w:w="2659" w:type="dxa"/>
            <w:tcBorders>
              <w:bottom w:val="single" w:sz="4" w:space="0" w:color="auto"/>
            </w:tcBorders>
            <w:shd w:val="clear" w:color="auto" w:fill="auto"/>
          </w:tcPr>
          <w:p w:rsidR="000F2FCF" w:rsidRPr="00FD3284" w:rsidRDefault="000F2FCF" w:rsidP="00FD328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FD3284" w:rsidRDefault="000F2FCF" w:rsidP="00FD328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                             /</w:t>
            </w:r>
          </w:p>
        </w:tc>
        <w:tc>
          <w:tcPr>
            <w:tcW w:w="284" w:type="dxa"/>
            <w:shd w:val="clear" w:color="auto" w:fill="auto"/>
            <w:vAlign w:val="bottom"/>
          </w:tcPr>
          <w:p w:rsidR="000F2FCF" w:rsidRPr="00FD3284" w:rsidRDefault="000F2FCF" w:rsidP="00FD328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FD3284" w:rsidRDefault="000F2FCF" w:rsidP="00FD328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FD3284" w:rsidRDefault="000F2FCF" w:rsidP="00FD3284">
            <w:pPr>
              <w:shd w:val="clear" w:color="auto" w:fill="FFFFFF"/>
              <w:tabs>
                <w:tab w:val="left" w:pos="1594"/>
              </w:tabs>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w:t>
            </w:r>
          </w:p>
        </w:tc>
      </w:tr>
    </w:tbl>
    <w:p w:rsidR="00544D0D" w:rsidRPr="00FD3284" w:rsidRDefault="00544D0D" w:rsidP="00FD3284">
      <w:pPr>
        <w:suppressAutoHyphens/>
        <w:spacing w:after="0" w:line="240" w:lineRule="auto"/>
        <w:jc w:val="center"/>
        <w:rPr>
          <w:rFonts w:ascii="Times New Roman" w:eastAsia="Calibri" w:hAnsi="Times New Roman"/>
          <w:b/>
          <w:color w:val="000000"/>
          <w:sz w:val="24"/>
          <w:szCs w:val="24"/>
          <w:lang w:eastAsia="ar-SA"/>
        </w:rPr>
      </w:pPr>
    </w:p>
    <w:p w:rsidR="006B042A" w:rsidRPr="00FD3284" w:rsidRDefault="006B042A" w:rsidP="00FD3284">
      <w:pPr>
        <w:suppressAutoHyphens/>
        <w:spacing w:after="0" w:line="240" w:lineRule="auto"/>
        <w:jc w:val="center"/>
        <w:rPr>
          <w:rFonts w:ascii="Times New Roman" w:eastAsia="Calibri" w:hAnsi="Times New Roman"/>
          <w:b/>
          <w:color w:val="000000"/>
          <w:sz w:val="24"/>
          <w:szCs w:val="24"/>
          <w:lang w:eastAsia="ar-SA"/>
        </w:rPr>
      </w:pPr>
    </w:p>
    <w:p w:rsidR="006B042A" w:rsidRPr="00FD3284" w:rsidRDefault="006B042A" w:rsidP="00FD3284">
      <w:pPr>
        <w:suppressAutoHyphens/>
        <w:spacing w:after="0" w:line="240" w:lineRule="auto"/>
        <w:jc w:val="center"/>
        <w:rPr>
          <w:rFonts w:ascii="Times New Roman" w:eastAsia="Calibri" w:hAnsi="Times New Roman"/>
          <w:b/>
          <w:color w:val="000000"/>
          <w:sz w:val="24"/>
          <w:szCs w:val="24"/>
          <w:lang w:eastAsia="ar-SA"/>
        </w:rPr>
      </w:pPr>
      <w:bookmarkStart w:id="0" w:name="_GoBack"/>
      <w:bookmarkEnd w:id="0"/>
    </w:p>
    <w:p w:rsidR="007A0240" w:rsidRPr="00FD3284" w:rsidRDefault="007A0240" w:rsidP="00FD3284">
      <w:pPr>
        <w:spacing w:after="0" w:line="240" w:lineRule="auto"/>
        <w:jc w:val="both"/>
        <w:rPr>
          <w:rFonts w:ascii="Times New Roman" w:eastAsia="Calibri" w:hAnsi="Times New Roman"/>
          <w:bCs/>
          <w:sz w:val="24"/>
          <w:szCs w:val="24"/>
        </w:rPr>
      </w:pPr>
    </w:p>
    <w:sectPr w:rsidR="007A0240" w:rsidRPr="00FD3284" w:rsidSect="00FD3284">
      <w:headerReference w:type="even" r:id="rId12"/>
      <w:footerReference w:type="even" r:id="rId13"/>
      <w:footerReference w:type="default" r:id="rId14"/>
      <w:pgSz w:w="11906" w:h="16838"/>
      <w:pgMar w:top="845" w:right="851" w:bottom="567" w:left="1418" w:header="563"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84" w:rsidRDefault="00FD3284">
      <w:pPr>
        <w:spacing w:after="0" w:line="240" w:lineRule="auto"/>
      </w:pPr>
      <w:r>
        <w:separator/>
      </w:r>
    </w:p>
  </w:endnote>
  <w:endnote w:type="continuationSeparator" w:id="0">
    <w:p w:rsidR="00FD3284" w:rsidRDefault="00FD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84" w:rsidRDefault="00FD328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FD3284" w:rsidRDefault="00FD3284">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84" w:rsidRDefault="00FD328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A7728B">
      <w:rPr>
        <w:rStyle w:val="afff2"/>
        <w:noProof/>
      </w:rPr>
      <w:t>2</w:t>
    </w:r>
    <w:r>
      <w:rPr>
        <w:rStyle w:val="afff2"/>
      </w:rPr>
      <w:fldChar w:fldCharType="end"/>
    </w:r>
  </w:p>
  <w:p w:rsidR="00FD3284" w:rsidRDefault="00FD328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84" w:rsidRDefault="00FD3284">
      <w:pPr>
        <w:spacing w:after="0" w:line="240" w:lineRule="auto"/>
      </w:pPr>
      <w:r>
        <w:separator/>
      </w:r>
    </w:p>
  </w:footnote>
  <w:footnote w:type="continuationSeparator" w:id="0">
    <w:p w:rsidR="00FD3284" w:rsidRDefault="00FD3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84" w:rsidRDefault="00FD328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FD3284" w:rsidRDefault="00FD328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D85848A8"/>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6FB4DA22"/>
    <w:lvl w:ilvl="0">
      <w:start w:val="4"/>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2">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405E0817"/>
    <w:multiLevelType w:val="hybridMultilevel"/>
    <w:tmpl w:val="3112C4F6"/>
    <w:lvl w:ilvl="0" w:tplc="69DA30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8">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nsid w:val="506750B7"/>
    <w:multiLevelType w:val="hybridMultilevel"/>
    <w:tmpl w:val="A224AEE0"/>
    <w:lvl w:ilvl="0" w:tplc="9AFC478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58835BE7"/>
    <w:multiLevelType w:val="multilevel"/>
    <w:tmpl w:val="A9A810B8"/>
    <w:lvl w:ilvl="0">
      <w:start w:val="3"/>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C1A6799"/>
    <w:multiLevelType w:val="hybridMultilevel"/>
    <w:tmpl w:val="441C3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8"/>
  </w:num>
  <w:num w:numId="2">
    <w:abstractNumId w:val="9"/>
  </w:num>
  <w:num w:numId="3">
    <w:abstractNumId w:val="24"/>
  </w:num>
  <w:num w:numId="4">
    <w:abstractNumId w:val="15"/>
  </w:num>
  <w:num w:numId="5">
    <w:abstractNumId w:val="22"/>
  </w:num>
  <w:num w:numId="6">
    <w:abstractNumId w:val="30"/>
  </w:num>
  <w:num w:numId="7">
    <w:abstractNumId w:val="4"/>
  </w:num>
  <w:num w:numId="8">
    <w:abstractNumId w:val="16"/>
  </w:num>
  <w:num w:numId="9">
    <w:abstractNumId w:val="0"/>
  </w:num>
  <w:num w:numId="10">
    <w:abstractNumId w:val="17"/>
  </w:num>
  <w:num w:numId="11">
    <w:abstractNumId w:val="8"/>
  </w:num>
  <w:num w:numId="12">
    <w:abstractNumId w:val="29"/>
  </w:num>
  <w:num w:numId="13">
    <w:abstractNumId w:val="7"/>
  </w:num>
  <w:num w:numId="14">
    <w:abstractNumId w:val="26"/>
  </w:num>
  <w:num w:numId="15">
    <w:abstractNumId w:val="18"/>
  </w:num>
  <w:num w:numId="16">
    <w:abstractNumId w:val="6"/>
  </w:num>
  <w:num w:numId="17">
    <w:abstractNumId w:val="32"/>
  </w:num>
  <w:num w:numId="18">
    <w:abstractNumId w:val="23"/>
  </w:num>
  <w:num w:numId="19">
    <w:abstractNumId w:val="3"/>
  </w:num>
  <w:num w:numId="20">
    <w:abstractNumId w:val="13"/>
  </w:num>
  <w:num w:numId="21">
    <w:abstractNumId w:val="10"/>
  </w:num>
  <w:num w:numId="22">
    <w:abstractNumId w:val="12"/>
  </w:num>
  <w:num w:numId="23">
    <w:abstractNumId w:val="11"/>
  </w:num>
  <w:num w:numId="24">
    <w:abstractNumId w:val="20"/>
  </w:num>
  <w:num w:numId="25">
    <w:abstractNumId w:val="27"/>
  </w:num>
  <w:num w:numId="26">
    <w:abstractNumId w:val="5"/>
  </w:num>
  <w:num w:numId="27">
    <w:abstractNumId w:val="3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 w:numId="32">
    <w:abstractNumId w:val="14"/>
  </w:num>
  <w:num w:numId="3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F1F"/>
    <w:rsid w:val="0000590C"/>
    <w:rsid w:val="00013229"/>
    <w:rsid w:val="00015036"/>
    <w:rsid w:val="00022256"/>
    <w:rsid w:val="000531D4"/>
    <w:rsid w:val="0005509F"/>
    <w:rsid w:val="00065624"/>
    <w:rsid w:val="000817D9"/>
    <w:rsid w:val="00086B66"/>
    <w:rsid w:val="00090A8B"/>
    <w:rsid w:val="0009602D"/>
    <w:rsid w:val="000A0C6B"/>
    <w:rsid w:val="000B3731"/>
    <w:rsid w:val="000B39D6"/>
    <w:rsid w:val="000D54BF"/>
    <w:rsid w:val="000D5D29"/>
    <w:rsid w:val="000F1AE4"/>
    <w:rsid w:val="000F2FCF"/>
    <w:rsid w:val="000F3613"/>
    <w:rsid w:val="000F73DF"/>
    <w:rsid w:val="000F79DB"/>
    <w:rsid w:val="000F7C51"/>
    <w:rsid w:val="001040FF"/>
    <w:rsid w:val="00111C91"/>
    <w:rsid w:val="001125BC"/>
    <w:rsid w:val="0011339F"/>
    <w:rsid w:val="0011610D"/>
    <w:rsid w:val="00121BCD"/>
    <w:rsid w:val="00123334"/>
    <w:rsid w:val="00132F3D"/>
    <w:rsid w:val="00133357"/>
    <w:rsid w:val="001442E9"/>
    <w:rsid w:val="00155F59"/>
    <w:rsid w:val="00157FC9"/>
    <w:rsid w:val="00160CA0"/>
    <w:rsid w:val="00171E0A"/>
    <w:rsid w:val="001723BB"/>
    <w:rsid w:val="00174E3E"/>
    <w:rsid w:val="001824F8"/>
    <w:rsid w:val="00185E66"/>
    <w:rsid w:val="00193C85"/>
    <w:rsid w:val="001976B0"/>
    <w:rsid w:val="001A2D4B"/>
    <w:rsid w:val="001C1C7E"/>
    <w:rsid w:val="001C4275"/>
    <w:rsid w:val="001E3737"/>
    <w:rsid w:val="00202F04"/>
    <w:rsid w:val="00207BDA"/>
    <w:rsid w:val="00223ED2"/>
    <w:rsid w:val="00233F8C"/>
    <w:rsid w:val="0024562C"/>
    <w:rsid w:val="00251A93"/>
    <w:rsid w:val="002549C3"/>
    <w:rsid w:val="002560E9"/>
    <w:rsid w:val="00263168"/>
    <w:rsid w:val="0026657C"/>
    <w:rsid w:val="002668E2"/>
    <w:rsid w:val="0027056F"/>
    <w:rsid w:val="002719E7"/>
    <w:rsid w:val="00273E06"/>
    <w:rsid w:val="00293469"/>
    <w:rsid w:val="002A2B8E"/>
    <w:rsid w:val="002C26CA"/>
    <w:rsid w:val="002C2816"/>
    <w:rsid w:val="002C7EAE"/>
    <w:rsid w:val="002D6A99"/>
    <w:rsid w:val="002E7DC3"/>
    <w:rsid w:val="002F33FD"/>
    <w:rsid w:val="00300DF1"/>
    <w:rsid w:val="003176C4"/>
    <w:rsid w:val="003210DD"/>
    <w:rsid w:val="00321CCB"/>
    <w:rsid w:val="003248F1"/>
    <w:rsid w:val="00325DBA"/>
    <w:rsid w:val="003407DC"/>
    <w:rsid w:val="0034221D"/>
    <w:rsid w:val="00345525"/>
    <w:rsid w:val="00345591"/>
    <w:rsid w:val="0035105C"/>
    <w:rsid w:val="003671DE"/>
    <w:rsid w:val="003715CD"/>
    <w:rsid w:val="003772A8"/>
    <w:rsid w:val="003928C3"/>
    <w:rsid w:val="00396E39"/>
    <w:rsid w:val="003A5806"/>
    <w:rsid w:val="003B6140"/>
    <w:rsid w:val="003C4A85"/>
    <w:rsid w:val="003D3E9F"/>
    <w:rsid w:val="003D7E43"/>
    <w:rsid w:val="003E03A5"/>
    <w:rsid w:val="003F06E4"/>
    <w:rsid w:val="00402FC1"/>
    <w:rsid w:val="004052A2"/>
    <w:rsid w:val="00411AD4"/>
    <w:rsid w:val="00417FF0"/>
    <w:rsid w:val="00426BB1"/>
    <w:rsid w:val="0045762E"/>
    <w:rsid w:val="0046258C"/>
    <w:rsid w:val="004635F5"/>
    <w:rsid w:val="00463D0D"/>
    <w:rsid w:val="00474AEC"/>
    <w:rsid w:val="004758DC"/>
    <w:rsid w:val="00476FE6"/>
    <w:rsid w:val="00490A9F"/>
    <w:rsid w:val="004A2865"/>
    <w:rsid w:val="004A6C7A"/>
    <w:rsid w:val="004A7DE8"/>
    <w:rsid w:val="004B5A11"/>
    <w:rsid w:val="004C531D"/>
    <w:rsid w:val="004D45BD"/>
    <w:rsid w:val="004D47B9"/>
    <w:rsid w:val="004E1E4C"/>
    <w:rsid w:val="004E5761"/>
    <w:rsid w:val="004E6620"/>
    <w:rsid w:val="004F0580"/>
    <w:rsid w:val="004F4A2E"/>
    <w:rsid w:val="004F7F32"/>
    <w:rsid w:val="0050623A"/>
    <w:rsid w:val="00512686"/>
    <w:rsid w:val="00520913"/>
    <w:rsid w:val="00525CB2"/>
    <w:rsid w:val="00525F9C"/>
    <w:rsid w:val="0053002C"/>
    <w:rsid w:val="00531112"/>
    <w:rsid w:val="00541B67"/>
    <w:rsid w:val="00544D0D"/>
    <w:rsid w:val="00556926"/>
    <w:rsid w:val="00557350"/>
    <w:rsid w:val="00557A46"/>
    <w:rsid w:val="00562251"/>
    <w:rsid w:val="00564495"/>
    <w:rsid w:val="0057238E"/>
    <w:rsid w:val="005840AF"/>
    <w:rsid w:val="00584EA1"/>
    <w:rsid w:val="005A06E1"/>
    <w:rsid w:val="005B2B23"/>
    <w:rsid w:val="005C202F"/>
    <w:rsid w:val="005D0D09"/>
    <w:rsid w:val="005D1302"/>
    <w:rsid w:val="005E0721"/>
    <w:rsid w:val="005F1285"/>
    <w:rsid w:val="005F3E71"/>
    <w:rsid w:val="0060413D"/>
    <w:rsid w:val="00622C88"/>
    <w:rsid w:val="006251FC"/>
    <w:rsid w:val="006353E7"/>
    <w:rsid w:val="00635F74"/>
    <w:rsid w:val="006362B2"/>
    <w:rsid w:val="0064126B"/>
    <w:rsid w:val="00645C26"/>
    <w:rsid w:val="006507FA"/>
    <w:rsid w:val="00667E0D"/>
    <w:rsid w:val="00674356"/>
    <w:rsid w:val="006901BA"/>
    <w:rsid w:val="0069178F"/>
    <w:rsid w:val="00692485"/>
    <w:rsid w:val="00692B4F"/>
    <w:rsid w:val="006A4829"/>
    <w:rsid w:val="006B042A"/>
    <w:rsid w:val="006B2E10"/>
    <w:rsid w:val="006B2FF6"/>
    <w:rsid w:val="006D0D03"/>
    <w:rsid w:val="006D3C10"/>
    <w:rsid w:val="006E147C"/>
    <w:rsid w:val="006E46BA"/>
    <w:rsid w:val="006F09D7"/>
    <w:rsid w:val="006F3133"/>
    <w:rsid w:val="006F7C5E"/>
    <w:rsid w:val="00716537"/>
    <w:rsid w:val="00721C4C"/>
    <w:rsid w:val="0072739F"/>
    <w:rsid w:val="00727B39"/>
    <w:rsid w:val="00736366"/>
    <w:rsid w:val="00736DCC"/>
    <w:rsid w:val="00736F6F"/>
    <w:rsid w:val="0076641F"/>
    <w:rsid w:val="007704AE"/>
    <w:rsid w:val="00782619"/>
    <w:rsid w:val="007A0240"/>
    <w:rsid w:val="007A5BFE"/>
    <w:rsid w:val="007C5B4F"/>
    <w:rsid w:val="007D2C31"/>
    <w:rsid w:val="007D302E"/>
    <w:rsid w:val="007D6349"/>
    <w:rsid w:val="007E3CD4"/>
    <w:rsid w:val="007F4835"/>
    <w:rsid w:val="007F51F0"/>
    <w:rsid w:val="00803B01"/>
    <w:rsid w:val="00816274"/>
    <w:rsid w:val="00827240"/>
    <w:rsid w:val="008548B7"/>
    <w:rsid w:val="00866392"/>
    <w:rsid w:val="00895482"/>
    <w:rsid w:val="008A3DE0"/>
    <w:rsid w:val="008A5656"/>
    <w:rsid w:val="008B12D3"/>
    <w:rsid w:val="008C1EE7"/>
    <w:rsid w:val="008D0953"/>
    <w:rsid w:val="008D136B"/>
    <w:rsid w:val="008D3F7E"/>
    <w:rsid w:val="008E2D1F"/>
    <w:rsid w:val="008E4BFE"/>
    <w:rsid w:val="008E79BA"/>
    <w:rsid w:val="008F13AA"/>
    <w:rsid w:val="008F16C9"/>
    <w:rsid w:val="008F788B"/>
    <w:rsid w:val="009014FC"/>
    <w:rsid w:val="00902EC5"/>
    <w:rsid w:val="009079ED"/>
    <w:rsid w:val="00920E71"/>
    <w:rsid w:val="009233E0"/>
    <w:rsid w:val="00924166"/>
    <w:rsid w:val="00926D9D"/>
    <w:rsid w:val="00927179"/>
    <w:rsid w:val="00927AD8"/>
    <w:rsid w:val="00933575"/>
    <w:rsid w:val="00940B82"/>
    <w:rsid w:val="00951C69"/>
    <w:rsid w:val="0098126B"/>
    <w:rsid w:val="009A2312"/>
    <w:rsid w:val="009B30A8"/>
    <w:rsid w:val="009E3E5A"/>
    <w:rsid w:val="009E607B"/>
    <w:rsid w:val="009F1B0A"/>
    <w:rsid w:val="009F3FAA"/>
    <w:rsid w:val="00A00416"/>
    <w:rsid w:val="00A11375"/>
    <w:rsid w:val="00A154AF"/>
    <w:rsid w:val="00A245D8"/>
    <w:rsid w:val="00A424BA"/>
    <w:rsid w:val="00A625EE"/>
    <w:rsid w:val="00A63E1D"/>
    <w:rsid w:val="00A70E6F"/>
    <w:rsid w:val="00A7728B"/>
    <w:rsid w:val="00A94534"/>
    <w:rsid w:val="00A94C27"/>
    <w:rsid w:val="00A97BFB"/>
    <w:rsid w:val="00AB7C8A"/>
    <w:rsid w:val="00AC1019"/>
    <w:rsid w:val="00AC2DC9"/>
    <w:rsid w:val="00AE0267"/>
    <w:rsid w:val="00B1132F"/>
    <w:rsid w:val="00B2269A"/>
    <w:rsid w:val="00B26184"/>
    <w:rsid w:val="00B37B9F"/>
    <w:rsid w:val="00B46063"/>
    <w:rsid w:val="00B51ACF"/>
    <w:rsid w:val="00B550FE"/>
    <w:rsid w:val="00B557C6"/>
    <w:rsid w:val="00B65392"/>
    <w:rsid w:val="00B67F8B"/>
    <w:rsid w:val="00B81BD5"/>
    <w:rsid w:val="00B81F60"/>
    <w:rsid w:val="00B92A85"/>
    <w:rsid w:val="00BB35ED"/>
    <w:rsid w:val="00BB6987"/>
    <w:rsid w:val="00BC3DC3"/>
    <w:rsid w:val="00BD1938"/>
    <w:rsid w:val="00BD22FB"/>
    <w:rsid w:val="00BD434D"/>
    <w:rsid w:val="00BD7DF2"/>
    <w:rsid w:val="00BE24C4"/>
    <w:rsid w:val="00BE437F"/>
    <w:rsid w:val="00BF7872"/>
    <w:rsid w:val="00C00A05"/>
    <w:rsid w:val="00C01455"/>
    <w:rsid w:val="00C270CE"/>
    <w:rsid w:val="00C34ADE"/>
    <w:rsid w:val="00C34D9E"/>
    <w:rsid w:val="00C37C3F"/>
    <w:rsid w:val="00C44E28"/>
    <w:rsid w:val="00C75759"/>
    <w:rsid w:val="00C76C8E"/>
    <w:rsid w:val="00C915A7"/>
    <w:rsid w:val="00C97BE0"/>
    <w:rsid w:val="00CA0C91"/>
    <w:rsid w:val="00CA1DE3"/>
    <w:rsid w:val="00CD034D"/>
    <w:rsid w:val="00CF1396"/>
    <w:rsid w:val="00CF13DB"/>
    <w:rsid w:val="00CF4253"/>
    <w:rsid w:val="00CF53E1"/>
    <w:rsid w:val="00CF57B8"/>
    <w:rsid w:val="00CF724D"/>
    <w:rsid w:val="00CF7F89"/>
    <w:rsid w:val="00D0106A"/>
    <w:rsid w:val="00D02BC2"/>
    <w:rsid w:val="00D14846"/>
    <w:rsid w:val="00D1577A"/>
    <w:rsid w:val="00D444DF"/>
    <w:rsid w:val="00D50497"/>
    <w:rsid w:val="00D8545C"/>
    <w:rsid w:val="00D90E33"/>
    <w:rsid w:val="00D953D1"/>
    <w:rsid w:val="00D95D1A"/>
    <w:rsid w:val="00DA6F92"/>
    <w:rsid w:val="00DA7E2B"/>
    <w:rsid w:val="00DB10EB"/>
    <w:rsid w:val="00DB22EF"/>
    <w:rsid w:val="00DB6886"/>
    <w:rsid w:val="00DE76C4"/>
    <w:rsid w:val="00DF00D2"/>
    <w:rsid w:val="00DF3FD4"/>
    <w:rsid w:val="00DF5607"/>
    <w:rsid w:val="00E050DE"/>
    <w:rsid w:val="00E14483"/>
    <w:rsid w:val="00E15783"/>
    <w:rsid w:val="00E218AE"/>
    <w:rsid w:val="00E2718B"/>
    <w:rsid w:val="00E35002"/>
    <w:rsid w:val="00E5246A"/>
    <w:rsid w:val="00E54F43"/>
    <w:rsid w:val="00E55A84"/>
    <w:rsid w:val="00E62414"/>
    <w:rsid w:val="00E724D4"/>
    <w:rsid w:val="00E73E01"/>
    <w:rsid w:val="00E8561A"/>
    <w:rsid w:val="00E92A8C"/>
    <w:rsid w:val="00E96D55"/>
    <w:rsid w:val="00EB5003"/>
    <w:rsid w:val="00EE7766"/>
    <w:rsid w:val="00EF0581"/>
    <w:rsid w:val="00F01E3F"/>
    <w:rsid w:val="00F0365E"/>
    <w:rsid w:val="00F05757"/>
    <w:rsid w:val="00F15EEA"/>
    <w:rsid w:val="00F21245"/>
    <w:rsid w:val="00F23A09"/>
    <w:rsid w:val="00F2428B"/>
    <w:rsid w:val="00F25184"/>
    <w:rsid w:val="00F30C5D"/>
    <w:rsid w:val="00F30C73"/>
    <w:rsid w:val="00F33D21"/>
    <w:rsid w:val="00F363B3"/>
    <w:rsid w:val="00F36BCB"/>
    <w:rsid w:val="00F524F7"/>
    <w:rsid w:val="00F600EB"/>
    <w:rsid w:val="00F603AD"/>
    <w:rsid w:val="00F60C34"/>
    <w:rsid w:val="00F61BDE"/>
    <w:rsid w:val="00F626A2"/>
    <w:rsid w:val="00F62952"/>
    <w:rsid w:val="00F753DC"/>
    <w:rsid w:val="00F82BC9"/>
    <w:rsid w:val="00F84EA1"/>
    <w:rsid w:val="00F935D1"/>
    <w:rsid w:val="00F95388"/>
    <w:rsid w:val="00FB35BC"/>
    <w:rsid w:val="00FB3D32"/>
    <w:rsid w:val="00FC20B8"/>
    <w:rsid w:val="00FC3C2D"/>
    <w:rsid w:val="00FD22AC"/>
    <w:rsid w:val="00FD2756"/>
    <w:rsid w:val="00FD292D"/>
    <w:rsid w:val="00FD3284"/>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5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5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088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a.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cao.ru" TargetMode="External"/><Relationship Id="rId4" Type="http://schemas.microsoft.com/office/2007/relationships/stylesWithEffects" Target="stylesWithEffects.xml"/><Relationship Id="rId9" Type="http://schemas.openxmlformats.org/officeDocument/2006/relationships/hyperlink" Target="mailto:novikov@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7EA6E-6E6C-4A98-A6A6-4EF369D4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11308</Words>
  <Characters>64458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2019-07-11T08:11:00Z</cp:lastPrinted>
  <dcterms:created xsi:type="dcterms:W3CDTF">2019-07-18T07:23:00Z</dcterms:created>
  <dcterms:modified xsi:type="dcterms:W3CDTF">2019-07-18T07:35:00Z</dcterms:modified>
</cp:coreProperties>
</file>