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8A53A" w14:textId="77777777" w:rsidR="001B5FAC" w:rsidRPr="00D01CFD" w:rsidRDefault="008315BA">
      <w:pPr>
        <w:suppressAutoHyphens/>
        <w:spacing w:after="0" w:line="240" w:lineRule="auto"/>
        <w:jc w:val="right"/>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Приложение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3</w:t>
      </w:r>
    </w:p>
    <w:p w14:paraId="24679E87" w14:textId="77777777" w:rsidR="001B5FAC" w:rsidRPr="00D01CFD" w:rsidRDefault="008315BA">
      <w:pPr>
        <w:suppressAutoHyphens/>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ПРОЕКТ ДОГОВОРА</w:t>
      </w:r>
    </w:p>
    <w:p w14:paraId="36396FA5"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547CD52C"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ДОГОВОР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______</w:t>
      </w:r>
    </w:p>
    <w:p w14:paraId="036861C5" w14:textId="01184D42" w:rsidR="0015354D" w:rsidRPr="00D01CFD" w:rsidRDefault="0015354D" w:rsidP="0015354D">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bookmarkStart w:id="0" w:name="_Hlk88516511"/>
      <w:r w:rsidR="00FD39AC" w:rsidRPr="00D01CFD">
        <w:rPr>
          <w:rFonts w:ascii="Times New Roman" w:eastAsia="Times New Roman" w:hAnsi="Times New Roman" w:cs="Times New Roman"/>
          <w:sz w:val="24"/>
          <w:szCs w:val="24"/>
        </w:rPr>
        <w:t>колёсного трактора с навесным оборудованием для нужд ИПУ РАН</w:t>
      </w:r>
      <w:bookmarkEnd w:id="0"/>
    </w:p>
    <w:p w14:paraId="3EDC339A" w14:textId="77777777" w:rsidR="001B5FAC" w:rsidRPr="00D01CFD" w:rsidRDefault="001B5FAC">
      <w:pPr>
        <w:spacing w:after="0" w:line="240" w:lineRule="auto"/>
        <w:jc w:val="center"/>
        <w:rPr>
          <w:rFonts w:ascii="Times New Roman" w:eastAsia="Times New Roman" w:hAnsi="Times New Roman" w:cs="Times New Roman"/>
          <w:sz w:val="24"/>
          <w:szCs w:val="24"/>
        </w:rPr>
      </w:pPr>
    </w:p>
    <w:p w14:paraId="20B45DDC" w14:textId="1D3A78E6" w:rsidR="001B5FAC" w:rsidRPr="00D01CFD" w:rsidRDefault="008315BA">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г. Москва                                                                                                            «___» _______ 2021</w:t>
      </w:r>
      <w:r w:rsidR="006E1405"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42817C44"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3163AD7B" w14:textId="0528004A" w:rsidR="001B5FAC" w:rsidRPr="00D01CFD" w:rsidRDefault="008315BA" w:rsidP="00FE0718">
      <w:pPr>
        <w:suppressAutoHyphens/>
        <w:spacing w:after="0" w:line="240" w:lineRule="auto"/>
        <w:ind w:firstLine="540"/>
        <w:jc w:val="both"/>
        <w:rPr>
          <w:rFonts w:ascii="Times New Roman" w:eastAsia="Times New Roman" w:hAnsi="Times New Roman" w:cs="Times New Roman"/>
          <w:sz w:val="24"/>
          <w:szCs w:val="24"/>
        </w:rPr>
      </w:pPr>
      <w:proofErr w:type="gramStart"/>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________________________, действующего на основании ___________, с одной стороны, и </w:t>
      </w:r>
      <w:r w:rsidRPr="00D01CFD">
        <w:rPr>
          <w:rFonts w:ascii="Times New Roman" w:eastAsia="Times New Roman" w:hAnsi="Times New Roman" w:cs="Times New Roman"/>
          <w:b/>
          <w:sz w:val="24"/>
          <w:szCs w:val="24"/>
        </w:rPr>
        <w:t>____________________________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в лице _______________________________, действующего</w:t>
      </w:r>
      <w:r w:rsidRPr="00D01CFD">
        <w:rPr>
          <w:rFonts w:ascii="Times New Roman" w:eastAsia="Times New Roman" w:hAnsi="Times New Roman" w:cs="Times New Roman"/>
          <w:sz w:val="24"/>
          <w:szCs w:val="24"/>
        </w:rPr>
        <w:br/>
        <w:t>на основании _______</w:t>
      </w:r>
      <w:r w:rsidR="001D4FD1" w:rsidRPr="00D01CFD">
        <w:rPr>
          <w:rFonts w:ascii="Times New Roman" w:eastAsia="Times New Roman" w:hAnsi="Times New Roman" w:cs="Times New Roman"/>
          <w:sz w:val="24"/>
          <w:szCs w:val="24"/>
        </w:rPr>
        <w:t>____</w:t>
      </w:r>
      <w:r w:rsidRPr="00D01CFD">
        <w:rPr>
          <w:rFonts w:ascii="Times New Roman" w:eastAsia="Times New Roman" w:hAnsi="Times New Roman" w:cs="Times New Roman"/>
          <w:sz w:val="24"/>
          <w:szCs w:val="24"/>
        </w:rPr>
        <w:t xml:space="preserve">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а по отдельности </w:t>
      </w:r>
      <w:r w:rsidRPr="00D01CFD">
        <w:rPr>
          <w:rFonts w:ascii="Times New Roman" w:eastAsia="Times New Roman" w:hAnsi="Times New Roman" w:cs="Times New Roman"/>
          <w:b/>
          <w:sz w:val="24"/>
          <w:szCs w:val="24"/>
        </w:rPr>
        <w:t>«Сторона»</w:t>
      </w:r>
      <w:r w:rsidRPr="00D01CFD">
        <w:rPr>
          <w:rFonts w:ascii="Times New Roman" w:eastAsia="Times New Roman" w:hAnsi="Times New Roman" w:cs="Times New Roman"/>
          <w:sz w:val="24"/>
          <w:szCs w:val="24"/>
        </w:rPr>
        <w:t>, с соблюдением требований Гражданского Кодекса Российской Федерации, Федерального закона от</w:t>
      </w:r>
      <w:proofErr w:type="gramEnd"/>
      <w:r w:rsidRPr="00D01CFD">
        <w:rPr>
          <w:rFonts w:ascii="Times New Roman" w:eastAsia="Times New Roman" w:hAnsi="Times New Roman" w:cs="Times New Roman"/>
          <w:sz w:val="24"/>
          <w:szCs w:val="24"/>
        </w:rPr>
        <w:t xml:space="preserve"> </w:t>
      </w:r>
      <w:proofErr w:type="gramStart"/>
      <w:r w:rsidRPr="00D01CFD">
        <w:rPr>
          <w:rFonts w:ascii="Times New Roman" w:eastAsia="Times New Roman" w:hAnsi="Times New Roman" w:cs="Times New Roman"/>
          <w:sz w:val="24"/>
          <w:szCs w:val="24"/>
        </w:rPr>
        <w:t xml:space="preserve">18.07.2011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223-ФЗ «О закупках товаров, работ, услуг отдельными видами юридических лиц», Положения о закупке Федерального </w:t>
      </w:r>
      <w:r w:rsidR="00FE0718">
        <w:rPr>
          <w:rFonts w:ascii="Times New Roman" w:eastAsia="Times New Roman" w:hAnsi="Times New Roman" w:cs="Times New Roman"/>
          <w:sz w:val="24"/>
          <w:szCs w:val="24"/>
        </w:rPr>
        <w:t xml:space="preserve">государственного </w:t>
      </w:r>
      <w:r w:rsidRPr="00D01CFD">
        <w:rPr>
          <w:rFonts w:ascii="Times New Roman" w:eastAsia="Times New Roman" w:hAnsi="Times New Roman" w:cs="Times New Roman"/>
          <w:sz w:val="24"/>
          <w:szCs w:val="24"/>
        </w:rPr>
        <w:t xml:space="preserve">бюджетного учреждения науки Института проблем управления им. В.А. Трапезникова Российской академии наук (ИПУ РАН) от 10 декабря 2018 года, 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от «___»________ 2021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 заседания Единой закупочной комиссии</w:t>
      </w:r>
      <w:proofErr w:type="gramEnd"/>
      <w:r w:rsidRPr="00D01CFD">
        <w:rPr>
          <w:rFonts w:ascii="Times New Roman" w:eastAsia="Times New Roman" w:hAnsi="Times New Roman" w:cs="Times New Roman"/>
          <w:sz w:val="24"/>
          <w:szCs w:val="24"/>
        </w:rPr>
        <w:t>, заключили настоящий договор (далее - Договор) о нижеследующем:</w:t>
      </w:r>
    </w:p>
    <w:p w14:paraId="58031708"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 ПРЕДМЕТ ДОГОВОРА</w:t>
      </w:r>
    </w:p>
    <w:p w14:paraId="09977576" w14:textId="73B7D5A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1.1. Поставщик принимает на себя обязательство произвести </w:t>
      </w:r>
      <w:r w:rsidRPr="00D01CFD">
        <w:rPr>
          <w:rFonts w:ascii="Times New Roman" w:eastAsia="Times New Roman" w:hAnsi="Times New Roman" w:cs="Times New Roman"/>
          <w:b/>
          <w:sz w:val="24"/>
          <w:szCs w:val="24"/>
        </w:rPr>
        <w:t xml:space="preserve">поставку </w:t>
      </w:r>
      <w:r w:rsidR="00FD39AC" w:rsidRPr="00D01CFD">
        <w:rPr>
          <w:rFonts w:ascii="Times New Roman" w:eastAsia="Times New Roman" w:hAnsi="Times New Roman" w:cs="Times New Roman"/>
          <w:b/>
          <w:sz w:val="24"/>
          <w:szCs w:val="24"/>
        </w:rPr>
        <w:t xml:space="preserve">колёсного трактора с навесным оборудованием для нужд ИПУ РАН </w:t>
      </w:r>
      <w:r w:rsidRPr="00D01CFD">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D01CFD">
        <w:rPr>
          <w:rFonts w:ascii="Times New Roman" w:eastAsia="Times New Roman" w:hAnsi="Times New Roman" w:cs="Times New Roman"/>
          <w:sz w:val="24"/>
          <w:szCs w:val="24"/>
        </w:rPr>
        <w:t>Д</w:t>
      </w:r>
      <w:r w:rsidRPr="00D01CFD">
        <w:rPr>
          <w:rFonts w:ascii="Times New Roman" w:eastAsia="Times New Roman" w:hAnsi="Times New Roman" w:cs="Times New Roman"/>
          <w:sz w:val="24"/>
          <w:szCs w:val="24"/>
        </w:rPr>
        <w:t xml:space="preserve">оговором. </w:t>
      </w:r>
    </w:p>
    <w:p w14:paraId="1281E465" w14:textId="70B452DA"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 Наименование (перечень), количество, технические характеристики и иные параметры Товара указаны в Спецификации на поставку </w:t>
      </w:r>
      <w:r w:rsidR="00FD39AC" w:rsidRPr="00D01CFD">
        <w:rPr>
          <w:rFonts w:ascii="Times New Roman" w:eastAsia="Times New Roman" w:hAnsi="Times New Roman" w:cs="Times New Roman"/>
          <w:sz w:val="24"/>
          <w:szCs w:val="24"/>
        </w:rPr>
        <w:t xml:space="preserve">колёсного трактора с навесным оборудованием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 (далее по тексту - Спецификация), Техническом задании на </w:t>
      </w:r>
      <w:r w:rsidR="0015354D" w:rsidRPr="00D01CFD">
        <w:rPr>
          <w:rFonts w:ascii="Times New Roman" w:eastAsia="Times New Roman" w:hAnsi="Times New Roman" w:cs="Times New Roman"/>
          <w:sz w:val="24"/>
          <w:szCs w:val="24"/>
        </w:rPr>
        <w:t xml:space="preserve">поставку </w:t>
      </w:r>
      <w:r w:rsidR="00FD39AC" w:rsidRPr="00D01CFD">
        <w:rPr>
          <w:rFonts w:ascii="Times New Roman" w:eastAsia="Times New Roman" w:hAnsi="Times New Roman" w:cs="Times New Roman"/>
          <w:sz w:val="24"/>
          <w:szCs w:val="24"/>
        </w:rPr>
        <w:t xml:space="preserve">колёсного трактора с навесным оборудованием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 к Договору) (далее по тексту - Техническое задание), котор</w:t>
      </w:r>
      <w:r w:rsidR="00415062" w:rsidRPr="00D01CFD">
        <w:rPr>
          <w:rFonts w:ascii="Times New Roman" w:eastAsia="Times New Roman" w:hAnsi="Times New Roman" w:cs="Times New Roman"/>
          <w:sz w:val="24"/>
          <w:szCs w:val="24"/>
        </w:rPr>
        <w:t>ые являются неотъемлемой частью Д</w:t>
      </w:r>
      <w:r w:rsidRPr="00D01CFD">
        <w:rPr>
          <w:rFonts w:ascii="Times New Roman" w:eastAsia="Times New Roman" w:hAnsi="Times New Roman" w:cs="Times New Roman"/>
          <w:sz w:val="24"/>
          <w:szCs w:val="24"/>
        </w:rPr>
        <w:t>оговора.</w:t>
      </w:r>
    </w:p>
    <w:p w14:paraId="1C23B6D5" w14:textId="77777777" w:rsidR="001B5FAC" w:rsidRPr="00D01CFD" w:rsidRDefault="001B5FAC">
      <w:pPr>
        <w:tabs>
          <w:tab w:val="left" w:pos="142"/>
        </w:tabs>
        <w:suppressAutoHyphens/>
        <w:spacing w:after="0" w:line="240" w:lineRule="auto"/>
        <w:jc w:val="both"/>
        <w:rPr>
          <w:rFonts w:ascii="Times New Roman" w:eastAsia="Times New Roman" w:hAnsi="Times New Roman" w:cs="Times New Roman"/>
          <w:sz w:val="24"/>
          <w:szCs w:val="24"/>
        </w:rPr>
      </w:pPr>
    </w:p>
    <w:p w14:paraId="2129CF70"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2. ЦЕНА ДОГОВОРА И ПОРЯДОК РАСЧЁТОВ</w:t>
      </w:r>
    </w:p>
    <w:p w14:paraId="5C07CF28"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за единицу Товара указана в Спецификации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w:t>
      </w:r>
    </w:p>
    <w:p w14:paraId="35F7B62A" w14:textId="2C24432C"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д. 65), погрузо-разгрузочные работы,</w:t>
      </w:r>
      <w:r w:rsidR="00960A30">
        <w:rPr>
          <w:rFonts w:ascii="Times New Roman" w:eastAsia="Times New Roman" w:hAnsi="Times New Roman" w:cs="Times New Roman"/>
          <w:sz w:val="24"/>
          <w:szCs w:val="24"/>
        </w:rPr>
        <w:t xml:space="preserve"> </w:t>
      </w:r>
      <w:bookmarkStart w:id="1" w:name="_Hlk88517819"/>
      <w:r w:rsidR="00960A30" w:rsidRPr="00960A30">
        <w:rPr>
          <w:rFonts w:ascii="Times New Roman" w:eastAsia="Times New Roman" w:hAnsi="Times New Roman" w:cs="Times New Roman"/>
          <w:sz w:val="24"/>
          <w:szCs w:val="24"/>
        </w:rPr>
        <w:t>гарантийное обслуживание</w:t>
      </w:r>
      <w:r w:rsidR="00960A30">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расходы на страхование (при наличии), уплату таможенных пошлин,</w:t>
      </w:r>
      <w:r w:rsidR="00960A30">
        <w:rPr>
          <w:rFonts w:ascii="Times New Roman" w:eastAsia="Times New Roman" w:hAnsi="Times New Roman" w:cs="Times New Roman"/>
          <w:sz w:val="24"/>
          <w:szCs w:val="24"/>
        </w:rPr>
        <w:t xml:space="preserve"> гарантийных обязательств,</w:t>
      </w:r>
      <w:r w:rsidRPr="00D01CFD">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1"/>
      <w:r w:rsidRPr="00D01CFD">
        <w:rPr>
          <w:rFonts w:ascii="Times New Roman" w:eastAsia="Times New Roman" w:hAnsi="Times New Roman" w:cs="Times New Roman"/>
          <w:sz w:val="24"/>
          <w:szCs w:val="24"/>
        </w:rPr>
        <w:t>.</w:t>
      </w:r>
    </w:p>
    <w:p w14:paraId="7B143E00"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529B708C"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w:t>
      </w:r>
      <w:r w:rsidRPr="00D01CFD">
        <w:rPr>
          <w:rFonts w:ascii="Times New Roman" w:eastAsia="Times New Roman" w:hAnsi="Times New Roman" w:cs="Times New Roman"/>
          <w:sz w:val="24"/>
          <w:szCs w:val="24"/>
        </w:rPr>
        <w:lastRenderedPageBreak/>
        <w:t>от 10 декабря 2018 года. При изменении цены Договора Стороны подписывают дополнительное соглашение к Договору.</w:t>
      </w:r>
    </w:p>
    <w:p w14:paraId="30399017"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2.3.3. Авансовые платежи по Договору не предусмотрены.</w:t>
      </w:r>
    </w:p>
    <w:p w14:paraId="4B0D89EC" w14:textId="39901CCD"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2.3.4. Оплата Товара производится Заказчиком на основании счета, предоставленного Поставщиком, </w:t>
      </w:r>
      <w:r w:rsidRPr="00D01CFD">
        <w:rPr>
          <w:rFonts w:ascii="Times New Roman" w:eastAsia="Times New Roman" w:hAnsi="Times New Roman" w:cs="Times New Roman"/>
          <w:b/>
          <w:sz w:val="24"/>
          <w:szCs w:val="24"/>
        </w:rPr>
        <w:t>не позднее 1</w:t>
      </w:r>
      <w:r w:rsidR="009108B1" w:rsidRPr="00D01CFD">
        <w:rPr>
          <w:rFonts w:ascii="Times New Roman" w:eastAsia="Times New Roman" w:hAnsi="Times New Roman" w:cs="Times New Roman"/>
          <w:b/>
          <w:sz w:val="24"/>
          <w:szCs w:val="24"/>
        </w:rPr>
        <w:t>0</w:t>
      </w:r>
      <w:r w:rsidRPr="00D01CFD">
        <w:rPr>
          <w:rFonts w:ascii="Times New Roman" w:eastAsia="Times New Roman" w:hAnsi="Times New Roman" w:cs="Times New Roman"/>
          <w:b/>
          <w:sz w:val="24"/>
          <w:szCs w:val="24"/>
        </w:rPr>
        <w:t xml:space="preserve"> (</w:t>
      </w:r>
      <w:r w:rsidR="009108B1" w:rsidRPr="00D01CFD">
        <w:rPr>
          <w:rFonts w:ascii="Times New Roman" w:eastAsia="Times New Roman" w:hAnsi="Times New Roman" w:cs="Times New Roman"/>
          <w:b/>
          <w:sz w:val="24"/>
          <w:szCs w:val="24"/>
        </w:rPr>
        <w:t>десяти</w:t>
      </w:r>
      <w:r w:rsidRPr="00D01CFD">
        <w:rPr>
          <w:rFonts w:ascii="Times New Roman" w:eastAsia="Times New Roman" w:hAnsi="Times New Roman" w:cs="Times New Roman"/>
          <w:b/>
          <w:sz w:val="24"/>
          <w:szCs w:val="24"/>
        </w:rPr>
        <w:t>) рабочих дней</w:t>
      </w:r>
      <w:r w:rsidRPr="00D01CFD">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w:t>
      </w:r>
      <w:r w:rsidR="005960A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(при необходимости), товарные накладные, Акта сдачи-приемки Товара и пр.). </w:t>
      </w:r>
    </w:p>
    <w:p w14:paraId="6170FC92" w14:textId="36F6EA8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качеству и количеству </w:t>
      </w:r>
      <w:r w:rsidR="005960AA" w:rsidRPr="00D01CFD">
        <w:rPr>
          <w:rFonts w:ascii="Times New Roman" w:eastAsia="Times New Roman" w:hAnsi="Times New Roman" w:cs="Times New Roman"/>
          <w:sz w:val="24"/>
          <w:szCs w:val="24"/>
        </w:rPr>
        <w:t xml:space="preserve">поставленного Товара, </w:t>
      </w:r>
      <w:r w:rsidRPr="00D01CFD">
        <w:rPr>
          <w:rFonts w:ascii="Times New Roman" w:eastAsia="Times New Roman" w:hAnsi="Times New Roman" w:cs="Times New Roman"/>
          <w:sz w:val="24"/>
          <w:szCs w:val="24"/>
        </w:rPr>
        <w:t xml:space="preserve">в том числе замечаний к содержанию </w:t>
      </w:r>
      <w:r w:rsidR="005960A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D01CFD" w:rsidRDefault="008315BA" w:rsidP="00FE0718">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D01CFD">
        <w:rPr>
          <w:rFonts w:ascii="Times New Roman" w:eastAsia="Times New Roman" w:hAnsi="Times New Roman" w:cs="Times New Roman"/>
          <w:sz w:val="24"/>
          <w:szCs w:val="24"/>
        </w:rPr>
        <w:t>, но не может превышать срок, указанный в п.</w:t>
      </w:r>
      <w:r w:rsidR="00FE0718">
        <w:rPr>
          <w:rFonts w:ascii="Times New Roman" w:eastAsia="Times New Roman" w:hAnsi="Times New Roman" w:cs="Times New Roman"/>
          <w:sz w:val="24"/>
          <w:szCs w:val="24"/>
        </w:rPr>
        <w:t xml:space="preserve"> </w:t>
      </w:r>
      <w:r w:rsidR="005960AA" w:rsidRPr="00D01CFD">
        <w:rPr>
          <w:rFonts w:ascii="Times New Roman" w:eastAsia="Times New Roman" w:hAnsi="Times New Roman" w:cs="Times New Roman"/>
          <w:sz w:val="24"/>
          <w:szCs w:val="24"/>
        </w:rPr>
        <w:t>2.3.4 Договора</w:t>
      </w:r>
      <w:r w:rsidRPr="00D01CFD">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12B0634B"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2.3.5. В случае изменения юридического адреса и/или платежных реквизитов Поставщика, он обязан в двухдневный срок со дня соответствующего изменения в письменной форме сообщить об этом Заказчику с указанием нового юридического адреса и/или платежных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14:paraId="13DE0279"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1EE2CF55" w:rsidR="001D4FD1" w:rsidRPr="00D01CFD" w:rsidRDefault="001D4FD1" w:rsidP="001D4FD1">
      <w:pPr>
        <w:spacing w:after="0" w:line="240" w:lineRule="auto"/>
        <w:ind w:firstLine="567"/>
        <w:jc w:val="both"/>
        <w:rPr>
          <w:rFonts w:ascii="Times New Roman" w:eastAsia="Times New Roman" w:hAnsi="Times New Roman" w:cs="Times New Roman"/>
          <w:kern w:val="1"/>
          <w:sz w:val="24"/>
          <w:szCs w:val="24"/>
          <w:lang w:eastAsia="ar-SA"/>
        </w:rPr>
      </w:pPr>
      <w:r w:rsidRPr="00D01CFD">
        <w:rPr>
          <w:rFonts w:ascii="Times New Roman" w:eastAsia="Times New Roman" w:hAnsi="Times New Roman" w:cs="Times New Roman"/>
          <w:sz w:val="24"/>
          <w:szCs w:val="24"/>
        </w:rPr>
        <w:t>2.3.</w:t>
      </w:r>
      <w:r w:rsidR="00912CB0" w:rsidRPr="00D01CFD">
        <w:rPr>
          <w:rFonts w:ascii="Times New Roman" w:eastAsia="Times New Roman" w:hAnsi="Times New Roman" w:cs="Times New Roman"/>
          <w:sz w:val="24"/>
          <w:szCs w:val="24"/>
        </w:rPr>
        <w:t>7</w:t>
      </w:r>
      <w:r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kern w:val="1"/>
          <w:sz w:val="24"/>
          <w:szCs w:val="24"/>
          <w:lang w:eastAsia="ar-SA"/>
        </w:rPr>
        <w:t>Договором предусматривается следующее</w:t>
      </w:r>
      <w:r w:rsidR="00283982">
        <w:rPr>
          <w:rFonts w:ascii="Times New Roman" w:eastAsia="Times New Roman" w:hAnsi="Times New Roman" w:cs="Times New Roman"/>
          <w:kern w:val="1"/>
          <w:sz w:val="24"/>
          <w:szCs w:val="24"/>
          <w:lang w:eastAsia="ar-SA"/>
        </w:rPr>
        <w:t xml:space="preserve"> одностороннее, </w:t>
      </w:r>
      <w:proofErr w:type="spellStart"/>
      <w:r w:rsidR="00283982">
        <w:rPr>
          <w:rFonts w:ascii="Times New Roman" w:eastAsia="Times New Roman" w:hAnsi="Times New Roman" w:cs="Times New Roman"/>
          <w:kern w:val="1"/>
          <w:sz w:val="24"/>
          <w:szCs w:val="24"/>
          <w:lang w:eastAsia="ar-SA"/>
        </w:rPr>
        <w:t>беспорное</w:t>
      </w:r>
      <w:proofErr w:type="spellEnd"/>
      <w:r w:rsidRPr="00D01CFD">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14:paraId="5972229A" w14:textId="77777777" w:rsidR="001B5FAC" w:rsidRPr="00D01CFD" w:rsidRDefault="001B5FAC">
      <w:pPr>
        <w:tabs>
          <w:tab w:val="left" w:pos="142"/>
        </w:tabs>
        <w:suppressAutoHyphens/>
        <w:spacing w:after="0" w:line="240" w:lineRule="auto"/>
        <w:ind w:firstLine="540"/>
        <w:jc w:val="center"/>
        <w:rPr>
          <w:rFonts w:ascii="Times New Roman" w:eastAsia="Times New Roman" w:hAnsi="Times New Roman" w:cs="Times New Roman"/>
          <w:b/>
          <w:sz w:val="24"/>
          <w:szCs w:val="24"/>
        </w:rPr>
      </w:pPr>
    </w:p>
    <w:p w14:paraId="0AA64278" w14:textId="77777777" w:rsidR="001B5FAC" w:rsidRPr="00D01CFD" w:rsidRDefault="008315BA">
      <w:pPr>
        <w:tabs>
          <w:tab w:val="left" w:pos="142"/>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3. ПРАВА И ОБЯЗАННОСТИ СТОРОН</w:t>
      </w:r>
    </w:p>
    <w:p w14:paraId="2750A4E0"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 Заказчик вправе:</w:t>
      </w:r>
    </w:p>
    <w:p w14:paraId="5BD1F074"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3.1.1. Требовать от Поставщика надлежащего исполнения обязательств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3.1.2. Требовать от Поставщика представления надлежащим образом оформленных отчетных документов, указанных в п. 4.12. Договора.</w:t>
      </w:r>
    </w:p>
    <w:p w14:paraId="17FB0D99"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3.1.5. Отказаться от приемки Товара в случаях, предусмотренных Договором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3.1.6. Пользоваться иными правами, установленными Договором и законодательством Российской Федерации.</w:t>
      </w:r>
    </w:p>
    <w:p w14:paraId="774CC630" w14:textId="3794062E" w:rsidR="001B5FAC"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D01CFD" w:rsidRDefault="007608BF">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7608BF">
        <w:rPr>
          <w:rFonts w:ascii="Times New Roman" w:eastAsia="Times New Roman" w:hAnsi="Times New Roman" w:cs="Times New Roman"/>
          <w:sz w:val="24"/>
          <w:szCs w:val="24"/>
        </w:rPr>
        <w:t>В случае проведения</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Заказчиком экспертизы поставленного Товара срок ее</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br/>
      </w:r>
      <w:r w:rsidRPr="007608BF">
        <w:rPr>
          <w:rFonts w:ascii="Times New Roman" w:eastAsia="Times New Roman" w:hAnsi="Times New Roman" w:cs="Times New Roman"/>
          <w:sz w:val="24"/>
          <w:szCs w:val="24"/>
        </w:rPr>
        <w:t>не должен превышать срока</w:t>
      </w:r>
      <w:r w:rsidR="00FE0718">
        <w:rPr>
          <w:rFonts w:ascii="Times New Roman" w:eastAsia="Times New Roman" w:hAnsi="Times New Roman" w:cs="Times New Roman"/>
          <w:sz w:val="24"/>
          <w:szCs w:val="24"/>
        </w:rPr>
        <w:t xml:space="preserve"> приемки</w:t>
      </w:r>
      <w:r w:rsidRPr="007608BF">
        <w:rPr>
          <w:rFonts w:ascii="Times New Roman" w:eastAsia="Times New Roman" w:hAnsi="Times New Roman" w:cs="Times New Roman"/>
          <w:sz w:val="24"/>
          <w:szCs w:val="24"/>
        </w:rPr>
        <w:t>, указанного в</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разделе 4 Договора</w:t>
      </w:r>
      <w:r>
        <w:rPr>
          <w:rFonts w:ascii="Times New Roman" w:eastAsia="Times New Roman" w:hAnsi="Times New Roman" w:cs="Times New Roman"/>
          <w:sz w:val="24"/>
          <w:szCs w:val="24"/>
        </w:rPr>
        <w:t>.</w:t>
      </w:r>
    </w:p>
    <w:p w14:paraId="575C0411"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 Заказчик обязан:</w:t>
      </w:r>
    </w:p>
    <w:p w14:paraId="0014D7EC"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3.2.2. Принять и оплатить поставленный Товар, соответствующий требованиям Технического задания, Спецификации и Договора в целом.</w:t>
      </w:r>
    </w:p>
    <w:p w14:paraId="78711913"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3.2.3. Сообщать в письменной форме Поставщику о недостатках, обнаруженных в ходе исполнения Договора.</w:t>
      </w:r>
    </w:p>
    <w:p w14:paraId="25DBE5A4"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установленным порядком принимается Заказчиком и Поставщиком совместно и оформляется письменным дополнительным соглашением к Договору.</w:t>
      </w:r>
    </w:p>
    <w:p w14:paraId="00058240"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 Поставщик вправе:</w:t>
      </w:r>
    </w:p>
    <w:p w14:paraId="519C66F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рамках Договора.</w:t>
      </w:r>
    </w:p>
    <w:p w14:paraId="385F2663"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 Поставщик обязан:</w:t>
      </w:r>
    </w:p>
    <w:p w14:paraId="35507304"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условиями Договора, а также предоставить Заказчику документы, указанные в п. 4.12. Договора, по итогам поставки Товара и исполнения Договора в целом. Наименование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товаросопроводительных и отгрузочных документах должно строго соответствовать наименованию, указанному в Спецификации.</w:t>
      </w:r>
    </w:p>
    <w:p w14:paraId="6A592C2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момента их возникновения.</w:t>
      </w:r>
    </w:p>
    <w:p w14:paraId="79FED95B"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3.4.4. Поставить Товар Заказчику собственным транспортом с учетом п. 3.1.4 Договора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Передать Товар Заказчику в состоянии готовом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к эксплуатации. </w:t>
      </w:r>
    </w:p>
    <w:p w14:paraId="0F409B20" w14:textId="7BE4B284"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в течен</w:t>
      </w:r>
      <w:r w:rsidR="00FE0718">
        <w:rPr>
          <w:rFonts w:ascii="Times New Roman" w:eastAsia="Times New Roman" w:hAnsi="Times New Roman" w:cs="Times New Roman"/>
          <w:sz w:val="24"/>
          <w:szCs w:val="24"/>
        </w:rPr>
        <w:t>ие всего его гарантийного срока</w:t>
      </w:r>
      <w:r w:rsidR="005960AA" w:rsidRPr="00D01CFD">
        <w:rPr>
          <w:rFonts w:ascii="Times New Roman" w:eastAsia="Times New Roman" w:hAnsi="Times New Roman" w:cs="Times New Roman"/>
          <w:sz w:val="24"/>
          <w:szCs w:val="24"/>
        </w:rPr>
        <w:t xml:space="preserve"> на Товар</w:t>
      </w:r>
      <w:r w:rsidRPr="00D01CFD">
        <w:rPr>
          <w:rFonts w:ascii="Times New Roman" w:eastAsia="Times New Roman" w:hAnsi="Times New Roman" w:cs="Times New Roman"/>
          <w:sz w:val="24"/>
          <w:szCs w:val="24"/>
        </w:rPr>
        <w:t xml:space="preserve"> за свой счет. </w:t>
      </w:r>
    </w:p>
    <w:p w14:paraId="3C8BCC74"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2F750CAB"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3.4.8. В случае поставки некачественного Товара, в период всего действия гарантийного срока на Товар, Поставщик обязан безвозмездно устранить недостатки Товара в сроки, </w:t>
      </w:r>
      <w:r w:rsidRPr="00D01CFD">
        <w:rPr>
          <w:rFonts w:ascii="Times New Roman" w:eastAsia="Times New Roman" w:hAnsi="Times New Roman" w:cs="Times New Roman"/>
          <w:sz w:val="24"/>
          <w:szCs w:val="24"/>
        </w:rPr>
        <w:lastRenderedPageBreak/>
        <w:t>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D01CFD">
        <w:rPr>
          <w:rFonts w:ascii="Times New Roman" w:eastAsia="Times New Roman" w:hAnsi="Times New Roman" w:cs="Times New Roman"/>
          <w:sz w:val="24"/>
          <w:szCs w:val="24"/>
        </w:rPr>
        <w:t xml:space="preserve"> поставленного</w:t>
      </w:r>
      <w:r w:rsidRPr="00D01CFD">
        <w:rPr>
          <w:rFonts w:ascii="Times New Roman" w:eastAsia="Times New Roman" w:hAnsi="Times New Roman" w:cs="Times New Roman"/>
          <w:sz w:val="24"/>
          <w:szCs w:val="24"/>
        </w:rPr>
        <w:t xml:space="preserve"> Товара, количественные и качественные характеристики которого имеют отклонения от условий Договора, </w:t>
      </w:r>
      <w:r w:rsidR="005960AA" w:rsidRPr="00D01CFD">
        <w:rPr>
          <w:rFonts w:ascii="Times New Roman" w:eastAsia="Times New Roman" w:hAnsi="Times New Roman" w:cs="Times New Roman"/>
          <w:sz w:val="24"/>
          <w:szCs w:val="24"/>
        </w:rPr>
        <w:t xml:space="preserve">либо </w:t>
      </w:r>
      <w:r w:rsidRPr="00D01CFD">
        <w:rPr>
          <w:rFonts w:ascii="Times New Roman" w:eastAsia="Times New Roman" w:hAnsi="Times New Roman" w:cs="Times New Roman"/>
          <w:sz w:val="24"/>
          <w:szCs w:val="24"/>
        </w:rPr>
        <w:t xml:space="preserve">заменить на новый Товар. </w:t>
      </w:r>
    </w:p>
    <w:p w14:paraId="641B77B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0CCBADA7"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3.4.10. В течение 1 (одного) рабочего дня с момента обнаружения невозможности поставить Товар в требуемом объеме (количестве) и/или в предусмотренные Договором сроки информировать об этом Заказчика. </w:t>
      </w:r>
    </w:p>
    <w:p w14:paraId="7CD185CE"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3.4.11.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3.4.12. Обеспечить конфиденциальность информации, предоставленной Заказчиком в ходе исполнения обязательств по Договору.</w:t>
      </w:r>
    </w:p>
    <w:p w14:paraId="64A8C562"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3.4.13. Исполнять иные обязанности, предусмотренные Договором и законодательством Российской Федерации.</w:t>
      </w:r>
    </w:p>
    <w:p w14:paraId="39A93F3B" w14:textId="2F4D5AC8"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3.4.14. Возместить Заказчику понесенные им убытки в случае претензий или требований  в отношении</w:t>
      </w:r>
      <w:r w:rsidR="005D682F" w:rsidRPr="00D01CFD">
        <w:rPr>
          <w:rFonts w:ascii="Times New Roman" w:eastAsia="Times New Roman" w:hAnsi="Times New Roman" w:cs="Times New Roman"/>
          <w:sz w:val="24"/>
          <w:szCs w:val="24"/>
        </w:rPr>
        <w:t xml:space="preserve"> поставленного</w:t>
      </w:r>
      <w:r w:rsidRPr="00D01CFD">
        <w:rPr>
          <w:rFonts w:ascii="Times New Roman" w:eastAsia="Times New Roman" w:hAnsi="Times New Roman" w:cs="Times New Roman"/>
          <w:sz w:val="24"/>
          <w:szCs w:val="24"/>
        </w:rPr>
        <w:t xml:space="preserve"> Товара со стороны третьих лиц.</w:t>
      </w:r>
    </w:p>
    <w:p w14:paraId="2CEB933A" w14:textId="77777777" w:rsidR="001B5FAC" w:rsidRPr="00D01CFD" w:rsidRDefault="001B5FAC">
      <w:pPr>
        <w:tabs>
          <w:tab w:val="left" w:pos="142"/>
        </w:tabs>
        <w:spacing w:after="0" w:line="240" w:lineRule="auto"/>
        <w:ind w:firstLine="540"/>
        <w:jc w:val="both"/>
        <w:rPr>
          <w:rFonts w:ascii="Times New Roman" w:eastAsia="Times New Roman" w:hAnsi="Times New Roman" w:cs="Times New Roman"/>
          <w:sz w:val="24"/>
          <w:szCs w:val="24"/>
        </w:rPr>
      </w:pPr>
    </w:p>
    <w:p w14:paraId="647BD4E9"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4. СРОК, ПОРЯДОК ПОСТАВКИ И ПРИЕМКИ ТОВАРА</w:t>
      </w:r>
    </w:p>
    <w:p w14:paraId="7DA3DB5D" w14:textId="61B5BE15"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 </w:t>
      </w:r>
      <w:proofErr w:type="gramStart"/>
      <w:r w:rsidRPr="00D01CFD">
        <w:rPr>
          <w:rFonts w:ascii="Times New Roman" w:eastAsia="Times New Roman" w:hAnsi="Times New Roman" w:cs="Times New Roman"/>
          <w:sz w:val="24"/>
          <w:szCs w:val="24"/>
        </w:rPr>
        <w:t xml:space="preserve">Поставщик обязуется поставить Заказчику соответствующий Товар в полном объеме </w:t>
      </w:r>
      <w:r w:rsidR="00FE0718">
        <w:rPr>
          <w:rFonts w:ascii="Times New Roman" w:eastAsia="Times New Roman" w:hAnsi="Times New Roman" w:cs="Times New Roman"/>
          <w:sz w:val="24"/>
          <w:szCs w:val="24"/>
        </w:rPr>
        <w:t xml:space="preserve">(количестве) по адресу: </w:t>
      </w:r>
      <w:r w:rsidRPr="00D01CFD">
        <w:rPr>
          <w:rFonts w:ascii="Times New Roman" w:eastAsia="Times New Roman" w:hAnsi="Times New Roman" w:cs="Times New Roman"/>
          <w:sz w:val="24"/>
          <w:szCs w:val="24"/>
        </w:rPr>
        <w:t xml:space="preserve">г. Москва, ул. Профсоюзная, д. 65, </w:t>
      </w:r>
      <w:r w:rsidR="007608BF" w:rsidRPr="00BE0BA5">
        <w:rPr>
          <w:rFonts w:ascii="Times New Roman" w:eastAsia="Times New Roman" w:hAnsi="Times New Roman" w:cs="Times New Roman"/>
          <w:b/>
          <w:sz w:val="24"/>
          <w:szCs w:val="24"/>
        </w:rPr>
        <w:t>до истечения 30 (тридцати) рабочих дней с даты заключения Договора</w:t>
      </w:r>
      <w:r w:rsidRPr="00BE0BA5">
        <w:rPr>
          <w:rFonts w:ascii="Times New Roman" w:eastAsia="Times New Roman" w:hAnsi="Times New Roman" w:cs="Times New Roman"/>
          <w:sz w:val="24"/>
          <w:szCs w:val="24"/>
        </w:rPr>
        <w:t>, в рабочие дни: с</w:t>
      </w:r>
      <w:r w:rsidRPr="00D01CFD">
        <w:rPr>
          <w:rFonts w:ascii="Times New Roman" w:eastAsia="Times New Roman" w:hAnsi="Times New Roman" w:cs="Times New Roman"/>
          <w:sz w:val="24"/>
          <w:szCs w:val="24"/>
        </w:rPr>
        <w:t xml:space="preserve"> понедельника по четверг </w:t>
      </w:r>
      <w:r w:rsidR="007608BF">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w:t>
      </w:r>
      <w:r w:rsidR="001D4FD1" w:rsidRPr="00D01CFD">
        <w:rPr>
          <w:rFonts w:ascii="Times New Roman" w:eastAsia="Times New Roman" w:hAnsi="Times New Roman" w:cs="Times New Roman"/>
          <w:sz w:val="24"/>
          <w:szCs w:val="24"/>
        </w:rPr>
        <w:t xml:space="preserve"> 09.30 часов </w:t>
      </w:r>
      <w:r w:rsidRPr="00D01CFD">
        <w:rPr>
          <w:rFonts w:ascii="Times New Roman" w:eastAsia="Times New Roman" w:hAnsi="Times New Roman" w:cs="Times New Roman"/>
          <w:sz w:val="24"/>
          <w:szCs w:val="24"/>
        </w:rPr>
        <w:t>до 17.00 часов (время московское), в пятницу с 09.30 часов до 16.00 часов (время московское).</w:t>
      </w:r>
      <w:proofErr w:type="gramEnd"/>
      <w:r w:rsidRPr="00D01CFD">
        <w:rPr>
          <w:rFonts w:ascii="Times New Roman" w:eastAsia="Times New Roman" w:hAnsi="Times New Roman" w:cs="Times New Roman"/>
          <w:sz w:val="24"/>
          <w:szCs w:val="24"/>
        </w:rPr>
        <w:t xml:space="preserve"> Поставка Товара час</w:t>
      </w:r>
      <w:r w:rsidR="00FE0718">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p>
    <w:p w14:paraId="12236E2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14:paraId="7444BED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4.3. Приемка Товара осуществляется Заказчиком в разумные сроки после поставки Товара за счет средств и силами Поставщика, с учетом условий Договора.</w:t>
      </w:r>
    </w:p>
    <w:p w14:paraId="0C59B8DD"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4.4. Все параметры Товара должны соответствовать установленным к ним требованиям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условиям Договора.</w:t>
      </w:r>
    </w:p>
    <w:p w14:paraId="6915B4D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0C7DC60"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от всякого рода повреждения или порчи и обеспечивающей сохранность в течение всего гарантийного срока  на Товар.</w:t>
      </w:r>
    </w:p>
    <w:p w14:paraId="0E5E05CD"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4.7 Договора. Такой Товар не засчитывается в счет исполнения любых обязательств по Договору.</w:t>
      </w:r>
    </w:p>
    <w:p w14:paraId="4811426B"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592DEA02" w14:textId="638B182D"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упаковке должна быть маркировка, содержащая информацию согласно Решению Комиссии Таможенного союза от 16.08.2011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769 «О принятии технического регламента Таможенного союза «О безопас</w:t>
      </w:r>
      <w:r w:rsidR="00B24603" w:rsidRPr="00D01CFD">
        <w:rPr>
          <w:rFonts w:ascii="Times New Roman" w:eastAsia="Times New Roman" w:hAnsi="Times New Roman" w:cs="Times New Roman"/>
          <w:sz w:val="24"/>
          <w:szCs w:val="24"/>
        </w:rPr>
        <w:t>ности упаковки», ГОСТ 17527-2020</w:t>
      </w:r>
      <w:r w:rsidRPr="00D01CFD">
        <w:rPr>
          <w:rFonts w:ascii="Times New Roman" w:eastAsia="Times New Roman" w:hAnsi="Times New Roman" w:cs="Times New Roman"/>
          <w:sz w:val="24"/>
          <w:szCs w:val="24"/>
        </w:rPr>
        <w:t xml:space="preserve"> «Упаковка. Термины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lastRenderedPageBreak/>
        <w:t>и определения», а также информацию согласно иным техническим регламентам на отдельные виды Товара.</w:t>
      </w:r>
    </w:p>
    <w:p w14:paraId="51773CDF"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667114C" w14:textId="6BDF31D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4.6. Одновременно с передачей Товара Поставщик передает Заказчику подписанные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со своей стороны Акт сдачи-приемки Товара, необходимые отгрузочные документы, товарную накладную по форме ТОРГ-12 или универсальный передаточный документ и другие документы, предусмотренные Договором и при необходимости </w:t>
      </w:r>
      <w:r w:rsidR="001D4FD1" w:rsidRPr="00D01CFD">
        <w:rPr>
          <w:rFonts w:ascii="Times New Roman" w:eastAsia="Times New Roman" w:hAnsi="Times New Roman" w:cs="Times New Roman"/>
          <w:sz w:val="24"/>
          <w:szCs w:val="24"/>
        </w:rPr>
        <w:t>законодательством</w:t>
      </w:r>
      <w:r w:rsidR="009D6F57" w:rsidRPr="00D01CFD">
        <w:rPr>
          <w:rFonts w:ascii="Times New Roman" w:eastAsia="Times New Roman" w:hAnsi="Times New Roman" w:cs="Times New Roman"/>
          <w:sz w:val="24"/>
          <w:szCs w:val="24"/>
        </w:rPr>
        <w:t xml:space="preserve"> Российской Федерации.</w:t>
      </w:r>
    </w:p>
    <w:p w14:paraId="1B0F8C18" w14:textId="6A2B52BB"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4.7. Приемка Товара начинается в разумные сроки после поставки Товара по адресу Заказчика, указанному в пункте 4.1</w:t>
      </w:r>
      <w:r w:rsidR="00B24603"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Договора.</w:t>
      </w:r>
    </w:p>
    <w:p w14:paraId="3E7E356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Приемка Товара осуществляется Заказчиком до подписания Акта сдачи-приемки Товара.</w:t>
      </w:r>
    </w:p>
    <w:p w14:paraId="0AD2C11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45D2E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(контрактов), заключенных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законодательством Российской Федерации, при поставке Товара, проводятся исследования (экспертиза) Товара на предмет качества и безопасности, в том числе фальсификации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течение всего срока действия Договора.</w:t>
      </w:r>
    </w:p>
    <w:p w14:paraId="5BB8384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для подтверждения его соответствия условиям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момент передачи Товара Заказчику.</w:t>
      </w:r>
    </w:p>
    <w:p w14:paraId="45534E76"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14:paraId="27F5E2D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14:paraId="1F0BB051"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E77C9F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748C3849"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r w:rsidRPr="00D01CFD">
          <w:rPr>
            <w:rFonts w:ascii="Times New Roman" w:eastAsia="Times New Roman" w:hAnsi="Times New Roman" w:cs="Times New Roman"/>
            <w:sz w:val="24"/>
            <w:szCs w:val="24"/>
            <w:u w:val="single"/>
          </w:rPr>
          <w:t xml:space="preserve">форме </w:t>
        </w:r>
        <w:r w:rsidRPr="00D01CFD">
          <w:rPr>
            <w:rFonts w:ascii="Times New Roman" w:eastAsia="Segoe UI Symbol" w:hAnsi="Times New Roman" w:cs="Times New Roman"/>
            <w:sz w:val="24"/>
            <w:szCs w:val="24"/>
            <w:u w:val="single"/>
          </w:rPr>
          <w:t>№</w:t>
        </w:r>
        <w:r w:rsidRPr="00D01CFD">
          <w:rPr>
            <w:rFonts w:ascii="Times New Roman" w:eastAsia="Times New Roman" w:hAnsi="Times New Roman" w:cs="Times New Roman"/>
            <w:sz w:val="24"/>
            <w:szCs w:val="24"/>
            <w:u w:val="single"/>
          </w:rPr>
          <w:t xml:space="preserve"> ТОРГ-12</w:t>
        </w:r>
      </w:hyperlink>
      <w:r w:rsidRPr="00D01CFD">
        <w:rPr>
          <w:rFonts w:ascii="Times New Roman" w:eastAsia="Times New Roman" w:hAnsi="Times New Roman" w:cs="Times New Roman"/>
          <w:sz w:val="24"/>
          <w:szCs w:val="24"/>
        </w:rPr>
        <w:t xml:space="preserve"> в течение 5 (пяти) рабочих дней с момента поставки Товара.</w:t>
      </w:r>
    </w:p>
    <w:p w14:paraId="425838C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5 (пяти) рабочих дней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момента поставки Товара мотивированный отказ от подписания Акт сдачи-приемки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указанием перечня выявленных нарушений условий Договора (далее - мотивированный отказ).</w:t>
      </w:r>
    </w:p>
    <w:p w14:paraId="4D866E9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w:t>
      </w:r>
      <w:r w:rsidRPr="00D01CFD">
        <w:rPr>
          <w:rFonts w:ascii="Times New Roman" w:eastAsia="Times New Roman" w:hAnsi="Times New Roman" w:cs="Times New Roman"/>
          <w:sz w:val="24"/>
          <w:szCs w:val="24"/>
        </w:rPr>
        <w:lastRenderedPageBreak/>
        <w:t xml:space="preserve">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ее проведения.</w:t>
      </w:r>
    </w:p>
    <w:p w14:paraId="394CE029"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r w:rsidRPr="00D01CFD">
          <w:rPr>
            <w:rFonts w:ascii="Times New Roman" w:eastAsia="Times New Roman" w:hAnsi="Times New Roman" w:cs="Times New Roman"/>
            <w:sz w:val="24"/>
            <w:szCs w:val="24"/>
            <w:u w:val="single"/>
          </w:rPr>
          <w:t xml:space="preserve">форме </w:t>
        </w:r>
        <w:r w:rsidRPr="00D01CFD">
          <w:rPr>
            <w:rFonts w:ascii="Times New Roman" w:eastAsia="Segoe UI Symbol" w:hAnsi="Times New Roman" w:cs="Times New Roman"/>
            <w:sz w:val="24"/>
            <w:szCs w:val="24"/>
            <w:u w:val="single"/>
          </w:rPr>
          <w:t>№</w:t>
        </w:r>
        <w:r w:rsidRPr="00D01CFD">
          <w:rPr>
            <w:rFonts w:ascii="Times New Roman" w:eastAsia="Times New Roman" w:hAnsi="Times New Roman" w:cs="Times New Roman"/>
            <w:sz w:val="24"/>
            <w:szCs w:val="24"/>
            <w:u w:val="single"/>
          </w:rPr>
          <w:t xml:space="preserve"> ТОРГ-12</w:t>
        </w:r>
      </w:hyperlink>
      <w:r w:rsidRPr="00D01CFD">
        <w:rPr>
          <w:rFonts w:ascii="Times New Roman" w:eastAsia="Times New Roman" w:hAnsi="Times New Roman" w:cs="Times New Roman"/>
          <w:sz w:val="24"/>
          <w:szCs w:val="24"/>
        </w:rPr>
        <w:t xml:space="preserve"> в порядке, предусмотренном настоящим разделом Договора.</w:t>
      </w:r>
    </w:p>
    <w:p w14:paraId="554047CE"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Договора,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 и Договором.</w:t>
      </w:r>
    </w:p>
    <w:p w14:paraId="1E0F8B8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4.8. Поставленный Поставщиком Товар при отсутствии любых отклонений от условий Договора должен быть принят Заказчиком в течение 5 (пяти) рабочих дней с момента его поставки.</w:t>
      </w:r>
    </w:p>
    <w:p w14:paraId="556927F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 факту приемки Товара Сторонами подписываются Акт сдачи-приемки Товара, товарная накладная по форме ТОРГ-12 или универсальный передаточный документ, с учетом сроков, указанных в настоящем разделе Договора. Экземпляры указанных в настоящем разделе Договора документов остаются у Поставщика и Заказчика.</w:t>
      </w:r>
    </w:p>
    <w:p w14:paraId="3E2E173A"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4.9. При обнаружении Заказчиком в момент приемки Товара отклонений от условий Договора составляется мотивированный отказ и Акт о выявленных недостатках или Протокол приемки товара, включая заключение по результатам экспертизы поставленного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в котором указывается общее количество принятого Товара и выявленные нарушения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который является основанием для Заказчика не оплачивать Товар, поставленный </w:t>
      </w:r>
      <w:r w:rsidRPr="00D01CFD">
        <w:rPr>
          <w:rFonts w:ascii="Times New Roman" w:eastAsia="Times New Roman" w:hAnsi="Times New Roman" w:cs="Times New Roman"/>
          <w:sz w:val="24"/>
          <w:szCs w:val="24"/>
        </w:rPr>
        <w:br/>
        <w:t>с нарушением условий Договора. Акт о выявленных недостатках или Протокол приемки товара, включая заключение по результатам экспертизы поставленного Товара не позднее 5 (пяти) рабочих дней с момента его подписания направляется Поставщику.</w:t>
      </w:r>
    </w:p>
    <w:p w14:paraId="093DDB46" w14:textId="202E0E1D"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случаях, когда повреждения упаковки, недостача товара или отдельных его частей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w:t>
      </w:r>
      <w:r w:rsidR="00D6744E" w:rsidRPr="00D01CFD">
        <w:rPr>
          <w:rFonts w:ascii="Times New Roman" w:eastAsia="Times New Roman" w:hAnsi="Times New Roman" w:cs="Times New Roman"/>
          <w:sz w:val="24"/>
          <w:szCs w:val="24"/>
        </w:rPr>
        <w:t xml:space="preserve"> 2 (</w:t>
      </w:r>
      <w:r w:rsidRPr="00D01CFD">
        <w:rPr>
          <w:rFonts w:ascii="Times New Roman" w:eastAsia="Times New Roman" w:hAnsi="Times New Roman" w:cs="Times New Roman"/>
          <w:sz w:val="24"/>
          <w:szCs w:val="24"/>
        </w:rPr>
        <w:t>двух</w:t>
      </w:r>
      <w:r w:rsidR="00D6744E"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недель с даты подписания Акта сдачи-приемки Товара и 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при скрытых недостатках Товара устанавливается Заказчиком </w:t>
      </w:r>
      <w:r w:rsidRPr="00D01CFD">
        <w:rPr>
          <w:rFonts w:ascii="Times New Roman" w:eastAsia="Times New Roman" w:hAnsi="Times New Roman" w:cs="Times New Roman"/>
          <w:sz w:val="24"/>
          <w:szCs w:val="24"/>
        </w:rPr>
        <w:br/>
        <w:t xml:space="preserve">в претензии в зависимости от характера выявленных недостатков, с учетом условий Договора. </w:t>
      </w:r>
    </w:p>
    <w:p w14:paraId="2511BFA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4.10. Замененный Поставщиком Товар принимается Заказчиком в порядке, установленном пунктами 4.7. - 4.9. Договора.</w:t>
      </w:r>
    </w:p>
    <w:p w14:paraId="34F35958"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и отчетных документов, предусмотренных Договором.</w:t>
      </w:r>
    </w:p>
    <w:p w14:paraId="76B7445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4.12. При передаче Товара Поставщик обязан передать Заказчику следующие документы:</w:t>
      </w:r>
    </w:p>
    <w:p w14:paraId="6FC64A85"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2525CD1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оригинал счета;</w:t>
      </w:r>
    </w:p>
    <w:p w14:paraId="3639160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D01CFD">
        <w:rPr>
          <w:rFonts w:ascii="Times New Roman" w:eastAsia="Times New Roman" w:hAnsi="Times New Roman" w:cs="Times New Roman"/>
          <w:i/>
          <w:sz w:val="24"/>
          <w:szCs w:val="24"/>
        </w:rPr>
        <w:t>не предоставляется в случае применения Поставщиком упрощенной системы налогообложения</w:t>
      </w:r>
      <w:r w:rsidRPr="00D01CFD">
        <w:rPr>
          <w:rFonts w:ascii="Times New Roman" w:eastAsia="Times New Roman" w:hAnsi="Times New Roman" w:cs="Times New Roman"/>
          <w:sz w:val="24"/>
          <w:szCs w:val="24"/>
        </w:rPr>
        <w:t>);</w:t>
      </w:r>
    </w:p>
    <w:p w14:paraId="470E4F3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 (два) экземпляра товарной накладной по форме ТОРГ-12 или универсального передаточного документа; </w:t>
      </w:r>
    </w:p>
    <w:p w14:paraId="0B0136C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гарантийный талон на каждую единицу Товара (</w:t>
      </w:r>
      <w:r w:rsidRPr="00D01CFD">
        <w:rPr>
          <w:rFonts w:ascii="Times New Roman" w:eastAsia="Times New Roman" w:hAnsi="Times New Roman" w:cs="Times New Roman"/>
          <w:i/>
          <w:sz w:val="24"/>
          <w:szCs w:val="24"/>
        </w:rPr>
        <w:t xml:space="preserve">предоставляется в случае поставки </w:t>
      </w:r>
      <w:r w:rsidR="001D4FD1" w:rsidRPr="00D01CFD">
        <w:rPr>
          <w:rFonts w:ascii="Times New Roman" w:eastAsia="Times New Roman" w:hAnsi="Times New Roman" w:cs="Times New Roman"/>
          <w:i/>
          <w:sz w:val="24"/>
          <w:szCs w:val="24"/>
        </w:rPr>
        <w:br/>
      </w:r>
      <w:r w:rsidRPr="00D01CFD">
        <w:rPr>
          <w:rFonts w:ascii="Times New Roman" w:eastAsia="Times New Roman" w:hAnsi="Times New Roman" w:cs="Times New Roman"/>
          <w:i/>
          <w:sz w:val="24"/>
          <w:szCs w:val="24"/>
        </w:rPr>
        <w:t>по Договору Товара, на который распространяется гарантийные условия</w:t>
      </w:r>
      <w:r w:rsidRPr="00D01CFD">
        <w:rPr>
          <w:rFonts w:ascii="Times New Roman" w:eastAsia="Times New Roman" w:hAnsi="Times New Roman" w:cs="Times New Roman"/>
          <w:sz w:val="24"/>
          <w:szCs w:val="24"/>
        </w:rPr>
        <w:t>);</w:t>
      </w:r>
    </w:p>
    <w:p w14:paraId="489EAB8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0A267DC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01B5310A"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предусмотренные Договором и его приложениями.</w:t>
      </w:r>
    </w:p>
    <w:p w14:paraId="1F27010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365E824C"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4.13. Обязательства Поставщика по поставке Товара считаются исполненными со дня подписания Сторонами Акта сдачи-приемки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его использованию, а также всю документацию на Товар в соответствии с пунктом 4.12 Договора и Договора в целом.</w:t>
      </w:r>
    </w:p>
    <w:p w14:paraId="62B95C8C"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4.14. Моментом перехода права собственности на Товар от Поставщика к Заказчику,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а также рисков, связанных с утратой и порчей, является дата подписания Сторонами Акта сдачи-приемки Товара и других документов, предусмотренных Договором.</w:t>
      </w:r>
    </w:p>
    <w:p w14:paraId="7C2056E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4.15. Товар, не соответствующий требованиям Договора, считается не поставленным. </w:t>
      </w:r>
    </w:p>
    <w:p w14:paraId="7FB1BE6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4.16. Заказчик в течение 5 (пяти) рабочих дней с момента поставки Товара Поставщиком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получения документов Заказчиком, перечисленных в пункте 4.12. Договора, подписывает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направляет Поставщику Акт сдачи-приемки Товара или направляет мотивированный отказ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Актом о выявленных недостатках или Протоколом приемки товара, включая заключение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результатам экспертизы поставленного Товара.. </w:t>
      </w:r>
    </w:p>
    <w:p w14:paraId="60E2F03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пункте 4.12 Договора.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Договором.</w:t>
      </w:r>
    </w:p>
    <w:p w14:paraId="7D25D2EE"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Подписание со стороны Заказчика Акта сдачи-приемки Товара и других документов, предусмотренных Договором, подтверждает исполнение обязательств Поставщика, предусмотренных Договором.</w:t>
      </w:r>
    </w:p>
    <w:p w14:paraId="2F19DEB6"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4.17. Сдача и приемка Товара осуществляются уполномоченными представителями Сторон.</w:t>
      </w:r>
    </w:p>
    <w:p w14:paraId="0E81B57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14:paraId="211BB621"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w:t>
      </w:r>
    </w:p>
    <w:p w14:paraId="3F26DB4B" w14:textId="77777777" w:rsidR="001B5FAC" w:rsidRPr="00D01CFD" w:rsidRDefault="001D4FD1" w:rsidP="001D4FD1">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5. </w:t>
      </w:r>
      <w:r w:rsidR="008315BA" w:rsidRPr="00D01CFD">
        <w:rPr>
          <w:rFonts w:ascii="Times New Roman" w:eastAsia="Times New Roman" w:hAnsi="Times New Roman" w:cs="Times New Roman"/>
          <w:b/>
          <w:sz w:val="24"/>
          <w:szCs w:val="24"/>
        </w:rPr>
        <w:t>ГАРАНТИИ</w:t>
      </w:r>
    </w:p>
    <w:p w14:paraId="50B794C7"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Pr="00D01CFD">
        <w:rPr>
          <w:rFonts w:ascii="Times New Roman" w:eastAsia="Times New Roman" w:hAnsi="Times New Roman" w:cs="Times New Roman"/>
          <w:sz w:val="24"/>
          <w:szCs w:val="24"/>
        </w:rPr>
        <w:lastRenderedPageBreak/>
        <w:t xml:space="preserve">о соответствии (при наличии) в течение сроков, определенных заводом-изготовителем,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4CB36A6C"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D01CFD" w:rsidRDefault="001D4FD1">
      <w:pPr>
        <w:tabs>
          <w:tab w:val="left" w:pos="284"/>
        </w:tabs>
        <w:spacing w:after="0" w:line="240" w:lineRule="auto"/>
        <w:jc w:val="center"/>
        <w:rPr>
          <w:rFonts w:ascii="Times New Roman" w:eastAsia="Times New Roman" w:hAnsi="Times New Roman" w:cs="Times New Roman"/>
          <w:b/>
          <w:sz w:val="24"/>
          <w:szCs w:val="24"/>
        </w:rPr>
      </w:pPr>
    </w:p>
    <w:p w14:paraId="0668BCB8" w14:textId="77777777" w:rsidR="001B5FAC" w:rsidRPr="00D01CFD" w:rsidRDefault="008315BA">
      <w:pPr>
        <w:tabs>
          <w:tab w:val="left" w:pos="284"/>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6. ОТВЕТСТВЕННОСТЬ СТОРОН</w:t>
      </w:r>
    </w:p>
    <w:p w14:paraId="7B1C8DF8"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D01CFD" w:rsidRDefault="008315BA">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D01CFD" w:rsidRDefault="008315BA">
      <w:pPr>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D01CFD">
        <w:rPr>
          <w:rFonts w:ascii="Times New Roman" w:eastAsia="Times New Roman" w:hAnsi="Times New Roman" w:cs="Times New Roman"/>
          <w:sz w:val="24"/>
          <w:szCs w:val="24"/>
        </w:rPr>
        <w:br/>
        <w:t>от цены Договора.</w:t>
      </w:r>
    </w:p>
    <w:p w14:paraId="4455F63E"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D01CFD" w:rsidRDefault="008315BA">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D01CFD">
        <w:rPr>
          <w:rFonts w:ascii="Times New Roman" w:eastAsia="Times New Roman" w:hAnsi="Times New Roman" w:cs="Times New Roman"/>
          <w:b/>
          <w:sz w:val="24"/>
          <w:szCs w:val="24"/>
        </w:rPr>
        <w:t>10 (десяти) процентов цены</w:t>
      </w:r>
      <w:r w:rsidRPr="00D01CFD">
        <w:rPr>
          <w:rFonts w:ascii="Times New Roman" w:eastAsia="Times New Roman" w:hAnsi="Times New Roman" w:cs="Times New Roman"/>
          <w:sz w:val="24"/>
          <w:szCs w:val="24"/>
        </w:rPr>
        <w:t xml:space="preserve"> Договора, что составляет </w:t>
      </w:r>
      <w:r w:rsidRPr="00D01CFD">
        <w:rPr>
          <w:rFonts w:ascii="Times New Roman" w:eastAsia="Times New Roman" w:hAnsi="Times New Roman" w:cs="Times New Roman"/>
          <w:b/>
          <w:sz w:val="24"/>
          <w:szCs w:val="24"/>
        </w:rPr>
        <w:t>___________(_____________)</w:t>
      </w:r>
      <w:r w:rsidRPr="00D01CFD">
        <w:rPr>
          <w:rFonts w:ascii="Times New Roman" w:eastAsia="Times New Roman" w:hAnsi="Times New Roman" w:cs="Times New Roman"/>
          <w:b/>
          <w:i/>
          <w:sz w:val="24"/>
          <w:szCs w:val="24"/>
        </w:rPr>
        <w:t xml:space="preserve"> </w:t>
      </w:r>
      <w:r w:rsidRPr="00D01CFD">
        <w:rPr>
          <w:rFonts w:ascii="Times New Roman" w:eastAsia="Times New Roman" w:hAnsi="Times New Roman" w:cs="Times New Roman"/>
          <w:b/>
          <w:sz w:val="24"/>
          <w:szCs w:val="24"/>
        </w:rPr>
        <w:t>руб. ______ коп.</w:t>
      </w:r>
    </w:p>
    <w:p w14:paraId="0DE24E99" w14:textId="77777777" w:rsidR="001B5FAC" w:rsidRPr="00D01CFD" w:rsidRDefault="008315BA">
      <w:pPr>
        <w:spacing w:after="0" w:line="240" w:lineRule="auto"/>
        <w:ind w:firstLine="54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D01CFD" w:rsidRDefault="001B5FAC">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p>
    <w:p w14:paraId="7F2402DF"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lastRenderedPageBreak/>
        <w:t xml:space="preserve">7. КОНФИДЕНЦИАЛЬНОСТЬ СВЕДЕНИЙ. </w:t>
      </w:r>
    </w:p>
    <w:p w14:paraId="238F2B23"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ИСПОЛЬЗОВАНИЕ И ПЕРЕДАЧА ПЕРСОНАЛЬНЫХ ДАННЫХ</w:t>
      </w:r>
    </w:p>
    <w:p w14:paraId="46769696" w14:textId="784264A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7.1. Стороны </w:t>
      </w:r>
      <w:r w:rsidR="0034538D" w:rsidRPr="00D01CFD">
        <w:rPr>
          <w:rFonts w:ascii="Times New Roman" w:eastAsia="Times New Roman" w:hAnsi="Times New Roman" w:cs="Times New Roman"/>
          <w:sz w:val="24"/>
          <w:szCs w:val="24"/>
        </w:rPr>
        <w:t>договорились</w:t>
      </w:r>
      <w:r w:rsidRPr="00D01CFD">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7.3. Поставщик обязуется использовать персональные данные, полученные                            от Заказчика, исключительно для целей, связанных с исполнением Договора,                               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14:paraId="3CC5E828" w14:textId="77777777" w:rsidR="001B5FAC" w:rsidRPr="00D01CFD" w:rsidRDefault="001B5FAC">
      <w:pPr>
        <w:suppressLineNumbers/>
        <w:suppressAutoHyphens/>
        <w:spacing w:after="0" w:line="240" w:lineRule="auto"/>
        <w:ind w:left="284"/>
        <w:rPr>
          <w:rFonts w:ascii="Times New Roman" w:eastAsia="Times New Roman" w:hAnsi="Times New Roman" w:cs="Times New Roman"/>
          <w:b/>
          <w:sz w:val="24"/>
          <w:szCs w:val="24"/>
        </w:rPr>
      </w:pPr>
    </w:p>
    <w:p w14:paraId="0F682146"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8. ОБСТОЯТЕЛЬСТВА НЕПРЕОДОЛИМОЙ СИЛЫ</w:t>
      </w:r>
    </w:p>
    <w:p w14:paraId="28D12CA2" w14:textId="5ABCC4A5"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D01CFD">
        <w:rPr>
          <w:rFonts w:ascii="Times New Roman" w:eastAsia="Times New Roman" w:hAnsi="Times New Roman" w:cs="Times New Roman"/>
          <w:sz w:val="24"/>
          <w:szCs w:val="24"/>
        </w:rPr>
        <w:t xml:space="preserve">ли на исполнение Договора. </w:t>
      </w:r>
    </w:p>
    <w:p w14:paraId="7BAA1126"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D01CFD">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E4D3D5"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D01CFD">
        <w:rPr>
          <w:rFonts w:ascii="Times New Roman" w:eastAsia="Times New Roman" w:hAnsi="Times New Roman" w:cs="Times New Roman"/>
          <w:sz w:val="24"/>
          <w:szCs w:val="24"/>
        </w:rPr>
        <w:t xml:space="preserve">лы лежит </w:t>
      </w:r>
      <w:r w:rsidRPr="00D01CFD">
        <w:rPr>
          <w:rFonts w:ascii="Times New Roman" w:eastAsia="Times New Roman" w:hAnsi="Times New Roman" w:cs="Times New Roman"/>
          <w:sz w:val="24"/>
          <w:szCs w:val="24"/>
        </w:rPr>
        <w:t>на</w:t>
      </w:r>
      <w:r w:rsidR="002C4A8D"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FC02A24"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D01CFD" w:rsidRDefault="001B5FAC">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14:paraId="07D120C5"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9. ПОРЯДОК РАЗРЕШЕНИЯ СПОРОВ</w:t>
      </w:r>
    </w:p>
    <w:p w14:paraId="7CE2EADF" w14:textId="0F459A80"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ее, не позднее 10 (десяти) рабочих дней с момента ее получения.</w:t>
      </w:r>
    </w:p>
    <w:p w14:paraId="28596DE4"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9.2. Стороны определили, что в случае разрешения споров в судебном порядке,                     все споры будут рассматриваться в Арбитражном суде города Москвы.</w:t>
      </w:r>
    </w:p>
    <w:p w14:paraId="09D9877E" w14:textId="77777777" w:rsidR="001B5FAC" w:rsidRPr="00D01CFD" w:rsidRDefault="001B5FAC">
      <w:pPr>
        <w:suppressLineNumbers/>
        <w:suppressAutoHyphens/>
        <w:spacing w:after="0" w:line="240" w:lineRule="auto"/>
        <w:ind w:left="567" w:firstLine="540"/>
        <w:jc w:val="both"/>
        <w:rPr>
          <w:rFonts w:ascii="Times New Roman" w:eastAsia="Times New Roman" w:hAnsi="Times New Roman" w:cs="Times New Roman"/>
          <w:b/>
          <w:sz w:val="24"/>
          <w:szCs w:val="24"/>
        </w:rPr>
      </w:pPr>
    </w:p>
    <w:p w14:paraId="792FA112"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10. ИЗМЕНЕНИЕ И РАСТОРЖЕНИЕ ДОГОВОРА</w:t>
      </w:r>
    </w:p>
    <w:p w14:paraId="33432780" w14:textId="10183E2D"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D01CFD">
        <w:rPr>
          <w:rFonts w:ascii="Times New Roman" w:eastAsia="Times New Roman" w:hAnsi="Times New Roman" w:cs="Times New Roman"/>
          <w:sz w:val="24"/>
          <w:szCs w:val="24"/>
        </w:rPr>
        <w:t xml:space="preserve"> декабря </w:t>
      </w:r>
      <w:r w:rsidRPr="00D01CFD">
        <w:rPr>
          <w:rFonts w:ascii="Times New Roman" w:eastAsia="Times New Roman" w:hAnsi="Times New Roman" w:cs="Times New Roman"/>
          <w:sz w:val="24"/>
          <w:szCs w:val="24"/>
        </w:rPr>
        <w:t>2018</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10.5.  Договор может быть расторгнут по соглашению Сторон, по решению суда либо </w:t>
      </w:r>
      <w:r w:rsidRPr="00D01CFD">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D01CFD">
        <w:rPr>
          <w:rFonts w:ascii="Times New Roman" w:eastAsia="Times New Roman" w:hAnsi="Times New Roman" w:cs="Times New Roman"/>
          <w:sz w:val="24"/>
          <w:szCs w:val="24"/>
        </w:rPr>
        <w:br/>
        <w:t>с законодательством Российской Федерации.</w:t>
      </w:r>
    </w:p>
    <w:p w14:paraId="4572C79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 Заказчик вправе в одностороннем порядке отказаться от исполнения Договора </w:t>
      </w:r>
      <w:r w:rsidRPr="00D01CFD">
        <w:rPr>
          <w:rFonts w:ascii="Times New Roman" w:eastAsia="Times New Roman" w:hAnsi="Times New Roman" w:cs="Times New Roman"/>
          <w:sz w:val="24"/>
          <w:szCs w:val="24"/>
        </w:rPr>
        <w:br/>
        <w:t>в случае, если:</w:t>
      </w:r>
    </w:p>
    <w:p w14:paraId="5F5EC3B7"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10.6.1. Поставщик поставляет Товар ненадлежащего качества с недостатками, которые </w:t>
      </w:r>
      <w:r w:rsidRPr="00D01CFD">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7B7E22E9"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D01CFD">
        <w:rPr>
          <w:rFonts w:ascii="Times New Roman" w:eastAsia="Times New Roman" w:hAnsi="Times New Roman" w:cs="Times New Roman"/>
          <w:sz w:val="24"/>
          <w:szCs w:val="24"/>
        </w:rPr>
        <w:t xml:space="preserve"> декабря </w:t>
      </w:r>
      <w:r w:rsidRPr="00D01CFD">
        <w:rPr>
          <w:rFonts w:ascii="Times New Roman" w:eastAsia="Times New Roman" w:hAnsi="Times New Roman" w:cs="Times New Roman"/>
          <w:sz w:val="24"/>
          <w:szCs w:val="24"/>
        </w:rPr>
        <w:t>2018</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w:t>
      </w:r>
    </w:p>
    <w:p w14:paraId="73DA7DF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10.10.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(пять) календарных дней с даты его получения.</w:t>
      </w:r>
    </w:p>
    <w:p w14:paraId="0233A2D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10.12. В случае расторжения Договора Стороны, при необходимости Заказчика, при необходимости Заказчика, производят сверку расчетов с подписанием соответствующего акта.</w:t>
      </w:r>
    </w:p>
    <w:p w14:paraId="578FAF7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10.13. При расторжении Договора по любым основаниям при взаиморасчетах Сторон используется сумма рублевого эквивалента стоимости каждой единицы Товара.</w:t>
      </w:r>
    </w:p>
    <w:p w14:paraId="3E4A9AC1" w14:textId="77777777" w:rsidR="001B5FAC"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10.14. В случаях, не предусмотренных Договором, ответственность Сторон определяется     в соответствии с законодательством Российской Федерации.</w:t>
      </w:r>
    </w:p>
    <w:p w14:paraId="0B96892A" w14:textId="77777777" w:rsidR="00BE0BA5" w:rsidRPr="00D01CFD" w:rsidRDefault="00BE0BA5">
      <w:pPr>
        <w:tabs>
          <w:tab w:val="left" w:pos="2410"/>
        </w:tabs>
        <w:suppressAutoHyphens/>
        <w:spacing w:after="0" w:line="240" w:lineRule="auto"/>
        <w:ind w:firstLine="567"/>
        <w:jc w:val="both"/>
        <w:rPr>
          <w:rFonts w:ascii="Times New Roman" w:eastAsia="Times New Roman" w:hAnsi="Times New Roman" w:cs="Times New Roman"/>
          <w:sz w:val="24"/>
          <w:szCs w:val="24"/>
        </w:rPr>
      </w:pPr>
    </w:p>
    <w:p w14:paraId="0FEF1129"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11. АНТИКОРРУПЦИОННАЯ ОГОВОРКА</w:t>
      </w:r>
    </w:p>
    <w:p w14:paraId="6172012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D01CFD">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D01CFD">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EC7AD76" w14:textId="2918B9D8" w:rsidR="001B5FAC" w:rsidRPr="00D01CFD" w:rsidRDefault="008315BA" w:rsidP="00BE0BA5">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D01CFD">
        <w:rPr>
          <w:rFonts w:ascii="Times New Roman" w:eastAsia="Times New Roman" w:hAnsi="Times New Roman" w:cs="Times New Roman"/>
          <w:sz w:val="24"/>
          <w:szCs w:val="24"/>
        </w:rPr>
        <w:t>был</w:t>
      </w:r>
      <w:proofErr w:type="gramEnd"/>
      <w:r w:rsidRPr="00D01CFD">
        <w:rPr>
          <w:rFonts w:ascii="Times New Roman" w:eastAsia="Times New Roman" w:hAnsi="Times New Roman" w:cs="Times New Roman"/>
          <w:sz w:val="24"/>
          <w:szCs w:val="24"/>
        </w:rPr>
        <w:t xml:space="preserve">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2D567916"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12. ЗАКЛЮЧИТЕЛЬНЫЕ ПОЛОЖЕНИЯ</w:t>
      </w:r>
    </w:p>
    <w:p w14:paraId="69700613" w14:textId="3C1C51BA"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D01CFD">
        <w:rPr>
          <w:rFonts w:ascii="Times New Roman" w:eastAsia="Times New Roman" w:hAnsi="Times New Roman" w:cs="Times New Roman"/>
          <w:sz w:val="24"/>
          <w:szCs w:val="24"/>
        </w:rPr>
        <w:br/>
      </w:r>
      <w:r w:rsidRPr="003E6F0D">
        <w:rPr>
          <w:rFonts w:ascii="Times New Roman" w:eastAsia="Times New Roman" w:hAnsi="Times New Roman" w:cs="Times New Roman"/>
          <w:b/>
          <w:sz w:val="24"/>
          <w:szCs w:val="24"/>
        </w:rPr>
        <w:t>по «</w:t>
      </w:r>
      <w:r w:rsidR="002D2EDD" w:rsidRPr="003E6F0D">
        <w:rPr>
          <w:rFonts w:ascii="Times New Roman" w:eastAsia="Times New Roman" w:hAnsi="Times New Roman" w:cs="Times New Roman"/>
          <w:b/>
          <w:sz w:val="24"/>
          <w:szCs w:val="24"/>
        </w:rPr>
        <w:t>31</w:t>
      </w:r>
      <w:r w:rsidR="003E6F0D" w:rsidRPr="003E6F0D">
        <w:rPr>
          <w:rFonts w:ascii="Times New Roman" w:eastAsia="Times New Roman" w:hAnsi="Times New Roman" w:cs="Times New Roman"/>
          <w:b/>
          <w:sz w:val="24"/>
          <w:szCs w:val="24"/>
        </w:rPr>
        <w:t>» марта 2022</w:t>
      </w:r>
      <w:r w:rsidRPr="003E6F0D">
        <w:rPr>
          <w:rFonts w:ascii="Times New Roman" w:eastAsia="Times New Roman" w:hAnsi="Times New Roman" w:cs="Times New Roman"/>
          <w:b/>
          <w:sz w:val="24"/>
          <w:szCs w:val="24"/>
        </w:rPr>
        <w:t xml:space="preserve"> года включительно</w:t>
      </w:r>
      <w:r w:rsidRPr="00D01CFD">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и факсов, </w:t>
      </w:r>
      <w:r w:rsidRPr="00D01CFD">
        <w:rPr>
          <w:rFonts w:ascii="Times New Roman" w:eastAsia="Times New Roman" w:hAnsi="Times New Roman" w:cs="Times New Roman"/>
          <w:sz w:val="24"/>
          <w:szCs w:val="24"/>
        </w:rPr>
        <w:br/>
        <w:t xml:space="preserve">а также об изменении своих банковских и иных реквизитов. </w:t>
      </w:r>
    </w:p>
    <w:p w14:paraId="02506199"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12.4. Все уведомления Сторон, связанные с исполнением Договора, направляются </w:t>
      </w:r>
      <w:r w:rsidRPr="00D01CFD">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lastRenderedPageBreak/>
        <w:t xml:space="preserve">в разделе 13 Договора, или с использованием факсимильной связи, электронной почты </w:t>
      </w:r>
      <w:r w:rsidRPr="00D01CFD">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D01CFD">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D01CFD">
        <w:rPr>
          <w:rFonts w:ascii="Times New Roman" w:eastAsia="Times New Roman" w:hAnsi="Times New Roman" w:cs="Times New Roman"/>
          <w:sz w:val="24"/>
          <w:szCs w:val="24"/>
        </w:rPr>
        <w:br/>
        <w:t>в день их отправки.</w:t>
      </w:r>
    </w:p>
    <w:p w14:paraId="60BCE061"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12.5. При несоблюдении требований п. 12.3.- п. 12.4. Договора, вся корреспонденция, денежные средства, поступившие на расчетный счет по адресу (реквизитам), указанным </w:t>
      </w:r>
      <w:r w:rsidRPr="00D01CFD">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12.9. Неотъемлемыми частями Договора являются: </w:t>
      </w:r>
    </w:p>
    <w:p w14:paraId="1560D551" w14:textId="65710264"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Спецификация </w:t>
      </w:r>
      <w:r w:rsidR="0015354D" w:rsidRPr="00D01CFD">
        <w:rPr>
          <w:rFonts w:ascii="Times New Roman" w:eastAsia="Times New Roman" w:hAnsi="Times New Roman" w:cs="Times New Roman"/>
          <w:sz w:val="24"/>
          <w:szCs w:val="24"/>
        </w:rPr>
        <w:t xml:space="preserve">на поставку </w:t>
      </w:r>
      <w:r w:rsidR="00ED6BF9" w:rsidRPr="00D01CFD">
        <w:rPr>
          <w:rFonts w:ascii="Times New Roman" w:eastAsia="Times New Roman" w:hAnsi="Times New Roman" w:cs="Times New Roman"/>
          <w:sz w:val="24"/>
          <w:szCs w:val="24"/>
        </w:rPr>
        <w:t>колёсного трактора с навесным оборудованием для нужд ИПУ РАН</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3EE452A7" w14:textId="6FA4E724"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Техническое задание </w:t>
      </w:r>
      <w:r w:rsidR="0015354D" w:rsidRPr="00D01CFD">
        <w:rPr>
          <w:rFonts w:ascii="Times New Roman" w:eastAsia="Times New Roman" w:hAnsi="Times New Roman" w:cs="Times New Roman"/>
          <w:sz w:val="24"/>
          <w:szCs w:val="24"/>
        </w:rPr>
        <w:t xml:space="preserve">на поставку </w:t>
      </w:r>
      <w:r w:rsidR="00ED6BF9" w:rsidRPr="00D01CFD">
        <w:rPr>
          <w:rFonts w:ascii="Times New Roman" w:eastAsia="Times New Roman" w:hAnsi="Times New Roman" w:cs="Times New Roman"/>
          <w:sz w:val="24"/>
          <w:szCs w:val="24"/>
        </w:rPr>
        <w:t xml:space="preserve">колёсного трактора с навесным оборудованием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8439C6B"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форма Акта сдачи-приемки Товара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34D4A736" w14:textId="77777777" w:rsidR="001B5FAC" w:rsidRPr="00D01CFD" w:rsidRDefault="001B5FAC">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86"/>
        <w:gridCol w:w="952"/>
        <w:gridCol w:w="4294"/>
      </w:tblGrid>
      <w:tr w:rsidR="001D4FD1" w:rsidRPr="00D01CFD" w14:paraId="6C984A86" w14:textId="77777777" w:rsidTr="008315BA">
        <w:tc>
          <w:tcPr>
            <w:tcW w:w="4786" w:type="dxa"/>
            <w:shd w:val="clear" w:color="000000" w:fill="FFFFFF"/>
            <w:tcMar>
              <w:left w:w="108" w:type="dxa"/>
              <w:right w:w="108" w:type="dxa"/>
            </w:tcMar>
          </w:tcPr>
          <w:p w14:paraId="21D03A05" w14:textId="77777777" w:rsidR="001B5FAC" w:rsidRPr="00D01CFD" w:rsidRDefault="008315BA">
            <w:pPr>
              <w:keepNext/>
              <w:spacing w:after="0" w:line="240" w:lineRule="auto"/>
              <w:ind w:right="-75"/>
              <w:jc w:val="both"/>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Заказчик:</w:t>
            </w:r>
          </w:p>
          <w:p w14:paraId="4C4EA776" w14:textId="77777777" w:rsidR="001B5FAC" w:rsidRPr="00D01CFD" w:rsidRDefault="008315BA">
            <w:pPr>
              <w:spacing w:after="0" w:line="240" w:lineRule="auto"/>
              <w:rPr>
                <w:rFonts w:ascii="Times New Roman" w:hAnsi="Times New Roman" w:cs="Times New Roman"/>
                <w:sz w:val="24"/>
                <w:szCs w:val="24"/>
              </w:rPr>
            </w:pPr>
            <w:r w:rsidRPr="00D01CFD">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01CFD">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Поставщик:</w:t>
            </w:r>
          </w:p>
        </w:tc>
      </w:tr>
      <w:tr w:rsidR="001D4FD1" w:rsidRPr="00D01CFD" w14:paraId="2269A38D" w14:textId="77777777" w:rsidTr="008315BA">
        <w:tc>
          <w:tcPr>
            <w:tcW w:w="4786" w:type="dxa"/>
            <w:shd w:val="clear" w:color="000000" w:fill="FFFFFF"/>
            <w:tcMar>
              <w:left w:w="108" w:type="dxa"/>
              <w:right w:w="108" w:type="dxa"/>
            </w:tcMar>
          </w:tcPr>
          <w:p w14:paraId="296FF9B2" w14:textId="408BDF19" w:rsidR="001B5FAC" w:rsidRPr="00D01CFD" w:rsidRDefault="00C22EE7">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А</w:t>
            </w:r>
            <w:r w:rsidR="008315BA" w:rsidRPr="00D01CFD">
              <w:rPr>
                <w:rFonts w:ascii="Times New Roman" w:eastAsia="Times New Roman" w:hAnsi="Times New Roman" w:cs="Times New Roman"/>
                <w:sz w:val="24"/>
                <w:szCs w:val="24"/>
              </w:rPr>
              <w:t>дрес</w:t>
            </w:r>
            <w:r w:rsidRPr="00D01CFD">
              <w:rPr>
                <w:rFonts w:ascii="Times New Roman" w:eastAsia="Times New Roman" w:hAnsi="Times New Roman" w:cs="Times New Roman"/>
                <w:sz w:val="24"/>
                <w:szCs w:val="24"/>
              </w:rPr>
              <w:t xml:space="preserve"> местонахождения</w:t>
            </w:r>
            <w:r w:rsidR="008315BA" w:rsidRPr="00D01CFD">
              <w:rPr>
                <w:rFonts w:ascii="Times New Roman" w:eastAsia="Times New Roman" w:hAnsi="Times New Roman" w:cs="Times New Roman"/>
                <w:sz w:val="24"/>
                <w:szCs w:val="24"/>
              </w:rPr>
              <w:t xml:space="preserve">: 117997, г. Москва, </w:t>
            </w:r>
            <w:r w:rsidR="008315BA" w:rsidRPr="00D01CFD">
              <w:rPr>
                <w:rFonts w:ascii="Times New Roman" w:eastAsia="Times New Roman" w:hAnsi="Times New Roman" w:cs="Times New Roman"/>
                <w:sz w:val="24"/>
                <w:szCs w:val="24"/>
              </w:rPr>
              <w:br/>
              <w:t>ул. Профсоюзная, д. 65</w:t>
            </w:r>
          </w:p>
          <w:p w14:paraId="47CAD909" w14:textId="19871839" w:rsidR="001B5FAC" w:rsidRPr="00D01CFD"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Почтовый адрес: 117997, ГСП-7, г. Москва, ул. Профсоюзная, д.</w:t>
            </w:r>
            <w:r w:rsidR="00C22EE7"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65</w:t>
            </w:r>
          </w:p>
          <w:p w14:paraId="4BF51106"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ИНН 7728013512 / КПП 772801001</w:t>
            </w:r>
          </w:p>
          <w:p w14:paraId="139AFC75"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ОГРН 1037739269590</w:t>
            </w:r>
          </w:p>
          <w:p w14:paraId="3BD3CFD9"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БИК ТОФК 004525988</w:t>
            </w:r>
          </w:p>
          <w:p w14:paraId="47D98C4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ГУ Банка России по ЦФО, УФК </w:t>
            </w:r>
            <w:r w:rsidRPr="00D01CFD">
              <w:rPr>
                <w:rFonts w:ascii="Times New Roman" w:eastAsia="Times New Roman" w:hAnsi="Times New Roman" w:cs="Times New Roman"/>
                <w:sz w:val="24"/>
                <w:szCs w:val="24"/>
              </w:rPr>
              <w:br/>
              <w:t xml:space="preserve">по г. Москве  </w:t>
            </w:r>
          </w:p>
          <w:p w14:paraId="7FE74E7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Единый казначейский счет 40102810545370000003</w:t>
            </w:r>
          </w:p>
          <w:p w14:paraId="67BA20CA"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Казначейский счет </w:t>
            </w:r>
          </w:p>
          <w:p w14:paraId="6A88E56F"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03214643000000017300</w:t>
            </w:r>
          </w:p>
          <w:p w14:paraId="20D6BD6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л/с 20736Ц83220,</w:t>
            </w:r>
          </w:p>
          <w:p w14:paraId="692DB9D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ОКПО 00229530, ОКВЭД 72.19,</w:t>
            </w:r>
          </w:p>
          <w:p w14:paraId="1A40472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ОКТМО 45902000</w:t>
            </w:r>
          </w:p>
          <w:p w14:paraId="2EF5696C"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Телефон: 8-495-334-85-80</w:t>
            </w:r>
          </w:p>
          <w:p w14:paraId="17DA231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Эл. адрес: </w:t>
            </w:r>
            <w:hyperlink r:id="rId11" w:history="1">
              <w:r w:rsidR="000335BE" w:rsidRPr="00D01CFD">
                <w:rPr>
                  <w:rStyle w:val="a7"/>
                  <w:rFonts w:ascii="Times New Roman" w:eastAsia="Times New Roman" w:hAnsi="Times New Roman" w:cs="Times New Roman"/>
                  <w:color w:val="auto"/>
                  <w:sz w:val="24"/>
                  <w:szCs w:val="24"/>
                  <w:u w:val="none"/>
                  <w:lang w:val="en-US"/>
                </w:rPr>
                <w:t>dan</w:t>
              </w:r>
              <w:r w:rsidR="000335BE" w:rsidRPr="00D01CFD">
                <w:rPr>
                  <w:rStyle w:val="a7"/>
                  <w:rFonts w:ascii="Times New Roman" w:eastAsia="Times New Roman" w:hAnsi="Times New Roman" w:cs="Times New Roman"/>
                  <w:color w:val="auto"/>
                  <w:sz w:val="24"/>
                  <w:szCs w:val="24"/>
                  <w:u w:val="none"/>
                </w:rPr>
                <w:t>@</w:t>
              </w:r>
              <w:r w:rsidR="000335BE" w:rsidRPr="00D01CFD">
                <w:rPr>
                  <w:rStyle w:val="a7"/>
                  <w:rFonts w:ascii="Times New Roman" w:eastAsia="Times New Roman" w:hAnsi="Times New Roman" w:cs="Times New Roman"/>
                  <w:color w:val="auto"/>
                  <w:sz w:val="24"/>
                  <w:szCs w:val="24"/>
                  <w:u w:val="none"/>
                  <w:lang w:val="en-US"/>
                </w:rPr>
                <w:t>ipu</w:t>
              </w:r>
              <w:r w:rsidR="000335BE" w:rsidRPr="00D01CFD">
                <w:rPr>
                  <w:rStyle w:val="a7"/>
                  <w:rFonts w:ascii="Times New Roman" w:eastAsia="Times New Roman" w:hAnsi="Times New Roman" w:cs="Times New Roman"/>
                  <w:color w:val="auto"/>
                  <w:sz w:val="24"/>
                  <w:szCs w:val="24"/>
                  <w:u w:val="none"/>
                </w:rPr>
                <w:t>.</w:t>
              </w:r>
              <w:r w:rsidR="000335BE" w:rsidRPr="00D01CFD">
                <w:rPr>
                  <w:rStyle w:val="a7"/>
                  <w:rFonts w:ascii="Times New Roman" w:eastAsia="Times New Roman" w:hAnsi="Times New Roman" w:cs="Times New Roman"/>
                  <w:color w:val="auto"/>
                  <w:sz w:val="24"/>
                  <w:szCs w:val="24"/>
                  <w:u w:val="none"/>
                  <w:lang w:val="en-US"/>
                </w:rPr>
                <w:t>ru</w:t>
              </w:r>
              <w:r w:rsidR="000335BE" w:rsidRPr="00D01CFD">
                <w:rPr>
                  <w:rStyle w:val="a7"/>
                  <w:rFonts w:ascii="Times New Roman" w:eastAsia="Times New Roman" w:hAnsi="Times New Roman" w:cs="Times New Roman"/>
                  <w:color w:val="auto"/>
                  <w:sz w:val="24"/>
                  <w:szCs w:val="24"/>
                  <w:u w:val="none"/>
                </w:rPr>
                <w:t xml:space="preserve"> </w:t>
              </w:r>
            </w:hyperlink>
          </w:p>
          <w:p w14:paraId="267FD396" w14:textId="77777777" w:rsidR="001B5FAC" w:rsidRPr="00D01CFD" w:rsidRDefault="001B5FAC">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D01CFD" w:rsidRDefault="008315BA">
            <w:pPr>
              <w:suppressAutoHyphens/>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3D60255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85A16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D8D864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964D217"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BDCB212"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A81DB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9437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4EDC60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0D200C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374F27D"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78C9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32934E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DF56A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90C7BF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7EFBB1A0"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8DA489B"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92010FE"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3899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C7793B0"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w:t>
            </w:r>
          </w:p>
        </w:tc>
      </w:tr>
      <w:tr w:rsidR="001D4FD1" w:rsidRPr="00D01CFD"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w:t>
            </w:r>
            <w:r w:rsidRPr="00D01CFD">
              <w:rPr>
                <w:rFonts w:ascii="Times New Roman" w:eastAsia="Times New Roman" w:hAnsi="Times New Roman" w:cs="Times New Roman"/>
                <w:b/>
                <w:sz w:val="24"/>
                <w:szCs w:val="24"/>
              </w:rPr>
              <w:t>____________</w:t>
            </w:r>
            <w:r w:rsidRPr="00D01CFD">
              <w:rPr>
                <w:rFonts w:ascii="Times New Roman" w:eastAsia="Times New Roman" w:hAnsi="Times New Roman" w:cs="Times New Roman"/>
                <w:sz w:val="24"/>
                <w:szCs w:val="24"/>
              </w:rPr>
              <w:t>/</w:t>
            </w:r>
          </w:p>
        </w:tc>
      </w:tr>
    </w:tbl>
    <w:p w14:paraId="10419CC7" w14:textId="77777777" w:rsidR="001B5FAC" w:rsidRPr="00D01CFD" w:rsidRDefault="008315BA">
      <w:pPr>
        <w:spacing w:after="0" w:line="240" w:lineRule="auto"/>
        <w:rPr>
          <w:rFonts w:ascii="Times New Roman" w:eastAsia="Times New Roman" w:hAnsi="Times New Roman" w:cs="Times New Roman"/>
          <w:sz w:val="24"/>
          <w:szCs w:val="24"/>
        </w:rPr>
      </w:pP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 xml:space="preserve">    </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p>
    <w:p w14:paraId="082133B7" w14:textId="77777777" w:rsidR="001B5FAC" w:rsidRPr="00D01CFD" w:rsidRDefault="001B5FAC" w:rsidP="00B63233">
      <w:pPr>
        <w:spacing w:after="0" w:line="240" w:lineRule="auto"/>
        <w:rPr>
          <w:rFonts w:ascii="Times New Roman" w:eastAsia="Times New Roman" w:hAnsi="Times New Roman" w:cs="Times New Roman"/>
          <w:sz w:val="24"/>
          <w:szCs w:val="24"/>
        </w:rPr>
      </w:pPr>
    </w:p>
    <w:p w14:paraId="7CC9ACF2" w14:textId="77777777" w:rsidR="001B5FAC" w:rsidRPr="00D01CFD" w:rsidRDefault="001B5FAC">
      <w:pPr>
        <w:spacing w:after="0" w:line="240" w:lineRule="auto"/>
        <w:jc w:val="right"/>
        <w:rPr>
          <w:rFonts w:ascii="Times New Roman" w:eastAsia="Times New Roman" w:hAnsi="Times New Roman" w:cs="Times New Roman"/>
          <w:sz w:val="24"/>
          <w:szCs w:val="24"/>
        </w:rPr>
      </w:pPr>
    </w:p>
    <w:p w14:paraId="53A243C6" w14:textId="1511343B"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130EF067" w14:textId="423C9E52"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__________2021</w:t>
      </w:r>
      <w:r w:rsidR="000E5C7B"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3F29615B"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3188B3E8" w14:textId="77777777" w:rsidR="001B5FAC" w:rsidRPr="00D01CFD" w:rsidRDefault="001B5FAC">
      <w:pPr>
        <w:spacing w:after="0" w:line="240" w:lineRule="auto"/>
        <w:jc w:val="center"/>
        <w:rPr>
          <w:rFonts w:ascii="Times New Roman" w:eastAsia="Times New Roman" w:hAnsi="Times New Roman" w:cs="Times New Roman"/>
          <w:b/>
          <w:sz w:val="24"/>
          <w:szCs w:val="24"/>
        </w:rPr>
      </w:pPr>
    </w:p>
    <w:p w14:paraId="646A8892"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Спецификация</w:t>
      </w:r>
    </w:p>
    <w:p w14:paraId="17CD7CE0" w14:textId="44FDFDBA" w:rsidR="001B5FAC" w:rsidRPr="00D01CFD" w:rsidRDefault="009108B1">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r w:rsidR="00ED6BF9" w:rsidRPr="00D01CFD">
        <w:rPr>
          <w:rFonts w:ascii="Times New Roman" w:eastAsia="Times New Roman" w:hAnsi="Times New Roman" w:cs="Times New Roman"/>
          <w:sz w:val="24"/>
          <w:szCs w:val="24"/>
        </w:rPr>
        <w:t>колёсного трактора с навесным оборудованием для нужд ИПУ РАН</w:t>
      </w:r>
    </w:p>
    <w:p w14:paraId="5EFB966B" w14:textId="74C67C81" w:rsidR="00ED6BF9" w:rsidRPr="00D01CFD" w:rsidRDefault="00ED6BF9">
      <w:pPr>
        <w:spacing w:after="0" w:line="240" w:lineRule="auto"/>
        <w:jc w:val="center"/>
        <w:rPr>
          <w:rFonts w:ascii="Times New Roman" w:eastAsia="Times New Roman" w:hAnsi="Times New Roman" w:cs="Times New Roman"/>
          <w:sz w:val="24"/>
          <w:szCs w:val="24"/>
        </w:rPr>
      </w:pPr>
    </w:p>
    <w:tbl>
      <w:tblPr>
        <w:tblStyle w:val="31"/>
        <w:tblW w:w="10031" w:type="dxa"/>
        <w:tblLayout w:type="fixed"/>
        <w:tblLook w:val="04A0" w:firstRow="1" w:lastRow="0" w:firstColumn="1" w:lastColumn="0" w:noHBand="0" w:noVBand="1"/>
      </w:tblPr>
      <w:tblGrid>
        <w:gridCol w:w="680"/>
        <w:gridCol w:w="2689"/>
        <w:gridCol w:w="1842"/>
        <w:gridCol w:w="851"/>
        <w:gridCol w:w="992"/>
        <w:gridCol w:w="1418"/>
        <w:gridCol w:w="1559"/>
      </w:tblGrid>
      <w:tr w:rsidR="00ED6BF9" w:rsidRPr="00ED6BF9" w14:paraId="60EE1418" w14:textId="77777777" w:rsidTr="00ED6BF9">
        <w:trPr>
          <w:trHeight w:val="573"/>
        </w:trPr>
        <w:tc>
          <w:tcPr>
            <w:tcW w:w="680" w:type="dxa"/>
            <w:vAlign w:val="center"/>
          </w:tcPr>
          <w:p w14:paraId="5F290CDC"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w:t>
            </w:r>
          </w:p>
          <w:p w14:paraId="44DF38DA"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п/п</w:t>
            </w:r>
          </w:p>
        </w:tc>
        <w:tc>
          <w:tcPr>
            <w:tcW w:w="2689" w:type="dxa"/>
            <w:vAlign w:val="center"/>
          </w:tcPr>
          <w:p w14:paraId="4294D05F"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 xml:space="preserve">Наименование товара </w:t>
            </w:r>
          </w:p>
        </w:tc>
        <w:tc>
          <w:tcPr>
            <w:tcW w:w="1842" w:type="dxa"/>
            <w:vAlign w:val="center"/>
          </w:tcPr>
          <w:p w14:paraId="620AA9CC"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Страна происхождения товара</w:t>
            </w:r>
          </w:p>
        </w:tc>
        <w:tc>
          <w:tcPr>
            <w:tcW w:w="851" w:type="dxa"/>
            <w:vAlign w:val="center"/>
          </w:tcPr>
          <w:p w14:paraId="4E20D66B"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Ед. изм.</w:t>
            </w:r>
          </w:p>
        </w:tc>
        <w:tc>
          <w:tcPr>
            <w:tcW w:w="992" w:type="dxa"/>
            <w:vAlign w:val="center"/>
          </w:tcPr>
          <w:p w14:paraId="5CCEA282"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Кол-во</w:t>
            </w:r>
          </w:p>
        </w:tc>
        <w:tc>
          <w:tcPr>
            <w:tcW w:w="1418" w:type="dxa"/>
            <w:vAlign w:val="center"/>
          </w:tcPr>
          <w:p w14:paraId="7E3D34AF" w14:textId="42C932D6"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Цена с НДС</w:t>
            </w:r>
            <w:r w:rsidRPr="00D01CFD">
              <w:rPr>
                <w:rFonts w:ascii="Times New Roman" w:eastAsia="Times New Roman" w:hAnsi="Times New Roman" w:cs="Times New Roman"/>
                <w:sz w:val="24"/>
                <w:szCs w:val="24"/>
              </w:rPr>
              <w:t xml:space="preserve"> (без НДС)</w:t>
            </w:r>
            <w:r w:rsidRPr="00D01CFD">
              <w:rPr>
                <w:rFonts w:ascii="Times New Roman" w:eastAsia="Times New Roman" w:hAnsi="Times New Roman" w:cs="Times New Roman"/>
                <w:sz w:val="24"/>
                <w:szCs w:val="24"/>
              </w:rPr>
              <w:br/>
            </w:r>
            <w:r w:rsidRPr="00ED6BF9">
              <w:rPr>
                <w:rFonts w:ascii="Times New Roman" w:eastAsia="Times New Roman" w:hAnsi="Times New Roman" w:cs="Times New Roman"/>
                <w:sz w:val="24"/>
                <w:szCs w:val="24"/>
              </w:rPr>
              <w:t>за ед. руб.</w:t>
            </w:r>
          </w:p>
        </w:tc>
        <w:tc>
          <w:tcPr>
            <w:tcW w:w="1559" w:type="dxa"/>
            <w:vAlign w:val="center"/>
          </w:tcPr>
          <w:p w14:paraId="0D1B0727"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Сумма, руб.</w:t>
            </w:r>
          </w:p>
        </w:tc>
      </w:tr>
      <w:tr w:rsidR="00ED6BF9" w:rsidRPr="00ED6BF9" w14:paraId="64E8B537" w14:textId="77777777" w:rsidTr="00ED6BF9">
        <w:trPr>
          <w:trHeight w:val="302"/>
        </w:trPr>
        <w:tc>
          <w:tcPr>
            <w:tcW w:w="680" w:type="dxa"/>
          </w:tcPr>
          <w:p w14:paraId="2885CE03"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1</w:t>
            </w:r>
          </w:p>
        </w:tc>
        <w:tc>
          <w:tcPr>
            <w:tcW w:w="2689" w:type="dxa"/>
          </w:tcPr>
          <w:p w14:paraId="303D1525" w14:textId="77777777" w:rsidR="00ED6BF9" w:rsidRPr="00ED6BF9" w:rsidRDefault="00ED6BF9" w:rsidP="00ED6BF9">
            <w:pPr>
              <w:widowControl w:val="0"/>
              <w:suppressLineNumbers/>
              <w:suppressAutoHyphens/>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Машина уборочная коммунальная (трактор)</w:t>
            </w:r>
          </w:p>
        </w:tc>
        <w:tc>
          <w:tcPr>
            <w:tcW w:w="1842" w:type="dxa"/>
          </w:tcPr>
          <w:p w14:paraId="3260EDEE" w14:textId="77777777" w:rsidR="00ED6BF9" w:rsidRPr="00ED6BF9" w:rsidRDefault="00ED6BF9" w:rsidP="00ED6BF9">
            <w:pPr>
              <w:jc w:val="center"/>
              <w:rPr>
                <w:rFonts w:ascii="Times New Roman" w:eastAsia="Times New Roman" w:hAnsi="Times New Roman" w:cs="Times New Roman"/>
                <w:sz w:val="24"/>
                <w:szCs w:val="24"/>
              </w:rPr>
            </w:pPr>
          </w:p>
        </w:tc>
        <w:tc>
          <w:tcPr>
            <w:tcW w:w="851" w:type="dxa"/>
          </w:tcPr>
          <w:p w14:paraId="4B9493DC"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Шт.</w:t>
            </w:r>
          </w:p>
        </w:tc>
        <w:tc>
          <w:tcPr>
            <w:tcW w:w="992" w:type="dxa"/>
          </w:tcPr>
          <w:p w14:paraId="1DF934F1"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1</w:t>
            </w:r>
          </w:p>
        </w:tc>
        <w:tc>
          <w:tcPr>
            <w:tcW w:w="1418" w:type="dxa"/>
          </w:tcPr>
          <w:p w14:paraId="7C70C91B" w14:textId="77777777" w:rsidR="00ED6BF9" w:rsidRPr="00ED6BF9" w:rsidRDefault="00ED6BF9" w:rsidP="00ED6BF9">
            <w:pPr>
              <w:jc w:val="center"/>
              <w:rPr>
                <w:rFonts w:ascii="Times New Roman" w:eastAsia="Times New Roman" w:hAnsi="Times New Roman" w:cs="Times New Roman"/>
                <w:sz w:val="24"/>
                <w:szCs w:val="24"/>
              </w:rPr>
            </w:pPr>
          </w:p>
        </w:tc>
        <w:tc>
          <w:tcPr>
            <w:tcW w:w="1559" w:type="dxa"/>
          </w:tcPr>
          <w:p w14:paraId="0DDFFC8F" w14:textId="77777777" w:rsidR="00ED6BF9" w:rsidRPr="00ED6BF9" w:rsidRDefault="00ED6BF9" w:rsidP="00ED6BF9">
            <w:pPr>
              <w:jc w:val="center"/>
              <w:rPr>
                <w:rFonts w:ascii="Times New Roman" w:eastAsia="Times New Roman" w:hAnsi="Times New Roman" w:cs="Times New Roman"/>
                <w:sz w:val="24"/>
                <w:szCs w:val="24"/>
              </w:rPr>
            </w:pPr>
          </w:p>
        </w:tc>
      </w:tr>
      <w:tr w:rsidR="00ED6BF9" w:rsidRPr="00ED6BF9" w14:paraId="0BE8E30C" w14:textId="77777777" w:rsidTr="00ED6BF9">
        <w:trPr>
          <w:trHeight w:val="286"/>
        </w:trPr>
        <w:tc>
          <w:tcPr>
            <w:tcW w:w="680" w:type="dxa"/>
          </w:tcPr>
          <w:p w14:paraId="4E7CF2D2"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2</w:t>
            </w:r>
          </w:p>
        </w:tc>
        <w:tc>
          <w:tcPr>
            <w:tcW w:w="2689" w:type="dxa"/>
          </w:tcPr>
          <w:p w14:paraId="2A7C3516" w14:textId="77777777" w:rsidR="00ED6BF9" w:rsidRPr="00ED6BF9" w:rsidRDefault="00ED6BF9" w:rsidP="00ED6BF9">
            <w:pPr>
              <w:widowControl w:val="0"/>
              <w:suppressLineNumbers/>
              <w:suppressAutoHyphens/>
              <w:rPr>
                <w:rFonts w:ascii="Times New Roman" w:eastAsia="Times New Roman" w:hAnsi="Times New Roman" w:cs="Times New Roman"/>
                <w:kern w:val="1"/>
                <w:sz w:val="24"/>
                <w:szCs w:val="24"/>
                <w:lang w:eastAsia="ar-SA"/>
              </w:rPr>
            </w:pPr>
            <w:r w:rsidRPr="00ED6BF9">
              <w:rPr>
                <w:rFonts w:ascii="Times New Roman" w:eastAsia="Times New Roman" w:hAnsi="Times New Roman" w:cs="Times New Roman"/>
                <w:kern w:val="1"/>
                <w:sz w:val="24"/>
                <w:szCs w:val="24"/>
                <w:lang w:eastAsia="ar-SA"/>
              </w:rPr>
              <w:t>Погрузчик фронтальный универсальный в комплектации (ковш, отвал коммунальный)</w:t>
            </w:r>
          </w:p>
        </w:tc>
        <w:tc>
          <w:tcPr>
            <w:tcW w:w="1842" w:type="dxa"/>
          </w:tcPr>
          <w:p w14:paraId="7A0D5BD0" w14:textId="77777777" w:rsidR="00ED6BF9" w:rsidRPr="00ED6BF9" w:rsidRDefault="00ED6BF9" w:rsidP="00ED6BF9">
            <w:pPr>
              <w:jc w:val="center"/>
              <w:rPr>
                <w:rFonts w:ascii="Times New Roman" w:eastAsia="Times New Roman" w:hAnsi="Times New Roman" w:cs="Times New Roman"/>
                <w:sz w:val="24"/>
                <w:szCs w:val="24"/>
              </w:rPr>
            </w:pPr>
          </w:p>
        </w:tc>
        <w:tc>
          <w:tcPr>
            <w:tcW w:w="851" w:type="dxa"/>
          </w:tcPr>
          <w:p w14:paraId="6D883E0F"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Шт.</w:t>
            </w:r>
          </w:p>
        </w:tc>
        <w:tc>
          <w:tcPr>
            <w:tcW w:w="992" w:type="dxa"/>
          </w:tcPr>
          <w:p w14:paraId="1EC1BD43"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1</w:t>
            </w:r>
          </w:p>
        </w:tc>
        <w:tc>
          <w:tcPr>
            <w:tcW w:w="1418" w:type="dxa"/>
          </w:tcPr>
          <w:p w14:paraId="098677E7" w14:textId="77777777" w:rsidR="00ED6BF9" w:rsidRPr="00ED6BF9" w:rsidRDefault="00ED6BF9" w:rsidP="00ED6BF9">
            <w:pPr>
              <w:jc w:val="center"/>
              <w:rPr>
                <w:rFonts w:ascii="Times New Roman" w:eastAsia="Times New Roman" w:hAnsi="Times New Roman" w:cs="Times New Roman"/>
                <w:sz w:val="24"/>
                <w:szCs w:val="24"/>
              </w:rPr>
            </w:pPr>
          </w:p>
        </w:tc>
        <w:tc>
          <w:tcPr>
            <w:tcW w:w="1559" w:type="dxa"/>
          </w:tcPr>
          <w:p w14:paraId="06B2941D" w14:textId="77777777" w:rsidR="00ED6BF9" w:rsidRPr="00ED6BF9" w:rsidRDefault="00ED6BF9" w:rsidP="00ED6BF9">
            <w:pPr>
              <w:jc w:val="center"/>
              <w:rPr>
                <w:rFonts w:ascii="Times New Roman" w:eastAsia="Times New Roman" w:hAnsi="Times New Roman" w:cs="Times New Roman"/>
                <w:sz w:val="24"/>
                <w:szCs w:val="24"/>
              </w:rPr>
            </w:pPr>
          </w:p>
        </w:tc>
      </w:tr>
      <w:tr w:rsidR="00ED6BF9" w:rsidRPr="00ED6BF9" w14:paraId="2DD0A5CF" w14:textId="77777777" w:rsidTr="00ED6BF9">
        <w:trPr>
          <w:trHeight w:val="439"/>
        </w:trPr>
        <w:tc>
          <w:tcPr>
            <w:tcW w:w="680" w:type="dxa"/>
          </w:tcPr>
          <w:p w14:paraId="005AF3EB"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3</w:t>
            </w:r>
          </w:p>
        </w:tc>
        <w:tc>
          <w:tcPr>
            <w:tcW w:w="2689" w:type="dxa"/>
          </w:tcPr>
          <w:p w14:paraId="3C4C2675" w14:textId="77777777" w:rsidR="00ED6BF9" w:rsidRPr="00ED6BF9" w:rsidRDefault="00ED6BF9" w:rsidP="00ED6BF9">
            <w:pPr>
              <w:widowControl w:val="0"/>
              <w:suppressLineNumbers/>
              <w:suppressAutoHyphens/>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Щетка коммунальная</w:t>
            </w:r>
          </w:p>
        </w:tc>
        <w:tc>
          <w:tcPr>
            <w:tcW w:w="1842" w:type="dxa"/>
          </w:tcPr>
          <w:p w14:paraId="506C372A" w14:textId="77777777" w:rsidR="00ED6BF9" w:rsidRPr="00ED6BF9" w:rsidRDefault="00ED6BF9" w:rsidP="00ED6BF9">
            <w:pPr>
              <w:jc w:val="center"/>
              <w:rPr>
                <w:rFonts w:ascii="Times New Roman" w:eastAsia="Times New Roman" w:hAnsi="Times New Roman" w:cs="Times New Roman"/>
                <w:sz w:val="24"/>
                <w:szCs w:val="24"/>
              </w:rPr>
            </w:pPr>
          </w:p>
        </w:tc>
        <w:tc>
          <w:tcPr>
            <w:tcW w:w="851" w:type="dxa"/>
          </w:tcPr>
          <w:p w14:paraId="628D1442"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Шт.</w:t>
            </w:r>
          </w:p>
        </w:tc>
        <w:tc>
          <w:tcPr>
            <w:tcW w:w="992" w:type="dxa"/>
          </w:tcPr>
          <w:p w14:paraId="594F0530"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1</w:t>
            </w:r>
          </w:p>
        </w:tc>
        <w:tc>
          <w:tcPr>
            <w:tcW w:w="1418" w:type="dxa"/>
          </w:tcPr>
          <w:p w14:paraId="4786DAC7" w14:textId="77777777" w:rsidR="00ED6BF9" w:rsidRPr="00ED6BF9" w:rsidRDefault="00ED6BF9" w:rsidP="00ED6BF9">
            <w:pPr>
              <w:jc w:val="center"/>
              <w:rPr>
                <w:rFonts w:ascii="Times New Roman" w:eastAsia="Times New Roman" w:hAnsi="Times New Roman" w:cs="Times New Roman"/>
                <w:sz w:val="24"/>
                <w:szCs w:val="24"/>
              </w:rPr>
            </w:pPr>
          </w:p>
        </w:tc>
        <w:tc>
          <w:tcPr>
            <w:tcW w:w="1559" w:type="dxa"/>
          </w:tcPr>
          <w:p w14:paraId="1B83E40E" w14:textId="77777777" w:rsidR="00ED6BF9" w:rsidRPr="00ED6BF9" w:rsidRDefault="00ED6BF9" w:rsidP="00ED6BF9">
            <w:pPr>
              <w:jc w:val="center"/>
              <w:rPr>
                <w:rFonts w:ascii="Times New Roman" w:eastAsia="Times New Roman" w:hAnsi="Times New Roman" w:cs="Times New Roman"/>
                <w:sz w:val="24"/>
                <w:szCs w:val="24"/>
              </w:rPr>
            </w:pPr>
          </w:p>
        </w:tc>
      </w:tr>
      <w:tr w:rsidR="00ED6BF9" w:rsidRPr="00ED6BF9" w14:paraId="363ECC9B" w14:textId="77777777" w:rsidTr="00ED6BF9">
        <w:trPr>
          <w:trHeight w:val="459"/>
        </w:trPr>
        <w:tc>
          <w:tcPr>
            <w:tcW w:w="8472" w:type="dxa"/>
            <w:gridSpan w:val="6"/>
          </w:tcPr>
          <w:p w14:paraId="3875BCEF" w14:textId="77777777" w:rsidR="00ED6BF9" w:rsidRPr="00ED6BF9" w:rsidRDefault="00ED6BF9" w:rsidP="00ED6BF9">
            <w:pPr>
              <w:jc w:val="right"/>
              <w:rPr>
                <w:rFonts w:ascii="Times New Roman" w:eastAsia="Times New Roman" w:hAnsi="Times New Roman" w:cs="Times New Roman"/>
                <w:b/>
                <w:sz w:val="24"/>
                <w:szCs w:val="24"/>
                <w:lang w:eastAsia="ar-SA"/>
              </w:rPr>
            </w:pPr>
            <w:r w:rsidRPr="00ED6BF9">
              <w:rPr>
                <w:rFonts w:ascii="Times New Roman" w:eastAsia="Times New Roman" w:hAnsi="Times New Roman" w:cs="Times New Roman"/>
                <w:b/>
                <w:sz w:val="24"/>
                <w:szCs w:val="24"/>
                <w:lang w:eastAsia="ar-SA"/>
              </w:rPr>
              <w:t>Итого:</w:t>
            </w:r>
          </w:p>
        </w:tc>
        <w:tc>
          <w:tcPr>
            <w:tcW w:w="1559" w:type="dxa"/>
          </w:tcPr>
          <w:p w14:paraId="17DDE249" w14:textId="77777777" w:rsidR="00ED6BF9" w:rsidRPr="00ED6BF9" w:rsidRDefault="00ED6BF9" w:rsidP="00ED6BF9">
            <w:pPr>
              <w:jc w:val="center"/>
              <w:rPr>
                <w:rFonts w:ascii="Times New Roman" w:eastAsia="Times New Roman" w:hAnsi="Times New Roman" w:cs="Times New Roman"/>
                <w:b/>
                <w:sz w:val="24"/>
                <w:szCs w:val="24"/>
              </w:rPr>
            </w:pPr>
          </w:p>
        </w:tc>
      </w:tr>
      <w:tr w:rsidR="00ED6BF9" w:rsidRPr="00ED6BF9" w14:paraId="7A24411E" w14:textId="77777777" w:rsidTr="00ED6BF9">
        <w:trPr>
          <w:trHeight w:val="459"/>
        </w:trPr>
        <w:tc>
          <w:tcPr>
            <w:tcW w:w="8472" w:type="dxa"/>
            <w:gridSpan w:val="6"/>
          </w:tcPr>
          <w:p w14:paraId="223C3818" w14:textId="1126BA77" w:rsidR="00ED6BF9" w:rsidRPr="00ED6BF9" w:rsidRDefault="00ED6BF9" w:rsidP="00ED6BF9">
            <w:pPr>
              <w:jc w:val="right"/>
              <w:rPr>
                <w:rFonts w:ascii="Times New Roman" w:eastAsia="Times New Roman" w:hAnsi="Times New Roman" w:cs="Times New Roman"/>
                <w:b/>
                <w:sz w:val="24"/>
                <w:szCs w:val="24"/>
                <w:lang w:eastAsia="ar-SA"/>
              </w:rPr>
            </w:pPr>
            <w:r w:rsidRPr="00D01CFD">
              <w:rPr>
                <w:rFonts w:ascii="Times New Roman" w:eastAsia="Times New Roman" w:hAnsi="Times New Roman" w:cs="Times New Roman"/>
                <w:b/>
                <w:sz w:val="24"/>
                <w:szCs w:val="24"/>
                <w:lang w:eastAsia="ar-SA"/>
              </w:rPr>
              <w:t>НДС 20%/ без НДС</w:t>
            </w:r>
          </w:p>
        </w:tc>
        <w:tc>
          <w:tcPr>
            <w:tcW w:w="1559" w:type="dxa"/>
          </w:tcPr>
          <w:p w14:paraId="7B40A5C4" w14:textId="77777777" w:rsidR="00ED6BF9" w:rsidRPr="00ED6BF9" w:rsidRDefault="00ED6BF9" w:rsidP="00ED6BF9">
            <w:pPr>
              <w:jc w:val="center"/>
              <w:rPr>
                <w:rFonts w:ascii="Times New Roman" w:eastAsia="Times New Roman" w:hAnsi="Times New Roman" w:cs="Times New Roman"/>
                <w:b/>
                <w:sz w:val="24"/>
                <w:szCs w:val="24"/>
              </w:rPr>
            </w:pPr>
          </w:p>
        </w:tc>
      </w:tr>
    </w:tbl>
    <w:p w14:paraId="7DA367CE" w14:textId="00D24F4A" w:rsidR="00ED6BF9" w:rsidRPr="00D01CFD" w:rsidRDefault="00ED6BF9" w:rsidP="00ED6BF9">
      <w:pPr>
        <w:spacing w:after="0" w:line="240" w:lineRule="auto"/>
        <w:jc w:val="both"/>
        <w:rPr>
          <w:rFonts w:ascii="Times New Roman" w:eastAsia="Times New Roman" w:hAnsi="Times New Roman" w:cs="Times New Roman"/>
          <w:sz w:val="24"/>
          <w:szCs w:val="24"/>
        </w:rPr>
      </w:pPr>
    </w:p>
    <w:p w14:paraId="0720881B" w14:textId="77777777" w:rsidR="001B5FAC" w:rsidRPr="00D01CFD"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Итого общая сумма по спецификации составляет </w:t>
      </w:r>
      <w:r w:rsidRPr="00D01CFD">
        <w:rPr>
          <w:rFonts w:ascii="Times New Roman" w:eastAsia="Times New Roman" w:hAnsi="Times New Roman" w:cs="Times New Roman"/>
          <w:b/>
          <w:sz w:val="24"/>
          <w:szCs w:val="24"/>
        </w:rPr>
        <w:t>____________________________________</w:t>
      </w:r>
      <w:r w:rsidRPr="00D01CFD">
        <w:rPr>
          <w:rFonts w:ascii="Times New Roman" w:eastAsia="Times New Roman" w:hAnsi="Times New Roman" w:cs="Times New Roman"/>
          <w:sz w:val="24"/>
          <w:szCs w:val="24"/>
        </w:rPr>
        <w:t>.</w:t>
      </w:r>
    </w:p>
    <w:p w14:paraId="0612153B" w14:textId="77777777" w:rsidR="001B5FAC" w:rsidRPr="00D01CFD" w:rsidRDefault="001B5FAC">
      <w:pPr>
        <w:spacing w:after="0" w:line="240" w:lineRule="auto"/>
        <w:jc w:val="both"/>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47"/>
        <w:gridCol w:w="2462"/>
        <w:gridCol w:w="560"/>
        <w:gridCol w:w="2417"/>
        <w:gridCol w:w="2230"/>
      </w:tblGrid>
      <w:tr w:rsidR="001D4FD1" w:rsidRPr="00D01CFD" w14:paraId="22977322" w14:textId="77777777" w:rsidTr="000335BE">
        <w:tc>
          <w:tcPr>
            <w:tcW w:w="4809" w:type="dxa"/>
            <w:gridSpan w:val="2"/>
            <w:shd w:val="clear" w:color="auto" w:fill="auto"/>
            <w:tcMar>
              <w:left w:w="106" w:type="dxa"/>
              <w:right w:w="106" w:type="dxa"/>
            </w:tcMar>
          </w:tcPr>
          <w:p w14:paraId="7EC52C5B"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6D439A8A" w14:textId="77777777" w:rsidR="001B5FAC" w:rsidRPr="00D01CFD" w:rsidRDefault="008315BA">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558C8729" w14:textId="77777777" w:rsidR="001B5FAC" w:rsidRPr="00D01CFD" w:rsidRDefault="001B5FAC">
            <w:pPr>
              <w:spacing w:after="0" w:line="240" w:lineRule="auto"/>
              <w:jc w:val="both"/>
              <w:rPr>
                <w:rFonts w:ascii="Times New Roman" w:hAnsi="Times New Roman" w:cs="Times New Roman"/>
                <w:bCs/>
                <w:sz w:val="24"/>
                <w:szCs w:val="24"/>
              </w:rPr>
            </w:pPr>
          </w:p>
        </w:tc>
        <w:tc>
          <w:tcPr>
            <w:tcW w:w="560" w:type="dxa"/>
            <w:shd w:val="clear" w:color="auto" w:fill="auto"/>
            <w:tcMar>
              <w:left w:w="106" w:type="dxa"/>
              <w:right w:w="106" w:type="dxa"/>
            </w:tcMar>
          </w:tcPr>
          <w:p w14:paraId="0B2A0072"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655FD301"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282EB30B" w14:textId="77777777" w:rsidR="001B5FAC" w:rsidRPr="00D01CFD" w:rsidRDefault="001B5FAC">
            <w:pPr>
              <w:spacing w:after="0" w:line="240" w:lineRule="auto"/>
              <w:rPr>
                <w:rFonts w:ascii="Times New Roman" w:hAnsi="Times New Roman" w:cs="Times New Roman"/>
                <w:bCs/>
                <w:sz w:val="24"/>
                <w:szCs w:val="24"/>
              </w:rPr>
            </w:pPr>
          </w:p>
        </w:tc>
      </w:tr>
      <w:tr w:rsidR="001D4FD1" w:rsidRPr="00D01CFD" w14:paraId="5BCC3B5D" w14:textId="77777777" w:rsidTr="000335BE">
        <w:trPr>
          <w:trHeight w:val="354"/>
        </w:trPr>
        <w:tc>
          <w:tcPr>
            <w:tcW w:w="4809" w:type="dxa"/>
            <w:gridSpan w:val="2"/>
            <w:shd w:val="clear" w:color="auto" w:fill="auto"/>
            <w:tcMar>
              <w:left w:w="106" w:type="dxa"/>
              <w:right w:w="106" w:type="dxa"/>
            </w:tcMar>
          </w:tcPr>
          <w:p w14:paraId="2728936E" w14:textId="77777777" w:rsidR="001B5FAC" w:rsidRPr="00D01CFD" w:rsidRDefault="000335BE" w:rsidP="000335BE">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w:t>
            </w:r>
            <w:r w:rsidR="008315BA" w:rsidRPr="00D01CFD">
              <w:rPr>
                <w:rFonts w:ascii="Times New Roman" w:eastAsia="Times New Roman" w:hAnsi="Times New Roman" w:cs="Times New Roman"/>
                <w:bCs/>
                <w:sz w:val="24"/>
                <w:szCs w:val="24"/>
              </w:rPr>
              <w:t>__</w:t>
            </w:r>
          </w:p>
        </w:tc>
        <w:tc>
          <w:tcPr>
            <w:tcW w:w="560" w:type="dxa"/>
            <w:shd w:val="clear" w:color="auto" w:fill="auto"/>
            <w:tcMar>
              <w:left w:w="106" w:type="dxa"/>
              <w:right w:w="106" w:type="dxa"/>
            </w:tcMar>
          </w:tcPr>
          <w:p w14:paraId="5AAC9FA7"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2B75A874" w14:textId="77777777" w:rsidR="001B5FAC" w:rsidRPr="00D01CFD" w:rsidRDefault="000335BE">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w:t>
            </w:r>
            <w:r w:rsidR="008315BA" w:rsidRPr="00D01CFD">
              <w:rPr>
                <w:rFonts w:ascii="Times New Roman" w:eastAsia="Times New Roman" w:hAnsi="Times New Roman" w:cs="Times New Roman"/>
                <w:bCs/>
                <w:sz w:val="24"/>
                <w:szCs w:val="24"/>
                <w:shd w:val="clear" w:color="auto" w:fill="FFFFFF"/>
              </w:rPr>
              <w:t>____________</w:t>
            </w:r>
          </w:p>
        </w:tc>
      </w:tr>
      <w:tr w:rsidR="001D4FD1" w:rsidRPr="00D01CFD" w14:paraId="251649FF" w14:textId="77777777" w:rsidTr="000335BE">
        <w:trPr>
          <w:trHeight w:val="415"/>
        </w:trPr>
        <w:tc>
          <w:tcPr>
            <w:tcW w:w="2347" w:type="dxa"/>
            <w:shd w:val="clear" w:color="auto" w:fill="auto"/>
            <w:tcMar>
              <w:left w:w="106" w:type="dxa"/>
              <w:right w:w="106" w:type="dxa"/>
            </w:tcMar>
            <w:vAlign w:val="bottom"/>
          </w:tcPr>
          <w:p w14:paraId="450E34BA" w14:textId="77777777" w:rsidR="001B5FAC" w:rsidRPr="00D01CFD" w:rsidRDefault="000335BE" w:rsidP="000335BE">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4D09AA85" w14:textId="77777777" w:rsidR="001B5FAC" w:rsidRPr="00D01CFD" w:rsidRDefault="008315BA" w:rsidP="000335BE">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w:t>
            </w:r>
            <w:r w:rsidR="000335BE" w:rsidRPr="00D01CFD">
              <w:rPr>
                <w:rFonts w:ascii="Times New Roman" w:eastAsia="Times New Roman" w:hAnsi="Times New Roman" w:cs="Times New Roman"/>
                <w:bCs/>
                <w:sz w:val="24"/>
                <w:szCs w:val="24"/>
              </w:rPr>
              <w:t>____________/</w:t>
            </w:r>
          </w:p>
        </w:tc>
        <w:tc>
          <w:tcPr>
            <w:tcW w:w="560" w:type="dxa"/>
            <w:shd w:val="clear" w:color="auto" w:fill="auto"/>
            <w:tcMar>
              <w:left w:w="106" w:type="dxa"/>
              <w:right w:w="106" w:type="dxa"/>
            </w:tcMar>
            <w:vAlign w:val="bottom"/>
          </w:tcPr>
          <w:p w14:paraId="06DFA030"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417" w:type="dxa"/>
            <w:shd w:val="clear" w:color="auto" w:fill="auto"/>
            <w:tcMar>
              <w:left w:w="106" w:type="dxa"/>
              <w:right w:w="106" w:type="dxa"/>
            </w:tcMar>
            <w:vAlign w:val="bottom"/>
          </w:tcPr>
          <w:p w14:paraId="4C110C2E" w14:textId="77777777" w:rsidR="001B5FAC" w:rsidRPr="00D01CFD" w:rsidRDefault="000335BE">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450D2A23" w14:textId="77777777" w:rsidR="001B5FAC" w:rsidRPr="00D01CFD" w:rsidRDefault="008315BA" w:rsidP="000335BE">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w:t>
            </w:r>
            <w:r w:rsidR="000335BE" w:rsidRPr="00D01CFD">
              <w:rPr>
                <w:rFonts w:ascii="Times New Roman" w:eastAsia="Times New Roman" w:hAnsi="Times New Roman" w:cs="Times New Roman"/>
                <w:bCs/>
                <w:sz w:val="24"/>
                <w:szCs w:val="24"/>
                <w:shd w:val="clear" w:color="auto" w:fill="FFFFFF"/>
              </w:rPr>
              <w:t>_______________</w:t>
            </w:r>
            <w:r w:rsidRPr="00D01CFD">
              <w:rPr>
                <w:rFonts w:ascii="Times New Roman" w:eastAsia="Times New Roman" w:hAnsi="Times New Roman" w:cs="Times New Roman"/>
                <w:bCs/>
                <w:sz w:val="24"/>
                <w:szCs w:val="24"/>
                <w:shd w:val="clear" w:color="auto" w:fill="FFFFFF"/>
              </w:rPr>
              <w:t xml:space="preserve"> /</w:t>
            </w:r>
          </w:p>
        </w:tc>
      </w:tr>
    </w:tbl>
    <w:p w14:paraId="632187D6" w14:textId="77777777" w:rsidR="00A06808" w:rsidRPr="00D01CFD" w:rsidRDefault="00A06808" w:rsidP="00A06808">
      <w:pPr>
        <w:spacing w:after="0" w:line="240" w:lineRule="auto"/>
        <w:ind w:firstLine="360"/>
        <w:rPr>
          <w:rFonts w:ascii="Times New Roman" w:eastAsia="Times New Roman" w:hAnsi="Times New Roman" w:cs="Times New Roman"/>
          <w:sz w:val="24"/>
          <w:szCs w:val="24"/>
        </w:rPr>
      </w:pP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 xml:space="preserve">   </w:t>
      </w: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p>
    <w:p w14:paraId="18651288" w14:textId="77777777" w:rsidR="001B5FAC" w:rsidRPr="00D01CFD" w:rsidRDefault="001B5FAC" w:rsidP="00A06808">
      <w:pPr>
        <w:spacing w:after="0" w:line="240" w:lineRule="auto"/>
        <w:rPr>
          <w:rFonts w:ascii="Times New Roman" w:eastAsia="Times New Roman" w:hAnsi="Times New Roman" w:cs="Times New Roman"/>
          <w:sz w:val="24"/>
          <w:szCs w:val="24"/>
        </w:rPr>
      </w:pPr>
    </w:p>
    <w:p w14:paraId="7884B38F" w14:textId="77777777" w:rsidR="000335BE" w:rsidRPr="00D01CFD" w:rsidRDefault="000335BE">
      <w:pPr>
        <w:spacing w:after="0" w:line="240" w:lineRule="auto"/>
        <w:jc w:val="right"/>
        <w:rPr>
          <w:rFonts w:ascii="Times New Roman" w:eastAsia="Times New Roman" w:hAnsi="Times New Roman" w:cs="Times New Roman"/>
          <w:sz w:val="24"/>
          <w:szCs w:val="24"/>
        </w:rPr>
      </w:pPr>
    </w:p>
    <w:p w14:paraId="15E97215" w14:textId="77777777" w:rsidR="000335BE" w:rsidRPr="00D01CFD" w:rsidRDefault="000335BE">
      <w:pPr>
        <w:spacing w:after="0" w:line="240" w:lineRule="auto"/>
        <w:jc w:val="right"/>
        <w:rPr>
          <w:rFonts w:ascii="Times New Roman" w:eastAsia="Times New Roman" w:hAnsi="Times New Roman" w:cs="Times New Roman"/>
          <w:sz w:val="24"/>
          <w:szCs w:val="24"/>
        </w:rPr>
      </w:pPr>
    </w:p>
    <w:p w14:paraId="37CA504B" w14:textId="77777777" w:rsidR="000335BE" w:rsidRPr="00D01CFD" w:rsidRDefault="000335BE">
      <w:pPr>
        <w:spacing w:after="0" w:line="240" w:lineRule="auto"/>
        <w:jc w:val="right"/>
        <w:rPr>
          <w:rFonts w:ascii="Times New Roman" w:eastAsia="Times New Roman" w:hAnsi="Times New Roman" w:cs="Times New Roman"/>
          <w:sz w:val="24"/>
          <w:szCs w:val="24"/>
        </w:rPr>
      </w:pPr>
    </w:p>
    <w:p w14:paraId="2B32372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14CBA9E1"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8242143"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67EE45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88686F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568D7B7"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612AB7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77524FC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56915BE"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60C88C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B5808DA"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5A36659F"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3A1522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7771DB8" w14:textId="0CECDDEA"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FBBF8D4"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_» _</w:t>
      </w:r>
      <w:r w:rsidR="000335BE" w:rsidRPr="00D01CFD">
        <w:rPr>
          <w:rFonts w:ascii="Times New Roman" w:eastAsia="Times New Roman" w:hAnsi="Times New Roman" w:cs="Times New Roman"/>
          <w:sz w:val="24"/>
          <w:szCs w:val="24"/>
        </w:rPr>
        <w:t>__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 xml:space="preserve">____2021 г. </w:t>
      </w:r>
    </w:p>
    <w:p w14:paraId="4945C6D0"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00A06808" w:rsidRPr="00D01CFD">
        <w:rPr>
          <w:rFonts w:ascii="Times New Roman" w:eastAsia="Segoe UI Symbol" w:hAnsi="Times New Roman" w:cs="Times New Roman"/>
          <w:sz w:val="24"/>
          <w:szCs w:val="24"/>
        </w:rPr>
        <w:t xml:space="preserve"> </w:t>
      </w:r>
      <w:r w:rsidRPr="00D01CFD">
        <w:rPr>
          <w:rFonts w:ascii="Times New Roman" w:eastAsia="Times New Roman" w:hAnsi="Times New Roman" w:cs="Times New Roman"/>
          <w:sz w:val="24"/>
          <w:szCs w:val="24"/>
        </w:rPr>
        <w:t>_____________________</w:t>
      </w:r>
    </w:p>
    <w:p w14:paraId="14E905B0" w14:textId="77777777" w:rsidR="001B5FAC" w:rsidRPr="00D01CFD" w:rsidRDefault="001B5FAC">
      <w:pPr>
        <w:spacing w:after="0" w:line="240" w:lineRule="auto"/>
        <w:jc w:val="center"/>
        <w:rPr>
          <w:rFonts w:ascii="Times New Roman" w:eastAsia="Times New Roman" w:hAnsi="Times New Roman" w:cs="Times New Roman"/>
          <w:b/>
          <w:sz w:val="24"/>
          <w:szCs w:val="24"/>
        </w:rPr>
      </w:pPr>
    </w:p>
    <w:p w14:paraId="4A8BE889"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Техническое задание</w:t>
      </w:r>
    </w:p>
    <w:p w14:paraId="043FACC5" w14:textId="77777777" w:rsidR="00ED6BF9" w:rsidRPr="00ED6BF9" w:rsidRDefault="00ED6BF9" w:rsidP="00ED6BF9">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kern w:val="3"/>
          <w:sz w:val="24"/>
          <w:szCs w:val="24"/>
          <w:lang w:eastAsia="en-US"/>
        </w:rPr>
        <w:t xml:space="preserve">на поставку </w:t>
      </w:r>
      <w:bookmarkStart w:id="2" w:name="_Hlk88515354"/>
      <w:r w:rsidRPr="00ED6BF9">
        <w:rPr>
          <w:rFonts w:ascii="Times New Roman" w:eastAsia="Times New Roman" w:hAnsi="Times New Roman" w:cs="Times New Roman"/>
          <w:kern w:val="3"/>
          <w:sz w:val="24"/>
          <w:szCs w:val="24"/>
          <w:lang w:eastAsia="en-US"/>
        </w:rPr>
        <w:t>колёсного трактора с навесным оборудованием для нужд ИПУ РАН</w:t>
      </w:r>
      <w:bookmarkEnd w:id="2"/>
    </w:p>
    <w:p w14:paraId="19D3A83B" w14:textId="77777777" w:rsidR="00ED6BF9" w:rsidRP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
    <w:p w14:paraId="67E9AEC8" w14:textId="77777777" w:rsidR="00ED6BF9" w:rsidRPr="00ED6BF9" w:rsidRDefault="00ED6BF9" w:rsidP="00ED6BF9">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b/>
          <w:bCs/>
          <w:kern w:val="3"/>
          <w:sz w:val="24"/>
          <w:szCs w:val="24"/>
          <w:lang w:eastAsia="en-US"/>
        </w:rPr>
        <w:t>1. Объект закупки:</w:t>
      </w:r>
      <w:r w:rsidRPr="00ED6BF9">
        <w:rPr>
          <w:rFonts w:ascii="Times New Roman" w:eastAsia="Times New Roman" w:hAnsi="Times New Roman" w:cs="Times New Roman"/>
          <w:kern w:val="3"/>
          <w:sz w:val="24"/>
          <w:szCs w:val="24"/>
          <w:lang w:eastAsia="en-US"/>
        </w:rPr>
        <w:t xml:space="preserve"> поставка колёсного трактора с навесным оборудованием для нужд ИПУ РАН (далее – ТС, транспортное средство).</w:t>
      </w:r>
    </w:p>
    <w:p w14:paraId="0AE31636" w14:textId="10876D77" w:rsidR="00ED6BF9" w:rsidRP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b/>
          <w:bCs/>
          <w:kern w:val="3"/>
          <w:sz w:val="24"/>
          <w:szCs w:val="24"/>
          <w:lang w:eastAsia="en-US"/>
        </w:rPr>
        <w:t>2. Краткие характеристики поставляемого ТС:</w:t>
      </w:r>
      <w:r w:rsidRPr="00ED6BF9">
        <w:rPr>
          <w:rFonts w:ascii="Times New Roman" w:eastAsia="Times New Roman" w:hAnsi="Times New Roman" w:cs="Times New Roman"/>
          <w:kern w:val="3"/>
          <w:sz w:val="24"/>
          <w:szCs w:val="24"/>
          <w:lang w:eastAsia="en-US"/>
        </w:rPr>
        <w:t xml:space="preserve"> в соответствии с Приложением </w:t>
      </w:r>
      <w:r w:rsidRPr="00ED6BF9">
        <w:rPr>
          <w:rFonts w:ascii="Times New Roman" w:eastAsia="Times New Roman" w:hAnsi="Times New Roman" w:cs="Times New Roman"/>
          <w:kern w:val="3"/>
          <w:sz w:val="24"/>
          <w:szCs w:val="24"/>
          <w:lang w:eastAsia="en-US"/>
        </w:rPr>
        <w:br/>
        <w:t xml:space="preserve">№ 1 к Техническому заданию «Сведения о качестве, технических характеристиках товара, </w:t>
      </w:r>
      <w:r w:rsidRPr="00D01CFD">
        <w:rPr>
          <w:rFonts w:ascii="Times New Roman" w:eastAsia="Times New Roman" w:hAnsi="Times New Roman" w:cs="Times New Roman"/>
          <w:kern w:val="3"/>
          <w:sz w:val="24"/>
          <w:szCs w:val="24"/>
          <w:lang w:eastAsia="en-US"/>
        </w:rPr>
        <w:br/>
      </w:r>
      <w:r w:rsidRPr="00ED6BF9">
        <w:rPr>
          <w:rFonts w:ascii="Times New Roman" w:eastAsia="Times New Roman" w:hAnsi="Times New Roman" w:cs="Times New Roman"/>
          <w:kern w:val="3"/>
          <w:sz w:val="24"/>
          <w:szCs w:val="24"/>
          <w:lang w:eastAsia="en-US"/>
        </w:rPr>
        <w:t>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44D7CA24" w14:textId="77777777" w:rsidR="00ED6BF9" w:rsidRP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en-US"/>
        </w:rPr>
      </w:pPr>
      <w:r w:rsidRPr="00ED6BF9">
        <w:rPr>
          <w:rFonts w:ascii="Times New Roman" w:eastAsia="Times New Roman" w:hAnsi="Times New Roman" w:cs="Times New Roman"/>
          <w:b/>
          <w:kern w:val="3"/>
          <w:sz w:val="24"/>
          <w:szCs w:val="24"/>
          <w:lang w:eastAsia="en-US"/>
        </w:rPr>
        <w:t>ТС должно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 1 к Техническому заданию.</w:t>
      </w:r>
      <w:r w:rsidRPr="00ED6BF9">
        <w:rPr>
          <w:rFonts w:ascii="Times New Roman" w:eastAsia="Times New Roman" w:hAnsi="Times New Roman" w:cs="Times New Roman"/>
          <w:b/>
          <w:kern w:val="3"/>
          <w:sz w:val="24"/>
          <w:szCs w:val="24"/>
          <w:u w:val="single"/>
          <w:lang w:eastAsia="en-US"/>
        </w:rPr>
        <w:t xml:space="preserve"> </w:t>
      </w:r>
    </w:p>
    <w:p w14:paraId="2572AD95" w14:textId="77777777" w:rsidR="00ED6BF9" w:rsidRP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kern w:val="3"/>
          <w:sz w:val="24"/>
          <w:szCs w:val="24"/>
          <w:lang w:eastAsia="en-US"/>
        </w:rPr>
        <w:t>ОКПД 2:</w:t>
      </w:r>
    </w:p>
    <w:p w14:paraId="3B79F330" w14:textId="77777777" w:rsidR="00ED6BF9" w:rsidRPr="00ED6BF9" w:rsidRDefault="00ED6BF9" w:rsidP="00ED6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kern w:val="3"/>
          <w:sz w:val="24"/>
          <w:szCs w:val="24"/>
          <w:lang w:eastAsia="en-US"/>
        </w:rPr>
        <w:t>29.10.59.130 - Средства транспортные для коммунального хозяйства и содержания дорог;</w:t>
      </w:r>
    </w:p>
    <w:p w14:paraId="50734BE8" w14:textId="77777777" w:rsidR="00ED6BF9" w:rsidRPr="00ED6BF9" w:rsidRDefault="00ED6BF9" w:rsidP="00ED6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kern w:val="3"/>
          <w:sz w:val="24"/>
          <w:szCs w:val="24"/>
          <w:lang w:eastAsia="en-US"/>
        </w:rPr>
        <w:t>28.22.18.246 - Погрузчики универсальные сельскохозяйственного назначения;</w:t>
      </w:r>
    </w:p>
    <w:p w14:paraId="7233EA74" w14:textId="77777777" w:rsidR="00ED6BF9" w:rsidRPr="00ED6BF9" w:rsidRDefault="00ED6BF9" w:rsidP="00ED6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kern w:val="3"/>
          <w:sz w:val="24"/>
          <w:szCs w:val="24"/>
          <w:lang w:eastAsia="en-US"/>
        </w:rPr>
        <w:t xml:space="preserve">29.32.30.390 - Части и принадлежности для автотранспортных средств прочие, </w:t>
      </w:r>
      <w:r w:rsidRPr="00ED6BF9">
        <w:rPr>
          <w:rFonts w:ascii="Times New Roman" w:eastAsia="Times New Roman" w:hAnsi="Times New Roman" w:cs="Times New Roman"/>
          <w:kern w:val="3"/>
          <w:sz w:val="24"/>
          <w:szCs w:val="24"/>
          <w:lang w:eastAsia="en-US"/>
        </w:rPr>
        <w:br/>
        <w:t xml:space="preserve">не включенные в другие группировки; </w:t>
      </w:r>
    </w:p>
    <w:p w14:paraId="4CB668EA" w14:textId="77777777" w:rsidR="00ED6BF9" w:rsidRP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ED6BF9">
        <w:rPr>
          <w:rFonts w:ascii="Times New Roman" w:eastAsia="Times New Roman" w:hAnsi="Times New Roman" w:cs="Times New Roman"/>
          <w:b/>
          <w:bCs/>
          <w:kern w:val="3"/>
          <w:sz w:val="24"/>
          <w:szCs w:val="24"/>
          <w:lang w:eastAsia="en-US"/>
        </w:rPr>
        <w:t>3. Перечень и количество поставляемого ТС:</w:t>
      </w:r>
      <w:r w:rsidRPr="00ED6BF9">
        <w:rPr>
          <w:rFonts w:ascii="Times New Roman" w:eastAsia="Times New Roman" w:hAnsi="Times New Roman" w:cs="Times New Roman"/>
          <w:kern w:val="3"/>
          <w:sz w:val="24"/>
          <w:szCs w:val="24"/>
          <w:lang w:eastAsia="en-US"/>
        </w:rPr>
        <w:t xml:space="preserve"> в соответствии с Приложением </w:t>
      </w:r>
      <w:r w:rsidRPr="00ED6BF9">
        <w:rPr>
          <w:rFonts w:ascii="Times New Roman" w:eastAsia="Times New Roman" w:hAnsi="Times New Roman" w:cs="Times New Roman"/>
          <w:kern w:val="3"/>
          <w:sz w:val="24"/>
          <w:szCs w:val="24"/>
          <w:lang w:eastAsia="en-US"/>
        </w:rPr>
        <w:br/>
        <w:t>№ 1 к Договору «Спецификация на поставку колёсного трактора с навесным оборудованием для нужд ИПУ РАН» (далее - Спецификация), являющимся его неотъемлемой частью.</w:t>
      </w:r>
    </w:p>
    <w:p w14:paraId="0CE3ADC1" w14:textId="77777777" w:rsidR="00ED6BF9" w:rsidRDefault="00ED6BF9" w:rsidP="00ED6BF9">
      <w:pPr>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r w:rsidRPr="00ED6BF9">
        <w:rPr>
          <w:rFonts w:ascii="Times New Roman" w:eastAsia="Times New Roman" w:hAnsi="Times New Roman" w:cs="Times New Roman"/>
          <w:b/>
          <w:bCs/>
          <w:kern w:val="3"/>
          <w:sz w:val="24"/>
          <w:szCs w:val="24"/>
          <w:lang w:eastAsia="en-US"/>
        </w:rPr>
        <w:t>4. Общие требования к поставке ТС, требования по объему гарантий качества, требования по сроку гарантий качества на результаты закупки:</w:t>
      </w:r>
    </w:p>
    <w:p w14:paraId="0107C5CF"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Поставляемое ТС должно принадлежать Поставщику на праве собственности,  </w:t>
      </w:r>
      <w:r w:rsidRPr="00FE0718">
        <w:rPr>
          <w:rFonts w:ascii="Times New Roman" w:eastAsia="Times New Roman" w:hAnsi="Times New Roman" w:cs="Times New Roman"/>
          <w:kern w:val="3"/>
          <w:sz w:val="24"/>
          <w:szCs w:val="24"/>
          <w:lang w:eastAsia="en-US"/>
        </w:rPr>
        <w:br/>
        <w:t xml:space="preserve">не должно быть заложено, являться предметом ареста, свободно от прав третьих лиц, ввезено </w:t>
      </w:r>
      <w:r w:rsidRPr="00FE0718">
        <w:rPr>
          <w:rFonts w:ascii="Times New Roman" w:eastAsia="Times New Roman" w:hAnsi="Times New Roman" w:cs="Times New Roman"/>
          <w:kern w:val="3"/>
          <w:sz w:val="24"/>
          <w:szCs w:val="24"/>
          <w:lang w:eastAsia="en-US"/>
        </w:rPr>
        <w:br/>
        <w:t>на территорию Российской Федерации с соблюдением всех установленных законодательством Российской Федерации требований.</w:t>
      </w:r>
    </w:p>
    <w:p w14:paraId="223C4F9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roofErr w:type="gramStart"/>
      <w:r w:rsidRPr="00FE0718">
        <w:rPr>
          <w:rFonts w:ascii="Times New Roman" w:eastAsia="Times New Roman" w:hAnsi="Times New Roman" w:cs="Times New Roman"/>
          <w:kern w:val="3"/>
          <w:sz w:val="24"/>
          <w:szCs w:val="24"/>
          <w:lang w:eastAsia="en-US"/>
        </w:rPr>
        <w:t>Поставляемое ТС и его составляющие должно быть новым, не ранее 2021 года выпуска (ТС, которое не было в эксплуатации, не прошло ремонт, в том числе восстановление, замену запасных частей, восстановление потребительских свойств, в том числе в демонстрационных залах и на выставках, прошедшее предпродажную подготовку, не содержать признаков эксплуатации), изготовлено в соответствии с требованиями, установленными законодательством Российской Федерации.</w:t>
      </w:r>
      <w:proofErr w:type="gramEnd"/>
    </w:p>
    <w:p w14:paraId="7EC6704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ТС не должно иметь потертостей, царапин, вмятин и прочих повреждений.</w:t>
      </w:r>
    </w:p>
    <w:p w14:paraId="1DCF0AD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Поставляемое ТС должно быть полностью укомплектовано, технически исправным, готово к эксплуатации без дополнительных подготовительных работ, отвечать требованиям технических условий завода-изготовителя.</w:t>
      </w:r>
    </w:p>
    <w:p w14:paraId="2AE063BA"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Поставляемое ТС должно быть зарегистрировано и разрешено к эксплуатации </w:t>
      </w:r>
      <w:r w:rsidRPr="00FE0718">
        <w:rPr>
          <w:rFonts w:ascii="Times New Roman" w:eastAsia="Times New Roman" w:hAnsi="Times New Roman" w:cs="Times New Roman"/>
          <w:kern w:val="3"/>
          <w:sz w:val="24"/>
          <w:szCs w:val="24"/>
          <w:lang w:eastAsia="en-US"/>
        </w:rPr>
        <w:br/>
        <w:t>на территории Российской Федерации.</w:t>
      </w:r>
    </w:p>
    <w:p w14:paraId="7D5EAD2F"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Поставщик обязуется подробно проинструктировать представителя Заказчика </w:t>
      </w:r>
      <w:r w:rsidRPr="00FE0718">
        <w:rPr>
          <w:rFonts w:ascii="Times New Roman" w:eastAsia="Times New Roman" w:hAnsi="Times New Roman" w:cs="Times New Roman"/>
          <w:kern w:val="3"/>
          <w:sz w:val="24"/>
          <w:szCs w:val="24"/>
          <w:lang w:eastAsia="en-US"/>
        </w:rPr>
        <w:br/>
        <w:t xml:space="preserve">по вопросам эксплуатации, и функционированию всех технических систем и иного оборудования, присутствующего и установленного </w:t>
      </w:r>
      <w:proofErr w:type="gramStart"/>
      <w:r w:rsidRPr="00FE0718">
        <w:rPr>
          <w:rFonts w:ascii="Times New Roman" w:eastAsia="Times New Roman" w:hAnsi="Times New Roman" w:cs="Times New Roman"/>
          <w:kern w:val="3"/>
          <w:sz w:val="24"/>
          <w:szCs w:val="24"/>
          <w:lang w:eastAsia="en-US"/>
        </w:rPr>
        <w:t>в</w:t>
      </w:r>
      <w:proofErr w:type="gramEnd"/>
      <w:r w:rsidRPr="00FE0718">
        <w:rPr>
          <w:rFonts w:ascii="Times New Roman" w:eastAsia="Times New Roman" w:hAnsi="Times New Roman" w:cs="Times New Roman"/>
          <w:kern w:val="3"/>
          <w:sz w:val="24"/>
          <w:szCs w:val="24"/>
          <w:lang w:eastAsia="en-US"/>
        </w:rPr>
        <w:t xml:space="preserve"> ТС </w:t>
      </w:r>
      <w:proofErr w:type="gramStart"/>
      <w:r w:rsidRPr="00FE0718">
        <w:rPr>
          <w:rFonts w:ascii="Times New Roman" w:eastAsia="Times New Roman" w:hAnsi="Times New Roman" w:cs="Times New Roman"/>
          <w:kern w:val="3"/>
          <w:sz w:val="24"/>
          <w:szCs w:val="24"/>
          <w:lang w:eastAsia="en-US"/>
        </w:rPr>
        <w:t>на</w:t>
      </w:r>
      <w:proofErr w:type="gramEnd"/>
      <w:r w:rsidRPr="00FE0718">
        <w:rPr>
          <w:rFonts w:ascii="Times New Roman" w:eastAsia="Times New Roman" w:hAnsi="Times New Roman" w:cs="Times New Roman"/>
          <w:kern w:val="3"/>
          <w:sz w:val="24"/>
          <w:szCs w:val="24"/>
          <w:lang w:eastAsia="en-US"/>
        </w:rPr>
        <w:t xml:space="preserve"> момент его передачи.</w:t>
      </w:r>
    </w:p>
    <w:p w14:paraId="3426E361"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Качество </w:t>
      </w:r>
      <w:proofErr w:type="gramStart"/>
      <w:r w:rsidRPr="00FE0718">
        <w:rPr>
          <w:rFonts w:ascii="Times New Roman" w:eastAsia="Times New Roman" w:hAnsi="Times New Roman" w:cs="Times New Roman"/>
          <w:kern w:val="3"/>
          <w:sz w:val="24"/>
          <w:szCs w:val="24"/>
          <w:lang w:eastAsia="en-US"/>
        </w:rPr>
        <w:t>поставляемого</w:t>
      </w:r>
      <w:proofErr w:type="gramEnd"/>
      <w:r w:rsidRPr="00FE0718">
        <w:rPr>
          <w:rFonts w:ascii="Times New Roman" w:eastAsia="Times New Roman" w:hAnsi="Times New Roman" w:cs="Times New Roman"/>
          <w:kern w:val="3"/>
          <w:sz w:val="24"/>
          <w:szCs w:val="24"/>
          <w:lang w:eastAsia="en-US"/>
        </w:rPr>
        <w:t xml:space="preserve"> ТС должно соответствовать</w:t>
      </w:r>
      <w:r w:rsidRPr="00FE0718">
        <w:rPr>
          <w:rFonts w:ascii="Times New Roman" w:eastAsia="Calibri" w:hAnsi="Times New Roman" w:cs="Times New Roman"/>
          <w:sz w:val="28"/>
          <w:szCs w:val="28"/>
          <w:lang w:eastAsia="en-US"/>
        </w:rPr>
        <w:t xml:space="preserve"> </w:t>
      </w:r>
      <w:r w:rsidRPr="00FE0718">
        <w:rPr>
          <w:rFonts w:ascii="Times New Roman" w:eastAsia="Times New Roman" w:hAnsi="Times New Roman" w:cs="Times New Roman"/>
          <w:kern w:val="3"/>
          <w:sz w:val="24"/>
          <w:szCs w:val="24"/>
          <w:lang w:eastAsia="en-US"/>
        </w:rPr>
        <w:t>системе сертификации механических транспортных средств согласно ГОСТ 27021-86</w:t>
      </w:r>
      <w:r w:rsidRPr="00FE0718">
        <w:rPr>
          <w:rFonts w:ascii="Times New Roman" w:eastAsia="Calibri" w:hAnsi="Times New Roman" w:cs="Times New Roman"/>
          <w:sz w:val="28"/>
          <w:szCs w:val="28"/>
          <w:lang w:eastAsia="en-US"/>
        </w:rPr>
        <w:t xml:space="preserve"> «</w:t>
      </w:r>
      <w:r w:rsidRPr="00FE0718">
        <w:rPr>
          <w:rFonts w:ascii="Times New Roman" w:eastAsia="Times New Roman" w:hAnsi="Times New Roman" w:cs="Times New Roman"/>
          <w:kern w:val="3"/>
          <w:sz w:val="24"/>
          <w:szCs w:val="24"/>
          <w:lang w:eastAsia="en-US"/>
        </w:rPr>
        <w:t xml:space="preserve">Тракторы сельскохозяйственные и лесохозяйственные. Тяговые классы», </w:t>
      </w:r>
      <w:proofErr w:type="gramStart"/>
      <w:r w:rsidRPr="00FE0718">
        <w:rPr>
          <w:rFonts w:ascii="Times New Roman" w:eastAsia="Times New Roman" w:hAnsi="Times New Roman" w:cs="Times New Roman"/>
          <w:kern w:val="3"/>
          <w:sz w:val="24"/>
          <w:szCs w:val="24"/>
          <w:lang w:eastAsia="en-US"/>
        </w:rPr>
        <w:t>СТ</w:t>
      </w:r>
      <w:proofErr w:type="gramEnd"/>
      <w:r w:rsidRPr="00FE0718">
        <w:rPr>
          <w:rFonts w:ascii="Times New Roman" w:eastAsia="Times New Roman" w:hAnsi="Times New Roman" w:cs="Times New Roman"/>
          <w:kern w:val="3"/>
          <w:sz w:val="24"/>
          <w:szCs w:val="24"/>
          <w:lang w:eastAsia="en-US"/>
        </w:rPr>
        <w:t xml:space="preserve"> СЭВ 4766-84 «Машины </w:t>
      </w:r>
      <w:r w:rsidRPr="00FE0718">
        <w:rPr>
          <w:rFonts w:ascii="Times New Roman" w:eastAsia="Times New Roman" w:hAnsi="Times New Roman" w:cs="Times New Roman"/>
          <w:kern w:val="3"/>
          <w:sz w:val="24"/>
          <w:szCs w:val="24"/>
          <w:lang w:eastAsia="en-US"/>
        </w:rPr>
        <w:br/>
        <w:t xml:space="preserve">и тракторы сельскохозяйственные и лесные. </w:t>
      </w:r>
      <w:proofErr w:type="gramStart"/>
      <w:r w:rsidRPr="00FE0718">
        <w:rPr>
          <w:rFonts w:ascii="Times New Roman" w:eastAsia="Times New Roman" w:hAnsi="Times New Roman" w:cs="Times New Roman"/>
          <w:kern w:val="3"/>
          <w:sz w:val="24"/>
          <w:szCs w:val="24"/>
          <w:lang w:eastAsia="en-US"/>
        </w:rPr>
        <w:t xml:space="preserve">Методы испытаний противокоррозионной защиты» и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w:t>
      </w:r>
      <w:r w:rsidRPr="00FE0718">
        <w:rPr>
          <w:rFonts w:ascii="Times New Roman" w:eastAsia="Times New Roman" w:hAnsi="Times New Roman" w:cs="Times New Roman"/>
          <w:kern w:val="3"/>
          <w:sz w:val="24"/>
          <w:szCs w:val="24"/>
          <w:lang w:eastAsia="en-US"/>
        </w:rPr>
        <w:br/>
        <w:t>от 27.12.2002 № 184-ФЗ «О техническом регулировании» и иным стандартам, согласованным Сторонами в Техническом задании и/или спецификации.</w:t>
      </w:r>
      <w:proofErr w:type="gramEnd"/>
    </w:p>
    <w:p w14:paraId="52EDCB17"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lastRenderedPageBreak/>
        <w:t xml:space="preserve">ТС должно поставляться в упаковке и/или таре, обеспечивающей его сохранность, </w:t>
      </w:r>
      <w:r w:rsidRPr="00FE0718">
        <w:rPr>
          <w:rFonts w:ascii="Times New Roman" w:eastAsia="Times New Roman" w:hAnsi="Times New Roman" w:cs="Times New Roman"/>
          <w:kern w:val="3"/>
          <w:sz w:val="24"/>
          <w:szCs w:val="24"/>
          <w:lang w:eastAsia="en-US"/>
        </w:rPr>
        <w:br/>
        <w:t>при перевозке тем видом транспорта, который используется для доставки ТС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ТС.</w:t>
      </w:r>
    </w:p>
    <w:p w14:paraId="07951CCE"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Требования к упаковке ТС должны соответствовать Решению Комиссии Таможенного союза от 16.08.2011 № 769 «О принятии технического регламента Таможенного союза </w:t>
      </w:r>
      <w:r w:rsidRPr="00FE0718">
        <w:rPr>
          <w:rFonts w:ascii="Times New Roman" w:eastAsia="Times New Roman" w:hAnsi="Times New Roman" w:cs="Times New Roman"/>
          <w:kern w:val="3"/>
          <w:sz w:val="24"/>
          <w:szCs w:val="24"/>
          <w:lang w:eastAsia="en-US"/>
        </w:rPr>
        <w:br/>
        <w:t>«О безопасности упаковки», ГОСТ 17527-2020 «Упаковка. Термины и определения», ГОСТ 23170-78 «Упаковка для изделий машиностроения. Общие требования».</w:t>
      </w:r>
    </w:p>
    <w:p w14:paraId="7E7ED071"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На упаковке (таре) должна быть маркировка ТС и тары (упаковки) ТС, </w:t>
      </w:r>
      <w:r w:rsidRPr="00FE0718">
        <w:rPr>
          <w:rFonts w:ascii="Times New Roman" w:eastAsia="Times New Roman" w:hAnsi="Times New Roman" w:cs="Times New Roman"/>
          <w:kern w:val="3"/>
          <w:sz w:val="24"/>
          <w:szCs w:val="24"/>
          <w:lang w:eastAsia="en-US"/>
        </w:rPr>
        <w:br/>
        <w:t xml:space="preserve">в том числе транспортной, необходимая для идентификации грузоотправителя (Поставщика) </w:t>
      </w:r>
      <w:r w:rsidRPr="00FE0718">
        <w:rPr>
          <w:rFonts w:ascii="Times New Roman" w:eastAsia="Times New Roman" w:hAnsi="Times New Roman" w:cs="Times New Roman"/>
          <w:kern w:val="3"/>
          <w:sz w:val="24"/>
          <w:szCs w:val="24"/>
          <w:lang w:eastAsia="en-US"/>
        </w:rPr>
        <w:br/>
        <w:t>и грузополучателя (Заказчика), а также содержащая информацию об условиях перевозки, погрузо-разгрузочных работ и хранении Т</w:t>
      </w:r>
      <w:proofErr w:type="gramStart"/>
      <w:r w:rsidRPr="00FE0718">
        <w:rPr>
          <w:rFonts w:ascii="Times New Roman" w:eastAsia="Times New Roman" w:hAnsi="Times New Roman" w:cs="Times New Roman"/>
          <w:kern w:val="3"/>
          <w:sz w:val="24"/>
          <w:szCs w:val="24"/>
          <w:lang w:eastAsia="en-US"/>
        </w:rPr>
        <w:t>C</w:t>
      </w:r>
      <w:proofErr w:type="gramEnd"/>
      <w:r w:rsidRPr="00FE0718">
        <w:rPr>
          <w:rFonts w:ascii="Times New Roman" w:eastAsia="Times New Roman" w:hAnsi="Times New Roman" w:cs="Times New Roman"/>
          <w:kern w:val="3"/>
          <w:sz w:val="24"/>
          <w:szCs w:val="24"/>
          <w:lang w:eastAsia="en-US"/>
        </w:rPr>
        <w:t>. Маркировка Т</w:t>
      </w:r>
      <w:proofErr w:type="gramStart"/>
      <w:r w:rsidRPr="00FE0718">
        <w:rPr>
          <w:rFonts w:ascii="Times New Roman" w:eastAsia="Times New Roman" w:hAnsi="Times New Roman" w:cs="Times New Roman"/>
          <w:kern w:val="3"/>
          <w:sz w:val="24"/>
          <w:szCs w:val="24"/>
          <w:lang w:eastAsia="en-US"/>
        </w:rPr>
        <w:t>C</w:t>
      </w:r>
      <w:proofErr w:type="gramEnd"/>
      <w:r w:rsidRPr="00FE0718">
        <w:rPr>
          <w:rFonts w:ascii="Times New Roman" w:eastAsia="Times New Roman" w:hAnsi="Times New Roman" w:cs="Times New Roman"/>
          <w:kern w:val="3"/>
          <w:sz w:val="24"/>
          <w:szCs w:val="24"/>
          <w:lang w:eastAsia="en-US"/>
        </w:rPr>
        <w:t xml:space="preserve"> должна содержать также информацию о наименовании, виде ТC, наименовании фирмы-изготовителя, юридическом адресе изготовителя, гарантийном сроке и дате изготовления ТC.</w:t>
      </w:r>
    </w:p>
    <w:p w14:paraId="620F7570"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Поставщик гарантирует качество и безопасность поставляемого Т</w:t>
      </w:r>
      <w:proofErr w:type="gramStart"/>
      <w:r w:rsidRPr="00FE0718">
        <w:rPr>
          <w:rFonts w:ascii="Times New Roman" w:eastAsia="Times New Roman" w:hAnsi="Times New Roman" w:cs="Times New Roman"/>
          <w:kern w:val="3"/>
          <w:sz w:val="24"/>
          <w:szCs w:val="24"/>
          <w:lang w:eastAsia="en-US"/>
        </w:rPr>
        <w:t>C</w:t>
      </w:r>
      <w:proofErr w:type="gramEnd"/>
      <w:r w:rsidRPr="00FE0718">
        <w:rPr>
          <w:rFonts w:ascii="Times New Roman" w:eastAsia="Times New Roman" w:hAnsi="Times New Roman" w:cs="Times New Roman"/>
          <w:kern w:val="3"/>
          <w:sz w:val="24"/>
          <w:szCs w:val="24"/>
          <w:lang w:eastAsia="en-US"/>
        </w:rPr>
        <w:t xml:space="preserve"> в соответствии </w:t>
      </w:r>
      <w:r w:rsidRPr="00FE0718">
        <w:rPr>
          <w:rFonts w:ascii="Times New Roman" w:eastAsia="Times New Roman" w:hAnsi="Times New Roman" w:cs="Times New Roman"/>
          <w:kern w:val="3"/>
          <w:sz w:val="24"/>
          <w:szCs w:val="24"/>
          <w:lang w:eastAsia="en-US"/>
        </w:rPr>
        <w:br/>
        <w:t>с действующими стандартами, утвержденными на соответствующий вид ТC, и наличием сертификатов, обязательных для ТC,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ТС должны совпадать с производственными кодами на упаковке.</w:t>
      </w:r>
    </w:p>
    <w:p w14:paraId="0619233B"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0D69443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Срок и объем гарантии на поставленное ТС составляет срок согласно гарантии завода-изготовителя (производителя ТС), но не менее 12 (двенадцати) месяцев или 1000&gt; м/ч (</w:t>
      </w:r>
      <w:proofErr w:type="spellStart"/>
      <w:r w:rsidRPr="00FE0718">
        <w:rPr>
          <w:rFonts w:ascii="Times New Roman" w:eastAsia="Times New Roman" w:hAnsi="Times New Roman" w:cs="Times New Roman"/>
          <w:kern w:val="3"/>
          <w:sz w:val="24"/>
          <w:szCs w:val="24"/>
          <w:lang w:eastAsia="en-US"/>
        </w:rPr>
        <w:t>моточасов</w:t>
      </w:r>
      <w:proofErr w:type="spellEnd"/>
      <w:r w:rsidRPr="00FE0718">
        <w:rPr>
          <w:rFonts w:ascii="Times New Roman" w:eastAsia="Times New Roman" w:hAnsi="Times New Roman" w:cs="Times New Roman"/>
          <w:kern w:val="3"/>
          <w:sz w:val="24"/>
          <w:szCs w:val="24"/>
          <w:lang w:eastAsia="en-US"/>
        </w:rPr>
        <w:t xml:space="preserve">) в зависимости от того, что наступит раньше </w:t>
      </w:r>
      <w:proofErr w:type="gramStart"/>
      <w:r w:rsidRPr="00FE0718">
        <w:rPr>
          <w:rFonts w:ascii="Times New Roman" w:eastAsia="Times New Roman" w:hAnsi="Times New Roman" w:cs="Times New Roman"/>
          <w:kern w:val="3"/>
          <w:sz w:val="24"/>
          <w:szCs w:val="24"/>
          <w:lang w:eastAsia="en-US"/>
        </w:rPr>
        <w:t>с даты подписания</w:t>
      </w:r>
      <w:proofErr w:type="gramEnd"/>
      <w:r w:rsidRPr="00FE0718">
        <w:rPr>
          <w:rFonts w:ascii="Times New Roman" w:eastAsia="Times New Roman" w:hAnsi="Times New Roman" w:cs="Times New Roman"/>
          <w:kern w:val="3"/>
          <w:sz w:val="24"/>
          <w:szCs w:val="24"/>
          <w:lang w:eastAsia="en-US"/>
        </w:rPr>
        <w:t xml:space="preserve"> Акта сдачи-приемки Товара. </w:t>
      </w:r>
      <w:proofErr w:type="gramStart"/>
      <w:r w:rsidRPr="00FE0718">
        <w:rPr>
          <w:rFonts w:ascii="Times New Roman" w:eastAsia="Times New Roman" w:hAnsi="Times New Roman" w:cs="Times New Roman"/>
          <w:kern w:val="3"/>
          <w:sz w:val="24"/>
          <w:szCs w:val="24"/>
          <w:lang w:eastAsia="en-US"/>
        </w:rPr>
        <w:t>В случае если в течение гарантийного срока на ТС будут обнаружены недостатки ТС, возникшие в случае его некачественного изготовления, или ТС не будет соответствовать условиям Договора, при требовании (уведомлении) Заказчика, Поставщик обязан за свой счет заменить ТС в срок не более 20 (двадцати) календарных дней с даты получения письменного такого требования (уведомления) Заказчика.</w:t>
      </w:r>
      <w:proofErr w:type="gramEnd"/>
    </w:p>
    <w:p w14:paraId="1A6B754F"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Поставщик обеспечивает гарантийное обслуживание ТС, что включает в себя: техническое обслуживание и ремонт.</w:t>
      </w:r>
    </w:p>
    <w:p w14:paraId="2780246D"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В период срока действия гарантии, Поставщик обеспечивает проведение гарантийного ремонта ТС, устранения недостатков, в соответствии с требованиями действующего законодательства РФ, за счет собственных средств, при выходе его из строя по причинам, </w:t>
      </w:r>
      <w:r w:rsidRPr="00FE0718">
        <w:rPr>
          <w:rFonts w:ascii="Times New Roman" w:eastAsia="Times New Roman" w:hAnsi="Times New Roman" w:cs="Times New Roman"/>
          <w:kern w:val="3"/>
          <w:sz w:val="24"/>
          <w:szCs w:val="24"/>
          <w:lang w:eastAsia="en-US"/>
        </w:rPr>
        <w:br/>
        <w:t>не связанным с неправильной эксплуатацией в период гарантийного срока.</w:t>
      </w:r>
    </w:p>
    <w:p w14:paraId="7A02436F"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Поставщик обязуется выполнять гарантийное обслуживание ТС в течение всего срока действия гарантии </w:t>
      </w:r>
      <w:proofErr w:type="gramStart"/>
      <w:r w:rsidRPr="00FE0718">
        <w:rPr>
          <w:rFonts w:ascii="Times New Roman" w:eastAsia="Times New Roman" w:hAnsi="Times New Roman" w:cs="Times New Roman"/>
          <w:kern w:val="3"/>
          <w:sz w:val="24"/>
          <w:szCs w:val="24"/>
          <w:lang w:eastAsia="en-US"/>
        </w:rPr>
        <w:t>на</w:t>
      </w:r>
      <w:proofErr w:type="gramEnd"/>
      <w:r w:rsidRPr="00FE0718">
        <w:rPr>
          <w:rFonts w:ascii="Times New Roman" w:eastAsia="Times New Roman" w:hAnsi="Times New Roman" w:cs="Times New Roman"/>
          <w:kern w:val="3"/>
          <w:sz w:val="24"/>
          <w:szCs w:val="24"/>
          <w:lang w:eastAsia="en-US"/>
        </w:rPr>
        <w:t xml:space="preserve"> ТС.</w:t>
      </w:r>
    </w:p>
    <w:p w14:paraId="43E1F15C" w14:textId="012B09F5"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Расходы по возврату ТС, в том числе расходы по эвакуации, включая погрузочно-разгрузочные работы, с применением грузоподъемных средств, а также расходы на работы </w:t>
      </w:r>
      <w:r w:rsidRPr="00FE0718">
        <w:rPr>
          <w:rFonts w:ascii="Times New Roman" w:eastAsia="Times New Roman" w:hAnsi="Times New Roman" w:cs="Times New Roman"/>
          <w:kern w:val="3"/>
          <w:sz w:val="24"/>
          <w:szCs w:val="24"/>
          <w:lang w:eastAsia="en-US"/>
        </w:rPr>
        <w:br/>
        <w:t xml:space="preserve">по ремонту, включая запасные </w:t>
      </w:r>
      <w:proofErr w:type="gramStart"/>
      <w:r w:rsidRPr="00FE0718">
        <w:rPr>
          <w:rFonts w:ascii="Times New Roman" w:eastAsia="Times New Roman" w:hAnsi="Times New Roman" w:cs="Times New Roman"/>
          <w:kern w:val="3"/>
          <w:sz w:val="24"/>
          <w:szCs w:val="24"/>
          <w:lang w:eastAsia="en-US"/>
        </w:rPr>
        <w:t>части</w:t>
      </w:r>
      <w:proofErr w:type="gramEnd"/>
      <w:r w:rsidRPr="00FE0718">
        <w:rPr>
          <w:rFonts w:ascii="Times New Roman" w:eastAsia="Times New Roman" w:hAnsi="Times New Roman" w:cs="Times New Roman"/>
          <w:kern w:val="3"/>
          <w:sz w:val="24"/>
          <w:szCs w:val="24"/>
          <w:lang w:eastAsia="en-US"/>
        </w:rPr>
        <w:t xml:space="preserve"> и прочие материалы оплачиваются за счет средств Поставщика</w:t>
      </w:r>
      <w:r>
        <w:rPr>
          <w:rFonts w:ascii="Times New Roman" w:eastAsia="Times New Roman" w:hAnsi="Times New Roman" w:cs="Times New Roman"/>
          <w:kern w:val="3"/>
          <w:sz w:val="24"/>
          <w:szCs w:val="24"/>
          <w:lang w:eastAsia="en-US"/>
        </w:rPr>
        <w:t>.</w:t>
      </w:r>
    </w:p>
    <w:p w14:paraId="4DF52FF6"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ТС, а также надлежащее качество ТС.</w:t>
      </w:r>
    </w:p>
    <w:p w14:paraId="523DCC87"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ТС.</w:t>
      </w:r>
    </w:p>
    <w:p w14:paraId="27DC40EB"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ТС должно иметь сертификаты  и (или) санитарно-гигиенические заключения и иные документы, подтверждающие качество ТС, оформленные в соответствии с законодательством Российской Федерации.</w:t>
      </w:r>
    </w:p>
    <w:p w14:paraId="47B3441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lastRenderedPageBreak/>
        <w:t>Поставляемое ТС должно быть экологически чистыми, безопасными для здоровья человека.</w:t>
      </w:r>
    </w:p>
    <w:p w14:paraId="43484CE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Поставляемое ТС должно соответствовать требованиям, установленным ГОСТ, СанПиН, другим нормам и правилам для данного вида ТС.</w:t>
      </w:r>
    </w:p>
    <w:p w14:paraId="47BBCB68"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Поставляемое ТС должно соответствовать требованиям по обеспечению национальной безопасности Российской Федерации и защиты граждан Российской Федерации от преступных </w:t>
      </w:r>
      <w:r w:rsidRPr="00FE0718">
        <w:rPr>
          <w:rFonts w:ascii="Times New Roman" w:eastAsia="Times New Roman" w:hAnsi="Times New Roman" w:cs="Times New Roman"/>
          <w:kern w:val="3"/>
          <w:sz w:val="24"/>
          <w:szCs w:val="24"/>
          <w:lang w:eastAsia="en-US"/>
        </w:rPr>
        <w:br/>
        <w:t>и противоправных действий.</w:t>
      </w:r>
    </w:p>
    <w:p w14:paraId="0A772E2D"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Поставляемое ТС должно быть надлежащего качества подтвержденными сертификатами </w:t>
      </w:r>
      <w:proofErr w:type="gramStart"/>
      <w:r w:rsidRPr="00FE0718">
        <w:rPr>
          <w:rFonts w:ascii="Times New Roman" w:eastAsia="Times New Roman" w:hAnsi="Times New Roman" w:cs="Times New Roman"/>
          <w:kern w:val="3"/>
          <w:sz w:val="24"/>
          <w:szCs w:val="24"/>
          <w:lang w:eastAsia="en-US"/>
        </w:rPr>
        <w:t>соответствия системы сертификации Госстандарта России</w:t>
      </w:r>
      <w:proofErr w:type="gramEnd"/>
      <w:r w:rsidRPr="00FE0718">
        <w:rPr>
          <w:rFonts w:ascii="Times New Roman" w:eastAsia="Times New Roman" w:hAnsi="Times New Roman" w:cs="Times New Roman"/>
          <w:kern w:val="3"/>
          <w:sz w:val="24"/>
          <w:szCs w:val="24"/>
          <w:lang w:eastAsia="en-US"/>
        </w:rPr>
        <w:t xml:space="preserve"> или декларациями </w:t>
      </w:r>
      <w:r w:rsidRPr="00FE0718">
        <w:rPr>
          <w:rFonts w:ascii="Times New Roman" w:eastAsia="Times New Roman" w:hAnsi="Times New Roman" w:cs="Times New Roman"/>
          <w:kern w:val="3"/>
          <w:sz w:val="24"/>
          <w:szCs w:val="24"/>
          <w:lang w:eastAsia="en-US"/>
        </w:rPr>
        <w:br/>
        <w:t xml:space="preserve">о соответствии санитарно-эпидемиологическими заключениями Федеральной службы </w:t>
      </w:r>
      <w:r w:rsidRPr="00FE0718">
        <w:rPr>
          <w:rFonts w:ascii="Times New Roman" w:eastAsia="Times New Roman" w:hAnsi="Times New Roman" w:cs="Times New Roman"/>
          <w:kern w:val="3"/>
          <w:sz w:val="24"/>
          <w:szCs w:val="24"/>
          <w:lang w:eastAsia="en-US"/>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ТС).</w:t>
      </w:r>
    </w:p>
    <w:p w14:paraId="19331C36"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Поставляемое ТС должно соответствовать:</w:t>
      </w:r>
    </w:p>
    <w:p w14:paraId="58CE0F5E"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bookmarkStart w:id="3" w:name="_Hlk88515847"/>
      <w:r w:rsidRPr="00FE0718">
        <w:rPr>
          <w:rFonts w:ascii="Times New Roman" w:eastAsia="Times New Roman" w:hAnsi="Times New Roman" w:cs="Times New Roman"/>
          <w:kern w:val="3"/>
          <w:sz w:val="24"/>
          <w:szCs w:val="24"/>
          <w:lang w:eastAsia="en-US"/>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sidRPr="00FE0718">
        <w:rPr>
          <w:rFonts w:ascii="Times New Roman" w:eastAsia="Times New Roman" w:hAnsi="Times New Roman" w:cs="Times New Roman"/>
          <w:kern w:val="3"/>
          <w:sz w:val="24"/>
          <w:szCs w:val="24"/>
          <w:lang w:eastAsia="en-US"/>
        </w:rPr>
        <w:br/>
        <w:t>и единого перечня продукции, подтверждение соответствия которой осуществляется в форме принятия декларации о соответствии»;</w:t>
      </w:r>
    </w:p>
    <w:p w14:paraId="74307B7C" w14:textId="77777777" w:rsidR="00FE0718" w:rsidRPr="00FE0718" w:rsidRDefault="00FE0718" w:rsidP="00FE071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E0718">
        <w:rPr>
          <w:rFonts w:ascii="Times New Roman" w:eastAsia="Times New Roman" w:hAnsi="Times New Roman" w:cs="Times New Roman"/>
          <w:kern w:val="3"/>
          <w:sz w:val="24"/>
          <w:szCs w:val="24"/>
          <w:lang w:eastAsia="en-US"/>
        </w:rPr>
        <w:t xml:space="preserve">- Техническому регламенту Таможенного союза </w:t>
      </w:r>
      <w:proofErr w:type="gramStart"/>
      <w:r w:rsidRPr="00FE0718">
        <w:rPr>
          <w:rFonts w:ascii="Times New Roman" w:eastAsia="Times New Roman" w:hAnsi="Times New Roman" w:cs="Times New Roman"/>
          <w:kern w:val="3"/>
          <w:sz w:val="24"/>
          <w:szCs w:val="24"/>
          <w:lang w:eastAsia="en-US"/>
        </w:rPr>
        <w:t>ТР</w:t>
      </w:r>
      <w:proofErr w:type="gramEnd"/>
      <w:r w:rsidRPr="00FE0718">
        <w:rPr>
          <w:rFonts w:ascii="Times New Roman" w:eastAsia="Times New Roman" w:hAnsi="Times New Roman" w:cs="Times New Roman"/>
          <w:kern w:val="3"/>
          <w:sz w:val="24"/>
          <w:szCs w:val="24"/>
          <w:lang w:eastAsia="en-US"/>
        </w:rPr>
        <w:t xml:space="preserve"> ТС 018/2011 «О безопасности колесных транспортных средств» от 09.12.2011 № 877.</w:t>
      </w:r>
      <w:r w:rsidRPr="00FE0718">
        <w:rPr>
          <w:rFonts w:ascii="Times New Roman" w:eastAsia="Calibri" w:hAnsi="Times New Roman" w:cs="Times New Roman"/>
          <w:sz w:val="28"/>
          <w:szCs w:val="28"/>
          <w:lang w:eastAsia="en-US"/>
        </w:rPr>
        <w:t xml:space="preserve"> </w:t>
      </w:r>
    </w:p>
    <w:p w14:paraId="02FE4B4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ГОСТ 27021-86 «Тракторы сельскохозяйственные и лесохозяйственные. Тяговые классы»;</w:t>
      </w:r>
    </w:p>
    <w:p w14:paraId="709B50D6"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w:t>
      </w:r>
      <w:proofErr w:type="gramStart"/>
      <w:r w:rsidRPr="00FE0718">
        <w:rPr>
          <w:rFonts w:ascii="Times New Roman" w:eastAsia="Times New Roman" w:hAnsi="Times New Roman" w:cs="Times New Roman"/>
          <w:kern w:val="3"/>
          <w:sz w:val="24"/>
          <w:szCs w:val="24"/>
          <w:lang w:eastAsia="en-US"/>
        </w:rPr>
        <w:t>СТ</w:t>
      </w:r>
      <w:proofErr w:type="gramEnd"/>
      <w:r w:rsidRPr="00FE0718">
        <w:rPr>
          <w:rFonts w:ascii="Times New Roman" w:eastAsia="Times New Roman" w:hAnsi="Times New Roman" w:cs="Times New Roman"/>
          <w:kern w:val="3"/>
          <w:sz w:val="24"/>
          <w:szCs w:val="24"/>
          <w:lang w:eastAsia="en-US"/>
        </w:rPr>
        <w:t xml:space="preserve"> СЭВ 4766-84 «Машины и тракторы сельскохозяйственные и лесные. Методы испытаний противокоррозионной защиты»;</w:t>
      </w:r>
    </w:p>
    <w:p w14:paraId="117924B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 ГОСТ </w:t>
      </w:r>
      <w:proofErr w:type="gramStart"/>
      <w:r w:rsidRPr="00FE0718">
        <w:rPr>
          <w:rFonts w:ascii="Times New Roman" w:eastAsia="Times New Roman" w:hAnsi="Times New Roman" w:cs="Times New Roman"/>
          <w:kern w:val="3"/>
          <w:sz w:val="24"/>
          <w:szCs w:val="24"/>
          <w:lang w:eastAsia="en-US"/>
        </w:rPr>
        <w:t>Р</w:t>
      </w:r>
      <w:proofErr w:type="gramEnd"/>
      <w:r w:rsidRPr="00FE0718">
        <w:rPr>
          <w:rFonts w:ascii="Times New Roman" w:eastAsia="Times New Roman" w:hAnsi="Times New Roman" w:cs="Times New Roman"/>
          <w:kern w:val="3"/>
          <w:sz w:val="24"/>
          <w:szCs w:val="24"/>
          <w:lang w:eastAsia="en-US"/>
        </w:rPr>
        <w:t xml:space="preserve"> 58657-2019 «Тракторы, прицепы тракторные и машины самоходные. Система обозначения идентификационного номера. Технические требования».</w:t>
      </w:r>
      <w:bookmarkEnd w:id="3"/>
    </w:p>
    <w:p w14:paraId="6F8284E0"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b/>
          <w:kern w:val="3"/>
          <w:sz w:val="24"/>
          <w:szCs w:val="24"/>
          <w:lang w:eastAsia="en-US"/>
        </w:rPr>
        <w:t>Поставщик в день поставки (передачи) Товара предоставляет Заказчику</w:t>
      </w:r>
      <w:r w:rsidRPr="00FE0718">
        <w:rPr>
          <w:rFonts w:ascii="Times New Roman" w:eastAsia="Times New Roman" w:hAnsi="Times New Roman" w:cs="Times New Roman"/>
          <w:kern w:val="3"/>
          <w:sz w:val="24"/>
          <w:szCs w:val="24"/>
          <w:lang w:eastAsia="en-US"/>
        </w:rPr>
        <w:t>:</w:t>
      </w:r>
    </w:p>
    <w:p w14:paraId="7D308400"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Поставщик на момент поставки ТС должен предоставить полный пакет разрешительной документации для регистрации ТС в органах </w:t>
      </w:r>
      <w:proofErr w:type="spellStart"/>
      <w:r w:rsidRPr="00FE0718">
        <w:rPr>
          <w:rFonts w:ascii="Times New Roman" w:eastAsia="Times New Roman" w:hAnsi="Times New Roman" w:cs="Times New Roman"/>
          <w:kern w:val="3"/>
          <w:sz w:val="24"/>
          <w:szCs w:val="24"/>
          <w:lang w:eastAsia="en-US"/>
        </w:rPr>
        <w:t>Гостехнадзора</w:t>
      </w:r>
      <w:proofErr w:type="spellEnd"/>
      <w:r w:rsidRPr="00FE0718">
        <w:rPr>
          <w:rFonts w:ascii="Times New Roman" w:eastAsia="Times New Roman" w:hAnsi="Times New Roman" w:cs="Times New Roman"/>
          <w:kern w:val="3"/>
          <w:sz w:val="24"/>
          <w:szCs w:val="24"/>
          <w:lang w:eastAsia="en-US"/>
        </w:rPr>
        <w:t>:</w:t>
      </w:r>
    </w:p>
    <w:p w14:paraId="4944F34E"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паспорт ТС на бумажном носителе или выписка из электронного паспорта по форме, утвержденной в соответствии с «Порядком функционирования систем электронный паспорт самоходной машины», утвержденным Решением Коллегии Евразийской экономической комиссии от 22.09.2015 № 122. Электронному паспорту в системах электронных паспортов, должен быть присвоен статус «действующий» - 1 экз.;</w:t>
      </w:r>
    </w:p>
    <w:p w14:paraId="7536C230"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инструкцию по эксплуатации ТС на русском языке - 1 экз.;</w:t>
      </w:r>
    </w:p>
    <w:p w14:paraId="50C496E2"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сервисную книжку с гарантийным талоном, с отметкой о проведении предпродажной подготовки - 1 экз.;</w:t>
      </w:r>
    </w:p>
    <w:p w14:paraId="20DD483A"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ключи зажигания в количестве не менее 2 (двух) шт.;</w:t>
      </w:r>
    </w:p>
    <w:p w14:paraId="642890AA"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 копию подписанного на Электронной площадке Договора, оригинал </w:t>
      </w:r>
      <w:proofErr w:type="gramStart"/>
      <w:r w:rsidRPr="00FE0718">
        <w:rPr>
          <w:rFonts w:ascii="Times New Roman" w:eastAsia="Times New Roman" w:hAnsi="Times New Roman" w:cs="Times New Roman"/>
          <w:kern w:val="3"/>
          <w:sz w:val="24"/>
          <w:szCs w:val="24"/>
          <w:lang w:eastAsia="en-US"/>
        </w:rPr>
        <w:t>Договора</w:t>
      </w:r>
      <w:proofErr w:type="gramEnd"/>
      <w:r w:rsidRPr="00FE0718">
        <w:rPr>
          <w:rFonts w:ascii="Times New Roman" w:eastAsia="Times New Roman" w:hAnsi="Times New Roman" w:cs="Times New Roman"/>
          <w:kern w:val="3"/>
          <w:sz w:val="24"/>
          <w:szCs w:val="24"/>
          <w:lang w:eastAsia="en-US"/>
        </w:rPr>
        <w:t xml:space="preserve"> подписанный Поставщиком (для постановки транспортного средства на учет в </w:t>
      </w:r>
      <w:proofErr w:type="spellStart"/>
      <w:r w:rsidRPr="00FE0718">
        <w:rPr>
          <w:rFonts w:ascii="Times New Roman" w:eastAsia="Times New Roman" w:hAnsi="Times New Roman" w:cs="Times New Roman"/>
          <w:kern w:val="3"/>
          <w:sz w:val="24"/>
          <w:szCs w:val="24"/>
          <w:lang w:eastAsia="en-US"/>
        </w:rPr>
        <w:t>Гостехнадзор</w:t>
      </w:r>
      <w:proofErr w:type="spellEnd"/>
      <w:r w:rsidRPr="00FE0718">
        <w:rPr>
          <w:rFonts w:ascii="Times New Roman" w:eastAsia="Times New Roman" w:hAnsi="Times New Roman" w:cs="Times New Roman"/>
          <w:kern w:val="3"/>
          <w:sz w:val="24"/>
          <w:szCs w:val="24"/>
          <w:lang w:eastAsia="en-US"/>
        </w:rPr>
        <w:t>) – 3 экз.;</w:t>
      </w:r>
    </w:p>
    <w:p w14:paraId="0342C16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roofErr w:type="gramStart"/>
      <w:r w:rsidRPr="00FE0718">
        <w:rPr>
          <w:rFonts w:ascii="Times New Roman" w:eastAsia="Times New Roman" w:hAnsi="Times New Roman" w:cs="Times New Roman"/>
          <w:kern w:val="3"/>
          <w:sz w:val="24"/>
          <w:szCs w:val="24"/>
          <w:lang w:eastAsia="en-US"/>
        </w:rPr>
        <w:t xml:space="preserve">- акт приема-передачи товара в 3-х экземплярах, с указанием: марки, модели; паспорта ТС (дата, №); год выпуска; цвет; VIN; № кузова; № шасси; № и модели двигателя; производителя (для постановки Товара на учет в </w:t>
      </w:r>
      <w:proofErr w:type="spellStart"/>
      <w:r w:rsidRPr="00FE0718">
        <w:rPr>
          <w:rFonts w:ascii="Times New Roman" w:eastAsia="Times New Roman" w:hAnsi="Times New Roman" w:cs="Times New Roman"/>
          <w:kern w:val="3"/>
          <w:sz w:val="24"/>
          <w:szCs w:val="24"/>
          <w:lang w:eastAsia="en-US"/>
        </w:rPr>
        <w:t>Гостехнадзор</w:t>
      </w:r>
      <w:proofErr w:type="spellEnd"/>
      <w:r w:rsidRPr="00FE0718">
        <w:rPr>
          <w:rFonts w:ascii="Times New Roman" w:eastAsia="Times New Roman" w:hAnsi="Times New Roman" w:cs="Times New Roman"/>
          <w:kern w:val="3"/>
          <w:sz w:val="24"/>
          <w:szCs w:val="24"/>
          <w:lang w:eastAsia="en-US"/>
        </w:rPr>
        <w:t>);</w:t>
      </w:r>
      <w:proofErr w:type="gramEnd"/>
    </w:p>
    <w:p w14:paraId="330302C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158E957E"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roofErr w:type="gramStart"/>
      <w:r w:rsidRPr="00FE0718">
        <w:rPr>
          <w:rFonts w:ascii="Times New Roman" w:eastAsia="Times New Roman" w:hAnsi="Times New Roman" w:cs="Times New Roman"/>
          <w:kern w:val="3"/>
          <w:sz w:val="24"/>
          <w:szCs w:val="24"/>
          <w:lang w:eastAsia="en-US"/>
        </w:rPr>
        <w:t xml:space="preserve">- документы, относящиеся к ТС и подтверждающие его соответствие требованиям Договора, государственным стандартам РФ, техническим условиям, регламентам и иным нормативным правовым актам, которые устанавливают требования к товару или условиям </w:t>
      </w:r>
      <w:r w:rsidRPr="00FE0718">
        <w:rPr>
          <w:rFonts w:ascii="Times New Roman" w:eastAsia="Times New Roman" w:hAnsi="Times New Roman" w:cs="Times New Roman"/>
          <w:kern w:val="3"/>
          <w:sz w:val="24"/>
          <w:szCs w:val="24"/>
          <w:lang w:eastAsia="en-US"/>
        </w:rPr>
        <w:br/>
        <w:t xml:space="preserve">его производства. </w:t>
      </w:r>
      <w:proofErr w:type="gramEnd"/>
    </w:p>
    <w:p w14:paraId="1A09BD4C"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r w:rsidRPr="00FE0718">
        <w:rPr>
          <w:rFonts w:ascii="Times New Roman" w:eastAsia="Times New Roman" w:hAnsi="Times New Roman" w:cs="Times New Roman"/>
          <w:b/>
          <w:bCs/>
          <w:kern w:val="3"/>
          <w:sz w:val="24"/>
          <w:szCs w:val="24"/>
          <w:lang w:eastAsia="en-US"/>
        </w:rPr>
        <w:t xml:space="preserve">5. Сроки выполнения работ, оказания услуг и поставки ТС, календарные сроки начала и завершения поставок, периоды выполнения условий </w:t>
      </w:r>
      <w:r w:rsidRPr="00FE0718">
        <w:rPr>
          <w:rFonts w:ascii="Times New Roman" w:eastAsia="Times New Roman" w:hAnsi="Times New Roman" w:cs="Times New Roman"/>
          <w:b/>
          <w:kern w:val="3"/>
          <w:sz w:val="24"/>
          <w:szCs w:val="24"/>
          <w:lang w:eastAsia="en-US"/>
        </w:rPr>
        <w:t>Договора</w:t>
      </w:r>
      <w:r w:rsidRPr="00FE0718">
        <w:rPr>
          <w:rFonts w:ascii="Times New Roman" w:eastAsia="Times New Roman" w:hAnsi="Times New Roman" w:cs="Times New Roman"/>
          <w:b/>
          <w:bCs/>
          <w:kern w:val="3"/>
          <w:sz w:val="24"/>
          <w:szCs w:val="24"/>
          <w:lang w:eastAsia="en-US"/>
        </w:rPr>
        <w:t>:</w:t>
      </w:r>
    </w:p>
    <w:p w14:paraId="02AFBAC5"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lastRenderedPageBreak/>
        <w:t xml:space="preserve">Поставщик поставляет ТС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 </w:t>
      </w:r>
    </w:p>
    <w:p w14:paraId="2A9CC6D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kern w:val="3"/>
          <w:sz w:val="24"/>
          <w:szCs w:val="24"/>
          <w:lang w:eastAsia="en-US"/>
        </w:rPr>
        <w:t xml:space="preserve">Срок поставки ТС до истечения 30 (тридцати) рабочих дней </w:t>
      </w:r>
      <w:proofErr w:type="gramStart"/>
      <w:r w:rsidRPr="00FE0718">
        <w:rPr>
          <w:rFonts w:ascii="Times New Roman" w:eastAsia="Times New Roman" w:hAnsi="Times New Roman" w:cs="Times New Roman"/>
          <w:kern w:val="3"/>
          <w:sz w:val="24"/>
          <w:szCs w:val="24"/>
          <w:lang w:eastAsia="en-US"/>
        </w:rPr>
        <w:t>с даты заключения</w:t>
      </w:r>
      <w:proofErr w:type="gramEnd"/>
      <w:r w:rsidRPr="00FE0718">
        <w:rPr>
          <w:rFonts w:ascii="Times New Roman" w:eastAsia="Times New Roman" w:hAnsi="Times New Roman" w:cs="Times New Roman"/>
          <w:kern w:val="3"/>
          <w:sz w:val="24"/>
          <w:szCs w:val="24"/>
          <w:lang w:eastAsia="en-US"/>
        </w:rPr>
        <w:t xml:space="preserve"> Договора.</w:t>
      </w:r>
    </w:p>
    <w:p w14:paraId="5B853DE9"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FE0718">
        <w:rPr>
          <w:rFonts w:ascii="Times New Roman" w:eastAsia="Times New Roman" w:hAnsi="Times New Roman" w:cs="Times New Roman"/>
          <w:b/>
          <w:bCs/>
          <w:kern w:val="3"/>
          <w:sz w:val="24"/>
          <w:szCs w:val="24"/>
          <w:lang w:eastAsia="en-US"/>
        </w:rPr>
        <w:t xml:space="preserve">6. Порядок выполнения работ, оказания услуг, поставки ТС, этапы, последовательность, график, порядок поэтапной выплаты авансирования, а также поэтапной оплаты исполненных условий </w:t>
      </w:r>
      <w:r w:rsidRPr="00FE0718">
        <w:rPr>
          <w:rFonts w:ascii="Times New Roman" w:eastAsia="Times New Roman" w:hAnsi="Times New Roman" w:cs="Times New Roman"/>
          <w:b/>
          <w:kern w:val="3"/>
          <w:sz w:val="24"/>
          <w:szCs w:val="24"/>
          <w:lang w:eastAsia="en-US"/>
        </w:rPr>
        <w:t>Договора</w:t>
      </w:r>
      <w:r w:rsidRPr="00FE0718">
        <w:rPr>
          <w:rFonts w:ascii="Times New Roman" w:eastAsia="Times New Roman" w:hAnsi="Times New Roman" w:cs="Times New Roman"/>
          <w:b/>
          <w:bCs/>
          <w:kern w:val="3"/>
          <w:sz w:val="24"/>
          <w:szCs w:val="24"/>
          <w:lang w:eastAsia="en-US"/>
        </w:rPr>
        <w:t xml:space="preserve">: </w:t>
      </w:r>
      <w:r w:rsidRPr="00FE0718">
        <w:rPr>
          <w:rFonts w:ascii="Times New Roman" w:eastAsia="Times New Roman" w:hAnsi="Times New Roman" w:cs="Times New Roman"/>
          <w:kern w:val="3"/>
          <w:sz w:val="24"/>
          <w:szCs w:val="24"/>
          <w:lang w:eastAsia="en-US"/>
        </w:rPr>
        <w:t>в соответствии с условиями Договора.</w:t>
      </w:r>
    </w:p>
    <w:p w14:paraId="21A504A3" w14:textId="77777777" w:rsidR="00FE0718" w:rsidRPr="00FE0718" w:rsidRDefault="00FE0718" w:rsidP="00FE0718">
      <w:pPr>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r w:rsidRPr="00FE0718">
        <w:rPr>
          <w:rFonts w:ascii="Times New Roman" w:eastAsia="Times New Roman" w:hAnsi="Times New Roman" w:cs="Times New Roman"/>
          <w:b/>
          <w:bCs/>
          <w:kern w:val="3"/>
          <w:sz w:val="24"/>
          <w:szCs w:val="24"/>
          <w:lang w:eastAsia="en-US"/>
        </w:rPr>
        <w:t xml:space="preserve">7. Качественные и количественные характеристики </w:t>
      </w:r>
      <w:proofErr w:type="gramStart"/>
      <w:r w:rsidRPr="00FE0718">
        <w:rPr>
          <w:rFonts w:ascii="Times New Roman" w:eastAsia="Times New Roman" w:hAnsi="Times New Roman" w:cs="Times New Roman"/>
          <w:b/>
          <w:bCs/>
          <w:kern w:val="3"/>
          <w:sz w:val="24"/>
          <w:szCs w:val="24"/>
          <w:lang w:eastAsia="en-US"/>
        </w:rPr>
        <w:t>поставляемого</w:t>
      </w:r>
      <w:proofErr w:type="gramEnd"/>
      <w:r w:rsidRPr="00FE0718">
        <w:rPr>
          <w:rFonts w:ascii="Times New Roman" w:eastAsia="Times New Roman" w:hAnsi="Times New Roman" w:cs="Times New Roman"/>
          <w:b/>
          <w:bCs/>
          <w:kern w:val="3"/>
          <w:sz w:val="24"/>
          <w:szCs w:val="24"/>
          <w:lang w:eastAsia="en-US"/>
        </w:rPr>
        <w:t xml:space="preserve"> ТС, выполняемых работ, оказываемых услуг: </w:t>
      </w:r>
    </w:p>
    <w:p w14:paraId="52AFB7C2" w14:textId="77777777" w:rsidR="00FE0718" w:rsidRPr="00FE0718" w:rsidRDefault="00FE0718" w:rsidP="00FE0718">
      <w:pPr>
        <w:widowControl w:val="0"/>
        <w:suppressAutoHyphens/>
        <w:autoSpaceDN w:val="0"/>
        <w:spacing w:after="0" w:line="240" w:lineRule="auto"/>
        <w:ind w:firstLine="709"/>
        <w:jc w:val="both"/>
        <w:textAlignment w:val="baseline"/>
        <w:rPr>
          <w:rFonts w:ascii="Proxima Nova ExCn Rg" w:eastAsia="SimSun" w:hAnsi="Proxima Nova ExCn Rg" w:cs="Times New Roman" w:hint="eastAsia"/>
          <w:kern w:val="3"/>
          <w:sz w:val="28"/>
          <w:szCs w:val="28"/>
          <w:lang w:eastAsia="en-US"/>
        </w:rPr>
      </w:pPr>
      <w:proofErr w:type="gramStart"/>
      <w:r w:rsidRPr="00FE0718">
        <w:rPr>
          <w:rFonts w:ascii="Times New Roman" w:eastAsia="Times New Roman" w:hAnsi="Times New Roman" w:cs="Times New Roman"/>
          <w:kern w:val="3"/>
          <w:sz w:val="24"/>
          <w:szCs w:val="24"/>
          <w:lang w:eastAsia="en-US"/>
        </w:rPr>
        <w:t>Согласно требований</w:t>
      </w:r>
      <w:proofErr w:type="gramEnd"/>
      <w:r w:rsidRPr="00FE0718">
        <w:rPr>
          <w:rFonts w:ascii="Times New Roman" w:eastAsia="Times New Roman" w:hAnsi="Times New Roman" w:cs="Times New Roman"/>
          <w:kern w:val="3"/>
          <w:sz w:val="24"/>
          <w:szCs w:val="24"/>
          <w:lang w:eastAsia="en-US"/>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ТС, о размере, об упаковке, отгрузке товара и иных сведений о товаре (Приложение № 1 к Техническому заданию) и Спецификации на поставку колёсного трактора с навесным оборудованием для нужд ИПУ РАН (Приложение № 1 к Договору).</w:t>
      </w:r>
    </w:p>
    <w:p w14:paraId="3A295F73" w14:textId="77777777" w:rsidR="00FE0718" w:rsidRPr="00FE0718" w:rsidRDefault="00FE0718" w:rsidP="00FE071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603F8DAD" w14:textId="77777777" w:rsidR="00FE0718" w:rsidRPr="00FE0718" w:rsidRDefault="00FE0718" w:rsidP="00FE0718">
      <w:pPr>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p>
    <w:p w14:paraId="3DD74B92" w14:textId="77777777" w:rsidR="00FE0718" w:rsidRPr="00ED6BF9" w:rsidRDefault="00FE0718" w:rsidP="00ED6BF9">
      <w:pPr>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D01CFD" w:rsidRDefault="00FE0718" w:rsidP="00283982">
      <w:pPr>
        <w:spacing w:after="0" w:line="240" w:lineRule="auto"/>
        <w:rPr>
          <w:rFonts w:ascii="Times New Roman" w:eastAsia="Times New Roman" w:hAnsi="Times New Roman" w:cs="Times New Roman"/>
          <w:sz w:val="24"/>
          <w:szCs w:val="24"/>
        </w:rPr>
      </w:pPr>
      <w:bookmarkStart w:id="4" w:name="_GoBack"/>
      <w:bookmarkEnd w:id="4"/>
    </w:p>
    <w:p w14:paraId="3D6D29FA" w14:textId="77777777" w:rsidR="00ED6BF9" w:rsidRPr="00D01CFD" w:rsidRDefault="00ED6BF9">
      <w:pPr>
        <w:spacing w:after="0" w:line="240" w:lineRule="auto"/>
        <w:jc w:val="center"/>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47"/>
        <w:gridCol w:w="2462"/>
        <w:gridCol w:w="560"/>
        <w:gridCol w:w="2417"/>
        <w:gridCol w:w="2230"/>
      </w:tblGrid>
      <w:tr w:rsidR="00A06808" w:rsidRPr="00D01CFD" w14:paraId="151DA479" w14:textId="77777777" w:rsidTr="00A6059A">
        <w:tc>
          <w:tcPr>
            <w:tcW w:w="4809" w:type="dxa"/>
            <w:gridSpan w:val="2"/>
            <w:shd w:val="clear" w:color="auto" w:fill="auto"/>
            <w:tcMar>
              <w:left w:w="106" w:type="dxa"/>
              <w:right w:w="106" w:type="dxa"/>
            </w:tcMar>
          </w:tcPr>
          <w:p w14:paraId="06F06359" w14:textId="77777777" w:rsidR="00A06808" w:rsidRPr="00D01CFD" w:rsidRDefault="00A06808"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4F1FFB56" w14:textId="77777777" w:rsidR="00A06808" w:rsidRPr="00D01CFD" w:rsidRDefault="00A06808" w:rsidP="00A6059A">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18FA0051" w14:textId="77777777" w:rsidR="00A06808" w:rsidRPr="00D01CFD" w:rsidRDefault="00A06808" w:rsidP="00A6059A">
            <w:pPr>
              <w:spacing w:after="0" w:line="240" w:lineRule="auto"/>
              <w:jc w:val="both"/>
              <w:rPr>
                <w:rFonts w:ascii="Times New Roman" w:hAnsi="Times New Roman" w:cs="Times New Roman"/>
                <w:bCs/>
                <w:sz w:val="24"/>
                <w:szCs w:val="24"/>
              </w:rPr>
            </w:pPr>
          </w:p>
        </w:tc>
        <w:tc>
          <w:tcPr>
            <w:tcW w:w="560" w:type="dxa"/>
            <w:shd w:val="clear" w:color="auto" w:fill="auto"/>
            <w:tcMar>
              <w:left w:w="106" w:type="dxa"/>
              <w:right w:w="106" w:type="dxa"/>
            </w:tcMar>
          </w:tcPr>
          <w:p w14:paraId="49EAD062" w14:textId="77777777" w:rsidR="00A06808" w:rsidRPr="00D01CFD" w:rsidRDefault="00A06808" w:rsidP="00A6059A">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504918D7" w14:textId="77777777" w:rsidR="00A06808" w:rsidRPr="00D01CFD" w:rsidRDefault="00A06808"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1F4AD6C2" w14:textId="77777777" w:rsidR="00A06808" w:rsidRPr="00D01CFD" w:rsidRDefault="00A06808" w:rsidP="00A6059A">
            <w:pPr>
              <w:spacing w:after="0" w:line="240" w:lineRule="auto"/>
              <w:rPr>
                <w:rFonts w:ascii="Times New Roman" w:hAnsi="Times New Roman" w:cs="Times New Roman"/>
                <w:bCs/>
                <w:sz w:val="24"/>
                <w:szCs w:val="24"/>
              </w:rPr>
            </w:pPr>
          </w:p>
        </w:tc>
      </w:tr>
      <w:tr w:rsidR="00A06808" w:rsidRPr="00D01CFD" w14:paraId="52B1530B" w14:textId="77777777" w:rsidTr="00A6059A">
        <w:trPr>
          <w:trHeight w:val="354"/>
        </w:trPr>
        <w:tc>
          <w:tcPr>
            <w:tcW w:w="4809" w:type="dxa"/>
            <w:gridSpan w:val="2"/>
            <w:shd w:val="clear" w:color="auto" w:fill="auto"/>
            <w:tcMar>
              <w:left w:w="106" w:type="dxa"/>
              <w:right w:w="106" w:type="dxa"/>
            </w:tcMar>
          </w:tcPr>
          <w:p w14:paraId="2D3B8130" w14:textId="77777777" w:rsidR="00A06808" w:rsidRPr="00D01CFD" w:rsidRDefault="00A06808"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560" w:type="dxa"/>
            <w:shd w:val="clear" w:color="auto" w:fill="auto"/>
            <w:tcMar>
              <w:left w:w="106" w:type="dxa"/>
              <w:right w:w="106" w:type="dxa"/>
            </w:tcMar>
          </w:tcPr>
          <w:p w14:paraId="5ED7D000" w14:textId="77777777" w:rsidR="00A06808" w:rsidRPr="00D01CFD" w:rsidRDefault="00A06808" w:rsidP="00A6059A">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1853675E" w14:textId="77777777" w:rsidR="00A06808" w:rsidRPr="00D01CFD" w:rsidRDefault="00A06808" w:rsidP="00A6059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A06808" w:rsidRPr="00D01CFD" w14:paraId="473DFA86" w14:textId="77777777" w:rsidTr="00A6059A">
        <w:trPr>
          <w:trHeight w:val="415"/>
        </w:trPr>
        <w:tc>
          <w:tcPr>
            <w:tcW w:w="2347" w:type="dxa"/>
            <w:shd w:val="clear" w:color="auto" w:fill="auto"/>
            <w:tcMar>
              <w:left w:w="106" w:type="dxa"/>
              <w:right w:w="106" w:type="dxa"/>
            </w:tcMar>
            <w:vAlign w:val="bottom"/>
          </w:tcPr>
          <w:p w14:paraId="77CBBB4A" w14:textId="77777777" w:rsidR="00A06808" w:rsidRPr="00D01CFD" w:rsidRDefault="00A06808" w:rsidP="00A6059A">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5DDCEE1B" w14:textId="77777777" w:rsidR="00A06808" w:rsidRPr="00D01CFD" w:rsidRDefault="00A06808"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560" w:type="dxa"/>
            <w:shd w:val="clear" w:color="auto" w:fill="auto"/>
            <w:tcMar>
              <w:left w:w="106" w:type="dxa"/>
              <w:right w:w="106" w:type="dxa"/>
            </w:tcMar>
            <w:vAlign w:val="bottom"/>
          </w:tcPr>
          <w:p w14:paraId="7FA7751F" w14:textId="77777777" w:rsidR="00A06808" w:rsidRPr="00D01CFD" w:rsidRDefault="00A06808" w:rsidP="00A6059A">
            <w:pPr>
              <w:spacing w:after="0" w:line="240" w:lineRule="auto"/>
              <w:ind w:firstLine="567"/>
              <w:jc w:val="both"/>
              <w:rPr>
                <w:rFonts w:ascii="Times New Roman" w:eastAsia="Calibri" w:hAnsi="Times New Roman" w:cs="Times New Roman"/>
                <w:bCs/>
                <w:sz w:val="24"/>
                <w:szCs w:val="24"/>
              </w:rPr>
            </w:pPr>
          </w:p>
        </w:tc>
        <w:tc>
          <w:tcPr>
            <w:tcW w:w="2417" w:type="dxa"/>
            <w:shd w:val="clear" w:color="auto" w:fill="auto"/>
            <w:tcMar>
              <w:left w:w="106" w:type="dxa"/>
              <w:right w:w="106" w:type="dxa"/>
            </w:tcMar>
            <w:vAlign w:val="bottom"/>
          </w:tcPr>
          <w:p w14:paraId="56451501" w14:textId="77777777" w:rsidR="00A06808" w:rsidRPr="00D01CFD" w:rsidRDefault="00A06808" w:rsidP="00A6059A">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343B330" w14:textId="77777777" w:rsidR="00A06808" w:rsidRPr="00D01CFD" w:rsidRDefault="00A06808" w:rsidP="00A6059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bl>
    <w:p w14:paraId="2FC0C876" w14:textId="77777777" w:rsidR="001B5FAC" w:rsidRPr="00D01CFD" w:rsidRDefault="008315BA" w:rsidP="00A06808">
      <w:pPr>
        <w:spacing w:after="0" w:line="240" w:lineRule="auto"/>
        <w:ind w:firstLine="360"/>
        <w:rPr>
          <w:rFonts w:ascii="Times New Roman" w:eastAsia="Times New Roman" w:hAnsi="Times New Roman" w:cs="Times New Roman"/>
          <w:sz w:val="24"/>
          <w:szCs w:val="24"/>
        </w:rPr>
      </w:pP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 xml:space="preserve">   </w:t>
      </w: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p>
    <w:p w14:paraId="11D73248" w14:textId="77777777" w:rsidR="001B5FAC" w:rsidRPr="00D01CFD" w:rsidRDefault="001B5FAC">
      <w:pPr>
        <w:spacing w:after="0" w:line="240" w:lineRule="auto"/>
        <w:ind w:left="5670"/>
        <w:jc w:val="right"/>
        <w:rPr>
          <w:rFonts w:ascii="Times New Roman" w:eastAsia="Times New Roman" w:hAnsi="Times New Roman" w:cs="Times New Roman"/>
          <w:sz w:val="24"/>
          <w:szCs w:val="24"/>
        </w:rPr>
      </w:pPr>
    </w:p>
    <w:p w14:paraId="07B0BEB7"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76D06133"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32DE82D"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1B14A2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9771796"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8D0964D"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522DEC2"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15C8977D"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4B68562C"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7CBEC5ED"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DBBFD2C"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FEC665C"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5B1FCE68"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4DCA7CBB" w14:textId="77777777" w:rsidR="006E4482" w:rsidRPr="00D01CFD" w:rsidRDefault="006E4482" w:rsidP="0057523E">
      <w:pPr>
        <w:suppressAutoHyphens/>
        <w:spacing w:after="0" w:line="240" w:lineRule="auto"/>
        <w:ind w:left="360"/>
        <w:jc w:val="center"/>
        <w:rPr>
          <w:rFonts w:ascii="Times New Roman" w:eastAsia="Times New Roman" w:hAnsi="Times New Roman" w:cs="Times New Roman"/>
          <w:sz w:val="24"/>
          <w:szCs w:val="24"/>
        </w:rPr>
      </w:pPr>
    </w:p>
    <w:p w14:paraId="6419B0B3"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sectPr w:rsidR="006E4482" w:rsidRPr="00D01CFD" w:rsidSect="005960AA">
          <w:footerReference w:type="default" r:id="rId12"/>
          <w:pgSz w:w="11906" w:h="16838"/>
          <w:pgMar w:top="1134" w:right="851" w:bottom="567" w:left="1134" w:header="510" w:footer="113" w:gutter="0"/>
          <w:cols w:space="708"/>
          <w:titlePg/>
          <w:docGrid w:linePitch="360"/>
        </w:sectPr>
      </w:pPr>
    </w:p>
    <w:p w14:paraId="489C9F57" w14:textId="77777777" w:rsidR="001B5FAC" w:rsidRPr="00D01CFD" w:rsidRDefault="008315BA">
      <w:pPr>
        <w:suppressAutoHyphens/>
        <w:spacing w:after="0" w:line="240" w:lineRule="auto"/>
        <w:ind w:left="36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1 к Техническому заданию</w:t>
      </w:r>
    </w:p>
    <w:p w14:paraId="0F514393" w14:textId="2A8C317E" w:rsidR="001B5FAC" w:rsidRPr="00D01CFD" w:rsidRDefault="009A4E34">
      <w:pPr>
        <w:suppressAutoHyphens/>
        <w:spacing w:after="0" w:line="240" w:lineRule="auto"/>
        <w:ind w:left="36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bookmarkStart w:id="5" w:name="_Hlk88516823"/>
      <w:r w:rsidR="00D01CFD" w:rsidRPr="00D01CFD">
        <w:rPr>
          <w:rFonts w:ascii="Times New Roman" w:eastAsia="Times New Roman" w:hAnsi="Times New Roman" w:cs="Times New Roman"/>
          <w:sz w:val="24"/>
          <w:szCs w:val="24"/>
        </w:rPr>
        <w:t>колёсного трактора с навесным оборудованием для нужд ИПУ РАН</w:t>
      </w:r>
      <w:bookmarkEnd w:id="5"/>
    </w:p>
    <w:p w14:paraId="11A49EF9" w14:textId="77777777" w:rsidR="009A4E34" w:rsidRPr="00D01CFD" w:rsidRDefault="009A4E34">
      <w:pPr>
        <w:suppressAutoHyphens/>
        <w:spacing w:after="0" w:line="240" w:lineRule="auto"/>
        <w:ind w:left="360"/>
        <w:jc w:val="right"/>
        <w:rPr>
          <w:rFonts w:ascii="Times New Roman" w:eastAsia="Times New Roman" w:hAnsi="Times New Roman" w:cs="Times New Roman"/>
          <w:sz w:val="24"/>
          <w:szCs w:val="24"/>
          <w:shd w:val="clear" w:color="auto" w:fill="FFFFFF"/>
        </w:rPr>
      </w:pPr>
    </w:p>
    <w:p w14:paraId="3B9A12A1" w14:textId="5B826A22" w:rsidR="001B5FAC" w:rsidRPr="00D01CFD" w:rsidRDefault="008315BA">
      <w:pPr>
        <w:suppressAutoHyphens/>
        <w:spacing w:after="120" w:line="240" w:lineRule="auto"/>
        <w:ind w:left="360"/>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r w:rsidR="009A4E34" w:rsidRPr="00D01CFD">
        <w:rPr>
          <w:rFonts w:ascii="Times New Roman" w:eastAsia="Times New Roman" w:hAnsi="Times New Roman" w:cs="Times New Roman"/>
          <w:b/>
          <w:sz w:val="24"/>
          <w:szCs w:val="24"/>
        </w:rPr>
        <w:t>.</w:t>
      </w:r>
    </w:p>
    <w:p w14:paraId="352E6FC5" w14:textId="5182B51A" w:rsidR="00D01CFD" w:rsidRPr="00D01CFD" w:rsidRDefault="00D01CFD" w:rsidP="00D01CFD">
      <w:pPr>
        <w:suppressAutoHyphens/>
        <w:spacing w:after="120" w:line="240" w:lineRule="auto"/>
        <w:ind w:left="360"/>
        <w:jc w:val="both"/>
        <w:rPr>
          <w:rFonts w:ascii="Times New Roman" w:eastAsia="Times New Roman" w:hAnsi="Times New Roman" w:cs="Times New Roman"/>
          <w:b/>
          <w:sz w:val="24"/>
          <w:szCs w:val="24"/>
        </w:rPr>
      </w:pPr>
    </w:p>
    <w:tbl>
      <w:tblPr>
        <w:tblW w:w="15564" w:type="dxa"/>
        <w:tblInd w:w="279" w:type="dxa"/>
        <w:tblLook w:val="04A0" w:firstRow="1" w:lastRow="0" w:firstColumn="1" w:lastColumn="0" w:noHBand="0" w:noVBand="1"/>
      </w:tblPr>
      <w:tblGrid>
        <w:gridCol w:w="680"/>
        <w:gridCol w:w="3465"/>
        <w:gridCol w:w="5465"/>
        <w:gridCol w:w="3402"/>
        <w:gridCol w:w="2552"/>
      </w:tblGrid>
      <w:tr w:rsidR="00D01CFD" w:rsidRPr="00D01CFD" w14:paraId="275881BB" w14:textId="77777777" w:rsidTr="008268E1">
        <w:trPr>
          <w:trHeight w:val="511"/>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529DD" w14:textId="7591789C"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bookmarkStart w:id="6" w:name="_Hlk88515409"/>
            <w:r w:rsidRPr="00D01CFD">
              <w:rPr>
                <w:rFonts w:ascii="Times New Roman" w:eastAsia="Times New Roman" w:hAnsi="Times New Roman" w:cs="Times New Roman"/>
                <w:b/>
                <w:bCs/>
                <w:color w:val="000000"/>
                <w:sz w:val="24"/>
                <w:szCs w:val="24"/>
              </w:rPr>
              <w:t>№ п/п</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3D1A9" w14:textId="77777777"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r w:rsidRPr="00D01CFD">
              <w:rPr>
                <w:rFonts w:ascii="Times New Roman" w:eastAsia="Times New Roman" w:hAnsi="Times New Roman" w:cs="Times New Roman"/>
                <w:b/>
                <w:bCs/>
                <w:color w:val="000000"/>
                <w:sz w:val="24"/>
                <w:szCs w:val="24"/>
              </w:rPr>
              <w:t>Наименование ТС</w:t>
            </w:r>
          </w:p>
        </w:tc>
        <w:tc>
          <w:tcPr>
            <w:tcW w:w="11419" w:type="dxa"/>
            <w:gridSpan w:val="3"/>
            <w:tcBorders>
              <w:top w:val="single" w:sz="4" w:space="0" w:color="auto"/>
              <w:left w:val="nil"/>
              <w:bottom w:val="single" w:sz="4" w:space="0" w:color="auto"/>
              <w:right w:val="single" w:sz="4" w:space="0" w:color="auto"/>
            </w:tcBorders>
            <w:shd w:val="clear" w:color="000000" w:fill="FFFFFF"/>
            <w:vAlign w:val="center"/>
            <w:hideMark/>
          </w:tcPr>
          <w:p w14:paraId="7DBF1A15" w14:textId="77777777"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r w:rsidRPr="00D01CFD">
              <w:rPr>
                <w:rFonts w:ascii="Times New Roman" w:eastAsia="Times New Roman" w:hAnsi="Times New Roman" w:cs="Times New Roman"/>
                <w:b/>
                <w:bCs/>
                <w:color w:val="000000"/>
                <w:sz w:val="24"/>
                <w:szCs w:val="24"/>
              </w:rPr>
              <w:t>Технические характеристики</w:t>
            </w:r>
          </w:p>
        </w:tc>
      </w:tr>
      <w:tr w:rsidR="00D01CFD" w:rsidRPr="00D01CFD" w14:paraId="49BE65A7" w14:textId="77777777" w:rsidTr="008268E1">
        <w:trPr>
          <w:trHeight w:val="94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9759E35" w14:textId="77777777" w:rsidR="00D01CFD" w:rsidRPr="00D01CFD" w:rsidRDefault="00D01CFD" w:rsidP="00D01CFD">
            <w:pPr>
              <w:spacing w:after="0" w:line="240" w:lineRule="auto"/>
              <w:rPr>
                <w:rFonts w:ascii="Times New Roman" w:eastAsia="Times New Roman" w:hAnsi="Times New Roman" w:cs="Times New Roman"/>
                <w:b/>
                <w:bCs/>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14:paraId="0042FE5F" w14:textId="77777777" w:rsidR="00D01CFD" w:rsidRPr="00D01CFD" w:rsidRDefault="00D01CFD" w:rsidP="00D01CFD">
            <w:pPr>
              <w:spacing w:after="0" w:line="240" w:lineRule="auto"/>
              <w:rPr>
                <w:rFonts w:ascii="Times New Roman" w:eastAsia="Times New Roman" w:hAnsi="Times New Roman" w:cs="Times New Roman"/>
                <w:b/>
                <w:bCs/>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hideMark/>
          </w:tcPr>
          <w:p w14:paraId="25252EF2" w14:textId="77777777"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r w:rsidRPr="00D01CFD">
              <w:rPr>
                <w:rFonts w:ascii="Times New Roman" w:eastAsia="Times New Roman" w:hAnsi="Times New Roman" w:cs="Times New Roman"/>
                <w:b/>
                <w:bCs/>
                <w:color w:val="000000"/>
                <w:sz w:val="24"/>
                <w:szCs w:val="24"/>
              </w:rPr>
              <w:t>Требуемый параметр</w:t>
            </w:r>
          </w:p>
        </w:tc>
        <w:tc>
          <w:tcPr>
            <w:tcW w:w="3402" w:type="dxa"/>
            <w:tcBorders>
              <w:top w:val="nil"/>
              <w:left w:val="nil"/>
              <w:bottom w:val="single" w:sz="4" w:space="0" w:color="auto"/>
              <w:right w:val="single" w:sz="4" w:space="0" w:color="auto"/>
            </w:tcBorders>
            <w:shd w:val="clear" w:color="000000" w:fill="FFFFFF"/>
            <w:vAlign w:val="center"/>
            <w:hideMark/>
          </w:tcPr>
          <w:p w14:paraId="1E86C8BE" w14:textId="77777777"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r w:rsidRPr="00D01CFD">
              <w:rPr>
                <w:rFonts w:ascii="Times New Roman" w:eastAsia="Times New Roman" w:hAnsi="Times New Roman" w:cs="Times New Roman"/>
                <w:b/>
                <w:bCs/>
                <w:color w:val="000000"/>
                <w:sz w:val="24"/>
                <w:szCs w:val="24"/>
              </w:rPr>
              <w:t>Требуемое значение</w:t>
            </w:r>
          </w:p>
        </w:tc>
        <w:tc>
          <w:tcPr>
            <w:tcW w:w="2552" w:type="dxa"/>
            <w:tcBorders>
              <w:top w:val="nil"/>
              <w:left w:val="nil"/>
              <w:bottom w:val="single" w:sz="4" w:space="0" w:color="auto"/>
              <w:right w:val="single" w:sz="4" w:space="0" w:color="auto"/>
            </w:tcBorders>
            <w:shd w:val="clear" w:color="000000" w:fill="FFFFFF"/>
            <w:vAlign w:val="center"/>
            <w:hideMark/>
          </w:tcPr>
          <w:p w14:paraId="33CFE62F" w14:textId="77777777" w:rsidR="00D01CFD" w:rsidRPr="00D01CFD" w:rsidRDefault="00D01CFD" w:rsidP="00D01CFD">
            <w:pPr>
              <w:spacing w:after="0" w:line="240" w:lineRule="auto"/>
              <w:jc w:val="center"/>
              <w:rPr>
                <w:rFonts w:ascii="Times New Roman" w:eastAsia="Times New Roman" w:hAnsi="Times New Roman" w:cs="Times New Roman"/>
                <w:b/>
                <w:bCs/>
                <w:color w:val="000000"/>
                <w:sz w:val="24"/>
                <w:szCs w:val="24"/>
              </w:rPr>
            </w:pPr>
            <w:r w:rsidRPr="00D01CFD">
              <w:rPr>
                <w:rFonts w:ascii="Times New Roman" w:eastAsia="Times New Roman" w:hAnsi="Times New Roman" w:cs="Times New Roman"/>
                <w:b/>
                <w:bCs/>
                <w:color w:val="000000"/>
                <w:sz w:val="24"/>
                <w:szCs w:val="24"/>
              </w:rPr>
              <w:t>Значение, предлагаемое участником</w:t>
            </w:r>
          </w:p>
        </w:tc>
      </w:tr>
      <w:tr w:rsidR="00D01CFD" w:rsidRPr="00D01CFD" w14:paraId="7783F784" w14:textId="77777777" w:rsidTr="008268E1">
        <w:trPr>
          <w:trHeight w:hRule="exact" w:val="612"/>
        </w:trPr>
        <w:tc>
          <w:tcPr>
            <w:tcW w:w="680" w:type="dxa"/>
            <w:vMerge w:val="restart"/>
            <w:tcBorders>
              <w:top w:val="single" w:sz="4" w:space="0" w:color="auto"/>
              <w:left w:val="single" w:sz="4" w:space="0" w:color="auto"/>
              <w:right w:val="single" w:sz="4" w:space="0" w:color="auto"/>
            </w:tcBorders>
          </w:tcPr>
          <w:p w14:paraId="284E839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r w:rsidRPr="00D01CFD">
              <w:rPr>
                <w:rFonts w:ascii="Times New Roman" w:eastAsia="Times New Roman" w:hAnsi="Times New Roman" w:cs="Times New Roman"/>
                <w:color w:val="000000"/>
                <w:sz w:val="24"/>
                <w:szCs w:val="24"/>
              </w:rPr>
              <w:t>1</w:t>
            </w:r>
          </w:p>
        </w:tc>
        <w:tc>
          <w:tcPr>
            <w:tcW w:w="3465" w:type="dxa"/>
            <w:vMerge w:val="restart"/>
            <w:tcBorders>
              <w:top w:val="single" w:sz="4" w:space="0" w:color="auto"/>
              <w:left w:val="single" w:sz="4" w:space="0" w:color="auto"/>
              <w:right w:val="single" w:sz="4" w:space="0" w:color="auto"/>
            </w:tcBorders>
          </w:tcPr>
          <w:p w14:paraId="671A51F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r w:rsidRPr="00D01CFD">
              <w:rPr>
                <w:rFonts w:ascii="Times New Roman" w:eastAsia="Times New Roman" w:hAnsi="Times New Roman" w:cs="Times New Roman"/>
                <w:color w:val="000000"/>
                <w:sz w:val="24"/>
                <w:szCs w:val="24"/>
              </w:rPr>
              <w:t>Машина уборочная коммунальная (трактор)</w:t>
            </w:r>
          </w:p>
          <w:p w14:paraId="77C6D647" w14:textId="77777777" w:rsidR="00D01CFD" w:rsidRPr="00D01CFD" w:rsidRDefault="00D01CFD" w:rsidP="00D01CFD">
            <w:pPr>
              <w:spacing w:after="0" w:line="240" w:lineRule="auto"/>
              <w:jc w:val="center"/>
              <w:rPr>
                <w:rFonts w:ascii="Times New Roman" w:eastAsia="Times New Roman" w:hAnsi="Times New Roman" w:cs="Times New Roman"/>
                <w:i/>
                <w:color w:val="000000"/>
                <w:sz w:val="24"/>
                <w:szCs w:val="24"/>
              </w:rPr>
            </w:pPr>
            <w:r w:rsidRPr="00D01CFD">
              <w:rPr>
                <w:rFonts w:ascii="Times New Roman" w:eastAsia="Times New Roman" w:hAnsi="Times New Roman" w:cs="Times New Roman"/>
                <w:i/>
                <w:color w:val="000000"/>
                <w:sz w:val="24"/>
                <w:szCs w:val="24"/>
              </w:rPr>
              <w:t>ОКПД 2:</w:t>
            </w:r>
          </w:p>
          <w:p w14:paraId="22175D6D" w14:textId="77777777" w:rsidR="00D01CFD" w:rsidRPr="00D01CFD" w:rsidRDefault="00D01CFD" w:rsidP="00D01CFD">
            <w:pPr>
              <w:spacing w:after="0" w:line="240" w:lineRule="auto"/>
              <w:jc w:val="center"/>
              <w:rPr>
                <w:rFonts w:ascii="Times New Roman" w:eastAsia="Times New Roman" w:hAnsi="Times New Roman" w:cs="Times New Roman"/>
                <w:i/>
                <w:color w:val="000000"/>
                <w:sz w:val="24"/>
                <w:szCs w:val="24"/>
              </w:rPr>
            </w:pPr>
            <w:r w:rsidRPr="00D01CFD">
              <w:rPr>
                <w:rFonts w:ascii="Times New Roman" w:eastAsia="Times New Roman" w:hAnsi="Times New Roman" w:cs="Times New Roman"/>
                <w:i/>
                <w:color w:val="000000"/>
                <w:sz w:val="24"/>
                <w:szCs w:val="24"/>
              </w:rPr>
              <w:t>29.10.59.130 - Средства транспортные для коммунального хозяйства и содержания дорог</w:t>
            </w:r>
          </w:p>
        </w:tc>
        <w:tc>
          <w:tcPr>
            <w:tcW w:w="5465" w:type="dxa"/>
            <w:tcBorders>
              <w:top w:val="single" w:sz="4" w:space="0" w:color="auto"/>
              <w:left w:val="nil"/>
              <w:bottom w:val="single" w:sz="4" w:space="0" w:color="auto"/>
              <w:right w:val="single" w:sz="4" w:space="0" w:color="auto"/>
            </w:tcBorders>
            <w:shd w:val="clear" w:color="000000" w:fill="FFFFFF"/>
          </w:tcPr>
          <w:p w14:paraId="7567ED58"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Марка</w:t>
            </w:r>
          </w:p>
        </w:tc>
        <w:tc>
          <w:tcPr>
            <w:tcW w:w="3402" w:type="dxa"/>
            <w:tcBorders>
              <w:top w:val="single" w:sz="4" w:space="0" w:color="auto"/>
              <w:left w:val="nil"/>
              <w:bottom w:val="single" w:sz="4" w:space="0" w:color="auto"/>
              <w:right w:val="single" w:sz="4" w:space="0" w:color="auto"/>
            </w:tcBorders>
            <w:shd w:val="clear" w:color="000000" w:fill="FFFFFF"/>
          </w:tcPr>
          <w:p w14:paraId="2F094580" w14:textId="29064BDD" w:rsidR="00D01CFD" w:rsidRPr="00D01CFD" w:rsidRDefault="00D01CFD" w:rsidP="00D01CFD">
            <w:pPr>
              <w:spacing w:after="0" w:line="259" w:lineRule="auto"/>
              <w:rPr>
                <w:rFonts w:ascii="Times New Roman" w:eastAsia="Calibri" w:hAnsi="Times New Roman" w:cs="Times New Roman"/>
                <w:color w:val="000000"/>
                <w:sz w:val="24"/>
                <w:szCs w:val="24"/>
                <w:shd w:val="clear" w:color="auto" w:fill="FFFFFF"/>
                <w:lang w:eastAsia="en-US"/>
              </w:rPr>
            </w:pPr>
            <w:r w:rsidRPr="00D01CFD">
              <w:rPr>
                <w:rFonts w:ascii="Times New Roman" w:eastAsia="Calibri" w:hAnsi="Times New Roman" w:cs="Times New Roman"/>
                <w:color w:val="000000"/>
                <w:sz w:val="24"/>
                <w:szCs w:val="24"/>
                <w:shd w:val="clear" w:color="auto" w:fill="FFFFFF"/>
                <w:lang w:eastAsia="en-US"/>
              </w:rPr>
              <w:t xml:space="preserve">Беларус-82.1 или аналог </w:t>
            </w:r>
            <w:r w:rsidRPr="00D01CFD">
              <w:rPr>
                <w:rFonts w:ascii="Times New Roman" w:eastAsia="Calibri" w:hAnsi="Times New Roman" w:cs="Times New Roman"/>
                <w:color w:val="000000"/>
                <w:sz w:val="24"/>
                <w:szCs w:val="24"/>
                <w:shd w:val="clear" w:color="auto" w:fill="FFFFFF"/>
                <w:lang w:eastAsia="en-US"/>
              </w:rPr>
              <w:br/>
              <w:t>с характеристиками не хуже</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11BC152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FE31E39" w14:textId="77777777" w:rsidTr="008268E1">
        <w:trPr>
          <w:trHeight w:hRule="exact" w:val="624"/>
        </w:trPr>
        <w:tc>
          <w:tcPr>
            <w:tcW w:w="680" w:type="dxa"/>
            <w:vMerge/>
            <w:tcBorders>
              <w:left w:val="single" w:sz="4" w:space="0" w:color="auto"/>
              <w:right w:val="single" w:sz="4" w:space="0" w:color="auto"/>
            </w:tcBorders>
            <w:vAlign w:val="center"/>
          </w:tcPr>
          <w:p w14:paraId="1CBB834F"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60A9270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544AC2EE"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Тип двигателя</w:t>
            </w:r>
          </w:p>
        </w:tc>
        <w:tc>
          <w:tcPr>
            <w:tcW w:w="3402" w:type="dxa"/>
            <w:tcBorders>
              <w:top w:val="single" w:sz="4" w:space="0" w:color="auto"/>
              <w:left w:val="nil"/>
              <w:bottom w:val="single" w:sz="4" w:space="0" w:color="auto"/>
              <w:right w:val="single" w:sz="4" w:space="0" w:color="auto"/>
            </w:tcBorders>
            <w:shd w:val="clear" w:color="000000" w:fill="FFFFFF"/>
          </w:tcPr>
          <w:p w14:paraId="532515AD"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дизель с непосредственным впрыском топлива</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50BD794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BDCBBC5" w14:textId="77777777" w:rsidTr="008268E1">
        <w:trPr>
          <w:trHeight w:hRule="exact" w:val="374"/>
        </w:trPr>
        <w:tc>
          <w:tcPr>
            <w:tcW w:w="680" w:type="dxa"/>
            <w:vMerge/>
            <w:tcBorders>
              <w:left w:val="single" w:sz="4" w:space="0" w:color="auto"/>
              <w:right w:val="single" w:sz="4" w:space="0" w:color="auto"/>
            </w:tcBorders>
            <w:vAlign w:val="center"/>
          </w:tcPr>
          <w:p w14:paraId="170B1A5F"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1FFF61B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2353791A"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Модель двигателя</w:t>
            </w:r>
          </w:p>
        </w:tc>
        <w:tc>
          <w:tcPr>
            <w:tcW w:w="3402" w:type="dxa"/>
            <w:tcBorders>
              <w:top w:val="single" w:sz="4" w:space="0" w:color="auto"/>
              <w:left w:val="nil"/>
              <w:bottom w:val="single" w:sz="4" w:space="0" w:color="auto"/>
              <w:right w:val="single" w:sz="4" w:space="0" w:color="auto"/>
            </w:tcBorders>
            <w:shd w:val="clear" w:color="000000" w:fill="FFFFFF"/>
          </w:tcPr>
          <w:p w14:paraId="54599DF4"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Д-243S2 или эквивалент</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0D0D8CB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2D03E95" w14:textId="77777777" w:rsidTr="008268E1">
        <w:trPr>
          <w:trHeight w:hRule="exact" w:val="340"/>
        </w:trPr>
        <w:tc>
          <w:tcPr>
            <w:tcW w:w="680" w:type="dxa"/>
            <w:vMerge/>
            <w:tcBorders>
              <w:left w:val="single" w:sz="4" w:space="0" w:color="auto"/>
              <w:right w:val="single" w:sz="4" w:space="0" w:color="auto"/>
            </w:tcBorders>
            <w:shd w:val="clear" w:color="000000" w:fill="FFFFFF"/>
            <w:vAlign w:val="center"/>
          </w:tcPr>
          <w:p w14:paraId="3E1C6C9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37F295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20619678"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Мощность двигателя, кВт (</w:t>
            </w:r>
            <w:proofErr w:type="spellStart"/>
            <w:r w:rsidRPr="00D01CFD">
              <w:rPr>
                <w:rFonts w:ascii="Times New Roman" w:eastAsia="Calibri" w:hAnsi="Times New Roman" w:cs="Times New Roman"/>
                <w:sz w:val="24"/>
                <w:szCs w:val="24"/>
                <w:lang w:eastAsia="en-US"/>
              </w:rPr>
              <w:t>л.с</w:t>
            </w:r>
            <w:proofErr w:type="spellEnd"/>
            <w:r w:rsidRPr="00D01CFD">
              <w:rPr>
                <w:rFonts w:ascii="Times New Roman" w:eastAsia="Calibri" w:hAnsi="Times New Roman" w:cs="Times New Roman"/>
                <w:sz w:val="24"/>
                <w:szCs w:val="24"/>
                <w:lang w:eastAsia="en-US"/>
              </w:rPr>
              <w:t>.)</w:t>
            </w:r>
          </w:p>
        </w:tc>
        <w:tc>
          <w:tcPr>
            <w:tcW w:w="3402" w:type="dxa"/>
            <w:tcBorders>
              <w:top w:val="nil"/>
              <w:left w:val="nil"/>
              <w:bottom w:val="single" w:sz="4" w:space="0" w:color="auto"/>
              <w:right w:val="single" w:sz="4" w:space="0" w:color="auto"/>
            </w:tcBorders>
            <w:shd w:val="clear" w:color="000000" w:fill="FFFFFF"/>
          </w:tcPr>
          <w:p w14:paraId="5AD64558"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59 (81)</w:t>
            </w:r>
          </w:p>
        </w:tc>
        <w:tc>
          <w:tcPr>
            <w:tcW w:w="2552" w:type="dxa"/>
            <w:tcBorders>
              <w:top w:val="nil"/>
              <w:left w:val="nil"/>
              <w:bottom w:val="single" w:sz="4" w:space="0" w:color="auto"/>
              <w:right w:val="single" w:sz="4" w:space="0" w:color="auto"/>
            </w:tcBorders>
            <w:shd w:val="clear" w:color="000000" w:fill="FFFFFF"/>
            <w:vAlign w:val="center"/>
          </w:tcPr>
          <w:p w14:paraId="692F334F"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4E9D07F"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19FDAEA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421EBF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7F9410D" w14:textId="71992CEE"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Удельный расход топлива при эксплуатационной мощности, г (кВт/ч)</w:t>
            </w:r>
          </w:p>
        </w:tc>
        <w:tc>
          <w:tcPr>
            <w:tcW w:w="3402" w:type="dxa"/>
            <w:tcBorders>
              <w:top w:val="nil"/>
              <w:left w:val="nil"/>
              <w:bottom w:val="single" w:sz="4" w:space="0" w:color="auto"/>
              <w:right w:val="single" w:sz="4" w:space="0" w:color="auto"/>
            </w:tcBorders>
            <w:shd w:val="clear" w:color="000000" w:fill="FFFFFF"/>
          </w:tcPr>
          <w:p w14:paraId="504148F8"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244</w:t>
            </w:r>
          </w:p>
        </w:tc>
        <w:tc>
          <w:tcPr>
            <w:tcW w:w="2552" w:type="dxa"/>
            <w:tcBorders>
              <w:top w:val="nil"/>
              <w:left w:val="nil"/>
              <w:bottom w:val="single" w:sz="4" w:space="0" w:color="auto"/>
              <w:right w:val="single" w:sz="4" w:space="0" w:color="auto"/>
            </w:tcBorders>
            <w:shd w:val="clear" w:color="000000" w:fill="FFFFFF"/>
            <w:vAlign w:val="center"/>
          </w:tcPr>
          <w:p w14:paraId="7399233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641B3B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28F0835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2DEC377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5A1992CC"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Максимальный крутящий момент, Н*м</w:t>
            </w:r>
          </w:p>
        </w:tc>
        <w:tc>
          <w:tcPr>
            <w:tcW w:w="3402" w:type="dxa"/>
            <w:tcBorders>
              <w:top w:val="nil"/>
              <w:left w:val="nil"/>
              <w:bottom w:val="single" w:sz="4" w:space="0" w:color="auto"/>
              <w:right w:val="single" w:sz="4" w:space="0" w:color="auto"/>
            </w:tcBorders>
            <w:shd w:val="clear" w:color="000000" w:fill="FFFFFF"/>
          </w:tcPr>
          <w:p w14:paraId="22217487"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298</w:t>
            </w:r>
          </w:p>
        </w:tc>
        <w:tc>
          <w:tcPr>
            <w:tcW w:w="2552" w:type="dxa"/>
            <w:tcBorders>
              <w:top w:val="nil"/>
              <w:left w:val="nil"/>
              <w:bottom w:val="single" w:sz="4" w:space="0" w:color="auto"/>
              <w:right w:val="single" w:sz="4" w:space="0" w:color="auto"/>
            </w:tcBorders>
            <w:shd w:val="clear" w:color="000000" w:fill="FFFFFF"/>
            <w:vAlign w:val="center"/>
          </w:tcPr>
          <w:p w14:paraId="78801F6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59F8EF6" w14:textId="77777777" w:rsidTr="008268E1">
        <w:trPr>
          <w:trHeight w:hRule="exact" w:val="722"/>
        </w:trPr>
        <w:tc>
          <w:tcPr>
            <w:tcW w:w="680" w:type="dxa"/>
            <w:vMerge/>
            <w:tcBorders>
              <w:left w:val="single" w:sz="4" w:space="0" w:color="auto"/>
              <w:right w:val="single" w:sz="4" w:space="0" w:color="auto"/>
            </w:tcBorders>
            <w:shd w:val="clear" w:color="000000" w:fill="FFFFFF"/>
            <w:vAlign w:val="center"/>
          </w:tcPr>
          <w:p w14:paraId="01996DA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761022D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64147787"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Коэффициент запаса крутящего момента, %</w:t>
            </w:r>
          </w:p>
        </w:tc>
        <w:tc>
          <w:tcPr>
            <w:tcW w:w="3402" w:type="dxa"/>
            <w:tcBorders>
              <w:top w:val="nil"/>
              <w:left w:val="nil"/>
              <w:bottom w:val="single" w:sz="4" w:space="0" w:color="auto"/>
              <w:right w:val="single" w:sz="4" w:space="0" w:color="auto"/>
            </w:tcBorders>
            <w:shd w:val="clear" w:color="000000" w:fill="FFFFFF"/>
          </w:tcPr>
          <w:p w14:paraId="003A661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15</w:t>
            </w:r>
          </w:p>
        </w:tc>
        <w:tc>
          <w:tcPr>
            <w:tcW w:w="2552" w:type="dxa"/>
            <w:tcBorders>
              <w:top w:val="nil"/>
              <w:left w:val="nil"/>
              <w:bottom w:val="single" w:sz="4" w:space="0" w:color="auto"/>
              <w:right w:val="single" w:sz="4" w:space="0" w:color="auto"/>
            </w:tcBorders>
            <w:shd w:val="clear" w:color="000000" w:fill="FFFFFF"/>
            <w:vAlign w:val="center"/>
          </w:tcPr>
          <w:p w14:paraId="5B6A3C7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1CE73B2" w14:textId="77777777" w:rsidTr="008268E1">
        <w:trPr>
          <w:trHeight w:hRule="exact" w:val="697"/>
        </w:trPr>
        <w:tc>
          <w:tcPr>
            <w:tcW w:w="680" w:type="dxa"/>
            <w:vMerge/>
            <w:tcBorders>
              <w:left w:val="single" w:sz="4" w:space="0" w:color="auto"/>
              <w:right w:val="single" w:sz="4" w:space="0" w:color="auto"/>
            </w:tcBorders>
            <w:shd w:val="clear" w:color="000000" w:fill="FFFFFF"/>
            <w:vAlign w:val="center"/>
          </w:tcPr>
          <w:p w14:paraId="253C256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0F74609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7EAAA88B"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Номинальная частота вращения коленчатого вала, об/ мин</w:t>
            </w:r>
          </w:p>
        </w:tc>
        <w:tc>
          <w:tcPr>
            <w:tcW w:w="3402" w:type="dxa"/>
            <w:tcBorders>
              <w:top w:val="nil"/>
              <w:left w:val="nil"/>
              <w:bottom w:val="single" w:sz="4" w:space="0" w:color="auto"/>
              <w:right w:val="single" w:sz="4" w:space="0" w:color="auto"/>
            </w:tcBorders>
            <w:shd w:val="clear" w:color="000000" w:fill="FFFFFF"/>
          </w:tcPr>
          <w:p w14:paraId="7410C9F7"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2 200</w:t>
            </w:r>
          </w:p>
        </w:tc>
        <w:tc>
          <w:tcPr>
            <w:tcW w:w="2552" w:type="dxa"/>
            <w:tcBorders>
              <w:top w:val="nil"/>
              <w:left w:val="nil"/>
              <w:bottom w:val="single" w:sz="4" w:space="0" w:color="auto"/>
              <w:right w:val="single" w:sz="4" w:space="0" w:color="auto"/>
            </w:tcBorders>
            <w:shd w:val="clear" w:color="000000" w:fill="FFFFFF"/>
            <w:vAlign w:val="center"/>
          </w:tcPr>
          <w:p w14:paraId="4320F11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9867C7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48395A2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5B44E9A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7DC58BAD"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Число цилиндров, шт.</w:t>
            </w:r>
          </w:p>
        </w:tc>
        <w:tc>
          <w:tcPr>
            <w:tcW w:w="3402" w:type="dxa"/>
            <w:tcBorders>
              <w:top w:val="nil"/>
              <w:left w:val="nil"/>
              <w:bottom w:val="single" w:sz="4" w:space="0" w:color="auto"/>
              <w:right w:val="single" w:sz="4" w:space="0" w:color="auto"/>
            </w:tcBorders>
            <w:shd w:val="clear" w:color="000000" w:fill="FFFFFF"/>
          </w:tcPr>
          <w:p w14:paraId="1E8C7964"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w:t>
            </w:r>
          </w:p>
        </w:tc>
        <w:tc>
          <w:tcPr>
            <w:tcW w:w="2552" w:type="dxa"/>
            <w:tcBorders>
              <w:top w:val="nil"/>
              <w:left w:val="nil"/>
              <w:bottom w:val="single" w:sz="4" w:space="0" w:color="auto"/>
              <w:right w:val="single" w:sz="4" w:space="0" w:color="auto"/>
            </w:tcBorders>
            <w:shd w:val="clear" w:color="000000" w:fill="FFFFFF"/>
            <w:vAlign w:val="center"/>
          </w:tcPr>
          <w:p w14:paraId="0E19A974"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CF88F6D"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0762ADD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FB3D03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6046E5C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Рабочий объем, л</w:t>
            </w:r>
          </w:p>
        </w:tc>
        <w:tc>
          <w:tcPr>
            <w:tcW w:w="3402" w:type="dxa"/>
            <w:tcBorders>
              <w:top w:val="nil"/>
              <w:left w:val="nil"/>
              <w:bottom w:val="single" w:sz="4" w:space="0" w:color="auto"/>
              <w:right w:val="single" w:sz="4" w:space="0" w:color="auto"/>
            </w:tcBorders>
            <w:shd w:val="clear" w:color="000000" w:fill="FFFFFF"/>
          </w:tcPr>
          <w:p w14:paraId="1AE903FE"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4,75</w:t>
            </w:r>
          </w:p>
        </w:tc>
        <w:tc>
          <w:tcPr>
            <w:tcW w:w="2552" w:type="dxa"/>
            <w:tcBorders>
              <w:top w:val="nil"/>
              <w:left w:val="nil"/>
              <w:bottom w:val="single" w:sz="4" w:space="0" w:color="auto"/>
              <w:right w:val="single" w:sz="4" w:space="0" w:color="auto"/>
            </w:tcBorders>
            <w:shd w:val="clear" w:color="000000" w:fill="FFFFFF"/>
            <w:vAlign w:val="center"/>
          </w:tcPr>
          <w:p w14:paraId="784AE9CF"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FEB3EFA"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16A331B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0DB75A0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4E068860"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Емкость топливного бака, л</w:t>
            </w:r>
          </w:p>
        </w:tc>
        <w:tc>
          <w:tcPr>
            <w:tcW w:w="3402" w:type="dxa"/>
            <w:tcBorders>
              <w:top w:val="nil"/>
              <w:left w:val="nil"/>
              <w:bottom w:val="single" w:sz="4" w:space="0" w:color="auto"/>
              <w:right w:val="single" w:sz="4" w:space="0" w:color="auto"/>
            </w:tcBorders>
            <w:shd w:val="clear" w:color="000000" w:fill="FFFFFF"/>
          </w:tcPr>
          <w:p w14:paraId="6BAABB0A"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130</w:t>
            </w:r>
          </w:p>
        </w:tc>
        <w:tc>
          <w:tcPr>
            <w:tcW w:w="2552" w:type="dxa"/>
            <w:tcBorders>
              <w:top w:val="nil"/>
              <w:left w:val="nil"/>
              <w:bottom w:val="single" w:sz="4" w:space="0" w:color="auto"/>
              <w:right w:val="single" w:sz="4" w:space="0" w:color="auto"/>
            </w:tcBorders>
            <w:shd w:val="clear" w:color="000000" w:fill="FFFFFF"/>
            <w:vAlign w:val="center"/>
          </w:tcPr>
          <w:p w14:paraId="0FD66B9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D1ECF9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6EDBC79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00851D1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0DB8B89F"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Общая длина, мм</w:t>
            </w:r>
          </w:p>
        </w:tc>
        <w:tc>
          <w:tcPr>
            <w:tcW w:w="3402" w:type="dxa"/>
            <w:tcBorders>
              <w:top w:val="nil"/>
              <w:left w:val="nil"/>
              <w:bottom w:val="single" w:sz="4" w:space="0" w:color="auto"/>
              <w:right w:val="single" w:sz="4" w:space="0" w:color="auto"/>
            </w:tcBorders>
            <w:shd w:val="clear" w:color="000000" w:fill="FFFFFF"/>
          </w:tcPr>
          <w:p w14:paraId="028F5C05"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4 120</w:t>
            </w:r>
          </w:p>
        </w:tc>
        <w:tc>
          <w:tcPr>
            <w:tcW w:w="2552" w:type="dxa"/>
            <w:tcBorders>
              <w:top w:val="nil"/>
              <w:left w:val="nil"/>
              <w:bottom w:val="single" w:sz="4" w:space="0" w:color="auto"/>
              <w:right w:val="single" w:sz="4" w:space="0" w:color="auto"/>
            </w:tcBorders>
            <w:shd w:val="clear" w:color="000000" w:fill="FFFFFF"/>
            <w:vAlign w:val="center"/>
          </w:tcPr>
          <w:p w14:paraId="50C9E9E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121AA5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520FDC4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45818D3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6127A0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Ширина, мм</w:t>
            </w:r>
          </w:p>
        </w:tc>
        <w:tc>
          <w:tcPr>
            <w:tcW w:w="3402" w:type="dxa"/>
            <w:tcBorders>
              <w:top w:val="nil"/>
              <w:left w:val="nil"/>
              <w:bottom w:val="single" w:sz="4" w:space="0" w:color="auto"/>
              <w:right w:val="single" w:sz="4" w:space="0" w:color="auto"/>
            </w:tcBorders>
            <w:shd w:val="clear" w:color="000000" w:fill="FFFFFF"/>
          </w:tcPr>
          <w:p w14:paraId="5DDF2CBD"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1970</w:t>
            </w:r>
          </w:p>
        </w:tc>
        <w:tc>
          <w:tcPr>
            <w:tcW w:w="2552" w:type="dxa"/>
            <w:tcBorders>
              <w:top w:val="nil"/>
              <w:left w:val="nil"/>
              <w:bottom w:val="single" w:sz="4" w:space="0" w:color="auto"/>
              <w:right w:val="single" w:sz="4" w:space="0" w:color="auto"/>
            </w:tcBorders>
            <w:shd w:val="clear" w:color="000000" w:fill="FFFFFF"/>
            <w:vAlign w:val="center"/>
          </w:tcPr>
          <w:p w14:paraId="55C4273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C0C37D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6391D13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C14B2A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711691EC"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Высота, мм</w:t>
            </w:r>
          </w:p>
        </w:tc>
        <w:tc>
          <w:tcPr>
            <w:tcW w:w="3402" w:type="dxa"/>
            <w:tcBorders>
              <w:top w:val="nil"/>
              <w:left w:val="nil"/>
              <w:bottom w:val="single" w:sz="4" w:space="0" w:color="auto"/>
              <w:right w:val="single" w:sz="4" w:space="0" w:color="auto"/>
            </w:tcBorders>
            <w:shd w:val="clear" w:color="000000" w:fill="FFFFFF"/>
          </w:tcPr>
          <w:p w14:paraId="09E90240"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2 800</w:t>
            </w:r>
          </w:p>
        </w:tc>
        <w:tc>
          <w:tcPr>
            <w:tcW w:w="2552" w:type="dxa"/>
            <w:tcBorders>
              <w:top w:val="nil"/>
              <w:left w:val="nil"/>
              <w:bottom w:val="single" w:sz="4" w:space="0" w:color="auto"/>
              <w:right w:val="single" w:sz="4" w:space="0" w:color="auto"/>
            </w:tcBorders>
            <w:shd w:val="clear" w:color="000000" w:fill="FFFFFF"/>
            <w:vAlign w:val="center"/>
          </w:tcPr>
          <w:p w14:paraId="4B07F9F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93CB1CF"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4BC804A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536786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single" w:sz="4" w:space="0" w:color="auto"/>
              <w:bottom w:val="single" w:sz="4" w:space="0" w:color="auto"/>
              <w:right w:val="single" w:sz="4" w:space="0" w:color="auto"/>
            </w:tcBorders>
            <w:shd w:val="clear" w:color="000000" w:fill="FFFFFF"/>
          </w:tcPr>
          <w:p w14:paraId="458DDB6A"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База трактора, мм</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E274AAC"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2 450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468882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BC2982B"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587E4A7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7FFB58C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688A7255" w14:textId="77777777" w:rsidR="00D01CFD" w:rsidRPr="00D01CFD" w:rsidRDefault="00D01CFD" w:rsidP="00D01CFD">
            <w:pPr>
              <w:tabs>
                <w:tab w:val="left" w:pos="2280"/>
              </w:tabs>
              <w:spacing w:after="160" w:line="259" w:lineRule="auto"/>
              <w:rPr>
                <w:rFonts w:ascii="Times New Roman" w:eastAsia="Calibri" w:hAnsi="Times New Roman" w:cs="Times New Roman"/>
                <w:sz w:val="24"/>
                <w:szCs w:val="24"/>
                <w:highlight w:val="yellow"/>
                <w:lang w:eastAsia="en-US"/>
              </w:rPr>
            </w:pPr>
            <w:r w:rsidRPr="00D01CFD">
              <w:rPr>
                <w:rFonts w:ascii="Times New Roman" w:eastAsia="Calibri" w:hAnsi="Times New Roman" w:cs="Times New Roman"/>
                <w:sz w:val="24"/>
                <w:szCs w:val="24"/>
                <w:lang w:eastAsia="en-US"/>
              </w:rPr>
              <w:t>Передний мост</w:t>
            </w:r>
          </w:p>
        </w:tc>
        <w:tc>
          <w:tcPr>
            <w:tcW w:w="3402" w:type="dxa"/>
            <w:tcBorders>
              <w:top w:val="nil"/>
              <w:left w:val="nil"/>
              <w:bottom w:val="single" w:sz="4" w:space="0" w:color="auto"/>
              <w:right w:val="single" w:sz="4" w:space="0" w:color="auto"/>
            </w:tcBorders>
            <w:shd w:val="clear" w:color="000000" w:fill="FFFFFF"/>
          </w:tcPr>
          <w:p w14:paraId="22511A32"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Усиленный балочный передний мост ПВМ-822 с планетарно-цилиндрическими редукторами или эквивалент</w:t>
            </w:r>
          </w:p>
        </w:tc>
        <w:tc>
          <w:tcPr>
            <w:tcW w:w="2552" w:type="dxa"/>
            <w:tcBorders>
              <w:top w:val="nil"/>
              <w:left w:val="nil"/>
              <w:bottom w:val="single" w:sz="4" w:space="0" w:color="auto"/>
              <w:right w:val="single" w:sz="4" w:space="0" w:color="auto"/>
            </w:tcBorders>
            <w:shd w:val="clear" w:color="000000" w:fill="FFFFFF"/>
            <w:vAlign w:val="center"/>
          </w:tcPr>
          <w:p w14:paraId="1C66B88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3EF38B47"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6354842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C5DF66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7BC19B89"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Привод ПВМ</w:t>
            </w:r>
          </w:p>
        </w:tc>
        <w:tc>
          <w:tcPr>
            <w:tcW w:w="3402" w:type="dxa"/>
            <w:tcBorders>
              <w:top w:val="nil"/>
              <w:left w:val="nil"/>
              <w:bottom w:val="single" w:sz="4" w:space="0" w:color="auto"/>
              <w:right w:val="single" w:sz="4" w:space="0" w:color="auto"/>
            </w:tcBorders>
            <w:shd w:val="clear" w:color="000000" w:fill="FFFFFF"/>
          </w:tcPr>
          <w:p w14:paraId="4D78CEBB"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Два карданных вала с промежуточной опорой</w:t>
            </w:r>
          </w:p>
        </w:tc>
        <w:tc>
          <w:tcPr>
            <w:tcW w:w="2552" w:type="dxa"/>
            <w:tcBorders>
              <w:top w:val="nil"/>
              <w:left w:val="nil"/>
              <w:bottom w:val="single" w:sz="4" w:space="0" w:color="auto"/>
              <w:right w:val="single" w:sz="4" w:space="0" w:color="auto"/>
            </w:tcBorders>
            <w:shd w:val="clear" w:color="000000" w:fill="FFFFFF"/>
            <w:vAlign w:val="center"/>
          </w:tcPr>
          <w:p w14:paraId="2E9FAE6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321FE42" w14:textId="77777777" w:rsidTr="008268E1">
        <w:trPr>
          <w:trHeight w:val="330"/>
        </w:trPr>
        <w:tc>
          <w:tcPr>
            <w:tcW w:w="680" w:type="dxa"/>
            <w:vMerge/>
            <w:tcBorders>
              <w:left w:val="single" w:sz="4" w:space="0" w:color="auto"/>
              <w:right w:val="single" w:sz="4" w:space="0" w:color="auto"/>
            </w:tcBorders>
            <w:shd w:val="clear" w:color="000000" w:fill="FFFFFF"/>
            <w:vAlign w:val="center"/>
          </w:tcPr>
          <w:p w14:paraId="2032EA0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5C49C49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507ED30"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Колея:</w:t>
            </w:r>
          </w:p>
        </w:tc>
        <w:tc>
          <w:tcPr>
            <w:tcW w:w="3402" w:type="dxa"/>
            <w:tcBorders>
              <w:top w:val="nil"/>
              <w:left w:val="nil"/>
              <w:bottom w:val="single" w:sz="4" w:space="0" w:color="auto"/>
              <w:right w:val="single" w:sz="4" w:space="0" w:color="auto"/>
            </w:tcBorders>
            <w:shd w:val="clear" w:color="000000" w:fill="FFFFFF"/>
          </w:tcPr>
          <w:p w14:paraId="6C23087A"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p>
        </w:tc>
        <w:tc>
          <w:tcPr>
            <w:tcW w:w="2552" w:type="dxa"/>
            <w:tcBorders>
              <w:top w:val="nil"/>
              <w:left w:val="nil"/>
              <w:bottom w:val="single" w:sz="4" w:space="0" w:color="auto"/>
              <w:right w:val="single" w:sz="4" w:space="0" w:color="auto"/>
            </w:tcBorders>
            <w:shd w:val="clear" w:color="000000" w:fill="FFFFFF"/>
            <w:vAlign w:val="center"/>
          </w:tcPr>
          <w:p w14:paraId="1709197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8E3363C"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5A240DA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42BC9A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0EE408A7"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По передним колесам, мм</w:t>
            </w:r>
          </w:p>
        </w:tc>
        <w:tc>
          <w:tcPr>
            <w:tcW w:w="3402" w:type="dxa"/>
            <w:tcBorders>
              <w:top w:val="nil"/>
              <w:left w:val="nil"/>
              <w:bottom w:val="single" w:sz="4" w:space="0" w:color="auto"/>
              <w:right w:val="single" w:sz="4" w:space="0" w:color="auto"/>
            </w:tcBorders>
            <w:shd w:val="clear" w:color="auto" w:fill="auto"/>
          </w:tcPr>
          <w:p w14:paraId="5D2CA13E"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1 350 и ≤ 1 990</w:t>
            </w:r>
          </w:p>
        </w:tc>
        <w:tc>
          <w:tcPr>
            <w:tcW w:w="2552" w:type="dxa"/>
            <w:tcBorders>
              <w:top w:val="nil"/>
              <w:left w:val="nil"/>
              <w:bottom w:val="single" w:sz="4" w:space="0" w:color="auto"/>
              <w:right w:val="single" w:sz="4" w:space="0" w:color="auto"/>
            </w:tcBorders>
            <w:shd w:val="clear" w:color="000000" w:fill="FFFFFF"/>
            <w:vAlign w:val="center"/>
          </w:tcPr>
          <w:p w14:paraId="1432B8A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56E301E"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3FA48BE4"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2697797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1C1C1A62"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По задним колесам, мм</w:t>
            </w:r>
          </w:p>
        </w:tc>
        <w:tc>
          <w:tcPr>
            <w:tcW w:w="3402" w:type="dxa"/>
            <w:tcBorders>
              <w:top w:val="nil"/>
              <w:left w:val="nil"/>
              <w:bottom w:val="single" w:sz="4" w:space="0" w:color="auto"/>
              <w:right w:val="single" w:sz="4" w:space="0" w:color="auto"/>
            </w:tcBorders>
            <w:shd w:val="clear" w:color="auto" w:fill="auto"/>
          </w:tcPr>
          <w:p w14:paraId="7D2CEC00"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1 500 и ≤ 2 100</w:t>
            </w:r>
          </w:p>
        </w:tc>
        <w:tc>
          <w:tcPr>
            <w:tcW w:w="2552" w:type="dxa"/>
            <w:tcBorders>
              <w:top w:val="nil"/>
              <w:left w:val="nil"/>
              <w:bottom w:val="single" w:sz="4" w:space="0" w:color="auto"/>
              <w:right w:val="single" w:sz="4" w:space="0" w:color="auto"/>
            </w:tcBorders>
            <w:shd w:val="clear" w:color="000000" w:fill="FFFFFF"/>
            <w:vAlign w:val="center"/>
          </w:tcPr>
          <w:p w14:paraId="3F66CA5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A045424"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4F38E3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546ABEF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1E2BE1E5"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Дорожный просвет, мм</w:t>
            </w:r>
          </w:p>
        </w:tc>
        <w:tc>
          <w:tcPr>
            <w:tcW w:w="3402" w:type="dxa"/>
            <w:tcBorders>
              <w:top w:val="nil"/>
              <w:left w:val="nil"/>
              <w:bottom w:val="single" w:sz="4" w:space="0" w:color="auto"/>
              <w:right w:val="single" w:sz="4" w:space="0" w:color="auto"/>
            </w:tcBorders>
            <w:shd w:val="clear" w:color="auto" w:fill="auto"/>
          </w:tcPr>
          <w:p w14:paraId="1485C677"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450</w:t>
            </w:r>
          </w:p>
        </w:tc>
        <w:tc>
          <w:tcPr>
            <w:tcW w:w="2552" w:type="dxa"/>
            <w:tcBorders>
              <w:top w:val="nil"/>
              <w:left w:val="nil"/>
              <w:bottom w:val="single" w:sz="4" w:space="0" w:color="auto"/>
              <w:right w:val="single" w:sz="4" w:space="0" w:color="auto"/>
            </w:tcBorders>
            <w:shd w:val="clear" w:color="000000" w:fill="FFFFFF"/>
            <w:vAlign w:val="center"/>
          </w:tcPr>
          <w:p w14:paraId="6B1B8684"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8EAF8D4"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331CA8F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D8BEFC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2C7AF838"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Радиус поворота, м</w:t>
            </w:r>
          </w:p>
        </w:tc>
        <w:tc>
          <w:tcPr>
            <w:tcW w:w="3402" w:type="dxa"/>
            <w:tcBorders>
              <w:top w:val="nil"/>
              <w:left w:val="nil"/>
              <w:bottom w:val="single" w:sz="4" w:space="0" w:color="auto"/>
              <w:right w:val="single" w:sz="4" w:space="0" w:color="auto"/>
            </w:tcBorders>
            <w:shd w:val="clear" w:color="000000" w:fill="FFFFFF"/>
          </w:tcPr>
          <w:p w14:paraId="04913C1D"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4,1</w:t>
            </w:r>
          </w:p>
        </w:tc>
        <w:tc>
          <w:tcPr>
            <w:tcW w:w="2552" w:type="dxa"/>
            <w:tcBorders>
              <w:top w:val="nil"/>
              <w:left w:val="nil"/>
              <w:bottom w:val="single" w:sz="4" w:space="0" w:color="auto"/>
              <w:right w:val="single" w:sz="4" w:space="0" w:color="auto"/>
            </w:tcBorders>
            <w:shd w:val="clear" w:color="000000" w:fill="FFFFFF"/>
            <w:vAlign w:val="center"/>
          </w:tcPr>
          <w:p w14:paraId="52BBC7C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73B1E35"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39589BF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1763CFA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6B224F1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Масса эксплуатационная, кг</w:t>
            </w:r>
          </w:p>
        </w:tc>
        <w:tc>
          <w:tcPr>
            <w:tcW w:w="3402" w:type="dxa"/>
            <w:tcBorders>
              <w:top w:val="nil"/>
              <w:left w:val="nil"/>
              <w:bottom w:val="single" w:sz="4" w:space="0" w:color="auto"/>
              <w:right w:val="single" w:sz="4" w:space="0" w:color="auto"/>
            </w:tcBorders>
            <w:shd w:val="clear" w:color="000000" w:fill="FFFFFF"/>
          </w:tcPr>
          <w:p w14:paraId="1E406D16"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4 000</w:t>
            </w:r>
          </w:p>
        </w:tc>
        <w:tc>
          <w:tcPr>
            <w:tcW w:w="2552" w:type="dxa"/>
            <w:tcBorders>
              <w:top w:val="nil"/>
              <w:left w:val="nil"/>
              <w:bottom w:val="single" w:sz="4" w:space="0" w:color="auto"/>
              <w:right w:val="single" w:sz="4" w:space="0" w:color="auto"/>
            </w:tcBorders>
            <w:shd w:val="clear" w:color="000000" w:fill="FFFFFF"/>
            <w:vAlign w:val="center"/>
          </w:tcPr>
          <w:p w14:paraId="28A5AF1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0B18D65"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3202C61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2F75934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4C9F01F9"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Ходовая система, тип</w:t>
            </w:r>
          </w:p>
        </w:tc>
        <w:tc>
          <w:tcPr>
            <w:tcW w:w="3402" w:type="dxa"/>
            <w:tcBorders>
              <w:top w:val="nil"/>
              <w:left w:val="nil"/>
              <w:bottom w:val="single" w:sz="4" w:space="0" w:color="auto"/>
              <w:right w:val="single" w:sz="4" w:space="0" w:color="auto"/>
            </w:tcBorders>
            <w:shd w:val="clear" w:color="000000" w:fill="FFFFFF"/>
          </w:tcPr>
          <w:p w14:paraId="0B1B93BD"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колесная</w:t>
            </w:r>
          </w:p>
        </w:tc>
        <w:tc>
          <w:tcPr>
            <w:tcW w:w="2552" w:type="dxa"/>
            <w:tcBorders>
              <w:top w:val="nil"/>
              <w:left w:val="nil"/>
              <w:bottom w:val="single" w:sz="4" w:space="0" w:color="auto"/>
              <w:right w:val="single" w:sz="4" w:space="0" w:color="auto"/>
            </w:tcBorders>
            <w:shd w:val="clear" w:color="000000" w:fill="FFFFFF"/>
            <w:vAlign w:val="center"/>
          </w:tcPr>
          <w:p w14:paraId="3BFF6AD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E2BFDAA"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468A41B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4108FF0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12B68D6"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Колесная формула</w:t>
            </w:r>
          </w:p>
        </w:tc>
        <w:tc>
          <w:tcPr>
            <w:tcW w:w="3402" w:type="dxa"/>
            <w:tcBorders>
              <w:top w:val="nil"/>
              <w:left w:val="nil"/>
              <w:bottom w:val="single" w:sz="4" w:space="0" w:color="auto"/>
              <w:right w:val="single" w:sz="4" w:space="0" w:color="auto"/>
            </w:tcBorders>
            <w:shd w:val="clear" w:color="000000" w:fill="FFFFFF"/>
          </w:tcPr>
          <w:p w14:paraId="4961984F"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4К4</w:t>
            </w:r>
          </w:p>
        </w:tc>
        <w:tc>
          <w:tcPr>
            <w:tcW w:w="2552" w:type="dxa"/>
            <w:tcBorders>
              <w:top w:val="nil"/>
              <w:left w:val="nil"/>
              <w:bottom w:val="single" w:sz="4" w:space="0" w:color="auto"/>
              <w:right w:val="single" w:sz="4" w:space="0" w:color="auto"/>
            </w:tcBorders>
            <w:shd w:val="clear" w:color="000000" w:fill="FFFFFF"/>
            <w:vAlign w:val="center"/>
          </w:tcPr>
          <w:p w14:paraId="401CDBE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9BB8E97" w14:textId="77777777" w:rsidTr="008268E1">
        <w:trPr>
          <w:trHeight w:val="348"/>
        </w:trPr>
        <w:tc>
          <w:tcPr>
            <w:tcW w:w="680" w:type="dxa"/>
            <w:vMerge/>
            <w:tcBorders>
              <w:left w:val="single" w:sz="4" w:space="0" w:color="auto"/>
              <w:right w:val="single" w:sz="4" w:space="0" w:color="auto"/>
            </w:tcBorders>
            <w:shd w:val="clear" w:color="000000" w:fill="FFFFFF"/>
            <w:vAlign w:val="center"/>
          </w:tcPr>
          <w:p w14:paraId="68AF1BB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20C6A40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7F8F8000"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Размеры шин (стандарт):</w:t>
            </w:r>
          </w:p>
        </w:tc>
        <w:tc>
          <w:tcPr>
            <w:tcW w:w="3402" w:type="dxa"/>
            <w:tcBorders>
              <w:top w:val="nil"/>
              <w:left w:val="nil"/>
              <w:bottom w:val="single" w:sz="4" w:space="0" w:color="auto"/>
              <w:right w:val="single" w:sz="4" w:space="0" w:color="auto"/>
            </w:tcBorders>
            <w:shd w:val="clear" w:color="000000" w:fill="FFFFFF"/>
          </w:tcPr>
          <w:p w14:paraId="3F2E699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p>
        </w:tc>
        <w:tc>
          <w:tcPr>
            <w:tcW w:w="2552" w:type="dxa"/>
            <w:tcBorders>
              <w:top w:val="nil"/>
              <w:left w:val="nil"/>
              <w:bottom w:val="single" w:sz="4" w:space="0" w:color="auto"/>
              <w:right w:val="single" w:sz="4" w:space="0" w:color="auto"/>
            </w:tcBorders>
            <w:shd w:val="clear" w:color="000000" w:fill="FFFFFF"/>
            <w:vAlign w:val="center"/>
          </w:tcPr>
          <w:p w14:paraId="729503B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201DB1B"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0B5A294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1CEE23E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76E4BEC4"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Передних колес</w:t>
            </w:r>
          </w:p>
        </w:tc>
        <w:tc>
          <w:tcPr>
            <w:tcW w:w="3402" w:type="dxa"/>
            <w:tcBorders>
              <w:top w:val="nil"/>
              <w:left w:val="nil"/>
              <w:bottom w:val="single" w:sz="4" w:space="0" w:color="auto"/>
              <w:right w:val="single" w:sz="4" w:space="0" w:color="auto"/>
            </w:tcBorders>
            <w:shd w:val="clear" w:color="auto" w:fill="auto"/>
          </w:tcPr>
          <w:p w14:paraId="40776196"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360/70 R 24</w:t>
            </w:r>
          </w:p>
        </w:tc>
        <w:tc>
          <w:tcPr>
            <w:tcW w:w="2552" w:type="dxa"/>
            <w:tcBorders>
              <w:top w:val="nil"/>
              <w:left w:val="nil"/>
              <w:bottom w:val="single" w:sz="4" w:space="0" w:color="auto"/>
              <w:right w:val="single" w:sz="4" w:space="0" w:color="auto"/>
            </w:tcBorders>
            <w:shd w:val="clear" w:color="000000" w:fill="FFFFFF"/>
            <w:vAlign w:val="center"/>
          </w:tcPr>
          <w:p w14:paraId="3EE77F0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35578324"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2C3F7C4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1A9008C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22ADE20F"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Задних колес</w:t>
            </w:r>
          </w:p>
        </w:tc>
        <w:tc>
          <w:tcPr>
            <w:tcW w:w="3402" w:type="dxa"/>
            <w:tcBorders>
              <w:top w:val="nil"/>
              <w:left w:val="nil"/>
              <w:bottom w:val="single" w:sz="4" w:space="0" w:color="auto"/>
              <w:right w:val="single" w:sz="4" w:space="0" w:color="auto"/>
            </w:tcBorders>
            <w:shd w:val="clear" w:color="auto" w:fill="auto"/>
          </w:tcPr>
          <w:p w14:paraId="03C62787"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15,5R 38</w:t>
            </w:r>
          </w:p>
        </w:tc>
        <w:tc>
          <w:tcPr>
            <w:tcW w:w="2552" w:type="dxa"/>
            <w:tcBorders>
              <w:top w:val="nil"/>
              <w:left w:val="nil"/>
              <w:bottom w:val="single" w:sz="4" w:space="0" w:color="auto"/>
              <w:right w:val="single" w:sz="4" w:space="0" w:color="auto"/>
            </w:tcBorders>
            <w:shd w:val="clear" w:color="000000" w:fill="FFFFFF"/>
            <w:vAlign w:val="center"/>
          </w:tcPr>
          <w:p w14:paraId="63E723D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951281C"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794EDC3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162DF2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2918C05A"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Коробка передач механическая с понижающим редуктором</w:t>
            </w:r>
          </w:p>
        </w:tc>
        <w:tc>
          <w:tcPr>
            <w:tcW w:w="3402" w:type="dxa"/>
            <w:tcBorders>
              <w:top w:val="nil"/>
              <w:left w:val="nil"/>
              <w:bottom w:val="single" w:sz="4" w:space="0" w:color="auto"/>
              <w:right w:val="single" w:sz="4" w:space="0" w:color="auto"/>
            </w:tcBorders>
            <w:shd w:val="clear" w:color="auto" w:fill="auto"/>
          </w:tcPr>
          <w:p w14:paraId="359811F7"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xml:space="preserve">≥ 14/4 и ≤ 18/4 </w:t>
            </w:r>
            <w:r w:rsidRPr="00D01CFD">
              <w:rPr>
                <w:rFonts w:ascii="Times New Roman" w:eastAsia="Calibri" w:hAnsi="Times New Roman" w:cs="Times New Roman"/>
                <w:color w:val="000000"/>
                <w:sz w:val="24"/>
                <w:szCs w:val="24"/>
                <w:lang w:eastAsia="en-US"/>
              </w:rPr>
              <w:br/>
              <w:t>механическая, ступенчатая</w:t>
            </w:r>
          </w:p>
        </w:tc>
        <w:tc>
          <w:tcPr>
            <w:tcW w:w="2552" w:type="dxa"/>
            <w:tcBorders>
              <w:top w:val="nil"/>
              <w:left w:val="nil"/>
              <w:bottom w:val="single" w:sz="4" w:space="0" w:color="auto"/>
              <w:right w:val="single" w:sz="4" w:space="0" w:color="auto"/>
            </w:tcBorders>
            <w:shd w:val="clear" w:color="000000" w:fill="FFFFFF"/>
            <w:vAlign w:val="center"/>
          </w:tcPr>
          <w:p w14:paraId="25F5FF5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27930D0"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697C97E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BDC82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05757C8C"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Муфта сцепления</w:t>
            </w:r>
          </w:p>
        </w:tc>
        <w:tc>
          <w:tcPr>
            <w:tcW w:w="3402" w:type="dxa"/>
            <w:tcBorders>
              <w:top w:val="nil"/>
              <w:left w:val="nil"/>
              <w:bottom w:val="single" w:sz="4" w:space="0" w:color="auto"/>
              <w:right w:val="single" w:sz="4" w:space="0" w:color="auto"/>
            </w:tcBorders>
            <w:shd w:val="clear" w:color="000000" w:fill="FFFFFF"/>
          </w:tcPr>
          <w:p w14:paraId="0737C248"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сухая, однодисковая</w:t>
            </w:r>
          </w:p>
        </w:tc>
        <w:tc>
          <w:tcPr>
            <w:tcW w:w="2552" w:type="dxa"/>
            <w:tcBorders>
              <w:top w:val="nil"/>
              <w:left w:val="nil"/>
              <w:bottom w:val="single" w:sz="4" w:space="0" w:color="auto"/>
              <w:right w:val="single" w:sz="4" w:space="0" w:color="auto"/>
            </w:tcBorders>
            <w:shd w:val="clear" w:color="000000" w:fill="FFFFFF"/>
            <w:vAlign w:val="center"/>
          </w:tcPr>
          <w:p w14:paraId="0124F93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C3FC814"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7E5244C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525418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auto" w:fill="auto"/>
          </w:tcPr>
          <w:p w14:paraId="714F77E3"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Задний вал отбора мощности:</w:t>
            </w:r>
          </w:p>
        </w:tc>
        <w:tc>
          <w:tcPr>
            <w:tcW w:w="3402" w:type="dxa"/>
            <w:tcBorders>
              <w:top w:val="nil"/>
              <w:left w:val="nil"/>
              <w:bottom w:val="single" w:sz="4" w:space="0" w:color="auto"/>
              <w:right w:val="single" w:sz="4" w:space="0" w:color="auto"/>
            </w:tcBorders>
            <w:shd w:val="clear" w:color="000000" w:fill="FFFFFF"/>
          </w:tcPr>
          <w:p w14:paraId="10B720E0"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000000" w:fill="FFFFFF"/>
            <w:vAlign w:val="center"/>
          </w:tcPr>
          <w:p w14:paraId="5C74E9F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9502822"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05EB4E9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2F3351A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5ED00FC4"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Независимый, 1, об/ мин</w:t>
            </w:r>
          </w:p>
        </w:tc>
        <w:tc>
          <w:tcPr>
            <w:tcW w:w="3402" w:type="dxa"/>
            <w:tcBorders>
              <w:top w:val="nil"/>
              <w:left w:val="nil"/>
              <w:bottom w:val="single" w:sz="4" w:space="0" w:color="auto"/>
              <w:right w:val="single" w:sz="4" w:space="0" w:color="auto"/>
            </w:tcBorders>
            <w:shd w:val="clear" w:color="000000" w:fill="FFFFFF"/>
          </w:tcPr>
          <w:p w14:paraId="6EF9B076"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540</w:t>
            </w:r>
          </w:p>
        </w:tc>
        <w:tc>
          <w:tcPr>
            <w:tcW w:w="2552" w:type="dxa"/>
            <w:tcBorders>
              <w:top w:val="nil"/>
              <w:left w:val="nil"/>
              <w:bottom w:val="single" w:sz="4" w:space="0" w:color="auto"/>
              <w:right w:val="single" w:sz="4" w:space="0" w:color="auto"/>
            </w:tcBorders>
            <w:shd w:val="clear" w:color="000000" w:fill="FFFFFF"/>
            <w:vAlign w:val="center"/>
          </w:tcPr>
          <w:p w14:paraId="7BF38C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7F0388C"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23208BB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29D1D3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507674C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Независимый, 2, об/ мин</w:t>
            </w:r>
          </w:p>
        </w:tc>
        <w:tc>
          <w:tcPr>
            <w:tcW w:w="3402" w:type="dxa"/>
            <w:tcBorders>
              <w:top w:val="nil"/>
              <w:left w:val="nil"/>
              <w:bottom w:val="single" w:sz="4" w:space="0" w:color="auto"/>
              <w:right w:val="single" w:sz="4" w:space="0" w:color="auto"/>
            </w:tcBorders>
            <w:shd w:val="clear" w:color="000000" w:fill="FFFFFF"/>
          </w:tcPr>
          <w:p w14:paraId="6B6A3601"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1 000</w:t>
            </w:r>
          </w:p>
        </w:tc>
        <w:tc>
          <w:tcPr>
            <w:tcW w:w="2552" w:type="dxa"/>
            <w:tcBorders>
              <w:top w:val="nil"/>
              <w:left w:val="nil"/>
              <w:bottom w:val="single" w:sz="4" w:space="0" w:color="auto"/>
              <w:right w:val="single" w:sz="4" w:space="0" w:color="auto"/>
            </w:tcBorders>
            <w:shd w:val="clear" w:color="000000" w:fill="FFFFFF"/>
            <w:vAlign w:val="center"/>
          </w:tcPr>
          <w:p w14:paraId="64A6A40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E48A3D4"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05B64B0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3D69CC5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ED0522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Синхронный, об/м пути</w:t>
            </w:r>
          </w:p>
        </w:tc>
        <w:tc>
          <w:tcPr>
            <w:tcW w:w="3402" w:type="dxa"/>
            <w:tcBorders>
              <w:top w:val="nil"/>
              <w:left w:val="nil"/>
              <w:bottom w:val="single" w:sz="4" w:space="0" w:color="auto"/>
              <w:right w:val="single" w:sz="4" w:space="0" w:color="auto"/>
            </w:tcBorders>
            <w:shd w:val="clear" w:color="000000" w:fill="FFFFFF"/>
          </w:tcPr>
          <w:p w14:paraId="38EBD538"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3,4</w:t>
            </w:r>
          </w:p>
        </w:tc>
        <w:tc>
          <w:tcPr>
            <w:tcW w:w="2552" w:type="dxa"/>
            <w:tcBorders>
              <w:top w:val="nil"/>
              <w:left w:val="nil"/>
              <w:bottom w:val="single" w:sz="4" w:space="0" w:color="auto"/>
              <w:right w:val="single" w:sz="4" w:space="0" w:color="auto"/>
            </w:tcBorders>
            <w:shd w:val="clear" w:color="000000" w:fill="FFFFFF"/>
            <w:vAlign w:val="center"/>
          </w:tcPr>
          <w:p w14:paraId="4A5F8A4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6552796"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53C1D44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4DF9A6F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7D86751E"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Скорость движения, вперед, км/ч</w:t>
            </w:r>
          </w:p>
        </w:tc>
        <w:tc>
          <w:tcPr>
            <w:tcW w:w="3402" w:type="dxa"/>
            <w:tcBorders>
              <w:top w:val="nil"/>
              <w:left w:val="nil"/>
              <w:bottom w:val="single" w:sz="4" w:space="0" w:color="auto"/>
              <w:right w:val="single" w:sz="4" w:space="0" w:color="auto"/>
            </w:tcBorders>
            <w:shd w:val="clear" w:color="000000" w:fill="FFFFFF"/>
          </w:tcPr>
          <w:p w14:paraId="2A47EC9F"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1,9 и ≤ 34,3</w:t>
            </w:r>
          </w:p>
        </w:tc>
        <w:tc>
          <w:tcPr>
            <w:tcW w:w="2552" w:type="dxa"/>
            <w:tcBorders>
              <w:top w:val="nil"/>
              <w:left w:val="nil"/>
              <w:bottom w:val="single" w:sz="4" w:space="0" w:color="auto"/>
              <w:right w:val="single" w:sz="4" w:space="0" w:color="auto"/>
            </w:tcBorders>
            <w:shd w:val="clear" w:color="000000" w:fill="FFFFFF"/>
            <w:vAlign w:val="center"/>
          </w:tcPr>
          <w:p w14:paraId="244D58D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1290E45"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4BDC814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5586E3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0C8808C6"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Скорость движения, назад, км/ч</w:t>
            </w:r>
          </w:p>
        </w:tc>
        <w:tc>
          <w:tcPr>
            <w:tcW w:w="3402" w:type="dxa"/>
            <w:tcBorders>
              <w:top w:val="nil"/>
              <w:left w:val="nil"/>
              <w:bottom w:val="single" w:sz="4" w:space="0" w:color="auto"/>
              <w:right w:val="single" w:sz="4" w:space="0" w:color="auto"/>
            </w:tcBorders>
            <w:shd w:val="clear" w:color="000000" w:fill="FFFFFF"/>
          </w:tcPr>
          <w:p w14:paraId="59C54588"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4,09 и ≤ 9,22</w:t>
            </w:r>
          </w:p>
        </w:tc>
        <w:tc>
          <w:tcPr>
            <w:tcW w:w="2552" w:type="dxa"/>
            <w:tcBorders>
              <w:top w:val="nil"/>
              <w:left w:val="nil"/>
              <w:bottom w:val="single" w:sz="4" w:space="0" w:color="auto"/>
              <w:right w:val="single" w:sz="4" w:space="0" w:color="auto"/>
            </w:tcBorders>
            <w:shd w:val="clear" w:color="000000" w:fill="FFFFFF"/>
            <w:vAlign w:val="center"/>
          </w:tcPr>
          <w:p w14:paraId="000955B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0044BD0"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1F150B9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0569780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single" w:sz="4" w:space="0" w:color="auto"/>
              <w:bottom w:val="single" w:sz="4" w:space="0" w:color="auto"/>
              <w:right w:val="single" w:sz="4" w:space="0" w:color="auto"/>
            </w:tcBorders>
            <w:shd w:val="clear" w:color="000000" w:fill="FFFFFF"/>
          </w:tcPr>
          <w:p w14:paraId="3A2EBC9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Грузоподъемность заднего навесного устройства на оси подвеса, кг</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E051BEF"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3 200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50D731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E38ECDB"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7FDD2EF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635FDA1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6F3E000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Максимальное давление, Мпа</w:t>
            </w:r>
          </w:p>
        </w:tc>
        <w:tc>
          <w:tcPr>
            <w:tcW w:w="3402" w:type="dxa"/>
            <w:tcBorders>
              <w:top w:val="single" w:sz="4" w:space="0" w:color="auto"/>
              <w:left w:val="nil"/>
              <w:bottom w:val="single" w:sz="4" w:space="0" w:color="auto"/>
              <w:right w:val="single" w:sz="4" w:space="0" w:color="auto"/>
            </w:tcBorders>
            <w:shd w:val="clear" w:color="000000" w:fill="FFFFFF"/>
          </w:tcPr>
          <w:p w14:paraId="38936F9F"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20</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0B2DFC6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918C3B8" w14:textId="77777777" w:rsidTr="008268E1">
        <w:trPr>
          <w:trHeight w:val="727"/>
        </w:trPr>
        <w:tc>
          <w:tcPr>
            <w:tcW w:w="680" w:type="dxa"/>
            <w:vMerge/>
            <w:tcBorders>
              <w:left w:val="single" w:sz="4" w:space="0" w:color="auto"/>
              <w:right w:val="single" w:sz="4" w:space="0" w:color="auto"/>
            </w:tcBorders>
            <w:shd w:val="clear" w:color="000000" w:fill="FFFFFF"/>
            <w:vAlign w:val="center"/>
          </w:tcPr>
          <w:p w14:paraId="68E38DE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7CC8035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203485A2"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Объемная подача насоса при номинальной частоте вращения коленчатого вала дизеля, л/мин</w:t>
            </w:r>
          </w:p>
        </w:tc>
        <w:tc>
          <w:tcPr>
            <w:tcW w:w="3402" w:type="dxa"/>
            <w:tcBorders>
              <w:top w:val="nil"/>
              <w:left w:val="nil"/>
              <w:bottom w:val="single" w:sz="4" w:space="0" w:color="auto"/>
              <w:right w:val="single" w:sz="4" w:space="0" w:color="auto"/>
            </w:tcBorders>
            <w:shd w:val="clear" w:color="000000" w:fill="FFFFFF"/>
          </w:tcPr>
          <w:p w14:paraId="19F762B5"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45</w:t>
            </w:r>
          </w:p>
        </w:tc>
        <w:tc>
          <w:tcPr>
            <w:tcW w:w="2552" w:type="dxa"/>
            <w:tcBorders>
              <w:top w:val="nil"/>
              <w:left w:val="nil"/>
              <w:bottom w:val="single" w:sz="4" w:space="0" w:color="auto"/>
              <w:right w:val="single" w:sz="4" w:space="0" w:color="auto"/>
            </w:tcBorders>
            <w:shd w:val="clear" w:color="000000" w:fill="FFFFFF"/>
            <w:vAlign w:val="center"/>
          </w:tcPr>
          <w:p w14:paraId="42927ED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78C152C"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1619138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5B0E156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4657EC94"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Емкость бака гидросистемы, л</w:t>
            </w:r>
          </w:p>
        </w:tc>
        <w:tc>
          <w:tcPr>
            <w:tcW w:w="3402" w:type="dxa"/>
            <w:tcBorders>
              <w:top w:val="nil"/>
              <w:left w:val="nil"/>
              <w:bottom w:val="single" w:sz="4" w:space="0" w:color="auto"/>
              <w:right w:val="single" w:sz="4" w:space="0" w:color="auto"/>
            </w:tcBorders>
            <w:shd w:val="clear" w:color="000000" w:fill="FFFFFF"/>
          </w:tcPr>
          <w:p w14:paraId="361BD3A4"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25</w:t>
            </w:r>
          </w:p>
        </w:tc>
        <w:tc>
          <w:tcPr>
            <w:tcW w:w="2552" w:type="dxa"/>
            <w:tcBorders>
              <w:top w:val="nil"/>
              <w:left w:val="nil"/>
              <w:bottom w:val="single" w:sz="4" w:space="0" w:color="auto"/>
              <w:right w:val="single" w:sz="4" w:space="0" w:color="auto"/>
            </w:tcBorders>
            <w:shd w:val="clear" w:color="000000" w:fill="FFFFFF"/>
            <w:vAlign w:val="center"/>
          </w:tcPr>
          <w:p w14:paraId="6493074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3585862"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5415310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4C06665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2C918D39"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proofErr w:type="spellStart"/>
            <w:r w:rsidRPr="00D01CFD">
              <w:rPr>
                <w:rFonts w:ascii="Times New Roman" w:eastAsia="Calibri" w:hAnsi="Times New Roman" w:cs="Times New Roman"/>
                <w:sz w:val="24"/>
                <w:szCs w:val="24"/>
                <w:lang w:eastAsia="en-US"/>
              </w:rPr>
              <w:t>Отопитель</w:t>
            </w:r>
            <w:proofErr w:type="spellEnd"/>
            <w:r w:rsidRPr="00D01CFD">
              <w:rPr>
                <w:rFonts w:ascii="Times New Roman" w:eastAsia="Calibri" w:hAnsi="Times New Roman" w:cs="Times New Roman"/>
                <w:sz w:val="24"/>
                <w:szCs w:val="24"/>
                <w:lang w:eastAsia="en-US"/>
              </w:rPr>
              <w:t xml:space="preserve"> кабины</w:t>
            </w:r>
          </w:p>
        </w:tc>
        <w:tc>
          <w:tcPr>
            <w:tcW w:w="3402" w:type="dxa"/>
            <w:tcBorders>
              <w:top w:val="nil"/>
              <w:left w:val="nil"/>
              <w:bottom w:val="single" w:sz="4" w:space="0" w:color="auto"/>
              <w:right w:val="single" w:sz="4" w:space="0" w:color="auto"/>
            </w:tcBorders>
            <w:shd w:val="clear" w:color="000000" w:fill="FFFFFF"/>
          </w:tcPr>
          <w:p w14:paraId="66E38737"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наличие</w:t>
            </w:r>
          </w:p>
        </w:tc>
        <w:tc>
          <w:tcPr>
            <w:tcW w:w="2552" w:type="dxa"/>
            <w:tcBorders>
              <w:top w:val="nil"/>
              <w:left w:val="nil"/>
              <w:bottom w:val="single" w:sz="4" w:space="0" w:color="auto"/>
              <w:right w:val="single" w:sz="4" w:space="0" w:color="auto"/>
            </w:tcBorders>
            <w:shd w:val="clear" w:color="000000" w:fill="FFFFFF"/>
            <w:vAlign w:val="center"/>
          </w:tcPr>
          <w:p w14:paraId="41C73C1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DA779B9" w14:textId="77777777" w:rsidTr="008268E1">
        <w:trPr>
          <w:trHeight w:val="293"/>
        </w:trPr>
        <w:tc>
          <w:tcPr>
            <w:tcW w:w="680" w:type="dxa"/>
            <w:vMerge/>
            <w:tcBorders>
              <w:left w:val="single" w:sz="4" w:space="0" w:color="auto"/>
              <w:right w:val="single" w:sz="4" w:space="0" w:color="auto"/>
            </w:tcBorders>
            <w:shd w:val="clear" w:color="000000" w:fill="FFFFFF"/>
            <w:vAlign w:val="center"/>
          </w:tcPr>
          <w:p w14:paraId="3F4352E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shd w:val="clear" w:color="000000" w:fill="FFFFFF"/>
            <w:vAlign w:val="center"/>
          </w:tcPr>
          <w:p w14:paraId="14D08E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1FE5BD7F"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Люк</w:t>
            </w:r>
          </w:p>
        </w:tc>
        <w:tc>
          <w:tcPr>
            <w:tcW w:w="3402" w:type="dxa"/>
            <w:tcBorders>
              <w:top w:val="nil"/>
              <w:left w:val="nil"/>
              <w:bottom w:val="single" w:sz="4" w:space="0" w:color="auto"/>
              <w:right w:val="single" w:sz="4" w:space="0" w:color="auto"/>
            </w:tcBorders>
            <w:shd w:val="clear" w:color="000000" w:fill="FFFFFF"/>
          </w:tcPr>
          <w:p w14:paraId="4BA37CE4"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наличие</w:t>
            </w:r>
          </w:p>
        </w:tc>
        <w:tc>
          <w:tcPr>
            <w:tcW w:w="2552" w:type="dxa"/>
            <w:tcBorders>
              <w:top w:val="nil"/>
              <w:left w:val="nil"/>
              <w:bottom w:val="single" w:sz="4" w:space="0" w:color="auto"/>
              <w:right w:val="single" w:sz="4" w:space="0" w:color="auto"/>
            </w:tcBorders>
            <w:shd w:val="clear" w:color="000000" w:fill="FFFFFF"/>
            <w:vAlign w:val="center"/>
          </w:tcPr>
          <w:p w14:paraId="59FB02C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3325A9F0" w14:textId="77777777" w:rsidTr="008268E1">
        <w:trPr>
          <w:trHeight w:val="293"/>
        </w:trPr>
        <w:tc>
          <w:tcPr>
            <w:tcW w:w="680" w:type="dxa"/>
            <w:tcBorders>
              <w:left w:val="single" w:sz="4" w:space="0" w:color="auto"/>
              <w:right w:val="single" w:sz="4" w:space="0" w:color="auto"/>
            </w:tcBorders>
            <w:shd w:val="clear" w:color="000000" w:fill="FFFFFF"/>
            <w:vAlign w:val="center"/>
          </w:tcPr>
          <w:p w14:paraId="6CF55C5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tcBorders>
              <w:left w:val="single" w:sz="4" w:space="0" w:color="auto"/>
              <w:right w:val="single" w:sz="4" w:space="0" w:color="auto"/>
            </w:tcBorders>
            <w:shd w:val="clear" w:color="000000" w:fill="FFFFFF"/>
            <w:vAlign w:val="center"/>
          </w:tcPr>
          <w:p w14:paraId="1BE5316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42A6141D"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Проблесковый маяк со светофильтром желтого цвета в соответствии Технический регламент Таможенного союза «О безопасности колесных транспортных средств» (ТР ТС 018/2011), Правила ЕЭК ООН №65 «Единообразные предписания, касающиеся официального утверждения специальных предупреждающих огней для автотранспортных средств»</w:t>
            </w:r>
          </w:p>
        </w:tc>
        <w:tc>
          <w:tcPr>
            <w:tcW w:w="3402" w:type="dxa"/>
            <w:tcBorders>
              <w:top w:val="nil"/>
              <w:left w:val="nil"/>
              <w:bottom w:val="single" w:sz="4" w:space="0" w:color="auto"/>
              <w:right w:val="single" w:sz="4" w:space="0" w:color="auto"/>
            </w:tcBorders>
            <w:shd w:val="clear" w:color="000000" w:fill="FFFFFF"/>
          </w:tcPr>
          <w:p w14:paraId="785E7D7D"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наличие</w:t>
            </w:r>
          </w:p>
        </w:tc>
        <w:tc>
          <w:tcPr>
            <w:tcW w:w="2552" w:type="dxa"/>
            <w:tcBorders>
              <w:top w:val="nil"/>
              <w:left w:val="nil"/>
              <w:bottom w:val="single" w:sz="4" w:space="0" w:color="auto"/>
              <w:right w:val="single" w:sz="4" w:space="0" w:color="auto"/>
            </w:tcBorders>
            <w:shd w:val="clear" w:color="000000" w:fill="FFFFFF"/>
            <w:vAlign w:val="center"/>
          </w:tcPr>
          <w:p w14:paraId="5C01264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329E597" w14:textId="77777777" w:rsidTr="008268E1">
        <w:trPr>
          <w:trHeight w:val="293"/>
        </w:trPr>
        <w:tc>
          <w:tcPr>
            <w:tcW w:w="680" w:type="dxa"/>
            <w:vMerge w:val="restart"/>
            <w:tcBorders>
              <w:top w:val="single" w:sz="4" w:space="0" w:color="auto"/>
              <w:left w:val="single" w:sz="4" w:space="0" w:color="auto"/>
              <w:right w:val="single" w:sz="4" w:space="0" w:color="auto"/>
            </w:tcBorders>
            <w:shd w:val="clear" w:color="000000" w:fill="FFFFFF"/>
            <w:hideMark/>
          </w:tcPr>
          <w:p w14:paraId="46F52E9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r w:rsidRPr="00D01CFD">
              <w:rPr>
                <w:rFonts w:ascii="Times New Roman" w:eastAsia="Times New Roman" w:hAnsi="Times New Roman" w:cs="Times New Roman"/>
                <w:color w:val="000000"/>
                <w:sz w:val="24"/>
                <w:szCs w:val="24"/>
              </w:rPr>
              <w:t>2</w:t>
            </w:r>
          </w:p>
        </w:tc>
        <w:tc>
          <w:tcPr>
            <w:tcW w:w="3465" w:type="dxa"/>
            <w:vMerge w:val="restart"/>
            <w:tcBorders>
              <w:top w:val="single" w:sz="4" w:space="0" w:color="auto"/>
              <w:left w:val="single" w:sz="4" w:space="0" w:color="auto"/>
              <w:right w:val="single" w:sz="4" w:space="0" w:color="auto"/>
            </w:tcBorders>
            <w:shd w:val="clear" w:color="000000" w:fill="FFFFFF"/>
            <w:hideMark/>
          </w:tcPr>
          <w:p w14:paraId="4709E90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r w:rsidRPr="00D01CFD">
              <w:rPr>
                <w:rFonts w:ascii="Times New Roman" w:eastAsia="Times New Roman" w:hAnsi="Times New Roman" w:cs="Times New Roman"/>
                <w:color w:val="000000"/>
                <w:sz w:val="24"/>
                <w:szCs w:val="24"/>
              </w:rPr>
              <w:t>Погрузчик фронтальный универсальный</w:t>
            </w:r>
          </w:p>
          <w:p w14:paraId="623D3031" w14:textId="77777777" w:rsidR="00D01CFD" w:rsidRPr="00D01CFD" w:rsidRDefault="00D01CFD" w:rsidP="00D01CFD">
            <w:pPr>
              <w:spacing w:after="0" w:line="240" w:lineRule="auto"/>
              <w:jc w:val="center"/>
              <w:rPr>
                <w:rFonts w:ascii="Times New Roman" w:eastAsia="Times New Roman" w:hAnsi="Times New Roman" w:cs="Times New Roman"/>
                <w:i/>
                <w:color w:val="000000"/>
                <w:sz w:val="24"/>
                <w:szCs w:val="24"/>
              </w:rPr>
            </w:pPr>
            <w:r w:rsidRPr="00D01CFD">
              <w:rPr>
                <w:rFonts w:ascii="Times New Roman" w:eastAsia="Times New Roman" w:hAnsi="Times New Roman" w:cs="Times New Roman"/>
                <w:i/>
                <w:color w:val="000000"/>
                <w:sz w:val="24"/>
                <w:szCs w:val="24"/>
              </w:rPr>
              <w:t>ОКПД 2:</w:t>
            </w:r>
          </w:p>
          <w:p w14:paraId="606EBDA9" w14:textId="77777777" w:rsidR="00D01CFD" w:rsidRPr="00D01CFD" w:rsidRDefault="00D01CFD" w:rsidP="00D01CFD">
            <w:pPr>
              <w:spacing w:after="0" w:line="240" w:lineRule="auto"/>
              <w:jc w:val="center"/>
              <w:rPr>
                <w:rFonts w:ascii="Times New Roman" w:eastAsia="Times New Roman" w:hAnsi="Times New Roman" w:cs="Times New Roman"/>
                <w:i/>
                <w:color w:val="000000"/>
                <w:sz w:val="24"/>
                <w:szCs w:val="24"/>
              </w:rPr>
            </w:pPr>
            <w:r w:rsidRPr="00D01CFD">
              <w:rPr>
                <w:rFonts w:ascii="Times New Roman" w:eastAsia="Times New Roman" w:hAnsi="Times New Roman" w:cs="Times New Roman"/>
                <w:bCs/>
                <w:i/>
                <w:color w:val="000000"/>
                <w:sz w:val="24"/>
                <w:szCs w:val="24"/>
              </w:rPr>
              <w:t xml:space="preserve">28.22.18.246 - Погрузчики универсальные сельскохозяйственного </w:t>
            </w:r>
            <w:r w:rsidRPr="00D01CFD">
              <w:rPr>
                <w:rFonts w:ascii="Times New Roman" w:eastAsia="Times New Roman" w:hAnsi="Times New Roman" w:cs="Times New Roman"/>
                <w:bCs/>
                <w:i/>
                <w:color w:val="000000"/>
                <w:sz w:val="24"/>
                <w:szCs w:val="24"/>
              </w:rPr>
              <w:lastRenderedPageBreak/>
              <w:t>назначения</w:t>
            </w:r>
          </w:p>
        </w:tc>
        <w:tc>
          <w:tcPr>
            <w:tcW w:w="5465" w:type="dxa"/>
            <w:tcBorders>
              <w:top w:val="single" w:sz="4" w:space="0" w:color="auto"/>
              <w:bottom w:val="single" w:sz="4" w:space="0" w:color="auto"/>
              <w:right w:val="single" w:sz="4" w:space="0" w:color="auto"/>
            </w:tcBorders>
            <w:vAlign w:val="center"/>
          </w:tcPr>
          <w:p w14:paraId="136EF1E3"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lastRenderedPageBreak/>
              <w:t>Марка</w:t>
            </w:r>
          </w:p>
        </w:tc>
        <w:tc>
          <w:tcPr>
            <w:tcW w:w="3402" w:type="dxa"/>
            <w:tcBorders>
              <w:top w:val="single" w:sz="4" w:space="0" w:color="auto"/>
              <w:left w:val="single" w:sz="4" w:space="0" w:color="auto"/>
              <w:bottom w:val="single" w:sz="4" w:space="0" w:color="auto"/>
              <w:right w:val="single" w:sz="4" w:space="0" w:color="auto"/>
            </w:tcBorders>
            <w:vAlign w:val="center"/>
          </w:tcPr>
          <w:p w14:paraId="22423DC0" w14:textId="753F8F8A"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xml:space="preserve">ПКУ-0,8 или аналог </w:t>
            </w:r>
            <w:r w:rsidR="003C270E">
              <w:rPr>
                <w:rFonts w:ascii="Times New Roman" w:eastAsia="Calibri" w:hAnsi="Times New Roman" w:cs="Times New Roman"/>
                <w:sz w:val="24"/>
                <w:szCs w:val="24"/>
                <w:lang w:eastAsia="en-US"/>
              </w:rPr>
              <w:br/>
            </w:r>
            <w:r w:rsidRPr="00D01CFD">
              <w:rPr>
                <w:rFonts w:ascii="Times New Roman" w:eastAsia="Calibri" w:hAnsi="Times New Roman" w:cs="Times New Roman"/>
                <w:sz w:val="24"/>
                <w:szCs w:val="24"/>
                <w:lang w:eastAsia="en-US"/>
              </w:rPr>
              <w:t>с характеристиками не хуже</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47AFA3"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r>
      <w:tr w:rsidR="00D01CFD" w:rsidRPr="00D01CFD" w14:paraId="44631F2E" w14:textId="77777777" w:rsidTr="008268E1">
        <w:trPr>
          <w:trHeight w:val="363"/>
        </w:trPr>
        <w:tc>
          <w:tcPr>
            <w:tcW w:w="680" w:type="dxa"/>
            <w:vMerge/>
            <w:tcBorders>
              <w:left w:val="single" w:sz="4" w:space="0" w:color="auto"/>
              <w:right w:val="single" w:sz="4" w:space="0" w:color="auto"/>
            </w:tcBorders>
            <w:vAlign w:val="center"/>
            <w:hideMark/>
          </w:tcPr>
          <w:p w14:paraId="2959C8D8"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hideMark/>
          </w:tcPr>
          <w:p w14:paraId="747ACB0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bottom w:val="single" w:sz="4" w:space="0" w:color="auto"/>
              <w:right w:val="single" w:sz="4" w:space="0" w:color="auto"/>
            </w:tcBorders>
            <w:vAlign w:val="center"/>
          </w:tcPr>
          <w:p w14:paraId="25CBAD1A"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Назначение</w:t>
            </w:r>
          </w:p>
        </w:tc>
        <w:tc>
          <w:tcPr>
            <w:tcW w:w="3402" w:type="dxa"/>
            <w:tcBorders>
              <w:top w:val="single" w:sz="4" w:space="0" w:color="auto"/>
              <w:left w:val="single" w:sz="4" w:space="0" w:color="auto"/>
              <w:bottom w:val="single" w:sz="4" w:space="0" w:color="auto"/>
              <w:right w:val="single" w:sz="4" w:space="0" w:color="auto"/>
            </w:tcBorders>
            <w:vAlign w:val="center"/>
          </w:tcPr>
          <w:p w14:paraId="11BC851B" w14:textId="77777777" w:rsidR="00D01CFD" w:rsidRPr="00D01CFD" w:rsidRDefault="00D01CFD" w:rsidP="00D01CFD">
            <w:pPr>
              <w:spacing w:after="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xml:space="preserve">Навешивается на машину уборочную коммунальную(трактор), возможность совместной </w:t>
            </w:r>
            <w:r w:rsidRPr="00D01CFD">
              <w:rPr>
                <w:rFonts w:ascii="Times New Roman" w:eastAsia="Calibri" w:hAnsi="Times New Roman" w:cs="Times New Roman"/>
                <w:sz w:val="24"/>
                <w:szCs w:val="24"/>
                <w:lang w:eastAsia="en-US"/>
              </w:rPr>
              <w:lastRenderedPageBreak/>
              <w:t>навески с коммунальными отвалами и щетками</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84B1B4D"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r>
      <w:tr w:rsidR="00D01CFD" w:rsidRPr="00D01CFD" w14:paraId="21A235F7" w14:textId="77777777" w:rsidTr="008268E1">
        <w:trPr>
          <w:trHeight w:val="363"/>
        </w:trPr>
        <w:tc>
          <w:tcPr>
            <w:tcW w:w="680" w:type="dxa"/>
            <w:vMerge/>
            <w:tcBorders>
              <w:left w:val="single" w:sz="4" w:space="0" w:color="auto"/>
              <w:right w:val="single" w:sz="4" w:space="0" w:color="auto"/>
            </w:tcBorders>
            <w:vAlign w:val="center"/>
            <w:hideMark/>
          </w:tcPr>
          <w:p w14:paraId="29B0091F"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hideMark/>
          </w:tcPr>
          <w:p w14:paraId="615AA2D5"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vAlign w:val="center"/>
          </w:tcPr>
          <w:p w14:paraId="6D25A489" w14:textId="77777777" w:rsidR="00D01CFD" w:rsidRPr="00D01CFD" w:rsidRDefault="00D01CFD" w:rsidP="00D01CFD">
            <w:pPr>
              <w:spacing w:after="0" w:line="240" w:lineRule="auto"/>
              <w:rPr>
                <w:rFonts w:ascii="Times New Roman" w:eastAsia="Times New Roman" w:hAnsi="Times New Roman" w:cs="Times New Roman"/>
                <w:sz w:val="24"/>
                <w:szCs w:val="24"/>
              </w:rPr>
            </w:pPr>
            <w:proofErr w:type="spellStart"/>
            <w:r w:rsidRPr="00D01CFD">
              <w:rPr>
                <w:rFonts w:ascii="Times New Roman" w:eastAsia="Times New Roman" w:hAnsi="Times New Roman" w:cs="Times New Roman"/>
                <w:sz w:val="24"/>
                <w:szCs w:val="24"/>
              </w:rPr>
              <w:t>Агрегатируемость</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8260FD5"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МТЗ 80/82, ЮМЗ</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473A462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673B5B2" w14:textId="77777777" w:rsidTr="008268E1">
        <w:trPr>
          <w:trHeight w:val="363"/>
        </w:trPr>
        <w:tc>
          <w:tcPr>
            <w:tcW w:w="680" w:type="dxa"/>
            <w:vMerge/>
            <w:tcBorders>
              <w:left w:val="single" w:sz="4" w:space="0" w:color="auto"/>
              <w:right w:val="single" w:sz="4" w:space="0" w:color="auto"/>
            </w:tcBorders>
            <w:vAlign w:val="center"/>
          </w:tcPr>
          <w:p w14:paraId="66FCF881"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11D65A6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6757370C"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Номинальная грузоподъемность, кг</w:t>
            </w:r>
          </w:p>
        </w:tc>
        <w:tc>
          <w:tcPr>
            <w:tcW w:w="3402" w:type="dxa"/>
            <w:tcBorders>
              <w:top w:val="nil"/>
              <w:left w:val="nil"/>
              <w:bottom w:val="single" w:sz="4" w:space="0" w:color="auto"/>
              <w:right w:val="single" w:sz="4" w:space="0" w:color="auto"/>
            </w:tcBorders>
            <w:shd w:val="clear" w:color="000000" w:fill="FFFFFF"/>
          </w:tcPr>
          <w:p w14:paraId="17E7BD73"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800</w:t>
            </w:r>
          </w:p>
        </w:tc>
        <w:tc>
          <w:tcPr>
            <w:tcW w:w="2552" w:type="dxa"/>
            <w:tcBorders>
              <w:top w:val="nil"/>
              <w:left w:val="nil"/>
              <w:bottom w:val="single" w:sz="4" w:space="0" w:color="auto"/>
              <w:right w:val="single" w:sz="4" w:space="0" w:color="auto"/>
            </w:tcBorders>
            <w:shd w:val="clear" w:color="000000" w:fill="FFFFFF"/>
            <w:vAlign w:val="center"/>
          </w:tcPr>
          <w:p w14:paraId="305BA27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F439747" w14:textId="77777777" w:rsidTr="008268E1">
        <w:trPr>
          <w:trHeight w:val="675"/>
        </w:trPr>
        <w:tc>
          <w:tcPr>
            <w:tcW w:w="680" w:type="dxa"/>
            <w:vMerge/>
            <w:tcBorders>
              <w:left w:val="single" w:sz="4" w:space="0" w:color="auto"/>
              <w:right w:val="single" w:sz="4" w:space="0" w:color="auto"/>
            </w:tcBorders>
            <w:vAlign w:val="center"/>
          </w:tcPr>
          <w:p w14:paraId="600E560A"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21079873"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3B702CF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Высота разгрузки (до оси вращения рабочего органа), мм</w:t>
            </w:r>
          </w:p>
        </w:tc>
        <w:tc>
          <w:tcPr>
            <w:tcW w:w="3402" w:type="dxa"/>
            <w:tcBorders>
              <w:top w:val="nil"/>
              <w:left w:val="nil"/>
              <w:bottom w:val="single" w:sz="4" w:space="0" w:color="auto"/>
              <w:right w:val="single" w:sz="4" w:space="0" w:color="auto"/>
            </w:tcBorders>
            <w:shd w:val="clear" w:color="000000" w:fill="FFFFFF"/>
          </w:tcPr>
          <w:p w14:paraId="59793075"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≥3 400</w:t>
            </w:r>
          </w:p>
        </w:tc>
        <w:tc>
          <w:tcPr>
            <w:tcW w:w="2552" w:type="dxa"/>
            <w:tcBorders>
              <w:top w:val="nil"/>
              <w:left w:val="nil"/>
              <w:bottom w:val="single" w:sz="4" w:space="0" w:color="auto"/>
              <w:right w:val="single" w:sz="4" w:space="0" w:color="auto"/>
            </w:tcBorders>
            <w:shd w:val="clear" w:color="000000" w:fill="FFFFFF"/>
            <w:vAlign w:val="center"/>
          </w:tcPr>
          <w:p w14:paraId="1944CB9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D2976B1" w14:textId="77777777" w:rsidTr="008268E1">
        <w:trPr>
          <w:trHeight w:val="363"/>
        </w:trPr>
        <w:tc>
          <w:tcPr>
            <w:tcW w:w="680" w:type="dxa"/>
            <w:vMerge/>
            <w:tcBorders>
              <w:left w:val="single" w:sz="4" w:space="0" w:color="auto"/>
              <w:right w:val="single" w:sz="4" w:space="0" w:color="auto"/>
            </w:tcBorders>
            <w:vAlign w:val="center"/>
          </w:tcPr>
          <w:p w14:paraId="5F0F71CE"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6E8DE524"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549C9934" w14:textId="77777777" w:rsidR="00D01CFD" w:rsidRPr="00D01CFD" w:rsidRDefault="00D01CFD" w:rsidP="00D01CFD">
            <w:pPr>
              <w:spacing w:after="0" w:line="240" w:lineRule="auto"/>
              <w:rPr>
                <w:rFonts w:ascii="Times New Roman" w:eastAsia="Times New Roman" w:hAnsi="Times New Roman" w:cs="Times New Roman"/>
                <w:sz w:val="24"/>
                <w:szCs w:val="24"/>
                <w:highlight w:val="yellow"/>
              </w:rPr>
            </w:pPr>
            <w:r w:rsidRPr="00D01CFD">
              <w:rPr>
                <w:rFonts w:ascii="Times New Roman" w:eastAsia="Times New Roman" w:hAnsi="Times New Roman" w:cs="Times New Roman"/>
                <w:sz w:val="24"/>
                <w:szCs w:val="24"/>
              </w:rPr>
              <w:t>Угол разгрузки ковша, градус</w:t>
            </w:r>
          </w:p>
        </w:tc>
        <w:tc>
          <w:tcPr>
            <w:tcW w:w="3402" w:type="dxa"/>
            <w:tcBorders>
              <w:top w:val="nil"/>
              <w:left w:val="nil"/>
              <w:bottom w:val="single" w:sz="4" w:space="0" w:color="auto"/>
              <w:right w:val="single" w:sz="4" w:space="0" w:color="auto"/>
            </w:tcBorders>
            <w:shd w:val="clear" w:color="000000" w:fill="FFFFFF"/>
            <w:vAlign w:val="center"/>
          </w:tcPr>
          <w:p w14:paraId="16AE34F0"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≥60</w:t>
            </w:r>
          </w:p>
        </w:tc>
        <w:tc>
          <w:tcPr>
            <w:tcW w:w="2552" w:type="dxa"/>
            <w:tcBorders>
              <w:top w:val="nil"/>
              <w:left w:val="nil"/>
              <w:bottom w:val="single" w:sz="4" w:space="0" w:color="auto"/>
              <w:right w:val="single" w:sz="4" w:space="0" w:color="auto"/>
            </w:tcBorders>
            <w:shd w:val="clear" w:color="000000" w:fill="FFFFFF"/>
            <w:vAlign w:val="center"/>
          </w:tcPr>
          <w:p w14:paraId="343194E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21F47D7" w14:textId="77777777" w:rsidTr="008268E1">
        <w:trPr>
          <w:trHeight w:val="363"/>
        </w:trPr>
        <w:tc>
          <w:tcPr>
            <w:tcW w:w="680" w:type="dxa"/>
            <w:vMerge/>
            <w:tcBorders>
              <w:left w:val="single" w:sz="4" w:space="0" w:color="auto"/>
              <w:right w:val="single" w:sz="4" w:space="0" w:color="auto"/>
            </w:tcBorders>
            <w:vAlign w:val="center"/>
          </w:tcPr>
          <w:p w14:paraId="6ABB674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3275D5C0"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6D96011C"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Комплектация (сменные рабочие органы для ПКУ):</w:t>
            </w:r>
          </w:p>
        </w:tc>
        <w:tc>
          <w:tcPr>
            <w:tcW w:w="3402" w:type="dxa"/>
            <w:tcBorders>
              <w:top w:val="nil"/>
              <w:left w:val="nil"/>
              <w:bottom w:val="single" w:sz="4" w:space="0" w:color="auto"/>
              <w:right w:val="single" w:sz="4" w:space="0" w:color="auto"/>
            </w:tcBorders>
            <w:shd w:val="clear" w:color="000000" w:fill="FFFFFF"/>
            <w:vAlign w:val="center"/>
          </w:tcPr>
          <w:p w14:paraId="2EB591A0"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000000" w:fill="FFFFFF"/>
            <w:vAlign w:val="center"/>
          </w:tcPr>
          <w:p w14:paraId="06A063BF"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D858ABC" w14:textId="77777777" w:rsidTr="008268E1">
        <w:trPr>
          <w:trHeight w:val="363"/>
        </w:trPr>
        <w:tc>
          <w:tcPr>
            <w:tcW w:w="680" w:type="dxa"/>
            <w:vMerge/>
            <w:tcBorders>
              <w:left w:val="single" w:sz="4" w:space="0" w:color="auto"/>
              <w:right w:val="single" w:sz="4" w:space="0" w:color="auto"/>
            </w:tcBorders>
            <w:vAlign w:val="center"/>
          </w:tcPr>
          <w:p w14:paraId="1513D874"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3563895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4698DF71" w14:textId="77777777" w:rsidR="00D01CFD" w:rsidRPr="00D01CFD" w:rsidRDefault="00D01CFD" w:rsidP="00D01CFD">
            <w:pPr>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 Ковш</w:t>
            </w:r>
          </w:p>
        </w:tc>
        <w:tc>
          <w:tcPr>
            <w:tcW w:w="3402" w:type="dxa"/>
            <w:tcBorders>
              <w:top w:val="nil"/>
              <w:left w:val="nil"/>
              <w:bottom w:val="single" w:sz="4" w:space="0" w:color="auto"/>
              <w:right w:val="single" w:sz="4" w:space="0" w:color="auto"/>
            </w:tcBorders>
            <w:shd w:val="clear" w:color="000000" w:fill="FFFFFF"/>
            <w:vAlign w:val="center"/>
          </w:tcPr>
          <w:p w14:paraId="71C0D028"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000000" w:fill="FFFFFF"/>
            <w:vAlign w:val="center"/>
          </w:tcPr>
          <w:p w14:paraId="0CFE942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A5B4999" w14:textId="77777777" w:rsidTr="008268E1">
        <w:trPr>
          <w:trHeight w:val="308"/>
        </w:trPr>
        <w:tc>
          <w:tcPr>
            <w:tcW w:w="680" w:type="dxa"/>
            <w:vMerge/>
            <w:tcBorders>
              <w:left w:val="single" w:sz="4" w:space="0" w:color="auto"/>
              <w:right w:val="single" w:sz="4" w:space="0" w:color="auto"/>
            </w:tcBorders>
            <w:vAlign w:val="center"/>
          </w:tcPr>
          <w:p w14:paraId="2728127C"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4759DDC3"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5D9D5CF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объем, м</w:t>
            </w:r>
            <w:r w:rsidRPr="00D01CFD">
              <w:rPr>
                <w:rFonts w:ascii="Times New Roman" w:eastAsia="Calibri" w:hAnsi="Times New Roman" w:cs="Times New Roman"/>
                <w:sz w:val="24"/>
                <w:szCs w:val="24"/>
                <w:vertAlign w:val="superscript"/>
                <w:lang w:eastAsia="en-US"/>
              </w:rPr>
              <w:t>3</w:t>
            </w:r>
          </w:p>
        </w:tc>
        <w:tc>
          <w:tcPr>
            <w:tcW w:w="3402" w:type="dxa"/>
            <w:tcBorders>
              <w:top w:val="nil"/>
              <w:left w:val="nil"/>
              <w:bottom w:val="single" w:sz="4" w:space="0" w:color="auto"/>
              <w:right w:val="single" w:sz="4" w:space="0" w:color="auto"/>
            </w:tcBorders>
            <w:shd w:val="clear" w:color="000000" w:fill="FFFFFF"/>
          </w:tcPr>
          <w:p w14:paraId="7903D1AE"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0,8 и ≤ 1,0</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229006A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E6BCD3C" w14:textId="77777777" w:rsidTr="008268E1">
        <w:trPr>
          <w:trHeight w:val="363"/>
        </w:trPr>
        <w:tc>
          <w:tcPr>
            <w:tcW w:w="680" w:type="dxa"/>
            <w:vMerge/>
            <w:tcBorders>
              <w:left w:val="single" w:sz="4" w:space="0" w:color="auto"/>
              <w:right w:val="single" w:sz="4" w:space="0" w:color="auto"/>
            </w:tcBorders>
            <w:vAlign w:val="center"/>
          </w:tcPr>
          <w:p w14:paraId="6B2336C4"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40F8E248"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270DBF59"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длина, мм</w:t>
            </w:r>
          </w:p>
        </w:tc>
        <w:tc>
          <w:tcPr>
            <w:tcW w:w="3402" w:type="dxa"/>
            <w:tcBorders>
              <w:top w:val="nil"/>
              <w:left w:val="nil"/>
              <w:bottom w:val="single" w:sz="4" w:space="0" w:color="auto"/>
              <w:right w:val="single" w:sz="4" w:space="0" w:color="auto"/>
            </w:tcBorders>
            <w:shd w:val="clear" w:color="000000" w:fill="FFFFFF"/>
            <w:vAlign w:val="center"/>
          </w:tcPr>
          <w:p w14:paraId="55726EFB"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1 900 и ≤ 2 200</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22186F1F"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E4CE2BE" w14:textId="77777777" w:rsidTr="008268E1">
        <w:trPr>
          <w:trHeight w:val="363"/>
        </w:trPr>
        <w:tc>
          <w:tcPr>
            <w:tcW w:w="680" w:type="dxa"/>
            <w:vMerge/>
            <w:tcBorders>
              <w:left w:val="single" w:sz="4" w:space="0" w:color="auto"/>
              <w:right w:val="single" w:sz="4" w:space="0" w:color="auto"/>
            </w:tcBorders>
            <w:vAlign w:val="center"/>
          </w:tcPr>
          <w:p w14:paraId="28AD298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161ED26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377A48EE"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ширина, мм</w:t>
            </w:r>
          </w:p>
        </w:tc>
        <w:tc>
          <w:tcPr>
            <w:tcW w:w="3402" w:type="dxa"/>
            <w:tcBorders>
              <w:top w:val="nil"/>
              <w:left w:val="nil"/>
              <w:bottom w:val="single" w:sz="4" w:space="0" w:color="auto"/>
              <w:right w:val="single" w:sz="4" w:space="0" w:color="auto"/>
            </w:tcBorders>
            <w:shd w:val="clear" w:color="000000" w:fill="FFFFFF"/>
            <w:vAlign w:val="center"/>
          </w:tcPr>
          <w:p w14:paraId="694C9CF0" w14:textId="77777777" w:rsidR="00D01CFD" w:rsidRPr="00D01CFD" w:rsidRDefault="00D01CFD" w:rsidP="00D01CFD">
            <w:pPr>
              <w:spacing w:after="0" w:line="240" w:lineRule="auto"/>
              <w:jc w:val="both"/>
              <w:rPr>
                <w:rFonts w:ascii="Times New Roman" w:eastAsia="Times New Roman" w:hAnsi="Times New Roman" w:cs="Times New Roman"/>
                <w:sz w:val="24"/>
                <w:szCs w:val="24"/>
                <w:highlight w:val="yellow"/>
              </w:rPr>
            </w:pPr>
            <w:r w:rsidRPr="00D01CFD">
              <w:rPr>
                <w:rFonts w:ascii="Times New Roman" w:eastAsia="Times New Roman" w:hAnsi="Times New Roman" w:cs="Times New Roman"/>
                <w:sz w:val="24"/>
                <w:szCs w:val="24"/>
              </w:rPr>
              <w:t xml:space="preserve">≥ 1 000 </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3B2D922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005144C" w14:textId="77777777" w:rsidTr="008268E1">
        <w:trPr>
          <w:trHeight w:val="363"/>
        </w:trPr>
        <w:tc>
          <w:tcPr>
            <w:tcW w:w="680" w:type="dxa"/>
            <w:vMerge/>
            <w:tcBorders>
              <w:left w:val="single" w:sz="4" w:space="0" w:color="auto"/>
              <w:right w:val="single" w:sz="4" w:space="0" w:color="auto"/>
            </w:tcBorders>
            <w:vAlign w:val="center"/>
          </w:tcPr>
          <w:p w14:paraId="46A3878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0A937DEC"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57527078"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высота, мм</w:t>
            </w:r>
          </w:p>
        </w:tc>
        <w:tc>
          <w:tcPr>
            <w:tcW w:w="3402" w:type="dxa"/>
            <w:tcBorders>
              <w:top w:val="nil"/>
              <w:left w:val="nil"/>
              <w:bottom w:val="single" w:sz="4" w:space="0" w:color="auto"/>
              <w:right w:val="single" w:sz="4" w:space="0" w:color="auto"/>
            </w:tcBorders>
            <w:shd w:val="clear" w:color="000000" w:fill="FFFFFF"/>
            <w:vAlign w:val="center"/>
          </w:tcPr>
          <w:p w14:paraId="10B18C1B" w14:textId="77777777" w:rsidR="00D01CFD" w:rsidRPr="00D01CFD" w:rsidRDefault="00D01CFD" w:rsidP="00D01CFD">
            <w:pPr>
              <w:spacing w:after="0" w:line="240" w:lineRule="auto"/>
              <w:jc w:val="both"/>
              <w:rPr>
                <w:rFonts w:ascii="Times New Roman" w:eastAsia="Times New Roman" w:hAnsi="Times New Roman" w:cs="Times New Roman"/>
                <w:sz w:val="24"/>
                <w:szCs w:val="24"/>
                <w:highlight w:val="yellow"/>
              </w:rPr>
            </w:pPr>
            <w:r w:rsidRPr="00D01CFD">
              <w:rPr>
                <w:rFonts w:ascii="Times New Roman" w:eastAsia="Times New Roman" w:hAnsi="Times New Roman" w:cs="Times New Roman"/>
                <w:sz w:val="24"/>
                <w:szCs w:val="24"/>
              </w:rPr>
              <w:t xml:space="preserve">≥ 900 </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0658997D"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3283B3E" w14:textId="77777777" w:rsidTr="008268E1">
        <w:trPr>
          <w:trHeight w:val="293"/>
        </w:trPr>
        <w:tc>
          <w:tcPr>
            <w:tcW w:w="680" w:type="dxa"/>
            <w:vMerge/>
            <w:tcBorders>
              <w:left w:val="single" w:sz="4" w:space="0" w:color="auto"/>
              <w:right w:val="single" w:sz="4" w:space="0" w:color="auto"/>
            </w:tcBorders>
            <w:vAlign w:val="center"/>
            <w:hideMark/>
          </w:tcPr>
          <w:p w14:paraId="2DE870D1"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hideMark/>
          </w:tcPr>
          <w:p w14:paraId="493CC72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3BB1437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Удельный вес груза, тс/м3</w:t>
            </w:r>
          </w:p>
        </w:tc>
        <w:tc>
          <w:tcPr>
            <w:tcW w:w="3402" w:type="dxa"/>
            <w:tcBorders>
              <w:top w:val="nil"/>
              <w:left w:val="nil"/>
              <w:bottom w:val="single" w:sz="4" w:space="0" w:color="auto"/>
              <w:right w:val="single" w:sz="4" w:space="0" w:color="auto"/>
            </w:tcBorders>
            <w:shd w:val="clear" w:color="000000" w:fill="FFFFFF"/>
          </w:tcPr>
          <w:p w14:paraId="1A750DD6"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w:t>
            </w:r>
          </w:p>
        </w:tc>
        <w:tc>
          <w:tcPr>
            <w:tcW w:w="2552" w:type="dxa"/>
            <w:tcBorders>
              <w:top w:val="nil"/>
              <w:left w:val="nil"/>
              <w:bottom w:val="single" w:sz="4" w:space="0" w:color="auto"/>
              <w:right w:val="single" w:sz="4" w:space="0" w:color="auto"/>
            </w:tcBorders>
            <w:shd w:val="clear" w:color="000000" w:fill="FFFFFF"/>
            <w:vAlign w:val="center"/>
          </w:tcPr>
          <w:p w14:paraId="17A07EA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BF00BCA" w14:textId="77777777" w:rsidTr="008268E1">
        <w:trPr>
          <w:trHeight w:hRule="exact" w:val="437"/>
        </w:trPr>
        <w:tc>
          <w:tcPr>
            <w:tcW w:w="680" w:type="dxa"/>
            <w:vMerge/>
            <w:tcBorders>
              <w:left w:val="single" w:sz="4" w:space="0" w:color="auto"/>
              <w:right w:val="single" w:sz="4" w:space="0" w:color="auto"/>
            </w:tcBorders>
            <w:vAlign w:val="center"/>
          </w:tcPr>
          <w:p w14:paraId="39757A30"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6ADD53E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single" w:sz="4" w:space="0" w:color="auto"/>
              <w:bottom w:val="single" w:sz="4" w:space="0" w:color="auto"/>
              <w:right w:val="single" w:sz="4" w:space="0" w:color="auto"/>
            </w:tcBorders>
            <w:shd w:val="clear" w:color="000000" w:fill="FFFFFF"/>
          </w:tcPr>
          <w:p w14:paraId="47E905A2" w14:textId="77777777" w:rsidR="00D01CFD" w:rsidRPr="00D01CFD" w:rsidRDefault="00D01CFD" w:rsidP="00D01CFD">
            <w:pPr>
              <w:spacing w:after="160" w:line="259" w:lineRule="auto"/>
              <w:rPr>
                <w:rFonts w:ascii="Times New Roman" w:eastAsia="Calibri" w:hAnsi="Times New Roman" w:cs="Times New Roman"/>
                <w:b/>
                <w:sz w:val="24"/>
                <w:szCs w:val="24"/>
                <w:lang w:eastAsia="en-US"/>
              </w:rPr>
            </w:pPr>
            <w:r w:rsidRPr="00D01CFD">
              <w:rPr>
                <w:rFonts w:ascii="Times New Roman" w:eastAsia="Calibri" w:hAnsi="Times New Roman" w:cs="Times New Roman"/>
                <w:b/>
                <w:sz w:val="24"/>
                <w:szCs w:val="24"/>
                <w:lang w:eastAsia="en-US"/>
              </w:rPr>
              <w:t xml:space="preserve">2. Отвал коммунальный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189F895"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512591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50A4B224" w14:textId="77777777" w:rsidTr="008268E1">
        <w:trPr>
          <w:trHeight w:hRule="exact" w:val="287"/>
        </w:trPr>
        <w:tc>
          <w:tcPr>
            <w:tcW w:w="680" w:type="dxa"/>
            <w:vMerge/>
            <w:tcBorders>
              <w:left w:val="single" w:sz="4" w:space="0" w:color="auto"/>
              <w:right w:val="single" w:sz="4" w:space="0" w:color="auto"/>
            </w:tcBorders>
            <w:vAlign w:val="center"/>
          </w:tcPr>
          <w:p w14:paraId="63010EB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3A9E3D2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single" w:sz="4" w:space="0" w:color="auto"/>
              <w:bottom w:val="single" w:sz="4" w:space="0" w:color="auto"/>
              <w:right w:val="single" w:sz="4" w:space="0" w:color="auto"/>
            </w:tcBorders>
            <w:shd w:val="clear" w:color="000000" w:fill="FFFFFF"/>
          </w:tcPr>
          <w:p w14:paraId="639CBD42"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Тип</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F1580BE"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proofErr w:type="spellStart"/>
            <w:r w:rsidRPr="00D01CFD">
              <w:rPr>
                <w:rFonts w:ascii="Times New Roman" w:eastAsia="Calibri" w:hAnsi="Times New Roman" w:cs="Times New Roman"/>
                <w:sz w:val="24"/>
                <w:szCs w:val="24"/>
                <w:lang w:eastAsia="en-US"/>
              </w:rPr>
              <w:t>гидроповоротный</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6F8C4D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74785BE9" w14:textId="77777777" w:rsidTr="008268E1">
        <w:trPr>
          <w:trHeight w:val="293"/>
        </w:trPr>
        <w:tc>
          <w:tcPr>
            <w:tcW w:w="680" w:type="dxa"/>
            <w:vMerge/>
            <w:tcBorders>
              <w:left w:val="single" w:sz="4" w:space="0" w:color="auto"/>
              <w:right w:val="single" w:sz="4" w:space="0" w:color="auto"/>
            </w:tcBorders>
            <w:vAlign w:val="center"/>
          </w:tcPr>
          <w:p w14:paraId="5952EBD7"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right w:val="single" w:sz="4" w:space="0" w:color="auto"/>
            </w:tcBorders>
            <w:vAlign w:val="center"/>
          </w:tcPr>
          <w:p w14:paraId="5D2E6BFF"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vAlign w:val="center"/>
          </w:tcPr>
          <w:p w14:paraId="58F20E1F" w14:textId="77777777" w:rsidR="00D01CFD" w:rsidRPr="00D01CFD" w:rsidRDefault="00D01CFD" w:rsidP="00D01CFD">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Длина (ширина захвата), мм</w:t>
            </w:r>
          </w:p>
        </w:tc>
        <w:tc>
          <w:tcPr>
            <w:tcW w:w="3402" w:type="dxa"/>
            <w:tcBorders>
              <w:top w:val="nil"/>
              <w:left w:val="nil"/>
              <w:bottom w:val="single" w:sz="4" w:space="0" w:color="auto"/>
              <w:right w:val="single" w:sz="4" w:space="0" w:color="auto"/>
            </w:tcBorders>
            <w:shd w:val="clear" w:color="000000" w:fill="FFFFFF"/>
            <w:vAlign w:val="center"/>
          </w:tcPr>
          <w:p w14:paraId="59149819" w14:textId="77777777" w:rsidR="00D01CFD" w:rsidRPr="00D01CFD" w:rsidRDefault="00D01CFD" w:rsidP="00D01CFD">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2 200 и ≤ 2 600</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061BD2F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C5861B2" w14:textId="77777777" w:rsidTr="008268E1">
        <w:trPr>
          <w:trHeight w:val="293"/>
        </w:trPr>
        <w:tc>
          <w:tcPr>
            <w:tcW w:w="680" w:type="dxa"/>
            <w:vMerge/>
            <w:tcBorders>
              <w:left w:val="single" w:sz="4" w:space="0" w:color="auto"/>
              <w:bottom w:val="single" w:sz="4" w:space="0" w:color="auto"/>
              <w:right w:val="single" w:sz="4" w:space="0" w:color="auto"/>
            </w:tcBorders>
            <w:vAlign w:val="center"/>
          </w:tcPr>
          <w:p w14:paraId="486AFD38"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left w:val="single" w:sz="4" w:space="0" w:color="auto"/>
              <w:bottom w:val="single" w:sz="4" w:space="0" w:color="auto"/>
              <w:right w:val="single" w:sz="4" w:space="0" w:color="auto"/>
            </w:tcBorders>
            <w:vAlign w:val="center"/>
          </w:tcPr>
          <w:p w14:paraId="4B8125AF"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nil"/>
              <w:left w:val="nil"/>
              <w:bottom w:val="single" w:sz="4" w:space="0" w:color="auto"/>
              <w:right w:val="single" w:sz="4" w:space="0" w:color="auto"/>
            </w:tcBorders>
            <w:shd w:val="clear" w:color="000000" w:fill="FFFFFF"/>
          </w:tcPr>
          <w:p w14:paraId="348F8A55"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Толщина рамы подъема, мм</w:t>
            </w:r>
          </w:p>
        </w:tc>
        <w:tc>
          <w:tcPr>
            <w:tcW w:w="3402" w:type="dxa"/>
            <w:tcBorders>
              <w:top w:val="nil"/>
              <w:left w:val="nil"/>
              <w:bottom w:val="single" w:sz="4" w:space="0" w:color="auto"/>
              <w:right w:val="single" w:sz="4" w:space="0" w:color="auto"/>
            </w:tcBorders>
            <w:shd w:val="clear" w:color="000000" w:fill="FFFFFF"/>
          </w:tcPr>
          <w:p w14:paraId="01BABDF8" w14:textId="77777777" w:rsidR="00D01CFD" w:rsidRPr="00D01CFD" w:rsidRDefault="00D01CFD" w:rsidP="00D01CFD">
            <w:pPr>
              <w:spacing w:after="160" w:line="259" w:lineRule="auto"/>
              <w:rPr>
                <w:rFonts w:ascii="Times New Roman" w:eastAsia="Arial Unicode MS" w:hAnsi="Times New Roman" w:cs="Times New Roman"/>
                <w:color w:val="000000"/>
                <w:sz w:val="24"/>
                <w:szCs w:val="24"/>
              </w:rPr>
            </w:pPr>
            <w:r w:rsidRPr="00D01CFD">
              <w:rPr>
                <w:rFonts w:ascii="Times New Roman" w:eastAsia="Arial Unicode MS" w:hAnsi="Times New Roman" w:cs="Times New Roman"/>
                <w:color w:val="000000"/>
                <w:sz w:val="24"/>
                <w:szCs w:val="24"/>
              </w:rPr>
              <w:t>≥ 5</w:t>
            </w:r>
          </w:p>
        </w:tc>
        <w:tc>
          <w:tcPr>
            <w:tcW w:w="2552" w:type="dxa"/>
            <w:tcBorders>
              <w:top w:val="nil"/>
              <w:left w:val="nil"/>
              <w:bottom w:val="single" w:sz="4" w:space="0" w:color="auto"/>
              <w:right w:val="single" w:sz="4" w:space="0" w:color="auto"/>
            </w:tcBorders>
            <w:shd w:val="clear" w:color="000000" w:fill="FFFFFF"/>
            <w:vAlign w:val="center"/>
          </w:tcPr>
          <w:p w14:paraId="74167376"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B8EFE16" w14:textId="77777777" w:rsidTr="008268E1">
        <w:trPr>
          <w:trHeight w:hRule="exact" w:val="123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tcPr>
          <w:p w14:paraId="05A89C6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r w:rsidRPr="00D01CFD">
              <w:rPr>
                <w:rFonts w:ascii="Times New Roman" w:eastAsia="Times New Roman" w:hAnsi="Times New Roman" w:cs="Times New Roman"/>
                <w:color w:val="000000"/>
                <w:sz w:val="24"/>
                <w:szCs w:val="24"/>
              </w:rPr>
              <w:t>3</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tcPr>
          <w:p w14:paraId="3084810B" w14:textId="77777777" w:rsidR="00D01CFD" w:rsidRPr="00D01CFD" w:rsidRDefault="00D01CFD" w:rsidP="00D01CFD">
            <w:pPr>
              <w:spacing w:after="0" w:line="259" w:lineRule="auto"/>
              <w:jc w:val="center"/>
              <w:rPr>
                <w:rFonts w:ascii="Times New Roman" w:eastAsia="Calibri" w:hAnsi="Times New Roman" w:cs="Times New Roman"/>
                <w:sz w:val="24"/>
                <w:szCs w:val="24"/>
              </w:rPr>
            </w:pPr>
            <w:r w:rsidRPr="00D01CFD">
              <w:rPr>
                <w:rFonts w:ascii="Times New Roman" w:eastAsia="Calibri" w:hAnsi="Times New Roman" w:cs="Times New Roman"/>
                <w:sz w:val="24"/>
                <w:szCs w:val="24"/>
              </w:rPr>
              <w:t xml:space="preserve">Щетка коммунальная </w:t>
            </w:r>
          </w:p>
          <w:p w14:paraId="66575F3B" w14:textId="77777777" w:rsidR="00D01CFD" w:rsidRPr="00D01CFD" w:rsidRDefault="00D01CFD" w:rsidP="00D01CFD">
            <w:pPr>
              <w:spacing w:after="0" w:line="259" w:lineRule="auto"/>
              <w:jc w:val="center"/>
              <w:rPr>
                <w:rFonts w:ascii="Times New Roman" w:eastAsia="Calibri" w:hAnsi="Times New Roman" w:cs="Times New Roman"/>
                <w:i/>
                <w:sz w:val="24"/>
                <w:szCs w:val="24"/>
              </w:rPr>
            </w:pPr>
            <w:r w:rsidRPr="00D01CFD">
              <w:rPr>
                <w:rFonts w:ascii="Times New Roman" w:eastAsia="Calibri" w:hAnsi="Times New Roman" w:cs="Times New Roman"/>
                <w:i/>
                <w:sz w:val="24"/>
                <w:szCs w:val="24"/>
              </w:rPr>
              <w:t>ОКПД2:</w:t>
            </w:r>
          </w:p>
          <w:p w14:paraId="40ED4B47" w14:textId="77777777" w:rsidR="00D01CFD" w:rsidRPr="00D01CFD" w:rsidRDefault="00D01CFD" w:rsidP="00D01CFD">
            <w:pPr>
              <w:spacing w:after="0" w:line="259" w:lineRule="auto"/>
              <w:jc w:val="center"/>
              <w:rPr>
                <w:rFonts w:ascii="Times New Roman" w:eastAsia="Calibri" w:hAnsi="Times New Roman" w:cs="Times New Roman"/>
                <w:i/>
                <w:sz w:val="24"/>
                <w:szCs w:val="24"/>
              </w:rPr>
            </w:pPr>
            <w:r w:rsidRPr="00D01CFD">
              <w:rPr>
                <w:rFonts w:ascii="Times New Roman" w:eastAsia="Calibri" w:hAnsi="Times New Roman" w:cs="Times New Roman"/>
                <w:i/>
                <w:sz w:val="24"/>
                <w:szCs w:val="24"/>
              </w:rPr>
              <w:t xml:space="preserve">29.32.30.390 - </w:t>
            </w:r>
          </w:p>
          <w:p w14:paraId="6A6DAB65" w14:textId="77777777" w:rsidR="00D01CFD" w:rsidRPr="00D01CFD" w:rsidRDefault="00D01CFD" w:rsidP="00D01CFD">
            <w:pPr>
              <w:spacing w:after="0" w:line="259" w:lineRule="auto"/>
              <w:jc w:val="center"/>
              <w:rPr>
                <w:rFonts w:ascii="Times New Roman" w:eastAsia="Calibri" w:hAnsi="Times New Roman" w:cs="Times New Roman"/>
                <w:i/>
                <w:sz w:val="24"/>
                <w:szCs w:val="24"/>
              </w:rPr>
            </w:pPr>
            <w:r w:rsidRPr="00D01CFD">
              <w:rPr>
                <w:rFonts w:ascii="Times New Roman" w:eastAsia="Calibri" w:hAnsi="Times New Roman" w:cs="Times New Roman"/>
                <w:i/>
                <w:sz w:val="24"/>
                <w:szCs w:val="24"/>
              </w:rPr>
              <w:t>Части и принадлежности для автотранспортных средств прочие, не включенные в другие группировки</w:t>
            </w:r>
          </w:p>
        </w:tc>
        <w:tc>
          <w:tcPr>
            <w:tcW w:w="5465" w:type="dxa"/>
            <w:tcBorders>
              <w:top w:val="single" w:sz="4" w:space="0" w:color="auto"/>
              <w:left w:val="nil"/>
              <w:bottom w:val="single" w:sz="4" w:space="0" w:color="auto"/>
              <w:right w:val="single" w:sz="4" w:space="0" w:color="auto"/>
            </w:tcBorders>
            <w:shd w:val="clear" w:color="000000" w:fill="FFFFFF"/>
          </w:tcPr>
          <w:p w14:paraId="0C554246"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Назначение</w:t>
            </w:r>
          </w:p>
        </w:tc>
        <w:tc>
          <w:tcPr>
            <w:tcW w:w="3402" w:type="dxa"/>
            <w:tcBorders>
              <w:top w:val="single" w:sz="4" w:space="0" w:color="auto"/>
              <w:left w:val="nil"/>
              <w:bottom w:val="single" w:sz="4" w:space="0" w:color="auto"/>
              <w:right w:val="single" w:sz="4" w:space="0" w:color="auto"/>
            </w:tcBorders>
            <w:shd w:val="clear" w:color="000000" w:fill="FFFFFF"/>
          </w:tcPr>
          <w:p w14:paraId="3DDC1F38"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используется для уборки проезжей части улиц, дорог, тротуаров, площадей и производственных территорий от песка, мусора, свежевыпавшего снега</w:t>
            </w:r>
          </w:p>
        </w:tc>
        <w:tc>
          <w:tcPr>
            <w:tcW w:w="2552" w:type="dxa"/>
            <w:tcBorders>
              <w:top w:val="nil"/>
              <w:left w:val="nil"/>
              <w:bottom w:val="single" w:sz="4" w:space="0" w:color="auto"/>
              <w:right w:val="single" w:sz="4" w:space="0" w:color="auto"/>
            </w:tcBorders>
            <w:shd w:val="clear" w:color="000000" w:fill="FFFFFF"/>
            <w:vAlign w:val="center"/>
          </w:tcPr>
          <w:p w14:paraId="40A66C21"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3C177DF"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vAlign w:val="center"/>
          </w:tcPr>
          <w:p w14:paraId="47B6728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3D53708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bottom w:val="single" w:sz="4" w:space="0" w:color="auto"/>
              <w:right w:val="single" w:sz="4" w:space="0" w:color="auto"/>
            </w:tcBorders>
            <w:vAlign w:val="center"/>
          </w:tcPr>
          <w:p w14:paraId="45114862"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proofErr w:type="spellStart"/>
            <w:r w:rsidRPr="00D01CFD">
              <w:rPr>
                <w:rFonts w:ascii="Times New Roman" w:eastAsia="Calibri" w:hAnsi="Times New Roman" w:cs="Times New Roman"/>
                <w:sz w:val="24"/>
                <w:szCs w:val="24"/>
                <w:lang w:eastAsia="en-US"/>
              </w:rPr>
              <w:t>Агрегатируемость</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4312A0CF"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МТЗ 80/82, ЮМЗ</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CAFEA6F"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489BD94"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vAlign w:val="center"/>
          </w:tcPr>
          <w:p w14:paraId="70206DC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2720DF0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33193177"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Тип базового трактора, на который навешивается оборудование, кН</w:t>
            </w:r>
          </w:p>
        </w:tc>
        <w:tc>
          <w:tcPr>
            <w:tcW w:w="3402" w:type="dxa"/>
            <w:tcBorders>
              <w:top w:val="single" w:sz="4" w:space="0" w:color="auto"/>
              <w:left w:val="nil"/>
              <w:bottom w:val="single" w:sz="4" w:space="0" w:color="auto"/>
              <w:right w:val="single" w:sz="4" w:space="0" w:color="auto"/>
            </w:tcBorders>
            <w:shd w:val="clear" w:color="000000" w:fill="FFFFFF"/>
          </w:tcPr>
          <w:p w14:paraId="688B69DC" w14:textId="77777777" w:rsidR="00D01CFD" w:rsidRPr="00D01CFD" w:rsidRDefault="00D01CFD" w:rsidP="00D01CFD">
            <w:pPr>
              <w:spacing w:after="160" w:line="259" w:lineRule="auto"/>
              <w:rPr>
                <w:rFonts w:ascii="Times New Roman" w:eastAsia="Calibri" w:hAnsi="Times New Roman" w:cs="Times New Roman"/>
                <w:color w:val="000000"/>
                <w:sz w:val="24"/>
                <w:szCs w:val="24"/>
                <w:shd w:val="clear" w:color="auto" w:fill="FFFFFF"/>
                <w:lang w:eastAsia="en-US"/>
              </w:rPr>
            </w:pPr>
            <w:r w:rsidRPr="00D01CFD">
              <w:rPr>
                <w:rFonts w:ascii="Times New Roman" w:eastAsia="Calibri" w:hAnsi="Times New Roman" w:cs="Times New Roman"/>
                <w:color w:val="000000"/>
                <w:sz w:val="24"/>
                <w:szCs w:val="24"/>
                <w:shd w:val="clear" w:color="auto" w:fill="FFFFFF"/>
                <w:lang w:eastAsia="en-US"/>
              </w:rPr>
              <w:t>тягового класса 0,8-1,4</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47690FA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0E86DAE0" w14:textId="77777777" w:rsidTr="008268E1">
        <w:trPr>
          <w:trHeight w:hRule="exact" w:val="621"/>
        </w:trPr>
        <w:tc>
          <w:tcPr>
            <w:tcW w:w="680" w:type="dxa"/>
            <w:vMerge/>
            <w:tcBorders>
              <w:top w:val="single" w:sz="4" w:space="0" w:color="auto"/>
              <w:left w:val="single" w:sz="4" w:space="0" w:color="auto"/>
              <w:bottom w:val="single" w:sz="4" w:space="0" w:color="auto"/>
              <w:right w:val="single" w:sz="4" w:space="0" w:color="auto"/>
            </w:tcBorders>
            <w:vAlign w:val="center"/>
          </w:tcPr>
          <w:p w14:paraId="533A96AE"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09B368B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42C58767"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Техническая (расчётная ) производительность оборудования, м2 /час</w:t>
            </w:r>
          </w:p>
        </w:tc>
        <w:tc>
          <w:tcPr>
            <w:tcW w:w="3402" w:type="dxa"/>
            <w:tcBorders>
              <w:top w:val="single" w:sz="4" w:space="0" w:color="auto"/>
              <w:left w:val="nil"/>
              <w:bottom w:val="single" w:sz="4" w:space="0" w:color="auto"/>
              <w:right w:val="single" w:sz="4" w:space="0" w:color="auto"/>
            </w:tcBorders>
            <w:shd w:val="clear" w:color="000000" w:fill="FFFFFF"/>
          </w:tcPr>
          <w:p w14:paraId="2EE86079"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23 400</w:t>
            </w:r>
          </w:p>
        </w:tc>
        <w:tc>
          <w:tcPr>
            <w:tcW w:w="2552" w:type="dxa"/>
            <w:tcBorders>
              <w:top w:val="nil"/>
              <w:left w:val="nil"/>
              <w:bottom w:val="single" w:sz="4" w:space="0" w:color="auto"/>
              <w:right w:val="single" w:sz="4" w:space="0" w:color="auto"/>
            </w:tcBorders>
            <w:shd w:val="clear" w:color="000000" w:fill="FFFFFF"/>
            <w:vAlign w:val="center"/>
          </w:tcPr>
          <w:p w14:paraId="23C9C492"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F9E2CDF" w14:textId="77777777" w:rsidTr="008268E1">
        <w:trPr>
          <w:trHeight w:hRule="exact" w:val="335"/>
        </w:trPr>
        <w:tc>
          <w:tcPr>
            <w:tcW w:w="680" w:type="dxa"/>
            <w:vMerge/>
            <w:tcBorders>
              <w:top w:val="single" w:sz="4" w:space="0" w:color="auto"/>
              <w:left w:val="single" w:sz="4" w:space="0" w:color="auto"/>
              <w:bottom w:val="single" w:sz="4" w:space="0" w:color="auto"/>
              <w:right w:val="single" w:sz="4" w:space="0" w:color="auto"/>
            </w:tcBorders>
            <w:vAlign w:val="center"/>
          </w:tcPr>
          <w:p w14:paraId="668781F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7790C7B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084B07DC"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Рабочие скорости, км/ч</w:t>
            </w:r>
          </w:p>
        </w:tc>
        <w:tc>
          <w:tcPr>
            <w:tcW w:w="3402" w:type="dxa"/>
            <w:tcBorders>
              <w:top w:val="nil"/>
              <w:left w:val="nil"/>
              <w:bottom w:val="single" w:sz="4" w:space="0" w:color="auto"/>
              <w:right w:val="single" w:sz="4" w:space="0" w:color="auto"/>
            </w:tcBorders>
            <w:shd w:val="clear" w:color="000000" w:fill="FFFFFF"/>
          </w:tcPr>
          <w:p w14:paraId="41793BF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12,0</w:t>
            </w:r>
          </w:p>
        </w:tc>
        <w:tc>
          <w:tcPr>
            <w:tcW w:w="2552" w:type="dxa"/>
            <w:tcBorders>
              <w:top w:val="nil"/>
              <w:left w:val="nil"/>
              <w:bottom w:val="single" w:sz="4" w:space="0" w:color="auto"/>
              <w:right w:val="single" w:sz="4" w:space="0" w:color="auto"/>
            </w:tcBorders>
            <w:shd w:val="clear" w:color="000000" w:fill="FFFFFF"/>
            <w:vAlign w:val="center"/>
          </w:tcPr>
          <w:p w14:paraId="62FD6F2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F7C779D" w14:textId="77777777" w:rsidTr="008268E1">
        <w:trPr>
          <w:trHeight w:val="406"/>
        </w:trPr>
        <w:tc>
          <w:tcPr>
            <w:tcW w:w="680" w:type="dxa"/>
            <w:vMerge/>
            <w:tcBorders>
              <w:top w:val="single" w:sz="4" w:space="0" w:color="auto"/>
              <w:left w:val="single" w:sz="4" w:space="0" w:color="auto"/>
              <w:bottom w:val="single" w:sz="4" w:space="0" w:color="auto"/>
              <w:right w:val="single" w:sz="4" w:space="0" w:color="auto"/>
            </w:tcBorders>
            <w:vAlign w:val="center"/>
          </w:tcPr>
          <w:p w14:paraId="622C2A9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536B034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4B69908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Частота вращения, об/мин</w:t>
            </w:r>
          </w:p>
        </w:tc>
        <w:tc>
          <w:tcPr>
            <w:tcW w:w="3402" w:type="dxa"/>
            <w:tcBorders>
              <w:top w:val="nil"/>
              <w:left w:val="nil"/>
              <w:bottom w:val="single" w:sz="4" w:space="0" w:color="auto"/>
              <w:right w:val="single" w:sz="4" w:space="0" w:color="auto"/>
            </w:tcBorders>
            <w:shd w:val="clear" w:color="000000" w:fill="FFFFFF"/>
          </w:tcPr>
          <w:p w14:paraId="2BD9C3A3" w14:textId="77777777" w:rsidR="00D01CFD" w:rsidRPr="00D01CFD" w:rsidRDefault="00D01CFD" w:rsidP="00D01CFD">
            <w:pPr>
              <w:spacing w:after="0" w:line="240"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260</w:t>
            </w:r>
          </w:p>
        </w:tc>
        <w:tc>
          <w:tcPr>
            <w:tcW w:w="2552" w:type="dxa"/>
            <w:tcBorders>
              <w:top w:val="nil"/>
              <w:left w:val="nil"/>
              <w:bottom w:val="single" w:sz="4" w:space="0" w:color="auto"/>
              <w:right w:val="single" w:sz="4" w:space="0" w:color="auto"/>
            </w:tcBorders>
            <w:shd w:val="clear" w:color="000000" w:fill="FFFFFF"/>
            <w:vAlign w:val="center"/>
          </w:tcPr>
          <w:p w14:paraId="5C331A1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B2929A1"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vAlign w:val="center"/>
          </w:tcPr>
          <w:p w14:paraId="55058FA9"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51652720"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309AE392"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Максимальная высота снега, убираемого плужно-щёточным оборудованием, мм</w:t>
            </w:r>
          </w:p>
        </w:tc>
        <w:tc>
          <w:tcPr>
            <w:tcW w:w="3402" w:type="dxa"/>
            <w:tcBorders>
              <w:top w:val="nil"/>
              <w:left w:val="nil"/>
              <w:bottom w:val="single" w:sz="4" w:space="0" w:color="auto"/>
              <w:right w:val="single" w:sz="4" w:space="0" w:color="auto"/>
            </w:tcBorders>
            <w:shd w:val="clear" w:color="000000" w:fill="FFFFFF"/>
          </w:tcPr>
          <w:p w14:paraId="411935ED"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500</w:t>
            </w:r>
          </w:p>
        </w:tc>
        <w:tc>
          <w:tcPr>
            <w:tcW w:w="2552" w:type="dxa"/>
            <w:tcBorders>
              <w:top w:val="nil"/>
              <w:left w:val="nil"/>
              <w:bottom w:val="single" w:sz="4" w:space="0" w:color="auto"/>
              <w:right w:val="single" w:sz="4" w:space="0" w:color="auto"/>
            </w:tcBorders>
            <w:shd w:val="clear" w:color="000000" w:fill="FFFFFF"/>
            <w:vAlign w:val="center"/>
          </w:tcPr>
          <w:p w14:paraId="7F368F6C"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29D18E4A"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vAlign w:val="center"/>
          </w:tcPr>
          <w:p w14:paraId="252EE80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1387DC4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5E19C503"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Ширина рабочей зоны, мм</w:t>
            </w:r>
          </w:p>
        </w:tc>
        <w:tc>
          <w:tcPr>
            <w:tcW w:w="3402" w:type="dxa"/>
            <w:tcBorders>
              <w:top w:val="nil"/>
              <w:left w:val="nil"/>
              <w:bottom w:val="single" w:sz="4" w:space="0" w:color="auto"/>
              <w:right w:val="single" w:sz="4" w:space="0" w:color="auto"/>
            </w:tcBorders>
            <w:shd w:val="clear" w:color="000000" w:fill="FFFFFF"/>
          </w:tcPr>
          <w:p w14:paraId="1DA7F9A8" w14:textId="77777777" w:rsidR="00D01CFD" w:rsidRPr="00D01CFD" w:rsidRDefault="00D01CFD" w:rsidP="00D01CFD">
            <w:pPr>
              <w:spacing w:after="160" w:line="259" w:lineRule="auto"/>
              <w:rPr>
                <w:rFonts w:ascii="Times New Roman" w:eastAsia="Calibri" w:hAnsi="Times New Roman" w:cs="Times New Roman"/>
                <w:sz w:val="24"/>
                <w:szCs w:val="24"/>
                <w:highlight w:val="red"/>
                <w:lang w:eastAsia="en-US"/>
              </w:rPr>
            </w:pPr>
            <w:r w:rsidRPr="00D01CFD">
              <w:rPr>
                <w:rFonts w:ascii="Times New Roman" w:eastAsia="Calibri" w:hAnsi="Times New Roman" w:cs="Times New Roman"/>
                <w:sz w:val="24"/>
                <w:szCs w:val="24"/>
                <w:lang w:eastAsia="en-US"/>
              </w:rPr>
              <w:t>≥ 1800</w:t>
            </w:r>
          </w:p>
        </w:tc>
        <w:tc>
          <w:tcPr>
            <w:tcW w:w="2552" w:type="dxa"/>
            <w:tcBorders>
              <w:top w:val="nil"/>
              <w:left w:val="nil"/>
              <w:bottom w:val="single" w:sz="4" w:space="0" w:color="auto"/>
              <w:right w:val="single" w:sz="4" w:space="0" w:color="auto"/>
            </w:tcBorders>
            <w:shd w:val="clear" w:color="000000" w:fill="FFFFFF"/>
            <w:vAlign w:val="center"/>
          </w:tcPr>
          <w:p w14:paraId="50215548"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7E05F4D"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74C6C45"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9E28687"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024FE5BA"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Угол установки щетки к продольной оси машины, градус</w:t>
            </w:r>
          </w:p>
        </w:tc>
        <w:tc>
          <w:tcPr>
            <w:tcW w:w="3402" w:type="dxa"/>
            <w:tcBorders>
              <w:top w:val="nil"/>
              <w:left w:val="nil"/>
              <w:bottom w:val="single" w:sz="4" w:space="0" w:color="auto"/>
              <w:right w:val="single" w:sz="4" w:space="0" w:color="auto"/>
            </w:tcBorders>
            <w:shd w:val="clear" w:color="000000" w:fill="FFFFFF"/>
          </w:tcPr>
          <w:p w14:paraId="4E2CCDA3" w14:textId="77777777" w:rsidR="00D01CFD" w:rsidRPr="00D01CFD" w:rsidRDefault="00D01CFD" w:rsidP="00D01CFD">
            <w:pPr>
              <w:spacing w:after="160" w:line="259" w:lineRule="auto"/>
              <w:rPr>
                <w:rFonts w:ascii="Times New Roman" w:eastAsia="Calibri" w:hAnsi="Times New Roman" w:cs="Times New Roman"/>
                <w:sz w:val="24"/>
                <w:szCs w:val="24"/>
                <w:highlight w:val="red"/>
                <w:lang w:eastAsia="en-US"/>
              </w:rPr>
            </w:pPr>
            <w:r w:rsidRPr="00D01CFD">
              <w:rPr>
                <w:rFonts w:ascii="Times New Roman" w:eastAsia="Calibri" w:hAnsi="Times New Roman" w:cs="Times New Roman"/>
                <w:sz w:val="24"/>
                <w:szCs w:val="24"/>
                <w:lang w:eastAsia="en-US"/>
              </w:rPr>
              <w:t>≥ 60</w:t>
            </w:r>
          </w:p>
        </w:tc>
        <w:tc>
          <w:tcPr>
            <w:tcW w:w="2552" w:type="dxa"/>
            <w:tcBorders>
              <w:top w:val="nil"/>
              <w:left w:val="nil"/>
              <w:bottom w:val="single" w:sz="4" w:space="0" w:color="auto"/>
              <w:right w:val="single" w:sz="4" w:space="0" w:color="auto"/>
            </w:tcBorders>
            <w:shd w:val="clear" w:color="000000" w:fill="FFFFFF"/>
            <w:vAlign w:val="center"/>
          </w:tcPr>
          <w:p w14:paraId="27D9C17B"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421D8583" w14:textId="77777777" w:rsidTr="008268E1">
        <w:trPr>
          <w:trHeight w:val="293"/>
        </w:trPr>
        <w:tc>
          <w:tcPr>
            <w:tcW w:w="680" w:type="dxa"/>
            <w:vMerge/>
            <w:tcBorders>
              <w:top w:val="single" w:sz="4" w:space="0" w:color="auto"/>
              <w:left w:val="single" w:sz="4" w:space="0" w:color="auto"/>
              <w:bottom w:val="single" w:sz="4" w:space="0" w:color="auto"/>
              <w:right w:val="single" w:sz="4" w:space="0" w:color="auto"/>
            </w:tcBorders>
            <w:vAlign w:val="center"/>
          </w:tcPr>
          <w:p w14:paraId="25B50216"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2C1DDC2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1093E664"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Диаметр щетки по ворсу, м</w:t>
            </w:r>
          </w:p>
        </w:tc>
        <w:tc>
          <w:tcPr>
            <w:tcW w:w="3402" w:type="dxa"/>
            <w:tcBorders>
              <w:top w:val="nil"/>
              <w:left w:val="nil"/>
              <w:bottom w:val="single" w:sz="4" w:space="0" w:color="auto"/>
              <w:right w:val="single" w:sz="4" w:space="0" w:color="auto"/>
            </w:tcBorders>
            <w:shd w:val="clear" w:color="000000" w:fill="FFFFFF"/>
          </w:tcPr>
          <w:p w14:paraId="14FA4779"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0,53 и ≤ 0,70</w:t>
            </w:r>
          </w:p>
        </w:tc>
        <w:tc>
          <w:tcPr>
            <w:tcW w:w="2552" w:type="dxa"/>
            <w:tcBorders>
              <w:top w:val="nil"/>
              <w:left w:val="nil"/>
              <w:bottom w:val="single" w:sz="4" w:space="0" w:color="auto"/>
              <w:right w:val="single" w:sz="4" w:space="0" w:color="auto"/>
            </w:tcBorders>
            <w:shd w:val="clear" w:color="000000" w:fill="FFFFFF"/>
            <w:vAlign w:val="center"/>
          </w:tcPr>
          <w:p w14:paraId="6094A8D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6114882B" w14:textId="77777777" w:rsidTr="008268E1">
        <w:trPr>
          <w:trHeight w:val="483"/>
        </w:trPr>
        <w:tc>
          <w:tcPr>
            <w:tcW w:w="680" w:type="dxa"/>
            <w:vMerge/>
            <w:tcBorders>
              <w:top w:val="single" w:sz="4" w:space="0" w:color="auto"/>
              <w:left w:val="single" w:sz="4" w:space="0" w:color="auto"/>
              <w:bottom w:val="single" w:sz="4" w:space="0" w:color="auto"/>
              <w:right w:val="single" w:sz="4" w:space="0" w:color="auto"/>
            </w:tcBorders>
            <w:vAlign w:val="center"/>
          </w:tcPr>
          <w:p w14:paraId="0197CAC9"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374B2C7B"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59F62BA5"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Масса щеточного оборудования, кг</w:t>
            </w:r>
          </w:p>
        </w:tc>
        <w:tc>
          <w:tcPr>
            <w:tcW w:w="3402" w:type="dxa"/>
            <w:tcBorders>
              <w:top w:val="nil"/>
              <w:left w:val="nil"/>
              <w:bottom w:val="single" w:sz="4" w:space="0" w:color="auto"/>
              <w:right w:val="single" w:sz="4" w:space="0" w:color="auto"/>
            </w:tcBorders>
            <w:shd w:val="clear" w:color="000000" w:fill="FFFFFF"/>
          </w:tcPr>
          <w:p w14:paraId="53F550C0"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400 и ≤ 450</w:t>
            </w:r>
          </w:p>
        </w:tc>
        <w:tc>
          <w:tcPr>
            <w:tcW w:w="2552" w:type="dxa"/>
            <w:tcBorders>
              <w:top w:val="nil"/>
              <w:left w:val="nil"/>
              <w:bottom w:val="single" w:sz="4" w:space="0" w:color="auto"/>
              <w:right w:val="single" w:sz="4" w:space="0" w:color="auto"/>
            </w:tcBorders>
            <w:shd w:val="clear" w:color="000000" w:fill="FFFFFF"/>
            <w:vAlign w:val="center"/>
          </w:tcPr>
          <w:p w14:paraId="0527C09A"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tr w:rsidR="00D01CFD" w:rsidRPr="00D01CFD" w14:paraId="1213D38B" w14:textId="77777777" w:rsidTr="008268E1">
        <w:trPr>
          <w:trHeight w:val="483"/>
        </w:trPr>
        <w:tc>
          <w:tcPr>
            <w:tcW w:w="680" w:type="dxa"/>
            <w:vMerge/>
            <w:tcBorders>
              <w:top w:val="single" w:sz="4" w:space="0" w:color="auto"/>
              <w:left w:val="single" w:sz="4" w:space="0" w:color="auto"/>
              <w:bottom w:val="single" w:sz="4" w:space="0" w:color="auto"/>
              <w:right w:val="single" w:sz="4" w:space="0" w:color="auto"/>
            </w:tcBorders>
            <w:vAlign w:val="center"/>
          </w:tcPr>
          <w:p w14:paraId="6BB8CA9C"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tcPr>
          <w:p w14:paraId="2B41BF94" w14:textId="77777777" w:rsidR="00D01CFD" w:rsidRPr="00D01CFD" w:rsidRDefault="00D01CFD" w:rsidP="00D01CFD">
            <w:pPr>
              <w:spacing w:after="0" w:line="240" w:lineRule="auto"/>
              <w:rPr>
                <w:rFonts w:ascii="Times New Roman" w:eastAsia="Times New Roman" w:hAnsi="Times New Roman" w:cs="Times New Roman"/>
                <w:color w:val="000000"/>
                <w:sz w:val="24"/>
                <w:szCs w:val="24"/>
              </w:rPr>
            </w:pPr>
          </w:p>
        </w:tc>
        <w:tc>
          <w:tcPr>
            <w:tcW w:w="5465" w:type="dxa"/>
            <w:tcBorders>
              <w:top w:val="single" w:sz="4" w:space="0" w:color="auto"/>
              <w:left w:val="nil"/>
              <w:bottom w:val="single" w:sz="4" w:space="0" w:color="auto"/>
              <w:right w:val="single" w:sz="4" w:space="0" w:color="auto"/>
            </w:tcBorders>
            <w:shd w:val="clear" w:color="000000" w:fill="FFFFFF"/>
          </w:tcPr>
          <w:p w14:paraId="145F62D1"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Средняя наработка на отказ, час</w:t>
            </w:r>
          </w:p>
        </w:tc>
        <w:tc>
          <w:tcPr>
            <w:tcW w:w="3402" w:type="dxa"/>
            <w:tcBorders>
              <w:top w:val="single" w:sz="4" w:space="0" w:color="auto"/>
              <w:left w:val="nil"/>
              <w:bottom w:val="single" w:sz="4" w:space="0" w:color="auto"/>
              <w:right w:val="single" w:sz="4" w:space="0" w:color="auto"/>
            </w:tcBorders>
            <w:shd w:val="clear" w:color="000000" w:fill="FFFFFF"/>
          </w:tcPr>
          <w:p w14:paraId="2A5E9B6F" w14:textId="77777777" w:rsidR="00D01CFD" w:rsidRPr="00D01CFD" w:rsidRDefault="00D01CFD" w:rsidP="00D01CFD">
            <w:pPr>
              <w:spacing w:after="160" w:line="259" w:lineRule="auto"/>
              <w:rPr>
                <w:rFonts w:ascii="Times New Roman" w:eastAsia="Calibri" w:hAnsi="Times New Roman" w:cs="Times New Roman"/>
                <w:sz w:val="24"/>
                <w:szCs w:val="24"/>
                <w:lang w:eastAsia="en-US"/>
              </w:rPr>
            </w:pPr>
            <w:r w:rsidRPr="00D01CFD">
              <w:rPr>
                <w:rFonts w:ascii="Times New Roman" w:eastAsia="Calibri" w:hAnsi="Times New Roman" w:cs="Times New Roman"/>
                <w:sz w:val="24"/>
                <w:szCs w:val="24"/>
                <w:lang w:eastAsia="en-US"/>
              </w:rPr>
              <w:t>≥ 100</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0A7DAAF3" w14:textId="77777777" w:rsidR="00D01CFD" w:rsidRPr="00D01CFD" w:rsidRDefault="00D01CFD" w:rsidP="00D01CFD">
            <w:pPr>
              <w:spacing w:after="0" w:line="240" w:lineRule="auto"/>
              <w:jc w:val="center"/>
              <w:rPr>
                <w:rFonts w:ascii="Times New Roman" w:eastAsia="Times New Roman" w:hAnsi="Times New Roman" w:cs="Times New Roman"/>
                <w:color w:val="000000"/>
                <w:sz w:val="24"/>
                <w:szCs w:val="24"/>
              </w:rPr>
            </w:pPr>
          </w:p>
        </w:tc>
      </w:tr>
      <w:bookmarkEnd w:id="6"/>
    </w:tbl>
    <w:p w14:paraId="1E6A8CCD" w14:textId="78A84C97" w:rsidR="00D01CFD" w:rsidRPr="00D01CFD" w:rsidRDefault="00D01CFD" w:rsidP="00D01CFD">
      <w:pPr>
        <w:suppressAutoHyphens/>
        <w:spacing w:after="12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D01CFD"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D01CFD" w:rsidRDefault="006E4482"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210E1F94" w14:textId="77777777" w:rsidR="006E4482" w:rsidRPr="00D01CFD" w:rsidRDefault="006E4482" w:rsidP="00A6059A">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D01CFD" w:rsidRDefault="006E4482" w:rsidP="00A6059A">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D01CFD" w:rsidRDefault="006E4482"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4B5879EF" w14:textId="77777777" w:rsidR="006E4482" w:rsidRPr="00D01CFD" w:rsidRDefault="006E4482" w:rsidP="00A6059A">
            <w:pPr>
              <w:spacing w:after="0" w:line="240" w:lineRule="auto"/>
              <w:rPr>
                <w:rFonts w:ascii="Times New Roman" w:hAnsi="Times New Roman" w:cs="Times New Roman"/>
                <w:bCs/>
                <w:sz w:val="24"/>
                <w:szCs w:val="24"/>
              </w:rPr>
            </w:pPr>
          </w:p>
        </w:tc>
      </w:tr>
      <w:tr w:rsidR="006E4482" w:rsidRPr="00D01CFD"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D01CFD" w:rsidRDefault="006E4482" w:rsidP="00A6059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6E4482" w:rsidRPr="00D01CFD"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D01CFD" w:rsidRDefault="006E4482" w:rsidP="00A6059A">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D01CFD" w:rsidRDefault="006E4482" w:rsidP="00A6059A">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D01CFD" w:rsidRDefault="006E4482" w:rsidP="00A6059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r w:rsidR="00D01CFD" w:rsidRPr="00D01CFD"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D01CFD" w:rsidRDefault="00D01CFD" w:rsidP="00A6059A">
            <w:pPr>
              <w:spacing w:after="0" w:line="240" w:lineRule="auto"/>
              <w:rPr>
                <w:rFonts w:ascii="Times New Roman" w:eastAsia="Times New Roman" w:hAnsi="Times New Roman" w:cs="Times New Roman"/>
                <w:bCs/>
                <w:sz w:val="24"/>
                <w:szCs w:val="24"/>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c>
          <w:tcPr>
            <w:tcW w:w="848" w:type="dxa"/>
            <w:shd w:val="clear" w:color="auto" w:fill="auto"/>
            <w:tcMar>
              <w:left w:w="106" w:type="dxa"/>
              <w:right w:w="106" w:type="dxa"/>
            </w:tcMar>
            <w:vAlign w:val="bottom"/>
          </w:tcPr>
          <w:p w14:paraId="62E0216D" w14:textId="77777777" w:rsidR="00D01CFD" w:rsidRPr="00D01CFD" w:rsidRDefault="00D01CFD" w:rsidP="00A6059A">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D01CFD" w:rsidRDefault="00D01CFD" w:rsidP="00A6059A">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D01CFD">
              <w:rPr>
                <w:rFonts w:ascii="Times New Roman" w:eastAsia="Times New Roman" w:hAnsi="Times New Roman" w:cs="Times New Roman"/>
                <w:bCs/>
                <w:sz w:val="24"/>
                <w:szCs w:val="24"/>
              </w:rPr>
              <w:t>м.п</w:t>
            </w:r>
            <w:proofErr w:type="spellEnd"/>
            <w:r w:rsidRPr="00D01CFD">
              <w:rPr>
                <w:rFonts w:ascii="Times New Roman" w:eastAsia="Times New Roman" w:hAnsi="Times New Roman" w:cs="Times New Roman"/>
                <w:bCs/>
                <w:sz w:val="24"/>
                <w:szCs w:val="24"/>
              </w:rPr>
              <w:t>.</w:t>
            </w:r>
          </w:p>
        </w:tc>
      </w:tr>
    </w:tbl>
    <w:p w14:paraId="217F930F" w14:textId="1F89A611" w:rsidR="006E4482" w:rsidRPr="00D01CFD" w:rsidRDefault="006E4482" w:rsidP="006E4482">
      <w:pPr>
        <w:spacing w:after="0" w:line="240" w:lineRule="auto"/>
        <w:ind w:firstLine="360"/>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t xml:space="preserve">   </w:t>
      </w:r>
    </w:p>
    <w:p w14:paraId="36395940" w14:textId="77777777" w:rsidR="006E4482" w:rsidRPr="00D01CFD" w:rsidRDefault="006E4482">
      <w:pPr>
        <w:spacing w:after="0" w:line="240" w:lineRule="auto"/>
        <w:ind w:firstLine="567"/>
        <w:jc w:val="both"/>
        <w:rPr>
          <w:rFonts w:ascii="Times New Roman" w:eastAsia="Calibri" w:hAnsi="Times New Roman" w:cs="Times New Roman"/>
          <w:sz w:val="24"/>
          <w:szCs w:val="24"/>
        </w:rPr>
        <w:sectPr w:rsidR="006E4482" w:rsidRPr="00D01CFD" w:rsidSect="006E4482">
          <w:pgSz w:w="16838" w:h="11906" w:orient="landscape"/>
          <w:pgMar w:top="1134" w:right="567" w:bottom="851" w:left="567" w:header="454" w:footer="454" w:gutter="0"/>
          <w:cols w:space="708"/>
          <w:titlePg/>
          <w:docGrid w:linePitch="360"/>
        </w:sectPr>
      </w:pPr>
    </w:p>
    <w:p w14:paraId="5121CBEF" w14:textId="77777777"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189967F1" w14:textId="6A755306"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_____2021</w:t>
      </w:r>
      <w:r w:rsidR="0057523E"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50355367"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28CD81DE"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6EFBE741" w14:textId="77777777" w:rsidR="001B5FAC" w:rsidRPr="00D01CFD" w:rsidRDefault="008315BA">
      <w:pPr>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w:t>
      </w:r>
    </w:p>
    <w:p w14:paraId="50E39F00"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Акт сдачи-приемки Товара</w:t>
      </w:r>
    </w:p>
    <w:p w14:paraId="47579C8A"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071D364C"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г. Москва                                                                                                 «___» _________ 2021г.</w:t>
      </w:r>
    </w:p>
    <w:p w14:paraId="06B8C520"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796F02FC" w14:textId="703ADBCA"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D01CFD">
        <w:rPr>
          <w:rFonts w:ascii="Times New Roman" w:eastAsia="Times New Roman" w:hAnsi="Times New Roman" w:cs="Times New Roman"/>
          <w:b/>
          <w:sz w:val="24"/>
          <w:szCs w:val="24"/>
        </w:rPr>
        <w:t>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15354D" w:rsidRPr="00D01CFD">
        <w:rPr>
          <w:rFonts w:ascii="Times New Roman" w:eastAsia="Times New Roman" w:hAnsi="Times New Roman" w:cs="Times New Roman"/>
          <w:sz w:val="24"/>
          <w:szCs w:val="24"/>
        </w:rPr>
        <w:t xml:space="preserve">на поставку </w:t>
      </w:r>
      <w:r w:rsidR="008268E1" w:rsidRPr="008268E1">
        <w:rPr>
          <w:rFonts w:ascii="Times New Roman" w:eastAsia="Times New Roman" w:hAnsi="Times New Roman" w:cs="Times New Roman"/>
          <w:sz w:val="24"/>
          <w:szCs w:val="24"/>
        </w:rPr>
        <w:t xml:space="preserve">колёсного трактора с навесным оборудованием </w:t>
      </w:r>
      <w:r w:rsidR="008268E1">
        <w:rPr>
          <w:rFonts w:ascii="Times New Roman" w:eastAsia="Times New Roman" w:hAnsi="Times New Roman" w:cs="Times New Roman"/>
          <w:sz w:val="24"/>
          <w:szCs w:val="24"/>
        </w:rPr>
        <w:br/>
      </w:r>
      <w:r w:rsidR="008268E1" w:rsidRPr="008268E1">
        <w:rPr>
          <w:rFonts w:ascii="Times New Roman" w:eastAsia="Times New Roman" w:hAnsi="Times New Roman" w:cs="Times New Roman"/>
          <w:sz w:val="24"/>
          <w:szCs w:val="24"/>
        </w:rPr>
        <w:t>для нужд ИПУ РАН</w:t>
      </w:r>
      <w:r w:rsidR="008268E1">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от «___» ______ 2021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w:t>
      </w:r>
      <w:r w:rsidR="000D067A" w:rsidRPr="00D01CFD">
        <w:rPr>
          <w:rFonts w:ascii="Times New Roman" w:eastAsia="Times New Roman" w:hAnsi="Times New Roman" w:cs="Times New Roman"/>
          <w:sz w:val="24"/>
          <w:szCs w:val="24"/>
        </w:rPr>
        <w:t>__</w:t>
      </w:r>
      <w:r w:rsidRPr="00D01CFD">
        <w:rPr>
          <w:rFonts w:ascii="Times New Roman" w:eastAsia="Times New Roman" w:hAnsi="Times New Roman" w:cs="Times New Roman"/>
          <w:sz w:val="24"/>
          <w:szCs w:val="24"/>
        </w:rPr>
        <w:t xml:space="preserve"> (далее по тексту - Договор) </w:t>
      </w:r>
      <w:r w:rsidR="008268E1">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нижеследующем:</w:t>
      </w:r>
    </w:p>
    <w:p w14:paraId="32D27DC0"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 В соответствии с Договором от «___» ______ 2021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D01CFD" w:rsidRDefault="001B5FAC">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73"/>
        <w:gridCol w:w="4169"/>
        <w:gridCol w:w="773"/>
        <w:gridCol w:w="1390"/>
        <w:gridCol w:w="1390"/>
        <w:gridCol w:w="1470"/>
      </w:tblGrid>
      <w:tr w:rsidR="001D4FD1" w:rsidRPr="00D01CFD" w14:paraId="41558719"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Наименование товара (торговое наименование, производитель)</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Сумма в руб.</w:t>
            </w:r>
          </w:p>
        </w:tc>
      </w:tr>
      <w:tr w:rsidR="001D4FD1" w:rsidRPr="00D01CFD" w14:paraId="410FC4BB"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r w:rsidR="001D4FD1" w:rsidRPr="00D01CFD" w14:paraId="1C773344"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42887235"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 Фактическое качество Товара:</w:t>
      </w:r>
    </w:p>
    <w:p w14:paraId="07922C41" w14:textId="306CBE30"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2.1.</w:t>
      </w:r>
      <w:r w:rsidR="00E00781" w:rsidRPr="00D01CFD">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 xml:space="preserve">Качество Товара соответствует (не соответствует) требованиям условий, предусмотренным Договором от «___» ______ 2021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___________.</w:t>
      </w:r>
    </w:p>
    <w:p w14:paraId="0DB87AA8"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3896E296" w:rsidR="001B5FAC" w:rsidRPr="00D01CFD" w:rsidRDefault="008315BA" w:rsidP="007608BF">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 Вышеуказанная поставка </w:t>
      </w:r>
      <w:r w:rsidR="007608BF" w:rsidRPr="007608BF">
        <w:rPr>
          <w:rFonts w:ascii="Times New Roman" w:eastAsia="Times New Roman" w:hAnsi="Times New Roman" w:cs="Times New Roman"/>
          <w:sz w:val="24"/>
          <w:szCs w:val="24"/>
        </w:rPr>
        <w:t xml:space="preserve">колёсного трактора с навесным оборудованием для нужд </w:t>
      </w:r>
      <w:r w:rsidR="007608BF">
        <w:rPr>
          <w:rFonts w:ascii="Times New Roman" w:eastAsia="Times New Roman" w:hAnsi="Times New Roman" w:cs="Times New Roman"/>
          <w:sz w:val="24"/>
          <w:szCs w:val="24"/>
        </w:rPr>
        <w:br/>
      </w:r>
      <w:r w:rsidR="007608BF" w:rsidRPr="007608BF">
        <w:rPr>
          <w:rFonts w:ascii="Times New Roman" w:eastAsia="Times New Roman" w:hAnsi="Times New Roman" w:cs="Times New Roman"/>
          <w:sz w:val="24"/>
          <w:szCs w:val="24"/>
        </w:rPr>
        <w:t xml:space="preserve">ИПУ РАН </w:t>
      </w:r>
      <w:r w:rsidRPr="00D01CFD">
        <w:rPr>
          <w:rFonts w:ascii="Times New Roman" w:eastAsia="Times New Roman" w:hAnsi="Times New Roman" w:cs="Times New Roman"/>
          <w:sz w:val="24"/>
          <w:szCs w:val="24"/>
        </w:rPr>
        <w:t>согласно Договора фактически выполнена:____________________________</w:t>
      </w:r>
    </w:p>
    <w:p w14:paraId="0DE7A502"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Поставщика.</w:t>
      </w:r>
    </w:p>
    <w:p w14:paraId="0AB1F927" w14:textId="77777777" w:rsidR="001B5FAC" w:rsidRPr="008268E1" w:rsidRDefault="001B5FAC">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94"/>
        <w:gridCol w:w="2268"/>
        <w:gridCol w:w="850"/>
        <w:gridCol w:w="2181"/>
        <w:gridCol w:w="1935"/>
      </w:tblGrid>
      <w:tr w:rsidR="001D4FD1" w:rsidRPr="00D01CFD"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4104A369"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D01CFD" w:rsidRDefault="008315BA">
            <w:pPr>
              <w:spacing w:after="0" w:line="240" w:lineRule="auto"/>
              <w:jc w:val="center"/>
              <w:rPr>
                <w:rFonts w:ascii="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tc>
      </w:tr>
      <w:tr w:rsidR="001D4FD1" w:rsidRPr="00D01CFD"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_____________________</w:t>
            </w:r>
          </w:p>
        </w:tc>
      </w:tr>
      <w:tr w:rsidR="001D4FD1" w:rsidRPr="00D01CFD" w14:paraId="1DB6D657" w14:textId="77777777" w:rsidTr="008268E1">
        <w:trPr>
          <w:trHeight w:val="370"/>
        </w:trPr>
        <w:tc>
          <w:tcPr>
            <w:tcW w:w="2694" w:type="dxa"/>
            <w:shd w:val="clear" w:color="auto" w:fill="auto"/>
            <w:tcMar>
              <w:left w:w="106" w:type="dxa"/>
              <w:right w:w="106" w:type="dxa"/>
            </w:tcMar>
          </w:tcPr>
          <w:p w14:paraId="464CA5C4"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D01CFD" w:rsidRDefault="008315B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                        /</w:t>
            </w:r>
          </w:p>
        </w:tc>
      </w:tr>
    </w:tbl>
    <w:p w14:paraId="0A498C18"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429028F2"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 СОГЛАСОВАНА:</w:t>
      </w:r>
    </w:p>
    <w:p w14:paraId="2F7F968B"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tbl>
      <w:tblPr>
        <w:tblW w:w="0" w:type="auto"/>
        <w:tblInd w:w="96" w:type="dxa"/>
        <w:tblCellMar>
          <w:left w:w="10" w:type="dxa"/>
          <w:right w:w="10" w:type="dxa"/>
        </w:tblCellMar>
        <w:tblLook w:val="0000" w:firstRow="0" w:lastRow="0" w:firstColumn="0" w:lastColumn="0" w:noHBand="0" w:noVBand="0"/>
      </w:tblPr>
      <w:tblGrid>
        <w:gridCol w:w="2334"/>
        <w:gridCol w:w="2367"/>
        <w:gridCol w:w="651"/>
        <w:gridCol w:w="1701"/>
        <w:gridCol w:w="2880"/>
      </w:tblGrid>
      <w:tr w:rsidR="001D4FD1" w:rsidRPr="00D01CFD" w14:paraId="55C7A8BD" w14:textId="77777777" w:rsidTr="000D067A">
        <w:tc>
          <w:tcPr>
            <w:tcW w:w="4701" w:type="dxa"/>
            <w:gridSpan w:val="2"/>
            <w:shd w:val="clear" w:color="auto" w:fill="auto"/>
            <w:tcMar>
              <w:left w:w="106" w:type="dxa"/>
              <w:right w:w="106" w:type="dxa"/>
            </w:tcMar>
          </w:tcPr>
          <w:p w14:paraId="4CBF290A"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5C96369A"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651" w:type="dxa"/>
            <w:shd w:val="clear" w:color="auto" w:fill="auto"/>
            <w:tcMar>
              <w:left w:w="106" w:type="dxa"/>
              <w:right w:w="106" w:type="dxa"/>
            </w:tcMar>
          </w:tcPr>
          <w:p w14:paraId="09B9A736"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581" w:type="dxa"/>
            <w:gridSpan w:val="2"/>
            <w:shd w:val="clear" w:color="auto" w:fill="auto"/>
            <w:tcMar>
              <w:left w:w="106" w:type="dxa"/>
              <w:right w:w="106" w:type="dxa"/>
            </w:tcMar>
          </w:tcPr>
          <w:p w14:paraId="3250805C"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555916AC" w14:textId="77777777" w:rsidR="001B5FAC" w:rsidRPr="00D01CFD" w:rsidRDefault="001B5FAC">
            <w:pPr>
              <w:spacing w:after="0" w:line="240" w:lineRule="auto"/>
              <w:rPr>
                <w:rFonts w:ascii="Times New Roman" w:hAnsi="Times New Roman" w:cs="Times New Roman"/>
                <w:bCs/>
                <w:sz w:val="24"/>
                <w:szCs w:val="24"/>
              </w:rPr>
            </w:pPr>
          </w:p>
        </w:tc>
      </w:tr>
      <w:tr w:rsidR="001D4FD1" w:rsidRPr="00D01CFD" w14:paraId="765843D1" w14:textId="77777777" w:rsidTr="000D067A">
        <w:tc>
          <w:tcPr>
            <w:tcW w:w="4701" w:type="dxa"/>
            <w:gridSpan w:val="2"/>
            <w:shd w:val="clear" w:color="auto" w:fill="auto"/>
            <w:tcMar>
              <w:left w:w="106" w:type="dxa"/>
              <w:right w:w="106" w:type="dxa"/>
            </w:tcMar>
          </w:tcPr>
          <w:p w14:paraId="67A135D9" w14:textId="77777777" w:rsidR="001B5FAC" w:rsidRPr="00D01CFD" w:rsidRDefault="001B5FAC">
            <w:pPr>
              <w:spacing w:after="0" w:line="240" w:lineRule="auto"/>
              <w:jc w:val="both"/>
              <w:rPr>
                <w:rFonts w:ascii="Times New Roman" w:eastAsia="Times New Roman" w:hAnsi="Times New Roman" w:cs="Times New Roman"/>
                <w:bCs/>
                <w:sz w:val="24"/>
                <w:szCs w:val="24"/>
              </w:rPr>
            </w:pPr>
          </w:p>
          <w:p w14:paraId="2E9BA1D8" w14:textId="77777777" w:rsidR="001B5FAC" w:rsidRPr="00D01CFD" w:rsidRDefault="008315BA">
            <w:pPr>
              <w:suppressAutoHyphen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_____________________________________</w:t>
            </w:r>
          </w:p>
        </w:tc>
        <w:tc>
          <w:tcPr>
            <w:tcW w:w="651" w:type="dxa"/>
            <w:shd w:val="clear" w:color="auto" w:fill="auto"/>
            <w:tcMar>
              <w:left w:w="106" w:type="dxa"/>
              <w:right w:w="106" w:type="dxa"/>
            </w:tcMar>
          </w:tcPr>
          <w:p w14:paraId="239CB768"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581" w:type="dxa"/>
            <w:gridSpan w:val="2"/>
            <w:shd w:val="clear" w:color="auto" w:fill="auto"/>
            <w:tcMar>
              <w:left w:w="106" w:type="dxa"/>
              <w:right w:w="106" w:type="dxa"/>
            </w:tcMar>
          </w:tcPr>
          <w:p w14:paraId="4E34E5C0" w14:textId="77777777" w:rsidR="001B5FAC" w:rsidRPr="00D01CFD" w:rsidRDefault="001B5FAC">
            <w:pPr>
              <w:spacing w:after="0" w:line="240" w:lineRule="auto"/>
              <w:jc w:val="both"/>
              <w:rPr>
                <w:rFonts w:ascii="Times New Roman" w:eastAsia="Times New Roman" w:hAnsi="Times New Roman" w:cs="Times New Roman"/>
                <w:bCs/>
                <w:sz w:val="24"/>
                <w:szCs w:val="24"/>
                <w:shd w:val="clear" w:color="auto" w:fill="FFFFFF"/>
              </w:rPr>
            </w:pPr>
          </w:p>
          <w:p w14:paraId="5E5ECFD7"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__________________________________</w:t>
            </w:r>
          </w:p>
        </w:tc>
      </w:tr>
      <w:tr w:rsidR="001D4FD1" w:rsidRPr="00D01CFD" w14:paraId="6C99F8EE" w14:textId="77777777" w:rsidTr="000D067A">
        <w:tc>
          <w:tcPr>
            <w:tcW w:w="2334" w:type="dxa"/>
            <w:shd w:val="clear" w:color="auto" w:fill="auto"/>
            <w:tcMar>
              <w:left w:w="106" w:type="dxa"/>
              <w:right w:w="106" w:type="dxa"/>
            </w:tcMar>
          </w:tcPr>
          <w:p w14:paraId="332EAB87"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367" w:type="dxa"/>
            <w:shd w:val="clear" w:color="auto" w:fill="auto"/>
            <w:tcMar>
              <w:left w:w="106" w:type="dxa"/>
              <w:right w:w="106" w:type="dxa"/>
            </w:tcMar>
            <w:vAlign w:val="bottom"/>
          </w:tcPr>
          <w:p w14:paraId="2077249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w:t>
            </w:r>
          </w:p>
        </w:tc>
        <w:tc>
          <w:tcPr>
            <w:tcW w:w="651" w:type="dxa"/>
            <w:shd w:val="clear" w:color="auto" w:fill="auto"/>
            <w:tcMar>
              <w:left w:w="106" w:type="dxa"/>
              <w:right w:w="106" w:type="dxa"/>
            </w:tcMar>
            <w:vAlign w:val="bottom"/>
          </w:tcPr>
          <w:p w14:paraId="15C3D129"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1701" w:type="dxa"/>
            <w:shd w:val="clear" w:color="auto" w:fill="auto"/>
            <w:tcMar>
              <w:left w:w="106" w:type="dxa"/>
              <w:right w:w="106" w:type="dxa"/>
            </w:tcMar>
            <w:vAlign w:val="bottom"/>
          </w:tcPr>
          <w:p w14:paraId="143BC1A0"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2880" w:type="dxa"/>
            <w:shd w:val="clear" w:color="auto" w:fill="auto"/>
            <w:tcMar>
              <w:left w:w="106" w:type="dxa"/>
              <w:right w:w="106" w:type="dxa"/>
            </w:tcMar>
            <w:vAlign w:val="bottom"/>
          </w:tcPr>
          <w:p w14:paraId="537FE5A6" w14:textId="77777777" w:rsidR="001B5FAC" w:rsidRPr="00D01CFD" w:rsidRDefault="008315B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/____________________/</w:t>
            </w:r>
          </w:p>
        </w:tc>
      </w:tr>
    </w:tbl>
    <w:p w14:paraId="69EFA451" w14:textId="77777777" w:rsidR="001B5FAC" w:rsidRPr="00D01CFD" w:rsidRDefault="008315BA">
      <w:pPr>
        <w:spacing w:after="0" w:line="240" w:lineRule="auto"/>
        <w:rPr>
          <w:rFonts w:ascii="Times New Roman" w:eastAsia="Times New Roman" w:hAnsi="Times New Roman" w:cs="Times New Roman"/>
          <w:sz w:val="24"/>
          <w:szCs w:val="24"/>
        </w:rPr>
      </w:pP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 xml:space="preserve">    </w:t>
      </w:r>
      <w:proofErr w:type="spellStart"/>
      <w:r w:rsidRPr="00D01CFD">
        <w:rPr>
          <w:rFonts w:ascii="Times New Roman" w:eastAsia="Times New Roman" w:hAnsi="Times New Roman" w:cs="Times New Roman"/>
          <w:sz w:val="24"/>
          <w:szCs w:val="24"/>
        </w:rPr>
        <w:t>м.п</w:t>
      </w:r>
      <w:proofErr w:type="spellEnd"/>
      <w:r w:rsidRPr="00D01CFD">
        <w:rPr>
          <w:rFonts w:ascii="Times New Roman" w:eastAsia="Times New Roman" w:hAnsi="Times New Roman" w:cs="Times New Roman"/>
          <w:sz w:val="24"/>
          <w:szCs w:val="24"/>
        </w:rPr>
        <w:t>.</w:t>
      </w:r>
    </w:p>
    <w:sectPr w:rsidR="001B5FAC" w:rsidRPr="00D01CFD"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0D9C" w14:textId="77777777" w:rsidR="00B03491" w:rsidRDefault="00B03491" w:rsidP="001D4FD1">
      <w:pPr>
        <w:spacing w:after="0" w:line="240" w:lineRule="auto"/>
      </w:pPr>
      <w:r>
        <w:separator/>
      </w:r>
    </w:p>
  </w:endnote>
  <w:endnote w:type="continuationSeparator" w:id="0">
    <w:p w14:paraId="05B7C06B" w14:textId="77777777" w:rsidR="00B03491" w:rsidRDefault="00B03491"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Proxima Nova ExCn Rg">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06458"/>
      <w:docPartObj>
        <w:docPartGallery w:val="Page Numbers (Bottom of Page)"/>
        <w:docPartUnique/>
      </w:docPartObj>
    </w:sdtPr>
    <w:sdtContent>
      <w:p w14:paraId="72BA87E8" w14:textId="77777777" w:rsidR="00FE0718" w:rsidRDefault="00FE0718">
        <w:pPr>
          <w:pStyle w:val="a5"/>
          <w:jc w:val="center"/>
        </w:pPr>
        <w:r>
          <w:fldChar w:fldCharType="begin"/>
        </w:r>
        <w:r>
          <w:instrText>PAGE   \* MERGEFORMAT</w:instrText>
        </w:r>
        <w:r>
          <w:fldChar w:fldCharType="separate"/>
        </w:r>
        <w:r w:rsidR="00283982">
          <w:rPr>
            <w:noProof/>
          </w:rPr>
          <w:t>17</w:t>
        </w:r>
        <w:r>
          <w:fldChar w:fldCharType="end"/>
        </w:r>
      </w:p>
    </w:sdtContent>
  </w:sdt>
  <w:p w14:paraId="78FCB508" w14:textId="77777777" w:rsidR="00FE0718" w:rsidRDefault="00FE07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8D27" w14:textId="77777777" w:rsidR="00B03491" w:rsidRDefault="00B03491" w:rsidP="001D4FD1">
      <w:pPr>
        <w:spacing w:after="0" w:line="240" w:lineRule="auto"/>
      </w:pPr>
      <w:r>
        <w:separator/>
      </w:r>
    </w:p>
  </w:footnote>
  <w:footnote w:type="continuationSeparator" w:id="0">
    <w:p w14:paraId="6532CC32" w14:textId="77777777" w:rsidR="00B03491" w:rsidRDefault="00B03491" w:rsidP="001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FAC"/>
    <w:rsid w:val="000335BE"/>
    <w:rsid w:val="00034C5F"/>
    <w:rsid w:val="000D067A"/>
    <w:rsid w:val="000E5C7B"/>
    <w:rsid w:val="00113420"/>
    <w:rsid w:val="00132706"/>
    <w:rsid w:val="0015354D"/>
    <w:rsid w:val="001B5FAC"/>
    <w:rsid w:val="001D4FD1"/>
    <w:rsid w:val="001E76D7"/>
    <w:rsid w:val="00201ED4"/>
    <w:rsid w:val="00207920"/>
    <w:rsid w:val="00283982"/>
    <w:rsid w:val="002C4A8D"/>
    <w:rsid w:val="002D2EDD"/>
    <w:rsid w:val="00300263"/>
    <w:rsid w:val="0034390A"/>
    <w:rsid w:val="0034538D"/>
    <w:rsid w:val="003A4297"/>
    <w:rsid w:val="003C22E8"/>
    <w:rsid w:val="003C270E"/>
    <w:rsid w:val="003E6F0D"/>
    <w:rsid w:val="00415062"/>
    <w:rsid w:val="0057523E"/>
    <w:rsid w:val="005960AA"/>
    <w:rsid w:val="005D682F"/>
    <w:rsid w:val="006D004D"/>
    <w:rsid w:val="006E1405"/>
    <w:rsid w:val="006E4482"/>
    <w:rsid w:val="00734DA1"/>
    <w:rsid w:val="00756BC9"/>
    <w:rsid w:val="007608BF"/>
    <w:rsid w:val="007B7520"/>
    <w:rsid w:val="007C2CC2"/>
    <w:rsid w:val="007D5286"/>
    <w:rsid w:val="008268E1"/>
    <w:rsid w:val="008315BA"/>
    <w:rsid w:val="00863863"/>
    <w:rsid w:val="009108B1"/>
    <w:rsid w:val="00912CB0"/>
    <w:rsid w:val="00960A30"/>
    <w:rsid w:val="009A4E34"/>
    <w:rsid w:val="009D6F57"/>
    <w:rsid w:val="009E03A5"/>
    <w:rsid w:val="00A06808"/>
    <w:rsid w:val="00A6059A"/>
    <w:rsid w:val="00B03491"/>
    <w:rsid w:val="00B24603"/>
    <w:rsid w:val="00B24C1F"/>
    <w:rsid w:val="00B63233"/>
    <w:rsid w:val="00BE0BA5"/>
    <w:rsid w:val="00C22EE7"/>
    <w:rsid w:val="00C50172"/>
    <w:rsid w:val="00C5139C"/>
    <w:rsid w:val="00C5785F"/>
    <w:rsid w:val="00C97EAC"/>
    <w:rsid w:val="00D01CFD"/>
    <w:rsid w:val="00D6744E"/>
    <w:rsid w:val="00D813CD"/>
    <w:rsid w:val="00DD32A3"/>
    <w:rsid w:val="00E00781"/>
    <w:rsid w:val="00ED6BF9"/>
    <w:rsid w:val="00F924AF"/>
    <w:rsid w:val="00FC2379"/>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FD1"/>
  </w:style>
  <w:style w:type="paragraph" w:styleId="a5">
    <w:name w:val="footer"/>
    <w:basedOn w:val="a"/>
    <w:link w:val="a6"/>
    <w:uiPriority w:val="99"/>
    <w:unhideWhenUsed/>
    <w:rsid w:val="001D4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FD1"/>
  </w:style>
  <w:style w:type="character" w:styleId="a7">
    <w:name w:val="Hyperlink"/>
    <w:basedOn w:val="a0"/>
    <w:uiPriority w:val="99"/>
    <w:unhideWhenUsed/>
    <w:rsid w:val="008315BA"/>
    <w:rPr>
      <w:color w:val="0000FF" w:themeColor="hyperlink"/>
      <w:u w:val="single"/>
    </w:rPr>
  </w:style>
  <w:style w:type="table" w:customStyle="1" w:styleId="3">
    <w:name w:val="Сетка таблицы3"/>
    <w:basedOn w:val="a1"/>
    <w:next w:val="a8"/>
    <w:uiPriority w:val="59"/>
    <w:rsid w:val="009108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semiHidden/>
    <w:unhideWhenUsed/>
    <w:rsid w:val="0091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9A4E34"/>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752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23E"/>
    <w:rPr>
      <w:rFonts w:ascii="Segoe UI" w:hAnsi="Segoe UI" w:cs="Segoe UI"/>
      <w:sz w:val="18"/>
      <w:szCs w:val="18"/>
    </w:rPr>
  </w:style>
  <w:style w:type="character" w:styleId="ab">
    <w:name w:val="annotation reference"/>
    <w:basedOn w:val="a0"/>
    <w:uiPriority w:val="99"/>
    <w:semiHidden/>
    <w:unhideWhenUsed/>
    <w:rsid w:val="0034390A"/>
    <w:rPr>
      <w:sz w:val="16"/>
      <w:szCs w:val="16"/>
    </w:rPr>
  </w:style>
  <w:style w:type="paragraph" w:styleId="ac">
    <w:name w:val="annotation text"/>
    <w:basedOn w:val="a"/>
    <w:link w:val="ad"/>
    <w:uiPriority w:val="99"/>
    <w:semiHidden/>
    <w:unhideWhenUsed/>
    <w:rsid w:val="0034390A"/>
    <w:pPr>
      <w:spacing w:line="240" w:lineRule="auto"/>
    </w:pPr>
    <w:rPr>
      <w:sz w:val="20"/>
      <w:szCs w:val="20"/>
    </w:rPr>
  </w:style>
  <w:style w:type="character" w:customStyle="1" w:styleId="ad">
    <w:name w:val="Текст примечания Знак"/>
    <w:basedOn w:val="a0"/>
    <w:link w:val="ac"/>
    <w:uiPriority w:val="99"/>
    <w:semiHidden/>
    <w:rsid w:val="0034390A"/>
    <w:rPr>
      <w:sz w:val="20"/>
      <w:szCs w:val="20"/>
    </w:rPr>
  </w:style>
  <w:style w:type="paragraph" w:styleId="ae">
    <w:name w:val="annotation subject"/>
    <w:basedOn w:val="ac"/>
    <w:next w:val="ac"/>
    <w:link w:val="af"/>
    <w:uiPriority w:val="99"/>
    <w:semiHidden/>
    <w:unhideWhenUsed/>
    <w:rsid w:val="0034390A"/>
    <w:rPr>
      <w:b/>
      <w:bCs/>
    </w:rPr>
  </w:style>
  <w:style w:type="character" w:customStyle="1" w:styleId="af">
    <w:name w:val="Тема примечания Знак"/>
    <w:basedOn w:val="ad"/>
    <w:link w:val="ae"/>
    <w:uiPriority w:val="99"/>
    <w:semiHidden/>
    <w:rsid w:val="0034390A"/>
    <w:rPr>
      <w:b/>
      <w:bCs/>
      <w:sz w:val="20"/>
      <w:szCs w:val="20"/>
    </w:rPr>
  </w:style>
  <w:style w:type="table" w:customStyle="1" w:styleId="31">
    <w:name w:val="Сетка таблицы31"/>
    <w:basedOn w:val="a1"/>
    <w:next w:val="a8"/>
    <w:uiPriority w:val="59"/>
    <w:rsid w:val="00ED6B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pu.ru%20" TargetMode="External"/><Relationship Id="rId5" Type="http://schemas.openxmlformats.org/officeDocument/2006/relationships/settings" Target="settings.xml"/><Relationship Id="rId10" Type="http://schemas.openxmlformats.org/officeDocument/2006/relationships/hyperlink" Target="consultantplus://offline/ref=0E9FE5ED050AF42ADDF8FD1128C4284E660AC0BF15621F4B118921B977372BF7CF1018DF6CD10D929B82A809v5L" TargetMode="External"/><Relationship Id="rId4" Type="http://schemas.microsoft.com/office/2007/relationships/stylesWithEffects" Target="stylesWithEffect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9ED1-96F1-4C1D-9BC9-6CFBB428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9646</Words>
  <Characters>54985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cp:lastPrinted>2021-12-16T11:23:00Z</cp:lastPrinted>
  <dcterms:created xsi:type="dcterms:W3CDTF">2021-05-05T08:57:00Z</dcterms:created>
  <dcterms:modified xsi:type="dcterms:W3CDTF">2021-12-16T11:23:00Z</dcterms:modified>
</cp:coreProperties>
</file>