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2EDE6" w14:textId="77777777" w:rsidR="002E7962" w:rsidRDefault="002E7962" w:rsidP="009F1C53">
      <w:pPr>
        <w:spacing w:after="0" w:line="240" w:lineRule="auto"/>
        <w:ind w:right="-283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  <w:r w:rsidR="00CD02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 Извещению</w:t>
      </w:r>
    </w:p>
    <w:p w14:paraId="61CD58A2" w14:textId="527F4ECA" w:rsidR="00B0127D" w:rsidRDefault="00B0127D" w:rsidP="009F1C53">
      <w:pPr>
        <w:spacing w:after="0" w:line="240" w:lineRule="auto"/>
        <w:ind w:right="-283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AC331FA" w14:textId="77777777" w:rsidR="00A51B84" w:rsidRDefault="00A51B84" w:rsidP="009F1C53">
      <w:pPr>
        <w:spacing w:after="0" w:line="240" w:lineRule="auto"/>
        <w:ind w:right="-28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55C428" w14:textId="77777777" w:rsidR="00A140AF" w:rsidRPr="004375A6" w:rsidRDefault="009F1C53" w:rsidP="00A140A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A140AF" w:rsidRPr="004375A6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ТЕХНИЧЕСКОЕ ЗАДАНИЕ</w:t>
      </w:r>
    </w:p>
    <w:p w14:paraId="31531D9B" w14:textId="77777777" w:rsidR="00A140AF" w:rsidRDefault="00A140AF" w:rsidP="00A140AF">
      <w:pPr>
        <w:overflowPunct w:val="0"/>
        <w:autoSpaceDE w:val="0"/>
        <w:spacing w:after="6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оказание услуг по уходу за предоставленными во временное пользование </w:t>
      </w:r>
    </w:p>
    <w:p w14:paraId="5CA3A371" w14:textId="00A6F196" w:rsidR="00A140AF" w:rsidRDefault="00A140AF" w:rsidP="00A140AF">
      <w:pPr>
        <w:overflowPunct w:val="0"/>
        <w:autoSpaceDE w:val="0"/>
        <w:spacing w:after="6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пыле-грязезащитными коврами в 202</w:t>
      </w:r>
      <w:r w:rsidR="008B0304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году</w:t>
      </w:r>
    </w:p>
    <w:p w14:paraId="0CC2019E" w14:textId="77777777" w:rsidR="00A140AF" w:rsidRDefault="00A140AF" w:rsidP="00A14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FE938" w14:textId="77777777" w:rsidR="00FB1967" w:rsidRPr="002C648C" w:rsidRDefault="00FB1967" w:rsidP="00FB1967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1.</w:t>
      </w:r>
      <w:r w:rsidRPr="002C648C">
        <w:rPr>
          <w:b/>
        </w:rPr>
        <w:t> </w:t>
      </w: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Объект закупки:</w:t>
      </w:r>
      <w:r w:rsidRPr="002C648C">
        <w:t xml:space="preserve"> 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оказание услуг по уходу за предоставленными во временное пользова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ние пыле-грязезащитными коврами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</w:t>
      </w:r>
      <w:r w:rsidRPr="00016314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2</w:t>
      </w:r>
      <w:r w:rsidRPr="00016314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(далее - услуги).</w:t>
      </w:r>
    </w:p>
    <w:p w14:paraId="3592E9A1" w14:textId="77777777" w:rsidR="00FB1967" w:rsidRPr="002C648C" w:rsidRDefault="00FB1967" w:rsidP="00FB196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bCs/>
          <w:iCs/>
          <w:color w:val="000000"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bCs/>
          <w:iCs/>
          <w:color w:val="000000"/>
          <w:kern w:val="1"/>
          <w:sz w:val="24"/>
          <w:szCs w:val="24"/>
          <w:lang w:eastAsia="ru-RU"/>
        </w:rPr>
        <w:t>2.</w:t>
      </w:r>
      <w:r w:rsidRPr="002C648C">
        <w:rPr>
          <w:rFonts w:ascii="Times New Roman" w:eastAsia="Times New Roman" w:hAnsi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t> </w:t>
      </w:r>
      <w:r w:rsidRPr="002C648C">
        <w:rPr>
          <w:rFonts w:ascii="Times New Roman" w:eastAsia="Times New Roman" w:hAnsi="Times New Roman"/>
          <w:b/>
          <w:bCs/>
          <w:iCs/>
          <w:color w:val="000000"/>
          <w:kern w:val="1"/>
          <w:sz w:val="24"/>
          <w:szCs w:val="24"/>
          <w:lang w:eastAsia="ru-RU"/>
        </w:rPr>
        <w:t>Краткие характеристики выполняемых работ, оказываемых услу</w:t>
      </w:r>
      <w:bookmarkStart w:id="0" w:name="_GoBack"/>
      <w:bookmarkEnd w:id="0"/>
      <w:r w:rsidRPr="002C648C">
        <w:rPr>
          <w:rFonts w:ascii="Times New Roman" w:eastAsia="Times New Roman" w:hAnsi="Times New Roman"/>
          <w:b/>
          <w:bCs/>
          <w:iCs/>
          <w:color w:val="000000"/>
          <w:kern w:val="1"/>
          <w:sz w:val="24"/>
          <w:szCs w:val="24"/>
          <w:lang w:eastAsia="ru-RU"/>
        </w:rPr>
        <w:t xml:space="preserve">г                                               и поставляемых товаров: </w:t>
      </w:r>
    </w:p>
    <w:p w14:paraId="6019889F" w14:textId="77777777" w:rsidR="00FB1967" w:rsidRPr="002C648C" w:rsidRDefault="00FB1967" w:rsidP="00FB196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В соответствии с характеристиками (Таблица № 1) и количеством поставляем</w:t>
      </w:r>
      <w:r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ых</w:t>
      </w:r>
      <w:r w:rsidRPr="00D54410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пыле-грязезащитными</w:t>
      </w:r>
      <w:r w:rsidRPr="002C648C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ковров</w:t>
      </w:r>
      <w:r w:rsidRPr="002C648C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 xml:space="preserve"> (Таблица № 2).</w:t>
      </w:r>
    </w:p>
    <w:p w14:paraId="4E9B325F" w14:textId="77777777" w:rsidR="00FB1967" w:rsidRPr="002C648C" w:rsidRDefault="00FB1967" w:rsidP="00FB196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</w:pPr>
    </w:p>
    <w:p w14:paraId="32E854F5" w14:textId="77777777" w:rsidR="00FB1967" w:rsidRPr="00313EB7" w:rsidRDefault="00FB1967" w:rsidP="00FB196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313EB7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ОКПД2: 77.29.19.000 Услуги по прокату прочих бытовых изделий и предметов личного пользования, не включенных в другие группировки</w:t>
      </w:r>
    </w:p>
    <w:p w14:paraId="16100ACE" w14:textId="77777777" w:rsidR="00FB1967" w:rsidRPr="002C648C" w:rsidRDefault="00FB1967" w:rsidP="00FB19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14:paraId="007B4579" w14:textId="77777777" w:rsidR="00FB1967" w:rsidRPr="002C648C" w:rsidRDefault="00FB1967" w:rsidP="00FB19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Исполнитель должен предоставить на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все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время оказания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слуг во временное пользование Заказчика и обеспечить доставку и замену </w:t>
      </w:r>
      <w:r w:rsidRPr="0005368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защитных</w:t>
      </w:r>
      <w:r w:rsidRPr="0005368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ковров на чистые в целях поддержания помещений Заказчика в чистоте, защиты мраморного пола, а также для эффективного удаления пыли, влаги и песка с обуви для предотвращения проникновения грязи внутрь помещений.</w:t>
      </w:r>
    </w:p>
    <w:p w14:paraId="1424F51F" w14:textId="77777777" w:rsidR="00FB1967" w:rsidRPr="002C648C" w:rsidRDefault="00FB1967" w:rsidP="00FB19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Пыле-грязезащитные ковры – изделия хозяйственно-бытового назначения на основе резины с ворсовым покрытием из натуральных, синтетических и смешанных нитей.</w:t>
      </w:r>
    </w:p>
    <w:p w14:paraId="68DC68A6" w14:textId="77777777" w:rsidR="00FB1967" w:rsidRPr="002C648C" w:rsidRDefault="00FB1967" w:rsidP="00FB19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</w:t>
      </w:r>
      <w:r w:rsidRPr="00142AB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ыле-грязезащитные ковры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должны иметь товарный вид и быть без дефектов, дыр, деформации резинового бордюра, без пятен, следов грязи, поставляться в чистом виде,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 xml:space="preserve">с однородной окраской ворса (отсутствие следов выведения пятен), сухими и без запаха. </w:t>
      </w:r>
    </w:p>
    <w:p w14:paraId="6AA78B18" w14:textId="77777777" w:rsidR="00FB1967" w:rsidRPr="002C648C" w:rsidRDefault="00FB1967" w:rsidP="00FB19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Исполнитель оказывает услуги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в том числе: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 чистке </w:t>
      </w:r>
      <w:r w:rsidRPr="0018173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пыле-грязезащитных</w:t>
      </w:r>
      <w:r w:rsidRPr="001817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ковров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собственными силами и средствами. Доставка, выгрузка и размещение </w:t>
      </w:r>
      <w:r w:rsidRPr="0018173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пыле-грязезащитных</w:t>
      </w:r>
      <w:r w:rsidRPr="001817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ковров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указанном Заказчиком месте, в том числе и при замене, осуществляется силами и за счет Исполнителя. Должна быть обеспечена качественная чистка ковровых покрытий не токсичными антиаллергенными средствами и своевременная замена их в установленные сроки с периодичностью замены ковров: 1 (один) раз в неделю.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Точное время и день согласовывается Сторонами после заключения Договора.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Требуется наличие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у Исполнителя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сертификата соответствия санитарным нормам, если этот товар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который используется для оказания услуг,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подлежит обязательной сертификации.</w:t>
      </w:r>
    </w:p>
    <w:p w14:paraId="389017B2" w14:textId="77777777" w:rsidR="00FB1967" w:rsidRPr="002C648C" w:rsidRDefault="00FB1967" w:rsidP="00FB19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случае не своевременного исполнения Исполнителем чистки и замены </w:t>
      </w:r>
      <w:r w:rsidRPr="00346D0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пыле-грязезащитных</w:t>
      </w:r>
      <w:r w:rsidRPr="00346D0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ковров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сроки, установленные Договором с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10.01.2022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 31.12.202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включительно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(время замены с 18.00 часов до 22.00 часов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 МСК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), Исполнитель обязан устранить данное нарушение не позднее следующего дня или иные сроки, согласованные с Заказчиком.</w:t>
      </w:r>
    </w:p>
    <w:p w14:paraId="0AE9EACC" w14:textId="77777777" w:rsidR="00FB1967" w:rsidRPr="002C648C" w:rsidRDefault="00FB1967" w:rsidP="00FB19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Чистка, доставка, погрузка и разгрузка </w:t>
      </w:r>
      <w:r w:rsidRPr="00346D0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пыле-грязезащитных</w:t>
      </w:r>
      <w:r w:rsidRPr="00346D0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ковров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а также размещение их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указанном Заказчиком месте, осуществляется силами и транспортом Исполнителя.</w:t>
      </w:r>
    </w:p>
    <w:p w14:paraId="4AE15380" w14:textId="77777777" w:rsidR="00FB1967" w:rsidRPr="002C648C" w:rsidRDefault="00FB1967" w:rsidP="00FB19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48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14:paraId="414D229A" w14:textId="77777777" w:rsidR="00FB1967" w:rsidRPr="002C648C" w:rsidRDefault="00FB1967" w:rsidP="00FB196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Характеристики </w:t>
      </w:r>
      <w:r w:rsidRPr="00C35B4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пыле-грязезащитных</w:t>
      </w:r>
      <w:r w:rsidRPr="00C35B4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ковров: </w:t>
      </w:r>
    </w:p>
    <w:p w14:paraId="47354443" w14:textId="77777777" w:rsidR="00FB1967" w:rsidRPr="002C648C" w:rsidRDefault="00FB1967" w:rsidP="00FB19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485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2C648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Таблица № 1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6662"/>
      </w:tblGrid>
      <w:tr w:rsidR="00FB1967" w:rsidRPr="002C648C" w14:paraId="30CE3E74" w14:textId="77777777" w:rsidTr="00F23777">
        <w:trPr>
          <w:trHeight w:val="572"/>
        </w:trPr>
        <w:tc>
          <w:tcPr>
            <w:tcW w:w="851" w:type="dxa"/>
            <w:vAlign w:val="center"/>
          </w:tcPr>
          <w:p w14:paraId="6188A1C5" w14:textId="77777777" w:rsidR="00FB1967" w:rsidRPr="002C648C" w:rsidRDefault="00FB1967" w:rsidP="00F23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14:paraId="51B2DDD4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14:paraId="55F4F0FF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FB1967" w:rsidRPr="002C648C" w14:paraId="5B56888C" w14:textId="77777777" w:rsidTr="00F23777">
        <w:trPr>
          <w:trHeight w:val="572"/>
        </w:trPr>
        <w:tc>
          <w:tcPr>
            <w:tcW w:w="851" w:type="dxa"/>
          </w:tcPr>
          <w:p w14:paraId="733EBD7B" w14:textId="77777777" w:rsidR="00FB1967" w:rsidRPr="002C648C" w:rsidRDefault="00FB1967" w:rsidP="00F23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8139D" w14:textId="77777777" w:rsidR="00FB1967" w:rsidRPr="002C648C" w:rsidRDefault="00FB1967" w:rsidP="00F23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701558A8" w14:textId="77777777" w:rsidR="00FB1967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Ковер </w:t>
            </w:r>
          </w:p>
          <w:p w14:paraId="7DF71113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пыле-грязезащитный </w:t>
            </w:r>
          </w:p>
          <w:p w14:paraId="0A570369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472A9036" w14:textId="77777777" w:rsidR="00FB1967" w:rsidRDefault="00FB1967" w:rsidP="00F23777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Устойчив к влаге. Подложка ковра – резиновая, шипованная, оптимальной жесткости, обеспечивает прилегание ковра к полу, исключает проскальзывание.</w:t>
            </w:r>
          </w:p>
          <w:p w14:paraId="46EB42E1" w14:textId="77777777" w:rsidR="00FB1967" w:rsidRPr="002C648C" w:rsidRDefault="00FB1967" w:rsidP="00F23777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  <w:p w14:paraId="4A7194B8" w14:textId="77777777" w:rsidR="00FB1967" w:rsidRPr="002C648C" w:rsidRDefault="00FB1967" w:rsidP="00F23777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lastRenderedPageBreak/>
              <w:t>Толщина резины в основании – не менее 1,5 мм.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Высота канта - 2 мм.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Ширина декоративного канта -  20 мм.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Нить, используемая для изготовления текстильной основы ковра -  100% антистатический полиамид (нейлон 6,0 и нейлон 6.6) высоко скрученный.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Ворс – тафтинг, разрезной, вварен в резиновую подложку.</w:t>
            </w:r>
          </w:p>
          <w:p w14:paraId="02632EAA" w14:textId="77777777" w:rsidR="00FB1967" w:rsidRPr="002C648C" w:rsidRDefault="00FB1967" w:rsidP="00F23777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Высота ворса: 6-10 мм.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Плотность ворса: 650-700 г/м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.</w:t>
            </w:r>
          </w:p>
          <w:p w14:paraId="3201DEBD" w14:textId="77777777" w:rsidR="00FB1967" w:rsidRPr="002C648C" w:rsidRDefault="00FB1967" w:rsidP="00F23777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</w:pP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Поглощающая способность: жидкости - до 6 л на 1 м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.</w:t>
            </w:r>
          </w:p>
          <w:p w14:paraId="0CCACE3C" w14:textId="77777777" w:rsidR="00FB1967" w:rsidRPr="002C648C" w:rsidRDefault="00FB1967" w:rsidP="00F23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песка и мелкой грязи – до 4 кг на 1 м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.</w:t>
            </w:r>
          </w:p>
        </w:tc>
      </w:tr>
      <w:tr w:rsidR="00FB1967" w:rsidRPr="002C648C" w14:paraId="0ED4361F" w14:textId="77777777" w:rsidTr="00F23777">
        <w:trPr>
          <w:trHeight w:val="214"/>
        </w:trPr>
        <w:tc>
          <w:tcPr>
            <w:tcW w:w="851" w:type="dxa"/>
          </w:tcPr>
          <w:p w14:paraId="21C137E8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</w:tcPr>
          <w:p w14:paraId="0C8A78FB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6662" w:type="dxa"/>
            <w:shd w:val="clear" w:color="auto" w:fill="auto"/>
          </w:tcPr>
          <w:p w14:paraId="374FE36A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Серый темный</w:t>
            </w:r>
          </w:p>
        </w:tc>
      </w:tr>
    </w:tbl>
    <w:p w14:paraId="7E2D0A37" w14:textId="77777777" w:rsidR="00FB1967" w:rsidRPr="002C648C" w:rsidRDefault="00FB1967" w:rsidP="00FB1967">
      <w:pPr>
        <w:shd w:val="clear" w:color="auto" w:fill="FFFFFF"/>
        <w:spacing w:after="0" w:line="240" w:lineRule="auto"/>
        <w:ind w:firstLine="5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EDE0B6" w14:textId="77777777" w:rsidR="00FB1967" w:rsidRPr="002C648C" w:rsidRDefault="00FB1967" w:rsidP="00FB196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sz w:val="24"/>
          <w:szCs w:val="24"/>
        </w:rPr>
        <w:t> </w:t>
      </w:r>
      <w:r w:rsidRPr="002C648C">
        <w:rPr>
          <w:rFonts w:ascii="Times New Roman" w:hAnsi="Times New Roman"/>
          <w:b/>
          <w:sz w:val="24"/>
          <w:szCs w:val="24"/>
        </w:rPr>
        <w:t>Количество поставляемого товара, выполняемых работ и услуг для каждой позиции и вида, номенклатуры или ассортимента.</w:t>
      </w:r>
    </w:p>
    <w:p w14:paraId="60D25BFD" w14:textId="77777777" w:rsidR="00FB1967" w:rsidRPr="002C648C" w:rsidRDefault="00FB1967" w:rsidP="00FB19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</w:t>
      </w:r>
      <w:r w:rsidRPr="002C648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Таблица № 2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3794"/>
        <w:gridCol w:w="4819"/>
      </w:tblGrid>
      <w:tr w:rsidR="00FB1967" w:rsidRPr="002C648C" w14:paraId="61369310" w14:textId="77777777" w:rsidTr="00F23777">
        <w:trPr>
          <w:trHeight w:val="205"/>
        </w:trPr>
        <w:tc>
          <w:tcPr>
            <w:tcW w:w="1593" w:type="dxa"/>
          </w:tcPr>
          <w:p w14:paraId="011FE9C2" w14:textId="77777777" w:rsidR="00FB1967" w:rsidRPr="002C648C" w:rsidRDefault="00FB1967" w:rsidP="00F23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4" w:type="dxa"/>
          </w:tcPr>
          <w:p w14:paraId="405759B8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Типоразмер ковров, см</w:t>
            </w:r>
          </w:p>
        </w:tc>
        <w:tc>
          <w:tcPr>
            <w:tcW w:w="4819" w:type="dxa"/>
          </w:tcPr>
          <w:p w14:paraId="7219C20E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ковров за 1 замену, шт.</w:t>
            </w:r>
          </w:p>
        </w:tc>
      </w:tr>
      <w:tr w:rsidR="00FB1967" w:rsidRPr="002C648C" w14:paraId="5D82CE14" w14:textId="77777777" w:rsidTr="00F23777">
        <w:trPr>
          <w:trHeight w:val="182"/>
        </w:trPr>
        <w:tc>
          <w:tcPr>
            <w:tcW w:w="1593" w:type="dxa"/>
          </w:tcPr>
          <w:p w14:paraId="05B4AFF2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94" w:type="dxa"/>
          </w:tcPr>
          <w:p w14:paraId="7FCE964D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115 х 400   </w:t>
            </w:r>
          </w:p>
        </w:tc>
        <w:tc>
          <w:tcPr>
            <w:tcW w:w="4819" w:type="dxa"/>
          </w:tcPr>
          <w:p w14:paraId="3368FB70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967" w:rsidRPr="002C648C" w14:paraId="05EADBE3" w14:textId="77777777" w:rsidTr="00F23777">
        <w:trPr>
          <w:trHeight w:val="182"/>
        </w:trPr>
        <w:tc>
          <w:tcPr>
            <w:tcW w:w="1593" w:type="dxa"/>
          </w:tcPr>
          <w:p w14:paraId="7E28BFA9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794" w:type="dxa"/>
          </w:tcPr>
          <w:p w14:paraId="7C4DB3E5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 х 250   </w:t>
            </w:r>
          </w:p>
        </w:tc>
        <w:tc>
          <w:tcPr>
            <w:tcW w:w="4819" w:type="dxa"/>
          </w:tcPr>
          <w:p w14:paraId="4BFB61FC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967" w:rsidRPr="002C648C" w14:paraId="3D5F41E7" w14:textId="77777777" w:rsidTr="00F23777">
        <w:trPr>
          <w:trHeight w:val="182"/>
        </w:trPr>
        <w:tc>
          <w:tcPr>
            <w:tcW w:w="1593" w:type="dxa"/>
          </w:tcPr>
          <w:p w14:paraId="1E02570D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794" w:type="dxa"/>
          </w:tcPr>
          <w:p w14:paraId="5AD2616B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 х 600    </w:t>
            </w:r>
          </w:p>
        </w:tc>
        <w:tc>
          <w:tcPr>
            <w:tcW w:w="4819" w:type="dxa"/>
          </w:tcPr>
          <w:p w14:paraId="53F01B97" w14:textId="77777777" w:rsidR="00FB1967" w:rsidRPr="002C648C" w:rsidRDefault="00FB1967" w:rsidP="00F2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0A7010CA" w14:textId="77777777" w:rsidR="00FB1967" w:rsidRPr="002C648C" w:rsidRDefault="00FB1967" w:rsidP="00FB1967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</w:p>
    <w:p w14:paraId="0840CF02" w14:textId="77777777" w:rsidR="00FB1967" w:rsidRPr="002C648C" w:rsidRDefault="00FB1967" w:rsidP="00FB1967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4.</w:t>
      </w:r>
      <w:r>
        <w:t> </w:t>
      </w: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Сопутствующие работы, услуги, перечень, сроки выполнения, требования к выполнению.</w:t>
      </w:r>
      <w:r w:rsidRPr="002C648C">
        <w:t xml:space="preserve"> </w:t>
      </w:r>
      <w:r w:rsidRPr="002C648C">
        <w:rPr>
          <w:rFonts w:ascii="Times New Roman" w:hAnsi="Times New Roman"/>
        </w:rPr>
        <w:t>Н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е предусмотрены.</w:t>
      </w:r>
    </w:p>
    <w:p w14:paraId="395226FD" w14:textId="77777777" w:rsidR="00FB1967" w:rsidRPr="002C648C" w:rsidRDefault="00FB1967" w:rsidP="00FB1967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5. </w:t>
      </w: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закупок.</w:t>
      </w:r>
    </w:p>
    <w:p w14:paraId="1FAE98A5" w14:textId="77777777" w:rsidR="00FB1967" w:rsidRPr="002C648C" w:rsidRDefault="00FB1967" w:rsidP="00FB1967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гарантирует качество оказанных Услуг в течение всего срока действия Договора.</w:t>
      </w:r>
    </w:p>
    <w:p w14:paraId="0822B887" w14:textId="77777777" w:rsidR="00FB1967" w:rsidRPr="002C648C" w:rsidRDefault="00FB1967" w:rsidP="00FB1967">
      <w:pPr>
        <w:tabs>
          <w:tab w:val="left" w:pos="709"/>
        </w:tabs>
        <w:spacing w:after="0" w:line="240" w:lineRule="auto"/>
        <w:ind w:right="20" w:hanging="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6.</w:t>
      </w:r>
      <w:r>
        <w:rPr>
          <w:b/>
        </w:rPr>
        <w:t> </w:t>
      </w: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услуг. Требования к безопасности товаров, работ и услуг.</w:t>
      </w:r>
    </w:p>
    <w:p w14:paraId="370DCA91" w14:textId="77777777" w:rsidR="00FB1967" w:rsidRPr="002C648C" w:rsidRDefault="00FB1967" w:rsidP="00FB1967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предоставить пыле-грязезащитные ковры на основе резины с ворсовым покрытием из натуральных, синтетических и смеш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анных нитей. Пыле-грязезащитные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ковры должны обладать высокой стойкостью к истиранию и химической чистке, удерживать и оставлять на себе большое количество влажных и сухих загрязнений, легко поддаваться чистке, обладать износостойкостью, негорючестью, антистатичностью, противоскользящими свойствами,  обеспечивать безопасность передвижения, быть не токсичными, не вызывать аллергии, не содержать вредных для здоровья веществ, соответствовать эксплуатационным качествам и соответствовать своему назначению, пыле и влагопоглощающими свойствами, окрашены безвредными красителями, иметь отличные впитывающие свойства, не деформироваться. </w:t>
      </w:r>
    </w:p>
    <w:p w14:paraId="2720E702" w14:textId="77777777" w:rsidR="00FB1967" w:rsidRPr="002C648C" w:rsidRDefault="00FB1967" w:rsidP="00FB1967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оказании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чистке </w:t>
      </w:r>
      <w:r w:rsidRPr="00A77D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пыле-грязезащитных</w:t>
      </w:r>
      <w:r w:rsidRPr="00A77D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ковров</w:t>
      </w:r>
      <w:r w:rsidRPr="00A77D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Исполнитель использует, приобретенные за свой счет, материалы и химические средства. Исполнитель применяет материалы и химические средства, для чистки и дезинфекции ковров не содержащие вещества, опасные для жизни и здоровья человека. В случае технологической необходимости использования таких веществ, уровень их содержания не должен превышать норм, допустимых санитарными нормами Российской Федерации. Возможность использования указанных средств подтверждается сертификатом соответствия.</w:t>
      </w:r>
    </w:p>
    <w:p w14:paraId="344AF265" w14:textId="77777777" w:rsidR="00FB1967" w:rsidRPr="002C648C" w:rsidRDefault="00FB1967" w:rsidP="00FB1967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ab/>
      </w:r>
      <w:r w:rsidRPr="002C64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Пыле-грязезащитные ковры должны обеспечивать безопасность для обуви и для самих людей при передвижении, должны быть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практичны</w:t>
      </w:r>
      <w:r w:rsidRPr="002C64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удобны и долговечны в эксплуатации, иметь внешнюю привлекательность, пожарную и экологическую безопасность.</w:t>
      </w:r>
    </w:p>
    <w:p w14:paraId="3A41EF26" w14:textId="77777777" w:rsidR="00FB1967" w:rsidRPr="002C648C" w:rsidRDefault="00FB1967" w:rsidP="00FB1967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Предоставляемые во временное пользование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47BA3">
        <w:rPr>
          <w:rFonts w:ascii="Times New Roman" w:eastAsia="Times New Roman" w:hAnsi="Times New Roman"/>
          <w:sz w:val="24"/>
          <w:szCs w:val="24"/>
          <w:lang w:eastAsia="ru-RU"/>
        </w:rPr>
        <w:t xml:space="preserve">ыле-грязезащитные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ковры должны быть не изношенными; устойчивы к влаге, песку, уличным реагентам, соответствовать правилам безопасности, нормам производства и реализации, должны иметь оригинальну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сертификацию (при ее наличии).</w:t>
      </w:r>
    </w:p>
    <w:p w14:paraId="0E805235" w14:textId="77777777" w:rsidR="00FB1967" w:rsidRDefault="00FB1967" w:rsidP="00FB1967">
      <w:pPr>
        <w:tabs>
          <w:tab w:val="left" w:pos="993"/>
        </w:tabs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7. </w:t>
      </w:r>
      <w:r w:rsidRPr="002C648C">
        <w:rPr>
          <w:rFonts w:ascii="Times New Roman" w:hAnsi="Times New Roman"/>
          <w:b/>
          <w:sz w:val="24"/>
          <w:szCs w:val="24"/>
        </w:rPr>
        <w:t>Требования соответствия нормативным документам (лицензии, допуски, разрешения, согласования).</w:t>
      </w:r>
    </w:p>
    <w:p w14:paraId="6BDE8714" w14:textId="77777777" w:rsidR="00FB1967" w:rsidRPr="006E7D41" w:rsidRDefault="00FB1967" w:rsidP="00FB1967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Предоставляемые 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>Услуги должны соответствовать санитарным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нормам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требованиям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соответствующих действующих нормативно-правовых документов, принятых на территории </w:t>
      </w:r>
      <w:r w:rsidRPr="009D2B2A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Российской Федерации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регламентирующих оказание данной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слуги, в том числе: </w:t>
      </w:r>
    </w:p>
    <w:p w14:paraId="52F10393" w14:textId="77777777" w:rsidR="00FB1967" w:rsidRPr="006E7D41" w:rsidRDefault="00FB1967" w:rsidP="00FB1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Федеральному закону от 30.03.1999 № 52-ФЗ «О санитарно-эпидемиологическом благополучии населения»; </w:t>
      </w:r>
    </w:p>
    <w:p w14:paraId="0322FB3E" w14:textId="77777777" w:rsidR="00FB1967" w:rsidRPr="006E7D41" w:rsidRDefault="00FB1967" w:rsidP="00FB1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Федеральному закону от 10.01.2002 № 7-ФЗ «Об охране окружающей среды»;  </w:t>
      </w:r>
    </w:p>
    <w:p w14:paraId="700D2F05" w14:textId="77777777" w:rsidR="00FB1967" w:rsidRPr="006E7D41" w:rsidRDefault="00FB1967" w:rsidP="00FB1967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>а также иным нормативным правовым актам Российской Федерации и города Москвы, нормам и правилам, техническим документам, обязательными и рекомендуемыми к применению при оказании услуг.</w:t>
      </w:r>
    </w:p>
    <w:p w14:paraId="44D1C72F" w14:textId="77777777" w:rsidR="00FB1967" w:rsidRPr="006E7D41" w:rsidRDefault="00FB1967" w:rsidP="00FB1967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должен не допускать порчу имущества Заказчика и третьих лиц, обеспечить сохранение целостности инженерных сетей в зоне оказания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>слуг.</w:t>
      </w:r>
    </w:p>
    <w:p w14:paraId="3ED323ED" w14:textId="77777777" w:rsidR="00FB1967" w:rsidRPr="00897A6E" w:rsidRDefault="00FB1967" w:rsidP="00FB1967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гарантирует соответствие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оказываемых у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требованиям законодательства </w:t>
      </w:r>
      <w:r w:rsidRPr="009D2B2A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Российской Федерации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весь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и 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оказания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слуг. </w:t>
      </w:r>
    </w:p>
    <w:p w14:paraId="45160A5F" w14:textId="77777777" w:rsidR="00FB1967" w:rsidRPr="002C648C" w:rsidRDefault="00FB1967" w:rsidP="00FB1967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Оказываемые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слуги должны соответствовать требованиям действующего законодательства Российской Федерации и должны отвечать требованиям качества, безопасности жизни и здоровья, охраны окружающей среды (санитарным нормам и правилам, государственным стандартам), а также требованиям сертификации (при ее наличии), безопасности. Химический состав материалов, используемый в товарах, должен исключать выделение вредных веществ в процессе эксплуатации сверх принятых норм.</w:t>
      </w:r>
    </w:p>
    <w:p w14:paraId="7998BF17" w14:textId="77777777" w:rsidR="00FB1967" w:rsidRPr="002C648C" w:rsidRDefault="00FB1967" w:rsidP="00FB1967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8.</w:t>
      </w:r>
      <w:r>
        <w:t> </w:t>
      </w: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Сроки выполнения работ, оказания услуг и поставки товаров, календарные сроки начала и завершения поставок, периоды выполнения условий.  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Срок оказания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слуг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: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10 января 2022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по 31 декабря 202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2 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включительно.</w:t>
      </w:r>
    </w:p>
    <w:p w14:paraId="73E7DABA" w14:textId="77777777" w:rsidR="00FB1967" w:rsidRPr="002C648C" w:rsidRDefault="00FB1967" w:rsidP="00FB1967">
      <w:pPr>
        <w:tabs>
          <w:tab w:val="left" w:pos="993"/>
        </w:tabs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9. </w:t>
      </w: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Договора.</w:t>
      </w:r>
    </w:p>
    <w:p w14:paraId="20BEF7B3" w14:textId="77777777" w:rsidR="00FB1967" w:rsidRPr="002C648C" w:rsidRDefault="00FB1967" w:rsidP="00FB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оказания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услуг:</w:t>
      </w: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bCs/>
          <w:sz w:val="24"/>
          <w:szCs w:val="24"/>
          <w:lang w:eastAsia="ru-RU"/>
        </w:rPr>
        <w:t>г. Москва, ул. Профсоюзная, д. 65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93157AE" w14:textId="77777777" w:rsidR="00FB1967" w:rsidRPr="002C648C" w:rsidRDefault="00FB1967" w:rsidP="00FB19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Оказание услуг осуществляется Исполнителем с периодичностью замены пыле-грязезащитных ковров </w:t>
      </w: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>1 (один) раз в неделю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, время замены </w:t>
      </w:r>
      <w:bookmarkStart w:id="1" w:name="_Hlk57846374"/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с 18.00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до 22.00 часов по МСК.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установленн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Договором периода оказания У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10.01.2022 по 31.12.2022 включительно.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4FD9D41" w14:textId="77777777" w:rsidR="00FB1967" w:rsidRDefault="00FB1967" w:rsidP="00FB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Точное в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ремя и день замены согласовываются с Заказчиком. По усмотрению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точное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день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замены </w:t>
      </w:r>
      <w:r w:rsidRPr="009A23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пыле-грязезащитных</w:t>
      </w:r>
      <w:r w:rsidRPr="009A23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ковров может изменяться. Замена пыле-грязезащитных ковров осуществляется в рабочие 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Заказчика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. Доставка, погрузка-разгрузка, подъем на этаж осуществляется транспортом и силами Исполнителя. </w:t>
      </w:r>
    </w:p>
    <w:p w14:paraId="2086A7CC" w14:textId="77777777" w:rsidR="00FB1967" w:rsidRPr="002C648C" w:rsidRDefault="00FB1967" w:rsidP="00FB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213">
        <w:rPr>
          <w:rFonts w:ascii="Times New Roman" w:eastAsia="Times New Roman" w:hAnsi="Times New Roman"/>
          <w:sz w:val="24"/>
          <w:szCs w:val="24"/>
          <w:lang w:eastAsia="ru-RU"/>
        </w:rPr>
        <w:t>Передача и возврат пыле-грязезащитных ковров осуществляется по актам передачи материальных ценностей (Приложение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Договору</w:t>
      </w:r>
      <w:r w:rsidRPr="0042721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Приложение № 5 к Договору).</w:t>
      </w:r>
    </w:p>
    <w:p w14:paraId="68E00723" w14:textId="77777777" w:rsidR="00FB1967" w:rsidRPr="002C648C" w:rsidRDefault="00FB1967" w:rsidP="00FB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Допуск на объекты Заказчика осуществляется в соответствии с установленным пропускным режимом на основании Инструкции по пропускному режиму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Заказчика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57EB53C" w14:textId="77777777" w:rsidR="00FB1967" w:rsidRPr="002C648C" w:rsidRDefault="00FB1967" w:rsidP="00FB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заблаговременно до замены</w:t>
      </w:r>
      <w:r w:rsidRPr="00086C52">
        <w:rPr>
          <w:rFonts w:ascii="Times New Roman" w:eastAsia="Times New Roman" w:hAnsi="Times New Roman"/>
          <w:sz w:val="24"/>
          <w:szCs w:val="24"/>
          <w:lang w:eastAsia="ru-RU"/>
        </w:rPr>
        <w:t xml:space="preserve"> пыле-грязезащитных </w:t>
      </w:r>
      <w:r w:rsidRPr="00AF2459">
        <w:rPr>
          <w:rFonts w:ascii="Times New Roman" w:eastAsia="Times New Roman" w:hAnsi="Times New Roman"/>
          <w:sz w:val="24"/>
          <w:szCs w:val="24"/>
          <w:lang w:eastAsia="ru-RU"/>
        </w:rPr>
        <w:t>ковров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условий Договора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на имя руководителя Заказчика перечень автомашин с указанием государственного номера, региона и марки автомобиля, а также списки работников с указанием ФИО, паспортных данных и номеров контактных телефонов работников Исполнителя, ответственных за доставку и разгрузку </w:t>
      </w:r>
      <w:r w:rsidRPr="0097738B">
        <w:rPr>
          <w:rFonts w:ascii="Times New Roman" w:eastAsia="Times New Roman" w:hAnsi="Times New Roman"/>
          <w:sz w:val="24"/>
          <w:szCs w:val="24"/>
          <w:lang w:eastAsia="ru-RU"/>
        </w:rPr>
        <w:t>пыле-грязезащитных ковров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объект Заказчика.  </w:t>
      </w:r>
    </w:p>
    <w:p w14:paraId="18FBB1BD" w14:textId="77777777" w:rsidR="00FB1967" w:rsidRPr="002C648C" w:rsidRDefault="00FB1967" w:rsidP="00FB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нарушения срока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Исполнителем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и наложения административного штрафа на Заказчика контролирующими органами, Исполнитель оплачивает штрафные санкции государственных надзорных органов, вызванные неисполнением Исполнителем условий Договора.</w:t>
      </w:r>
    </w:p>
    <w:p w14:paraId="0ADE6BB7" w14:textId="77777777" w:rsidR="00FB1967" w:rsidRDefault="00FB1967" w:rsidP="00FB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По истечении отчетного периода (календарного месяца) не позднее 5 числа месяца, следующего за отчетным, Исполнитель 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ставляет Заказчику комплект отчетн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1D70CF9" w14:textId="77777777" w:rsidR="00FB1967" w:rsidRPr="002C648C" w:rsidRDefault="00FB1967" w:rsidP="00FB1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 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Акт оказанных услуг;</w:t>
      </w:r>
    </w:p>
    <w:p w14:paraId="0219567F" w14:textId="77777777" w:rsidR="00FB1967" w:rsidRPr="002C648C" w:rsidRDefault="00FB1967" w:rsidP="00FB1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 счет-фактуру (при необходимости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117F5CB" w14:textId="77777777" w:rsidR="00FB1967" w:rsidRDefault="00FB1967" w:rsidP="00FB1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 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сче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на оплату;</w:t>
      </w:r>
    </w:p>
    <w:p w14:paraId="2F3D344E" w14:textId="77777777" w:rsidR="00FB1967" w:rsidRPr="002C648C" w:rsidRDefault="00FB1967" w:rsidP="00FB1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иные документы, предусмотренные Договором.</w:t>
      </w:r>
    </w:p>
    <w:p w14:paraId="5A0C70B9" w14:textId="77777777" w:rsidR="00FB1967" w:rsidRDefault="00FB1967" w:rsidP="00FB1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Ежемесячно, не позднее 5 (пяти) рабочих дней после получения от Исполнителя отчетных документов, Заказчик рассматривает результаты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фактически оказанных услуг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и осуществляет приемку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фактически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оказанных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У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слуг по Договору на предмет соответствия их объема, качества требованиям, изложенным в Договоре и Техническом задании, и направляет заказным письмом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br/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с уведомлением, либо отдает нарочно Исполнителю, либо направляет посредством использования факсимильных или электронных средств связи подписанный Заказчиком 1 (один) экземпляр Акта оказанных услуг либо запрос о предоставлении разъяснений касательно результатов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фактически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оказанных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У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слуг, или мотивированный отказ от принятия результатов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фактически 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оказанных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У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слуг, или акт с перечнем выявленных недостатков и сроком их устранения. В случае отказа Заказчика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br/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от принятия результатов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фактически 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оказанных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У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слуг в связи с необходимостью устранения недостатков результатов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фактически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оказанных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У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слуг Исполнитель обязуется в срок, установленный в акте, составленном Заказчиком, устранить указанные недостатки за свой счет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br/>
        <w:t>с учетом условий Договора</w:t>
      </w:r>
      <w:r w:rsidRPr="0083316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.</w:t>
      </w:r>
    </w:p>
    <w:p w14:paraId="2A4D41A0" w14:textId="77777777" w:rsidR="00FB1967" w:rsidRPr="009F4F38" w:rsidRDefault="00FB1967" w:rsidP="00FB1967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  <w:r w:rsidRPr="009F4F38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Приемка результатов фактически оказанных услуг происходит путем подписания Акта оказанных услуг по факту оказания услуг ежемесячно, что подтверждается надлежаще оформленными и подписанными Сторонами документов. Исполнитель передает Заказчику оригиналы документов: счет, счет-фактура (при необходимости), Акт оказанных услуг – 2 экземпляра, сертификаты и иные документы, подтверждающие качество товара (при наличии), оформленные в соответствии с законодательством Российской Федерации.</w:t>
      </w:r>
    </w:p>
    <w:p w14:paraId="70DB577C" w14:textId="77777777" w:rsidR="00FB1967" w:rsidRPr="002C648C" w:rsidRDefault="00FB1967" w:rsidP="00FB1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Оплата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фактически оказанных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у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слуг производится Заказчиком ежемесячно в срок,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br/>
      </w:r>
      <w:r w:rsidRPr="00FF1E7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не позднее 1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0</w:t>
      </w:r>
      <w:r w:rsidRPr="00FF1E7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деся</w:t>
      </w:r>
      <w:r w:rsidRPr="00FF1E7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ти) рабочих дней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по факту оказания услуг (в соответствии с произведенным числом замен в месяц) 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 момента подписания Сторонам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и Акта оказанных услуг за месяц и предоставлением Исполнителем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надлежаще оформленных и подписанных отчетных документов (счет, счет-фактура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(</w:t>
      </w:r>
      <w:r w:rsidRPr="00A05309">
        <w:rPr>
          <w:rFonts w:ascii="Times New Roman" w:eastAsia="Times New Roman" w:hAnsi="Times New Roman"/>
          <w:i/>
          <w:kern w:val="1"/>
          <w:sz w:val="24"/>
          <w:szCs w:val="24"/>
          <w:lang w:eastAsia="ar-SA"/>
        </w:rPr>
        <w:t>при наличии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) и другие документы, предусмотренные Договором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14:paraId="29B83160" w14:textId="77777777" w:rsidR="00FB1967" w:rsidRPr="002C648C" w:rsidRDefault="00FB1967" w:rsidP="00FB19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Аванс не предусмотрен.</w:t>
      </w:r>
    </w:p>
    <w:p w14:paraId="1A4AF722" w14:textId="77777777" w:rsidR="00FB1967" w:rsidRPr="002C648C" w:rsidRDefault="00FB1967" w:rsidP="00FB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10. </w:t>
      </w: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услуг, установление которых обязательно и которые обеспечивают однозначное понимание потребности заказчика.</w:t>
      </w:r>
    </w:p>
    <w:p w14:paraId="2D613C62" w14:textId="48F7A33A" w:rsidR="002E7962" w:rsidRDefault="00FB1967" w:rsidP="00FB1967">
      <w:pPr>
        <w:spacing w:after="0" w:line="240" w:lineRule="auto"/>
        <w:ind w:right="-283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Услуги должны быть оказаны надлежащего качества в порядке, определенном действующим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настоящим т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ехническим заданием и Договором.</w:t>
      </w:r>
    </w:p>
    <w:sectPr w:rsidR="002E7962" w:rsidSect="00E8105A">
      <w:headerReference w:type="default" r:id="rId7"/>
      <w:pgSz w:w="11906" w:h="16838"/>
      <w:pgMar w:top="1134" w:right="849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3EF3D" w14:textId="77777777" w:rsidR="00031D67" w:rsidRDefault="00031D67" w:rsidP="00CB4B68">
      <w:pPr>
        <w:spacing w:after="0" w:line="240" w:lineRule="auto"/>
      </w:pPr>
      <w:r>
        <w:separator/>
      </w:r>
    </w:p>
  </w:endnote>
  <w:endnote w:type="continuationSeparator" w:id="0">
    <w:p w14:paraId="6D320514" w14:textId="77777777" w:rsidR="00031D67" w:rsidRDefault="00031D67" w:rsidP="00CB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EAAA7" w14:textId="77777777" w:rsidR="00031D67" w:rsidRDefault="00031D67" w:rsidP="00CB4B68">
      <w:pPr>
        <w:spacing w:after="0" w:line="240" w:lineRule="auto"/>
      </w:pPr>
      <w:r>
        <w:separator/>
      </w:r>
    </w:p>
  </w:footnote>
  <w:footnote w:type="continuationSeparator" w:id="0">
    <w:p w14:paraId="7B8CC25E" w14:textId="77777777" w:rsidR="00031D67" w:rsidRDefault="00031D67" w:rsidP="00CB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98535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69912A5" w14:textId="0CA5F61B" w:rsidR="00CB4B68" w:rsidRPr="002F437C" w:rsidRDefault="00CB4B68">
        <w:pPr>
          <w:pStyle w:val="ad"/>
          <w:jc w:val="center"/>
          <w:rPr>
            <w:rFonts w:ascii="Arial" w:hAnsi="Arial" w:cs="Arial"/>
            <w:sz w:val="20"/>
            <w:szCs w:val="20"/>
          </w:rPr>
        </w:pPr>
        <w:r w:rsidRPr="002F437C">
          <w:rPr>
            <w:rFonts w:ascii="Arial" w:hAnsi="Arial" w:cs="Arial"/>
            <w:sz w:val="20"/>
            <w:szCs w:val="20"/>
          </w:rPr>
          <w:fldChar w:fldCharType="begin"/>
        </w:r>
        <w:r w:rsidRPr="002F437C">
          <w:rPr>
            <w:rFonts w:ascii="Arial" w:hAnsi="Arial" w:cs="Arial"/>
            <w:sz w:val="20"/>
            <w:szCs w:val="20"/>
          </w:rPr>
          <w:instrText>PAGE   \* MERGEFORMAT</w:instrText>
        </w:r>
        <w:r w:rsidRPr="002F437C">
          <w:rPr>
            <w:rFonts w:ascii="Arial" w:hAnsi="Arial" w:cs="Arial"/>
            <w:sz w:val="20"/>
            <w:szCs w:val="20"/>
          </w:rPr>
          <w:fldChar w:fldCharType="separate"/>
        </w:r>
        <w:r w:rsidR="00FB1967">
          <w:rPr>
            <w:rFonts w:ascii="Arial" w:hAnsi="Arial" w:cs="Arial"/>
            <w:noProof/>
            <w:sz w:val="20"/>
            <w:szCs w:val="20"/>
          </w:rPr>
          <w:t>4</w:t>
        </w:r>
        <w:r w:rsidRPr="002F43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225EFE" w14:textId="77777777" w:rsidR="00CB4B68" w:rsidRDefault="00CB4B6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8E"/>
    <w:rsid w:val="00031D67"/>
    <w:rsid w:val="00047EA1"/>
    <w:rsid w:val="00094B4F"/>
    <w:rsid w:val="000E358E"/>
    <w:rsid w:val="0011573B"/>
    <w:rsid w:val="001220A3"/>
    <w:rsid w:val="0013026F"/>
    <w:rsid w:val="001B20AF"/>
    <w:rsid w:val="00222FA8"/>
    <w:rsid w:val="002737DB"/>
    <w:rsid w:val="002C2915"/>
    <w:rsid w:val="002C3A8F"/>
    <w:rsid w:val="002E7962"/>
    <w:rsid w:val="002F437C"/>
    <w:rsid w:val="00330682"/>
    <w:rsid w:val="00335A1F"/>
    <w:rsid w:val="00363F73"/>
    <w:rsid w:val="00384D10"/>
    <w:rsid w:val="003A43AB"/>
    <w:rsid w:val="003C5CAD"/>
    <w:rsid w:val="003D27F6"/>
    <w:rsid w:val="003E2F70"/>
    <w:rsid w:val="004073EB"/>
    <w:rsid w:val="0042567F"/>
    <w:rsid w:val="00480A55"/>
    <w:rsid w:val="00497846"/>
    <w:rsid w:val="004E2F72"/>
    <w:rsid w:val="005158A6"/>
    <w:rsid w:val="0056296C"/>
    <w:rsid w:val="005D5C6E"/>
    <w:rsid w:val="006007EB"/>
    <w:rsid w:val="00656BCE"/>
    <w:rsid w:val="0069781E"/>
    <w:rsid w:val="006B5953"/>
    <w:rsid w:val="006E1095"/>
    <w:rsid w:val="00775E2A"/>
    <w:rsid w:val="007B498D"/>
    <w:rsid w:val="007E1DAC"/>
    <w:rsid w:val="00820569"/>
    <w:rsid w:val="00825EAB"/>
    <w:rsid w:val="008428FA"/>
    <w:rsid w:val="0084472B"/>
    <w:rsid w:val="00853E2C"/>
    <w:rsid w:val="00874824"/>
    <w:rsid w:val="008B0304"/>
    <w:rsid w:val="008F4B15"/>
    <w:rsid w:val="008F52F5"/>
    <w:rsid w:val="009974D9"/>
    <w:rsid w:val="009D310D"/>
    <w:rsid w:val="009F1C53"/>
    <w:rsid w:val="00A03097"/>
    <w:rsid w:val="00A0626A"/>
    <w:rsid w:val="00A140AF"/>
    <w:rsid w:val="00A3169F"/>
    <w:rsid w:val="00A51B84"/>
    <w:rsid w:val="00A87C9D"/>
    <w:rsid w:val="00A90549"/>
    <w:rsid w:val="00B0127D"/>
    <w:rsid w:val="00B108C4"/>
    <w:rsid w:val="00B25D66"/>
    <w:rsid w:val="00B3272C"/>
    <w:rsid w:val="00B96B70"/>
    <w:rsid w:val="00BA53B3"/>
    <w:rsid w:val="00BA6BDD"/>
    <w:rsid w:val="00BC55F8"/>
    <w:rsid w:val="00BD235B"/>
    <w:rsid w:val="00C10B17"/>
    <w:rsid w:val="00C22233"/>
    <w:rsid w:val="00CA6DE5"/>
    <w:rsid w:val="00CB4B68"/>
    <w:rsid w:val="00CC5D00"/>
    <w:rsid w:val="00CD0205"/>
    <w:rsid w:val="00D07F9A"/>
    <w:rsid w:val="00D211A9"/>
    <w:rsid w:val="00D33243"/>
    <w:rsid w:val="00D37487"/>
    <w:rsid w:val="00D44779"/>
    <w:rsid w:val="00D50EA2"/>
    <w:rsid w:val="00D739EF"/>
    <w:rsid w:val="00DC5588"/>
    <w:rsid w:val="00DF2E54"/>
    <w:rsid w:val="00E039E5"/>
    <w:rsid w:val="00E623D0"/>
    <w:rsid w:val="00E74F19"/>
    <w:rsid w:val="00E8105A"/>
    <w:rsid w:val="00EB65E5"/>
    <w:rsid w:val="00ED2DCC"/>
    <w:rsid w:val="00ED3DDD"/>
    <w:rsid w:val="00F04BC0"/>
    <w:rsid w:val="00F25FAA"/>
    <w:rsid w:val="00F56614"/>
    <w:rsid w:val="00F752BB"/>
    <w:rsid w:val="00F8408C"/>
    <w:rsid w:val="00F8706E"/>
    <w:rsid w:val="00F96477"/>
    <w:rsid w:val="00FB1967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A129C"/>
  <w15:docId w15:val="{DBEDA646-180C-4928-992A-D9EDD40F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2C"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B3272C"/>
  </w:style>
  <w:style w:type="table" w:customStyle="1" w:styleId="5">
    <w:name w:val="Сетка таблицы5"/>
    <w:basedOn w:val="a1"/>
    <w:uiPriority w:val="59"/>
    <w:rsid w:val="00B3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 Indent"/>
    <w:basedOn w:val="a"/>
    <w:link w:val="a4"/>
    <w:uiPriority w:val="99"/>
    <w:rsid w:val="00B0127D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27D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6007EB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4D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70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706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706E"/>
    <w:rPr>
      <w:rFonts w:ascii="Proxima Nova ExCn Rg" w:hAnsi="Proxima Nova ExCn Rg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70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706E"/>
    <w:rPr>
      <w:rFonts w:ascii="Proxima Nova ExCn Rg" w:hAnsi="Proxima Nova ExCn Rg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B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4B68"/>
    <w:rPr>
      <w:rFonts w:ascii="Proxima Nova ExCn Rg" w:hAnsi="Proxima Nova ExCn Rg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CB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4B68"/>
    <w:rPr>
      <w:rFonts w:ascii="Proxima Nova ExCn Rg" w:hAnsi="Proxima Nova ExCn Rg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C8B5-7F64-4DDB-8B3F-AD8BB8FC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2020-12-10T14:36:00Z</cp:lastPrinted>
  <dcterms:created xsi:type="dcterms:W3CDTF">2020-12-03T12:16:00Z</dcterms:created>
  <dcterms:modified xsi:type="dcterms:W3CDTF">2021-11-18T11:41:00Z</dcterms:modified>
</cp:coreProperties>
</file>