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21" w:rsidRPr="0097339C" w:rsidRDefault="009733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33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Приложение </w:t>
      </w:r>
      <w:r w:rsidRPr="0097339C">
        <w:rPr>
          <w:rFonts w:ascii="Times New Roman" w:eastAsia="Segoe UI Symbol" w:hAnsi="Times New Roman" w:cs="Times New Roman"/>
          <w:b/>
          <w:color w:val="000000"/>
          <w:sz w:val="28"/>
          <w:szCs w:val="28"/>
        </w:rPr>
        <w:t>№</w:t>
      </w:r>
      <w:r w:rsidRPr="009733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</w:t>
      </w:r>
    </w:p>
    <w:p w:rsidR="00B07721" w:rsidRPr="0097339C" w:rsidRDefault="00B077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7721" w:rsidRPr="0097339C" w:rsidRDefault="00973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39C">
        <w:rPr>
          <w:rFonts w:ascii="Times New Roman" w:eastAsia="Times New Roman" w:hAnsi="Times New Roman" w:cs="Times New Roman"/>
          <w:b/>
          <w:sz w:val="24"/>
          <w:szCs w:val="24"/>
        </w:rPr>
        <w:t>Техническое задание</w:t>
      </w:r>
    </w:p>
    <w:p w:rsidR="00B07721" w:rsidRPr="0097339C" w:rsidRDefault="00973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339C">
        <w:rPr>
          <w:rFonts w:ascii="Times New Roman" w:eastAsia="Times New Roman" w:hAnsi="Times New Roman" w:cs="Times New Roman"/>
          <w:sz w:val="24"/>
          <w:szCs w:val="24"/>
        </w:rPr>
        <w:t>на поставку инструментов сменных для ручного инструмента для нужд ИПУ РАН</w:t>
      </w:r>
    </w:p>
    <w:p w:rsidR="00B07721" w:rsidRPr="0097339C" w:rsidRDefault="00B07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7721" w:rsidRPr="0097339C" w:rsidRDefault="00973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39C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339C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Объект закупки: 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t>поставка инструментов сменных для ручного инструмента для нужд ИПУ РАН (далее по тексту - Товар).</w:t>
      </w:r>
    </w:p>
    <w:p w:rsidR="00B07721" w:rsidRPr="0097339C" w:rsidRDefault="00973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39C">
        <w:rPr>
          <w:rFonts w:ascii="Times New Roman" w:eastAsia="Times New Roman" w:hAnsi="Times New Roman" w:cs="Times New Roman"/>
          <w:b/>
          <w:sz w:val="24"/>
          <w:szCs w:val="24"/>
        </w:rPr>
        <w:t>2. </w:t>
      </w:r>
      <w:r w:rsidRPr="0097339C">
        <w:rPr>
          <w:rFonts w:ascii="Times New Roman" w:eastAsia="Times New Roman" w:hAnsi="Times New Roman" w:cs="Times New Roman"/>
          <w:b/>
          <w:sz w:val="24"/>
          <w:szCs w:val="24"/>
        </w:rPr>
        <w:t>Краткие характеристики поставляемого Товара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t xml:space="preserve">: в соответствии 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br/>
        <w:t xml:space="preserve">с Приложением </w:t>
      </w:r>
      <w:r w:rsidRPr="0097339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t xml:space="preserve"> 1 к Техническому заданию – «Сведения о качестве, технических характеристиках товара, его безопасности, функциональных характеристиках (потребительских свойствах) товара».</w:t>
      </w:r>
    </w:p>
    <w:p w:rsidR="00B07721" w:rsidRPr="0097339C" w:rsidRDefault="00973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39C">
        <w:rPr>
          <w:rFonts w:ascii="Times New Roman" w:eastAsia="Times New Roman" w:hAnsi="Times New Roman" w:cs="Times New Roman"/>
          <w:sz w:val="24"/>
          <w:szCs w:val="24"/>
        </w:rPr>
        <w:t>Товар до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t xml:space="preserve">лжен соответствовать или превышать требования Технического задания 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br/>
        <w:t xml:space="preserve">по функциональным, техническим, качественным, эксплуатационным и эргономическим показателям, указанным в Приложении </w:t>
      </w:r>
      <w:r w:rsidRPr="0097339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t xml:space="preserve"> 1 к Техническому заданию.</w:t>
      </w:r>
    </w:p>
    <w:p w:rsidR="00B07721" w:rsidRPr="0097339C" w:rsidRDefault="00973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39C">
        <w:rPr>
          <w:rFonts w:ascii="Times New Roman" w:eastAsia="Times New Roman" w:hAnsi="Times New Roman" w:cs="Times New Roman"/>
          <w:sz w:val="24"/>
          <w:szCs w:val="24"/>
        </w:rPr>
        <w:t>ОКПД 2 код:</w:t>
      </w:r>
    </w:p>
    <w:p w:rsidR="00B07721" w:rsidRPr="0097339C" w:rsidRDefault="00973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39C">
        <w:rPr>
          <w:rFonts w:ascii="Times New Roman" w:eastAsia="Times New Roman" w:hAnsi="Times New Roman" w:cs="Times New Roman"/>
          <w:sz w:val="24"/>
          <w:szCs w:val="24"/>
        </w:rPr>
        <w:t>23.91.11.150 - Круги отрезные;</w:t>
      </w:r>
    </w:p>
    <w:p w:rsidR="00B07721" w:rsidRPr="0097339C" w:rsidRDefault="00973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39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t>5.73.30.150 - Инструмент режущий ручной;</w:t>
      </w:r>
    </w:p>
    <w:p w:rsidR="00B07721" w:rsidRPr="0097339C" w:rsidRDefault="00973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39C">
        <w:rPr>
          <w:rFonts w:ascii="Times New Roman" w:eastAsia="Times New Roman" w:hAnsi="Times New Roman" w:cs="Times New Roman"/>
          <w:sz w:val="24"/>
          <w:szCs w:val="24"/>
        </w:rPr>
        <w:t>25.73.30.154 - Зубила;</w:t>
      </w:r>
    </w:p>
    <w:p w:rsidR="00B07721" w:rsidRPr="0097339C" w:rsidRDefault="00973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39C">
        <w:rPr>
          <w:rFonts w:ascii="Times New Roman" w:eastAsia="Times New Roman" w:hAnsi="Times New Roman" w:cs="Times New Roman"/>
          <w:sz w:val="24"/>
          <w:szCs w:val="24"/>
        </w:rPr>
        <w:t>25.73.30.290 - Инструмент ручной прочий, не включенный в другие группировки;</w:t>
      </w:r>
    </w:p>
    <w:p w:rsidR="00B07721" w:rsidRPr="0097339C" w:rsidRDefault="00973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39C">
        <w:rPr>
          <w:rFonts w:ascii="Times New Roman" w:eastAsia="Times New Roman" w:hAnsi="Times New Roman" w:cs="Times New Roman"/>
          <w:sz w:val="24"/>
          <w:szCs w:val="24"/>
        </w:rPr>
        <w:t>25.73.40.111 - Сверла из быстрорежущей стали;</w:t>
      </w:r>
    </w:p>
    <w:p w:rsidR="00B07721" w:rsidRPr="0097339C" w:rsidRDefault="00973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39C">
        <w:rPr>
          <w:rFonts w:ascii="Times New Roman" w:eastAsia="Times New Roman" w:hAnsi="Times New Roman" w:cs="Times New Roman"/>
          <w:sz w:val="24"/>
          <w:szCs w:val="24"/>
        </w:rPr>
        <w:t>25.73.40.112 - Сверла твердосплавные;</w:t>
      </w:r>
    </w:p>
    <w:p w:rsidR="00B07721" w:rsidRPr="0097339C" w:rsidRDefault="00973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39C">
        <w:rPr>
          <w:rFonts w:ascii="Times New Roman" w:eastAsia="Times New Roman" w:hAnsi="Times New Roman" w:cs="Times New Roman"/>
          <w:sz w:val="24"/>
          <w:szCs w:val="24"/>
        </w:rPr>
        <w:t>25.73.40.290 - Инструменты рабо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t>чие сменные для станков или для ручного инструмента прочие, не включенные в другие группировки.</w:t>
      </w:r>
    </w:p>
    <w:p w:rsidR="00B07721" w:rsidRPr="0097339C" w:rsidRDefault="00973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39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7339C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и количество поставляемого Товара: 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t>общее количество поставляемого Товара по 41 (сорока одной) номенклатурной позиции – 1 182 (одна тысяча сто восемь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t xml:space="preserve">десят две) штуки, в соответствии с Приложением </w:t>
      </w:r>
      <w:r w:rsidRPr="0097339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t xml:space="preserve"> 1 к Договору «Спецификация на поставку инструментов сменных для ручного инструмента для нужд ИПУ РАН» (далее - Спецификация), являющимся его неотъемлемой его частью.</w:t>
      </w:r>
    </w:p>
    <w:p w:rsidR="00B07721" w:rsidRPr="0097339C" w:rsidRDefault="00973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39C">
        <w:rPr>
          <w:rFonts w:ascii="Times New Roman" w:eastAsia="Times New Roman" w:hAnsi="Times New Roman" w:cs="Times New Roman"/>
          <w:b/>
          <w:sz w:val="24"/>
          <w:szCs w:val="24"/>
        </w:rPr>
        <w:t>4. Общие требования к поставке Товара, тр</w:t>
      </w:r>
      <w:r w:rsidRPr="0097339C">
        <w:rPr>
          <w:rFonts w:ascii="Times New Roman" w:eastAsia="Times New Roman" w:hAnsi="Times New Roman" w:cs="Times New Roman"/>
          <w:b/>
          <w:sz w:val="24"/>
          <w:szCs w:val="24"/>
        </w:rPr>
        <w:t>ебования по объему гарантий качества, требования по сроку гарантий качества на результаты закупки:</w:t>
      </w:r>
    </w:p>
    <w:p w:rsidR="00B07721" w:rsidRPr="0097339C" w:rsidRDefault="00973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39C">
        <w:rPr>
          <w:rFonts w:ascii="Times New Roman" w:eastAsia="Times New Roman" w:hAnsi="Times New Roman" w:cs="Times New Roman"/>
          <w:sz w:val="24"/>
          <w:szCs w:val="24"/>
        </w:rPr>
        <w:t xml:space="preserve">Поставляемый Товар должен принадлежать Поставщику на праве собственности, 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br/>
        <w:t>не должен быть заложен, являться предметом ареста, свободен от прав третьих лиц, в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t xml:space="preserve">везен 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br/>
        <w:t>на территорию Российской Федерации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всех установленных 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 требований.</w:t>
      </w:r>
    </w:p>
    <w:p w:rsidR="00B07721" w:rsidRPr="0097339C" w:rsidRDefault="00973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39C">
        <w:rPr>
          <w:rFonts w:ascii="Times New Roman" w:eastAsia="Times New Roman" w:hAnsi="Times New Roman" w:cs="Times New Roman"/>
          <w:sz w:val="24"/>
          <w:szCs w:val="24"/>
        </w:rPr>
        <w:t>Поставляемый Товар и его составляющие должен быть новым, не ранее 2020 года выпуска, изготовлен в соответствии с требованиями, уст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t>ановленными законодательством Российской Федерации.</w:t>
      </w:r>
    </w:p>
    <w:p w:rsidR="00B07721" w:rsidRPr="0097339C" w:rsidRDefault="00973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339C">
        <w:rPr>
          <w:rFonts w:ascii="Times New Roman" w:eastAsia="Times New Roman" w:hAnsi="Times New Roman" w:cs="Times New Roman"/>
          <w:sz w:val="24"/>
          <w:szCs w:val="24"/>
        </w:rPr>
        <w:t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t xml:space="preserve">ы), другими правилами, подлежащими применению в соответствии с Федеральным законом от 27.12.2002 </w:t>
      </w:r>
      <w:r w:rsidRPr="0097339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t xml:space="preserve"> 184-ФЗ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7339C">
        <w:rPr>
          <w:rFonts w:ascii="Times New Roman" w:eastAsia="Times New Roman" w:hAnsi="Times New Roman" w:cs="Times New Roman"/>
          <w:sz w:val="24"/>
          <w:szCs w:val="24"/>
        </w:rPr>
        <w:t xml:space="preserve">«О техническом регулировании» и иным стандартам, согласованным Сторонами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7339C">
        <w:rPr>
          <w:rFonts w:ascii="Times New Roman" w:eastAsia="Times New Roman" w:hAnsi="Times New Roman" w:cs="Times New Roman"/>
          <w:sz w:val="24"/>
          <w:szCs w:val="24"/>
        </w:rPr>
        <w:t>в Техническом задании и/или Спецификации.</w:t>
      </w:r>
      <w:proofErr w:type="gramEnd"/>
    </w:p>
    <w:p w:rsidR="00B07721" w:rsidRPr="0097339C" w:rsidRDefault="00973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39C">
        <w:rPr>
          <w:rFonts w:ascii="Times New Roman" w:eastAsia="Times New Roman" w:hAnsi="Times New Roman" w:cs="Times New Roman"/>
          <w:sz w:val="24"/>
          <w:szCs w:val="24"/>
        </w:rPr>
        <w:t>Товар должен поставляться в упаковк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t>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t>ответствующих тому времени года, в которое осуществляется поставка Товара.</w:t>
      </w:r>
    </w:p>
    <w:p w:rsidR="00B07721" w:rsidRPr="0097339C" w:rsidRDefault="00973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39C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упаковке Товара должны соответствовать Решению Комиссии Таможенного союза от 16.08.2011 </w:t>
      </w:r>
      <w:r w:rsidRPr="0097339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t xml:space="preserve"> 769 «О принятии технического регламента 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lastRenderedPageBreak/>
        <w:t>Таможенного союза «О безопасности упак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t xml:space="preserve">овки», ГОСТ 17527-2014 «Упаковка. Термины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7339C">
        <w:rPr>
          <w:rFonts w:ascii="Times New Roman" w:eastAsia="Times New Roman" w:hAnsi="Times New Roman" w:cs="Times New Roman"/>
          <w:sz w:val="24"/>
          <w:szCs w:val="24"/>
        </w:rPr>
        <w:t>и определения».</w:t>
      </w:r>
    </w:p>
    <w:p w:rsidR="00B07721" w:rsidRPr="0097339C" w:rsidRDefault="00973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39C">
        <w:rPr>
          <w:rFonts w:ascii="Times New Roman" w:eastAsia="Times New Roman" w:hAnsi="Times New Roman" w:cs="Times New Roman"/>
          <w:sz w:val="24"/>
          <w:szCs w:val="24"/>
        </w:rPr>
        <w:t>На упаковке (таре) должна быть маркировка Товара и тары (упаковки) Товара,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br/>
        <w:t xml:space="preserve">в том числе транспортной, необходимая для идентификации грузоотправителя (Поставщика) 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br/>
        <w:t>и грузополучателя (Заказчика), а так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t>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гарантийном сро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t>ке и дате изготовления Товара.</w:t>
      </w:r>
    </w:p>
    <w:p w:rsidR="00B07721" w:rsidRPr="0097339C" w:rsidRDefault="00973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39C">
        <w:rPr>
          <w:rFonts w:ascii="Times New Roman" w:eastAsia="Times New Roman" w:hAnsi="Times New Roman" w:cs="Times New Roman"/>
          <w:sz w:val="24"/>
          <w:szCs w:val="24"/>
        </w:rPr>
        <w:t>Поставщик гарантирует качество и безопасность поставляемого Товара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br/>
        <w:t>в соответствии с действующими стандартами, утвержденными на соответствующий вид Товара, и наличием сертификатов, обязательных для Товара, оформленных в соотве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t xml:space="preserve">тствии 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br/>
        <w:t xml:space="preserve">с российскими стандартами. Бирки и наклейки на упаковках должны быть четкими, чистыми 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br/>
        <w:t xml:space="preserve">и хорошо читаемыми. Производственные коды на Товаре должны совпадать 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br/>
        <w:t>с производственными кодами на упаковке.</w:t>
      </w:r>
    </w:p>
    <w:p w:rsidR="00B07721" w:rsidRPr="0097339C" w:rsidRDefault="00973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39C">
        <w:rPr>
          <w:rFonts w:ascii="Times New Roman" w:eastAsia="Times New Roman" w:hAnsi="Times New Roman" w:cs="Times New Roman"/>
          <w:sz w:val="24"/>
          <w:szCs w:val="24"/>
        </w:rPr>
        <w:t xml:space="preserve">В случае форс-мажорных обстоятельств, замедляющих ход исполнения условий Договора против установленного срока, Поставщик обязан немедленно поставить 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br/>
        <w:t>в известность Заказчика с учетом условий Договора.</w:t>
      </w:r>
    </w:p>
    <w:p w:rsidR="00B07721" w:rsidRPr="0097339C" w:rsidRDefault="00973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39C">
        <w:rPr>
          <w:rFonts w:ascii="Times New Roman" w:eastAsia="Times New Roman" w:hAnsi="Times New Roman" w:cs="Times New Roman"/>
          <w:sz w:val="24"/>
          <w:szCs w:val="24"/>
        </w:rPr>
        <w:t xml:space="preserve">Срок и объем гарантии на поставленный Товар составляет 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t xml:space="preserve">срок согласно гарантии завода-изготовителя (производителя Товара), но не менее 12 (двенадцати) месяцев </w:t>
      </w:r>
      <w:proofErr w:type="gramStart"/>
      <w:r w:rsidRPr="0097339C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97339C">
        <w:rPr>
          <w:rFonts w:ascii="Times New Roman" w:eastAsia="Times New Roman" w:hAnsi="Times New Roman" w:cs="Times New Roman"/>
          <w:sz w:val="24"/>
          <w:szCs w:val="24"/>
        </w:rPr>
        <w:t xml:space="preserve"> Акта сдачи-приемки Товара. </w:t>
      </w:r>
      <w:proofErr w:type="gramStart"/>
      <w:r w:rsidRPr="0097339C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в течение гарантийного срока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7339C">
        <w:rPr>
          <w:rFonts w:ascii="Times New Roman" w:eastAsia="Times New Roman" w:hAnsi="Times New Roman" w:cs="Times New Roman"/>
          <w:sz w:val="24"/>
          <w:szCs w:val="24"/>
        </w:rPr>
        <w:t>на Товар будут обнаружены недостатки Товара, возникшие в случае е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t xml:space="preserve">го некачественного изготовления, или Товар не будет соответствовать условиям Договора, при требовании (уведомлении) Заказчика, Поставщик обязан за свой счет заменить Товар в срок не более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7339C">
        <w:rPr>
          <w:rFonts w:ascii="Times New Roman" w:eastAsia="Times New Roman" w:hAnsi="Times New Roman" w:cs="Times New Roman"/>
          <w:sz w:val="24"/>
          <w:szCs w:val="24"/>
        </w:rPr>
        <w:t>20 (двадцати) календарных дней с даты получения письменного такого т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t>ребования (уведомления) Заказчика.</w:t>
      </w:r>
      <w:proofErr w:type="gramEnd"/>
    </w:p>
    <w:p w:rsidR="00B07721" w:rsidRPr="0097339C" w:rsidRDefault="00973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39C">
        <w:rPr>
          <w:rFonts w:ascii="Times New Roman" w:eastAsia="Times New Roman" w:hAnsi="Times New Roman" w:cs="Times New Roman"/>
          <w:sz w:val="24"/>
          <w:szCs w:val="24"/>
        </w:rPr>
        <w:t xml:space="preserve"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t>Товара, а также надлежащее качество Товара.</w:t>
      </w:r>
    </w:p>
    <w:p w:rsidR="00B07721" w:rsidRPr="0097339C" w:rsidRDefault="00973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39C">
        <w:rPr>
          <w:rFonts w:ascii="Times New Roman" w:eastAsia="Times New Roman" w:hAnsi="Times New Roman" w:cs="Times New Roman"/>
          <w:sz w:val="24"/>
          <w:szCs w:val="24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B07721" w:rsidRPr="0097339C" w:rsidRDefault="00973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39C">
        <w:rPr>
          <w:rFonts w:ascii="Times New Roman" w:eastAsia="Times New Roman" w:hAnsi="Times New Roman" w:cs="Times New Roman"/>
          <w:sz w:val="24"/>
          <w:szCs w:val="24"/>
        </w:rPr>
        <w:t>Товар должен иметь сертификаты или санитарно-гигиенические заключения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br/>
        <w:t xml:space="preserve">и иные документы, подтверждающие качество Товара, оформленные в соответствии 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br/>
        <w:t>с законодательством Российской Федерации.</w:t>
      </w:r>
    </w:p>
    <w:p w:rsidR="00B07721" w:rsidRPr="0097339C" w:rsidRDefault="00973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39C">
        <w:rPr>
          <w:rFonts w:ascii="Times New Roman" w:eastAsia="Times New Roman" w:hAnsi="Times New Roman" w:cs="Times New Roman"/>
          <w:sz w:val="24"/>
          <w:szCs w:val="24"/>
        </w:rPr>
        <w:t>Поставляемый Товар должны быть экологически чистыми, безопасными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t>ля здоровья человека.</w:t>
      </w:r>
    </w:p>
    <w:p w:rsidR="00B07721" w:rsidRPr="0097339C" w:rsidRDefault="00973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39C">
        <w:rPr>
          <w:rFonts w:ascii="Times New Roman" w:eastAsia="Times New Roman" w:hAnsi="Times New Roman" w:cs="Times New Roman"/>
          <w:sz w:val="24"/>
          <w:szCs w:val="24"/>
        </w:rPr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B07721" w:rsidRPr="0097339C" w:rsidRDefault="00973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39C">
        <w:rPr>
          <w:rFonts w:ascii="Times New Roman" w:eastAsia="Times New Roman" w:hAnsi="Times New Roman" w:cs="Times New Roman"/>
          <w:sz w:val="24"/>
          <w:szCs w:val="24"/>
        </w:rPr>
        <w:t>Поставляемый Товар должен соответствовать требованиям по обеспечению национальной безопасности Россий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t>ской Федерации и защите граждан Российской Федерации от преступных и противоправных действий.</w:t>
      </w:r>
    </w:p>
    <w:p w:rsidR="00B07721" w:rsidRPr="0097339C" w:rsidRDefault="00973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39C">
        <w:rPr>
          <w:rFonts w:ascii="Times New Roman" w:eastAsia="Times New Roman" w:hAnsi="Times New Roman" w:cs="Times New Roman"/>
          <w:sz w:val="24"/>
          <w:szCs w:val="24"/>
        </w:rPr>
        <w:t xml:space="preserve">Поставляемый Товар должен быть надлежащего качества подтвержденными сертификатами </w:t>
      </w:r>
      <w:proofErr w:type="gramStart"/>
      <w:r w:rsidRPr="0097339C">
        <w:rPr>
          <w:rFonts w:ascii="Times New Roman" w:eastAsia="Times New Roman" w:hAnsi="Times New Roman" w:cs="Times New Roman"/>
          <w:sz w:val="24"/>
          <w:szCs w:val="24"/>
        </w:rPr>
        <w:t>соответствия системы сертификации Госстандарта России</w:t>
      </w:r>
      <w:proofErr w:type="gramEnd"/>
      <w:r w:rsidRPr="0097339C">
        <w:rPr>
          <w:rFonts w:ascii="Times New Roman" w:eastAsia="Times New Roman" w:hAnsi="Times New Roman" w:cs="Times New Roman"/>
          <w:sz w:val="24"/>
          <w:szCs w:val="24"/>
        </w:rPr>
        <w:t xml:space="preserve"> или декларациями 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br/>
        <w:t>о соотве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t xml:space="preserve">тствии санитарно-эпидемиологическими заключениями Федеральной службы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7339C">
        <w:rPr>
          <w:rFonts w:ascii="Times New Roman" w:eastAsia="Times New Roman" w:hAnsi="Times New Roman" w:cs="Times New Roman"/>
          <w:sz w:val="24"/>
          <w:szCs w:val="24"/>
        </w:rPr>
        <w:t>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Товара).</w:t>
      </w:r>
    </w:p>
    <w:p w:rsidR="00B07721" w:rsidRPr="0097339C" w:rsidRDefault="00973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39C">
        <w:rPr>
          <w:rFonts w:ascii="Times New Roman" w:eastAsia="Times New Roman" w:hAnsi="Times New Roman" w:cs="Times New Roman"/>
          <w:sz w:val="24"/>
          <w:szCs w:val="24"/>
        </w:rPr>
        <w:t>Поставляемый Товар должен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t xml:space="preserve"> соответствовать:</w:t>
      </w:r>
    </w:p>
    <w:p w:rsidR="00B07721" w:rsidRPr="0097339C" w:rsidRDefault="00973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3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Постановлению Правительства Российской Федерации от 01 декабря 2009 года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7339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t xml:space="preserve"> 982 «Об утверждении единого перечня продукции, подлежащей обязательной сертификации, 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t>и единого перечня продукции, подтверждение соответствия которой осуществляе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t>тся в форме принятия декларации о соответствии»;</w:t>
      </w:r>
    </w:p>
    <w:p w:rsidR="00B07721" w:rsidRPr="0097339C" w:rsidRDefault="00973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39C">
        <w:rPr>
          <w:rFonts w:ascii="Times New Roman" w:eastAsia="Times New Roman" w:hAnsi="Times New Roman" w:cs="Times New Roman"/>
          <w:sz w:val="24"/>
          <w:szCs w:val="24"/>
        </w:rPr>
        <w:t>- ГОСТ 10902-77 «Сверла спиральные с цилиндрическим хвостовиком. Средняя серия. Основные размеры»;</w:t>
      </w:r>
    </w:p>
    <w:p w:rsidR="00B07721" w:rsidRPr="0097339C" w:rsidRDefault="00973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39C">
        <w:rPr>
          <w:rFonts w:ascii="Times New Roman" w:eastAsia="Times New Roman" w:hAnsi="Times New Roman" w:cs="Times New Roman"/>
          <w:sz w:val="24"/>
          <w:szCs w:val="24"/>
        </w:rPr>
        <w:t xml:space="preserve">- ГОСТ </w:t>
      </w:r>
      <w:proofErr w:type="gramStart"/>
      <w:r w:rsidRPr="0097339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7339C">
        <w:rPr>
          <w:rFonts w:ascii="Times New Roman" w:eastAsia="Times New Roman" w:hAnsi="Times New Roman" w:cs="Times New Roman"/>
          <w:sz w:val="24"/>
          <w:szCs w:val="24"/>
        </w:rPr>
        <w:t xml:space="preserve"> 53411-2009 «Полотна ножовочные для металла. Технические условия»;</w:t>
      </w:r>
    </w:p>
    <w:p w:rsidR="00B07721" w:rsidRPr="0097339C" w:rsidRDefault="00973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39C">
        <w:rPr>
          <w:rFonts w:ascii="Times New Roman" w:eastAsia="Times New Roman" w:hAnsi="Times New Roman" w:cs="Times New Roman"/>
          <w:sz w:val="24"/>
          <w:szCs w:val="24"/>
        </w:rPr>
        <w:t xml:space="preserve">- ГОСТ </w:t>
      </w:r>
      <w:proofErr w:type="gramStart"/>
      <w:r w:rsidRPr="0097339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7339C">
        <w:rPr>
          <w:rFonts w:ascii="Times New Roman" w:eastAsia="Times New Roman" w:hAnsi="Times New Roman" w:cs="Times New Roman"/>
          <w:sz w:val="24"/>
          <w:szCs w:val="24"/>
        </w:rPr>
        <w:t xml:space="preserve"> 57978-2017 «Круги отрезн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t>ые. Технические условия».</w:t>
      </w:r>
    </w:p>
    <w:p w:rsidR="00B07721" w:rsidRPr="0097339C" w:rsidRDefault="00973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39C">
        <w:rPr>
          <w:rFonts w:ascii="Times New Roman" w:eastAsia="Times New Roman" w:hAnsi="Times New Roman" w:cs="Times New Roman"/>
          <w:b/>
          <w:sz w:val="24"/>
          <w:szCs w:val="24"/>
        </w:rPr>
        <w:t>5. Сроки выполнения работ, оказания услуг и поставки Товара, календарные сроки начала и завершения поставок, периоды выполнения условий Договора:</w:t>
      </w:r>
    </w:p>
    <w:p w:rsidR="00B07721" w:rsidRPr="0097339C" w:rsidRDefault="00973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39C">
        <w:rPr>
          <w:rFonts w:ascii="Times New Roman" w:eastAsia="Times New Roman" w:hAnsi="Times New Roman" w:cs="Times New Roman"/>
          <w:sz w:val="24"/>
          <w:szCs w:val="24"/>
        </w:rPr>
        <w:t xml:space="preserve">Срок поставки Товара в течение 14 (четырнадцати) рабочих дней </w:t>
      </w:r>
      <w:proofErr w:type="gramStart"/>
      <w:r w:rsidRPr="0097339C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97339C">
        <w:rPr>
          <w:rFonts w:ascii="Times New Roman" w:eastAsia="Times New Roman" w:hAnsi="Times New Roman" w:cs="Times New Roman"/>
          <w:sz w:val="24"/>
          <w:szCs w:val="24"/>
        </w:rPr>
        <w:t xml:space="preserve"> Дого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t>вора.</w:t>
      </w:r>
    </w:p>
    <w:p w:rsidR="00B07721" w:rsidRPr="0097339C" w:rsidRDefault="00973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39C">
        <w:rPr>
          <w:rFonts w:ascii="Times New Roman" w:eastAsia="Times New Roman" w:hAnsi="Times New Roman" w:cs="Times New Roman"/>
          <w:b/>
          <w:sz w:val="24"/>
          <w:szCs w:val="24"/>
        </w:rPr>
        <w:t xml:space="preserve">6. Порядок выполнения работ, оказания услуг, поставки Товара, этапы, последовательность, график, порядок поэтапной выплаты авансирования, а также поэтапной оплаты исполненных условий Договора: 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t>в соответствии с условиями Договора.</w:t>
      </w:r>
    </w:p>
    <w:p w:rsidR="00B07721" w:rsidRPr="0097339C" w:rsidRDefault="00973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39C">
        <w:rPr>
          <w:rFonts w:ascii="Times New Roman" w:eastAsia="Times New Roman" w:hAnsi="Times New Roman" w:cs="Times New Roman"/>
          <w:b/>
          <w:sz w:val="24"/>
          <w:szCs w:val="24"/>
        </w:rPr>
        <w:t>7. Качественные и ко</w:t>
      </w:r>
      <w:r w:rsidRPr="0097339C">
        <w:rPr>
          <w:rFonts w:ascii="Times New Roman" w:eastAsia="Times New Roman" w:hAnsi="Times New Roman" w:cs="Times New Roman"/>
          <w:b/>
          <w:sz w:val="24"/>
          <w:szCs w:val="24"/>
        </w:rPr>
        <w:t>личественные характеристики поставляемых Товара, выполняемых работ, оказываемых услуг:</w:t>
      </w:r>
    </w:p>
    <w:p w:rsidR="00B07721" w:rsidRPr="0097339C" w:rsidRDefault="00973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339C">
        <w:rPr>
          <w:rFonts w:ascii="Times New Roman" w:eastAsia="Times New Roman" w:hAnsi="Times New Roman" w:cs="Times New Roman"/>
          <w:sz w:val="24"/>
          <w:szCs w:val="24"/>
        </w:rPr>
        <w:t>Согласно требований</w:t>
      </w:r>
      <w:proofErr w:type="gramEnd"/>
      <w:r w:rsidRPr="0097339C">
        <w:rPr>
          <w:rFonts w:ascii="Times New Roman" w:eastAsia="Times New Roman" w:hAnsi="Times New Roman" w:cs="Times New Roman"/>
          <w:sz w:val="24"/>
          <w:szCs w:val="24"/>
        </w:rPr>
        <w:t xml:space="preserve"> Технического задания, Сведений о качестве, технических характеристиках товара, его безопасности, функциональных характеристиках (потребительских свой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t xml:space="preserve">ствах) товара (Приложение </w:t>
      </w:r>
      <w:r w:rsidRPr="0097339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t xml:space="preserve"> 1 к Техническому заданию)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7339C">
        <w:rPr>
          <w:rFonts w:ascii="Times New Roman" w:eastAsia="Times New Roman" w:hAnsi="Times New Roman" w:cs="Times New Roman"/>
          <w:sz w:val="24"/>
          <w:szCs w:val="24"/>
        </w:rPr>
        <w:t xml:space="preserve">и Спецификации на поставку инструментов сменных для ручного инструмента для нужд ИПУ РАН (Приложение </w:t>
      </w:r>
      <w:r w:rsidRPr="0097339C">
        <w:rPr>
          <w:rFonts w:ascii="Times New Roman" w:eastAsia="Segoe UI Symbol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Pr="0097339C">
        <w:rPr>
          <w:rFonts w:ascii="Times New Roman" w:eastAsia="Times New Roman" w:hAnsi="Times New Roman" w:cs="Times New Roman"/>
          <w:sz w:val="24"/>
          <w:szCs w:val="24"/>
        </w:rPr>
        <w:t>к Договору).</w:t>
      </w:r>
    </w:p>
    <w:p w:rsidR="00B07721" w:rsidRPr="0097339C" w:rsidRDefault="00B07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7721" w:rsidRPr="0097339C" w:rsidRDefault="00B07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721" w:rsidRPr="0097339C" w:rsidRDefault="00B07721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9C" w:rsidRDefault="0097339C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9C" w:rsidRDefault="0097339C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9C" w:rsidRDefault="0097339C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9C" w:rsidRDefault="0097339C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9C" w:rsidRDefault="0097339C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9C" w:rsidRDefault="0097339C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9C" w:rsidRDefault="0097339C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9C" w:rsidRDefault="0097339C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9C" w:rsidRDefault="0097339C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9C" w:rsidRDefault="0097339C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9C" w:rsidRDefault="0097339C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9C" w:rsidRDefault="0097339C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9C" w:rsidRDefault="0097339C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9C" w:rsidRDefault="0097339C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9C" w:rsidRDefault="0097339C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9C" w:rsidRDefault="0097339C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9C" w:rsidRDefault="0097339C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9C" w:rsidRDefault="0097339C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9C" w:rsidRDefault="0097339C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9C" w:rsidRDefault="0097339C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9C" w:rsidRDefault="0097339C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9C" w:rsidRDefault="0097339C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9C" w:rsidRDefault="0097339C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9C" w:rsidRDefault="0097339C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9C" w:rsidRDefault="0097339C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9C" w:rsidRDefault="0097339C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9C" w:rsidRDefault="0097339C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9C" w:rsidRDefault="0097339C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9C" w:rsidRDefault="0097339C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9C" w:rsidRDefault="0097339C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9C" w:rsidRDefault="0097339C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9C" w:rsidRDefault="0097339C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9C" w:rsidRDefault="0097339C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9C" w:rsidRDefault="0097339C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9C" w:rsidRDefault="0097339C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9C" w:rsidRDefault="0097339C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9C" w:rsidRDefault="0097339C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9C" w:rsidRDefault="0097339C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9C" w:rsidRDefault="0097339C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9C" w:rsidRDefault="0097339C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9C" w:rsidRDefault="0097339C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9C" w:rsidRDefault="0097339C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97339C" w:rsidSect="0097339C">
          <w:footerReference w:type="default" r:id="rId7"/>
          <w:pgSz w:w="11906" w:h="16838"/>
          <w:pgMar w:top="567" w:right="851" w:bottom="567" w:left="1418" w:header="510" w:footer="510" w:gutter="0"/>
          <w:cols w:space="708"/>
          <w:titlePg/>
          <w:docGrid w:linePitch="360"/>
        </w:sectPr>
      </w:pPr>
    </w:p>
    <w:p w:rsidR="00B07721" w:rsidRPr="0097339C" w:rsidRDefault="0097339C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39C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97339C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97339C">
        <w:rPr>
          <w:rFonts w:ascii="Times New Roman" w:eastAsia="Times New Roman" w:hAnsi="Times New Roman" w:cs="Times New Roman"/>
          <w:color w:val="000000"/>
          <w:sz w:val="24"/>
          <w:szCs w:val="24"/>
        </w:rPr>
        <w:t>1 к Техническому заданию</w:t>
      </w:r>
    </w:p>
    <w:p w:rsidR="00B07721" w:rsidRPr="0097339C" w:rsidRDefault="0097339C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7339C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поставку инструментов сменных для ручного инструмента для нужд ИПУ РАН</w:t>
      </w:r>
    </w:p>
    <w:p w:rsidR="00B07721" w:rsidRPr="0097339C" w:rsidRDefault="00B07721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07721" w:rsidRPr="0097339C" w:rsidRDefault="0097339C">
      <w:pPr>
        <w:suppressAutoHyphens/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33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иных сведений о товаре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3"/>
        <w:gridCol w:w="3124"/>
        <w:gridCol w:w="3798"/>
        <w:gridCol w:w="3544"/>
        <w:gridCol w:w="4520"/>
      </w:tblGrid>
      <w:tr w:rsidR="00B07721" w:rsidRPr="0097339C" w:rsidTr="0097339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B07721" w:rsidRPr="0097339C" w:rsidRDefault="0097339C" w:rsidP="009733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B07721" w:rsidRPr="0097339C" w:rsidRDefault="009733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B07721" w:rsidRPr="0097339C" w:rsidRDefault="0097339C">
            <w:pPr>
              <w:suppressAutoHyphens/>
              <w:spacing w:after="0" w:line="240" w:lineRule="auto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Указание на товарный знак (моде</w:t>
            </w:r>
            <w:r w:rsidRPr="00973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ль, производитель, страна происхождения товара)</w:t>
            </w:r>
          </w:p>
        </w:tc>
        <w:tc>
          <w:tcPr>
            <w:tcW w:w="8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B07721" w:rsidRPr="0097339C" w:rsidRDefault="009733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Технические характеристики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bottom"/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bottom"/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bottom"/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B07721" w:rsidRPr="0097339C" w:rsidRDefault="009733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Требуемый параметр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B07721" w:rsidRPr="0097339C" w:rsidRDefault="009733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значение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Бита крестообразная, тип 1</w:t>
            </w:r>
          </w:p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ОКПД 2: 25.73.40.290</w:t>
            </w: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насадка для </w:t>
            </w:r>
            <w:proofErr w:type="spell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шуруповерта</w:t>
            </w:r>
            <w:proofErr w:type="spellEnd"/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Вид шлица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РН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стержня,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[25]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сплавы:</w:t>
            </w:r>
          </w:p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- вольфрам и молибден или</w:t>
            </w:r>
          </w:p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- ванадий и хром или</w:t>
            </w:r>
          </w:p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- хром и молибден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Бита крестообразная, тип 2</w:t>
            </w:r>
          </w:p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ОКПД 2: 25.73.40.290</w:t>
            </w: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насадка для </w:t>
            </w:r>
            <w:proofErr w:type="spell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шуруповерта</w:t>
            </w:r>
            <w:proofErr w:type="spellEnd"/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Вид шлица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РН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стержня,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[50]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сплавы:</w:t>
            </w:r>
          </w:p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вольфрам и молибден или</w:t>
            </w:r>
          </w:p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- ванадий и хром или</w:t>
            </w:r>
          </w:p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- хром и молибден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Бита крестообразная, тип 3</w:t>
            </w:r>
          </w:p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ОКПД 2: 25.73.40.290</w:t>
            </w: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насадка для </w:t>
            </w:r>
            <w:proofErr w:type="spell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шуруповерта</w:t>
            </w:r>
            <w:proofErr w:type="spellEnd"/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Вид шлица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РН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стержня,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[25]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сплавы:</w:t>
            </w:r>
          </w:p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- вольфрам и молибден или</w:t>
            </w:r>
          </w:p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ванадий и хром или</w:t>
            </w:r>
          </w:p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- хром и молибден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Бита крестообразная, тип 4</w:t>
            </w:r>
          </w:p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ОКПД 2: 25.73.40.290</w:t>
            </w: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насадка для </w:t>
            </w:r>
            <w:proofErr w:type="spell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шуруповерта</w:t>
            </w:r>
            <w:proofErr w:type="spellEnd"/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Вид шлица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РН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стержня,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[50]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сплавы:</w:t>
            </w:r>
          </w:p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- вольфрам и молибден или</w:t>
            </w:r>
          </w:p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- ванадий и хром или</w:t>
            </w:r>
          </w:p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- хром и молибден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Бита крестообразная, тип 5</w:t>
            </w:r>
          </w:p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ОКПД 2: 25.73.40.290</w:t>
            </w: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насадка для </w:t>
            </w:r>
            <w:proofErr w:type="spell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шуруповерта</w:t>
            </w:r>
            <w:proofErr w:type="spellEnd"/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Вид шлица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РН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стержня,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[70]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сплавы:</w:t>
            </w:r>
          </w:p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- вольфрам и молибден или</w:t>
            </w:r>
          </w:p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- ванадий и хром или</w:t>
            </w:r>
          </w:p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- хром и молибден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Бита крестообразная, тип 6</w:t>
            </w:r>
          </w:p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ОКПД 2: 25.73.40.290</w:t>
            </w: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насадка для </w:t>
            </w:r>
            <w:proofErr w:type="spell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шуруповерта</w:t>
            </w:r>
            <w:proofErr w:type="spellEnd"/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Вид шлица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РН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стержня,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[90]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сплавы:</w:t>
            </w:r>
          </w:p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- вольфрам и молибден или</w:t>
            </w:r>
          </w:p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- ванадий и хром или</w:t>
            </w:r>
          </w:p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- хром и молибден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Полотно по дереву, тип 1</w:t>
            </w:r>
          </w:p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ОКПД 2: 25.73.40.290</w:t>
            </w: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электрического лобзика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Тип хвостовика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Т-образный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длина,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[75]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Шаг зубьев,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[2,5]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пила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чистый рез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Тип реза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Полотно по дереву, тип 2</w:t>
            </w:r>
          </w:p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ОКПД 2: 25.73.40.290</w:t>
            </w: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электрического лобзика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Тип хвостовика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Т-образный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длина,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[75]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Шаг зубьев,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[2,5]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пила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чистый рез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Тип реза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обратный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 отрезной, тип 1</w:t>
            </w:r>
          </w:p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ОКПД 2: 23.91.11.150</w:t>
            </w: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57978-2017 «</w:t>
            </w: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Круги отрезные. Технические условия»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металлу для угловой шлифовальной машины (УШМ)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электрокорунд, в </w:t>
            </w:r>
            <w:proofErr w:type="spell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циркониевый электрокорунд; на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бакелитовой</w:t>
            </w:r>
            <w:proofErr w:type="gramEnd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вулканитовой</w:t>
            </w:r>
            <w:proofErr w:type="spellEnd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связках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41 - плоский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Зернистость, F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Cambria Math" w:hAnsi="Times New Roman" w:cs="Times New Roman"/>
                <w:sz w:val="24"/>
                <w:szCs w:val="24"/>
              </w:rPr>
              <w:t>≥</w:t>
            </w: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и </w:t>
            </w:r>
            <w:r w:rsidRPr="0097339C">
              <w:rPr>
                <w:rFonts w:ascii="Times New Roman" w:eastAsia="Cambria Math" w:hAnsi="Times New Roman" w:cs="Times New Roman"/>
                <w:sz w:val="24"/>
                <w:szCs w:val="24"/>
              </w:rPr>
              <w:t>≤</w:t>
            </w: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Внешний диаметр,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[125]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Толщина,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[2,0]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Внутренний посадочный диаметр,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[22]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 отрезной, тип 2</w:t>
            </w:r>
          </w:p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ОКПД 2: 23.91.11.150</w:t>
            </w: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57978-2017 «Круги отрезные. Технические условия»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металлу для угловой шлифовальной машины (УШМ)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электрокорунд, в </w:t>
            </w:r>
            <w:proofErr w:type="spell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циркониевый электрокорунд; на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бакелитовой</w:t>
            </w:r>
            <w:proofErr w:type="gramEnd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вулканитовой</w:t>
            </w:r>
            <w:proofErr w:type="spellEnd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связках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41 - плоский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Зернистость, F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Cambria Math" w:hAnsi="Times New Roman" w:cs="Times New Roman"/>
                <w:sz w:val="24"/>
                <w:szCs w:val="24"/>
              </w:rPr>
              <w:t>≥</w:t>
            </w: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и </w:t>
            </w:r>
            <w:r w:rsidRPr="0097339C">
              <w:rPr>
                <w:rFonts w:ascii="Times New Roman" w:eastAsia="Cambria Math" w:hAnsi="Times New Roman" w:cs="Times New Roman"/>
                <w:sz w:val="24"/>
                <w:szCs w:val="24"/>
              </w:rPr>
              <w:t>≤</w:t>
            </w: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Внешний диаметр,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[125]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Толщина,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[2,5]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Внутренний посадочный диаметр,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[22]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 отрезной, тип 3</w:t>
            </w:r>
          </w:p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ОКПД 2: 23.91.11.150</w:t>
            </w: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57978-2017 «Круги отрезные. Технические условия»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металлу для угловой шлифовальной машины (УШМ)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электрокорунд, в </w:t>
            </w:r>
            <w:proofErr w:type="spell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циркониевый электрокорунд; на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бакелитовой</w:t>
            </w:r>
            <w:proofErr w:type="gramEnd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вулканитовой</w:t>
            </w:r>
            <w:proofErr w:type="spellEnd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связках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41 - плоский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Зернистость, F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Cambria Math" w:hAnsi="Times New Roman" w:cs="Times New Roman"/>
                <w:sz w:val="24"/>
                <w:szCs w:val="24"/>
              </w:rPr>
              <w:t>≥</w:t>
            </w: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и </w:t>
            </w:r>
            <w:r w:rsidRPr="0097339C">
              <w:rPr>
                <w:rFonts w:ascii="Times New Roman" w:eastAsia="Cambria Math" w:hAnsi="Times New Roman" w:cs="Times New Roman"/>
                <w:sz w:val="24"/>
                <w:szCs w:val="24"/>
              </w:rPr>
              <w:t>≤</w:t>
            </w: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Внешний диаметр,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[150]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Толщина,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[2,5]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Внутренний посадочный диаметр,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[22]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 отрезной, тип 4</w:t>
            </w:r>
          </w:p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ОКПД 2: 23.91.11.150</w:t>
            </w: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57978-2017 «Круги отрезные. Технические условия»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металлу для угловой шлифовальной машины (УШМ)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электрокорунд, в </w:t>
            </w:r>
            <w:proofErr w:type="spell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циркониевый электрокорунд; на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бакелитовой</w:t>
            </w:r>
            <w:proofErr w:type="gramEnd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вулканитовой</w:t>
            </w:r>
            <w:proofErr w:type="spellEnd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связках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41 - плоский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Зернистость, F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Cambria Math" w:hAnsi="Times New Roman" w:cs="Times New Roman"/>
                <w:sz w:val="24"/>
                <w:szCs w:val="24"/>
              </w:rPr>
              <w:t>≥</w:t>
            </w: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и </w:t>
            </w:r>
            <w:r w:rsidRPr="0097339C">
              <w:rPr>
                <w:rFonts w:ascii="Times New Roman" w:eastAsia="Cambria Math" w:hAnsi="Times New Roman" w:cs="Times New Roman"/>
                <w:sz w:val="24"/>
                <w:szCs w:val="24"/>
              </w:rPr>
              <w:t>≤</w:t>
            </w: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Внешний диаметр,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[180]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Толщина,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[2,5]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Внутренний посадочный диаметр,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[22]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 отрезной, тип 5</w:t>
            </w:r>
          </w:p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ОКПД 2: 23.91.11.150</w:t>
            </w: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57978-2017 «Круги отрезные. Технические условия»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металлу для угловой шлифовальной машины (УШМ)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электрокорунд, в </w:t>
            </w:r>
            <w:proofErr w:type="spell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циркониевый электрокорунд; на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бакелитовой</w:t>
            </w:r>
            <w:proofErr w:type="gramEnd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вулканитовой</w:t>
            </w:r>
            <w:proofErr w:type="spellEnd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связках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41 - плоский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Зернистость, F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Cambria Math" w:hAnsi="Times New Roman" w:cs="Times New Roman"/>
                <w:sz w:val="24"/>
                <w:szCs w:val="24"/>
              </w:rPr>
              <w:t>≥</w:t>
            </w: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и </w:t>
            </w:r>
            <w:r w:rsidRPr="0097339C">
              <w:rPr>
                <w:rFonts w:ascii="Times New Roman" w:eastAsia="Cambria Math" w:hAnsi="Times New Roman" w:cs="Times New Roman"/>
                <w:sz w:val="24"/>
                <w:szCs w:val="24"/>
              </w:rPr>
              <w:t>≤</w:t>
            </w: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Внешний диаметр,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[230]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Толщина,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[2,5]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Внутренний посадочный диаметр,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[22]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 отрезной, тип 6</w:t>
            </w:r>
          </w:p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ОКПД 2: 23.91.11.150</w:t>
            </w: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57978-2017 «Круги отрезные. Технические условия»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металлу для угловой шлифовальной машины (УШМ)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электрокорунд, в </w:t>
            </w:r>
            <w:proofErr w:type="spell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циркониевый электрокорунд; на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бакелитовой</w:t>
            </w:r>
            <w:proofErr w:type="gramEnd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вулканитовой</w:t>
            </w:r>
            <w:proofErr w:type="spellEnd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связках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41 - плоский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Зернистость, F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[30]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Внешний диаметр,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[230]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Толщина,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[2,5]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Внутренний посадочный диаметр,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[32]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Ручка для валика и </w:t>
            </w:r>
            <w:proofErr w:type="spell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макловицы</w:t>
            </w:r>
            <w:proofErr w:type="spellEnd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, тип 1</w:t>
            </w:r>
          </w:p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ОКПД 2: 25.73.40.290</w:t>
            </w: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телескопическая конструкция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стержня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ручки и соединительного элемента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Минимальная длина,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[0,75]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Максимальная длина,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[1,5]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Ручка для валика и </w:t>
            </w:r>
            <w:proofErr w:type="spell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макловицы</w:t>
            </w:r>
            <w:proofErr w:type="spellEnd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, тип 2</w:t>
            </w:r>
          </w:p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ОКПД 2: 25.73.40.290</w:t>
            </w: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телескопическая конструкция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стержня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ручки и соединительного элемента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Минимальная длина,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[1,5]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Максимальная длина,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[3,0]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вш стр</w:t>
            </w:r>
            <w:proofErr w:type="gramEnd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оительный</w:t>
            </w:r>
          </w:p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ОКПД 2: 25.73.30.290</w:t>
            </w: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чаши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рукоятки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древесина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чаши,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Cambria Math" w:hAnsi="Times New Roman" w:cs="Times New Roman"/>
                <w:sz w:val="24"/>
                <w:szCs w:val="24"/>
              </w:rPr>
              <w:t>≥</w:t>
            </w: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160 и </w:t>
            </w:r>
            <w:r w:rsidRPr="0097339C">
              <w:rPr>
                <w:rFonts w:ascii="Times New Roman" w:eastAsia="Cambria Math" w:hAnsi="Times New Roman" w:cs="Times New Roman"/>
                <w:sz w:val="24"/>
                <w:szCs w:val="24"/>
              </w:rPr>
              <w:t>≤</w:t>
            </w: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Сверло по металлу, тип 1</w:t>
            </w:r>
          </w:p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ОКПД 2: 25.73.40.111</w:t>
            </w: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10902-77 «</w:t>
            </w: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Сверла спиральные с цилиндрическим хвостовиком. Средняя серия. Основные размеры»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спиральное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Тип хвостовика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цилиндрический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Р6М5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точности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[2,0]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рабочая,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[24]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общая,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[49]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Сверло по металлу, тип 2</w:t>
            </w:r>
          </w:p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ОКПД 2: 25.73.40.111</w:t>
            </w: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10902-77 «Сверла спиральные с цилиндрическим хвостовиком. Средняя серия. Основные размеры»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спиральное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Тип хвостовика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цилиндрический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Р6М5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точности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[2,8]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рабочая,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[33]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общая,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[61]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Сверло по металлу, тип 3</w:t>
            </w:r>
          </w:p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ОКПД 2: 25.73.40.111</w:t>
            </w: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10902-77 «Сверла спиральные с цилиндрическим хвостовиком. Средняя серия. Основные размеры»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спиральное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Тип хвостовика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цилиндрический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Р6М5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точности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[3,0]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рабочая,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[33]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общая,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[61]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Сверло по металлу, тип 4</w:t>
            </w:r>
          </w:p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ОКПД 2: 25.73.40.111</w:t>
            </w: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10902-77 «</w:t>
            </w: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Сверла спиральные с цилиндрическим хвостовиком. Средняя серия. Основные размеры»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спиральное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Тип хвостовика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цилиндрический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Р6М5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точности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[3,2]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рабочая,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[36]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общая,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[65]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Сверло по металлу, тип 5</w:t>
            </w:r>
          </w:p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ОКПД 2: 25.73.40.111</w:t>
            </w: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10902-77 «Сверла спиральные с цилиндрическим хвостовиком. Средняя серия. Основные размеры»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спиральное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Тип хвостовика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цилиндрический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Р6М5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точности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[3,5]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рабочая,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[39]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общая,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[70]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Сверло по металлу, тип 6</w:t>
            </w:r>
          </w:p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ОКПД 2: 25.73.40.111</w:t>
            </w: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10902-77 «Сверла спиральные с цилиндрическим хвостовиком. Средняя серия. Основные размеры»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спиральное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Тип хвостовика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цилиндрический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Р6М5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точности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[4,0]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рабочая,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[43]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общая,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[75]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Бур по бетону, тип 1</w:t>
            </w:r>
          </w:p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ОКПД 2: 25.73.40.112</w:t>
            </w: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сверло с твердосплавными пластинами для перфоратора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спиральное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спирали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четырехзаходная</w:t>
            </w:r>
            <w:proofErr w:type="spellEnd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(S4) с усиленным сердечником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Тип хвостовика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SDS </w:t>
            </w:r>
            <w:proofErr w:type="spell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Plus</w:t>
            </w:r>
            <w:proofErr w:type="spellEnd"/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корпуса бура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40Х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наконечника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ВК8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[6]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рабочая,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[100]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общая,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[160]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Бур по бетону, тип 2</w:t>
            </w:r>
          </w:p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ОКПД 2: 25.73.40.112</w:t>
            </w: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сверло с твердосплавными пластинами для перфоратора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спиральное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спирали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четырехзаходная</w:t>
            </w:r>
            <w:proofErr w:type="spellEnd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(S4) с усиленным сердечником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Тип хвостовика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SDS </w:t>
            </w:r>
            <w:proofErr w:type="spell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Plus</w:t>
            </w:r>
            <w:proofErr w:type="spellEnd"/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корпуса бура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40Х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наконечника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ВК8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[6]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рабочая,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[150]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общая,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[210]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Бур по бетону, тип 3</w:t>
            </w:r>
          </w:p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ОКПД 2: 25.73.40.112</w:t>
            </w: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сверло с твердосплавными пластинами для перфоратора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спиральное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спирали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четырехзаходная</w:t>
            </w:r>
            <w:proofErr w:type="spellEnd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(S4) с усиленным сердечником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Тип хвостовика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SDS </w:t>
            </w:r>
            <w:proofErr w:type="spell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Plus</w:t>
            </w:r>
            <w:proofErr w:type="spellEnd"/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корпуса бура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40Х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наконечника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ВК8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[8]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рабочая,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[100]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общая,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[160]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Бур по бетону, тип 4</w:t>
            </w:r>
          </w:p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ОКПД 2: 25.73.40.112</w:t>
            </w: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сверло с твердосплавными пластинами для перфоратора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спиральное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спирали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четырехзаходная</w:t>
            </w:r>
            <w:proofErr w:type="spellEnd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(S4) с усиленным сердечником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Тип хвостовика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SDS </w:t>
            </w:r>
            <w:proofErr w:type="spell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Plus</w:t>
            </w:r>
            <w:proofErr w:type="spellEnd"/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корпуса бура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40Х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наконечника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ВК8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[8]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рабочая,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[150]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общая,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[210]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Бур по бетону, тип 5</w:t>
            </w:r>
          </w:p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ОКПД 2: 25.73.40.112</w:t>
            </w: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использования в перфораторах и отбойных молотках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ударно-вращательного сверления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Тип хвостовика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SDS-</w:t>
            </w:r>
            <w:proofErr w:type="spell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Тип наконечника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увеличенная головка с 4-мя резцами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[25]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рабочая,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[800]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общая,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[920]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буров по бетону</w:t>
            </w:r>
          </w:p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ОКПД 2: 25.73.40.112</w:t>
            </w: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использования в перфораторах для ударного сверления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Тип хвостовика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SDS </w:t>
            </w:r>
            <w:proofErr w:type="spell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Plus</w:t>
            </w:r>
            <w:proofErr w:type="spellEnd"/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корпуса бура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40Х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наконечника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ВК8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Комплектация: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[5]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типоразмеры (диаметр бура Х длина бура, мм)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[5х110]; [6х110]; [6х160]; [8х160]; [10х160]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Сверло по бетону, тип 1</w:t>
            </w:r>
          </w:p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ОКПД 2: 25.73.40.112</w:t>
            </w: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спиральное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Тип хвостовика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цилиндрический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Тип наконечника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ударный</w:t>
            </w:r>
            <w:proofErr w:type="gramEnd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твердосплавный с алмазным напылением и двумя режущими кромками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[6]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рабочая,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[550]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общая,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[600]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Сверло по бетону, тип 2</w:t>
            </w:r>
          </w:p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ОКПД 2: 25.73.40.112</w:t>
            </w: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спиральное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Тип хвостовика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цилиндрический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Тип наконечника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ударный</w:t>
            </w:r>
            <w:proofErr w:type="gramEnd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твердосплавный с алмазным напылением и двумя режущими кромками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[14]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рабочая,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[550]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общая,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[600]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Сверло по бетону, тип 3</w:t>
            </w:r>
          </w:p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ОКПД 2: 25.73.40.112</w:t>
            </w: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спиральное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Тип хвостовика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цилиндрический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Тип наконечника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твердосплавный</w:t>
            </w:r>
            <w:proofErr w:type="gramEnd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алмазным напылением и двумя режущими кромками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[5]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рабочая,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[50]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общая,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[85]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Сверло по бетону, тип 4</w:t>
            </w:r>
          </w:p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ОКПД 2: 25.73.40.112</w:t>
            </w: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спиральное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Тип хвостовика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цилиндрический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Тип наконечника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твердосплавный</w:t>
            </w:r>
            <w:proofErr w:type="gramEnd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алмазным напылением и двумя режущими кромками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[6]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рабочая,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[50]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общая,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[100]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Сверло по бетону, тип 5</w:t>
            </w:r>
          </w:p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ОКПД 2: 25.73.40.112</w:t>
            </w: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твердосплавная пластина с двумя режущими кромками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Тип хвостовика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трехгранный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[8]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общая,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[400]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Ножовка по металлу</w:t>
            </w:r>
          </w:p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ОКПД 2: 25.73.40.260</w:t>
            </w: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резки металлических заготовок, заготовок из твердой древесины и прочного пластика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ручная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дуга С-образная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рамки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Тип ручки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фиксированная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ручки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натяжения полотна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рычажно-винтовой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Комплектация: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полотно, с шагом зуба 24 TPI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полотна,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[300]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Полотно ножовочное по металлу</w:t>
            </w:r>
          </w:p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ОКПД 2: 25.73.40.260</w:t>
            </w: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полотна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съемное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полотна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одностороннее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быстрорежущая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Шаг зубьев, TPI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[24]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полотна,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[300]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Нож строительный, тип 1</w:t>
            </w:r>
          </w:p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ОКПД 2: 25.73.30.150</w:t>
            </w: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выдвижной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рукояти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 обрезиненный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Комплектация: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выдвижное лезвие, шт.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Cambria Math" w:hAnsi="Times New Roman" w:cs="Times New Roman"/>
                <w:sz w:val="24"/>
                <w:szCs w:val="24"/>
              </w:rPr>
              <w:t>≥</w:t>
            </w: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лезвия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сегментированное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лезвия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ширина лезвия,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[18]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лезвия,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[100]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Нож строительный, тип 2</w:t>
            </w:r>
          </w:p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ОКПД 2: 25.73.30.150</w:t>
            </w: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выдвижной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рукояти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Комплектация: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выдвижное лезвие, шт.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Cambria Math" w:hAnsi="Times New Roman" w:cs="Times New Roman"/>
                <w:sz w:val="24"/>
                <w:szCs w:val="24"/>
              </w:rPr>
              <w:t>≥</w:t>
            </w: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лезвия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трапециевидное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лезвия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ширина лезвия,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[18]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Лезвие сменное, тип 1</w:t>
            </w:r>
          </w:p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ОКПД 2: 25.73.30.150</w:t>
            </w: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сменные лезвия для ножей строительных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лезвия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сегментированное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лезвия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 режущих кромок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титановое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Толщина лезвия,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[0,5]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Ширина лезвия,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[18]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лезвия,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[100]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Лезвие сменное, тип 2</w:t>
            </w:r>
          </w:p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ОКПД 2: 25.73.30.150</w:t>
            </w: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сменные лезвия для ножей строительных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лезвия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трапециевидное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лезвия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 режущих кромок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титановое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Толщина лезвия,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[0,65]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Ширина лезвия,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[18]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лезвия,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[52]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Зубило</w:t>
            </w:r>
          </w:p>
          <w:p w:rsidR="00B07721" w:rsidRPr="0097339C" w:rsidRDefault="009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ОКПД 2: 25.73.30.150</w:t>
            </w: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721" w:rsidRPr="0097339C" w:rsidRDefault="00B0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применяется для перфораторов при долбежных и демонтажных работах по кирпичной кладке, бетону, природному и искусственному камню, а также при пробивании отверстий под проводку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Тип хвостовика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SDS-</w:t>
            </w:r>
            <w:proofErr w:type="spell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хвостовика,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[18]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наконечника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плоский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Ширина,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[25]</w:t>
            </w:r>
          </w:p>
        </w:tc>
      </w:tr>
      <w:tr w:rsidR="00B07721" w:rsidRPr="0097339C" w:rsidTr="0097339C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B07721" w:rsidRPr="0097339C" w:rsidRDefault="00B07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Длина, </w:t>
            </w:r>
            <w:proofErr w:type="gramStart"/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" w:type="dxa"/>
              <w:right w:w="15" w:type="dxa"/>
            </w:tcMar>
          </w:tcPr>
          <w:p w:rsidR="00B07721" w:rsidRPr="0097339C" w:rsidRDefault="00973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eastAsia="Times New Roman" w:hAnsi="Times New Roman" w:cs="Times New Roman"/>
                <w:sz w:val="24"/>
                <w:szCs w:val="24"/>
              </w:rPr>
              <w:t>[280]</w:t>
            </w:r>
          </w:p>
        </w:tc>
      </w:tr>
    </w:tbl>
    <w:p w:rsidR="00B07721" w:rsidRPr="0097339C" w:rsidRDefault="00B077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07721" w:rsidRPr="0097339C" w:rsidSect="0097339C">
      <w:pgSz w:w="16838" w:h="11906" w:orient="landscape"/>
      <w:pgMar w:top="1418" w:right="567" w:bottom="851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39C" w:rsidRDefault="0097339C" w:rsidP="0097339C">
      <w:pPr>
        <w:spacing w:after="0" w:line="240" w:lineRule="auto"/>
      </w:pPr>
      <w:r>
        <w:separator/>
      </w:r>
    </w:p>
  </w:endnote>
  <w:endnote w:type="continuationSeparator" w:id="0">
    <w:p w:rsidR="0097339C" w:rsidRDefault="0097339C" w:rsidP="0097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52421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7339C" w:rsidRPr="0097339C" w:rsidRDefault="0097339C">
        <w:pPr>
          <w:pStyle w:val="a5"/>
          <w:jc w:val="center"/>
          <w:rPr>
            <w:rFonts w:ascii="Arial" w:hAnsi="Arial" w:cs="Arial"/>
            <w:sz w:val="20"/>
            <w:szCs w:val="20"/>
          </w:rPr>
        </w:pPr>
        <w:r w:rsidRPr="0097339C">
          <w:rPr>
            <w:rFonts w:ascii="Arial" w:hAnsi="Arial" w:cs="Arial"/>
            <w:sz w:val="20"/>
            <w:szCs w:val="20"/>
          </w:rPr>
          <w:fldChar w:fldCharType="begin"/>
        </w:r>
        <w:r w:rsidRPr="0097339C">
          <w:rPr>
            <w:rFonts w:ascii="Arial" w:hAnsi="Arial" w:cs="Arial"/>
            <w:sz w:val="20"/>
            <w:szCs w:val="20"/>
          </w:rPr>
          <w:instrText>PAGE   \* MERGEFORMAT</w:instrText>
        </w:r>
        <w:r w:rsidRPr="0097339C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5</w:t>
        </w:r>
        <w:r w:rsidRPr="0097339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7339C" w:rsidRDefault="009733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39C" w:rsidRDefault="0097339C" w:rsidP="0097339C">
      <w:pPr>
        <w:spacing w:after="0" w:line="240" w:lineRule="auto"/>
      </w:pPr>
      <w:r>
        <w:separator/>
      </w:r>
    </w:p>
  </w:footnote>
  <w:footnote w:type="continuationSeparator" w:id="0">
    <w:p w:rsidR="0097339C" w:rsidRDefault="0097339C" w:rsidP="00973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7721"/>
    <w:rsid w:val="0097339C"/>
    <w:rsid w:val="00B0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39C"/>
  </w:style>
  <w:style w:type="paragraph" w:styleId="a5">
    <w:name w:val="footer"/>
    <w:basedOn w:val="a"/>
    <w:link w:val="a6"/>
    <w:uiPriority w:val="99"/>
    <w:unhideWhenUsed/>
    <w:rsid w:val="0097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3082</Words>
  <Characters>17573</Characters>
  <Application>Microsoft Office Word</Application>
  <DocSecurity>4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2021-05-07T12:35:00Z</dcterms:created>
  <dcterms:modified xsi:type="dcterms:W3CDTF">2021-05-07T12:35:00Z</dcterms:modified>
</cp:coreProperties>
</file>