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62" w:rsidRDefault="002E7962" w:rsidP="009454E1">
      <w:pPr>
        <w:spacing w:after="0" w:line="240" w:lineRule="auto"/>
        <w:jc w:val="right"/>
        <w:rPr>
          <w:rFonts w:ascii="Times New Roman" w:eastAsia="Times New Roman" w:hAnsi="Times New Roman"/>
          <w:b/>
          <w:color w:val="000000"/>
          <w:sz w:val="24"/>
          <w:szCs w:val="24"/>
          <w:lang w:eastAsia="ru-RU"/>
        </w:rPr>
      </w:pPr>
      <w:bookmarkStart w:id="0" w:name="_GoBack"/>
      <w:bookmarkEnd w:id="0"/>
      <w:r>
        <w:rPr>
          <w:rFonts w:ascii="Times New Roman" w:eastAsia="Times New Roman" w:hAnsi="Times New Roman"/>
          <w:b/>
          <w:color w:val="000000"/>
          <w:sz w:val="24"/>
          <w:szCs w:val="24"/>
          <w:lang w:eastAsia="ru-RU"/>
        </w:rPr>
        <w:t>Приложение № 1</w:t>
      </w:r>
      <w:r w:rsidR="00F3669E">
        <w:rPr>
          <w:rFonts w:ascii="Times New Roman" w:eastAsia="Times New Roman" w:hAnsi="Times New Roman"/>
          <w:b/>
          <w:color w:val="000000"/>
          <w:sz w:val="24"/>
          <w:szCs w:val="24"/>
          <w:lang w:eastAsia="ru-RU"/>
        </w:rPr>
        <w:t xml:space="preserve"> к Извещению</w:t>
      </w:r>
    </w:p>
    <w:p w:rsidR="00B0127D" w:rsidRDefault="00B0127D" w:rsidP="00F3669E">
      <w:pPr>
        <w:spacing w:after="0" w:line="240" w:lineRule="auto"/>
        <w:rPr>
          <w:rFonts w:ascii="Times New Roman" w:eastAsia="Times New Roman" w:hAnsi="Times New Roman"/>
          <w:b/>
          <w:color w:val="000000"/>
          <w:sz w:val="24"/>
          <w:szCs w:val="24"/>
          <w:lang w:eastAsia="ru-RU"/>
        </w:rPr>
      </w:pPr>
    </w:p>
    <w:p w:rsidR="00F3669E" w:rsidRPr="00F3669E" w:rsidRDefault="00F3669E" w:rsidP="00F3669E">
      <w:pPr>
        <w:suppressAutoHyphens/>
        <w:spacing w:after="0" w:line="240" w:lineRule="auto"/>
        <w:jc w:val="center"/>
        <w:outlineLvl w:val="0"/>
        <w:rPr>
          <w:rFonts w:ascii="Times New Roman" w:eastAsia="Times New Roman" w:hAnsi="Times New Roman"/>
          <w:b/>
          <w:sz w:val="24"/>
          <w:szCs w:val="24"/>
          <w:lang w:eastAsia="zh-CN"/>
        </w:rPr>
      </w:pPr>
      <w:r w:rsidRPr="00F3669E">
        <w:rPr>
          <w:rFonts w:ascii="Times New Roman" w:eastAsia="Times New Roman" w:hAnsi="Times New Roman"/>
          <w:b/>
          <w:sz w:val="24"/>
          <w:szCs w:val="24"/>
          <w:lang w:eastAsia="zh-CN"/>
        </w:rPr>
        <w:t>Техническое задание</w:t>
      </w:r>
    </w:p>
    <w:p w:rsidR="00F3669E" w:rsidRPr="00F3669E" w:rsidRDefault="00F3669E" w:rsidP="00F3669E">
      <w:pPr>
        <w:suppressAutoHyphens/>
        <w:spacing w:after="0" w:line="240" w:lineRule="auto"/>
        <w:jc w:val="center"/>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на поставку форменной одежды для нужд ИПУ РАН</w:t>
      </w:r>
    </w:p>
    <w:p w:rsidR="00F3669E" w:rsidRPr="00F3669E" w:rsidRDefault="00F3669E" w:rsidP="00F3669E">
      <w:pPr>
        <w:suppressAutoHyphens/>
        <w:spacing w:after="0" w:line="240" w:lineRule="auto"/>
        <w:jc w:val="both"/>
        <w:rPr>
          <w:rFonts w:ascii="Times New Roman" w:eastAsia="Times New Roman" w:hAnsi="Times New Roman"/>
          <w:b/>
          <w:sz w:val="24"/>
          <w:szCs w:val="24"/>
          <w:lang w:eastAsia="zh-CN"/>
        </w:rPr>
      </w:pPr>
    </w:p>
    <w:p w:rsidR="00F3669E" w:rsidRPr="00F3669E" w:rsidRDefault="00F3669E" w:rsidP="00F3669E">
      <w:pPr>
        <w:suppressAutoHyphens/>
        <w:spacing w:after="0" w:line="240" w:lineRule="auto"/>
        <w:jc w:val="both"/>
        <w:rPr>
          <w:rFonts w:ascii="Times New Roman" w:eastAsia="Times New Roman" w:hAnsi="Times New Roman"/>
          <w:b/>
          <w:sz w:val="24"/>
          <w:szCs w:val="24"/>
          <w:lang w:eastAsia="zh-CN"/>
        </w:rPr>
      </w:pPr>
      <w:r w:rsidRPr="00F3669E">
        <w:rPr>
          <w:rFonts w:ascii="Times New Roman" w:eastAsia="Times New Roman" w:hAnsi="Times New Roman"/>
          <w:b/>
          <w:sz w:val="24"/>
          <w:szCs w:val="24"/>
          <w:lang w:eastAsia="zh-CN"/>
        </w:rPr>
        <w:t>1.</w:t>
      </w:r>
      <w:r w:rsidRPr="00F3669E">
        <w:rPr>
          <w:rFonts w:ascii="Times New Roman" w:eastAsia="Times New Roman" w:hAnsi="Times New Roman"/>
          <w:sz w:val="24"/>
          <w:szCs w:val="24"/>
          <w:lang w:eastAsia="zh-CN"/>
        </w:rPr>
        <w:t xml:space="preserve"> </w:t>
      </w:r>
      <w:r w:rsidRPr="00F3669E">
        <w:rPr>
          <w:rFonts w:ascii="Times New Roman" w:eastAsia="Times New Roman" w:hAnsi="Times New Roman"/>
          <w:b/>
          <w:sz w:val="24"/>
          <w:szCs w:val="24"/>
          <w:lang w:eastAsia="zh-CN"/>
        </w:rPr>
        <w:t xml:space="preserve">Объект закупки: </w:t>
      </w:r>
      <w:r w:rsidRPr="00F3669E">
        <w:rPr>
          <w:rFonts w:ascii="Times New Roman" w:eastAsia="Times New Roman" w:hAnsi="Times New Roman"/>
          <w:sz w:val="24"/>
          <w:szCs w:val="24"/>
          <w:lang w:eastAsia="zh-CN"/>
        </w:rPr>
        <w:t xml:space="preserve">поставка форменной одежды </w:t>
      </w:r>
      <w:r w:rsidRPr="00F3669E">
        <w:rPr>
          <w:rFonts w:ascii="Times New Roman" w:eastAsia="Times New Roman" w:hAnsi="Times New Roman"/>
          <w:sz w:val="24"/>
          <w:szCs w:val="24"/>
          <w:shd w:val="clear" w:color="auto" w:fill="FFFFFF"/>
          <w:lang w:eastAsia="zh-CN"/>
        </w:rPr>
        <w:t>для нужд ИПУ РАН (далее - Товар)</w:t>
      </w:r>
      <w:r w:rsidRPr="00F3669E">
        <w:rPr>
          <w:rFonts w:ascii="Times New Roman" w:eastAsia="Times New Roman" w:hAnsi="Times New Roman"/>
          <w:sz w:val="24"/>
          <w:szCs w:val="24"/>
          <w:lang w:eastAsia="zh-CN"/>
        </w:rPr>
        <w:t>.</w:t>
      </w:r>
    </w:p>
    <w:p w:rsidR="00F3669E" w:rsidRPr="00F3669E" w:rsidRDefault="00F3669E" w:rsidP="00F3669E">
      <w:pPr>
        <w:suppressAutoHyphens/>
        <w:spacing w:before="40" w:after="0" w:line="240" w:lineRule="auto"/>
        <w:jc w:val="both"/>
        <w:rPr>
          <w:rFonts w:ascii="Times New Roman" w:eastAsia="Times New Roman" w:hAnsi="Times New Roman"/>
          <w:sz w:val="24"/>
          <w:szCs w:val="24"/>
          <w:lang w:eastAsia="zh-CN"/>
        </w:rPr>
      </w:pPr>
      <w:r w:rsidRPr="00F3669E">
        <w:rPr>
          <w:rFonts w:ascii="Times New Roman" w:eastAsia="Times New Roman" w:hAnsi="Times New Roman"/>
          <w:b/>
          <w:sz w:val="24"/>
          <w:szCs w:val="24"/>
          <w:lang w:eastAsia="zh-CN"/>
        </w:rPr>
        <w:t xml:space="preserve">2. </w:t>
      </w:r>
      <w:proofErr w:type="gramStart"/>
      <w:r w:rsidRPr="00F3669E">
        <w:rPr>
          <w:rFonts w:ascii="Times New Roman" w:eastAsia="Times New Roman" w:hAnsi="Times New Roman"/>
          <w:b/>
          <w:sz w:val="24"/>
          <w:szCs w:val="24"/>
          <w:lang w:eastAsia="zh-CN"/>
        </w:rPr>
        <w:t>Краткие характеристики поставляемых товаров</w:t>
      </w:r>
      <w:r w:rsidRPr="00F3669E">
        <w:rPr>
          <w:rFonts w:ascii="Times New Roman" w:eastAsia="Times New Roman" w:hAnsi="Times New Roman"/>
          <w:sz w:val="24"/>
          <w:szCs w:val="24"/>
          <w:lang w:eastAsia="zh-CN"/>
        </w:rPr>
        <w:t xml:space="preserve">: в соответствии с Приложением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F3669E">
        <w:rPr>
          <w:rFonts w:ascii="Times New Roman" w:eastAsia="Times New Roman" w:hAnsi="Times New Roman"/>
          <w:bCs/>
          <w:color w:val="000000"/>
          <w:sz w:val="24"/>
          <w:szCs w:val="24"/>
          <w:lang w:eastAsia="zh-CN"/>
        </w:rPr>
        <w:t>являющегося неотъемлемой частью Технического задания.</w:t>
      </w:r>
      <w:proofErr w:type="gramEnd"/>
    </w:p>
    <w:p w:rsidR="00F3669E" w:rsidRPr="00F3669E" w:rsidRDefault="00F3669E" w:rsidP="00F3669E">
      <w:pPr>
        <w:suppressAutoHyphens/>
        <w:spacing w:after="0" w:line="240" w:lineRule="auto"/>
        <w:ind w:firstLine="567"/>
        <w:jc w:val="both"/>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F3669E" w:rsidRPr="00F3669E" w:rsidRDefault="00F3669E" w:rsidP="00F3669E">
      <w:pPr>
        <w:suppressAutoHyphens/>
        <w:spacing w:after="0" w:line="240" w:lineRule="auto"/>
        <w:jc w:val="both"/>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xml:space="preserve">Код ОКПД 2: </w:t>
      </w:r>
    </w:p>
    <w:p w:rsidR="00F3669E" w:rsidRPr="00F3669E" w:rsidRDefault="00F3669E" w:rsidP="00F3669E">
      <w:pPr>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F3669E">
        <w:rPr>
          <w:rFonts w:ascii="Times New Roman" w:eastAsia="Times New Roman" w:hAnsi="Times New Roman"/>
          <w:bCs/>
          <w:color w:val="000000"/>
          <w:sz w:val="24"/>
          <w:szCs w:val="24"/>
          <w:lang w:eastAsia="ru-RU"/>
        </w:rPr>
        <w:t>14.12.11.120 - Костюмы мужские производственные и профессиональные</w:t>
      </w:r>
    </w:p>
    <w:p w:rsidR="00F3669E" w:rsidRPr="00F3669E" w:rsidRDefault="00F3669E" w:rsidP="00F3669E">
      <w:pPr>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F3669E">
        <w:rPr>
          <w:rFonts w:ascii="Times New Roman" w:eastAsia="Times New Roman" w:hAnsi="Times New Roman"/>
          <w:bCs/>
          <w:color w:val="000000"/>
          <w:sz w:val="24"/>
          <w:szCs w:val="24"/>
          <w:lang w:eastAsia="ru-RU"/>
        </w:rPr>
        <w:t>14.12.30.120 - Куртки производственные и профессиональные</w:t>
      </w:r>
    </w:p>
    <w:p w:rsidR="00F3669E" w:rsidRPr="00F3669E" w:rsidRDefault="00F3669E" w:rsidP="00F3669E">
      <w:pPr>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F3669E">
        <w:rPr>
          <w:rFonts w:ascii="Times New Roman" w:eastAsia="Times New Roman" w:hAnsi="Times New Roman"/>
          <w:bCs/>
          <w:color w:val="000000"/>
          <w:sz w:val="24"/>
          <w:szCs w:val="24"/>
          <w:lang w:eastAsia="ru-RU"/>
        </w:rPr>
        <w:t>14.19.13.000 - Перчатки, рукавицы (варежки) и митенки трикотажные или вязаные</w:t>
      </w:r>
    </w:p>
    <w:p w:rsidR="00F3669E" w:rsidRPr="00F3669E" w:rsidRDefault="00F3669E" w:rsidP="00F3669E">
      <w:pPr>
        <w:suppressAutoHyphens/>
        <w:spacing w:after="0" w:line="240" w:lineRule="auto"/>
        <w:jc w:val="both"/>
        <w:rPr>
          <w:rFonts w:ascii="Times New Roman" w:eastAsia="Times New Roman" w:hAnsi="Times New Roman"/>
          <w:sz w:val="24"/>
          <w:szCs w:val="24"/>
          <w:lang w:eastAsia="zh-CN"/>
        </w:rPr>
      </w:pPr>
      <w:r w:rsidRPr="00F3669E">
        <w:rPr>
          <w:rFonts w:ascii="Times New Roman" w:eastAsia="Times New Roman" w:hAnsi="Times New Roman"/>
          <w:b/>
          <w:sz w:val="24"/>
          <w:szCs w:val="24"/>
          <w:lang w:eastAsia="zh-CN"/>
        </w:rPr>
        <w:t>3</w:t>
      </w:r>
      <w:r w:rsidRPr="00F3669E">
        <w:rPr>
          <w:rFonts w:ascii="Times New Roman" w:eastAsia="Times New Roman" w:hAnsi="Times New Roman"/>
          <w:sz w:val="24"/>
          <w:szCs w:val="24"/>
          <w:lang w:eastAsia="zh-CN"/>
        </w:rPr>
        <w:t xml:space="preserve">. </w:t>
      </w:r>
      <w:r w:rsidRPr="00F3669E">
        <w:rPr>
          <w:rFonts w:ascii="Times New Roman" w:eastAsia="Times New Roman" w:hAnsi="Times New Roman"/>
          <w:b/>
          <w:sz w:val="24"/>
          <w:szCs w:val="24"/>
          <w:lang w:eastAsia="zh-CN"/>
        </w:rPr>
        <w:t>Перечень и количество поставляемого товара:</w:t>
      </w:r>
      <w:r w:rsidRPr="00F3669E">
        <w:rPr>
          <w:rFonts w:ascii="Times New Roman" w:eastAsia="Times New Roman" w:hAnsi="Times New Roman"/>
          <w:sz w:val="24"/>
          <w:szCs w:val="24"/>
          <w:lang w:eastAsia="zh-CN"/>
        </w:rPr>
        <w:t xml:space="preserve"> в соответствии с приложением № 1 к Договору «Спецификация на поставку форменной одежды для нужд ИПУ РАН», являющимся его неотъемлемой частью. </w:t>
      </w:r>
    </w:p>
    <w:p w:rsidR="00F3669E" w:rsidRPr="00F3669E" w:rsidRDefault="00F3669E" w:rsidP="00F3669E">
      <w:pPr>
        <w:suppressAutoHyphens/>
        <w:spacing w:after="0" w:line="240" w:lineRule="auto"/>
        <w:jc w:val="both"/>
        <w:rPr>
          <w:rFonts w:ascii="Times New Roman" w:eastAsia="Times New Roman" w:hAnsi="Times New Roman"/>
          <w:b/>
          <w:sz w:val="24"/>
          <w:szCs w:val="24"/>
          <w:lang w:eastAsia="ar-SA"/>
        </w:rPr>
      </w:pPr>
      <w:r w:rsidRPr="00F3669E">
        <w:rPr>
          <w:rFonts w:ascii="Times New Roman" w:eastAsia="Times New Roman"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F3669E" w:rsidRPr="00F3669E" w:rsidRDefault="00F3669E" w:rsidP="00F3669E">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zh-CN"/>
        </w:rPr>
      </w:pPr>
      <w:r w:rsidRPr="00F3669E">
        <w:rPr>
          <w:rFonts w:ascii="Times New Roman" w:eastAsia="Times New Roman" w:hAnsi="Times New Roman"/>
          <w:kern w:val="1"/>
          <w:sz w:val="24"/>
          <w:szCs w:val="24"/>
          <w:lang w:eastAsia="zh-CN"/>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F3669E" w:rsidRPr="00F3669E" w:rsidRDefault="00F3669E" w:rsidP="00F3669E">
      <w:pPr>
        <w:suppressAutoHyphens/>
        <w:spacing w:after="0" w:line="240" w:lineRule="auto"/>
        <w:ind w:firstLine="540"/>
        <w:jc w:val="both"/>
        <w:rPr>
          <w:rFonts w:ascii="Times New Roman" w:eastAsia="Times New Roman" w:hAnsi="Times New Roman"/>
          <w:bCs/>
          <w:kern w:val="1"/>
          <w:sz w:val="24"/>
          <w:szCs w:val="24"/>
          <w:lang w:eastAsia="zh-CN"/>
        </w:rPr>
      </w:pPr>
      <w:r w:rsidRPr="00F3669E">
        <w:rPr>
          <w:rFonts w:ascii="Times New Roman" w:eastAsia="Times New Roman" w:hAnsi="Times New Roman"/>
          <w:bCs/>
          <w:kern w:val="1"/>
          <w:sz w:val="24"/>
          <w:szCs w:val="24"/>
          <w:lang w:eastAsia="zh-CN"/>
        </w:rPr>
        <w:t xml:space="preserve">Поставляемый Товар должен быть новым, </w:t>
      </w:r>
      <w:r w:rsidRPr="00F3669E">
        <w:rPr>
          <w:rFonts w:ascii="Times New Roman" w:eastAsia="Times New Roman" w:hAnsi="Times New Roman"/>
          <w:sz w:val="24"/>
          <w:szCs w:val="24"/>
          <w:lang w:eastAsia="ar-SA"/>
        </w:rPr>
        <w:t>не ранее 2019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Приложение № 1 к Техническому заданию.</w:t>
      </w:r>
    </w:p>
    <w:p w:rsidR="00F3669E" w:rsidRPr="00F3669E" w:rsidRDefault="00F3669E" w:rsidP="00F3669E">
      <w:pPr>
        <w:widowControl w:val="0"/>
        <w:suppressAutoHyphens/>
        <w:autoSpaceDE w:val="0"/>
        <w:spacing w:after="0" w:line="240" w:lineRule="auto"/>
        <w:ind w:firstLine="540"/>
        <w:jc w:val="both"/>
        <w:rPr>
          <w:rFonts w:ascii="Times New Roman" w:eastAsia="Times New Roman" w:hAnsi="Times New Roman"/>
          <w:bCs/>
          <w:color w:val="000000"/>
          <w:sz w:val="24"/>
          <w:szCs w:val="24"/>
          <w:lang w:eastAsia="zh-CN"/>
        </w:rPr>
      </w:pPr>
      <w:proofErr w:type="gramStart"/>
      <w:r w:rsidRPr="00F3669E">
        <w:rPr>
          <w:rFonts w:ascii="Times New Roman" w:eastAsia="Times New Roman" w:hAnsi="Times New Roman"/>
          <w:bCs/>
          <w:color w:val="000000"/>
          <w:kern w:val="1"/>
          <w:sz w:val="24"/>
          <w:szCs w:val="24"/>
          <w:lang w:eastAsia="zh-CN"/>
        </w:rPr>
        <w:t>Качество поставляемого Товара должно соответствовать</w:t>
      </w:r>
      <w:r w:rsidRPr="00F3669E">
        <w:rPr>
          <w:rFonts w:ascii="Times New Roman" w:eastAsia="Times New Roman" w:hAnsi="Times New Roman"/>
          <w:bCs/>
          <w:color w:val="000000"/>
          <w:sz w:val="24"/>
          <w:szCs w:val="24"/>
          <w:lang w:eastAsia="zh-CN"/>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F3669E">
        <w:rPr>
          <w:rFonts w:ascii="Times New Roman" w:eastAsia="Times New Roman" w:hAnsi="Times New Roman"/>
          <w:bCs/>
          <w:color w:val="000000"/>
          <w:kern w:val="1"/>
          <w:sz w:val="24"/>
          <w:szCs w:val="24"/>
          <w:lang w:eastAsia="zh-CN"/>
        </w:rPr>
        <w:t>и иным стандартам, согласованным Сторонами в Техническом задании и/или Спецификации.</w:t>
      </w:r>
      <w:proofErr w:type="gramEnd"/>
    </w:p>
    <w:p w:rsidR="00F3669E" w:rsidRPr="00F3669E" w:rsidRDefault="00F3669E" w:rsidP="00F3669E">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zh-CN"/>
        </w:rPr>
      </w:pPr>
      <w:r w:rsidRPr="00F3669E">
        <w:rPr>
          <w:rFonts w:ascii="Times New Roman" w:eastAsia="Times New Roman" w:hAnsi="Times New Roman"/>
          <w:bCs/>
          <w:color w:val="000000"/>
          <w:kern w:val="1"/>
          <w:sz w:val="24"/>
          <w:szCs w:val="24"/>
          <w:lang w:eastAsia="zh-CN"/>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F3669E" w:rsidRPr="00F3669E" w:rsidRDefault="00F3669E" w:rsidP="00F3669E">
      <w:pPr>
        <w:keepNext/>
        <w:keepLines/>
        <w:shd w:val="clear" w:color="auto" w:fill="FFFFFF"/>
        <w:suppressAutoHyphens/>
        <w:spacing w:after="0" w:line="240" w:lineRule="auto"/>
        <w:ind w:firstLine="539"/>
        <w:jc w:val="both"/>
        <w:textAlignment w:val="baseline"/>
        <w:outlineLvl w:val="0"/>
        <w:rPr>
          <w:rFonts w:ascii="Times New Roman" w:eastAsia="Times New Roman" w:hAnsi="Times New Roman"/>
          <w:color w:val="000000"/>
          <w:kern w:val="2"/>
          <w:sz w:val="24"/>
          <w:szCs w:val="24"/>
          <w:lang w:eastAsia="zh-CN"/>
        </w:rPr>
      </w:pPr>
      <w:r w:rsidRPr="00F3669E">
        <w:rPr>
          <w:rFonts w:ascii="Times New Roman" w:eastAsia="Times New Roman" w:hAnsi="Times New Roman"/>
          <w:color w:val="000000"/>
          <w:kern w:val="2"/>
          <w:sz w:val="24"/>
          <w:szCs w:val="24"/>
          <w:lang w:eastAsia="zh-CN"/>
        </w:rPr>
        <w:t xml:space="preserve">Требования к упаковке Товара должны соответствовать </w:t>
      </w:r>
      <w:r w:rsidRPr="00F3669E">
        <w:rPr>
          <w:rFonts w:ascii="Times New Roman" w:eastAsia="Times New Roman" w:hAnsi="Times New Roman"/>
          <w:bCs/>
          <w:color w:val="242424"/>
          <w:spacing w:val="2"/>
          <w:sz w:val="24"/>
          <w:szCs w:val="24"/>
          <w:shd w:val="clear" w:color="auto" w:fill="FFFFFF"/>
          <w:lang w:eastAsia="zh-CN"/>
        </w:rPr>
        <w:t xml:space="preserve">Решению Комиссии Таможенного союза от 16.08.2011 № 769 «О принятии технического регламента Таможенного союза «О безопасности упаковки», </w:t>
      </w:r>
      <w:r w:rsidRPr="00F3669E">
        <w:rPr>
          <w:rFonts w:ascii="Times New Roman" w:eastAsia="Times New Roman" w:hAnsi="Times New Roman"/>
          <w:bCs/>
          <w:color w:val="2D2D2D"/>
          <w:spacing w:val="2"/>
          <w:sz w:val="24"/>
          <w:szCs w:val="24"/>
          <w:lang w:eastAsia="zh-CN"/>
        </w:rPr>
        <w:t>ГОСТ 17527-2014 «Упаковка. Термины и определения».</w:t>
      </w:r>
    </w:p>
    <w:p w:rsidR="00F3669E" w:rsidRPr="00F3669E" w:rsidRDefault="00F3669E" w:rsidP="00F3669E">
      <w:pPr>
        <w:tabs>
          <w:tab w:val="left" w:pos="142"/>
        </w:tabs>
        <w:suppressAutoHyphens/>
        <w:spacing w:after="0" w:line="240" w:lineRule="auto"/>
        <w:ind w:firstLine="539"/>
        <w:jc w:val="both"/>
        <w:rPr>
          <w:rFonts w:ascii="Times New Roman" w:eastAsia="Times New Roman" w:hAnsi="Times New Roman"/>
          <w:bCs/>
          <w:color w:val="000000"/>
          <w:kern w:val="2"/>
          <w:sz w:val="24"/>
          <w:szCs w:val="24"/>
          <w:lang w:eastAsia="zh-CN"/>
        </w:rPr>
      </w:pPr>
      <w:r w:rsidRPr="00F3669E">
        <w:rPr>
          <w:rFonts w:ascii="Times New Roman" w:eastAsia="Times New Roman" w:hAnsi="Times New Roman"/>
          <w:bCs/>
          <w:color w:val="000000"/>
          <w:kern w:val="2"/>
          <w:sz w:val="24"/>
          <w:szCs w:val="24"/>
          <w:lang w:eastAsia="zh-CN"/>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F3669E" w:rsidRPr="00F3669E" w:rsidRDefault="00F3669E" w:rsidP="00F3669E">
      <w:pPr>
        <w:tabs>
          <w:tab w:val="left" w:pos="142"/>
        </w:tabs>
        <w:suppressAutoHyphens/>
        <w:spacing w:after="0" w:line="240" w:lineRule="auto"/>
        <w:ind w:firstLine="540"/>
        <w:jc w:val="both"/>
        <w:rPr>
          <w:rFonts w:ascii="Times New Roman" w:eastAsia="Times New Roman" w:hAnsi="Times New Roman"/>
          <w:bCs/>
          <w:color w:val="000000"/>
          <w:kern w:val="2"/>
          <w:sz w:val="24"/>
          <w:szCs w:val="24"/>
          <w:lang w:eastAsia="zh-CN"/>
        </w:rPr>
      </w:pPr>
      <w:r w:rsidRPr="00F3669E">
        <w:rPr>
          <w:rFonts w:ascii="Times New Roman" w:eastAsia="Times New Roman" w:hAnsi="Times New Roman"/>
          <w:bCs/>
          <w:color w:val="000000"/>
          <w:kern w:val="2"/>
          <w:sz w:val="24"/>
          <w:szCs w:val="24"/>
          <w:lang w:eastAsia="zh-CN"/>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rsidR="00F3669E" w:rsidRPr="00F3669E" w:rsidRDefault="00F3669E" w:rsidP="00F3669E">
      <w:pPr>
        <w:suppressAutoHyphens/>
        <w:spacing w:after="0" w:line="240" w:lineRule="auto"/>
        <w:ind w:firstLine="540"/>
        <w:jc w:val="both"/>
        <w:rPr>
          <w:rFonts w:ascii="Times New Roman" w:eastAsia="Times New Roman" w:hAnsi="Times New Roman"/>
          <w:color w:val="000000"/>
          <w:sz w:val="24"/>
          <w:szCs w:val="24"/>
          <w:lang w:eastAsia="zh-CN"/>
        </w:rPr>
      </w:pPr>
      <w:r w:rsidRPr="00F3669E">
        <w:rPr>
          <w:rFonts w:ascii="Times New Roman" w:eastAsia="Times New Roman" w:hAnsi="Times New Roman"/>
          <w:color w:val="000000"/>
          <w:sz w:val="24"/>
          <w:szCs w:val="24"/>
          <w:lang w:eastAsia="zh-CN"/>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F3669E" w:rsidRPr="00F3669E" w:rsidRDefault="00F3669E" w:rsidP="00F3669E">
      <w:pPr>
        <w:suppressAutoHyphens/>
        <w:spacing w:after="0" w:line="240" w:lineRule="auto"/>
        <w:ind w:firstLine="540"/>
        <w:jc w:val="both"/>
        <w:rPr>
          <w:rFonts w:ascii="Times New Roman" w:eastAsia="Times New Roman" w:hAnsi="Times New Roman"/>
          <w:color w:val="000000"/>
          <w:sz w:val="24"/>
          <w:szCs w:val="24"/>
          <w:lang w:eastAsia="zh-CN"/>
        </w:rPr>
      </w:pPr>
      <w:r w:rsidRPr="00F3669E">
        <w:rPr>
          <w:rFonts w:ascii="Times New Roman" w:eastAsia="Times New Roman" w:hAnsi="Times New Roman"/>
          <w:color w:val="000000"/>
          <w:sz w:val="24"/>
          <w:szCs w:val="24"/>
          <w:lang w:eastAsia="zh-CN"/>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F3669E" w:rsidRPr="00F3669E" w:rsidRDefault="00F3669E" w:rsidP="00F3669E">
      <w:pPr>
        <w:suppressAutoHyphens/>
        <w:spacing w:after="0" w:line="240" w:lineRule="auto"/>
        <w:ind w:firstLine="540"/>
        <w:jc w:val="both"/>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F3669E" w:rsidRPr="00F3669E" w:rsidRDefault="00F3669E" w:rsidP="00F3669E">
      <w:pPr>
        <w:suppressAutoHyphens/>
        <w:spacing w:after="0" w:line="240" w:lineRule="auto"/>
        <w:ind w:firstLine="540"/>
        <w:jc w:val="both"/>
        <w:rPr>
          <w:rFonts w:ascii="Times New Roman" w:eastAsia="Times New Roman" w:hAnsi="Times New Roman"/>
          <w:color w:val="000000"/>
          <w:sz w:val="24"/>
          <w:szCs w:val="24"/>
          <w:lang w:eastAsia="zh-CN"/>
        </w:rPr>
      </w:pPr>
      <w:r w:rsidRPr="00F3669E">
        <w:rPr>
          <w:rFonts w:ascii="Times New Roman" w:eastAsia="Times New Roman" w:hAnsi="Times New Roman"/>
          <w:color w:val="000000"/>
          <w:sz w:val="24"/>
          <w:szCs w:val="24"/>
          <w:lang w:eastAsia="zh-CN"/>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F3669E" w:rsidRPr="00F3669E" w:rsidRDefault="00F3669E" w:rsidP="00F3669E">
      <w:pPr>
        <w:suppressAutoHyphens/>
        <w:spacing w:after="0" w:line="240" w:lineRule="auto"/>
        <w:ind w:firstLine="540"/>
        <w:jc w:val="both"/>
        <w:rPr>
          <w:rFonts w:ascii="Times New Roman" w:eastAsia="Times New Roman" w:hAnsi="Times New Roman"/>
          <w:color w:val="000000"/>
          <w:sz w:val="24"/>
          <w:szCs w:val="24"/>
          <w:lang w:eastAsia="zh-CN"/>
        </w:rPr>
      </w:pPr>
      <w:r w:rsidRPr="00F3669E">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F3669E">
        <w:rPr>
          <w:rFonts w:ascii="Times New Roman" w:eastAsia="Calibri" w:hAnsi="Times New Roman"/>
          <w:b/>
          <w:i/>
          <w:color w:val="000000"/>
          <w:sz w:val="24"/>
          <w:szCs w:val="24"/>
          <w:lang w:eastAsia="ar-SA"/>
        </w:rPr>
        <w:t>.</w:t>
      </w:r>
    </w:p>
    <w:p w:rsidR="00F3669E" w:rsidRPr="00F3669E" w:rsidRDefault="00F3669E" w:rsidP="00F3669E">
      <w:pPr>
        <w:suppressAutoHyphens/>
        <w:spacing w:after="0" w:line="240" w:lineRule="auto"/>
        <w:ind w:right="10" w:firstLine="567"/>
        <w:jc w:val="both"/>
        <w:rPr>
          <w:rFonts w:ascii="Times New Roman" w:eastAsia="Times New Roman" w:hAnsi="Times New Roman"/>
          <w:b/>
          <w:sz w:val="24"/>
          <w:szCs w:val="24"/>
          <w:lang w:eastAsia="ar-SA"/>
        </w:rPr>
      </w:pPr>
      <w:r w:rsidRPr="00F3669E">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F3669E" w:rsidRPr="00F3669E" w:rsidRDefault="00F3669E" w:rsidP="00F3669E">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F3669E">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F3669E" w:rsidRPr="00F3669E" w:rsidRDefault="00F3669E" w:rsidP="00F3669E">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F3669E">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F3669E" w:rsidRPr="00F3669E" w:rsidRDefault="00F3669E" w:rsidP="00F3669E">
      <w:pPr>
        <w:widowControl w:val="0"/>
        <w:tabs>
          <w:tab w:val="left" w:pos="426"/>
        </w:tabs>
        <w:suppressAutoHyphens/>
        <w:autoSpaceDE w:val="0"/>
        <w:spacing w:after="0" w:line="240" w:lineRule="auto"/>
        <w:ind w:firstLine="567"/>
        <w:jc w:val="both"/>
        <w:rPr>
          <w:rFonts w:ascii="Times New Roman" w:eastAsia="Calibri" w:hAnsi="Times New Roman"/>
          <w:bCs/>
          <w:sz w:val="24"/>
          <w:szCs w:val="24"/>
          <w:lang w:eastAsia="ar-SA"/>
        </w:rPr>
      </w:pPr>
      <w:r w:rsidRPr="00F3669E">
        <w:rPr>
          <w:rFonts w:ascii="Times New Roman" w:eastAsia="Calibri" w:hAnsi="Times New Roman"/>
          <w:bCs/>
          <w:sz w:val="24"/>
          <w:szCs w:val="24"/>
          <w:lang w:eastAsia="ar-SA"/>
        </w:rPr>
        <w:t xml:space="preserve">Поставляемый Товар должен быть надлежащего качества подтвержденными сертификатами </w:t>
      </w:r>
      <w:proofErr w:type="gramStart"/>
      <w:r w:rsidRPr="00F3669E">
        <w:rPr>
          <w:rFonts w:ascii="Times New Roman" w:eastAsia="Calibri" w:hAnsi="Times New Roman"/>
          <w:bCs/>
          <w:sz w:val="24"/>
          <w:szCs w:val="24"/>
          <w:lang w:eastAsia="ar-SA"/>
        </w:rPr>
        <w:t>соответствия системы сертификации Госстандарта России</w:t>
      </w:r>
      <w:proofErr w:type="gramEnd"/>
      <w:r w:rsidRPr="00F3669E">
        <w:rPr>
          <w:rFonts w:ascii="Times New Roman" w:eastAsia="Calibri" w:hAnsi="Times New Roman"/>
          <w:bCs/>
          <w:sz w:val="24"/>
          <w:szCs w:val="24"/>
          <w:lang w:eastAsia="ar-SA"/>
        </w:rPr>
        <w:t xml:space="preserve">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F3669E" w:rsidRPr="00F3669E" w:rsidRDefault="00F3669E" w:rsidP="00F3669E">
      <w:pPr>
        <w:suppressAutoHyphens/>
        <w:spacing w:after="0" w:line="240" w:lineRule="auto"/>
        <w:ind w:firstLine="567"/>
        <w:jc w:val="both"/>
        <w:rPr>
          <w:rFonts w:ascii="Times New Roman" w:eastAsia="Calibri" w:hAnsi="Times New Roman"/>
          <w:bCs/>
          <w:sz w:val="24"/>
          <w:szCs w:val="24"/>
          <w:lang w:eastAsia="ar-SA"/>
        </w:rPr>
      </w:pPr>
      <w:r w:rsidRPr="00F3669E">
        <w:rPr>
          <w:rFonts w:ascii="Times New Roman" w:eastAsia="Calibri" w:hAnsi="Times New Roman"/>
          <w:sz w:val="24"/>
          <w:szCs w:val="24"/>
          <w:lang w:eastAsia="ar-SA"/>
        </w:rPr>
        <w:t>Поставляемый Товар должен соответствовать требованиям:</w:t>
      </w:r>
    </w:p>
    <w:p w:rsidR="00F3669E" w:rsidRPr="00F3669E" w:rsidRDefault="00F3669E" w:rsidP="00F3669E">
      <w:pPr>
        <w:suppressAutoHyphens/>
        <w:spacing w:after="0" w:line="240" w:lineRule="auto"/>
        <w:ind w:firstLine="567"/>
        <w:jc w:val="both"/>
        <w:rPr>
          <w:rFonts w:ascii="Times New Roman" w:eastAsia="Calibri" w:hAnsi="Times New Roman"/>
          <w:bCs/>
          <w:sz w:val="24"/>
          <w:szCs w:val="24"/>
          <w:lang w:eastAsia="ar-SA"/>
        </w:rPr>
      </w:pPr>
      <w:r w:rsidRPr="00F3669E">
        <w:rPr>
          <w:rFonts w:ascii="Times New Roman" w:eastAsia="Calibri" w:hAnsi="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F3669E" w:rsidRPr="00F3669E" w:rsidRDefault="00F3669E" w:rsidP="00F3669E">
      <w:pPr>
        <w:suppressAutoHyphens/>
        <w:spacing w:after="0" w:line="240" w:lineRule="auto"/>
        <w:ind w:firstLine="567"/>
        <w:jc w:val="both"/>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ГОСТ 27575-87 «Костюмы мужские для защиты от общих производственных загрязнений и механических воздействий. Технические условия»;</w:t>
      </w:r>
    </w:p>
    <w:p w:rsidR="00F3669E" w:rsidRPr="00F3669E" w:rsidRDefault="00F3669E" w:rsidP="00F3669E">
      <w:pPr>
        <w:suppressAutoHyphens/>
        <w:spacing w:after="0" w:line="240" w:lineRule="auto"/>
        <w:ind w:firstLine="567"/>
        <w:jc w:val="both"/>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ГОСТ 12.4.303-2016 «Система стандартов безопасности труда. Одежда специальная для защиты от пониженных температур. Технические требования».</w:t>
      </w:r>
    </w:p>
    <w:p w:rsidR="00F3669E" w:rsidRPr="00F3669E" w:rsidRDefault="00F3669E" w:rsidP="00F3669E">
      <w:pPr>
        <w:suppressAutoHyphens/>
        <w:spacing w:after="0" w:line="240" w:lineRule="auto"/>
        <w:jc w:val="both"/>
        <w:rPr>
          <w:rFonts w:ascii="Times New Roman" w:eastAsia="Times New Roman" w:hAnsi="Times New Roman"/>
          <w:b/>
          <w:sz w:val="24"/>
          <w:szCs w:val="24"/>
          <w:lang w:eastAsia="zh-CN"/>
        </w:rPr>
      </w:pPr>
      <w:r w:rsidRPr="00F3669E">
        <w:rPr>
          <w:rFonts w:ascii="Times New Roman" w:eastAsia="Calibri" w:hAnsi="Times New Roman"/>
          <w:b/>
          <w:sz w:val="24"/>
          <w:szCs w:val="24"/>
          <w:lang w:eastAsia="zh-CN"/>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F3669E">
        <w:rPr>
          <w:rFonts w:ascii="Times New Roman" w:eastAsia="Times New Roman" w:hAnsi="Times New Roman"/>
          <w:b/>
          <w:sz w:val="24"/>
          <w:szCs w:val="24"/>
          <w:lang w:eastAsia="zh-CN"/>
        </w:rPr>
        <w:t>:</w:t>
      </w:r>
    </w:p>
    <w:p w:rsidR="00F3669E" w:rsidRPr="00F3669E" w:rsidRDefault="00F3669E" w:rsidP="00F3669E">
      <w:pPr>
        <w:suppressAutoHyphens/>
        <w:spacing w:after="0" w:line="240" w:lineRule="auto"/>
        <w:ind w:firstLine="708"/>
        <w:jc w:val="both"/>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xml:space="preserve">Срок поставки Товара в течение </w:t>
      </w:r>
      <w:r w:rsidRPr="00F3669E">
        <w:rPr>
          <w:rFonts w:ascii="Times New Roman" w:eastAsia="Times New Roman" w:hAnsi="Times New Roman"/>
          <w:b/>
          <w:sz w:val="24"/>
          <w:szCs w:val="24"/>
          <w:lang w:eastAsia="zh-CN"/>
        </w:rPr>
        <w:t>5 (пяти) календарных дней</w:t>
      </w:r>
      <w:r w:rsidRPr="00F3669E">
        <w:rPr>
          <w:rFonts w:ascii="Times New Roman" w:eastAsia="Times New Roman" w:hAnsi="Times New Roman"/>
          <w:sz w:val="24"/>
          <w:szCs w:val="24"/>
          <w:lang w:eastAsia="zh-CN"/>
        </w:rPr>
        <w:t xml:space="preserve"> </w:t>
      </w:r>
      <w:proofErr w:type="gramStart"/>
      <w:r w:rsidRPr="00F3669E">
        <w:rPr>
          <w:rFonts w:ascii="Times New Roman" w:eastAsia="Times New Roman" w:hAnsi="Times New Roman"/>
          <w:sz w:val="24"/>
          <w:szCs w:val="24"/>
          <w:lang w:eastAsia="zh-CN"/>
        </w:rPr>
        <w:t>с даты заключения</w:t>
      </w:r>
      <w:proofErr w:type="gramEnd"/>
      <w:r w:rsidRPr="00F3669E">
        <w:rPr>
          <w:rFonts w:ascii="Times New Roman" w:eastAsia="Times New Roman" w:hAnsi="Times New Roman"/>
          <w:sz w:val="24"/>
          <w:szCs w:val="24"/>
          <w:lang w:eastAsia="zh-CN"/>
        </w:rPr>
        <w:t xml:space="preserve"> Договора. </w:t>
      </w:r>
    </w:p>
    <w:p w:rsidR="00F3669E" w:rsidRPr="00F3669E" w:rsidRDefault="00F3669E" w:rsidP="00F3669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F3669E">
        <w:rPr>
          <w:rFonts w:ascii="Times New Roman" w:eastAsia="Calibri" w:hAnsi="Times New Roman"/>
          <w:b/>
          <w:sz w:val="24"/>
          <w:szCs w:val="24"/>
          <w:lang w:eastAsia="zh-CN"/>
        </w:rPr>
        <w:t>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F3669E">
        <w:rPr>
          <w:rFonts w:ascii="Times New Roman" w:eastAsia="Times New Roman" w:hAnsi="Times New Roman"/>
          <w:b/>
          <w:sz w:val="24"/>
          <w:szCs w:val="24"/>
          <w:lang w:eastAsia="zh-CN"/>
        </w:rPr>
        <w:t xml:space="preserve">: </w:t>
      </w:r>
      <w:r w:rsidRPr="00F3669E">
        <w:rPr>
          <w:rFonts w:ascii="Times New Roman" w:eastAsia="Times New Roman" w:hAnsi="Times New Roman"/>
          <w:sz w:val="24"/>
          <w:szCs w:val="24"/>
          <w:lang w:eastAsia="zh-CN"/>
        </w:rPr>
        <w:t xml:space="preserve">в соответствии с условиями Договора.    </w:t>
      </w:r>
    </w:p>
    <w:p w:rsidR="00F3669E" w:rsidRPr="00F3669E" w:rsidRDefault="00F3669E" w:rsidP="00F3669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F3669E">
        <w:rPr>
          <w:rFonts w:ascii="Times New Roman" w:eastAsia="Times New Roman" w:hAnsi="Times New Roman"/>
          <w:b/>
          <w:sz w:val="24"/>
          <w:szCs w:val="24"/>
          <w:lang w:eastAsia="zh-CN"/>
        </w:rPr>
        <w:t>7. Качественные и количественные характеристики поставляемых товаров, выполняемых работ, оказываемых услуг:</w:t>
      </w:r>
      <w:r w:rsidRPr="00F3669E">
        <w:rPr>
          <w:rFonts w:ascii="Times New Roman" w:eastAsia="Times New Roman" w:hAnsi="Times New Roman"/>
          <w:sz w:val="24"/>
          <w:szCs w:val="24"/>
          <w:lang w:eastAsia="ar-SA"/>
        </w:rPr>
        <w:t xml:space="preserve"> </w:t>
      </w:r>
    </w:p>
    <w:p w:rsidR="00F3669E" w:rsidRPr="00F3669E" w:rsidRDefault="00F3669E" w:rsidP="00F3669E">
      <w:pPr>
        <w:widowControl w:val="0"/>
        <w:suppressAutoHyphens/>
        <w:autoSpaceDE w:val="0"/>
        <w:autoSpaceDN w:val="0"/>
        <w:adjustRightInd w:val="0"/>
        <w:spacing w:after="0" w:line="240" w:lineRule="auto"/>
        <w:ind w:firstLine="708"/>
        <w:jc w:val="both"/>
        <w:rPr>
          <w:rFonts w:ascii="Times New Roman" w:eastAsia="Times New Roman" w:hAnsi="Times New Roman"/>
          <w:sz w:val="24"/>
          <w:szCs w:val="24"/>
          <w:lang w:eastAsia="ar-SA"/>
        </w:rPr>
      </w:pPr>
      <w:proofErr w:type="gramStart"/>
      <w:r w:rsidRPr="00F3669E">
        <w:rPr>
          <w:rFonts w:ascii="Times New Roman" w:eastAsia="Times New Roman" w:hAnsi="Times New Roman"/>
          <w:sz w:val="24"/>
          <w:szCs w:val="24"/>
          <w:lang w:eastAsia="zh-CN"/>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(Приложение № 1 к Техническому заданию) и Спецификации на поставку форменной одежды для нужд ИПУ РАН (Приложение № 1 к Договору).</w:t>
      </w:r>
      <w:proofErr w:type="gramEnd"/>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pacing w:after="0" w:line="240" w:lineRule="auto"/>
        <w:rPr>
          <w:rFonts w:ascii="Times New Roman" w:eastAsia="Times New Roman" w:hAnsi="Times New Roman"/>
          <w:b/>
          <w:color w:val="000000"/>
          <w:sz w:val="24"/>
          <w:szCs w:val="24"/>
          <w:lang w:eastAsia="ru-RU"/>
        </w:rPr>
      </w:pPr>
    </w:p>
    <w:p w:rsidR="00F3669E" w:rsidRDefault="00F3669E" w:rsidP="00F3669E">
      <w:pPr>
        <w:suppressAutoHyphens/>
        <w:spacing w:after="0" w:line="240" w:lineRule="auto"/>
        <w:jc w:val="right"/>
        <w:rPr>
          <w:rFonts w:ascii="Times New Roman" w:eastAsia="Times New Roman" w:hAnsi="Times New Roman"/>
          <w:b/>
          <w:sz w:val="24"/>
          <w:szCs w:val="24"/>
        </w:rPr>
        <w:sectPr w:rsidR="00F3669E" w:rsidSect="00F3669E">
          <w:pgSz w:w="11906" w:h="16838"/>
          <w:pgMar w:top="1134" w:right="851" w:bottom="1134" w:left="1418" w:header="709" w:footer="709" w:gutter="0"/>
          <w:cols w:space="720"/>
          <w:docGrid w:linePitch="381"/>
        </w:sectPr>
      </w:pPr>
    </w:p>
    <w:p w:rsidR="00F3669E" w:rsidRPr="00F3669E" w:rsidRDefault="00F3669E" w:rsidP="00F3669E">
      <w:pPr>
        <w:suppressAutoHyphens/>
        <w:spacing w:after="0" w:line="240" w:lineRule="auto"/>
        <w:jc w:val="right"/>
        <w:rPr>
          <w:rFonts w:ascii="Times New Roman" w:eastAsia="Times New Roman" w:hAnsi="Times New Roman"/>
          <w:b/>
          <w:sz w:val="24"/>
          <w:szCs w:val="24"/>
        </w:rPr>
      </w:pPr>
      <w:r w:rsidRPr="00F3669E">
        <w:rPr>
          <w:rFonts w:ascii="Times New Roman" w:eastAsia="Times New Roman" w:hAnsi="Times New Roman"/>
          <w:b/>
          <w:sz w:val="24"/>
          <w:szCs w:val="24"/>
        </w:rPr>
        <w:t>Приложение №1 к Техническому заданию</w:t>
      </w:r>
    </w:p>
    <w:p w:rsidR="00F3669E" w:rsidRPr="00F3669E" w:rsidRDefault="00F3669E" w:rsidP="00F3669E">
      <w:pPr>
        <w:suppressAutoHyphens/>
        <w:spacing w:after="0" w:line="240" w:lineRule="auto"/>
        <w:jc w:val="right"/>
        <w:rPr>
          <w:rFonts w:ascii="Times New Roman" w:eastAsia="Times New Roman" w:hAnsi="Times New Roman"/>
          <w:b/>
          <w:sz w:val="24"/>
          <w:szCs w:val="24"/>
        </w:rPr>
      </w:pPr>
    </w:p>
    <w:p w:rsidR="00F3669E" w:rsidRPr="00F3669E" w:rsidRDefault="00F3669E" w:rsidP="00F3669E">
      <w:pPr>
        <w:suppressAutoHyphens/>
        <w:spacing w:after="0" w:line="240" w:lineRule="auto"/>
        <w:jc w:val="center"/>
        <w:rPr>
          <w:rFonts w:ascii="Times New Roman" w:eastAsia="Times New Roman" w:hAnsi="Times New Roman"/>
          <w:b/>
          <w:sz w:val="24"/>
          <w:szCs w:val="24"/>
        </w:rPr>
      </w:pPr>
      <w:r w:rsidRPr="00F3669E">
        <w:rPr>
          <w:rFonts w:ascii="Times New Roman" w:eastAsia="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F3669E" w:rsidRPr="00F3669E" w:rsidRDefault="00F3669E" w:rsidP="00F3669E">
      <w:pPr>
        <w:suppressAutoHyphens/>
        <w:spacing w:after="0" w:line="240" w:lineRule="auto"/>
        <w:jc w:val="center"/>
        <w:rPr>
          <w:rFonts w:ascii="Times New Roman" w:eastAsia="Times New Roman" w:hAnsi="Times New Roman"/>
          <w:sz w:val="24"/>
          <w:szCs w:val="24"/>
          <w:lang w:eastAsia="zh-CN"/>
        </w:rPr>
      </w:pPr>
    </w:p>
    <w:tbl>
      <w:tblPr>
        <w:tblW w:w="144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551"/>
        <w:gridCol w:w="4111"/>
        <w:gridCol w:w="4536"/>
        <w:gridCol w:w="1701"/>
        <w:gridCol w:w="851"/>
      </w:tblGrid>
      <w:tr w:rsidR="00F3669E" w:rsidRPr="00F3669E" w:rsidTr="00E65AA9">
        <w:trPr>
          <w:trHeight w:val="597"/>
        </w:trPr>
        <w:tc>
          <w:tcPr>
            <w:tcW w:w="680" w:type="dxa"/>
            <w:vMerge w:val="restart"/>
            <w:shd w:val="clear" w:color="000000" w:fill="FFFFFF"/>
            <w:vAlign w:val="center"/>
            <w:hideMark/>
          </w:tcPr>
          <w:p w:rsidR="00F3669E" w:rsidRPr="00F3669E" w:rsidRDefault="00F3669E" w:rsidP="00F3669E">
            <w:pPr>
              <w:suppressAutoHyphens/>
              <w:spacing w:after="0" w:line="240" w:lineRule="auto"/>
              <w:jc w:val="center"/>
              <w:rPr>
                <w:rFonts w:ascii="Times New Roman" w:eastAsia="Times New Roman" w:hAnsi="Times New Roman"/>
                <w:b/>
                <w:bCs/>
                <w:color w:val="000000"/>
                <w:sz w:val="24"/>
                <w:szCs w:val="24"/>
                <w:lang w:eastAsia="ru-RU"/>
              </w:rPr>
            </w:pPr>
            <w:r w:rsidRPr="00F3669E">
              <w:rPr>
                <w:rFonts w:ascii="Times New Roman" w:eastAsia="Times New Roman" w:hAnsi="Times New Roman"/>
                <w:b/>
                <w:bCs/>
                <w:color w:val="000000"/>
                <w:sz w:val="24"/>
                <w:szCs w:val="24"/>
                <w:lang w:eastAsia="ru-RU"/>
              </w:rPr>
              <w:t xml:space="preserve">№ </w:t>
            </w:r>
            <w:proofErr w:type="gramStart"/>
            <w:r w:rsidRPr="00F3669E">
              <w:rPr>
                <w:rFonts w:ascii="Times New Roman" w:eastAsia="Times New Roman" w:hAnsi="Times New Roman"/>
                <w:b/>
                <w:bCs/>
                <w:color w:val="000000"/>
                <w:sz w:val="24"/>
                <w:szCs w:val="24"/>
                <w:lang w:eastAsia="ru-RU"/>
              </w:rPr>
              <w:t>п</w:t>
            </w:r>
            <w:proofErr w:type="gramEnd"/>
            <w:r w:rsidRPr="00F3669E">
              <w:rPr>
                <w:rFonts w:ascii="Times New Roman" w:eastAsia="Times New Roman" w:hAnsi="Times New Roman"/>
                <w:b/>
                <w:bCs/>
                <w:color w:val="000000"/>
                <w:sz w:val="24"/>
                <w:szCs w:val="24"/>
                <w:lang w:eastAsia="ru-RU"/>
              </w:rPr>
              <w:t>/п</w:t>
            </w:r>
          </w:p>
        </w:tc>
        <w:tc>
          <w:tcPr>
            <w:tcW w:w="2551" w:type="dxa"/>
            <w:vMerge w:val="restart"/>
            <w:shd w:val="clear" w:color="000000" w:fill="FFFFFF"/>
            <w:vAlign w:val="center"/>
            <w:hideMark/>
          </w:tcPr>
          <w:p w:rsidR="00F3669E" w:rsidRPr="00F3669E" w:rsidRDefault="00F3669E" w:rsidP="00F3669E">
            <w:pPr>
              <w:suppressAutoHyphens/>
              <w:spacing w:after="0" w:line="240" w:lineRule="auto"/>
              <w:jc w:val="center"/>
              <w:rPr>
                <w:rFonts w:ascii="Times New Roman" w:eastAsia="Times New Roman" w:hAnsi="Times New Roman"/>
                <w:b/>
                <w:bCs/>
                <w:color w:val="000000"/>
                <w:sz w:val="24"/>
                <w:szCs w:val="24"/>
                <w:lang w:eastAsia="ru-RU"/>
              </w:rPr>
            </w:pPr>
            <w:r w:rsidRPr="00F3669E">
              <w:rPr>
                <w:rFonts w:ascii="Times New Roman" w:eastAsia="Times New Roman" w:hAnsi="Times New Roman"/>
                <w:b/>
                <w:bCs/>
                <w:color w:val="000000"/>
                <w:sz w:val="24"/>
                <w:szCs w:val="24"/>
                <w:lang w:eastAsia="ru-RU"/>
              </w:rPr>
              <w:t>Наименование товара</w:t>
            </w:r>
          </w:p>
        </w:tc>
        <w:tc>
          <w:tcPr>
            <w:tcW w:w="10348" w:type="dxa"/>
            <w:gridSpan w:val="3"/>
            <w:shd w:val="clear" w:color="000000" w:fill="FFFFFF"/>
            <w:vAlign w:val="center"/>
            <w:hideMark/>
          </w:tcPr>
          <w:p w:rsidR="00F3669E" w:rsidRPr="00F3669E" w:rsidRDefault="00F3669E" w:rsidP="00F3669E">
            <w:pPr>
              <w:suppressAutoHyphens/>
              <w:spacing w:after="0" w:line="240" w:lineRule="auto"/>
              <w:jc w:val="center"/>
              <w:rPr>
                <w:rFonts w:ascii="Times New Roman" w:eastAsia="Times New Roman" w:hAnsi="Times New Roman"/>
                <w:b/>
                <w:bCs/>
                <w:color w:val="000000"/>
                <w:sz w:val="24"/>
                <w:szCs w:val="24"/>
                <w:lang w:eastAsia="ru-RU"/>
              </w:rPr>
            </w:pPr>
            <w:r w:rsidRPr="00F3669E">
              <w:rPr>
                <w:rFonts w:ascii="Times New Roman" w:eastAsia="Times New Roman" w:hAnsi="Times New Roman"/>
                <w:b/>
                <w:bCs/>
                <w:color w:val="000000"/>
                <w:sz w:val="24"/>
                <w:szCs w:val="24"/>
                <w:lang w:eastAsia="ru-RU"/>
              </w:rPr>
              <w:t>Технические характеристики</w:t>
            </w:r>
          </w:p>
        </w:tc>
        <w:tc>
          <w:tcPr>
            <w:tcW w:w="851" w:type="dxa"/>
            <w:vMerge w:val="restart"/>
            <w:shd w:val="clear" w:color="000000" w:fill="FFFFFF"/>
            <w:textDirection w:val="btLr"/>
            <w:vAlign w:val="center"/>
            <w:hideMark/>
          </w:tcPr>
          <w:p w:rsidR="00F3669E" w:rsidRPr="00F3669E" w:rsidRDefault="00F3669E" w:rsidP="00F3669E">
            <w:pPr>
              <w:suppressAutoHyphens/>
              <w:spacing w:after="0" w:line="240" w:lineRule="auto"/>
              <w:jc w:val="center"/>
              <w:rPr>
                <w:rFonts w:ascii="Times New Roman" w:eastAsia="Times New Roman" w:hAnsi="Times New Roman"/>
                <w:b/>
                <w:bCs/>
                <w:color w:val="000000"/>
                <w:sz w:val="24"/>
                <w:szCs w:val="24"/>
                <w:lang w:eastAsia="ru-RU"/>
              </w:rPr>
            </w:pPr>
            <w:r w:rsidRPr="00F3669E">
              <w:rPr>
                <w:rFonts w:ascii="Times New Roman" w:eastAsia="Times New Roman" w:hAnsi="Times New Roman"/>
                <w:b/>
                <w:bCs/>
                <w:color w:val="000000"/>
                <w:sz w:val="24"/>
                <w:szCs w:val="24"/>
                <w:lang w:eastAsia="ru-RU"/>
              </w:rPr>
              <w:t>Сведения о сертификации</w:t>
            </w:r>
          </w:p>
        </w:tc>
      </w:tr>
      <w:tr w:rsidR="00F3669E" w:rsidRPr="00F3669E" w:rsidTr="00F3669E">
        <w:trPr>
          <w:trHeight w:val="1260"/>
        </w:trPr>
        <w:tc>
          <w:tcPr>
            <w:tcW w:w="680" w:type="dxa"/>
            <w:vMerge/>
            <w:vAlign w:val="center"/>
            <w:hideMark/>
          </w:tcPr>
          <w:p w:rsidR="00F3669E" w:rsidRPr="00F3669E" w:rsidRDefault="00F3669E" w:rsidP="00F3669E">
            <w:pPr>
              <w:suppressAutoHyphens/>
              <w:spacing w:after="0" w:line="240" w:lineRule="auto"/>
              <w:rPr>
                <w:rFonts w:ascii="Times New Roman" w:eastAsia="Times New Roman" w:hAnsi="Times New Roman"/>
                <w:b/>
                <w:bCs/>
                <w:color w:val="000000"/>
                <w:sz w:val="24"/>
                <w:szCs w:val="24"/>
                <w:lang w:eastAsia="ru-RU"/>
              </w:rPr>
            </w:pPr>
          </w:p>
        </w:tc>
        <w:tc>
          <w:tcPr>
            <w:tcW w:w="2551" w:type="dxa"/>
            <w:vMerge/>
            <w:vAlign w:val="center"/>
            <w:hideMark/>
          </w:tcPr>
          <w:p w:rsidR="00F3669E" w:rsidRPr="00F3669E" w:rsidRDefault="00F3669E" w:rsidP="00F3669E">
            <w:pPr>
              <w:suppressAutoHyphens/>
              <w:spacing w:after="0" w:line="240" w:lineRule="auto"/>
              <w:rPr>
                <w:rFonts w:ascii="Times New Roman" w:eastAsia="Times New Roman" w:hAnsi="Times New Roman"/>
                <w:b/>
                <w:bCs/>
                <w:color w:val="000000"/>
                <w:sz w:val="24"/>
                <w:szCs w:val="24"/>
                <w:lang w:eastAsia="ru-RU"/>
              </w:rPr>
            </w:pPr>
          </w:p>
        </w:tc>
        <w:tc>
          <w:tcPr>
            <w:tcW w:w="4111" w:type="dxa"/>
            <w:shd w:val="clear" w:color="000000" w:fill="FFFFFF"/>
            <w:vAlign w:val="center"/>
            <w:hideMark/>
          </w:tcPr>
          <w:p w:rsidR="00F3669E" w:rsidRPr="00F3669E" w:rsidRDefault="00F3669E" w:rsidP="00F3669E">
            <w:pPr>
              <w:suppressAutoHyphens/>
              <w:spacing w:after="0" w:line="240" w:lineRule="auto"/>
              <w:jc w:val="center"/>
              <w:rPr>
                <w:rFonts w:ascii="Times New Roman" w:eastAsia="Times New Roman" w:hAnsi="Times New Roman"/>
                <w:b/>
                <w:bCs/>
                <w:color w:val="000000"/>
                <w:sz w:val="24"/>
                <w:szCs w:val="24"/>
                <w:lang w:eastAsia="ru-RU"/>
              </w:rPr>
            </w:pPr>
            <w:r w:rsidRPr="00F3669E">
              <w:rPr>
                <w:rFonts w:ascii="Times New Roman" w:eastAsia="Times New Roman" w:hAnsi="Times New Roman"/>
                <w:b/>
                <w:bCs/>
                <w:color w:val="000000"/>
                <w:sz w:val="24"/>
                <w:szCs w:val="24"/>
                <w:lang w:eastAsia="ru-RU"/>
              </w:rPr>
              <w:t>Требуемый параметр</w:t>
            </w:r>
          </w:p>
        </w:tc>
        <w:tc>
          <w:tcPr>
            <w:tcW w:w="4536" w:type="dxa"/>
            <w:shd w:val="clear" w:color="000000" w:fill="FFFFFF"/>
            <w:vAlign w:val="center"/>
            <w:hideMark/>
          </w:tcPr>
          <w:p w:rsidR="00F3669E" w:rsidRPr="00F3669E" w:rsidRDefault="00F3669E" w:rsidP="00F3669E">
            <w:pPr>
              <w:suppressAutoHyphens/>
              <w:spacing w:after="0" w:line="240" w:lineRule="auto"/>
              <w:jc w:val="center"/>
              <w:rPr>
                <w:rFonts w:ascii="Times New Roman" w:eastAsia="Times New Roman" w:hAnsi="Times New Roman"/>
                <w:b/>
                <w:bCs/>
                <w:color w:val="000000"/>
                <w:sz w:val="24"/>
                <w:szCs w:val="24"/>
                <w:lang w:eastAsia="ru-RU"/>
              </w:rPr>
            </w:pPr>
            <w:r w:rsidRPr="00F3669E">
              <w:rPr>
                <w:rFonts w:ascii="Times New Roman" w:eastAsia="Times New Roman" w:hAnsi="Times New Roman"/>
                <w:b/>
                <w:bCs/>
                <w:color w:val="000000"/>
                <w:sz w:val="24"/>
                <w:szCs w:val="24"/>
                <w:lang w:eastAsia="ru-RU"/>
              </w:rPr>
              <w:t>Требуемое значение</w:t>
            </w:r>
          </w:p>
        </w:tc>
        <w:tc>
          <w:tcPr>
            <w:tcW w:w="1701" w:type="dxa"/>
            <w:shd w:val="clear" w:color="000000" w:fill="FFFFFF"/>
            <w:vAlign w:val="center"/>
            <w:hideMark/>
          </w:tcPr>
          <w:p w:rsidR="00F3669E" w:rsidRPr="00F3669E" w:rsidRDefault="00F3669E" w:rsidP="00F3669E">
            <w:pPr>
              <w:suppressAutoHyphens/>
              <w:spacing w:after="0" w:line="240" w:lineRule="auto"/>
              <w:jc w:val="center"/>
              <w:rPr>
                <w:rFonts w:ascii="Times New Roman" w:eastAsia="Times New Roman" w:hAnsi="Times New Roman"/>
                <w:b/>
                <w:bCs/>
                <w:color w:val="000000"/>
                <w:sz w:val="24"/>
                <w:szCs w:val="24"/>
                <w:lang w:eastAsia="ru-RU"/>
              </w:rPr>
            </w:pPr>
            <w:r w:rsidRPr="00F3669E">
              <w:rPr>
                <w:rFonts w:ascii="Times New Roman" w:eastAsia="Times New Roman" w:hAnsi="Times New Roman"/>
                <w:b/>
                <w:bCs/>
                <w:color w:val="000000"/>
                <w:sz w:val="24"/>
                <w:szCs w:val="24"/>
                <w:lang w:eastAsia="ru-RU"/>
              </w:rPr>
              <w:t>Значение, предлагаемое участником</w:t>
            </w:r>
          </w:p>
        </w:tc>
        <w:tc>
          <w:tcPr>
            <w:tcW w:w="851" w:type="dxa"/>
            <w:vMerge/>
            <w:vAlign w:val="center"/>
            <w:hideMark/>
          </w:tcPr>
          <w:p w:rsidR="00F3669E" w:rsidRPr="00F3669E" w:rsidRDefault="00F3669E" w:rsidP="00F3669E">
            <w:pPr>
              <w:suppressAutoHyphens/>
              <w:spacing w:after="0" w:line="240" w:lineRule="auto"/>
              <w:rPr>
                <w:rFonts w:ascii="Times New Roman" w:eastAsia="Times New Roman" w:hAnsi="Times New Roman"/>
                <w:b/>
                <w:bCs/>
                <w:color w:val="000000"/>
                <w:sz w:val="24"/>
                <w:szCs w:val="24"/>
                <w:lang w:eastAsia="ru-RU"/>
              </w:rPr>
            </w:pPr>
          </w:p>
        </w:tc>
      </w:tr>
      <w:tr w:rsidR="00F3669E" w:rsidRPr="00F3669E" w:rsidTr="00F3669E">
        <w:trPr>
          <w:trHeight w:val="369"/>
        </w:trPr>
        <w:tc>
          <w:tcPr>
            <w:tcW w:w="680" w:type="dxa"/>
            <w:vMerge w:val="restart"/>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r w:rsidRPr="00F3669E">
              <w:rPr>
                <w:rFonts w:ascii="Times New Roman" w:eastAsia="Times New Roman" w:hAnsi="Times New Roman"/>
                <w:color w:val="000000"/>
                <w:sz w:val="24"/>
                <w:szCs w:val="24"/>
                <w:lang w:eastAsia="ru-RU"/>
              </w:rPr>
              <w:t>1</w:t>
            </w:r>
          </w:p>
        </w:tc>
        <w:tc>
          <w:tcPr>
            <w:tcW w:w="2551" w:type="dxa"/>
            <w:vMerge w:val="restart"/>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r w:rsidRPr="00F3669E">
              <w:rPr>
                <w:rFonts w:ascii="Times New Roman" w:eastAsia="Times New Roman" w:hAnsi="Times New Roman"/>
                <w:color w:val="000000"/>
                <w:sz w:val="24"/>
                <w:szCs w:val="24"/>
                <w:lang w:eastAsia="ru-RU"/>
              </w:rPr>
              <w:t>Костюм охранника</w:t>
            </w:r>
          </w:p>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r w:rsidRPr="00F3669E">
              <w:rPr>
                <w:rFonts w:ascii="Times New Roman" w:eastAsia="Times New Roman" w:hAnsi="Times New Roman"/>
                <w:sz w:val="24"/>
                <w:szCs w:val="24"/>
                <w:lang w:eastAsia="zh-CN"/>
              </w:rPr>
              <w:object w:dxaOrig="3630" w:dyaOrig="7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3.25pt;height:237.75pt" o:ole="">
                  <v:imagedata r:id="rId6" o:title=""/>
                </v:shape>
                <o:OLEObject Type="Embed" ProgID="PBrush" ShapeID="_x0000_i1034" DrawAspect="Content" ObjectID="_1634030114" r:id="rId7"/>
              </w:object>
            </w: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Комплектация:</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restart"/>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r w:rsidRPr="00F3669E">
              <w:rPr>
                <w:rFonts w:ascii="Times New Roman" w:eastAsia="Times New Roman" w:hAnsi="Times New Roman"/>
                <w:color w:val="000000"/>
                <w:sz w:val="24"/>
                <w:szCs w:val="24"/>
                <w:lang w:eastAsia="ru-RU"/>
              </w:rPr>
              <w:t> </w:t>
            </w:r>
          </w:p>
        </w:tc>
      </w:tr>
      <w:tr w:rsidR="00F3669E" w:rsidRPr="00F3669E" w:rsidTr="00F3669E">
        <w:trPr>
          <w:trHeight w:val="417"/>
        </w:trPr>
        <w:tc>
          <w:tcPr>
            <w:tcW w:w="680" w:type="dxa"/>
            <w:vMerge/>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куртка</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color w:val="000000"/>
                <w:sz w:val="24"/>
                <w:szCs w:val="24"/>
                <w:shd w:val="clear" w:color="auto" w:fill="FFFFFF"/>
                <w:lang w:eastAsia="zh-CN"/>
              </w:rPr>
            </w:pPr>
            <w:r w:rsidRPr="00F3669E">
              <w:rPr>
                <w:rFonts w:ascii="Times New Roman" w:eastAsia="Times New Roman" w:hAnsi="Times New Roman"/>
                <w:color w:val="000000"/>
                <w:sz w:val="24"/>
                <w:szCs w:val="24"/>
                <w:shd w:val="clear" w:color="auto" w:fill="FFFFFF"/>
                <w:lang w:eastAsia="zh-CN"/>
              </w:rPr>
              <w:t>наличие</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r>
      <w:tr w:rsidR="00F3669E" w:rsidRPr="00F3669E" w:rsidTr="00F3669E">
        <w:trPr>
          <w:trHeight w:val="363"/>
        </w:trPr>
        <w:tc>
          <w:tcPr>
            <w:tcW w:w="680" w:type="dxa"/>
            <w:vMerge/>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брюки</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color w:val="000000"/>
                <w:sz w:val="24"/>
                <w:szCs w:val="24"/>
                <w:shd w:val="clear" w:color="auto" w:fill="FFFFFF"/>
                <w:lang w:eastAsia="zh-CN"/>
              </w:rPr>
            </w:pPr>
            <w:r w:rsidRPr="00F3669E">
              <w:rPr>
                <w:rFonts w:ascii="Times New Roman" w:eastAsia="Times New Roman" w:hAnsi="Times New Roman"/>
                <w:color w:val="000000"/>
                <w:sz w:val="24"/>
                <w:szCs w:val="24"/>
                <w:shd w:val="clear" w:color="auto" w:fill="FFFFFF"/>
                <w:lang w:eastAsia="zh-CN"/>
              </w:rPr>
              <w:t>наличие</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r>
      <w:tr w:rsidR="00F3669E" w:rsidRPr="00F3669E" w:rsidTr="00F3669E">
        <w:trPr>
          <w:trHeight w:val="284"/>
        </w:trPr>
        <w:tc>
          <w:tcPr>
            <w:tcW w:w="680" w:type="dxa"/>
            <w:vMerge/>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xml:space="preserve">Пол </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color w:val="000000"/>
                <w:sz w:val="24"/>
                <w:szCs w:val="24"/>
                <w:shd w:val="clear" w:color="auto" w:fill="FFFFFF"/>
                <w:lang w:eastAsia="zh-CN"/>
              </w:rPr>
            </w:pPr>
            <w:r w:rsidRPr="00F3669E">
              <w:rPr>
                <w:rFonts w:ascii="Times New Roman" w:eastAsia="Times New Roman" w:hAnsi="Times New Roman"/>
                <w:color w:val="000000"/>
                <w:sz w:val="24"/>
                <w:szCs w:val="24"/>
                <w:shd w:val="clear" w:color="auto" w:fill="FFFFFF"/>
                <w:lang w:eastAsia="zh-CN"/>
              </w:rPr>
              <w:t>мужской</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r>
      <w:tr w:rsidR="00F3669E" w:rsidRPr="00F3669E" w:rsidTr="00F3669E">
        <w:trPr>
          <w:trHeight w:val="357"/>
        </w:trPr>
        <w:tc>
          <w:tcPr>
            <w:tcW w:w="680" w:type="dxa"/>
            <w:vMerge/>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xml:space="preserve">Сезон </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color w:val="000000"/>
                <w:sz w:val="24"/>
                <w:szCs w:val="24"/>
                <w:shd w:val="clear" w:color="auto" w:fill="FFFFFF"/>
                <w:lang w:eastAsia="zh-CN"/>
              </w:rPr>
            </w:pPr>
            <w:r w:rsidRPr="00F3669E">
              <w:rPr>
                <w:rFonts w:ascii="Times New Roman" w:eastAsia="Times New Roman" w:hAnsi="Times New Roman"/>
                <w:color w:val="000000"/>
                <w:sz w:val="24"/>
                <w:szCs w:val="24"/>
                <w:shd w:val="clear" w:color="auto" w:fill="FFFFFF"/>
                <w:lang w:eastAsia="zh-CN"/>
              </w:rPr>
              <w:t>лето</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r>
      <w:tr w:rsidR="00F3669E" w:rsidRPr="00F3669E" w:rsidTr="00F3669E">
        <w:trPr>
          <w:trHeight w:val="70"/>
        </w:trPr>
        <w:tc>
          <w:tcPr>
            <w:tcW w:w="680" w:type="dxa"/>
            <w:vMerge/>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Тип ткани</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xml:space="preserve">смесовая </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r>
      <w:tr w:rsidR="00F3669E" w:rsidRPr="00F3669E" w:rsidTr="00F3669E">
        <w:trPr>
          <w:trHeight w:val="356"/>
        </w:trPr>
        <w:tc>
          <w:tcPr>
            <w:tcW w:w="680" w:type="dxa"/>
            <w:vMerge/>
            <w:shd w:val="clear" w:color="000000" w:fill="FFFFFF"/>
            <w:vAlign w:val="center"/>
            <w:hideMark/>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shd w:val="clear" w:color="000000" w:fill="FFFFFF"/>
            <w:vAlign w:val="center"/>
            <w:hideMark/>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Состав ткани:</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p>
        </w:tc>
        <w:tc>
          <w:tcPr>
            <w:tcW w:w="1701" w:type="dxa"/>
            <w:shd w:val="clear" w:color="000000" w:fill="FFFFFF"/>
            <w:vAlign w:val="center"/>
            <w:hideMark/>
          </w:tcPr>
          <w:p w:rsidR="00F3669E" w:rsidRPr="00F3669E" w:rsidRDefault="00F3669E" w:rsidP="00F3669E">
            <w:pPr>
              <w:suppressAutoHyphens/>
              <w:spacing w:after="0" w:line="240" w:lineRule="auto"/>
              <w:rPr>
                <w:rFonts w:ascii="Times New Roman" w:eastAsia="Times New Roman" w:hAnsi="Times New Roman"/>
                <w:color w:val="000000"/>
                <w:sz w:val="24"/>
                <w:szCs w:val="24"/>
                <w:vertAlign w:val="superscript"/>
                <w:lang w:eastAsia="ru-RU"/>
              </w:rPr>
            </w:pPr>
            <w:r w:rsidRPr="00F3669E">
              <w:rPr>
                <w:rFonts w:ascii="Times New Roman" w:eastAsia="Times New Roman" w:hAnsi="Times New Roman"/>
                <w:color w:val="000000"/>
                <w:sz w:val="24"/>
                <w:szCs w:val="24"/>
                <w:lang w:eastAsia="ru-RU"/>
              </w:rPr>
              <w:t> </w:t>
            </w:r>
          </w:p>
        </w:tc>
        <w:tc>
          <w:tcPr>
            <w:tcW w:w="851" w:type="dxa"/>
            <w:vMerge/>
            <w:shd w:val="clear" w:color="000000" w:fill="FFFFFF"/>
            <w:vAlign w:val="center"/>
            <w:hideMark/>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r>
      <w:tr w:rsidR="00F3669E" w:rsidRPr="00F3669E" w:rsidTr="00F3669E">
        <w:trPr>
          <w:trHeight w:val="356"/>
        </w:trPr>
        <w:tc>
          <w:tcPr>
            <w:tcW w:w="680"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хлопок, %</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не менее 20</w:t>
            </w:r>
          </w:p>
        </w:tc>
        <w:tc>
          <w:tcPr>
            <w:tcW w:w="170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8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r>
      <w:tr w:rsidR="00F3669E" w:rsidRPr="00F3669E" w:rsidTr="00F3669E">
        <w:trPr>
          <w:trHeight w:val="356"/>
        </w:trPr>
        <w:tc>
          <w:tcPr>
            <w:tcW w:w="680"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xml:space="preserve">полиэфир, % </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не менее 50</w:t>
            </w:r>
          </w:p>
        </w:tc>
        <w:tc>
          <w:tcPr>
            <w:tcW w:w="170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8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r>
      <w:tr w:rsidR="00F3669E" w:rsidRPr="00F3669E" w:rsidTr="00F3669E">
        <w:trPr>
          <w:trHeight w:val="308"/>
        </w:trPr>
        <w:tc>
          <w:tcPr>
            <w:tcW w:w="680"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Плотность,</w:t>
            </w:r>
            <w:r w:rsidRPr="00F3669E">
              <w:rPr>
                <w:rFonts w:ascii="Times New Roman" w:eastAsia="Times New Roman" w:hAnsi="Times New Roman"/>
                <w:color w:val="000000"/>
                <w:sz w:val="24"/>
                <w:szCs w:val="24"/>
                <w:lang w:eastAsia="ru-RU"/>
              </w:rPr>
              <w:t xml:space="preserve"> г/м</w:t>
            </w:r>
            <w:proofErr w:type="gramStart"/>
            <w:r w:rsidRPr="00F3669E">
              <w:rPr>
                <w:rFonts w:ascii="Times New Roman" w:eastAsia="Times New Roman" w:hAnsi="Times New Roman"/>
                <w:color w:val="000000"/>
                <w:sz w:val="24"/>
                <w:szCs w:val="24"/>
                <w:vertAlign w:val="superscript"/>
                <w:lang w:eastAsia="ru-RU"/>
              </w:rPr>
              <w:t>2</w:t>
            </w:r>
            <w:proofErr w:type="gramEnd"/>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xml:space="preserve">не менее 200 </w:t>
            </w:r>
          </w:p>
        </w:tc>
        <w:tc>
          <w:tcPr>
            <w:tcW w:w="170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8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r>
      <w:tr w:rsidR="00F3669E" w:rsidRPr="00F3669E" w:rsidTr="00F3669E">
        <w:trPr>
          <w:trHeight w:val="308"/>
        </w:trPr>
        <w:tc>
          <w:tcPr>
            <w:tcW w:w="680"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Защитные свойства</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от механических повреждений</w:t>
            </w:r>
          </w:p>
        </w:tc>
        <w:tc>
          <w:tcPr>
            <w:tcW w:w="170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8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r>
      <w:tr w:rsidR="00F3669E" w:rsidRPr="00F3669E" w:rsidTr="00F3669E">
        <w:trPr>
          <w:trHeight w:val="308"/>
        </w:trPr>
        <w:tc>
          <w:tcPr>
            <w:tcW w:w="680"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proofErr w:type="spellStart"/>
            <w:r w:rsidRPr="00F3669E">
              <w:rPr>
                <w:rFonts w:ascii="Times New Roman" w:eastAsia="Times New Roman" w:hAnsi="Times New Roman"/>
                <w:color w:val="333333"/>
                <w:sz w:val="24"/>
                <w:szCs w:val="24"/>
                <w:shd w:val="clear" w:color="auto" w:fill="FFFFFF"/>
                <w:lang w:eastAsia="zh-CN"/>
              </w:rPr>
              <w:t>Масловодоотталкивающая</w:t>
            </w:r>
            <w:proofErr w:type="spellEnd"/>
            <w:r w:rsidRPr="00F3669E">
              <w:rPr>
                <w:rFonts w:ascii="Times New Roman" w:eastAsia="Times New Roman" w:hAnsi="Times New Roman"/>
                <w:color w:val="333333"/>
                <w:sz w:val="24"/>
                <w:szCs w:val="24"/>
                <w:shd w:val="clear" w:color="auto" w:fill="FFFFFF"/>
                <w:lang w:eastAsia="zh-CN"/>
              </w:rPr>
              <w:t> </w:t>
            </w:r>
            <w:r w:rsidRPr="00F3669E">
              <w:rPr>
                <w:rFonts w:ascii="Times New Roman" w:eastAsia="Times New Roman" w:hAnsi="Times New Roman"/>
                <w:bCs/>
                <w:color w:val="333333"/>
                <w:sz w:val="24"/>
                <w:szCs w:val="24"/>
                <w:shd w:val="clear" w:color="auto" w:fill="FFFFFF"/>
                <w:lang w:eastAsia="zh-CN"/>
              </w:rPr>
              <w:t>пропитка</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наличие</w:t>
            </w:r>
          </w:p>
        </w:tc>
        <w:tc>
          <w:tcPr>
            <w:tcW w:w="170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8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r>
      <w:tr w:rsidR="00F3669E" w:rsidRPr="00F3669E" w:rsidTr="00F3669E">
        <w:trPr>
          <w:trHeight w:val="308"/>
        </w:trPr>
        <w:tc>
          <w:tcPr>
            <w:tcW w:w="680"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Цвет</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черный</w:t>
            </w:r>
          </w:p>
        </w:tc>
        <w:tc>
          <w:tcPr>
            <w:tcW w:w="170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8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r>
      <w:tr w:rsidR="00F3669E" w:rsidRPr="00F3669E" w:rsidTr="00F3669E">
        <w:trPr>
          <w:trHeight w:val="308"/>
        </w:trPr>
        <w:tc>
          <w:tcPr>
            <w:tcW w:w="680"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xml:space="preserve">Диапазон размерного ряда </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согласно таблице размеров № 1*</w:t>
            </w:r>
          </w:p>
        </w:tc>
        <w:tc>
          <w:tcPr>
            <w:tcW w:w="170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8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r>
      <w:tr w:rsidR="00F3669E" w:rsidRPr="00F3669E" w:rsidTr="00F3669E">
        <w:trPr>
          <w:trHeight w:val="308"/>
        </w:trPr>
        <w:tc>
          <w:tcPr>
            <w:tcW w:w="680"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Описание куртки</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color w:val="000000"/>
                <w:sz w:val="24"/>
                <w:szCs w:val="24"/>
                <w:shd w:val="clear" w:color="auto" w:fill="FFFFFF"/>
                <w:lang w:eastAsia="zh-CN"/>
              </w:rPr>
              <w:t>с застежкой на молнию, с погонами,  на груди два накладных кармана с клапанами на кнопках, два нижних прорезных кармана, манжеты и пояс приточные.</w:t>
            </w:r>
          </w:p>
        </w:tc>
        <w:tc>
          <w:tcPr>
            <w:tcW w:w="170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8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r>
      <w:tr w:rsidR="00F3669E" w:rsidRPr="00F3669E" w:rsidTr="00F3669E">
        <w:trPr>
          <w:trHeight w:val="308"/>
        </w:trPr>
        <w:tc>
          <w:tcPr>
            <w:tcW w:w="680"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Описание брюк</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color w:val="000000"/>
                <w:sz w:val="24"/>
                <w:szCs w:val="24"/>
                <w:shd w:val="clear" w:color="auto" w:fill="FFFFFF"/>
                <w:lang w:eastAsia="zh-CN"/>
              </w:rPr>
              <w:t>классического кроя, отстроченные стрелки, шлевки под широкий ремень</w:t>
            </w:r>
          </w:p>
        </w:tc>
        <w:tc>
          <w:tcPr>
            <w:tcW w:w="170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8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r>
      <w:tr w:rsidR="00F3669E" w:rsidRPr="00F3669E" w:rsidTr="00F3669E">
        <w:trPr>
          <w:trHeight w:hRule="exact" w:val="1137"/>
        </w:trPr>
        <w:tc>
          <w:tcPr>
            <w:tcW w:w="680"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hd w:val="clear" w:color="auto" w:fill="FFFFFF"/>
              <w:spacing w:after="375" w:line="240" w:lineRule="auto"/>
              <w:outlineLvl w:val="0"/>
              <w:rPr>
                <w:rFonts w:ascii="Calibri" w:eastAsia="Calibri" w:hAnsi="Calibri"/>
                <w:b/>
                <w:kern w:val="1"/>
                <w:sz w:val="24"/>
                <w:szCs w:val="24"/>
                <w:lang w:eastAsia="zh-CN"/>
              </w:rPr>
            </w:pPr>
            <w:r w:rsidRPr="00F3669E">
              <w:rPr>
                <w:rFonts w:ascii="Times New Roman" w:eastAsia="Calibri" w:hAnsi="Times New Roman"/>
                <w:kern w:val="1"/>
                <w:sz w:val="24"/>
                <w:szCs w:val="24"/>
                <w:lang w:eastAsia="zh-CN"/>
              </w:rPr>
              <w:t>ГОСТ 27575-87 «Костюмы мужские для защиты от общих производственных загрязнений и механических воздействий. Технические условия»</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соответствие</w:t>
            </w:r>
          </w:p>
        </w:tc>
        <w:tc>
          <w:tcPr>
            <w:tcW w:w="170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8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r>
      <w:tr w:rsidR="00F3669E" w:rsidRPr="00F3669E" w:rsidTr="00F3669E">
        <w:trPr>
          <w:trHeight w:val="193"/>
        </w:trPr>
        <w:tc>
          <w:tcPr>
            <w:tcW w:w="680"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Упаковка</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наличие</w:t>
            </w:r>
          </w:p>
        </w:tc>
        <w:tc>
          <w:tcPr>
            <w:tcW w:w="170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8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r>
      <w:tr w:rsidR="00F3669E" w:rsidRPr="00F3669E" w:rsidTr="00F3669E">
        <w:trPr>
          <w:trHeight w:val="308"/>
        </w:trPr>
        <w:tc>
          <w:tcPr>
            <w:tcW w:w="680" w:type="dxa"/>
            <w:vMerge w:val="restart"/>
            <w:shd w:val="clear" w:color="000000" w:fill="FFFFFF"/>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2551" w:type="dxa"/>
            <w:vMerge w:val="restart"/>
            <w:shd w:val="clear" w:color="000000" w:fill="FFFFFF"/>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r w:rsidRPr="00F3669E">
              <w:rPr>
                <w:rFonts w:ascii="Times New Roman" w:eastAsia="Times New Roman" w:hAnsi="Times New Roman"/>
                <w:color w:val="000000"/>
                <w:sz w:val="24"/>
                <w:szCs w:val="24"/>
                <w:lang w:eastAsia="ru-RU"/>
              </w:rPr>
              <w:t>Куртка</w:t>
            </w:r>
          </w:p>
          <w:p w:rsidR="00F3669E" w:rsidRPr="00F3669E" w:rsidRDefault="00F3669E" w:rsidP="00F3669E">
            <w:pPr>
              <w:suppressAutoHyphens/>
              <w:spacing w:after="0" w:line="240" w:lineRule="auto"/>
              <w:jc w:val="center"/>
              <w:rPr>
                <w:rFonts w:ascii="Times New Roman" w:eastAsia="Times New Roman" w:hAnsi="Times New Roman"/>
                <w:noProof/>
                <w:sz w:val="24"/>
                <w:szCs w:val="24"/>
                <w:lang w:eastAsia="ru-RU"/>
              </w:rPr>
            </w:pPr>
            <w:r w:rsidRPr="00F3669E">
              <w:rPr>
                <w:rFonts w:ascii="Times New Roman" w:eastAsia="Times New Roman" w:hAnsi="Times New Roman"/>
                <w:noProof/>
                <w:sz w:val="24"/>
                <w:szCs w:val="24"/>
                <w:lang w:eastAsia="ru-RU"/>
              </w:rPr>
              <w:drawing>
                <wp:inline distT="0" distB="0" distL="0" distR="0" wp14:anchorId="638D0DAA" wp14:editId="35520F98">
                  <wp:extent cx="1505585" cy="248580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урта без головой.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0343" cy="2493664"/>
                          </a:xfrm>
                          <a:prstGeom prst="rect">
                            <a:avLst/>
                          </a:prstGeom>
                        </pic:spPr>
                      </pic:pic>
                    </a:graphicData>
                  </a:graphic>
                </wp:inline>
              </w:drawing>
            </w:r>
          </w:p>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411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Тип</w:t>
            </w:r>
          </w:p>
        </w:tc>
        <w:tc>
          <w:tcPr>
            <w:tcW w:w="4536" w:type="dxa"/>
            <w:shd w:val="clear" w:color="000000" w:fill="FFFFFF"/>
            <w:vAlign w:val="center"/>
          </w:tcPr>
          <w:p w:rsidR="00F3669E" w:rsidRPr="00F3669E" w:rsidRDefault="00F3669E" w:rsidP="00F3669E">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удлинённая</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restart"/>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r w:rsidRPr="00F3669E">
              <w:rPr>
                <w:rFonts w:ascii="Times New Roman" w:eastAsia="Times New Roman" w:hAnsi="Times New Roman"/>
                <w:color w:val="000000"/>
                <w:sz w:val="24"/>
                <w:szCs w:val="24"/>
                <w:lang w:eastAsia="ru-RU"/>
              </w:rPr>
              <w:t> </w:t>
            </w:r>
          </w:p>
        </w:tc>
      </w:tr>
      <w:tr w:rsidR="00F3669E" w:rsidRPr="00F3669E" w:rsidTr="00F3669E">
        <w:trPr>
          <w:trHeight w:val="308"/>
        </w:trPr>
        <w:tc>
          <w:tcPr>
            <w:tcW w:w="680" w:type="dxa"/>
            <w:vMerge/>
            <w:shd w:val="clear" w:color="000000" w:fill="FFFFFF"/>
            <w:vAlign w:val="center"/>
            <w:hideMark/>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shd w:val="clear" w:color="000000" w:fill="FFFFFF"/>
            <w:vAlign w:val="center"/>
            <w:hideMark/>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411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Пол</w:t>
            </w:r>
          </w:p>
        </w:tc>
        <w:tc>
          <w:tcPr>
            <w:tcW w:w="4536" w:type="dxa"/>
            <w:shd w:val="clear" w:color="000000" w:fill="FFFFFF"/>
            <w:vAlign w:val="center"/>
          </w:tcPr>
          <w:p w:rsidR="00F3669E" w:rsidRPr="00F3669E" w:rsidRDefault="00F3669E" w:rsidP="00F3669E">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мужской</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shd w:val="clear" w:color="000000" w:fill="FFFFFF"/>
            <w:vAlign w:val="center"/>
            <w:hideMark/>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r>
      <w:tr w:rsidR="00F3669E" w:rsidRPr="00F3669E" w:rsidTr="00F3669E">
        <w:trPr>
          <w:trHeight w:val="274"/>
        </w:trPr>
        <w:tc>
          <w:tcPr>
            <w:tcW w:w="680" w:type="dxa"/>
            <w:vMerge/>
            <w:vAlign w:val="center"/>
            <w:hideMark/>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hideMark/>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411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Сезон</w:t>
            </w:r>
          </w:p>
        </w:tc>
        <w:tc>
          <w:tcPr>
            <w:tcW w:w="4536" w:type="dxa"/>
            <w:shd w:val="clear" w:color="000000" w:fill="FFFFFF"/>
            <w:vAlign w:val="center"/>
          </w:tcPr>
          <w:p w:rsidR="00F3669E" w:rsidRPr="00F3669E" w:rsidRDefault="00F3669E" w:rsidP="00F3669E">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зима</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hideMark/>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r>
      <w:tr w:rsidR="00F3669E" w:rsidRPr="00F3669E" w:rsidTr="00F3669E">
        <w:trPr>
          <w:trHeight w:val="274"/>
        </w:trPr>
        <w:tc>
          <w:tcPr>
            <w:tcW w:w="680"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xml:space="preserve">Диапазон размерного ряда </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согласно таблице размеров № 2*</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r>
      <w:tr w:rsidR="00F3669E" w:rsidRPr="00F3669E" w:rsidTr="00F3669E">
        <w:trPr>
          <w:trHeight w:val="308"/>
        </w:trPr>
        <w:tc>
          <w:tcPr>
            <w:tcW w:w="680" w:type="dxa"/>
            <w:vMerge/>
            <w:vAlign w:val="center"/>
            <w:hideMark/>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hideMark/>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411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zh-CN"/>
              </w:rPr>
              <w:t>Климатический пояс</w:t>
            </w:r>
          </w:p>
        </w:tc>
        <w:tc>
          <w:tcPr>
            <w:tcW w:w="4536" w:type="dxa"/>
            <w:shd w:val="clear" w:color="000000" w:fill="FFFFFF"/>
            <w:vAlign w:val="center"/>
          </w:tcPr>
          <w:p w:rsidR="00F3669E" w:rsidRPr="00F3669E" w:rsidRDefault="00F3669E" w:rsidP="00F3669E">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val="en-US" w:eastAsia="zh-CN"/>
              </w:rPr>
              <w:t>I</w:t>
            </w:r>
            <w:r w:rsidRPr="00F3669E">
              <w:rPr>
                <w:rFonts w:ascii="Times New Roman" w:eastAsia="Times New Roman" w:hAnsi="Times New Roman"/>
                <w:sz w:val="24"/>
                <w:szCs w:val="24"/>
                <w:lang w:eastAsia="zh-CN"/>
              </w:rPr>
              <w:t xml:space="preserve">, </w:t>
            </w:r>
            <w:r w:rsidRPr="00F3669E">
              <w:rPr>
                <w:rFonts w:ascii="Times New Roman" w:eastAsia="Times New Roman" w:hAnsi="Times New Roman"/>
                <w:sz w:val="24"/>
                <w:szCs w:val="24"/>
                <w:lang w:val="en-US" w:eastAsia="zh-CN"/>
              </w:rPr>
              <w:t>II</w:t>
            </w:r>
            <w:r w:rsidRPr="00F3669E">
              <w:rPr>
                <w:rFonts w:ascii="Times New Roman" w:eastAsia="Times New Roman" w:hAnsi="Times New Roman"/>
                <w:sz w:val="24"/>
                <w:szCs w:val="24"/>
                <w:lang w:eastAsia="zh-CN"/>
              </w:rPr>
              <w:t xml:space="preserve">, </w:t>
            </w:r>
            <w:r w:rsidRPr="00F3669E">
              <w:rPr>
                <w:rFonts w:ascii="Times New Roman" w:eastAsia="Times New Roman" w:hAnsi="Times New Roman"/>
                <w:sz w:val="24"/>
                <w:szCs w:val="24"/>
                <w:lang w:val="en-US" w:eastAsia="zh-CN"/>
              </w:rPr>
              <w:t>III</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hideMark/>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r>
      <w:tr w:rsidR="00F3669E" w:rsidRPr="00F3669E" w:rsidTr="00F3669E">
        <w:trPr>
          <w:trHeight w:val="308"/>
        </w:trPr>
        <w:tc>
          <w:tcPr>
            <w:tcW w:w="680" w:type="dxa"/>
            <w:vMerge/>
            <w:vAlign w:val="center"/>
            <w:hideMark/>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hideMark/>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411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color w:val="383838"/>
                <w:sz w:val="24"/>
                <w:szCs w:val="24"/>
                <w:shd w:val="clear" w:color="auto" w:fill="FFFFFF"/>
                <w:lang w:eastAsia="zh-CN"/>
              </w:rPr>
              <w:t>Класс защиты</w:t>
            </w:r>
          </w:p>
        </w:tc>
        <w:tc>
          <w:tcPr>
            <w:tcW w:w="4536" w:type="dxa"/>
            <w:shd w:val="clear" w:color="000000" w:fill="FFFFFF"/>
            <w:vAlign w:val="center"/>
          </w:tcPr>
          <w:p w:rsidR="00F3669E" w:rsidRPr="00F3669E" w:rsidRDefault="00F3669E" w:rsidP="00F3669E">
            <w:pPr>
              <w:suppressAutoHyphens/>
              <w:spacing w:after="0" w:line="240" w:lineRule="auto"/>
              <w:jc w:val="both"/>
              <w:rPr>
                <w:rFonts w:ascii="Times New Roman" w:eastAsia="Times New Roman" w:hAnsi="Times New Roman"/>
                <w:color w:val="FF0000"/>
                <w:sz w:val="24"/>
                <w:szCs w:val="24"/>
                <w:lang w:eastAsia="ru-RU"/>
              </w:rPr>
            </w:pPr>
            <w:r w:rsidRPr="00F3669E">
              <w:rPr>
                <w:rFonts w:ascii="Times New Roman" w:eastAsia="Times New Roman" w:hAnsi="Times New Roman"/>
                <w:sz w:val="24"/>
                <w:szCs w:val="24"/>
                <w:lang w:eastAsia="ru-RU"/>
              </w:rPr>
              <w:t>1,2</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hideMark/>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r>
      <w:tr w:rsidR="00F3669E" w:rsidRPr="00F3669E" w:rsidTr="00F3669E">
        <w:trPr>
          <w:trHeight w:val="308"/>
        </w:trPr>
        <w:tc>
          <w:tcPr>
            <w:tcW w:w="680"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411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color w:val="383838"/>
                <w:sz w:val="24"/>
                <w:szCs w:val="24"/>
                <w:shd w:val="clear" w:color="auto" w:fill="FFFFFF"/>
                <w:lang w:eastAsia="zh-CN"/>
              </w:rPr>
            </w:pPr>
            <w:r w:rsidRPr="00F3669E">
              <w:rPr>
                <w:rFonts w:ascii="Times New Roman" w:eastAsia="Times New Roman" w:hAnsi="Times New Roman"/>
                <w:color w:val="383838"/>
                <w:sz w:val="24"/>
                <w:szCs w:val="24"/>
                <w:shd w:val="clear" w:color="auto" w:fill="FFFFFF"/>
                <w:lang w:eastAsia="zh-CN"/>
              </w:rPr>
              <w:t>Основной цвет</w:t>
            </w:r>
          </w:p>
        </w:tc>
        <w:tc>
          <w:tcPr>
            <w:tcW w:w="4536" w:type="dxa"/>
            <w:shd w:val="clear" w:color="000000" w:fill="FFFFFF"/>
            <w:vAlign w:val="center"/>
          </w:tcPr>
          <w:p w:rsidR="00F3669E" w:rsidRPr="00F3669E" w:rsidRDefault="00F3669E" w:rsidP="00F3669E">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черный</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r>
      <w:tr w:rsidR="00F3669E" w:rsidRPr="00F3669E" w:rsidTr="00F3669E">
        <w:trPr>
          <w:trHeight w:val="308"/>
        </w:trPr>
        <w:tc>
          <w:tcPr>
            <w:tcW w:w="680"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411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color w:val="383838"/>
                <w:sz w:val="24"/>
                <w:szCs w:val="24"/>
                <w:shd w:val="clear" w:color="auto" w:fill="FFFFFF"/>
                <w:lang w:eastAsia="zh-CN"/>
              </w:rPr>
            </w:pPr>
            <w:r w:rsidRPr="00F3669E">
              <w:rPr>
                <w:rFonts w:ascii="Times New Roman" w:eastAsia="Times New Roman" w:hAnsi="Times New Roman"/>
                <w:color w:val="383838"/>
                <w:sz w:val="24"/>
                <w:szCs w:val="24"/>
                <w:shd w:val="clear" w:color="auto" w:fill="FFFFFF"/>
                <w:lang w:eastAsia="zh-CN"/>
              </w:rPr>
              <w:t>Вид ткани основной</w:t>
            </w:r>
          </w:p>
        </w:tc>
        <w:tc>
          <w:tcPr>
            <w:tcW w:w="4536" w:type="dxa"/>
            <w:shd w:val="clear" w:color="000000" w:fill="FFFFFF"/>
            <w:vAlign w:val="center"/>
          </w:tcPr>
          <w:p w:rsidR="00F3669E" w:rsidRPr="00F3669E" w:rsidRDefault="00F3669E" w:rsidP="00F3669E">
            <w:pPr>
              <w:suppressAutoHyphens/>
              <w:spacing w:after="0" w:line="240" w:lineRule="auto"/>
              <w:jc w:val="both"/>
              <w:rPr>
                <w:rFonts w:ascii="Times New Roman" w:eastAsia="Times New Roman" w:hAnsi="Times New Roman"/>
                <w:sz w:val="24"/>
                <w:szCs w:val="24"/>
                <w:lang w:eastAsia="ru-RU"/>
              </w:rPr>
            </w:pPr>
            <w:proofErr w:type="spellStart"/>
            <w:r w:rsidRPr="00F3669E">
              <w:rPr>
                <w:rFonts w:ascii="Times New Roman" w:eastAsia="Times New Roman" w:hAnsi="Times New Roman"/>
                <w:sz w:val="24"/>
                <w:szCs w:val="24"/>
                <w:lang w:eastAsia="zh-CN"/>
              </w:rPr>
              <w:t>оксфорд</w:t>
            </w:r>
            <w:proofErr w:type="spellEnd"/>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r>
      <w:tr w:rsidR="00F3669E" w:rsidRPr="00F3669E" w:rsidTr="00F3669E">
        <w:trPr>
          <w:trHeight w:val="308"/>
        </w:trPr>
        <w:tc>
          <w:tcPr>
            <w:tcW w:w="680" w:type="dxa"/>
            <w:vMerge/>
            <w:vAlign w:val="center"/>
            <w:hideMark/>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hideMark/>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411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Состав ткани основной, %</w:t>
            </w:r>
          </w:p>
        </w:tc>
        <w:tc>
          <w:tcPr>
            <w:tcW w:w="4536" w:type="dxa"/>
            <w:shd w:val="clear" w:color="000000" w:fill="FFFFFF"/>
            <w:vAlign w:val="center"/>
          </w:tcPr>
          <w:p w:rsidR="00F3669E" w:rsidRPr="00F3669E" w:rsidRDefault="00F3669E" w:rsidP="00F3669E">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полиэфир 100</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hideMark/>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r>
      <w:tr w:rsidR="00F3669E" w:rsidRPr="00F3669E" w:rsidTr="00F3669E">
        <w:trPr>
          <w:trHeight w:val="381"/>
        </w:trPr>
        <w:tc>
          <w:tcPr>
            <w:tcW w:w="680" w:type="dxa"/>
            <w:vMerge/>
            <w:vAlign w:val="center"/>
            <w:hideMark/>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hideMark/>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411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 xml:space="preserve">Плотность ткани основной, </w:t>
            </w:r>
            <w:proofErr w:type="gramStart"/>
            <w:r w:rsidRPr="00F3669E">
              <w:rPr>
                <w:rFonts w:ascii="Times New Roman" w:eastAsia="Times New Roman" w:hAnsi="Times New Roman"/>
                <w:sz w:val="24"/>
                <w:szCs w:val="24"/>
                <w:lang w:eastAsia="ru-RU"/>
              </w:rPr>
              <w:t>г</w:t>
            </w:r>
            <w:proofErr w:type="gramEnd"/>
            <w:r w:rsidRPr="00F3669E">
              <w:rPr>
                <w:rFonts w:ascii="Times New Roman" w:eastAsia="Times New Roman" w:hAnsi="Times New Roman"/>
                <w:sz w:val="24"/>
                <w:szCs w:val="24"/>
                <w:lang w:eastAsia="ru-RU"/>
              </w:rPr>
              <w:t>/м²</w:t>
            </w:r>
          </w:p>
        </w:tc>
        <w:tc>
          <w:tcPr>
            <w:tcW w:w="4536" w:type="dxa"/>
            <w:shd w:val="clear" w:color="000000" w:fill="FFFFFF"/>
            <w:vAlign w:val="center"/>
          </w:tcPr>
          <w:p w:rsidR="00F3669E" w:rsidRPr="00F3669E" w:rsidRDefault="00F3669E" w:rsidP="00F3669E">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не менее 100</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hideMark/>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r>
      <w:tr w:rsidR="00F3669E" w:rsidRPr="00F3669E" w:rsidTr="00F3669E">
        <w:trPr>
          <w:trHeight w:val="381"/>
        </w:trPr>
        <w:tc>
          <w:tcPr>
            <w:tcW w:w="680" w:type="dxa"/>
            <w:vMerge/>
            <w:vAlign w:val="center"/>
            <w:hideMark/>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hideMark/>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411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Ткань подкладочная</w:t>
            </w:r>
          </w:p>
        </w:tc>
        <w:tc>
          <w:tcPr>
            <w:tcW w:w="4536" w:type="dxa"/>
            <w:shd w:val="clear" w:color="000000" w:fill="FFFFFF"/>
            <w:vAlign w:val="center"/>
          </w:tcPr>
          <w:p w:rsidR="00F3669E" w:rsidRPr="00F3669E" w:rsidRDefault="00F3669E" w:rsidP="00F3669E">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наличие</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hideMark/>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r>
      <w:tr w:rsidR="00F3669E" w:rsidRPr="00F3669E" w:rsidTr="00F3669E">
        <w:trPr>
          <w:trHeight w:val="381"/>
        </w:trPr>
        <w:tc>
          <w:tcPr>
            <w:tcW w:w="680"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411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Материал ткани подкладочной</w:t>
            </w:r>
          </w:p>
        </w:tc>
        <w:tc>
          <w:tcPr>
            <w:tcW w:w="4536" w:type="dxa"/>
            <w:shd w:val="clear" w:color="000000" w:fill="FFFFFF"/>
            <w:vAlign w:val="center"/>
          </w:tcPr>
          <w:p w:rsidR="00F3669E" w:rsidRPr="00F3669E" w:rsidRDefault="00F3669E" w:rsidP="00F3669E">
            <w:pPr>
              <w:suppressAutoHyphens/>
              <w:spacing w:after="0" w:line="240" w:lineRule="auto"/>
              <w:jc w:val="both"/>
              <w:rPr>
                <w:rFonts w:ascii="Times New Roman" w:eastAsia="Times New Roman" w:hAnsi="Times New Roman"/>
                <w:sz w:val="24"/>
                <w:szCs w:val="24"/>
                <w:lang w:eastAsia="ru-RU"/>
              </w:rPr>
            </w:pPr>
            <w:proofErr w:type="spellStart"/>
            <w:r w:rsidRPr="00F3669E">
              <w:rPr>
                <w:rFonts w:ascii="Times New Roman" w:eastAsia="Times New Roman" w:hAnsi="Times New Roman"/>
                <w:sz w:val="24"/>
                <w:szCs w:val="24"/>
                <w:lang w:eastAsia="ru-RU"/>
              </w:rPr>
              <w:t>таффета</w:t>
            </w:r>
            <w:proofErr w:type="spellEnd"/>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r>
      <w:tr w:rsidR="00F3669E" w:rsidRPr="00F3669E" w:rsidTr="00F3669E">
        <w:trPr>
          <w:trHeight w:val="381"/>
        </w:trPr>
        <w:tc>
          <w:tcPr>
            <w:tcW w:w="680"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411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Состав ткани подкладочной, %</w:t>
            </w:r>
          </w:p>
        </w:tc>
        <w:tc>
          <w:tcPr>
            <w:tcW w:w="4536" w:type="dxa"/>
            <w:shd w:val="clear" w:color="000000" w:fill="FFFFFF"/>
            <w:vAlign w:val="center"/>
          </w:tcPr>
          <w:p w:rsidR="00F3669E" w:rsidRPr="00F3669E" w:rsidRDefault="00F3669E" w:rsidP="00F3669E">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полиэфир 100</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r>
      <w:tr w:rsidR="00F3669E" w:rsidRPr="00F3669E" w:rsidTr="00F3669E">
        <w:trPr>
          <w:trHeight w:val="381"/>
        </w:trPr>
        <w:tc>
          <w:tcPr>
            <w:tcW w:w="680"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411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Материал утеплителя</w:t>
            </w:r>
          </w:p>
        </w:tc>
        <w:tc>
          <w:tcPr>
            <w:tcW w:w="4536" w:type="dxa"/>
            <w:shd w:val="clear" w:color="000000" w:fill="FFFFFF"/>
            <w:vAlign w:val="center"/>
          </w:tcPr>
          <w:p w:rsidR="00F3669E" w:rsidRPr="00F3669E" w:rsidRDefault="00F3669E" w:rsidP="00F3669E">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синтепон</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r>
      <w:tr w:rsidR="00F3669E" w:rsidRPr="00F3669E" w:rsidTr="00F3669E">
        <w:trPr>
          <w:trHeight w:val="381"/>
        </w:trPr>
        <w:tc>
          <w:tcPr>
            <w:tcW w:w="680"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411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Количество слоев утеплителя</w:t>
            </w:r>
          </w:p>
        </w:tc>
        <w:tc>
          <w:tcPr>
            <w:tcW w:w="4536" w:type="dxa"/>
            <w:shd w:val="clear" w:color="000000" w:fill="FFFFFF"/>
            <w:vAlign w:val="center"/>
          </w:tcPr>
          <w:p w:rsidR="00F3669E" w:rsidRPr="00F3669E" w:rsidRDefault="00F3669E" w:rsidP="00F3669E">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не менее 4</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r>
      <w:tr w:rsidR="00F3669E" w:rsidRPr="00F3669E" w:rsidTr="00F3669E">
        <w:trPr>
          <w:trHeight w:val="381"/>
        </w:trPr>
        <w:tc>
          <w:tcPr>
            <w:tcW w:w="680"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411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 xml:space="preserve">Плотность каждого слоя утеплителя, </w:t>
            </w:r>
            <w:proofErr w:type="gramStart"/>
            <w:r w:rsidRPr="00F3669E">
              <w:rPr>
                <w:rFonts w:ascii="Times New Roman" w:eastAsia="Times New Roman" w:hAnsi="Times New Roman"/>
                <w:sz w:val="24"/>
                <w:szCs w:val="24"/>
                <w:lang w:eastAsia="ru-RU"/>
              </w:rPr>
              <w:t>г</w:t>
            </w:r>
            <w:proofErr w:type="gramEnd"/>
            <w:r w:rsidRPr="00F3669E">
              <w:rPr>
                <w:rFonts w:ascii="Times New Roman" w:eastAsia="Times New Roman" w:hAnsi="Times New Roman"/>
                <w:sz w:val="24"/>
                <w:szCs w:val="24"/>
                <w:lang w:eastAsia="ru-RU"/>
              </w:rPr>
              <w:t>/м²</w:t>
            </w:r>
          </w:p>
        </w:tc>
        <w:tc>
          <w:tcPr>
            <w:tcW w:w="4536" w:type="dxa"/>
            <w:shd w:val="clear" w:color="000000" w:fill="FFFFFF"/>
            <w:vAlign w:val="center"/>
          </w:tcPr>
          <w:p w:rsidR="00F3669E" w:rsidRPr="00F3669E" w:rsidRDefault="00F3669E" w:rsidP="00F3669E">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не менее 90</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r>
      <w:tr w:rsidR="00F3669E" w:rsidRPr="00F3669E" w:rsidTr="00F3669E">
        <w:trPr>
          <w:trHeight w:val="381"/>
        </w:trPr>
        <w:tc>
          <w:tcPr>
            <w:tcW w:w="680"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411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Капюшон утепленный</w:t>
            </w:r>
          </w:p>
        </w:tc>
        <w:tc>
          <w:tcPr>
            <w:tcW w:w="4536" w:type="dxa"/>
            <w:shd w:val="clear" w:color="000000" w:fill="FFFFFF"/>
            <w:vAlign w:val="center"/>
          </w:tcPr>
          <w:p w:rsidR="00F3669E" w:rsidRPr="00F3669E" w:rsidRDefault="00F3669E" w:rsidP="00F3669E">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наличие</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r>
      <w:tr w:rsidR="00F3669E" w:rsidRPr="00F3669E" w:rsidTr="00F3669E">
        <w:trPr>
          <w:trHeight w:val="381"/>
        </w:trPr>
        <w:tc>
          <w:tcPr>
            <w:tcW w:w="680"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411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Воротник меховой</w:t>
            </w:r>
          </w:p>
        </w:tc>
        <w:tc>
          <w:tcPr>
            <w:tcW w:w="4536" w:type="dxa"/>
            <w:shd w:val="clear" w:color="000000" w:fill="FFFFFF"/>
            <w:vAlign w:val="center"/>
          </w:tcPr>
          <w:p w:rsidR="00F3669E" w:rsidRPr="00F3669E" w:rsidRDefault="00F3669E" w:rsidP="00F3669E">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наличие</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r>
      <w:tr w:rsidR="00F3669E" w:rsidRPr="00F3669E" w:rsidTr="00F3669E">
        <w:trPr>
          <w:trHeight w:hRule="exact" w:val="567"/>
        </w:trPr>
        <w:tc>
          <w:tcPr>
            <w:tcW w:w="680"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hd w:val="clear" w:color="auto" w:fill="FFFFFF"/>
              <w:spacing w:after="0" w:line="240" w:lineRule="auto"/>
              <w:ind w:right="48"/>
              <w:jc w:val="both"/>
              <w:rPr>
                <w:rFonts w:ascii="Times New Roman" w:eastAsia="Times New Roman" w:hAnsi="Times New Roman"/>
                <w:color w:val="000000"/>
                <w:sz w:val="24"/>
                <w:szCs w:val="24"/>
                <w:lang w:eastAsia="ru-RU"/>
              </w:rPr>
            </w:pPr>
            <w:r w:rsidRPr="00F3669E">
              <w:rPr>
                <w:rFonts w:ascii="Times New Roman" w:eastAsia="Times New Roman" w:hAnsi="Times New Roman"/>
                <w:bCs/>
                <w:color w:val="000000"/>
                <w:sz w:val="24"/>
                <w:szCs w:val="24"/>
                <w:lang w:eastAsia="ru-RU"/>
              </w:rPr>
              <w:t>Застежка куртки</w:t>
            </w:r>
          </w:p>
        </w:tc>
        <w:tc>
          <w:tcPr>
            <w:tcW w:w="4536" w:type="dxa"/>
            <w:shd w:val="clear" w:color="000000" w:fill="FFFFFF"/>
            <w:vAlign w:val="center"/>
          </w:tcPr>
          <w:p w:rsidR="00F3669E" w:rsidRPr="00F3669E" w:rsidRDefault="00F3669E" w:rsidP="00F3669E">
            <w:pPr>
              <w:shd w:val="clear" w:color="auto" w:fill="FFFFFF"/>
              <w:spacing w:after="288" w:line="240" w:lineRule="auto"/>
              <w:jc w:val="both"/>
              <w:rPr>
                <w:rFonts w:ascii="Times New Roman" w:eastAsia="Times New Roman" w:hAnsi="Times New Roman"/>
                <w:color w:val="000000"/>
                <w:sz w:val="24"/>
                <w:szCs w:val="24"/>
                <w:lang w:eastAsia="ru-RU"/>
              </w:rPr>
            </w:pPr>
            <w:r w:rsidRPr="00F3669E">
              <w:rPr>
                <w:rFonts w:ascii="Times New Roman" w:eastAsia="Times New Roman" w:hAnsi="Times New Roman"/>
                <w:color w:val="000000"/>
                <w:sz w:val="24"/>
                <w:szCs w:val="24"/>
                <w:lang w:eastAsia="ru-RU"/>
              </w:rPr>
              <w:t>центральная молния и ветрозащитный клапан на кнопках</w:t>
            </w:r>
          </w:p>
        </w:tc>
        <w:tc>
          <w:tcPr>
            <w:tcW w:w="170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8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r>
      <w:tr w:rsidR="00F3669E" w:rsidRPr="00F3669E" w:rsidTr="00F3669E">
        <w:trPr>
          <w:trHeight w:val="308"/>
        </w:trPr>
        <w:tc>
          <w:tcPr>
            <w:tcW w:w="680" w:type="dxa"/>
            <w:vMerge/>
            <w:vAlign w:val="center"/>
            <w:hideMark/>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hideMark/>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color w:val="000000"/>
                <w:sz w:val="24"/>
                <w:szCs w:val="24"/>
                <w:shd w:val="clear" w:color="auto" w:fill="FFFFFF"/>
                <w:lang w:eastAsia="zh-CN"/>
              </w:rPr>
              <w:t>Кулиса по линии талии</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наличие</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hideMark/>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r>
      <w:tr w:rsidR="00F3669E" w:rsidRPr="00F3669E" w:rsidTr="00F3669E">
        <w:trPr>
          <w:trHeight w:val="308"/>
        </w:trPr>
        <w:tc>
          <w:tcPr>
            <w:tcW w:w="680"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Количество накладных объемных карманов, шт.</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не менее 4</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r>
      <w:tr w:rsidR="00F3669E" w:rsidRPr="00F3669E" w:rsidTr="00F3669E">
        <w:trPr>
          <w:trHeight w:val="308"/>
        </w:trPr>
        <w:tc>
          <w:tcPr>
            <w:tcW w:w="680"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Количество внутренних карманов для документов, шт.</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не менее 1</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r>
      <w:tr w:rsidR="00F3669E" w:rsidRPr="00F3669E" w:rsidTr="00F3669E">
        <w:trPr>
          <w:trHeight w:val="308"/>
        </w:trPr>
        <w:tc>
          <w:tcPr>
            <w:tcW w:w="680"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Утепленные нижние карманы</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наличие</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r>
      <w:tr w:rsidR="00F3669E" w:rsidRPr="00F3669E" w:rsidTr="00F3669E">
        <w:trPr>
          <w:trHeight w:val="308"/>
        </w:trPr>
        <w:tc>
          <w:tcPr>
            <w:tcW w:w="680"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Количество карманов на рукаве, шт.</w:t>
            </w:r>
          </w:p>
        </w:tc>
        <w:tc>
          <w:tcPr>
            <w:tcW w:w="4536" w:type="dxa"/>
            <w:shd w:val="clear" w:color="000000" w:fill="FFFFFF"/>
          </w:tcPr>
          <w:p w:rsidR="00F3669E" w:rsidRPr="00F3669E" w:rsidRDefault="00F3669E" w:rsidP="00F3669E">
            <w:pPr>
              <w:suppressAutoHyphens/>
              <w:spacing w:after="0" w:line="240" w:lineRule="auto"/>
              <w:rPr>
                <w:rFonts w:ascii="Times New Roman" w:eastAsia="Arial Unicode MS" w:hAnsi="Times New Roman"/>
                <w:color w:val="000000"/>
                <w:sz w:val="24"/>
                <w:szCs w:val="24"/>
                <w:lang w:eastAsia="ru-RU"/>
              </w:rPr>
            </w:pPr>
            <w:r w:rsidRPr="00F3669E">
              <w:rPr>
                <w:rFonts w:ascii="Times New Roman" w:eastAsia="Arial Unicode MS" w:hAnsi="Times New Roman"/>
                <w:color w:val="000000"/>
                <w:sz w:val="24"/>
                <w:szCs w:val="24"/>
                <w:lang w:eastAsia="ru-RU"/>
              </w:rPr>
              <w:t>не менее 1</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r>
      <w:tr w:rsidR="00F3669E" w:rsidRPr="00F3669E" w:rsidTr="00F3669E">
        <w:trPr>
          <w:trHeight w:val="308"/>
        </w:trPr>
        <w:tc>
          <w:tcPr>
            <w:tcW w:w="680"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Упаковка</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наличие</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p>
        </w:tc>
      </w:tr>
      <w:tr w:rsidR="00F3669E" w:rsidRPr="00F3669E" w:rsidTr="00F3669E">
        <w:trPr>
          <w:trHeight w:val="317"/>
        </w:trPr>
        <w:tc>
          <w:tcPr>
            <w:tcW w:w="680" w:type="dxa"/>
            <w:vMerge w:val="restart"/>
            <w:shd w:val="clear" w:color="000000" w:fill="FFFFFF"/>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r w:rsidRPr="00F3669E">
              <w:rPr>
                <w:rFonts w:ascii="Times New Roman" w:eastAsia="Times New Roman" w:hAnsi="Times New Roman"/>
                <w:color w:val="000000"/>
                <w:sz w:val="24"/>
                <w:szCs w:val="24"/>
                <w:lang w:eastAsia="ru-RU"/>
              </w:rPr>
              <w:t>3</w:t>
            </w:r>
          </w:p>
        </w:tc>
        <w:tc>
          <w:tcPr>
            <w:tcW w:w="2551" w:type="dxa"/>
            <w:vMerge w:val="restart"/>
            <w:shd w:val="clear" w:color="000000" w:fill="FFFFFF"/>
          </w:tcPr>
          <w:p w:rsidR="00F3669E" w:rsidRDefault="00F3669E" w:rsidP="00F3669E">
            <w:pPr>
              <w:suppressAutoHyphens/>
              <w:spacing w:after="0" w:line="240" w:lineRule="auto"/>
              <w:jc w:val="center"/>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Перчатки</w:t>
            </w:r>
          </w:p>
          <w:p w:rsidR="00F3669E" w:rsidRPr="00F3669E" w:rsidRDefault="00F3669E" w:rsidP="00F3669E">
            <w:pPr>
              <w:suppressAutoHyphens/>
              <w:spacing w:after="0" w:line="240" w:lineRule="auto"/>
              <w:rPr>
                <w:rFonts w:ascii="Times New Roman" w:eastAsia="Times New Roman" w:hAnsi="Times New Roman"/>
                <w:sz w:val="24"/>
                <w:szCs w:val="24"/>
                <w:lang w:eastAsia="ru-RU"/>
              </w:rPr>
            </w:pPr>
          </w:p>
          <w:p w:rsidR="00F3669E" w:rsidRPr="00F3669E" w:rsidRDefault="00F3669E" w:rsidP="00F3669E">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noProof/>
                <w:sz w:val="24"/>
                <w:szCs w:val="24"/>
                <w:lang w:eastAsia="ru-RU"/>
              </w:rPr>
              <w:drawing>
                <wp:inline distT="0" distB="0" distL="0" distR="0" wp14:anchorId="282D1615" wp14:editId="64B4F1A1">
                  <wp:extent cx="1133475" cy="857250"/>
                  <wp:effectExtent l="0" t="0" r="9525" b="0"/>
                  <wp:docPr id="3" name="Рисунок 3" descr="https://www.ursus.ru/upload/iblock/484/48491619be71a943e80cb58ddacc0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rsus.ru/upload/iblock/484/48491619be71a943e80cb58ddacc065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1133475" cy="857250"/>
                          </a:xfrm>
                          <a:prstGeom prst="rect">
                            <a:avLst/>
                          </a:prstGeom>
                          <a:noFill/>
                          <a:ln>
                            <a:noFill/>
                          </a:ln>
                        </pic:spPr>
                      </pic:pic>
                    </a:graphicData>
                  </a:graphic>
                </wp:inline>
              </w:drawing>
            </w: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Тип</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color w:val="000000"/>
                <w:sz w:val="24"/>
                <w:szCs w:val="24"/>
                <w:shd w:val="clear" w:color="auto" w:fill="FFFFFF"/>
                <w:lang w:eastAsia="zh-CN"/>
              </w:rPr>
              <w:t>двойная вязка</w:t>
            </w:r>
          </w:p>
        </w:tc>
        <w:tc>
          <w:tcPr>
            <w:tcW w:w="1701" w:type="dxa"/>
            <w:shd w:val="clear" w:color="000000" w:fill="FFFFFF"/>
            <w:vAlign w:val="center"/>
          </w:tcPr>
          <w:p w:rsidR="00F3669E" w:rsidRPr="00F3669E" w:rsidRDefault="00F3669E" w:rsidP="00F3669E">
            <w:pPr>
              <w:suppressAutoHyphens/>
              <w:spacing w:after="0" w:line="240" w:lineRule="auto"/>
              <w:rPr>
                <w:rFonts w:ascii="Times New Roman" w:eastAsia="Times New Roman" w:hAnsi="Times New Roman"/>
                <w:color w:val="000000"/>
                <w:sz w:val="24"/>
                <w:szCs w:val="24"/>
                <w:lang w:eastAsia="ru-RU"/>
              </w:rPr>
            </w:pPr>
            <w:r w:rsidRPr="00F3669E">
              <w:rPr>
                <w:rFonts w:ascii="Times New Roman" w:eastAsia="Times New Roman" w:hAnsi="Times New Roman"/>
                <w:color w:val="000000"/>
                <w:sz w:val="24"/>
                <w:szCs w:val="24"/>
                <w:lang w:eastAsia="ru-RU"/>
              </w:rPr>
              <w:t> </w:t>
            </w:r>
          </w:p>
        </w:tc>
        <w:tc>
          <w:tcPr>
            <w:tcW w:w="851" w:type="dxa"/>
            <w:vMerge w:val="restart"/>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r>
      <w:tr w:rsidR="00F3669E" w:rsidRPr="00F3669E" w:rsidTr="00F3669E">
        <w:trPr>
          <w:trHeight w:val="308"/>
        </w:trPr>
        <w:tc>
          <w:tcPr>
            <w:tcW w:w="680" w:type="dxa"/>
            <w:vMerge/>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xml:space="preserve">Сезон </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color w:val="000000"/>
                <w:sz w:val="24"/>
                <w:szCs w:val="24"/>
                <w:shd w:val="clear" w:color="auto" w:fill="FFFFFF"/>
                <w:lang w:eastAsia="zh-CN"/>
              </w:rPr>
            </w:pPr>
            <w:r w:rsidRPr="00F3669E">
              <w:rPr>
                <w:rFonts w:ascii="Times New Roman" w:eastAsia="Times New Roman" w:hAnsi="Times New Roman"/>
                <w:color w:val="000000"/>
                <w:sz w:val="24"/>
                <w:szCs w:val="24"/>
                <w:shd w:val="clear" w:color="auto" w:fill="FFFFFF"/>
                <w:lang w:eastAsia="zh-CN"/>
              </w:rPr>
              <w:t>зима</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r w:rsidRPr="00F3669E">
              <w:rPr>
                <w:rFonts w:ascii="Times New Roman" w:eastAsia="Times New Roman" w:hAnsi="Times New Roman"/>
                <w:color w:val="000000"/>
                <w:sz w:val="24"/>
                <w:szCs w:val="24"/>
                <w:lang w:eastAsia="ru-RU"/>
              </w:rPr>
              <w:t> </w:t>
            </w:r>
          </w:p>
        </w:tc>
        <w:tc>
          <w:tcPr>
            <w:tcW w:w="8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r>
      <w:tr w:rsidR="00F3669E" w:rsidRPr="00F3669E" w:rsidTr="00F3669E">
        <w:trPr>
          <w:trHeight w:val="308"/>
        </w:trPr>
        <w:tc>
          <w:tcPr>
            <w:tcW w:w="680" w:type="dxa"/>
            <w:vMerge/>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Цвет</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черный</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r w:rsidRPr="00F3669E">
              <w:rPr>
                <w:rFonts w:ascii="Times New Roman" w:eastAsia="Times New Roman" w:hAnsi="Times New Roman"/>
                <w:color w:val="000000"/>
                <w:sz w:val="24"/>
                <w:szCs w:val="24"/>
                <w:lang w:eastAsia="ru-RU"/>
              </w:rPr>
              <w:t> </w:t>
            </w:r>
          </w:p>
        </w:tc>
        <w:tc>
          <w:tcPr>
            <w:tcW w:w="8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r>
      <w:tr w:rsidR="00F3669E" w:rsidRPr="00F3669E" w:rsidTr="00F3669E">
        <w:trPr>
          <w:trHeight w:val="308"/>
        </w:trPr>
        <w:tc>
          <w:tcPr>
            <w:tcW w:w="680" w:type="dxa"/>
            <w:vMerge/>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Состав, %</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xml:space="preserve"> шерсть не менее 30, акрил</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r w:rsidRPr="00F3669E">
              <w:rPr>
                <w:rFonts w:ascii="Times New Roman" w:eastAsia="Times New Roman" w:hAnsi="Times New Roman"/>
                <w:color w:val="000000"/>
                <w:sz w:val="24"/>
                <w:szCs w:val="24"/>
                <w:lang w:eastAsia="ru-RU"/>
              </w:rPr>
              <w:t> </w:t>
            </w:r>
          </w:p>
        </w:tc>
        <w:tc>
          <w:tcPr>
            <w:tcW w:w="8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r>
      <w:tr w:rsidR="00F3669E" w:rsidRPr="00F3669E" w:rsidTr="00F3669E">
        <w:trPr>
          <w:trHeight w:val="308"/>
        </w:trPr>
        <w:tc>
          <w:tcPr>
            <w:tcW w:w="680" w:type="dxa"/>
            <w:vMerge/>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Тип манжеты</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резинка</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r>
      <w:tr w:rsidR="00F3669E" w:rsidRPr="00F3669E" w:rsidTr="00F3669E">
        <w:trPr>
          <w:trHeight w:val="308"/>
        </w:trPr>
        <w:tc>
          <w:tcPr>
            <w:tcW w:w="680" w:type="dxa"/>
            <w:vMerge/>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xml:space="preserve">Диапазон размерного ряда </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xml:space="preserve"> согласно таблице размеров № 3*</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r>
      <w:tr w:rsidR="00F3669E" w:rsidRPr="00F3669E" w:rsidTr="00F3669E">
        <w:trPr>
          <w:trHeight w:val="308"/>
        </w:trPr>
        <w:tc>
          <w:tcPr>
            <w:tcW w:w="680" w:type="dxa"/>
            <w:vMerge/>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c>
          <w:tcPr>
            <w:tcW w:w="4111"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Упаковка</w:t>
            </w:r>
          </w:p>
        </w:tc>
        <w:tc>
          <w:tcPr>
            <w:tcW w:w="4536" w:type="dxa"/>
            <w:shd w:val="clear" w:color="000000" w:fill="FFFFFF"/>
          </w:tcPr>
          <w:p w:rsidR="00F3669E" w:rsidRPr="00F3669E" w:rsidRDefault="00F3669E" w:rsidP="00F3669E">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наличие</w:t>
            </w:r>
          </w:p>
        </w:tc>
        <w:tc>
          <w:tcPr>
            <w:tcW w:w="1701" w:type="dxa"/>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r w:rsidRPr="00F3669E">
              <w:rPr>
                <w:rFonts w:ascii="Times New Roman" w:eastAsia="Times New Roman" w:hAnsi="Times New Roman"/>
                <w:color w:val="000000"/>
                <w:sz w:val="24"/>
                <w:szCs w:val="24"/>
                <w:lang w:eastAsia="ru-RU"/>
              </w:rPr>
              <w:t> </w:t>
            </w:r>
          </w:p>
        </w:tc>
        <w:tc>
          <w:tcPr>
            <w:tcW w:w="851" w:type="dxa"/>
            <w:vMerge/>
            <w:shd w:val="clear" w:color="000000" w:fill="FFFFFF"/>
            <w:vAlign w:val="center"/>
          </w:tcPr>
          <w:p w:rsidR="00F3669E" w:rsidRPr="00F3669E" w:rsidRDefault="00F3669E" w:rsidP="00F3669E">
            <w:pPr>
              <w:suppressAutoHyphens/>
              <w:spacing w:after="0" w:line="240" w:lineRule="auto"/>
              <w:jc w:val="center"/>
              <w:rPr>
                <w:rFonts w:ascii="Times New Roman" w:eastAsia="Times New Roman" w:hAnsi="Times New Roman"/>
                <w:color w:val="000000"/>
                <w:sz w:val="24"/>
                <w:szCs w:val="24"/>
                <w:lang w:eastAsia="ru-RU"/>
              </w:rPr>
            </w:pPr>
          </w:p>
        </w:tc>
      </w:tr>
    </w:tbl>
    <w:p w:rsidR="00F3669E" w:rsidRPr="00F3669E" w:rsidRDefault="00F3669E" w:rsidP="00F3669E">
      <w:pPr>
        <w:keepNext/>
        <w:widowControl w:val="0"/>
        <w:tabs>
          <w:tab w:val="left" w:pos="0"/>
        </w:tabs>
        <w:suppressAutoHyphens/>
        <w:spacing w:after="0" w:line="240" w:lineRule="auto"/>
        <w:rPr>
          <w:rFonts w:ascii="Times New Roman" w:eastAsia="Times New Roman" w:hAnsi="Times New Roman"/>
          <w:bCs/>
          <w:sz w:val="16"/>
          <w:szCs w:val="16"/>
          <w:lang w:eastAsia="ru-RU"/>
        </w:rPr>
      </w:pPr>
    </w:p>
    <w:p w:rsidR="00F3669E" w:rsidRPr="00F3669E" w:rsidRDefault="00F3669E" w:rsidP="00F3669E">
      <w:pPr>
        <w:shd w:val="clear" w:color="auto" w:fill="FFFFFF"/>
        <w:suppressAutoHyphens/>
        <w:spacing w:after="150" w:line="240" w:lineRule="auto"/>
        <w:textAlignment w:val="baseline"/>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*Таблица размеров № 1:</w:t>
      </w:r>
    </w:p>
    <w:tbl>
      <w:tblPr>
        <w:tblStyle w:val="92"/>
        <w:tblW w:w="0" w:type="auto"/>
        <w:tblInd w:w="250" w:type="dxa"/>
        <w:tblLook w:val="04A0" w:firstRow="1" w:lastRow="0" w:firstColumn="1" w:lastColumn="0" w:noHBand="0" w:noVBand="1"/>
      </w:tblPr>
      <w:tblGrid>
        <w:gridCol w:w="2127"/>
        <w:gridCol w:w="1936"/>
        <w:gridCol w:w="1489"/>
        <w:gridCol w:w="1637"/>
        <w:gridCol w:w="1637"/>
        <w:gridCol w:w="1637"/>
        <w:gridCol w:w="2085"/>
        <w:gridCol w:w="1937"/>
      </w:tblGrid>
      <w:tr w:rsidR="00F3669E" w:rsidRPr="00F3669E" w:rsidTr="00E65AA9">
        <w:trPr>
          <w:trHeight w:val="293"/>
        </w:trPr>
        <w:tc>
          <w:tcPr>
            <w:tcW w:w="2127" w:type="dxa"/>
            <w:vMerge w:val="restart"/>
          </w:tcPr>
          <w:p w:rsidR="00F3669E" w:rsidRPr="00F3669E" w:rsidRDefault="00F3669E" w:rsidP="00F3669E">
            <w:pPr>
              <w:suppressAutoHyphens/>
              <w:spacing w:after="0" w:line="240" w:lineRule="auto"/>
              <w:rPr>
                <w:rFonts w:ascii="Times New Roman" w:hAnsi="Times New Roman"/>
                <w:sz w:val="24"/>
                <w:szCs w:val="24"/>
                <w:lang w:eastAsia="zh-CN"/>
              </w:rPr>
            </w:pPr>
          </w:p>
          <w:p w:rsidR="00F3669E" w:rsidRPr="00F3669E" w:rsidRDefault="00F3669E" w:rsidP="00F3669E">
            <w:pPr>
              <w:suppressAutoHyphens/>
              <w:spacing w:after="0" w:line="240" w:lineRule="auto"/>
              <w:rPr>
                <w:rFonts w:ascii="Times New Roman" w:hAnsi="Times New Roman"/>
                <w:sz w:val="24"/>
                <w:szCs w:val="24"/>
                <w:lang w:eastAsia="zh-CN"/>
              </w:rPr>
            </w:pPr>
          </w:p>
          <w:p w:rsidR="00F3669E" w:rsidRPr="00F3669E" w:rsidRDefault="00F3669E" w:rsidP="00F3669E">
            <w:pPr>
              <w:suppressAutoHyphens/>
              <w:spacing w:after="0" w:line="240" w:lineRule="auto"/>
              <w:jc w:val="center"/>
              <w:rPr>
                <w:rFonts w:ascii="Times New Roman" w:hAnsi="Times New Roman"/>
                <w:sz w:val="24"/>
                <w:szCs w:val="24"/>
                <w:lang w:eastAsia="zh-CN"/>
              </w:rPr>
            </w:pPr>
            <w:r w:rsidRPr="00F3669E">
              <w:rPr>
                <w:rFonts w:ascii="Times New Roman" w:hAnsi="Times New Roman"/>
                <w:sz w:val="24"/>
                <w:szCs w:val="24"/>
                <w:lang w:eastAsia="zh-CN"/>
              </w:rPr>
              <w:t>Костюм охранника</w:t>
            </w:r>
          </w:p>
          <w:p w:rsidR="00F3669E" w:rsidRPr="00F3669E" w:rsidRDefault="00F3669E" w:rsidP="00F3669E">
            <w:pPr>
              <w:suppressAutoHyphens/>
              <w:spacing w:after="0" w:line="240" w:lineRule="auto"/>
              <w:rPr>
                <w:rFonts w:ascii="Times New Roman" w:hAnsi="Times New Roman"/>
                <w:sz w:val="24"/>
                <w:szCs w:val="24"/>
                <w:lang w:eastAsia="zh-CN"/>
              </w:rPr>
            </w:pPr>
          </w:p>
        </w:tc>
        <w:tc>
          <w:tcPr>
            <w:tcW w:w="1936" w:type="dxa"/>
            <w:vMerge w:val="restart"/>
          </w:tcPr>
          <w:p w:rsidR="00F3669E" w:rsidRPr="00F3669E" w:rsidRDefault="00F3669E" w:rsidP="00F3669E">
            <w:pPr>
              <w:suppressAutoHyphens/>
              <w:spacing w:after="0" w:line="240" w:lineRule="auto"/>
              <w:jc w:val="center"/>
              <w:rPr>
                <w:rFonts w:ascii="Times New Roman" w:hAnsi="Times New Roman"/>
                <w:sz w:val="24"/>
                <w:szCs w:val="24"/>
                <w:lang w:eastAsia="zh-CN"/>
              </w:rPr>
            </w:pPr>
          </w:p>
          <w:p w:rsidR="00F3669E" w:rsidRPr="00F3669E" w:rsidRDefault="00F3669E" w:rsidP="00F3669E">
            <w:pPr>
              <w:suppressAutoHyphens/>
              <w:spacing w:after="0" w:line="240" w:lineRule="auto"/>
              <w:jc w:val="center"/>
              <w:rPr>
                <w:rFonts w:ascii="Times New Roman" w:hAnsi="Times New Roman"/>
                <w:sz w:val="24"/>
                <w:szCs w:val="24"/>
                <w:lang w:eastAsia="zh-CN"/>
              </w:rPr>
            </w:pPr>
            <w:r w:rsidRPr="00F3669E">
              <w:rPr>
                <w:rFonts w:ascii="Times New Roman" w:hAnsi="Times New Roman"/>
                <w:sz w:val="24"/>
                <w:szCs w:val="24"/>
                <w:lang w:eastAsia="zh-CN"/>
              </w:rPr>
              <w:t xml:space="preserve">Рост, </w:t>
            </w:r>
            <w:proofErr w:type="gramStart"/>
            <w:r w:rsidRPr="00F3669E">
              <w:rPr>
                <w:rFonts w:ascii="Times New Roman" w:hAnsi="Times New Roman"/>
                <w:sz w:val="24"/>
                <w:szCs w:val="24"/>
                <w:lang w:eastAsia="zh-CN"/>
              </w:rPr>
              <w:t>см</w:t>
            </w:r>
            <w:proofErr w:type="gramEnd"/>
          </w:p>
        </w:tc>
        <w:tc>
          <w:tcPr>
            <w:tcW w:w="10422" w:type="dxa"/>
            <w:gridSpan w:val="6"/>
          </w:tcPr>
          <w:p w:rsidR="00F3669E" w:rsidRPr="00F3669E" w:rsidRDefault="00F3669E" w:rsidP="00F3669E">
            <w:pPr>
              <w:suppressAutoHyphens/>
              <w:spacing w:after="0" w:line="240" w:lineRule="auto"/>
              <w:jc w:val="center"/>
              <w:rPr>
                <w:rFonts w:ascii="Times New Roman" w:hAnsi="Times New Roman"/>
                <w:sz w:val="24"/>
                <w:szCs w:val="24"/>
                <w:lang w:eastAsia="zh-CN"/>
              </w:rPr>
            </w:pPr>
            <w:r w:rsidRPr="00F3669E">
              <w:rPr>
                <w:rFonts w:ascii="Times New Roman" w:hAnsi="Times New Roman"/>
                <w:sz w:val="24"/>
                <w:szCs w:val="24"/>
                <w:lang w:eastAsia="zh-CN"/>
              </w:rPr>
              <w:t>Размер</w:t>
            </w:r>
          </w:p>
        </w:tc>
      </w:tr>
      <w:tr w:rsidR="00F3669E" w:rsidRPr="00F3669E" w:rsidTr="00E65AA9">
        <w:trPr>
          <w:trHeight w:val="148"/>
        </w:trPr>
        <w:tc>
          <w:tcPr>
            <w:tcW w:w="2127" w:type="dxa"/>
            <w:vMerge/>
          </w:tcPr>
          <w:p w:rsidR="00F3669E" w:rsidRPr="00F3669E" w:rsidRDefault="00F3669E" w:rsidP="00F3669E">
            <w:pPr>
              <w:suppressAutoHyphens/>
              <w:spacing w:after="150" w:line="240" w:lineRule="auto"/>
              <w:textAlignment w:val="baseline"/>
              <w:rPr>
                <w:rFonts w:ascii="Times New Roman" w:hAnsi="Times New Roman"/>
                <w:sz w:val="24"/>
                <w:szCs w:val="24"/>
                <w:highlight w:val="yellow"/>
              </w:rPr>
            </w:pPr>
          </w:p>
        </w:tc>
        <w:tc>
          <w:tcPr>
            <w:tcW w:w="1936" w:type="dxa"/>
            <w:vMerge/>
          </w:tcPr>
          <w:p w:rsidR="00F3669E" w:rsidRPr="00F3669E" w:rsidRDefault="00F3669E" w:rsidP="00F3669E">
            <w:pPr>
              <w:suppressAutoHyphens/>
              <w:spacing w:after="150" w:line="240" w:lineRule="auto"/>
              <w:jc w:val="center"/>
              <w:textAlignment w:val="baseline"/>
              <w:rPr>
                <w:rFonts w:ascii="Times New Roman" w:hAnsi="Times New Roman"/>
                <w:sz w:val="24"/>
                <w:szCs w:val="24"/>
                <w:highlight w:val="yellow"/>
              </w:rPr>
            </w:pPr>
          </w:p>
        </w:tc>
        <w:tc>
          <w:tcPr>
            <w:tcW w:w="1489"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highlight w:val="yellow"/>
              </w:rPr>
            </w:pPr>
            <w:r w:rsidRPr="00F3669E">
              <w:rPr>
                <w:rFonts w:ascii="Times New Roman" w:hAnsi="Times New Roman"/>
                <w:sz w:val="24"/>
                <w:szCs w:val="24"/>
                <w:lang w:eastAsia="zh-CN"/>
              </w:rPr>
              <w:t>44-46</w:t>
            </w:r>
          </w:p>
        </w:tc>
        <w:tc>
          <w:tcPr>
            <w:tcW w:w="1637"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highlight w:val="yellow"/>
              </w:rPr>
            </w:pPr>
            <w:r w:rsidRPr="00F3669E">
              <w:rPr>
                <w:rFonts w:ascii="Times New Roman" w:hAnsi="Times New Roman"/>
                <w:sz w:val="24"/>
                <w:szCs w:val="24"/>
                <w:lang w:eastAsia="zh-CN"/>
              </w:rPr>
              <w:t>48-50</w:t>
            </w:r>
          </w:p>
        </w:tc>
        <w:tc>
          <w:tcPr>
            <w:tcW w:w="1637"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highlight w:val="yellow"/>
              </w:rPr>
            </w:pPr>
            <w:r w:rsidRPr="00F3669E">
              <w:rPr>
                <w:rFonts w:ascii="Times New Roman" w:hAnsi="Times New Roman"/>
                <w:sz w:val="24"/>
                <w:szCs w:val="24"/>
                <w:lang w:eastAsia="zh-CN"/>
              </w:rPr>
              <w:t>52-54</w:t>
            </w:r>
          </w:p>
        </w:tc>
        <w:tc>
          <w:tcPr>
            <w:tcW w:w="1637"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highlight w:val="yellow"/>
              </w:rPr>
            </w:pPr>
            <w:r w:rsidRPr="00F3669E">
              <w:rPr>
                <w:rFonts w:ascii="Times New Roman" w:hAnsi="Times New Roman"/>
                <w:sz w:val="24"/>
                <w:szCs w:val="24"/>
                <w:lang w:eastAsia="zh-CN"/>
              </w:rPr>
              <w:t>56-58</w:t>
            </w:r>
          </w:p>
        </w:tc>
        <w:tc>
          <w:tcPr>
            <w:tcW w:w="2085"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highlight w:val="yellow"/>
              </w:rPr>
            </w:pPr>
            <w:r w:rsidRPr="00F3669E">
              <w:rPr>
                <w:rFonts w:ascii="Times New Roman" w:hAnsi="Times New Roman"/>
                <w:sz w:val="24"/>
                <w:szCs w:val="24"/>
                <w:lang w:eastAsia="zh-CN"/>
              </w:rPr>
              <w:t>60-62</w:t>
            </w:r>
          </w:p>
        </w:tc>
        <w:tc>
          <w:tcPr>
            <w:tcW w:w="1937"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highlight w:val="yellow"/>
              </w:rPr>
            </w:pPr>
            <w:r w:rsidRPr="00F3669E">
              <w:rPr>
                <w:rFonts w:ascii="Times New Roman" w:hAnsi="Times New Roman"/>
                <w:sz w:val="24"/>
                <w:szCs w:val="24"/>
                <w:lang w:eastAsia="zh-CN"/>
              </w:rPr>
              <w:t>64-66</w:t>
            </w:r>
          </w:p>
        </w:tc>
      </w:tr>
      <w:tr w:rsidR="00F3669E" w:rsidRPr="00F3669E" w:rsidTr="00E65AA9">
        <w:trPr>
          <w:trHeight w:val="148"/>
        </w:trPr>
        <w:tc>
          <w:tcPr>
            <w:tcW w:w="2127" w:type="dxa"/>
            <w:vMerge/>
          </w:tcPr>
          <w:p w:rsidR="00F3669E" w:rsidRPr="00F3669E" w:rsidRDefault="00F3669E" w:rsidP="00F3669E">
            <w:pPr>
              <w:suppressAutoHyphens/>
              <w:spacing w:after="150" w:line="240" w:lineRule="auto"/>
              <w:textAlignment w:val="baseline"/>
              <w:rPr>
                <w:rFonts w:ascii="Times New Roman" w:hAnsi="Times New Roman"/>
                <w:sz w:val="24"/>
                <w:szCs w:val="24"/>
              </w:rPr>
            </w:pPr>
          </w:p>
        </w:tc>
        <w:tc>
          <w:tcPr>
            <w:tcW w:w="1936"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lang w:eastAsia="zh-CN"/>
              </w:rPr>
              <w:t>170-176</w:t>
            </w:r>
          </w:p>
        </w:tc>
        <w:tc>
          <w:tcPr>
            <w:tcW w:w="1489"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 шт.</w:t>
            </w:r>
          </w:p>
        </w:tc>
        <w:tc>
          <w:tcPr>
            <w:tcW w:w="1637"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6 шт.</w:t>
            </w:r>
          </w:p>
        </w:tc>
        <w:tc>
          <w:tcPr>
            <w:tcW w:w="1637"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11 шт.</w:t>
            </w:r>
          </w:p>
        </w:tc>
        <w:tc>
          <w:tcPr>
            <w:tcW w:w="1637"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5 шт.</w:t>
            </w:r>
          </w:p>
        </w:tc>
        <w:tc>
          <w:tcPr>
            <w:tcW w:w="2085"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 шт.</w:t>
            </w:r>
          </w:p>
        </w:tc>
        <w:tc>
          <w:tcPr>
            <w:tcW w:w="1937"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 шт.</w:t>
            </w:r>
          </w:p>
        </w:tc>
      </w:tr>
      <w:tr w:rsidR="00F3669E" w:rsidRPr="00F3669E" w:rsidTr="00E65AA9">
        <w:trPr>
          <w:trHeight w:val="148"/>
        </w:trPr>
        <w:tc>
          <w:tcPr>
            <w:tcW w:w="2127" w:type="dxa"/>
            <w:vMerge/>
          </w:tcPr>
          <w:p w:rsidR="00F3669E" w:rsidRPr="00F3669E" w:rsidRDefault="00F3669E" w:rsidP="00F3669E">
            <w:pPr>
              <w:suppressAutoHyphens/>
              <w:spacing w:after="150" w:line="240" w:lineRule="auto"/>
              <w:textAlignment w:val="baseline"/>
              <w:rPr>
                <w:rFonts w:ascii="Times New Roman" w:hAnsi="Times New Roman"/>
                <w:sz w:val="24"/>
                <w:szCs w:val="24"/>
              </w:rPr>
            </w:pPr>
          </w:p>
        </w:tc>
        <w:tc>
          <w:tcPr>
            <w:tcW w:w="1936"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lang w:eastAsia="zh-CN"/>
              </w:rPr>
            </w:pPr>
            <w:r w:rsidRPr="00F3669E">
              <w:rPr>
                <w:rFonts w:ascii="Times New Roman" w:hAnsi="Times New Roman"/>
                <w:sz w:val="24"/>
                <w:szCs w:val="24"/>
                <w:lang w:eastAsia="zh-CN"/>
              </w:rPr>
              <w:t>182-188</w:t>
            </w:r>
          </w:p>
        </w:tc>
        <w:tc>
          <w:tcPr>
            <w:tcW w:w="1489"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0 шт.</w:t>
            </w:r>
          </w:p>
        </w:tc>
        <w:tc>
          <w:tcPr>
            <w:tcW w:w="1637"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2 шт.</w:t>
            </w:r>
          </w:p>
        </w:tc>
        <w:tc>
          <w:tcPr>
            <w:tcW w:w="1637"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 шт.</w:t>
            </w:r>
          </w:p>
        </w:tc>
        <w:tc>
          <w:tcPr>
            <w:tcW w:w="1637"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 шт.</w:t>
            </w:r>
          </w:p>
        </w:tc>
        <w:tc>
          <w:tcPr>
            <w:tcW w:w="2085"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3 шт.</w:t>
            </w:r>
          </w:p>
        </w:tc>
        <w:tc>
          <w:tcPr>
            <w:tcW w:w="1937"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2 шт.</w:t>
            </w:r>
          </w:p>
        </w:tc>
      </w:tr>
    </w:tbl>
    <w:p w:rsidR="00F3669E" w:rsidRPr="00F3669E" w:rsidRDefault="00F3669E" w:rsidP="00F3669E">
      <w:pPr>
        <w:shd w:val="clear" w:color="auto" w:fill="FFFFFF"/>
        <w:suppressAutoHyphens/>
        <w:spacing w:after="150" w:line="240" w:lineRule="auto"/>
        <w:textAlignment w:val="baseline"/>
        <w:rPr>
          <w:rFonts w:ascii="Times New Roman" w:eastAsia="Times New Roman" w:hAnsi="Times New Roman"/>
          <w:sz w:val="16"/>
          <w:szCs w:val="16"/>
          <w:lang w:eastAsia="ru-RU"/>
        </w:rPr>
      </w:pPr>
    </w:p>
    <w:p w:rsidR="00F3669E" w:rsidRPr="00F3669E" w:rsidRDefault="00F3669E" w:rsidP="00F3669E">
      <w:pPr>
        <w:shd w:val="clear" w:color="auto" w:fill="FFFFFF"/>
        <w:suppressAutoHyphens/>
        <w:spacing w:after="150" w:line="240" w:lineRule="auto"/>
        <w:textAlignment w:val="baseline"/>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*Таблица размеров № 2:</w:t>
      </w:r>
    </w:p>
    <w:tbl>
      <w:tblPr>
        <w:tblStyle w:val="92"/>
        <w:tblW w:w="0" w:type="auto"/>
        <w:tblInd w:w="250" w:type="dxa"/>
        <w:tblLook w:val="04A0" w:firstRow="1" w:lastRow="0" w:firstColumn="1" w:lastColumn="0" w:noHBand="0" w:noVBand="1"/>
      </w:tblPr>
      <w:tblGrid>
        <w:gridCol w:w="2125"/>
        <w:gridCol w:w="1977"/>
        <w:gridCol w:w="1413"/>
        <w:gridCol w:w="1696"/>
        <w:gridCol w:w="1556"/>
        <w:gridCol w:w="1696"/>
        <w:gridCol w:w="2128"/>
        <w:gridCol w:w="1868"/>
      </w:tblGrid>
      <w:tr w:rsidR="00F3669E" w:rsidRPr="00F3669E" w:rsidTr="00E65AA9">
        <w:trPr>
          <w:trHeight w:val="420"/>
        </w:trPr>
        <w:tc>
          <w:tcPr>
            <w:tcW w:w="2125" w:type="dxa"/>
            <w:vMerge w:val="restart"/>
            <w:vAlign w:val="center"/>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noProof/>
                <w:color w:val="333333"/>
                <w:sz w:val="24"/>
                <w:szCs w:val="24"/>
              </w:rPr>
              <w:t>Куртка</w:t>
            </w:r>
          </w:p>
        </w:tc>
        <w:tc>
          <w:tcPr>
            <w:tcW w:w="1977" w:type="dxa"/>
            <w:vMerge w:val="restart"/>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p>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 xml:space="preserve">Рост, </w:t>
            </w:r>
            <w:proofErr w:type="gramStart"/>
            <w:r w:rsidRPr="00F3669E">
              <w:rPr>
                <w:rFonts w:ascii="Times New Roman" w:hAnsi="Times New Roman"/>
                <w:sz w:val="24"/>
                <w:szCs w:val="24"/>
              </w:rPr>
              <w:t>см</w:t>
            </w:r>
            <w:proofErr w:type="gramEnd"/>
          </w:p>
        </w:tc>
        <w:tc>
          <w:tcPr>
            <w:tcW w:w="10357" w:type="dxa"/>
            <w:gridSpan w:val="6"/>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Размер</w:t>
            </w:r>
          </w:p>
        </w:tc>
      </w:tr>
      <w:tr w:rsidR="00F3669E" w:rsidRPr="00F3669E" w:rsidTr="00E65AA9">
        <w:trPr>
          <w:trHeight w:val="517"/>
        </w:trPr>
        <w:tc>
          <w:tcPr>
            <w:tcW w:w="2125" w:type="dxa"/>
            <w:vMerge/>
          </w:tcPr>
          <w:p w:rsidR="00F3669E" w:rsidRPr="00F3669E" w:rsidRDefault="00F3669E" w:rsidP="00F3669E">
            <w:pPr>
              <w:suppressAutoHyphens/>
              <w:spacing w:after="150" w:line="240" w:lineRule="auto"/>
              <w:textAlignment w:val="baseline"/>
              <w:rPr>
                <w:rFonts w:ascii="Times New Roman" w:hAnsi="Times New Roman"/>
                <w:sz w:val="24"/>
                <w:szCs w:val="24"/>
              </w:rPr>
            </w:pPr>
          </w:p>
        </w:tc>
        <w:tc>
          <w:tcPr>
            <w:tcW w:w="1977" w:type="dxa"/>
            <w:vMerge/>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p>
        </w:tc>
        <w:tc>
          <w:tcPr>
            <w:tcW w:w="1413"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44-46</w:t>
            </w:r>
          </w:p>
        </w:tc>
        <w:tc>
          <w:tcPr>
            <w:tcW w:w="1696"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48-50</w:t>
            </w:r>
          </w:p>
        </w:tc>
        <w:tc>
          <w:tcPr>
            <w:tcW w:w="1556"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52-54</w:t>
            </w:r>
          </w:p>
        </w:tc>
        <w:tc>
          <w:tcPr>
            <w:tcW w:w="1696"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56-58</w:t>
            </w:r>
          </w:p>
        </w:tc>
        <w:tc>
          <w:tcPr>
            <w:tcW w:w="2128"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60-62</w:t>
            </w:r>
          </w:p>
        </w:tc>
        <w:tc>
          <w:tcPr>
            <w:tcW w:w="1868"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64-66</w:t>
            </w:r>
          </w:p>
        </w:tc>
      </w:tr>
      <w:tr w:rsidR="00F3669E" w:rsidRPr="00F3669E" w:rsidTr="00E65AA9">
        <w:trPr>
          <w:trHeight w:val="144"/>
        </w:trPr>
        <w:tc>
          <w:tcPr>
            <w:tcW w:w="2125" w:type="dxa"/>
            <w:vMerge/>
          </w:tcPr>
          <w:p w:rsidR="00F3669E" w:rsidRPr="00F3669E" w:rsidRDefault="00F3669E" w:rsidP="00F3669E">
            <w:pPr>
              <w:suppressAutoHyphens/>
              <w:spacing w:after="150" w:line="240" w:lineRule="auto"/>
              <w:textAlignment w:val="baseline"/>
              <w:rPr>
                <w:rFonts w:ascii="Times New Roman" w:hAnsi="Times New Roman"/>
                <w:sz w:val="24"/>
                <w:szCs w:val="24"/>
              </w:rPr>
            </w:pPr>
          </w:p>
        </w:tc>
        <w:tc>
          <w:tcPr>
            <w:tcW w:w="1977"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170-176</w:t>
            </w:r>
          </w:p>
        </w:tc>
        <w:tc>
          <w:tcPr>
            <w:tcW w:w="1413"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 шт.</w:t>
            </w:r>
          </w:p>
        </w:tc>
        <w:tc>
          <w:tcPr>
            <w:tcW w:w="1696"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6 шт.</w:t>
            </w:r>
          </w:p>
        </w:tc>
        <w:tc>
          <w:tcPr>
            <w:tcW w:w="1556"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11 шт.</w:t>
            </w:r>
          </w:p>
        </w:tc>
        <w:tc>
          <w:tcPr>
            <w:tcW w:w="1696"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5 шт.</w:t>
            </w:r>
          </w:p>
        </w:tc>
        <w:tc>
          <w:tcPr>
            <w:tcW w:w="2128"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 шт.</w:t>
            </w:r>
          </w:p>
        </w:tc>
        <w:tc>
          <w:tcPr>
            <w:tcW w:w="1868"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 шт.</w:t>
            </w:r>
          </w:p>
        </w:tc>
      </w:tr>
      <w:tr w:rsidR="00F3669E" w:rsidRPr="00F3669E" w:rsidTr="00E65AA9">
        <w:trPr>
          <w:trHeight w:val="144"/>
        </w:trPr>
        <w:tc>
          <w:tcPr>
            <w:tcW w:w="2125" w:type="dxa"/>
            <w:vMerge/>
          </w:tcPr>
          <w:p w:rsidR="00F3669E" w:rsidRPr="00F3669E" w:rsidRDefault="00F3669E" w:rsidP="00F3669E">
            <w:pPr>
              <w:suppressAutoHyphens/>
              <w:spacing w:after="150" w:line="240" w:lineRule="auto"/>
              <w:textAlignment w:val="baseline"/>
              <w:rPr>
                <w:rFonts w:ascii="Times New Roman" w:hAnsi="Times New Roman"/>
                <w:sz w:val="24"/>
                <w:szCs w:val="24"/>
              </w:rPr>
            </w:pPr>
          </w:p>
        </w:tc>
        <w:tc>
          <w:tcPr>
            <w:tcW w:w="1977"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182-188</w:t>
            </w:r>
          </w:p>
        </w:tc>
        <w:tc>
          <w:tcPr>
            <w:tcW w:w="1413"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0 шт.</w:t>
            </w:r>
          </w:p>
        </w:tc>
        <w:tc>
          <w:tcPr>
            <w:tcW w:w="1696"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2 шт.</w:t>
            </w:r>
          </w:p>
        </w:tc>
        <w:tc>
          <w:tcPr>
            <w:tcW w:w="1556"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 шт.</w:t>
            </w:r>
          </w:p>
        </w:tc>
        <w:tc>
          <w:tcPr>
            <w:tcW w:w="1696"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 шт.</w:t>
            </w:r>
          </w:p>
        </w:tc>
        <w:tc>
          <w:tcPr>
            <w:tcW w:w="2128"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3 шт.</w:t>
            </w:r>
          </w:p>
        </w:tc>
        <w:tc>
          <w:tcPr>
            <w:tcW w:w="1868"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2 шт.</w:t>
            </w:r>
          </w:p>
        </w:tc>
      </w:tr>
    </w:tbl>
    <w:p w:rsidR="00F3669E" w:rsidRDefault="00F3669E" w:rsidP="00F3669E">
      <w:pPr>
        <w:shd w:val="clear" w:color="auto" w:fill="FFFFFF"/>
        <w:suppressAutoHyphens/>
        <w:spacing w:after="150" w:line="240" w:lineRule="auto"/>
        <w:textAlignment w:val="baseline"/>
        <w:rPr>
          <w:rFonts w:ascii="Times New Roman" w:eastAsia="Times New Roman" w:hAnsi="Times New Roman"/>
          <w:sz w:val="16"/>
          <w:szCs w:val="16"/>
          <w:lang w:eastAsia="ru-RU"/>
        </w:rPr>
        <w:sectPr w:rsidR="00F3669E" w:rsidSect="00F3669E">
          <w:pgSz w:w="16838" w:h="11906" w:orient="landscape"/>
          <w:pgMar w:top="1418" w:right="1134" w:bottom="851" w:left="1134" w:header="709" w:footer="709" w:gutter="0"/>
          <w:cols w:space="720"/>
          <w:docGrid w:linePitch="381"/>
        </w:sectPr>
      </w:pPr>
    </w:p>
    <w:p w:rsidR="00F3669E" w:rsidRPr="00F3669E" w:rsidRDefault="00F3669E" w:rsidP="00F3669E">
      <w:pPr>
        <w:shd w:val="clear" w:color="auto" w:fill="FFFFFF"/>
        <w:suppressAutoHyphens/>
        <w:spacing w:after="150" w:line="240" w:lineRule="auto"/>
        <w:textAlignment w:val="baseline"/>
        <w:rPr>
          <w:rFonts w:ascii="Times New Roman" w:eastAsia="Times New Roman" w:hAnsi="Times New Roman"/>
          <w:sz w:val="16"/>
          <w:szCs w:val="16"/>
          <w:lang w:eastAsia="ru-RU"/>
        </w:rPr>
      </w:pPr>
    </w:p>
    <w:p w:rsidR="00F3669E" w:rsidRPr="00F3669E" w:rsidRDefault="00F3669E" w:rsidP="00F3669E">
      <w:pPr>
        <w:shd w:val="clear" w:color="auto" w:fill="FFFFFF"/>
        <w:suppressAutoHyphens/>
        <w:spacing w:after="150" w:line="240" w:lineRule="auto"/>
        <w:textAlignment w:val="baseline"/>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*Таблица размеров № 3:</w:t>
      </w:r>
    </w:p>
    <w:tbl>
      <w:tblPr>
        <w:tblStyle w:val="92"/>
        <w:tblW w:w="0" w:type="auto"/>
        <w:tblInd w:w="250" w:type="dxa"/>
        <w:tblLook w:val="04A0" w:firstRow="1" w:lastRow="0" w:firstColumn="1" w:lastColumn="0" w:noHBand="0" w:noVBand="1"/>
      </w:tblPr>
      <w:tblGrid>
        <w:gridCol w:w="2487"/>
        <w:gridCol w:w="2155"/>
        <w:gridCol w:w="2155"/>
        <w:gridCol w:w="2155"/>
      </w:tblGrid>
      <w:tr w:rsidR="00F3669E" w:rsidRPr="00F3669E" w:rsidTr="00E65AA9">
        <w:tc>
          <w:tcPr>
            <w:tcW w:w="2487" w:type="dxa"/>
            <w:vMerge w:val="restart"/>
            <w:vAlign w:val="center"/>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noProof/>
                <w:color w:val="333333"/>
                <w:sz w:val="24"/>
                <w:szCs w:val="24"/>
              </w:rPr>
              <w:t>Перчатки</w:t>
            </w:r>
          </w:p>
        </w:tc>
        <w:tc>
          <w:tcPr>
            <w:tcW w:w="2155"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размер</w:t>
            </w:r>
          </w:p>
        </w:tc>
        <w:tc>
          <w:tcPr>
            <w:tcW w:w="2155"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8</w:t>
            </w:r>
          </w:p>
        </w:tc>
        <w:tc>
          <w:tcPr>
            <w:tcW w:w="2155"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10</w:t>
            </w:r>
          </w:p>
        </w:tc>
      </w:tr>
      <w:tr w:rsidR="00F3669E" w:rsidRPr="00F3669E" w:rsidTr="00E65AA9">
        <w:tc>
          <w:tcPr>
            <w:tcW w:w="2487" w:type="dxa"/>
            <w:vMerge/>
          </w:tcPr>
          <w:p w:rsidR="00F3669E" w:rsidRPr="00F3669E" w:rsidRDefault="00F3669E" w:rsidP="00F3669E">
            <w:pPr>
              <w:suppressAutoHyphens/>
              <w:spacing w:after="150" w:line="240" w:lineRule="auto"/>
              <w:textAlignment w:val="baseline"/>
              <w:rPr>
                <w:rFonts w:ascii="Times New Roman" w:hAnsi="Times New Roman"/>
                <w:sz w:val="24"/>
                <w:szCs w:val="24"/>
              </w:rPr>
            </w:pPr>
          </w:p>
        </w:tc>
        <w:tc>
          <w:tcPr>
            <w:tcW w:w="2155"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количество, пар</w:t>
            </w:r>
          </w:p>
        </w:tc>
        <w:tc>
          <w:tcPr>
            <w:tcW w:w="2155"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17</w:t>
            </w:r>
          </w:p>
        </w:tc>
        <w:tc>
          <w:tcPr>
            <w:tcW w:w="2155" w:type="dxa"/>
          </w:tcPr>
          <w:p w:rsidR="00F3669E" w:rsidRPr="00F3669E" w:rsidRDefault="00F3669E" w:rsidP="00F3669E">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17</w:t>
            </w:r>
          </w:p>
        </w:tc>
      </w:tr>
    </w:tbl>
    <w:p w:rsidR="00F3669E" w:rsidRDefault="00F3669E" w:rsidP="00F3669E">
      <w:pPr>
        <w:spacing w:after="0" w:line="240" w:lineRule="auto"/>
        <w:rPr>
          <w:rFonts w:ascii="Times New Roman" w:eastAsia="Times New Roman" w:hAnsi="Times New Roman"/>
          <w:b/>
          <w:color w:val="000000"/>
          <w:sz w:val="24"/>
          <w:szCs w:val="24"/>
          <w:lang w:eastAsia="ru-RU"/>
        </w:rPr>
      </w:pPr>
    </w:p>
    <w:sectPr w:rsidR="00F3669E" w:rsidSect="00F3669E">
      <w:pgSz w:w="11906" w:h="16838"/>
      <w:pgMar w:top="1134" w:right="851" w:bottom="1134" w:left="1418"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8">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4"/>
  </w:num>
  <w:num w:numId="2">
    <w:abstractNumId w:val="8"/>
  </w:num>
  <w:num w:numId="3">
    <w:abstractNumId w:val="11"/>
  </w:num>
  <w:num w:numId="4">
    <w:abstractNumId w:val="12"/>
  </w:num>
  <w:num w:numId="5">
    <w:abstractNumId w:val="3"/>
  </w:num>
  <w:num w:numId="6">
    <w:abstractNumId w:val="10"/>
  </w:num>
  <w:num w:numId="7">
    <w:abstractNumId w:val="5"/>
  </w:num>
  <w:num w:numId="8">
    <w:abstractNumId w:val="9"/>
  </w:num>
  <w:num w:numId="9">
    <w:abstractNumId w:val="13"/>
  </w:num>
  <w:num w:numId="10">
    <w:abstractNumId w:val="1"/>
  </w:num>
  <w:num w:numId="11">
    <w:abstractNumId w:val="6"/>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3775E"/>
    <w:rsid w:val="0004394F"/>
    <w:rsid w:val="00046510"/>
    <w:rsid w:val="00046A37"/>
    <w:rsid w:val="000722D6"/>
    <w:rsid w:val="000A4719"/>
    <w:rsid w:val="000E358E"/>
    <w:rsid w:val="000E44CA"/>
    <w:rsid w:val="000F71C2"/>
    <w:rsid w:val="000F7E2A"/>
    <w:rsid w:val="00116696"/>
    <w:rsid w:val="001237A9"/>
    <w:rsid w:val="00127C2F"/>
    <w:rsid w:val="00132402"/>
    <w:rsid w:val="001477E0"/>
    <w:rsid w:val="00166248"/>
    <w:rsid w:val="0016639E"/>
    <w:rsid w:val="00176455"/>
    <w:rsid w:val="001A4488"/>
    <w:rsid w:val="001C5E5D"/>
    <w:rsid w:val="001C67F5"/>
    <w:rsid w:val="001C73D7"/>
    <w:rsid w:val="002026F1"/>
    <w:rsid w:val="00210A54"/>
    <w:rsid w:val="002168FC"/>
    <w:rsid w:val="00247AB6"/>
    <w:rsid w:val="00261961"/>
    <w:rsid w:val="00266047"/>
    <w:rsid w:val="00292E16"/>
    <w:rsid w:val="002A1BF1"/>
    <w:rsid w:val="002E7962"/>
    <w:rsid w:val="00327514"/>
    <w:rsid w:val="0035682D"/>
    <w:rsid w:val="0037323C"/>
    <w:rsid w:val="003A1EFF"/>
    <w:rsid w:val="003B6578"/>
    <w:rsid w:val="00414B1E"/>
    <w:rsid w:val="00440BE4"/>
    <w:rsid w:val="00444036"/>
    <w:rsid w:val="004460DF"/>
    <w:rsid w:val="00474EE5"/>
    <w:rsid w:val="00476101"/>
    <w:rsid w:val="004C3E17"/>
    <w:rsid w:val="005203C2"/>
    <w:rsid w:val="0055380C"/>
    <w:rsid w:val="00566823"/>
    <w:rsid w:val="005E007B"/>
    <w:rsid w:val="006007EB"/>
    <w:rsid w:val="006020B6"/>
    <w:rsid w:val="006055F7"/>
    <w:rsid w:val="0069604B"/>
    <w:rsid w:val="006F0B9F"/>
    <w:rsid w:val="007108D1"/>
    <w:rsid w:val="0072148B"/>
    <w:rsid w:val="007324D3"/>
    <w:rsid w:val="00735CA5"/>
    <w:rsid w:val="00741360"/>
    <w:rsid w:val="00750511"/>
    <w:rsid w:val="007755AE"/>
    <w:rsid w:val="007C3EDA"/>
    <w:rsid w:val="007E6BFB"/>
    <w:rsid w:val="007F151A"/>
    <w:rsid w:val="007F4DD6"/>
    <w:rsid w:val="00804FCC"/>
    <w:rsid w:val="00816594"/>
    <w:rsid w:val="008C40FE"/>
    <w:rsid w:val="00905B18"/>
    <w:rsid w:val="009421D3"/>
    <w:rsid w:val="009454E1"/>
    <w:rsid w:val="00996383"/>
    <w:rsid w:val="009C74C7"/>
    <w:rsid w:val="00A0626A"/>
    <w:rsid w:val="00A64E71"/>
    <w:rsid w:val="00A744E3"/>
    <w:rsid w:val="00A85291"/>
    <w:rsid w:val="00A97761"/>
    <w:rsid w:val="00AC4642"/>
    <w:rsid w:val="00AD6CD2"/>
    <w:rsid w:val="00AF0CA1"/>
    <w:rsid w:val="00B0127D"/>
    <w:rsid w:val="00B20019"/>
    <w:rsid w:val="00B20CEE"/>
    <w:rsid w:val="00B3272C"/>
    <w:rsid w:val="00B519DC"/>
    <w:rsid w:val="00B575B6"/>
    <w:rsid w:val="00B86030"/>
    <w:rsid w:val="00BB6D49"/>
    <w:rsid w:val="00BB70C7"/>
    <w:rsid w:val="00BF4A2E"/>
    <w:rsid w:val="00C06AFE"/>
    <w:rsid w:val="00C07890"/>
    <w:rsid w:val="00C464A4"/>
    <w:rsid w:val="00C507E2"/>
    <w:rsid w:val="00C54F80"/>
    <w:rsid w:val="00C65ABA"/>
    <w:rsid w:val="00C77846"/>
    <w:rsid w:val="00CC4900"/>
    <w:rsid w:val="00D02CD0"/>
    <w:rsid w:val="00D62E13"/>
    <w:rsid w:val="00D768E4"/>
    <w:rsid w:val="00D777C2"/>
    <w:rsid w:val="00D77E21"/>
    <w:rsid w:val="00D77F0A"/>
    <w:rsid w:val="00D83872"/>
    <w:rsid w:val="00DC68AC"/>
    <w:rsid w:val="00DD60E9"/>
    <w:rsid w:val="00DE4350"/>
    <w:rsid w:val="00E26739"/>
    <w:rsid w:val="00E61705"/>
    <w:rsid w:val="00E81A28"/>
    <w:rsid w:val="00EA0CCE"/>
    <w:rsid w:val="00ED3186"/>
    <w:rsid w:val="00F01C9D"/>
    <w:rsid w:val="00F06DB7"/>
    <w:rsid w:val="00F215D9"/>
    <w:rsid w:val="00F25FAA"/>
    <w:rsid w:val="00F3669E"/>
    <w:rsid w:val="00F4761E"/>
    <w:rsid w:val="00FB3FF7"/>
    <w:rsid w:val="00FE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3669E"/>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3669E"/>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6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7</Pages>
  <Words>1533</Words>
  <Characters>8744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2019-04-05T13:38:00Z</cp:lastPrinted>
  <dcterms:created xsi:type="dcterms:W3CDTF">2019-01-22T08:43:00Z</dcterms:created>
  <dcterms:modified xsi:type="dcterms:W3CDTF">2019-10-31T09:29:00Z</dcterms:modified>
</cp:coreProperties>
</file>