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F6E" w:rsidRPr="00B57F6E" w:rsidRDefault="00B57F6E" w:rsidP="00B57F6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57F6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 № 1</w:t>
      </w:r>
    </w:p>
    <w:p w:rsidR="00B57F6E" w:rsidRDefault="00B57F6E" w:rsidP="00B57F6E">
      <w:pPr>
        <w:spacing w:after="6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9B3" w:rsidRPr="000439B3" w:rsidRDefault="000439B3" w:rsidP="000439B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b/>
          <w:sz w:val="24"/>
          <w:szCs w:val="24"/>
          <w:lang w:eastAsia="zh-CN"/>
        </w:rPr>
        <w:t>Техническое задание</w:t>
      </w:r>
    </w:p>
    <w:p w:rsidR="000439B3" w:rsidRPr="000439B3" w:rsidRDefault="000439B3" w:rsidP="000439B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на</w:t>
      </w:r>
      <w:proofErr w:type="gramEnd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оказание услуг по мытью окон зданий ИПУ РАН</w:t>
      </w:r>
      <w:r w:rsidR="0086173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0439B3" w:rsidRPr="000439B3" w:rsidRDefault="000439B3" w:rsidP="000439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proofErr w:type="gramStart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с</w:t>
      </w:r>
      <w:proofErr w:type="gramEnd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применением промышленного альпинизма</w:t>
      </w:r>
    </w:p>
    <w:p w:rsidR="000439B3" w:rsidRPr="000439B3" w:rsidRDefault="000439B3" w:rsidP="000439B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1.Объект закупки:</w:t>
      </w:r>
      <w:r w:rsidRPr="000439B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оказание услуг по мытью окон зданий ИПУ РАН с применением промышленного альпинизма. 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2. Краткие характеристики оказываемых услуг:</w:t>
      </w:r>
      <w:r w:rsidRPr="000439B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оказание услуг </w:t>
      </w:r>
      <w:r w:rsidRPr="000439B3">
        <w:rPr>
          <w:rFonts w:ascii="Times New Roman" w:eastAsia="Times New Roman" w:hAnsi="Times New Roman"/>
          <w:bCs/>
          <w:sz w:val="24"/>
          <w:szCs w:val="24"/>
          <w:lang w:eastAsia="zh-CN"/>
        </w:rPr>
        <w:t>по мытью наружной части окон зданий ИПУ РАН с применением промышленного альпинизма.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Код ОКПД 2 81.22.11.000 Услуги по мытью окон.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3. Объем оказываемых услуг: </w:t>
      </w: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7821,2 м².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4. Сопутствующие работы, услуги, перечень, сроки выполнения, требования к выполнению: </w:t>
      </w: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не требуются.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b/>
          <w:sz w:val="24"/>
          <w:szCs w:val="24"/>
          <w:lang w:eastAsia="zh-CN"/>
        </w:rPr>
        <w:t>5.</w:t>
      </w: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0439B3">
        <w:rPr>
          <w:rFonts w:ascii="Times New Roman" w:eastAsia="Times New Roman" w:hAnsi="Times New Roman"/>
          <w:b/>
          <w:sz w:val="24"/>
          <w:szCs w:val="24"/>
          <w:lang w:eastAsia="zh-CN"/>
        </w:rPr>
        <w:t>Требования к качественным характеристикам услуг, требования к функциональным характеристикам услуг, безопасности:</w:t>
      </w: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Исполнитель обязан оказывать услуги в порядке и на условиях, предусмотренных Договором и настоящим Техническим заданием, а также в соответствии с требованиями действующих актов, указанных в разделе 7 настоящего Технического задания.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Для взаимодействия с Заказчиком Исполнитель обязан в течение 1 (одного) рабочего дня с даты заключения Договора назначить ответственное контактное лицо, определить номер телефона, выделить адрес электронной почты для приема данных (заявок, запросов, писем) в электронной форме и уведомить об этом Заказчика. Об изменении контактной информации Исполнитель должен уведомить Заказчика в течение 1 (одного) рабочего дня со дня возникновения таких изменений.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Исполнитель обязан оказывать услуги в соответствии с требованиями настоящего Технического задания, а также по заявкам, сформированным по форме, предусмотренной Приложением № 2 «Форма заявки» к настоящему Техническому заданию.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Исполнитель в течение 1 (одного) календарного дня с даты заключения Договора, но не позднее даты начала оказания услуг, обязан предоставить Заказчику список сотрудников для прохода на территорию Заказчика в соответствии с пропускным и </w:t>
      </w:r>
      <w:proofErr w:type="spellStart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внутриобъектовым</w:t>
      </w:r>
      <w:proofErr w:type="spellEnd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режимами, установленными по адресу оказания услуг в порядке, согласованном с Заказчиком, в котором указывается: ФИО, должность, паспортные данные, контактный номер мобильного телефона и место оказания услуг.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Персонал Исполнителя, задействованный при оказании услуг, должен владеть русским языком, иностранные граждане должны иметь надлежаще оформленное разрешение на работу. Персонал Исполнителя должен соответствовать требованиям ГОСТов, СНиПов и законодательства Российской Федерации, установленным для оказания услуг подобного рода.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Персонал Исполнителя обязан соблюдать конфиденциальность в отношении сведений о работе Заказчика, если эти сведения получены работниками Исполнителя </w:t>
      </w:r>
      <w:proofErr w:type="gramStart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во время </w:t>
      </w:r>
      <w:proofErr w:type="gramEnd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их нахождения на территории или в помещениях Заказчика.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Персонал, оказывающий услуги, должен иметь форменную специальную одежду, обувь, средства индивидуальной защиты.</w:t>
      </w:r>
      <w:r w:rsidRPr="000439B3">
        <w:rPr>
          <w:rFonts w:ascii="Times New Roman" w:eastAsia="SimSun" w:hAnsi="Times New Roman"/>
          <w:sz w:val="24"/>
          <w:szCs w:val="24"/>
        </w:rPr>
        <w:t xml:space="preserve"> Обеспечение работников специальной одеждой, инвентарем, моющими и дезинфицирующими средствами, оборудованием и материалами для оказания необходимого объема услуг возлагается на Исполнителя и </w:t>
      </w:r>
      <w:r w:rsidRPr="000439B3">
        <w:rPr>
          <w:rFonts w:ascii="Times New Roman" w:eastAsia="SimSun" w:hAnsi="Times New Roman"/>
          <w:b/>
          <w:sz w:val="24"/>
          <w:szCs w:val="24"/>
        </w:rPr>
        <w:t>входит</w:t>
      </w:r>
      <w:r w:rsidRPr="000439B3">
        <w:rPr>
          <w:rFonts w:ascii="Times New Roman" w:eastAsia="SimSun" w:hAnsi="Times New Roman"/>
          <w:sz w:val="24"/>
          <w:szCs w:val="24"/>
        </w:rPr>
        <w:t xml:space="preserve"> в стоимость услуг.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SimSun" w:hAnsi="Times New Roman"/>
          <w:sz w:val="24"/>
          <w:szCs w:val="24"/>
        </w:rPr>
        <w:t>Исполнитель оказывает услуги с применением собственного профессионального уборочного оборудования, инвентаря, расходных материалов.</w:t>
      </w: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Все материалы и комплектующие, используемые при оказании услуг, должны иметь соответствующие сертификаты качества, соответствия и т.п.</w:t>
      </w:r>
    </w:p>
    <w:p w:rsidR="000439B3" w:rsidRPr="00812169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812169">
        <w:rPr>
          <w:rFonts w:ascii="Times New Roman" w:eastAsia="SimSun" w:hAnsi="Times New Roman"/>
          <w:sz w:val="24"/>
          <w:szCs w:val="24"/>
        </w:rPr>
        <w:t xml:space="preserve">Для оказания услуг Исполнитель использует различные физические, химические и </w:t>
      </w:r>
      <w:proofErr w:type="spellStart"/>
      <w:r w:rsidRPr="00812169">
        <w:rPr>
          <w:rFonts w:ascii="Times New Roman" w:eastAsia="SimSun" w:hAnsi="Times New Roman"/>
          <w:sz w:val="24"/>
          <w:szCs w:val="24"/>
        </w:rPr>
        <w:t>физикохимические</w:t>
      </w:r>
      <w:proofErr w:type="spellEnd"/>
      <w:r w:rsidRPr="00812169">
        <w:rPr>
          <w:rFonts w:ascii="Times New Roman" w:eastAsia="SimSun" w:hAnsi="Times New Roman"/>
          <w:sz w:val="24"/>
          <w:szCs w:val="24"/>
        </w:rPr>
        <w:t xml:space="preserve"> способы (методы) удаления загрязнений, свободно лежащих на поверхности, загрязнений, сцепленных с поверхностью, загрязнений, проникших в структуру материала.</w:t>
      </w:r>
    </w:p>
    <w:p w:rsidR="000439B3" w:rsidRPr="00812169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812169">
        <w:rPr>
          <w:rFonts w:ascii="Times New Roman" w:eastAsia="SimSun" w:hAnsi="Times New Roman"/>
          <w:sz w:val="24"/>
          <w:szCs w:val="24"/>
        </w:rPr>
        <w:t>При оказании услуг по уходу за зеркальными поверхностями запрещается использовать порошкообразные синтетические моющие средства и абразивные очистители. Тонированные, дымчатые и зеркальные поверхности чистят согласно инструкции производителя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SimSun" w:hAnsi="Times New Roman"/>
          <w:sz w:val="24"/>
          <w:szCs w:val="24"/>
        </w:rPr>
        <w:lastRenderedPageBreak/>
        <w:t>При оказании услуги используются следующие моющие средства: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53"/>
        <w:gridCol w:w="6765"/>
      </w:tblGrid>
      <w:tr w:rsidR="000439B3" w:rsidRPr="000439B3" w:rsidTr="000A50E1">
        <w:trPr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B3" w:rsidRPr="000439B3" w:rsidRDefault="000439B3" w:rsidP="000439B3">
            <w:pPr>
              <w:spacing w:after="0" w:line="240" w:lineRule="auto"/>
              <w:ind w:firstLine="567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 w:rsidRPr="000439B3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Средство для мытья стекол*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B3" w:rsidRPr="000439B3" w:rsidRDefault="000439B3" w:rsidP="000439B3">
            <w:pPr>
              <w:spacing w:after="0" w:line="240" w:lineRule="auto"/>
              <w:ind w:firstLine="567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 w:rsidRPr="000439B3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:rsidR="000439B3" w:rsidRPr="000439B3" w:rsidTr="000A50E1">
        <w:trPr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B3" w:rsidRPr="000439B3" w:rsidRDefault="000439B3" w:rsidP="000439B3">
            <w:pPr>
              <w:spacing w:after="0" w:line="240" w:lineRule="auto"/>
              <w:ind w:firstLine="56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0439B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Моющее средство для стеклянных, зеркальных поверхностей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B3" w:rsidRPr="000439B3" w:rsidRDefault="000439B3" w:rsidP="000439B3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0439B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     Область применения: Средство должно быть предназначено для мытья стеклянных, зеркальных поверхностей, окон.</w:t>
            </w:r>
          </w:p>
          <w:p w:rsidR="000439B3" w:rsidRPr="000439B3" w:rsidRDefault="000439B3" w:rsidP="000439B3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0439B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     Свойства: Должно обладать высокой биоразлагаемостью, быть эффективным и отлично растворяться в воде. Должно обезжиривать, удалят грязь, быстро испаряться, не оставлять разводов на стеклах и блестящих поверхностях. </w:t>
            </w:r>
          </w:p>
        </w:tc>
      </w:tr>
    </w:tbl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39B3">
        <w:rPr>
          <w:rFonts w:ascii="Times New Roman" w:eastAsia="SimSun" w:hAnsi="Times New Roman"/>
          <w:sz w:val="24"/>
          <w:szCs w:val="24"/>
        </w:rPr>
        <w:t>* Возможно использование нескольких средств для достижения поставленного результата.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</w:rPr>
      </w:pP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</w:rPr>
      </w:pPr>
      <w:r w:rsidRPr="000439B3">
        <w:rPr>
          <w:rFonts w:ascii="Times New Roman" w:eastAsia="SimSun" w:hAnsi="Times New Roman"/>
          <w:color w:val="000000"/>
          <w:sz w:val="24"/>
          <w:szCs w:val="24"/>
        </w:rPr>
        <w:t>Количество моющего средства определяется Исполнителем самостоятельно, исходя из объема оказываемых услуг и технических и функциональных характеристик используемого моющего средства.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SimSun" w:hAnsi="Times New Roman"/>
          <w:sz w:val="24"/>
          <w:szCs w:val="24"/>
        </w:rPr>
        <w:t xml:space="preserve">При оказании услуг Исполнитель обязан использовать оборудование и материалы, сертифицированные и применяющиеся на территории Российской Федерации в соответствии с требованиями законодательства Российской Федерации. 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SimSun" w:hAnsi="Times New Roman"/>
          <w:sz w:val="24"/>
          <w:szCs w:val="24"/>
        </w:rPr>
        <w:t>Все моющие (химические) средства и расходные материалы, используемые при оказании услуг, должны иметь информацию о производителе с указанием наименования юридического лица, его адреса, номера телефона, даты (времени) выработки или производства товара, срока хранения, условий хранения и предельного срока годности.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SimSun" w:hAnsi="Times New Roman"/>
          <w:sz w:val="24"/>
          <w:szCs w:val="24"/>
        </w:rPr>
        <w:t>Все моющие (химические) средства и расходные материалы при отгрузке должны быть упакованы в соответствии с требованиями, предъявляемыми к данной продукции. Упаковка должна обеспечивать сохранность при погрузке, разгрузке, транспортировании и хранении в соответствии с требованиями законодательства Российской Федерации.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b/>
          <w:sz w:val="24"/>
          <w:szCs w:val="24"/>
        </w:rPr>
      </w:pPr>
      <w:r w:rsidRPr="000439B3">
        <w:rPr>
          <w:rFonts w:ascii="Times New Roman" w:eastAsia="SimSun" w:hAnsi="Times New Roman"/>
          <w:b/>
          <w:sz w:val="24"/>
          <w:szCs w:val="24"/>
        </w:rPr>
        <w:t>Перечень оказываемых услуг: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Times New Roman" w:hAnsi="Times New Roman"/>
          <w:noProof/>
          <w:sz w:val="24"/>
          <w:szCs w:val="24"/>
        </w:rPr>
        <w:t>Мытьё окон и протирка насухо (стекол, оконных рам с наружной стороны здания, включая</w:t>
      </w:r>
      <w:bookmarkStart w:id="0" w:name="_GoBack"/>
      <w:bookmarkEnd w:id="0"/>
      <w:r w:rsidRPr="000439B3">
        <w:rPr>
          <w:rFonts w:ascii="Times New Roman" w:eastAsia="Times New Roman" w:hAnsi="Times New Roman"/>
          <w:noProof/>
          <w:sz w:val="24"/>
          <w:szCs w:val="24"/>
        </w:rPr>
        <w:t xml:space="preserve"> перемычки, торцевые поверхности, уплотнительные резинки рам, откосы, отливы с наружней стороны с использованием сертифицированных моющих, чистящих средств, в том числе в труднодоступных местах).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SimSun" w:hAnsi="Times New Roman"/>
          <w:sz w:val="24"/>
          <w:szCs w:val="24"/>
        </w:rPr>
        <w:t xml:space="preserve">Оказание услуг должно осуществляться без повреждений конструкций и наружной отделки зданий, инженерных коммуникаций, ограждающих конструкций, зеленых насаждений и прочего имущества Заказчика. </w:t>
      </w: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Исполнитель несет материальную ответственность за ущерб, причиненный Заказчику, его сотрудникам, физическим лицам, движимому и недвижимому имуществу, а также окружающей среде, при условии доказанности вины Исполнителя.  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SimSun" w:hAnsi="Times New Roman"/>
          <w:sz w:val="24"/>
          <w:szCs w:val="24"/>
        </w:rPr>
        <w:t>Исполнитель гарантирует оказание услуг с соблюдением следующих условий: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SimSun" w:hAnsi="Times New Roman"/>
          <w:sz w:val="24"/>
          <w:szCs w:val="24"/>
        </w:rPr>
        <w:t>- Исполнитель должен иметь разрешительную документацию на право проведения работ с использованием промышленного альпинизма;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SimSun" w:hAnsi="Times New Roman"/>
          <w:sz w:val="24"/>
          <w:szCs w:val="24"/>
        </w:rPr>
        <w:t xml:space="preserve">- </w:t>
      </w: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Исполнитель обязан обеспечить разработку и выполнение плана мероприятий по производству работ, обеспечивающий безопасные условия работы;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SimSun" w:hAnsi="Times New Roman"/>
          <w:sz w:val="24"/>
          <w:szCs w:val="24"/>
        </w:rPr>
        <w:t xml:space="preserve">- на время оказания услуг, места выполнения услуг должны быть огорожены Исполнителем специальными знаками и надписями в соответствии с ГОСТ Р </w:t>
      </w:r>
      <w:proofErr w:type="gramStart"/>
      <w:r w:rsidRPr="000439B3">
        <w:rPr>
          <w:rFonts w:ascii="Times New Roman" w:eastAsia="SimSun" w:hAnsi="Times New Roman"/>
          <w:sz w:val="24"/>
          <w:szCs w:val="24"/>
        </w:rPr>
        <w:t>12.4.-</w:t>
      </w:r>
      <w:proofErr w:type="gramEnd"/>
      <w:r w:rsidRPr="000439B3">
        <w:rPr>
          <w:rFonts w:ascii="Times New Roman" w:eastAsia="SimSun" w:hAnsi="Times New Roman"/>
          <w:sz w:val="24"/>
          <w:szCs w:val="24"/>
        </w:rPr>
        <w:t>026-2001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испытаний»;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SimSun" w:hAnsi="Times New Roman"/>
          <w:sz w:val="24"/>
          <w:szCs w:val="24"/>
        </w:rPr>
        <w:t>- по окончании оказания услуг все места оказания услуг Исполнитель очищает от образовавшегося мусора, мыльной пены, убирает ограждающие знаки;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SimSun" w:hAnsi="Times New Roman"/>
          <w:sz w:val="24"/>
          <w:szCs w:val="24"/>
        </w:rPr>
        <w:t>- предоставляемые услуги по мытью окон выполняются своевременно, в полном объеме;</w:t>
      </w:r>
    </w:p>
    <w:p w:rsidR="000439B3" w:rsidRPr="00812169" w:rsidRDefault="000439B3" w:rsidP="000439B3">
      <w:pPr>
        <w:spacing w:after="0" w:line="240" w:lineRule="auto"/>
        <w:ind w:firstLine="567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SimSun" w:hAnsi="Times New Roman"/>
          <w:noProof/>
          <w:sz w:val="24"/>
          <w:szCs w:val="22"/>
        </w:rPr>
        <w:t xml:space="preserve">- </w:t>
      </w:r>
      <w:r w:rsidRPr="000439B3">
        <w:rPr>
          <w:rFonts w:ascii="Times New Roman" w:eastAsia="SimSun" w:hAnsi="Times New Roman"/>
          <w:sz w:val="24"/>
          <w:szCs w:val="22"/>
        </w:rPr>
        <w:t xml:space="preserve">услуги оказываются без прерывания рабочего процесса сотрудников ИПУ РАН в условиях функционирующего учреждения </w:t>
      </w:r>
      <w:r w:rsidRPr="000439B3">
        <w:rPr>
          <w:rFonts w:ascii="Times New Roman" w:eastAsia="SimSun" w:hAnsi="Times New Roman"/>
          <w:sz w:val="24"/>
          <w:szCs w:val="24"/>
        </w:rPr>
        <w:t>(</w:t>
      </w:r>
      <w:proofErr w:type="spellStart"/>
      <w:r w:rsidRPr="000439B3">
        <w:rPr>
          <w:rFonts w:ascii="Times New Roman" w:eastAsia="SimSun" w:hAnsi="Times New Roman"/>
          <w:sz w:val="24"/>
          <w:szCs w:val="24"/>
        </w:rPr>
        <w:t>Пн-Чт</w:t>
      </w:r>
      <w:proofErr w:type="spellEnd"/>
      <w:r w:rsidRPr="000439B3">
        <w:rPr>
          <w:rFonts w:ascii="Times New Roman" w:eastAsia="SimSun" w:hAnsi="Times New Roman"/>
          <w:sz w:val="24"/>
          <w:szCs w:val="24"/>
        </w:rPr>
        <w:t xml:space="preserve">: 09:30-18:15, </w:t>
      </w:r>
      <w:proofErr w:type="spellStart"/>
      <w:r w:rsidRPr="000439B3">
        <w:rPr>
          <w:rFonts w:ascii="Times New Roman" w:eastAsia="SimSun" w:hAnsi="Times New Roman"/>
          <w:sz w:val="24"/>
          <w:szCs w:val="24"/>
        </w:rPr>
        <w:t>Пт</w:t>
      </w:r>
      <w:proofErr w:type="spellEnd"/>
      <w:r w:rsidRPr="000439B3">
        <w:rPr>
          <w:rFonts w:ascii="Times New Roman" w:eastAsia="SimSun" w:hAnsi="Times New Roman"/>
          <w:sz w:val="24"/>
          <w:szCs w:val="24"/>
        </w:rPr>
        <w:t xml:space="preserve">: 09:30-17:00) </w:t>
      </w:r>
      <w:r w:rsidRPr="000439B3">
        <w:rPr>
          <w:rFonts w:ascii="Times New Roman" w:eastAsia="SimSun" w:hAnsi="Times New Roman"/>
          <w:sz w:val="24"/>
          <w:szCs w:val="22"/>
        </w:rPr>
        <w:t xml:space="preserve">по рабочим дням, </w:t>
      </w:r>
      <w:r w:rsidRPr="00812169">
        <w:rPr>
          <w:rFonts w:ascii="Times New Roman" w:eastAsia="SimSun" w:hAnsi="Times New Roman"/>
          <w:sz w:val="24"/>
          <w:szCs w:val="22"/>
        </w:rPr>
        <w:t>а также в выходные и праздничные дни (по согласованию с Заказчиком);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SimSun" w:hAnsi="Times New Roman"/>
          <w:sz w:val="24"/>
          <w:szCs w:val="24"/>
        </w:rPr>
        <w:lastRenderedPageBreak/>
        <w:t>- услуги оказываются профессионально, с соблюдением технологии мытья, и последовательности осуществления требуемых технологических операций;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SimSun" w:hAnsi="Times New Roman"/>
          <w:sz w:val="24"/>
          <w:szCs w:val="24"/>
        </w:rPr>
        <w:t xml:space="preserve">- после мойки стекла должны быть чистыми, без разводов и пятен без атмосферных, биологических и иных технических загрязнений (пятен, </w:t>
      </w:r>
      <w:proofErr w:type="spellStart"/>
      <w:r w:rsidRPr="000439B3">
        <w:rPr>
          <w:rFonts w:ascii="Times New Roman" w:eastAsia="SimSun" w:hAnsi="Times New Roman"/>
          <w:sz w:val="24"/>
          <w:szCs w:val="24"/>
        </w:rPr>
        <w:t>высолов</w:t>
      </w:r>
      <w:proofErr w:type="spellEnd"/>
      <w:r w:rsidRPr="000439B3">
        <w:rPr>
          <w:rFonts w:ascii="Times New Roman" w:eastAsia="SimSun" w:hAnsi="Times New Roman"/>
          <w:sz w:val="24"/>
          <w:szCs w:val="24"/>
        </w:rPr>
        <w:t xml:space="preserve"> и т.п.);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SimSun" w:hAnsi="Times New Roman"/>
          <w:sz w:val="24"/>
          <w:szCs w:val="24"/>
        </w:rPr>
        <w:t>- Исполнитель должен предусмотреть при формировании бригады работников наличие в ее составе промышленного альпиниста для оказания услуг по мойке окон с затрудненным доступом, нестандартных размеров и сложной формы. Работы на высоте должны выполняться персоналом, имеющим соответствующую квалификацию и допуск на выполнение данного вида работ, в соответствии с требованиями акта, указанного в пункте 7.22 настоящего Технического задания.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SimSun" w:hAnsi="Times New Roman"/>
          <w:sz w:val="24"/>
          <w:szCs w:val="24"/>
        </w:rPr>
        <w:t xml:space="preserve">- </w:t>
      </w: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запрещается хранение в помещении, предоставляемом Заказчиком, легковоспламеняющихся, ядовитых и иных аналогичных веществ, способных причинить ущерб здоровью работников Заказчика, либо имуществу последнего;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SimSun" w:hAnsi="Times New Roman"/>
          <w:color w:val="000000"/>
          <w:sz w:val="24"/>
          <w:szCs w:val="24"/>
        </w:rPr>
        <w:t>- оборудование, инструменты и приспособления, используемые в процессе мытья, исключают возможные механические и химические повреждения оконного переплета и остекления, повреждения фасада здания;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SimSun" w:hAnsi="Times New Roman"/>
          <w:sz w:val="24"/>
          <w:szCs w:val="24"/>
        </w:rPr>
        <w:t>- услуги оказываются согласно разработанным Исполнителем применительно к объекту Заказчика операционно-технологическим документам, действующим внутренним процедурам и должностным инструкциям для сотрудников Исполнителя.</w:t>
      </w:r>
    </w:p>
    <w:p w:rsidR="000439B3" w:rsidRPr="000439B3" w:rsidRDefault="000439B3" w:rsidP="000439B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Услуги по мытью окон должны оказываться Исполнителем с соблюдением действующих правил охраны труда и техники безопасности, пожарной безопасности, санитарно-гигиенических норм и производственных инструкций для персонала.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b/>
          <w:i/>
          <w:sz w:val="24"/>
          <w:szCs w:val="24"/>
        </w:rPr>
      </w:pPr>
      <w:r w:rsidRPr="000439B3">
        <w:rPr>
          <w:rFonts w:ascii="Times New Roman" w:eastAsia="SimSun" w:hAnsi="Times New Roman"/>
          <w:b/>
          <w:i/>
          <w:noProof/>
          <w:sz w:val="24"/>
          <w:szCs w:val="24"/>
        </w:rPr>
        <w:t>Во время нахождения на территории Заказчика представителей Исполнителя, Исполнитель обязан обеспечить соблюдение своими сотрудниками установленных у Заказчика правил пропускного и охранного режима, противопожарного режима, правил охраны труда и техники безопасности, в том числе провести необходимый инструктаж указанных лиц.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16"/>
        </w:rPr>
      </w:pPr>
      <w:r w:rsidRPr="000439B3">
        <w:rPr>
          <w:rFonts w:ascii="Times New Roman" w:eastAsia="SimSun" w:hAnsi="Times New Roman"/>
          <w:sz w:val="24"/>
          <w:szCs w:val="16"/>
        </w:rPr>
        <w:t xml:space="preserve">Исполнитель оказывает услуги надлежащего качества </w:t>
      </w:r>
      <w:r w:rsidRPr="000439B3">
        <w:rPr>
          <w:rFonts w:ascii="Times New Roman" w:eastAsia="SimSun" w:hAnsi="Times New Roman"/>
          <w:color w:val="000000"/>
          <w:sz w:val="24"/>
          <w:szCs w:val="16"/>
        </w:rPr>
        <w:t xml:space="preserve">в соответствии с требованиями, установленными договором, законодательством РФ, государственными стандартами, иными нормами и правилами и обеспечивает </w:t>
      </w:r>
      <w:r w:rsidRPr="000439B3">
        <w:rPr>
          <w:rFonts w:ascii="Times New Roman" w:eastAsia="SimSun" w:hAnsi="Times New Roman"/>
          <w:sz w:val="24"/>
          <w:szCs w:val="16"/>
        </w:rPr>
        <w:t>постоянный контроль качества оказываемых услуг.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b/>
          <w:sz w:val="24"/>
          <w:szCs w:val="16"/>
        </w:rPr>
      </w:pPr>
      <w:r w:rsidRPr="000439B3">
        <w:rPr>
          <w:rFonts w:ascii="Times New Roman" w:eastAsia="SimSun" w:hAnsi="Times New Roman"/>
          <w:b/>
          <w:sz w:val="24"/>
          <w:szCs w:val="16"/>
        </w:rPr>
        <w:t>6. Требования к безопасности оказания услуг:</w:t>
      </w:r>
    </w:p>
    <w:p w:rsidR="000439B3" w:rsidRPr="000439B3" w:rsidRDefault="000439B3" w:rsidP="000439B3">
      <w:pPr>
        <w:autoSpaceDN w:val="0"/>
        <w:spacing w:after="0" w:line="240" w:lineRule="auto"/>
        <w:ind w:firstLine="709"/>
        <w:jc w:val="both"/>
        <w:rPr>
          <w:rFonts w:ascii="Times New Roman" w:eastAsia="SimSun" w:hAnsi="Times New Roman" w:cs="Arial"/>
          <w:sz w:val="24"/>
          <w:szCs w:val="24"/>
        </w:rPr>
      </w:pPr>
      <w:r w:rsidRPr="000439B3">
        <w:rPr>
          <w:rFonts w:ascii="Times New Roman" w:eastAsia="SimSun" w:hAnsi="Times New Roman" w:cs="Arial"/>
          <w:sz w:val="24"/>
          <w:szCs w:val="24"/>
        </w:rPr>
        <w:t xml:space="preserve">Ответственность за нарушение требований техники безопасности при оказании услуг и компенсация ущерба пострадавшим, </w:t>
      </w:r>
      <w:r w:rsidRPr="000439B3">
        <w:rPr>
          <w:rFonts w:ascii="Times New Roman" w:eastAsia="SimSun" w:hAnsi="Times New Roman"/>
          <w:sz w:val="24"/>
          <w:szCs w:val="16"/>
        </w:rPr>
        <w:t>в течение всего срока действия Договора</w:t>
      </w:r>
      <w:r w:rsidRPr="000439B3">
        <w:rPr>
          <w:rFonts w:ascii="Times New Roman" w:eastAsia="SimSun" w:hAnsi="Times New Roman" w:cs="Arial"/>
          <w:sz w:val="24"/>
          <w:szCs w:val="24"/>
        </w:rPr>
        <w:t xml:space="preserve"> лежит на Исполнителе. Исполнитель обязуется самостоятельно выплачивать страховые взносы по страховке на случай возможного получения трудового увечья при оказании услуг.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16"/>
        </w:rPr>
      </w:pPr>
      <w:r w:rsidRPr="000439B3">
        <w:rPr>
          <w:rFonts w:ascii="Times New Roman" w:eastAsia="SimSun" w:hAnsi="Times New Roman"/>
          <w:sz w:val="24"/>
          <w:szCs w:val="16"/>
        </w:rPr>
        <w:t>При оказании услуг Исполнитель обязан соблюдать требования пожарной безопасности в соответствии с требованиями актов, указанных в пунктах 7.1, 7.6 настоящего Технического задания.</w:t>
      </w:r>
    </w:p>
    <w:p w:rsidR="000439B3" w:rsidRPr="000439B3" w:rsidRDefault="000439B3" w:rsidP="000439B3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SimSun" w:hAnsi="Times New Roman"/>
          <w:sz w:val="24"/>
          <w:szCs w:val="24"/>
        </w:rPr>
        <w:t>Исполнитель гарантирует, что применяемое оборудование и материалы соответствуют следующим требованиям:</w:t>
      </w:r>
    </w:p>
    <w:p w:rsidR="000439B3" w:rsidRPr="000439B3" w:rsidRDefault="000439B3" w:rsidP="000439B3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SimSun" w:hAnsi="Times New Roman"/>
          <w:sz w:val="24"/>
          <w:szCs w:val="24"/>
        </w:rPr>
        <w:t>- используемое при оказании услуг оборудование и химические средства отвечают требованиям безопасности, разрешены к применению на территории Российской Федерации и Исполнитель гарантирует обеспечение их надлежащего хранения и применения;</w:t>
      </w:r>
    </w:p>
    <w:p w:rsidR="000439B3" w:rsidRPr="000439B3" w:rsidRDefault="000439B3" w:rsidP="000439B3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SimSun" w:hAnsi="Times New Roman"/>
          <w:sz w:val="24"/>
          <w:szCs w:val="24"/>
        </w:rPr>
        <w:t>- постоянно обеспечивается наличие оборудования и химических средств, необходимых для обеспечения качественного оказания услуг на объекте Заказчика;</w:t>
      </w:r>
    </w:p>
    <w:p w:rsidR="000439B3" w:rsidRPr="000439B3" w:rsidRDefault="000439B3" w:rsidP="000439B3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SimSun" w:hAnsi="Times New Roman"/>
          <w:sz w:val="24"/>
          <w:szCs w:val="24"/>
        </w:rPr>
        <w:t>- утилизация отработанных материалов и химических средств, используемых при оказании услуг, а также бытовых отходов обслуживаемого объекта производится Исполнителем самостоятельно на основании действующих нормативных актов.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16"/>
        </w:rPr>
      </w:pPr>
      <w:r w:rsidRPr="000439B3">
        <w:rPr>
          <w:rFonts w:ascii="Times New Roman" w:eastAsia="SimSun" w:hAnsi="Times New Roman"/>
          <w:sz w:val="24"/>
          <w:szCs w:val="16"/>
        </w:rPr>
        <w:t>Персоналу Исполнителя запрещается: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16"/>
        </w:rPr>
      </w:pPr>
      <w:proofErr w:type="gramStart"/>
      <w:r w:rsidRPr="000439B3">
        <w:rPr>
          <w:rFonts w:ascii="Times New Roman" w:eastAsia="SimSun" w:hAnsi="Times New Roman"/>
          <w:sz w:val="24"/>
          <w:szCs w:val="16"/>
        </w:rPr>
        <w:t>употребление</w:t>
      </w:r>
      <w:proofErr w:type="gramEnd"/>
      <w:r w:rsidRPr="000439B3">
        <w:rPr>
          <w:rFonts w:ascii="Times New Roman" w:eastAsia="SimSun" w:hAnsi="Times New Roman"/>
          <w:sz w:val="24"/>
          <w:szCs w:val="16"/>
        </w:rPr>
        <w:t xml:space="preserve"> спиртных напитков, наркотических средств и психотропных веществ на территории Заказчика;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16"/>
        </w:rPr>
      </w:pPr>
      <w:proofErr w:type="gramStart"/>
      <w:r w:rsidRPr="000439B3">
        <w:rPr>
          <w:rFonts w:ascii="Times New Roman" w:eastAsia="SimSun" w:hAnsi="Times New Roman"/>
          <w:sz w:val="24"/>
          <w:szCs w:val="16"/>
        </w:rPr>
        <w:t>курение</w:t>
      </w:r>
      <w:proofErr w:type="gramEnd"/>
      <w:r w:rsidRPr="000439B3">
        <w:rPr>
          <w:rFonts w:ascii="Times New Roman" w:eastAsia="SimSun" w:hAnsi="Times New Roman"/>
          <w:sz w:val="24"/>
          <w:szCs w:val="16"/>
        </w:rPr>
        <w:t xml:space="preserve"> производится в специально отведенных местах на территории Заказчика; 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16"/>
        </w:rPr>
      </w:pPr>
      <w:proofErr w:type="gramStart"/>
      <w:r w:rsidRPr="000439B3">
        <w:rPr>
          <w:rFonts w:ascii="Times New Roman" w:eastAsia="SimSun" w:hAnsi="Times New Roman"/>
          <w:sz w:val="24"/>
          <w:szCs w:val="16"/>
        </w:rPr>
        <w:t>появление</w:t>
      </w:r>
      <w:proofErr w:type="gramEnd"/>
      <w:r w:rsidRPr="000439B3">
        <w:rPr>
          <w:rFonts w:ascii="Times New Roman" w:eastAsia="SimSun" w:hAnsi="Times New Roman"/>
          <w:sz w:val="24"/>
          <w:szCs w:val="16"/>
        </w:rPr>
        <w:t xml:space="preserve"> в состоянии алкогольного и наркотического опьянения на территории Заказчика.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16"/>
        </w:rPr>
      </w:pPr>
      <w:r w:rsidRPr="000439B3">
        <w:rPr>
          <w:rFonts w:ascii="Times New Roman" w:eastAsia="SimSun" w:hAnsi="Times New Roman"/>
          <w:sz w:val="24"/>
          <w:szCs w:val="16"/>
        </w:rPr>
        <w:t>При эксплуатации электрооборудования должны быть соблюдены требования электробезопасности в соответствии с требованиями нормативами, установленными правовыми актами Российской Федерации.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16"/>
        </w:rPr>
      </w:pPr>
      <w:r w:rsidRPr="000439B3">
        <w:rPr>
          <w:rFonts w:ascii="Times New Roman" w:eastAsia="SimSun" w:hAnsi="Times New Roman"/>
          <w:sz w:val="24"/>
          <w:szCs w:val="16"/>
        </w:rPr>
        <w:t>При оказании услуг на высоте необходимо руководствоваться требованиям безопасности в соответствии с актами, указанными в пунктах 7.22, 7.23, 7.25 настоящего Технического задания.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SimSun" w:hAnsi="Times New Roman"/>
          <w:b/>
          <w:sz w:val="24"/>
          <w:szCs w:val="16"/>
        </w:rPr>
        <w:t>7</w:t>
      </w:r>
      <w:r w:rsidRPr="000439B3">
        <w:rPr>
          <w:rFonts w:ascii="Times New Roman" w:eastAsia="Times New Roman" w:hAnsi="Times New Roman"/>
          <w:b/>
          <w:sz w:val="24"/>
          <w:szCs w:val="24"/>
          <w:lang w:eastAsia="zh-CN"/>
        </w:rPr>
        <w:t>. Требования соответствия нормативным документам (лицензии, допуски, разрешения, согласования):</w:t>
      </w: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7.1. Федеральный закон от 21.12.1994 № 69-ФЗ «О пожарной безопасности».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7.2. Федеральный закон от 24.06.1998 № 89-ФЗ «Об отходах производства и потребления».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7.3. Федеральный закон от 30.03.1999 № 52-ФЗ «О санитарно-эпидемиологическом благополучии населения».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7.4. Федеральный закон от 10.01.2002 № 7-ФЗ «Об охране окружающей среды».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7.5. Федеральный закон от 25.07.2002 № 115-ФЗ «О правовом положении иностранных граждан в Российской Федерации».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7.6. Постановление Правительства Российской Федерации от 25.04.2012 № 390 «О противопожарном режиме».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7.7. Постановление Правительства Российской Федерации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7.8. Постановление Госстандарта СССР от 10.03.1976 № 579 «ГОСТ 12.1.007-76. Государственный стандарт Союза ССР. Система стандартов безопасности труда. Вредные вещества. Классификация и общие требования безопасности».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7.9. Постановление Госстандарта СССР от 23.03.1976 № 670 «ГОСТ 12.3.009-76 (СТ СЭВ 3518-81). Государственный стандарт Союза ССР. Работы погрузочно-разгрузочные. Общие требования безопасности».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7.10. Постановление Госстандарта СССР от 18.07.1978 № 1941 «ГОСТ 23216-78. Государственный стандарт Союза ССР. Изделия электротехнические. Хранение, транспортирование, временная противокоррозионная защита, упаковка. Общие требования и методы испытаний».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7.11. Постановление Госстандарта СССР от 25.12.1987 № 5039 «ГОСТ 27570.0-87 (МЭК 335-1-76). Межгосударственный стандарт. Безопасность бытовых и аналогичных электрических приборов. Общие требования и методы испытаний».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7.12. «СанПиН 42-128-4690-88. Санитарные правила содержания территорий населенных мест», утвержденные Главным государственным санитарным врачом СССР 05.08.1988 № 4690-88.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7.13. Постановление Госстандарта СССР от 13.04.1989 № 66 «ГОСТ 12.4.059-89. Государственный стандарт Союза ССР. Система стандартов безопасности труда. Строительство. Ограждения предохранительные инвентарные. Общие технические условия».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7.14. Постановление Госстандарта СССР от 27.10.1989 № 3222 «ГОСТ 12.4.011-89. Межгосударственный стандарт. Система стандартов безопасности труда. Средства защиты работающих. Общие требования и классификация».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7.15. Постановление Госстандарта СССР от 12.12.1989 № 3683 «ГОСТ 12.1.044-89 (ИСО 4589-84). Межгосударственный стандарт. «Система стандартов безопасности труда. </w:t>
      </w:r>
      <w:proofErr w:type="spellStart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Пожаровзрывоопасность</w:t>
      </w:r>
      <w:proofErr w:type="spellEnd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веществ и материалов. Номенклатура показателей и методы их определения».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7.16. Постановление Госстандарта СССР от 14.06.1991 № 875 «ГОСТ 12.1.004-91. Межгосударственный стандарт. Система стандартов безопасности труда. Пожарная безопасность. Общие требования».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7.17. Постановление Госкомсанэпиднадзора Российской Федерации от 04.07.1996 № 12 «СанПиН 2.2.2.540-96. 2.2.2. Технологические процессы, сырье, материалы и оборудование, рабочий инструмент. Гигиенические требования к ручным инструментам и организации работ. Санитарные правила и нормы».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7.18. Постановление Главного государственного санитарного врача Российской Федерации от 13.07.2001 № 18 «О введении в действие санитарных правил –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7.19. Приказ </w:t>
      </w:r>
      <w:proofErr w:type="spellStart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Роспотребнадзора</w:t>
      </w:r>
      <w:proofErr w:type="spellEnd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от 20.05.2005 № 402 «О личной медицинской книжке и санитарном паспорте».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7.20. Приказ </w:t>
      </w:r>
      <w:proofErr w:type="spellStart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Минздравсоцразвития</w:t>
      </w:r>
      <w:proofErr w:type="spellEnd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России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7.21. Приказ </w:t>
      </w:r>
      <w:proofErr w:type="spellStart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Росстандарта</w:t>
      </w:r>
      <w:proofErr w:type="spellEnd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от 22.11.2013 № 1849-ст «ГОСТ 32509-2013. Межгосударственный стандарт. Вещества поверхностно-активные. Метод определения биоразлагаемости в водной среде».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7.22. Приказ Минтруда России от 28.03.2014 № 155н «Об утверждении Правил по охране труда при работе на высоте».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7.23. Приказ </w:t>
      </w:r>
      <w:proofErr w:type="spellStart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Росстандарта</w:t>
      </w:r>
      <w:proofErr w:type="spellEnd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от 11.11.2014 № 1554-ст «ГОСТ Р 51870-2014. Национальный стандарт Российской Федерации. Услуги профессиональной уборки – </w:t>
      </w:r>
      <w:proofErr w:type="spellStart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клининговые</w:t>
      </w:r>
      <w:proofErr w:type="spellEnd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услуги. Общие технические условия».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7.24. Приказ Минтруда России от 09.12.2014 № 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7.25. Приказ </w:t>
      </w:r>
      <w:proofErr w:type="spellStart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Росстандарта</w:t>
      </w:r>
      <w:proofErr w:type="spellEnd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от 09.06.2016 № 600-ст «ГОСТ 12.0.004-2015. Межгосударственный стандарт. Система стандартов безопасности труда. Организация обучения безопасности труда. Общие положения».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7.26. Приказ Минтруда России от 13.09.2016 № 507 н «Об утверждении профессионального стандарта «Специалист по профессиональной уборке».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7.27 Приказ </w:t>
      </w:r>
      <w:proofErr w:type="spellStart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Росстандарта</w:t>
      </w:r>
      <w:proofErr w:type="spellEnd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от 08.08.2017 № 824-ст «ГОСТ Р 57582-2017. Национальный стандарт Российской Федерации. Услуги профессиональной уборки. </w:t>
      </w:r>
      <w:proofErr w:type="spellStart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Клининговые</w:t>
      </w:r>
      <w:proofErr w:type="spellEnd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услуги. Система оценки качества организаций профессиональной уборки».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7.28. Решение Комиссии Таможенного союза от 16.08.2011 № 769 «О принятии технического регламента Таможенного союза «О безопасности упаковки».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7.29. Приказ </w:t>
      </w:r>
      <w:proofErr w:type="spellStart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Росстандарта</w:t>
      </w:r>
      <w:proofErr w:type="spellEnd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от 05.09.2014 № 1004-ст «ГОСТ 17527-</w:t>
      </w:r>
      <w:proofErr w:type="gramStart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2014  (</w:t>
      </w:r>
      <w:proofErr w:type="gramEnd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ISO  21067:2007). Межгосударственный стандарт. Упаковка. Термины и определения (ISO 21067:2007, MOD)»</w:t>
      </w:r>
    </w:p>
    <w:p w:rsidR="000439B3" w:rsidRPr="000439B3" w:rsidRDefault="000439B3" w:rsidP="000439B3">
      <w:pPr>
        <w:tabs>
          <w:tab w:val="left" w:pos="241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9B3">
        <w:rPr>
          <w:rFonts w:ascii="Times New Roman" w:eastAsia="Times New Roman" w:hAnsi="Times New Roman"/>
          <w:b/>
          <w:sz w:val="24"/>
          <w:szCs w:val="24"/>
          <w:lang w:eastAsia="zh-CN"/>
        </w:rPr>
        <w:t>8. Срок оказания услуг</w:t>
      </w: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: </w:t>
      </w:r>
      <w:r w:rsidRPr="000439B3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должны быть оказаны не позднее 40 (сорока) календарных дней с даты заключения Договора, но не позднее 30.06.2019. </w:t>
      </w:r>
    </w:p>
    <w:p w:rsidR="000439B3" w:rsidRPr="000439B3" w:rsidRDefault="000439B3" w:rsidP="000439B3">
      <w:pPr>
        <w:tabs>
          <w:tab w:val="left" w:pos="241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9B3">
        <w:rPr>
          <w:rFonts w:ascii="Times New Roman" w:eastAsia="Times New Roman" w:hAnsi="Times New Roman"/>
          <w:sz w:val="24"/>
          <w:szCs w:val="24"/>
          <w:lang w:eastAsia="ru-RU"/>
        </w:rPr>
        <w:t>Оказание услуг осуществляется по заявкам Заказчика. Срок исполнения заявки Заказчика - в течение 2 календарных дней с момента получения заявки Исполнителем.</w:t>
      </w:r>
    </w:p>
    <w:p w:rsidR="000439B3" w:rsidRPr="000439B3" w:rsidRDefault="000439B3" w:rsidP="000439B3">
      <w:pPr>
        <w:tabs>
          <w:tab w:val="left" w:pos="241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9B3">
        <w:rPr>
          <w:rFonts w:ascii="Times New Roman" w:eastAsia="Times New Roman" w:hAnsi="Times New Roman"/>
          <w:sz w:val="24"/>
          <w:szCs w:val="24"/>
          <w:lang w:eastAsia="ru-RU"/>
        </w:rPr>
        <w:t>Исполнитель вправе досрочно оказать услуги по согласованию с Заказчиком.</w:t>
      </w:r>
    </w:p>
    <w:p w:rsidR="000439B3" w:rsidRPr="000439B3" w:rsidRDefault="000439B3" w:rsidP="000439B3">
      <w:pPr>
        <w:tabs>
          <w:tab w:val="left" w:pos="241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9B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9. </w:t>
      </w:r>
      <w:r w:rsidRPr="000439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Требования к результатам услуг и иные показатели, связанные с определением соответствия оказанных услуг потребностям Заказчика (приемка услуг)</w:t>
      </w:r>
    </w:p>
    <w:p w:rsidR="000439B3" w:rsidRPr="000439B3" w:rsidRDefault="000439B3" w:rsidP="000439B3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 мытья пыль и грязь со стекол и рам должны быть смыты, поверхность после мойки должна быть чистая без разводов и грязи. Моющие средства должны быть полностью смыты, удалены все сопутствующие мытью окон элементы (ветошь и проч.). Стеклянные поверхности, рамы, откосы и отливы должны быть вытерты насухо.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Не позднее 1 (одного) рабочего дня после завершения оказания услуг в сроки, не превышающие сроков, указанных в п. 8. настоящего Технического задания, Исполнитель письменно уведомляет Заказчика о факте завершения оказания услуг и представляет Заказчику комплект отчетной документации, предусмотренной Техническим заданием, и Акт оказанных услуг, подписанный Исполнителем, в 2 (двух) экземплярах. К Акту оказанных услуг должны быть приложены следующие отчетные документы: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счет</w:t>
      </w:r>
      <w:proofErr w:type="gramEnd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-фактура (при необходимости) в одном экземпляре;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счет</w:t>
      </w:r>
      <w:proofErr w:type="gramEnd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на оплату оказанных услуг.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В случае если законодательством Российской Федерации при оказании подобного рода услуг предусмотрено получение и предоставление иных документов, не перечисленных в настоящем пункте, Исполнитель обязан передать Заказчику копии указанных документов, заверенные надлежащим образом.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Приемка результатов оказанных услуг происходит путем подписания Акта оказанных услуг по факту оказания услуг.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Оплата производится Заказчиком по факту оказания услуг в соответствии с условиями Договора, после подписания Сторонами Акта оказанных услуг и предоставления Исполнителем отчетных документов.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Источник финансирования: внебюджетные средства ИПУ РАН.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b/>
          <w:sz w:val="24"/>
          <w:szCs w:val="24"/>
          <w:lang w:eastAsia="zh-CN"/>
        </w:rPr>
        <w:t>Авансирование не предусмотрено.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b/>
          <w:sz w:val="24"/>
          <w:szCs w:val="24"/>
          <w:lang w:eastAsia="zh-CN"/>
        </w:rPr>
        <w:t>10. Качественные и количественные характеристики поставляемых товаров, выполняемых работ, оказываемых услуг: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Гарантия качества услуг предоставляется Исполнителем в течение срока оказания услуг в полном объеме в соответствии с требованиями Договора и настоящего Технического задания: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объем</w:t>
      </w:r>
      <w:proofErr w:type="gramEnd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оказываемых услуг должен соответствовать требованиям, установленным в Приложении № 1 «Перечень объектов закупки» к настоящему Техническому заданию;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качество</w:t>
      </w:r>
      <w:proofErr w:type="gramEnd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оказываемых услуг должно соответствовать требованиям актов, указанных в пунктах 7.23, 7.27 настоящего Технического задания;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качество</w:t>
      </w:r>
      <w:proofErr w:type="gramEnd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используемого Исполнителем оборудования, инвентаря, расходных материалов и моющих (химических) средств должно соответствовать требованиям правовых актов Российской Федерации. </w:t>
      </w:r>
    </w:p>
    <w:p w:rsidR="000439B3" w:rsidRDefault="000439B3">
      <w:pPr>
        <w:spacing w:after="160" w:line="259" w:lineRule="auto"/>
        <w:rPr>
          <w:rFonts w:ascii="Times New Roman" w:hAnsi="Times New Roman"/>
          <w:bCs/>
          <w:sz w:val="24"/>
          <w:szCs w:val="24"/>
          <w:lang w:eastAsia="ru-RU" w:bidi="ru-RU"/>
        </w:rPr>
      </w:pPr>
      <w:r>
        <w:rPr>
          <w:rFonts w:ascii="Times New Roman" w:hAnsi="Times New Roman"/>
          <w:bCs/>
          <w:sz w:val="24"/>
          <w:szCs w:val="24"/>
          <w:lang w:eastAsia="ru-RU" w:bidi="ru-RU"/>
        </w:rPr>
        <w:br w:type="page"/>
      </w:r>
    </w:p>
    <w:p w:rsidR="000439B3" w:rsidRPr="000439B3" w:rsidRDefault="000439B3" w:rsidP="000439B3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SimSun" w:hAnsi="Times New Roman"/>
          <w:sz w:val="24"/>
          <w:szCs w:val="24"/>
        </w:rPr>
        <w:t>Приложение № 1</w:t>
      </w:r>
    </w:p>
    <w:p w:rsidR="000439B3" w:rsidRPr="000439B3" w:rsidRDefault="000439B3" w:rsidP="000439B3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  <w:proofErr w:type="gramStart"/>
      <w:r w:rsidRPr="000439B3">
        <w:rPr>
          <w:rFonts w:ascii="Times New Roman" w:eastAsia="SimSun" w:hAnsi="Times New Roman"/>
          <w:sz w:val="24"/>
          <w:szCs w:val="24"/>
        </w:rPr>
        <w:t>к</w:t>
      </w:r>
      <w:proofErr w:type="gramEnd"/>
      <w:r w:rsidRPr="000439B3">
        <w:rPr>
          <w:rFonts w:ascii="Times New Roman" w:eastAsia="SimSun" w:hAnsi="Times New Roman"/>
          <w:sz w:val="24"/>
          <w:szCs w:val="24"/>
        </w:rPr>
        <w:t xml:space="preserve"> Техническому заданию</w:t>
      </w:r>
    </w:p>
    <w:p w:rsidR="000439B3" w:rsidRPr="000439B3" w:rsidRDefault="000439B3" w:rsidP="000439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439B3" w:rsidRPr="000439B3" w:rsidRDefault="000439B3" w:rsidP="000439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439B3" w:rsidRPr="000439B3" w:rsidRDefault="000439B3" w:rsidP="000439B3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r w:rsidRPr="000439B3">
        <w:rPr>
          <w:rFonts w:ascii="Times New Roman" w:eastAsia="Times New Roman" w:hAnsi="Times New Roman"/>
          <w:b/>
          <w:sz w:val="24"/>
          <w:szCs w:val="24"/>
          <w:lang w:eastAsia="zh-CN"/>
        </w:rPr>
        <w:t>Перечень объектов закупки</w:t>
      </w:r>
    </w:p>
    <w:p w:rsidR="000439B3" w:rsidRPr="000439B3" w:rsidRDefault="000439B3" w:rsidP="000439B3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248"/>
        <w:gridCol w:w="20"/>
        <w:gridCol w:w="1397"/>
        <w:gridCol w:w="21"/>
        <w:gridCol w:w="3118"/>
        <w:gridCol w:w="1681"/>
        <w:gridCol w:w="20"/>
      </w:tblGrid>
      <w:tr w:rsidR="000439B3" w:rsidRPr="000439B3" w:rsidTr="000A50E1">
        <w:trPr>
          <w:trHeight w:val="61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№</w:t>
            </w:r>
          </w:p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Наименование 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 а</w:t>
            </w: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дрес объекта оказания услуг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Площадь,</w:t>
            </w:r>
          </w:p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кв. 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Характеристики</w:t>
            </w:r>
          </w:p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работ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Дата оказания услуг</w:t>
            </w:r>
          </w:p>
        </w:tc>
      </w:tr>
      <w:tr w:rsidR="000439B3" w:rsidRPr="000439B3" w:rsidTr="000A50E1">
        <w:trPr>
          <w:gridAfter w:val="1"/>
          <w:wAfter w:w="20" w:type="dxa"/>
          <w:trHeight w:val="39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Строение 1.</w:t>
            </w:r>
          </w:p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Профсоюзная, 65 (ЛПК)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1171,2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Мойка фасадных окон с внешней (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наружной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 стороны методом промышленного альпинизма. У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даление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пятен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и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загрязнений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протирка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металлических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поверхностей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мойка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элементов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остеклений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с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алюминиевыми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рамами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и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отливами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с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применением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альпинистского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снаряжения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Типы загрязнения: многолетние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 xml:space="preserve"> атмосферные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лакокрасочные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грунтовочные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и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загрязнения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от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скотча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 согласованию с Заказчиком</w:t>
            </w:r>
          </w:p>
        </w:tc>
      </w:tr>
      <w:tr w:rsidR="000439B3" w:rsidRPr="000439B3" w:rsidTr="000A50E1">
        <w:trPr>
          <w:gridAfter w:val="1"/>
          <w:wAfter w:w="20" w:type="dxa"/>
          <w:trHeight w:val="39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Строение 1 (Пристройка)</w:t>
            </w:r>
          </w:p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Профсоюзная, 65 (ЛПК)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Мойка фасадных окон с внешней (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наружной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 стороны методом промышленного альпинизма. У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даление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пятен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и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загрязнений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протирка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металлических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поверхностей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мойка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элементов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остеклений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с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алюминиевыми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рамами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и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отливами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с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применением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альпинистского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снаряжения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Типы загрязнения: многолетние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атмосферные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лакокрасочные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грунтовочные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и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загрязнения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от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скотча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 согласованию с Заказчиком</w:t>
            </w:r>
          </w:p>
        </w:tc>
      </w:tr>
      <w:tr w:rsidR="000439B3" w:rsidRPr="000439B3" w:rsidTr="000A50E1">
        <w:trPr>
          <w:gridAfter w:val="1"/>
          <w:wAfter w:w="20" w:type="dxa"/>
          <w:trHeight w:val="39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Строение 2.</w:t>
            </w:r>
          </w:p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Профсоюзная, 65 (КОН)</w:t>
            </w:r>
          </w:p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5750,0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Мойка фасадных окон с внешней (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наружной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 стороны методом промышленного альпинизма. У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даление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пятен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и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загрязнений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протирка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металлических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поверхностей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мойка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элементов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остеклений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с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алюминиевыми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рамами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и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отливами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с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применением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альпинистского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снаряжения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Типы загрязнения: многолетние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 xml:space="preserve"> атмосферные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лакокрасочные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грунтовочные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и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загрязнения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от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скотча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 согласованию с Заказчиком</w:t>
            </w:r>
          </w:p>
        </w:tc>
      </w:tr>
      <w:tr w:rsidR="000439B3" w:rsidRPr="000439B3" w:rsidTr="000A50E1">
        <w:trPr>
          <w:trHeight w:val="39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Переход между КОН и ЛПК, вестибюль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400,0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Мойка фасадных окон с внешней (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наружной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 стороны методом промышленного альпинизма. У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даление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пятен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и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загрязнений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протирка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металлических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поверхностей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мойка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элементов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остеклений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с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алюминиевыми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рамами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и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отливами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с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применением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альпинистского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снаряжения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Типы загрязнения: многолетние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 xml:space="preserve"> атмосферные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лакокрасочные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грунтовочные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и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загрязнения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от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439B3">
              <w:rPr>
                <w:rFonts w:ascii="Times New Roman" w:eastAsia="Times New Roman" w:hAnsi="Times New Roman" w:hint="eastAsia"/>
                <w:sz w:val="24"/>
                <w:szCs w:val="24"/>
                <w:lang w:eastAsia="zh-CN"/>
              </w:rPr>
              <w:t>скотча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 согласованию с Заказчиком</w:t>
            </w:r>
          </w:p>
        </w:tc>
      </w:tr>
      <w:tr w:rsidR="000439B3" w:rsidRPr="000439B3" w:rsidTr="000A50E1">
        <w:trPr>
          <w:trHeight w:val="39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7821,2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39B3" w:rsidRPr="000439B3" w:rsidRDefault="000439B3" w:rsidP="000439B3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8B6E50" w:rsidRDefault="008B6E50" w:rsidP="000439B3">
      <w:pPr>
        <w:widowControl w:val="0"/>
        <w:shd w:val="clear" w:color="auto" w:fill="FFFFFF"/>
        <w:tabs>
          <w:tab w:val="left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 w:bidi="ru-RU"/>
        </w:rPr>
      </w:pPr>
    </w:p>
    <w:p w:rsidR="00FF519C" w:rsidRDefault="00FF519C" w:rsidP="00FF519C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FF519C" w:rsidRDefault="00FF519C" w:rsidP="00FF519C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FF519C" w:rsidRDefault="00FF519C" w:rsidP="00FF519C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FF519C" w:rsidRDefault="00FF519C" w:rsidP="00FF519C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FF519C" w:rsidRDefault="00FF519C" w:rsidP="00FF519C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FF519C" w:rsidRDefault="00FF519C" w:rsidP="00FF519C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FF519C" w:rsidRDefault="00FF519C" w:rsidP="00FF519C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FF519C" w:rsidRPr="00FF519C" w:rsidRDefault="00FF519C" w:rsidP="00FF519C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  <w:r w:rsidRPr="00FF519C">
        <w:rPr>
          <w:rFonts w:ascii="Times New Roman" w:eastAsia="SimSun" w:hAnsi="Times New Roman"/>
          <w:sz w:val="24"/>
          <w:szCs w:val="24"/>
        </w:rPr>
        <w:t>Приложение № 2</w:t>
      </w:r>
    </w:p>
    <w:p w:rsidR="00FF519C" w:rsidRPr="00FF519C" w:rsidRDefault="00FF519C" w:rsidP="00FF519C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  <w:proofErr w:type="gramStart"/>
      <w:r w:rsidRPr="00FF519C">
        <w:rPr>
          <w:rFonts w:ascii="Times New Roman" w:eastAsia="SimSun" w:hAnsi="Times New Roman"/>
          <w:sz w:val="24"/>
          <w:szCs w:val="24"/>
        </w:rPr>
        <w:t>к</w:t>
      </w:r>
      <w:proofErr w:type="gramEnd"/>
      <w:r w:rsidRPr="00FF519C">
        <w:rPr>
          <w:rFonts w:ascii="Times New Roman" w:eastAsia="SimSun" w:hAnsi="Times New Roman"/>
          <w:sz w:val="24"/>
          <w:szCs w:val="24"/>
        </w:rPr>
        <w:t xml:space="preserve"> Техническому заданию</w:t>
      </w:r>
    </w:p>
    <w:p w:rsidR="00FF519C" w:rsidRPr="00FF519C" w:rsidRDefault="00FF519C" w:rsidP="00FF519C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FF519C" w:rsidRPr="00FF519C" w:rsidRDefault="00FF519C" w:rsidP="00FF519C">
      <w:pPr>
        <w:spacing w:after="0" w:line="240" w:lineRule="auto"/>
        <w:jc w:val="right"/>
        <w:rPr>
          <w:rFonts w:ascii="Times New Roman" w:eastAsia="SimSun" w:hAnsi="Times New Roman"/>
          <w:b/>
          <w:sz w:val="24"/>
          <w:szCs w:val="24"/>
        </w:rPr>
      </w:pPr>
      <w:r w:rsidRPr="00FF519C">
        <w:rPr>
          <w:rFonts w:ascii="Times New Roman" w:eastAsia="SimSun" w:hAnsi="Times New Roman"/>
          <w:b/>
          <w:sz w:val="24"/>
          <w:szCs w:val="24"/>
        </w:rPr>
        <w:t>ФОРМА ЗАЯВКИ</w:t>
      </w:r>
    </w:p>
    <w:p w:rsidR="00FF519C" w:rsidRPr="00FF519C" w:rsidRDefault="00FF519C" w:rsidP="00FF519C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p w:rsidR="00FF519C" w:rsidRPr="00FF519C" w:rsidRDefault="00FF519C" w:rsidP="00FF519C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r w:rsidRPr="00FF519C">
        <w:rPr>
          <w:rFonts w:ascii="Times New Roman" w:eastAsia="SimSun" w:hAnsi="Times New Roman"/>
          <w:b/>
          <w:sz w:val="24"/>
          <w:szCs w:val="24"/>
        </w:rPr>
        <w:t>Заявка №</w:t>
      </w:r>
    </w:p>
    <w:p w:rsidR="00FF519C" w:rsidRPr="00FF519C" w:rsidRDefault="00FF519C" w:rsidP="00FF519C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proofErr w:type="gramStart"/>
      <w:r w:rsidRPr="00FF519C">
        <w:rPr>
          <w:rFonts w:ascii="Times New Roman" w:eastAsia="SimSun" w:hAnsi="Times New Roman"/>
          <w:b/>
          <w:sz w:val="24"/>
          <w:szCs w:val="24"/>
        </w:rPr>
        <w:t>на</w:t>
      </w:r>
      <w:proofErr w:type="gramEnd"/>
      <w:r w:rsidRPr="00FF519C">
        <w:rPr>
          <w:rFonts w:ascii="Times New Roman" w:eastAsia="SimSun" w:hAnsi="Times New Roman"/>
          <w:b/>
          <w:sz w:val="24"/>
          <w:szCs w:val="24"/>
        </w:rPr>
        <w:t xml:space="preserve"> оказание услуг</w:t>
      </w:r>
    </w:p>
    <w:p w:rsidR="00FF519C" w:rsidRPr="00FF519C" w:rsidRDefault="00FF519C" w:rsidP="00FF519C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p w:rsidR="00FF519C" w:rsidRPr="00FF519C" w:rsidRDefault="00FF519C" w:rsidP="00FF519C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FF519C">
        <w:rPr>
          <w:rFonts w:ascii="Times New Roman" w:eastAsia="SimSun" w:hAnsi="Times New Roman"/>
          <w:sz w:val="24"/>
          <w:szCs w:val="24"/>
        </w:rPr>
        <w:t>На основании Договора от ____________ 2019 г. № _______ уведомляем о необходимости оказания следующих услуг:</w:t>
      </w:r>
    </w:p>
    <w:p w:rsidR="00FF519C" w:rsidRPr="00FF519C" w:rsidRDefault="00FF519C" w:rsidP="00FF519C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</w:p>
    <w:p w:rsidR="00FF519C" w:rsidRPr="00FF519C" w:rsidRDefault="00FF519C" w:rsidP="00FF519C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</w:p>
    <w:tbl>
      <w:tblPr>
        <w:tblStyle w:val="a6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33"/>
        <w:gridCol w:w="1877"/>
        <w:gridCol w:w="1843"/>
        <w:gridCol w:w="681"/>
        <w:gridCol w:w="1303"/>
        <w:gridCol w:w="1134"/>
        <w:gridCol w:w="1614"/>
        <w:gridCol w:w="1215"/>
      </w:tblGrid>
      <w:tr w:rsidR="00FF519C" w:rsidRPr="00FF519C" w:rsidTr="00462CC6">
        <w:tc>
          <w:tcPr>
            <w:tcW w:w="533" w:type="dxa"/>
          </w:tcPr>
          <w:p w:rsidR="00FF519C" w:rsidRPr="00FF519C" w:rsidRDefault="00FF519C" w:rsidP="00FF519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FF519C">
              <w:rPr>
                <w:rFonts w:ascii="Times New Roman" w:eastAsia="SimSun" w:hAnsi="Times New Roman"/>
                <w:sz w:val="22"/>
                <w:szCs w:val="22"/>
              </w:rPr>
              <w:t>№ п/п</w:t>
            </w:r>
          </w:p>
        </w:tc>
        <w:tc>
          <w:tcPr>
            <w:tcW w:w="1877" w:type="dxa"/>
          </w:tcPr>
          <w:p w:rsidR="00FF519C" w:rsidRPr="00FF519C" w:rsidRDefault="00FF519C" w:rsidP="00FF519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FF519C">
              <w:rPr>
                <w:rFonts w:ascii="Times New Roman" w:eastAsia="SimSun" w:hAnsi="Times New Roman"/>
                <w:sz w:val="22"/>
                <w:szCs w:val="22"/>
              </w:rPr>
              <w:t>Наименование услуг</w:t>
            </w:r>
          </w:p>
        </w:tc>
        <w:tc>
          <w:tcPr>
            <w:tcW w:w="1843" w:type="dxa"/>
          </w:tcPr>
          <w:p w:rsidR="00FF519C" w:rsidRPr="00FF519C" w:rsidRDefault="00FF519C" w:rsidP="00FF519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FF519C">
              <w:rPr>
                <w:rFonts w:ascii="Times New Roman" w:eastAsia="SimSun" w:hAnsi="Times New Roman"/>
                <w:sz w:val="22"/>
                <w:szCs w:val="22"/>
              </w:rPr>
              <w:t>Характеристики</w:t>
            </w:r>
          </w:p>
        </w:tc>
        <w:tc>
          <w:tcPr>
            <w:tcW w:w="681" w:type="dxa"/>
          </w:tcPr>
          <w:p w:rsidR="00FF519C" w:rsidRPr="00FF519C" w:rsidRDefault="00FF519C" w:rsidP="00FF519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FF519C">
              <w:rPr>
                <w:rFonts w:ascii="Times New Roman" w:eastAsia="SimSun" w:hAnsi="Times New Roman"/>
                <w:sz w:val="22"/>
                <w:szCs w:val="22"/>
              </w:rPr>
              <w:t>Объем</w:t>
            </w:r>
          </w:p>
        </w:tc>
        <w:tc>
          <w:tcPr>
            <w:tcW w:w="1303" w:type="dxa"/>
          </w:tcPr>
          <w:p w:rsidR="00FF519C" w:rsidRPr="00FF519C" w:rsidRDefault="00FF519C" w:rsidP="00FF519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FF519C">
              <w:rPr>
                <w:rFonts w:ascii="Times New Roman" w:eastAsia="SimSu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</w:tcPr>
          <w:p w:rsidR="00FF519C" w:rsidRPr="00FF519C" w:rsidRDefault="00FF519C" w:rsidP="00FF519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FF519C">
              <w:rPr>
                <w:rFonts w:ascii="Times New Roman" w:eastAsia="SimSun" w:hAnsi="Times New Roman"/>
                <w:sz w:val="22"/>
                <w:szCs w:val="22"/>
              </w:rPr>
              <w:t>Адрес оказания услуг</w:t>
            </w:r>
          </w:p>
        </w:tc>
        <w:tc>
          <w:tcPr>
            <w:tcW w:w="1614" w:type="dxa"/>
          </w:tcPr>
          <w:p w:rsidR="00FF519C" w:rsidRPr="00FF519C" w:rsidRDefault="00FF519C" w:rsidP="00FF519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FF519C">
              <w:rPr>
                <w:rFonts w:ascii="Times New Roman" w:eastAsia="SimSun" w:hAnsi="Times New Roman"/>
                <w:sz w:val="22"/>
                <w:szCs w:val="22"/>
              </w:rPr>
              <w:t>Наименование адресата</w:t>
            </w:r>
          </w:p>
        </w:tc>
        <w:tc>
          <w:tcPr>
            <w:tcW w:w="1215" w:type="dxa"/>
          </w:tcPr>
          <w:p w:rsidR="00FF519C" w:rsidRPr="00FF519C" w:rsidRDefault="00FF519C" w:rsidP="00FF519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FF519C">
              <w:rPr>
                <w:rFonts w:ascii="Times New Roman" w:eastAsia="SimSun" w:hAnsi="Times New Roman"/>
                <w:sz w:val="22"/>
                <w:szCs w:val="22"/>
              </w:rPr>
              <w:t>Срок/дата оказания услуг</w:t>
            </w:r>
          </w:p>
        </w:tc>
      </w:tr>
      <w:tr w:rsidR="00FF519C" w:rsidRPr="00FF519C" w:rsidTr="00462CC6">
        <w:tc>
          <w:tcPr>
            <w:tcW w:w="533" w:type="dxa"/>
          </w:tcPr>
          <w:p w:rsidR="00FF519C" w:rsidRPr="00FF519C" w:rsidRDefault="00FF519C" w:rsidP="00FF519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F519C" w:rsidRPr="00FF519C" w:rsidRDefault="00FF519C" w:rsidP="00FF519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519C" w:rsidRPr="00FF519C" w:rsidRDefault="00FF519C" w:rsidP="00FF519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FF519C" w:rsidRPr="00FF519C" w:rsidRDefault="00FF519C" w:rsidP="00FF519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FF519C" w:rsidRPr="00FF519C" w:rsidRDefault="00FF519C" w:rsidP="00FF519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519C" w:rsidRPr="00FF519C" w:rsidRDefault="00FF519C" w:rsidP="00FF519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FF519C" w:rsidRPr="00FF519C" w:rsidRDefault="00FF519C" w:rsidP="00FF519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FF519C" w:rsidRPr="00FF519C" w:rsidRDefault="00FF519C" w:rsidP="00FF519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:rsidR="00FF519C" w:rsidRPr="00FF519C" w:rsidRDefault="00FF519C" w:rsidP="00FF519C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</w:p>
    <w:p w:rsidR="00FF519C" w:rsidRPr="00FF519C" w:rsidRDefault="00FF519C" w:rsidP="00FF519C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p w:rsidR="00FF519C" w:rsidRPr="00FF519C" w:rsidRDefault="00FF519C" w:rsidP="00FF519C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p w:rsidR="00FF519C" w:rsidRPr="00FF519C" w:rsidRDefault="00FF519C" w:rsidP="00FF519C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FF519C" w:rsidRPr="008B6E50" w:rsidRDefault="00FF519C" w:rsidP="000439B3">
      <w:pPr>
        <w:widowControl w:val="0"/>
        <w:shd w:val="clear" w:color="auto" w:fill="FFFFFF"/>
        <w:tabs>
          <w:tab w:val="left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 w:bidi="ru-RU"/>
        </w:rPr>
      </w:pPr>
    </w:p>
    <w:sectPr w:rsidR="00FF519C" w:rsidRPr="008B6E50" w:rsidSect="00487E8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9A"/>
    <w:rsid w:val="00036295"/>
    <w:rsid w:val="000439B3"/>
    <w:rsid w:val="0005327F"/>
    <w:rsid w:val="000A6B3B"/>
    <w:rsid w:val="000B179F"/>
    <w:rsid w:val="000E5F0C"/>
    <w:rsid w:val="000F11AB"/>
    <w:rsid w:val="00172E2E"/>
    <w:rsid w:val="001779DE"/>
    <w:rsid w:val="00183EE8"/>
    <w:rsid w:val="001A188A"/>
    <w:rsid w:val="001C08A8"/>
    <w:rsid w:val="002760C3"/>
    <w:rsid w:val="0031528A"/>
    <w:rsid w:val="003322B3"/>
    <w:rsid w:val="00335E99"/>
    <w:rsid w:val="0035709A"/>
    <w:rsid w:val="003758FB"/>
    <w:rsid w:val="0040492F"/>
    <w:rsid w:val="0044341B"/>
    <w:rsid w:val="00464044"/>
    <w:rsid w:val="00483873"/>
    <w:rsid w:val="00487E8F"/>
    <w:rsid w:val="004A5BB2"/>
    <w:rsid w:val="004D2FA3"/>
    <w:rsid w:val="00534B5F"/>
    <w:rsid w:val="00536B47"/>
    <w:rsid w:val="005900C1"/>
    <w:rsid w:val="005C2E60"/>
    <w:rsid w:val="005F1959"/>
    <w:rsid w:val="005F5CC6"/>
    <w:rsid w:val="006016DB"/>
    <w:rsid w:val="0060730E"/>
    <w:rsid w:val="006578B0"/>
    <w:rsid w:val="00674E24"/>
    <w:rsid w:val="00776C74"/>
    <w:rsid w:val="007859F9"/>
    <w:rsid w:val="007E4DEB"/>
    <w:rsid w:val="00812169"/>
    <w:rsid w:val="00823DDA"/>
    <w:rsid w:val="00846E08"/>
    <w:rsid w:val="00861737"/>
    <w:rsid w:val="00870FDF"/>
    <w:rsid w:val="00874E1A"/>
    <w:rsid w:val="0088582B"/>
    <w:rsid w:val="008A3DE1"/>
    <w:rsid w:val="008B6E50"/>
    <w:rsid w:val="008C06AD"/>
    <w:rsid w:val="008C1A37"/>
    <w:rsid w:val="008C4E06"/>
    <w:rsid w:val="008D21D1"/>
    <w:rsid w:val="00912592"/>
    <w:rsid w:val="0092110C"/>
    <w:rsid w:val="0094401B"/>
    <w:rsid w:val="00945E38"/>
    <w:rsid w:val="00966C05"/>
    <w:rsid w:val="0098000A"/>
    <w:rsid w:val="00982E32"/>
    <w:rsid w:val="00A04D10"/>
    <w:rsid w:val="00A12DE1"/>
    <w:rsid w:val="00A47DC1"/>
    <w:rsid w:val="00A605C1"/>
    <w:rsid w:val="00AC5A6D"/>
    <w:rsid w:val="00AC61F9"/>
    <w:rsid w:val="00B15B9A"/>
    <w:rsid w:val="00B50F0B"/>
    <w:rsid w:val="00B57F6E"/>
    <w:rsid w:val="00B872D8"/>
    <w:rsid w:val="00B91D9C"/>
    <w:rsid w:val="00B931AB"/>
    <w:rsid w:val="00BD719C"/>
    <w:rsid w:val="00BF7B70"/>
    <w:rsid w:val="00C12BF0"/>
    <w:rsid w:val="00C24826"/>
    <w:rsid w:val="00C426C9"/>
    <w:rsid w:val="00C923C5"/>
    <w:rsid w:val="00C94E6A"/>
    <w:rsid w:val="00CD2E37"/>
    <w:rsid w:val="00D4658D"/>
    <w:rsid w:val="00D6068D"/>
    <w:rsid w:val="00D82129"/>
    <w:rsid w:val="00D92FF7"/>
    <w:rsid w:val="00DC0E66"/>
    <w:rsid w:val="00DC1EC5"/>
    <w:rsid w:val="00E17EEB"/>
    <w:rsid w:val="00E84259"/>
    <w:rsid w:val="00EA6722"/>
    <w:rsid w:val="00EF7DA4"/>
    <w:rsid w:val="00F17093"/>
    <w:rsid w:val="00F3331E"/>
    <w:rsid w:val="00F339C8"/>
    <w:rsid w:val="00F95BE3"/>
    <w:rsid w:val="00FD2637"/>
    <w:rsid w:val="00FF519C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EF0C1-ABDD-4304-AB8B-172F608C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873"/>
    <w:pPr>
      <w:spacing w:after="200" w:line="276" w:lineRule="auto"/>
    </w:pPr>
    <w:rPr>
      <w:rFonts w:ascii="Proxima Nova ExCn Rg" w:eastAsia="Calibri" w:hAnsi="Proxima Nova ExCn Rg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2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F0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FF519C"/>
    <w:pPr>
      <w:spacing w:after="0" w:line="240" w:lineRule="auto"/>
    </w:pPr>
    <w:rPr>
      <w:rFonts w:ascii="Proxima Nova ExCn Rg" w:eastAsia="SimSun" w:hAnsi="Proxima Nova ExCn Rg"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6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C3A5C-BBF5-4FD5-8822-D5DFD6FD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3302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2019-04-15T08:16:00Z</cp:lastPrinted>
  <dcterms:created xsi:type="dcterms:W3CDTF">2019-04-02T05:18:00Z</dcterms:created>
  <dcterms:modified xsi:type="dcterms:W3CDTF">2019-04-16T09:19:00Z</dcterms:modified>
</cp:coreProperties>
</file>