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FC1460" w:rsidRDefault="00FC1460" w:rsidP="009454E1">
      <w:pPr>
        <w:spacing w:after="0" w:line="240" w:lineRule="auto"/>
        <w:jc w:val="right"/>
        <w:rPr>
          <w:rFonts w:ascii="Times New Roman" w:eastAsia="Times New Roman" w:hAnsi="Times New Roman"/>
          <w:b/>
          <w:color w:val="000000"/>
          <w:sz w:val="24"/>
          <w:szCs w:val="24"/>
          <w:lang w:eastAsia="ru-RU"/>
        </w:rPr>
      </w:pPr>
      <w:bookmarkStart w:id="0" w:name="_GoBack"/>
      <w:bookmarkEnd w:id="0"/>
    </w:p>
    <w:p w:rsidR="00442EDC" w:rsidRPr="00064D36" w:rsidRDefault="00442EDC" w:rsidP="00442EDC">
      <w:pPr>
        <w:spacing w:after="0" w:line="240" w:lineRule="auto"/>
        <w:jc w:val="center"/>
        <w:rPr>
          <w:rFonts w:ascii="Times New Roman" w:hAnsi="Times New Roman"/>
          <w:b/>
          <w:sz w:val="24"/>
          <w:szCs w:val="24"/>
        </w:rPr>
      </w:pPr>
      <w:r w:rsidRPr="00064D36">
        <w:rPr>
          <w:rFonts w:ascii="Times New Roman" w:hAnsi="Times New Roman"/>
          <w:b/>
          <w:sz w:val="24"/>
          <w:szCs w:val="24"/>
        </w:rPr>
        <w:t>ТЕХНИЧЕСКОЕ ЗАДАНИЕ</w:t>
      </w:r>
    </w:p>
    <w:p w:rsidR="00442EDC" w:rsidRPr="00064D36" w:rsidRDefault="00442EDC" w:rsidP="00442EDC">
      <w:pPr>
        <w:spacing w:after="0" w:line="240" w:lineRule="auto"/>
        <w:jc w:val="center"/>
        <w:rPr>
          <w:rFonts w:ascii="Times New Roman" w:eastAsia="Times New Roman" w:hAnsi="Times New Roman"/>
          <w:b/>
          <w:sz w:val="24"/>
          <w:szCs w:val="24"/>
          <w:lang w:eastAsia="ar-SA"/>
        </w:rPr>
      </w:pPr>
      <w:r w:rsidRPr="00064D36">
        <w:rPr>
          <w:rFonts w:ascii="Times New Roman" w:eastAsia="Times New Roman" w:hAnsi="Times New Roman"/>
          <w:b/>
          <w:sz w:val="24"/>
          <w:szCs w:val="24"/>
          <w:lang w:eastAsia="ar-SA"/>
        </w:rPr>
        <w:t>на поставку расходных материалов для полиграфического оборудования для нужд ИПУ РАН</w:t>
      </w:r>
    </w:p>
    <w:p w:rsidR="00442EDC" w:rsidRPr="00064D36" w:rsidRDefault="00442EDC" w:rsidP="00442EDC">
      <w:pPr>
        <w:spacing w:after="0" w:line="240" w:lineRule="auto"/>
        <w:jc w:val="center"/>
        <w:rPr>
          <w:rFonts w:ascii="Times New Roman" w:eastAsia="Times New Roman" w:hAnsi="Times New Roman"/>
          <w:b/>
          <w:sz w:val="24"/>
          <w:szCs w:val="24"/>
          <w:lang w:eastAsia="ar-SA"/>
        </w:rPr>
      </w:pPr>
    </w:p>
    <w:p w:rsidR="00442EDC" w:rsidRPr="00064D36" w:rsidRDefault="00442EDC" w:rsidP="00442EDC">
      <w:pPr>
        <w:spacing w:after="0" w:line="240" w:lineRule="auto"/>
        <w:ind w:firstLine="567"/>
        <w:jc w:val="both"/>
        <w:rPr>
          <w:rFonts w:ascii="Times New Roman" w:eastAsia="Times New Roman" w:hAnsi="Times New Roman"/>
          <w:b/>
          <w:sz w:val="24"/>
          <w:szCs w:val="24"/>
          <w:lang w:eastAsia="ar-SA"/>
        </w:rPr>
      </w:pPr>
      <w:r w:rsidRPr="00064D36">
        <w:rPr>
          <w:rFonts w:ascii="Times New Roman" w:eastAsia="Times New Roman" w:hAnsi="Times New Roman"/>
          <w:b/>
          <w:sz w:val="24"/>
          <w:szCs w:val="24"/>
          <w:lang w:eastAsia="ar-SA"/>
        </w:rPr>
        <w:t>1.</w:t>
      </w:r>
      <w:r w:rsidRPr="00064D36">
        <w:rPr>
          <w:rFonts w:ascii="Times New Roman" w:eastAsia="Times New Roman" w:hAnsi="Times New Roman"/>
          <w:sz w:val="24"/>
          <w:szCs w:val="24"/>
          <w:lang w:eastAsia="ar-SA"/>
        </w:rPr>
        <w:t xml:space="preserve"> </w:t>
      </w:r>
      <w:r w:rsidRPr="00064D36">
        <w:rPr>
          <w:rFonts w:ascii="Times New Roman" w:eastAsia="Times New Roman" w:hAnsi="Times New Roman"/>
          <w:b/>
          <w:sz w:val="24"/>
          <w:szCs w:val="24"/>
          <w:lang w:eastAsia="ar-SA"/>
        </w:rPr>
        <w:t>Объект закупки:</w:t>
      </w:r>
      <w:r w:rsidRPr="00064D36">
        <w:rPr>
          <w:rFonts w:ascii="Times New Roman" w:eastAsia="Times New Roman" w:hAnsi="Times New Roman"/>
          <w:sz w:val="24"/>
          <w:szCs w:val="24"/>
          <w:lang w:eastAsia="ar-SA"/>
        </w:rPr>
        <w:t xml:space="preserve"> поставка расходных материалов для полиграфического оборудования</w:t>
      </w:r>
      <w:r>
        <w:rPr>
          <w:rFonts w:ascii="Times New Roman" w:eastAsia="Times New Roman" w:hAnsi="Times New Roman"/>
          <w:sz w:val="24"/>
          <w:szCs w:val="24"/>
          <w:lang w:eastAsia="ar-SA"/>
        </w:rPr>
        <w:t xml:space="preserve"> </w:t>
      </w:r>
      <w:r w:rsidRPr="00064D36">
        <w:rPr>
          <w:rFonts w:ascii="Times New Roman" w:eastAsia="Times New Roman" w:hAnsi="Times New Roman"/>
          <w:sz w:val="24"/>
          <w:szCs w:val="24"/>
          <w:lang w:eastAsia="ar-SA"/>
        </w:rPr>
        <w:t>для нужд ИПУ РАН (далее – Товар).</w:t>
      </w:r>
    </w:p>
    <w:p w:rsidR="00442EDC" w:rsidRPr="00064D36" w:rsidRDefault="00442EDC" w:rsidP="00442EDC">
      <w:pPr>
        <w:spacing w:after="0" w:line="240" w:lineRule="auto"/>
        <w:ind w:firstLine="567"/>
        <w:jc w:val="both"/>
        <w:rPr>
          <w:rFonts w:ascii="Times New Roman" w:eastAsia="Times New Roman" w:hAnsi="Times New Roman"/>
          <w:bCs/>
          <w:sz w:val="24"/>
          <w:szCs w:val="24"/>
          <w:lang w:eastAsia="ar-SA"/>
        </w:rPr>
      </w:pPr>
      <w:r w:rsidRPr="00064D36">
        <w:rPr>
          <w:rFonts w:ascii="Times New Roman" w:eastAsia="Times New Roman" w:hAnsi="Times New Roman"/>
          <w:b/>
          <w:sz w:val="24"/>
          <w:szCs w:val="24"/>
          <w:lang w:eastAsia="ar-SA"/>
        </w:rPr>
        <w:t>2. Краткие характеристики поставляемых товаров</w:t>
      </w:r>
      <w:r w:rsidRPr="00064D36">
        <w:rPr>
          <w:rFonts w:ascii="Times New Roman" w:eastAsia="Times New Roman" w:hAnsi="Times New Roman"/>
          <w:sz w:val="24"/>
          <w:szCs w:val="24"/>
          <w:lang w:eastAsia="ar-SA"/>
        </w:rPr>
        <w:t>:</w:t>
      </w:r>
      <w:r w:rsidRPr="00064D36">
        <w:rPr>
          <w:rFonts w:ascii="Times New Roman" w:eastAsia="Times New Roman" w:hAnsi="Times New Roman"/>
          <w:bCs/>
          <w:sz w:val="24"/>
          <w:szCs w:val="24"/>
          <w:lang w:eastAsia="ar-SA"/>
        </w:rPr>
        <w:t xml:space="preserve"> В соответствии с Приложением            № 1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 являющегося неотъемлемой частью Технического задания.</w:t>
      </w:r>
    </w:p>
    <w:p w:rsidR="00442EDC" w:rsidRPr="00F570DC" w:rsidRDefault="00442EDC" w:rsidP="00442EDC">
      <w:pPr>
        <w:spacing w:after="0" w:line="240" w:lineRule="auto"/>
        <w:ind w:firstLine="567"/>
        <w:jc w:val="both"/>
        <w:rPr>
          <w:rFonts w:ascii="Times New Roman" w:eastAsia="Times New Roman" w:hAnsi="Times New Roman"/>
          <w:bCs/>
          <w:sz w:val="24"/>
          <w:szCs w:val="24"/>
          <w:lang w:eastAsia="ar-SA"/>
        </w:rPr>
      </w:pPr>
      <w:r w:rsidRPr="00064D36">
        <w:rPr>
          <w:rFonts w:ascii="Times New Roman" w:eastAsia="Times New Roman" w:hAnsi="Times New Roman"/>
          <w:b/>
          <w:bCs/>
          <w:sz w:val="24"/>
          <w:szCs w:val="24"/>
          <w:lang w:eastAsia="ar-SA"/>
        </w:rPr>
        <w:t>Код ОКПД</w:t>
      </w:r>
      <w:r w:rsidRPr="00064D36">
        <w:rPr>
          <w:rFonts w:ascii="Times New Roman" w:eastAsia="Times New Roman" w:hAnsi="Times New Roman"/>
          <w:bCs/>
          <w:sz w:val="24"/>
          <w:szCs w:val="24"/>
          <w:lang w:eastAsia="ar-SA"/>
        </w:rPr>
        <w:t xml:space="preserve"> </w:t>
      </w:r>
      <w:r w:rsidRPr="00064D36">
        <w:rPr>
          <w:rFonts w:ascii="Times New Roman" w:eastAsia="Times New Roman" w:hAnsi="Times New Roman"/>
          <w:b/>
          <w:bCs/>
          <w:sz w:val="24"/>
          <w:szCs w:val="24"/>
          <w:lang w:eastAsia="ar-SA"/>
        </w:rPr>
        <w:t>2</w:t>
      </w:r>
      <w:r w:rsidRPr="00064D36">
        <w:rPr>
          <w:rFonts w:ascii="Times New Roman" w:eastAsia="Times New Roman" w:hAnsi="Times New Roman"/>
          <w:bCs/>
          <w:sz w:val="24"/>
          <w:szCs w:val="24"/>
          <w:lang w:eastAsia="ar-SA"/>
        </w:rPr>
        <w:t xml:space="preserve">: </w:t>
      </w:r>
      <w:r w:rsidRPr="00064D36">
        <w:rPr>
          <w:rFonts w:ascii="Times New Roman" w:eastAsia="Times New Roman" w:hAnsi="Times New Roman"/>
          <w:sz w:val="24"/>
          <w:szCs w:val="24"/>
          <w:lang w:eastAsia="ar-SA"/>
        </w:rPr>
        <w:t xml:space="preserve">17.12.14.112- Бумага офсетная; </w:t>
      </w:r>
      <w:r w:rsidR="00625B17">
        <w:rPr>
          <w:rFonts w:ascii="Times New Roman" w:eastAsia="Times New Roman" w:hAnsi="Times New Roman"/>
          <w:sz w:val="24"/>
          <w:szCs w:val="24"/>
          <w:lang w:eastAsia="ar-SA"/>
        </w:rPr>
        <w:t>28.23.25.000</w:t>
      </w:r>
      <w:r w:rsidRPr="00064D36">
        <w:rPr>
          <w:rFonts w:ascii="Times New Roman" w:eastAsia="Times New Roman" w:hAnsi="Times New Roman"/>
          <w:sz w:val="24"/>
          <w:szCs w:val="24"/>
          <w:lang w:eastAsia="ar-SA"/>
        </w:rPr>
        <w:t xml:space="preserve">- Части и принадлежности </w:t>
      </w:r>
      <w:r w:rsidR="00625B17">
        <w:rPr>
          <w:rFonts w:ascii="Times New Roman" w:eastAsia="Times New Roman" w:hAnsi="Times New Roman"/>
          <w:sz w:val="24"/>
          <w:szCs w:val="24"/>
          <w:lang w:eastAsia="ar-SA"/>
        </w:rPr>
        <w:t>прочих офисных</w:t>
      </w:r>
      <w:r w:rsidRPr="00064D36">
        <w:rPr>
          <w:rFonts w:ascii="Times New Roman" w:eastAsia="Times New Roman" w:hAnsi="Times New Roman"/>
          <w:sz w:val="24"/>
          <w:szCs w:val="24"/>
          <w:lang w:eastAsia="ar-SA"/>
        </w:rPr>
        <w:t xml:space="preserve"> машин; 22.29.25.000- Принадлежности канцелярские или школьные пластмассовые; </w:t>
      </w:r>
      <w:r w:rsidR="00830078">
        <w:rPr>
          <w:rFonts w:ascii="Times New Roman" w:eastAsia="Times New Roman" w:hAnsi="Times New Roman"/>
          <w:sz w:val="24"/>
          <w:szCs w:val="24"/>
          <w:lang w:eastAsia="ar-SA"/>
        </w:rPr>
        <w:t>28.23.26.000</w:t>
      </w:r>
      <w:r w:rsidRPr="00064D36">
        <w:rPr>
          <w:rFonts w:ascii="Times New Roman" w:eastAsia="Times New Roman" w:hAnsi="Times New Roman"/>
          <w:sz w:val="24"/>
          <w:szCs w:val="24"/>
          <w:lang w:eastAsia="ar-SA"/>
        </w:rPr>
        <w:t>- Части и принадлежности фотокопировальных аппаратов; 17.12.14.119-  Бумага для печати прочая.</w:t>
      </w:r>
    </w:p>
    <w:p w:rsidR="00442EDC" w:rsidRPr="00064D36" w:rsidRDefault="00442EDC" w:rsidP="00442EDC">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Поставка совместимого (эквивалентного, аналогового) Товара, для которого в Приложение №</w:t>
      </w:r>
      <w:r>
        <w:rPr>
          <w:rFonts w:ascii="Times New Roman" w:eastAsia="Times New Roman" w:hAnsi="Times New Roman"/>
          <w:sz w:val="24"/>
          <w:szCs w:val="24"/>
          <w:lang w:eastAsia="ar-SA"/>
        </w:rPr>
        <w:t xml:space="preserve"> </w:t>
      </w:r>
      <w:r w:rsidRPr="00064D36">
        <w:rPr>
          <w:rFonts w:ascii="Times New Roman" w:eastAsia="Times New Roman" w:hAnsi="Times New Roman"/>
          <w:sz w:val="24"/>
          <w:szCs w:val="24"/>
          <w:lang w:eastAsia="ar-SA"/>
        </w:rPr>
        <w:t xml:space="preserve">1 </w:t>
      </w:r>
      <w:r>
        <w:rPr>
          <w:rFonts w:ascii="Times New Roman" w:eastAsia="Times New Roman" w:hAnsi="Times New Roman"/>
          <w:sz w:val="24"/>
          <w:szCs w:val="24"/>
          <w:lang w:eastAsia="ar-SA"/>
        </w:rPr>
        <w:t xml:space="preserve">к техническому заданию </w:t>
      </w:r>
      <w:r w:rsidRPr="00064D36">
        <w:rPr>
          <w:rFonts w:ascii="Times New Roman" w:eastAsia="Times New Roman" w:hAnsi="Times New Roman"/>
          <w:sz w:val="24"/>
          <w:szCs w:val="24"/>
          <w:lang w:eastAsia="ar-SA"/>
        </w:rPr>
        <w:t>указаны модель и артикул,</w:t>
      </w:r>
      <w:r w:rsidRPr="00064D36">
        <w:rPr>
          <w:rFonts w:ascii="Times New Roman" w:eastAsia="Times New Roman" w:hAnsi="Times New Roman"/>
          <w:b/>
          <w:i/>
          <w:sz w:val="24"/>
          <w:szCs w:val="24"/>
          <w:lang w:eastAsia="ar-SA"/>
        </w:rPr>
        <w:t xml:space="preserve"> </w:t>
      </w:r>
      <w:r w:rsidRPr="00064D36">
        <w:rPr>
          <w:rFonts w:ascii="Times New Roman" w:eastAsia="Times New Roman" w:hAnsi="Times New Roman"/>
          <w:b/>
          <w:sz w:val="24"/>
          <w:szCs w:val="24"/>
          <w:lang w:eastAsia="ar-SA"/>
        </w:rPr>
        <w:t xml:space="preserve">не допускается, </w:t>
      </w:r>
      <w:r w:rsidRPr="00064D36">
        <w:rPr>
          <w:rFonts w:ascii="Times New Roman" w:eastAsia="Times New Roman" w:hAnsi="Times New Roman"/>
          <w:sz w:val="24"/>
          <w:szCs w:val="24"/>
          <w:lang w:eastAsia="ar-SA"/>
        </w:rPr>
        <w:t>так как он является расходным материалом к оборудованию, находящемуся на гарантии завода-изготовителя, используемому Заказчиком (заводы-изготовители печатного оборудования не несут гарантийные обязательства и не производят бесплатное сервисное обслуживание, в том числе в случае использования не оригинальных расходных материалов).</w:t>
      </w:r>
    </w:p>
    <w:p w:rsidR="00442EDC" w:rsidRPr="00064D36" w:rsidRDefault="00442EDC" w:rsidP="00442EDC">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xml:space="preserve">Требуемый к поставке Товар должен обеспечивать полную совместимость с указанными в Приложением № </w:t>
      </w:r>
      <w:r>
        <w:rPr>
          <w:rFonts w:ascii="Times New Roman" w:eastAsia="Times New Roman" w:hAnsi="Times New Roman"/>
          <w:sz w:val="24"/>
          <w:szCs w:val="24"/>
          <w:lang w:eastAsia="ar-SA"/>
        </w:rPr>
        <w:t>2</w:t>
      </w:r>
      <w:r w:rsidRPr="00064D36">
        <w:rPr>
          <w:rFonts w:ascii="Times New Roman" w:eastAsia="Times New Roman" w:hAnsi="Times New Roman"/>
          <w:sz w:val="24"/>
          <w:szCs w:val="24"/>
          <w:lang w:eastAsia="ar-SA"/>
        </w:rPr>
        <w:t xml:space="preserve"> к Техническому заданию «Перечень используемого оборудования»</w:t>
      </w:r>
      <w:r>
        <w:rPr>
          <w:rFonts w:ascii="Times New Roman" w:eastAsia="Times New Roman" w:hAnsi="Times New Roman"/>
          <w:sz w:val="24"/>
          <w:szCs w:val="24"/>
          <w:lang w:eastAsia="ar-SA"/>
        </w:rPr>
        <w:t xml:space="preserve"> </w:t>
      </w:r>
      <w:r w:rsidRPr="00064D36">
        <w:rPr>
          <w:rFonts w:ascii="Times New Roman" w:eastAsia="Times New Roman" w:hAnsi="Times New Roman"/>
          <w:sz w:val="24"/>
          <w:szCs w:val="24"/>
          <w:lang w:eastAsia="ar-SA"/>
        </w:rPr>
        <w:t>типами оборудования и при использовании не влиять на прекращение (сокращение) гарантийных обязательств на оборудование и сокращение ресурса их работы, заявленные производителем оборудования.</w:t>
      </w:r>
    </w:p>
    <w:p w:rsidR="00442EDC" w:rsidRPr="00064D36" w:rsidRDefault="00442EDC" w:rsidP="00442EDC">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b/>
          <w:bCs/>
          <w:sz w:val="24"/>
          <w:szCs w:val="24"/>
          <w:lang w:eastAsia="ar-SA"/>
        </w:rPr>
        <w:t xml:space="preserve">3. Перечень и количество поставляемого товара: </w:t>
      </w:r>
      <w:r>
        <w:rPr>
          <w:rFonts w:ascii="Times New Roman" w:eastAsia="Times New Roman" w:hAnsi="Times New Roman"/>
          <w:bCs/>
          <w:sz w:val="24"/>
          <w:szCs w:val="24"/>
          <w:lang w:eastAsia="ar-SA"/>
        </w:rPr>
        <w:t>В соответствии с Приложением № 1 к Техническому заданию</w:t>
      </w:r>
      <w:r w:rsidRPr="00064D36">
        <w:rPr>
          <w:rFonts w:ascii="Times New Roman" w:eastAsia="Times New Roman" w:hAnsi="Times New Roman"/>
          <w:bCs/>
          <w:sz w:val="24"/>
          <w:szCs w:val="24"/>
          <w:lang w:eastAsia="ar-SA"/>
        </w:rPr>
        <w:t xml:space="preserve"> </w:t>
      </w:r>
      <w:r w:rsidRPr="00064D36">
        <w:rPr>
          <w:rFonts w:ascii="Times New Roman" w:eastAsia="Times New Roman" w:hAnsi="Times New Roman"/>
          <w:sz w:val="24"/>
          <w:szCs w:val="24"/>
          <w:lang w:eastAsia="ar-SA"/>
        </w:rPr>
        <w:t>Товар должен соответствовать техническим характеристикам, определенными производителями оборудования.</w:t>
      </w:r>
    </w:p>
    <w:p w:rsidR="00442EDC" w:rsidRPr="00064D36" w:rsidRDefault="00442EDC" w:rsidP="00442EDC">
      <w:pPr>
        <w:spacing w:after="0" w:line="240" w:lineRule="auto"/>
        <w:ind w:firstLine="567"/>
        <w:jc w:val="both"/>
        <w:rPr>
          <w:rFonts w:ascii="Times New Roman" w:eastAsia="Times New Roman" w:hAnsi="Times New Roman"/>
          <w:b/>
          <w:sz w:val="24"/>
          <w:szCs w:val="24"/>
          <w:lang w:eastAsia="ar-SA"/>
        </w:rPr>
      </w:pPr>
      <w:r w:rsidRPr="00064D36">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442EDC" w:rsidRPr="00064D36" w:rsidRDefault="00442EDC" w:rsidP="00442EDC">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xml:space="preserve">Поставляемый Товар должен принадлежать Поставщику на праве собственности, </w:t>
      </w:r>
      <w:r w:rsidRPr="00064D36">
        <w:rPr>
          <w:rFonts w:ascii="Times New Roman" w:eastAsia="Times New Roman" w:hAnsi="Times New Roman"/>
          <w:bCs/>
          <w:sz w:val="24"/>
          <w:szCs w:val="24"/>
          <w:lang w:eastAsia="ar-SA"/>
        </w:rPr>
        <w:t>должен быть новым (</w:t>
      </w:r>
      <w:r w:rsidRPr="00064D36">
        <w:rPr>
          <w:rFonts w:ascii="Times New Roman" w:eastAsia="Times New Roman" w:hAnsi="Times New Roman"/>
          <w:sz w:val="24"/>
          <w:szCs w:val="24"/>
          <w:lang w:eastAsia="ar-SA"/>
        </w:rPr>
        <w:t>не должен быть вторично заправленным, восстановленным или произведенным с заменой комплектующих, «условно-совместимым», бывшим в эксплуатации</w:t>
      </w:r>
      <w:r w:rsidRPr="00064D36">
        <w:rPr>
          <w:rFonts w:ascii="Times New Roman" w:eastAsia="Times New Roman" w:hAnsi="Times New Roman"/>
          <w:bCs/>
          <w:sz w:val="24"/>
          <w:szCs w:val="24"/>
          <w:lang w:eastAsia="ar-SA"/>
        </w:rPr>
        <w:t>)</w:t>
      </w:r>
      <w:r w:rsidRPr="00064D36">
        <w:rPr>
          <w:rFonts w:ascii="Times New Roman" w:eastAsia="Times New Roman" w:hAnsi="Times New Roman"/>
          <w:sz w:val="24"/>
          <w:szCs w:val="24"/>
          <w:lang w:eastAsia="ar-SA"/>
        </w:rPr>
        <w:t>, не должен быть заложен, являться предметом ареста, свободен от прав третьих лиц, ввезён на т</w:t>
      </w:r>
      <w:r>
        <w:rPr>
          <w:rFonts w:ascii="Times New Roman" w:eastAsia="Times New Roman" w:hAnsi="Times New Roman"/>
          <w:sz w:val="24"/>
          <w:szCs w:val="24"/>
          <w:lang w:eastAsia="ar-SA"/>
        </w:rPr>
        <w:t xml:space="preserve">ерриторию Российской Федерации </w:t>
      </w:r>
      <w:r w:rsidRPr="00064D36">
        <w:rPr>
          <w:rFonts w:ascii="Times New Roman" w:eastAsia="Times New Roman" w:hAnsi="Times New Roman"/>
          <w:sz w:val="24"/>
          <w:szCs w:val="24"/>
          <w:lang w:eastAsia="ar-SA"/>
        </w:rPr>
        <w:t xml:space="preserve">с соблюдением всех установленных законодательством Российской Федерации требований. </w:t>
      </w:r>
    </w:p>
    <w:p w:rsidR="00442EDC" w:rsidRPr="00064D36" w:rsidRDefault="00442EDC" w:rsidP="00442EDC">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Функциональные характеристики (потребительские свойства) Товара должны соответствовать требованиям, предъявляемым производителями копировально-множительной техники к оборудованию, в котором они будут использованы.</w:t>
      </w:r>
    </w:p>
    <w:p w:rsidR="00442EDC" w:rsidRPr="00064D36" w:rsidRDefault="00442EDC" w:rsidP="00442EDC">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xml:space="preserve">Некачественным считается Товар при печати имеющий фоновые ореолы вокруг изображений, бледную печать, серый фон, белые или черные полосы на изображении, а также иные дефекты печати. При печати не должно быть точек, полос, линий и других дефектов, не связанных с текстом напечатанного документа. При встряхивании не должен просыпаться тонер. </w:t>
      </w:r>
    </w:p>
    <w:p w:rsidR="00442EDC" w:rsidRPr="00064D36" w:rsidRDefault="00442EDC" w:rsidP="00442EDC">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В случае выявления более одной единицы Товара, не соответствующей вышеприведенным требованиям, возврату подлежит вся партия Товара.</w:t>
      </w:r>
    </w:p>
    <w:p w:rsidR="00442EDC" w:rsidRPr="00064D36" w:rsidRDefault="00442EDC" w:rsidP="00442EDC">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lastRenderedPageBreak/>
        <w:t>В случае если Товар, произведен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p>
    <w:p w:rsidR="00442EDC" w:rsidRPr="00EF2924" w:rsidRDefault="00442EDC" w:rsidP="00442EDC">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xml:space="preserve">Приложение № 1 </w:t>
      </w:r>
      <w:r>
        <w:rPr>
          <w:rFonts w:ascii="Times New Roman" w:eastAsia="Times New Roman" w:hAnsi="Times New Roman"/>
          <w:sz w:val="24"/>
          <w:szCs w:val="24"/>
          <w:lang w:eastAsia="ar-SA"/>
        </w:rPr>
        <w:t xml:space="preserve">к Техническому заданию </w:t>
      </w:r>
      <w:r w:rsidRPr="00064D36">
        <w:rPr>
          <w:rFonts w:ascii="Times New Roman" w:eastAsia="Times New Roman" w:hAnsi="Times New Roman"/>
          <w:sz w:val="24"/>
          <w:szCs w:val="24"/>
          <w:lang w:eastAsia="ar-SA"/>
        </w:rPr>
        <w:t xml:space="preserve">может содержать указание на товарные знаки в случае </w:t>
      </w:r>
      <w:r w:rsidRPr="00EF2924">
        <w:rPr>
          <w:rFonts w:ascii="Times New Roman" w:eastAsia="Times New Roman" w:hAnsi="Times New Roman"/>
          <w:sz w:val="24"/>
          <w:szCs w:val="24"/>
          <w:lang w:eastAsia="ar-SA"/>
        </w:rPr>
        <w:t>несовместимости товаров, на которых размещаются другие товарные знаки, и необходимости обеспечения взаимодействия таких товаров с оборудованием, используемым Заказчиком в соответствии с Приложением № 2 к Техническому заданию.</w:t>
      </w:r>
    </w:p>
    <w:p w:rsidR="00442EDC" w:rsidRPr="00064D36" w:rsidRDefault="00442EDC" w:rsidP="00442EDC">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В коробке должно находиться руководство по эксплуатации.</w:t>
      </w:r>
    </w:p>
    <w:p w:rsidR="00C17E13" w:rsidRPr="00F558EE" w:rsidRDefault="00C17E13" w:rsidP="00C17E13">
      <w:pPr>
        <w:suppressAutoHyphens/>
        <w:spacing w:after="0" w:line="240" w:lineRule="auto"/>
        <w:ind w:firstLine="567"/>
        <w:jc w:val="both"/>
        <w:rPr>
          <w:rFonts w:ascii="Times New Roman" w:eastAsia="Times New Roman" w:hAnsi="Times New Roman"/>
          <w:bCs/>
          <w:kern w:val="1"/>
          <w:sz w:val="24"/>
          <w:szCs w:val="24"/>
          <w:lang w:eastAsia="zh-CN"/>
        </w:rPr>
      </w:pPr>
      <w:r w:rsidRPr="00F558EE">
        <w:rPr>
          <w:rFonts w:ascii="Times New Roman" w:eastAsia="Times New Roman" w:hAnsi="Times New Roman"/>
          <w:bCs/>
          <w:kern w:val="1"/>
          <w:sz w:val="24"/>
          <w:szCs w:val="24"/>
          <w:lang w:eastAsia="zh-CN"/>
        </w:rPr>
        <w:t xml:space="preserve">Поставляемый Товар должен быть новым, </w:t>
      </w:r>
      <w:r w:rsidRPr="00F558EE">
        <w:rPr>
          <w:rFonts w:ascii="Times New Roman" w:eastAsia="Times New Roman" w:hAnsi="Times New Roman"/>
          <w:sz w:val="24"/>
          <w:szCs w:val="24"/>
          <w:lang w:eastAsia="ar-SA"/>
        </w:rPr>
        <w:t>изготовлен в соответствии со стандартами качества (не бывший в употреблении, в ремонте, без восстановления потребительских свойств, у которого не была осуществлена замена составных частей). Поставляемый Товар должен быть работоспособен и иметь комплектацию, указанную в приложении № 1 к Техническому заданию.</w:t>
      </w:r>
    </w:p>
    <w:p w:rsidR="00C17E13" w:rsidRPr="00F558EE" w:rsidRDefault="00C17E13" w:rsidP="00C17E13">
      <w:pPr>
        <w:tabs>
          <w:tab w:val="left" w:pos="142"/>
        </w:tabs>
        <w:spacing w:after="0" w:line="240" w:lineRule="auto"/>
        <w:ind w:firstLine="567"/>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C17E13" w:rsidRPr="00F558EE" w:rsidRDefault="00C17E13" w:rsidP="00C17E13">
      <w:pPr>
        <w:tabs>
          <w:tab w:val="left" w:pos="142"/>
        </w:tabs>
        <w:spacing w:after="0" w:line="240" w:lineRule="auto"/>
        <w:ind w:firstLine="540"/>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rsidR="00C17E13" w:rsidRPr="00F558EE" w:rsidRDefault="00C17E13" w:rsidP="00C17E13">
      <w:pPr>
        <w:tabs>
          <w:tab w:val="left" w:pos="142"/>
        </w:tabs>
        <w:spacing w:after="0" w:line="240" w:lineRule="auto"/>
        <w:ind w:firstLine="540"/>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C17E13" w:rsidRPr="00F558EE" w:rsidRDefault="00C17E13" w:rsidP="00C17E13">
      <w:pPr>
        <w:tabs>
          <w:tab w:val="left" w:pos="142"/>
        </w:tabs>
        <w:spacing w:after="0" w:line="240" w:lineRule="auto"/>
        <w:ind w:firstLine="540"/>
        <w:jc w:val="both"/>
        <w:rPr>
          <w:rFonts w:ascii="Times New Roman" w:eastAsia="Times New Roman" w:hAnsi="Times New Roman"/>
          <w:bCs/>
          <w:kern w:val="1"/>
          <w:sz w:val="24"/>
          <w:szCs w:val="24"/>
          <w:lang w:eastAsia="zh-CN" w:bidi="ru-RU"/>
        </w:rPr>
      </w:pPr>
      <w:r w:rsidRPr="00F558EE">
        <w:rPr>
          <w:rFonts w:ascii="Times New Roman" w:eastAsia="Times New Roman" w:hAnsi="Times New Roman"/>
          <w:bCs/>
          <w:kern w:val="1"/>
          <w:sz w:val="24"/>
          <w:szCs w:val="24"/>
          <w:lang w:eastAsia="zh-CN" w:bidi="ru-RU"/>
        </w:rPr>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оформленных в соответствии с законодательством Российской Федерации, в течение сроков, определенных заводом-изготовителем, но не менее 12 (двенадцати месяцев) с момента поставки Товара.</w:t>
      </w:r>
    </w:p>
    <w:p w:rsidR="00C17E13" w:rsidRPr="00F558EE" w:rsidRDefault="00C17E13" w:rsidP="00C17E13">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F558EE">
        <w:rPr>
          <w:rFonts w:ascii="Times New Roman" w:eastAsia="Times New Roman" w:hAnsi="Times New Roman"/>
          <w:bCs/>
          <w:kern w:val="1"/>
          <w:sz w:val="24"/>
          <w:szCs w:val="24"/>
          <w:lang w:eastAsia="zh-CN"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C17E13" w:rsidRPr="00F558EE" w:rsidRDefault="00C17E13" w:rsidP="00C17E13">
      <w:pPr>
        <w:spacing w:after="0" w:line="240" w:lineRule="auto"/>
        <w:ind w:firstLine="54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C17E13" w:rsidRPr="00F558EE" w:rsidRDefault="00C17E13" w:rsidP="00C17E13">
      <w:pPr>
        <w:spacing w:after="0" w:line="240" w:lineRule="auto"/>
        <w:ind w:firstLine="54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C17E13" w:rsidRPr="00F558EE" w:rsidRDefault="00C17E13" w:rsidP="00C17E13">
      <w:pPr>
        <w:spacing w:after="0" w:line="240" w:lineRule="auto"/>
        <w:ind w:firstLine="54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C17E13" w:rsidRPr="00F558EE" w:rsidRDefault="00C17E13" w:rsidP="00C17E13">
      <w:pPr>
        <w:spacing w:after="0" w:line="240" w:lineRule="auto"/>
        <w:ind w:firstLine="540"/>
        <w:jc w:val="both"/>
        <w:rPr>
          <w:rFonts w:ascii="Times New Roman" w:eastAsia="Times New Roman" w:hAnsi="Times New Roman"/>
          <w:sz w:val="24"/>
          <w:szCs w:val="24"/>
          <w:lang w:eastAsia="ru-RU"/>
        </w:rPr>
      </w:pPr>
      <w:r w:rsidRPr="00F558EE">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F558EE">
        <w:rPr>
          <w:rFonts w:ascii="Times New Roman" w:eastAsia="Calibri" w:hAnsi="Times New Roman"/>
          <w:b/>
          <w:i/>
          <w:sz w:val="24"/>
          <w:szCs w:val="24"/>
          <w:lang w:eastAsia="ar-SA"/>
        </w:rPr>
        <w:t>.</w:t>
      </w:r>
    </w:p>
    <w:p w:rsidR="00C17E13" w:rsidRPr="00F558EE" w:rsidRDefault="00C17E13" w:rsidP="00C17E13">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Поставляемый Товар должен быть экологически чистым, безопасным для жизни и здоровья человека.</w:t>
      </w:r>
    </w:p>
    <w:p w:rsidR="00C17E13" w:rsidRPr="00F558EE" w:rsidRDefault="00C17E13" w:rsidP="00C17E13">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4757BB" w:rsidRPr="00F558EE" w:rsidRDefault="004757BB" w:rsidP="004757BB">
      <w:pPr>
        <w:suppressAutoHyphens/>
        <w:spacing w:after="0" w:line="240" w:lineRule="auto"/>
        <w:ind w:firstLine="567"/>
        <w:jc w:val="both"/>
        <w:rPr>
          <w:rFonts w:ascii="Times New Roman" w:eastAsia="Calibri" w:hAnsi="Times New Roman"/>
          <w:sz w:val="24"/>
          <w:szCs w:val="24"/>
          <w:lang w:eastAsia="ar-SA"/>
        </w:rPr>
      </w:pPr>
      <w:r w:rsidRPr="00F558EE">
        <w:rPr>
          <w:rFonts w:ascii="Times New Roman" w:eastAsia="Calibri" w:hAnsi="Times New Roman"/>
          <w:sz w:val="24"/>
          <w:szCs w:val="24"/>
          <w:lang w:eastAsia="ar-SA"/>
        </w:rPr>
        <w:lastRenderedPageBreak/>
        <w:t>Поставляемый Товар должен соответствовать требованиям действующих на территории Российской Федерации нормативно-технических документов, в том числе:</w:t>
      </w:r>
    </w:p>
    <w:p w:rsidR="006F6E9E" w:rsidRDefault="00A94F8B" w:rsidP="00442EDC">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bCs/>
          <w:sz w:val="24"/>
          <w:szCs w:val="24"/>
          <w:lang w:eastAsia="ar-SA"/>
        </w:rPr>
        <w:t xml:space="preserve">- </w:t>
      </w:r>
      <w:r w:rsidR="00B657B0">
        <w:rPr>
          <w:rFonts w:ascii="Times New Roman" w:eastAsia="Times New Roman" w:hAnsi="Times New Roman"/>
          <w:bCs/>
          <w:sz w:val="24"/>
          <w:szCs w:val="24"/>
          <w:lang w:eastAsia="ar-SA"/>
        </w:rPr>
        <w:t>Федеральный</w:t>
      </w:r>
      <w:r w:rsidR="00442EDC" w:rsidRPr="00064D36">
        <w:rPr>
          <w:rFonts w:ascii="Times New Roman" w:eastAsia="Times New Roman" w:hAnsi="Times New Roman"/>
          <w:bCs/>
          <w:sz w:val="24"/>
          <w:szCs w:val="24"/>
          <w:lang w:eastAsia="ar-SA"/>
        </w:rPr>
        <w:t xml:space="preserve"> закон от 27.12.2002 № 184-ФЗ «О техническом регулировании</w:t>
      </w:r>
      <w:r>
        <w:rPr>
          <w:rFonts w:ascii="Times New Roman" w:eastAsia="Times New Roman" w:hAnsi="Times New Roman"/>
          <w:bCs/>
          <w:sz w:val="24"/>
          <w:szCs w:val="24"/>
          <w:lang w:eastAsia="ar-SA"/>
        </w:rPr>
        <w:t>»</w:t>
      </w:r>
    </w:p>
    <w:p w:rsidR="00442EDC" w:rsidRPr="00064D36" w:rsidRDefault="00442EDC" w:rsidP="00442EDC">
      <w:pPr>
        <w:spacing w:after="0" w:line="240" w:lineRule="auto"/>
        <w:ind w:firstLine="567"/>
        <w:rPr>
          <w:rFonts w:ascii="Times New Roman" w:eastAsia="Times New Roman" w:hAnsi="Times New Roman"/>
          <w:bCs/>
          <w:sz w:val="24"/>
          <w:szCs w:val="24"/>
          <w:lang w:eastAsia="ar-SA"/>
        </w:rPr>
      </w:pPr>
      <w:r w:rsidRPr="00064D36">
        <w:rPr>
          <w:rFonts w:ascii="Times New Roman" w:eastAsia="Times New Roman" w:hAnsi="Times New Roman"/>
          <w:b/>
          <w:bCs/>
          <w:sz w:val="24"/>
          <w:szCs w:val="24"/>
          <w:lang w:eastAsia="ar-SA"/>
        </w:rPr>
        <w:t xml:space="preserve">- </w:t>
      </w:r>
      <w:r w:rsidRPr="00064D36">
        <w:rPr>
          <w:rFonts w:ascii="Times New Roman" w:eastAsia="Times New Roman" w:hAnsi="Times New Roman"/>
          <w:bCs/>
          <w:sz w:val="24"/>
          <w:szCs w:val="24"/>
          <w:lang w:eastAsia="ar-SA"/>
        </w:rPr>
        <w:t>ГОСТ 13199-88 Полуфабрикаты волокнистые, бумага и картон. Метод определения массы продукции площадью 1 кв. м.;</w:t>
      </w:r>
    </w:p>
    <w:p w:rsidR="00442EDC" w:rsidRPr="00064D36" w:rsidRDefault="00442EDC" w:rsidP="00442EDC">
      <w:pPr>
        <w:spacing w:after="0" w:line="240" w:lineRule="auto"/>
        <w:ind w:firstLine="567"/>
        <w:rPr>
          <w:rFonts w:ascii="Times New Roman" w:eastAsia="Times New Roman" w:hAnsi="Times New Roman"/>
          <w:bCs/>
          <w:sz w:val="24"/>
          <w:szCs w:val="24"/>
          <w:lang w:eastAsia="ar-SA"/>
        </w:rPr>
      </w:pPr>
      <w:r w:rsidRPr="00064D36">
        <w:rPr>
          <w:rFonts w:ascii="Times New Roman" w:eastAsia="Times New Roman" w:hAnsi="Times New Roman"/>
          <w:bCs/>
          <w:sz w:val="24"/>
          <w:szCs w:val="24"/>
          <w:lang w:eastAsia="ar-SA"/>
        </w:rPr>
        <w:t>- ГОСТ 27015-86 Бумага и картон. Методы определения толщины, плотности и удельного объема;</w:t>
      </w:r>
    </w:p>
    <w:p w:rsidR="00442EDC" w:rsidRPr="00064D36" w:rsidRDefault="00442EDC" w:rsidP="00442EDC">
      <w:pPr>
        <w:spacing w:after="0" w:line="240" w:lineRule="auto"/>
        <w:ind w:firstLine="567"/>
        <w:rPr>
          <w:rFonts w:ascii="Times New Roman" w:eastAsia="Times New Roman" w:hAnsi="Times New Roman"/>
          <w:bCs/>
          <w:sz w:val="24"/>
          <w:szCs w:val="24"/>
          <w:highlight w:val="yellow"/>
          <w:lang w:eastAsia="ar-SA"/>
        </w:rPr>
      </w:pPr>
      <w:r w:rsidRPr="00064D36">
        <w:rPr>
          <w:rFonts w:ascii="Times New Roman" w:eastAsia="Times New Roman" w:hAnsi="Times New Roman"/>
          <w:bCs/>
          <w:sz w:val="24"/>
          <w:szCs w:val="24"/>
          <w:lang w:eastAsia="ar-SA"/>
        </w:rPr>
        <w:t xml:space="preserve">- ГОСТ 8874-80 Бумага. Методы определения прозрачности и непрозрачности; </w:t>
      </w:r>
      <w:r w:rsidRPr="00064D36">
        <w:rPr>
          <w:rFonts w:ascii="Times New Roman" w:eastAsia="Times New Roman" w:hAnsi="Times New Roman"/>
          <w:bCs/>
          <w:sz w:val="24"/>
          <w:szCs w:val="24"/>
          <w:highlight w:val="yellow"/>
          <w:lang w:eastAsia="ar-SA"/>
        </w:rPr>
        <w:t xml:space="preserve"> </w:t>
      </w:r>
    </w:p>
    <w:p w:rsidR="00442EDC" w:rsidRPr="00064D36" w:rsidRDefault="00442EDC" w:rsidP="00442EDC">
      <w:pPr>
        <w:spacing w:after="0" w:line="240" w:lineRule="auto"/>
        <w:ind w:firstLine="567"/>
        <w:rPr>
          <w:rFonts w:ascii="Times New Roman" w:eastAsia="Times New Roman" w:hAnsi="Times New Roman"/>
          <w:bCs/>
          <w:sz w:val="24"/>
          <w:szCs w:val="24"/>
          <w:lang w:eastAsia="ar-SA"/>
        </w:rPr>
      </w:pPr>
      <w:r w:rsidRPr="00064D36">
        <w:rPr>
          <w:rFonts w:ascii="Times New Roman" w:eastAsia="Times New Roman" w:hAnsi="Times New Roman"/>
          <w:bCs/>
          <w:sz w:val="24"/>
          <w:szCs w:val="24"/>
          <w:lang w:eastAsia="ar-SA"/>
        </w:rPr>
        <w:t xml:space="preserve">- ГОСТ 30113-94 Бумага и картон. Метод определения белизны; </w:t>
      </w:r>
    </w:p>
    <w:p w:rsidR="00442EDC" w:rsidRPr="00064D36" w:rsidRDefault="00442EDC" w:rsidP="00442EDC">
      <w:pPr>
        <w:spacing w:after="0" w:line="240" w:lineRule="auto"/>
        <w:ind w:firstLine="567"/>
        <w:rPr>
          <w:rFonts w:ascii="Times New Roman" w:eastAsia="Times New Roman" w:hAnsi="Times New Roman"/>
          <w:b/>
          <w:bCs/>
          <w:sz w:val="24"/>
          <w:szCs w:val="24"/>
          <w:lang w:eastAsia="ar-SA"/>
        </w:rPr>
      </w:pPr>
      <w:r w:rsidRPr="00064D36">
        <w:rPr>
          <w:rFonts w:ascii="Times New Roman" w:eastAsia="Times New Roman" w:hAnsi="Times New Roman"/>
          <w:bCs/>
          <w:sz w:val="24"/>
          <w:szCs w:val="24"/>
          <w:lang w:eastAsia="ar-SA"/>
        </w:rPr>
        <w:t>- ГОСТ 13525.19-91 Бумага и картон. Определение влажности. Метод высушивания в сушильном шкафу;</w:t>
      </w:r>
    </w:p>
    <w:p w:rsidR="00442EDC" w:rsidRPr="00064D36" w:rsidRDefault="00442EDC" w:rsidP="00442EDC">
      <w:pPr>
        <w:spacing w:after="0" w:line="240" w:lineRule="auto"/>
        <w:ind w:firstLine="567"/>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ГОСТ 12.1.007-76 «Государственный стандарт Союза ССР. Система стандартов безопасности труда. Вредные вещества. Классификация и общие требования безопасности»;</w:t>
      </w:r>
    </w:p>
    <w:p w:rsidR="00442EDC" w:rsidRPr="00064D36" w:rsidRDefault="00442EDC" w:rsidP="00442EDC">
      <w:pPr>
        <w:spacing w:after="0" w:line="240" w:lineRule="auto"/>
        <w:ind w:firstLine="567"/>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 ГОСТ 13.2.014-2001 Репрография. Копирография. Метод испытания сухих тонеров для электрофотографических аппаратов по качеству воспро</w:t>
      </w:r>
      <w:r w:rsidR="00A94F8B">
        <w:rPr>
          <w:rFonts w:ascii="Times New Roman" w:eastAsia="Times New Roman" w:hAnsi="Times New Roman"/>
          <w:sz w:val="24"/>
          <w:szCs w:val="24"/>
          <w:lang w:eastAsia="ar-SA"/>
        </w:rPr>
        <w:t>изведения изображения на копиях;</w:t>
      </w:r>
    </w:p>
    <w:p w:rsidR="00442EDC" w:rsidRPr="00064D36" w:rsidRDefault="00A94F8B" w:rsidP="00442EDC">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00442EDC" w:rsidRPr="00064D36">
        <w:rPr>
          <w:rFonts w:ascii="Times New Roman" w:eastAsia="Times New Roman" w:hAnsi="Times New Roman"/>
          <w:sz w:val="24"/>
          <w:szCs w:val="24"/>
          <w:lang w:eastAsia="ar-SA"/>
        </w:rPr>
        <w:t xml:space="preserve"> </w:t>
      </w:r>
      <w:proofErr w:type="spellStart"/>
      <w:r w:rsidR="00442EDC" w:rsidRPr="00064D36">
        <w:rPr>
          <w:rFonts w:ascii="Times New Roman" w:eastAsia="Times New Roman" w:hAnsi="Times New Roman"/>
          <w:sz w:val="24"/>
          <w:szCs w:val="24"/>
          <w:lang w:eastAsia="ar-SA"/>
        </w:rPr>
        <w:t>МСанПиН</w:t>
      </w:r>
      <w:proofErr w:type="spellEnd"/>
      <w:r w:rsidR="00442EDC" w:rsidRPr="00064D36">
        <w:rPr>
          <w:rFonts w:ascii="Times New Roman" w:eastAsia="Times New Roman" w:hAnsi="Times New Roman"/>
          <w:sz w:val="24"/>
          <w:szCs w:val="24"/>
          <w:lang w:eastAsia="ar-SA"/>
        </w:rPr>
        <w:t xml:space="preserve"> 001-96 «Санитарные нормы по допустимым уровням физических факторов при применении товаров народного потребления в бытовых условиях».</w:t>
      </w:r>
    </w:p>
    <w:p w:rsidR="00442EDC" w:rsidRPr="00064D36" w:rsidRDefault="00893C84" w:rsidP="00442EDC">
      <w:pPr>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5</w:t>
      </w:r>
      <w:r w:rsidR="00442EDC" w:rsidRPr="00064D36">
        <w:rPr>
          <w:rFonts w:ascii="Times New Roman" w:eastAsia="Times New Roman" w:hAnsi="Times New Roman"/>
          <w:b/>
          <w:sz w:val="24"/>
          <w:szCs w:val="24"/>
          <w:lang w:eastAsia="ar-SA"/>
        </w:rPr>
        <w:t>. Сроки поставки товаров, календарные сроки начала и завершения поставок, периоды выполнения условий договора.</w:t>
      </w:r>
    </w:p>
    <w:p w:rsidR="00442EDC" w:rsidRPr="00064D36" w:rsidRDefault="00442EDC" w:rsidP="00442EDC">
      <w:pPr>
        <w:spacing w:after="0" w:line="240" w:lineRule="auto"/>
        <w:ind w:firstLine="567"/>
        <w:jc w:val="both"/>
        <w:rPr>
          <w:rFonts w:ascii="Times New Roman" w:eastAsia="Times New Roman" w:hAnsi="Times New Roman"/>
          <w:sz w:val="24"/>
          <w:szCs w:val="24"/>
          <w:lang w:eastAsia="ar-SA"/>
        </w:rPr>
      </w:pPr>
      <w:r w:rsidRPr="00064D36">
        <w:rPr>
          <w:rFonts w:ascii="Times New Roman" w:eastAsia="Times New Roman" w:hAnsi="Times New Roman"/>
          <w:sz w:val="24"/>
          <w:szCs w:val="24"/>
          <w:lang w:eastAsia="ar-SA"/>
        </w:rPr>
        <w:t>Срок поставки Товара</w:t>
      </w:r>
      <w:r w:rsidR="00893C84">
        <w:rPr>
          <w:rFonts w:ascii="Times New Roman" w:eastAsia="Times New Roman" w:hAnsi="Times New Roman"/>
          <w:sz w:val="24"/>
          <w:szCs w:val="24"/>
          <w:lang w:eastAsia="ar-SA"/>
        </w:rPr>
        <w:t xml:space="preserve"> - </w:t>
      </w:r>
      <w:r w:rsidRPr="00064D36">
        <w:rPr>
          <w:rFonts w:ascii="Times New Roman" w:eastAsia="Times New Roman" w:hAnsi="Times New Roman"/>
          <w:sz w:val="24"/>
          <w:szCs w:val="24"/>
          <w:lang w:eastAsia="ar-SA"/>
        </w:rPr>
        <w:t xml:space="preserve"> в течение </w:t>
      </w:r>
      <w:r>
        <w:rPr>
          <w:rFonts w:ascii="Times New Roman" w:eastAsia="Times New Roman" w:hAnsi="Times New Roman"/>
          <w:b/>
          <w:sz w:val="24"/>
          <w:szCs w:val="24"/>
          <w:lang w:eastAsia="ar-SA"/>
        </w:rPr>
        <w:t>10</w:t>
      </w:r>
      <w:r w:rsidRPr="00064D36">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десяти</w:t>
      </w:r>
      <w:r w:rsidRPr="00064D36">
        <w:rPr>
          <w:rFonts w:ascii="Times New Roman" w:eastAsia="Times New Roman" w:hAnsi="Times New Roman"/>
          <w:b/>
          <w:sz w:val="24"/>
          <w:szCs w:val="24"/>
          <w:lang w:eastAsia="ar-SA"/>
        </w:rPr>
        <w:t>) рабочих дней</w:t>
      </w:r>
      <w:r w:rsidRPr="00064D36">
        <w:rPr>
          <w:rFonts w:ascii="Times New Roman" w:eastAsia="Times New Roman" w:hAnsi="Times New Roman"/>
          <w:sz w:val="24"/>
          <w:szCs w:val="24"/>
          <w:lang w:eastAsia="ar-SA"/>
        </w:rPr>
        <w:t xml:space="preserve"> с даты заключения договора.</w:t>
      </w:r>
    </w:p>
    <w:p w:rsidR="00442EDC" w:rsidRPr="00F558EE" w:rsidRDefault="00893C84" w:rsidP="00442EDC">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bCs/>
          <w:sz w:val="24"/>
          <w:szCs w:val="24"/>
          <w:lang w:eastAsia="ar-SA"/>
        </w:rPr>
        <w:t>6</w:t>
      </w:r>
      <w:r w:rsidR="00442EDC" w:rsidRPr="00064D36">
        <w:rPr>
          <w:rFonts w:ascii="Times New Roman" w:eastAsia="Times New Roman" w:hAnsi="Times New Roman"/>
          <w:b/>
          <w:bCs/>
          <w:sz w:val="24"/>
          <w:szCs w:val="24"/>
          <w:lang w:eastAsia="ar-SA"/>
        </w:rPr>
        <w:t xml:space="preserve">. </w:t>
      </w:r>
      <w:r w:rsidR="00442EDC" w:rsidRPr="00F558EE">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00442EDC" w:rsidRPr="00F558EE">
        <w:rPr>
          <w:rFonts w:ascii="Times New Roman" w:eastAsia="Times New Roman" w:hAnsi="Times New Roman"/>
          <w:b/>
          <w:sz w:val="24"/>
          <w:szCs w:val="24"/>
          <w:lang w:eastAsia="zh-CN"/>
        </w:rPr>
        <w:t xml:space="preserve">: </w:t>
      </w:r>
      <w:r w:rsidR="00442EDC" w:rsidRPr="00F558EE">
        <w:rPr>
          <w:rFonts w:ascii="Times New Roman" w:eastAsia="Times New Roman" w:hAnsi="Times New Roman"/>
          <w:sz w:val="24"/>
          <w:szCs w:val="24"/>
          <w:lang w:eastAsia="zh-CN"/>
        </w:rPr>
        <w:t xml:space="preserve">в соответствии с условиями Договора. </w:t>
      </w:r>
    </w:p>
    <w:p w:rsidR="00442EDC" w:rsidRPr="00064D36" w:rsidRDefault="00893C84" w:rsidP="00442EDC">
      <w:pPr>
        <w:tabs>
          <w:tab w:val="left" w:pos="851"/>
        </w:tabs>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7</w:t>
      </w:r>
      <w:r w:rsidR="00442EDC" w:rsidRPr="00064D36">
        <w:rPr>
          <w:rFonts w:ascii="Times New Roman" w:eastAsia="Times New Roman" w:hAnsi="Times New Roman"/>
          <w:b/>
          <w:sz w:val="24"/>
          <w:szCs w:val="24"/>
          <w:lang w:eastAsia="ar-SA"/>
        </w:rPr>
        <w:t>.</w:t>
      </w:r>
      <w:r w:rsidR="00442EDC" w:rsidRPr="00064D36">
        <w:rPr>
          <w:rFonts w:ascii="Times New Roman" w:eastAsia="Times New Roman" w:hAnsi="Times New Roman"/>
          <w:b/>
          <w:sz w:val="24"/>
          <w:szCs w:val="24"/>
          <w:lang w:eastAsia="ar-SA"/>
        </w:rPr>
        <w:tab/>
        <w:t>Качественные и количественные характеристики поставляемых товаров, выполняемых работ, оказываемых услуг:</w:t>
      </w:r>
    </w:p>
    <w:p w:rsidR="00442EDC" w:rsidRPr="007A6416" w:rsidRDefault="00442EDC" w:rsidP="00442EDC">
      <w:pPr>
        <w:spacing w:after="0" w:line="240" w:lineRule="auto"/>
        <w:jc w:val="both"/>
        <w:rPr>
          <w:rFonts w:ascii="Times New Roman" w:eastAsia="Times New Roman" w:hAnsi="Times New Roman"/>
          <w:sz w:val="24"/>
          <w:szCs w:val="24"/>
          <w:lang w:eastAsia="ru-RU"/>
        </w:rPr>
      </w:pPr>
      <w:r w:rsidRPr="007A6416">
        <w:rPr>
          <w:rFonts w:ascii="Times New Roman" w:eastAsia="Times New Roman" w:hAnsi="Times New Roman"/>
          <w:sz w:val="24"/>
          <w:szCs w:val="24"/>
          <w:lang w:eastAsia="ar-SA"/>
        </w:rPr>
        <w:t xml:space="preserve">Согласно требований Технического задания, Сведений </w:t>
      </w:r>
      <w:r w:rsidRPr="007A6416">
        <w:rPr>
          <w:rFonts w:ascii="Times New Roman" w:eastAsia="Times New Roman" w:hAnsi="Times New Roman"/>
          <w:bCs/>
          <w:sz w:val="24"/>
          <w:szCs w:val="24"/>
          <w:lang w:eastAsia="ar-SA"/>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r w:rsidRPr="007A6416">
        <w:rPr>
          <w:rFonts w:ascii="Times New Roman" w:eastAsia="Times New Roman" w:hAnsi="Times New Roman"/>
          <w:sz w:val="24"/>
          <w:szCs w:val="24"/>
          <w:lang w:eastAsia="ar-SA"/>
        </w:rPr>
        <w:t xml:space="preserve"> </w:t>
      </w:r>
      <w:r w:rsidRPr="007A6416">
        <w:rPr>
          <w:rFonts w:ascii="Times New Roman" w:hAnsi="Times New Roman"/>
          <w:color w:val="000000"/>
          <w:sz w:val="24"/>
          <w:szCs w:val="24"/>
        </w:rPr>
        <w:t>(Приложение № 1 к Техническому заданию)</w:t>
      </w:r>
      <w:r w:rsidRPr="007A6416">
        <w:rPr>
          <w:rFonts w:ascii="Times New Roman" w:eastAsia="Times New Roman" w:hAnsi="Times New Roman"/>
          <w:sz w:val="24"/>
          <w:szCs w:val="24"/>
          <w:lang w:eastAsia="ar-SA"/>
        </w:rPr>
        <w:t xml:space="preserve">, </w:t>
      </w:r>
      <w:r w:rsidRPr="007A6416">
        <w:rPr>
          <w:rFonts w:ascii="Times New Roman" w:eastAsia="Times New Roman" w:hAnsi="Times New Roman"/>
          <w:sz w:val="24"/>
          <w:szCs w:val="24"/>
          <w:lang w:eastAsia="ru-RU"/>
        </w:rPr>
        <w:t>«Перечн</w:t>
      </w:r>
      <w:r>
        <w:rPr>
          <w:rFonts w:ascii="Times New Roman" w:eastAsia="Times New Roman" w:hAnsi="Times New Roman"/>
          <w:sz w:val="24"/>
          <w:szCs w:val="24"/>
          <w:lang w:eastAsia="ru-RU"/>
        </w:rPr>
        <w:t>ю</w:t>
      </w:r>
      <w:r w:rsidRPr="007A6416">
        <w:rPr>
          <w:rFonts w:ascii="Times New Roman" w:eastAsia="Times New Roman" w:hAnsi="Times New Roman"/>
          <w:sz w:val="24"/>
          <w:szCs w:val="24"/>
          <w:lang w:eastAsia="ru-RU"/>
        </w:rPr>
        <w:t xml:space="preserve"> используемого оборудования»</w:t>
      </w:r>
      <w:r w:rsidRPr="007A6416">
        <w:rPr>
          <w:rFonts w:ascii="Times New Roman" w:eastAsia="Times New Roman" w:hAnsi="Times New Roman"/>
          <w:sz w:val="24"/>
          <w:szCs w:val="24"/>
          <w:lang w:eastAsia="ar-SA"/>
        </w:rPr>
        <w:t xml:space="preserve"> (</w:t>
      </w:r>
      <w:r w:rsidRPr="007A6416">
        <w:rPr>
          <w:rFonts w:ascii="Times New Roman" w:hAnsi="Times New Roman"/>
          <w:color w:val="000000"/>
          <w:sz w:val="24"/>
          <w:szCs w:val="24"/>
        </w:rPr>
        <w:t>Приложение № 2 к Техническому заданию)</w:t>
      </w:r>
      <w:r>
        <w:rPr>
          <w:rFonts w:ascii="Times New Roman" w:hAnsi="Times New Roman"/>
          <w:color w:val="000000"/>
          <w:sz w:val="24"/>
          <w:szCs w:val="24"/>
        </w:rPr>
        <w:t xml:space="preserve"> </w:t>
      </w:r>
      <w:r w:rsidRPr="007A6416">
        <w:rPr>
          <w:rFonts w:ascii="Times New Roman" w:hAnsi="Times New Roman"/>
          <w:color w:val="000000"/>
          <w:sz w:val="24"/>
          <w:szCs w:val="24"/>
        </w:rPr>
        <w:t xml:space="preserve">и Спецификации на поставку </w:t>
      </w:r>
      <w:r w:rsidRPr="007A6416">
        <w:rPr>
          <w:rFonts w:ascii="Times New Roman" w:eastAsia="Times New Roman" w:hAnsi="Times New Roman"/>
          <w:sz w:val="24"/>
          <w:szCs w:val="24"/>
          <w:lang w:eastAsia="ar-SA"/>
        </w:rPr>
        <w:t xml:space="preserve">расходных материалов для полиграфического оборудования </w:t>
      </w:r>
      <w:r w:rsidRPr="007A6416">
        <w:rPr>
          <w:rFonts w:ascii="Times New Roman" w:hAnsi="Times New Roman"/>
          <w:color w:val="000000"/>
          <w:sz w:val="24"/>
          <w:szCs w:val="24"/>
        </w:rPr>
        <w:t>для нужд ИПУ РАН (Приложение № 1 к Договору).</w:t>
      </w:r>
    </w:p>
    <w:p w:rsidR="00064D36" w:rsidRPr="00064D36" w:rsidRDefault="00064D36" w:rsidP="00207D51">
      <w:pPr>
        <w:spacing w:after="0" w:line="240" w:lineRule="auto"/>
        <w:ind w:firstLine="567"/>
        <w:jc w:val="both"/>
        <w:rPr>
          <w:rFonts w:ascii="Times New Roman" w:eastAsia="Times New Roman" w:hAnsi="Times New Roman"/>
          <w:sz w:val="24"/>
          <w:szCs w:val="24"/>
          <w:lang w:eastAsia="ar-SA"/>
        </w:rPr>
      </w:pPr>
    </w:p>
    <w:p w:rsidR="00327514" w:rsidRDefault="000722D6" w:rsidP="00207D51">
      <w:pPr>
        <w:spacing w:after="0" w:line="240" w:lineRule="auto"/>
        <w:rPr>
          <w:rFonts w:ascii="Times New Roman" w:hAnsi="Times New Roman"/>
          <w:sz w:val="24"/>
          <w:szCs w:val="24"/>
        </w:rPr>
        <w:sectPr w:rsidR="00327514" w:rsidSect="00046A37">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064D36" w:rsidRPr="00064D36" w:rsidRDefault="00064D36" w:rsidP="00920215">
      <w:pPr>
        <w:spacing w:after="0" w:line="240" w:lineRule="auto"/>
        <w:jc w:val="right"/>
        <w:rPr>
          <w:rFonts w:ascii="Times New Roman" w:hAnsi="Times New Roman"/>
          <w:b/>
          <w:sz w:val="24"/>
          <w:szCs w:val="24"/>
        </w:rPr>
      </w:pPr>
      <w:r w:rsidRPr="00064D36">
        <w:rPr>
          <w:rFonts w:ascii="Times New Roman" w:hAnsi="Times New Roman"/>
          <w:b/>
          <w:sz w:val="24"/>
          <w:szCs w:val="24"/>
        </w:rPr>
        <w:lastRenderedPageBreak/>
        <w:t>Приложение №1 к Техническому заданию</w:t>
      </w:r>
    </w:p>
    <w:p w:rsidR="00920215" w:rsidRDefault="00064D36" w:rsidP="00920215">
      <w:pPr>
        <w:spacing w:after="0" w:line="240" w:lineRule="auto"/>
        <w:jc w:val="right"/>
        <w:rPr>
          <w:rFonts w:ascii="Times New Roman" w:hAnsi="Times New Roman"/>
          <w:b/>
          <w:sz w:val="24"/>
          <w:szCs w:val="24"/>
        </w:rPr>
      </w:pPr>
      <w:r w:rsidRPr="00064D36">
        <w:rPr>
          <w:rFonts w:ascii="Times New Roman" w:hAnsi="Times New Roman"/>
          <w:b/>
          <w:sz w:val="24"/>
          <w:szCs w:val="24"/>
        </w:rPr>
        <w:t xml:space="preserve">на поставку расходных материалов </w:t>
      </w:r>
    </w:p>
    <w:p w:rsidR="00064D36" w:rsidRPr="00064D36" w:rsidRDefault="00064D36" w:rsidP="00920215">
      <w:pPr>
        <w:spacing w:after="0" w:line="240" w:lineRule="auto"/>
        <w:jc w:val="right"/>
        <w:rPr>
          <w:rFonts w:ascii="Times New Roman" w:hAnsi="Times New Roman"/>
          <w:b/>
          <w:sz w:val="24"/>
          <w:szCs w:val="24"/>
        </w:rPr>
      </w:pPr>
      <w:r w:rsidRPr="00064D36">
        <w:rPr>
          <w:rFonts w:ascii="Times New Roman" w:hAnsi="Times New Roman"/>
          <w:b/>
          <w:sz w:val="24"/>
          <w:szCs w:val="24"/>
        </w:rPr>
        <w:t>для полиграфического оборудования для нужд ИПУ РАН</w:t>
      </w:r>
    </w:p>
    <w:p w:rsidR="00064D36" w:rsidRPr="00064D36" w:rsidRDefault="00064D36" w:rsidP="00920215">
      <w:pPr>
        <w:spacing w:after="160" w:line="259" w:lineRule="auto"/>
        <w:rPr>
          <w:rFonts w:ascii="Times New Roman" w:hAnsi="Times New Roman"/>
          <w:sz w:val="24"/>
          <w:szCs w:val="24"/>
        </w:rPr>
      </w:pPr>
      <w:r w:rsidRPr="00064D36">
        <w:rPr>
          <w:rFonts w:ascii="Times New Roman" w:hAnsi="Times New Roman"/>
          <w:sz w:val="24"/>
          <w:szCs w:val="24"/>
        </w:rPr>
        <w:t xml:space="preserve"> </w:t>
      </w:r>
    </w:p>
    <w:p w:rsidR="00064D36" w:rsidRPr="00064D36" w:rsidRDefault="00064D36" w:rsidP="00064D36">
      <w:pPr>
        <w:spacing w:after="0" w:line="240" w:lineRule="auto"/>
        <w:jc w:val="center"/>
        <w:rPr>
          <w:rFonts w:ascii="Times New Roman" w:hAnsi="Times New Roman"/>
          <w:b/>
          <w:sz w:val="24"/>
          <w:szCs w:val="24"/>
        </w:rPr>
      </w:pPr>
      <w:r w:rsidRPr="00064D36">
        <w:rPr>
          <w:rFonts w:ascii="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p>
    <w:p w:rsidR="00920215" w:rsidRPr="00064D36" w:rsidRDefault="00920215" w:rsidP="00064D36">
      <w:pPr>
        <w:spacing w:after="0" w:line="240" w:lineRule="auto"/>
        <w:jc w:val="center"/>
        <w:rPr>
          <w:rFonts w:ascii="Times New Roman" w:hAnsi="Times New Roman"/>
          <w:sz w:val="24"/>
          <w:szCs w:val="24"/>
        </w:rPr>
      </w:pPr>
    </w:p>
    <w:tbl>
      <w:tblPr>
        <w:tblW w:w="15345" w:type="dxa"/>
        <w:tblInd w:w="279" w:type="dxa"/>
        <w:tblLayout w:type="fixed"/>
        <w:tblLook w:val="04A0" w:firstRow="1" w:lastRow="0" w:firstColumn="1" w:lastColumn="0" w:noHBand="0" w:noVBand="1"/>
      </w:tblPr>
      <w:tblGrid>
        <w:gridCol w:w="560"/>
        <w:gridCol w:w="3059"/>
        <w:gridCol w:w="3999"/>
        <w:gridCol w:w="3722"/>
        <w:gridCol w:w="1984"/>
        <w:gridCol w:w="1025"/>
        <w:gridCol w:w="996"/>
      </w:tblGrid>
      <w:tr w:rsidR="00064D36" w:rsidRPr="003C59AE" w:rsidTr="003C59AE">
        <w:trPr>
          <w:gridAfter w:val="1"/>
          <w:wAfter w:w="996" w:type="dxa"/>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b/>
                <w:bCs/>
                <w:color w:val="000000"/>
                <w:sz w:val="22"/>
                <w:szCs w:val="24"/>
                <w:lang w:eastAsia="ru-RU"/>
              </w:rPr>
            </w:pPr>
            <w:r w:rsidRPr="003C59AE">
              <w:rPr>
                <w:rFonts w:ascii="Times New Roman" w:eastAsia="Times New Roman" w:hAnsi="Times New Roman"/>
                <w:b/>
                <w:bCs/>
                <w:color w:val="000000"/>
                <w:sz w:val="22"/>
                <w:szCs w:val="24"/>
                <w:lang w:eastAsia="ru-RU"/>
              </w:rPr>
              <w:t>№ п/п</w:t>
            </w:r>
          </w:p>
        </w:tc>
        <w:tc>
          <w:tcPr>
            <w:tcW w:w="30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b/>
                <w:bCs/>
                <w:color w:val="000000"/>
                <w:sz w:val="22"/>
                <w:szCs w:val="24"/>
                <w:lang w:eastAsia="ru-RU"/>
              </w:rPr>
            </w:pPr>
            <w:r w:rsidRPr="003C59AE">
              <w:rPr>
                <w:rFonts w:ascii="Times New Roman" w:eastAsia="Times New Roman" w:hAnsi="Times New Roman"/>
                <w:b/>
                <w:bCs/>
                <w:color w:val="000000"/>
                <w:sz w:val="22"/>
                <w:szCs w:val="24"/>
                <w:lang w:eastAsia="ru-RU"/>
              </w:rPr>
              <w:t>Наименование товара</w:t>
            </w:r>
          </w:p>
        </w:tc>
        <w:tc>
          <w:tcPr>
            <w:tcW w:w="9705" w:type="dxa"/>
            <w:gridSpan w:val="3"/>
            <w:tcBorders>
              <w:top w:val="single" w:sz="4" w:space="0" w:color="auto"/>
              <w:left w:val="nil"/>
              <w:bottom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b/>
                <w:bCs/>
                <w:color w:val="000000"/>
                <w:sz w:val="22"/>
                <w:szCs w:val="24"/>
                <w:lang w:eastAsia="ru-RU"/>
              </w:rPr>
            </w:pPr>
            <w:r w:rsidRPr="003C59AE">
              <w:rPr>
                <w:rFonts w:ascii="Times New Roman" w:eastAsia="Times New Roman" w:hAnsi="Times New Roman"/>
                <w:b/>
                <w:bCs/>
                <w:color w:val="000000"/>
                <w:sz w:val="22"/>
                <w:szCs w:val="24"/>
                <w:lang w:eastAsia="ru-RU"/>
              </w:rPr>
              <w:t>Технические характеристики</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b/>
                <w:bCs/>
                <w:color w:val="000000"/>
                <w:sz w:val="22"/>
                <w:szCs w:val="24"/>
                <w:lang w:eastAsia="ru-RU"/>
              </w:rPr>
            </w:pPr>
            <w:r w:rsidRPr="003C59AE">
              <w:rPr>
                <w:rFonts w:ascii="Times New Roman" w:eastAsia="Times New Roman" w:hAnsi="Times New Roman"/>
                <w:b/>
                <w:bCs/>
                <w:color w:val="000000"/>
                <w:sz w:val="22"/>
                <w:szCs w:val="24"/>
                <w:lang w:eastAsia="ru-RU"/>
              </w:rPr>
              <w:t>Ед. изм.</w:t>
            </w:r>
          </w:p>
        </w:tc>
      </w:tr>
      <w:tr w:rsidR="00064D36" w:rsidRPr="003C59AE" w:rsidTr="003C59AE">
        <w:trPr>
          <w:gridAfter w:val="1"/>
          <w:wAfter w:w="996" w:type="dxa"/>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b/>
                <w:bCs/>
                <w:color w:val="000000"/>
                <w:sz w:val="22"/>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b/>
                <w:bCs/>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b/>
                <w:bCs/>
                <w:color w:val="000000"/>
                <w:sz w:val="22"/>
                <w:szCs w:val="24"/>
                <w:lang w:eastAsia="ru-RU"/>
              </w:rPr>
            </w:pPr>
            <w:r w:rsidRPr="003C59AE">
              <w:rPr>
                <w:rFonts w:ascii="Times New Roman" w:eastAsia="Times New Roman" w:hAnsi="Times New Roman"/>
                <w:b/>
                <w:bCs/>
                <w:color w:val="000000"/>
                <w:sz w:val="22"/>
                <w:szCs w:val="24"/>
                <w:lang w:eastAsia="ru-RU"/>
              </w:rPr>
              <w:t>Требуемый параметр</w:t>
            </w:r>
          </w:p>
        </w:tc>
        <w:tc>
          <w:tcPr>
            <w:tcW w:w="3722" w:type="dxa"/>
            <w:tcBorders>
              <w:top w:val="nil"/>
              <w:left w:val="nil"/>
              <w:bottom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b/>
                <w:bCs/>
                <w:color w:val="000000"/>
                <w:sz w:val="22"/>
                <w:szCs w:val="24"/>
                <w:lang w:eastAsia="ru-RU"/>
              </w:rPr>
            </w:pPr>
            <w:r w:rsidRPr="003C59AE">
              <w:rPr>
                <w:rFonts w:ascii="Times New Roman" w:eastAsia="Times New Roman" w:hAnsi="Times New Roman"/>
                <w:b/>
                <w:bCs/>
                <w:color w:val="000000"/>
                <w:sz w:val="22"/>
                <w:szCs w:val="24"/>
                <w:lang w:eastAsia="ru-RU"/>
              </w:rPr>
              <w:t>Требуемое значение</w:t>
            </w:r>
          </w:p>
        </w:tc>
        <w:tc>
          <w:tcPr>
            <w:tcW w:w="1984" w:type="dxa"/>
            <w:tcBorders>
              <w:top w:val="nil"/>
              <w:left w:val="nil"/>
              <w:bottom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b/>
                <w:bCs/>
                <w:color w:val="000000"/>
                <w:sz w:val="22"/>
                <w:szCs w:val="24"/>
                <w:lang w:eastAsia="ru-RU"/>
              </w:rPr>
            </w:pPr>
            <w:r w:rsidRPr="003C59AE">
              <w:rPr>
                <w:rFonts w:ascii="Times New Roman" w:eastAsia="Times New Roman" w:hAnsi="Times New Roman"/>
                <w:b/>
                <w:bCs/>
                <w:color w:val="000000"/>
                <w:sz w:val="22"/>
                <w:szCs w:val="24"/>
                <w:lang w:eastAsia="ru-RU"/>
              </w:rPr>
              <w:t>Значение, предлагаемое участником</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b/>
                <w:bCs/>
                <w:color w:val="000000"/>
                <w:sz w:val="22"/>
                <w:szCs w:val="24"/>
                <w:lang w:eastAsia="ru-RU"/>
              </w:rPr>
            </w:pPr>
          </w:p>
        </w:tc>
      </w:tr>
      <w:tr w:rsidR="00064D36" w:rsidRPr="003C59AE" w:rsidTr="003C59AE">
        <w:trPr>
          <w:gridAfter w:val="1"/>
          <w:wAfter w:w="996" w:type="dxa"/>
          <w:trHeight w:val="20"/>
        </w:trPr>
        <w:tc>
          <w:tcPr>
            <w:tcW w:w="560" w:type="dxa"/>
            <w:vMerge w:val="restart"/>
            <w:tcBorders>
              <w:top w:val="nil"/>
              <w:left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1</w:t>
            </w:r>
          </w:p>
        </w:tc>
        <w:tc>
          <w:tcPr>
            <w:tcW w:w="3059" w:type="dxa"/>
            <w:vMerge w:val="restart"/>
            <w:tcBorders>
              <w:top w:val="nil"/>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Бумага </w:t>
            </w: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Тип</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офсетная</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Плотность</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 </w:t>
            </w:r>
            <w:proofErr w:type="gramStart"/>
            <w:r w:rsidRPr="003C59AE">
              <w:rPr>
                <w:rFonts w:ascii="Times New Roman" w:eastAsia="Times New Roman" w:hAnsi="Times New Roman"/>
                <w:color w:val="000000"/>
                <w:sz w:val="22"/>
                <w:szCs w:val="24"/>
                <w:lang w:eastAsia="ru-RU"/>
              </w:rPr>
              <w:t>не  менее</w:t>
            </w:r>
            <w:proofErr w:type="gramEnd"/>
            <w:r w:rsidRPr="003C59AE">
              <w:rPr>
                <w:rFonts w:ascii="Times New Roman" w:eastAsia="Times New Roman" w:hAnsi="Times New Roman"/>
                <w:color w:val="000000"/>
                <w:sz w:val="22"/>
                <w:szCs w:val="24"/>
                <w:lang w:eastAsia="ru-RU"/>
              </w:rPr>
              <w:t xml:space="preserve"> 120</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г/м2</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Размер листа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val="en-US" w:eastAsia="ru-RU"/>
              </w:rPr>
            </w:pPr>
            <w:r w:rsidRPr="003C59AE">
              <w:rPr>
                <w:rFonts w:ascii="Times New Roman" w:eastAsia="Times New Roman" w:hAnsi="Times New Roman"/>
                <w:color w:val="000000"/>
                <w:sz w:val="22"/>
                <w:szCs w:val="24"/>
                <w:lang w:val="en-US" w:eastAsia="ru-RU"/>
              </w:rPr>
              <w:t>[</w:t>
            </w:r>
            <w:proofErr w:type="spellStart"/>
            <w:r w:rsidRPr="003C59AE">
              <w:rPr>
                <w:rFonts w:ascii="Times New Roman" w:eastAsia="Times New Roman" w:hAnsi="Times New Roman"/>
                <w:color w:val="000000"/>
                <w:sz w:val="22"/>
                <w:szCs w:val="24"/>
                <w:lang w:val="en-US" w:eastAsia="ru-RU"/>
              </w:rPr>
              <w:t>ширина</w:t>
            </w:r>
            <w:proofErr w:type="spellEnd"/>
            <w:r w:rsidRPr="003C59AE">
              <w:rPr>
                <w:rFonts w:ascii="Times New Roman" w:eastAsia="Times New Roman" w:hAnsi="Times New Roman"/>
                <w:color w:val="000000"/>
                <w:sz w:val="22"/>
                <w:szCs w:val="24"/>
                <w:lang w:val="en-US" w:eastAsia="ru-RU"/>
              </w:rPr>
              <w:t xml:space="preserve"> х </w:t>
            </w:r>
            <w:proofErr w:type="spellStart"/>
            <w:r w:rsidRPr="003C59AE">
              <w:rPr>
                <w:rFonts w:ascii="Times New Roman" w:eastAsia="Times New Roman" w:hAnsi="Times New Roman"/>
                <w:color w:val="000000"/>
                <w:sz w:val="22"/>
                <w:szCs w:val="24"/>
                <w:lang w:val="en-US" w:eastAsia="ru-RU"/>
              </w:rPr>
              <w:t>длина</w:t>
            </w:r>
            <w:proofErr w:type="spellEnd"/>
            <w:r w:rsidRPr="003C59AE">
              <w:rPr>
                <w:rFonts w:ascii="Times New Roman" w:eastAsia="Times New Roman" w:hAnsi="Times New Roman"/>
                <w:color w:val="000000"/>
                <w:sz w:val="22"/>
                <w:szCs w:val="24"/>
                <w:lang w:val="en-US" w:eastAsia="ru-RU"/>
              </w:rPr>
              <w:t>] [70</w:t>
            </w:r>
            <w:r w:rsidRPr="003C59AE">
              <w:rPr>
                <w:rFonts w:ascii="Times New Roman" w:eastAsia="Times New Roman" w:hAnsi="Times New Roman"/>
                <w:color w:val="000000"/>
                <w:sz w:val="22"/>
                <w:szCs w:val="24"/>
                <w:lang w:eastAsia="ru-RU"/>
              </w:rPr>
              <w:t>х</w:t>
            </w:r>
            <w:r w:rsidRPr="003C59AE">
              <w:rPr>
                <w:rFonts w:ascii="Times New Roman" w:eastAsia="Times New Roman" w:hAnsi="Times New Roman"/>
                <w:color w:val="000000"/>
                <w:sz w:val="22"/>
                <w:szCs w:val="24"/>
                <w:lang w:val="en-US" w:eastAsia="ru-RU"/>
              </w:rPr>
              <w:t>100]</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см</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Толщина листа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150 ± 6  </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мкм</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Непрозрачность</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91</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Шероховатость по </w:t>
            </w:r>
            <w:proofErr w:type="spellStart"/>
            <w:r w:rsidRPr="003C59AE">
              <w:rPr>
                <w:rFonts w:ascii="Times New Roman" w:eastAsia="Times New Roman" w:hAnsi="Times New Roman"/>
                <w:color w:val="000000"/>
                <w:sz w:val="22"/>
                <w:szCs w:val="24"/>
                <w:lang w:eastAsia="ru-RU"/>
              </w:rPr>
              <w:t>Бендтсену</w:t>
            </w:r>
            <w:proofErr w:type="spellEnd"/>
            <w:r w:rsidRPr="003C59AE">
              <w:rPr>
                <w:rFonts w:ascii="Times New Roman" w:eastAsia="Times New Roman" w:hAnsi="Times New Roman"/>
                <w:color w:val="000000"/>
                <w:sz w:val="22"/>
                <w:szCs w:val="24"/>
                <w:lang w:eastAsia="ru-RU"/>
              </w:rPr>
              <w:t xml:space="preserve"> </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220±100</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мл/мин</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Белизна по CIE</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145±3</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roofErr w:type="gramStart"/>
            <w:r w:rsidRPr="003C59AE">
              <w:rPr>
                <w:rFonts w:ascii="Times New Roman" w:eastAsia="Times New Roman" w:hAnsi="Times New Roman"/>
                <w:color w:val="000000"/>
                <w:sz w:val="22"/>
                <w:szCs w:val="24"/>
                <w:lang w:eastAsia="ru-RU"/>
              </w:rPr>
              <w:t>Белизна,  D</w:t>
            </w:r>
            <w:proofErr w:type="gramEnd"/>
            <w:r w:rsidRPr="003C59AE">
              <w:rPr>
                <w:rFonts w:ascii="Times New Roman" w:eastAsia="Times New Roman" w:hAnsi="Times New Roman"/>
                <w:color w:val="000000"/>
                <w:sz w:val="22"/>
                <w:szCs w:val="24"/>
                <w:lang w:eastAsia="ru-RU"/>
              </w:rPr>
              <w:t>65/10</w:t>
            </w:r>
          </w:p>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(ГОСТ 30113)</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103,5±1,5</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 %</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Влажность, </w:t>
            </w:r>
          </w:p>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(ГОСТ 13525.19)</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4,5-6</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Кол-во листов в пачке</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250</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лист</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белый</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Назначение</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для различных способов печати, предназначена для печатания многокрасочных изданий, с длительным сроком использования (книг, журналов, газет, рекламной и бумажно-беловой продукции)</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val="restart"/>
            <w:tcBorders>
              <w:top w:val="nil"/>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2</w:t>
            </w:r>
          </w:p>
        </w:tc>
        <w:tc>
          <w:tcPr>
            <w:tcW w:w="3059" w:type="dxa"/>
            <w:vMerge w:val="restart"/>
            <w:tcBorders>
              <w:top w:val="nil"/>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Тонер Тип 1</w:t>
            </w: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совместимый</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голубой (</w:t>
            </w:r>
            <w:proofErr w:type="spellStart"/>
            <w:r w:rsidRPr="003C59AE">
              <w:rPr>
                <w:rFonts w:ascii="Times New Roman" w:eastAsia="Times New Roman" w:hAnsi="Times New Roman"/>
                <w:color w:val="000000"/>
                <w:sz w:val="22"/>
                <w:szCs w:val="24"/>
                <w:lang w:eastAsia="ru-RU"/>
              </w:rPr>
              <w:t>Cyan</w:t>
            </w:r>
            <w:proofErr w:type="spellEnd"/>
            <w:r w:rsidRPr="003C59AE">
              <w:rPr>
                <w:rFonts w:ascii="Times New Roman" w:eastAsia="Times New Roman" w:hAnsi="Times New Roman"/>
                <w:color w:val="000000"/>
                <w:sz w:val="22"/>
                <w:szCs w:val="24"/>
                <w:lang w:eastAsia="ru-RU"/>
              </w:rPr>
              <w:t>)</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Торговая марка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val="en-US" w:eastAsia="ru-RU"/>
              </w:rPr>
              <w:t>OKI</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Модель принтера, в которых используется данный тонер</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C9600, C9650, C9655, C9800, C9850, C5650, C5850, C510, C530, C610, C711, C801, C810, C821, C822, C830, C831, C841, C8600, C8800, MC560, MC561, MC851, MC860, MC861</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Вес</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val="en-US" w:eastAsia="ru-RU"/>
              </w:rPr>
            </w:pPr>
            <w:r w:rsidRPr="003C59AE">
              <w:rPr>
                <w:rFonts w:ascii="Times New Roman" w:eastAsia="Times New Roman" w:hAnsi="Times New Roman"/>
                <w:color w:val="000000"/>
                <w:sz w:val="22"/>
                <w:szCs w:val="24"/>
                <w:lang w:val="en-US" w:eastAsia="ru-RU"/>
              </w:rPr>
              <w:t>[1]</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кг</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Ресурс  </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не менее 37500 </w:t>
            </w:r>
            <w:proofErr w:type="gramStart"/>
            <w:r w:rsidRPr="003C59AE">
              <w:rPr>
                <w:rFonts w:ascii="Times New Roman" w:eastAsia="Times New Roman" w:hAnsi="Times New Roman"/>
                <w:color w:val="000000"/>
                <w:sz w:val="22"/>
                <w:szCs w:val="24"/>
                <w:lang w:eastAsia="ru-RU"/>
              </w:rPr>
              <w:t>( А</w:t>
            </w:r>
            <w:proofErr w:type="gramEnd"/>
            <w:r w:rsidRPr="003C59AE">
              <w:rPr>
                <w:rFonts w:ascii="Times New Roman" w:eastAsia="Times New Roman" w:hAnsi="Times New Roman"/>
                <w:color w:val="000000"/>
                <w:sz w:val="22"/>
                <w:szCs w:val="24"/>
                <w:lang w:eastAsia="ru-RU"/>
              </w:rPr>
              <w:t>4) при заполнении 5%</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стр.</w:t>
            </w:r>
          </w:p>
        </w:tc>
      </w:tr>
      <w:tr w:rsidR="00064D36" w:rsidRPr="003C59AE" w:rsidTr="003C59AE">
        <w:trPr>
          <w:gridAfter w:val="1"/>
          <w:wAfter w:w="996" w:type="dxa"/>
          <w:trHeight w:val="20"/>
        </w:trPr>
        <w:tc>
          <w:tcPr>
            <w:tcW w:w="560" w:type="dxa"/>
            <w:vMerge/>
            <w:tcBorders>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Качественная характеристика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глянцевый, сферический, максимально близкий по своим свойствам к оригинальному</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Тонер Тип 2</w:t>
            </w: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совместимый</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желтый (</w:t>
            </w:r>
            <w:proofErr w:type="spellStart"/>
            <w:r w:rsidRPr="003C59AE">
              <w:rPr>
                <w:rFonts w:ascii="Times New Roman" w:eastAsia="Times New Roman" w:hAnsi="Times New Roman"/>
                <w:color w:val="000000"/>
                <w:sz w:val="22"/>
                <w:szCs w:val="24"/>
                <w:lang w:eastAsia="ru-RU"/>
              </w:rPr>
              <w:t>Yellow</w:t>
            </w:r>
            <w:proofErr w:type="spellEnd"/>
            <w:r w:rsidRPr="003C59AE">
              <w:rPr>
                <w:rFonts w:ascii="Times New Roman" w:eastAsia="Times New Roman" w:hAnsi="Times New Roman"/>
                <w:color w:val="000000"/>
                <w:sz w:val="22"/>
                <w:szCs w:val="24"/>
                <w:lang w:eastAsia="ru-RU"/>
              </w:rPr>
              <w:t>)</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Торговая марка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val="en-US" w:eastAsia="ru-RU"/>
              </w:rPr>
              <w:t>OKI</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Модель принтера, в которых используется данный тонер</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C9600, C9650, C9655, C9800, C9850, C5650, C5850, C510, C530, C610, C711, C801, C810, C821, C822, C830, C831, C841, C8600, C8800, MC560, MC561, MC851, MC860, MC861</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Вес</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val="en-US" w:eastAsia="ru-RU"/>
              </w:rPr>
            </w:pPr>
            <w:r w:rsidRPr="003C59AE">
              <w:rPr>
                <w:rFonts w:ascii="Times New Roman" w:eastAsia="Times New Roman" w:hAnsi="Times New Roman"/>
                <w:color w:val="000000"/>
                <w:sz w:val="22"/>
                <w:szCs w:val="24"/>
                <w:lang w:val="en-US" w:eastAsia="ru-RU"/>
              </w:rPr>
              <w:t>[1]</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кг</w:t>
            </w: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Ресурс  </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37500 (А4) при заполнении 5%</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стр.</w:t>
            </w: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Качественная характеристика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глянцевый, сферический, максимально близкий по своим свойствам к оригинальному</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Тонер Тип 3</w:t>
            </w: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совместимый</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малиновый (</w:t>
            </w:r>
            <w:proofErr w:type="spellStart"/>
            <w:r w:rsidRPr="003C59AE">
              <w:rPr>
                <w:rFonts w:ascii="Times New Roman" w:eastAsia="Times New Roman" w:hAnsi="Times New Roman"/>
                <w:color w:val="000000"/>
                <w:sz w:val="22"/>
                <w:szCs w:val="24"/>
                <w:lang w:eastAsia="ru-RU"/>
              </w:rPr>
              <w:t>Magenta</w:t>
            </w:r>
            <w:proofErr w:type="spellEnd"/>
            <w:r w:rsidRPr="003C59AE">
              <w:rPr>
                <w:rFonts w:ascii="Times New Roman" w:eastAsia="Times New Roman" w:hAnsi="Times New Roman"/>
                <w:color w:val="000000"/>
                <w:sz w:val="22"/>
                <w:szCs w:val="24"/>
                <w:lang w:eastAsia="ru-RU"/>
              </w:rPr>
              <w:t>)</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Торговая марка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val="en-US" w:eastAsia="ru-RU"/>
              </w:rPr>
              <w:t>OKI</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Модель принтера, в которых используется данный тонер</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C9600, C9650, C9655, C9800, C9850, C5650, C5850, C510, C530, C610, C711, C801, C810, C821, C822, C830, C831, C841, C8600, C8800, MC560, MC561, MC851, MC860, MC861</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Вес</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val="en-US" w:eastAsia="ru-RU"/>
              </w:rPr>
            </w:pPr>
            <w:r w:rsidRPr="003C59AE">
              <w:rPr>
                <w:rFonts w:ascii="Times New Roman" w:eastAsia="Times New Roman" w:hAnsi="Times New Roman"/>
                <w:color w:val="000000"/>
                <w:sz w:val="22"/>
                <w:szCs w:val="24"/>
                <w:lang w:val="en-US" w:eastAsia="ru-RU"/>
              </w:rPr>
              <w:t>[1]</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кг</w:t>
            </w: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Ресурс  </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37500 (А4) при заполнении 5%</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стр.</w:t>
            </w: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Качественная характеристика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глянцевый, сферический, максимально близкий по своим свойствам к оригинальному</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val="restart"/>
            <w:tcBorders>
              <w:top w:val="nil"/>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 5</w:t>
            </w:r>
          </w:p>
        </w:tc>
        <w:tc>
          <w:tcPr>
            <w:tcW w:w="3059" w:type="dxa"/>
            <w:vMerge w:val="restart"/>
            <w:tcBorders>
              <w:top w:val="nil"/>
              <w:left w:val="single" w:sz="4" w:space="0" w:color="auto"/>
              <w:right w:val="single" w:sz="4" w:space="0" w:color="auto"/>
            </w:tcBorders>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Тонер Тип 4</w:t>
            </w: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совместимый</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Черный (</w:t>
            </w:r>
            <w:proofErr w:type="spellStart"/>
            <w:r w:rsidRPr="003C59AE">
              <w:rPr>
                <w:rFonts w:ascii="Times New Roman" w:eastAsia="Times New Roman" w:hAnsi="Times New Roman"/>
                <w:color w:val="000000"/>
                <w:sz w:val="22"/>
                <w:szCs w:val="24"/>
                <w:lang w:eastAsia="ru-RU"/>
              </w:rPr>
              <w:t>Black</w:t>
            </w:r>
            <w:proofErr w:type="spellEnd"/>
            <w:r w:rsidRPr="003C59AE">
              <w:rPr>
                <w:rFonts w:ascii="Times New Roman" w:eastAsia="Times New Roman" w:hAnsi="Times New Roman"/>
                <w:color w:val="000000"/>
                <w:sz w:val="22"/>
                <w:szCs w:val="24"/>
                <w:lang w:eastAsia="ru-RU"/>
              </w:rPr>
              <w:t>)</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Торговая марка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val="en-US" w:eastAsia="ru-RU"/>
              </w:rPr>
              <w:t>OKI</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Модель принтера, в которых используется данный тонер</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C9600, C9650, C9655, C9800, C9850, C5650, C5850, C510, C530, C610, C711, C801, C810, C821, C822, C830, C831, C841, C8600, C8800, MC560, MC561, MC851, MC860, MC861</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Вес</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val="en-US" w:eastAsia="ru-RU"/>
              </w:rPr>
            </w:pPr>
            <w:r w:rsidRPr="003C59AE">
              <w:rPr>
                <w:rFonts w:ascii="Times New Roman" w:eastAsia="Times New Roman" w:hAnsi="Times New Roman"/>
                <w:color w:val="000000"/>
                <w:sz w:val="22"/>
                <w:szCs w:val="24"/>
                <w:lang w:val="en-US" w:eastAsia="ru-RU"/>
              </w:rPr>
              <w:t>[1]</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кг</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Ресурс  </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37500 [А4] при заполнении 5%</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стр.</w:t>
            </w:r>
          </w:p>
        </w:tc>
      </w:tr>
      <w:tr w:rsidR="00064D36" w:rsidRPr="003C59AE" w:rsidTr="003C59AE">
        <w:trPr>
          <w:gridAfter w:val="1"/>
          <w:wAfter w:w="996" w:type="dxa"/>
          <w:trHeight w:val="20"/>
        </w:trPr>
        <w:tc>
          <w:tcPr>
            <w:tcW w:w="560" w:type="dxa"/>
            <w:vMerge/>
            <w:tcBorders>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Качественная характеристика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глянцевый, сферический, максимально близкий по своим свойствам к оригинальному</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val="restart"/>
            <w:tcBorders>
              <w:top w:val="nil"/>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 6</w:t>
            </w:r>
          </w:p>
        </w:tc>
        <w:tc>
          <w:tcPr>
            <w:tcW w:w="3059" w:type="dxa"/>
            <w:vMerge w:val="restart"/>
            <w:tcBorders>
              <w:top w:val="nil"/>
              <w:left w:val="single" w:sz="4" w:space="0" w:color="auto"/>
              <w:right w:val="single" w:sz="4" w:space="0" w:color="auto"/>
            </w:tcBorders>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*Краска для </w:t>
            </w:r>
            <w:proofErr w:type="spellStart"/>
            <w:r w:rsidRPr="003C59AE">
              <w:rPr>
                <w:rFonts w:ascii="Times New Roman" w:eastAsia="Times New Roman" w:hAnsi="Times New Roman"/>
                <w:color w:val="000000"/>
                <w:sz w:val="22"/>
                <w:szCs w:val="24"/>
                <w:lang w:eastAsia="ru-RU"/>
              </w:rPr>
              <w:t>ризографа</w:t>
            </w:r>
            <w:proofErr w:type="spellEnd"/>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оригинальная</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черный (</w:t>
            </w:r>
            <w:proofErr w:type="spellStart"/>
            <w:r w:rsidRPr="003C59AE">
              <w:rPr>
                <w:rFonts w:ascii="Times New Roman" w:eastAsia="Times New Roman" w:hAnsi="Times New Roman"/>
                <w:color w:val="000000"/>
                <w:sz w:val="22"/>
                <w:szCs w:val="24"/>
                <w:lang w:eastAsia="ru-RU"/>
              </w:rPr>
              <w:t>Black</w:t>
            </w:r>
            <w:proofErr w:type="spellEnd"/>
            <w:r w:rsidRPr="003C59AE">
              <w:rPr>
                <w:rFonts w:ascii="Times New Roman" w:eastAsia="Times New Roman" w:hAnsi="Times New Roman"/>
                <w:color w:val="000000"/>
                <w:sz w:val="22"/>
                <w:szCs w:val="24"/>
                <w:lang w:eastAsia="ru-RU"/>
              </w:rPr>
              <w:t>)</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Вид упаковки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туба</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Объем</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1000</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мл</w:t>
            </w:r>
          </w:p>
        </w:tc>
      </w:tr>
      <w:tr w:rsidR="00064D36" w:rsidRPr="003C59AE" w:rsidTr="003C59AE">
        <w:trPr>
          <w:gridAfter w:val="1"/>
          <w:wAfter w:w="996" w:type="dxa"/>
          <w:trHeight w:val="20"/>
        </w:trPr>
        <w:tc>
          <w:tcPr>
            <w:tcW w:w="560" w:type="dxa"/>
            <w:vMerge/>
            <w:tcBorders>
              <w:top w:val="nil"/>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Для модели аппарата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SF серии</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Температура при эксплуатации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от 0 до 40</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°C</w:t>
            </w:r>
          </w:p>
        </w:tc>
      </w:tr>
      <w:tr w:rsidR="00064D36" w:rsidRPr="003C59AE" w:rsidTr="003C59AE">
        <w:trPr>
          <w:gridAfter w:val="1"/>
          <w:wAfter w:w="996" w:type="dxa"/>
          <w:trHeight w:val="20"/>
        </w:trPr>
        <w:tc>
          <w:tcPr>
            <w:tcW w:w="560" w:type="dxa"/>
            <w:vMerge/>
            <w:tcBorders>
              <w:top w:val="nil"/>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Влажность при эксплуатации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от 10 до 80 </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Вес в упаковке</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0,94</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кг</w:t>
            </w:r>
          </w:p>
        </w:tc>
      </w:tr>
      <w:tr w:rsidR="00064D36" w:rsidRPr="003C59AE" w:rsidTr="003C59AE">
        <w:trPr>
          <w:gridAfter w:val="1"/>
          <w:wAfter w:w="996" w:type="dxa"/>
          <w:trHeight w:val="20"/>
        </w:trPr>
        <w:tc>
          <w:tcPr>
            <w:tcW w:w="560" w:type="dxa"/>
            <w:vMerge/>
            <w:tcBorders>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Дополнительно</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использование оригинальных расходных материалов обеспечивает идеальное качество тиражирования, увеличение срока эксплуатации отдельных узлов и деталей оборудования</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7</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Мастер плёнка</w:t>
            </w: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Оригинальная*</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Тип пленки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val="en-US" w:eastAsia="ru-RU"/>
              </w:rPr>
            </w:pPr>
            <w:r w:rsidRPr="003C59AE">
              <w:rPr>
                <w:rFonts w:ascii="Times New Roman" w:eastAsia="Times New Roman" w:hAnsi="Times New Roman"/>
                <w:color w:val="000000"/>
                <w:sz w:val="22"/>
                <w:szCs w:val="24"/>
                <w:lang w:val="en-US" w:eastAsia="ru-RU"/>
              </w:rPr>
              <w:t>[F37]</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Вид упаковки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рулон</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Формат</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val="en-US" w:eastAsia="ru-RU"/>
              </w:rPr>
              <w:t>[A3]</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Вместимость рулона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220</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val="en-US" w:eastAsia="ru-RU"/>
              </w:rPr>
            </w:pPr>
            <w:r w:rsidRPr="003C59AE">
              <w:rPr>
                <w:rFonts w:ascii="Times New Roman" w:eastAsia="Times New Roman" w:hAnsi="Times New Roman"/>
                <w:color w:val="000000"/>
                <w:sz w:val="22"/>
                <w:szCs w:val="24"/>
                <w:lang w:eastAsia="ru-RU"/>
              </w:rPr>
              <w:t>кадров</w:t>
            </w: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Для модели аппарата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SF серии</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Температура при эксплуатации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от 0 до 40</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°C</w:t>
            </w: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Влажность при эксплуатации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от 10 до 80 </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w:t>
            </w: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Вес в упаковке</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0,41</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кг</w:t>
            </w: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Дополнительно</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использование оригинальных расходных материалов обеспечивает идеальное качество тиражирования, увеличение срока эксплуатации отдельных узлов и деталей оборудования</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val="restart"/>
            <w:tcBorders>
              <w:top w:val="nil"/>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 8</w:t>
            </w:r>
          </w:p>
        </w:tc>
        <w:tc>
          <w:tcPr>
            <w:tcW w:w="3059" w:type="dxa"/>
            <w:vMerge w:val="restart"/>
            <w:tcBorders>
              <w:top w:val="nil"/>
              <w:left w:val="single" w:sz="4" w:space="0" w:color="auto"/>
              <w:right w:val="single" w:sz="4" w:space="0" w:color="auto"/>
            </w:tcBorders>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Пленка для </w:t>
            </w:r>
            <w:proofErr w:type="spellStart"/>
            <w:r w:rsidRPr="003C59AE">
              <w:rPr>
                <w:rFonts w:ascii="Times New Roman" w:eastAsia="Times New Roman" w:hAnsi="Times New Roman"/>
                <w:color w:val="000000"/>
                <w:sz w:val="22"/>
                <w:szCs w:val="24"/>
                <w:lang w:eastAsia="ru-RU"/>
              </w:rPr>
              <w:t>ламинации</w:t>
            </w:r>
            <w:proofErr w:type="spellEnd"/>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Тип пленки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глянцевая</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Вид упаковки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рулон</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Материал </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полипропилен</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Размер втулки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val="en-US" w:eastAsia="ru-RU"/>
              </w:rPr>
            </w:pPr>
            <w:r w:rsidRPr="003C59AE">
              <w:rPr>
                <w:rFonts w:ascii="Times New Roman" w:eastAsia="Times New Roman" w:hAnsi="Times New Roman"/>
                <w:color w:val="000000"/>
                <w:sz w:val="22"/>
                <w:szCs w:val="24"/>
                <w:lang w:val="en-US" w:eastAsia="ru-RU"/>
              </w:rPr>
              <w:t>[1]</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дюйм</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Толщина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17</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мкм</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Намотка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val="en-US" w:eastAsia="ru-RU"/>
              </w:rPr>
            </w:pPr>
            <w:r w:rsidRPr="003C59AE">
              <w:rPr>
                <w:rFonts w:ascii="Times New Roman" w:eastAsia="Times New Roman" w:hAnsi="Times New Roman"/>
                <w:color w:val="000000"/>
                <w:sz w:val="22"/>
                <w:szCs w:val="24"/>
                <w:lang w:val="en-US" w:eastAsia="ru-RU"/>
              </w:rPr>
              <w:t>[</w:t>
            </w:r>
            <w:r w:rsidRPr="003C59AE">
              <w:rPr>
                <w:rFonts w:ascii="Times New Roman" w:eastAsia="Times New Roman" w:hAnsi="Times New Roman"/>
                <w:color w:val="000000"/>
                <w:sz w:val="22"/>
                <w:szCs w:val="24"/>
                <w:lang w:eastAsia="ru-RU"/>
              </w:rPr>
              <w:t>300</w:t>
            </w:r>
            <w:r w:rsidRPr="003C59AE">
              <w:rPr>
                <w:rFonts w:ascii="Times New Roman" w:eastAsia="Times New Roman" w:hAnsi="Times New Roman"/>
                <w:color w:val="000000"/>
                <w:sz w:val="22"/>
                <w:szCs w:val="24"/>
                <w:lang w:val="en-US" w:eastAsia="ru-RU"/>
              </w:rPr>
              <w:t>]</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Рабочая температура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105-115</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°C</w:t>
            </w: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Усадка после термообработки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нет</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Назначение</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предназначена для отделки печатной продукции, улучшения внешнего вида и придания дополнительной прочности</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устойчивость к истиранию и разрыву</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наличие</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устойчивость к воздействию кислот</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наличие</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roofErr w:type="spellStart"/>
            <w:r w:rsidRPr="003C59AE">
              <w:rPr>
                <w:rFonts w:ascii="Times New Roman" w:eastAsia="Times New Roman" w:hAnsi="Times New Roman"/>
                <w:color w:val="000000"/>
                <w:sz w:val="22"/>
                <w:szCs w:val="24"/>
                <w:lang w:eastAsia="ru-RU"/>
              </w:rPr>
              <w:t>сцепляемость</w:t>
            </w:r>
            <w:proofErr w:type="spellEnd"/>
            <w:r w:rsidRPr="003C59AE">
              <w:rPr>
                <w:rFonts w:ascii="Times New Roman" w:eastAsia="Times New Roman" w:hAnsi="Times New Roman"/>
                <w:color w:val="000000"/>
                <w:sz w:val="22"/>
                <w:szCs w:val="24"/>
                <w:lang w:eastAsia="ru-RU"/>
              </w:rPr>
              <w:t xml:space="preserve"> с поверхностью</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наличие</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val="restart"/>
            <w:tcBorders>
              <w:top w:val="nil"/>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9</w:t>
            </w:r>
          </w:p>
        </w:tc>
        <w:tc>
          <w:tcPr>
            <w:tcW w:w="3059" w:type="dxa"/>
            <w:vMerge w:val="restart"/>
            <w:tcBorders>
              <w:top w:val="nil"/>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Картридж</w:t>
            </w:r>
            <w:r w:rsidRPr="003C59AE">
              <w:rPr>
                <w:rFonts w:ascii="Times New Roman" w:eastAsia="Times New Roman" w:hAnsi="Times New Roman"/>
                <w:color w:val="000000"/>
                <w:sz w:val="22"/>
                <w:szCs w:val="24"/>
                <w:lang w:val="en-US" w:eastAsia="ru-RU"/>
              </w:rPr>
              <w:t xml:space="preserve"> </w:t>
            </w:r>
            <w:r w:rsidRPr="003C59AE">
              <w:rPr>
                <w:rFonts w:ascii="Times New Roman" w:eastAsia="Times New Roman" w:hAnsi="Times New Roman"/>
                <w:color w:val="000000"/>
                <w:sz w:val="22"/>
                <w:szCs w:val="24"/>
                <w:lang w:eastAsia="ru-RU"/>
              </w:rPr>
              <w:t xml:space="preserve">  </w:t>
            </w: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Требование оригинальности</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оригинальный* </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Вид картриджа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лазерный</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val="en-US"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Цвет</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чёрный</w:t>
            </w:r>
            <w:r w:rsidRPr="003C59AE">
              <w:rPr>
                <w:rFonts w:ascii="Times New Roman" w:hAnsi="Times New Roman"/>
                <w:sz w:val="22"/>
              </w:rPr>
              <w:t xml:space="preserve"> (</w:t>
            </w:r>
            <w:proofErr w:type="spellStart"/>
            <w:proofErr w:type="gramStart"/>
            <w:r w:rsidRPr="003C59AE">
              <w:rPr>
                <w:rFonts w:ascii="Times New Roman" w:eastAsia="Times New Roman" w:hAnsi="Times New Roman"/>
                <w:color w:val="000000"/>
                <w:sz w:val="22"/>
                <w:szCs w:val="24"/>
                <w:lang w:eastAsia="ru-RU"/>
              </w:rPr>
              <w:t>black</w:t>
            </w:r>
            <w:proofErr w:type="spellEnd"/>
            <w:r w:rsidRPr="003C59AE">
              <w:rPr>
                <w:rFonts w:ascii="Times New Roman" w:eastAsia="Times New Roman" w:hAnsi="Times New Roman"/>
                <w:color w:val="000000"/>
                <w:sz w:val="22"/>
                <w:szCs w:val="24"/>
                <w:lang w:eastAsia="ru-RU"/>
              </w:rPr>
              <w:t xml:space="preserve">)  </w:t>
            </w:r>
            <w:proofErr w:type="gramEnd"/>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Модель</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w:t>
            </w:r>
            <w:proofErr w:type="spellStart"/>
            <w:r w:rsidRPr="003C59AE">
              <w:rPr>
                <w:rFonts w:ascii="Times New Roman" w:eastAsia="Times New Roman" w:hAnsi="Times New Roman"/>
                <w:color w:val="000000"/>
                <w:sz w:val="22"/>
                <w:szCs w:val="24"/>
                <w:lang w:eastAsia="ru-RU"/>
              </w:rPr>
              <w:t>Ricoh</w:t>
            </w:r>
            <w:proofErr w:type="spellEnd"/>
            <w:r w:rsidRPr="003C59AE">
              <w:rPr>
                <w:rFonts w:ascii="Times New Roman" w:eastAsia="Times New Roman" w:hAnsi="Times New Roman"/>
                <w:color w:val="000000"/>
                <w:sz w:val="22"/>
                <w:szCs w:val="24"/>
                <w:lang w:eastAsia="ru-RU"/>
              </w:rPr>
              <w:t xml:space="preserve"> SP 8200E</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r>
      <w:tr w:rsidR="00064D36" w:rsidRPr="00FC1460" w:rsidTr="003C59AE">
        <w:trPr>
          <w:gridAfter w:val="1"/>
          <w:wAfter w:w="996" w:type="dxa"/>
          <w:trHeight w:val="20"/>
        </w:trPr>
        <w:tc>
          <w:tcPr>
            <w:tcW w:w="560" w:type="dxa"/>
            <w:vMerge/>
            <w:tcBorders>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059" w:type="dxa"/>
            <w:vMerge/>
            <w:tcBorders>
              <w:left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Совместимость</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val="en-US" w:eastAsia="ru-RU"/>
              </w:rPr>
            </w:pPr>
            <w:r w:rsidRPr="003C59AE">
              <w:rPr>
                <w:rFonts w:ascii="Times New Roman" w:eastAsia="Times New Roman" w:hAnsi="Times New Roman"/>
                <w:color w:val="000000"/>
                <w:sz w:val="22"/>
                <w:szCs w:val="24"/>
                <w:lang w:val="en-US" w:eastAsia="ru-RU"/>
              </w:rPr>
              <w:t xml:space="preserve">Ricoh </w:t>
            </w:r>
            <w:proofErr w:type="spellStart"/>
            <w:r w:rsidRPr="003C59AE">
              <w:rPr>
                <w:rFonts w:ascii="Times New Roman" w:eastAsia="Times New Roman" w:hAnsi="Times New Roman"/>
                <w:color w:val="000000"/>
                <w:sz w:val="22"/>
                <w:szCs w:val="24"/>
                <w:lang w:val="en-US" w:eastAsia="ru-RU"/>
              </w:rPr>
              <w:t>Aficio</w:t>
            </w:r>
            <w:proofErr w:type="spellEnd"/>
            <w:r w:rsidRPr="003C59AE">
              <w:rPr>
                <w:rFonts w:ascii="Times New Roman" w:eastAsia="Times New Roman" w:hAnsi="Times New Roman"/>
                <w:color w:val="000000"/>
                <w:sz w:val="22"/>
                <w:szCs w:val="24"/>
                <w:lang w:val="en-US" w:eastAsia="ru-RU"/>
              </w:rPr>
              <w:t xml:space="preserve"> SP 8200DN / SP 8300DN</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val="en-US"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val="en-US" w:eastAsia="ru-RU"/>
              </w:rPr>
            </w:pPr>
          </w:p>
        </w:tc>
      </w:tr>
      <w:tr w:rsidR="00064D36" w:rsidRPr="003C59AE" w:rsidTr="003C59AE">
        <w:trPr>
          <w:gridAfter w:val="1"/>
          <w:wAfter w:w="996" w:type="dxa"/>
          <w:trHeight w:val="20"/>
        </w:trPr>
        <w:tc>
          <w:tcPr>
            <w:tcW w:w="560" w:type="dxa"/>
            <w:vMerge/>
            <w:tcBorders>
              <w:left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val="en-US" w:eastAsia="ru-RU"/>
              </w:rPr>
            </w:pPr>
          </w:p>
        </w:tc>
        <w:tc>
          <w:tcPr>
            <w:tcW w:w="3059" w:type="dxa"/>
            <w:vMerge/>
            <w:tcBorders>
              <w:left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val="en-US"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Ресурс  </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36000 [А4] при заполнении 5%</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стр.</w:t>
            </w:r>
          </w:p>
        </w:tc>
      </w:tr>
      <w:tr w:rsidR="00064D36" w:rsidRPr="003C59AE" w:rsidTr="003C59AE">
        <w:trPr>
          <w:gridAfter w:val="1"/>
          <w:wAfter w:w="996" w:type="dxa"/>
          <w:trHeight w:val="20"/>
        </w:trPr>
        <w:tc>
          <w:tcPr>
            <w:tcW w:w="560" w:type="dxa"/>
            <w:vMerge/>
            <w:tcBorders>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Дополнительно</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использование оригинальных расходных материалов обеспечивает идеальное качество тиражирования, увеличение срока эксплуатации </w:t>
            </w:r>
            <w:r w:rsidRPr="003C59AE">
              <w:rPr>
                <w:rFonts w:ascii="Times New Roman" w:eastAsia="Times New Roman" w:hAnsi="Times New Roman"/>
                <w:color w:val="000000"/>
                <w:sz w:val="22"/>
                <w:szCs w:val="24"/>
                <w:lang w:eastAsia="ru-RU"/>
              </w:rPr>
              <w:lastRenderedPageBreak/>
              <w:t>отдельных узлов и деталей оборудования</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lastRenderedPageBreak/>
              <w:t>10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Бумага дизайнерская</w:t>
            </w: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Цвет и оттенок</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слоновая кость</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Плотность</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300</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г/м2</w:t>
            </w: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Размер листа</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val="en-US" w:eastAsia="ru-RU"/>
              </w:rPr>
              <w:t>[</w:t>
            </w:r>
            <w:r w:rsidRPr="003C59AE">
              <w:rPr>
                <w:rFonts w:ascii="Times New Roman" w:eastAsia="Times New Roman" w:hAnsi="Times New Roman"/>
                <w:color w:val="000000"/>
                <w:sz w:val="22"/>
                <w:szCs w:val="24"/>
                <w:lang w:eastAsia="ru-RU"/>
              </w:rPr>
              <w:t>ширина х длина</w:t>
            </w:r>
            <w:r w:rsidRPr="003C59AE">
              <w:rPr>
                <w:rFonts w:ascii="Times New Roman" w:eastAsia="Times New Roman" w:hAnsi="Times New Roman"/>
                <w:color w:val="000000"/>
                <w:sz w:val="22"/>
                <w:szCs w:val="24"/>
                <w:lang w:val="en-US" w:eastAsia="ru-RU"/>
              </w:rPr>
              <w:t>] [66</w:t>
            </w:r>
            <w:r w:rsidRPr="003C59AE">
              <w:rPr>
                <w:rFonts w:ascii="Times New Roman" w:eastAsia="Times New Roman" w:hAnsi="Times New Roman"/>
                <w:color w:val="000000"/>
                <w:sz w:val="22"/>
                <w:szCs w:val="24"/>
                <w:lang w:eastAsia="ru-RU"/>
              </w:rPr>
              <w:t>х</w:t>
            </w:r>
            <w:r w:rsidRPr="003C59AE">
              <w:rPr>
                <w:rFonts w:ascii="Times New Roman" w:eastAsia="Times New Roman" w:hAnsi="Times New Roman"/>
                <w:color w:val="000000"/>
                <w:sz w:val="22"/>
                <w:szCs w:val="24"/>
                <w:lang w:val="en-US" w:eastAsia="ru-RU"/>
              </w:rPr>
              <w:t>101,6]</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см</w:t>
            </w: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Кол-во листов в пачке</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не менее 20</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лист</w:t>
            </w:r>
          </w:p>
        </w:tc>
      </w:tr>
      <w:tr w:rsidR="00064D36" w:rsidRPr="003C59AE" w:rsidTr="003C59AE">
        <w:trPr>
          <w:gridAfter w:val="1"/>
          <w:wAfter w:w="996" w:type="dxa"/>
          <w:trHeight w:val="20"/>
        </w:trPr>
        <w:tc>
          <w:tcPr>
            <w:tcW w:w="560" w:type="dxa"/>
            <w:vMerge/>
            <w:tcBorders>
              <w:top w:val="nil"/>
              <w:left w:val="single" w:sz="4" w:space="0" w:color="auto"/>
              <w:bottom w:val="single" w:sz="4" w:space="0" w:color="auto"/>
              <w:right w:val="single" w:sz="4" w:space="0" w:color="auto"/>
            </w:tcBorders>
            <w:vAlign w:val="center"/>
            <w:hideMark/>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Назначение</w:t>
            </w:r>
          </w:p>
        </w:tc>
        <w:tc>
          <w:tcPr>
            <w:tcW w:w="3722"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rPr>
                <w:rFonts w:ascii="Times New Roman" w:eastAsia="Times New Roman" w:hAnsi="Times New Roman"/>
                <w:color w:val="000000"/>
                <w:sz w:val="22"/>
                <w:szCs w:val="24"/>
                <w:lang w:eastAsia="ru-RU"/>
              </w:rPr>
            </w:pPr>
            <w:r w:rsidRPr="003C59AE">
              <w:rPr>
                <w:rFonts w:ascii="Times New Roman" w:eastAsia="Times New Roman" w:hAnsi="Times New Roman"/>
                <w:color w:val="000000"/>
                <w:sz w:val="22"/>
                <w:szCs w:val="24"/>
                <w:lang w:eastAsia="ru-RU"/>
              </w:rPr>
              <w:t xml:space="preserve">для офсетной, </w:t>
            </w:r>
            <w:proofErr w:type="spellStart"/>
            <w:r w:rsidRPr="003C59AE">
              <w:rPr>
                <w:rFonts w:ascii="Times New Roman" w:eastAsia="Times New Roman" w:hAnsi="Times New Roman"/>
                <w:color w:val="000000"/>
                <w:sz w:val="22"/>
                <w:szCs w:val="24"/>
                <w:lang w:eastAsia="ru-RU"/>
              </w:rPr>
              <w:t>шелкотрафаретной</w:t>
            </w:r>
            <w:proofErr w:type="spellEnd"/>
            <w:r w:rsidRPr="003C59AE">
              <w:rPr>
                <w:rFonts w:ascii="Times New Roman" w:eastAsia="Times New Roman" w:hAnsi="Times New Roman"/>
                <w:color w:val="000000"/>
                <w:sz w:val="22"/>
                <w:szCs w:val="24"/>
                <w:lang w:eastAsia="ru-RU"/>
              </w:rPr>
              <w:t xml:space="preserve"> печати, а также для лакирования, </w:t>
            </w:r>
            <w:proofErr w:type="spellStart"/>
            <w:r w:rsidRPr="003C59AE">
              <w:rPr>
                <w:rFonts w:ascii="Times New Roman" w:eastAsia="Times New Roman" w:hAnsi="Times New Roman"/>
                <w:color w:val="000000"/>
                <w:sz w:val="22"/>
                <w:szCs w:val="24"/>
                <w:lang w:eastAsia="ru-RU"/>
              </w:rPr>
              <w:t>блинтового</w:t>
            </w:r>
            <w:proofErr w:type="spellEnd"/>
            <w:r w:rsidRPr="003C59AE">
              <w:rPr>
                <w:rFonts w:ascii="Times New Roman" w:eastAsia="Times New Roman" w:hAnsi="Times New Roman"/>
                <w:color w:val="000000"/>
                <w:sz w:val="22"/>
                <w:szCs w:val="24"/>
                <w:lang w:eastAsia="ru-RU"/>
              </w:rPr>
              <w:t xml:space="preserve"> тиснения и тиснения фольгой</w:t>
            </w:r>
          </w:p>
        </w:tc>
        <w:tc>
          <w:tcPr>
            <w:tcW w:w="1984"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c>
          <w:tcPr>
            <w:tcW w:w="1025" w:type="dxa"/>
            <w:tcBorders>
              <w:top w:val="nil"/>
              <w:left w:val="nil"/>
              <w:bottom w:val="single" w:sz="4" w:space="0" w:color="auto"/>
              <w:right w:val="single" w:sz="4" w:space="0" w:color="auto"/>
            </w:tcBorders>
            <w:shd w:val="clear" w:color="000000" w:fill="FFFFFF"/>
            <w:vAlign w:val="center"/>
          </w:tcPr>
          <w:p w:rsidR="00064D36" w:rsidRPr="003C59AE" w:rsidRDefault="00064D36" w:rsidP="00064D36">
            <w:pPr>
              <w:spacing w:after="0" w:line="240" w:lineRule="auto"/>
              <w:jc w:val="center"/>
              <w:rPr>
                <w:rFonts w:ascii="Times New Roman" w:eastAsia="Times New Roman" w:hAnsi="Times New Roman"/>
                <w:color w:val="000000"/>
                <w:sz w:val="22"/>
                <w:szCs w:val="24"/>
                <w:lang w:eastAsia="ru-RU"/>
              </w:rPr>
            </w:pPr>
          </w:p>
        </w:tc>
      </w:tr>
    </w:tbl>
    <w:p w:rsidR="00064D36" w:rsidRPr="00064D36" w:rsidRDefault="00064D36" w:rsidP="00064D36">
      <w:pPr>
        <w:keepNext/>
        <w:widowControl w:val="0"/>
        <w:tabs>
          <w:tab w:val="left" w:pos="0"/>
        </w:tabs>
        <w:spacing w:after="0" w:line="240" w:lineRule="auto"/>
        <w:rPr>
          <w:rFonts w:ascii="Times New Roman" w:eastAsia="Times New Roman" w:hAnsi="Times New Roman"/>
          <w:bCs/>
          <w:sz w:val="24"/>
          <w:szCs w:val="24"/>
          <w:lang w:eastAsia="ru-RU"/>
        </w:rPr>
      </w:pPr>
      <w:r w:rsidRPr="00064D36">
        <w:rPr>
          <w:rFonts w:ascii="Times New Roman" w:eastAsia="Times New Roman" w:hAnsi="Times New Roman"/>
          <w:bCs/>
          <w:sz w:val="24"/>
          <w:szCs w:val="24"/>
          <w:lang w:eastAsia="ru-RU"/>
        </w:rPr>
        <w:t>* Применяемые расходные материалы должны быть оригинальными (то есть должны быть произведены фирмой-производителем оборудования, для которого поставляемый Товар предназначен или под контролем такой фирмы-производителя) в целях обеспечения взаимодействия такого Товара с оборудованием, используемым Заказчиком в соответствии с технической документацией на такое оборудование. Оборудование, для которого осуществляется поставка Товара, находится на гарантийном обслуживании и применение расходных материалов, не рекомендованных производителем оборудования, влечет отказ в гарантийном обслуживании. Требуемые к поставке расходные материалы должны обеспечивать полную совместимость с указанными типами оборудования и при использовании не влиять на прекращение (сокращение) гарантийных обязательств на оборудование и сокращение ресурса их работы, заявленные производителем оборудования.</w:t>
      </w:r>
    </w:p>
    <w:p w:rsidR="002A1BF1" w:rsidRDefault="002A1BF1" w:rsidP="00064D36">
      <w:pPr>
        <w:spacing w:after="0" w:line="240" w:lineRule="auto"/>
        <w:jc w:val="right"/>
        <w:rPr>
          <w:rFonts w:ascii="Times New Roman" w:eastAsia="Times New Roman" w:hAnsi="Times New Roman"/>
          <w:bCs/>
          <w:sz w:val="24"/>
          <w:szCs w:val="24"/>
          <w:lang w:eastAsia="ru-RU"/>
        </w:rPr>
      </w:pPr>
    </w:p>
    <w:p w:rsidR="00064D36" w:rsidRDefault="00064D36" w:rsidP="00064D36">
      <w:pPr>
        <w:spacing w:after="0" w:line="240" w:lineRule="auto"/>
        <w:jc w:val="right"/>
        <w:rPr>
          <w:rFonts w:ascii="Times New Roman" w:eastAsia="Times New Roman" w:hAnsi="Times New Roman"/>
          <w:bCs/>
          <w:sz w:val="24"/>
          <w:szCs w:val="24"/>
          <w:lang w:eastAsia="ru-RU"/>
        </w:rPr>
      </w:pPr>
    </w:p>
    <w:p w:rsidR="00064D36" w:rsidRDefault="00064D36" w:rsidP="00064D36">
      <w:pPr>
        <w:spacing w:after="0" w:line="240" w:lineRule="auto"/>
        <w:jc w:val="right"/>
        <w:rPr>
          <w:rFonts w:ascii="Times New Roman" w:eastAsia="Times New Roman" w:hAnsi="Times New Roman"/>
          <w:bCs/>
          <w:sz w:val="24"/>
          <w:szCs w:val="24"/>
          <w:lang w:eastAsia="ru-RU"/>
        </w:rPr>
      </w:pPr>
    </w:p>
    <w:p w:rsidR="00064D36" w:rsidRDefault="00064D36" w:rsidP="00064D36">
      <w:pPr>
        <w:spacing w:after="0" w:line="240" w:lineRule="auto"/>
        <w:jc w:val="right"/>
        <w:rPr>
          <w:rFonts w:ascii="Times New Roman" w:eastAsia="Times New Roman" w:hAnsi="Times New Roman"/>
          <w:bCs/>
          <w:sz w:val="24"/>
          <w:szCs w:val="24"/>
          <w:lang w:eastAsia="ru-RU"/>
        </w:rPr>
      </w:pPr>
    </w:p>
    <w:p w:rsidR="00064D36" w:rsidRDefault="00064D36" w:rsidP="00064D36">
      <w:pPr>
        <w:spacing w:after="0" w:line="240" w:lineRule="auto"/>
        <w:jc w:val="right"/>
        <w:rPr>
          <w:rFonts w:ascii="Times New Roman" w:eastAsia="Times New Roman" w:hAnsi="Times New Roman"/>
          <w:bCs/>
          <w:sz w:val="24"/>
          <w:szCs w:val="24"/>
          <w:lang w:eastAsia="ru-RU"/>
        </w:rPr>
      </w:pPr>
    </w:p>
    <w:p w:rsidR="00064D36" w:rsidRDefault="00064D36" w:rsidP="00064D36">
      <w:pPr>
        <w:spacing w:after="0" w:line="240" w:lineRule="auto"/>
        <w:jc w:val="right"/>
        <w:rPr>
          <w:rFonts w:ascii="Times New Roman" w:eastAsia="Times New Roman" w:hAnsi="Times New Roman"/>
          <w:bCs/>
          <w:sz w:val="24"/>
          <w:szCs w:val="24"/>
          <w:lang w:eastAsia="ru-RU"/>
        </w:rPr>
      </w:pPr>
    </w:p>
    <w:p w:rsidR="00064D36" w:rsidRDefault="00064D36" w:rsidP="00064D36">
      <w:pPr>
        <w:spacing w:after="0" w:line="240" w:lineRule="auto"/>
        <w:jc w:val="right"/>
        <w:rPr>
          <w:rFonts w:ascii="Times New Roman" w:eastAsia="Times New Roman" w:hAnsi="Times New Roman"/>
          <w:bCs/>
          <w:sz w:val="24"/>
          <w:szCs w:val="24"/>
          <w:lang w:eastAsia="ru-RU"/>
        </w:rPr>
        <w:sectPr w:rsidR="00064D36" w:rsidSect="00327514">
          <w:pgSz w:w="16838" w:h="11906" w:orient="landscape"/>
          <w:pgMar w:top="707" w:right="567" w:bottom="1701" w:left="1134" w:header="709" w:footer="709" w:gutter="0"/>
          <w:cols w:space="720"/>
          <w:docGrid w:linePitch="381"/>
        </w:sectPr>
      </w:pPr>
    </w:p>
    <w:p w:rsidR="008C0546" w:rsidRPr="008C0546" w:rsidRDefault="008C0546" w:rsidP="008C0546">
      <w:pPr>
        <w:spacing w:after="0" w:line="240" w:lineRule="auto"/>
        <w:jc w:val="right"/>
        <w:rPr>
          <w:rFonts w:ascii="Times New Roman" w:eastAsia="Times New Roman" w:hAnsi="Times New Roman"/>
          <w:b/>
          <w:sz w:val="24"/>
          <w:szCs w:val="24"/>
          <w:lang w:eastAsia="ru-RU"/>
        </w:rPr>
      </w:pPr>
      <w:r w:rsidRPr="008C0546">
        <w:rPr>
          <w:rFonts w:ascii="Times New Roman" w:eastAsia="Times New Roman" w:hAnsi="Times New Roman"/>
          <w:b/>
          <w:sz w:val="24"/>
          <w:szCs w:val="24"/>
          <w:lang w:eastAsia="ru-RU"/>
        </w:rPr>
        <w:lastRenderedPageBreak/>
        <w:t>Приложение №</w:t>
      </w:r>
      <w:r>
        <w:rPr>
          <w:rFonts w:ascii="Times New Roman" w:eastAsia="Times New Roman" w:hAnsi="Times New Roman"/>
          <w:b/>
          <w:sz w:val="24"/>
          <w:szCs w:val="24"/>
          <w:lang w:eastAsia="ru-RU"/>
        </w:rPr>
        <w:t xml:space="preserve"> 2</w:t>
      </w:r>
      <w:r w:rsidRPr="008C0546">
        <w:rPr>
          <w:rFonts w:ascii="Times New Roman" w:eastAsia="Times New Roman" w:hAnsi="Times New Roman"/>
          <w:b/>
          <w:sz w:val="24"/>
          <w:szCs w:val="24"/>
          <w:lang w:eastAsia="ru-RU"/>
        </w:rPr>
        <w:t xml:space="preserve"> к Техническому заданию</w:t>
      </w:r>
    </w:p>
    <w:p w:rsidR="008C0546" w:rsidRDefault="008C0546" w:rsidP="008C0546">
      <w:pPr>
        <w:spacing w:after="0" w:line="240" w:lineRule="auto"/>
        <w:jc w:val="right"/>
        <w:rPr>
          <w:rFonts w:ascii="Times New Roman" w:eastAsia="Times New Roman" w:hAnsi="Times New Roman"/>
          <w:b/>
          <w:sz w:val="24"/>
          <w:szCs w:val="24"/>
          <w:lang w:eastAsia="ru-RU"/>
        </w:rPr>
      </w:pPr>
      <w:r w:rsidRPr="008C0546">
        <w:rPr>
          <w:rFonts w:ascii="Times New Roman" w:eastAsia="Times New Roman" w:hAnsi="Times New Roman"/>
          <w:b/>
          <w:sz w:val="24"/>
          <w:szCs w:val="24"/>
          <w:lang w:eastAsia="ru-RU"/>
        </w:rPr>
        <w:t xml:space="preserve">на поставку расходных материалов </w:t>
      </w:r>
    </w:p>
    <w:p w:rsidR="008C0546" w:rsidRPr="008C0546" w:rsidRDefault="008C0546" w:rsidP="008C0546">
      <w:pPr>
        <w:spacing w:after="0" w:line="240" w:lineRule="auto"/>
        <w:jc w:val="right"/>
        <w:rPr>
          <w:rFonts w:ascii="Times New Roman" w:eastAsia="Times New Roman" w:hAnsi="Times New Roman"/>
          <w:b/>
          <w:sz w:val="24"/>
          <w:szCs w:val="24"/>
          <w:lang w:eastAsia="ru-RU"/>
        </w:rPr>
      </w:pPr>
      <w:r w:rsidRPr="008C0546">
        <w:rPr>
          <w:rFonts w:ascii="Times New Roman" w:eastAsia="Times New Roman" w:hAnsi="Times New Roman"/>
          <w:b/>
          <w:sz w:val="24"/>
          <w:szCs w:val="24"/>
          <w:lang w:eastAsia="ru-RU"/>
        </w:rPr>
        <w:t>для полиграфического оборудования для нужд ИПУ РАН</w:t>
      </w:r>
    </w:p>
    <w:p w:rsidR="008C0546" w:rsidRPr="008C0546" w:rsidRDefault="008C0546" w:rsidP="008C0546">
      <w:pPr>
        <w:spacing w:after="0" w:line="240" w:lineRule="auto"/>
        <w:jc w:val="both"/>
        <w:rPr>
          <w:rFonts w:ascii="Times New Roman" w:eastAsia="Times New Roman" w:hAnsi="Times New Roman"/>
          <w:sz w:val="24"/>
          <w:szCs w:val="24"/>
          <w:lang w:eastAsia="ru-RU"/>
        </w:rPr>
      </w:pPr>
    </w:p>
    <w:p w:rsidR="008C0546" w:rsidRPr="008C0546" w:rsidRDefault="008C0546" w:rsidP="008C0546">
      <w:pPr>
        <w:spacing w:after="0" w:line="240" w:lineRule="auto"/>
        <w:jc w:val="both"/>
        <w:rPr>
          <w:rFonts w:ascii="Times New Roman" w:eastAsia="Times New Roman" w:hAnsi="Times New Roman"/>
          <w:sz w:val="24"/>
          <w:szCs w:val="24"/>
          <w:lang w:eastAsia="ru-RU"/>
        </w:rPr>
      </w:pPr>
    </w:p>
    <w:p w:rsidR="008C0546" w:rsidRPr="008C0546" w:rsidRDefault="008C0546" w:rsidP="008C0546">
      <w:pPr>
        <w:spacing w:after="0" w:line="240" w:lineRule="auto"/>
        <w:jc w:val="center"/>
        <w:rPr>
          <w:rFonts w:ascii="Times New Roman" w:eastAsia="Times New Roman" w:hAnsi="Times New Roman"/>
          <w:b/>
          <w:sz w:val="26"/>
          <w:szCs w:val="26"/>
          <w:lang w:eastAsia="ru-RU"/>
        </w:rPr>
      </w:pPr>
      <w:r w:rsidRPr="008C0546">
        <w:rPr>
          <w:rFonts w:ascii="Times New Roman" w:eastAsia="Times New Roman" w:hAnsi="Times New Roman"/>
          <w:b/>
          <w:sz w:val="26"/>
          <w:szCs w:val="26"/>
          <w:lang w:eastAsia="ru-RU"/>
        </w:rPr>
        <w:t>«Перечень используемого оборудования»</w:t>
      </w:r>
    </w:p>
    <w:p w:rsidR="008C0546" w:rsidRPr="008C0546" w:rsidRDefault="008C0546" w:rsidP="008C0546">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6096"/>
        <w:gridCol w:w="2796"/>
      </w:tblGrid>
      <w:tr w:rsidR="008C0546" w:rsidRPr="00F06E91" w:rsidTr="006454EE">
        <w:trPr>
          <w:trHeight w:val="622"/>
        </w:trPr>
        <w:tc>
          <w:tcPr>
            <w:tcW w:w="735" w:type="dxa"/>
            <w:shd w:val="clear" w:color="auto" w:fill="auto"/>
          </w:tcPr>
          <w:p w:rsidR="008C0546" w:rsidRPr="00F06E91" w:rsidRDefault="008C0546" w:rsidP="008C0546">
            <w:pPr>
              <w:spacing w:after="0" w:line="240" w:lineRule="auto"/>
              <w:jc w:val="center"/>
              <w:rPr>
                <w:rFonts w:ascii="Times New Roman" w:eastAsia="Times New Roman" w:hAnsi="Times New Roman"/>
                <w:b/>
                <w:sz w:val="24"/>
                <w:szCs w:val="24"/>
                <w:lang w:eastAsia="ru-RU"/>
              </w:rPr>
            </w:pPr>
            <w:r w:rsidRPr="00F06E91">
              <w:rPr>
                <w:rFonts w:ascii="Times New Roman" w:eastAsia="Times New Roman" w:hAnsi="Times New Roman"/>
                <w:b/>
                <w:sz w:val="24"/>
                <w:szCs w:val="24"/>
                <w:lang w:eastAsia="ru-RU"/>
              </w:rPr>
              <w:t>№ п/п</w:t>
            </w:r>
          </w:p>
        </w:tc>
        <w:tc>
          <w:tcPr>
            <w:tcW w:w="6096" w:type="dxa"/>
            <w:shd w:val="clear" w:color="auto" w:fill="auto"/>
          </w:tcPr>
          <w:p w:rsidR="008C0546" w:rsidRPr="00F06E91" w:rsidRDefault="008C0546" w:rsidP="008C0546">
            <w:pPr>
              <w:spacing w:after="0" w:line="240" w:lineRule="auto"/>
              <w:jc w:val="center"/>
              <w:rPr>
                <w:rFonts w:ascii="Times New Roman" w:eastAsia="Times New Roman" w:hAnsi="Times New Roman"/>
                <w:sz w:val="24"/>
                <w:szCs w:val="24"/>
                <w:lang w:eastAsia="ru-RU"/>
              </w:rPr>
            </w:pPr>
            <w:r w:rsidRPr="00F06E91">
              <w:rPr>
                <w:rFonts w:ascii="Times New Roman" w:eastAsia="Calibri" w:hAnsi="Times New Roman"/>
                <w:b/>
                <w:bCs/>
                <w:color w:val="000000"/>
                <w:spacing w:val="-10"/>
                <w:sz w:val="24"/>
                <w:szCs w:val="24"/>
                <w:lang w:eastAsia="ru-RU" w:bidi="ru-RU"/>
              </w:rPr>
              <w:t>Наименование Товара</w:t>
            </w:r>
          </w:p>
        </w:tc>
        <w:tc>
          <w:tcPr>
            <w:tcW w:w="2796" w:type="dxa"/>
            <w:shd w:val="clear" w:color="auto" w:fill="auto"/>
          </w:tcPr>
          <w:p w:rsidR="008C0546" w:rsidRPr="00F06E91" w:rsidRDefault="008C0546" w:rsidP="008C0546">
            <w:pPr>
              <w:spacing w:after="0" w:line="240" w:lineRule="auto"/>
              <w:jc w:val="center"/>
              <w:rPr>
                <w:rFonts w:ascii="Times New Roman" w:eastAsia="Times New Roman" w:hAnsi="Times New Roman"/>
                <w:sz w:val="24"/>
                <w:szCs w:val="24"/>
                <w:lang w:eastAsia="ru-RU"/>
              </w:rPr>
            </w:pPr>
            <w:r w:rsidRPr="00F06E91">
              <w:rPr>
                <w:rFonts w:ascii="Times New Roman" w:eastAsia="Calibri" w:hAnsi="Times New Roman"/>
                <w:b/>
                <w:bCs/>
                <w:color w:val="000000"/>
                <w:spacing w:val="-10"/>
                <w:sz w:val="24"/>
                <w:szCs w:val="24"/>
                <w:lang w:eastAsia="ru-RU" w:bidi="ru-RU"/>
              </w:rPr>
              <w:t>Модель устройства</w:t>
            </w:r>
          </w:p>
        </w:tc>
      </w:tr>
      <w:tr w:rsidR="008C0546" w:rsidRPr="00F06E91" w:rsidTr="006454EE">
        <w:trPr>
          <w:trHeight w:val="510"/>
        </w:trPr>
        <w:tc>
          <w:tcPr>
            <w:tcW w:w="735" w:type="dxa"/>
            <w:shd w:val="clear" w:color="auto" w:fill="auto"/>
            <w:vAlign w:val="center"/>
          </w:tcPr>
          <w:p w:rsidR="008C0546" w:rsidRPr="00F06E91" w:rsidRDefault="008C0546" w:rsidP="008C0546">
            <w:pPr>
              <w:widowControl w:val="0"/>
              <w:spacing w:after="0" w:line="210" w:lineRule="exact"/>
              <w:ind w:left="60"/>
              <w:jc w:val="center"/>
              <w:rPr>
                <w:rFonts w:ascii="Times New Roman" w:eastAsia="Times New Roman" w:hAnsi="Times New Roman"/>
                <w:sz w:val="24"/>
                <w:szCs w:val="24"/>
                <w:lang w:eastAsia="ru-RU"/>
              </w:rPr>
            </w:pPr>
            <w:r w:rsidRPr="00F06E91">
              <w:rPr>
                <w:rFonts w:ascii="Times New Roman" w:eastAsia="Times New Roman" w:hAnsi="Times New Roman"/>
                <w:color w:val="000000"/>
                <w:sz w:val="24"/>
                <w:szCs w:val="24"/>
                <w:lang w:eastAsia="ru-RU" w:bidi="ru-RU"/>
              </w:rPr>
              <w:t>1</w:t>
            </w:r>
          </w:p>
        </w:tc>
        <w:tc>
          <w:tcPr>
            <w:tcW w:w="6096" w:type="dxa"/>
            <w:shd w:val="clear" w:color="auto" w:fill="auto"/>
            <w:vAlign w:val="center"/>
          </w:tcPr>
          <w:p w:rsidR="008C0546" w:rsidRPr="00F06E91" w:rsidRDefault="008C0546" w:rsidP="008C0546">
            <w:pPr>
              <w:widowControl w:val="0"/>
              <w:spacing w:after="0" w:line="288" w:lineRule="exact"/>
              <w:ind w:left="40"/>
              <w:jc w:val="center"/>
              <w:rPr>
                <w:rFonts w:ascii="Times New Roman" w:eastAsia="Times New Roman" w:hAnsi="Times New Roman"/>
                <w:sz w:val="24"/>
                <w:szCs w:val="24"/>
                <w:lang w:eastAsia="ru-RU"/>
              </w:rPr>
            </w:pPr>
            <w:r w:rsidRPr="00F06E91">
              <w:rPr>
                <w:rFonts w:ascii="Times New Roman" w:eastAsia="Times New Roman" w:hAnsi="Times New Roman"/>
                <w:sz w:val="24"/>
                <w:szCs w:val="24"/>
                <w:lang w:eastAsia="ru-RU"/>
              </w:rPr>
              <w:t xml:space="preserve">Краска для </w:t>
            </w:r>
            <w:proofErr w:type="spellStart"/>
            <w:r w:rsidRPr="00F06E91">
              <w:rPr>
                <w:rFonts w:ascii="Times New Roman" w:eastAsia="Times New Roman" w:hAnsi="Times New Roman"/>
                <w:sz w:val="24"/>
                <w:szCs w:val="24"/>
                <w:lang w:eastAsia="ru-RU"/>
              </w:rPr>
              <w:t>ризографа</w:t>
            </w:r>
            <w:proofErr w:type="spellEnd"/>
          </w:p>
        </w:tc>
        <w:tc>
          <w:tcPr>
            <w:tcW w:w="2796" w:type="dxa"/>
            <w:shd w:val="clear" w:color="auto" w:fill="auto"/>
            <w:vAlign w:val="center"/>
          </w:tcPr>
          <w:p w:rsidR="008C0546" w:rsidRPr="00F06E91" w:rsidRDefault="008C0546" w:rsidP="008C0546">
            <w:pPr>
              <w:widowControl w:val="0"/>
              <w:spacing w:after="0" w:line="210" w:lineRule="exact"/>
              <w:ind w:left="20"/>
              <w:jc w:val="center"/>
              <w:rPr>
                <w:rFonts w:ascii="Times New Roman" w:eastAsia="Times New Roman" w:hAnsi="Times New Roman"/>
                <w:sz w:val="24"/>
                <w:szCs w:val="24"/>
                <w:lang w:eastAsia="ru-RU"/>
              </w:rPr>
            </w:pPr>
            <w:r w:rsidRPr="00F06E91">
              <w:rPr>
                <w:rFonts w:ascii="Times New Roman" w:eastAsia="Times New Roman" w:hAnsi="Times New Roman"/>
                <w:sz w:val="24"/>
                <w:szCs w:val="24"/>
                <w:lang w:val="en-US" w:eastAsia="ru-RU"/>
              </w:rPr>
              <w:t xml:space="preserve">RISO </w:t>
            </w:r>
            <w:r w:rsidRPr="00F06E91">
              <w:rPr>
                <w:rFonts w:ascii="Times New Roman" w:eastAsia="Times New Roman" w:hAnsi="Times New Roman"/>
                <w:sz w:val="24"/>
                <w:szCs w:val="24"/>
                <w:lang w:eastAsia="ru-RU"/>
              </w:rPr>
              <w:t>SF 9350</w:t>
            </w:r>
          </w:p>
        </w:tc>
      </w:tr>
      <w:tr w:rsidR="008C0546" w:rsidRPr="00F06E91" w:rsidTr="006454EE">
        <w:trPr>
          <w:trHeight w:val="510"/>
        </w:trPr>
        <w:tc>
          <w:tcPr>
            <w:tcW w:w="735" w:type="dxa"/>
            <w:shd w:val="clear" w:color="auto" w:fill="auto"/>
            <w:vAlign w:val="center"/>
          </w:tcPr>
          <w:p w:rsidR="008C0546" w:rsidRPr="00F06E91" w:rsidRDefault="008C0546" w:rsidP="008C0546">
            <w:pPr>
              <w:widowControl w:val="0"/>
              <w:spacing w:after="0" w:line="210" w:lineRule="exact"/>
              <w:ind w:left="60"/>
              <w:jc w:val="center"/>
              <w:rPr>
                <w:rFonts w:ascii="Times New Roman" w:eastAsia="Times New Roman" w:hAnsi="Times New Roman"/>
                <w:sz w:val="24"/>
                <w:szCs w:val="24"/>
                <w:lang w:eastAsia="ru-RU"/>
              </w:rPr>
            </w:pPr>
            <w:r w:rsidRPr="00F06E91">
              <w:rPr>
                <w:rFonts w:ascii="Times New Roman" w:eastAsia="Times New Roman" w:hAnsi="Times New Roman"/>
                <w:color w:val="000000"/>
                <w:sz w:val="24"/>
                <w:szCs w:val="24"/>
                <w:lang w:eastAsia="ru-RU" w:bidi="ru-RU"/>
              </w:rPr>
              <w:t>2</w:t>
            </w:r>
          </w:p>
        </w:tc>
        <w:tc>
          <w:tcPr>
            <w:tcW w:w="6096" w:type="dxa"/>
            <w:shd w:val="clear" w:color="auto" w:fill="auto"/>
            <w:vAlign w:val="center"/>
          </w:tcPr>
          <w:p w:rsidR="008C0546" w:rsidRPr="00F06E91" w:rsidRDefault="008C0546" w:rsidP="008C0546">
            <w:pPr>
              <w:widowControl w:val="0"/>
              <w:spacing w:after="0" w:line="288" w:lineRule="exact"/>
              <w:ind w:left="40"/>
              <w:jc w:val="center"/>
              <w:rPr>
                <w:rFonts w:ascii="Times New Roman" w:eastAsia="Times New Roman" w:hAnsi="Times New Roman"/>
                <w:color w:val="000000"/>
                <w:sz w:val="24"/>
                <w:szCs w:val="24"/>
                <w:lang w:eastAsia="ru-RU" w:bidi="ru-RU"/>
              </w:rPr>
            </w:pPr>
            <w:r w:rsidRPr="00F06E91">
              <w:rPr>
                <w:rFonts w:ascii="Times New Roman" w:eastAsia="Times New Roman" w:hAnsi="Times New Roman"/>
                <w:color w:val="000000"/>
                <w:sz w:val="24"/>
                <w:szCs w:val="24"/>
                <w:lang w:eastAsia="ru-RU" w:bidi="ru-RU"/>
              </w:rPr>
              <w:t>Мастер плёнка</w:t>
            </w:r>
          </w:p>
        </w:tc>
        <w:tc>
          <w:tcPr>
            <w:tcW w:w="2796" w:type="dxa"/>
            <w:shd w:val="clear" w:color="auto" w:fill="auto"/>
            <w:vAlign w:val="center"/>
          </w:tcPr>
          <w:p w:rsidR="008C0546" w:rsidRPr="00F06E91" w:rsidRDefault="008C0546" w:rsidP="008C0546">
            <w:pPr>
              <w:widowControl w:val="0"/>
              <w:spacing w:after="0" w:line="210" w:lineRule="exact"/>
              <w:ind w:left="20"/>
              <w:jc w:val="center"/>
              <w:rPr>
                <w:rFonts w:ascii="Times New Roman" w:eastAsia="Times New Roman" w:hAnsi="Times New Roman"/>
                <w:sz w:val="24"/>
                <w:szCs w:val="24"/>
                <w:lang w:eastAsia="ru-RU"/>
              </w:rPr>
            </w:pPr>
            <w:r w:rsidRPr="00F06E91">
              <w:rPr>
                <w:rFonts w:ascii="Times New Roman" w:eastAsia="Times New Roman" w:hAnsi="Times New Roman"/>
                <w:sz w:val="24"/>
                <w:szCs w:val="24"/>
                <w:lang w:val="en-US" w:eastAsia="ru-RU"/>
              </w:rPr>
              <w:t xml:space="preserve">RISO </w:t>
            </w:r>
            <w:r w:rsidRPr="00F06E91">
              <w:rPr>
                <w:rFonts w:ascii="Times New Roman" w:eastAsia="Times New Roman" w:hAnsi="Times New Roman"/>
                <w:sz w:val="24"/>
                <w:szCs w:val="24"/>
                <w:lang w:eastAsia="ru-RU"/>
              </w:rPr>
              <w:t>SF 9350</w:t>
            </w:r>
          </w:p>
        </w:tc>
      </w:tr>
      <w:tr w:rsidR="008C0546" w:rsidRPr="00F06E91" w:rsidTr="006454EE">
        <w:trPr>
          <w:trHeight w:val="510"/>
        </w:trPr>
        <w:tc>
          <w:tcPr>
            <w:tcW w:w="735" w:type="dxa"/>
            <w:shd w:val="clear" w:color="auto" w:fill="auto"/>
            <w:vAlign w:val="center"/>
          </w:tcPr>
          <w:p w:rsidR="008C0546" w:rsidRPr="00F06E91" w:rsidRDefault="008C0546" w:rsidP="008C0546">
            <w:pPr>
              <w:widowControl w:val="0"/>
              <w:spacing w:after="0" w:line="210" w:lineRule="exact"/>
              <w:ind w:left="60"/>
              <w:jc w:val="center"/>
              <w:rPr>
                <w:rFonts w:ascii="Times New Roman" w:eastAsia="Times New Roman" w:hAnsi="Times New Roman"/>
                <w:sz w:val="24"/>
                <w:szCs w:val="24"/>
                <w:lang w:eastAsia="ru-RU"/>
              </w:rPr>
            </w:pPr>
            <w:r w:rsidRPr="00F06E91">
              <w:rPr>
                <w:rFonts w:ascii="Times New Roman" w:eastAsia="Times New Roman" w:hAnsi="Times New Roman"/>
                <w:color w:val="000000"/>
                <w:sz w:val="24"/>
                <w:szCs w:val="24"/>
                <w:lang w:eastAsia="ru-RU" w:bidi="ru-RU"/>
              </w:rPr>
              <w:t>3</w:t>
            </w:r>
          </w:p>
        </w:tc>
        <w:tc>
          <w:tcPr>
            <w:tcW w:w="6096" w:type="dxa"/>
            <w:shd w:val="clear" w:color="auto" w:fill="auto"/>
            <w:vAlign w:val="center"/>
          </w:tcPr>
          <w:p w:rsidR="008C0546" w:rsidRPr="00F06E91" w:rsidRDefault="008C0546" w:rsidP="008C0546">
            <w:pPr>
              <w:widowControl w:val="0"/>
              <w:spacing w:after="0" w:line="288" w:lineRule="exact"/>
              <w:ind w:left="40"/>
              <w:jc w:val="center"/>
              <w:rPr>
                <w:rFonts w:ascii="Times New Roman" w:eastAsia="Times New Roman" w:hAnsi="Times New Roman"/>
                <w:color w:val="000000"/>
                <w:sz w:val="24"/>
                <w:szCs w:val="24"/>
                <w:lang w:eastAsia="ru-RU" w:bidi="ru-RU"/>
              </w:rPr>
            </w:pPr>
            <w:r w:rsidRPr="00F06E91">
              <w:rPr>
                <w:rFonts w:ascii="Times New Roman" w:eastAsia="Times New Roman" w:hAnsi="Times New Roman"/>
                <w:color w:val="000000"/>
                <w:sz w:val="24"/>
                <w:szCs w:val="24"/>
                <w:lang w:eastAsia="ru-RU" w:bidi="ru-RU"/>
              </w:rPr>
              <w:t xml:space="preserve">Картридж </w:t>
            </w:r>
            <w:proofErr w:type="spellStart"/>
            <w:r w:rsidRPr="00F06E91">
              <w:rPr>
                <w:rFonts w:ascii="Times New Roman" w:eastAsia="Times New Roman" w:hAnsi="Times New Roman"/>
                <w:color w:val="000000"/>
                <w:sz w:val="24"/>
                <w:szCs w:val="24"/>
                <w:lang w:eastAsia="ru-RU" w:bidi="ru-RU"/>
              </w:rPr>
              <w:t>Ricoh</w:t>
            </w:r>
            <w:proofErr w:type="spellEnd"/>
            <w:r w:rsidRPr="00F06E91">
              <w:rPr>
                <w:rFonts w:ascii="Times New Roman" w:eastAsia="Times New Roman" w:hAnsi="Times New Roman"/>
                <w:color w:val="000000"/>
                <w:sz w:val="24"/>
                <w:szCs w:val="24"/>
                <w:lang w:eastAsia="ru-RU" w:bidi="ru-RU"/>
              </w:rPr>
              <w:t xml:space="preserve"> SP 8200E</w:t>
            </w:r>
          </w:p>
        </w:tc>
        <w:tc>
          <w:tcPr>
            <w:tcW w:w="2796" w:type="dxa"/>
            <w:shd w:val="clear" w:color="auto" w:fill="auto"/>
            <w:vAlign w:val="center"/>
          </w:tcPr>
          <w:p w:rsidR="008C0546" w:rsidRPr="00F06E91" w:rsidRDefault="008C0546" w:rsidP="008C0546">
            <w:pPr>
              <w:widowControl w:val="0"/>
              <w:spacing w:after="0" w:line="210" w:lineRule="exact"/>
              <w:ind w:left="20"/>
              <w:jc w:val="center"/>
              <w:rPr>
                <w:rFonts w:ascii="Times New Roman" w:eastAsia="Times New Roman" w:hAnsi="Times New Roman"/>
                <w:sz w:val="24"/>
                <w:szCs w:val="24"/>
                <w:lang w:eastAsia="ru-RU"/>
              </w:rPr>
            </w:pPr>
            <w:proofErr w:type="spellStart"/>
            <w:r w:rsidRPr="00F06E91">
              <w:rPr>
                <w:rFonts w:ascii="Times New Roman" w:eastAsia="Times New Roman" w:hAnsi="Times New Roman"/>
                <w:sz w:val="24"/>
                <w:szCs w:val="24"/>
                <w:lang w:eastAsia="ru-RU"/>
              </w:rPr>
              <w:t>Ricoh</w:t>
            </w:r>
            <w:proofErr w:type="spellEnd"/>
            <w:r w:rsidRPr="00F06E91">
              <w:rPr>
                <w:rFonts w:ascii="Times New Roman" w:eastAsia="Times New Roman" w:hAnsi="Times New Roman"/>
                <w:sz w:val="24"/>
                <w:szCs w:val="24"/>
                <w:lang w:eastAsia="ru-RU"/>
              </w:rPr>
              <w:t xml:space="preserve"> </w:t>
            </w:r>
            <w:proofErr w:type="spellStart"/>
            <w:r w:rsidRPr="00F06E91">
              <w:rPr>
                <w:rFonts w:ascii="Times New Roman" w:eastAsia="Times New Roman" w:hAnsi="Times New Roman"/>
                <w:sz w:val="24"/>
                <w:szCs w:val="24"/>
                <w:lang w:eastAsia="ru-RU"/>
              </w:rPr>
              <w:t>Aficio</w:t>
            </w:r>
            <w:proofErr w:type="spellEnd"/>
            <w:r w:rsidRPr="00F06E91">
              <w:rPr>
                <w:rFonts w:ascii="Times New Roman" w:eastAsia="Times New Roman" w:hAnsi="Times New Roman"/>
                <w:sz w:val="24"/>
                <w:szCs w:val="24"/>
                <w:lang w:eastAsia="ru-RU"/>
              </w:rPr>
              <w:t xml:space="preserve"> SP 8300DN</w:t>
            </w:r>
          </w:p>
        </w:tc>
      </w:tr>
    </w:tbl>
    <w:p w:rsidR="00064D36" w:rsidRPr="002A1BF1" w:rsidRDefault="00064D36" w:rsidP="00064D36">
      <w:pPr>
        <w:spacing w:after="0" w:line="240" w:lineRule="auto"/>
        <w:jc w:val="right"/>
        <w:rPr>
          <w:rFonts w:ascii="Times New Roman" w:eastAsia="Times New Roman" w:hAnsi="Times New Roman"/>
          <w:bCs/>
          <w:sz w:val="24"/>
          <w:szCs w:val="24"/>
          <w:lang w:eastAsia="ru-RU"/>
        </w:rPr>
      </w:pPr>
    </w:p>
    <w:sectPr w:rsidR="00064D36" w:rsidRPr="002A1BF1" w:rsidSect="008C0546">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3775E"/>
    <w:rsid w:val="0004394F"/>
    <w:rsid w:val="00046A37"/>
    <w:rsid w:val="00064D36"/>
    <w:rsid w:val="000722D6"/>
    <w:rsid w:val="00083597"/>
    <w:rsid w:val="000A090C"/>
    <w:rsid w:val="000A4719"/>
    <w:rsid w:val="000E358E"/>
    <w:rsid w:val="000E44CA"/>
    <w:rsid w:val="000F71C2"/>
    <w:rsid w:val="000F7E2A"/>
    <w:rsid w:val="00116696"/>
    <w:rsid w:val="001237A9"/>
    <w:rsid w:val="00132402"/>
    <w:rsid w:val="001477E0"/>
    <w:rsid w:val="00154388"/>
    <w:rsid w:val="00166248"/>
    <w:rsid w:val="00176455"/>
    <w:rsid w:val="001A4488"/>
    <w:rsid w:val="001C67F5"/>
    <w:rsid w:val="001C73D7"/>
    <w:rsid w:val="002026F1"/>
    <w:rsid w:val="00207D51"/>
    <w:rsid w:val="00210A54"/>
    <w:rsid w:val="002168FC"/>
    <w:rsid w:val="00247AB6"/>
    <w:rsid w:val="00261961"/>
    <w:rsid w:val="00266047"/>
    <w:rsid w:val="00292E16"/>
    <w:rsid w:val="00295C37"/>
    <w:rsid w:val="002A1BF1"/>
    <w:rsid w:val="002E7962"/>
    <w:rsid w:val="00327514"/>
    <w:rsid w:val="0035682D"/>
    <w:rsid w:val="0037323C"/>
    <w:rsid w:val="003A1EFF"/>
    <w:rsid w:val="003B6578"/>
    <w:rsid w:val="003C59AE"/>
    <w:rsid w:val="00440BE4"/>
    <w:rsid w:val="00442EDC"/>
    <w:rsid w:val="00444036"/>
    <w:rsid w:val="004460DF"/>
    <w:rsid w:val="00474EE5"/>
    <w:rsid w:val="004757BB"/>
    <w:rsid w:val="00476101"/>
    <w:rsid w:val="00497CC9"/>
    <w:rsid w:val="004C3E17"/>
    <w:rsid w:val="005203C2"/>
    <w:rsid w:val="00541FDD"/>
    <w:rsid w:val="0055380C"/>
    <w:rsid w:val="00566823"/>
    <w:rsid w:val="005E007B"/>
    <w:rsid w:val="006007EB"/>
    <w:rsid w:val="006020B6"/>
    <w:rsid w:val="006055F7"/>
    <w:rsid w:val="00625B17"/>
    <w:rsid w:val="0069604B"/>
    <w:rsid w:val="006F0B9F"/>
    <w:rsid w:val="006F6E9E"/>
    <w:rsid w:val="007108D1"/>
    <w:rsid w:val="0072148B"/>
    <w:rsid w:val="007324D3"/>
    <w:rsid w:val="00733A64"/>
    <w:rsid w:val="00735CA5"/>
    <w:rsid w:val="00741360"/>
    <w:rsid w:val="00750511"/>
    <w:rsid w:val="007755AE"/>
    <w:rsid w:val="007A6416"/>
    <w:rsid w:val="007C3EDA"/>
    <w:rsid w:val="007C7CAB"/>
    <w:rsid w:val="007E6BFB"/>
    <w:rsid w:val="007F151A"/>
    <w:rsid w:val="007F4DD6"/>
    <w:rsid w:val="00804FCC"/>
    <w:rsid w:val="00816594"/>
    <w:rsid w:val="00830078"/>
    <w:rsid w:val="00893C84"/>
    <w:rsid w:val="008C0546"/>
    <w:rsid w:val="009041F4"/>
    <w:rsid w:val="00905B18"/>
    <w:rsid w:val="00920215"/>
    <w:rsid w:val="009421D3"/>
    <w:rsid w:val="009454E1"/>
    <w:rsid w:val="00996383"/>
    <w:rsid w:val="009C74C7"/>
    <w:rsid w:val="00A0626A"/>
    <w:rsid w:val="00A207E6"/>
    <w:rsid w:val="00A64E71"/>
    <w:rsid w:val="00A6706A"/>
    <w:rsid w:val="00A744E3"/>
    <w:rsid w:val="00A85291"/>
    <w:rsid w:val="00A94F8B"/>
    <w:rsid w:val="00A97761"/>
    <w:rsid w:val="00AC4642"/>
    <w:rsid w:val="00AD6CD2"/>
    <w:rsid w:val="00B0127D"/>
    <w:rsid w:val="00B20019"/>
    <w:rsid w:val="00B20CEE"/>
    <w:rsid w:val="00B3272C"/>
    <w:rsid w:val="00B519DC"/>
    <w:rsid w:val="00B575B6"/>
    <w:rsid w:val="00B657B0"/>
    <w:rsid w:val="00BB6D49"/>
    <w:rsid w:val="00BB70C7"/>
    <w:rsid w:val="00BF4A2E"/>
    <w:rsid w:val="00BF4EC4"/>
    <w:rsid w:val="00C06AFE"/>
    <w:rsid w:val="00C07890"/>
    <w:rsid w:val="00C17E13"/>
    <w:rsid w:val="00C464A4"/>
    <w:rsid w:val="00C507E2"/>
    <w:rsid w:val="00C54F80"/>
    <w:rsid w:val="00C65ABA"/>
    <w:rsid w:val="00C77846"/>
    <w:rsid w:val="00CC4900"/>
    <w:rsid w:val="00D02CD0"/>
    <w:rsid w:val="00D305A2"/>
    <w:rsid w:val="00D46F61"/>
    <w:rsid w:val="00D62E13"/>
    <w:rsid w:val="00D768E4"/>
    <w:rsid w:val="00D777C2"/>
    <w:rsid w:val="00D77E21"/>
    <w:rsid w:val="00D83872"/>
    <w:rsid w:val="00DC68AC"/>
    <w:rsid w:val="00DD60E9"/>
    <w:rsid w:val="00DE4350"/>
    <w:rsid w:val="00E26739"/>
    <w:rsid w:val="00E37CD1"/>
    <w:rsid w:val="00E61705"/>
    <w:rsid w:val="00EA0CCE"/>
    <w:rsid w:val="00ED3186"/>
    <w:rsid w:val="00EF2924"/>
    <w:rsid w:val="00F01C9D"/>
    <w:rsid w:val="00F06DB7"/>
    <w:rsid w:val="00F06E91"/>
    <w:rsid w:val="00F215D9"/>
    <w:rsid w:val="00F25FAA"/>
    <w:rsid w:val="00F4761E"/>
    <w:rsid w:val="00F570DC"/>
    <w:rsid w:val="00F77743"/>
    <w:rsid w:val="00FB3FF7"/>
    <w:rsid w:val="00FC1460"/>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9</Pages>
  <Words>2390</Words>
  <Characters>13627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2019-04-08T13:13:00Z</cp:lastPrinted>
  <dcterms:created xsi:type="dcterms:W3CDTF">2019-01-22T08:43:00Z</dcterms:created>
  <dcterms:modified xsi:type="dcterms:W3CDTF">2019-04-08T13:13:00Z</dcterms:modified>
</cp:coreProperties>
</file>