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B0127D" w:rsidRDefault="00B0127D" w:rsidP="009454E1">
      <w:pPr>
        <w:spacing w:after="0" w:line="240" w:lineRule="auto"/>
        <w:jc w:val="right"/>
        <w:rPr>
          <w:rFonts w:ascii="Times New Roman" w:eastAsia="Times New Roman" w:hAnsi="Times New Roman"/>
          <w:b/>
          <w:color w:val="000000"/>
          <w:sz w:val="24"/>
          <w:szCs w:val="24"/>
          <w:lang w:eastAsia="ru-RU"/>
        </w:rPr>
      </w:pPr>
    </w:p>
    <w:p w:rsidR="007755AE" w:rsidRPr="007755AE" w:rsidRDefault="007755AE" w:rsidP="007755AE">
      <w:pPr>
        <w:spacing w:after="0" w:line="240" w:lineRule="auto"/>
        <w:jc w:val="center"/>
        <w:rPr>
          <w:rFonts w:ascii="Times New Roman" w:eastAsia="Times New Roman" w:hAnsi="Times New Roman"/>
          <w:b/>
          <w:sz w:val="24"/>
          <w:szCs w:val="24"/>
          <w:lang w:eastAsia="ru-RU"/>
        </w:rPr>
      </w:pPr>
      <w:r w:rsidRPr="007755AE">
        <w:rPr>
          <w:rFonts w:ascii="Times New Roman" w:eastAsia="Times New Roman" w:hAnsi="Times New Roman"/>
          <w:b/>
          <w:sz w:val="24"/>
          <w:szCs w:val="24"/>
          <w:lang w:eastAsia="ru-RU"/>
        </w:rPr>
        <w:t>Техническое задание</w:t>
      </w:r>
    </w:p>
    <w:p w:rsidR="007755AE" w:rsidRPr="007755AE" w:rsidRDefault="007755AE" w:rsidP="007755AE">
      <w:pPr>
        <w:spacing w:after="0" w:line="240" w:lineRule="auto"/>
        <w:jc w:val="center"/>
        <w:rPr>
          <w:rFonts w:ascii="Times New Roman" w:eastAsia="Times New Roman" w:hAnsi="Times New Roman"/>
          <w:sz w:val="24"/>
          <w:szCs w:val="24"/>
          <w:lang w:eastAsia="ar-SA"/>
        </w:rPr>
      </w:pPr>
      <w:r w:rsidRPr="007755AE">
        <w:rPr>
          <w:rFonts w:ascii="Times New Roman" w:eastAsia="Times New Roman" w:hAnsi="Times New Roman"/>
          <w:sz w:val="24"/>
          <w:szCs w:val="24"/>
          <w:lang w:eastAsia="ar-SA"/>
        </w:rPr>
        <w:t>на поставку сувенирной продукции для нужд ИПУ РАН</w:t>
      </w:r>
    </w:p>
    <w:p w:rsidR="007755AE" w:rsidRPr="007755AE" w:rsidRDefault="007755AE" w:rsidP="007755AE">
      <w:pPr>
        <w:spacing w:after="0" w:line="240" w:lineRule="auto"/>
        <w:jc w:val="both"/>
        <w:rPr>
          <w:rFonts w:ascii="Times New Roman" w:eastAsia="Times New Roman" w:hAnsi="Times New Roman"/>
          <w:sz w:val="24"/>
          <w:szCs w:val="24"/>
          <w:lang w:eastAsia="ru-RU"/>
        </w:rPr>
      </w:pPr>
    </w:p>
    <w:p w:rsidR="007755AE" w:rsidRPr="007755AE" w:rsidRDefault="007755AE" w:rsidP="00C07890">
      <w:pPr>
        <w:spacing w:after="0" w:line="240" w:lineRule="auto"/>
        <w:ind w:firstLine="567"/>
        <w:jc w:val="both"/>
        <w:rPr>
          <w:rFonts w:ascii="Times New Roman" w:eastAsia="Times New Roman" w:hAnsi="Times New Roman"/>
          <w:sz w:val="24"/>
          <w:szCs w:val="24"/>
          <w:lang w:eastAsia="ru-RU"/>
        </w:rPr>
      </w:pPr>
      <w:r w:rsidRPr="007755AE">
        <w:rPr>
          <w:rFonts w:ascii="Times New Roman" w:eastAsia="Times New Roman" w:hAnsi="Times New Roman"/>
          <w:b/>
          <w:sz w:val="24"/>
          <w:szCs w:val="24"/>
          <w:lang w:eastAsia="ru-RU"/>
        </w:rPr>
        <w:t>1. Объект закупки:</w:t>
      </w:r>
      <w:r w:rsidRPr="007755AE">
        <w:rPr>
          <w:rFonts w:ascii="Times New Roman" w:eastAsia="Times New Roman" w:hAnsi="Times New Roman"/>
          <w:sz w:val="24"/>
          <w:szCs w:val="24"/>
          <w:lang w:eastAsia="ru-RU"/>
        </w:rPr>
        <w:t xml:space="preserve"> поставка </w:t>
      </w:r>
      <w:r w:rsidRPr="007755AE">
        <w:rPr>
          <w:rFonts w:ascii="Times New Roman" w:eastAsia="Times New Roman" w:hAnsi="Times New Roman"/>
          <w:sz w:val="24"/>
          <w:szCs w:val="24"/>
          <w:lang w:eastAsia="ar-SA"/>
        </w:rPr>
        <w:t>сувенирной продукции для нужд ИПУ РАН</w:t>
      </w:r>
      <w:r w:rsidRPr="007755AE">
        <w:rPr>
          <w:rFonts w:ascii="Times New Roman" w:eastAsia="Times New Roman" w:hAnsi="Times New Roman"/>
          <w:sz w:val="24"/>
          <w:szCs w:val="24"/>
          <w:lang w:eastAsia="ru-RU"/>
        </w:rPr>
        <w:t xml:space="preserve"> (далее - Товар).</w:t>
      </w:r>
    </w:p>
    <w:p w:rsidR="00735CA5" w:rsidRPr="00FE7A54" w:rsidRDefault="007755AE" w:rsidP="00735CA5">
      <w:pPr>
        <w:spacing w:after="0" w:line="240" w:lineRule="auto"/>
        <w:ind w:firstLine="567"/>
        <w:jc w:val="both"/>
        <w:rPr>
          <w:rFonts w:ascii="Times New Roman" w:hAnsi="Times New Roman"/>
          <w:color w:val="000000"/>
          <w:sz w:val="24"/>
          <w:szCs w:val="24"/>
        </w:rPr>
      </w:pPr>
      <w:r w:rsidRPr="007755AE">
        <w:rPr>
          <w:rFonts w:ascii="Times New Roman" w:eastAsia="Calibri" w:hAnsi="Times New Roman"/>
          <w:b/>
          <w:sz w:val="24"/>
          <w:szCs w:val="24"/>
          <w:lang w:eastAsia="ar-SA"/>
        </w:rPr>
        <w:t>2. Краткие характеристики поставляемых товаров:</w:t>
      </w:r>
      <w:r w:rsidRPr="007755AE">
        <w:rPr>
          <w:rFonts w:ascii="Times New Roman" w:eastAsia="Calibri" w:hAnsi="Times New Roman"/>
          <w:sz w:val="24"/>
          <w:szCs w:val="24"/>
          <w:lang w:eastAsia="ar-SA"/>
        </w:rPr>
        <w:t xml:space="preserve"> </w:t>
      </w:r>
      <w:r w:rsidR="00735CA5" w:rsidRPr="00FE7A54">
        <w:rPr>
          <w:rFonts w:ascii="Times New Roman" w:hAnsi="Times New Roman"/>
          <w:bCs/>
          <w:color w:val="000000"/>
          <w:sz w:val="24"/>
          <w:szCs w:val="24"/>
        </w:rPr>
        <w:t>В соответствии с Приложением</w:t>
      </w:r>
      <w:r w:rsidR="00735CA5">
        <w:rPr>
          <w:rFonts w:ascii="Times New Roman" w:hAnsi="Times New Roman"/>
          <w:bCs/>
          <w:color w:val="000000"/>
          <w:sz w:val="24"/>
          <w:szCs w:val="24"/>
        </w:rPr>
        <w:t xml:space="preserve"> </w:t>
      </w:r>
      <w:r w:rsidR="00735CA5" w:rsidRPr="00FE7A54">
        <w:rPr>
          <w:rFonts w:ascii="Times New Roman" w:hAnsi="Times New Roman"/>
          <w:bCs/>
          <w:color w:val="000000"/>
          <w:sz w:val="24"/>
          <w:szCs w:val="24"/>
        </w:rPr>
        <w:t>№ 1</w:t>
      </w:r>
      <w:r w:rsidR="00735CA5">
        <w:rPr>
          <w:rFonts w:ascii="Times New Roman" w:hAnsi="Times New Roman"/>
          <w:bCs/>
          <w:color w:val="000000"/>
          <w:sz w:val="24"/>
          <w:szCs w:val="24"/>
        </w:rPr>
        <w:t xml:space="preserve"> к Техническому заданию</w:t>
      </w:r>
      <w:r w:rsidR="00735CA5" w:rsidRPr="00FE7A54">
        <w:rPr>
          <w:rFonts w:ascii="Times New Roman" w:hAnsi="Times New Roman"/>
          <w:bCs/>
          <w:color w:val="000000"/>
          <w:sz w:val="24"/>
          <w:szCs w:val="24"/>
        </w:rPr>
        <w:t xml:space="preserve"> «</w:t>
      </w:r>
      <w:r w:rsidR="00735CA5" w:rsidRPr="000722D6">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00735CA5" w:rsidRPr="00FE7A54">
        <w:rPr>
          <w:rFonts w:ascii="Times New Roman" w:hAnsi="Times New Roman"/>
          <w:bCs/>
          <w:color w:val="000000"/>
          <w:sz w:val="24"/>
          <w:szCs w:val="24"/>
        </w:rPr>
        <w:t>», являющегося неотъемлемой частью Технического задания.</w:t>
      </w:r>
    </w:p>
    <w:p w:rsidR="007755AE" w:rsidRPr="007755AE" w:rsidRDefault="007755AE" w:rsidP="00C07890">
      <w:pPr>
        <w:spacing w:after="0" w:line="240" w:lineRule="auto"/>
        <w:ind w:firstLine="567"/>
        <w:jc w:val="both"/>
        <w:rPr>
          <w:rFonts w:ascii="Times New Roman" w:eastAsia="Times New Roman" w:hAnsi="Times New Roman"/>
          <w:bCs/>
          <w:sz w:val="24"/>
          <w:szCs w:val="24"/>
          <w:lang w:eastAsia="ru-RU"/>
        </w:rPr>
      </w:pPr>
      <w:r w:rsidRPr="007755AE">
        <w:rPr>
          <w:rFonts w:ascii="Times New Roman" w:eastAsia="Times New Roman" w:hAnsi="Times New Roman"/>
          <w:b/>
          <w:bCs/>
          <w:sz w:val="24"/>
          <w:szCs w:val="24"/>
          <w:lang w:eastAsia="ru-RU"/>
        </w:rPr>
        <w:t>Код ОКПД</w:t>
      </w:r>
      <w:r w:rsidRPr="007755AE">
        <w:rPr>
          <w:rFonts w:ascii="Times New Roman" w:eastAsia="Times New Roman" w:hAnsi="Times New Roman"/>
          <w:bCs/>
          <w:sz w:val="24"/>
          <w:szCs w:val="24"/>
          <w:lang w:eastAsia="ru-RU"/>
        </w:rPr>
        <w:t xml:space="preserve"> </w:t>
      </w:r>
      <w:r w:rsidRPr="007755AE">
        <w:rPr>
          <w:rFonts w:ascii="Times New Roman" w:eastAsia="Times New Roman" w:hAnsi="Times New Roman"/>
          <w:b/>
          <w:bCs/>
          <w:sz w:val="24"/>
          <w:szCs w:val="24"/>
          <w:lang w:eastAsia="ru-RU"/>
        </w:rPr>
        <w:t>2</w:t>
      </w:r>
      <w:r w:rsidRPr="007755AE">
        <w:rPr>
          <w:rFonts w:ascii="Times New Roman" w:eastAsia="Times New Roman" w:hAnsi="Times New Roman"/>
          <w:bCs/>
          <w:sz w:val="24"/>
          <w:szCs w:val="24"/>
          <w:lang w:eastAsia="ru-RU"/>
        </w:rPr>
        <w:t xml:space="preserve">: </w:t>
      </w:r>
    </w:p>
    <w:p w:rsidR="007755AE" w:rsidRPr="007755AE" w:rsidRDefault="007755AE" w:rsidP="001477E0">
      <w:pPr>
        <w:spacing w:after="0" w:line="240" w:lineRule="auto"/>
        <w:ind w:firstLine="567"/>
        <w:jc w:val="both"/>
        <w:rPr>
          <w:rFonts w:ascii="Times New Roman" w:eastAsia="Times New Roman" w:hAnsi="Times New Roman"/>
          <w:bCs/>
          <w:sz w:val="24"/>
          <w:szCs w:val="24"/>
          <w:lang w:eastAsia="ru-RU"/>
        </w:rPr>
      </w:pPr>
      <w:r w:rsidRPr="007755AE">
        <w:rPr>
          <w:rFonts w:ascii="Times New Roman" w:eastAsia="Times New Roman" w:hAnsi="Times New Roman"/>
          <w:bCs/>
          <w:sz w:val="24"/>
          <w:szCs w:val="24"/>
          <w:lang w:eastAsia="ru-RU"/>
        </w:rPr>
        <w:t>32.99.12.110 – Ручки шариковые;</w:t>
      </w:r>
    </w:p>
    <w:p w:rsidR="007755AE" w:rsidRPr="007755AE" w:rsidRDefault="007755AE" w:rsidP="001477E0">
      <w:pPr>
        <w:spacing w:after="0" w:line="240" w:lineRule="auto"/>
        <w:ind w:firstLine="567"/>
        <w:jc w:val="both"/>
        <w:rPr>
          <w:rFonts w:ascii="Times New Roman" w:eastAsia="Times New Roman" w:hAnsi="Times New Roman"/>
          <w:bCs/>
          <w:sz w:val="24"/>
          <w:szCs w:val="24"/>
          <w:lang w:eastAsia="ru-RU"/>
        </w:rPr>
      </w:pPr>
      <w:r w:rsidRPr="007755AE">
        <w:rPr>
          <w:rFonts w:ascii="Times New Roman" w:hAnsi="Times New Roman"/>
          <w:sz w:val="24"/>
          <w:szCs w:val="24"/>
        </w:rPr>
        <w:t>26.20.22.000</w:t>
      </w:r>
      <w:r w:rsidR="00735CA5">
        <w:rPr>
          <w:rFonts w:ascii="Times New Roman" w:hAnsi="Times New Roman"/>
          <w:sz w:val="24"/>
          <w:szCs w:val="24"/>
        </w:rPr>
        <w:t xml:space="preserve"> </w:t>
      </w:r>
      <w:r w:rsidR="00735CA5">
        <w:rPr>
          <w:rFonts w:ascii="Times New Roman" w:eastAsia="Times New Roman" w:hAnsi="Times New Roman"/>
          <w:bCs/>
          <w:sz w:val="24"/>
          <w:szCs w:val="24"/>
          <w:lang w:eastAsia="ru-RU"/>
        </w:rPr>
        <w:t xml:space="preserve">– </w:t>
      </w:r>
      <w:r w:rsidRPr="007755AE">
        <w:rPr>
          <w:rFonts w:ascii="Times New Roman" w:hAnsi="Times New Roman"/>
          <w:sz w:val="24"/>
          <w:szCs w:val="24"/>
        </w:rPr>
        <w:t>Устройства запоминающие полупроводниковые, сохраняющие информацию при выключении питания</w:t>
      </w:r>
      <w:r w:rsidR="001477E0">
        <w:rPr>
          <w:rFonts w:ascii="Times New Roman" w:hAnsi="Times New Roman"/>
          <w:sz w:val="24"/>
          <w:szCs w:val="24"/>
        </w:rPr>
        <w:t>.</w:t>
      </w:r>
    </w:p>
    <w:p w:rsidR="007755AE" w:rsidRPr="007755AE" w:rsidRDefault="007755AE" w:rsidP="00C07890">
      <w:pPr>
        <w:suppressAutoHyphens/>
        <w:spacing w:after="0" w:line="240" w:lineRule="auto"/>
        <w:ind w:firstLine="567"/>
        <w:jc w:val="both"/>
        <w:rPr>
          <w:rFonts w:ascii="Times New Roman" w:hAnsi="Times New Roman"/>
          <w:b/>
          <w:bCs/>
          <w:color w:val="000000"/>
          <w:sz w:val="24"/>
          <w:szCs w:val="24"/>
        </w:rPr>
      </w:pPr>
      <w:r w:rsidRPr="007755AE">
        <w:rPr>
          <w:rFonts w:ascii="Times New Roman" w:hAnsi="Times New Roman"/>
          <w:b/>
          <w:bCs/>
          <w:color w:val="000000"/>
          <w:sz w:val="24"/>
          <w:szCs w:val="24"/>
        </w:rPr>
        <w:t xml:space="preserve">3. Перечень и количество поставляемого товара: </w:t>
      </w:r>
      <w:r w:rsidR="00E61705">
        <w:rPr>
          <w:rFonts w:ascii="Times New Roman" w:hAnsi="Times New Roman"/>
          <w:bCs/>
          <w:color w:val="000000"/>
          <w:sz w:val="24"/>
          <w:szCs w:val="24"/>
        </w:rPr>
        <w:t>В соответствии с Приложением № 1 к Договору</w:t>
      </w:r>
      <w:r w:rsidRPr="007755AE">
        <w:rPr>
          <w:rFonts w:ascii="Times New Roman" w:hAnsi="Times New Roman"/>
          <w:bCs/>
          <w:color w:val="000000"/>
          <w:sz w:val="24"/>
          <w:szCs w:val="24"/>
        </w:rPr>
        <w:t xml:space="preserve"> «Спецификация на поставку </w:t>
      </w:r>
      <w:r w:rsidRPr="007755AE">
        <w:rPr>
          <w:rFonts w:ascii="Times New Roman" w:eastAsia="Times New Roman" w:hAnsi="Times New Roman"/>
          <w:sz w:val="24"/>
          <w:szCs w:val="24"/>
          <w:lang w:eastAsia="ar-SA"/>
        </w:rPr>
        <w:t>сувенирной продукции ИПУ РАН</w:t>
      </w:r>
      <w:r w:rsidRPr="007755AE">
        <w:rPr>
          <w:rFonts w:ascii="Times New Roman" w:hAnsi="Times New Roman"/>
          <w:bCs/>
          <w:color w:val="000000"/>
          <w:sz w:val="24"/>
          <w:szCs w:val="24"/>
        </w:rPr>
        <w:t>».</w:t>
      </w:r>
    </w:p>
    <w:p w:rsidR="007755AE" w:rsidRPr="007755AE" w:rsidRDefault="007755AE" w:rsidP="00C07890">
      <w:pPr>
        <w:suppressAutoHyphens/>
        <w:spacing w:after="0" w:line="240" w:lineRule="auto"/>
        <w:ind w:firstLine="567"/>
        <w:jc w:val="both"/>
        <w:rPr>
          <w:rFonts w:ascii="Times New Roman" w:eastAsia="Calibri" w:hAnsi="Times New Roman"/>
          <w:b/>
          <w:sz w:val="24"/>
          <w:szCs w:val="24"/>
          <w:lang w:eastAsia="ar-SA"/>
        </w:rPr>
      </w:pPr>
      <w:r w:rsidRPr="007755AE">
        <w:rPr>
          <w:rFonts w:ascii="Times New Roman" w:eastAsia="Calibri" w:hAnsi="Times New Roman"/>
          <w:b/>
          <w:sz w:val="24"/>
          <w:szCs w:val="24"/>
          <w:lang w:eastAsia="ar-SA"/>
        </w:rPr>
        <w:t>4.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1477E0" w:rsidRPr="00FE7A54" w:rsidRDefault="001477E0" w:rsidP="001477E0">
      <w:pPr>
        <w:tabs>
          <w:tab w:val="left" w:pos="142"/>
        </w:tabs>
        <w:autoSpaceDE w:val="0"/>
        <w:autoSpaceDN w:val="0"/>
        <w:adjustRightInd w:val="0"/>
        <w:spacing w:after="0" w:line="240" w:lineRule="auto"/>
        <w:ind w:firstLine="567"/>
        <w:jc w:val="both"/>
        <w:rPr>
          <w:rFonts w:ascii="Times New Roman" w:hAnsi="Times New Roman"/>
          <w:sz w:val="24"/>
          <w:szCs w:val="24"/>
        </w:rPr>
      </w:pPr>
      <w:r w:rsidRPr="00FE7A54">
        <w:rPr>
          <w:rFonts w:ascii="Times New Roman" w:hAnsi="Times New Roman"/>
          <w:kern w:val="1"/>
          <w:sz w:val="24"/>
          <w:szCs w:val="24"/>
        </w:rPr>
        <w:t xml:space="preserve">Поставляемый Товар должен принадлежать Поставщику на праве собственности, </w:t>
      </w:r>
      <w:r w:rsidRPr="00FE7A54">
        <w:rPr>
          <w:rFonts w:ascii="Times New Roman" w:eastAsia="Times New Roman" w:hAnsi="Times New Roman"/>
          <w:bCs/>
          <w:sz w:val="24"/>
          <w:szCs w:val="24"/>
          <w:lang w:eastAsia="ru-RU"/>
        </w:rPr>
        <w:t>должен быть новым (не бывшим в употреблении, не были восстановлены его потребительские свойства)</w:t>
      </w:r>
      <w:r w:rsidRPr="00FE7A54">
        <w:rPr>
          <w:rFonts w:ascii="Times New Roman" w:hAnsi="Times New Roman"/>
          <w:kern w:val="1"/>
          <w:sz w:val="24"/>
          <w:szCs w:val="24"/>
        </w:rPr>
        <w:t xml:space="preserve">,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1477E0" w:rsidRPr="00FE7A54" w:rsidRDefault="001477E0" w:rsidP="001477E0">
      <w:pPr>
        <w:widowControl w:val="0"/>
        <w:autoSpaceDE w:val="0"/>
        <w:spacing w:after="0" w:line="240" w:lineRule="auto"/>
        <w:ind w:firstLine="540"/>
        <w:jc w:val="both"/>
        <w:rPr>
          <w:rFonts w:ascii="Times New Roman" w:hAnsi="Times New Roman"/>
          <w:bCs/>
          <w:color w:val="000000"/>
          <w:sz w:val="24"/>
          <w:szCs w:val="24"/>
        </w:rPr>
      </w:pPr>
      <w:r w:rsidRPr="00FE7A54">
        <w:rPr>
          <w:rFonts w:ascii="Times New Roman" w:hAnsi="Times New Roman"/>
          <w:bCs/>
          <w:color w:val="000000"/>
          <w:kern w:val="1"/>
          <w:sz w:val="24"/>
          <w:szCs w:val="24"/>
        </w:rPr>
        <w:t>Качество поставляемого Товара должно соответствовать</w:t>
      </w:r>
      <w:r w:rsidRPr="00FE7A54">
        <w:rPr>
          <w:rFonts w:ascii="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FE7A54">
        <w:rPr>
          <w:rFonts w:ascii="Times New Roman" w:hAnsi="Times New Roman"/>
          <w:bCs/>
          <w:color w:val="000000"/>
          <w:kern w:val="1"/>
          <w:sz w:val="24"/>
          <w:szCs w:val="24"/>
        </w:rPr>
        <w:t>и иным стандартам, согласованным Сторонами в Техническом задании и/или спецификации.</w:t>
      </w:r>
    </w:p>
    <w:p w:rsidR="001477E0" w:rsidRPr="00176455" w:rsidRDefault="001477E0" w:rsidP="001477E0">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477E0" w:rsidRPr="00176455" w:rsidRDefault="001477E0" w:rsidP="001477E0">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w:t>
      </w:r>
      <w:r>
        <w:rPr>
          <w:rFonts w:ascii="Times New Roman" w:eastAsia="Times New Roman" w:hAnsi="Times New Roman"/>
          <w:bCs/>
          <w:color w:val="000000"/>
          <w:kern w:val="1"/>
          <w:sz w:val="24"/>
          <w:szCs w:val="24"/>
          <w:lang w:eastAsia="ru-RU"/>
        </w:rPr>
        <w:t>и</w:t>
      </w:r>
      <w:r w:rsidRPr="00176455">
        <w:rPr>
          <w:rFonts w:ascii="Times New Roman" w:eastAsia="Times New Roman" w:hAnsi="Times New Roman"/>
          <w:bCs/>
          <w:color w:val="000000"/>
          <w:kern w:val="1"/>
          <w:sz w:val="24"/>
          <w:szCs w:val="24"/>
          <w:lang w:eastAsia="ru-RU"/>
        </w:rPr>
        <w:t>, погрузочно-разгрузочных работ и хранении Товара.</w:t>
      </w:r>
    </w:p>
    <w:p w:rsidR="001477E0" w:rsidRPr="00176455" w:rsidRDefault="001477E0" w:rsidP="001477E0">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1477E0" w:rsidRPr="00176455" w:rsidRDefault="001477E0" w:rsidP="001477E0">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w:t>
      </w:r>
      <w:r>
        <w:rPr>
          <w:rFonts w:ascii="Times New Roman" w:eastAsia="Times New Roman" w:hAnsi="Times New Roman"/>
          <w:color w:val="000000"/>
          <w:sz w:val="24"/>
          <w:szCs w:val="24"/>
          <w:lang w:eastAsia="ru-RU"/>
        </w:rPr>
        <w:t xml:space="preserve"> </w:t>
      </w:r>
      <w:r w:rsidRPr="00176455">
        <w:rPr>
          <w:rFonts w:ascii="Times New Roman" w:eastAsia="Times New Roman" w:hAnsi="Times New Roman"/>
          <w:color w:val="000000"/>
          <w:sz w:val="24"/>
          <w:szCs w:val="24"/>
          <w:lang w:eastAsia="ru-RU"/>
        </w:rPr>
        <w:t>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1477E0" w:rsidRPr="00176455" w:rsidRDefault="001477E0" w:rsidP="001477E0">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w:t>
      </w:r>
      <w:r w:rsidRPr="00176455">
        <w:rPr>
          <w:rFonts w:ascii="Times New Roman" w:eastAsia="Times New Roman" w:hAnsi="Times New Roman"/>
          <w:color w:val="000000"/>
          <w:sz w:val="24"/>
          <w:szCs w:val="24"/>
          <w:lang w:eastAsia="ru-RU"/>
        </w:rPr>
        <w:lastRenderedPageBreak/>
        <w:t>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1477E0" w:rsidRPr="00176455" w:rsidRDefault="001477E0" w:rsidP="001477E0">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1477E0" w:rsidRDefault="001477E0" w:rsidP="001477E0">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477E0" w:rsidRDefault="001477E0" w:rsidP="001477E0">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1477E0" w:rsidRDefault="001477E0" w:rsidP="001477E0">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1477E0" w:rsidRDefault="001477E0" w:rsidP="001477E0">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76455">
        <w:rPr>
          <w:rFonts w:ascii="Times New Roman" w:eastAsia="Calibri" w:hAnsi="Times New Roman"/>
          <w:b/>
          <w:i/>
          <w:color w:val="000000"/>
          <w:sz w:val="24"/>
          <w:szCs w:val="24"/>
          <w:lang w:eastAsia="ar-SA"/>
        </w:rPr>
        <w:t>.</w:t>
      </w:r>
    </w:p>
    <w:p w:rsidR="001477E0" w:rsidRPr="00176455" w:rsidRDefault="001477E0" w:rsidP="001477E0">
      <w:pPr>
        <w:spacing w:after="0" w:line="240" w:lineRule="auto"/>
        <w:ind w:firstLine="567"/>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r>
        <w:rPr>
          <w:rFonts w:ascii="Times New Roman" w:eastAsia="Times New Roman" w:hAnsi="Times New Roman"/>
          <w:color w:val="000000"/>
          <w:sz w:val="24"/>
          <w:szCs w:val="24"/>
          <w:lang w:eastAsia="ru-RU" w:bidi="ru-RU"/>
        </w:rPr>
        <w:t>.</w:t>
      </w:r>
    </w:p>
    <w:p w:rsidR="007755AE" w:rsidRPr="007755AE" w:rsidRDefault="007755AE" w:rsidP="00C07890">
      <w:pPr>
        <w:suppressAutoHyphens/>
        <w:spacing w:after="0" w:line="240" w:lineRule="auto"/>
        <w:ind w:firstLine="567"/>
        <w:jc w:val="both"/>
        <w:rPr>
          <w:rFonts w:ascii="Times New Roman" w:eastAsia="Calibri" w:hAnsi="Times New Roman"/>
          <w:b/>
          <w:sz w:val="24"/>
          <w:szCs w:val="24"/>
          <w:lang w:eastAsia="ar-SA"/>
        </w:rPr>
      </w:pPr>
      <w:r w:rsidRPr="007755AE">
        <w:rPr>
          <w:rFonts w:ascii="Times New Roman" w:eastAsia="Calibri" w:hAnsi="Times New Roman"/>
          <w:b/>
          <w:sz w:val="24"/>
          <w:szCs w:val="24"/>
          <w:lang w:eastAsia="ar-SA"/>
        </w:rPr>
        <w:t>5.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7755AE" w:rsidRPr="007755AE" w:rsidRDefault="007755AE" w:rsidP="00C07890">
      <w:pPr>
        <w:widowControl w:val="0"/>
        <w:autoSpaceDE w:val="0"/>
        <w:spacing w:after="0" w:line="240" w:lineRule="auto"/>
        <w:ind w:firstLine="567"/>
        <w:jc w:val="both"/>
        <w:rPr>
          <w:rFonts w:ascii="Times New Roman" w:hAnsi="Times New Roman"/>
          <w:sz w:val="24"/>
          <w:szCs w:val="24"/>
        </w:rPr>
      </w:pPr>
      <w:r w:rsidRPr="007755AE">
        <w:rPr>
          <w:rFonts w:ascii="Times New Roman" w:hAnsi="Times New Roman"/>
          <w:sz w:val="24"/>
          <w:szCs w:val="24"/>
        </w:rPr>
        <w:t>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 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7755AE" w:rsidRPr="007755AE" w:rsidRDefault="007755AE" w:rsidP="00C07890">
      <w:pPr>
        <w:suppressAutoHyphens/>
        <w:spacing w:after="0" w:line="240" w:lineRule="auto"/>
        <w:ind w:firstLine="567"/>
        <w:jc w:val="both"/>
        <w:rPr>
          <w:rFonts w:ascii="Times New Roman" w:eastAsia="Calibri" w:hAnsi="Times New Roman"/>
          <w:b/>
          <w:sz w:val="24"/>
          <w:szCs w:val="24"/>
          <w:lang w:eastAsia="ar-SA"/>
        </w:rPr>
      </w:pPr>
      <w:r w:rsidRPr="007755AE">
        <w:rPr>
          <w:rFonts w:ascii="Times New Roman" w:eastAsia="Calibri" w:hAnsi="Times New Roman"/>
          <w:b/>
          <w:sz w:val="24"/>
          <w:szCs w:val="24"/>
          <w:lang w:eastAsia="ar-SA"/>
        </w:rPr>
        <w:t>6. Требования соответствия нормативным документам (лицензии, допуски, разрешения, согласования).</w:t>
      </w:r>
    </w:p>
    <w:p w:rsidR="001477E0" w:rsidRPr="00FE7A54" w:rsidRDefault="001477E0" w:rsidP="001477E0">
      <w:pPr>
        <w:widowControl w:val="0"/>
        <w:tabs>
          <w:tab w:val="left" w:pos="426"/>
          <w:tab w:val="left" w:pos="567"/>
        </w:tabs>
        <w:autoSpaceDE w:val="0"/>
        <w:spacing w:after="0" w:line="240" w:lineRule="auto"/>
        <w:ind w:firstLine="567"/>
        <w:jc w:val="both"/>
        <w:rPr>
          <w:rFonts w:ascii="Times New Roman" w:eastAsia="Calibri" w:hAnsi="Times New Roman"/>
          <w:bCs/>
          <w:color w:val="000000"/>
          <w:sz w:val="24"/>
          <w:szCs w:val="24"/>
          <w:lang w:eastAsia="ar-SA"/>
        </w:rPr>
      </w:pPr>
      <w:r w:rsidRPr="00FE7A54">
        <w:rPr>
          <w:rFonts w:ascii="Times New Roman" w:eastAsia="Calibri" w:hAnsi="Times New Roman"/>
          <w:bCs/>
          <w:color w:val="000000"/>
          <w:sz w:val="24"/>
          <w:szCs w:val="24"/>
          <w:lang w:eastAsia="ar-SA"/>
        </w:rPr>
        <w:t>Поставляемый Товар должен быть надлежащего качества</w:t>
      </w:r>
      <w:r>
        <w:rPr>
          <w:rFonts w:ascii="Times New Roman" w:eastAsia="Calibri" w:hAnsi="Times New Roman"/>
          <w:bCs/>
          <w:color w:val="000000"/>
          <w:sz w:val="24"/>
          <w:szCs w:val="24"/>
          <w:lang w:eastAsia="ar-SA"/>
        </w:rPr>
        <w:t>, подтвержденного</w:t>
      </w:r>
      <w:r w:rsidRPr="00FE7A54">
        <w:rPr>
          <w:rFonts w:ascii="Times New Roman" w:eastAsia="Calibri" w:hAnsi="Times New Roman"/>
          <w:bCs/>
          <w:color w:val="000000"/>
          <w:sz w:val="24"/>
          <w:szCs w:val="24"/>
          <w:lang w:eastAsia="ar-SA"/>
        </w:rPr>
        <w:t xml:space="preserve">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7755AE" w:rsidRPr="007755AE" w:rsidRDefault="007755AE" w:rsidP="00C07890">
      <w:pPr>
        <w:spacing w:after="0" w:line="240" w:lineRule="auto"/>
        <w:ind w:firstLine="567"/>
        <w:jc w:val="both"/>
        <w:rPr>
          <w:rFonts w:ascii="Times New Roman" w:hAnsi="Times New Roman"/>
          <w:b/>
          <w:color w:val="000000"/>
          <w:sz w:val="24"/>
          <w:szCs w:val="24"/>
        </w:rPr>
      </w:pPr>
      <w:r w:rsidRPr="007755AE">
        <w:rPr>
          <w:rFonts w:ascii="Times New Roman" w:hAnsi="Times New Roman"/>
          <w:b/>
          <w:color w:val="000000"/>
          <w:sz w:val="24"/>
          <w:szCs w:val="24"/>
        </w:rPr>
        <w:t>7. Сроки поставки товаров, календарные сроки начала и завершения поставок, периоды выполнения условий договора.</w:t>
      </w:r>
    </w:p>
    <w:p w:rsidR="007755AE" w:rsidRPr="007755AE" w:rsidRDefault="007755AE" w:rsidP="00C07890">
      <w:pPr>
        <w:widowControl w:val="0"/>
        <w:suppressAutoHyphens/>
        <w:autoSpaceDN w:val="0"/>
        <w:spacing w:after="0" w:line="240" w:lineRule="auto"/>
        <w:ind w:firstLine="567"/>
        <w:jc w:val="both"/>
        <w:textAlignment w:val="baseline"/>
        <w:rPr>
          <w:rFonts w:ascii="Times New Roman" w:eastAsia="Times New Roman" w:hAnsi="Times New Roman"/>
          <w:sz w:val="24"/>
          <w:szCs w:val="24"/>
          <w:lang w:eastAsia="ru-RU"/>
        </w:rPr>
      </w:pPr>
      <w:r w:rsidRPr="007755AE">
        <w:rPr>
          <w:rFonts w:ascii="Times New Roman" w:eastAsia="Times New Roman" w:hAnsi="Times New Roman"/>
          <w:sz w:val="24"/>
          <w:szCs w:val="24"/>
          <w:lang w:eastAsia="ru-RU"/>
        </w:rPr>
        <w:t>Заказчик в течени</w:t>
      </w:r>
      <w:r w:rsidR="00FB3FF7">
        <w:rPr>
          <w:rFonts w:ascii="Times New Roman" w:eastAsia="Times New Roman" w:hAnsi="Times New Roman"/>
          <w:sz w:val="24"/>
          <w:szCs w:val="24"/>
          <w:lang w:eastAsia="ru-RU"/>
        </w:rPr>
        <w:t>е</w:t>
      </w:r>
      <w:r w:rsidRPr="007755AE">
        <w:rPr>
          <w:rFonts w:ascii="Times New Roman" w:eastAsia="Times New Roman" w:hAnsi="Times New Roman"/>
          <w:sz w:val="24"/>
          <w:szCs w:val="24"/>
          <w:lang w:eastAsia="ru-RU"/>
        </w:rPr>
        <w:t xml:space="preserve"> 2 (двух) рабочих дней с даты заключения договора представляет Поставщику макет нанесения </w:t>
      </w:r>
      <w:r w:rsidRPr="007755AE">
        <w:rPr>
          <w:rFonts w:ascii="Times New Roman" w:eastAsia="Times New Roman" w:hAnsi="Times New Roman"/>
          <w:b/>
          <w:sz w:val="24"/>
          <w:szCs w:val="24"/>
          <w:lang w:eastAsia="ru-RU"/>
        </w:rPr>
        <w:t>в векторном формате</w:t>
      </w:r>
      <w:r w:rsidRPr="007755AE">
        <w:rPr>
          <w:rFonts w:ascii="Times New Roman" w:eastAsia="Times New Roman" w:hAnsi="Times New Roman"/>
          <w:sz w:val="24"/>
          <w:szCs w:val="24"/>
          <w:lang w:eastAsia="ru-RU"/>
        </w:rPr>
        <w:t xml:space="preserve">. Изготовленный в соответствии с техническим заданием образец </w:t>
      </w:r>
      <w:r w:rsidR="001477E0" w:rsidRPr="007755AE">
        <w:rPr>
          <w:rFonts w:ascii="Times New Roman" w:eastAsia="Times New Roman" w:hAnsi="Times New Roman"/>
          <w:sz w:val="24"/>
          <w:szCs w:val="24"/>
          <w:lang w:eastAsia="ru-RU"/>
        </w:rPr>
        <w:t xml:space="preserve">Товара </w:t>
      </w:r>
      <w:r w:rsidR="001477E0" w:rsidRPr="007755AE">
        <w:rPr>
          <w:rFonts w:ascii="Times New Roman" w:eastAsia="Times New Roman" w:hAnsi="Times New Roman"/>
          <w:kern w:val="3"/>
          <w:sz w:val="24"/>
          <w:szCs w:val="24"/>
          <w:lang w:val="de-DE" w:eastAsia="ja-JP" w:bidi="fa-IR"/>
        </w:rPr>
        <w:t>должен</w:t>
      </w:r>
      <w:r w:rsidR="001477E0">
        <w:rPr>
          <w:rFonts w:ascii="Times New Roman" w:eastAsia="Times New Roman" w:hAnsi="Times New Roman"/>
          <w:kern w:val="3"/>
          <w:sz w:val="24"/>
          <w:szCs w:val="24"/>
          <w:lang w:eastAsia="ja-JP" w:bidi="fa-IR"/>
        </w:rPr>
        <w:t xml:space="preserve"> </w:t>
      </w:r>
      <w:r w:rsidRPr="007755AE">
        <w:rPr>
          <w:rFonts w:ascii="Times New Roman" w:eastAsia="Times New Roman" w:hAnsi="Times New Roman"/>
          <w:kern w:val="3"/>
          <w:sz w:val="24"/>
          <w:szCs w:val="24"/>
          <w:lang w:val="de-DE" w:eastAsia="ja-JP" w:bidi="fa-IR"/>
        </w:rPr>
        <w:t>быть</w:t>
      </w:r>
      <w:r w:rsidR="001477E0">
        <w:rPr>
          <w:rFonts w:ascii="Times New Roman" w:eastAsia="Times New Roman" w:hAnsi="Times New Roman"/>
          <w:kern w:val="3"/>
          <w:sz w:val="24"/>
          <w:szCs w:val="24"/>
          <w:lang w:eastAsia="ja-JP" w:bidi="fa-IR"/>
        </w:rPr>
        <w:t xml:space="preserve"> </w:t>
      </w:r>
      <w:r w:rsidRPr="007755AE">
        <w:rPr>
          <w:rFonts w:ascii="Times New Roman" w:eastAsia="Times New Roman" w:hAnsi="Times New Roman"/>
          <w:kern w:val="3"/>
          <w:sz w:val="24"/>
          <w:szCs w:val="24"/>
          <w:lang w:val="de-DE" w:eastAsia="ja-JP" w:bidi="fa-IR"/>
        </w:rPr>
        <w:t xml:space="preserve">представлен </w:t>
      </w:r>
      <w:r w:rsidRPr="007755AE">
        <w:rPr>
          <w:rFonts w:ascii="Times New Roman" w:eastAsia="Times New Roman" w:hAnsi="Times New Roman"/>
          <w:kern w:val="3"/>
          <w:sz w:val="24"/>
          <w:szCs w:val="24"/>
          <w:lang w:eastAsia="ja-JP" w:bidi="fa-IR"/>
        </w:rPr>
        <w:t>П</w:t>
      </w:r>
      <w:r w:rsidRPr="007755AE">
        <w:rPr>
          <w:rFonts w:ascii="Times New Roman" w:eastAsia="Times New Roman" w:hAnsi="Times New Roman"/>
          <w:kern w:val="3"/>
          <w:sz w:val="24"/>
          <w:szCs w:val="24"/>
          <w:lang w:val="de-DE" w:eastAsia="ja-JP" w:bidi="fa-IR"/>
        </w:rPr>
        <w:t>оставщиком</w:t>
      </w:r>
      <w:r w:rsidR="001477E0">
        <w:rPr>
          <w:rFonts w:ascii="Times New Roman" w:eastAsia="Times New Roman" w:hAnsi="Times New Roman"/>
          <w:kern w:val="3"/>
          <w:sz w:val="24"/>
          <w:szCs w:val="24"/>
          <w:lang w:eastAsia="ja-JP" w:bidi="fa-IR"/>
        </w:rPr>
        <w:t xml:space="preserve"> </w:t>
      </w:r>
      <w:r w:rsidRPr="007755AE">
        <w:rPr>
          <w:rFonts w:ascii="Times New Roman" w:eastAsia="Times New Roman" w:hAnsi="Times New Roman"/>
          <w:kern w:val="3"/>
          <w:sz w:val="24"/>
          <w:szCs w:val="24"/>
          <w:lang w:val="de-DE" w:eastAsia="ja-JP" w:bidi="fa-IR"/>
        </w:rPr>
        <w:t xml:space="preserve">и </w:t>
      </w:r>
      <w:r w:rsidR="001477E0" w:rsidRPr="007755AE">
        <w:rPr>
          <w:rFonts w:ascii="Times New Roman" w:eastAsia="Times New Roman" w:hAnsi="Times New Roman"/>
          <w:kern w:val="3"/>
          <w:sz w:val="24"/>
          <w:szCs w:val="24"/>
          <w:lang w:val="de-DE" w:eastAsia="ja-JP" w:bidi="fa-IR"/>
        </w:rPr>
        <w:t xml:space="preserve">согласован </w:t>
      </w:r>
      <w:r w:rsidR="001477E0" w:rsidRPr="007755AE">
        <w:rPr>
          <w:rFonts w:ascii="Times New Roman" w:eastAsia="Times New Roman" w:hAnsi="Times New Roman"/>
          <w:kern w:val="3"/>
          <w:sz w:val="24"/>
          <w:szCs w:val="24"/>
          <w:lang w:eastAsia="ja-JP" w:bidi="fa-IR"/>
        </w:rPr>
        <w:t>Заказчиком</w:t>
      </w:r>
      <w:r w:rsidRPr="007755AE">
        <w:rPr>
          <w:rFonts w:ascii="Times New Roman" w:eastAsia="Times New Roman" w:hAnsi="Times New Roman"/>
          <w:kern w:val="3"/>
          <w:sz w:val="24"/>
          <w:szCs w:val="24"/>
          <w:lang w:val="de-DE" w:eastAsia="ja-JP" w:bidi="fa-IR"/>
        </w:rPr>
        <w:t xml:space="preserve"> в срок</w:t>
      </w:r>
      <w:r w:rsidRPr="007755AE">
        <w:rPr>
          <w:rFonts w:ascii="Times New Roman" w:eastAsia="Times New Roman" w:hAnsi="Times New Roman"/>
          <w:kern w:val="3"/>
          <w:sz w:val="24"/>
          <w:szCs w:val="24"/>
          <w:lang w:eastAsia="ja-JP" w:bidi="fa-IR"/>
        </w:rPr>
        <w:t xml:space="preserve"> </w:t>
      </w:r>
      <w:r w:rsidRPr="007755AE">
        <w:rPr>
          <w:rFonts w:ascii="Times New Roman" w:eastAsia="Times New Roman" w:hAnsi="Times New Roman"/>
          <w:kern w:val="3"/>
          <w:sz w:val="24"/>
          <w:szCs w:val="24"/>
          <w:lang w:val="de-DE" w:eastAsia="ja-JP" w:bidi="fa-IR"/>
        </w:rPr>
        <w:t xml:space="preserve">не </w:t>
      </w:r>
      <w:r w:rsidRPr="007755AE">
        <w:rPr>
          <w:rFonts w:ascii="Times New Roman" w:eastAsia="Times New Roman" w:hAnsi="Times New Roman"/>
          <w:kern w:val="3"/>
          <w:sz w:val="24"/>
          <w:szCs w:val="24"/>
          <w:lang w:eastAsia="ja-JP" w:bidi="fa-IR"/>
        </w:rPr>
        <w:t>позднее</w:t>
      </w:r>
      <w:r w:rsidRPr="007755AE">
        <w:rPr>
          <w:rFonts w:ascii="Times New Roman" w:eastAsia="Times New Roman" w:hAnsi="Times New Roman"/>
          <w:kern w:val="3"/>
          <w:sz w:val="24"/>
          <w:szCs w:val="24"/>
          <w:lang w:val="de-DE" w:eastAsia="ja-JP" w:bidi="fa-IR"/>
        </w:rPr>
        <w:t xml:space="preserve"> </w:t>
      </w:r>
      <w:r w:rsidRPr="007755AE">
        <w:rPr>
          <w:rFonts w:ascii="Times New Roman" w:eastAsia="Times New Roman" w:hAnsi="Times New Roman"/>
          <w:kern w:val="3"/>
          <w:sz w:val="24"/>
          <w:szCs w:val="24"/>
          <w:lang w:eastAsia="ja-JP" w:bidi="fa-IR"/>
        </w:rPr>
        <w:t>7</w:t>
      </w:r>
      <w:r w:rsidRPr="007755AE">
        <w:rPr>
          <w:rFonts w:ascii="Times New Roman" w:eastAsia="Times New Roman" w:hAnsi="Times New Roman"/>
          <w:kern w:val="3"/>
          <w:sz w:val="24"/>
          <w:szCs w:val="24"/>
          <w:lang w:val="de-DE" w:eastAsia="ja-JP" w:bidi="fa-IR"/>
        </w:rPr>
        <w:t xml:space="preserve"> </w:t>
      </w:r>
      <w:r w:rsidRPr="007755AE">
        <w:rPr>
          <w:rFonts w:ascii="Times New Roman" w:eastAsia="Times New Roman" w:hAnsi="Times New Roman"/>
          <w:kern w:val="3"/>
          <w:sz w:val="24"/>
          <w:szCs w:val="24"/>
          <w:lang w:eastAsia="ja-JP" w:bidi="fa-IR"/>
        </w:rPr>
        <w:t>(семи)</w:t>
      </w:r>
      <w:r w:rsidRPr="007755AE">
        <w:rPr>
          <w:rFonts w:ascii="Times New Roman" w:eastAsia="Times New Roman" w:hAnsi="Times New Roman"/>
          <w:kern w:val="3"/>
          <w:sz w:val="24"/>
          <w:szCs w:val="24"/>
          <w:lang w:val="de-DE" w:eastAsia="ja-JP" w:bidi="fa-IR"/>
        </w:rPr>
        <w:t xml:space="preserve"> рабочих дней от даты заключения </w:t>
      </w:r>
      <w:r w:rsidRPr="007755AE">
        <w:rPr>
          <w:rFonts w:ascii="Times New Roman" w:eastAsia="Times New Roman" w:hAnsi="Times New Roman"/>
          <w:kern w:val="3"/>
          <w:sz w:val="24"/>
          <w:szCs w:val="24"/>
          <w:lang w:eastAsia="ja-JP" w:bidi="fa-IR"/>
        </w:rPr>
        <w:t>договора</w:t>
      </w:r>
      <w:r w:rsidRPr="007755AE">
        <w:rPr>
          <w:rFonts w:ascii="Times New Roman" w:eastAsia="Times New Roman" w:hAnsi="Times New Roman"/>
          <w:kern w:val="3"/>
          <w:sz w:val="24"/>
          <w:szCs w:val="24"/>
          <w:lang w:val="de-DE" w:eastAsia="ja-JP" w:bidi="fa-IR"/>
        </w:rPr>
        <w:t xml:space="preserve">. </w:t>
      </w:r>
      <w:r w:rsidR="001477E0" w:rsidRPr="007755AE">
        <w:rPr>
          <w:rFonts w:ascii="Times New Roman" w:eastAsia="Times New Roman" w:hAnsi="Times New Roman"/>
          <w:kern w:val="3"/>
          <w:sz w:val="24"/>
          <w:szCs w:val="24"/>
          <w:lang w:val="de-DE" w:eastAsia="ja-JP" w:bidi="fa-IR"/>
        </w:rPr>
        <w:t>Поставщик должен</w:t>
      </w:r>
      <w:r w:rsidRPr="007755AE">
        <w:rPr>
          <w:rFonts w:ascii="Times New Roman" w:eastAsia="Times New Roman" w:hAnsi="Times New Roman"/>
          <w:kern w:val="3"/>
          <w:sz w:val="24"/>
          <w:szCs w:val="24"/>
          <w:lang w:val="de-DE" w:eastAsia="ja-JP" w:bidi="fa-IR"/>
        </w:rPr>
        <w:t xml:space="preserve"> предоставить образец </w:t>
      </w:r>
      <w:r w:rsidRPr="007755AE">
        <w:rPr>
          <w:rFonts w:ascii="Times New Roman" w:eastAsia="Times New Roman" w:hAnsi="Times New Roman"/>
          <w:kern w:val="3"/>
          <w:sz w:val="24"/>
          <w:szCs w:val="24"/>
          <w:lang w:eastAsia="ja-JP" w:bidi="fa-IR"/>
        </w:rPr>
        <w:t>Товара</w:t>
      </w:r>
      <w:r w:rsidRPr="007755AE">
        <w:rPr>
          <w:rFonts w:ascii="Times New Roman" w:eastAsia="Times New Roman" w:hAnsi="Times New Roman"/>
          <w:kern w:val="3"/>
          <w:sz w:val="24"/>
          <w:szCs w:val="24"/>
          <w:lang w:val="de-DE" w:eastAsia="ja-JP" w:bidi="fa-IR"/>
        </w:rPr>
        <w:t xml:space="preserve"> до поставки</w:t>
      </w:r>
      <w:r w:rsidR="001477E0">
        <w:rPr>
          <w:rFonts w:ascii="Times New Roman" w:eastAsia="Times New Roman" w:hAnsi="Times New Roman"/>
          <w:kern w:val="3"/>
          <w:sz w:val="24"/>
          <w:szCs w:val="24"/>
          <w:lang w:eastAsia="ja-JP" w:bidi="fa-IR"/>
        </w:rPr>
        <w:t xml:space="preserve"> </w:t>
      </w:r>
      <w:r w:rsidRPr="007755AE">
        <w:rPr>
          <w:rFonts w:ascii="Times New Roman" w:eastAsia="Times New Roman" w:hAnsi="Times New Roman"/>
          <w:kern w:val="3"/>
          <w:sz w:val="24"/>
          <w:szCs w:val="24"/>
          <w:lang w:val="de-DE" w:eastAsia="ja-JP" w:bidi="fa-IR"/>
        </w:rPr>
        <w:t>полной партии.</w:t>
      </w:r>
    </w:p>
    <w:p w:rsidR="007755AE" w:rsidRPr="007755AE" w:rsidRDefault="007755AE" w:rsidP="00C07890">
      <w:pPr>
        <w:widowControl w:val="0"/>
        <w:suppressAutoHyphens/>
        <w:autoSpaceDN w:val="0"/>
        <w:spacing w:after="0" w:line="240" w:lineRule="auto"/>
        <w:ind w:firstLine="567"/>
        <w:jc w:val="both"/>
        <w:textAlignment w:val="baseline"/>
        <w:rPr>
          <w:rFonts w:ascii="Times New Roman" w:eastAsia="Times New Roman" w:hAnsi="Times New Roman"/>
          <w:color w:val="000000"/>
          <w:kern w:val="3"/>
          <w:sz w:val="24"/>
          <w:szCs w:val="24"/>
          <w:lang w:val="de-DE" w:eastAsia="ja-JP" w:bidi="fa-IR"/>
        </w:rPr>
      </w:pPr>
      <w:r w:rsidRPr="007755AE">
        <w:rPr>
          <w:rFonts w:ascii="Times New Roman" w:eastAsia="Times New Roman" w:hAnsi="Times New Roman"/>
          <w:color w:val="000000"/>
          <w:kern w:val="3"/>
          <w:sz w:val="24"/>
          <w:szCs w:val="24"/>
          <w:lang w:val="de-DE" w:eastAsia="ja-JP" w:bidi="fa-IR"/>
        </w:rPr>
        <w:t xml:space="preserve">Срок поставки Товара в течение </w:t>
      </w:r>
      <w:r w:rsidRPr="007755AE">
        <w:rPr>
          <w:rFonts w:ascii="Times New Roman" w:eastAsia="Times New Roman" w:hAnsi="Times New Roman"/>
          <w:b/>
          <w:color w:val="000000"/>
          <w:kern w:val="3"/>
          <w:sz w:val="24"/>
          <w:szCs w:val="24"/>
          <w:lang w:eastAsia="ja-JP" w:bidi="fa-IR"/>
        </w:rPr>
        <w:t>40</w:t>
      </w:r>
      <w:r w:rsidRPr="007755AE">
        <w:rPr>
          <w:rFonts w:ascii="Times New Roman" w:eastAsia="Times New Roman" w:hAnsi="Times New Roman"/>
          <w:b/>
          <w:color w:val="000000"/>
          <w:kern w:val="3"/>
          <w:sz w:val="24"/>
          <w:szCs w:val="24"/>
          <w:lang w:val="de-DE" w:eastAsia="ja-JP" w:bidi="fa-IR"/>
        </w:rPr>
        <w:t xml:space="preserve"> (</w:t>
      </w:r>
      <w:r w:rsidRPr="007755AE">
        <w:rPr>
          <w:rFonts w:ascii="Times New Roman" w:eastAsia="Times New Roman" w:hAnsi="Times New Roman"/>
          <w:b/>
          <w:color w:val="000000"/>
          <w:kern w:val="3"/>
          <w:sz w:val="24"/>
          <w:szCs w:val="24"/>
          <w:lang w:eastAsia="ja-JP" w:bidi="fa-IR"/>
        </w:rPr>
        <w:t>сорок</w:t>
      </w:r>
      <w:r w:rsidRPr="007755AE">
        <w:rPr>
          <w:rFonts w:ascii="Times New Roman" w:eastAsia="Times New Roman" w:hAnsi="Times New Roman"/>
          <w:b/>
          <w:color w:val="000000"/>
          <w:kern w:val="3"/>
          <w:sz w:val="24"/>
          <w:szCs w:val="24"/>
          <w:lang w:val="de-DE" w:eastAsia="ja-JP" w:bidi="fa-IR"/>
        </w:rPr>
        <w:t xml:space="preserve">) </w:t>
      </w:r>
      <w:r w:rsidRPr="007755AE">
        <w:rPr>
          <w:rFonts w:ascii="Times New Roman" w:eastAsia="Times New Roman" w:hAnsi="Times New Roman"/>
          <w:b/>
          <w:color w:val="000000"/>
          <w:kern w:val="3"/>
          <w:sz w:val="24"/>
          <w:szCs w:val="24"/>
          <w:lang w:eastAsia="ja-JP" w:bidi="fa-IR"/>
        </w:rPr>
        <w:t>рабочих</w:t>
      </w:r>
      <w:r w:rsidRPr="007755AE">
        <w:rPr>
          <w:rFonts w:ascii="Times New Roman" w:eastAsia="Times New Roman" w:hAnsi="Times New Roman"/>
          <w:b/>
          <w:color w:val="000000"/>
          <w:kern w:val="3"/>
          <w:sz w:val="24"/>
          <w:szCs w:val="24"/>
          <w:lang w:val="de-DE" w:eastAsia="ja-JP" w:bidi="fa-IR"/>
        </w:rPr>
        <w:t xml:space="preserve"> </w:t>
      </w:r>
      <w:proofErr w:type="spellStart"/>
      <w:r w:rsidRPr="007755AE">
        <w:rPr>
          <w:rFonts w:ascii="Times New Roman" w:eastAsia="Times New Roman" w:hAnsi="Times New Roman"/>
          <w:b/>
          <w:color w:val="000000"/>
          <w:kern w:val="3"/>
          <w:sz w:val="24"/>
          <w:szCs w:val="24"/>
          <w:lang w:val="de-DE" w:eastAsia="ja-JP" w:bidi="fa-IR"/>
        </w:rPr>
        <w:t>дней</w:t>
      </w:r>
      <w:proofErr w:type="spellEnd"/>
      <w:r w:rsidRPr="007755AE">
        <w:rPr>
          <w:rFonts w:ascii="Times New Roman" w:eastAsia="Times New Roman" w:hAnsi="Times New Roman"/>
          <w:color w:val="000000"/>
          <w:kern w:val="3"/>
          <w:sz w:val="24"/>
          <w:szCs w:val="24"/>
          <w:lang w:val="de-DE" w:eastAsia="ja-JP" w:bidi="fa-IR"/>
        </w:rPr>
        <w:t xml:space="preserve"> с </w:t>
      </w:r>
      <w:proofErr w:type="spellStart"/>
      <w:r w:rsidRPr="007755AE">
        <w:rPr>
          <w:rFonts w:ascii="Times New Roman" w:eastAsia="Times New Roman" w:hAnsi="Times New Roman"/>
          <w:color w:val="000000"/>
          <w:kern w:val="3"/>
          <w:sz w:val="24"/>
          <w:szCs w:val="24"/>
          <w:lang w:val="de-DE" w:eastAsia="ja-JP" w:bidi="fa-IR"/>
        </w:rPr>
        <w:t>даты</w:t>
      </w:r>
      <w:proofErr w:type="spellEnd"/>
      <w:r w:rsidRPr="007755AE">
        <w:rPr>
          <w:rFonts w:ascii="Times New Roman" w:eastAsia="Times New Roman" w:hAnsi="Times New Roman"/>
          <w:color w:val="000000"/>
          <w:kern w:val="3"/>
          <w:sz w:val="24"/>
          <w:szCs w:val="24"/>
          <w:lang w:val="de-DE" w:eastAsia="ja-JP" w:bidi="fa-IR"/>
        </w:rPr>
        <w:t xml:space="preserve"> </w:t>
      </w:r>
      <w:proofErr w:type="spellStart"/>
      <w:r w:rsidRPr="007755AE">
        <w:rPr>
          <w:rFonts w:ascii="Times New Roman" w:eastAsia="Times New Roman" w:hAnsi="Times New Roman"/>
          <w:color w:val="000000"/>
          <w:kern w:val="3"/>
          <w:sz w:val="24"/>
          <w:szCs w:val="24"/>
          <w:lang w:val="de-DE" w:eastAsia="ja-JP" w:bidi="fa-IR"/>
        </w:rPr>
        <w:t>заключения</w:t>
      </w:r>
      <w:proofErr w:type="spellEnd"/>
      <w:r w:rsidRPr="007755AE">
        <w:rPr>
          <w:rFonts w:ascii="Times New Roman" w:eastAsia="Times New Roman" w:hAnsi="Times New Roman"/>
          <w:color w:val="000000"/>
          <w:kern w:val="3"/>
          <w:sz w:val="24"/>
          <w:szCs w:val="24"/>
          <w:lang w:val="de-DE" w:eastAsia="ja-JP" w:bidi="fa-IR"/>
        </w:rPr>
        <w:t xml:space="preserve"> </w:t>
      </w:r>
      <w:proofErr w:type="spellStart"/>
      <w:r w:rsidRPr="007755AE">
        <w:rPr>
          <w:rFonts w:ascii="Times New Roman" w:eastAsia="Times New Roman" w:hAnsi="Times New Roman"/>
          <w:color w:val="000000"/>
          <w:kern w:val="3"/>
          <w:sz w:val="24"/>
          <w:szCs w:val="24"/>
          <w:lang w:val="de-DE" w:eastAsia="ja-JP" w:bidi="fa-IR"/>
        </w:rPr>
        <w:t>договора</w:t>
      </w:r>
      <w:proofErr w:type="spellEnd"/>
      <w:r w:rsidR="00FB3FF7">
        <w:rPr>
          <w:rFonts w:ascii="Times New Roman" w:eastAsia="Times New Roman" w:hAnsi="Times New Roman"/>
          <w:color w:val="000000"/>
          <w:kern w:val="3"/>
          <w:sz w:val="24"/>
          <w:szCs w:val="24"/>
          <w:lang w:eastAsia="ja-JP" w:bidi="fa-IR"/>
        </w:rPr>
        <w:t>,</w:t>
      </w:r>
      <w:r w:rsidRPr="007755AE">
        <w:rPr>
          <w:rFonts w:ascii="Times New Roman" w:eastAsia="Times New Roman" w:hAnsi="Times New Roman"/>
          <w:color w:val="000000"/>
          <w:kern w:val="3"/>
          <w:sz w:val="24"/>
          <w:szCs w:val="24"/>
          <w:lang w:eastAsia="ja-JP" w:bidi="fa-IR"/>
        </w:rPr>
        <w:t xml:space="preserve"> но не позднее 20 мая 2019</w:t>
      </w:r>
      <w:r w:rsidR="00D777C2">
        <w:rPr>
          <w:rFonts w:ascii="Times New Roman" w:eastAsia="Times New Roman" w:hAnsi="Times New Roman"/>
          <w:color w:val="000000"/>
          <w:kern w:val="3"/>
          <w:sz w:val="24"/>
          <w:szCs w:val="24"/>
          <w:lang w:eastAsia="ja-JP" w:bidi="fa-IR"/>
        </w:rPr>
        <w:t>.</w:t>
      </w:r>
      <w:r w:rsidRPr="007755AE">
        <w:rPr>
          <w:rFonts w:ascii="Times New Roman" w:eastAsia="Times New Roman" w:hAnsi="Times New Roman"/>
          <w:color w:val="000000"/>
          <w:kern w:val="3"/>
          <w:sz w:val="24"/>
          <w:szCs w:val="24"/>
          <w:lang w:val="de-DE" w:eastAsia="ja-JP" w:bidi="fa-IR"/>
        </w:rPr>
        <w:t xml:space="preserve"> </w:t>
      </w:r>
    </w:p>
    <w:p w:rsidR="007755AE" w:rsidRPr="007755AE" w:rsidRDefault="007755AE" w:rsidP="00C07890">
      <w:pPr>
        <w:spacing w:after="0" w:line="240" w:lineRule="auto"/>
        <w:ind w:firstLine="567"/>
        <w:jc w:val="both"/>
        <w:rPr>
          <w:rFonts w:ascii="Times New Roman" w:hAnsi="Times New Roman"/>
          <w:b/>
          <w:bCs/>
          <w:color w:val="000000"/>
          <w:sz w:val="24"/>
          <w:szCs w:val="24"/>
        </w:rPr>
      </w:pPr>
      <w:r w:rsidRPr="007755AE">
        <w:rPr>
          <w:rFonts w:ascii="Times New Roman" w:hAnsi="Times New Roman"/>
          <w:b/>
          <w:bCs/>
          <w:color w:val="000000"/>
          <w:sz w:val="24"/>
          <w:szCs w:val="24"/>
        </w:rPr>
        <w:t>8.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D777C2" w:rsidRPr="00FE7A54" w:rsidRDefault="00D777C2" w:rsidP="00D777C2">
      <w:pPr>
        <w:widowControl w:val="0"/>
        <w:autoSpaceDE w:val="0"/>
        <w:spacing w:after="0" w:line="240" w:lineRule="auto"/>
        <w:ind w:firstLine="567"/>
        <w:jc w:val="both"/>
        <w:rPr>
          <w:rFonts w:ascii="Times New Roman" w:hAnsi="Times New Roman"/>
          <w:b/>
          <w:color w:val="000000"/>
          <w:sz w:val="24"/>
          <w:szCs w:val="24"/>
        </w:rPr>
      </w:pPr>
      <w:r w:rsidRPr="00FE7A54">
        <w:rPr>
          <w:rFonts w:ascii="Times New Roman" w:hAnsi="Times New Roman"/>
          <w:color w:val="000000"/>
          <w:sz w:val="24"/>
          <w:szCs w:val="24"/>
        </w:rPr>
        <w:lastRenderedPageBreak/>
        <w:t>Поставка Товара осуществляется по адресу:</w:t>
      </w:r>
      <w:r w:rsidRPr="00FE7A54">
        <w:rPr>
          <w:rFonts w:ascii="Times New Roman" w:hAnsi="Times New Roman"/>
          <w:b/>
          <w:color w:val="000000"/>
          <w:sz w:val="24"/>
          <w:szCs w:val="24"/>
        </w:rPr>
        <w:t xml:space="preserve"> 117997, г. Москва, ул. Профсоюзная, д.65, ИПУ РАН.</w:t>
      </w:r>
    </w:p>
    <w:p w:rsidR="00D777C2" w:rsidRPr="00A97761" w:rsidRDefault="00D777C2" w:rsidP="00D777C2">
      <w:pPr>
        <w:spacing w:after="0" w:line="240" w:lineRule="auto"/>
        <w:ind w:firstLine="567"/>
        <w:jc w:val="both"/>
        <w:rPr>
          <w:rFonts w:ascii="Times New Roman" w:eastAsia="Calibri" w:hAnsi="Times New Roman"/>
          <w:sz w:val="24"/>
          <w:szCs w:val="24"/>
          <w:lang w:eastAsia="ru-RU"/>
        </w:rPr>
      </w:pPr>
      <w:r w:rsidRPr="00A97761">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18 ч. 15 мин. с понедельника по </w:t>
      </w:r>
      <w:r>
        <w:rPr>
          <w:rFonts w:ascii="Times New Roman" w:eastAsia="Calibri" w:hAnsi="Times New Roman"/>
          <w:color w:val="000000"/>
          <w:sz w:val="24"/>
          <w:szCs w:val="24"/>
          <w:lang w:eastAsia="ar-SA"/>
        </w:rPr>
        <w:t xml:space="preserve">четверг, с </w:t>
      </w:r>
      <w:r w:rsidRPr="00A97761">
        <w:rPr>
          <w:rFonts w:ascii="Times New Roman" w:eastAsia="Calibri" w:hAnsi="Times New Roman"/>
          <w:color w:val="000000"/>
          <w:sz w:val="24"/>
          <w:szCs w:val="24"/>
          <w:lang w:eastAsia="ar-SA"/>
        </w:rPr>
        <w:t>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w:t>
      </w:r>
      <w:r>
        <w:rPr>
          <w:rFonts w:ascii="Times New Roman" w:eastAsia="Calibri" w:hAnsi="Times New Roman"/>
          <w:color w:val="000000"/>
          <w:sz w:val="24"/>
          <w:szCs w:val="24"/>
          <w:lang w:eastAsia="ar-SA"/>
        </w:rPr>
        <w:t>17</w:t>
      </w:r>
      <w:r w:rsidRPr="00A97761">
        <w:rPr>
          <w:rFonts w:ascii="Times New Roman" w:eastAsia="Calibri" w:hAnsi="Times New Roman"/>
          <w:color w:val="000000"/>
          <w:sz w:val="24"/>
          <w:szCs w:val="24"/>
          <w:lang w:eastAsia="ar-SA"/>
        </w:rPr>
        <w:t xml:space="preserve"> ч.</w:t>
      </w:r>
      <w:r>
        <w:rPr>
          <w:rFonts w:ascii="Times New Roman" w:eastAsia="Calibri" w:hAnsi="Times New Roman"/>
          <w:color w:val="000000"/>
          <w:sz w:val="24"/>
          <w:szCs w:val="24"/>
          <w:lang w:eastAsia="ar-SA"/>
        </w:rPr>
        <w:t xml:space="preserve"> 00 мин. - пятница с соблюдением Поставщиком П</w:t>
      </w:r>
      <w:r w:rsidRPr="00A97761">
        <w:rPr>
          <w:rFonts w:ascii="Times New Roman" w:eastAsia="Calibri" w:hAnsi="Times New Roman"/>
          <w:color w:val="000000"/>
          <w:sz w:val="24"/>
          <w:szCs w:val="24"/>
          <w:lang w:eastAsia="ar-SA"/>
        </w:rPr>
        <w:t xml:space="preserve">равил внутреннего </w:t>
      </w:r>
      <w:r>
        <w:rPr>
          <w:rFonts w:ascii="Times New Roman" w:eastAsia="Calibri" w:hAnsi="Times New Roman"/>
          <w:color w:val="000000"/>
          <w:sz w:val="24"/>
          <w:szCs w:val="24"/>
          <w:lang w:eastAsia="ar-SA"/>
        </w:rPr>
        <w:t xml:space="preserve">трудового </w:t>
      </w:r>
      <w:r w:rsidRPr="00A97761">
        <w:rPr>
          <w:rFonts w:ascii="Times New Roman" w:eastAsia="Calibri" w:hAnsi="Times New Roman"/>
          <w:color w:val="000000"/>
          <w:sz w:val="24"/>
          <w:szCs w:val="24"/>
          <w:lang w:eastAsia="ar-SA"/>
        </w:rPr>
        <w:t>распорядка Заказчика.</w:t>
      </w:r>
      <w:r w:rsidRPr="00A97761">
        <w:rPr>
          <w:rFonts w:ascii="Times New Roman" w:eastAsia="Calibri" w:hAnsi="Times New Roman"/>
          <w:sz w:val="24"/>
          <w:szCs w:val="24"/>
          <w:lang w:eastAsia="ru-RU"/>
        </w:rPr>
        <w:t xml:space="preserve"> </w:t>
      </w:r>
    </w:p>
    <w:p w:rsidR="00D777C2" w:rsidRPr="00176455" w:rsidRDefault="00D777C2" w:rsidP="00D777C2">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D777C2" w:rsidRPr="00176455" w:rsidRDefault="00D777C2" w:rsidP="00D777C2">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D777C2" w:rsidRPr="00176455" w:rsidRDefault="00D777C2" w:rsidP="00D777C2">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D777C2" w:rsidRPr="00176455" w:rsidRDefault="00D777C2" w:rsidP="00D777C2">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осуществляет приемку Товара по количеству:</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производится Заказчиком в следующие сроки:</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количеству:</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Товара, поступившего в исправной таре (упаковке):</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весу брутто и / или количеству мест в день получения Товара от Поставщика или от грузоперевозчика;</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качеству и комплектности - в течение 20 (двадцати) календарных дней со дня получения Товара от Поставщика или от грузоперевозчика.</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w:t>
      </w:r>
      <w:r>
        <w:rPr>
          <w:rFonts w:ascii="Times New Roman" w:eastAsia="Times New Roman" w:hAnsi="Times New Roman"/>
          <w:sz w:val="24"/>
          <w:szCs w:val="24"/>
          <w:lang w:eastAsia="ru-RU"/>
        </w:rPr>
        <w:t>м,</w:t>
      </w:r>
      <w:r w:rsidRPr="00176455">
        <w:rPr>
          <w:rFonts w:ascii="Times New Roman" w:eastAsia="Times New Roman" w:hAnsi="Times New Roman"/>
          <w:sz w:val="24"/>
          <w:szCs w:val="24"/>
          <w:lang w:eastAsia="ru-RU"/>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D777C2" w:rsidRPr="00176455" w:rsidRDefault="00D777C2" w:rsidP="00D777C2">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lastRenderedPageBreak/>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E61705" w:rsidRPr="00B20CEE" w:rsidRDefault="00E61705" w:rsidP="00E61705">
      <w:pPr>
        <w:spacing w:after="0" w:line="240" w:lineRule="auto"/>
        <w:ind w:right="20" w:firstLine="567"/>
        <w:jc w:val="both"/>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 xml:space="preserve">Представитель Поставщика обязан явиться для участия в дальнейшей приемке Товара в течение 3 (трех) </w:t>
      </w:r>
      <w:r>
        <w:rPr>
          <w:rFonts w:ascii="Times New Roman" w:eastAsia="Times New Roman" w:hAnsi="Times New Roman"/>
          <w:sz w:val="24"/>
          <w:szCs w:val="24"/>
          <w:lang w:eastAsia="ru-RU"/>
        </w:rPr>
        <w:t>рабочих</w:t>
      </w:r>
      <w:r w:rsidRPr="00176455">
        <w:rPr>
          <w:rFonts w:ascii="Times New Roman" w:eastAsia="Times New Roman" w:hAnsi="Times New Roman"/>
          <w:sz w:val="24"/>
          <w:szCs w:val="24"/>
          <w:lang w:eastAsia="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sidRPr="00292E16">
        <w:rPr>
          <w:rFonts w:ascii="Times New Roman" w:eastAsia="Calibri" w:hAnsi="Times New Roman"/>
          <w:sz w:val="24"/>
          <w:szCs w:val="24"/>
          <w:lang w:eastAsia="ru-RU"/>
        </w:rPr>
        <w:t xml:space="preserve"> </w:t>
      </w:r>
      <w:r w:rsidRPr="00B20CEE">
        <w:rPr>
          <w:rFonts w:ascii="Times New Roman" w:eastAsia="Calibri"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 явки его представителя.</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Заказчик продолжает приемку Товара в одностороннем порядке.</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 -передачи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 -передачи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вправе отказаться от принятия Товара: если поставка просрочена более чем на 7 (семь) календарных дней; если нарушены комплектность и качество Товара, предоставление документов о передаче Това</w:t>
      </w:r>
      <w:r>
        <w:rPr>
          <w:rFonts w:ascii="Times New Roman" w:eastAsia="Times New Roman" w:hAnsi="Times New Roman"/>
          <w:sz w:val="24"/>
          <w:szCs w:val="24"/>
          <w:lang w:eastAsia="ru-RU"/>
        </w:rPr>
        <w:t>ра в надлежащей таре (упаковке).</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Акты, подписываются комиссией, составленной из представителей Заказчика, а также представителя Поставщика.</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 актами, составленными Заказчиком в одностороннем порядке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Стороны признают доказательственную силу при рассмотрении споров в суде.</w:t>
      </w:r>
    </w:p>
    <w:p w:rsidR="00E61705" w:rsidRPr="00176455"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Заказчик вправе и после приемки Товара по качеству в пределах срока годности </w:t>
      </w:r>
      <w:r>
        <w:rPr>
          <w:rFonts w:ascii="Times New Roman" w:eastAsia="Times New Roman" w:hAnsi="Times New Roman"/>
          <w:sz w:val="24"/>
          <w:szCs w:val="24"/>
          <w:lang w:eastAsia="ru-RU"/>
        </w:rPr>
        <w:t xml:space="preserve">(гарантийного срока) </w:t>
      </w:r>
      <w:r w:rsidRPr="00176455">
        <w:rPr>
          <w:rFonts w:ascii="Times New Roman" w:eastAsia="Times New Roman" w:hAnsi="Times New Roman"/>
          <w:sz w:val="24"/>
          <w:szCs w:val="24"/>
          <w:lang w:eastAsia="ru-RU"/>
        </w:rPr>
        <w:t>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E61705" w:rsidRPr="007108D1" w:rsidRDefault="00E61705" w:rsidP="00E61705">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w:t>
      </w:r>
      <w:r w:rsidRPr="007108D1">
        <w:rPr>
          <w:rFonts w:ascii="Times New Roman" w:eastAsia="Times New Roman" w:hAnsi="Times New Roman"/>
          <w:sz w:val="24"/>
          <w:szCs w:val="24"/>
          <w:lang w:eastAsia="ru-RU"/>
        </w:rPr>
        <w:t>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подписания Акта приема-передачи Товара.</w:t>
      </w:r>
    </w:p>
    <w:p w:rsidR="00E61705" w:rsidRPr="007108D1" w:rsidRDefault="00E61705" w:rsidP="00E61705">
      <w:pPr>
        <w:widowControl w:val="0"/>
        <w:autoSpaceDE w:val="0"/>
        <w:spacing w:after="0" w:line="240" w:lineRule="auto"/>
        <w:ind w:firstLine="567"/>
        <w:jc w:val="both"/>
        <w:rPr>
          <w:rFonts w:ascii="Times New Roman" w:hAnsi="Times New Roman"/>
          <w:color w:val="000000"/>
          <w:sz w:val="24"/>
          <w:szCs w:val="24"/>
        </w:rPr>
      </w:pPr>
      <w:r w:rsidRPr="007108D1">
        <w:rPr>
          <w:rFonts w:ascii="Times New Roman" w:eastAsia="Times New Roman" w:hAnsi="Times New Roman"/>
          <w:color w:val="000000"/>
          <w:sz w:val="24"/>
          <w:szCs w:val="24"/>
          <w:lang w:eastAsia="ru-RU"/>
        </w:rPr>
        <w:t xml:space="preserve"> </w:t>
      </w:r>
      <w:r w:rsidRPr="007108D1">
        <w:rPr>
          <w:rFonts w:ascii="Times New Roman" w:eastAsia="Times New Roman" w:hAnsi="Times New Roman"/>
          <w:sz w:val="24"/>
          <w:szCs w:val="24"/>
          <w:lang w:eastAsia="ru-RU"/>
        </w:rPr>
        <w:t xml:space="preserve">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w:t>
      </w:r>
      <w:r w:rsidRPr="007108D1">
        <w:rPr>
          <w:rFonts w:ascii="Times New Roman" w:eastAsia="Times New Roman" w:hAnsi="Times New Roman"/>
          <w:sz w:val="24"/>
          <w:szCs w:val="24"/>
          <w:lang w:eastAsia="ru-RU"/>
        </w:rPr>
        <w:lastRenderedPageBreak/>
        <w:t>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7108D1">
        <w:rPr>
          <w:rFonts w:ascii="Times New Roman" w:hAnsi="Times New Roman"/>
          <w:sz w:val="24"/>
          <w:szCs w:val="24"/>
        </w:rPr>
        <w:t xml:space="preserve"> 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FB3FF7">
        <w:rPr>
          <w:rFonts w:ascii="Times New Roman" w:hAnsi="Times New Roman"/>
          <w:sz w:val="24"/>
          <w:szCs w:val="24"/>
        </w:rPr>
        <w:t>отодвигается</w:t>
      </w:r>
      <w:r w:rsidRPr="007108D1">
        <w:rPr>
          <w:rFonts w:ascii="Times New Roman" w:hAnsi="Times New Roman"/>
          <w:sz w:val="24"/>
          <w:szCs w:val="24"/>
        </w:rPr>
        <w:t xml:space="preserve"> соразмерно сроку предоставления документов.</w:t>
      </w:r>
    </w:p>
    <w:p w:rsidR="00E61705" w:rsidRDefault="00E61705" w:rsidP="00E61705">
      <w:pPr>
        <w:widowControl w:val="0"/>
        <w:autoSpaceDE w:val="0"/>
        <w:spacing w:after="0" w:line="240" w:lineRule="auto"/>
        <w:ind w:firstLine="567"/>
        <w:jc w:val="both"/>
        <w:rPr>
          <w:rFonts w:ascii="Times New Roman" w:hAnsi="Times New Roman"/>
          <w:color w:val="000000"/>
          <w:sz w:val="24"/>
          <w:szCs w:val="24"/>
        </w:rPr>
      </w:pPr>
      <w:r w:rsidRPr="007108D1">
        <w:rPr>
          <w:rFonts w:ascii="Times New Roman" w:hAnsi="Times New Roman"/>
          <w:color w:val="000000"/>
          <w:sz w:val="24"/>
          <w:szCs w:val="24"/>
        </w:rPr>
        <w:t xml:space="preserve">Авансовый платеж не предусмотрен. </w:t>
      </w:r>
    </w:p>
    <w:p w:rsidR="007755AE" w:rsidRPr="007755AE" w:rsidRDefault="007755AE" w:rsidP="00E61705">
      <w:pPr>
        <w:widowControl w:val="0"/>
        <w:tabs>
          <w:tab w:val="left" w:pos="851"/>
        </w:tabs>
        <w:autoSpaceDE w:val="0"/>
        <w:spacing w:after="0" w:line="240" w:lineRule="auto"/>
        <w:ind w:firstLine="567"/>
        <w:jc w:val="both"/>
        <w:rPr>
          <w:rFonts w:ascii="Times New Roman" w:hAnsi="Times New Roman"/>
          <w:b/>
          <w:color w:val="000000"/>
          <w:sz w:val="24"/>
          <w:szCs w:val="24"/>
        </w:rPr>
      </w:pPr>
      <w:r w:rsidRPr="007755AE">
        <w:rPr>
          <w:rFonts w:ascii="Times New Roman" w:hAnsi="Times New Roman"/>
          <w:b/>
          <w:color w:val="000000"/>
          <w:sz w:val="24"/>
          <w:szCs w:val="24"/>
        </w:rPr>
        <w:t>9.</w:t>
      </w:r>
      <w:r w:rsidRPr="007755AE">
        <w:rPr>
          <w:rFonts w:ascii="Times New Roman" w:hAnsi="Times New Roman"/>
          <w:b/>
          <w:color w:val="000000"/>
          <w:sz w:val="24"/>
          <w:szCs w:val="24"/>
        </w:rPr>
        <w:tab/>
        <w:t>Качественные и количественные характеристики поставляемых товаров, выполняемых работ, оказываемых услуг:</w:t>
      </w:r>
    </w:p>
    <w:p w:rsidR="007755AE" w:rsidRPr="007755AE" w:rsidRDefault="007755AE" w:rsidP="00C07890">
      <w:pPr>
        <w:widowControl w:val="0"/>
        <w:autoSpaceDE w:val="0"/>
        <w:spacing w:after="0" w:line="240" w:lineRule="auto"/>
        <w:ind w:firstLine="567"/>
        <w:jc w:val="both"/>
        <w:rPr>
          <w:rFonts w:ascii="Times New Roman" w:hAnsi="Times New Roman"/>
          <w:color w:val="000000"/>
          <w:sz w:val="24"/>
          <w:szCs w:val="24"/>
        </w:rPr>
      </w:pPr>
      <w:r w:rsidRPr="007755AE">
        <w:rPr>
          <w:rFonts w:ascii="Times New Roman" w:hAnsi="Times New Roman"/>
          <w:color w:val="000000"/>
          <w:sz w:val="24"/>
          <w:szCs w:val="24"/>
        </w:rPr>
        <w:t xml:space="preserve">Согласно требований Технического задания, </w:t>
      </w:r>
      <w:r w:rsidR="007A189E" w:rsidRPr="000722D6">
        <w:rPr>
          <w:rFonts w:ascii="Times New Roman" w:hAnsi="Times New Roman"/>
          <w:sz w:val="24"/>
          <w:szCs w:val="24"/>
        </w:rPr>
        <w:t>Сведени</w:t>
      </w:r>
      <w:r w:rsidR="007A189E">
        <w:rPr>
          <w:rFonts w:ascii="Times New Roman" w:hAnsi="Times New Roman"/>
          <w:sz w:val="24"/>
          <w:szCs w:val="24"/>
        </w:rPr>
        <w:t>й</w:t>
      </w:r>
      <w:r w:rsidR="007A189E" w:rsidRPr="000722D6">
        <w:rPr>
          <w:rFonts w:ascii="Times New Roman" w:hAnsi="Times New Roman"/>
          <w:sz w:val="24"/>
          <w:szCs w:val="24"/>
        </w:rPr>
        <w:t xml:space="preserve">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007A189E" w:rsidRPr="007755AE">
        <w:rPr>
          <w:rFonts w:ascii="Times New Roman" w:hAnsi="Times New Roman"/>
          <w:color w:val="000000"/>
          <w:sz w:val="24"/>
          <w:szCs w:val="24"/>
        </w:rPr>
        <w:t xml:space="preserve"> </w:t>
      </w:r>
      <w:r w:rsidRPr="007755AE">
        <w:rPr>
          <w:rFonts w:ascii="Times New Roman" w:hAnsi="Times New Roman"/>
          <w:color w:val="000000"/>
          <w:sz w:val="24"/>
          <w:szCs w:val="24"/>
        </w:rPr>
        <w:t>(Приложение № 1</w:t>
      </w:r>
      <w:r w:rsidR="007A189E" w:rsidRPr="007A189E">
        <w:rPr>
          <w:rFonts w:ascii="Times New Roman" w:hAnsi="Times New Roman"/>
          <w:color w:val="000000"/>
          <w:sz w:val="24"/>
          <w:szCs w:val="24"/>
        </w:rPr>
        <w:t xml:space="preserve"> </w:t>
      </w:r>
      <w:r w:rsidR="007A189E" w:rsidRPr="007755AE">
        <w:rPr>
          <w:rFonts w:ascii="Times New Roman" w:hAnsi="Times New Roman"/>
          <w:color w:val="000000"/>
          <w:sz w:val="24"/>
          <w:szCs w:val="24"/>
        </w:rPr>
        <w:t>к Техническому заданию</w:t>
      </w:r>
      <w:r w:rsidRPr="007755AE">
        <w:rPr>
          <w:rFonts w:ascii="Times New Roman" w:hAnsi="Times New Roman"/>
          <w:color w:val="000000"/>
          <w:sz w:val="24"/>
          <w:szCs w:val="24"/>
        </w:rPr>
        <w:t>) и Спецификации на</w:t>
      </w:r>
      <w:r w:rsidR="007A189E">
        <w:rPr>
          <w:rFonts w:ascii="Times New Roman" w:hAnsi="Times New Roman"/>
          <w:color w:val="000000"/>
          <w:sz w:val="24"/>
          <w:szCs w:val="24"/>
        </w:rPr>
        <w:t xml:space="preserve"> поставку</w:t>
      </w:r>
      <w:r w:rsidRPr="007755AE">
        <w:rPr>
          <w:rFonts w:ascii="Times New Roman" w:hAnsi="Times New Roman"/>
          <w:color w:val="000000"/>
          <w:sz w:val="24"/>
          <w:szCs w:val="24"/>
        </w:rPr>
        <w:t xml:space="preserve"> сувенирной продукции для нужд ИПУ РАН (Приложение № </w:t>
      </w:r>
      <w:r w:rsidR="007A189E">
        <w:rPr>
          <w:rFonts w:ascii="Times New Roman" w:hAnsi="Times New Roman"/>
          <w:color w:val="000000"/>
          <w:sz w:val="24"/>
          <w:szCs w:val="24"/>
        </w:rPr>
        <w:t>1 к Договору</w:t>
      </w:r>
      <w:r w:rsidRPr="007755AE">
        <w:rPr>
          <w:rFonts w:ascii="Times New Roman" w:hAnsi="Times New Roman"/>
          <w:color w:val="000000"/>
          <w:sz w:val="24"/>
          <w:szCs w:val="24"/>
        </w:rPr>
        <w:t>).</w:t>
      </w:r>
    </w:p>
    <w:p w:rsidR="007755AE" w:rsidRDefault="007755AE" w:rsidP="00FE7A54">
      <w:pPr>
        <w:spacing w:after="0" w:line="240" w:lineRule="auto"/>
        <w:jc w:val="center"/>
        <w:rPr>
          <w:rFonts w:ascii="Times New Roman" w:eastAsia="Times New Roman" w:hAnsi="Times New Roman"/>
          <w:b/>
          <w:sz w:val="24"/>
          <w:szCs w:val="24"/>
          <w:lang w:eastAsia="ru-RU"/>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327514" w:rsidRDefault="0032751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327514" w:rsidRDefault="000722D6" w:rsidP="000722D6">
      <w:pPr>
        <w:spacing w:after="0" w:line="240" w:lineRule="auto"/>
        <w:jc w:val="right"/>
        <w:rPr>
          <w:rFonts w:ascii="Times New Roman" w:hAnsi="Times New Roman"/>
          <w:sz w:val="24"/>
          <w:szCs w:val="24"/>
        </w:rPr>
        <w:sectPr w:rsidR="00327514" w:rsidSect="00046A37">
          <w:pgSz w:w="11906" w:h="16838"/>
          <w:pgMar w:top="1134" w:right="567" w:bottom="993" w:left="1701" w:header="709" w:footer="709" w:gutter="0"/>
          <w:cols w:space="720"/>
          <w:docGrid w:linePitch="381"/>
        </w:sectPr>
      </w:pPr>
      <w:r w:rsidRPr="000722D6">
        <w:rPr>
          <w:rFonts w:ascii="Times New Roman" w:hAnsi="Times New Roman"/>
          <w:sz w:val="24"/>
          <w:szCs w:val="24"/>
        </w:rPr>
        <w:t xml:space="preserve">                                                                                                                                       </w:t>
      </w:r>
    </w:p>
    <w:p w:rsidR="002A1BF1" w:rsidRPr="002A1BF1" w:rsidRDefault="002A1BF1" w:rsidP="002A1BF1">
      <w:pPr>
        <w:spacing w:after="0" w:line="240" w:lineRule="auto"/>
        <w:jc w:val="right"/>
        <w:rPr>
          <w:rFonts w:ascii="Times New Roman" w:hAnsi="Times New Roman"/>
          <w:sz w:val="24"/>
          <w:szCs w:val="24"/>
        </w:rPr>
      </w:pPr>
      <w:r w:rsidRPr="002A1BF1">
        <w:rPr>
          <w:rFonts w:ascii="Times New Roman" w:hAnsi="Times New Roman"/>
          <w:sz w:val="24"/>
          <w:szCs w:val="24"/>
        </w:rPr>
        <w:lastRenderedPageBreak/>
        <w:t xml:space="preserve">                                           </w:t>
      </w:r>
      <w:bookmarkStart w:id="0" w:name="_GoBack"/>
      <w:bookmarkEnd w:id="0"/>
      <w:r w:rsidRPr="002A1BF1">
        <w:rPr>
          <w:rFonts w:ascii="Times New Roman" w:hAnsi="Times New Roman"/>
          <w:sz w:val="24"/>
          <w:szCs w:val="24"/>
        </w:rPr>
        <w:t xml:space="preserve">                                                                               </w:t>
      </w:r>
      <w:r>
        <w:rPr>
          <w:rFonts w:ascii="Times New Roman" w:hAnsi="Times New Roman"/>
          <w:sz w:val="24"/>
          <w:szCs w:val="24"/>
        </w:rPr>
        <w:t xml:space="preserve">                              </w:t>
      </w:r>
      <w:r w:rsidRPr="002A1BF1">
        <w:rPr>
          <w:rFonts w:ascii="Times New Roman" w:hAnsi="Times New Roman"/>
          <w:sz w:val="24"/>
          <w:szCs w:val="24"/>
        </w:rPr>
        <w:t xml:space="preserve">           Приложение №1 к Техническому заданию на поставку сувенирной продукции для нужд ИПУ РАН</w:t>
      </w:r>
    </w:p>
    <w:p w:rsidR="000722D6" w:rsidRPr="000722D6" w:rsidRDefault="000722D6" w:rsidP="000722D6">
      <w:pPr>
        <w:spacing w:after="0" w:line="240" w:lineRule="auto"/>
        <w:jc w:val="right"/>
        <w:rPr>
          <w:rFonts w:ascii="Times New Roman" w:hAnsi="Times New Roman"/>
          <w:sz w:val="24"/>
          <w:szCs w:val="24"/>
        </w:rPr>
      </w:pPr>
    </w:p>
    <w:p w:rsidR="000722D6" w:rsidRDefault="000722D6" w:rsidP="000722D6">
      <w:pPr>
        <w:spacing w:after="0" w:line="240" w:lineRule="auto"/>
        <w:jc w:val="center"/>
        <w:rPr>
          <w:rFonts w:ascii="Times New Roman" w:hAnsi="Times New Roman"/>
          <w:sz w:val="24"/>
          <w:szCs w:val="24"/>
        </w:rPr>
      </w:pPr>
      <w:r w:rsidRPr="000722D6">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tbl>
      <w:tblPr>
        <w:tblW w:w="15451" w:type="dxa"/>
        <w:tblInd w:w="-147" w:type="dxa"/>
        <w:tblLook w:val="04A0" w:firstRow="1" w:lastRow="0" w:firstColumn="1" w:lastColumn="0" w:noHBand="0" w:noVBand="1"/>
      </w:tblPr>
      <w:tblGrid>
        <w:gridCol w:w="560"/>
        <w:gridCol w:w="3101"/>
        <w:gridCol w:w="3994"/>
        <w:gridCol w:w="4961"/>
        <w:gridCol w:w="2126"/>
        <w:gridCol w:w="709"/>
      </w:tblGrid>
      <w:tr w:rsidR="002A1BF1" w:rsidRPr="002A1BF1" w:rsidTr="002A1BF1">
        <w:trPr>
          <w:trHeight w:val="481"/>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1BF1" w:rsidRPr="002A1BF1" w:rsidRDefault="002A1BF1" w:rsidP="002A1BF1">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п/п</w:t>
            </w:r>
          </w:p>
        </w:tc>
        <w:tc>
          <w:tcPr>
            <w:tcW w:w="31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1BF1" w:rsidRPr="002A1BF1" w:rsidRDefault="002A1BF1" w:rsidP="002A1BF1">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Наименование товара</w:t>
            </w:r>
          </w:p>
        </w:tc>
        <w:tc>
          <w:tcPr>
            <w:tcW w:w="11081" w:type="dxa"/>
            <w:gridSpan w:val="3"/>
            <w:tcBorders>
              <w:top w:val="single" w:sz="4" w:space="0" w:color="auto"/>
              <w:left w:val="nil"/>
              <w:bottom w:val="single" w:sz="4" w:space="0" w:color="auto"/>
              <w:right w:val="single" w:sz="4" w:space="0" w:color="auto"/>
            </w:tcBorders>
            <w:shd w:val="clear" w:color="000000" w:fill="FFFFFF"/>
            <w:vAlign w:val="center"/>
            <w:hideMark/>
          </w:tcPr>
          <w:p w:rsidR="002A1BF1" w:rsidRPr="002A1BF1" w:rsidRDefault="002A1BF1" w:rsidP="002A1BF1">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Технические характеристики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2A1BF1" w:rsidRPr="002A1BF1" w:rsidRDefault="002A1BF1" w:rsidP="002A1BF1">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Сведения о сертификации</w:t>
            </w:r>
          </w:p>
        </w:tc>
      </w:tr>
      <w:tr w:rsidR="002A1BF1" w:rsidRPr="002A1BF1" w:rsidTr="00B20019">
        <w:trPr>
          <w:trHeight w:val="126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b/>
                <w:bCs/>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b/>
                <w:bCs/>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vAlign w:val="center"/>
            <w:hideMark/>
          </w:tcPr>
          <w:p w:rsidR="002A1BF1" w:rsidRPr="002A1BF1" w:rsidRDefault="002A1BF1" w:rsidP="002A1BF1">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Требуемый параметр</w:t>
            </w:r>
          </w:p>
        </w:tc>
        <w:tc>
          <w:tcPr>
            <w:tcW w:w="4961" w:type="dxa"/>
            <w:tcBorders>
              <w:top w:val="nil"/>
              <w:left w:val="nil"/>
              <w:bottom w:val="single" w:sz="4" w:space="0" w:color="auto"/>
              <w:right w:val="single" w:sz="4" w:space="0" w:color="auto"/>
            </w:tcBorders>
            <w:shd w:val="clear" w:color="000000" w:fill="FFFFFF"/>
            <w:vAlign w:val="center"/>
            <w:hideMark/>
          </w:tcPr>
          <w:p w:rsidR="002A1BF1" w:rsidRPr="002A1BF1" w:rsidRDefault="002A1BF1" w:rsidP="002A1BF1">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Требуемое значение</w:t>
            </w:r>
          </w:p>
        </w:tc>
        <w:tc>
          <w:tcPr>
            <w:tcW w:w="2126" w:type="dxa"/>
            <w:tcBorders>
              <w:top w:val="nil"/>
              <w:left w:val="nil"/>
              <w:bottom w:val="single" w:sz="4" w:space="0" w:color="auto"/>
              <w:right w:val="single" w:sz="4" w:space="0" w:color="auto"/>
            </w:tcBorders>
            <w:shd w:val="clear" w:color="000000" w:fill="FFFFFF"/>
            <w:vAlign w:val="center"/>
            <w:hideMark/>
          </w:tcPr>
          <w:p w:rsidR="002A1BF1" w:rsidRPr="002A1BF1" w:rsidRDefault="002A1BF1" w:rsidP="002A1BF1">
            <w:pPr>
              <w:spacing w:after="0" w:line="240" w:lineRule="auto"/>
              <w:jc w:val="center"/>
              <w:rPr>
                <w:rFonts w:ascii="Times New Roman" w:eastAsia="Times New Roman" w:hAnsi="Times New Roman"/>
                <w:b/>
                <w:bCs/>
                <w:color w:val="000000"/>
                <w:sz w:val="24"/>
                <w:szCs w:val="24"/>
                <w:lang w:eastAsia="ru-RU"/>
              </w:rPr>
            </w:pPr>
            <w:r w:rsidRPr="002A1BF1">
              <w:rPr>
                <w:rFonts w:ascii="Times New Roman" w:eastAsia="Times New Roman" w:hAnsi="Times New Roman"/>
                <w:b/>
                <w:bCs/>
                <w:color w:val="000000"/>
                <w:sz w:val="24"/>
                <w:szCs w:val="24"/>
                <w:lang w:eastAsia="ru-RU"/>
              </w:rPr>
              <w:t>Значение, предлагаемое участником</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b/>
                <w:bCs/>
                <w:color w:val="000000"/>
                <w:sz w:val="24"/>
                <w:szCs w:val="24"/>
                <w:lang w:eastAsia="ru-RU"/>
              </w:rPr>
            </w:pPr>
          </w:p>
        </w:tc>
      </w:tr>
      <w:tr w:rsidR="002A1BF1" w:rsidRPr="002A1BF1" w:rsidTr="00B20019">
        <w:trPr>
          <w:trHeight w:val="308"/>
        </w:trPr>
        <w:tc>
          <w:tcPr>
            <w:tcW w:w="560" w:type="dxa"/>
            <w:vMerge w:val="restart"/>
            <w:tcBorders>
              <w:top w:val="nil"/>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 1</w:t>
            </w:r>
          </w:p>
        </w:tc>
        <w:tc>
          <w:tcPr>
            <w:tcW w:w="3101" w:type="dxa"/>
            <w:vMerge w:val="restart"/>
            <w:tcBorders>
              <w:top w:val="nil"/>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Ручка шариковая автоматическая</w:t>
            </w:r>
          </w:p>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r w:rsidRPr="002A1BF1">
              <w:rPr>
                <w:rFonts w:ascii="Times New Roman" w:hAnsi="Times New Roman"/>
                <w:noProof/>
                <w:lang w:eastAsia="ru-RU"/>
              </w:rPr>
              <w:drawing>
                <wp:inline distT="0" distB="0" distL="0" distR="0" wp14:anchorId="1F3C2DEB" wp14:editId="62BA5C6C">
                  <wp:extent cx="1200150" cy="1343025"/>
                  <wp:effectExtent l="0" t="0" r="0" b="9525"/>
                  <wp:docPr id="3" name="Рисунок 3" descr="https://helengifts.ru/1000x734xffffff/i/product/p111-688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lengifts.ru/1000x734xffffff/i/product/p111-6886.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343025"/>
                          </a:xfrm>
                          <a:prstGeom prst="rect">
                            <a:avLst/>
                          </a:prstGeom>
                          <a:noFill/>
                          <a:ln>
                            <a:noFill/>
                          </a:ln>
                        </pic:spPr>
                      </pic:pic>
                    </a:graphicData>
                  </a:graphic>
                </wp:inline>
              </w:drawing>
            </w:r>
          </w:p>
        </w:tc>
        <w:tc>
          <w:tcPr>
            <w:tcW w:w="3994" w:type="dxa"/>
            <w:vMerge w:val="restart"/>
            <w:tcBorders>
              <w:top w:val="nil"/>
              <w:left w:val="nil"/>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Материал корпуса</w:t>
            </w:r>
          </w:p>
        </w:tc>
        <w:tc>
          <w:tcPr>
            <w:tcW w:w="4961" w:type="dxa"/>
            <w:vMerge w:val="restart"/>
            <w:tcBorders>
              <w:top w:val="nil"/>
              <w:left w:val="nil"/>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алюминий</w:t>
            </w:r>
          </w:p>
        </w:tc>
        <w:tc>
          <w:tcPr>
            <w:tcW w:w="2126" w:type="dxa"/>
            <w:vMerge w:val="restart"/>
            <w:tcBorders>
              <w:top w:val="nil"/>
              <w:left w:val="nil"/>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val="restart"/>
            <w:tcBorders>
              <w:top w:val="nil"/>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276"/>
        </w:trPr>
        <w:tc>
          <w:tcPr>
            <w:tcW w:w="560" w:type="dxa"/>
            <w:vMerge/>
            <w:tcBorders>
              <w:top w:val="nil"/>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nil"/>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vMerge/>
            <w:tcBorders>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4961" w:type="dxa"/>
            <w:vMerge/>
            <w:tcBorders>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2126" w:type="dxa"/>
            <w:vMerge/>
            <w:tcBorders>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521"/>
        </w:trPr>
        <w:tc>
          <w:tcPr>
            <w:tcW w:w="560" w:type="dxa"/>
            <w:vMerge/>
            <w:tcBorders>
              <w:top w:val="nil"/>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nil"/>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Цвет корпуса</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160" w:line="256" w:lineRule="auto"/>
              <w:jc w:val="both"/>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темно-серый, вся партия в одной цветовой гамме</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Габаритные размеры (длина х диаметр), мм</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color w:val="000000"/>
                <w:sz w:val="24"/>
                <w:szCs w:val="24"/>
              </w:rPr>
            </w:pPr>
          </w:p>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hAnsi="Times New Roman"/>
                <w:color w:val="000000"/>
                <w:sz w:val="24"/>
                <w:szCs w:val="24"/>
              </w:rPr>
              <w:t xml:space="preserve">135 х 12 </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Допуск по габаритным размерам:</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по длине, мм</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+ 5,0</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по диаметру, мм</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+ 3,0</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hAnsi="Times New Roman"/>
                <w:color w:val="000000" w:themeColor="text1"/>
                <w:sz w:val="24"/>
                <w:szCs w:val="24"/>
              </w:rPr>
              <w:t xml:space="preserve">Механизм </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поворотный</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color w:val="000000" w:themeColor="text1"/>
                <w:sz w:val="24"/>
                <w:szCs w:val="24"/>
              </w:rPr>
            </w:pPr>
            <w:r w:rsidRPr="002A1BF1">
              <w:rPr>
                <w:rFonts w:ascii="Times New Roman" w:hAnsi="Times New Roman"/>
                <w:color w:val="000000" w:themeColor="text1"/>
                <w:sz w:val="24"/>
                <w:szCs w:val="24"/>
              </w:rPr>
              <w:t xml:space="preserve">Цвет чернил </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синий </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Возможность замены стержня</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160" w:line="256" w:lineRule="auto"/>
              <w:rPr>
                <w:rFonts w:ascii="Times New Roman" w:eastAsia="Times New Roman" w:hAnsi="Times New Roman"/>
                <w:color w:val="000000"/>
                <w:sz w:val="24"/>
                <w:szCs w:val="24"/>
                <w:lang w:eastAsia="ru-RU"/>
              </w:rPr>
            </w:pPr>
            <w:r w:rsidRPr="002A1BF1">
              <w:rPr>
                <w:rFonts w:ascii="Times New Roman" w:hAnsi="Times New Roman"/>
                <w:bCs/>
                <w:sz w:val="24"/>
                <w:szCs w:val="24"/>
              </w:rPr>
              <w:t xml:space="preserve">наличие </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129"/>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Толщина линии, мм</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160" w:line="256" w:lineRule="auto"/>
              <w:rPr>
                <w:rFonts w:ascii="Times New Roman" w:hAnsi="Times New Roman"/>
                <w:bCs/>
                <w:sz w:val="24"/>
                <w:szCs w:val="24"/>
              </w:rPr>
            </w:pPr>
            <w:r w:rsidRPr="002A1BF1">
              <w:rPr>
                <w:rFonts w:ascii="Times New Roman" w:eastAsia="Times New Roman" w:hAnsi="Times New Roman"/>
                <w:color w:val="000000"/>
                <w:sz w:val="24"/>
                <w:szCs w:val="24"/>
                <w:lang w:eastAsia="ru-RU"/>
              </w:rPr>
              <w:t xml:space="preserve">не более 0,5 </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615"/>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rPr>
              <w:t>Нанесение надписи</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bCs/>
                <w:sz w:val="24"/>
                <w:szCs w:val="24"/>
              </w:rPr>
            </w:pPr>
            <w:r w:rsidRPr="002A1BF1">
              <w:rPr>
                <w:rFonts w:ascii="Times New Roman" w:hAnsi="Times New Roman"/>
                <w:sz w:val="24"/>
                <w:szCs w:val="24"/>
              </w:rPr>
              <w:t xml:space="preserve">логотип с надписью «ИПУ РАН», согласно макета Заказчика (рис. </w:t>
            </w:r>
            <w:proofErr w:type="gramStart"/>
            <w:r w:rsidRPr="002A1BF1">
              <w:rPr>
                <w:rFonts w:ascii="Times New Roman" w:hAnsi="Times New Roman"/>
                <w:sz w:val="24"/>
                <w:szCs w:val="24"/>
              </w:rPr>
              <w:t>1)*</w:t>
            </w:r>
            <w:proofErr w:type="gramEnd"/>
            <w:r w:rsidRPr="002A1BF1">
              <w:rPr>
                <w:rFonts w:ascii="Times New Roman" w:hAnsi="Times New Roman"/>
                <w:sz w:val="24"/>
                <w:szCs w:val="24"/>
              </w:rPr>
              <w:t xml:space="preserve"> </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412"/>
        </w:trPr>
        <w:tc>
          <w:tcPr>
            <w:tcW w:w="560"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sz w:val="24"/>
                <w:szCs w:val="24"/>
              </w:rPr>
            </w:pPr>
            <w:r w:rsidRPr="002A1BF1">
              <w:rPr>
                <w:rFonts w:ascii="Times New Roman" w:hAnsi="Times New Roman"/>
                <w:sz w:val="24"/>
                <w:szCs w:val="24"/>
              </w:rPr>
              <w:t>Цветность</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160" w:line="256" w:lineRule="auto"/>
              <w:rPr>
                <w:rFonts w:ascii="Times New Roman" w:hAnsi="Times New Roman"/>
                <w:sz w:val="24"/>
                <w:szCs w:val="24"/>
              </w:rPr>
            </w:pPr>
            <w:r w:rsidRPr="002A1BF1">
              <w:rPr>
                <w:rFonts w:ascii="Times New Roman" w:hAnsi="Times New Roman"/>
                <w:sz w:val="24"/>
                <w:szCs w:val="24"/>
              </w:rPr>
              <w:t>1+0, серебро металлик</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444"/>
        </w:trPr>
        <w:tc>
          <w:tcPr>
            <w:tcW w:w="560" w:type="dxa"/>
            <w:vMerge/>
            <w:tcBorders>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sz w:val="24"/>
                <w:szCs w:val="24"/>
              </w:rPr>
            </w:pPr>
            <w:r w:rsidRPr="002A1BF1">
              <w:rPr>
                <w:rFonts w:ascii="Times New Roman" w:hAnsi="Times New Roman"/>
                <w:sz w:val="24"/>
                <w:szCs w:val="24"/>
              </w:rPr>
              <w:t>Площадь нанесения,</w:t>
            </w:r>
            <w:r w:rsidRPr="002A1BF1">
              <w:rPr>
                <w:rFonts w:ascii="Times New Roman" w:eastAsia="Times New Roman" w:hAnsi="Times New Roman"/>
                <w:color w:val="000000"/>
                <w:sz w:val="24"/>
                <w:szCs w:val="24"/>
                <w:lang w:eastAsia="ru-RU"/>
              </w:rPr>
              <w:t xml:space="preserve"> см</w:t>
            </w:r>
            <w:r w:rsidRPr="002A1BF1">
              <w:rPr>
                <w:rFonts w:ascii="Times New Roman" w:eastAsia="Times New Roman" w:hAnsi="Times New Roman"/>
                <w:color w:val="000000"/>
                <w:sz w:val="24"/>
                <w:szCs w:val="24"/>
                <w:vertAlign w:val="superscript"/>
                <w:lang w:eastAsia="ru-RU"/>
              </w:rPr>
              <w:t>2</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160" w:line="256" w:lineRule="auto"/>
              <w:rPr>
                <w:rFonts w:ascii="Times New Roman" w:hAnsi="Times New Roman"/>
                <w:sz w:val="24"/>
                <w:szCs w:val="24"/>
              </w:rPr>
            </w:pPr>
            <w:r w:rsidRPr="002A1BF1">
              <w:rPr>
                <w:rFonts w:ascii="Times New Roman" w:hAnsi="Times New Roman"/>
                <w:sz w:val="24"/>
                <w:szCs w:val="24"/>
              </w:rPr>
              <w:t>2,5-3,0</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bottom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lastRenderedPageBreak/>
              <w:t xml:space="preserve"> 2</w:t>
            </w:r>
          </w:p>
        </w:tc>
        <w:tc>
          <w:tcPr>
            <w:tcW w:w="31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roofErr w:type="spellStart"/>
            <w:r w:rsidRPr="002A1BF1">
              <w:rPr>
                <w:rFonts w:ascii="Times New Roman" w:eastAsia="Times New Roman" w:hAnsi="Times New Roman"/>
                <w:color w:val="000000"/>
                <w:sz w:val="24"/>
                <w:szCs w:val="24"/>
                <w:lang w:eastAsia="ru-RU"/>
              </w:rPr>
              <w:t>Флеш</w:t>
            </w:r>
            <w:proofErr w:type="spellEnd"/>
            <w:r w:rsidRPr="002A1BF1">
              <w:rPr>
                <w:rFonts w:ascii="Times New Roman" w:eastAsia="Times New Roman" w:hAnsi="Times New Roman"/>
                <w:color w:val="000000"/>
                <w:sz w:val="24"/>
                <w:szCs w:val="24"/>
                <w:lang w:eastAsia="ru-RU"/>
              </w:rPr>
              <w:t xml:space="preserve"> - накопитель</w:t>
            </w:r>
          </w:p>
          <w:p w:rsidR="002A1BF1" w:rsidRPr="002A1BF1" w:rsidRDefault="002A1BF1" w:rsidP="00B20019">
            <w:pPr>
              <w:spacing w:after="0" w:line="240" w:lineRule="auto"/>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Назначение </w:t>
            </w:r>
          </w:p>
        </w:tc>
        <w:tc>
          <w:tcPr>
            <w:tcW w:w="4961" w:type="dxa"/>
            <w:tcBorders>
              <w:top w:val="single" w:sz="4" w:space="0" w:color="auto"/>
              <w:left w:val="nil"/>
              <w:bottom w:val="single" w:sz="4" w:space="0" w:color="auto"/>
              <w:right w:val="single" w:sz="4" w:space="0" w:color="auto"/>
            </w:tcBorders>
            <w:shd w:val="clear" w:color="000000" w:fill="FFFFFF"/>
            <w:hideMark/>
          </w:tcPr>
          <w:p w:rsidR="002A1BF1" w:rsidRPr="002A1BF1" w:rsidRDefault="007A189E" w:rsidP="002A1BF1">
            <w:pPr>
              <w:spacing w:after="0" w:line="240" w:lineRule="auto"/>
              <w:rPr>
                <w:rFonts w:ascii="Times New Roman" w:eastAsia="Times New Roman" w:hAnsi="Times New Roman"/>
                <w:color w:val="000000"/>
                <w:sz w:val="24"/>
                <w:szCs w:val="24"/>
                <w:lang w:eastAsia="ru-RU"/>
              </w:rPr>
            </w:pPr>
            <w:hyperlink r:id="rId6" w:tooltip="Запоминающее устройство" w:history="1">
              <w:r w:rsidR="002A1BF1" w:rsidRPr="002A1BF1">
                <w:rPr>
                  <w:rFonts w:ascii="Times New Roman" w:hAnsi="Times New Roman"/>
                  <w:sz w:val="21"/>
                  <w:szCs w:val="21"/>
                  <w:shd w:val="clear" w:color="auto" w:fill="FFFFFF"/>
                </w:rPr>
                <w:t>запоминающее устройство</w:t>
              </w:r>
            </w:hyperlink>
            <w:r w:rsidR="002A1BF1" w:rsidRPr="002A1BF1">
              <w:rPr>
                <w:rFonts w:ascii="Times New Roman" w:hAnsi="Times New Roman"/>
                <w:sz w:val="21"/>
                <w:szCs w:val="21"/>
                <w:shd w:val="clear" w:color="auto" w:fill="FFFFFF"/>
              </w:rPr>
              <w:t xml:space="preserve">, использующее в качестве </w:t>
            </w:r>
            <w:hyperlink r:id="rId7" w:tooltip="Носитель информации" w:history="1">
              <w:r w:rsidR="002A1BF1" w:rsidRPr="002A1BF1">
                <w:rPr>
                  <w:rFonts w:ascii="Times New Roman" w:hAnsi="Times New Roman"/>
                  <w:sz w:val="21"/>
                  <w:szCs w:val="21"/>
                  <w:shd w:val="clear" w:color="auto" w:fill="FFFFFF"/>
                </w:rPr>
                <w:t>носителя</w:t>
              </w:r>
            </w:hyperlink>
            <w:r w:rsidR="002A1BF1" w:rsidRPr="002A1BF1">
              <w:rPr>
                <w:rFonts w:ascii="Times New Roman" w:hAnsi="Times New Roman"/>
                <w:sz w:val="21"/>
                <w:szCs w:val="21"/>
                <w:shd w:val="clear" w:color="auto" w:fill="FFFFFF"/>
              </w:rPr>
              <w:t xml:space="preserve"> </w:t>
            </w:r>
            <w:hyperlink r:id="rId8" w:tooltip="Флеш-память" w:history="1">
              <w:proofErr w:type="spellStart"/>
              <w:r w:rsidR="002A1BF1" w:rsidRPr="002A1BF1">
                <w:rPr>
                  <w:rFonts w:ascii="Times New Roman" w:hAnsi="Times New Roman"/>
                  <w:sz w:val="21"/>
                  <w:szCs w:val="21"/>
                  <w:shd w:val="clear" w:color="auto" w:fill="FFFFFF"/>
                </w:rPr>
                <w:t>флеш</w:t>
              </w:r>
              <w:proofErr w:type="spellEnd"/>
              <w:r w:rsidR="002A1BF1" w:rsidRPr="002A1BF1">
                <w:rPr>
                  <w:rFonts w:ascii="Times New Roman" w:hAnsi="Times New Roman"/>
                  <w:sz w:val="21"/>
                  <w:szCs w:val="21"/>
                  <w:shd w:val="clear" w:color="auto" w:fill="FFFFFF"/>
                </w:rPr>
                <w:t>-память</w:t>
              </w:r>
            </w:hyperlink>
            <w:r w:rsidR="002A1BF1" w:rsidRPr="002A1BF1">
              <w:rPr>
                <w:rFonts w:ascii="Times New Roman" w:hAnsi="Times New Roman"/>
                <w:sz w:val="21"/>
                <w:szCs w:val="21"/>
                <w:shd w:val="clear" w:color="auto" w:fill="FFFFFF"/>
              </w:rPr>
              <w:t xml:space="preserve">, и подключаемое к </w:t>
            </w:r>
            <w:hyperlink r:id="rId9" w:tooltip="Компьютер" w:history="1">
              <w:r w:rsidR="002A1BF1" w:rsidRPr="002A1BF1">
                <w:rPr>
                  <w:rFonts w:ascii="Times New Roman" w:hAnsi="Times New Roman"/>
                  <w:sz w:val="21"/>
                  <w:szCs w:val="21"/>
                  <w:shd w:val="clear" w:color="auto" w:fill="FFFFFF"/>
                </w:rPr>
                <w:t>компьютеру</w:t>
              </w:r>
            </w:hyperlink>
            <w:r w:rsidR="002A1BF1" w:rsidRPr="002A1BF1">
              <w:rPr>
                <w:rFonts w:ascii="Times New Roman" w:hAnsi="Times New Roman"/>
                <w:sz w:val="21"/>
                <w:szCs w:val="21"/>
                <w:shd w:val="clear" w:color="auto" w:fill="FFFFFF"/>
              </w:rPr>
              <w:t xml:space="preserve"> или иному считывающему устройству по </w:t>
            </w:r>
            <w:hyperlink r:id="rId10" w:tooltip="Интерфейс" w:history="1">
              <w:r w:rsidR="002A1BF1" w:rsidRPr="002A1BF1">
                <w:rPr>
                  <w:rFonts w:ascii="Times New Roman" w:hAnsi="Times New Roman"/>
                  <w:sz w:val="21"/>
                  <w:szCs w:val="21"/>
                  <w:shd w:val="clear" w:color="auto" w:fill="FFFFFF"/>
                </w:rPr>
                <w:t>интерфейсу</w:t>
              </w:r>
            </w:hyperlink>
            <w:r w:rsidR="002A1BF1" w:rsidRPr="002A1BF1">
              <w:rPr>
                <w:rFonts w:ascii="Times New Roman" w:hAnsi="Times New Roman"/>
                <w:sz w:val="21"/>
                <w:szCs w:val="21"/>
                <w:shd w:val="clear" w:color="auto" w:fill="FFFFFF"/>
              </w:rPr>
              <w:t xml:space="preserve"> </w:t>
            </w:r>
            <w:hyperlink r:id="rId11" w:history="1">
              <w:r w:rsidR="002A1BF1" w:rsidRPr="002A1BF1">
                <w:rPr>
                  <w:rFonts w:ascii="Times New Roman" w:hAnsi="Times New Roman"/>
                  <w:sz w:val="21"/>
                  <w:szCs w:val="21"/>
                  <w:shd w:val="clear" w:color="auto" w:fill="FFFFFF"/>
                </w:rPr>
                <w:t>USB</w:t>
              </w:r>
            </w:hyperlink>
          </w:p>
        </w:tc>
        <w:tc>
          <w:tcPr>
            <w:tcW w:w="2126" w:type="dxa"/>
            <w:tcBorders>
              <w:top w:val="single" w:sz="4" w:space="0" w:color="auto"/>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w:t>
            </w:r>
          </w:p>
        </w:tc>
      </w:tr>
      <w:tr w:rsidR="002A1BF1" w:rsidRPr="002A1BF1" w:rsidTr="00B20019">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Материал корпуса и колпачка</w:t>
            </w:r>
          </w:p>
        </w:tc>
        <w:tc>
          <w:tcPr>
            <w:tcW w:w="4961"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пластик</w:t>
            </w:r>
          </w:p>
        </w:tc>
        <w:tc>
          <w:tcPr>
            <w:tcW w:w="2126"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Конструкция </w:t>
            </w:r>
          </w:p>
        </w:tc>
        <w:tc>
          <w:tcPr>
            <w:tcW w:w="4961"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2"/>
                <w:szCs w:val="22"/>
                <w:lang w:eastAsia="ru-RU"/>
              </w:rPr>
            </w:pPr>
            <w:r w:rsidRPr="002A1BF1">
              <w:rPr>
                <w:rFonts w:ascii="Times New Roman" w:hAnsi="Times New Roman"/>
                <w:sz w:val="22"/>
                <w:szCs w:val="22"/>
                <w:lang w:eastAsia="ru-RU"/>
              </w:rPr>
              <w:t xml:space="preserve">с колпачком, </w:t>
            </w:r>
            <w:r w:rsidRPr="002A1BF1">
              <w:rPr>
                <w:rFonts w:ascii="Times New Roman" w:hAnsi="Times New Roman"/>
                <w:sz w:val="22"/>
                <w:szCs w:val="22"/>
              </w:rPr>
              <w:t>разъем не должен быть выдвижным</w:t>
            </w:r>
            <w:r w:rsidRPr="002A1BF1">
              <w:rPr>
                <w:rFonts w:ascii="Times New Roman" w:hAnsi="Times New Roman"/>
                <w:sz w:val="22"/>
                <w:szCs w:val="22"/>
                <w:lang w:eastAsia="ru-RU"/>
              </w:rPr>
              <w:t>, между колпачком и корпусом металлическая серебристая разделяющая окантовка</w:t>
            </w:r>
          </w:p>
        </w:tc>
        <w:tc>
          <w:tcPr>
            <w:tcW w:w="2126"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Цвет</w:t>
            </w:r>
          </w:p>
        </w:tc>
        <w:tc>
          <w:tcPr>
            <w:tcW w:w="4961"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sz w:val="24"/>
                <w:lang w:eastAsia="ru-RU"/>
              </w:rPr>
            </w:pPr>
            <w:r w:rsidRPr="002A1BF1">
              <w:rPr>
                <w:rFonts w:ascii="Times New Roman" w:hAnsi="Times New Roman"/>
                <w:sz w:val="24"/>
                <w:lang w:eastAsia="ru-RU"/>
              </w:rPr>
              <w:t>белый</w:t>
            </w:r>
          </w:p>
        </w:tc>
        <w:tc>
          <w:tcPr>
            <w:tcW w:w="2126"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top w:val="single" w:sz="4" w:space="0" w:color="auto"/>
              <w:left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Размеры (Д х Ш х В), мм</w:t>
            </w:r>
          </w:p>
        </w:tc>
        <w:tc>
          <w:tcPr>
            <w:tcW w:w="4961" w:type="dxa"/>
            <w:tcBorders>
              <w:top w:val="single" w:sz="4" w:space="0" w:color="auto"/>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hAnsi="Times New Roman"/>
                <w:color w:val="000000"/>
                <w:sz w:val="24"/>
                <w:szCs w:val="24"/>
              </w:rPr>
              <w:t>74 х 20 х 7</w:t>
            </w:r>
          </w:p>
        </w:tc>
        <w:tc>
          <w:tcPr>
            <w:tcW w:w="2126" w:type="dxa"/>
            <w:tcBorders>
              <w:top w:val="single" w:sz="4" w:space="0" w:color="auto"/>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top w:val="single" w:sz="4" w:space="0" w:color="auto"/>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994"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xml:space="preserve">Допуск по размерам (Д х Ш х В), мм </w:t>
            </w:r>
          </w:p>
        </w:tc>
        <w:tc>
          <w:tcPr>
            <w:tcW w:w="4961"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color w:val="000000"/>
                <w:sz w:val="24"/>
                <w:szCs w:val="24"/>
              </w:rPr>
            </w:pPr>
            <w:r w:rsidRPr="002A1BF1">
              <w:rPr>
                <w:rFonts w:ascii="Times New Roman" w:eastAsia="Times New Roman" w:hAnsi="Times New Roman"/>
                <w:color w:val="000000"/>
                <w:sz w:val="24"/>
                <w:szCs w:val="24"/>
                <w:lang w:eastAsia="ru-RU"/>
              </w:rPr>
              <w:t>+ 3</w:t>
            </w:r>
          </w:p>
        </w:tc>
        <w:tc>
          <w:tcPr>
            <w:tcW w:w="2126" w:type="dxa"/>
            <w:tcBorders>
              <w:top w:val="single" w:sz="4" w:space="0" w:color="auto"/>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Объём памяти, гигабайт</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roofErr w:type="spellStart"/>
            <w:r w:rsidRPr="002A1BF1">
              <w:rPr>
                <w:rFonts w:ascii="Times New Roman" w:eastAsia="Times New Roman" w:hAnsi="Times New Roman"/>
                <w:color w:val="000000"/>
                <w:sz w:val="24"/>
                <w:szCs w:val="24"/>
                <w:lang w:val="en-US" w:eastAsia="ru-RU"/>
              </w:rPr>
              <w:t>не</w:t>
            </w:r>
            <w:proofErr w:type="spellEnd"/>
            <w:r w:rsidRPr="002A1BF1">
              <w:rPr>
                <w:rFonts w:ascii="Times New Roman" w:eastAsia="Times New Roman" w:hAnsi="Times New Roman"/>
                <w:color w:val="000000"/>
                <w:sz w:val="24"/>
                <w:szCs w:val="24"/>
                <w:lang w:val="en-US" w:eastAsia="ru-RU"/>
              </w:rPr>
              <w:t xml:space="preserve"> </w:t>
            </w:r>
            <w:r w:rsidRPr="002A1BF1">
              <w:rPr>
                <w:rFonts w:ascii="Times New Roman" w:eastAsia="Times New Roman" w:hAnsi="Times New Roman"/>
                <w:color w:val="000000"/>
                <w:sz w:val="24"/>
                <w:szCs w:val="24"/>
                <w:lang w:eastAsia="ru-RU"/>
              </w:rPr>
              <w:t>менее 16</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r>
      <w:tr w:rsidR="002A1BF1" w:rsidRPr="002A1BF1" w:rsidTr="00B20019">
        <w:trPr>
          <w:trHeight w:val="308"/>
        </w:trPr>
        <w:tc>
          <w:tcPr>
            <w:tcW w:w="560" w:type="dxa"/>
            <w:vMerge/>
            <w:tcBorders>
              <w:left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rPr>
              <w:t xml:space="preserve">Тип накопителя </w:t>
            </w:r>
          </w:p>
        </w:tc>
        <w:tc>
          <w:tcPr>
            <w:tcW w:w="4961" w:type="dxa"/>
            <w:tcBorders>
              <w:top w:val="nil"/>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lang w:val="en-US"/>
              </w:rPr>
              <w:t>USB</w:t>
            </w:r>
            <w:r w:rsidRPr="002A1BF1">
              <w:rPr>
                <w:rFonts w:ascii="Times New Roman" w:hAnsi="Times New Roman"/>
                <w:sz w:val="24"/>
                <w:szCs w:val="24"/>
              </w:rPr>
              <w:t>-</w:t>
            </w:r>
            <w:r w:rsidRPr="002A1BF1">
              <w:rPr>
                <w:rFonts w:ascii="Times New Roman" w:hAnsi="Times New Roman"/>
                <w:sz w:val="24"/>
                <w:szCs w:val="24"/>
                <w:lang w:val="en-US"/>
              </w:rPr>
              <w:t>flash</w:t>
            </w:r>
            <w:r w:rsidRPr="002A1BF1">
              <w:rPr>
                <w:rFonts w:ascii="Times New Roman" w:hAnsi="Times New Roman"/>
                <w:sz w:val="24"/>
                <w:szCs w:val="24"/>
              </w:rPr>
              <w:t xml:space="preserve"> </w:t>
            </w:r>
            <w:r w:rsidRPr="002A1BF1">
              <w:rPr>
                <w:rFonts w:ascii="Times New Roman" w:hAnsi="Times New Roman"/>
                <w:sz w:val="24"/>
                <w:szCs w:val="24"/>
                <w:lang w:val="en-US"/>
              </w:rPr>
              <w:t>drive</w:t>
            </w:r>
          </w:p>
        </w:tc>
        <w:tc>
          <w:tcPr>
            <w:tcW w:w="2126" w:type="dxa"/>
            <w:tcBorders>
              <w:top w:val="nil"/>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eastAsia="ru-RU"/>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r>
      <w:tr w:rsidR="002A1BF1" w:rsidRPr="002A1BF1" w:rsidTr="00B20019">
        <w:trPr>
          <w:trHeight w:val="304"/>
        </w:trPr>
        <w:tc>
          <w:tcPr>
            <w:tcW w:w="560" w:type="dxa"/>
            <w:vMerge/>
            <w:tcBorders>
              <w:left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rPr>
              <w:t>Интерфейс подключения</w:t>
            </w:r>
          </w:p>
        </w:tc>
        <w:tc>
          <w:tcPr>
            <w:tcW w:w="4961" w:type="dxa"/>
            <w:tcBorders>
              <w:top w:val="nil"/>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eastAsia="Times New Roman" w:hAnsi="Times New Roman"/>
                <w:color w:val="000000"/>
                <w:sz w:val="24"/>
                <w:szCs w:val="24"/>
                <w:lang w:val="en-US" w:eastAsia="ru-RU"/>
              </w:rPr>
              <w:t>USB 2.0</w:t>
            </w:r>
            <w:r w:rsidRPr="002A1BF1">
              <w:rPr>
                <w:rFonts w:ascii="Times New Roman" w:eastAsia="Times New Roman" w:hAnsi="Times New Roman"/>
                <w:color w:val="000000"/>
                <w:sz w:val="24"/>
                <w:szCs w:val="24"/>
                <w:lang w:eastAsia="ru-RU"/>
              </w:rPr>
              <w:t>/</w:t>
            </w:r>
            <w:r w:rsidRPr="002A1BF1">
              <w:rPr>
                <w:rFonts w:ascii="Times New Roman" w:eastAsia="Times New Roman" w:hAnsi="Times New Roman"/>
                <w:color w:val="000000"/>
                <w:sz w:val="24"/>
                <w:szCs w:val="24"/>
                <w:lang w:val="en-US" w:eastAsia="ru-RU"/>
              </w:rPr>
              <w:t xml:space="preserve"> USB </w:t>
            </w:r>
            <w:r w:rsidRPr="002A1BF1">
              <w:rPr>
                <w:rFonts w:ascii="Times New Roman" w:eastAsia="Times New Roman" w:hAnsi="Times New Roman"/>
                <w:color w:val="000000"/>
                <w:sz w:val="24"/>
                <w:szCs w:val="24"/>
                <w:lang w:eastAsia="ru-RU"/>
              </w:rPr>
              <w:t>3</w:t>
            </w:r>
            <w:r w:rsidRPr="002A1BF1">
              <w:rPr>
                <w:rFonts w:ascii="Times New Roman" w:eastAsia="Times New Roman" w:hAnsi="Times New Roman"/>
                <w:color w:val="000000"/>
                <w:sz w:val="24"/>
                <w:szCs w:val="24"/>
                <w:lang w:val="en-US" w:eastAsia="ru-RU"/>
              </w:rPr>
              <w:t>.0</w:t>
            </w:r>
          </w:p>
        </w:tc>
        <w:tc>
          <w:tcPr>
            <w:tcW w:w="2126" w:type="dxa"/>
            <w:tcBorders>
              <w:top w:val="nil"/>
              <w:left w:val="nil"/>
              <w:bottom w:val="single" w:sz="4" w:space="0" w:color="auto"/>
              <w:right w:val="single" w:sz="4" w:space="0" w:color="auto"/>
            </w:tcBorders>
            <w:shd w:val="clear" w:color="000000" w:fill="FFFFFF"/>
            <w:hideMark/>
          </w:tcPr>
          <w:p w:rsidR="002A1BF1" w:rsidRPr="002A1BF1" w:rsidRDefault="002A1BF1" w:rsidP="002A1BF1">
            <w:pPr>
              <w:spacing w:after="0" w:line="240" w:lineRule="auto"/>
              <w:rPr>
                <w:rFonts w:ascii="Times New Roman" w:eastAsia="Times New Roman" w:hAnsi="Times New Roman"/>
                <w:color w:val="000000"/>
                <w:sz w:val="24"/>
                <w:szCs w:val="24"/>
                <w:lang w:val="en-US"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1BF1" w:rsidRPr="002A1BF1" w:rsidRDefault="002A1BF1" w:rsidP="002A1BF1">
            <w:pPr>
              <w:spacing w:after="0" w:line="240" w:lineRule="auto"/>
              <w:rPr>
                <w:rFonts w:ascii="Times New Roman" w:eastAsia="Times New Roman" w:hAnsi="Times New Roman"/>
                <w:color w:val="000000"/>
                <w:sz w:val="24"/>
                <w:szCs w:val="24"/>
                <w:lang w:val="en-US" w:eastAsia="ru-RU"/>
              </w:rPr>
            </w:pPr>
          </w:p>
        </w:tc>
      </w:tr>
      <w:tr w:rsidR="002A1BF1" w:rsidRPr="002A1BF1" w:rsidTr="00B20019">
        <w:trPr>
          <w:trHeight w:val="304"/>
        </w:trPr>
        <w:tc>
          <w:tcPr>
            <w:tcW w:w="560" w:type="dxa"/>
            <w:vMerge/>
            <w:tcBorders>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val="en-US" w:eastAsia="ru-RU"/>
              </w:rPr>
            </w:pPr>
            <w:r w:rsidRPr="002A1BF1">
              <w:rPr>
                <w:rFonts w:ascii="Times New Roman" w:hAnsi="Times New Roman"/>
                <w:sz w:val="24"/>
                <w:szCs w:val="24"/>
              </w:rPr>
              <w:t>Нанесение надписи</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r w:rsidRPr="002A1BF1">
              <w:rPr>
                <w:rFonts w:ascii="Times New Roman" w:hAnsi="Times New Roman"/>
                <w:sz w:val="24"/>
                <w:szCs w:val="24"/>
              </w:rPr>
              <w:t xml:space="preserve">логотип с надписью «ИПУ РАН», согласно макета Заказчика (рис. </w:t>
            </w:r>
            <w:proofErr w:type="gramStart"/>
            <w:r w:rsidRPr="002A1BF1">
              <w:rPr>
                <w:rFonts w:ascii="Times New Roman" w:hAnsi="Times New Roman"/>
                <w:sz w:val="24"/>
                <w:szCs w:val="24"/>
              </w:rPr>
              <w:t>2)*</w:t>
            </w:r>
            <w:proofErr w:type="gramEnd"/>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r>
      <w:tr w:rsidR="002A1BF1" w:rsidRPr="002A1BF1" w:rsidTr="00046A37">
        <w:trPr>
          <w:trHeight w:val="145"/>
        </w:trPr>
        <w:tc>
          <w:tcPr>
            <w:tcW w:w="560" w:type="dxa"/>
            <w:vMerge/>
            <w:tcBorders>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994"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sz w:val="24"/>
                <w:szCs w:val="24"/>
              </w:rPr>
            </w:pPr>
            <w:r w:rsidRPr="002A1BF1">
              <w:rPr>
                <w:rFonts w:ascii="Times New Roman" w:hAnsi="Times New Roman"/>
                <w:sz w:val="24"/>
                <w:szCs w:val="24"/>
              </w:rPr>
              <w:t>Цветность</w:t>
            </w:r>
          </w:p>
        </w:tc>
        <w:tc>
          <w:tcPr>
            <w:tcW w:w="4961"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160" w:line="256" w:lineRule="auto"/>
              <w:rPr>
                <w:rFonts w:ascii="Times New Roman" w:hAnsi="Times New Roman"/>
                <w:sz w:val="24"/>
                <w:szCs w:val="24"/>
              </w:rPr>
            </w:pPr>
            <w:r w:rsidRPr="002A1BF1">
              <w:rPr>
                <w:rFonts w:ascii="Times New Roman" w:hAnsi="Times New Roman"/>
                <w:sz w:val="24"/>
                <w:szCs w:val="24"/>
              </w:rPr>
              <w:t>1+0, серебро металлик</w:t>
            </w:r>
          </w:p>
        </w:tc>
        <w:tc>
          <w:tcPr>
            <w:tcW w:w="2126" w:type="dxa"/>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r>
      <w:tr w:rsidR="002A1BF1" w:rsidRPr="002A1BF1" w:rsidTr="00B20019">
        <w:trPr>
          <w:trHeight w:val="304"/>
        </w:trPr>
        <w:tc>
          <w:tcPr>
            <w:tcW w:w="560" w:type="dxa"/>
            <w:vMerge/>
            <w:tcBorders>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3994" w:type="dxa"/>
            <w:vMerge w:val="restart"/>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hAnsi="Times New Roman"/>
                <w:sz w:val="24"/>
                <w:szCs w:val="24"/>
              </w:rPr>
            </w:pPr>
            <w:r w:rsidRPr="002A1BF1">
              <w:rPr>
                <w:rFonts w:ascii="Times New Roman" w:hAnsi="Times New Roman"/>
                <w:sz w:val="24"/>
                <w:szCs w:val="24"/>
              </w:rPr>
              <w:t>Площадь нанесения,</w:t>
            </w:r>
            <w:r w:rsidRPr="002A1BF1">
              <w:rPr>
                <w:rFonts w:ascii="Times New Roman" w:eastAsia="Times New Roman" w:hAnsi="Times New Roman"/>
                <w:color w:val="000000"/>
                <w:sz w:val="24"/>
                <w:szCs w:val="24"/>
                <w:lang w:eastAsia="ru-RU"/>
              </w:rPr>
              <w:t xml:space="preserve"> см</w:t>
            </w:r>
            <w:r w:rsidRPr="002A1BF1">
              <w:rPr>
                <w:rFonts w:ascii="Times New Roman" w:eastAsia="Times New Roman" w:hAnsi="Times New Roman"/>
                <w:color w:val="000000"/>
                <w:sz w:val="24"/>
                <w:szCs w:val="24"/>
                <w:vertAlign w:val="superscript"/>
                <w:lang w:eastAsia="ru-RU"/>
              </w:rPr>
              <w:t>2</w:t>
            </w:r>
          </w:p>
        </w:tc>
        <w:tc>
          <w:tcPr>
            <w:tcW w:w="4961" w:type="dxa"/>
            <w:vMerge w:val="restart"/>
            <w:tcBorders>
              <w:top w:val="nil"/>
              <w:left w:val="nil"/>
              <w:bottom w:val="single" w:sz="4" w:space="0" w:color="auto"/>
              <w:right w:val="single" w:sz="4" w:space="0" w:color="auto"/>
            </w:tcBorders>
            <w:shd w:val="clear" w:color="000000" w:fill="FFFFFF"/>
          </w:tcPr>
          <w:p w:rsidR="002A1BF1" w:rsidRPr="002A1BF1" w:rsidRDefault="002A1BF1" w:rsidP="002A1BF1">
            <w:pPr>
              <w:spacing w:after="160" w:line="256" w:lineRule="auto"/>
              <w:rPr>
                <w:rFonts w:ascii="Times New Roman" w:hAnsi="Times New Roman"/>
                <w:sz w:val="24"/>
                <w:szCs w:val="24"/>
              </w:rPr>
            </w:pPr>
            <w:r w:rsidRPr="002A1BF1">
              <w:rPr>
                <w:rFonts w:ascii="Times New Roman" w:hAnsi="Times New Roman"/>
                <w:sz w:val="24"/>
                <w:szCs w:val="24"/>
              </w:rPr>
              <w:t>1,0-1,5</w:t>
            </w:r>
          </w:p>
        </w:tc>
        <w:tc>
          <w:tcPr>
            <w:tcW w:w="2126" w:type="dxa"/>
            <w:vMerge w:val="restart"/>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r>
      <w:tr w:rsidR="002A1BF1" w:rsidRPr="002A1BF1" w:rsidTr="00B20019">
        <w:trPr>
          <w:trHeight w:val="276"/>
        </w:trPr>
        <w:tc>
          <w:tcPr>
            <w:tcW w:w="560" w:type="dxa"/>
            <w:vMerge/>
            <w:tcBorders>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bottom w:val="single" w:sz="4" w:space="0" w:color="auto"/>
              <w:right w:val="single" w:sz="4" w:space="0" w:color="auto"/>
            </w:tcBorders>
            <w:shd w:val="clear" w:color="000000" w:fill="FFFFFF"/>
            <w:vAlign w:val="center"/>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3994" w:type="dxa"/>
            <w:vMerge/>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4961" w:type="dxa"/>
            <w:vMerge/>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rPr>
                <w:rFonts w:ascii="Times New Roman" w:eastAsia="Times New Roman" w:hAnsi="Times New Roman"/>
                <w:color w:val="000000"/>
                <w:sz w:val="24"/>
                <w:szCs w:val="24"/>
                <w:lang w:eastAsia="ru-RU"/>
              </w:rPr>
            </w:pPr>
          </w:p>
        </w:tc>
        <w:tc>
          <w:tcPr>
            <w:tcW w:w="2126" w:type="dxa"/>
            <w:vMerge/>
            <w:tcBorders>
              <w:top w:val="nil"/>
              <w:left w:val="nil"/>
              <w:bottom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rsidR="002A1BF1" w:rsidRPr="002A1BF1" w:rsidRDefault="002A1BF1" w:rsidP="002A1BF1">
            <w:pPr>
              <w:spacing w:after="0" w:line="240" w:lineRule="auto"/>
              <w:jc w:val="center"/>
              <w:rPr>
                <w:rFonts w:ascii="Times New Roman" w:eastAsia="Times New Roman" w:hAnsi="Times New Roman"/>
                <w:color w:val="000000"/>
                <w:sz w:val="24"/>
                <w:szCs w:val="24"/>
                <w:lang w:eastAsia="ru-RU"/>
              </w:rPr>
            </w:pPr>
          </w:p>
        </w:tc>
      </w:tr>
    </w:tbl>
    <w:p w:rsidR="002A1BF1" w:rsidRPr="002A1BF1" w:rsidRDefault="002A1BF1" w:rsidP="002A1BF1">
      <w:pPr>
        <w:keepNext/>
        <w:widowControl w:val="0"/>
        <w:tabs>
          <w:tab w:val="left" w:pos="0"/>
        </w:tabs>
        <w:spacing w:after="0" w:line="240" w:lineRule="auto"/>
        <w:rPr>
          <w:rFonts w:ascii="Times New Roman" w:eastAsia="Times New Roman" w:hAnsi="Times New Roman"/>
          <w:bCs/>
          <w:sz w:val="24"/>
          <w:szCs w:val="24"/>
          <w:lang w:eastAsia="ru-RU"/>
        </w:rPr>
      </w:pPr>
      <w:r w:rsidRPr="002A1BF1">
        <w:rPr>
          <w:rFonts w:ascii="Times New Roman" w:hAnsi="Times New Roman"/>
          <w:sz w:val="24"/>
          <w:szCs w:val="24"/>
        </w:rPr>
        <w:t xml:space="preserve">Изображение логотипа с надписью «ИПУ РАН» (цветность:1+0, серебро металлик), согласно макета Заказчика (рис. </w:t>
      </w:r>
      <w:proofErr w:type="gramStart"/>
      <w:r w:rsidRPr="002A1BF1">
        <w:rPr>
          <w:rFonts w:ascii="Times New Roman" w:hAnsi="Times New Roman"/>
          <w:sz w:val="24"/>
          <w:szCs w:val="24"/>
        </w:rPr>
        <w:t>1)*</w:t>
      </w:r>
      <w:proofErr w:type="gramEnd"/>
      <w:r w:rsidRPr="002A1BF1">
        <w:rPr>
          <w:rFonts w:ascii="Times New Roman" w:eastAsia="Times New Roman" w:hAnsi="Times New Roman"/>
          <w:bCs/>
          <w:sz w:val="24"/>
          <w:szCs w:val="24"/>
          <w:lang w:eastAsia="ru-RU"/>
        </w:rPr>
        <w:t>:</w:t>
      </w:r>
    </w:p>
    <w:p w:rsidR="002A1BF1" w:rsidRPr="002A1BF1" w:rsidRDefault="002A1BF1" w:rsidP="002A1BF1">
      <w:pPr>
        <w:keepNext/>
        <w:widowControl w:val="0"/>
        <w:tabs>
          <w:tab w:val="left" w:pos="0"/>
        </w:tabs>
        <w:spacing w:after="0" w:line="240" w:lineRule="auto"/>
        <w:rPr>
          <w:rFonts w:ascii="Times New Roman" w:eastAsia="Times New Roman" w:hAnsi="Times New Roman"/>
          <w:bCs/>
          <w:sz w:val="24"/>
          <w:szCs w:val="24"/>
          <w:lang w:eastAsia="ru-RU"/>
        </w:rPr>
      </w:pPr>
      <w:r w:rsidRPr="002A1BF1">
        <w:rPr>
          <w:rFonts w:ascii="Times New Roman" w:hAnsi="Times New Roman"/>
          <w:noProof/>
          <w:lang w:eastAsia="ru-RU"/>
        </w:rPr>
        <w:drawing>
          <wp:inline distT="0" distB="0" distL="0" distR="0" wp14:anchorId="0B0B4992" wp14:editId="4B1223DB">
            <wp:extent cx="2274720" cy="714375"/>
            <wp:effectExtent l="0" t="0" r="0" b="0"/>
            <wp:docPr id="4" name="Рисунок 4" descr="C:\Users\271C~1\AppData\Local\Temp\Ruc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71C~1\AppData\Local\Temp\Ruchk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3577" cy="723438"/>
                    </a:xfrm>
                    <a:prstGeom prst="rect">
                      <a:avLst/>
                    </a:prstGeom>
                    <a:noFill/>
                    <a:ln>
                      <a:noFill/>
                    </a:ln>
                  </pic:spPr>
                </pic:pic>
              </a:graphicData>
            </a:graphic>
          </wp:inline>
        </w:drawing>
      </w:r>
    </w:p>
    <w:p w:rsidR="002A1BF1" w:rsidRPr="002A1BF1" w:rsidRDefault="002A1BF1" w:rsidP="002A1BF1">
      <w:pPr>
        <w:keepNext/>
        <w:widowControl w:val="0"/>
        <w:tabs>
          <w:tab w:val="left" w:pos="0"/>
        </w:tabs>
        <w:spacing w:after="0" w:line="240" w:lineRule="auto"/>
        <w:rPr>
          <w:rFonts w:ascii="Times New Roman" w:eastAsia="Times New Roman" w:hAnsi="Times New Roman"/>
          <w:bCs/>
          <w:sz w:val="24"/>
          <w:szCs w:val="24"/>
          <w:lang w:eastAsia="ru-RU"/>
        </w:rPr>
      </w:pPr>
    </w:p>
    <w:p w:rsidR="002A1BF1" w:rsidRPr="002A1BF1" w:rsidRDefault="002A1BF1" w:rsidP="002A1BF1">
      <w:pPr>
        <w:keepNext/>
        <w:widowControl w:val="0"/>
        <w:tabs>
          <w:tab w:val="left" w:pos="0"/>
        </w:tabs>
        <w:spacing w:after="0" w:line="240" w:lineRule="auto"/>
        <w:rPr>
          <w:rFonts w:ascii="Times New Roman" w:hAnsi="Times New Roman"/>
          <w:sz w:val="24"/>
          <w:szCs w:val="24"/>
        </w:rPr>
      </w:pPr>
      <w:r w:rsidRPr="002A1BF1">
        <w:rPr>
          <w:rFonts w:ascii="Times New Roman" w:hAnsi="Times New Roman"/>
          <w:sz w:val="24"/>
          <w:szCs w:val="24"/>
        </w:rPr>
        <w:t xml:space="preserve">Изображение логотип с надписью «ИПУ РАН» (цветность:1+0, серебро металлик), согласно макета Заказчика (рис. </w:t>
      </w:r>
      <w:proofErr w:type="gramStart"/>
      <w:r w:rsidRPr="002A1BF1">
        <w:rPr>
          <w:rFonts w:ascii="Times New Roman" w:hAnsi="Times New Roman"/>
          <w:sz w:val="24"/>
          <w:szCs w:val="24"/>
        </w:rPr>
        <w:t>2)*</w:t>
      </w:r>
      <w:proofErr w:type="gramEnd"/>
      <w:r w:rsidRPr="002A1BF1">
        <w:rPr>
          <w:rFonts w:ascii="Times New Roman" w:hAnsi="Times New Roman"/>
          <w:sz w:val="24"/>
          <w:szCs w:val="24"/>
        </w:rPr>
        <w:t>:</w:t>
      </w:r>
    </w:p>
    <w:p w:rsidR="002A1BF1" w:rsidRPr="002A1BF1" w:rsidRDefault="002A1BF1" w:rsidP="002A1BF1">
      <w:pPr>
        <w:keepNext/>
        <w:widowControl w:val="0"/>
        <w:tabs>
          <w:tab w:val="left" w:pos="0"/>
        </w:tabs>
        <w:spacing w:after="0" w:line="240" w:lineRule="auto"/>
        <w:rPr>
          <w:rFonts w:ascii="Times New Roman" w:eastAsia="Times New Roman" w:hAnsi="Times New Roman"/>
          <w:bCs/>
          <w:sz w:val="24"/>
          <w:szCs w:val="24"/>
          <w:lang w:eastAsia="ru-RU"/>
        </w:rPr>
      </w:pPr>
      <w:r w:rsidRPr="002A1BF1">
        <w:rPr>
          <w:rFonts w:ascii="Times New Roman" w:eastAsia="Times New Roman" w:hAnsi="Times New Roman"/>
          <w:bCs/>
          <w:noProof/>
          <w:sz w:val="24"/>
          <w:szCs w:val="24"/>
          <w:lang w:eastAsia="ru-RU"/>
        </w:rPr>
        <w:drawing>
          <wp:inline distT="0" distB="0" distL="0" distR="0" wp14:anchorId="11F65CC8" wp14:editId="33521E6D">
            <wp:extent cx="1143000" cy="1143000"/>
            <wp:effectExtent l="0" t="0" r="0" b="0"/>
            <wp:docPr id="5" name="Рисунок 5" descr="C:\Users\271C~1\AppData\Local\Temp\Fle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71C~1\AppData\Local\Temp\Fleshk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sectPr w:rsidR="002A1BF1" w:rsidRPr="002A1BF1" w:rsidSect="00327514">
      <w:pgSz w:w="16838" w:h="11906" w:orient="landscape"/>
      <w:pgMar w:top="707" w:right="567" w:bottom="170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8"/>
  </w:num>
  <w:num w:numId="3">
    <w:abstractNumId w:val="11"/>
  </w:num>
  <w:num w:numId="4">
    <w:abstractNumId w:val="12"/>
  </w:num>
  <w:num w:numId="5">
    <w:abstractNumId w:val="3"/>
  </w:num>
  <w:num w:numId="6">
    <w:abstractNumId w:val="10"/>
  </w:num>
  <w:num w:numId="7">
    <w:abstractNumId w:val="5"/>
  </w:num>
  <w:num w:numId="8">
    <w:abstractNumId w:val="9"/>
  </w:num>
  <w:num w:numId="9">
    <w:abstractNumId w:val="13"/>
  </w:num>
  <w:num w:numId="10">
    <w:abstractNumId w:val="1"/>
  </w:num>
  <w:num w:numId="11">
    <w:abstractNumId w:val="6"/>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3775E"/>
    <w:rsid w:val="0004394F"/>
    <w:rsid w:val="00046A37"/>
    <w:rsid w:val="000722D6"/>
    <w:rsid w:val="000E358E"/>
    <w:rsid w:val="000F71C2"/>
    <w:rsid w:val="00116696"/>
    <w:rsid w:val="00132402"/>
    <w:rsid w:val="001477E0"/>
    <w:rsid w:val="00176455"/>
    <w:rsid w:val="001A4488"/>
    <w:rsid w:val="001C67F5"/>
    <w:rsid w:val="001C73D7"/>
    <w:rsid w:val="002026F1"/>
    <w:rsid w:val="00210A54"/>
    <w:rsid w:val="002168FC"/>
    <w:rsid w:val="00247AB6"/>
    <w:rsid w:val="00261961"/>
    <w:rsid w:val="00292E16"/>
    <w:rsid w:val="002A1BF1"/>
    <w:rsid w:val="002E7962"/>
    <w:rsid w:val="00327514"/>
    <w:rsid w:val="0035682D"/>
    <w:rsid w:val="0037323C"/>
    <w:rsid w:val="003A1EFF"/>
    <w:rsid w:val="003B6578"/>
    <w:rsid w:val="00444036"/>
    <w:rsid w:val="004460DF"/>
    <w:rsid w:val="00474EE5"/>
    <w:rsid w:val="004C3E17"/>
    <w:rsid w:val="005203C2"/>
    <w:rsid w:val="0055380C"/>
    <w:rsid w:val="005E007B"/>
    <w:rsid w:val="006007EB"/>
    <w:rsid w:val="006020B6"/>
    <w:rsid w:val="006055F7"/>
    <w:rsid w:val="006F0B9F"/>
    <w:rsid w:val="007108D1"/>
    <w:rsid w:val="0072148B"/>
    <w:rsid w:val="007324D3"/>
    <w:rsid w:val="00735CA5"/>
    <w:rsid w:val="00741360"/>
    <w:rsid w:val="00750511"/>
    <w:rsid w:val="007755AE"/>
    <w:rsid w:val="007A189E"/>
    <w:rsid w:val="007E6BFB"/>
    <w:rsid w:val="007F151A"/>
    <w:rsid w:val="007F4DD6"/>
    <w:rsid w:val="00804FCC"/>
    <w:rsid w:val="00816594"/>
    <w:rsid w:val="00905B18"/>
    <w:rsid w:val="009421D3"/>
    <w:rsid w:val="009454E1"/>
    <w:rsid w:val="00996383"/>
    <w:rsid w:val="00A0626A"/>
    <w:rsid w:val="00A64E71"/>
    <w:rsid w:val="00A85291"/>
    <w:rsid w:val="00A97761"/>
    <w:rsid w:val="00AD6CD2"/>
    <w:rsid w:val="00B0127D"/>
    <w:rsid w:val="00B20019"/>
    <w:rsid w:val="00B20CEE"/>
    <w:rsid w:val="00B3272C"/>
    <w:rsid w:val="00B519DC"/>
    <w:rsid w:val="00BB6D49"/>
    <w:rsid w:val="00BF4A2E"/>
    <w:rsid w:val="00C07890"/>
    <w:rsid w:val="00C507E2"/>
    <w:rsid w:val="00C54F80"/>
    <w:rsid w:val="00C65ABA"/>
    <w:rsid w:val="00C77846"/>
    <w:rsid w:val="00CC4900"/>
    <w:rsid w:val="00D02CD0"/>
    <w:rsid w:val="00D62E13"/>
    <w:rsid w:val="00D768E4"/>
    <w:rsid w:val="00D777C2"/>
    <w:rsid w:val="00D77E21"/>
    <w:rsid w:val="00D83872"/>
    <w:rsid w:val="00DD60E9"/>
    <w:rsid w:val="00DE4350"/>
    <w:rsid w:val="00E26739"/>
    <w:rsid w:val="00E61705"/>
    <w:rsid w:val="00EA0CCE"/>
    <w:rsid w:val="00ED3186"/>
    <w:rsid w:val="00F01C9D"/>
    <w:rsid w:val="00F06DB7"/>
    <w:rsid w:val="00F215D9"/>
    <w:rsid w:val="00F25FAA"/>
    <w:rsid w:val="00F4761E"/>
    <w:rsid w:val="00FB3FF7"/>
    <w:rsid w:val="00FE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4%D0%BB%D0%B5%D1%88-%D0%BF%D0%B0%D0%BC%D1%8F%D1%82%D1%8C"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ru.wikipedia.org/wiki/%D0%9D%D0%BE%D1%81%D0%B8%D1%82%D0%B5%D0%BB%D1%8C_%D0%B8%D0%BD%D1%84%D0%BE%D1%80%D0%BC%D0%B0%D1%86%D0%B8%D0%B8"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7%D0%B0%D0%BF%D0%BE%D0%BC%D0%B8%D0%BD%D0%B0%D1%8E%D1%89%D0%B5%D0%B5_%D1%83%D1%81%D1%82%D1%80%D0%BE%D0%B9%D1%81%D1%82%D0%B2%D0%BE" TargetMode="External"/><Relationship Id="rId11" Type="http://schemas.openxmlformats.org/officeDocument/2006/relationships/hyperlink" Target="https://ru.wikipedia.org/wiki/USB"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ru.wikipedia.org/wiki/%D0%98%D0%BD%D1%82%D0%B5%D1%80%D1%84%D0%B5%D0%B9%D1%81" TargetMode="External"/><Relationship Id="rId4" Type="http://schemas.openxmlformats.org/officeDocument/2006/relationships/webSettings" Target="webSettings.xml"/><Relationship Id="rId9" Type="http://schemas.openxmlformats.org/officeDocument/2006/relationships/hyperlink" Target="https://ru.wikipedia.org/wiki/%D0%9A%D0%BE%D0%BC%D0%BF%D1%8C%D1%8E%D1%82%D0%B5%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2847</Words>
  <Characters>16231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2019-03-05T12:16:00Z</cp:lastPrinted>
  <dcterms:created xsi:type="dcterms:W3CDTF">2019-01-22T08:43:00Z</dcterms:created>
  <dcterms:modified xsi:type="dcterms:W3CDTF">2019-03-05T12:16:00Z</dcterms:modified>
</cp:coreProperties>
</file>