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71" w:rsidRPr="005E110D" w:rsidRDefault="00276A53" w:rsidP="007C394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10D">
        <w:rPr>
          <w:rFonts w:ascii="Times New Roman" w:hAnsi="Times New Roman" w:cs="Times New Roman"/>
          <w:b/>
          <w:sz w:val="24"/>
          <w:szCs w:val="24"/>
        </w:rPr>
        <w:t>Приложение 1 к Извещению</w:t>
      </w:r>
    </w:p>
    <w:tbl>
      <w:tblPr>
        <w:tblW w:w="156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850"/>
        <w:gridCol w:w="992"/>
        <w:gridCol w:w="968"/>
        <w:gridCol w:w="25"/>
        <w:gridCol w:w="1275"/>
        <w:gridCol w:w="1276"/>
        <w:gridCol w:w="1276"/>
        <w:gridCol w:w="558"/>
        <w:gridCol w:w="236"/>
        <w:gridCol w:w="340"/>
        <w:gridCol w:w="1276"/>
        <w:gridCol w:w="326"/>
        <w:gridCol w:w="236"/>
        <w:gridCol w:w="632"/>
        <w:gridCol w:w="223"/>
        <w:gridCol w:w="1308"/>
        <w:gridCol w:w="251"/>
        <w:gridCol w:w="851"/>
        <w:gridCol w:w="15"/>
      </w:tblGrid>
      <w:tr w:rsidR="00AF6EB6" w:rsidRPr="00AF6EB6" w:rsidTr="00C921D7">
        <w:trPr>
          <w:gridAfter w:val="1"/>
          <w:wAfter w:w="15" w:type="dxa"/>
          <w:trHeight w:val="751"/>
        </w:trPr>
        <w:tc>
          <w:tcPr>
            <w:tcW w:w="155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47C1" w:rsidRPr="00B047C1" w:rsidRDefault="00AF6EB6" w:rsidP="00B04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Обоснование начальной (максимальной) цены контракта </w:t>
            </w:r>
            <w:r w:rsidR="00C921D7" w:rsidRPr="00C9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поставку соли технической (концентрат минеральный - </w:t>
            </w:r>
            <w:proofErr w:type="spellStart"/>
            <w:r w:rsidR="00C921D7" w:rsidRPr="00C9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галит</w:t>
            </w:r>
            <w:proofErr w:type="spellEnd"/>
            <w:r w:rsidR="00C921D7" w:rsidRPr="00C9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  <w:p w:rsidR="00AF6EB6" w:rsidRPr="00A74BBB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F6EB6" w:rsidRPr="00AF6EB6" w:rsidTr="00F17BE2">
        <w:trPr>
          <w:gridAfter w:val="1"/>
          <w:wAfter w:w="15" w:type="dxa"/>
          <w:trHeight w:val="532"/>
        </w:trPr>
        <w:tc>
          <w:tcPr>
            <w:tcW w:w="5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НМЦК:</w:t>
            </w:r>
          </w:p>
        </w:tc>
        <w:tc>
          <w:tcPr>
            <w:tcW w:w="1008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AF6EB6" w:rsidRPr="00AF6EB6" w:rsidTr="00F17BE2">
        <w:trPr>
          <w:gridAfter w:val="1"/>
          <w:wAfter w:w="15" w:type="dxa"/>
          <w:trHeight w:val="1294"/>
        </w:trPr>
        <w:tc>
          <w:tcPr>
            <w:tcW w:w="15593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EB6" w:rsidRPr="00AF6EB6" w:rsidRDefault="00AF6EB6" w:rsidP="00AF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 сопоставимых рыночных цен (анализ рынка) заключается в установлении цены контракта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AF6EB6" w:rsidRPr="00AF6EB6" w:rsidTr="00F17BE2">
        <w:trPr>
          <w:gridAfter w:val="1"/>
          <w:wAfter w:w="15" w:type="dxa"/>
          <w:trHeight w:val="983"/>
        </w:trPr>
        <w:tc>
          <w:tcPr>
            <w:tcW w:w="155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EB6" w:rsidRPr="00AF6EB6" w:rsidRDefault="00AF6EB6" w:rsidP="00AF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(максимальная) цена контракта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</w:p>
        </w:tc>
      </w:tr>
      <w:tr w:rsidR="00AF6EB6" w:rsidRPr="00AF6EB6" w:rsidTr="00F17BE2">
        <w:trPr>
          <w:gridAfter w:val="1"/>
          <w:wAfter w:w="15" w:type="dxa"/>
          <w:trHeight w:val="443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EB6" w:rsidRPr="00AF6EB6" w:rsidRDefault="00AF6EB6" w:rsidP="00743D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размещения заказа:</w:t>
            </w:r>
            <w:r w:rsidRPr="00AF6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запрос котировок в электронной форме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921D7" w:rsidRPr="00C43C26" w:rsidTr="00C921D7">
        <w:trPr>
          <w:trHeight w:val="18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D7" w:rsidRPr="00C921D7" w:rsidRDefault="00C921D7" w:rsidP="00C92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D7" w:rsidRPr="00C921D7" w:rsidRDefault="00C921D7" w:rsidP="00C92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D7" w:rsidRPr="00C921D7" w:rsidRDefault="00C921D7" w:rsidP="00C92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D7" w:rsidRPr="00C921D7" w:rsidRDefault="00C921D7" w:rsidP="00C92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D7" w:rsidRPr="00C921D7" w:rsidRDefault="00C921D7" w:rsidP="00C92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Поставщик 1 http://www.teh-stroy.ru/soll.php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D7" w:rsidRPr="00C921D7" w:rsidRDefault="00C921D7" w:rsidP="00C92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Поставщик 2 https://www.rossalt.ru/catalog/sol_tekhnicheskaya/kontsentrat_mineralnyy_galit_marka_a_1_ru_meshok_50_kg/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D7" w:rsidRPr="00C921D7" w:rsidRDefault="00C921D7" w:rsidP="00C92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Поставщик 3 https://www.zel-holmy.ru/katalog/tekhnicheskaya_sol/galit-ileckaya-50kg/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D7" w:rsidRPr="00C921D7" w:rsidRDefault="00C921D7" w:rsidP="00C92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 цена за ед. товара, руб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D7" w:rsidRPr="00C921D7" w:rsidRDefault="00C921D7" w:rsidP="00C92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Начальная (максимальная) цена, руб.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D7" w:rsidRPr="00C921D7" w:rsidRDefault="00C921D7" w:rsidP="00C92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2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Коэф</w:t>
            </w:r>
            <w:proofErr w:type="spellEnd"/>
            <w:r w:rsidRPr="00C92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вар., %</w:t>
            </w:r>
          </w:p>
        </w:tc>
      </w:tr>
      <w:tr w:rsidR="00F17BE2" w:rsidRPr="00C43C26" w:rsidTr="00C921D7">
        <w:trPr>
          <w:trHeight w:val="7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26" w:rsidRPr="00C921D7" w:rsidRDefault="00C43C26" w:rsidP="00C43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26" w:rsidRPr="00C921D7" w:rsidRDefault="00C43C26" w:rsidP="00C43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26" w:rsidRPr="00C921D7" w:rsidRDefault="00C43C26" w:rsidP="00C43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26" w:rsidRPr="00C921D7" w:rsidRDefault="00C43C26" w:rsidP="00C43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26" w:rsidRPr="00C921D7" w:rsidRDefault="00C43C26" w:rsidP="00C4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за ед., руб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26" w:rsidRPr="00C921D7" w:rsidRDefault="00C43C26" w:rsidP="00C4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26" w:rsidRPr="00C921D7" w:rsidRDefault="00C43C26" w:rsidP="00C4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за ед., руб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26" w:rsidRPr="00C921D7" w:rsidRDefault="00C43C26" w:rsidP="00C4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26" w:rsidRPr="00C921D7" w:rsidRDefault="00C43C26" w:rsidP="00C4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за ед., руб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26" w:rsidRPr="00C921D7" w:rsidRDefault="00C43C26" w:rsidP="00C4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26" w:rsidRPr="00C921D7" w:rsidRDefault="00C43C26" w:rsidP="00C43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26" w:rsidRPr="00C921D7" w:rsidRDefault="00C43C26" w:rsidP="00C43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26" w:rsidRPr="00C43C26" w:rsidRDefault="00C43C26" w:rsidP="00C43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21D7" w:rsidRPr="00C43C26" w:rsidTr="00C921D7">
        <w:trPr>
          <w:trHeight w:val="12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D7" w:rsidRPr="00C921D7" w:rsidRDefault="00C921D7" w:rsidP="00C92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D7" w:rsidRPr="003855DE" w:rsidRDefault="003855DE" w:rsidP="00C92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5DE">
              <w:rPr>
                <w:rFonts w:ascii="Times New Roman" w:hAnsi="Times New Roman" w:cs="Times New Roman"/>
                <w:sz w:val="24"/>
                <w:szCs w:val="24"/>
              </w:rPr>
              <w:t>Соль для промышленных целей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D7" w:rsidRPr="00C921D7" w:rsidRDefault="00C921D7" w:rsidP="00C92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D7" w:rsidRPr="00C921D7" w:rsidRDefault="00C921D7" w:rsidP="00C92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D7" w:rsidRPr="00C921D7" w:rsidRDefault="00C921D7" w:rsidP="00C92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6,80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D7" w:rsidRPr="00C921D7" w:rsidRDefault="00C921D7" w:rsidP="00C92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54 400,00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D7" w:rsidRPr="00C921D7" w:rsidRDefault="00C921D7" w:rsidP="00C92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D7" w:rsidRPr="00C921D7" w:rsidRDefault="00C921D7" w:rsidP="00C92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48 000,00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D7" w:rsidRPr="00C921D7" w:rsidRDefault="00C921D7" w:rsidP="00C92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7,60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D7" w:rsidRPr="00C921D7" w:rsidRDefault="00C921D7" w:rsidP="00C92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60 800,00 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D7" w:rsidRPr="00C921D7" w:rsidRDefault="00C921D7" w:rsidP="00C92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6,80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D7" w:rsidRPr="00C921D7" w:rsidRDefault="00C921D7" w:rsidP="00C92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54 400,00  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D7" w:rsidRPr="00C921D7" w:rsidRDefault="00C921D7" w:rsidP="00C92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11,76</w:t>
            </w:r>
          </w:p>
        </w:tc>
      </w:tr>
      <w:tr w:rsidR="00C921D7" w:rsidRPr="00C43C26" w:rsidTr="00154D12">
        <w:trPr>
          <w:trHeight w:val="327"/>
        </w:trPr>
        <w:tc>
          <w:tcPr>
            <w:tcW w:w="13183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21D7" w:rsidRPr="00C921D7" w:rsidRDefault="00C921D7" w:rsidP="00C92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с НДС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921D7" w:rsidRPr="00C921D7" w:rsidRDefault="00C921D7" w:rsidP="00C921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54 400,00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21D7" w:rsidRPr="00C43C26" w:rsidRDefault="00C921D7" w:rsidP="00C92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21D7" w:rsidRPr="00C43C26" w:rsidTr="00154D12">
        <w:trPr>
          <w:trHeight w:val="437"/>
        </w:trPr>
        <w:tc>
          <w:tcPr>
            <w:tcW w:w="13183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21D7" w:rsidRPr="00C921D7" w:rsidRDefault="00C921D7" w:rsidP="00C92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 НДС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921D7" w:rsidRPr="00C921D7" w:rsidRDefault="00C921D7" w:rsidP="00C921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9 066,67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21D7" w:rsidRPr="00C43C26" w:rsidRDefault="00C921D7" w:rsidP="00C92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05EDB" w:rsidRDefault="00B05EDB" w:rsidP="008436A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17BE2" w:rsidRPr="00F17BE2" w:rsidRDefault="00C921D7" w:rsidP="008436A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921D7">
        <w:rPr>
          <w:rFonts w:ascii="Times New Roman" w:hAnsi="Times New Roman" w:cs="Times New Roman"/>
          <w:sz w:val="24"/>
          <w:szCs w:val="24"/>
        </w:rPr>
        <w:t>Начальная (максимальная) цена контракта составляет 54 400 (</w:t>
      </w:r>
      <w:r w:rsidR="008708A1">
        <w:rPr>
          <w:rFonts w:ascii="Times New Roman" w:hAnsi="Times New Roman" w:cs="Times New Roman"/>
          <w:sz w:val="24"/>
          <w:szCs w:val="24"/>
        </w:rPr>
        <w:t>П</w:t>
      </w:r>
      <w:r w:rsidRPr="00C921D7">
        <w:rPr>
          <w:rFonts w:ascii="Times New Roman" w:hAnsi="Times New Roman" w:cs="Times New Roman"/>
          <w:sz w:val="24"/>
          <w:szCs w:val="24"/>
        </w:rPr>
        <w:t>ятьдесят четыре тысячи четыреста) рубл</w:t>
      </w:r>
      <w:r w:rsidR="008708A1">
        <w:rPr>
          <w:rFonts w:ascii="Times New Roman" w:hAnsi="Times New Roman" w:cs="Times New Roman"/>
          <w:sz w:val="24"/>
          <w:szCs w:val="24"/>
        </w:rPr>
        <w:t>ей</w:t>
      </w:r>
      <w:r w:rsidRPr="00C921D7">
        <w:rPr>
          <w:rFonts w:ascii="Times New Roman" w:hAnsi="Times New Roman" w:cs="Times New Roman"/>
          <w:sz w:val="24"/>
          <w:szCs w:val="24"/>
        </w:rPr>
        <w:t xml:space="preserve"> 00 копеек, с учетом </w:t>
      </w:r>
      <w:r w:rsidR="008708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C921D7">
        <w:rPr>
          <w:rFonts w:ascii="Times New Roman" w:hAnsi="Times New Roman" w:cs="Times New Roman"/>
          <w:sz w:val="24"/>
          <w:szCs w:val="24"/>
        </w:rPr>
        <w:t>НДС</w:t>
      </w:r>
      <w:r w:rsidR="008708A1">
        <w:rPr>
          <w:rFonts w:ascii="Times New Roman" w:hAnsi="Times New Roman" w:cs="Times New Roman"/>
          <w:sz w:val="24"/>
          <w:szCs w:val="24"/>
        </w:rPr>
        <w:t xml:space="preserve"> 20%</w:t>
      </w:r>
      <w:r w:rsidRPr="00C921D7">
        <w:rPr>
          <w:rFonts w:ascii="Times New Roman" w:hAnsi="Times New Roman" w:cs="Times New Roman"/>
          <w:sz w:val="24"/>
          <w:szCs w:val="24"/>
        </w:rPr>
        <w:t xml:space="preserve"> - 9</w:t>
      </w:r>
      <w:r w:rsidR="008708A1">
        <w:rPr>
          <w:rFonts w:ascii="Times New Roman" w:hAnsi="Times New Roman" w:cs="Times New Roman"/>
          <w:sz w:val="24"/>
          <w:szCs w:val="24"/>
        </w:rPr>
        <w:t xml:space="preserve"> </w:t>
      </w:r>
      <w:r w:rsidRPr="00C921D7">
        <w:rPr>
          <w:rFonts w:ascii="Times New Roman" w:hAnsi="Times New Roman" w:cs="Times New Roman"/>
          <w:sz w:val="24"/>
          <w:szCs w:val="24"/>
        </w:rPr>
        <w:t>066,67 рублей</w:t>
      </w:r>
      <w:r w:rsidR="00B047C1" w:rsidRPr="00B047C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921D7" w:rsidRDefault="00C921D7" w:rsidP="0084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099" w:rsidRDefault="00B047C1" w:rsidP="0084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7C1">
        <w:rPr>
          <w:rFonts w:ascii="Times New Roman" w:hAnsi="Times New Roman" w:cs="Times New Roman"/>
          <w:sz w:val="24"/>
          <w:szCs w:val="24"/>
        </w:rPr>
        <w:t>Начальная (максимальная) цена контракта включает в себя расходы на доставку, погрузо-разгрузочные работы, подъем на этаж, страхование, уплату таможенных пошлин, налогов и других обязательных платежей, в том числе сопутствующие связанные с исполнением Контракта</w:t>
      </w:r>
      <w:r w:rsidR="005E110D" w:rsidRPr="005E110D">
        <w:rPr>
          <w:rFonts w:ascii="Times New Roman" w:hAnsi="Times New Roman" w:cs="Times New Roman"/>
          <w:sz w:val="24"/>
          <w:szCs w:val="24"/>
        </w:rPr>
        <w:t>.</w:t>
      </w:r>
    </w:p>
    <w:p w:rsidR="00A74BBB" w:rsidRDefault="00A74BBB" w:rsidP="0084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BBB" w:rsidRPr="00A74BBB" w:rsidRDefault="00A74BBB" w:rsidP="00A7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BB">
        <w:rPr>
          <w:rFonts w:ascii="Times New Roman" w:hAnsi="Times New Roman" w:cs="Times New Roman"/>
          <w:sz w:val="24"/>
          <w:szCs w:val="24"/>
        </w:rPr>
        <w:t>В целях определения однородности совокупности значений выявленных цен, используемых в расчете начальной (максимальной) цены контракта, по указанной ниже формуле, был рассчитан коэффициент вариации:</w:t>
      </w:r>
    </w:p>
    <w:p w:rsidR="00A74BBB" w:rsidRPr="00A74BBB" w:rsidRDefault="00A74BBB" w:rsidP="00A7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5692E2" wp14:editId="5C4DDABE">
            <wp:extent cx="1209675" cy="419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BBB">
        <w:rPr>
          <w:rFonts w:ascii="Times New Roman" w:hAnsi="Times New Roman" w:cs="Times New Roman"/>
          <w:sz w:val="24"/>
          <w:szCs w:val="24"/>
        </w:rPr>
        <w:t>, где</w:t>
      </w:r>
    </w:p>
    <w:p w:rsidR="00A74BBB" w:rsidRPr="00A74BBB" w:rsidRDefault="00A74BBB" w:rsidP="00A7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BB">
        <w:rPr>
          <w:rFonts w:ascii="Times New Roman" w:hAnsi="Times New Roman" w:cs="Times New Roman"/>
          <w:sz w:val="24"/>
          <w:szCs w:val="24"/>
        </w:rPr>
        <w:t>V - коэффициент вариации;</w:t>
      </w:r>
    </w:p>
    <w:p w:rsidR="00A74BBB" w:rsidRPr="00A74BBB" w:rsidRDefault="00A74BBB" w:rsidP="00A7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CD816B" wp14:editId="33EAA9E8">
            <wp:extent cx="15906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BBB">
        <w:rPr>
          <w:rFonts w:ascii="Times New Roman" w:hAnsi="Times New Roman" w:cs="Times New Roman"/>
          <w:sz w:val="24"/>
          <w:szCs w:val="24"/>
        </w:rPr>
        <w:t xml:space="preserve"> - среднее квадратичное отклонение;</w:t>
      </w:r>
    </w:p>
    <w:p w:rsidR="00A74BBB" w:rsidRPr="00A74BBB" w:rsidRDefault="00A74BBB" w:rsidP="00A7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85006C" wp14:editId="256E1297">
            <wp:extent cx="152400" cy="219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BBB">
        <w:rPr>
          <w:rFonts w:ascii="Times New Roman" w:hAnsi="Times New Roman" w:cs="Times New Roman"/>
          <w:sz w:val="24"/>
          <w:szCs w:val="24"/>
        </w:rPr>
        <w:t xml:space="preserve"> - цена товара, указанная в источнике с номером i;</w:t>
      </w:r>
    </w:p>
    <w:p w:rsidR="00A74BBB" w:rsidRPr="00A74BBB" w:rsidRDefault="00A74BBB" w:rsidP="00A7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BB">
        <w:rPr>
          <w:rFonts w:ascii="Times New Roman" w:hAnsi="Times New Roman" w:cs="Times New Roman"/>
          <w:sz w:val="24"/>
          <w:szCs w:val="24"/>
        </w:rPr>
        <w:t>&lt;ц&gt; - средняя арифметическая величина цены товара;</w:t>
      </w:r>
    </w:p>
    <w:p w:rsidR="00A74BBB" w:rsidRPr="00A74BBB" w:rsidRDefault="00A74BBB" w:rsidP="00A7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BB">
        <w:rPr>
          <w:rFonts w:ascii="Times New Roman" w:hAnsi="Times New Roman" w:cs="Times New Roman"/>
          <w:sz w:val="24"/>
          <w:szCs w:val="24"/>
        </w:rPr>
        <w:t>n - количество значений, используемых в расчете.</w:t>
      </w:r>
    </w:p>
    <w:p w:rsidR="00C921D7" w:rsidRDefault="00C921D7" w:rsidP="00A74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BBB" w:rsidRPr="00A74BBB" w:rsidRDefault="00A74BBB" w:rsidP="00A7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BB">
        <w:rPr>
          <w:rFonts w:ascii="Times New Roman" w:hAnsi="Times New Roman" w:cs="Times New Roman"/>
          <w:b/>
          <w:sz w:val="24"/>
          <w:szCs w:val="24"/>
        </w:rPr>
        <w:t xml:space="preserve">Коэффициент вариации цены составляет </w:t>
      </w:r>
      <w:r w:rsidR="00C921D7">
        <w:rPr>
          <w:rFonts w:ascii="Times New Roman" w:hAnsi="Times New Roman" w:cs="Times New Roman"/>
          <w:b/>
          <w:sz w:val="24"/>
          <w:szCs w:val="24"/>
        </w:rPr>
        <w:t>11,76</w:t>
      </w:r>
      <w:r w:rsidRPr="00A74BBB">
        <w:rPr>
          <w:rFonts w:ascii="Times New Roman" w:hAnsi="Times New Roman" w:cs="Times New Roman"/>
          <w:sz w:val="24"/>
          <w:szCs w:val="24"/>
        </w:rPr>
        <w:t xml:space="preserve"> %, что не превышает 33%, в связи с чем, совокупность значений, используемых в расчете при определении начальной (максимальной) цены контракта, является однородной.</w:t>
      </w:r>
    </w:p>
    <w:p w:rsidR="00C921D7" w:rsidRDefault="00C921D7" w:rsidP="00A74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BBB" w:rsidRPr="00A74BBB" w:rsidRDefault="00A74BBB" w:rsidP="00A7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BB">
        <w:rPr>
          <w:rFonts w:ascii="Times New Roman" w:hAnsi="Times New Roman" w:cs="Times New Roman"/>
          <w:b/>
          <w:sz w:val="24"/>
          <w:szCs w:val="24"/>
        </w:rPr>
        <w:t>Расчет начальной (максимальной) цены контракта</w:t>
      </w:r>
      <w:r w:rsidRPr="00A74BBB">
        <w:rPr>
          <w:rFonts w:ascii="Times New Roman" w:hAnsi="Times New Roman" w:cs="Times New Roman"/>
          <w:sz w:val="24"/>
          <w:szCs w:val="24"/>
        </w:rPr>
        <w:t>:</w:t>
      </w:r>
    </w:p>
    <w:p w:rsidR="00A74BBB" w:rsidRPr="00A74BBB" w:rsidRDefault="00A74BBB" w:rsidP="00A7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CBFF27" wp14:editId="4F083BE8">
            <wp:extent cx="1619250" cy="400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BBB">
        <w:rPr>
          <w:rFonts w:ascii="Times New Roman" w:hAnsi="Times New Roman" w:cs="Times New Roman"/>
          <w:sz w:val="24"/>
          <w:szCs w:val="24"/>
        </w:rPr>
        <w:t>, где</w:t>
      </w:r>
    </w:p>
    <w:p w:rsidR="00A74BBB" w:rsidRPr="00A74BBB" w:rsidRDefault="00A74BBB" w:rsidP="00A7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EF0ABA" wp14:editId="327B3413">
            <wp:extent cx="676275" cy="219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BBB">
        <w:rPr>
          <w:rFonts w:ascii="Times New Roman" w:hAnsi="Times New Roman" w:cs="Times New Roman"/>
          <w:sz w:val="24"/>
          <w:szCs w:val="24"/>
        </w:rPr>
        <w:t xml:space="preserve"> - Начальная (максимальная) цена контракта, определяемая методом сопоставимых рыночных цен (анализа рынка);</w:t>
      </w:r>
    </w:p>
    <w:p w:rsidR="00A74BBB" w:rsidRPr="00A74BBB" w:rsidRDefault="00A74BBB" w:rsidP="00A7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BB">
        <w:rPr>
          <w:rFonts w:ascii="Times New Roman" w:hAnsi="Times New Roman" w:cs="Times New Roman"/>
          <w:sz w:val="24"/>
          <w:szCs w:val="24"/>
        </w:rPr>
        <w:t xml:space="preserve">v – </w:t>
      </w:r>
      <w:r w:rsidR="00C921D7">
        <w:rPr>
          <w:rFonts w:ascii="Times New Roman" w:hAnsi="Times New Roman" w:cs="Times New Roman"/>
          <w:sz w:val="24"/>
          <w:szCs w:val="24"/>
        </w:rPr>
        <w:t>количество</w:t>
      </w:r>
      <w:r w:rsidRPr="00A74B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товара</w:t>
      </w:r>
      <w:r w:rsidRPr="00A74BBB">
        <w:rPr>
          <w:rFonts w:ascii="Times New Roman" w:hAnsi="Times New Roman" w:cs="Times New Roman"/>
          <w:sz w:val="24"/>
          <w:szCs w:val="24"/>
        </w:rPr>
        <w:t>;</w:t>
      </w:r>
    </w:p>
    <w:p w:rsidR="00A74BBB" w:rsidRPr="00A74BBB" w:rsidRDefault="00A74BBB" w:rsidP="00A7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BB">
        <w:rPr>
          <w:rFonts w:ascii="Times New Roman" w:hAnsi="Times New Roman" w:cs="Times New Roman"/>
          <w:sz w:val="24"/>
          <w:szCs w:val="24"/>
        </w:rPr>
        <w:t>n - количество значений, используемых в расчете;</w:t>
      </w:r>
    </w:p>
    <w:p w:rsidR="00A74BBB" w:rsidRPr="00A74BBB" w:rsidRDefault="00A74BBB" w:rsidP="00A7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BB">
        <w:rPr>
          <w:rFonts w:ascii="Times New Roman" w:hAnsi="Times New Roman" w:cs="Times New Roman"/>
          <w:sz w:val="24"/>
          <w:szCs w:val="24"/>
        </w:rPr>
        <w:t>i - номер источника ценовой информации;</w:t>
      </w:r>
    </w:p>
    <w:p w:rsidR="00A74BBB" w:rsidRPr="00A74BBB" w:rsidRDefault="00A74BBB" w:rsidP="00A7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8980B7" wp14:editId="251BAEB8">
            <wp:extent cx="152400" cy="2190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BBB">
        <w:rPr>
          <w:rFonts w:ascii="Times New Roman" w:hAnsi="Times New Roman" w:cs="Times New Roman"/>
          <w:sz w:val="24"/>
          <w:szCs w:val="24"/>
        </w:rPr>
        <w:t xml:space="preserve"> - цена </w:t>
      </w:r>
      <w:r>
        <w:rPr>
          <w:rFonts w:ascii="Times New Roman" w:hAnsi="Times New Roman" w:cs="Times New Roman"/>
          <w:sz w:val="24"/>
          <w:szCs w:val="24"/>
        </w:rPr>
        <w:t>товара</w:t>
      </w:r>
      <w:r w:rsidRPr="00A74BBB">
        <w:rPr>
          <w:rFonts w:ascii="Times New Roman" w:hAnsi="Times New Roman" w:cs="Times New Roman"/>
          <w:sz w:val="24"/>
          <w:szCs w:val="24"/>
        </w:rPr>
        <w:t>, представленная в источнике с номером i,</w:t>
      </w:r>
    </w:p>
    <w:p w:rsidR="00A74BBB" w:rsidRDefault="00A74BBB" w:rsidP="0084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BBB" w:rsidRDefault="00A74BBB" w:rsidP="0084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BBB" w:rsidRDefault="00A74BBB" w:rsidP="0084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BBB" w:rsidRDefault="00A74BBB" w:rsidP="0084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BBB" w:rsidRDefault="00A74BBB" w:rsidP="0084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BBB" w:rsidRDefault="00A74BBB" w:rsidP="0084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BBB" w:rsidRPr="00E24099" w:rsidRDefault="00A74BBB" w:rsidP="008436A6">
      <w:pPr>
        <w:spacing w:after="0" w:line="240" w:lineRule="auto"/>
        <w:jc w:val="both"/>
      </w:pPr>
    </w:p>
    <w:sectPr w:rsidR="00A74BBB" w:rsidRPr="00E24099" w:rsidSect="00C43C2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21"/>
    <w:rsid w:val="000F7B47"/>
    <w:rsid w:val="001534A7"/>
    <w:rsid w:val="001D5CD2"/>
    <w:rsid w:val="00264B5F"/>
    <w:rsid w:val="00276A53"/>
    <w:rsid w:val="003855DE"/>
    <w:rsid w:val="003B1457"/>
    <w:rsid w:val="00405572"/>
    <w:rsid w:val="005B09B2"/>
    <w:rsid w:val="005E110D"/>
    <w:rsid w:val="00623C3D"/>
    <w:rsid w:val="00642371"/>
    <w:rsid w:val="006F3551"/>
    <w:rsid w:val="00743D55"/>
    <w:rsid w:val="007C3943"/>
    <w:rsid w:val="007E5E94"/>
    <w:rsid w:val="008436A6"/>
    <w:rsid w:val="008708A1"/>
    <w:rsid w:val="008F184A"/>
    <w:rsid w:val="009A65DD"/>
    <w:rsid w:val="00A367B7"/>
    <w:rsid w:val="00A74BBB"/>
    <w:rsid w:val="00AF6EB6"/>
    <w:rsid w:val="00B047C1"/>
    <w:rsid w:val="00B05EDB"/>
    <w:rsid w:val="00B113CF"/>
    <w:rsid w:val="00B977E3"/>
    <w:rsid w:val="00C43C26"/>
    <w:rsid w:val="00C921D7"/>
    <w:rsid w:val="00D96439"/>
    <w:rsid w:val="00E24099"/>
    <w:rsid w:val="00E50A21"/>
    <w:rsid w:val="00EA7D7A"/>
    <w:rsid w:val="00F1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EB6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B047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B047C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EB6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B047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B047C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2020-11-17T12:52:00Z</cp:lastPrinted>
  <dcterms:created xsi:type="dcterms:W3CDTF">2020-04-20T09:35:00Z</dcterms:created>
  <dcterms:modified xsi:type="dcterms:W3CDTF">2020-11-25T08:54:00Z</dcterms:modified>
</cp:coreProperties>
</file>