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AC" w:rsidRDefault="00C876AC" w:rsidP="00C876A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Обоснование начальной (максимальной) цены контракта </w:t>
      </w:r>
    </w:p>
    <w:p w:rsidR="00C876AC" w:rsidRPr="00A9036F" w:rsidRDefault="00C876AC" w:rsidP="00C876A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A9036F">
        <w:rPr>
          <w:rFonts w:ascii="Times New Roman" w:hAnsi="Times New Roman"/>
          <w:b/>
          <w:bCs/>
          <w:sz w:val="20"/>
          <w:szCs w:val="20"/>
        </w:rPr>
        <w:t xml:space="preserve">на </w:t>
      </w:r>
      <w:r>
        <w:rPr>
          <w:rFonts w:ascii="Times New Roman" w:hAnsi="Times New Roman"/>
          <w:b/>
          <w:bCs/>
          <w:sz w:val="20"/>
          <w:szCs w:val="20"/>
        </w:rPr>
        <w:t>установку металлических дверей с кодовыми и дверными замками в помещениях с охранно-пожарной сигнализацией</w:t>
      </w:r>
    </w:p>
    <w:p w:rsidR="00C876AC" w:rsidRDefault="00C876AC" w:rsidP="00C876AC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Используемый метод определения НМЦК:               Метод сопоставимых рыночных цен (анализ рынка)</w:t>
      </w:r>
    </w:p>
    <w:p w:rsidR="00C876AC" w:rsidRDefault="00C876AC" w:rsidP="00C876A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876AC" w:rsidRDefault="00C876AC" w:rsidP="00C876AC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Метод сопоставимых рыночных цен (анализ рынка)</w:t>
      </w:r>
      <w:r w:rsidR="00E16140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заключается в установлении цены контракта на основании информации о рыночных ценах идентичных товаров, </w:t>
      </w:r>
    </w:p>
    <w:p w:rsidR="00C876AC" w:rsidRDefault="00C876AC" w:rsidP="00C876AC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работ, услуг, планируемых к закупкам, а при их отсутствии – однородных товаров, работ, услуг. При применении метода сопоставимых рыночных цен (анализ</w:t>
      </w:r>
    </w:p>
    <w:p w:rsidR="00C876AC" w:rsidRDefault="00C876AC" w:rsidP="00C876AC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рынка) информация о ценах товаров, работ, услуг получена инициатором закупки с учетом сопоставимых с условиями планируемой закупки коммерческих и (или)</w:t>
      </w:r>
      <w:proofErr w:type="gramEnd"/>
    </w:p>
    <w:p w:rsidR="00C876AC" w:rsidRDefault="00C876AC" w:rsidP="00C876AC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финансовых условий поставок товаров, работ, услуг.</w:t>
      </w:r>
    </w:p>
    <w:p w:rsidR="00C876AC" w:rsidRDefault="00C876AC" w:rsidP="00C876A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Начальная (максимальная) цена контракта определена на основании информации, полученной по запросу заказчика у поставщиков (подрядчиков, исполнителей), </w:t>
      </w:r>
    </w:p>
    <w:p w:rsidR="00C876AC" w:rsidRDefault="00C876AC" w:rsidP="00C876A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осуществляющих поставки идентичных товаров, работ, услуг, планируемых к закупкам (ч.5, ст.22 Федерального Закона № 44-ФЗ «О контрактной системе»)</w:t>
      </w:r>
    </w:p>
    <w:p w:rsidR="00C876AC" w:rsidRDefault="00C876AC" w:rsidP="00C876A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8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2268"/>
        <w:gridCol w:w="2268"/>
        <w:gridCol w:w="2126"/>
        <w:gridCol w:w="1289"/>
        <w:gridCol w:w="2412"/>
      </w:tblGrid>
      <w:tr w:rsidR="00C876AC" w:rsidTr="0030447B">
        <w:trPr>
          <w:trHeight w:val="492"/>
        </w:trPr>
        <w:tc>
          <w:tcPr>
            <w:tcW w:w="482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  <w:p w:rsidR="00C876AC" w:rsidRDefault="00C876AC" w:rsidP="007157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Цены исполнителя, руб.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</w:t>
            </w: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цена, руб.</w:t>
            </w: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Начальная (максимальная) цена контракта (руб.)</w:t>
            </w: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учетом официального уровня инфляции в пересчете цен (в т.ч. НДС)</w:t>
            </w:r>
          </w:p>
        </w:tc>
      </w:tr>
      <w:tr w:rsidR="00C876AC" w:rsidTr="0030447B">
        <w:trPr>
          <w:trHeight w:val="953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76AC" w:rsidRDefault="00C876AC" w:rsidP="00715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Коммерческое</w:t>
            </w: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1</w:t>
            </w: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Получено на e-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C876AC" w:rsidRDefault="002B40A2" w:rsidP="00715799">
            <w:pPr>
              <w:spacing w:after="0"/>
              <w:jc w:val="center"/>
            </w:pPr>
            <w:hyperlink r:id="rId5" w:history="1">
              <w:r w:rsidR="00C876AC" w:rsidRPr="00C93D78">
                <w:rPr>
                  <w:rStyle w:val="a3"/>
                  <w:lang w:val="en-US"/>
                </w:rPr>
                <w:t>ipu</w:t>
              </w:r>
              <w:r w:rsidR="00C876AC" w:rsidRPr="00FD05C5">
                <w:rPr>
                  <w:rStyle w:val="a3"/>
                </w:rPr>
                <w:t>-</w:t>
              </w:r>
              <w:r w:rsidR="00C876AC" w:rsidRPr="00C93D78">
                <w:rPr>
                  <w:rStyle w:val="a3"/>
                  <w:lang w:val="en-US"/>
                </w:rPr>
                <w:t>ogm</w:t>
              </w:r>
              <w:r w:rsidR="00C876AC" w:rsidRPr="00C93D78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C876AC" w:rsidRPr="00C93D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C876AC" w:rsidRPr="00C93D7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C876AC" w:rsidRPr="00C93D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C876AC" w:rsidRPr="003371F5" w:rsidRDefault="00C876AC" w:rsidP="00715799">
            <w:pPr>
              <w:spacing w:after="0"/>
              <w:jc w:val="center"/>
              <w:rPr>
                <w:rFonts w:ascii="Times New Roman" w:hAnsi="Times New Roman"/>
                <w:color w:val="244061"/>
                <w:sz w:val="20"/>
                <w:szCs w:val="20"/>
                <w:u w:val="single"/>
              </w:rPr>
            </w:pPr>
            <w:r w:rsidRPr="00FD05C5">
              <w:t>1</w:t>
            </w:r>
            <w:r>
              <w:t>8.1</w:t>
            </w:r>
            <w:r w:rsidRPr="00FD05C5">
              <w:t>2</w:t>
            </w:r>
            <w:r>
              <w:t>.2015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Коммерческое</w:t>
            </w: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2</w:t>
            </w: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Получено на e-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C876AC" w:rsidRDefault="002B40A2" w:rsidP="00715799">
            <w:pPr>
              <w:spacing w:after="0"/>
              <w:jc w:val="center"/>
            </w:pPr>
            <w:hyperlink r:id="rId6" w:history="1">
              <w:r w:rsidR="00C876AC" w:rsidRPr="00C93D78">
                <w:rPr>
                  <w:rStyle w:val="a3"/>
                  <w:lang w:val="en-US"/>
                </w:rPr>
                <w:t>ipu</w:t>
              </w:r>
              <w:r w:rsidR="00C876AC" w:rsidRPr="00FD05C5">
                <w:rPr>
                  <w:rStyle w:val="a3"/>
                </w:rPr>
                <w:t>-</w:t>
              </w:r>
              <w:r w:rsidR="00C876AC" w:rsidRPr="00C93D78">
                <w:rPr>
                  <w:rStyle w:val="a3"/>
                  <w:lang w:val="en-US"/>
                </w:rPr>
                <w:t>ogm</w:t>
              </w:r>
              <w:r w:rsidR="00C876AC" w:rsidRPr="00C93D78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C876AC" w:rsidRPr="00C93D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C876AC" w:rsidRPr="00C93D7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C876AC" w:rsidRPr="00C93D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20.1</w:t>
            </w:r>
            <w:r w:rsidRPr="00FD05C5">
              <w:t>2</w:t>
            </w:r>
            <w:r>
              <w:t>.2015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Коммерческое</w:t>
            </w: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предложение 3</w:t>
            </w: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Получено на e-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C876AC" w:rsidRDefault="002B40A2" w:rsidP="00715799">
            <w:pPr>
              <w:spacing w:after="0"/>
              <w:jc w:val="center"/>
            </w:pPr>
            <w:hyperlink r:id="rId7" w:history="1">
              <w:r w:rsidR="00C876AC" w:rsidRPr="00C93D78">
                <w:rPr>
                  <w:rStyle w:val="a3"/>
                  <w:lang w:val="en-US"/>
                </w:rPr>
                <w:t>ipu</w:t>
              </w:r>
              <w:r w:rsidR="00C876AC" w:rsidRPr="008B4B67">
                <w:rPr>
                  <w:rStyle w:val="a3"/>
                </w:rPr>
                <w:t>-</w:t>
              </w:r>
              <w:r w:rsidR="00C876AC" w:rsidRPr="00C93D78">
                <w:rPr>
                  <w:rStyle w:val="a3"/>
                  <w:lang w:val="en-US"/>
                </w:rPr>
                <w:t>ogm</w:t>
              </w:r>
              <w:r w:rsidR="00C876AC" w:rsidRPr="00C93D78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="00C876AC" w:rsidRPr="00C93D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C876AC" w:rsidRPr="00C93D7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C876AC" w:rsidRPr="00C93D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C876AC" w:rsidRDefault="00A96F3E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21</w:t>
            </w:r>
            <w:r w:rsidR="00C876AC">
              <w:t>.1</w:t>
            </w:r>
            <w:r w:rsidR="00C876AC" w:rsidRPr="008B4B67">
              <w:t>2</w:t>
            </w:r>
            <w:r w:rsidR="00C876AC">
              <w:t>.2015 г.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6AC" w:rsidRDefault="00C876AC" w:rsidP="00715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76AC" w:rsidRDefault="00C876AC" w:rsidP="00715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6AC" w:rsidTr="0030447B">
        <w:trPr>
          <w:trHeight w:val="846"/>
        </w:trPr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876AC" w:rsidRPr="00CA5DD5" w:rsidRDefault="00AC6445" w:rsidP="00AC644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Установка металлических дверей с кодовыми и дверными замками в помещениях с охранно-пожарной сигнализацией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6AC" w:rsidRDefault="00A96F3E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135 449</w:t>
            </w:r>
            <w:r w:rsidR="00C876A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6AC" w:rsidRDefault="00A96F3E" w:rsidP="00A96F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134 316</w:t>
            </w:r>
            <w:r w:rsidR="00C876A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76AC" w:rsidRDefault="00CD683E" w:rsidP="00CD68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135 255</w:t>
            </w:r>
            <w:r w:rsidR="00C876A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</w:tcPr>
          <w:p w:rsidR="00C876AC" w:rsidRDefault="00C876AC" w:rsidP="007157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76AC" w:rsidRDefault="00CD683E" w:rsidP="0071579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135 255</w:t>
            </w:r>
            <w:r w:rsidR="00C876AC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C876AC" w:rsidRDefault="00C876AC" w:rsidP="00C876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Расчет начальной максимальной цены контракта: (</w:t>
      </w:r>
      <w:r w:rsidR="00CD683E">
        <w:rPr>
          <w:rFonts w:ascii="Times New Roman" w:hAnsi="Times New Roman"/>
          <w:sz w:val="20"/>
          <w:szCs w:val="20"/>
        </w:rPr>
        <w:t>136 000</w:t>
      </w:r>
      <w:r>
        <w:rPr>
          <w:rFonts w:ascii="Times New Roman" w:hAnsi="Times New Roman"/>
          <w:sz w:val="20"/>
          <w:szCs w:val="20"/>
        </w:rPr>
        <w:t>,00 +</w:t>
      </w:r>
      <w:r w:rsidR="00CD683E">
        <w:rPr>
          <w:rFonts w:ascii="Times New Roman" w:hAnsi="Times New Roman"/>
          <w:sz w:val="20"/>
          <w:szCs w:val="20"/>
        </w:rPr>
        <w:t>135 449</w:t>
      </w:r>
      <w:r>
        <w:rPr>
          <w:rFonts w:ascii="Times New Roman" w:hAnsi="Times New Roman"/>
          <w:sz w:val="20"/>
          <w:szCs w:val="20"/>
        </w:rPr>
        <w:t>,00 +</w:t>
      </w:r>
      <w:r w:rsidR="00CD683E">
        <w:rPr>
          <w:rFonts w:ascii="Times New Roman" w:hAnsi="Times New Roman"/>
          <w:sz w:val="20"/>
          <w:szCs w:val="20"/>
        </w:rPr>
        <w:t>134 316</w:t>
      </w:r>
      <w:r>
        <w:rPr>
          <w:rFonts w:ascii="Times New Roman" w:hAnsi="Times New Roman"/>
          <w:sz w:val="20"/>
          <w:szCs w:val="20"/>
        </w:rPr>
        <w:t>,00):3 =</w:t>
      </w:r>
      <w:r w:rsidR="00CD683E">
        <w:rPr>
          <w:rFonts w:ascii="Times New Roman" w:hAnsi="Times New Roman"/>
          <w:sz w:val="20"/>
          <w:szCs w:val="20"/>
        </w:rPr>
        <w:t>135 255</w:t>
      </w:r>
      <w:r>
        <w:rPr>
          <w:rFonts w:ascii="Times New Roman" w:hAnsi="Times New Roman"/>
          <w:sz w:val="20"/>
          <w:szCs w:val="20"/>
        </w:rPr>
        <w:t xml:space="preserve">,00  </w:t>
      </w:r>
    </w:p>
    <w:p w:rsidR="00C876AC" w:rsidRDefault="00C876AC" w:rsidP="00C876AC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Начальная максимальная цена контракта: </w:t>
      </w:r>
      <w:r w:rsidR="00AC6445">
        <w:rPr>
          <w:rFonts w:ascii="Times New Roman" w:hAnsi="Times New Roman"/>
          <w:b/>
          <w:sz w:val="20"/>
          <w:szCs w:val="20"/>
        </w:rPr>
        <w:t>135</w:t>
      </w:r>
      <w:r w:rsidR="00E16140">
        <w:rPr>
          <w:rFonts w:ascii="Times New Roman" w:hAnsi="Times New Roman"/>
          <w:b/>
          <w:sz w:val="20"/>
          <w:szCs w:val="20"/>
        </w:rPr>
        <w:t> </w:t>
      </w:r>
      <w:r w:rsidR="00AC6445">
        <w:rPr>
          <w:rFonts w:ascii="Times New Roman" w:hAnsi="Times New Roman"/>
          <w:b/>
          <w:sz w:val="20"/>
          <w:szCs w:val="20"/>
        </w:rPr>
        <w:t>255</w:t>
      </w:r>
      <w:r w:rsidR="00E16140">
        <w:rPr>
          <w:rFonts w:ascii="Times New Roman" w:hAnsi="Times New Roman"/>
          <w:b/>
          <w:sz w:val="20"/>
          <w:szCs w:val="20"/>
        </w:rPr>
        <w:t xml:space="preserve"> </w:t>
      </w:r>
      <w:r w:rsidRPr="00BA0F59">
        <w:rPr>
          <w:rFonts w:ascii="Times New Roman" w:hAnsi="Times New Roman"/>
          <w:sz w:val="20"/>
          <w:szCs w:val="20"/>
        </w:rPr>
        <w:t>(</w:t>
      </w:r>
      <w:r w:rsidR="00AC6445" w:rsidRPr="00BA0F59">
        <w:rPr>
          <w:rFonts w:ascii="Times New Roman" w:hAnsi="Times New Roman"/>
          <w:sz w:val="20"/>
          <w:szCs w:val="20"/>
        </w:rPr>
        <w:t>Сто тридцать пять тысяч двести пятьдесят пять)</w:t>
      </w:r>
      <w:r w:rsidRPr="00BA0F59">
        <w:rPr>
          <w:rFonts w:ascii="Times New Roman" w:hAnsi="Times New Roman"/>
          <w:sz w:val="20"/>
          <w:szCs w:val="20"/>
        </w:rPr>
        <w:t xml:space="preserve"> руб.</w:t>
      </w:r>
      <w:r>
        <w:rPr>
          <w:rFonts w:ascii="Times New Roman" w:hAnsi="Times New Roman"/>
          <w:b/>
          <w:sz w:val="20"/>
          <w:szCs w:val="20"/>
        </w:rPr>
        <w:t xml:space="preserve"> 00</w:t>
      </w:r>
      <w:r w:rsidRPr="00BA0F59">
        <w:rPr>
          <w:rFonts w:ascii="Times New Roman" w:hAnsi="Times New Roman"/>
          <w:sz w:val="20"/>
          <w:szCs w:val="20"/>
        </w:rPr>
        <w:t xml:space="preserve"> коп.</w:t>
      </w:r>
    </w:p>
    <w:p w:rsidR="00C876AC" w:rsidRDefault="00C876AC" w:rsidP="00C876AC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Методика расчета:</w:t>
      </w:r>
    </w:p>
    <w:p w:rsidR="00C876AC" w:rsidRDefault="00C876AC" w:rsidP="00C876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Начальная максимальная цена контракта: 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=(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1+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2+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3)/</w:t>
      </w: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</w:rPr>
        <w:t xml:space="preserve">, где </w:t>
      </w:r>
    </w:p>
    <w:p w:rsidR="00C876AC" w:rsidRDefault="00C876AC" w:rsidP="00C876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 xml:space="preserve"> – средняя максимальная цена контракта;</w:t>
      </w:r>
    </w:p>
    <w:p w:rsidR="00C876AC" w:rsidRDefault="00C876AC" w:rsidP="00C876AC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1</w:t>
      </w:r>
      <w:proofErr w:type="gramEnd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 xml:space="preserve">2, </w:t>
      </w:r>
      <w:r>
        <w:rPr>
          <w:rFonts w:ascii="Times New Roman" w:hAnsi="Times New Roman"/>
          <w:sz w:val="20"/>
          <w:szCs w:val="20"/>
          <w:lang w:val="en-US"/>
        </w:rPr>
        <w:t>x</w:t>
      </w:r>
      <w:r>
        <w:rPr>
          <w:rFonts w:ascii="Times New Roman" w:hAnsi="Times New Roman"/>
          <w:sz w:val="20"/>
          <w:szCs w:val="20"/>
        </w:rPr>
        <w:t>3 – цены на товары, работы, услуги;</w:t>
      </w:r>
    </w:p>
    <w:p w:rsidR="00C876AC" w:rsidRDefault="00C876AC" w:rsidP="00C876A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n</w:t>
      </w:r>
      <w:r>
        <w:rPr>
          <w:rFonts w:ascii="Times New Roman" w:hAnsi="Times New Roman"/>
          <w:sz w:val="20"/>
          <w:szCs w:val="20"/>
        </w:rPr>
        <w:t xml:space="preserve"> – </w:t>
      </w:r>
      <w:proofErr w:type="gramStart"/>
      <w:r>
        <w:rPr>
          <w:rFonts w:ascii="Times New Roman" w:hAnsi="Times New Roman"/>
          <w:sz w:val="20"/>
          <w:szCs w:val="20"/>
        </w:rPr>
        <w:t>количество</w:t>
      </w:r>
      <w:proofErr w:type="gramEnd"/>
      <w:r>
        <w:rPr>
          <w:rFonts w:ascii="Times New Roman" w:hAnsi="Times New Roman"/>
          <w:sz w:val="20"/>
          <w:szCs w:val="20"/>
        </w:rPr>
        <w:t xml:space="preserve"> поставщиков, цены которых использовались при расчете.</w:t>
      </w:r>
    </w:p>
    <w:p w:rsidR="00C876AC" w:rsidRDefault="00C876AC" w:rsidP="00C876AC">
      <w:pPr>
        <w:spacing w:after="0"/>
        <w:rPr>
          <w:rFonts w:ascii="Times New Roman" w:hAnsi="Times New Roman"/>
          <w:sz w:val="20"/>
          <w:szCs w:val="20"/>
        </w:rPr>
      </w:pPr>
    </w:p>
    <w:p w:rsidR="00C876AC" w:rsidRDefault="00C876AC" w:rsidP="00C876AC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</w:t>
      </w:r>
    </w:p>
    <w:p w:rsidR="00C876AC" w:rsidRDefault="00C876AC" w:rsidP="00C876AC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Зам. директора по общим вопросам                                    </w:t>
      </w:r>
      <w:r w:rsidR="002B40A2">
        <w:rPr>
          <w:rFonts w:ascii="Times New Roman" w:hAnsi="Times New Roman"/>
          <w:b/>
          <w:sz w:val="20"/>
          <w:szCs w:val="20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             И.В. Рязанов</w:t>
      </w:r>
    </w:p>
    <w:sectPr w:rsidR="00C876AC" w:rsidSect="00B64945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AC"/>
    <w:rsid w:val="002B40A2"/>
    <w:rsid w:val="0030447B"/>
    <w:rsid w:val="005D705F"/>
    <w:rsid w:val="00870B25"/>
    <w:rsid w:val="00945E43"/>
    <w:rsid w:val="00973B48"/>
    <w:rsid w:val="00A96F3E"/>
    <w:rsid w:val="00AC6445"/>
    <w:rsid w:val="00B02114"/>
    <w:rsid w:val="00B64945"/>
    <w:rsid w:val="00BA0F59"/>
    <w:rsid w:val="00C876AC"/>
    <w:rsid w:val="00CD683E"/>
    <w:rsid w:val="00E16140"/>
    <w:rsid w:val="00FB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6A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6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u-ogm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pu-ogm@yandex.ru" TargetMode="External"/><Relationship Id="rId5" Type="http://schemas.openxmlformats.org/officeDocument/2006/relationships/hyperlink" Target="mailto:ipu-ogm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2534</CharactersWithSpaces>
  <SharedDoc>false</SharedDoc>
  <HLinks>
    <vt:vector size="18" baseType="variant">
      <vt:variant>
        <vt:i4>5570623</vt:i4>
      </vt:variant>
      <vt:variant>
        <vt:i4>6</vt:i4>
      </vt:variant>
      <vt:variant>
        <vt:i4>0</vt:i4>
      </vt:variant>
      <vt:variant>
        <vt:i4>5</vt:i4>
      </vt:variant>
      <vt:variant>
        <vt:lpwstr>mailto:ipu-ogm@yandex.ru</vt:lpwstr>
      </vt:variant>
      <vt:variant>
        <vt:lpwstr/>
      </vt:variant>
      <vt:variant>
        <vt:i4>5570623</vt:i4>
      </vt:variant>
      <vt:variant>
        <vt:i4>3</vt:i4>
      </vt:variant>
      <vt:variant>
        <vt:i4>0</vt:i4>
      </vt:variant>
      <vt:variant>
        <vt:i4>5</vt:i4>
      </vt:variant>
      <vt:variant>
        <vt:lpwstr>mailto:ipu-ogm@yandex.ru</vt:lpwstr>
      </vt:variant>
      <vt:variant>
        <vt:lpwstr/>
      </vt:variant>
      <vt:variant>
        <vt:i4>5570623</vt:i4>
      </vt:variant>
      <vt:variant>
        <vt:i4>0</vt:i4>
      </vt:variant>
      <vt:variant>
        <vt:i4>0</vt:i4>
      </vt:variant>
      <vt:variant>
        <vt:i4>5</vt:i4>
      </vt:variant>
      <vt:variant>
        <vt:lpwstr>mailto:ipu-ogm@yandex.ru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IPU</cp:lastModifiedBy>
  <cp:revision>6</cp:revision>
  <dcterms:created xsi:type="dcterms:W3CDTF">2015-12-21T11:18:00Z</dcterms:created>
  <dcterms:modified xsi:type="dcterms:W3CDTF">2015-12-23T13:57:00Z</dcterms:modified>
</cp:coreProperties>
</file>