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8B" w:rsidRPr="0065388B" w:rsidRDefault="0065388B" w:rsidP="0065388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5388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5388B" w:rsidRPr="0065388B" w:rsidRDefault="0065388B" w:rsidP="0065388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5388B">
        <w:rPr>
          <w:rFonts w:ascii="Tahoma" w:eastAsia="Times New Roman" w:hAnsi="Tahoma" w:cs="Tahoma"/>
          <w:sz w:val="21"/>
          <w:szCs w:val="21"/>
          <w:lang w:eastAsia="ru-RU"/>
        </w:rPr>
        <w:t>для закупки №0373100055117000001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5388B" w:rsidRPr="0065388B" w:rsidTr="0065388B">
        <w:tc>
          <w:tcPr>
            <w:tcW w:w="2000" w:type="pct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0373100055117000001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заправке и ремонту картриджей для оргтехники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117997, г. Москва, ул. Профсоюзная, дом 65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Москва, </w:t>
            </w:r>
            <w:proofErr w:type="gram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ПРОФСОЮЗНАЯ, 65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Орлянский Ярослав Анатольевич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oyaks@ipu.ru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 по разъяснению технического задания: Шапиро Аркадий Иосифович, +7 495 334 88 60, +7 915 197 54 38, e-</w:t>
            </w:r>
            <w:proofErr w:type="spell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shapiro@ipu.ru 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10.03.2017 14:59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17.03.2017 23:59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аукционе направляется участником оператору электронной площадки.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вправе подать заявку на участие в электронном аукционе в любой момент с даты размещения на официальном сайте извещения о проведении электронного аукциона до предусмотренных документацией об открытом аукционе даты и времени окончания срока подачи заявок на участие в электронном аукционе.</w:t>
            </w:r>
            <w:proofErr w:type="gram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Заявка на участие в электронном аукционе направляется участником закупки оператору электронной площадки в форме двух электронных документов, содержащих соответственно первую и вторую части заявки. Указанные электронные документы подаются одновременно. 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20.03.2017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23.03.2017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электронного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227740.00 Российский рубль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Субсидия из Федерального бюджета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171772801351277280100100010019511244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д. 65, стр. 1</w:t>
            </w:r>
            <w:proofErr w:type="gramEnd"/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Другая периодичность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65388B" w:rsidRPr="0065388B" w:rsidTr="0065388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2"/>
              <w:gridCol w:w="1289"/>
              <w:gridCol w:w="1371"/>
              <w:gridCol w:w="1120"/>
              <w:gridCol w:w="1188"/>
              <w:gridCol w:w="1005"/>
            </w:tblGrid>
            <w:tr w:rsidR="0065388B" w:rsidRPr="0065388B">
              <w:tc>
                <w:tcPr>
                  <w:tcW w:w="0" w:type="auto"/>
                  <w:gridSpan w:val="6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5388B" w:rsidRPr="0065388B"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5388B" w:rsidRPr="0065388B"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заправке и ремонту картриджей для оргтехники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95.11.10.130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227740.00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227740.00</w:t>
                  </w:r>
                </w:p>
              </w:tc>
            </w:tr>
            <w:tr w:rsidR="0065388B" w:rsidRPr="0065388B">
              <w:tc>
                <w:tcPr>
                  <w:tcW w:w="0" w:type="auto"/>
                  <w:gridSpan w:val="6"/>
                  <w:vAlign w:val="center"/>
                  <w:hideMark/>
                </w:tcPr>
                <w:p w:rsidR="0065388B" w:rsidRPr="0065388B" w:rsidRDefault="0065388B" w:rsidP="0065388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38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227740.00</w:t>
                  </w:r>
                </w:p>
              </w:tc>
            </w:tr>
          </w:tbl>
          <w:p w:rsidR="0065388B" w:rsidRPr="0065388B" w:rsidRDefault="0065388B" w:rsidP="006538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единым требованиям</w:t>
            </w:r>
          </w:p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 </w:t>
            </w:r>
          </w:p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Единые требования к участникам (в соответствии с частью 1.1 статьи 31 Федерального закона № 44-ФЗ) </w:t>
            </w:r>
          </w:p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об отсутствии участника закупки в РНП 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</w:t>
            </w: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Настоящий аукцион является размещением заказа у субъектов малого предпринимательства, социально-ориентированных некоммерческих организаций (СМП, СОНО). 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2277.40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Денежные средства, внесенные в качестве обеспечения заявок, при проведении электронных аукционов перечисляются на счет оператора электронной площадки в банке. 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40501810845252000079</w:t>
            </w:r>
          </w:p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20736Ц83220</w:t>
            </w:r>
          </w:p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044525000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11387.00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может быть представлено в виде безотзывной банковской гарантии, выданной банком, или залога денежных средств.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40501810845252000079</w:t>
            </w:r>
          </w:p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20736Ц83220</w:t>
            </w:r>
          </w:p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044525000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Назначение платежа: Обеспечение исполнения контракта на ______________________________________ (указывается предмет аукциона) для нужд Федерального государственного бюджетного </w:t>
            </w:r>
            <w:proofErr w:type="gram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учреждения науки Института проблем управления</w:t>
            </w:r>
            <w:proofErr w:type="gram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им. В.А. Трапезникова Российской академии наук (ИПУ РАН), № аукциона, по которому перечисляется обеспечение. </w:t>
            </w:r>
          </w:p>
        </w:tc>
      </w:tr>
      <w:tr w:rsidR="0065388B" w:rsidRPr="0065388B" w:rsidTr="0065388B">
        <w:tc>
          <w:tcPr>
            <w:tcW w:w="0" w:type="auto"/>
            <w:gridSpan w:val="2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_ЕИС_ЭА_01_Аукционная </w:t>
            </w:r>
            <w:proofErr w:type="spell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документация_Заправка</w:t>
            </w:r>
            <w:proofErr w:type="spell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ремонт </w:t>
            </w:r>
            <w:proofErr w:type="spell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картриджей_Март</w:t>
            </w:r>
            <w:proofErr w:type="spell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17</w:t>
            </w:r>
          </w:p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ЕИС_ЭА 01_Приглашение к </w:t>
            </w:r>
            <w:proofErr w:type="spell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участию_Зправка</w:t>
            </w:r>
            <w:proofErr w:type="spell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ремонт </w:t>
            </w:r>
            <w:proofErr w:type="spellStart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картриджей_Март</w:t>
            </w:r>
            <w:proofErr w:type="spellEnd"/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17</w:t>
            </w:r>
          </w:p>
        </w:tc>
      </w:tr>
      <w:tr w:rsidR="0065388B" w:rsidRPr="0065388B" w:rsidTr="0065388B"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5388B" w:rsidRPr="0065388B" w:rsidRDefault="0065388B" w:rsidP="006538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38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10.03.2017 14:59</w:t>
            </w:r>
          </w:p>
        </w:tc>
      </w:tr>
    </w:tbl>
    <w:p w:rsidR="003E5E35" w:rsidRDefault="003E5E35">
      <w:bookmarkStart w:id="0" w:name="_GoBack"/>
      <w:bookmarkEnd w:id="0"/>
    </w:p>
    <w:sectPr w:rsidR="003E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AE"/>
    <w:rsid w:val="003E5E35"/>
    <w:rsid w:val="003E7DAE"/>
    <w:rsid w:val="0065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5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186">
          <w:marLeft w:val="0"/>
          <w:marRight w:val="0"/>
          <w:marTop w:val="6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2017-03-10T13:21:00Z</dcterms:created>
  <dcterms:modified xsi:type="dcterms:W3CDTF">2017-03-10T13:21:00Z</dcterms:modified>
</cp:coreProperties>
</file>