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C6ABB" w:rsidRPr="006E5DE4" w:rsidRDefault="001C6ABB" w:rsidP="006E5DE4">
      <w:pPr>
        <w:spacing w:before="120"/>
        <w:ind w:left="-113"/>
        <w:jc w:val="right"/>
        <w:rPr>
          <w:rFonts w:ascii="Times New Roman" w:hAnsi="Times New Roman"/>
          <w:bCs/>
          <w:sz w:val="24"/>
          <w:szCs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1C6ABB">
      <w:pPr>
        <w:pStyle w:val="af2"/>
        <w:numPr>
          <w:ilvl w:val="0"/>
          <w:numId w:val="22"/>
        </w:numPr>
        <w:tabs>
          <w:tab w:val="left" w:pos="426"/>
        </w:tabs>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ED7534">
        <w:rPr>
          <w:rFonts w:ascii="Times New Roman" w:eastAsia="Times New Roman" w:hAnsi="Times New Roman"/>
          <w:sz w:val="24"/>
          <w:szCs w:val="24"/>
          <w:lang w:eastAsia="ru-RU"/>
        </w:rPr>
        <w:t xml:space="preserve">Поставка </w:t>
      </w:r>
      <w:r w:rsidR="00F65646">
        <w:rPr>
          <w:rFonts w:ascii="Times New Roman" w:eastAsia="Times New Roman" w:hAnsi="Times New Roman"/>
          <w:sz w:val="24"/>
          <w:szCs w:val="24"/>
          <w:lang w:eastAsia="ru-RU"/>
        </w:rPr>
        <w:t xml:space="preserve">электротехнических материалов </w:t>
      </w:r>
      <w:r w:rsidR="00ED7534">
        <w:rPr>
          <w:rFonts w:ascii="Times New Roman" w:eastAsia="Times New Roman" w:hAnsi="Times New Roman"/>
          <w:sz w:val="24"/>
          <w:szCs w:val="24"/>
          <w:lang w:eastAsia="ru-RU"/>
        </w:rPr>
        <w:t>для нужд ИПУ РАН</w:t>
      </w:r>
      <w:r w:rsidR="00D4692A">
        <w:rPr>
          <w:rFonts w:ascii="Times New Roman" w:eastAsia="Times New Roman" w:hAnsi="Times New Roman"/>
          <w:sz w:val="24"/>
          <w:szCs w:val="24"/>
          <w:lang w:eastAsia="ru-RU"/>
        </w:rPr>
        <w:t>.</w:t>
      </w:r>
    </w:p>
    <w:p w:rsidR="00A630E3" w:rsidRPr="00F65593" w:rsidRDefault="00710FE4" w:rsidP="001C6ABB">
      <w:pPr>
        <w:pStyle w:val="af2"/>
        <w:numPr>
          <w:ilvl w:val="0"/>
          <w:numId w:val="22"/>
        </w:numPr>
        <w:tabs>
          <w:tab w:val="left" w:pos="426"/>
        </w:tabs>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1C6ABB">
      <w:pPr>
        <w:pStyle w:val="af2"/>
        <w:numPr>
          <w:ilvl w:val="0"/>
          <w:numId w:val="22"/>
        </w:numPr>
        <w:tabs>
          <w:tab w:val="left" w:pos="426"/>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1C6ABB">
      <w:pPr>
        <w:tabs>
          <w:tab w:val="left" w:pos="426"/>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1C6ABB">
      <w:pPr>
        <w:tabs>
          <w:tab w:val="left" w:pos="426"/>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1C6ABB">
      <w:pPr>
        <w:tabs>
          <w:tab w:val="left" w:pos="426"/>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1C6ABB">
      <w:pPr>
        <w:tabs>
          <w:tab w:val="left" w:pos="0"/>
          <w:tab w:val="left" w:pos="426"/>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1C6ABB">
      <w:pPr>
        <w:tabs>
          <w:tab w:val="left" w:pos="0"/>
          <w:tab w:val="left" w:pos="426"/>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1C6ABB">
      <w:pPr>
        <w:tabs>
          <w:tab w:val="left" w:pos="426"/>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F15FD0" w:rsidRPr="00182C54">
        <w:rPr>
          <w:rFonts w:ascii="Times New Roman" w:hAnsi="Times New Roman"/>
          <w:sz w:val="24"/>
        </w:rPr>
        <w:t>79</w:t>
      </w:r>
      <w:r w:rsidR="00F15FD0">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FA1CA3" w:rsidRDefault="00DF68F9" w:rsidP="00FA1CA3">
      <w:pPr>
        <w:spacing w:after="0" w:line="240" w:lineRule="auto"/>
        <w:jc w:val="both"/>
        <w:rPr>
          <w:rStyle w:val="mail-message-sender-email"/>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proofErr w:type="spellStart"/>
      <w:r w:rsidR="00FA1CA3">
        <w:rPr>
          <w:rFonts w:ascii="Times New Roman" w:hAnsi="Times New Roman"/>
          <w:sz w:val="24"/>
          <w:szCs w:val="24"/>
        </w:rPr>
        <w:t>Е</w:t>
      </w:r>
      <w:r w:rsidR="00FA1CA3" w:rsidRPr="00CF6710">
        <w:rPr>
          <w:rFonts w:ascii="Times New Roman" w:hAnsi="Times New Roman"/>
          <w:sz w:val="24"/>
          <w:szCs w:val="24"/>
        </w:rPr>
        <w:t>горцев</w:t>
      </w:r>
      <w:proofErr w:type="spellEnd"/>
      <w:r w:rsidR="00FA1CA3" w:rsidRPr="00CF6710">
        <w:rPr>
          <w:rFonts w:ascii="Times New Roman" w:hAnsi="Times New Roman"/>
          <w:sz w:val="24"/>
          <w:szCs w:val="24"/>
        </w:rPr>
        <w:t xml:space="preserve"> Владимир </w:t>
      </w:r>
      <w:proofErr w:type="gramStart"/>
      <w:r w:rsidR="00FA1CA3" w:rsidRPr="00CF6710">
        <w:rPr>
          <w:rFonts w:ascii="Times New Roman" w:hAnsi="Times New Roman"/>
          <w:sz w:val="24"/>
          <w:szCs w:val="24"/>
        </w:rPr>
        <w:t xml:space="preserve">Николаевич,  </w:t>
      </w:r>
      <w:hyperlink r:id="rId10" w:history="1">
        <w:r w:rsidR="00FA1CA3" w:rsidRPr="00CF6710">
          <w:rPr>
            <w:rStyle w:val="affa"/>
            <w:rFonts w:ascii="Times New Roman" w:hAnsi="Times New Roman"/>
            <w:sz w:val="24"/>
            <w:szCs w:val="24"/>
          </w:rPr>
          <w:t>egortsev@ipu.ru</w:t>
        </w:r>
        <w:proofErr w:type="gramEnd"/>
      </w:hyperlink>
      <w:r w:rsidR="00FA1CA3">
        <w:rPr>
          <w:rStyle w:val="mail-message-sender-email"/>
          <w:rFonts w:ascii="Times New Roman" w:hAnsi="Times New Roman"/>
          <w:sz w:val="24"/>
          <w:szCs w:val="24"/>
        </w:rPr>
        <w:t xml:space="preserve"> тел. +7 (495) 334-75-70; </w:t>
      </w:r>
      <w:r w:rsidR="00FA1CA3" w:rsidRPr="00CF6710">
        <w:rPr>
          <w:rStyle w:val="mail-message-sender-email"/>
          <w:rFonts w:ascii="Times New Roman" w:hAnsi="Times New Roman"/>
          <w:sz w:val="24"/>
          <w:szCs w:val="24"/>
        </w:rPr>
        <w:t xml:space="preserve">Степанова Анна Михайловна, </w:t>
      </w:r>
      <w:hyperlink r:id="rId11" w:history="1">
        <w:r w:rsidR="00FA1CA3" w:rsidRPr="00CF6710">
          <w:rPr>
            <w:rStyle w:val="affa"/>
            <w:rFonts w:ascii="Times New Roman" w:hAnsi="Times New Roman"/>
            <w:sz w:val="24"/>
            <w:szCs w:val="24"/>
            <w:lang w:val="en-US"/>
          </w:rPr>
          <w:t>ipu</w:t>
        </w:r>
        <w:r w:rsidR="00FA1CA3" w:rsidRPr="00CF6710">
          <w:rPr>
            <w:rStyle w:val="affa"/>
            <w:rFonts w:ascii="Times New Roman" w:hAnsi="Times New Roman"/>
            <w:sz w:val="24"/>
            <w:szCs w:val="24"/>
          </w:rPr>
          <w:t>.</w:t>
        </w:r>
        <w:r w:rsidR="00FA1CA3" w:rsidRPr="00CF6710">
          <w:rPr>
            <w:rStyle w:val="affa"/>
            <w:rFonts w:ascii="Times New Roman" w:hAnsi="Times New Roman"/>
            <w:sz w:val="24"/>
            <w:szCs w:val="24"/>
            <w:lang w:val="en-US"/>
          </w:rPr>
          <w:t>anhelsam</w:t>
        </w:r>
        <w:r w:rsidR="00FA1CA3" w:rsidRPr="00CF6710">
          <w:rPr>
            <w:rStyle w:val="affa"/>
            <w:rFonts w:ascii="Times New Roman" w:hAnsi="Times New Roman"/>
            <w:sz w:val="24"/>
            <w:szCs w:val="24"/>
          </w:rPr>
          <w:t>@</w:t>
        </w:r>
        <w:r w:rsidR="00FA1CA3" w:rsidRPr="00CF6710">
          <w:rPr>
            <w:rStyle w:val="affa"/>
            <w:rFonts w:ascii="Times New Roman" w:hAnsi="Times New Roman"/>
            <w:sz w:val="24"/>
            <w:szCs w:val="24"/>
            <w:lang w:val="en-US"/>
          </w:rPr>
          <w:t>yandex</w:t>
        </w:r>
        <w:r w:rsidR="00FA1CA3" w:rsidRPr="00CF6710">
          <w:rPr>
            <w:rStyle w:val="affa"/>
            <w:rFonts w:ascii="Times New Roman" w:hAnsi="Times New Roman"/>
            <w:sz w:val="24"/>
            <w:szCs w:val="24"/>
          </w:rPr>
          <w:t>.</w:t>
        </w:r>
        <w:proofErr w:type="spellStart"/>
        <w:r w:rsidR="00FA1CA3" w:rsidRPr="00CF6710">
          <w:rPr>
            <w:rStyle w:val="affa"/>
            <w:rFonts w:ascii="Times New Roman" w:hAnsi="Times New Roman"/>
            <w:sz w:val="24"/>
            <w:szCs w:val="24"/>
            <w:lang w:val="en-US"/>
          </w:rPr>
          <w:t>ru</w:t>
        </w:r>
        <w:proofErr w:type="spellEnd"/>
      </w:hyperlink>
      <w:r w:rsidR="00FA1CA3" w:rsidRPr="00CF6710">
        <w:rPr>
          <w:rStyle w:val="mail-message-sender-email"/>
          <w:rFonts w:ascii="Times New Roman" w:hAnsi="Times New Roman"/>
          <w:sz w:val="24"/>
          <w:szCs w:val="24"/>
        </w:rPr>
        <w:t xml:space="preserve">, </w:t>
      </w:r>
      <w:r w:rsidR="00FA1CA3">
        <w:rPr>
          <w:rStyle w:val="mail-message-sender-email"/>
          <w:rFonts w:ascii="Times New Roman" w:hAnsi="Times New Roman"/>
          <w:sz w:val="24"/>
          <w:szCs w:val="24"/>
        </w:rPr>
        <w:t xml:space="preserve">тел. </w:t>
      </w:r>
      <w:r w:rsidR="00FA1CA3" w:rsidRPr="00CF6710">
        <w:rPr>
          <w:rStyle w:val="mail-message-sender-email"/>
          <w:rFonts w:ascii="Times New Roman" w:hAnsi="Times New Roman"/>
          <w:sz w:val="24"/>
          <w:szCs w:val="24"/>
        </w:rPr>
        <w:t>+7 (495)</w:t>
      </w:r>
      <w:r w:rsidR="00FA1CA3" w:rsidRPr="00183B9B">
        <w:rPr>
          <w:rStyle w:val="mail-message-sender-email"/>
          <w:rFonts w:ascii="Times New Roman" w:hAnsi="Times New Roman"/>
          <w:sz w:val="24"/>
          <w:szCs w:val="24"/>
        </w:rPr>
        <w:t xml:space="preserve"> 334</w:t>
      </w:r>
      <w:r w:rsidR="00FA1CA3">
        <w:rPr>
          <w:rStyle w:val="mail-message-sender-email"/>
          <w:rFonts w:ascii="Times New Roman" w:hAnsi="Times New Roman"/>
          <w:sz w:val="24"/>
          <w:szCs w:val="24"/>
        </w:rPr>
        <w:t>-</w:t>
      </w:r>
      <w:r w:rsidR="00FA1CA3" w:rsidRPr="00183B9B">
        <w:rPr>
          <w:rStyle w:val="mail-message-sender-email"/>
          <w:rFonts w:ascii="Times New Roman" w:hAnsi="Times New Roman"/>
          <w:sz w:val="24"/>
          <w:szCs w:val="24"/>
        </w:rPr>
        <w:t>86</w:t>
      </w:r>
      <w:r w:rsidR="00FA1CA3">
        <w:rPr>
          <w:rStyle w:val="mail-message-sender-email"/>
          <w:rFonts w:ascii="Times New Roman" w:hAnsi="Times New Roman"/>
          <w:sz w:val="24"/>
          <w:szCs w:val="24"/>
        </w:rPr>
        <w:t>-31.</w:t>
      </w:r>
    </w:p>
    <w:p w:rsidR="00411FBB" w:rsidRPr="002C2D99" w:rsidRDefault="00411FBB" w:rsidP="00FA1CA3">
      <w:pPr>
        <w:tabs>
          <w:tab w:val="left" w:pos="426"/>
        </w:tabs>
        <w:spacing w:after="0"/>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1C6ABB">
      <w:pPr>
        <w:numPr>
          <w:ilvl w:val="0"/>
          <w:numId w:val="22"/>
        </w:numPr>
        <w:tabs>
          <w:tab w:val="num" w:pos="0"/>
          <w:tab w:val="left" w:pos="426"/>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1C6ABB">
      <w:pPr>
        <w:numPr>
          <w:ilvl w:val="0"/>
          <w:numId w:val="22"/>
        </w:numPr>
        <w:tabs>
          <w:tab w:val="left" w:pos="426"/>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8A5995">
        <w:fldChar w:fldCharType="begin"/>
      </w:r>
      <w:r w:rsidR="008A5995">
        <w:instrText xml:space="preserve"> HYPERLINK "http://www.rts-tender.ru" </w:instrText>
      </w:r>
      <w:r w:rsidR="008A5995">
        <w:fldChar w:fldCharType="separate"/>
      </w:r>
      <w:r w:rsidR="00993F8F" w:rsidRPr="00993F8F">
        <w:rPr>
          <w:rStyle w:val="affa"/>
          <w:rFonts w:ascii="Times New Roman" w:hAnsi="Times New Roman"/>
          <w:sz w:val="24"/>
        </w:rPr>
        <w:t>http://www.rts-tender.ru</w:t>
      </w:r>
      <w:r w:rsidR="008A5995">
        <w:rPr>
          <w:rStyle w:val="affa"/>
          <w:rFonts w:ascii="Times New Roman" w:hAnsi="Times New Roman"/>
          <w:sz w:val="24"/>
        </w:rPr>
        <w:fldChar w:fldCharType="end"/>
      </w:r>
      <w:r w:rsidR="001A7B1D">
        <w:rPr>
          <w:rFonts w:ascii="Times New Roman" w:hAnsi="Times New Roman"/>
          <w:sz w:val="24"/>
        </w:rPr>
        <w:t>)</w:t>
      </w:r>
    </w:p>
    <w:p w:rsidR="00276739" w:rsidRPr="0026358B" w:rsidRDefault="00832BAA" w:rsidP="001C6ABB">
      <w:pPr>
        <w:numPr>
          <w:ilvl w:val="0"/>
          <w:numId w:val="22"/>
        </w:numPr>
        <w:tabs>
          <w:tab w:val="left" w:pos="426"/>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F65646">
        <w:rPr>
          <w:rFonts w:ascii="Times New Roman" w:hAnsi="Times New Roman"/>
          <w:sz w:val="24"/>
        </w:rPr>
        <w:t>ЭФ-22</w:t>
      </w:r>
    </w:p>
    <w:p w:rsidR="00F65646" w:rsidRPr="00FD0DF3" w:rsidRDefault="00276739" w:rsidP="001C6ABB">
      <w:pPr>
        <w:pStyle w:val="af2"/>
        <w:numPr>
          <w:ilvl w:val="0"/>
          <w:numId w:val="22"/>
        </w:numPr>
        <w:tabs>
          <w:tab w:val="left" w:pos="426"/>
        </w:tabs>
        <w:spacing w:after="0" w:line="240" w:lineRule="auto"/>
        <w:ind w:left="0" w:firstLine="0"/>
        <w:contextualSpacing w:val="0"/>
        <w:jc w:val="both"/>
        <w:rPr>
          <w:rFonts w:ascii="Times New Roman" w:hAnsi="Times New Roman"/>
          <w:sz w:val="24"/>
        </w:rPr>
      </w:pPr>
      <w:r w:rsidRPr="00F65646">
        <w:rPr>
          <w:rFonts w:ascii="Times New Roman" w:hAnsi="Times New Roman"/>
          <w:b/>
          <w:sz w:val="24"/>
        </w:rPr>
        <w:t>П</w:t>
      </w:r>
      <w:r w:rsidR="00FF5EE8" w:rsidRPr="00F65646">
        <w:rPr>
          <w:rFonts w:ascii="Times New Roman" w:hAnsi="Times New Roman"/>
          <w:b/>
          <w:sz w:val="24"/>
        </w:rPr>
        <w:t>редмет договора</w:t>
      </w:r>
      <w:r w:rsidR="001F28B6" w:rsidRPr="00F65646">
        <w:rPr>
          <w:rFonts w:ascii="Times New Roman" w:hAnsi="Times New Roman"/>
          <w:b/>
          <w:sz w:val="24"/>
        </w:rPr>
        <w:t>:</w:t>
      </w:r>
      <w:r w:rsidR="00F65593" w:rsidRPr="00F65646">
        <w:rPr>
          <w:rFonts w:ascii="Times New Roman" w:hAnsi="Times New Roman"/>
          <w:b/>
          <w:sz w:val="24"/>
        </w:rPr>
        <w:t xml:space="preserve"> </w:t>
      </w:r>
      <w:r w:rsidR="005948F5" w:rsidRPr="00F65646">
        <w:rPr>
          <w:rFonts w:ascii="Times New Roman" w:eastAsia="Times New Roman" w:hAnsi="Times New Roman"/>
          <w:sz w:val="24"/>
          <w:szCs w:val="24"/>
          <w:lang w:eastAsia="ru-RU"/>
        </w:rPr>
        <w:t xml:space="preserve">Поставка </w:t>
      </w:r>
      <w:r w:rsidR="00F65646">
        <w:rPr>
          <w:rFonts w:ascii="Times New Roman" w:eastAsia="Times New Roman" w:hAnsi="Times New Roman"/>
          <w:sz w:val="24"/>
          <w:szCs w:val="24"/>
          <w:lang w:eastAsia="ru-RU"/>
        </w:rPr>
        <w:t>электротехнических материалов для нужд ИПУ РАН.</w:t>
      </w:r>
    </w:p>
    <w:p w:rsidR="002129CC" w:rsidRPr="00F65646" w:rsidRDefault="000C1CA8" w:rsidP="001C6ABB">
      <w:pPr>
        <w:pStyle w:val="af2"/>
        <w:numPr>
          <w:ilvl w:val="0"/>
          <w:numId w:val="22"/>
        </w:numPr>
        <w:tabs>
          <w:tab w:val="left" w:pos="426"/>
        </w:tabs>
        <w:spacing w:after="0" w:line="240" w:lineRule="auto"/>
        <w:ind w:left="0" w:firstLine="0"/>
        <w:contextualSpacing w:val="0"/>
        <w:jc w:val="both"/>
        <w:rPr>
          <w:rFonts w:ascii="Times New Roman" w:hAnsi="Times New Roman"/>
          <w:sz w:val="24"/>
        </w:rPr>
      </w:pPr>
      <w:r w:rsidRPr="00F65646">
        <w:rPr>
          <w:rFonts w:ascii="Times New Roman" w:hAnsi="Times New Roman"/>
          <w:b/>
          <w:sz w:val="24"/>
        </w:rPr>
        <w:t>Состав и количество товара</w:t>
      </w:r>
      <w:r w:rsidR="002129CC" w:rsidRPr="00F65646">
        <w:rPr>
          <w:rFonts w:ascii="Times New Roman" w:hAnsi="Times New Roman"/>
          <w:sz w:val="24"/>
        </w:rPr>
        <w:t>: Согласно раздел</w:t>
      </w:r>
      <w:r w:rsidR="00D923F6" w:rsidRPr="00F65646">
        <w:rPr>
          <w:rFonts w:ascii="Times New Roman" w:hAnsi="Times New Roman"/>
          <w:sz w:val="24"/>
        </w:rPr>
        <w:t>а</w:t>
      </w:r>
      <w:r w:rsidR="002129CC" w:rsidRPr="00F65646">
        <w:rPr>
          <w:rFonts w:ascii="Times New Roman" w:hAnsi="Times New Roman"/>
          <w:sz w:val="24"/>
        </w:rPr>
        <w:t xml:space="preserve"> 9 «Техническая часть» документации о проведении запроса котировок.</w:t>
      </w:r>
    </w:p>
    <w:p w:rsidR="007F7420" w:rsidRPr="007F7420" w:rsidRDefault="000C1CA8" w:rsidP="001C6ABB">
      <w:pPr>
        <w:numPr>
          <w:ilvl w:val="0"/>
          <w:numId w:val="22"/>
        </w:numPr>
        <w:tabs>
          <w:tab w:val="num" w:pos="0"/>
          <w:tab w:val="left" w:pos="426"/>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Место поставки товара</w:t>
      </w:r>
      <w:r w:rsidR="006457FE" w:rsidRPr="007F7420">
        <w:rPr>
          <w:rFonts w:ascii="Times New Roman" w:hAnsi="Times New Roman"/>
          <w:b/>
          <w:sz w:val="24"/>
        </w:rPr>
        <w:t xml:space="preserve">: </w:t>
      </w:r>
      <w:r w:rsidR="006457FE" w:rsidRPr="007F7420">
        <w:rPr>
          <w:rFonts w:ascii="Times New Roman" w:hAnsi="Times New Roman"/>
          <w:iCs/>
          <w:sz w:val="24"/>
        </w:rPr>
        <w:t xml:space="preserve">117997, </w:t>
      </w:r>
      <w:r w:rsidR="000A370D" w:rsidRPr="007F7420">
        <w:rPr>
          <w:rFonts w:ascii="Times New Roman" w:hAnsi="Times New Roman"/>
          <w:iCs/>
          <w:sz w:val="24"/>
        </w:rPr>
        <w:t>г.</w:t>
      </w:r>
      <w:r w:rsidR="006457FE" w:rsidRPr="007F7420">
        <w:rPr>
          <w:rFonts w:ascii="Times New Roman" w:hAnsi="Times New Roman"/>
          <w:iCs/>
          <w:sz w:val="24"/>
        </w:rPr>
        <w:t xml:space="preserve"> Москва, ул</w:t>
      </w:r>
      <w:r w:rsidR="000A370D" w:rsidRPr="007F7420">
        <w:rPr>
          <w:rFonts w:ascii="Times New Roman" w:hAnsi="Times New Roman"/>
          <w:iCs/>
          <w:sz w:val="24"/>
        </w:rPr>
        <w:t>.</w:t>
      </w:r>
      <w:r w:rsidR="006457FE" w:rsidRPr="007F7420">
        <w:rPr>
          <w:rFonts w:ascii="Times New Roman" w:hAnsi="Times New Roman"/>
          <w:iCs/>
          <w:sz w:val="24"/>
        </w:rPr>
        <w:t xml:space="preserve"> Профсоюзная, д</w:t>
      </w:r>
      <w:r w:rsidR="000A370D" w:rsidRPr="007F7420">
        <w:rPr>
          <w:rFonts w:ascii="Times New Roman" w:hAnsi="Times New Roman"/>
          <w:iCs/>
          <w:sz w:val="24"/>
        </w:rPr>
        <w:t>.</w:t>
      </w:r>
      <w:r w:rsidR="006457FE" w:rsidRPr="007F7420">
        <w:rPr>
          <w:rFonts w:ascii="Times New Roman" w:hAnsi="Times New Roman"/>
          <w:iCs/>
          <w:sz w:val="24"/>
        </w:rPr>
        <w:t xml:space="preserve"> 65</w:t>
      </w:r>
      <w:r w:rsidR="00A84A7F" w:rsidRPr="007F7420">
        <w:rPr>
          <w:rFonts w:ascii="Times New Roman" w:hAnsi="Times New Roman"/>
          <w:iCs/>
          <w:sz w:val="24"/>
        </w:rPr>
        <w:t xml:space="preserve">, </w:t>
      </w:r>
      <w:r w:rsidR="00C73C40" w:rsidRPr="007F7420">
        <w:rPr>
          <w:rFonts w:ascii="Times New Roman" w:hAnsi="Times New Roman"/>
          <w:sz w:val="24"/>
          <w:szCs w:val="24"/>
        </w:rPr>
        <w:t>Федеральное государственное бюджетное учреждение науки Институт проблем управления</w:t>
      </w:r>
      <w:r w:rsidR="00C73C40" w:rsidRPr="007F7420">
        <w:rPr>
          <w:rFonts w:ascii="Times New Roman" w:hAnsi="Times New Roman"/>
          <w:sz w:val="24"/>
        </w:rPr>
        <w:t xml:space="preserve"> им. В.А. Трапезникова Российской академии наук (</w:t>
      </w:r>
      <w:r w:rsidR="00ED2450" w:rsidRPr="007F7420">
        <w:rPr>
          <w:rFonts w:ascii="Times New Roman" w:hAnsi="Times New Roman"/>
          <w:iCs/>
          <w:sz w:val="24"/>
        </w:rPr>
        <w:t>ИПУ РАН</w:t>
      </w:r>
      <w:r w:rsidR="00C73C40" w:rsidRPr="007F7420">
        <w:rPr>
          <w:rFonts w:ascii="Times New Roman" w:hAnsi="Times New Roman"/>
          <w:iCs/>
          <w:sz w:val="24"/>
        </w:rPr>
        <w:t>)</w:t>
      </w:r>
      <w:r w:rsidR="00ED2450" w:rsidRPr="007F7420">
        <w:rPr>
          <w:rFonts w:ascii="Times New Roman" w:hAnsi="Times New Roman"/>
          <w:iCs/>
          <w:sz w:val="24"/>
        </w:rPr>
        <w:t>.</w:t>
      </w:r>
      <w:r w:rsidR="007F7420" w:rsidRPr="007F7420">
        <w:rPr>
          <w:rFonts w:ascii="Times New Roman" w:hAnsi="Times New Roman"/>
          <w:iCs/>
          <w:sz w:val="24"/>
        </w:rPr>
        <w:t xml:space="preserve"> </w:t>
      </w:r>
      <w:bookmarkStart w:id="1" w:name="_Ref389222006"/>
    </w:p>
    <w:p w:rsidR="00CF5523" w:rsidRPr="00B64161" w:rsidRDefault="000C1CA8" w:rsidP="001C6ABB">
      <w:pPr>
        <w:numPr>
          <w:ilvl w:val="0"/>
          <w:numId w:val="22"/>
        </w:numPr>
        <w:tabs>
          <w:tab w:val="num" w:pos="0"/>
          <w:tab w:val="left" w:pos="426"/>
          <w:tab w:val="left" w:pos="567"/>
        </w:tabs>
        <w:spacing w:after="0" w:line="240" w:lineRule="auto"/>
        <w:ind w:left="0" w:firstLine="0"/>
        <w:jc w:val="both"/>
        <w:rPr>
          <w:rFonts w:ascii="Times New Roman" w:hAnsi="Times New Roman"/>
          <w:sz w:val="24"/>
          <w:szCs w:val="24"/>
        </w:rPr>
      </w:pPr>
      <w:r w:rsidRPr="007F7420">
        <w:rPr>
          <w:rFonts w:ascii="Times New Roman" w:hAnsi="Times New Roman"/>
          <w:b/>
          <w:sz w:val="24"/>
        </w:rPr>
        <w:t>Срок поставки товара</w:t>
      </w:r>
      <w:r w:rsidR="0068221C" w:rsidRPr="007F7420">
        <w:rPr>
          <w:rFonts w:ascii="Times New Roman" w:hAnsi="Times New Roman"/>
          <w:b/>
          <w:sz w:val="24"/>
          <w:szCs w:val="24"/>
        </w:rPr>
        <w:t>:</w:t>
      </w:r>
      <w:r w:rsidR="00CF5523" w:rsidRPr="007F7420">
        <w:rPr>
          <w:rFonts w:ascii="Times New Roman" w:hAnsi="Times New Roman"/>
          <w:sz w:val="24"/>
          <w:szCs w:val="24"/>
        </w:rPr>
        <w:t xml:space="preserve"> </w:t>
      </w:r>
      <w:r w:rsidR="00B64161">
        <w:rPr>
          <w:rStyle w:val="CharacterStyle1"/>
        </w:rPr>
        <w:t xml:space="preserve">- </w:t>
      </w:r>
      <w:r w:rsidR="00B64161" w:rsidRPr="00E75C9C">
        <w:rPr>
          <w:rStyle w:val="CharacterStyle1"/>
        </w:rPr>
        <w:t xml:space="preserve"> </w:t>
      </w:r>
      <w:r w:rsidR="00B64161" w:rsidRPr="00B64161">
        <w:rPr>
          <w:rStyle w:val="CharacterStyle1"/>
          <w:rFonts w:ascii="Times New Roman" w:hAnsi="Times New Roman" w:cs="Times New Roman"/>
        </w:rPr>
        <w:t xml:space="preserve">в течение 20 </w:t>
      </w:r>
      <w:r w:rsidR="00B64161" w:rsidRPr="00B64161">
        <w:rPr>
          <w:rFonts w:ascii="Times New Roman" w:hAnsi="Times New Roman"/>
          <w:color w:val="000000"/>
          <w:sz w:val="24"/>
          <w:szCs w:val="24"/>
        </w:rPr>
        <w:t xml:space="preserve">дней с даты подписания </w:t>
      </w:r>
      <w:r w:rsidR="00B64161">
        <w:rPr>
          <w:rFonts w:ascii="Times New Roman" w:hAnsi="Times New Roman"/>
          <w:color w:val="000000"/>
          <w:sz w:val="24"/>
          <w:szCs w:val="24"/>
        </w:rPr>
        <w:t>д</w:t>
      </w:r>
      <w:r w:rsidR="00B64161" w:rsidRPr="00B64161">
        <w:rPr>
          <w:rFonts w:ascii="Times New Roman" w:hAnsi="Times New Roman"/>
          <w:color w:val="000000"/>
          <w:sz w:val="24"/>
          <w:szCs w:val="24"/>
        </w:rPr>
        <w:t>оговора</w:t>
      </w:r>
      <w:r w:rsidR="00CF5523" w:rsidRPr="00B64161">
        <w:rPr>
          <w:rFonts w:ascii="Times New Roman" w:hAnsi="Times New Roman"/>
          <w:b/>
          <w:sz w:val="24"/>
          <w:szCs w:val="24"/>
        </w:rPr>
        <w:t>.</w:t>
      </w:r>
    </w:p>
    <w:p w:rsidR="00BD2D7C" w:rsidRPr="00CF5523" w:rsidRDefault="002D08BD" w:rsidP="001C6ABB">
      <w:pPr>
        <w:numPr>
          <w:ilvl w:val="0"/>
          <w:numId w:val="22"/>
        </w:numPr>
        <w:tabs>
          <w:tab w:val="num" w:pos="0"/>
          <w:tab w:val="left" w:pos="426"/>
          <w:tab w:val="left" w:pos="567"/>
        </w:tabs>
        <w:spacing w:after="0" w:line="240" w:lineRule="auto"/>
        <w:ind w:left="0" w:firstLine="0"/>
        <w:jc w:val="both"/>
        <w:rPr>
          <w:rFonts w:ascii="Times New Roman" w:hAnsi="Times New Roman"/>
          <w:b/>
          <w:i/>
          <w:iCs/>
          <w:sz w:val="24"/>
          <w:szCs w:val="24"/>
        </w:rPr>
      </w:pPr>
      <w:r w:rsidRPr="00CF5523">
        <w:rPr>
          <w:rFonts w:ascii="Times New Roman" w:hAnsi="Times New Roman"/>
          <w:b/>
          <w:sz w:val="24"/>
        </w:rPr>
        <w:t>Н</w:t>
      </w:r>
      <w:r w:rsidR="00BD2D7C" w:rsidRPr="00CF5523">
        <w:rPr>
          <w:rFonts w:ascii="Times New Roman" w:hAnsi="Times New Roman"/>
          <w:b/>
          <w:sz w:val="24"/>
          <w:szCs w:val="24"/>
        </w:rPr>
        <w:t xml:space="preserve">ачальная </w:t>
      </w:r>
      <w:r w:rsidR="001E1106" w:rsidRPr="00CF5523">
        <w:rPr>
          <w:rFonts w:ascii="Times New Roman" w:hAnsi="Times New Roman"/>
          <w:b/>
          <w:sz w:val="24"/>
          <w:szCs w:val="24"/>
        </w:rPr>
        <w:t>(максимальн</w:t>
      </w:r>
      <w:r w:rsidR="005A4CC6" w:rsidRPr="00CF5523">
        <w:rPr>
          <w:rFonts w:ascii="Times New Roman" w:hAnsi="Times New Roman"/>
          <w:b/>
          <w:sz w:val="24"/>
          <w:szCs w:val="24"/>
        </w:rPr>
        <w:t>ая</w:t>
      </w:r>
      <w:r w:rsidR="001E1106" w:rsidRPr="00CF5523">
        <w:rPr>
          <w:rFonts w:ascii="Times New Roman" w:hAnsi="Times New Roman"/>
          <w:b/>
          <w:sz w:val="24"/>
          <w:szCs w:val="24"/>
        </w:rPr>
        <w:t>) цен</w:t>
      </w:r>
      <w:r w:rsidR="00BD2D7C" w:rsidRPr="00CF5523">
        <w:rPr>
          <w:rFonts w:ascii="Times New Roman" w:hAnsi="Times New Roman"/>
          <w:b/>
          <w:sz w:val="24"/>
          <w:szCs w:val="24"/>
        </w:rPr>
        <w:t>а</w:t>
      </w:r>
      <w:r w:rsidR="00A84A7F" w:rsidRPr="00CF5523">
        <w:rPr>
          <w:rFonts w:ascii="Times New Roman" w:hAnsi="Times New Roman"/>
          <w:b/>
          <w:sz w:val="24"/>
          <w:szCs w:val="24"/>
        </w:rPr>
        <w:t xml:space="preserve"> договора: </w:t>
      </w:r>
      <w:r w:rsidR="00C2216A">
        <w:rPr>
          <w:rFonts w:ascii="Times New Roman" w:hAnsi="Times New Roman"/>
          <w:b/>
          <w:sz w:val="24"/>
          <w:szCs w:val="24"/>
        </w:rPr>
        <w:t>131</w:t>
      </w:r>
      <w:r w:rsidR="00C95855">
        <w:rPr>
          <w:rFonts w:ascii="Times New Roman" w:hAnsi="Times New Roman"/>
          <w:b/>
          <w:sz w:val="24"/>
          <w:szCs w:val="24"/>
        </w:rPr>
        <w:t xml:space="preserve"> </w:t>
      </w:r>
      <w:r w:rsidR="00C2216A">
        <w:rPr>
          <w:rFonts w:ascii="Times New Roman" w:hAnsi="Times New Roman"/>
          <w:b/>
          <w:sz w:val="24"/>
          <w:szCs w:val="24"/>
        </w:rPr>
        <w:t>594</w:t>
      </w:r>
      <w:r w:rsidR="00427A31" w:rsidRPr="00CF5523">
        <w:rPr>
          <w:rFonts w:ascii="Times New Roman" w:hAnsi="Times New Roman"/>
          <w:b/>
          <w:sz w:val="24"/>
          <w:szCs w:val="24"/>
        </w:rPr>
        <w:t xml:space="preserve"> </w:t>
      </w:r>
      <w:r w:rsidR="00801BF3" w:rsidRPr="00CF5523">
        <w:rPr>
          <w:rFonts w:ascii="Times New Roman" w:hAnsi="Times New Roman"/>
          <w:sz w:val="24"/>
          <w:szCs w:val="24"/>
        </w:rPr>
        <w:t>(</w:t>
      </w:r>
      <w:r w:rsidR="00C95855">
        <w:rPr>
          <w:rFonts w:ascii="Times New Roman" w:hAnsi="Times New Roman"/>
          <w:sz w:val="24"/>
          <w:szCs w:val="24"/>
        </w:rPr>
        <w:t xml:space="preserve">сто </w:t>
      </w:r>
      <w:r w:rsidR="00C2216A">
        <w:rPr>
          <w:rFonts w:ascii="Times New Roman" w:hAnsi="Times New Roman"/>
          <w:sz w:val="24"/>
          <w:szCs w:val="24"/>
        </w:rPr>
        <w:t>тридцать одна</w:t>
      </w:r>
      <w:r w:rsidR="00C95855">
        <w:rPr>
          <w:rFonts w:ascii="Times New Roman" w:hAnsi="Times New Roman"/>
          <w:sz w:val="24"/>
          <w:szCs w:val="24"/>
        </w:rPr>
        <w:t xml:space="preserve"> тысяч</w:t>
      </w:r>
      <w:r w:rsidR="00C2216A">
        <w:rPr>
          <w:rFonts w:ascii="Times New Roman" w:hAnsi="Times New Roman"/>
          <w:sz w:val="24"/>
          <w:szCs w:val="24"/>
        </w:rPr>
        <w:t>а</w:t>
      </w:r>
      <w:r w:rsidR="00C95855">
        <w:rPr>
          <w:rFonts w:ascii="Times New Roman" w:hAnsi="Times New Roman"/>
          <w:sz w:val="24"/>
          <w:szCs w:val="24"/>
        </w:rPr>
        <w:t xml:space="preserve"> </w:t>
      </w:r>
      <w:r w:rsidR="00C2216A">
        <w:rPr>
          <w:rFonts w:ascii="Times New Roman" w:hAnsi="Times New Roman"/>
          <w:sz w:val="24"/>
          <w:szCs w:val="24"/>
        </w:rPr>
        <w:t>пятьсот девяносто четыре</w:t>
      </w:r>
      <w:r w:rsidR="00DE05F5" w:rsidRPr="00CF5523">
        <w:rPr>
          <w:rFonts w:ascii="Times New Roman" w:hAnsi="Times New Roman"/>
          <w:sz w:val="24"/>
          <w:szCs w:val="24"/>
        </w:rPr>
        <w:t>) руб.</w:t>
      </w:r>
      <w:r w:rsidR="00C95855">
        <w:rPr>
          <w:rFonts w:ascii="Times New Roman" w:hAnsi="Times New Roman"/>
          <w:b/>
          <w:sz w:val="24"/>
          <w:szCs w:val="24"/>
        </w:rPr>
        <w:t xml:space="preserve"> </w:t>
      </w:r>
      <w:r w:rsidR="00C2216A">
        <w:rPr>
          <w:rFonts w:ascii="Times New Roman" w:hAnsi="Times New Roman"/>
          <w:b/>
          <w:sz w:val="24"/>
          <w:szCs w:val="24"/>
        </w:rPr>
        <w:t>23</w:t>
      </w:r>
      <w:r w:rsidR="00C95855">
        <w:rPr>
          <w:rFonts w:ascii="Times New Roman" w:hAnsi="Times New Roman"/>
          <w:b/>
          <w:sz w:val="24"/>
          <w:szCs w:val="24"/>
        </w:rPr>
        <w:t xml:space="preserve"> </w:t>
      </w:r>
      <w:r w:rsidR="00DE05F5" w:rsidRPr="00CF5523">
        <w:rPr>
          <w:rFonts w:ascii="Times New Roman" w:hAnsi="Times New Roman"/>
          <w:sz w:val="24"/>
          <w:szCs w:val="24"/>
        </w:rPr>
        <w:t>коп.</w:t>
      </w:r>
    </w:p>
    <w:bookmarkEnd w:id="1"/>
    <w:p w:rsidR="00891F69" w:rsidRPr="00891F69" w:rsidRDefault="00891F69" w:rsidP="00891F69">
      <w:pPr>
        <w:suppressAutoHyphens/>
        <w:spacing w:after="0" w:line="240" w:lineRule="auto"/>
        <w:ind w:firstLine="708"/>
        <w:jc w:val="both"/>
        <w:rPr>
          <w:rFonts w:ascii="Times New Roman" w:hAnsi="Times New Roman"/>
          <w:sz w:val="24"/>
          <w:szCs w:val="24"/>
        </w:rPr>
      </w:pPr>
      <w:r w:rsidRPr="00891F69">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884B72" w:rsidRPr="00180CA2" w:rsidRDefault="00F26424" w:rsidP="001C6ABB">
      <w:pPr>
        <w:tabs>
          <w:tab w:val="left" w:pos="426"/>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1C6ABB">
      <w:pPr>
        <w:numPr>
          <w:ilvl w:val="0"/>
          <w:numId w:val="22"/>
        </w:numPr>
        <w:tabs>
          <w:tab w:val="left" w:pos="426"/>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1C6ABB">
      <w:pPr>
        <w:numPr>
          <w:ilvl w:val="0"/>
          <w:numId w:val="22"/>
        </w:numPr>
        <w:tabs>
          <w:tab w:val="left" w:pos="426"/>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1C6ABB">
      <w:pPr>
        <w:numPr>
          <w:ilvl w:val="0"/>
          <w:numId w:val="22"/>
        </w:numPr>
        <w:tabs>
          <w:tab w:val="left" w:pos="426"/>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lastRenderedPageBreak/>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777060">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777060">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5" w:history="1">
        <w:proofErr w:type="gramStart"/>
        <w:r w:rsidRPr="0086728E">
          <w:rPr>
            <w:rStyle w:val="affa"/>
            <w:rFonts w:ascii="Times New Roman" w:hAnsi="Times New Roman"/>
            <w:bCs/>
            <w:sz w:val="24"/>
          </w:rPr>
          <w:t>http://www.rts-tender.ru/</w:t>
        </w:r>
      </w:hyperlink>
      <w:r w:rsidRPr="0086728E">
        <w:rPr>
          <w:rFonts w:ascii="Times New Roman" w:hAnsi="Times New Roman"/>
          <w:sz w:val="24"/>
        </w:rPr>
        <w:t>)  в</w:t>
      </w:r>
      <w:proofErr w:type="gramEnd"/>
      <w:r w:rsidRPr="0086728E">
        <w:rPr>
          <w:rFonts w:ascii="Times New Roman" w:hAnsi="Times New Roman"/>
          <w:sz w:val="24"/>
        </w:rPr>
        <w:t xml:space="preserve">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777060">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AE59CD">
        <w:rPr>
          <w:rFonts w:ascii="Times New Roman" w:hAnsi="Times New Roman"/>
          <w:b/>
          <w:bCs/>
          <w:spacing w:val="-6"/>
          <w:sz w:val="24"/>
        </w:rPr>
        <w:t xml:space="preserve">июня </w:t>
      </w:r>
      <w:r w:rsidRPr="0086728E">
        <w:rPr>
          <w:rFonts w:ascii="Times New Roman" w:hAnsi="Times New Roman"/>
          <w:b/>
          <w:iCs/>
          <w:sz w:val="24"/>
          <w:szCs w:val="24"/>
        </w:rPr>
        <w:t>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777060">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BE2172">
        <w:rPr>
          <w:rFonts w:ascii="Times New Roman" w:hAnsi="Times New Roman"/>
          <w:b/>
          <w:sz w:val="24"/>
        </w:rPr>
        <w:t>2</w:t>
      </w:r>
      <w:r w:rsidR="001B36CF">
        <w:rPr>
          <w:rFonts w:ascii="Times New Roman" w:hAnsi="Times New Roman"/>
          <w:b/>
          <w:sz w:val="24"/>
        </w:rPr>
        <w:t>1</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777060">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777060">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1B36CF">
        <w:rPr>
          <w:rFonts w:ascii="Times New Roman" w:hAnsi="Times New Roman"/>
          <w:b/>
          <w:sz w:val="24"/>
        </w:rPr>
        <w:t>22</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777060">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777060">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777060">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777060">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777060">
      <w:pPr>
        <w:numPr>
          <w:ilvl w:val="0"/>
          <w:numId w:val="22"/>
        </w:numPr>
        <w:tabs>
          <w:tab w:val="left" w:pos="709"/>
        </w:tabs>
        <w:spacing w:after="0" w:line="240" w:lineRule="auto"/>
        <w:ind w:left="0" w:firstLine="0"/>
        <w:jc w:val="both"/>
        <w:rPr>
          <w:rFonts w:ascii="Times New Roman" w:hAnsi="Times New Roman"/>
          <w:sz w:val="24"/>
        </w:rPr>
      </w:pPr>
      <w:bookmarkStart w:id="2"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2"/>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proofErr w:type="gramStart"/>
      <w:r w:rsidRPr="00105BEA">
        <w:rPr>
          <w:rFonts w:ascii="Times New Roman" w:hAnsi="Times New Roman"/>
          <w:sz w:val="24"/>
        </w:rPr>
        <w:t>дней  и</w:t>
      </w:r>
      <w:proofErr w:type="gramEnd"/>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777060">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777060">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777060">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777060">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E84263" w:rsidRPr="005A4616" w:rsidRDefault="0003173B" w:rsidP="00E84263">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5A4616" w:rsidRPr="005A4616" w:rsidRDefault="005A4616" w:rsidP="005A4616">
      <w:pPr>
        <w:pStyle w:val="af2"/>
        <w:numPr>
          <w:ilvl w:val="0"/>
          <w:numId w:val="22"/>
        </w:numPr>
        <w:spacing w:after="0" w:line="240" w:lineRule="auto"/>
        <w:ind w:left="0" w:firstLine="0"/>
        <w:jc w:val="both"/>
        <w:rPr>
          <w:rFonts w:ascii="Times New Roman" w:hAnsi="Times New Roman"/>
          <w:sz w:val="24"/>
          <w:szCs w:val="24"/>
        </w:rPr>
      </w:pPr>
      <w:r w:rsidRPr="005A4616">
        <w:rPr>
          <w:rFonts w:ascii="Times New Roman" w:hAnsi="Times New Roman"/>
          <w:b/>
          <w:bCs/>
          <w:sz w:val="24"/>
          <w:szCs w:val="24"/>
        </w:rPr>
        <w:t xml:space="preserve">Ограничение допуска </w:t>
      </w:r>
      <w:r w:rsidRPr="005A4616">
        <w:rPr>
          <w:rFonts w:ascii="Times New Roman" w:hAnsi="Times New Roman"/>
          <w:b/>
          <w:sz w:val="24"/>
          <w:szCs w:val="24"/>
        </w:rPr>
        <w:t>отдельных видов радиоэлектронной продукции, происходящих из иностранных государств</w:t>
      </w:r>
      <w:r w:rsidRPr="005A4616">
        <w:rPr>
          <w:rFonts w:ascii="Times New Roman" w:hAnsi="Times New Roman"/>
          <w:b/>
          <w:bCs/>
          <w:sz w:val="24"/>
          <w:szCs w:val="24"/>
        </w:rPr>
        <w:t xml:space="preserve"> (в соответствии с П</w:t>
      </w:r>
      <w:r w:rsidRPr="005A4616">
        <w:rPr>
          <w:rFonts w:ascii="Times New Roman" w:hAnsi="Times New Roman"/>
          <w:b/>
          <w:sz w:val="24"/>
          <w:szCs w:val="24"/>
        </w:rPr>
        <w:t xml:space="preserve">остановлением Правительства РФ № 968 от 26.09.2016): </w:t>
      </w:r>
      <w:r w:rsidRPr="005A4616">
        <w:rPr>
          <w:rFonts w:ascii="Times New Roman" w:hAnsi="Times New Roman"/>
          <w:sz w:val="24"/>
          <w:szCs w:val="24"/>
          <w:highlight w:val="white"/>
        </w:rPr>
        <w:t xml:space="preserve">установлено в соответствии с постановлением Правительства Российской Федерации от 26.09.2016 № 968 «Об ограничениях и условиях допуска отдельных видов радиоэлектронной продукции, происходящих из иностранных </w:t>
      </w:r>
      <w:r w:rsidRPr="005A4616">
        <w:rPr>
          <w:rFonts w:ascii="Times New Roman" w:hAnsi="Times New Roman"/>
          <w:sz w:val="24"/>
          <w:szCs w:val="24"/>
          <w:highlight w:val="white"/>
        </w:rPr>
        <w:lastRenderedPageBreak/>
        <w:t>государств, для целей осуществления закупок для обеспечения государственных и муниципальных нужд».</w:t>
      </w:r>
    </w:p>
    <w:p w:rsidR="005A4616" w:rsidRPr="005A4616" w:rsidRDefault="005A4616" w:rsidP="005A4616">
      <w:pPr>
        <w:spacing w:after="0" w:line="240" w:lineRule="auto"/>
        <w:ind w:firstLine="708"/>
        <w:jc w:val="both"/>
        <w:rPr>
          <w:rFonts w:ascii="Times New Roman" w:hAnsi="Times New Roman"/>
          <w:sz w:val="24"/>
          <w:szCs w:val="24"/>
        </w:rPr>
      </w:pPr>
      <w:r w:rsidRPr="005A4616">
        <w:rPr>
          <w:rFonts w:ascii="Times New Roman" w:hAnsi="Times New Roman"/>
          <w:b/>
          <w:bCs/>
          <w:sz w:val="24"/>
          <w:szCs w:val="24"/>
        </w:rPr>
        <w:t xml:space="preserve">Устанавливаются преимущества, </w:t>
      </w:r>
      <w:r w:rsidRPr="005A4616">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8820D9" w:rsidRPr="005A4616" w:rsidRDefault="008820D9" w:rsidP="005A4616">
      <w:pPr>
        <w:pStyle w:val="a"/>
        <w:numPr>
          <w:ilvl w:val="0"/>
          <w:numId w:val="0"/>
        </w:numPr>
        <w:spacing w:before="0"/>
        <w:rPr>
          <w:rFonts w:ascii="Times New Roman" w:hAnsi="Times New Roman"/>
          <w:sz w:val="24"/>
          <w:szCs w:val="24"/>
        </w:rPr>
      </w:pPr>
      <w:bookmarkStart w:id="3" w:name="_GoBack"/>
      <w:bookmarkEnd w:id="3"/>
    </w:p>
    <w:sectPr w:rsidR="008820D9" w:rsidRPr="005A4616"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8A5995">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6CF"/>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6ABB"/>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6"/>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06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1F6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95"/>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9CD"/>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161"/>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172"/>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16A"/>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263"/>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3FCF"/>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646"/>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1CA3"/>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anhelsam@yandex.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egortsev@ipu.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66679-592F-42FE-AADD-F102E910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124</cp:revision>
  <cp:lastPrinted>2017-06-08T10:06:00Z</cp:lastPrinted>
  <dcterms:created xsi:type="dcterms:W3CDTF">2017-03-09T10:47:00Z</dcterms:created>
  <dcterms:modified xsi:type="dcterms:W3CDTF">2017-06-08T10:09:00Z</dcterms:modified>
</cp:coreProperties>
</file>