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A3609D">
        <w:rPr>
          <w:rFonts w:ascii="Times New Roman" w:hAnsi="Times New Roman" w:cs="Times New Roman"/>
          <w:sz w:val="24"/>
          <w:szCs w:val="24"/>
        </w:rPr>
        <w:t>Киселев Виктор Алексеевич</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A3609D">
        <w:rPr>
          <w:rFonts w:ascii="Times New Roman" w:hAnsi="Times New Roman" w:cs="Times New Roman"/>
          <w:sz w:val="24"/>
          <w:szCs w:val="24"/>
        </w:rPr>
        <w:t>90</w:t>
      </w:r>
      <w:r w:rsidR="00EF123F">
        <w:rPr>
          <w:rFonts w:ascii="Times New Roman" w:hAnsi="Times New Roman" w:cs="Times New Roman"/>
          <w:sz w:val="24"/>
          <w:szCs w:val="24"/>
        </w:rPr>
        <w:t>-</w:t>
      </w:r>
      <w:r w:rsidR="00A3609D">
        <w:rPr>
          <w:rFonts w:ascii="Times New Roman" w:hAnsi="Times New Roman" w:cs="Times New Roman"/>
          <w:sz w:val="24"/>
          <w:szCs w:val="24"/>
        </w:rPr>
        <w:t>11</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A3609D">
        <w:rPr>
          <w:rFonts w:ascii="Times New Roman" w:hAnsi="Times New Roman" w:cs="Times New Roman"/>
          <w:sz w:val="24"/>
          <w:szCs w:val="24"/>
          <w:lang w:val="en-US"/>
        </w:rPr>
        <w:t>ipu</w:t>
      </w:r>
      <w:r w:rsidR="00A3609D" w:rsidRPr="00A3609D">
        <w:rPr>
          <w:rFonts w:ascii="Times New Roman" w:hAnsi="Times New Roman" w:cs="Times New Roman"/>
          <w:sz w:val="24"/>
          <w:szCs w:val="24"/>
        </w:rPr>
        <w:t>.</w:t>
      </w:r>
      <w:r w:rsidR="00A3609D">
        <w:rPr>
          <w:rFonts w:ascii="Times New Roman" w:hAnsi="Times New Roman" w:cs="Times New Roman"/>
          <w:sz w:val="24"/>
          <w:szCs w:val="24"/>
          <w:lang w:val="en-US"/>
        </w:rPr>
        <w:t>ogm</w:t>
      </w:r>
      <w:r w:rsidR="00C273F0" w:rsidRPr="00C273F0">
        <w:rPr>
          <w:rFonts w:ascii="Times New Roman" w:hAnsi="Times New Roman" w:cs="Times New Roman"/>
          <w:sz w:val="24"/>
          <w:szCs w:val="24"/>
        </w:rPr>
        <w:t>@</w:t>
      </w:r>
      <w:r w:rsidR="00A3609D">
        <w:rPr>
          <w:rFonts w:ascii="Times New Roman" w:hAnsi="Times New Roman" w:cs="Times New Roman"/>
          <w:sz w:val="24"/>
          <w:szCs w:val="24"/>
          <w:lang w:val="en-US"/>
        </w:rPr>
        <w:t>yandex</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F3196A"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A3609D">
        <w:rPr>
          <w:rFonts w:ascii="Times New Roman" w:hAnsi="Times New Roman"/>
          <w:sz w:val="24"/>
        </w:rPr>
        <w:t>5</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поставка топлива через АЗС с использованием топливных карт</w:t>
      </w:r>
      <w:r w:rsidR="00C40BAA" w:rsidRPr="004375A6">
        <w:rPr>
          <w:rFonts w:ascii="Times New Roman" w:eastAsia="Times New Roman" w:hAnsi="Times New Roman"/>
          <w:bCs/>
          <w:kern w:val="1"/>
          <w:sz w:val="24"/>
          <w:szCs w:val="24"/>
          <w:lang w:eastAsia="ru-RU"/>
        </w:rPr>
        <w:t xml:space="preserve"> для нужд ИПУ РАН в 201</w:t>
      </w:r>
      <w:r w:rsidR="00C40BAA">
        <w:rPr>
          <w:rFonts w:ascii="Times New Roman" w:eastAsia="Times New Roman" w:hAnsi="Times New Roman"/>
          <w:bCs/>
          <w:kern w:val="1"/>
          <w:sz w:val="24"/>
          <w:szCs w:val="24"/>
          <w:lang w:eastAsia="ru-RU"/>
        </w:rPr>
        <w:t>9</w:t>
      </w:r>
      <w:r w:rsidR="00C40BAA" w:rsidRPr="004375A6">
        <w:rPr>
          <w:rFonts w:ascii="Times New Roman" w:eastAsia="Times New Roman" w:hAnsi="Times New Roman"/>
          <w:bCs/>
          <w:kern w:val="1"/>
          <w:sz w:val="24"/>
          <w:szCs w:val="24"/>
          <w:lang w:eastAsia="ru-RU"/>
        </w:rPr>
        <w:t xml:space="preserve"> году</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3572C6">
        <w:rPr>
          <w:rFonts w:ascii="Times New Roman" w:hAnsi="Times New Roman" w:cs="Times New Roman"/>
          <w:sz w:val="24"/>
          <w:szCs w:val="24"/>
        </w:rPr>
        <w:t>поставки товара, выполнения работы</w:t>
      </w:r>
      <w:r w:rsidRPr="003572C6">
        <w:rPr>
          <w:rFonts w:ascii="Times New Roman" w:hAnsi="Times New Roman" w:cs="Times New Roman"/>
          <w:b/>
          <w:sz w:val="24"/>
          <w:szCs w:val="24"/>
        </w:rPr>
        <w:t>, оказания услуг</w:t>
      </w:r>
      <w:r w:rsidR="00E40E71" w:rsidRPr="003572C6">
        <w:rPr>
          <w:rFonts w:ascii="Times New Roman" w:hAnsi="Times New Roman" w:cs="Times New Roman"/>
          <w:b/>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DA5A19" w:rsidRPr="00915BC3">
        <w:rPr>
          <w:rFonts w:ascii="Times New Roman" w:hAnsi="Times New Roman"/>
          <w:sz w:val="24"/>
          <w:szCs w:val="24"/>
        </w:rPr>
        <w:t xml:space="preserve">Регулируемые топливные карты на топливо передаются Заказчику в течение 3 (трех) рабочих дней с момента заключения Договора. Срок действия топливных </w:t>
      </w:r>
      <w:r w:rsidR="00DA5A19" w:rsidRPr="00DA5A19">
        <w:rPr>
          <w:rFonts w:ascii="Times New Roman" w:hAnsi="Times New Roman"/>
          <w:sz w:val="24"/>
          <w:szCs w:val="24"/>
        </w:rPr>
        <w:t>пластиковых карт – с даты заключения договора, но не позднее 30.06.2019г.</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B128E6" w:rsidRPr="00F87368">
        <w:rPr>
          <w:rFonts w:ascii="Times New Roman" w:eastAsia="Times New Roman" w:hAnsi="Times New Roman" w:cs="Times New Roman"/>
          <w:b/>
          <w:bCs/>
          <w:sz w:val="24"/>
          <w:szCs w:val="24"/>
          <w:lang w:eastAsia="ru-RU"/>
        </w:rPr>
        <w:t>189 098 (Сто</w:t>
      </w:r>
      <w:r w:rsidR="00B128E6">
        <w:rPr>
          <w:rFonts w:ascii="Times New Roman" w:eastAsia="Times New Roman" w:hAnsi="Times New Roman" w:cs="Times New Roman"/>
          <w:b/>
          <w:bCs/>
          <w:sz w:val="24"/>
          <w:szCs w:val="24"/>
          <w:lang w:eastAsia="ru-RU"/>
        </w:rPr>
        <w:t xml:space="preserve"> </w:t>
      </w:r>
      <w:r w:rsidR="00B128E6" w:rsidRPr="00F87368">
        <w:rPr>
          <w:rFonts w:ascii="Times New Roman" w:eastAsia="Times New Roman" w:hAnsi="Times New Roman" w:cs="Times New Roman"/>
          <w:b/>
          <w:bCs/>
          <w:sz w:val="24"/>
          <w:szCs w:val="24"/>
          <w:lang w:eastAsia="ru-RU"/>
        </w:rPr>
        <w:t>восемьдесят девять тысяч девяносто восемь) рублей 00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917C08" w:rsidRPr="00917C08">
        <w:rPr>
          <w:rFonts w:ascii="Times New Roman" w:eastAsia="Times New Roman" w:hAnsi="Times New Roman" w:cs="Times New Roman"/>
          <w:bCs/>
          <w:sz w:val="24"/>
          <w:szCs w:val="24"/>
          <w:lang w:eastAsia="ru-RU"/>
        </w:rPr>
        <w:t>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D4445B">
        <w:rPr>
          <w:rFonts w:ascii="Times New Roman" w:hAnsi="Times New Roman" w:cs="Times New Roman"/>
          <w:sz w:val="24"/>
          <w:szCs w:val="24"/>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323221">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2355D9" w:rsidRPr="0079150E" w:rsidRDefault="00C22824" w:rsidP="00675255">
      <w:pPr>
        <w:spacing w:after="0" w:line="240" w:lineRule="auto"/>
        <w:jc w:val="both"/>
        <w:rPr>
          <w:rFonts w:ascii="Times New Roman" w:hAnsi="Times New Roman" w:cs="Times New Roman"/>
          <w:sz w:val="24"/>
          <w:szCs w:val="24"/>
        </w:rPr>
      </w:pPr>
      <w:r w:rsidRPr="0079150E">
        <w:rPr>
          <w:rFonts w:ascii="Times New Roman" w:hAnsi="Times New Roman" w:cs="Times New Roman"/>
          <w:sz w:val="24"/>
          <w:szCs w:val="24"/>
        </w:rPr>
        <w:t>1) Заявка на участие в запросе котиров</w:t>
      </w:r>
      <w:r w:rsidR="00C61442" w:rsidRPr="0079150E">
        <w:rPr>
          <w:rFonts w:ascii="Times New Roman" w:hAnsi="Times New Roman" w:cs="Times New Roman"/>
          <w:sz w:val="24"/>
          <w:szCs w:val="24"/>
        </w:rPr>
        <w:t>ок</w:t>
      </w:r>
      <w:r w:rsidRPr="0079150E">
        <w:rPr>
          <w:rFonts w:ascii="Times New Roman" w:hAnsi="Times New Roman" w:cs="Times New Roman"/>
          <w:sz w:val="24"/>
          <w:szCs w:val="24"/>
        </w:rPr>
        <w:t xml:space="preserve"> в электронной форме</w:t>
      </w:r>
      <w:r w:rsidR="00834F3E" w:rsidRPr="0079150E">
        <w:rPr>
          <w:rFonts w:ascii="Times New Roman" w:hAnsi="Times New Roman" w:cs="Times New Roman"/>
          <w:sz w:val="24"/>
          <w:szCs w:val="24"/>
        </w:rPr>
        <w:t xml:space="preserve">, включая </w:t>
      </w:r>
      <w:r w:rsidR="00C61442" w:rsidRPr="0079150E">
        <w:rPr>
          <w:rFonts w:ascii="Times New Roman" w:hAnsi="Times New Roman" w:cs="Times New Roman"/>
          <w:sz w:val="24"/>
          <w:szCs w:val="24"/>
        </w:rPr>
        <w:t>техническое предложение</w:t>
      </w:r>
      <w:r w:rsidR="00D665AD" w:rsidRPr="0079150E">
        <w:rPr>
          <w:rFonts w:ascii="Times New Roman" w:hAnsi="Times New Roman" w:cs="Times New Roman"/>
          <w:sz w:val="24"/>
          <w:szCs w:val="24"/>
        </w:rPr>
        <w:t xml:space="preserve"> </w:t>
      </w:r>
      <w:r w:rsidR="00C61442" w:rsidRPr="0079150E">
        <w:rPr>
          <w:rFonts w:ascii="Times New Roman" w:hAnsi="Times New Roman" w:cs="Times New Roman"/>
          <w:sz w:val="24"/>
          <w:szCs w:val="24"/>
        </w:rPr>
        <w:t>(</w:t>
      </w:r>
      <w:r w:rsidR="00834F3E" w:rsidRPr="0079150E">
        <w:rPr>
          <w:rFonts w:ascii="Times New Roman" w:hAnsi="Times New Roman" w:cs="Times New Roman"/>
          <w:sz w:val="24"/>
          <w:szCs w:val="24"/>
        </w:rPr>
        <w:t>с</w:t>
      </w:r>
      <w:r w:rsidR="00C61442" w:rsidRPr="0079150E">
        <w:rPr>
          <w:rFonts w:ascii="Times New Roman" w:hAnsi="Times New Roman" w:cs="Times New Roman"/>
          <w:sz w:val="24"/>
          <w:szCs w:val="24"/>
        </w:rPr>
        <w:t>ведения о поставляемом товаре, выполняемых работах, оказываемых услугах)</w:t>
      </w:r>
      <w:r w:rsidRPr="0079150E">
        <w:rPr>
          <w:rFonts w:ascii="Times New Roman" w:hAnsi="Times New Roman" w:cs="Times New Roman"/>
          <w:sz w:val="24"/>
          <w:szCs w:val="24"/>
        </w:rPr>
        <w:t xml:space="preserve"> (Приложение № </w:t>
      </w:r>
      <w:r w:rsidR="00336192">
        <w:rPr>
          <w:rFonts w:ascii="Times New Roman" w:hAnsi="Times New Roman" w:cs="Times New Roman"/>
          <w:sz w:val="24"/>
          <w:szCs w:val="24"/>
        </w:rPr>
        <w:t>2</w:t>
      </w:r>
      <w:r w:rsidR="00C61442" w:rsidRPr="0079150E">
        <w:rPr>
          <w:rFonts w:ascii="Times New Roman" w:hAnsi="Times New Roman" w:cs="Times New Roman"/>
          <w:sz w:val="24"/>
          <w:szCs w:val="24"/>
        </w:rPr>
        <w:t xml:space="preserve"> к Извещению</w:t>
      </w:r>
      <w:r w:rsidR="00834F3E" w:rsidRPr="0079150E">
        <w:rPr>
          <w:rFonts w:ascii="Times New Roman" w:hAnsi="Times New Roman" w:cs="Times New Roman"/>
          <w:sz w:val="24"/>
          <w:szCs w:val="24"/>
        </w:rPr>
        <w:t>)</w:t>
      </w:r>
      <w:r w:rsidR="00C61442" w:rsidRPr="0079150E">
        <w:rPr>
          <w:rFonts w:ascii="Times New Roman" w:hAnsi="Times New Roman" w:cs="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lastRenderedPageBreak/>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E7849" w:rsidRPr="00FE7849">
        <w:rPr>
          <w:rFonts w:ascii="Times New Roman" w:hAnsi="Times New Roman" w:cs="Times New Roman"/>
          <w:sz w:val="24"/>
          <w:szCs w:val="24"/>
        </w:rPr>
        <w:t>05</w:t>
      </w:r>
      <w:r w:rsidR="00FE7849">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E7849">
        <w:rPr>
          <w:rFonts w:ascii="Times New Roman" w:hAnsi="Times New Roman" w:cs="Times New Roman"/>
          <w:sz w:val="24"/>
          <w:szCs w:val="24"/>
        </w:rPr>
        <w:t>13</w:t>
      </w:r>
      <w:r w:rsidR="00E52B3D" w:rsidRPr="00E52B3D">
        <w:rPr>
          <w:rFonts w:ascii="Times New Roman" w:hAnsi="Times New Roman" w:cs="Times New Roman"/>
          <w:sz w:val="24"/>
          <w:szCs w:val="24"/>
        </w:rPr>
        <w:t xml:space="preserve">» </w:t>
      </w:r>
      <w:r w:rsidR="00FE7849">
        <w:rPr>
          <w:rFonts w:ascii="Times New Roman" w:hAnsi="Times New Roman" w:cs="Times New Roman"/>
          <w:sz w:val="24"/>
          <w:szCs w:val="24"/>
        </w:rPr>
        <w:t>февраля</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FE7849">
        <w:rPr>
          <w:rFonts w:ascii="Times New Roman" w:hAnsi="Times New Roman" w:cs="Times New Roman"/>
          <w:b/>
          <w:sz w:val="24"/>
          <w:szCs w:val="24"/>
        </w:rPr>
        <w:t>14</w:t>
      </w:r>
      <w:r w:rsidRPr="00407A05">
        <w:rPr>
          <w:rFonts w:ascii="Times New Roman" w:hAnsi="Times New Roman" w:cs="Times New Roman"/>
          <w:b/>
          <w:sz w:val="24"/>
          <w:szCs w:val="24"/>
        </w:rPr>
        <w:t xml:space="preserve">» </w:t>
      </w:r>
      <w:r w:rsidR="00FE7849">
        <w:rPr>
          <w:rFonts w:ascii="Times New Roman" w:hAnsi="Times New Roman" w:cs="Times New Roman"/>
          <w:b/>
          <w:sz w:val="24"/>
          <w:szCs w:val="24"/>
        </w:rPr>
        <w:t>февраля</w:t>
      </w:r>
      <w:r w:rsidRPr="00407A05">
        <w:rPr>
          <w:rFonts w:ascii="Times New Roman" w:hAnsi="Times New Roman" w:cs="Times New Roman"/>
          <w:b/>
          <w:sz w:val="24"/>
          <w:szCs w:val="24"/>
        </w:rPr>
        <w:t xml:space="preserve"> 2019г. по «</w:t>
      </w:r>
      <w:r w:rsidR="00FE7849">
        <w:rPr>
          <w:rFonts w:ascii="Times New Roman" w:hAnsi="Times New Roman" w:cs="Times New Roman"/>
          <w:b/>
          <w:sz w:val="24"/>
          <w:szCs w:val="24"/>
        </w:rPr>
        <w:t>15</w:t>
      </w:r>
      <w:r w:rsidRPr="00407A05">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февраля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FE7849">
        <w:rPr>
          <w:rFonts w:ascii="Times New Roman" w:hAnsi="Times New Roman" w:cs="Times New Roman"/>
          <w:b/>
          <w:sz w:val="24"/>
          <w:szCs w:val="24"/>
        </w:rPr>
        <w:t>18</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5F0A7A">
        <w:rPr>
          <w:rFonts w:ascii="Times New Roman" w:hAnsi="Times New Roman" w:cs="Times New Roman"/>
          <w:b/>
          <w:sz w:val="24"/>
          <w:szCs w:val="24"/>
        </w:rPr>
        <w:t>февраля</w:t>
      </w:r>
      <w:bookmarkStart w:id="0" w:name="_GoBack"/>
      <w:bookmarkEnd w:id="0"/>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lastRenderedPageBreak/>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D08BE"/>
    <w:rsid w:val="000F5A44"/>
    <w:rsid w:val="00101B60"/>
    <w:rsid w:val="001340DC"/>
    <w:rsid w:val="00136000"/>
    <w:rsid w:val="00140157"/>
    <w:rsid w:val="001868EC"/>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4EA0"/>
    <w:rsid w:val="0058091F"/>
    <w:rsid w:val="005865BE"/>
    <w:rsid w:val="005A341D"/>
    <w:rsid w:val="005A6E26"/>
    <w:rsid w:val="005B4E8C"/>
    <w:rsid w:val="005B6C9E"/>
    <w:rsid w:val="005C0802"/>
    <w:rsid w:val="005C5B5C"/>
    <w:rsid w:val="005D7C35"/>
    <w:rsid w:val="005F0A7A"/>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E783C"/>
    <w:rsid w:val="006F118F"/>
    <w:rsid w:val="00720F0F"/>
    <w:rsid w:val="007261BC"/>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E698E"/>
    <w:rsid w:val="008F2F6B"/>
    <w:rsid w:val="00914D0C"/>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9680-F237-4851-BCFF-3A765A56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2019-02-05T10:44:00Z</cp:lastPrinted>
  <dcterms:created xsi:type="dcterms:W3CDTF">2019-01-16T12:28:00Z</dcterms:created>
  <dcterms:modified xsi:type="dcterms:W3CDTF">2019-02-05T10:45:00Z</dcterms:modified>
</cp:coreProperties>
</file>