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53" w:type="dxa"/>
        <w:tblLook w:val="01E0" w:firstRow="1" w:lastRow="1" w:firstColumn="1" w:lastColumn="1" w:noHBand="0" w:noVBand="0"/>
      </w:tblPr>
      <w:tblGrid>
        <w:gridCol w:w="5153"/>
      </w:tblGrid>
      <w:tr w:rsidR="006D21CD" w:rsidRPr="007C18BC" w14:paraId="6E1D3767" w14:textId="77777777" w:rsidTr="006D21CD">
        <w:tc>
          <w:tcPr>
            <w:tcW w:w="5153" w:type="dxa"/>
          </w:tcPr>
          <w:p w14:paraId="5D6E5E1C" w14:textId="77777777" w:rsidR="006D21CD" w:rsidRPr="00537375" w:rsidRDefault="006D21CD" w:rsidP="006F620A">
            <w:pPr>
              <w:spacing w:after="0" w:line="240" w:lineRule="auto"/>
              <w:rPr>
                <w:rFonts w:ascii="Times New Roman" w:hAnsi="Times New Roman"/>
                <w:sz w:val="22"/>
                <w:lang w:val="en-US"/>
              </w:rPr>
            </w:pPr>
          </w:p>
        </w:tc>
      </w:tr>
      <w:tr w:rsidR="006D21CD" w:rsidRPr="007C18BC" w14:paraId="3BB7D082" w14:textId="77777777" w:rsidTr="006D21CD">
        <w:tc>
          <w:tcPr>
            <w:tcW w:w="5153" w:type="dxa"/>
          </w:tcPr>
          <w:p w14:paraId="71E36573" w14:textId="77777777" w:rsidR="006D21CD" w:rsidRPr="007C18BC" w:rsidRDefault="006D21CD" w:rsidP="00496A80">
            <w:pPr>
              <w:spacing w:after="0" w:line="240" w:lineRule="auto"/>
              <w:ind w:hanging="4"/>
              <w:jc w:val="center"/>
              <w:rPr>
                <w:rFonts w:ascii="Times New Roman" w:hAnsi="Times New Roman"/>
                <w:sz w:val="22"/>
              </w:rPr>
            </w:pPr>
          </w:p>
        </w:tc>
      </w:tr>
    </w:tbl>
    <w:p w14:paraId="15C6DC14" w14:textId="77777777" w:rsidR="001A7B1D" w:rsidRPr="001C4903" w:rsidRDefault="001A7B1D" w:rsidP="006D21CD">
      <w:pPr>
        <w:spacing w:before="120" w:after="120" w:line="240" w:lineRule="auto"/>
        <w:ind w:left="-113"/>
        <w:jc w:val="center"/>
        <w:rPr>
          <w:rFonts w:ascii="Times New Roman" w:hAnsi="Times New Roman"/>
          <w:b/>
          <w:bCs/>
          <w:sz w:val="24"/>
          <w:szCs w:val="24"/>
        </w:rPr>
      </w:pPr>
      <w:r w:rsidRPr="001C4903">
        <w:rPr>
          <w:rFonts w:ascii="Times New Roman" w:hAnsi="Times New Roman"/>
          <w:b/>
          <w:bCs/>
          <w:sz w:val="24"/>
          <w:szCs w:val="24"/>
        </w:rPr>
        <w:t>Федеральное государственное бюджетное учреждение науки</w:t>
      </w:r>
    </w:p>
    <w:p w14:paraId="08F59E5F" w14:textId="77777777" w:rsidR="001A7B1D" w:rsidRPr="001C4903" w:rsidRDefault="001A7B1D" w:rsidP="006D21CD">
      <w:pPr>
        <w:spacing w:before="120" w:after="120" w:line="240" w:lineRule="auto"/>
        <w:ind w:left="-113"/>
        <w:jc w:val="center"/>
        <w:rPr>
          <w:rFonts w:ascii="Times New Roman" w:hAnsi="Times New Roman"/>
          <w:b/>
          <w:bCs/>
          <w:sz w:val="24"/>
          <w:szCs w:val="24"/>
        </w:rPr>
      </w:pPr>
      <w:r w:rsidRPr="001C4903">
        <w:rPr>
          <w:rFonts w:ascii="Times New Roman" w:hAnsi="Times New Roman"/>
          <w:b/>
          <w:bCs/>
          <w:sz w:val="24"/>
          <w:szCs w:val="24"/>
        </w:rPr>
        <w:t xml:space="preserve">Институт проблем управления им. В.А. Трапезникова </w:t>
      </w:r>
    </w:p>
    <w:p w14:paraId="51C95157" w14:textId="77777777" w:rsidR="001A7B1D" w:rsidRPr="001C4903" w:rsidRDefault="001A7B1D" w:rsidP="006D21CD">
      <w:pPr>
        <w:spacing w:before="120" w:after="120" w:line="240" w:lineRule="auto"/>
        <w:ind w:left="-113"/>
        <w:jc w:val="center"/>
        <w:rPr>
          <w:rFonts w:ascii="Times New Roman" w:hAnsi="Times New Roman"/>
          <w:b/>
          <w:bCs/>
          <w:sz w:val="24"/>
          <w:szCs w:val="24"/>
        </w:rPr>
      </w:pPr>
      <w:r w:rsidRPr="001C4903">
        <w:rPr>
          <w:rFonts w:ascii="Times New Roman" w:hAnsi="Times New Roman"/>
          <w:b/>
          <w:bCs/>
          <w:sz w:val="24"/>
          <w:szCs w:val="24"/>
        </w:rPr>
        <w:t xml:space="preserve">Российской </w:t>
      </w:r>
      <w:r w:rsidR="00234F14" w:rsidRPr="001C4903">
        <w:rPr>
          <w:rFonts w:ascii="Times New Roman" w:hAnsi="Times New Roman"/>
          <w:b/>
          <w:bCs/>
          <w:sz w:val="24"/>
          <w:szCs w:val="24"/>
        </w:rPr>
        <w:t>академии наук</w:t>
      </w:r>
    </w:p>
    <w:p w14:paraId="3342649A" w14:textId="77777777" w:rsidR="001A7B1D" w:rsidRPr="001A7B1D" w:rsidRDefault="001A7B1D" w:rsidP="001A7B1D">
      <w:pPr>
        <w:ind w:left="-112"/>
        <w:jc w:val="right"/>
        <w:rPr>
          <w:rFonts w:ascii="Times New Roman" w:hAnsi="Times New Roman"/>
        </w:rPr>
      </w:pPr>
    </w:p>
    <w:p w14:paraId="151A344D" w14:textId="77777777" w:rsidR="00860BBA" w:rsidRDefault="00860BBA" w:rsidP="006D21CD">
      <w:pPr>
        <w:spacing w:after="0" w:line="240" w:lineRule="auto"/>
        <w:ind w:left="-113"/>
        <w:jc w:val="right"/>
        <w:rPr>
          <w:rFonts w:ascii="Times New Roman" w:hAnsi="Times New Roman"/>
        </w:rPr>
      </w:pPr>
    </w:p>
    <w:p w14:paraId="295524F9" w14:textId="77777777" w:rsidR="00B9286A" w:rsidRDefault="00B9286A" w:rsidP="006D21CD">
      <w:pPr>
        <w:spacing w:after="0" w:line="240" w:lineRule="auto"/>
        <w:ind w:left="-113"/>
        <w:jc w:val="right"/>
        <w:rPr>
          <w:rFonts w:ascii="Times New Roman" w:hAnsi="Times New Roman"/>
        </w:rPr>
      </w:pPr>
    </w:p>
    <w:p w14:paraId="4278245F" w14:textId="77777777" w:rsidR="00B9286A" w:rsidRPr="00B9286A" w:rsidRDefault="00B9286A" w:rsidP="00B9286A">
      <w:pPr>
        <w:spacing w:after="60" w:line="240" w:lineRule="auto"/>
        <w:ind w:left="-112"/>
        <w:jc w:val="right"/>
        <w:rPr>
          <w:rFonts w:ascii="Times New Roman" w:eastAsia="Times New Roman" w:hAnsi="Times New Roman"/>
          <w:b/>
          <w:szCs w:val="24"/>
          <w:lang w:eastAsia="ru-RU"/>
        </w:rPr>
      </w:pPr>
      <w:r w:rsidRPr="00B9286A">
        <w:rPr>
          <w:rFonts w:ascii="Times New Roman" w:eastAsia="Times New Roman" w:hAnsi="Times New Roman"/>
          <w:b/>
          <w:szCs w:val="24"/>
          <w:lang w:eastAsia="ru-RU"/>
        </w:rPr>
        <w:t>«Утверждаю»</w:t>
      </w:r>
    </w:p>
    <w:p w14:paraId="425994AB" w14:textId="77777777" w:rsidR="00713D68" w:rsidRPr="00713D68" w:rsidRDefault="00713D68" w:rsidP="00713D68">
      <w:pPr>
        <w:spacing w:after="0"/>
        <w:ind w:left="-113"/>
        <w:jc w:val="right"/>
        <w:rPr>
          <w:rFonts w:ascii="Times New Roman" w:hAnsi="Times New Roman"/>
          <w:bCs/>
          <w:sz w:val="24"/>
          <w:szCs w:val="24"/>
        </w:rPr>
      </w:pPr>
      <w:r w:rsidRPr="00713D68">
        <w:rPr>
          <w:rFonts w:ascii="Times New Roman" w:hAnsi="Times New Roman"/>
          <w:bCs/>
          <w:sz w:val="24"/>
          <w:szCs w:val="24"/>
        </w:rPr>
        <w:t xml:space="preserve">Заместитель директора </w:t>
      </w:r>
    </w:p>
    <w:p w14:paraId="37C47461" w14:textId="27CEEBCF" w:rsidR="001D441F" w:rsidRDefault="00713D68" w:rsidP="00713D68">
      <w:pPr>
        <w:spacing w:after="0"/>
        <w:ind w:left="-113"/>
        <w:jc w:val="right"/>
        <w:rPr>
          <w:rFonts w:ascii="Times New Roman" w:hAnsi="Times New Roman"/>
          <w:bCs/>
          <w:sz w:val="24"/>
          <w:szCs w:val="24"/>
        </w:rPr>
      </w:pPr>
      <w:proofErr w:type="gramStart"/>
      <w:r w:rsidRPr="00713D68">
        <w:rPr>
          <w:rFonts w:ascii="Times New Roman" w:hAnsi="Times New Roman"/>
          <w:bCs/>
          <w:sz w:val="24"/>
          <w:szCs w:val="24"/>
        </w:rPr>
        <w:t>по</w:t>
      </w:r>
      <w:proofErr w:type="gramEnd"/>
      <w:r w:rsidRPr="00713D68">
        <w:rPr>
          <w:rFonts w:ascii="Times New Roman" w:hAnsi="Times New Roman"/>
          <w:bCs/>
          <w:sz w:val="24"/>
          <w:szCs w:val="24"/>
        </w:rPr>
        <w:t xml:space="preserve"> развитию и информатизации</w:t>
      </w:r>
    </w:p>
    <w:p w14:paraId="483922FD" w14:textId="77777777" w:rsidR="00713D68" w:rsidRDefault="00713D68" w:rsidP="00713D68">
      <w:pPr>
        <w:spacing w:after="0"/>
        <w:ind w:left="-113"/>
        <w:jc w:val="right"/>
        <w:rPr>
          <w:rFonts w:ascii="Times New Roman" w:hAnsi="Times New Roman"/>
          <w:bCs/>
          <w:sz w:val="24"/>
          <w:szCs w:val="24"/>
        </w:rPr>
      </w:pPr>
    </w:p>
    <w:p w14:paraId="530025FE" w14:textId="77777777" w:rsidR="00713D68" w:rsidRDefault="00713D68" w:rsidP="00713D68">
      <w:pPr>
        <w:spacing w:after="0"/>
        <w:ind w:left="-113"/>
        <w:jc w:val="right"/>
        <w:rPr>
          <w:rFonts w:ascii="Times New Roman" w:hAnsi="Times New Roman"/>
          <w:bCs/>
          <w:sz w:val="24"/>
          <w:szCs w:val="24"/>
        </w:rPr>
      </w:pPr>
    </w:p>
    <w:p w14:paraId="06B16CEE" w14:textId="6B642898" w:rsidR="00672E02" w:rsidRPr="00A43046" w:rsidRDefault="001D441F" w:rsidP="00672E02">
      <w:pPr>
        <w:spacing w:after="0"/>
        <w:ind w:left="-112"/>
        <w:jc w:val="right"/>
        <w:rPr>
          <w:rFonts w:ascii="Times New Roman" w:hAnsi="Times New Roman"/>
          <w:bCs/>
          <w:sz w:val="24"/>
          <w:szCs w:val="24"/>
        </w:rPr>
      </w:pPr>
      <w:r w:rsidRPr="00A43046">
        <w:rPr>
          <w:rFonts w:ascii="Times New Roman" w:hAnsi="Times New Roman"/>
          <w:bCs/>
          <w:sz w:val="24"/>
          <w:szCs w:val="24"/>
        </w:rPr>
        <w:t>__________________</w:t>
      </w:r>
      <w:r w:rsidR="00672E02" w:rsidRPr="00672E02">
        <w:rPr>
          <w:rFonts w:ascii="Times New Roman" w:hAnsi="Times New Roman"/>
          <w:b/>
          <w:bCs/>
          <w:sz w:val="24"/>
          <w:szCs w:val="24"/>
        </w:rPr>
        <w:t xml:space="preserve"> </w:t>
      </w:r>
      <w:r w:rsidR="00713D68">
        <w:rPr>
          <w:rFonts w:ascii="Times New Roman" w:hAnsi="Times New Roman"/>
          <w:b/>
          <w:bCs/>
          <w:sz w:val="24"/>
          <w:szCs w:val="24"/>
        </w:rPr>
        <w:t>С.В. Корниенко</w:t>
      </w:r>
    </w:p>
    <w:p w14:paraId="5FACA912" w14:textId="2D0B9F3A" w:rsidR="00672E02" w:rsidRPr="006E5DE4" w:rsidRDefault="00A71B6C" w:rsidP="00672E02">
      <w:pPr>
        <w:spacing w:before="120"/>
        <w:ind w:left="-113"/>
        <w:jc w:val="right"/>
        <w:rPr>
          <w:rFonts w:ascii="Times New Roman" w:hAnsi="Times New Roman"/>
          <w:bCs/>
          <w:sz w:val="24"/>
          <w:szCs w:val="24"/>
        </w:rPr>
      </w:pPr>
      <w:r>
        <w:rPr>
          <w:rFonts w:ascii="Times New Roman" w:hAnsi="Times New Roman"/>
          <w:bCs/>
          <w:sz w:val="24"/>
          <w:szCs w:val="24"/>
        </w:rPr>
        <w:t>«</w:t>
      </w:r>
      <w:r w:rsidR="00D456D4">
        <w:rPr>
          <w:rFonts w:ascii="Times New Roman" w:hAnsi="Times New Roman"/>
          <w:bCs/>
          <w:sz w:val="24"/>
          <w:szCs w:val="24"/>
        </w:rPr>
        <w:t>___</w:t>
      </w:r>
      <w:r w:rsidR="00672E02">
        <w:rPr>
          <w:rFonts w:ascii="Times New Roman" w:hAnsi="Times New Roman"/>
          <w:bCs/>
          <w:sz w:val="24"/>
          <w:szCs w:val="24"/>
        </w:rPr>
        <w:t>»</w:t>
      </w:r>
      <w:r w:rsidR="00840AF6">
        <w:rPr>
          <w:rFonts w:ascii="Times New Roman" w:hAnsi="Times New Roman"/>
          <w:bCs/>
          <w:sz w:val="24"/>
          <w:szCs w:val="24"/>
        </w:rPr>
        <w:t xml:space="preserve"> </w:t>
      </w:r>
      <w:r w:rsidR="00C42D73">
        <w:rPr>
          <w:rFonts w:ascii="Times New Roman" w:hAnsi="Times New Roman"/>
          <w:bCs/>
          <w:sz w:val="24"/>
          <w:szCs w:val="24"/>
        </w:rPr>
        <w:t>____________</w:t>
      </w:r>
      <w:r w:rsidR="00C21334">
        <w:rPr>
          <w:rFonts w:ascii="Times New Roman" w:hAnsi="Times New Roman"/>
          <w:bCs/>
          <w:sz w:val="24"/>
          <w:szCs w:val="24"/>
        </w:rPr>
        <w:t>201</w:t>
      </w:r>
      <w:r w:rsidR="00C42D73">
        <w:rPr>
          <w:rFonts w:ascii="Times New Roman" w:hAnsi="Times New Roman"/>
          <w:bCs/>
          <w:sz w:val="24"/>
          <w:szCs w:val="24"/>
        </w:rPr>
        <w:t>9</w:t>
      </w:r>
      <w:r w:rsidR="00672E02" w:rsidRPr="006E5DE4">
        <w:rPr>
          <w:rFonts w:ascii="Times New Roman" w:hAnsi="Times New Roman"/>
          <w:bCs/>
          <w:sz w:val="24"/>
          <w:szCs w:val="24"/>
        </w:rPr>
        <w:t>г.</w:t>
      </w:r>
    </w:p>
    <w:p w14:paraId="7DDF03BB" w14:textId="77777777" w:rsidR="001A7B1D" w:rsidRPr="001A7B1D" w:rsidRDefault="001A7B1D" w:rsidP="00672E02">
      <w:pPr>
        <w:spacing w:after="0"/>
        <w:ind w:left="-112"/>
        <w:jc w:val="center"/>
        <w:rPr>
          <w:rFonts w:ascii="Times New Roman" w:hAnsi="Times New Roman"/>
        </w:rPr>
      </w:pPr>
    </w:p>
    <w:p w14:paraId="6F9F2839" w14:textId="77777777" w:rsidR="00860BBA" w:rsidRDefault="00860BBA" w:rsidP="00860BBA">
      <w:pPr>
        <w:spacing w:before="120" w:after="120" w:line="240" w:lineRule="auto"/>
        <w:jc w:val="center"/>
        <w:rPr>
          <w:rFonts w:ascii="Times New Roman" w:hAnsi="Times New Roman"/>
          <w:b/>
        </w:rPr>
      </w:pPr>
    </w:p>
    <w:p w14:paraId="47D70652" w14:textId="77777777" w:rsidR="001A7B1D" w:rsidRPr="001A7B1D" w:rsidRDefault="001A7B1D" w:rsidP="00860BBA">
      <w:pPr>
        <w:spacing w:before="120" w:after="120" w:line="240" w:lineRule="auto"/>
        <w:jc w:val="center"/>
        <w:rPr>
          <w:rFonts w:ascii="Times New Roman" w:hAnsi="Times New Roman"/>
          <w:b/>
        </w:rPr>
      </w:pPr>
      <w:r w:rsidRPr="001A7B1D">
        <w:rPr>
          <w:rFonts w:ascii="Times New Roman" w:hAnsi="Times New Roman"/>
          <w:b/>
        </w:rPr>
        <w:t xml:space="preserve">ДОКУМЕНТАЦИЯ </w:t>
      </w:r>
    </w:p>
    <w:p w14:paraId="1F1A5C1F" w14:textId="3FE23731" w:rsidR="001A7B1D" w:rsidRPr="001A7B1D" w:rsidRDefault="00C42D73" w:rsidP="00860BBA">
      <w:pPr>
        <w:spacing w:before="120" w:after="120" w:line="240" w:lineRule="auto"/>
        <w:jc w:val="center"/>
        <w:rPr>
          <w:rFonts w:ascii="Times New Roman" w:hAnsi="Times New Roman"/>
          <w:b/>
          <w:bCs/>
          <w:spacing w:val="-1"/>
        </w:rPr>
      </w:pPr>
      <w:r>
        <w:rPr>
          <w:rFonts w:ascii="Times New Roman" w:hAnsi="Times New Roman"/>
          <w:b/>
          <w:bCs/>
          <w:spacing w:val="-1"/>
        </w:rPr>
        <w:t xml:space="preserve">ОТКРЫТОГО </w:t>
      </w:r>
      <w:r w:rsidR="00C21334">
        <w:rPr>
          <w:rFonts w:ascii="Times New Roman" w:hAnsi="Times New Roman"/>
          <w:b/>
          <w:bCs/>
          <w:spacing w:val="-1"/>
        </w:rPr>
        <w:t>ЗАПРОСА ПРЕДЛОЖЕНИЙ</w:t>
      </w:r>
      <w:r w:rsidR="001A7B1D" w:rsidRPr="001A7B1D">
        <w:rPr>
          <w:rFonts w:ascii="Times New Roman" w:hAnsi="Times New Roman"/>
          <w:b/>
          <w:bCs/>
          <w:spacing w:val="-1"/>
        </w:rPr>
        <w:t xml:space="preserve"> В ЭЛЕКТРОННОЙ ФОРМЕ</w:t>
      </w:r>
    </w:p>
    <w:p w14:paraId="514CCD0E" w14:textId="25E516A6" w:rsidR="001A7B1D" w:rsidRPr="001A7B1D" w:rsidRDefault="001A7B1D" w:rsidP="00860BBA">
      <w:pPr>
        <w:spacing w:before="120" w:after="120" w:line="240" w:lineRule="auto"/>
        <w:jc w:val="center"/>
        <w:rPr>
          <w:rFonts w:ascii="Times New Roman" w:hAnsi="Times New Roman"/>
          <w:b/>
          <w:bCs/>
          <w:spacing w:val="-1"/>
        </w:rPr>
      </w:pPr>
      <w:r w:rsidRPr="00692597">
        <w:rPr>
          <w:rFonts w:ascii="Times New Roman" w:hAnsi="Times New Roman"/>
          <w:bCs/>
          <w:spacing w:val="-1"/>
        </w:rPr>
        <w:t>№ ИПУ 201</w:t>
      </w:r>
      <w:r w:rsidR="00C42D73">
        <w:rPr>
          <w:rFonts w:ascii="Times New Roman" w:hAnsi="Times New Roman"/>
          <w:bCs/>
          <w:spacing w:val="-1"/>
        </w:rPr>
        <w:t>9</w:t>
      </w:r>
      <w:r w:rsidR="00C47E0E" w:rsidRPr="00692597">
        <w:rPr>
          <w:rFonts w:ascii="Times New Roman" w:hAnsi="Times New Roman"/>
          <w:bCs/>
          <w:spacing w:val="-1"/>
        </w:rPr>
        <w:t xml:space="preserve"> </w:t>
      </w:r>
      <w:r w:rsidRPr="00692597">
        <w:rPr>
          <w:rFonts w:ascii="Times New Roman" w:hAnsi="Times New Roman"/>
          <w:bCs/>
          <w:spacing w:val="-1"/>
        </w:rPr>
        <w:t>/</w:t>
      </w:r>
      <w:r w:rsidR="00C47E0E" w:rsidRPr="00692597">
        <w:rPr>
          <w:rFonts w:ascii="Times New Roman" w:hAnsi="Times New Roman"/>
          <w:bCs/>
          <w:spacing w:val="-1"/>
        </w:rPr>
        <w:t xml:space="preserve"> </w:t>
      </w:r>
      <w:r w:rsidRPr="00692597">
        <w:rPr>
          <w:rFonts w:ascii="Times New Roman" w:hAnsi="Times New Roman"/>
          <w:bCs/>
          <w:spacing w:val="-1"/>
        </w:rPr>
        <w:t>З</w:t>
      </w:r>
      <w:r w:rsidR="00692597" w:rsidRPr="00692597">
        <w:rPr>
          <w:rFonts w:ascii="Times New Roman" w:hAnsi="Times New Roman"/>
          <w:bCs/>
          <w:spacing w:val="-1"/>
        </w:rPr>
        <w:t>П</w:t>
      </w:r>
      <w:r w:rsidRPr="00692597">
        <w:rPr>
          <w:rFonts w:ascii="Times New Roman" w:hAnsi="Times New Roman"/>
          <w:bCs/>
          <w:spacing w:val="-1"/>
        </w:rPr>
        <w:t>ЭФ-</w:t>
      </w:r>
      <w:r w:rsidR="00692597" w:rsidRPr="00692597">
        <w:rPr>
          <w:rFonts w:ascii="Times New Roman" w:hAnsi="Times New Roman"/>
          <w:bCs/>
          <w:spacing w:val="-1"/>
        </w:rPr>
        <w:t>01</w:t>
      </w:r>
    </w:p>
    <w:p w14:paraId="0A6369FB" w14:textId="77777777" w:rsidR="00D70213" w:rsidRDefault="00D70213" w:rsidP="00D70213">
      <w:pPr>
        <w:pStyle w:val="af4"/>
        <w:spacing w:before="120" w:after="0" w:line="240" w:lineRule="auto"/>
        <w:ind w:left="0"/>
        <w:contextualSpacing w:val="0"/>
        <w:jc w:val="center"/>
        <w:rPr>
          <w:rFonts w:ascii="Times New Roman" w:eastAsia="Times New Roman" w:hAnsi="Times New Roman"/>
          <w:sz w:val="24"/>
          <w:szCs w:val="24"/>
          <w:lang w:eastAsia="ru-RU"/>
        </w:rPr>
      </w:pPr>
    </w:p>
    <w:p w14:paraId="22E57822" w14:textId="2803386D" w:rsidR="003A1274" w:rsidRDefault="00712F70" w:rsidP="00692597">
      <w:pPr>
        <w:shd w:val="clear" w:color="auto" w:fill="FFFFFF"/>
        <w:tabs>
          <w:tab w:val="left" w:leader="dot" w:pos="9259"/>
        </w:tabs>
        <w:jc w:val="center"/>
        <w:rPr>
          <w:rFonts w:ascii="Times New Roman" w:hAnsi="Times New Roman"/>
          <w:b/>
        </w:rPr>
      </w:pPr>
      <w:r w:rsidRPr="00712F70">
        <w:rPr>
          <w:rFonts w:ascii="Times New Roman" w:eastAsia="Times New Roman" w:hAnsi="Times New Roman"/>
          <w:bCs/>
          <w:kern w:val="1"/>
          <w:szCs w:val="24"/>
          <w:lang w:eastAsia="ru-RU"/>
        </w:rPr>
        <w:t>Оказание услуг по сервисному сопровождению, технической поддержке и развитию программного обеспечения автоматизации финансово-хозяйственной деятельности</w:t>
      </w:r>
      <w:r w:rsidR="009931C9">
        <w:rPr>
          <w:rFonts w:ascii="Times New Roman" w:eastAsia="Times New Roman" w:hAnsi="Times New Roman"/>
          <w:bCs/>
          <w:kern w:val="1"/>
          <w:szCs w:val="24"/>
          <w:lang w:eastAsia="ru-RU"/>
        </w:rPr>
        <w:t xml:space="preserve"> </w:t>
      </w:r>
      <w:r w:rsidRPr="00712F70">
        <w:rPr>
          <w:rFonts w:ascii="Times New Roman" w:eastAsia="Times New Roman" w:hAnsi="Times New Roman"/>
          <w:bCs/>
          <w:kern w:val="1"/>
          <w:szCs w:val="24"/>
          <w:lang w:eastAsia="ru-RU"/>
        </w:rPr>
        <w:t>ИПУ РАН</w:t>
      </w:r>
    </w:p>
    <w:p w14:paraId="583E81CC" w14:textId="77777777" w:rsidR="00692597" w:rsidRDefault="00692597" w:rsidP="001A7B1D">
      <w:pPr>
        <w:shd w:val="clear" w:color="auto" w:fill="FFFFFF"/>
        <w:tabs>
          <w:tab w:val="left" w:leader="dot" w:pos="9259"/>
        </w:tabs>
        <w:spacing w:after="0" w:line="240" w:lineRule="auto"/>
        <w:jc w:val="center"/>
        <w:rPr>
          <w:rFonts w:ascii="Times New Roman" w:hAnsi="Times New Roman"/>
        </w:rPr>
      </w:pPr>
    </w:p>
    <w:p w14:paraId="710659F4" w14:textId="77777777" w:rsidR="00692597" w:rsidRDefault="00692597" w:rsidP="001A7B1D">
      <w:pPr>
        <w:shd w:val="clear" w:color="auto" w:fill="FFFFFF"/>
        <w:tabs>
          <w:tab w:val="left" w:leader="dot" w:pos="9259"/>
        </w:tabs>
        <w:spacing w:after="0" w:line="240" w:lineRule="auto"/>
        <w:jc w:val="center"/>
        <w:rPr>
          <w:rFonts w:ascii="Times New Roman" w:hAnsi="Times New Roman"/>
        </w:rPr>
      </w:pPr>
    </w:p>
    <w:p w14:paraId="1BB5E698" w14:textId="77777777" w:rsidR="00692597" w:rsidRDefault="00692597" w:rsidP="001A7B1D">
      <w:pPr>
        <w:shd w:val="clear" w:color="auto" w:fill="FFFFFF"/>
        <w:tabs>
          <w:tab w:val="left" w:leader="dot" w:pos="9259"/>
        </w:tabs>
        <w:spacing w:after="0" w:line="240" w:lineRule="auto"/>
        <w:jc w:val="center"/>
        <w:rPr>
          <w:rFonts w:ascii="Times New Roman" w:hAnsi="Times New Roman"/>
        </w:rPr>
      </w:pPr>
    </w:p>
    <w:p w14:paraId="2C5C1FEC" w14:textId="77777777" w:rsidR="00692597" w:rsidRDefault="00692597" w:rsidP="001A7B1D">
      <w:pPr>
        <w:shd w:val="clear" w:color="auto" w:fill="FFFFFF"/>
        <w:tabs>
          <w:tab w:val="left" w:leader="dot" w:pos="9259"/>
        </w:tabs>
        <w:spacing w:after="0" w:line="240" w:lineRule="auto"/>
        <w:jc w:val="center"/>
        <w:rPr>
          <w:rFonts w:ascii="Times New Roman" w:hAnsi="Times New Roman"/>
        </w:rPr>
      </w:pPr>
    </w:p>
    <w:p w14:paraId="65417E3E" w14:textId="77777777" w:rsidR="00692597" w:rsidRDefault="00692597" w:rsidP="001A7B1D">
      <w:pPr>
        <w:shd w:val="clear" w:color="auto" w:fill="FFFFFF"/>
        <w:tabs>
          <w:tab w:val="left" w:leader="dot" w:pos="9259"/>
        </w:tabs>
        <w:spacing w:after="0" w:line="240" w:lineRule="auto"/>
        <w:jc w:val="center"/>
        <w:rPr>
          <w:rFonts w:ascii="Times New Roman" w:hAnsi="Times New Roman"/>
        </w:rPr>
      </w:pPr>
    </w:p>
    <w:p w14:paraId="1C9504BD" w14:textId="77777777" w:rsidR="00692597" w:rsidRDefault="00692597" w:rsidP="001A7B1D">
      <w:pPr>
        <w:shd w:val="clear" w:color="auto" w:fill="FFFFFF"/>
        <w:tabs>
          <w:tab w:val="left" w:leader="dot" w:pos="9259"/>
        </w:tabs>
        <w:spacing w:after="0" w:line="240" w:lineRule="auto"/>
        <w:jc w:val="center"/>
        <w:rPr>
          <w:rFonts w:ascii="Times New Roman" w:hAnsi="Times New Roman"/>
        </w:rPr>
      </w:pPr>
    </w:p>
    <w:p w14:paraId="1BE395F0" w14:textId="77777777" w:rsidR="00692597" w:rsidRDefault="00692597" w:rsidP="001A7B1D">
      <w:pPr>
        <w:shd w:val="clear" w:color="auto" w:fill="FFFFFF"/>
        <w:tabs>
          <w:tab w:val="left" w:leader="dot" w:pos="9259"/>
        </w:tabs>
        <w:spacing w:after="0" w:line="240" w:lineRule="auto"/>
        <w:jc w:val="center"/>
        <w:rPr>
          <w:rFonts w:ascii="Times New Roman" w:hAnsi="Times New Roman"/>
        </w:rPr>
      </w:pPr>
    </w:p>
    <w:p w14:paraId="04FBD269" w14:textId="77777777" w:rsidR="00692597" w:rsidRDefault="00692597" w:rsidP="001A7B1D">
      <w:pPr>
        <w:shd w:val="clear" w:color="auto" w:fill="FFFFFF"/>
        <w:tabs>
          <w:tab w:val="left" w:leader="dot" w:pos="9259"/>
        </w:tabs>
        <w:spacing w:after="0" w:line="240" w:lineRule="auto"/>
        <w:jc w:val="center"/>
        <w:rPr>
          <w:rFonts w:ascii="Times New Roman" w:hAnsi="Times New Roman"/>
        </w:rPr>
      </w:pPr>
    </w:p>
    <w:p w14:paraId="4BC3BECA" w14:textId="77777777" w:rsidR="00692597" w:rsidRDefault="00692597" w:rsidP="001A7B1D">
      <w:pPr>
        <w:shd w:val="clear" w:color="auto" w:fill="FFFFFF"/>
        <w:tabs>
          <w:tab w:val="left" w:leader="dot" w:pos="9259"/>
        </w:tabs>
        <w:spacing w:after="0" w:line="240" w:lineRule="auto"/>
        <w:jc w:val="center"/>
        <w:rPr>
          <w:rFonts w:ascii="Times New Roman" w:hAnsi="Times New Roman"/>
        </w:rPr>
      </w:pPr>
    </w:p>
    <w:p w14:paraId="2F7B3183" w14:textId="77777777" w:rsidR="00692597" w:rsidRDefault="00692597" w:rsidP="001A7B1D">
      <w:pPr>
        <w:shd w:val="clear" w:color="auto" w:fill="FFFFFF"/>
        <w:tabs>
          <w:tab w:val="left" w:leader="dot" w:pos="9259"/>
        </w:tabs>
        <w:spacing w:after="0" w:line="240" w:lineRule="auto"/>
        <w:jc w:val="center"/>
        <w:rPr>
          <w:rFonts w:ascii="Times New Roman" w:hAnsi="Times New Roman"/>
        </w:rPr>
      </w:pPr>
    </w:p>
    <w:p w14:paraId="2427382C" w14:textId="77777777" w:rsidR="00692597" w:rsidRDefault="00692597" w:rsidP="001A7B1D">
      <w:pPr>
        <w:shd w:val="clear" w:color="auto" w:fill="FFFFFF"/>
        <w:tabs>
          <w:tab w:val="left" w:leader="dot" w:pos="9259"/>
        </w:tabs>
        <w:spacing w:after="0" w:line="240" w:lineRule="auto"/>
        <w:jc w:val="center"/>
        <w:rPr>
          <w:rFonts w:ascii="Times New Roman" w:hAnsi="Times New Roman"/>
        </w:rPr>
      </w:pPr>
    </w:p>
    <w:p w14:paraId="0FA2B1B3" w14:textId="77777777" w:rsidR="00692597" w:rsidRDefault="00692597" w:rsidP="001A7B1D">
      <w:pPr>
        <w:shd w:val="clear" w:color="auto" w:fill="FFFFFF"/>
        <w:tabs>
          <w:tab w:val="left" w:leader="dot" w:pos="9259"/>
        </w:tabs>
        <w:spacing w:after="0" w:line="240" w:lineRule="auto"/>
        <w:jc w:val="center"/>
        <w:rPr>
          <w:rFonts w:ascii="Times New Roman" w:hAnsi="Times New Roman"/>
        </w:rPr>
      </w:pPr>
    </w:p>
    <w:p w14:paraId="6F87DEF7" w14:textId="77777777" w:rsidR="001A7B1D" w:rsidRPr="00E3534D" w:rsidRDefault="001A7B1D" w:rsidP="001A7B1D">
      <w:pPr>
        <w:shd w:val="clear" w:color="auto" w:fill="FFFFFF"/>
        <w:tabs>
          <w:tab w:val="left" w:leader="dot" w:pos="9259"/>
        </w:tabs>
        <w:spacing w:after="0" w:line="240" w:lineRule="auto"/>
        <w:jc w:val="center"/>
        <w:rPr>
          <w:rFonts w:ascii="Times New Roman" w:hAnsi="Times New Roman"/>
        </w:rPr>
      </w:pPr>
      <w:r w:rsidRPr="00E3534D">
        <w:rPr>
          <w:rFonts w:ascii="Times New Roman" w:hAnsi="Times New Roman"/>
        </w:rPr>
        <w:t xml:space="preserve">Москва </w:t>
      </w:r>
    </w:p>
    <w:p w14:paraId="4A8199BF" w14:textId="58C7EB6E" w:rsidR="00C84F77" w:rsidRDefault="00C21334" w:rsidP="001A7B1D">
      <w:pPr>
        <w:spacing w:after="0" w:line="240" w:lineRule="auto"/>
        <w:jc w:val="center"/>
        <w:rPr>
          <w:rFonts w:ascii="Times New Roman" w:hAnsi="Times New Roman"/>
        </w:rPr>
      </w:pPr>
      <w:r>
        <w:rPr>
          <w:rFonts w:ascii="Times New Roman" w:hAnsi="Times New Roman"/>
        </w:rPr>
        <w:t>201</w:t>
      </w:r>
      <w:r w:rsidR="00C42D73">
        <w:rPr>
          <w:rFonts w:ascii="Times New Roman" w:hAnsi="Times New Roman"/>
        </w:rPr>
        <w:t>9</w:t>
      </w:r>
      <w:r w:rsidR="00E3534D" w:rsidRPr="00E3534D">
        <w:rPr>
          <w:rFonts w:ascii="Times New Roman" w:hAnsi="Times New Roman"/>
        </w:rPr>
        <w:t xml:space="preserve"> </w:t>
      </w:r>
    </w:p>
    <w:p w14:paraId="68F42381" w14:textId="77777777" w:rsidR="0078095B" w:rsidRPr="006D21CD" w:rsidRDefault="0078095B" w:rsidP="0078095B">
      <w:pPr>
        <w:pStyle w:val="1f1"/>
        <w:outlineLvl w:val="9"/>
        <w:rPr>
          <w:rFonts w:ascii="Times New Roman" w:hAnsi="Times New Roman"/>
          <w:sz w:val="24"/>
        </w:rPr>
      </w:pPr>
      <w:r w:rsidRPr="00474464">
        <w:rPr>
          <w:rFonts w:ascii="Times New Roman" w:hAnsi="Times New Roman"/>
          <w:sz w:val="24"/>
        </w:rPr>
        <w:lastRenderedPageBreak/>
        <w:t>СОДЕРЖАНИЕ</w:t>
      </w:r>
    </w:p>
    <w:p w14:paraId="2A729CB2" w14:textId="77777777" w:rsidR="00A709A2" w:rsidRPr="00740089" w:rsidRDefault="00BB0FD5">
      <w:pPr>
        <w:pStyle w:val="2c"/>
        <w:rPr>
          <w:rFonts w:asciiTheme="minorHAnsi" w:eastAsiaTheme="minorEastAsia" w:hAnsiTheme="minorHAnsi" w:cstheme="minorBidi"/>
          <w:sz w:val="24"/>
          <w:szCs w:val="24"/>
        </w:rPr>
      </w:pPr>
      <w:r w:rsidRPr="006D21CD">
        <w:rPr>
          <w:rFonts w:ascii="Times New Roman" w:hAnsi="Times New Roman"/>
          <w:caps/>
          <w:sz w:val="24"/>
        </w:rPr>
        <w:fldChar w:fldCharType="begin"/>
      </w:r>
      <w:r w:rsidR="00744924" w:rsidRPr="006D21CD">
        <w:rPr>
          <w:rFonts w:ascii="Times New Roman" w:hAnsi="Times New Roman"/>
          <w:sz w:val="24"/>
        </w:rPr>
        <w:instrText xml:space="preserve"> TOC \o "1-3" \h \z \u </w:instrText>
      </w:r>
      <w:r w:rsidRPr="006D21CD">
        <w:rPr>
          <w:rFonts w:ascii="Times New Roman" w:hAnsi="Times New Roman"/>
          <w:caps/>
          <w:sz w:val="24"/>
        </w:rPr>
        <w:fldChar w:fldCharType="separate"/>
      </w:r>
      <w:hyperlink w:anchor="_Toc13502191" w:history="1">
        <w:r w:rsidR="00A709A2" w:rsidRPr="00740089">
          <w:rPr>
            <w:rStyle w:val="affd"/>
            <w:rFonts w:ascii="Times New Roman" w:hAnsi="Times New Roman"/>
            <w:sz w:val="24"/>
            <w:szCs w:val="24"/>
          </w:rPr>
          <w:t>1.</w:t>
        </w:r>
        <w:r w:rsidR="00A709A2" w:rsidRPr="00740089">
          <w:rPr>
            <w:rFonts w:asciiTheme="minorHAnsi" w:eastAsiaTheme="minorEastAsia" w:hAnsiTheme="minorHAnsi" w:cstheme="minorBidi"/>
            <w:sz w:val="24"/>
            <w:szCs w:val="24"/>
          </w:rPr>
          <w:tab/>
        </w:r>
        <w:r w:rsidR="00A709A2" w:rsidRPr="00740089">
          <w:rPr>
            <w:rStyle w:val="affd"/>
            <w:rFonts w:ascii="Times New Roman" w:hAnsi="Times New Roman"/>
            <w:sz w:val="24"/>
            <w:szCs w:val="24"/>
          </w:rPr>
          <w:t>СОКРАЩЕНИЯ</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_Toc13502191 \h </w:instrText>
        </w:r>
        <w:r w:rsidR="00A709A2" w:rsidRPr="00740089">
          <w:rPr>
            <w:webHidden/>
            <w:sz w:val="24"/>
            <w:szCs w:val="24"/>
          </w:rPr>
        </w:r>
        <w:r w:rsidR="00A709A2" w:rsidRPr="00740089">
          <w:rPr>
            <w:webHidden/>
            <w:sz w:val="24"/>
            <w:szCs w:val="24"/>
          </w:rPr>
          <w:fldChar w:fldCharType="separate"/>
        </w:r>
        <w:r w:rsidR="00987D53">
          <w:rPr>
            <w:webHidden/>
            <w:sz w:val="24"/>
            <w:szCs w:val="24"/>
          </w:rPr>
          <w:t>4</w:t>
        </w:r>
        <w:r w:rsidR="00A709A2" w:rsidRPr="00740089">
          <w:rPr>
            <w:webHidden/>
            <w:sz w:val="24"/>
            <w:szCs w:val="24"/>
          </w:rPr>
          <w:fldChar w:fldCharType="end"/>
        </w:r>
      </w:hyperlink>
    </w:p>
    <w:p w14:paraId="09F21296" w14:textId="77777777" w:rsidR="00A709A2" w:rsidRPr="00740089" w:rsidRDefault="002E0915">
      <w:pPr>
        <w:pStyle w:val="2c"/>
        <w:rPr>
          <w:rFonts w:asciiTheme="minorHAnsi" w:eastAsiaTheme="minorEastAsia" w:hAnsiTheme="minorHAnsi" w:cstheme="minorBidi"/>
          <w:sz w:val="24"/>
          <w:szCs w:val="24"/>
        </w:rPr>
      </w:pPr>
      <w:hyperlink w:anchor="_Toc13502192" w:history="1">
        <w:r w:rsidR="00A709A2" w:rsidRPr="00740089">
          <w:rPr>
            <w:rStyle w:val="affd"/>
            <w:rFonts w:ascii="Times New Roman" w:hAnsi="Times New Roman"/>
            <w:sz w:val="24"/>
            <w:szCs w:val="24"/>
          </w:rPr>
          <w:t>2.</w:t>
        </w:r>
        <w:r w:rsidR="00A709A2" w:rsidRPr="00740089">
          <w:rPr>
            <w:rFonts w:asciiTheme="minorHAnsi" w:eastAsiaTheme="minorEastAsia" w:hAnsiTheme="minorHAnsi" w:cstheme="minorBidi"/>
            <w:sz w:val="24"/>
            <w:szCs w:val="24"/>
          </w:rPr>
          <w:tab/>
        </w:r>
        <w:r w:rsidR="00A709A2" w:rsidRPr="00740089">
          <w:rPr>
            <w:rStyle w:val="affd"/>
            <w:rFonts w:ascii="Times New Roman" w:hAnsi="Times New Roman"/>
            <w:sz w:val="24"/>
            <w:szCs w:val="24"/>
          </w:rPr>
          <w:t>ТЕРМИНЫ И ОПРЕДЕЛЕНИЯ</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_Toc13502192 \h </w:instrText>
        </w:r>
        <w:r w:rsidR="00A709A2" w:rsidRPr="00740089">
          <w:rPr>
            <w:webHidden/>
            <w:sz w:val="24"/>
            <w:szCs w:val="24"/>
          </w:rPr>
        </w:r>
        <w:r w:rsidR="00A709A2" w:rsidRPr="00740089">
          <w:rPr>
            <w:webHidden/>
            <w:sz w:val="24"/>
            <w:szCs w:val="24"/>
          </w:rPr>
          <w:fldChar w:fldCharType="separate"/>
        </w:r>
        <w:r w:rsidR="00987D53">
          <w:rPr>
            <w:webHidden/>
            <w:sz w:val="24"/>
            <w:szCs w:val="24"/>
          </w:rPr>
          <w:t>5</w:t>
        </w:r>
        <w:r w:rsidR="00A709A2" w:rsidRPr="00740089">
          <w:rPr>
            <w:webHidden/>
            <w:sz w:val="24"/>
            <w:szCs w:val="24"/>
          </w:rPr>
          <w:fldChar w:fldCharType="end"/>
        </w:r>
      </w:hyperlink>
    </w:p>
    <w:p w14:paraId="26BFC7A1" w14:textId="77777777" w:rsidR="00A709A2" w:rsidRPr="00740089" w:rsidRDefault="002E0915">
      <w:pPr>
        <w:pStyle w:val="2c"/>
        <w:rPr>
          <w:rFonts w:asciiTheme="minorHAnsi" w:eastAsiaTheme="minorEastAsia" w:hAnsiTheme="minorHAnsi" w:cstheme="minorBidi"/>
          <w:sz w:val="24"/>
          <w:szCs w:val="24"/>
        </w:rPr>
      </w:pPr>
      <w:hyperlink w:anchor="_Toc13502193" w:history="1">
        <w:r w:rsidR="00A709A2" w:rsidRPr="00740089">
          <w:rPr>
            <w:rStyle w:val="affd"/>
            <w:rFonts w:ascii="Times New Roman" w:hAnsi="Times New Roman"/>
            <w:sz w:val="24"/>
            <w:szCs w:val="24"/>
          </w:rPr>
          <w:t>3.</w:t>
        </w:r>
        <w:r w:rsidR="00A709A2" w:rsidRPr="00740089">
          <w:rPr>
            <w:rFonts w:asciiTheme="minorHAnsi" w:eastAsiaTheme="minorEastAsia" w:hAnsiTheme="minorHAnsi" w:cstheme="minorBidi"/>
            <w:sz w:val="24"/>
            <w:szCs w:val="24"/>
          </w:rPr>
          <w:tab/>
        </w:r>
        <w:r w:rsidR="00A709A2" w:rsidRPr="00740089">
          <w:rPr>
            <w:rStyle w:val="affd"/>
            <w:rFonts w:ascii="Times New Roman" w:hAnsi="Times New Roman"/>
            <w:sz w:val="24"/>
            <w:szCs w:val="24"/>
          </w:rPr>
          <w:t>ОБЩИЕ ПОЛОЖЕНИЯ</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_Toc13502193 \h </w:instrText>
        </w:r>
        <w:r w:rsidR="00A709A2" w:rsidRPr="00740089">
          <w:rPr>
            <w:webHidden/>
            <w:sz w:val="24"/>
            <w:szCs w:val="24"/>
          </w:rPr>
        </w:r>
        <w:r w:rsidR="00A709A2" w:rsidRPr="00740089">
          <w:rPr>
            <w:webHidden/>
            <w:sz w:val="24"/>
            <w:szCs w:val="24"/>
          </w:rPr>
          <w:fldChar w:fldCharType="separate"/>
        </w:r>
        <w:r w:rsidR="00987D53">
          <w:rPr>
            <w:webHidden/>
            <w:sz w:val="24"/>
            <w:szCs w:val="24"/>
          </w:rPr>
          <w:t>7</w:t>
        </w:r>
        <w:r w:rsidR="00A709A2" w:rsidRPr="00740089">
          <w:rPr>
            <w:webHidden/>
            <w:sz w:val="24"/>
            <w:szCs w:val="24"/>
          </w:rPr>
          <w:fldChar w:fldCharType="end"/>
        </w:r>
      </w:hyperlink>
    </w:p>
    <w:p w14:paraId="265A3BBD" w14:textId="77777777" w:rsidR="00A709A2" w:rsidRPr="00740089" w:rsidRDefault="002E0915">
      <w:pPr>
        <w:pStyle w:val="38"/>
        <w:rPr>
          <w:rFonts w:asciiTheme="minorHAnsi" w:hAnsiTheme="minorHAnsi" w:cstheme="minorBidi"/>
          <w:sz w:val="24"/>
          <w:szCs w:val="24"/>
        </w:rPr>
      </w:pPr>
      <w:hyperlink w:anchor="_Toc13502194" w:history="1">
        <w:r w:rsidR="00A709A2" w:rsidRPr="00740089">
          <w:rPr>
            <w:rStyle w:val="affd"/>
            <w:rFonts w:ascii="Times New Roman" w:hAnsi="Times New Roman"/>
            <w:sz w:val="24"/>
            <w:szCs w:val="24"/>
          </w:rPr>
          <w:t>3.1</w:t>
        </w:r>
        <w:r w:rsidR="00A709A2" w:rsidRPr="00740089">
          <w:rPr>
            <w:rFonts w:asciiTheme="minorHAnsi" w:hAnsiTheme="minorHAnsi" w:cstheme="minorBidi"/>
            <w:sz w:val="24"/>
            <w:szCs w:val="24"/>
          </w:rPr>
          <w:tab/>
        </w:r>
        <w:r w:rsidR="00A709A2" w:rsidRPr="00740089">
          <w:rPr>
            <w:rStyle w:val="affd"/>
            <w:rFonts w:ascii="Times New Roman" w:hAnsi="Times New Roman"/>
            <w:sz w:val="24"/>
            <w:szCs w:val="24"/>
          </w:rPr>
          <w:t>Общие сведения о процедуре закупки</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_Toc13502194 \h </w:instrText>
        </w:r>
        <w:r w:rsidR="00A709A2" w:rsidRPr="00740089">
          <w:rPr>
            <w:webHidden/>
            <w:sz w:val="24"/>
            <w:szCs w:val="24"/>
          </w:rPr>
        </w:r>
        <w:r w:rsidR="00A709A2" w:rsidRPr="00740089">
          <w:rPr>
            <w:webHidden/>
            <w:sz w:val="24"/>
            <w:szCs w:val="24"/>
          </w:rPr>
          <w:fldChar w:fldCharType="separate"/>
        </w:r>
        <w:r w:rsidR="00987D53">
          <w:rPr>
            <w:webHidden/>
            <w:sz w:val="24"/>
            <w:szCs w:val="24"/>
          </w:rPr>
          <w:t>7</w:t>
        </w:r>
        <w:r w:rsidR="00A709A2" w:rsidRPr="00740089">
          <w:rPr>
            <w:webHidden/>
            <w:sz w:val="24"/>
            <w:szCs w:val="24"/>
          </w:rPr>
          <w:fldChar w:fldCharType="end"/>
        </w:r>
      </w:hyperlink>
    </w:p>
    <w:p w14:paraId="6EB289BD" w14:textId="77777777" w:rsidR="00A709A2" w:rsidRPr="00740089" w:rsidRDefault="002E0915">
      <w:pPr>
        <w:pStyle w:val="38"/>
        <w:rPr>
          <w:rFonts w:asciiTheme="minorHAnsi" w:hAnsiTheme="minorHAnsi" w:cstheme="minorBidi"/>
          <w:sz w:val="24"/>
          <w:szCs w:val="24"/>
        </w:rPr>
      </w:pPr>
      <w:hyperlink w:anchor="_Toc13502195" w:history="1">
        <w:r w:rsidR="00A709A2" w:rsidRPr="00740089">
          <w:rPr>
            <w:rStyle w:val="affd"/>
            <w:rFonts w:ascii="Times New Roman" w:hAnsi="Times New Roman"/>
            <w:sz w:val="24"/>
            <w:szCs w:val="24"/>
          </w:rPr>
          <w:t>3.2</w:t>
        </w:r>
        <w:r w:rsidR="00A709A2" w:rsidRPr="00740089">
          <w:rPr>
            <w:rFonts w:asciiTheme="minorHAnsi" w:hAnsiTheme="minorHAnsi" w:cstheme="minorBidi"/>
            <w:sz w:val="24"/>
            <w:szCs w:val="24"/>
          </w:rPr>
          <w:tab/>
        </w:r>
        <w:r w:rsidR="00A709A2" w:rsidRPr="00740089">
          <w:rPr>
            <w:rStyle w:val="affd"/>
            <w:rFonts w:ascii="Times New Roman" w:hAnsi="Times New Roman"/>
            <w:sz w:val="24"/>
            <w:szCs w:val="24"/>
          </w:rPr>
          <w:t>Правовой статус процедуры и документов</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_Toc13502195 \h </w:instrText>
        </w:r>
        <w:r w:rsidR="00A709A2" w:rsidRPr="00740089">
          <w:rPr>
            <w:webHidden/>
            <w:sz w:val="24"/>
            <w:szCs w:val="24"/>
          </w:rPr>
        </w:r>
        <w:r w:rsidR="00A709A2" w:rsidRPr="00740089">
          <w:rPr>
            <w:webHidden/>
            <w:sz w:val="24"/>
            <w:szCs w:val="24"/>
          </w:rPr>
          <w:fldChar w:fldCharType="separate"/>
        </w:r>
        <w:r w:rsidR="00987D53">
          <w:rPr>
            <w:webHidden/>
            <w:sz w:val="24"/>
            <w:szCs w:val="24"/>
          </w:rPr>
          <w:t>7</w:t>
        </w:r>
        <w:r w:rsidR="00A709A2" w:rsidRPr="00740089">
          <w:rPr>
            <w:webHidden/>
            <w:sz w:val="24"/>
            <w:szCs w:val="24"/>
          </w:rPr>
          <w:fldChar w:fldCharType="end"/>
        </w:r>
      </w:hyperlink>
    </w:p>
    <w:p w14:paraId="525B0DD2" w14:textId="77777777" w:rsidR="00A709A2" w:rsidRPr="00740089" w:rsidRDefault="002E0915">
      <w:pPr>
        <w:pStyle w:val="38"/>
        <w:rPr>
          <w:rFonts w:asciiTheme="minorHAnsi" w:hAnsiTheme="minorHAnsi" w:cstheme="minorBidi"/>
          <w:sz w:val="24"/>
          <w:szCs w:val="24"/>
        </w:rPr>
      </w:pPr>
      <w:hyperlink w:anchor="_Toc13502196" w:history="1">
        <w:r w:rsidR="00A709A2" w:rsidRPr="00740089">
          <w:rPr>
            <w:rStyle w:val="affd"/>
            <w:rFonts w:ascii="Times New Roman" w:hAnsi="Times New Roman"/>
            <w:sz w:val="24"/>
            <w:szCs w:val="24"/>
          </w:rPr>
          <w:t>3.3</w:t>
        </w:r>
        <w:r w:rsidR="00A709A2" w:rsidRPr="00740089">
          <w:rPr>
            <w:rFonts w:asciiTheme="minorHAnsi" w:hAnsiTheme="minorHAnsi" w:cstheme="minorBidi"/>
            <w:sz w:val="24"/>
            <w:szCs w:val="24"/>
          </w:rPr>
          <w:tab/>
        </w:r>
        <w:r w:rsidR="00A709A2" w:rsidRPr="00740089">
          <w:rPr>
            <w:rStyle w:val="affd"/>
            <w:rFonts w:ascii="Times New Roman" w:hAnsi="Times New Roman"/>
            <w:sz w:val="24"/>
            <w:szCs w:val="24"/>
          </w:rPr>
          <w:t>Особые положения в связи с проведением закупки в открытой форме.</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_Toc13502196 \h </w:instrText>
        </w:r>
        <w:r w:rsidR="00A709A2" w:rsidRPr="00740089">
          <w:rPr>
            <w:webHidden/>
            <w:sz w:val="24"/>
            <w:szCs w:val="24"/>
          </w:rPr>
        </w:r>
        <w:r w:rsidR="00A709A2" w:rsidRPr="00740089">
          <w:rPr>
            <w:webHidden/>
            <w:sz w:val="24"/>
            <w:szCs w:val="24"/>
          </w:rPr>
          <w:fldChar w:fldCharType="separate"/>
        </w:r>
        <w:r w:rsidR="00987D53">
          <w:rPr>
            <w:webHidden/>
            <w:sz w:val="24"/>
            <w:szCs w:val="24"/>
          </w:rPr>
          <w:t>8</w:t>
        </w:r>
        <w:r w:rsidR="00A709A2" w:rsidRPr="00740089">
          <w:rPr>
            <w:webHidden/>
            <w:sz w:val="24"/>
            <w:szCs w:val="24"/>
          </w:rPr>
          <w:fldChar w:fldCharType="end"/>
        </w:r>
      </w:hyperlink>
    </w:p>
    <w:p w14:paraId="0A2E1C5D" w14:textId="77777777" w:rsidR="00A709A2" w:rsidRPr="00740089" w:rsidRDefault="002E0915">
      <w:pPr>
        <w:pStyle w:val="38"/>
        <w:rPr>
          <w:rFonts w:asciiTheme="minorHAnsi" w:hAnsiTheme="minorHAnsi" w:cstheme="minorBidi"/>
          <w:sz w:val="24"/>
          <w:szCs w:val="24"/>
        </w:rPr>
      </w:pPr>
      <w:hyperlink w:anchor="_Toc13502197" w:history="1">
        <w:r w:rsidR="00A709A2" w:rsidRPr="00740089">
          <w:rPr>
            <w:rStyle w:val="affd"/>
            <w:rFonts w:ascii="Times New Roman" w:hAnsi="Times New Roman"/>
            <w:sz w:val="24"/>
            <w:szCs w:val="24"/>
          </w:rPr>
          <w:t>3.4</w:t>
        </w:r>
        <w:r w:rsidR="00A709A2" w:rsidRPr="00740089">
          <w:rPr>
            <w:rFonts w:asciiTheme="minorHAnsi" w:hAnsiTheme="minorHAnsi" w:cstheme="minorBidi"/>
            <w:sz w:val="24"/>
            <w:szCs w:val="24"/>
          </w:rPr>
          <w:tab/>
        </w:r>
        <w:r w:rsidR="00A709A2" w:rsidRPr="00740089">
          <w:rPr>
            <w:rStyle w:val="affd"/>
            <w:rFonts w:ascii="Times New Roman" w:hAnsi="Times New Roman"/>
            <w:sz w:val="24"/>
            <w:szCs w:val="24"/>
          </w:rPr>
          <w:t>Особые положения в связи с проведением закупки в электронной форме.</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_Toc13502197 \h </w:instrText>
        </w:r>
        <w:r w:rsidR="00A709A2" w:rsidRPr="00740089">
          <w:rPr>
            <w:webHidden/>
            <w:sz w:val="24"/>
            <w:szCs w:val="24"/>
          </w:rPr>
        </w:r>
        <w:r w:rsidR="00A709A2" w:rsidRPr="00740089">
          <w:rPr>
            <w:webHidden/>
            <w:sz w:val="24"/>
            <w:szCs w:val="24"/>
          </w:rPr>
          <w:fldChar w:fldCharType="separate"/>
        </w:r>
        <w:r w:rsidR="00987D53">
          <w:rPr>
            <w:webHidden/>
            <w:sz w:val="24"/>
            <w:szCs w:val="24"/>
          </w:rPr>
          <w:t>8</w:t>
        </w:r>
        <w:r w:rsidR="00A709A2" w:rsidRPr="00740089">
          <w:rPr>
            <w:webHidden/>
            <w:sz w:val="24"/>
            <w:szCs w:val="24"/>
          </w:rPr>
          <w:fldChar w:fldCharType="end"/>
        </w:r>
      </w:hyperlink>
    </w:p>
    <w:p w14:paraId="2602E4EB" w14:textId="77777777" w:rsidR="00A709A2" w:rsidRPr="00740089" w:rsidRDefault="002E0915">
      <w:pPr>
        <w:pStyle w:val="38"/>
        <w:rPr>
          <w:rFonts w:asciiTheme="minorHAnsi" w:hAnsiTheme="minorHAnsi" w:cstheme="minorBidi"/>
          <w:sz w:val="24"/>
          <w:szCs w:val="24"/>
        </w:rPr>
      </w:pPr>
      <w:hyperlink w:anchor="_Toc13502198" w:history="1">
        <w:r w:rsidR="00A709A2" w:rsidRPr="00740089">
          <w:rPr>
            <w:rStyle w:val="affd"/>
            <w:rFonts w:ascii="Times New Roman" w:hAnsi="Times New Roman"/>
            <w:sz w:val="24"/>
            <w:szCs w:val="24"/>
          </w:rPr>
          <w:t>3.5</w:t>
        </w:r>
        <w:r w:rsidR="00A709A2" w:rsidRPr="00740089">
          <w:rPr>
            <w:rFonts w:asciiTheme="minorHAnsi" w:hAnsiTheme="minorHAnsi" w:cstheme="minorBidi"/>
            <w:sz w:val="24"/>
            <w:szCs w:val="24"/>
          </w:rPr>
          <w:tab/>
        </w:r>
        <w:r w:rsidR="00A709A2" w:rsidRPr="00740089">
          <w:rPr>
            <w:rStyle w:val="affd"/>
            <w:rFonts w:ascii="Times New Roman" w:hAnsi="Times New Roman"/>
            <w:sz w:val="24"/>
            <w:szCs w:val="24"/>
          </w:rPr>
          <w:t>Обжалование.</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_Toc13502198 \h </w:instrText>
        </w:r>
        <w:r w:rsidR="00A709A2" w:rsidRPr="00740089">
          <w:rPr>
            <w:webHidden/>
            <w:sz w:val="24"/>
            <w:szCs w:val="24"/>
          </w:rPr>
        </w:r>
        <w:r w:rsidR="00A709A2" w:rsidRPr="00740089">
          <w:rPr>
            <w:webHidden/>
            <w:sz w:val="24"/>
            <w:szCs w:val="24"/>
          </w:rPr>
          <w:fldChar w:fldCharType="separate"/>
        </w:r>
        <w:r w:rsidR="00987D53">
          <w:rPr>
            <w:webHidden/>
            <w:sz w:val="24"/>
            <w:szCs w:val="24"/>
          </w:rPr>
          <w:t>9</w:t>
        </w:r>
        <w:r w:rsidR="00A709A2" w:rsidRPr="00740089">
          <w:rPr>
            <w:webHidden/>
            <w:sz w:val="24"/>
            <w:szCs w:val="24"/>
          </w:rPr>
          <w:fldChar w:fldCharType="end"/>
        </w:r>
      </w:hyperlink>
    </w:p>
    <w:p w14:paraId="5814C9A3" w14:textId="77777777" w:rsidR="00A709A2" w:rsidRPr="00740089" w:rsidRDefault="002E0915">
      <w:pPr>
        <w:pStyle w:val="2c"/>
        <w:rPr>
          <w:rFonts w:asciiTheme="minorHAnsi" w:eastAsiaTheme="minorEastAsia" w:hAnsiTheme="minorHAnsi" w:cstheme="minorBidi"/>
          <w:sz w:val="24"/>
          <w:szCs w:val="24"/>
        </w:rPr>
      </w:pPr>
      <w:hyperlink w:anchor="_Toc13502199" w:history="1">
        <w:r w:rsidR="00A709A2" w:rsidRPr="00740089">
          <w:rPr>
            <w:rStyle w:val="affd"/>
            <w:rFonts w:ascii="Times New Roman" w:hAnsi="Times New Roman"/>
            <w:sz w:val="24"/>
            <w:szCs w:val="24"/>
          </w:rPr>
          <w:t>4.</w:t>
        </w:r>
        <w:r w:rsidR="00A709A2" w:rsidRPr="00740089">
          <w:rPr>
            <w:rFonts w:asciiTheme="minorHAnsi" w:eastAsiaTheme="minorEastAsia" w:hAnsiTheme="minorHAnsi" w:cstheme="minorBidi"/>
            <w:sz w:val="24"/>
            <w:szCs w:val="24"/>
          </w:rPr>
          <w:tab/>
        </w:r>
        <w:r w:rsidR="00A709A2" w:rsidRPr="00740089">
          <w:rPr>
            <w:rStyle w:val="affd"/>
            <w:rFonts w:ascii="Times New Roman" w:hAnsi="Times New Roman"/>
            <w:sz w:val="24"/>
            <w:szCs w:val="24"/>
          </w:rPr>
          <w:t>ПРЕДМЕТ ЗАКУПКИ.</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_Toc13502199 \h </w:instrText>
        </w:r>
        <w:r w:rsidR="00A709A2" w:rsidRPr="00740089">
          <w:rPr>
            <w:webHidden/>
            <w:sz w:val="24"/>
            <w:szCs w:val="24"/>
          </w:rPr>
        </w:r>
        <w:r w:rsidR="00A709A2" w:rsidRPr="00740089">
          <w:rPr>
            <w:webHidden/>
            <w:sz w:val="24"/>
            <w:szCs w:val="24"/>
          </w:rPr>
          <w:fldChar w:fldCharType="separate"/>
        </w:r>
        <w:r w:rsidR="00987D53">
          <w:rPr>
            <w:webHidden/>
            <w:sz w:val="24"/>
            <w:szCs w:val="24"/>
          </w:rPr>
          <w:t>9</w:t>
        </w:r>
        <w:r w:rsidR="00A709A2" w:rsidRPr="00740089">
          <w:rPr>
            <w:webHidden/>
            <w:sz w:val="24"/>
            <w:szCs w:val="24"/>
          </w:rPr>
          <w:fldChar w:fldCharType="end"/>
        </w:r>
      </w:hyperlink>
    </w:p>
    <w:p w14:paraId="3C2691FE" w14:textId="77777777" w:rsidR="00A709A2" w:rsidRPr="00740089" w:rsidRDefault="002E0915">
      <w:pPr>
        <w:pStyle w:val="2c"/>
        <w:rPr>
          <w:rFonts w:asciiTheme="minorHAnsi" w:eastAsiaTheme="minorEastAsia" w:hAnsiTheme="minorHAnsi" w:cstheme="minorBidi"/>
          <w:sz w:val="24"/>
          <w:szCs w:val="24"/>
        </w:rPr>
      </w:pPr>
      <w:hyperlink w:anchor="_Toc13502203" w:history="1">
        <w:r w:rsidR="00A709A2" w:rsidRPr="00740089">
          <w:rPr>
            <w:rStyle w:val="affd"/>
            <w:rFonts w:ascii="Times New Roman" w:hAnsi="Times New Roman"/>
            <w:sz w:val="24"/>
            <w:szCs w:val="24"/>
          </w:rPr>
          <w:t>5.</w:t>
        </w:r>
        <w:r w:rsidR="00A709A2" w:rsidRPr="00740089">
          <w:rPr>
            <w:rFonts w:asciiTheme="minorHAnsi" w:eastAsiaTheme="minorEastAsia" w:hAnsiTheme="minorHAnsi" w:cstheme="minorBidi"/>
            <w:sz w:val="24"/>
            <w:szCs w:val="24"/>
          </w:rPr>
          <w:tab/>
        </w:r>
        <w:r w:rsidR="00A709A2" w:rsidRPr="00740089">
          <w:rPr>
            <w:rStyle w:val="affd"/>
            <w:rFonts w:ascii="Times New Roman" w:hAnsi="Times New Roman"/>
            <w:sz w:val="24"/>
            <w:szCs w:val="24"/>
          </w:rPr>
          <w:t>СВЕДЕНИЯ   О НАЧАЛЬНОЙ (МАКСИМАЛЬНОЙ) ЦЕНЕ ДОГОВОРА</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_Toc13502203 \h </w:instrText>
        </w:r>
        <w:r w:rsidR="00A709A2" w:rsidRPr="00740089">
          <w:rPr>
            <w:webHidden/>
            <w:sz w:val="24"/>
            <w:szCs w:val="24"/>
          </w:rPr>
        </w:r>
        <w:r w:rsidR="00A709A2" w:rsidRPr="00740089">
          <w:rPr>
            <w:webHidden/>
            <w:sz w:val="24"/>
            <w:szCs w:val="24"/>
          </w:rPr>
          <w:fldChar w:fldCharType="separate"/>
        </w:r>
        <w:r w:rsidR="00987D53">
          <w:rPr>
            <w:webHidden/>
            <w:sz w:val="24"/>
            <w:szCs w:val="24"/>
          </w:rPr>
          <w:t>9</w:t>
        </w:r>
        <w:r w:rsidR="00A709A2" w:rsidRPr="00740089">
          <w:rPr>
            <w:webHidden/>
            <w:sz w:val="24"/>
            <w:szCs w:val="24"/>
          </w:rPr>
          <w:fldChar w:fldCharType="end"/>
        </w:r>
      </w:hyperlink>
    </w:p>
    <w:p w14:paraId="60DA1122" w14:textId="77777777" w:rsidR="00A709A2" w:rsidRPr="00740089" w:rsidRDefault="002E0915">
      <w:pPr>
        <w:pStyle w:val="2c"/>
        <w:rPr>
          <w:rFonts w:asciiTheme="minorHAnsi" w:eastAsiaTheme="minorEastAsia" w:hAnsiTheme="minorHAnsi" w:cstheme="minorBidi"/>
          <w:sz w:val="24"/>
          <w:szCs w:val="24"/>
        </w:rPr>
      </w:pPr>
      <w:hyperlink w:anchor="_Toc13502206" w:history="1">
        <w:r w:rsidR="00A709A2" w:rsidRPr="00740089">
          <w:rPr>
            <w:rStyle w:val="affd"/>
            <w:rFonts w:ascii="Times New Roman" w:hAnsi="Times New Roman"/>
            <w:sz w:val="24"/>
            <w:szCs w:val="24"/>
          </w:rPr>
          <w:t>6.</w:t>
        </w:r>
        <w:r w:rsidR="00A709A2" w:rsidRPr="00740089">
          <w:rPr>
            <w:rFonts w:asciiTheme="minorHAnsi" w:eastAsiaTheme="minorEastAsia" w:hAnsiTheme="minorHAnsi" w:cstheme="minorBidi"/>
            <w:sz w:val="24"/>
            <w:szCs w:val="24"/>
          </w:rPr>
          <w:tab/>
        </w:r>
        <w:r w:rsidR="00A709A2" w:rsidRPr="00740089">
          <w:rPr>
            <w:rStyle w:val="affd"/>
            <w:rFonts w:ascii="Times New Roman" w:hAnsi="Times New Roman"/>
            <w:sz w:val="24"/>
            <w:szCs w:val="24"/>
          </w:rPr>
          <w:t>ПОРЯДОК ПРОВЕДЕНИЯ ЗАКУПКИ.</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_Toc13502206 \h </w:instrText>
        </w:r>
        <w:r w:rsidR="00A709A2" w:rsidRPr="00740089">
          <w:rPr>
            <w:webHidden/>
            <w:sz w:val="24"/>
            <w:szCs w:val="24"/>
          </w:rPr>
        </w:r>
        <w:r w:rsidR="00A709A2" w:rsidRPr="00740089">
          <w:rPr>
            <w:webHidden/>
            <w:sz w:val="24"/>
            <w:szCs w:val="24"/>
          </w:rPr>
          <w:fldChar w:fldCharType="separate"/>
        </w:r>
        <w:r w:rsidR="00987D53">
          <w:rPr>
            <w:webHidden/>
            <w:sz w:val="24"/>
            <w:szCs w:val="24"/>
          </w:rPr>
          <w:t>10</w:t>
        </w:r>
        <w:r w:rsidR="00A709A2" w:rsidRPr="00740089">
          <w:rPr>
            <w:webHidden/>
            <w:sz w:val="24"/>
            <w:szCs w:val="24"/>
          </w:rPr>
          <w:fldChar w:fldCharType="end"/>
        </w:r>
      </w:hyperlink>
    </w:p>
    <w:p w14:paraId="28D025C9" w14:textId="77777777" w:rsidR="00A709A2" w:rsidRPr="00740089" w:rsidRDefault="002E0915">
      <w:pPr>
        <w:pStyle w:val="38"/>
        <w:rPr>
          <w:rFonts w:asciiTheme="minorHAnsi" w:hAnsiTheme="minorHAnsi" w:cstheme="minorBidi"/>
          <w:sz w:val="24"/>
          <w:szCs w:val="24"/>
        </w:rPr>
      </w:pPr>
      <w:hyperlink w:anchor="_Toc13502207" w:history="1">
        <w:r w:rsidR="00A709A2" w:rsidRPr="00740089">
          <w:rPr>
            <w:rStyle w:val="affd"/>
            <w:rFonts w:ascii="Times New Roman" w:eastAsiaTheme="majorEastAsia" w:hAnsi="Times New Roman"/>
            <w:sz w:val="24"/>
            <w:szCs w:val="24"/>
          </w:rPr>
          <w:t>6.1</w:t>
        </w:r>
        <w:r w:rsidR="00A709A2" w:rsidRPr="00740089">
          <w:rPr>
            <w:rFonts w:asciiTheme="minorHAnsi" w:hAnsiTheme="minorHAnsi" w:cstheme="minorBidi"/>
            <w:sz w:val="24"/>
            <w:szCs w:val="24"/>
          </w:rPr>
          <w:tab/>
        </w:r>
        <w:r w:rsidR="00A709A2" w:rsidRPr="00740089">
          <w:rPr>
            <w:rStyle w:val="affd"/>
            <w:rFonts w:ascii="Times New Roman" w:eastAsiaTheme="majorEastAsia" w:hAnsi="Times New Roman"/>
            <w:sz w:val="24"/>
            <w:szCs w:val="24"/>
          </w:rPr>
          <w:t>Общий порядок проведения закупки.</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_Toc13502207 \h </w:instrText>
        </w:r>
        <w:r w:rsidR="00A709A2" w:rsidRPr="00740089">
          <w:rPr>
            <w:webHidden/>
            <w:sz w:val="24"/>
            <w:szCs w:val="24"/>
          </w:rPr>
        </w:r>
        <w:r w:rsidR="00A709A2" w:rsidRPr="00740089">
          <w:rPr>
            <w:webHidden/>
            <w:sz w:val="24"/>
            <w:szCs w:val="24"/>
          </w:rPr>
          <w:fldChar w:fldCharType="separate"/>
        </w:r>
        <w:r w:rsidR="00987D53">
          <w:rPr>
            <w:webHidden/>
            <w:sz w:val="24"/>
            <w:szCs w:val="24"/>
          </w:rPr>
          <w:t>10</w:t>
        </w:r>
        <w:r w:rsidR="00A709A2" w:rsidRPr="00740089">
          <w:rPr>
            <w:webHidden/>
            <w:sz w:val="24"/>
            <w:szCs w:val="24"/>
          </w:rPr>
          <w:fldChar w:fldCharType="end"/>
        </w:r>
      </w:hyperlink>
    </w:p>
    <w:p w14:paraId="54466117" w14:textId="77777777" w:rsidR="00A709A2" w:rsidRPr="00740089" w:rsidRDefault="002E0915">
      <w:pPr>
        <w:pStyle w:val="38"/>
        <w:rPr>
          <w:rFonts w:asciiTheme="minorHAnsi" w:hAnsiTheme="minorHAnsi" w:cstheme="minorBidi"/>
          <w:sz w:val="24"/>
          <w:szCs w:val="24"/>
        </w:rPr>
      </w:pPr>
      <w:hyperlink w:anchor="_Toc13502208" w:history="1">
        <w:r w:rsidR="00A709A2" w:rsidRPr="00740089">
          <w:rPr>
            <w:rStyle w:val="affd"/>
            <w:rFonts w:ascii="Times New Roman" w:eastAsiaTheme="majorEastAsia" w:hAnsi="Times New Roman"/>
            <w:sz w:val="24"/>
            <w:szCs w:val="24"/>
          </w:rPr>
          <w:t>6.2</w:t>
        </w:r>
        <w:r w:rsidR="00A709A2" w:rsidRPr="00740089">
          <w:rPr>
            <w:rFonts w:asciiTheme="minorHAnsi" w:hAnsiTheme="minorHAnsi" w:cstheme="minorBidi"/>
            <w:sz w:val="24"/>
            <w:szCs w:val="24"/>
          </w:rPr>
          <w:tab/>
        </w:r>
        <w:r w:rsidR="00A709A2" w:rsidRPr="00740089">
          <w:rPr>
            <w:rStyle w:val="affd"/>
            <w:rFonts w:ascii="Times New Roman" w:eastAsiaTheme="majorEastAsia" w:hAnsi="Times New Roman"/>
            <w:sz w:val="24"/>
            <w:szCs w:val="24"/>
          </w:rPr>
          <w:t>Официальное размещение извещения и документации о закупке.</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_Toc13502208 \h </w:instrText>
        </w:r>
        <w:r w:rsidR="00A709A2" w:rsidRPr="00740089">
          <w:rPr>
            <w:webHidden/>
            <w:sz w:val="24"/>
            <w:szCs w:val="24"/>
          </w:rPr>
        </w:r>
        <w:r w:rsidR="00A709A2" w:rsidRPr="00740089">
          <w:rPr>
            <w:webHidden/>
            <w:sz w:val="24"/>
            <w:szCs w:val="24"/>
          </w:rPr>
          <w:fldChar w:fldCharType="separate"/>
        </w:r>
        <w:r w:rsidR="00987D53">
          <w:rPr>
            <w:webHidden/>
            <w:sz w:val="24"/>
            <w:szCs w:val="24"/>
          </w:rPr>
          <w:t>10</w:t>
        </w:r>
        <w:r w:rsidR="00A709A2" w:rsidRPr="00740089">
          <w:rPr>
            <w:webHidden/>
            <w:sz w:val="24"/>
            <w:szCs w:val="24"/>
          </w:rPr>
          <w:fldChar w:fldCharType="end"/>
        </w:r>
      </w:hyperlink>
    </w:p>
    <w:p w14:paraId="2B079DBA" w14:textId="77777777" w:rsidR="00A709A2" w:rsidRPr="00740089" w:rsidRDefault="002E0915">
      <w:pPr>
        <w:pStyle w:val="38"/>
        <w:rPr>
          <w:rFonts w:asciiTheme="minorHAnsi" w:hAnsiTheme="minorHAnsi" w:cstheme="minorBidi"/>
          <w:sz w:val="24"/>
          <w:szCs w:val="24"/>
        </w:rPr>
      </w:pPr>
      <w:hyperlink w:anchor="_Toc13502209" w:history="1">
        <w:r w:rsidR="00A709A2" w:rsidRPr="00740089">
          <w:rPr>
            <w:rStyle w:val="affd"/>
            <w:rFonts w:ascii="Times New Roman" w:eastAsiaTheme="majorEastAsia" w:hAnsi="Times New Roman"/>
            <w:sz w:val="24"/>
            <w:szCs w:val="24"/>
          </w:rPr>
          <w:t>6.3</w:t>
        </w:r>
        <w:r w:rsidR="00A709A2" w:rsidRPr="00740089">
          <w:rPr>
            <w:rFonts w:asciiTheme="minorHAnsi" w:hAnsiTheme="minorHAnsi" w:cstheme="minorBidi"/>
            <w:sz w:val="24"/>
            <w:szCs w:val="24"/>
          </w:rPr>
          <w:tab/>
        </w:r>
        <w:r w:rsidR="00A709A2" w:rsidRPr="00740089">
          <w:rPr>
            <w:rStyle w:val="affd"/>
            <w:rFonts w:ascii="Times New Roman" w:eastAsiaTheme="majorEastAsia" w:hAnsi="Times New Roman"/>
            <w:sz w:val="24"/>
            <w:szCs w:val="24"/>
          </w:rPr>
          <w:t>Ф</w:t>
        </w:r>
        <w:r w:rsidR="00A709A2" w:rsidRPr="00740089">
          <w:rPr>
            <w:rStyle w:val="affd"/>
            <w:rFonts w:ascii="Times New Roman" w:eastAsia="Calibri" w:hAnsi="Times New Roman"/>
            <w:sz w:val="24"/>
            <w:szCs w:val="24"/>
            <w:lang w:eastAsia="en-US"/>
          </w:rPr>
          <w:t>ормы, порядок, дата и время окончания срока предоставления участникам закупки разъяснений положений документации о закупке</w:t>
        </w:r>
        <w:r w:rsidR="00A709A2" w:rsidRPr="00740089">
          <w:rPr>
            <w:rStyle w:val="affd"/>
            <w:rFonts w:ascii="Times New Roman" w:hAnsi="Times New Roman"/>
            <w:sz w:val="24"/>
            <w:szCs w:val="24"/>
          </w:rPr>
          <w:t>.</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_Toc13502209 \h </w:instrText>
        </w:r>
        <w:r w:rsidR="00A709A2" w:rsidRPr="00740089">
          <w:rPr>
            <w:webHidden/>
            <w:sz w:val="24"/>
            <w:szCs w:val="24"/>
          </w:rPr>
        </w:r>
        <w:r w:rsidR="00A709A2" w:rsidRPr="00740089">
          <w:rPr>
            <w:webHidden/>
            <w:sz w:val="24"/>
            <w:szCs w:val="24"/>
          </w:rPr>
          <w:fldChar w:fldCharType="separate"/>
        </w:r>
        <w:r w:rsidR="00987D53">
          <w:rPr>
            <w:webHidden/>
            <w:sz w:val="24"/>
            <w:szCs w:val="24"/>
          </w:rPr>
          <w:t>10</w:t>
        </w:r>
        <w:r w:rsidR="00A709A2" w:rsidRPr="00740089">
          <w:rPr>
            <w:webHidden/>
            <w:sz w:val="24"/>
            <w:szCs w:val="24"/>
          </w:rPr>
          <w:fldChar w:fldCharType="end"/>
        </w:r>
      </w:hyperlink>
    </w:p>
    <w:p w14:paraId="5E3AB166" w14:textId="77777777" w:rsidR="00A709A2" w:rsidRPr="00740089" w:rsidRDefault="002E0915">
      <w:pPr>
        <w:pStyle w:val="38"/>
        <w:rPr>
          <w:rFonts w:asciiTheme="minorHAnsi" w:hAnsiTheme="minorHAnsi" w:cstheme="minorBidi"/>
          <w:sz w:val="24"/>
          <w:szCs w:val="24"/>
        </w:rPr>
      </w:pPr>
      <w:hyperlink w:anchor="_Toc13502210" w:history="1">
        <w:r w:rsidR="00A709A2" w:rsidRPr="00740089">
          <w:rPr>
            <w:rStyle w:val="affd"/>
            <w:rFonts w:ascii="Times New Roman" w:eastAsiaTheme="majorEastAsia" w:hAnsi="Times New Roman"/>
            <w:sz w:val="24"/>
            <w:szCs w:val="24"/>
          </w:rPr>
          <w:t>6.4</w:t>
        </w:r>
        <w:r w:rsidR="00A709A2" w:rsidRPr="00740089">
          <w:rPr>
            <w:rFonts w:asciiTheme="minorHAnsi" w:hAnsiTheme="minorHAnsi" w:cstheme="minorBidi"/>
            <w:sz w:val="24"/>
            <w:szCs w:val="24"/>
          </w:rPr>
          <w:tab/>
        </w:r>
        <w:r w:rsidR="00A709A2" w:rsidRPr="00740089">
          <w:rPr>
            <w:rStyle w:val="affd"/>
            <w:rFonts w:ascii="Times New Roman" w:eastAsiaTheme="majorEastAsia" w:hAnsi="Times New Roman"/>
            <w:sz w:val="24"/>
            <w:szCs w:val="24"/>
          </w:rPr>
          <w:t>Внесение изменений в извещение и (или) документацию о закупке.</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_Toc13502210 \h </w:instrText>
        </w:r>
        <w:r w:rsidR="00A709A2" w:rsidRPr="00740089">
          <w:rPr>
            <w:webHidden/>
            <w:sz w:val="24"/>
            <w:szCs w:val="24"/>
          </w:rPr>
        </w:r>
        <w:r w:rsidR="00A709A2" w:rsidRPr="00740089">
          <w:rPr>
            <w:webHidden/>
            <w:sz w:val="24"/>
            <w:szCs w:val="24"/>
          </w:rPr>
          <w:fldChar w:fldCharType="separate"/>
        </w:r>
        <w:r w:rsidR="00987D53">
          <w:rPr>
            <w:webHidden/>
            <w:sz w:val="24"/>
            <w:szCs w:val="24"/>
          </w:rPr>
          <w:t>11</w:t>
        </w:r>
        <w:r w:rsidR="00A709A2" w:rsidRPr="00740089">
          <w:rPr>
            <w:webHidden/>
            <w:sz w:val="24"/>
            <w:szCs w:val="24"/>
          </w:rPr>
          <w:fldChar w:fldCharType="end"/>
        </w:r>
      </w:hyperlink>
    </w:p>
    <w:p w14:paraId="0CB4852D" w14:textId="77777777" w:rsidR="00A709A2" w:rsidRPr="00740089" w:rsidRDefault="002E0915">
      <w:pPr>
        <w:pStyle w:val="38"/>
        <w:rPr>
          <w:rFonts w:asciiTheme="minorHAnsi" w:hAnsiTheme="minorHAnsi" w:cstheme="minorBidi"/>
          <w:sz w:val="24"/>
          <w:szCs w:val="24"/>
        </w:rPr>
      </w:pPr>
      <w:hyperlink w:anchor="_Toc13502211" w:history="1">
        <w:r w:rsidR="00A709A2" w:rsidRPr="00740089">
          <w:rPr>
            <w:rStyle w:val="affd"/>
            <w:rFonts w:ascii="Times New Roman" w:eastAsiaTheme="majorEastAsia" w:hAnsi="Times New Roman"/>
            <w:sz w:val="24"/>
            <w:szCs w:val="24"/>
          </w:rPr>
          <w:t>6.5</w:t>
        </w:r>
        <w:r w:rsidR="00A709A2" w:rsidRPr="00740089">
          <w:rPr>
            <w:rFonts w:asciiTheme="minorHAnsi" w:hAnsiTheme="minorHAnsi" w:cstheme="minorBidi"/>
            <w:sz w:val="24"/>
            <w:szCs w:val="24"/>
          </w:rPr>
          <w:tab/>
        </w:r>
        <w:r w:rsidR="00A709A2" w:rsidRPr="00740089">
          <w:rPr>
            <w:rStyle w:val="affd"/>
            <w:rFonts w:ascii="Times New Roman" w:eastAsiaTheme="majorEastAsia" w:hAnsi="Times New Roman"/>
            <w:sz w:val="24"/>
            <w:szCs w:val="24"/>
          </w:rPr>
          <w:t>Сведения о праве Заказчика отказаться от проведения запроса предложений в электронной форме.</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_Toc13502211 \h </w:instrText>
        </w:r>
        <w:r w:rsidR="00A709A2" w:rsidRPr="00740089">
          <w:rPr>
            <w:webHidden/>
            <w:sz w:val="24"/>
            <w:szCs w:val="24"/>
          </w:rPr>
        </w:r>
        <w:r w:rsidR="00A709A2" w:rsidRPr="00740089">
          <w:rPr>
            <w:webHidden/>
            <w:sz w:val="24"/>
            <w:szCs w:val="24"/>
          </w:rPr>
          <w:fldChar w:fldCharType="separate"/>
        </w:r>
        <w:r w:rsidR="00987D53">
          <w:rPr>
            <w:webHidden/>
            <w:sz w:val="24"/>
            <w:szCs w:val="24"/>
          </w:rPr>
          <w:t>11</w:t>
        </w:r>
        <w:r w:rsidR="00A709A2" w:rsidRPr="00740089">
          <w:rPr>
            <w:webHidden/>
            <w:sz w:val="24"/>
            <w:szCs w:val="24"/>
          </w:rPr>
          <w:fldChar w:fldCharType="end"/>
        </w:r>
      </w:hyperlink>
    </w:p>
    <w:p w14:paraId="0465D123" w14:textId="77777777" w:rsidR="00A709A2" w:rsidRPr="00740089" w:rsidRDefault="002E0915">
      <w:pPr>
        <w:pStyle w:val="38"/>
        <w:rPr>
          <w:rFonts w:asciiTheme="minorHAnsi" w:hAnsiTheme="minorHAnsi" w:cstheme="minorBidi"/>
          <w:sz w:val="24"/>
          <w:szCs w:val="24"/>
        </w:rPr>
      </w:pPr>
      <w:hyperlink w:anchor="_Toc13502212" w:history="1">
        <w:r w:rsidR="00A709A2" w:rsidRPr="00740089">
          <w:rPr>
            <w:rStyle w:val="affd"/>
            <w:rFonts w:ascii="Times New Roman" w:eastAsiaTheme="majorEastAsia" w:hAnsi="Times New Roman"/>
            <w:sz w:val="24"/>
            <w:szCs w:val="24"/>
          </w:rPr>
          <w:t>6.6</w:t>
        </w:r>
        <w:r w:rsidR="00A709A2" w:rsidRPr="00740089">
          <w:rPr>
            <w:rFonts w:asciiTheme="minorHAnsi" w:hAnsiTheme="minorHAnsi" w:cstheme="minorBidi"/>
            <w:sz w:val="24"/>
            <w:szCs w:val="24"/>
          </w:rPr>
          <w:tab/>
        </w:r>
        <w:r w:rsidR="00A709A2" w:rsidRPr="00740089">
          <w:rPr>
            <w:rStyle w:val="affd"/>
            <w:rFonts w:ascii="Times New Roman" w:eastAsiaTheme="majorEastAsia" w:hAnsi="Times New Roman"/>
            <w:sz w:val="24"/>
            <w:szCs w:val="24"/>
          </w:rPr>
          <w:t>Требования к содержанию, форме, оформлению и составу заявки на участие в запросе предложений в электронной форме, в том числе исчерпывающий перечень документов, которые должны быть представлены в составе заявки.</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_Toc13502212 \h </w:instrText>
        </w:r>
        <w:r w:rsidR="00A709A2" w:rsidRPr="00740089">
          <w:rPr>
            <w:webHidden/>
            <w:sz w:val="24"/>
            <w:szCs w:val="24"/>
          </w:rPr>
        </w:r>
        <w:r w:rsidR="00A709A2" w:rsidRPr="00740089">
          <w:rPr>
            <w:webHidden/>
            <w:sz w:val="24"/>
            <w:szCs w:val="24"/>
          </w:rPr>
          <w:fldChar w:fldCharType="separate"/>
        </w:r>
        <w:r w:rsidR="00987D53">
          <w:rPr>
            <w:webHidden/>
            <w:sz w:val="24"/>
            <w:szCs w:val="24"/>
          </w:rPr>
          <w:t>11</w:t>
        </w:r>
        <w:r w:rsidR="00A709A2" w:rsidRPr="00740089">
          <w:rPr>
            <w:webHidden/>
            <w:sz w:val="24"/>
            <w:szCs w:val="24"/>
          </w:rPr>
          <w:fldChar w:fldCharType="end"/>
        </w:r>
      </w:hyperlink>
    </w:p>
    <w:p w14:paraId="5114F19F" w14:textId="00D3D3EE" w:rsidR="00A709A2" w:rsidRPr="00740089" w:rsidRDefault="002E0915">
      <w:pPr>
        <w:pStyle w:val="38"/>
        <w:rPr>
          <w:rFonts w:asciiTheme="minorHAnsi" w:hAnsiTheme="minorHAnsi" w:cstheme="minorBidi"/>
          <w:sz w:val="24"/>
          <w:szCs w:val="24"/>
        </w:rPr>
      </w:pPr>
      <w:hyperlink w:anchor="_Toc13502213" w:history="1">
        <w:r w:rsidR="00A709A2" w:rsidRPr="00740089">
          <w:rPr>
            <w:rStyle w:val="affd"/>
            <w:rFonts w:ascii="Times New Roman" w:eastAsiaTheme="majorEastAsia" w:hAnsi="Times New Roman"/>
            <w:sz w:val="24"/>
            <w:szCs w:val="24"/>
          </w:rPr>
          <w:t>6.7</w:t>
        </w:r>
        <w:r w:rsidR="00A709A2" w:rsidRPr="00740089">
          <w:rPr>
            <w:rFonts w:asciiTheme="minorHAnsi" w:hAnsiTheme="minorHAnsi" w:cstheme="minorBidi"/>
            <w:sz w:val="24"/>
            <w:szCs w:val="24"/>
          </w:rPr>
          <w:tab/>
        </w:r>
        <w:r w:rsidR="00A709A2" w:rsidRPr="00740089">
          <w:rPr>
            <w:rStyle w:val="affd"/>
            <w:rFonts w:ascii="Times New Roman" w:eastAsiaTheme="majorEastAsia" w:hAnsi="Times New Roman"/>
            <w:sz w:val="24"/>
            <w:szCs w:val="24"/>
          </w:rPr>
          <w:t>Требования к описанию участниками закупки поставляемого товара</w:t>
        </w:r>
        <w:r w:rsidR="00932A1B" w:rsidRPr="00740089">
          <w:rPr>
            <w:rStyle w:val="affd"/>
            <w:rFonts w:ascii="Times New Roman" w:eastAsiaTheme="majorEastAsia" w:hAnsi="Times New Roman"/>
            <w:sz w:val="24"/>
            <w:szCs w:val="24"/>
          </w:rPr>
          <w:t xml:space="preserve">, </w:t>
        </w:r>
        <w:r w:rsidR="00A709A2" w:rsidRPr="00740089">
          <w:rPr>
            <w:rStyle w:val="affd"/>
            <w:rFonts w:ascii="Times New Roman" w:eastAsiaTheme="majorEastAsia" w:hAnsi="Times New Roman"/>
            <w:sz w:val="24"/>
            <w:szCs w:val="24"/>
          </w:rPr>
          <w:t>выполняемой работы, оказываемой услуги, которые являются предметом закупки, их количественных и качественных характеристик.</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_Toc13502213 \h </w:instrText>
        </w:r>
        <w:r w:rsidR="00A709A2" w:rsidRPr="00740089">
          <w:rPr>
            <w:webHidden/>
            <w:sz w:val="24"/>
            <w:szCs w:val="24"/>
          </w:rPr>
        </w:r>
        <w:r w:rsidR="00A709A2" w:rsidRPr="00740089">
          <w:rPr>
            <w:webHidden/>
            <w:sz w:val="24"/>
            <w:szCs w:val="24"/>
          </w:rPr>
          <w:fldChar w:fldCharType="separate"/>
        </w:r>
        <w:r w:rsidR="00987D53">
          <w:rPr>
            <w:webHidden/>
            <w:sz w:val="24"/>
            <w:szCs w:val="24"/>
          </w:rPr>
          <w:t>12</w:t>
        </w:r>
        <w:r w:rsidR="00A709A2" w:rsidRPr="00740089">
          <w:rPr>
            <w:webHidden/>
            <w:sz w:val="24"/>
            <w:szCs w:val="24"/>
          </w:rPr>
          <w:fldChar w:fldCharType="end"/>
        </w:r>
      </w:hyperlink>
    </w:p>
    <w:p w14:paraId="2B864CA9" w14:textId="763BE320" w:rsidR="00A709A2" w:rsidRPr="00740089" w:rsidRDefault="002E0915">
      <w:pPr>
        <w:pStyle w:val="38"/>
        <w:rPr>
          <w:rFonts w:asciiTheme="minorHAnsi" w:hAnsiTheme="minorHAnsi" w:cstheme="minorBidi"/>
          <w:sz w:val="24"/>
          <w:szCs w:val="24"/>
        </w:rPr>
      </w:pPr>
      <w:hyperlink w:anchor="_Toc13502214" w:history="1">
        <w:r w:rsidR="00A709A2" w:rsidRPr="00740089">
          <w:rPr>
            <w:rStyle w:val="affd"/>
            <w:rFonts w:ascii="Times New Roman" w:eastAsiaTheme="majorEastAsia" w:hAnsi="Times New Roman"/>
            <w:sz w:val="24"/>
            <w:szCs w:val="24"/>
          </w:rPr>
          <w:t>6.8</w:t>
        </w:r>
        <w:r w:rsidR="00A709A2" w:rsidRPr="00740089">
          <w:rPr>
            <w:rFonts w:asciiTheme="minorHAnsi" w:hAnsiTheme="minorHAnsi" w:cstheme="minorBidi"/>
            <w:sz w:val="24"/>
            <w:szCs w:val="24"/>
          </w:rPr>
          <w:tab/>
        </w:r>
        <w:r w:rsidR="00A709A2" w:rsidRPr="00740089">
          <w:rPr>
            <w:rStyle w:val="affd"/>
            <w:rFonts w:ascii="Times New Roman" w:eastAsiaTheme="majorEastAsia" w:hAnsi="Times New Roman"/>
            <w:sz w:val="24"/>
            <w:szCs w:val="24"/>
          </w:rPr>
          <w:t>Размер обеспечения заявки на участие в запросе предложений в электро</w:t>
        </w:r>
        <w:r w:rsidR="00932A1B" w:rsidRPr="00740089">
          <w:rPr>
            <w:rStyle w:val="affd"/>
            <w:rFonts w:ascii="Times New Roman" w:eastAsiaTheme="majorEastAsia" w:hAnsi="Times New Roman"/>
            <w:sz w:val="24"/>
            <w:szCs w:val="24"/>
          </w:rPr>
          <w:t>нной форме</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_Toc13502214 \h </w:instrText>
        </w:r>
        <w:r w:rsidR="00A709A2" w:rsidRPr="00740089">
          <w:rPr>
            <w:webHidden/>
            <w:sz w:val="24"/>
            <w:szCs w:val="24"/>
          </w:rPr>
        </w:r>
        <w:r w:rsidR="00A709A2" w:rsidRPr="00740089">
          <w:rPr>
            <w:webHidden/>
            <w:sz w:val="24"/>
            <w:szCs w:val="24"/>
          </w:rPr>
          <w:fldChar w:fldCharType="separate"/>
        </w:r>
        <w:r w:rsidR="00987D53">
          <w:rPr>
            <w:webHidden/>
            <w:sz w:val="24"/>
            <w:szCs w:val="24"/>
          </w:rPr>
          <w:t>13</w:t>
        </w:r>
        <w:r w:rsidR="00A709A2" w:rsidRPr="00740089">
          <w:rPr>
            <w:webHidden/>
            <w:sz w:val="24"/>
            <w:szCs w:val="24"/>
          </w:rPr>
          <w:fldChar w:fldCharType="end"/>
        </w:r>
      </w:hyperlink>
    </w:p>
    <w:p w14:paraId="5A37B873" w14:textId="77777777" w:rsidR="00A709A2" w:rsidRPr="00740089" w:rsidRDefault="002E0915">
      <w:pPr>
        <w:pStyle w:val="38"/>
        <w:rPr>
          <w:rFonts w:asciiTheme="minorHAnsi" w:hAnsiTheme="minorHAnsi" w:cstheme="minorBidi"/>
          <w:sz w:val="24"/>
          <w:szCs w:val="24"/>
        </w:rPr>
      </w:pPr>
      <w:hyperlink w:anchor="_Toc13502215" w:history="1">
        <w:r w:rsidR="00A709A2" w:rsidRPr="00740089">
          <w:rPr>
            <w:rStyle w:val="affd"/>
            <w:rFonts w:ascii="Times New Roman" w:eastAsiaTheme="majorEastAsia" w:hAnsi="Times New Roman"/>
            <w:sz w:val="24"/>
            <w:szCs w:val="24"/>
          </w:rPr>
          <w:t>6.9</w:t>
        </w:r>
        <w:r w:rsidR="00A709A2" w:rsidRPr="00740089">
          <w:rPr>
            <w:rFonts w:asciiTheme="minorHAnsi" w:hAnsiTheme="minorHAnsi" w:cstheme="minorBidi"/>
            <w:sz w:val="24"/>
            <w:szCs w:val="24"/>
          </w:rPr>
          <w:tab/>
        </w:r>
        <w:r w:rsidR="00A709A2" w:rsidRPr="00740089">
          <w:rPr>
            <w:rStyle w:val="affd"/>
            <w:rFonts w:ascii="Times New Roman" w:eastAsiaTheme="majorEastAsia" w:hAnsi="Times New Roman"/>
            <w:sz w:val="24"/>
            <w:szCs w:val="24"/>
          </w:rPr>
          <w:t>Порядок подачи заявок на участие в закупке. Порядок оценки и сопоставления заявок. Критерии оценки. Порядок подведения итогов закупки.</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_Toc13502215 \h </w:instrText>
        </w:r>
        <w:r w:rsidR="00A709A2" w:rsidRPr="00740089">
          <w:rPr>
            <w:webHidden/>
            <w:sz w:val="24"/>
            <w:szCs w:val="24"/>
          </w:rPr>
        </w:r>
        <w:r w:rsidR="00A709A2" w:rsidRPr="00740089">
          <w:rPr>
            <w:webHidden/>
            <w:sz w:val="24"/>
            <w:szCs w:val="24"/>
          </w:rPr>
          <w:fldChar w:fldCharType="separate"/>
        </w:r>
        <w:r w:rsidR="00987D53">
          <w:rPr>
            <w:webHidden/>
            <w:sz w:val="24"/>
            <w:szCs w:val="24"/>
          </w:rPr>
          <w:t>14</w:t>
        </w:r>
        <w:r w:rsidR="00A709A2" w:rsidRPr="00740089">
          <w:rPr>
            <w:webHidden/>
            <w:sz w:val="24"/>
            <w:szCs w:val="24"/>
          </w:rPr>
          <w:fldChar w:fldCharType="end"/>
        </w:r>
      </w:hyperlink>
    </w:p>
    <w:p w14:paraId="26ABF171" w14:textId="77777777" w:rsidR="00A709A2" w:rsidRPr="00740089" w:rsidRDefault="002E0915">
      <w:pPr>
        <w:pStyle w:val="2c"/>
        <w:rPr>
          <w:rFonts w:asciiTheme="minorHAnsi" w:eastAsiaTheme="minorEastAsia" w:hAnsiTheme="minorHAnsi" w:cstheme="minorBidi"/>
          <w:sz w:val="24"/>
          <w:szCs w:val="24"/>
        </w:rPr>
      </w:pPr>
      <w:hyperlink w:anchor="_Toc13502216" w:history="1">
        <w:r w:rsidR="00A709A2" w:rsidRPr="00740089">
          <w:rPr>
            <w:rStyle w:val="affd"/>
            <w:rFonts w:ascii="Times New Roman" w:hAnsi="Times New Roman"/>
            <w:sz w:val="24"/>
            <w:szCs w:val="24"/>
          </w:rPr>
          <w:t>7.</w:t>
        </w:r>
        <w:r w:rsidR="00A709A2" w:rsidRPr="00740089">
          <w:rPr>
            <w:rFonts w:asciiTheme="minorHAnsi" w:eastAsiaTheme="minorEastAsia" w:hAnsiTheme="minorHAnsi" w:cstheme="minorBidi"/>
            <w:sz w:val="24"/>
            <w:szCs w:val="24"/>
          </w:rPr>
          <w:tab/>
        </w:r>
        <w:r w:rsidR="00A709A2" w:rsidRPr="00740089">
          <w:rPr>
            <w:rStyle w:val="affd"/>
            <w:rFonts w:ascii="Times New Roman" w:hAnsi="Times New Roman"/>
            <w:sz w:val="24"/>
            <w:szCs w:val="24"/>
          </w:rPr>
          <w:t>ПОРЯДОК ЗАКЛЮЧЕНИЯ ДОГОВОРА. ОБЕСПЕЧЕНИЕ ИСПОЛНЕНИЯ ДОГОВОРА.</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_Toc13502216 \h </w:instrText>
        </w:r>
        <w:r w:rsidR="00A709A2" w:rsidRPr="00740089">
          <w:rPr>
            <w:webHidden/>
            <w:sz w:val="24"/>
            <w:szCs w:val="24"/>
          </w:rPr>
        </w:r>
        <w:r w:rsidR="00A709A2" w:rsidRPr="00740089">
          <w:rPr>
            <w:webHidden/>
            <w:sz w:val="24"/>
            <w:szCs w:val="24"/>
          </w:rPr>
          <w:fldChar w:fldCharType="separate"/>
        </w:r>
        <w:r w:rsidR="00987D53">
          <w:rPr>
            <w:webHidden/>
            <w:sz w:val="24"/>
            <w:szCs w:val="24"/>
          </w:rPr>
          <w:t>20</w:t>
        </w:r>
        <w:r w:rsidR="00A709A2" w:rsidRPr="00740089">
          <w:rPr>
            <w:webHidden/>
            <w:sz w:val="24"/>
            <w:szCs w:val="24"/>
          </w:rPr>
          <w:fldChar w:fldCharType="end"/>
        </w:r>
      </w:hyperlink>
    </w:p>
    <w:p w14:paraId="2D5A317A" w14:textId="77777777" w:rsidR="00A709A2" w:rsidRPr="00740089" w:rsidRDefault="002E0915">
      <w:pPr>
        <w:pStyle w:val="38"/>
        <w:rPr>
          <w:rFonts w:asciiTheme="minorHAnsi" w:hAnsiTheme="minorHAnsi" w:cstheme="minorBidi"/>
          <w:sz w:val="24"/>
          <w:szCs w:val="24"/>
        </w:rPr>
      </w:pPr>
      <w:hyperlink w:anchor="_Toc13502217" w:history="1">
        <w:r w:rsidR="00A709A2" w:rsidRPr="00740089">
          <w:rPr>
            <w:rStyle w:val="affd"/>
            <w:rFonts w:ascii="Times New Roman" w:eastAsiaTheme="majorEastAsia" w:hAnsi="Times New Roman"/>
            <w:sz w:val="24"/>
            <w:szCs w:val="24"/>
          </w:rPr>
          <w:t>7.1</w:t>
        </w:r>
        <w:r w:rsidR="00A709A2" w:rsidRPr="00740089">
          <w:rPr>
            <w:rFonts w:asciiTheme="minorHAnsi" w:hAnsiTheme="minorHAnsi" w:cstheme="minorBidi"/>
            <w:sz w:val="24"/>
            <w:szCs w:val="24"/>
          </w:rPr>
          <w:tab/>
        </w:r>
        <w:r w:rsidR="00A709A2" w:rsidRPr="00740089">
          <w:rPr>
            <w:rStyle w:val="affd"/>
            <w:rFonts w:ascii="Times New Roman" w:eastAsiaTheme="majorEastAsia" w:hAnsi="Times New Roman"/>
            <w:sz w:val="24"/>
            <w:szCs w:val="24"/>
          </w:rPr>
          <w:t>Порядок заключение договора.</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_Toc13502217 \h </w:instrText>
        </w:r>
        <w:r w:rsidR="00A709A2" w:rsidRPr="00740089">
          <w:rPr>
            <w:webHidden/>
            <w:sz w:val="24"/>
            <w:szCs w:val="24"/>
          </w:rPr>
        </w:r>
        <w:r w:rsidR="00A709A2" w:rsidRPr="00740089">
          <w:rPr>
            <w:webHidden/>
            <w:sz w:val="24"/>
            <w:szCs w:val="24"/>
          </w:rPr>
          <w:fldChar w:fldCharType="separate"/>
        </w:r>
        <w:r w:rsidR="00987D53">
          <w:rPr>
            <w:webHidden/>
            <w:sz w:val="24"/>
            <w:szCs w:val="24"/>
          </w:rPr>
          <w:t>20</w:t>
        </w:r>
        <w:r w:rsidR="00A709A2" w:rsidRPr="00740089">
          <w:rPr>
            <w:webHidden/>
            <w:sz w:val="24"/>
            <w:szCs w:val="24"/>
          </w:rPr>
          <w:fldChar w:fldCharType="end"/>
        </w:r>
      </w:hyperlink>
    </w:p>
    <w:p w14:paraId="7828DC59" w14:textId="77777777" w:rsidR="00A709A2" w:rsidRPr="00740089" w:rsidRDefault="002E0915">
      <w:pPr>
        <w:pStyle w:val="38"/>
        <w:rPr>
          <w:rFonts w:asciiTheme="minorHAnsi" w:hAnsiTheme="minorHAnsi" w:cstheme="minorBidi"/>
          <w:sz w:val="24"/>
          <w:szCs w:val="24"/>
        </w:rPr>
      </w:pPr>
      <w:hyperlink w:anchor="_Toc13502218" w:history="1">
        <w:r w:rsidR="00A709A2" w:rsidRPr="00740089">
          <w:rPr>
            <w:rStyle w:val="affd"/>
            <w:rFonts w:ascii="Times New Roman" w:eastAsiaTheme="majorEastAsia" w:hAnsi="Times New Roman"/>
            <w:sz w:val="24"/>
            <w:szCs w:val="24"/>
          </w:rPr>
          <w:t>7.2</w:t>
        </w:r>
        <w:r w:rsidR="00A709A2" w:rsidRPr="00740089">
          <w:rPr>
            <w:rFonts w:asciiTheme="minorHAnsi" w:hAnsiTheme="minorHAnsi" w:cstheme="minorBidi"/>
            <w:sz w:val="24"/>
            <w:szCs w:val="24"/>
          </w:rPr>
          <w:tab/>
        </w:r>
        <w:r w:rsidR="00A709A2" w:rsidRPr="00740089">
          <w:rPr>
            <w:rStyle w:val="affd"/>
            <w:rFonts w:ascii="Times New Roman" w:eastAsiaTheme="majorEastAsia" w:hAnsi="Times New Roman"/>
            <w:sz w:val="24"/>
            <w:szCs w:val="24"/>
          </w:rPr>
          <w:t>Размер обеспечения исполнения договора, срок и порядок его предоставления лицом, с которым заключается договор, а также срок и порядок его возврата Заказчиком.</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_Toc13502218 \h </w:instrText>
        </w:r>
        <w:r w:rsidR="00A709A2" w:rsidRPr="00740089">
          <w:rPr>
            <w:webHidden/>
            <w:sz w:val="24"/>
            <w:szCs w:val="24"/>
          </w:rPr>
        </w:r>
        <w:r w:rsidR="00A709A2" w:rsidRPr="00740089">
          <w:rPr>
            <w:webHidden/>
            <w:sz w:val="24"/>
            <w:szCs w:val="24"/>
          </w:rPr>
          <w:fldChar w:fldCharType="separate"/>
        </w:r>
        <w:r w:rsidR="00987D53">
          <w:rPr>
            <w:webHidden/>
            <w:sz w:val="24"/>
            <w:szCs w:val="24"/>
          </w:rPr>
          <w:t>23</w:t>
        </w:r>
        <w:r w:rsidR="00A709A2" w:rsidRPr="00740089">
          <w:rPr>
            <w:webHidden/>
            <w:sz w:val="24"/>
            <w:szCs w:val="24"/>
          </w:rPr>
          <w:fldChar w:fldCharType="end"/>
        </w:r>
      </w:hyperlink>
    </w:p>
    <w:p w14:paraId="529A4A07" w14:textId="77777777" w:rsidR="00A709A2" w:rsidRPr="00740089" w:rsidRDefault="002E0915">
      <w:pPr>
        <w:pStyle w:val="2c"/>
        <w:rPr>
          <w:rFonts w:asciiTheme="minorHAnsi" w:eastAsiaTheme="minorEastAsia" w:hAnsiTheme="minorHAnsi" w:cstheme="minorBidi"/>
          <w:sz w:val="24"/>
          <w:szCs w:val="24"/>
        </w:rPr>
      </w:pPr>
      <w:hyperlink w:anchor="_Toc13502219" w:history="1">
        <w:r w:rsidR="00A709A2" w:rsidRPr="00740089">
          <w:rPr>
            <w:rStyle w:val="affd"/>
            <w:rFonts w:ascii="Times New Roman" w:hAnsi="Times New Roman"/>
            <w:sz w:val="24"/>
            <w:szCs w:val="24"/>
          </w:rPr>
          <w:t>8.</w:t>
        </w:r>
        <w:r w:rsidR="00A709A2" w:rsidRPr="00740089">
          <w:rPr>
            <w:rFonts w:asciiTheme="minorHAnsi" w:eastAsiaTheme="minorEastAsia" w:hAnsiTheme="minorHAnsi" w:cstheme="minorBidi"/>
            <w:sz w:val="24"/>
            <w:szCs w:val="24"/>
          </w:rPr>
          <w:tab/>
        </w:r>
        <w:r w:rsidR="00A709A2" w:rsidRPr="00740089">
          <w:rPr>
            <w:rStyle w:val="affd"/>
            <w:rFonts w:ascii="Times New Roman" w:hAnsi="Times New Roman"/>
            <w:sz w:val="24"/>
            <w:szCs w:val="24"/>
          </w:rPr>
          <w:t>ТРЕБОВАНИЯ К УЧАСТНИКАМ ЗАКУПКИ</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_Toc13502219 \h </w:instrText>
        </w:r>
        <w:r w:rsidR="00A709A2" w:rsidRPr="00740089">
          <w:rPr>
            <w:webHidden/>
            <w:sz w:val="24"/>
            <w:szCs w:val="24"/>
          </w:rPr>
        </w:r>
        <w:r w:rsidR="00A709A2" w:rsidRPr="00740089">
          <w:rPr>
            <w:webHidden/>
            <w:sz w:val="24"/>
            <w:szCs w:val="24"/>
          </w:rPr>
          <w:fldChar w:fldCharType="separate"/>
        </w:r>
        <w:r w:rsidR="00987D53">
          <w:rPr>
            <w:webHidden/>
            <w:sz w:val="24"/>
            <w:szCs w:val="24"/>
          </w:rPr>
          <w:t>25</w:t>
        </w:r>
        <w:r w:rsidR="00A709A2" w:rsidRPr="00740089">
          <w:rPr>
            <w:webHidden/>
            <w:sz w:val="24"/>
            <w:szCs w:val="24"/>
          </w:rPr>
          <w:fldChar w:fldCharType="end"/>
        </w:r>
      </w:hyperlink>
    </w:p>
    <w:p w14:paraId="0416C696" w14:textId="77777777" w:rsidR="00A709A2" w:rsidRPr="00740089" w:rsidRDefault="002E0915">
      <w:pPr>
        <w:pStyle w:val="38"/>
        <w:rPr>
          <w:rFonts w:asciiTheme="minorHAnsi" w:hAnsiTheme="minorHAnsi" w:cstheme="minorBidi"/>
          <w:sz w:val="24"/>
          <w:szCs w:val="24"/>
        </w:rPr>
      </w:pPr>
      <w:hyperlink w:anchor="_Toc13502220" w:history="1">
        <w:r w:rsidR="00A709A2" w:rsidRPr="00740089">
          <w:rPr>
            <w:rStyle w:val="affd"/>
            <w:rFonts w:ascii="Times New Roman" w:hAnsi="Times New Roman"/>
            <w:sz w:val="24"/>
            <w:szCs w:val="24"/>
          </w:rPr>
          <w:t>8.1</w:t>
        </w:r>
        <w:r w:rsidR="00A709A2" w:rsidRPr="00740089">
          <w:rPr>
            <w:rFonts w:asciiTheme="minorHAnsi" w:hAnsiTheme="minorHAnsi" w:cstheme="minorBidi"/>
            <w:sz w:val="24"/>
            <w:szCs w:val="24"/>
          </w:rPr>
          <w:tab/>
        </w:r>
        <w:r w:rsidR="00A709A2" w:rsidRPr="00740089">
          <w:rPr>
            <w:rStyle w:val="affd"/>
            <w:rFonts w:ascii="Times New Roman" w:hAnsi="Times New Roman"/>
            <w:sz w:val="24"/>
            <w:szCs w:val="24"/>
          </w:rPr>
          <w:t>Общие требования к участникам закупки.</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_Toc13502220 \h </w:instrText>
        </w:r>
        <w:r w:rsidR="00A709A2" w:rsidRPr="00740089">
          <w:rPr>
            <w:webHidden/>
            <w:sz w:val="24"/>
            <w:szCs w:val="24"/>
          </w:rPr>
        </w:r>
        <w:r w:rsidR="00A709A2" w:rsidRPr="00740089">
          <w:rPr>
            <w:webHidden/>
            <w:sz w:val="24"/>
            <w:szCs w:val="24"/>
          </w:rPr>
          <w:fldChar w:fldCharType="separate"/>
        </w:r>
        <w:r w:rsidR="00987D53">
          <w:rPr>
            <w:webHidden/>
            <w:sz w:val="24"/>
            <w:szCs w:val="24"/>
          </w:rPr>
          <w:t>25</w:t>
        </w:r>
        <w:r w:rsidR="00A709A2" w:rsidRPr="00740089">
          <w:rPr>
            <w:webHidden/>
            <w:sz w:val="24"/>
            <w:szCs w:val="24"/>
          </w:rPr>
          <w:fldChar w:fldCharType="end"/>
        </w:r>
      </w:hyperlink>
    </w:p>
    <w:p w14:paraId="78CD2C60" w14:textId="77777777" w:rsidR="00A709A2" w:rsidRPr="00740089" w:rsidRDefault="002E0915">
      <w:pPr>
        <w:pStyle w:val="38"/>
        <w:rPr>
          <w:rFonts w:asciiTheme="minorHAnsi" w:hAnsiTheme="minorHAnsi" w:cstheme="minorBidi"/>
          <w:sz w:val="24"/>
          <w:szCs w:val="24"/>
        </w:rPr>
      </w:pPr>
      <w:hyperlink w:anchor="_Toc13502221" w:history="1">
        <w:r w:rsidR="00A709A2" w:rsidRPr="00740089">
          <w:rPr>
            <w:rStyle w:val="affd"/>
            <w:rFonts w:ascii="Times New Roman" w:hAnsi="Times New Roman"/>
            <w:sz w:val="24"/>
            <w:szCs w:val="24"/>
          </w:rPr>
          <w:t>8.2</w:t>
        </w:r>
        <w:r w:rsidR="00A709A2" w:rsidRPr="00740089">
          <w:rPr>
            <w:rFonts w:asciiTheme="minorHAnsi" w:hAnsiTheme="minorHAnsi" w:cstheme="minorBidi"/>
            <w:sz w:val="24"/>
            <w:szCs w:val="24"/>
          </w:rPr>
          <w:tab/>
        </w:r>
        <w:r w:rsidR="00A709A2" w:rsidRPr="00740089">
          <w:rPr>
            <w:rStyle w:val="affd"/>
            <w:rFonts w:ascii="Times New Roman" w:hAnsi="Times New Roman"/>
            <w:sz w:val="24"/>
            <w:szCs w:val="24"/>
          </w:rPr>
          <w:t>Условия участия коллективных участников.</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_Toc13502221 \h </w:instrText>
        </w:r>
        <w:r w:rsidR="00A709A2" w:rsidRPr="00740089">
          <w:rPr>
            <w:webHidden/>
            <w:sz w:val="24"/>
            <w:szCs w:val="24"/>
          </w:rPr>
        </w:r>
        <w:r w:rsidR="00A709A2" w:rsidRPr="00740089">
          <w:rPr>
            <w:webHidden/>
            <w:sz w:val="24"/>
            <w:szCs w:val="24"/>
          </w:rPr>
          <w:fldChar w:fldCharType="separate"/>
        </w:r>
        <w:r w:rsidR="00987D53">
          <w:rPr>
            <w:webHidden/>
            <w:sz w:val="24"/>
            <w:szCs w:val="24"/>
          </w:rPr>
          <w:t>25</w:t>
        </w:r>
        <w:r w:rsidR="00A709A2" w:rsidRPr="00740089">
          <w:rPr>
            <w:webHidden/>
            <w:sz w:val="24"/>
            <w:szCs w:val="24"/>
          </w:rPr>
          <w:fldChar w:fldCharType="end"/>
        </w:r>
      </w:hyperlink>
    </w:p>
    <w:p w14:paraId="722C4E71" w14:textId="77777777" w:rsidR="00A709A2" w:rsidRPr="00740089" w:rsidRDefault="002E0915">
      <w:pPr>
        <w:pStyle w:val="38"/>
        <w:rPr>
          <w:rFonts w:asciiTheme="minorHAnsi" w:hAnsiTheme="minorHAnsi" w:cstheme="minorBidi"/>
          <w:sz w:val="24"/>
          <w:szCs w:val="24"/>
        </w:rPr>
      </w:pPr>
      <w:hyperlink w:anchor="_Toc13502222" w:history="1">
        <w:r w:rsidR="00A709A2" w:rsidRPr="00740089">
          <w:rPr>
            <w:rStyle w:val="affd"/>
            <w:rFonts w:ascii="Times New Roman" w:hAnsi="Times New Roman"/>
            <w:sz w:val="24"/>
            <w:szCs w:val="24"/>
          </w:rPr>
          <w:t>8.3</w:t>
        </w:r>
        <w:r w:rsidR="00A709A2" w:rsidRPr="00740089">
          <w:rPr>
            <w:rFonts w:asciiTheme="minorHAnsi" w:hAnsiTheme="minorHAnsi" w:cstheme="minorBidi"/>
            <w:sz w:val="24"/>
            <w:szCs w:val="24"/>
          </w:rPr>
          <w:tab/>
        </w:r>
        <w:r w:rsidR="00A709A2" w:rsidRPr="00740089">
          <w:rPr>
            <w:rStyle w:val="affd"/>
            <w:rFonts w:ascii="Times New Roman" w:hAnsi="Times New Roman"/>
            <w:sz w:val="24"/>
            <w:szCs w:val="24"/>
          </w:rPr>
          <w:t>Условия участия субъектов малого и среднего предпринимательства</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_Toc13502222 \h </w:instrText>
        </w:r>
        <w:r w:rsidR="00A709A2" w:rsidRPr="00740089">
          <w:rPr>
            <w:webHidden/>
            <w:sz w:val="24"/>
            <w:szCs w:val="24"/>
          </w:rPr>
        </w:r>
        <w:r w:rsidR="00A709A2" w:rsidRPr="00740089">
          <w:rPr>
            <w:webHidden/>
            <w:sz w:val="24"/>
            <w:szCs w:val="24"/>
          </w:rPr>
          <w:fldChar w:fldCharType="separate"/>
        </w:r>
        <w:r w:rsidR="00987D53">
          <w:rPr>
            <w:webHidden/>
            <w:sz w:val="24"/>
            <w:szCs w:val="24"/>
          </w:rPr>
          <w:t>26</w:t>
        </w:r>
        <w:r w:rsidR="00A709A2" w:rsidRPr="00740089">
          <w:rPr>
            <w:webHidden/>
            <w:sz w:val="24"/>
            <w:szCs w:val="24"/>
          </w:rPr>
          <w:fldChar w:fldCharType="end"/>
        </w:r>
      </w:hyperlink>
    </w:p>
    <w:p w14:paraId="28CA30B9" w14:textId="77777777" w:rsidR="00A709A2" w:rsidRPr="00740089" w:rsidRDefault="002E0915">
      <w:pPr>
        <w:pStyle w:val="2c"/>
        <w:rPr>
          <w:rFonts w:asciiTheme="minorHAnsi" w:eastAsiaTheme="minorEastAsia" w:hAnsiTheme="minorHAnsi" w:cstheme="minorBidi"/>
          <w:sz w:val="24"/>
          <w:szCs w:val="24"/>
        </w:rPr>
      </w:pPr>
      <w:hyperlink w:anchor="_Toc13502223" w:history="1">
        <w:r w:rsidR="00A709A2" w:rsidRPr="00740089">
          <w:rPr>
            <w:rStyle w:val="affd"/>
            <w:rFonts w:ascii="Times New Roman" w:hAnsi="Times New Roman"/>
            <w:sz w:val="24"/>
            <w:szCs w:val="24"/>
          </w:rPr>
          <w:t>9.</w:t>
        </w:r>
        <w:r w:rsidR="00A709A2" w:rsidRPr="00740089">
          <w:rPr>
            <w:rFonts w:asciiTheme="minorHAnsi" w:eastAsiaTheme="minorEastAsia" w:hAnsiTheme="minorHAnsi" w:cstheme="minorBidi"/>
            <w:sz w:val="24"/>
            <w:szCs w:val="24"/>
          </w:rPr>
          <w:tab/>
        </w:r>
        <w:r w:rsidR="00A709A2" w:rsidRPr="00740089">
          <w:rPr>
            <w:rStyle w:val="affd"/>
            <w:rFonts w:ascii="Times New Roman" w:hAnsi="Times New Roman"/>
            <w:sz w:val="24"/>
            <w:szCs w:val="24"/>
          </w:rPr>
          <w:t>УСЛОВИЯ ПРЕДОСТАВЛЕНИЯ ПРИОРИТЕТА товаров российского происхождения, работ, услуг</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_Toc13502223 \h </w:instrText>
        </w:r>
        <w:r w:rsidR="00A709A2" w:rsidRPr="00740089">
          <w:rPr>
            <w:webHidden/>
            <w:sz w:val="24"/>
            <w:szCs w:val="24"/>
          </w:rPr>
        </w:r>
        <w:r w:rsidR="00A709A2" w:rsidRPr="00740089">
          <w:rPr>
            <w:webHidden/>
            <w:sz w:val="24"/>
            <w:szCs w:val="24"/>
          </w:rPr>
          <w:fldChar w:fldCharType="separate"/>
        </w:r>
        <w:r w:rsidR="00987D53">
          <w:rPr>
            <w:webHidden/>
            <w:sz w:val="24"/>
            <w:szCs w:val="24"/>
          </w:rPr>
          <w:t>27</w:t>
        </w:r>
        <w:r w:rsidR="00A709A2" w:rsidRPr="00740089">
          <w:rPr>
            <w:webHidden/>
            <w:sz w:val="24"/>
            <w:szCs w:val="24"/>
          </w:rPr>
          <w:fldChar w:fldCharType="end"/>
        </w:r>
      </w:hyperlink>
    </w:p>
    <w:p w14:paraId="4CA7C8F3" w14:textId="77777777" w:rsidR="00A709A2" w:rsidRPr="00740089" w:rsidRDefault="002E0915">
      <w:pPr>
        <w:pStyle w:val="2c"/>
        <w:rPr>
          <w:rFonts w:asciiTheme="minorHAnsi" w:eastAsiaTheme="minorEastAsia" w:hAnsiTheme="minorHAnsi" w:cstheme="minorBidi"/>
          <w:sz w:val="24"/>
          <w:szCs w:val="24"/>
        </w:rPr>
      </w:pPr>
      <w:hyperlink w:anchor="_Toc13502232" w:history="1">
        <w:r w:rsidR="00A709A2" w:rsidRPr="00740089">
          <w:rPr>
            <w:rStyle w:val="affd"/>
            <w:rFonts w:ascii="Times New Roman" w:eastAsiaTheme="majorEastAsia" w:hAnsi="Times New Roman"/>
            <w:sz w:val="24"/>
            <w:szCs w:val="24"/>
          </w:rPr>
          <w:t>10.</w:t>
        </w:r>
        <w:r w:rsidR="00A709A2" w:rsidRPr="00740089">
          <w:rPr>
            <w:rFonts w:asciiTheme="minorHAnsi" w:eastAsiaTheme="minorEastAsia" w:hAnsiTheme="minorHAnsi" w:cstheme="minorBidi"/>
            <w:sz w:val="24"/>
            <w:szCs w:val="24"/>
          </w:rPr>
          <w:tab/>
        </w:r>
        <w:r w:rsidR="00A709A2" w:rsidRPr="00740089">
          <w:rPr>
            <w:rStyle w:val="affd"/>
            <w:rFonts w:ascii="Times New Roman" w:eastAsiaTheme="majorEastAsia" w:hAnsi="Times New Roman"/>
            <w:sz w:val="24"/>
            <w:szCs w:val="24"/>
          </w:rPr>
          <w:t>ИНФОРМАЦИОННАЯ КАРТА</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_Toc13502232 \h </w:instrText>
        </w:r>
        <w:r w:rsidR="00A709A2" w:rsidRPr="00740089">
          <w:rPr>
            <w:webHidden/>
            <w:sz w:val="24"/>
            <w:szCs w:val="24"/>
          </w:rPr>
        </w:r>
        <w:r w:rsidR="00A709A2" w:rsidRPr="00740089">
          <w:rPr>
            <w:webHidden/>
            <w:sz w:val="24"/>
            <w:szCs w:val="24"/>
          </w:rPr>
          <w:fldChar w:fldCharType="separate"/>
        </w:r>
        <w:r w:rsidR="00987D53">
          <w:rPr>
            <w:webHidden/>
            <w:sz w:val="24"/>
            <w:szCs w:val="24"/>
          </w:rPr>
          <w:t>28</w:t>
        </w:r>
        <w:r w:rsidR="00A709A2" w:rsidRPr="00740089">
          <w:rPr>
            <w:webHidden/>
            <w:sz w:val="24"/>
            <w:szCs w:val="24"/>
          </w:rPr>
          <w:fldChar w:fldCharType="end"/>
        </w:r>
      </w:hyperlink>
    </w:p>
    <w:p w14:paraId="12C668D3" w14:textId="77777777" w:rsidR="00A709A2" w:rsidRPr="00740089" w:rsidRDefault="002E0915">
      <w:pPr>
        <w:pStyle w:val="2c"/>
        <w:rPr>
          <w:rFonts w:asciiTheme="minorHAnsi" w:eastAsiaTheme="minorEastAsia" w:hAnsiTheme="minorHAnsi" w:cstheme="minorBidi"/>
          <w:sz w:val="24"/>
          <w:szCs w:val="24"/>
        </w:rPr>
      </w:pPr>
      <w:hyperlink w:anchor="_Toc13502234" w:history="1">
        <w:r w:rsidR="00A709A2" w:rsidRPr="00740089">
          <w:rPr>
            <w:rStyle w:val="affd"/>
            <w:rFonts w:ascii="Times New Roman" w:eastAsiaTheme="majorEastAsia" w:hAnsi="Times New Roman"/>
            <w:bCs/>
            <w:sz w:val="24"/>
            <w:szCs w:val="24"/>
          </w:rPr>
          <w:t>Приложение №1 к информационной карте</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_Toc13502234 \h </w:instrText>
        </w:r>
        <w:r w:rsidR="00A709A2" w:rsidRPr="00740089">
          <w:rPr>
            <w:webHidden/>
            <w:sz w:val="24"/>
            <w:szCs w:val="24"/>
          </w:rPr>
        </w:r>
        <w:r w:rsidR="00A709A2" w:rsidRPr="00740089">
          <w:rPr>
            <w:webHidden/>
            <w:sz w:val="24"/>
            <w:szCs w:val="24"/>
          </w:rPr>
          <w:fldChar w:fldCharType="separate"/>
        </w:r>
        <w:r w:rsidR="00987D53">
          <w:rPr>
            <w:webHidden/>
            <w:sz w:val="24"/>
            <w:szCs w:val="24"/>
          </w:rPr>
          <w:t>34</w:t>
        </w:r>
        <w:r w:rsidR="00A709A2" w:rsidRPr="00740089">
          <w:rPr>
            <w:webHidden/>
            <w:sz w:val="24"/>
            <w:szCs w:val="24"/>
          </w:rPr>
          <w:fldChar w:fldCharType="end"/>
        </w:r>
      </w:hyperlink>
    </w:p>
    <w:p w14:paraId="60B01542" w14:textId="77777777" w:rsidR="00A709A2" w:rsidRPr="00740089" w:rsidRDefault="002E0915">
      <w:pPr>
        <w:pStyle w:val="38"/>
        <w:rPr>
          <w:rFonts w:asciiTheme="minorHAnsi" w:hAnsiTheme="minorHAnsi" w:cstheme="minorBidi"/>
          <w:sz w:val="24"/>
          <w:szCs w:val="24"/>
        </w:rPr>
      </w:pPr>
      <w:hyperlink w:anchor="_Toc13502235" w:history="1">
        <w:r w:rsidR="00A709A2" w:rsidRPr="00740089">
          <w:rPr>
            <w:rStyle w:val="affd"/>
            <w:rFonts w:ascii="Times New Roman" w:eastAsia="Times New Roman" w:hAnsi="Times New Roman"/>
            <w:b/>
            <w:sz w:val="24"/>
            <w:szCs w:val="24"/>
          </w:rPr>
          <w:t>ТРЕБОВАНИЯ К УЧАСТНИКАМ ЗАКУПКИ</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_Toc13502235 \h </w:instrText>
        </w:r>
        <w:r w:rsidR="00A709A2" w:rsidRPr="00740089">
          <w:rPr>
            <w:webHidden/>
            <w:sz w:val="24"/>
            <w:szCs w:val="24"/>
          </w:rPr>
        </w:r>
        <w:r w:rsidR="00A709A2" w:rsidRPr="00740089">
          <w:rPr>
            <w:webHidden/>
            <w:sz w:val="24"/>
            <w:szCs w:val="24"/>
          </w:rPr>
          <w:fldChar w:fldCharType="separate"/>
        </w:r>
        <w:r w:rsidR="00987D53">
          <w:rPr>
            <w:webHidden/>
            <w:sz w:val="24"/>
            <w:szCs w:val="24"/>
          </w:rPr>
          <w:t>34</w:t>
        </w:r>
        <w:r w:rsidR="00A709A2" w:rsidRPr="00740089">
          <w:rPr>
            <w:webHidden/>
            <w:sz w:val="24"/>
            <w:szCs w:val="24"/>
          </w:rPr>
          <w:fldChar w:fldCharType="end"/>
        </w:r>
      </w:hyperlink>
    </w:p>
    <w:p w14:paraId="5E2C5E11" w14:textId="77777777" w:rsidR="00A709A2" w:rsidRPr="00740089" w:rsidRDefault="002E0915">
      <w:pPr>
        <w:pStyle w:val="2c"/>
        <w:rPr>
          <w:rFonts w:asciiTheme="minorHAnsi" w:eastAsiaTheme="minorEastAsia" w:hAnsiTheme="minorHAnsi" w:cstheme="minorBidi"/>
          <w:sz w:val="24"/>
          <w:szCs w:val="24"/>
        </w:rPr>
      </w:pPr>
      <w:hyperlink w:anchor="_Toc13502236" w:history="1">
        <w:r w:rsidR="00A709A2" w:rsidRPr="00740089">
          <w:rPr>
            <w:rStyle w:val="affd"/>
            <w:rFonts w:ascii="Times New Roman" w:eastAsiaTheme="majorEastAsia" w:hAnsi="Times New Roman"/>
            <w:bCs/>
            <w:sz w:val="24"/>
            <w:szCs w:val="24"/>
          </w:rPr>
          <w:t>Приложение №2 к информационной карте</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_Toc13502236 \h </w:instrText>
        </w:r>
        <w:r w:rsidR="00A709A2" w:rsidRPr="00740089">
          <w:rPr>
            <w:webHidden/>
            <w:sz w:val="24"/>
            <w:szCs w:val="24"/>
          </w:rPr>
        </w:r>
        <w:r w:rsidR="00A709A2" w:rsidRPr="00740089">
          <w:rPr>
            <w:webHidden/>
            <w:sz w:val="24"/>
            <w:szCs w:val="24"/>
          </w:rPr>
          <w:fldChar w:fldCharType="separate"/>
        </w:r>
        <w:r w:rsidR="00987D53">
          <w:rPr>
            <w:webHidden/>
            <w:sz w:val="24"/>
            <w:szCs w:val="24"/>
          </w:rPr>
          <w:t>36</w:t>
        </w:r>
        <w:r w:rsidR="00A709A2" w:rsidRPr="00740089">
          <w:rPr>
            <w:webHidden/>
            <w:sz w:val="24"/>
            <w:szCs w:val="24"/>
          </w:rPr>
          <w:fldChar w:fldCharType="end"/>
        </w:r>
      </w:hyperlink>
    </w:p>
    <w:p w14:paraId="67218AE4" w14:textId="77777777" w:rsidR="00A709A2" w:rsidRPr="00740089" w:rsidRDefault="002E0915">
      <w:pPr>
        <w:pStyle w:val="38"/>
        <w:rPr>
          <w:rFonts w:asciiTheme="minorHAnsi" w:hAnsiTheme="minorHAnsi" w:cstheme="minorBidi"/>
          <w:sz w:val="24"/>
          <w:szCs w:val="24"/>
        </w:rPr>
      </w:pPr>
      <w:hyperlink w:anchor="_Toc13502237" w:history="1">
        <w:r w:rsidR="00A709A2" w:rsidRPr="00740089">
          <w:rPr>
            <w:rStyle w:val="affd"/>
            <w:rFonts w:ascii="Times New Roman" w:eastAsia="Times New Roman" w:hAnsi="Times New Roman"/>
            <w:b/>
            <w:sz w:val="24"/>
            <w:szCs w:val="24"/>
          </w:rPr>
          <w:t>ПОРЯДОК ОЦЕНКИ И СОПОСТАВЛЕНИЯ ЗАЯВОК</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_Toc13502237 \h </w:instrText>
        </w:r>
        <w:r w:rsidR="00A709A2" w:rsidRPr="00740089">
          <w:rPr>
            <w:webHidden/>
            <w:sz w:val="24"/>
            <w:szCs w:val="24"/>
          </w:rPr>
        </w:r>
        <w:r w:rsidR="00A709A2" w:rsidRPr="00740089">
          <w:rPr>
            <w:webHidden/>
            <w:sz w:val="24"/>
            <w:szCs w:val="24"/>
          </w:rPr>
          <w:fldChar w:fldCharType="separate"/>
        </w:r>
        <w:r w:rsidR="00987D53">
          <w:rPr>
            <w:webHidden/>
            <w:sz w:val="24"/>
            <w:szCs w:val="24"/>
          </w:rPr>
          <w:t>36</w:t>
        </w:r>
        <w:r w:rsidR="00A709A2" w:rsidRPr="00740089">
          <w:rPr>
            <w:webHidden/>
            <w:sz w:val="24"/>
            <w:szCs w:val="24"/>
          </w:rPr>
          <w:fldChar w:fldCharType="end"/>
        </w:r>
      </w:hyperlink>
    </w:p>
    <w:p w14:paraId="0CDA2911" w14:textId="77777777" w:rsidR="00A709A2" w:rsidRPr="00740089" w:rsidRDefault="002E0915">
      <w:pPr>
        <w:pStyle w:val="2c"/>
        <w:rPr>
          <w:rFonts w:asciiTheme="minorHAnsi" w:eastAsiaTheme="minorEastAsia" w:hAnsiTheme="minorHAnsi" w:cstheme="minorBidi"/>
          <w:sz w:val="24"/>
          <w:szCs w:val="24"/>
        </w:rPr>
      </w:pPr>
      <w:hyperlink w:anchor="_Toc13502238" w:history="1">
        <w:r w:rsidR="00A709A2" w:rsidRPr="00740089">
          <w:rPr>
            <w:rStyle w:val="affd"/>
            <w:rFonts w:ascii="Times New Roman" w:eastAsiaTheme="majorEastAsia" w:hAnsi="Times New Roman"/>
            <w:bCs/>
            <w:sz w:val="24"/>
            <w:szCs w:val="24"/>
          </w:rPr>
          <w:t>Приложение №3 к информационной карте</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_Toc13502238 \h </w:instrText>
        </w:r>
        <w:r w:rsidR="00A709A2" w:rsidRPr="00740089">
          <w:rPr>
            <w:webHidden/>
            <w:sz w:val="24"/>
            <w:szCs w:val="24"/>
          </w:rPr>
        </w:r>
        <w:r w:rsidR="00A709A2" w:rsidRPr="00740089">
          <w:rPr>
            <w:webHidden/>
            <w:sz w:val="24"/>
            <w:szCs w:val="24"/>
          </w:rPr>
          <w:fldChar w:fldCharType="separate"/>
        </w:r>
        <w:r w:rsidR="00987D53">
          <w:rPr>
            <w:webHidden/>
            <w:sz w:val="24"/>
            <w:szCs w:val="24"/>
          </w:rPr>
          <w:t>41</w:t>
        </w:r>
        <w:r w:rsidR="00A709A2" w:rsidRPr="00740089">
          <w:rPr>
            <w:webHidden/>
            <w:sz w:val="24"/>
            <w:szCs w:val="24"/>
          </w:rPr>
          <w:fldChar w:fldCharType="end"/>
        </w:r>
      </w:hyperlink>
    </w:p>
    <w:p w14:paraId="28663BA8" w14:textId="77777777" w:rsidR="00A709A2" w:rsidRPr="00740089" w:rsidRDefault="002E0915">
      <w:pPr>
        <w:pStyle w:val="38"/>
        <w:rPr>
          <w:rFonts w:asciiTheme="minorHAnsi" w:hAnsiTheme="minorHAnsi" w:cstheme="minorBidi"/>
          <w:sz w:val="24"/>
          <w:szCs w:val="24"/>
        </w:rPr>
      </w:pPr>
      <w:hyperlink w:anchor="_Toc13502239" w:history="1">
        <w:r w:rsidR="00A709A2" w:rsidRPr="00740089">
          <w:rPr>
            <w:rStyle w:val="affd"/>
            <w:rFonts w:ascii="Times New Roman" w:eastAsia="Times New Roman" w:hAnsi="Times New Roman"/>
            <w:b/>
            <w:sz w:val="24"/>
            <w:szCs w:val="24"/>
          </w:rPr>
          <w:t>ТРЕБОВАНИЯ К СОСТАВУ ЗАЯВКИ</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_Toc13502239 \h </w:instrText>
        </w:r>
        <w:r w:rsidR="00A709A2" w:rsidRPr="00740089">
          <w:rPr>
            <w:webHidden/>
            <w:sz w:val="24"/>
            <w:szCs w:val="24"/>
          </w:rPr>
        </w:r>
        <w:r w:rsidR="00A709A2" w:rsidRPr="00740089">
          <w:rPr>
            <w:webHidden/>
            <w:sz w:val="24"/>
            <w:szCs w:val="24"/>
          </w:rPr>
          <w:fldChar w:fldCharType="separate"/>
        </w:r>
        <w:r w:rsidR="00987D53">
          <w:rPr>
            <w:webHidden/>
            <w:sz w:val="24"/>
            <w:szCs w:val="24"/>
          </w:rPr>
          <w:t>41</w:t>
        </w:r>
        <w:r w:rsidR="00A709A2" w:rsidRPr="00740089">
          <w:rPr>
            <w:webHidden/>
            <w:sz w:val="24"/>
            <w:szCs w:val="24"/>
          </w:rPr>
          <w:fldChar w:fldCharType="end"/>
        </w:r>
      </w:hyperlink>
    </w:p>
    <w:p w14:paraId="750B64A2" w14:textId="77777777" w:rsidR="00A709A2" w:rsidRPr="00740089" w:rsidRDefault="002E0915">
      <w:pPr>
        <w:pStyle w:val="2c"/>
        <w:rPr>
          <w:rFonts w:asciiTheme="minorHAnsi" w:eastAsiaTheme="minorEastAsia" w:hAnsiTheme="minorHAnsi" w:cstheme="minorBidi"/>
          <w:sz w:val="24"/>
          <w:szCs w:val="24"/>
        </w:rPr>
      </w:pPr>
      <w:hyperlink w:anchor="_Toc13502240" w:history="1">
        <w:r w:rsidR="00A709A2" w:rsidRPr="00740089">
          <w:rPr>
            <w:rStyle w:val="affd"/>
            <w:rFonts w:ascii="Times New Roman" w:eastAsiaTheme="majorEastAsia" w:hAnsi="Times New Roman"/>
            <w:sz w:val="24"/>
            <w:szCs w:val="24"/>
          </w:rPr>
          <w:t>11.</w:t>
        </w:r>
        <w:r w:rsidR="00A709A2" w:rsidRPr="00740089">
          <w:rPr>
            <w:rFonts w:asciiTheme="minorHAnsi" w:eastAsiaTheme="minorEastAsia" w:hAnsiTheme="minorHAnsi" w:cstheme="minorBidi"/>
            <w:sz w:val="24"/>
            <w:szCs w:val="24"/>
          </w:rPr>
          <w:tab/>
        </w:r>
        <w:r w:rsidR="00A709A2" w:rsidRPr="00740089">
          <w:rPr>
            <w:rStyle w:val="affd"/>
            <w:rFonts w:ascii="Times New Roman" w:eastAsiaTheme="majorEastAsia" w:hAnsi="Times New Roman"/>
            <w:sz w:val="24"/>
            <w:szCs w:val="24"/>
          </w:rPr>
          <w:t>ОБРАЗЦЫ ФОРМ ДОКУМЕНТОВ, ВКЛЮЧАЕМЫХ В ЗАЯВКУ</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_Toc13502240 \h </w:instrText>
        </w:r>
        <w:r w:rsidR="00A709A2" w:rsidRPr="00740089">
          <w:rPr>
            <w:webHidden/>
            <w:sz w:val="24"/>
            <w:szCs w:val="24"/>
          </w:rPr>
        </w:r>
        <w:r w:rsidR="00A709A2" w:rsidRPr="00740089">
          <w:rPr>
            <w:webHidden/>
            <w:sz w:val="24"/>
            <w:szCs w:val="24"/>
          </w:rPr>
          <w:fldChar w:fldCharType="separate"/>
        </w:r>
        <w:r w:rsidR="00987D53">
          <w:rPr>
            <w:webHidden/>
            <w:sz w:val="24"/>
            <w:szCs w:val="24"/>
          </w:rPr>
          <w:t>43</w:t>
        </w:r>
        <w:r w:rsidR="00A709A2" w:rsidRPr="00740089">
          <w:rPr>
            <w:webHidden/>
            <w:sz w:val="24"/>
            <w:szCs w:val="24"/>
          </w:rPr>
          <w:fldChar w:fldCharType="end"/>
        </w:r>
      </w:hyperlink>
    </w:p>
    <w:p w14:paraId="51209B6E" w14:textId="77777777" w:rsidR="00A709A2" w:rsidRPr="00740089" w:rsidRDefault="002E0915">
      <w:pPr>
        <w:pStyle w:val="38"/>
        <w:rPr>
          <w:rFonts w:asciiTheme="minorHAnsi" w:hAnsiTheme="minorHAnsi" w:cstheme="minorBidi"/>
          <w:sz w:val="24"/>
          <w:szCs w:val="24"/>
        </w:rPr>
      </w:pPr>
      <w:hyperlink w:anchor="_Toc13502241" w:history="1">
        <w:r w:rsidR="00A709A2" w:rsidRPr="00740089">
          <w:rPr>
            <w:rStyle w:val="affd"/>
            <w:rFonts w:ascii="Times New Roman" w:hAnsi="Times New Roman"/>
            <w:sz w:val="24"/>
            <w:szCs w:val="24"/>
          </w:rPr>
          <w:t>11.1</w:t>
        </w:r>
        <w:r w:rsidR="00A709A2" w:rsidRPr="00740089">
          <w:rPr>
            <w:rFonts w:asciiTheme="minorHAnsi" w:hAnsiTheme="minorHAnsi" w:cstheme="minorBidi"/>
            <w:sz w:val="24"/>
            <w:szCs w:val="24"/>
          </w:rPr>
          <w:tab/>
        </w:r>
        <w:r w:rsidR="00A709A2" w:rsidRPr="00740089">
          <w:rPr>
            <w:rStyle w:val="affd"/>
            <w:rFonts w:ascii="Times New Roman" w:hAnsi="Times New Roman"/>
            <w:sz w:val="24"/>
            <w:szCs w:val="24"/>
          </w:rPr>
          <w:t>Заявка (форма № 1)</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_Toc13502241 \h </w:instrText>
        </w:r>
        <w:r w:rsidR="00A709A2" w:rsidRPr="00740089">
          <w:rPr>
            <w:webHidden/>
            <w:sz w:val="24"/>
            <w:szCs w:val="24"/>
          </w:rPr>
        </w:r>
        <w:r w:rsidR="00A709A2" w:rsidRPr="00740089">
          <w:rPr>
            <w:webHidden/>
            <w:sz w:val="24"/>
            <w:szCs w:val="24"/>
          </w:rPr>
          <w:fldChar w:fldCharType="separate"/>
        </w:r>
        <w:r w:rsidR="00987D53">
          <w:rPr>
            <w:webHidden/>
            <w:sz w:val="24"/>
            <w:szCs w:val="24"/>
          </w:rPr>
          <w:t>43</w:t>
        </w:r>
        <w:r w:rsidR="00A709A2" w:rsidRPr="00740089">
          <w:rPr>
            <w:webHidden/>
            <w:sz w:val="24"/>
            <w:szCs w:val="24"/>
          </w:rPr>
          <w:fldChar w:fldCharType="end"/>
        </w:r>
      </w:hyperlink>
    </w:p>
    <w:p w14:paraId="6AF7991C" w14:textId="77777777" w:rsidR="00A709A2" w:rsidRPr="00740089" w:rsidRDefault="002E0915">
      <w:pPr>
        <w:pStyle w:val="38"/>
        <w:rPr>
          <w:rFonts w:asciiTheme="minorHAnsi" w:hAnsiTheme="minorHAnsi" w:cstheme="minorBidi"/>
          <w:sz w:val="24"/>
          <w:szCs w:val="24"/>
        </w:rPr>
      </w:pPr>
      <w:hyperlink w:anchor="_Toc13502242" w:history="1">
        <w:r w:rsidR="00A709A2" w:rsidRPr="00740089">
          <w:rPr>
            <w:rStyle w:val="affd"/>
            <w:rFonts w:ascii="Times New Roman" w:hAnsi="Times New Roman"/>
            <w:sz w:val="24"/>
            <w:szCs w:val="24"/>
          </w:rPr>
          <w:t>11.2</w:t>
        </w:r>
        <w:r w:rsidR="00A709A2" w:rsidRPr="00740089">
          <w:rPr>
            <w:rFonts w:asciiTheme="minorHAnsi" w:hAnsiTheme="minorHAnsi" w:cstheme="minorBidi"/>
            <w:sz w:val="24"/>
            <w:szCs w:val="24"/>
          </w:rPr>
          <w:tab/>
        </w:r>
        <w:r w:rsidR="00A709A2" w:rsidRPr="00740089">
          <w:rPr>
            <w:rStyle w:val="affd"/>
            <w:rFonts w:ascii="Times New Roman" w:hAnsi="Times New Roman"/>
            <w:sz w:val="24"/>
            <w:szCs w:val="24"/>
          </w:rPr>
          <w:t>Техническое предложение (форма №2)</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_Toc13502242 \h </w:instrText>
        </w:r>
        <w:r w:rsidR="00A709A2" w:rsidRPr="00740089">
          <w:rPr>
            <w:webHidden/>
            <w:sz w:val="24"/>
            <w:szCs w:val="24"/>
          </w:rPr>
        </w:r>
        <w:r w:rsidR="00A709A2" w:rsidRPr="00740089">
          <w:rPr>
            <w:webHidden/>
            <w:sz w:val="24"/>
            <w:szCs w:val="24"/>
          </w:rPr>
          <w:fldChar w:fldCharType="separate"/>
        </w:r>
        <w:r w:rsidR="00987D53">
          <w:rPr>
            <w:webHidden/>
            <w:sz w:val="24"/>
            <w:szCs w:val="24"/>
          </w:rPr>
          <w:t>46</w:t>
        </w:r>
        <w:r w:rsidR="00A709A2" w:rsidRPr="00740089">
          <w:rPr>
            <w:webHidden/>
            <w:sz w:val="24"/>
            <w:szCs w:val="24"/>
          </w:rPr>
          <w:fldChar w:fldCharType="end"/>
        </w:r>
      </w:hyperlink>
    </w:p>
    <w:p w14:paraId="2279EB48" w14:textId="77777777" w:rsidR="00A709A2" w:rsidRPr="00740089" w:rsidRDefault="002E0915">
      <w:pPr>
        <w:pStyle w:val="38"/>
        <w:rPr>
          <w:rFonts w:asciiTheme="minorHAnsi" w:hAnsiTheme="minorHAnsi" w:cstheme="minorBidi"/>
          <w:sz w:val="24"/>
          <w:szCs w:val="24"/>
        </w:rPr>
      </w:pPr>
      <w:hyperlink w:anchor="_Toc13502246" w:history="1">
        <w:r w:rsidR="00A709A2" w:rsidRPr="00740089">
          <w:rPr>
            <w:rStyle w:val="affd"/>
            <w:rFonts w:ascii="Times New Roman" w:hAnsi="Times New Roman"/>
            <w:sz w:val="24"/>
            <w:szCs w:val="24"/>
          </w:rPr>
          <w:t>11.3</w:t>
        </w:r>
        <w:r w:rsidR="00A709A2" w:rsidRPr="00740089">
          <w:rPr>
            <w:rFonts w:asciiTheme="minorHAnsi" w:hAnsiTheme="minorHAnsi" w:cstheme="minorBidi"/>
            <w:sz w:val="24"/>
            <w:szCs w:val="24"/>
          </w:rPr>
          <w:tab/>
        </w:r>
        <w:r w:rsidR="00A709A2" w:rsidRPr="00740089">
          <w:rPr>
            <w:rStyle w:val="affd"/>
            <w:rFonts w:ascii="Times New Roman" w:hAnsi="Times New Roman"/>
            <w:sz w:val="24"/>
            <w:szCs w:val="24"/>
          </w:rPr>
          <w:t>Ценовое предложение  (форма 3)</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_Toc13502246 \h </w:instrText>
        </w:r>
        <w:r w:rsidR="00A709A2" w:rsidRPr="00740089">
          <w:rPr>
            <w:webHidden/>
            <w:sz w:val="24"/>
            <w:szCs w:val="24"/>
          </w:rPr>
        </w:r>
        <w:r w:rsidR="00A709A2" w:rsidRPr="00740089">
          <w:rPr>
            <w:webHidden/>
            <w:sz w:val="24"/>
            <w:szCs w:val="24"/>
          </w:rPr>
          <w:fldChar w:fldCharType="separate"/>
        </w:r>
        <w:r w:rsidR="00987D53">
          <w:rPr>
            <w:webHidden/>
            <w:sz w:val="24"/>
            <w:szCs w:val="24"/>
          </w:rPr>
          <w:t>47</w:t>
        </w:r>
        <w:r w:rsidR="00A709A2" w:rsidRPr="00740089">
          <w:rPr>
            <w:webHidden/>
            <w:sz w:val="24"/>
            <w:szCs w:val="24"/>
          </w:rPr>
          <w:fldChar w:fldCharType="end"/>
        </w:r>
      </w:hyperlink>
    </w:p>
    <w:p w14:paraId="3A43EDCB" w14:textId="77777777" w:rsidR="00A709A2" w:rsidRPr="00740089" w:rsidRDefault="002E0915">
      <w:pPr>
        <w:pStyle w:val="38"/>
        <w:rPr>
          <w:rFonts w:asciiTheme="minorHAnsi" w:hAnsiTheme="minorHAnsi" w:cstheme="minorBidi"/>
          <w:sz w:val="24"/>
          <w:szCs w:val="24"/>
        </w:rPr>
      </w:pPr>
      <w:hyperlink w:anchor="_Toc13502247" w:history="1">
        <w:r w:rsidR="00A709A2" w:rsidRPr="00740089">
          <w:rPr>
            <w:rStyle w:val="affd"/>
            <w:rFonts w:ascii="Times New Roman" w:hAnsi="Times New Roman"/>
            <w:sz w:val="24"/>
            <w:szCs w:val="24"/>
          </w:rPr>
          <w:t>11.4</w:t>
        </w:r>
        <w:r w:rsidR="00A709A2" w:rsidRPr="00740089">
          <w:rPr>
            <w:rFonts w:asciiTheme="minorHAnsi" w:hAnsiTheme="minorHAnsi" w:cstheme="minorBidi"/>
            <w:sz w:val="24"/>
            <w:szCs w:val="24"/>
          </w:rPr>
          <w:tab/>
        </w:r>
        <w:r w:rsidR="00A709A2" w:rsidRPr="00740089">
          <w:rPr>
            <w:rStyle w:val="affd"/>
            <w:rFonts w:ascii="Times New Roman" w:hAnsi="Times New Roman"/>
            <w:sz w:val="24"/>
            <w:szCs w:val="24"/>
          </w:rPr>
          <w:t>Информация по не ценовым критериям оценки (форма 4)</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_Toc13502247 \h </w:instrText>
        </w:r>
        <w:r w:rsidR="00A709A2" w:rsidRPr="00740089">
          <w:rPr>
            <w:webHidden/>
            <w:sz w:val="24"/>
            <w:szCs w:val="24"/>
          </w:rPr>
        </w:r>
        <w:r w:rsidR="00A709A2" w:rsidRPr="00740089">
          <w:rPr>
            <w:webHidden/>
            <w:sz w:val="24"/>
            <w:szCs w:val="24"/>
          </w:rPr>
          <w:fldChar w:fldCharType="separate"/>
        </w:r>
        <w:r w:rsidR="00987D53">
          <w:rPr>
            <w:webHidden/>
            <w:sz w:val="24"/>
            <w:szCs w:val="24"/>
          </w:rPr>
          <w:t>48</w:t>
        </w:r>
        <w:r w:rsidR="00A709A2" w:rsidRPr="00740089">
          <w:rPr>
            <w:webHidden/>
            <w:sz w:val="24"/>
            <w:szCs w:val="24"/>
          </w:rPr>
          <w:fldChar w:fldCharType="end"/>
        </w:r>
      </w:hyperlink>
    </w:p>
    <w:p w14:paraId="330C8EF9" w14:textId="77777777" w:rsidR="00A709A2" w:rsidRPr="00740089" w:rsidRDefault="002E0915">
      <w:pPr>
        <w:pStyle w:val="38"/>
        <w:rPr>
          <w:rFonts w:asciiTheme="minorHAnsi" w:hAnsiTheme="minorHAnsi" w:cstheme="minorBidi"/>
          <w:sz w:val="24"/>
          <w:szCs w:val="24"/>
        </w:rPr>
      </w:pPr>
      <w:hyperlink w:anchor="_Toc13502256" w:history="1">
        <w:r w:rsidR="00A709A2" w:rsidRPr="00740089">
          <w:rPr>
            <w:rStyle w:val="affd"/>
            <w:rFonts w:ascii="Times New Roman" w:hAnsi="Times New Roman"/>
            <w:sz w:val="24"/>
            <w:szCs w:val="24"/>
          </w:rPr>
          <w:t>11.5</w:t>
        </w:r>
        <w:r w:rsidR="00A709A2" w:rsidRPr="00740089">
          <w:rPr>
            <w:rFonts w:asciiTheme="minorHAnsi" w:hAnsiTheme="minorHAnsi" w:cstheme="minorBidi"/>
            <w:sz w:val="24"/>
            <w:szCs w:val="24"/>
          </w:rPr>
          <w:tab/>
        </w:r>
        <w:r w:rsidR="00A709A2" w:rsidRPr="00740089">
          <w:rPr>
            <w:rStyle w:val="affd"/>
            <w:rFonts w:ascii="Times New Roman" w:hAnsi="Times New Roman"/>
            <w:sz w:val="24"/>
            <w:szCs w:val="24"/>
          </w:rPr>
          <w:t>План распределения объемов поставки товаров, работ, услуг внутри коллективного участника (форма 5)</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_Toc13502256 \h </w:instrText>
        </w:r>
        <w:r w:rsidR="00A709A2" w:rsidRPr="00740089">
          <w:rPr>
            <w:webHidden/>
            <w:sz w:val="24"/>
            <w:szCs w:val="24"/>
          </w:rPr>
        </w:r>
        <w:r w:rsidR="00A709A2" w:rsidRPr="00740089">
          <w:rPr>
            <w:webHidden/>
            <w:sz w:val="24"/>
            <w:szCs w:val="24"/>
          </w:rPr>
          <w:fldChar w:fldCharType="separate"/>
        </w:r>
        <w:r w:rsidR="00987D53">
          <w:rPr>
            <w:webHidden/>
            <w:sz w:val="24"/>
            <w:szCs w:val="24"/>
          </w:rPr>
          <w:t>49</w:t>
        </w:r>
        <w:r w:rsidR="00A709A2" w:rsidRPr="00740089">
          <w:rPr>
            <w:webHidden/>
            <w:sz w:val="24"/>
            <w:szCs w:val="24"/>
          </w:rPr>
          <w:fldChar w:fldCharType="end"/>
        </w:r>
      </w:hyperlink>
    </w:p>
    <w:p w14:paraId="03D5AC38" w14:textId="77777777" w:rsidR="00A709A2" w:rsidRPr="00740089" w:rsidRDefault="002E0915">
      <w:pPr>
        <w:pStyle w:val="38"/>
        <w:rPr>
          <w:rFonts w:asciiTheme="minorHAnsi" w:hAnsiTheme="minorHAnsi" w:cstheme="minorBidi"/>
          <w:sz w:val="24"/>
          <w:szCs w:val="24"/>
        </w:rPr>
      </w:pPr>
      <w:hyperlink w:anchor="_Toc13502257" w:history="1">
        <w:r w:rsidR="00A709A2" w:rsidRPr="00740089">
          <w:rPr>
            <w:rStyle w:val="affd"/>
            <w:rFonts w:ascii="Times New Roman" w:hAnsi="Times New Roman"/>
            <w:sz w:val="24"/>
            <w:szCs w:val="24"/>
          </w:rPr>
          <w:t>11.6</w:t>
        </w:r>
        <w:r w:rsidR="00A709A2" w:rsidRPr="00740089">
          <w:rPr>
            <w:rFonts w:asciiTheme="minorHAnsi" w:hAnsiTheme="minorHAnsi" w:cstheme="minorBidi"/>
            <w:sz w:val="24"/>
            <w:szCs w:val="24"/>
          </w:rPr>
          <w:tab/>
        </w:r>
        <w:r w:rsidR="00A709A2" w:rsidRPr="00740089">
          <w:rPr>
            <w:rStyle w:val="affd"/>
            <w:rFonts w:ascii="Times New Roman" w:hAnsi="Times New Roman"/>
            <w:sz w:val="24"/>
            <w:szCs w:val="24"/>
          </w:rPr>
          <w:t>Декларация соответствия члена коллективного участника (форма 6)</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_Toc13502257 \h </w:instrText>
        </w:r>
        <w:r w:rsidR="00A709A2" w:rsidRPr="00740089">
          <w:rPr>
            <w:webHidden/>
            <w:sz w:val="24"/>
            <w:szCs w:val="24"/>
          </w:rPr>
        </w:r>
        <w:r w:rsidR="00A709A2" w:rsidRPr="00740089">
          <w:rPr>
            <w:webHidden/>
            <w:sz w:val="24"/>
            <w:szCs w:val="24"/>
          </w:rPr>
          <w:fldChar w:fldCharType="separate"/>
        </w:r>
        <w:r w:rsidR="00987D53">
          <w:rPr>
            <w:webHidden/>
            <w:sz w:val="24"/>
            <w:szCs w:val="24"/>
          </w:rPr>
          <w:t>50</w:t>
        </w:r>
        <w:r w:rsidR="00A709A2" w:rsidRPr="00740089">
          <w:rPr>
            <w:webHidden/>
            <w:sz w:val="24"/>
            <w:szCs w:val="24"/>
          </w:rPr>
          <w:fldChar w:fldCharType="end"/>
        </w:r>
      </w:hyperlink>
    </w:p>
    <w:p w14:paraId="373C97F1" w14:textId="77777777" w:rsidR="00A709A2" w:rsidRPr="00740089" w:rsidRDefault="002E0915">
      <w:pPr>
        <w:pStyle w:val="2c"/>
        <w:rPr>
          <w:rFonts w:asciiTheme="minorHAnsi" w:eastAsiaTheme="minorEastAsia" w:hAnsiTheme="minorHAnsi" w:cstheme="minorBidi"/>
          <w:sz w:val="24"/>
          <w:szCs w:val="24"/>
        </w:rPr>
      </w:pPr>
      <w:hyperlink w:anchor="_Toc13502258" w:history="1">
        <w:r w:rsidR="00A709A2" w:rsidRPr="00740089">
          <w:rPr>
            <w:rStyle w:val="affd"/>
            <w:rFonts w:ascii="Times New Roman" w:hAnsi="Times New Roman"/>
            <w:sz w:val="24"/>
            <w:szCs w:val="24"/>
          </w:rPr>
          <w:t>12.</w:t>
        </w:r>
        <w:r w:rsidR="00A709A2" w:rsidRPr="00740089">
          <w:rPr>
            <w:rFonts w:asciiTheme="minorHAnsi" w:eastAsiaTheme="minorEastAsia" w:hAnsiTheme="minorHAnsi" w:cstheme="minorBidi"/>
            <w:sz w:val="24"/>
            <w:szCs w:val="24"/>
          </w:rPr>
          <w:tab/>
        </w:r>
        <w:r w:rsidR="00A709A2" w:rsidRPr="00740089">
          <w:rPr>
            <w:rStyle w:val="affd"/>
            <w:rFonts w:ascii="Times New Roman" w:hAnsi="Times New Roman"/>
            <w:sz w:val="24"/>
            <w:szCs w:val="24"/>
          </w:rPr>
          <w:t>ПРОЕКТ ДОГОВОРА</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_Toc13502258 \h </w:instrText>
        </w:r>
        <w:r w:rsidR="00A709A2" w:rsidRPr="00740089">
          <w:rPr>
            <w:webHidden/>
            <w:sz w:val="24"/>
            <w:szCs w:val="24"/>
          </w:rPr>
        </w:r>
        <w:r w:rsidR="00A709A2" w:rsidRPr="00740089">
          <w:rPr>
            <w:webHidden/>
            <w:sz w:val="24"/>
            <w:szCs w:val="24"/>
          </w:rPr>
          <w:fldChar w:fldCharType="separate"/>
        </w:r>
        <w:r w:rsidR="00987D53">
          <w:rPr>
            <w:webHidden/>
            <w:sz w:val="24"/>
            <w:szCs w:val="24"/>
          </w:rPr>
          <w:t>52</w:t>
        </w:r>
        <w:r w:rsidR="00A709A2" w:rsidRPr="00740089">
          <w:rPr>
            <w:webHidden/>
            <w:sz w:val="24"/>
            <w:szCs w:val="24"/>
          </w:rPr>
          <w:fldChar w:fldCharType="end"/>
        </w:r>
      </w:hyperlink>
    </w:p>
    <w:p w14:paraId="0C78180B" w14:textId="77777777" w:rsidR="00A709A2" w:rsidRPr="00740089" w:rsidRDefault="002E0915">
      <w:pPr>
        <w:pStyle w:val="2c"/>
        <w:rPr>
          <w:rFonts w:asciiTheme="minorHAnsi" w:eastAsiaTheme="minorEastAsia" w:hAnsiTheme="minorHAnsi" w:cstheme="minorBidi"/>
          <w:sz w:val="24"/>
          <w:szCs w:val="24"/>
        </w:rPr>
      </w:pPr>
      <w:hyperlink w:anchor="_Toc13502284" w:history="1">
        <w:r w:rsidR="00A709A2" w:rsidRPr="00740089">
          <w:rPr>
            <w:rStyle w:val="affd"/>
            <w:rFonts w:ascii="Times New Roman" w:hAnsi="Times New Roman"/>
            <w:sz w:val="24"/>
            <w:szCs w:val="24"/>
          </w:rPr>
          <w:t>13.</w:t>
        </w:r>
        <w:r w:rsidR="00A709A2" w:rsidRPr="00740089">
          <w:rPr>
            <w:rFonts w:asciiTheme="minorHAnsi" w:eastAsiaTheme="minorEastAsia" w:hAnsiTheme="minorHAnsi" w:cstheme="minorBidi"/>
            <w:sz w:val="24"/>
            <w:szCs w:val="24"/>
          </w:rPr>
          <w:tab/>
        </w:r>
        <w:r w:rsidR="00A709A2" w:rsidRPr="00740089">
          <w:rPr>
            <w:rStyle w:val="affd"/>
            <w:rFonts w:ascii="Times New Roman" w:hAnsi="Times New Roman"/>
            <w:sz w:val="24"/>
            <w:szCs w:val="24"/>
          </w:rPr>
          <w:t>ТЕХНИЧЕСКАЯ ЧАСТЬ</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_Toc13502284 \h </w:instrText>
        </w:r>
        <w:r w:rsidR="00A709A2" w:rsidRPr="00740089">
          <w:rPr>
            <w:webHidden/>
            <w:sz w:val="24"/>
            <w:szCs w:val="24"/>
          </w:rPr>
        </w:r>
        <w:r w:rsidR="00A709A2" w:rsidRPr="00740089">
          <w:rPr>
            <w:webHidden/>
            <w:sz w:val="24"/>
            <w:szCs w:val="24"/>
          </w:rPr>
          <w:fldChar w:fldCharType="separate"/>
        </w:r>
        <w:r w:rsidR="00987D53">
          <w:rPr>
            <w:webHidden/>
            <w:sz w:val="24"/>
            <w:szCs w:val="24"/>
          </w:rPr>
          <w:t>80</w:t>
        </w:r>
        <w:r w:rsidR="00A709A2" w:rsidRPr="00740089">
          <w:rPr>
            <w:webHidden/>
            <w:sz w:val="24"/>
            <w:szCs w:val="24"/>
          </w:rPr>
          <w:fldChar w:fldCharType="end"/>
        </w:r>
      </w:hyperlink>
    </w:p>
    <w:p w14:paraId="2616BB7C" w14:textId="77777777" w:rsidR="00A709A2" w:rsidRDefault="002E0915">
      <w:pPr>
        <w:pStyle w:val="2c"/>
        <w:rPr>
          <w:rFonts w:asciiTheme="minorHAnsi" w:eastAsiaTheme="minorEastAsia" w:hAnsiTheme="minorHAnsi" w:cstheme="minorBidi"/>
          <w:sz w:val="22"/>
          <w:szCs w:val="22"/>
        </w:rPr>
      </w:pPr>
      <w:hyperlink w:anchor="_Toc13502312" w:history="1">
        <w:r w:rsidR="00A709A2" w:rsidRPr="00740089">
          <w:rPr>
            <w:rStyle w:val="affd"/>
            <w:rFonts w:ascii="Times New Roman" w:hAnsi="Times New Roman"/>
            <w:sz w:val="24"/>
            <w:szCs w:val="24"/>
          </w:rPr>
          <w:t>14.</w:t>
        </w:r>
        <w:r w:rsidR="00A709A2" w:rsidRPr="00740089">
          <w:rPr>
            <w:rFonts w:asciiTheme="minorHAnsi" w:eastAsiaTheme="minorEastAsia" w:hAnsiTheme="minorHAnsi" w:cstheme="minorBidi"/>
            <w:sz w:val="24"/>
            <w:szCs w:val="24"/>
          </w:rPr>
          <w:tab/>
        </w:r>
        <w:r w:rsidR="00A709A2" w:rsidRPr="00740089">
          <w:rPr>
            <w:rStyle w:val="affd"/>
            <w:rFonts w:ascii="Times New Roman" w:hAnsi="Times New Roman"/>
            <w:sz w:val="24"/>
            <w:szCs w:val="24"/>
          </w:rPr>
          <w:t>ОБОСНОВАНИЕ НАЧАЛЬНОЙ (МАКСИМАЛЬНОЙ) ЦЕНЫ ДОГОВОРА</w:t>
        </w:r>
        <w:r w:rsidR="00A709A2" w:rsidRPr="00740089">
          <w:rPr>
            <w:webHidden/>
            <w:sz w:val="24"/>
            <w:szCs w:val="24"/>
          </w:rPr>
          <w:tab/>
        </w:r>
        <w:r w:rsidR="00A709A2" w:rsidRPr="00740089">
          <w:rPr>
            <w:webHidden/>
            <w:sz w:val="24"/>
            <w:szCs w:val="24"/>
          </w:rPr>
          <w:fldChar w:fldCharType="begin"/>
        </w:r>
        <w:r w:rsidR="00A709A2" w:rsidRPr="00740089">
          <w:rPr>
            <w:webHidden/>
            <w:sz w:val="24"/>
            <w:szCs w:val="24"/>
          </w:rPr>
          <w:instrText xml:space="preserve"> PAGEREF _Toc13502312 \h </w:instrText>
        </w:r>
        <w:r w:rsidR="00A709A2" w:rsidRPr="00740089">
          <w:rPr>
            <w:webHidden/>
            <w:sz w:val="24"/>
            <w:szCs w:val="24"/>
          </w:rPr>
        </w:r>
        <w:r w:rsidR="00A709A2" w:rsidRPr="00740089">
          <w:rPr>
            <w:webHidden/>
            <w:sz w:val="24"/>
            <w:szCs w:val="24"/>
          </w:rPr>
          <w:fldChar w:fldCharType="separate"/>
        </w:r>
        <w:r w:rsidR="00987D53">
          <w:rPr>
            <w:webHidden/>
            <w:sz w:val="24"/>
            <w:szCs w:val="24"/>
          </w:rPr>
          <w:t>94</w:t>
        </w:r>
        <w:r w:rsidR="00A709A2" w:rsidRPr="00740089">
          <w:rPr>
            <w:webHidden/>
            <w:sz w:val="24"/>
            <w:szCs w:val="24"/>
          </w:rPr>
          <w:fldChar w:fldCharType="end"/>
        </w:r>
      </w:hyperlink>
    </w:p>
    <w:p w14:paraId="59B4D489" w14:textId="77777777" w:rsidR="00836BBF" w:rsidRDefault="00BB0FD5" w:rsidP="0078095B">
      <w:pPr>
        <w:pStyle w:val="1f1"/>
        <w:keepNext w:val="0"/>
        <w:keepLines w:val="0"/>
        <w:pageBreakBefore w:val="0"/>
        <w:spacing w:before="0"/>
        <w:outlineLvl w:val="9"/>
        <w:rPr>
          <w:rFonts w:ascii="Times New Roman" w:hAnsi="Times New Roman"/>
          <w:b w:val="0"/>
          <w:sz w:val="24"/>
        </w:rPr>
      </w:pPr>
      <w:r w:rsidRPr="006D21CD">
        <w:rPr>
          <w:rFonts w:ascii="Times New Roman" w:eastAsia="Times New Roman" w:hAnsi="Times New Roman"/>
          <w:b w:val="0"/>
          <w:noProof/>
          <w:sz w:val="24"/>
          <w:szCs w:val="20"/>
          <w:lang w:eastAsia="ru-RU"/>
        </w:rPr>
        <w:fldChar w:fldCharType="end"/>
      </w:r>
    </w:p>
    <w:p w14:paraId="094A798B" w14:textId="77777777" w:rsidR="0078095B" w:rsidRPr="00836BBF" w:rsidRDefault="00836BBF" w:rsidP="00836BBF">
      <w:pPr>
        <w:tabs>
          <w:tab w:val="left" w:pos="7245"/>
        </w:tabs>
      </w:pPr>
      <w:r>
        <w:tab/>
      </w:r>
    </w:p>
    <w:p w14:paraId="092580F2" w14:textId="77777777" w:rsidR="008B754D" w:rsidRPr="006D21CD" w:rsidRDefault="008B754D" w:rsidP="00B57FF5">
      <w:pPr>
        <w:pStyle w:val="2"/>
        <w:pageBreakBefore/>
        <w:ind w:left="567" w:hanging="567"/>
        <w:rPr>
          <w:rFonts w:ascii="Times New Roman" w:hAnsi="Times New Roman"/>
          <w:sz w:val="24"/>
        </w:rPr>
      </w:pPr>
      <w:bookmarkStart w:id="0" w:name="_Ref413862243"/>
      <w:bookmarkStart w:id="1" w:name="_Toc415874653"/>
      <w:bookmarkStart w:id="2" w:name="_Toc13502191"/>
      <w:bookmarkStart w:id="3" w:name="_Ref314254823"/>
      <w:bookmarkStart w:id="4" w:name="_Toc415874643"/>
      <w:bookmarkStart w:id="5" w:name="_Toc309773176"/>
      <w:r w:rsidRPr="006D21CD">
        <w:rPr>
          <w:rFonts w:ascii="Times New Roman" w:hAnsi="Times New Roman"/>
          <w:sz w:val="24"/>
        </w:rPr>
        <w:lastRenderedPageBreak/>
        <w:t>СОКРАЩЕНИЯ</w:t>
      </w:r>
      <w:bookmarkEnd w:id="0"/>
      <w:bookmarkEnd w:id="1"/>
      <w:bookmarkEnd w:id="2"/>
    </w:p>
    <w:p w14:paraId="7ED08745" w14:textId="77777777" w:rsidR="001D49BE" w:rsidRPr="006D21CD" w:rsidRDefault="001D49BE" w:rsidP="009161B0">
      <w:pPr>
        <w:pStyle w:val="a"/>
        <w:numPr>
          <w:ilvl w:val="0"/>
          <w:numId w:val="0"/>
        </w:numPr>
        <w:tabs>
          <w:tab w:val="left" w:pos="2977"/>
          <w:tab w:val="left" w:pos="3544"/>
        </w:tabs>
        <w:ind w:firstLine="1134"/>
        <w:jc w:val="center"/>
        <w:rPr>
          <w:rFonts w:ascii="Times New Roman" w:hAnsi="Times New Roman"/>
          <w:b/>
          <w:sz w:val="24"/>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425"/>
        <w:gridCol w:w="7337"/>
      </w:tblGrid>
      <w:tr w:rsidR="00C01DE8" w:rsidRPr="006D21CD" w14:paraId="60CE3158" w14:textId="77777777" w:rsidTr="00A338D0">
        <w:tc>
          <w:tcPr>
            <w:tcW w:w="2235" w:type="dxa"/>
          </w:tcPr>
          <w:p w14:paraId="20E26D96" w14:textId="77777777" w:rsidR="001D49BE" w:rsidRPr="006D21CD" w:rsidRDefault="001D49BE" w:rsidP="008B754D">
            <w:pPr>
              <w:pStyle w:val="a"/>
              <w:numPr>
                <w:ilvl w:val="0"/>
                <w:numId w:val="0"/>
              </w:numPr>
              <w:tabs>
                <w:tab w:val="left" w:pos="2977"/>
                <w:tab w:val="left" w:pos="3544"/>
              </w:tabs>
              <w:rPr>
                <w:rFonts w:ascii="Times New Roman" w:hAnsi="Times New Roman"/>
                <w:b/>
                <w:sz w:val="24"/>
              </w:rPr>
            </w:pPr>
            <w:r w:rsidRPr="006D21CD">
              <w:rPr>
                <w:rFonts w:ascii="Times New Roman" w:hAnsi="Times New Roman"/>
                <w:b/>
                <w:sz w:val="24"/>
              </w:rPr>
              <w:t>ЕИС</w:t>
            </w:r>
          </w:p>
        </w:tc>
        <w:tc>
          <w:tcPr>
            <w:tcW w:w="425" w:type="dxa"/>
          </w:tcPr>
          <w:p w14:paraId="2992CF5D" w14:textId="77777777" w:rsidR="001D49BE" w:rsidRPr="006D21CD" w:rsidRDefault="001D49BE" w:rsidP="008B754D">
            <w:pPr>
              <w:pStyle w:val="a"/>
              <w:numPr>
                <w:ilvl w:val="0"/>
                <w:numId w:val="0"/>
              </w:numPr>
              <w:tabs>
                <w:tab w:val="left" w:pos="2977"/>
                <w:tab w:val="left" w:pos="3544"/>
              </w:tabs>
              <w:rPr>
                <w:rFonts w:ascii="Times New Roman" w:hAnsi="Times New Roman"/>
                <w:b/>
                <w:sz w:val="24"/>
              </w:rPr>
            </w:pPr>
            <w:r w:rsidRPr="006D21CD">
              <w:rPr>
                <w:rFonts w:ascii="Times New Roman" w:hAnsi="Times New Roman"/>
                <w:sz w:val="24"/>
              </w:rPr>
              <w:t>–</w:t>
            </w:r>
          </w:p>
        </w:tc>
        <w:tc>
          <w:tcPr>
            <w:tcW w:w="7337" w:type="dxa"/>
          </w:tcPr>
          <w:p w14:paraId="0029DB49" w14:textId="77777777" w:rsidR="001D49BE" w:rsidRPr="006D21CD" w:rsidRDefault="001D49BE" w:rsidP="008B754D">
            <w:pPr>
              <w:pStyle w:val="a"/>
              <w:numPr>
                <w:ilvl w:val="0"/>
                <w:numId w:val="0"/>
              </w:numPr>
              <w:tabs>
                <w:tab w:val="left" w:pos="2977"/>
                <w:tab w:val="left" w:pos="3544"/>
              </w:tabs>
              <w:rPr>
                <w:rFonts w:ascii="Times New Roman" w:hAnsi="Times New Roman"/>
                <w:b/>
                <w:sz w:val="24"/>
              </w:rPr>
            </w:pPr>
            <w:r w:rsidRPr="006D21CD">
              <w:rPr>
                <w:rFonts w:ascii="Times New Roman" w:hAnsi="Times New Roman"/>
                <w:sz w:val="24"/>
              </w:rPr>
              <w:t>Единая информационная система в сфере закупок.</w:t>
            </w:r>
          </w:p>
        </w:tc>
      </w:tr>
      <w:tr w:rsidR="00C01DE8" w:rsidRPr="006D21CD" w14:paraId="098D72C6" w14:textId="77777777" w:rsidTr="00A338D0">
        <w:tc>
          <w:tcPr>
            <w:tcW w:w="2235" w:type="dxa"/>
          </w:tcPr>
          <w:p w14:paraId="6147F527" w14:textId="77777777" w:rsidR="001D49BE" w:rsidRPr="006D21CD" w:rsidRDefault="001D49BE" w:rsidP="008B754D">
            <w:pPr>
              <w:pStyle w:val="a"/>
              <w:numPr>
                <w:ilvl w:val="0"/>
                <w:numId w:val="0"/>
              </w:numPr>
              <w:tabs>
                <w:tab w:val="left" w:pos="2977"/>
                <w:tab w:val="left" w:pos="3544"/>
              </w:tabs>
              <w:rPr>
                <w:rFonts w:ascii="Times New Roman" w:hAnsi="Times New Roman"/>
                <w:b/>
                <w:sz w:val="24"/>
              </w:rPr>
            </w:pPr>
            <w:r w:rsidRPr="006D21CD">
              <w:rPr>
                <w:rFonts w:ascii="Times New Roman" w:hAnsi="Times New Roman"/>
                <w:b/>
                <w:sz w:val="24"/>
              </w:rPr>
              <w:t>Закон 44-ФЗ</w:t>
            </w:r>
          </w:p>
        </w:tc>
        <w:tc>
          <w:tcPr>
            <w:tcW w:w="425" w:type="dxa"/>
          </w:tcPr>
          <w:p w14:paraId="2094CEE2" w14:textId="77777777" w:rsidR="001D49BE" w:rsidRPr="006D21CD" w:rsidRDefault="001D49BE" w:rsidP="008B754D">
            <w:pPr>
              <w:pStyle w:val="a"/>
              <w:numPr>
                <w:ilvl w:val="0"/>
                <w:numId w:val="0"/>
              </w:numPr>
              <w:tabs>
                <w:tab w:val="left" w:pos="2977"/>
                <w:tab w:val="left" w:pos="3544"/>
              </w:tabs>
              <w:rPr>
                <w:rFonts w:ascii="Times New Roman" w:hAnsi="Times New Roman"/>
                <w:b/>
                <w:sz w:val="24"/>
              </w:rPr>
            </w:pPr>
            <w:r w:rsidRPr="006D21CD">
              <w:rPr>
                <w:rFonts w:ascii="Times New Roman" w:hAnsi="Times New Roman"/>
                <w:sz w:val="24"/>
              </w:rPr>
              <w:t>–</w:t>
            </w:r>
          </w:p>
        </w:tc>
        <w:tc>
          <w:tcPr>
            <w:tcW w:w="7337" w:type="dxa"/>
          </w:tcPr>
          <w:p w14:paraId="07D1754B" w14:textId="77777777" w:rsidR="001D49BE" w:rsidRPr="006D21CD" w:rsidRDefault="001D49BE" w:rsidP="008B754D">
            <w:pPr>
              <w:pStyle w:val="a"/>
              <w:numPr>
                <w:ilvl w:val="0"/>
                <w:numId w:val="0"/>
              </w:numPr>
              <w:tabs>
                <w:tab w:val="left" w:pos="2977"/>
                <w:tab w:val="left" w:pos="3544"/>
              </w:tabs>
              <w:rPr>
                <w:rFonts w:ascii="Times New Roman" w:hAnsi="Times New Roman"/>
                <w:b/>
                <w:sz w:val="24"/>
              </w:rPr>
            </w:pPr>
            <w:r w:rsidRPr="006D21CD">
              <w:rPr>
                <w:rFonts w:ascii="Times New Roman" w:hAnsi="Times New Roman"/>
                <w:sz w:val="24"/>
              </w:rPr>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6D21CD" w14:paraId="1DFB5CE7" w14:textId="77777777" w:rsidTr="00A338D0">
        <w:tc>
          <w:tcPr>
            <w:tcW w:w="2235" w:type="dxa"/>
          </w:tcPr>
          <w:p w14:paraId="1278D612" w14:textId="77777777" w:rsidR="00A338D0" w:rsidRPr="006D21CD" w:rsidRDefault="00A338D0" w:rsidP="008B754D">
            <w:pPr>
              <w:pStyle w:val="a"/>
              <w:numPr>
                <w:ilvl w:val="0"/>
                <w:numId w:val="0"/>
              </w:numPr>
              <w:tabs>
                <w:tab w:val="left" w:pos="2977"/>
                <w:tab w:val="left" w:pos="3544"/>
              </w:tabs>
              <w:rPr>
                <w:rFonts w:ascii="Times New Roman" w:hAnsi="Times New Roman"/>
                <w:b/>
                <w:sz w:val="24"/>
              </w:rPr>
            </w:pPr>
            <w:r w:rsidRPr="006D21CD">
              <w:rPr>
                <w:rFonts w:ascii="Times New Roman" w:hAnsi="Times New Roman"/>
                <w:b/>
                <w:sz w:val="24"/>
              </w:rPr>
              <w:t>Закон 209-ФЗ</w:t>
            </w:r>
          </w:p>
        </w:tc>
        <w:tc>
          <w:tcPr>
            <w:tcW w:w="425" w:type="dxa"/>
          </w:tcPr>
          <w:p w14:paraId="40B93699" w14:textId="77777777" w:rsidR="00A338D0" w:rsidRPr="006D21CD" w:rsidRDefault="00A338D0" w:rsidP="008B754D">
            <w:pPr>
              <w:pStyle w:val="a"/>
              <w:numPr>
                <w:ilvl w:val="0"/>
                <w:numId w:val="0"/>
              </w:numPr>
              <w:tabs>
                <w:tab w:val="left" w:pos="2977"/>
                <w:tab w:val="left" w:pos="3544"/>
              </w:tabs>
              <w:rPr>
                <w:rFonts w:ascii="Times New Roman" w:hAnsi="Times New Roman"/>
                <w:b/>
                <w:sz w:val="24"/>
              </w:rPr>
            </w:pPr>
            <w:r w:rsidRPr="006D21CD">
              <w:rPr>
                <w:rFonts w:ascii="Times New Roman" w:hAnsi="Times New Roman"/>
                <w:sz w:val="24"/>
              </w:rPr>
              <w:t>–</w:t>
            </w:r>
          </w:p>
        </w:tc>
        <w:tc>
          <w:tcPr>
            <w:tcW w:w="7337" w:type="dxa"/>
          </w:tcPr>
          <w:p w14:paraId="1C705F0E" w14:textId="77777777" w:rsidR="00A338D0" w:rsidRPr="006D21CD" w:rsidRDefault="00A338D0" w:rsidP="008B754D">
            <w:pPr>
              <w:pStyle w:val="a"/>
              <w:numPr>
                <w:ilvl w:val="0"/>
                <w:numId w:val="0"/>
              </w:numPr>
              <w:tabs>
                <w:tab w:val="left" w:pos="2977"/>
                <w:tab w:val="left" w:pos="3544"/>
              </w:tabs>
              <w:rPr>
                <w:rFonts w:ascii="Times New Roman" w:hAnsi="Times New Roman"/>
                <w:b/>
                <w:sz w:val="24"/>
              </w:rPr>
            </w:pPr>
            <w:r w:rsidRPr="006D21CD">
              <w:rPr>
                <w:rFonts w:ascii="Times New Roman" w:hAnsi="Times New Roman"/>
                <w:sz w:val="24"/>
              </w:rPr>
              <w:t>Федеральный закон от 24.07.2007 г. № 209-ФЗ «О развитии малого и среднего предпринимательства в Российской Федерации».</w:t>
            </w:r>
          </w:p>
        </w:tc>
      </w:tr>
      <w:tr w:rsidR="00A338D0" w:rsidRPr="006D21CD" w14:paraId="0D58F2F2" w14:textId="77777777" w:rsidTr="00A338D0">
        <w:tc>
          <w:tcPr>
            <w:tcW w:w="2235" w:type="dxa"/>
          </w:tcPr>
          <w:p w14:paraId="4F27C1F7" w14:textId="77777777" w:rsidR="00A338D0" w:rsidRPr="006D21CD" w:rsidRDefault="00A338D0" w:rsidP="008B754D">
            <w:pPr>
              <w:pStyle w:val="a"/>
              <w:numPr>
                <w:ilvl w:val="0"/>
                <w:numId w:val="0"/>
              </w:numPr>
              <w:tabs>
                <w:tab w:val="left" w:pos="2977"/>
                <w:tab w:val="left" w:pos="3544"/>
              </w:tabs>
              <w:rPr>
                <w:rFonts w:ascii="Times New Roman" w:hAnsi="Times New Roman"/>
                <w:b/>
                <w:sz w:val="24"/>
              </w:rPr>
            </w:pPr>
            <w:r w:rsidRPr="006D21CD">
              <w:rPr>
                <w:rFonts w:ascii="Times New Roman" w:hAnsi="Times New Roman"/>
                <w:b/>
                <w:sz w:val="24"/>
              </w:rPr>
              <w:t>Закон 223-ФЗ</w:t>
            </w:r>
          </w:p>
        </w:tc>
        <w:tc>
          <w:tcPr>
            <w:tcW w:w="425" w:type="dxa"/>
          </w:tcPr>
          <w:p w14:paraId="4348F579" w14:textId="77777777" w:rsidR="00A338D0" w:rsidRPr="006D21CD" w:rsidRDefault="00A338D0" w:rsidP="008B754D">
            <w:pPr>
              <w:pStyle w:val="a"/>
              <w:numPr>
                <w:ilvl w:val="0"/>
                <w:numId w:val="0"/>
              </w:numPr>
              <w:tabs>
                <w:tab w:val="left" w:pos="2977"/>
                <w:tab w:val="left" w:pos="3544"/>
              </w:tabs>
              <w:rPr>
                <w:rFonts w:ascii="Times New Roman" w:hAnsi="Times New Roman"/>
                <w:b/>
                <w:sz w:val="24"/>
              </w:rPr>
            </w:pPr>
            <w:r w:rsidRPr="006D21CD">
              <w:rPr>
                <w:rFonts w:ascii="Times New Roman" w:hAnsi="Times New Roman"/>
                <w:sz w:val="24"/>
              </w:rPr>
              <w:t>–</w:t>
            </w:r>
          </w:p>
        </w:tc>
        <w:tc>
          <w:tcPr>
            <w:tcW w:w="7337" w:type="dxa"/>
          </w:tcPr>
          <w:p w14:paraId="60FE0D81" w14:textId="77777777" w:rsidR="00A338D0" w:rsidRPr="006D21CD" w:rsidRDefault="00A338D0" w:rsidP="008B754D">
            <w:pPr>
              <w:pStyle w:val="a"/>
              <w:numPr>
                <w:ilvl w:val="0"/>
                <w:numId w:val="0"/>
              </w:numPr>
              <w:tabs>
                <w:tab w:val="left" w:pos="2977"/>
                <w:tab w:val="left" w:pos="3544"/>
              </w:tabs>
              <w:rPr>
                <w:rFonts w:ascii="Times New Roman" w:hAnsi="Times New Roman"/>
                <w:b/>
                <w:sz w:val="24"/>
              </w:rPr>
            </w:pPr>
            <w:r w:rsidRPr="006D21CD">
              <w:rPr>
                <w:rFonts w:ascii="Times New Roman" w:hAnsi="Times New Roman"/>
                <w:sz w:val="24"/>
              </w:rPr>
              <w:t>Федеральный закон от 18.07.2011 г. № 223-ФЗ «О закупках товаров, работ, услуг отдельными видами юридических лиц».</w:t>
            </w:r>
          </w:p>
        </w:tc>
      </w:tr>
      <w:tr w:rsidR="00772BE2" w:rsidRPr="006D21CD" w14:paraId="5DE11626" w14:textId="77777777" w:rsidTr="00A338D0">
        <w:tc>
          <w:tcPr>
            <w:tcW w:w="2235" w:type="dxa"/>
          </w:tcPr>
          <w:p w14:paraId="286CE2AA" w14:textId="77777777" w:rsidR="00772BE2" w:rsidRPr="006D21CD" w:rsidRDefault="00772BE2">
            <w:pPr>
              <w:pStyle w:val="a"/>
              <w:numPr>
                <w:ilvl w:val="0"/>
                <w:numId w:val="0"/>
              </w:numPr>
              <w:tabs>
                <w:tab w:val="left" w:pos="2977"/>
                <w:tab w:val="left" w:pos="3544"/>
              </w:tabs>
              <w:rPr>
                <w:rFonts w:ascii="Times New Roman" w:hAnsi="Times New Roman"/>
                <w:b/>
                <w:sz w:val="24"/>
                <w:lang w:eastAsia="en-US"/>
              </w:rPr>
            </w:pPr>
            <w:r w:rsidRPr="006D21CD">
              <w:rPr>
                <w:rFonts w:ascii="Times New Roman" w:hAnsi="Times New Roman"/>
                <w:b/>
                <w:sz w:val="24"/>
                <w:lang w:eastAsia="en-US"/>
              </w:rPr>
              <w:t>ПП 925</w:t>
            </w:r>
          </w:p>
        </w:tc>
        <w:tc>
          <w:tcPr>
            <w:tcW w:w="425" w:type="dxa"/>
          </w:tcPr>
          <w:p w14:paraId="744068CC" w14:textId="77777777" w:rsidR="00772BE2" w:rsidRPr="006D21CD" w:rsidRDefault="00772BE2">
            <w:pPr>
              <w:pStyle w:val="a"/>
              <w:numPr>
                <w:ilvl w:val="0"/>
                <w:numId w:val="0"/>
              </w:numPr>
              <w:tabs>
                <w:tab w:val="left" w:pos="2977"/>
                <w:tab w:val="left" w:pos="3544"/>
              </w:tabs>
              <w:rPr>
                <w:rFonts w:ascii="Times New Roman" w:hAnsi="Times New Roman"/>
                <w:sz w:val="24"/>
                <w:lang w:eastAsia="en-US"/>
              </w:rPr>
            </w:pPr>
            <w:r w:rsidRPr="006D21CD">
              <w:rPr>
                <w:rFonts w:ascii="Times New Roman" w:hAnsi="Times New Roman"/>
                <w:sz w:val="24"/>
                <w:lang w:eastAsia="en-US"/>
              </w:rPr>
              <w:t>–</w:t>
            </w:r>
          </w:p>
        </w:tc>
        <w:tc>
          <w:tcPr>
            <w:tcW w:w="7337" w:type="dxa"/>
          </w:tcPr>
          <w:p w14:paraId="66016087" w14:textId="77777777" w:rsidR="00772BE2" w:rsidRPr="006D21CD" w:rsidRDefault="00766A5A">
            <w:pPr>
              <w:pStyle w:val="a"/>
              <w:numPr>
                <w:ilvl w:val="0"/>
                <w:numId w:val="0"/>
              </w:numPr>
              <w:tabs>
                <w:tab w:val="left" w:pos="2977"/>
                <w:tab w:val="left" w:pos="3544"/>
              </w:tabs>
              <w:rPr>
                <w:rFonts w:ascii="Times New Roman" w:hAnsi="Times New Roman"/>
                <w:sz w:val="24"/>
                <w:lang w:eastAsia="en-US"/>
              </w:rPr>
            </w:pPr>
            <w:r>
              <w:rPr>
                <w:rFonts w:ascii="Times New Roman" w:hAnsi="Times New Roman"/>
                <w:sz w:val="24"/>
                <w:lang w:eastAsia="en-US"/>
              </w:rPr>
              <w:t>П</w:t>
            </w:r>
            <w:r w:rsidR="00772BE2" w:rsidRPr="006D21CD">
              <w:rPr>
                <w:rFonts w:ascii="Times New Roman" w:hAnsi="Times New Roman"/>
                <w:sz w:val="24"/>
                <w:lang w:eastAsia="en-US"/>
              </w:rPr>
              <w:t>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A338D0" w:rsidRPr="006D21CD" w14:paraId="03B8B10B" w14:textId="77777777" w:rsidTr="00A338D0">
        <w:tc>
          <w:tcPr>
            <w:tcW w:w="2235" w:type="dxa"/>
          </w:tcPr>
          <w:p w14:paraId="1F1B9A5B" w14:textId="77777777" w:rsidR="00A338D0" w:rsidRPr="006D21CD" w:rsidRDefault="00A338D0" w:rsidP="008B754D">
            <w:pPr>
              <w:pStyle w:val="a"/>
              <w:numPr>
                <w:ilvl w:val="0"/>
                <w:numId w:val="0"/>
              </w:numPr>
              <w:tabs>
                <w:tab w:val="left" w:pos="2977"/>
                <w:tab w:val="left" w:pos="3544"/>
              </w:tabs>
              <w:rPr>
                <w:rFonts w:ascii="Times New Roman" w:hAnsi="Times New Roman"/>
                <w:b/>
                <w:sz w:val="24"/>
              </w:rPr>
            </w:pPr>
            <w:r w:rsidRPr="006D21CD">
              <w:rPr>
                <w:rFonts w:ascii="Times New Roman" w:hAnsi="Times New Roman"/>
                <w:b/>
                <w:sz w:val="24"/>
              </w:rPr>
              <w:t>Законодательство</w:t>
            </w:r>
          </w:p>
        </w:tc>
        <w:tc>
          <w:tcPr>
            <w:tcW w:w="425" w:type="dxa"/>
          </w:tcPr>
          <w:p w14:paraId="00FD53C7" w14:textId="77777777" w:rsidR="00A338D0" w:rsidRPr="006D21CD" w:rsidRDefault="00A338D0" w:rsidP="008B754D">
            <w:pPr>
              <w:pStyle w:val="a"/>
              <w:numPr>
                <w:ilvl w:val="0"/>
                <w:numId w:val="0"/>
              </w:numPr>
              <w:tabs>
                <w:tab w:val="left" w:pos="2977"/>
                <w:tab w:val="left" w:pos="3544"/>
              </w:tabs>
              <w:rPr>
                <w:rFonts w:ascii="Times New Roman" w:hAnsi="Times New Roman"/>
                <w:b/>
                <w:sz w:val="24"/>
              </w:rPr>
            </w:pPr>
            <w:r w:rsidRPr="006D21CD">
              <w:rPr>
                <w:rFonts w:ascii="Times New Roman" w:hAnsi="Times New Roman"/>
                <w:sz w:val="24"/>
              </w:rPr>
              <w:t>–</w:t>
            </w:r>
          </w:p>
        </w:tc>
        <w:tc>
          <w:tcPr>
            <w:tcW w:w="7337" w:type="dxa"/>
          </w:tcPr>
          <w:p w14:paraId="1183AE0C" w14:textId="77777777" w:rsidR="00A338D0" w:rsidRPr="006D21CD" w:rsidRDefault="003B5D9D" w:rsidP="008B754D">
            <w:pPr>
              <w:pStyle w:val="a"/>
              <w:numPr>
                <w:ilvl w:val="0"/>
                <w:numId w:val="0"/>
              </w:numPr>
              <w:tabs>
                <w:tab w:val="left" w:pos="2977"/>
                <w:tab w:val="left" w:pos="3544"/>
              </w:tabs>
              <w:rPr>
                <w:rFonts w:ascii="Times New Roman" w:hAnsi="Times New Roman"/>
                <w:b/>
                <w:sz w:val="24"/>
              </w:rPr>
            </w:pPr>
            <w:r w:rsidRPr="006D21CD">
              <w:rPr>
                <w:rFonts w:ascii="Times New Roman" w:hAnsi="Times New Roman"/>
                <w:sz w:val="24"/>
              </w:rPr>
              <w:t>Действующее</w:t>
            </w:r>
            <w:r w:rsidR="00A338D0" w:rsidRPr="006D21CD">
              <w:rPr>
                <w:rFonts w:ascii="Times New Roman" w:hAnsi="Times New Roman"/>
                <w:sz w:val="24"/>
              </w:rPr>
              <w:t xml:space="preserve"> законодательство Российской Федерации.</w:t>
            </w:r>
          </w:p>
        </w:tc>
      </w:tr>
      <w:tr w:rsidR="00A338D0" w:rsidRPr="006D21CD" w14:paraId="43178BDA" w14:textId="77777777" w:rsidTr="00A338D0">
        <w:tc>
          <w:tcPr>
            <w:tcW w:w="2235" w:type="dxa"/>
          </w:tcPr>
          <w:p w14:paraId="5F6CB831" w14:textId="77777777" w:rsidR="00A338D0" w:rsidRPr="006D21CD" w:rsidRDefault="00A338D0" w:rsidP="008B754D">
            <w:pPr>
              <w:pStyle w:val="a"/>
              <w:numPr>
                <w:ilvl w:val="0"/>
                <w:numId w:val="0"/>
              </w:numPr>
              <w:tabs>
                <w:tab w:val="left" w:pos="2977"/>
                <w:tab w:val="left" w:pos="3544"/>
              </w:tabs>
              <w:rPr>
                <w:rFonts w:ascii="Times New Roman" w:hAnsi="Times New Roman"/>
                <w:b/>
                <w:sz w:val="24"/>
              </w:rPr>
            </w:pPr>
            <w:r w:rsidRPr="006D21CD">
              <w:rPr>
                <w:rFonts w:ascii="Times New Roman" w:hAnsi="Times New Roman"/>
                <w:b/>
                <w:sz w:val="24"/>
              </w:rPr>
              <w:t>ЗК</w:t>
            </w:r>
          </w:p>
        </w:tc>
        <w:tc>
          <w:tcPr>
            <w:tcW w:w="425" w:type="dxa"/>
          </w:tcPr>
          <w:p w14:paraId="68E3130B" w14:textId="77777777" w:rsidR="00A338D0" w:rsidRPr="006D21CD" w:rsidRDefault="00A338D0" w:rsidP="008B754D">
            <w:pPr>
              <w:pStyle w:val="a"/>
              <w:numPr>
                <w:ilvl w:val="0"/>
                <w:numId w:val="0"/>
              </w:numPr>
              <w:tabs>
                <w:tab w:val="left" w:pos="2977"/>
                <w:tab w:val="left" w:pos="3544"/>
              </w:tabs>
              <w:rPr>
                <w:rFonts w:ascii="Times New Roman" w:hAnsi="Times New Roman"/>
                <w:b/>
                <w:sz w:val="24"/>
              </w:rPr>
            </w:pPr>
            <w:r w:rsidRPr="006D21CD">
              <w:rPr>
                <w:rFonts w:ascii="Times New Roman" w:hAnsi="Times New Roman"/>
                <w:sz w:val="24"/>
              </w:rPr>
              <w:t>–</w:t>
            </w:r>
          </w:p>
        </w:tc>
        <w:tc>
          <w:tcPr>
            <w:tcW w:w="7337" w:type="dxa"/>
          </w:tcPr>
          <w:p w14:paraId="6A5E6A0E" w14:textId="77777777" w:rsidR="00A338D0" w:rsidRPr="006D21CD" w:rsidRDefault="00706917" w:rsidP="008B754D">
            <w:pPr>
              <w:pStyle w:val="a"/>
              <w:numPr>
                <w:ilvl w:val="0"/>
                <w:numId w:val="0"/>
              </w:numPr>
              <w:tabs>
                <w:tab w:val="left" w:pos="2977"/>
                <w:tab w:val="left" w:pos="3544"/>
              </w:tabs>
              <w:rPr>
                <w:rFonts w:ascii="Times New Roman" w:hAnsi="Times New Roman"/>
                <w:b/>
                <w:sz w:val="24"/>
              </w:rPr>
            </w:pPr>
            <w:r>
              <w:rPr>
                <w:rFonts w:ascii="Times New Roman" w:hAnsi="Times New Roman"/>
                <w:sz w:val="24"/>
              </w:rPr>
              <w:t>Единая комиссия по осуществлению закупок товаров, работ, услуг для нужд ИПУ РАН (</w:t>
            </w:r>
            <w:r w:rsidR="00A338D0" w:rsidRPr="006D21CD">
              <w:rPr>
                <w:rFonts w:ascii="Times New Roman" w:hAnsi="Times New Roman"/>
                <w:sz w:val="24"/>
              </w:rPr>
              <w:t>закупочная комиссия</w:t>
            </w:r>
            <w:r>
              <w:rPr>
                <w:rFonts w:ascii="Times New Roman" w:hAnsi="Times New Roman"/>
                <w:sz w:val="24"/>
              </w:rPr>
              <w:t>)</w:t>
            </w:r>
            <w:r w:rsidR="00A338D0" w:rsidRPr="006D21CD">
              <w:rPr>
                <w:rFonts w:ascii="Times New Roman" w:hAnsi="Times New Roman"/>
                <w:sz w:val="24"/>
              </w:rPr>
              <w:t>.</w:t>
            </w:r>
          </w:p>
        </w:tc>
      </w:tr>
      <w:tr w:rsidR="00A338D0" w:rsidRPr="006D21CD" w14:paraId="0EEA6DFA" w14:textId="77777777" w:rsidTr="00A338D0">
        <w:tc>
          <w:tcPr>
            <w:tcW w:w="2235" w:type="dxa"/>
          </w:tcPr>
          <w:p w14:paraId="795D1231" w14:textId="77777777" w:rsidR="00A338D0" w:rsidRPr="006D21CD" w:rsidRDefault="00A338D0" w:rsidP="008B754D">
            <w:pPr>
              <w:pStyle w:val="a"/>
              <w:numPr>
                <w:ilvl w:val="0"/>
                <w:numId w:val="0"/>
              </w:numPr>
              <w:tabs>
                <w:tab w:val="left" w:pos="2977"/>
                <w:tab w:val="left" w:pos="3544"/>
              </w:tabs>
              <w:rPr>
                <w:rFonts w:ascii="Times New Roman" w:hAnsi="Times New Roman"/>
                <w:b/>
                <w:sz w:val="24"/>
              </w:rPr>
            </w:pPr>
            <w:r w:rsidRPr="006D21CD">
              <w:rPr>
                <w:rFonts w:ascii="Times New Roman" w:hAnsi="Times New Roman"/>
                <w:b/>
                <w:sz w:val="24"/>
              </w:rPr>
              <w:t>Открытие доступа</w:t>
            </w:r>
          </w:p>
        </w:tc>
        <w:tc>
          <w:tcPr>
            <w:tcW w:w="425" w:type="dxa"/>
          </w:tcPr>
          <w:p w14:paraId="028FE681" w14:textId="77777777" w:rsidR="00A338D0" w:rsidRPr="006D21CD" w:rsidRDefault="00A338D0" w:rsidP="008B754D">
            <w:pPr>
              <w:pStyle w:val="a"/>
              <w:numPr>
                <w:ilvl w:val="0"/>
                <w:numId w:val="0"/>
              </w:numPr>
              <w:tabs>
                <w:tab w:val="left" w:pos="2977"/>
                <w:tab w:val="left" w:pos="3544"/>
              </w:tabs>
              <w:rPr>
                <w:rFonts w:ascii="Times New Roman" w:hAnsi="Times New Roman"/>
                <w:b/>
                <w:sz w:val="24"/>
              </w:rPr>
            </w:pPr>
            <w:r w:rsidRPr="006D21CD">
              <w:rPr>
                <w:rFonts w:ascii="Times New Roman" w:hAnsi="Times New Roman"/>
                <w:sz w:val="24"/>
              </w:rPr>
              <w:t>–</w:t>
            </w:r>
          </w:p>
        </w:tc>
        <w:tc>
          <w:tcPr>
            <w:tcW w:w="7337" w:type="dxa"/>
          </w:tcPr>
          <w:p w14:paraId="658A8A59" w14:textId="77777777" w:rsidR="00A338D0" w:rsidRPr="006D21CD" w:rsidRDefault="003B5D9D" w:rsidP="008B754D">
            <w:pPr>
              <w:pStyle w:val="a"/>
              <w:numPr>
                <w:ilvl w:val="0"/>
                <w:numId w:val="0"/>
              </w:numPr>
              <w:tabs>
                <w:tab w:val="left" w:pos="2977"/>
                <w:tab w:val="left" w:pos="3544"/>
              </w:tabs>
              <w:rPr>
                <w:rFonts w:ascii="Times New Roman" w:hAnsi="Times New Roman"/>
                <w:b/>
                <w:sz w:val="24"/>
              </w:rPr>
            </w:pPr>
            <w:r w:rsidRPr="006D21CD">
              <w:rPr>
                <w:rFonts w:ascii="Times New Roman" w:hAnsi="Times New Roman"/>
                <w:sz w:val="24"/>
              </w:rPr>
              <w:t>Открытие</w:t>
            </w:r>
            <w:r w:rsidR="00A338D0" w:rsidRPr="006D21CD">
              <w:rPr>
                <w:rFonts w:ascii="Times New Roman" w:hAnsi="Times New Roman"/>
                <w:sz w:val="24"/>
              </w:rPr>
              <w:t xml:space="preserve"> доступа к заявкам, поданным в электронной форме.</w:t>
            </w:r>
          </w:p>
        </w:tc>
      </w:tr>
      <w:tr w:rsidR="00A338D0" w:rsidRPr="006D21CD" w14:paraId="1FCD64C5" w14:textId="77777777" w:rsidTr="00A338D0">
        <w:tc>
          <w:tcPr>
            <w:tcW w:w="2235" w:type="dxa"/>
          </w:tcPr>
          <w:p w14:paraId="5289BAAE" w14:textId="77777777" w:rsidR="00A338D0" w:rsidRPr="006D21CD" w:rsidRDefault="00A338D0" w:rsidP="008B754D">
            <w:pPr>
              <w:pStyle w:val="a"/>
              <w:numPr>
                <w:ilvl w:val="0"/>
                <w:numId w:val="0"/>
              </w:numPr>
              <w:tabs>
                <w:tab w:val="left" w:pos="2977"/>
                <w:tab w:val="left" w:pos="3544"/>
              </w:tabs>
              <w:rPr>
                <w:rFonts w:ascii="Times New Roman" w:hAnsi="Times New Roman"/>
                <w:b/>
                <w:sz w:val="24"/>
              </w:rPr>
            </w:pPr>
            <w:r w:rsidRPr="006D21CD">
              <w:rPr>
                <w:rFonts w:ascii="Times New Roman" w:hAnsi="Times New Roman"/>
                <w:b/>
                <w:sz w:val="24"/>
              </w:rPr>
              <w:t>НДС</w:t>
            </w:r>
          </w:p>
        </w:tc>
        <w:tc>
          <w:tcPr>
            <w:tcW w:w="425" w:type="dxa"/>
          </w:tcPr>
          <w:p w14:paraId="08CB7B28" w14:textId="77777777" w:rsidR="00A338D0" w:rsidRPr="006D21CD" w:rsidRDefault="00A338D0" w:rsidP="008B754D">
            <w:pPr>
              <w:pStyle w:val="a"/>
              <w:numPr>
                <w:ilvl w:val="0"/>
                <w:numId w:val="0"/>
              </w:numPr>
              <w:tabs>
                <w:tab w:val="left" w:pos="2977"/>
                <w:tab w:val="left" w:pos="3544"/>
              </w:tabs>
              <w:rPr>
                <w:rFonts w:ascii="Times New Roman" w:hAnsi="Times New Roman"/>
                <w:b/>
                <w:sz w:val="24"/>
              </w:rPr>
            </w:pPr>
            <w:r w:rsidRPr="006D21CD">
              <w:rPr>
                <w:rFonts w:ascii="Times New Roman" w:hAnsi="Times New Roman"/>
                <w:sz w:val="24"/>
              </w:rPr>
              <w:t>–</w:t>
            </w:r>
          </w:p>
        </w:tc>
        <w:tc>
          <w:tcPr>
            <w:tcW w:w="7337" w:type="dxa"/>
          </w:tcPr>
          <w:p w14:paraId="01406E20" w14:textId="77777777" w:rsidR="00A338D0" w:rsidRPr="006D21CD" w:rsidRDefault="003B5D9D" w:rsidP="008B754D">
            <w:pPr>
              <w:pStyle w:val="a"/>
              <w:numPr>
                <w:ilvl w:val="0"/>
                <w:numId w:val="0"/>
              </w:numPr>
              <w:tabs>
                <w:tab w:val="left" w:pos="2977"/>
                <w:tab w:val="left" w:pos="3544"/>
              </w:tabs>
              <w:rPr>
                <w:rFonts w:ascii="Times New Roman" w:hAnsi="Times New Roman"/>
                <w:b/>
                <w:sz w:val="24"/>
              </w:rPr>
            </w:pPr>
            <w:r w:rsidRPr="006D21CD">
              <w:rPr>
                <w:rFonts w:ascii="Times New Roman" w:hAnsi="Times New Roman"/>
                <w:sz w:val="24"/>
              </w:rPr>
              <w:t>Налог</w:t>
            </w:r>
            <w:r w:rsidR="00A338D0" w:rsidRPr="006D21CD">
              <w:rPr>
                <w:rFonts w:ascii="Times New Roman" w:hAnsi="Times New Roman"/>
                <w:sz w:val="24"/>
              </w:rPr>
              <w:t xml:space="preserve"> на добавленную стоимость.</w:t>
            </w:r>
          </w:p>
        </w:tc>
      </w:tr>
      <w:tr w:rsidR="00A338D0" w:rsidRPr="006D21CD" w14:paraId="5BAF76BC" w14:textId="77777777" w:rsidTr="00A338D0">
        <w:tc>
          <w:tcPr>
            <w:tcW w:w="2235" w:type="dxa"/>
          </w:tcPr>
          <w:p w14:paraId="259F9450" w14:textId="0A85B2DC" w:rsidR="00A338D0" w:rsidRPr="006D21CD" w:rsidRDefault="00A338D0" w:rsidP="00C42D73">
            <w:pPr>
              <w:pStyle w:val="a"/>
              <w:numPr>
                <w:ilvl w:val="0"/>
                <w:numId w:val="0"/>
              </w:numPr>
              <w:tabs>
                <w:tab w:val="left" w:pos="2977"/>
                <w:tab w:val="left" w:pos="3544"/>
              </w:tabs>
              <w:rPr>
                <w:rFonts w:ascii="Times New Roman" w:hAnsi="Times New Roman"/>
                <w:b/>
                <w:sz w:val="24"/>
              </w:rPr>
            </w:pPr>
            <w:r w:rsidRPr="006D21CD">
              <w:rPr>
                <w:rFonts w:ascii="Times New Roman" w:hAnsi="Times New Roman"/>
                <w:b/>
                <w:sz w:val="24"/>
              </w:rPr>
              <w:t>НМЦ</w:t>
            </w:r>
          </w:p>
        </w:tc>
        <w:tc>
          <w:tcPr>
            <w:tcW w:w="425" w:type="dxa"/>
          </w:tcPr>
          <w:p w14:paraId="76098F9F" w14:textId="77777777" w:rsidR="00A338D0" w:rsidRPr="006D21CD" w:rsidRDefault="00A338D0" w:rsidP="008B754D">
            <w:pPr>
              <w:pStyle w:val="a"/>
              <w:numPr>
                <w:ilvl w:val="0"/>
                <w:numId w:val="0"/>
              </w:numPr>
              <w:tabs>
                <w:tab w:val="left" w:pos="2977"/>
                <w:tab w:val="left" w:pos="3544"/>
              </w:tabs>
              <w:rPr>
                <w:rFonts w:ascii="Times New Roman" w:hAnsi="Times New Roman"/>
                <w:b/>
                <w:sz w:val="24"/>
              </w:rPr>
            </w:pPr>
            <w:r w:rsidRPr="006D21CD">
              <w:rPr>
                <w:rFonts w:ascii="Times New Roman" w:hAnsi="Times New Roman"/>
                <w:sz w:val="24"/>
              </w:rPr>
              <w:t>–</w:t>
            </w:r>
          </w:p>
        </w:tc>
        <w:tc>
          <w:tcPr>
            <w:tcW w:w="7337" w:type="dxa"/>
          </w:tcPr>
          <w:p w14:paraId="67D7C50D" w14:textId="77777777" w:rsidR="00A338D0" w:rsidRPr="006D21CD" w:rsidRDefault="003B5D9D" w:rsidP="00953629">
            <w:pPr>
              <w:pStyle w:val="a"/>
              <w:numPr>
                <w:ilvl w:val="0"/>
                <w:numId w:val="0"/>
              </w:numPr>
              <w:tabs>
                <w:tab w:val="left" w:pos="2977"/>
                <w:tab w:val="left" w:pos="3544"/>
              </w:tabs>
              <w:rPr>
                <w:rFonts w:ascii="Times New Roman" w:hAnsi="Times New Roman"/>
                <w:b/>
                <w:sz w:val="24"/>
              </w:rPr>
            </w:pPr>
            <w:r w:rsidRPr="006D21CD">
              <w:rPr>
                <w:rFonts w:ascii="Times New Roman" w:hAnsi="Times New Roman"/>
                <w:sz w:val="24"/>
              </w:rPr>
              <w:t>Начальная</w:t>
            </w:r>
            <w:r w:rsidR="00A338D0" w:rsidRPr="006D21CD">
              <w:rPr>
                <w:rFonts w:ascii="Times New Roman" w:hAnsi="Times New Roman"/>
                <w:sz w:val="24"/>
              </w:rPr>
              <w:t xml:space="preserve"> (максимальная) цена.</w:t>
            </w:r>
          </w:p>
        </w:tc>
      </w:tr>
      <w:tr w:rsidR="00A338D0" w:rsidRPr="006D21CD" w14:paraId="36422D1D" w14:textId="77777777" w:rsidTr="00A338D0">
        <w:tc>
          <w:tcPr>
            <w:tcW w:w="2235" w:type="dxa"/>
          </w:tcPr>
          <w:p w14:paraId="756B0387" w14:textId="77777777" w:rsidR="00A338D0" w:rsidRPr="006D21CD" w:rsidRDefault="00A338D0" w:rsidP="00706917">
            <w:pPr>
              <w:pStyle w:val="a"/>
              <w:numPr>
                <w:ilvl w:val="0"/>
                <w:numId w:val="0"/>
              </w:numPr>
              <w:tabs>
                <w:tab w:val="left" w:pos="2977"/>
                <w:tab w:val="left" w:pos="3544"/>
              </w:tabs>
              <w:jc w:val="left"/>
              <w:rPr>
                <w:rFonts w:ascii="Times New Roman" w:hAnsi="Times New Roman"/>
                <w:b/>
                <w:sz w:val="24"/>
              </w:rPr>
            </w:pPr>
            <w:r w:rsidRPr="006D21CD">
              <w:rPr>
                <w:rFonts w:ascii="Times New Roman" w:hAnsi="Times New Roman"/>
                <w:b/>
                <w:sz w:val="24"/>
              </w:rPr>
              <w:t>Положение</w:t>
            </w:r>
            <w:r w:rsidR="00706917">
              <w:rPr>
                <w:rFonts w:ascii="Times New Roman" w:hAnsi="Times New Roman"/>
                <w:b/>
                <w:sz w:val="24"/>
              </w:rPr>
              <w:t xml:space="preserve"> </w:t>
            </w:r>
            <w:r w:rsidR="00E55C6E" w:rsidRPr="006D21CD">
              <w:rPr>
                <w:rFonts w:ascii="Times New Roman" w:hAnsi="Times New Roman"/>
                <w:b/>
                <w:sz w:val="24"/>
              </w:rPr>
              <w:t>о закупке</w:t>
            </w:r>
          </w:p>
        </w:tc>
        <w:tc>
          <w:tcPr>
            <w:tcW w:w="425" w:type="dxa"/>
          </w:tcPr>
          <w:p w14:paraId="25734E33" w14:textId="77777777" w:rsidR="00A338D0" w:rsidRPr="006D21CD" w:rsidRDefault="00A338D0" w:rsidP="008B754D">
            <w:pPr>
              <w:pStyle w:val="a"/>
              <w:numPr>
                <w:ilvl w:val="0"/>
                <w:numId w:val="0"/>
              </w:numPr>
              <w:tabs>
                <w:tab w:val="left" w:pos="2977"/>
                <w:tab w:val="left" w:pos="3544"/>
              </w:tabs>
              <w:rPr>
                <w:rFonts w:ascii="Times New Roman" w:hAnsi="Times New Roman"/>
                <w:b/>
                <w:sz w:val="24"/>
              </w:rPr>
            </w:pPr>
            <w:r w:rsidRPr="006D21CD">
              <w:rPr>
                <w:rFonts w:ascii="Times New Roman" w:hAnsi="Times New Roman"/>
                <w:sz w:val="24"/>
              </w:rPr>
              <w:t>–</w:t>
            </w:r>
          </w:p>
        </w:tc>
        <w:tc>
          <w:tcPr>
            <w:tcW w:w="7337" w:type="dxa"/>
          </w:tcPr>
          <w:p w14:paraId="538BD39E" w14:textId="4EBBAC6D" w:rsidR="00A338D0" w:rsidRPr="006D21CD" w:rsidRDefault="00A338D0" w:rsidP="00CE6177">
            <w:pPr>
              <w:pStyle w:val="a"/>
              <w:numPr>
                <w:ilvl w:val="0"/>
                <w:numId w:val="0"/>
              </w:numPr>
              <w:tabs>
                <w:tab w:val="left" w:pos="2977"/>
                <w:tab w:val="left" w:pos="3544"/>
              </w:tabs>
              <w:rPr>
                <w:rFonts w:ascii="Times New Roman" w:hAnsi="Times New Roman"/>
                <w:b/>
                <w:sz w:val="24"/>
              </w:rPr>
            </w:pPr>
            <w:r w:rsidRPr="006D21CD">
              <w:rPr>
                <w:rFonts w:ascii="Times New Roman" w:hAnsi="Times New Roman"/>
                <w:sz w:val="24"/>
              </w:rPr>
              <w:t xml:space="preserve">Положение о закупке </w:t>
            </w:r>
            <w:r w:rsidR="00706917">
              <w:rPr>
                <w:rFonts w:ascii="Times New Roman" w:hAnsi="Times New Roman"/>
                <w:sz w:val="24"/>
              </w:rPr>
              <w:t>Федерального государственного бюджетного учреждения науки Института проблем управления им. В.А. Трапезникова Российской академии наук</w:t>
            </w:r>
            <w:r w:rsidRPr="006D21CD">
              <w:rPr>
                <w:rFonts w:ascii="Times New Roman" w:hAnsi="Times New Roman"/>
                <w:sz w:val="24"/>
              </w:rPr>
              <w:t>.</w:t>
            </w:r>
          </w:p>
        </w:tc>
      </w:tr>
      <w:tr w:rsidR="00A338D0" w:rsidRPr="006D21CD" w14:paraId="47A9FAF7" w14:textId="77777777" w:rsidTr="00A338D0">
        <w:tc>
          <w:tcPr>
            <w:tcW w:w="2235" w:type="dxa"/>
          </w:tcPr>
          <w:p w14:paraId="23C98DC6" w14:textId="77777777" w:rsidR="00A338D0" w:rsidRPr="006D21CD" w:rsidRDefault="00A338D0" w:rsidP="008B754D">
            <w:pPr>
              <w:pStyle w:val="a"/>
              <w:numPr>
                <w:ilvl w:val="0"/>
                <w:numId w:val="0"/>
              </w:numPr>
              <w:tabs>
                <w:tab w:val="left" w:pos="2977"/>
                <w:tab w:val="left" w:pos="3544"/>
              </w:tabs>
              <w:rPr>
                <w:rFonts w:ascii="Times New Roman" w:hAnsi="Times New Roman"/>
                <w:b/>
                <w:sz w:val="24"/>
              </w:rPr>
            </w:pPr>
            <w:r w:rsidRPr="006D21CD">
              <w:rPr>
                <w:rFonts w:ascii="Times New Roman" w:hAnsi="Times New Roman"/>
                <w:b/>
                <w:sz w:val="24"/>
              </w:rPr>
              <w:t>Субъект МСП</w:t>
            </w:r>
          </w:p>
        </w:tc>
        <w:tc>
          <w:tcPr>
            <w:tcW w:w="425" w:type="dxa"/>
          </w:tcPr>
          <w:p w14:paraId="0650AF6A" w14:textId="77777777" w:rsidR="00A338D0" w:rsidRPr="006D21CD" w:rsidRDefault="00A338D0" w:rsidP="008B754D">
            <w:pPr>
              <w:pStyle w:val="a"/>
              <w:numPr>
                <w:ilvl w:val="0"/>
                <w:numId w:val="0"/>
              </w:numPr>
              <w:tabs>
                <w:tab w:val="left" w:pos="2977"/>
                <w:tab w:val="left" w:pos="3544"/>
              </w:tabs>
              <w:rPr>
                <w:rFonts w:ascii="Times New Roman" w:hAnsi="Times New Roman"/>
                <w:b/>
                <w:sz w:val="24"/>
              </w:rPr>
            </w:pPr>
            <w:r w:rsidRPr="006D21CD">
              <w:rPr>
                <w:rFonts w:ascii="Times New Roman" w:hAnsi="Times New Roman"/>
                <w:sz w:val="24"/>
              </w:rPr>
              <w:t>–</w:t>
            </w:r>
          </w:p>
        </w:tc>
        <w:tc>
          <w:tcPr>
            <w:tcW w:w="7337" w:type="dxa"/>
          </w:tcPr>
          <w:p w14:paraId="606617C0" w14:textId="77777777" w:rsidR="00A338D0" w:rsidRPr="006D21CD" w:rsidRDefault="003B5D9D" w:rsidP="008B754D">
            <w:pPr>
              <w:pStyle w:val="a"/>
              <w:numPr>
                <w:ilvl w:val="0"/>
                <w:numId w:val="0"/>
              </w:numPr>
              <w:tabs>
                <w:tab w:val="left" w:pos="2977"/>
                <w:tab w:val="left" w:pos="3544"/>
              </w:tabs>
              <w:rPr>
                <w:rFonts w:ascii="Times New Roman" w:hAnsi="Times New Roman"/>
                <w:b/>
                <w:sz w:val="24"/>
              </w:rPr>
            </w:pPr>
            <w:r w:rsidRPr="006D21CD">
              <w:rPr>
                <w:rFonts w:ascii="Times New Roman" w:hAnsi="Times New Roman"/>
                <w:sz w:val="24"/>
              </w:rPr>
              <w:t>Субъект</w:t>
            </w:r>
            <w:r w:rsidR="00A338D0" w:rsidRPr="006D21CD">
              <w:rPr>
                <w:rFonts w:ascii="Times New Roman" w:hAnsi="Times New Roman"/>
                <w:sz w:val="24"/>
              </w:rPr>
              <w:t xml:space="preserve"> малого и среднего предпринимательства.</w:t>
            </w:r>
          </w:p>
        </w:tc>
      </w:tr>
      <w:tr w:rsidR="00A338D0" w:rsidRPr="006D21CD" w14:paraId="6D70D9D1" w14:textId="77777777" w:rsidTr="00A338D0">
        <w:tc>
          <w:tcPr>
            <w:tcW w:w="2235" w:type="dxa"/>
          </w:tcPr>
          <w:p w14:paraId="5F0DA3E1" w14:textId="77777777" w:rsidR="00A338D0" w:rsidRPr="006D21CD" w:rsidRDefault="00A338D0" w:rsidP="008B754D">
            <w:pPr>
              <w:pStyle w:val="a"/>
              <w:numPr>
                <w:ilvl w:val="0"/>
                <w:numId w:val="0"/>
              </w:numPr>
              <w:tabs>
                <w:tab w:val="left" w:pos="2977"/>
                <w:tab w:val="left" w:pos="3544"/>
              </w:tabs>
              <w:rPr>
                <w:rFonts w:ascii="Times New Roman" w:hAnsi="Times New Roman"/>
                <w:b/>
                <w:sz w:val="24"/>
              </w:rPr>
            </w:pPr>
            <w:r w:rsidRPr="006D21CD">
              <w:rPr>
                <w:rFonts w:ascii="Times New Roman" w:hAnsi="Times New Roman"/>
                <w:b/>
                <w:sz w:val="24"/>
              </w:rPr>
              <w:t>ЭТП</w:t>
            </w:r>
          </w:p>
        </w:tc>
        <w:tc>
          <w:tcPr>
            <w:tcW w:w="425" w:type="dxa"/>
          </w:tcPr>
          <w:p w14:paraId="2954D9E3" w14:textId="77777777" w:rsidR="00A338D0" w:rsidRPr="006D21CD" w:rsidRDefault="00A338D0" w:rsidP="008B754D">
            <w:pPr>
              <w:pStyle w:val="a"/>
              <w:numPr>
                <w:ilvl w:val="0"/>
                <w:numId w:val="0"/>
              </w:numPr>
              <w:tabs>
                <w:tab w:val="left" w:pos="2977"/>
                <w:tab w:val="left" w:pos="3544"/>
              </w:tabs>
              <w:rPr>
                <w:rFonts w:ascii="Times New Roman" w:hAnsi="Times New Roman"/>
                <w:b/>
                <w:sz w:val="24"/>
              </w:rPr>
            </w:pPr>
            <w:r w:rsidRPr="006D21CD">
              <w:rPr>
                <w:rFonts w:ascii="Times New Roman" w:hAnsi="Times New Roman"/>
                <w:sz w:val="24"/>
              </w:rPr>
              <w:t>–</w:t>
            </w:r>
          </w:p>
        </w:tc>
        <w:tc>
          <w:tcPr>
            <w:tcW w:w="7337" w:type="dxa"/>
          </w:tcPr>
          <w:p w14:paraId="3737A990" w14:textId="77777777" w:rsidR="00A338D0" w:rsidRPr="006D21CD" w:rsidRDefault="003B5D9D" w:rsidP="008B754D">
            <w:pPr>
              <w:pStyle w:val="a"/>
              <w:numPr>
                <w:ilvl w:val="0"/>
                <w:numId w:val="0"/>
              </w:numPr>
              <w:tabs>
                <w:tab w:val="left" w:pos="2977"/>
                <w:tab w:val="left" w:pos="3544"/>
              </w:tabs>
              <w:rPr>
                <w:rFonts w:ascii="Times New Roman" w:hAnsi="Times New Roman"/>
                <w:b/>
                <w:sz w:val="24"/>
              </w:rPr>
            </w:pPr>
            <w:r w:rsidRPr="006D21CD">
              <w:rPr>
                <w:rFonts w:ascii="Times New Roman" w:hAnsi="Times New Roman"/>
                <w:sz w:val="24"/>
              </w:rPr>
              <w:t>Электронная</w:t>
            </w:r>
            <w:r w:rsidR="00A338D0" w:rsidRPr="006D21CD">
              <w:rPr>
                <w:rFonts w:ascii="Times New Roman" w:hAnsi="Times New Roman"/>
                <w:sz w:val="24"/>
              </w:rPr>
              <w:t xml:space="preserve"> </w:t>
            </w:r>
            <w:r w:rsidR="00A338D0" w:rsidRPr="00BB156B">
              <w:rPr>
                <w:rFonts w:ascii="Times New Roman" w:hAnsi="Times New Roman"/>
                <w:sz w:val="24"/>
              </w:rPr>
              <w:t>торговая площадка</w:t>
            </w:r>
            <w:r w:rsidR="00A338D0" w:rsidRPr="006D21CD">
              <w:rPr>
                <w:rFonts w:ascii="Times New Roman" w:hAnsi="Times New Roman"/>
                <w:sz w:val="24"/>
              </w:rPr>
              <w:t>.</w:t>
            </w:r>
          </w:p>
        </w:tc>
      </w:tr>
      <w:tr w:rsidR="00A338D0" w:rsidRPr="006D21CD" w14:paraId="3AF6AC45" w14:textId="77777777" w:rsidTr="00A338D0">
        <w:tc>
          <w:tcPr>
            <w:tcW w:w="2235" w:type="dxa"/>
          </w:tcPr>
          <w:p w14:paraId="1D612555" w14:textId="77777777" w:rsidR="00A338D0" w:rsidRPr="006D21CD" w:rsidRDefault="00A338D0" w:rsidP="008B754D">
            <w:pPr>
              <w:pStyle w:val="a"/>
              <w:numPr>
                <w:ilvl w:val="0"/>
                <w:numId w:val="0"/>
              </w:numPr>
              <w:tabs>
                <w:tab w:val="left" w:pos="2977"/>
                <w:tab w:val="left" w:pos="3544"/>
              </w:tabs>
              <w:rPr>
                <w:rFonts w:ascii="Times New Roman" w:hAnsi="Times New Roman"/>
                <w:b/>
                <w:sz w:val="24"/>
              </w:rPr>
            </w:pPr>
            <w:r w:rsidRPr="006D21CD">
              <w:rPr>
                <w:rFonts w:ascii="Times New Roman" w:hAnsi="Times New Roman"/>
                <w:b/>
                <w:sz w:val="24"/>
              </w:rPr>
              <w:t>ЭП</w:t>
            </w:r>
          </w:p>
        </w:tc>
        <w:tc>
          <w:tcPr>
            <w:tcW w:w="425" w:type="dxa"/>
          </w:tcPr>
          <w:p w14:paraId="32E1F1D7" w14:textId="77777777" w:rsidR="00A338D0" w:rsidRPr="006D21CD" w:rsidRDefault="00A338D0" w:rsidP="008B754D">
            <w:pPr>
              <w:pStyle w:val="a"/>
              <w:numPr>
                <w:ilvl w:val="0"/>
                <w:numId w:val="0"/>
              </w:numPr>
              <w:tabs>
                <w:tab w:val="left" w:pos="2977"/>
                <w:tab w:val="left" w:pos="3544"/>
              </w:tabs>
              <w:rPr>
                <w:rFonts w:ascii="Times New Roman" w:hAnsi="Times New Roman"/>
                <w:b/>
                <w:sz w:val="24"/>
              </w:rPr>
            </w:pPr>
            <w:r w:rsidRPr="006D21CD">
              <w:rPr>
                <w:rFonts w:ascii="Times New Roman" w:hAnsi="Times New Roman"/>
                <w:sz w:val="24"/>
              </w:rPr>
              <w:t>–</w:t>
            </w:r>
          </w:p>
        </w:tc>
        <w:tc>
          <w:tcPr>
            <w:tcW w:w="7337" w:type="dxa"/>
          </w:tcPr>
          <w:p w14:paraId="21079548" w14:textId="77777777" w:rsidR="00A338D0" w:rsidRPr="006D21CD" w:rsidRDefault="003B5D9D" w:rsidP="008B754D">
            <w:pPr>
              <w:pStyle w:val="a"/>
              <w:numPr>
                <w:ilvl w:val="0"/>
                <w:numId w:val="0"/>
              </w:numPr>
              <w:tabs>
                <w:tab w:val="left" w:pos="2977"/>
                <w:tab w:val="left" w:pos="3544"/>
              </w:tabs>
              <w:rPr>
                <w:rFonts w:ascii="Times New Roman" w:hAnsi="Times New Roman"/>
                <w:b/>
                <w:sz w:val="24"/>
              </w:rPr>
            </w:pPr>
            <w:r w:rsidRPr="006D21CD">
              <w:rPr>
                <w:rFonts w:ascii="Times New Roman" w:hAnsi="Times New Roman"/>
                <w:sz w:val="24"/>
              </w:rPr>
              <w:t>Электронная</w:t>
            </w:r>
            <w:r w:rsidR="00A338D0" w:rsidRPr="006D21CD">
              <w:rPr>
                <w:rFonts w:ascii="Times New Roman" w:hAnsi="Times New Roman"/>
                <w:sz w:val="24"/>
              </w:rPr>
              <w:t xml:space="preserve"> подпись.</w:t>
            </w:r>
          </w:p>
        </w:tc>
      </w:tr>
    </w:tbl>
    <w:p w14:paraId="243BA6FD" w14:textId="77777777" w:rsidR="008B754D" w:rsidRPr="00FE1700" w:rsidRDefault="008B754D" w:rsidP="00B57FF5">
      <w:pPr>
        <w:pStyle w:val="2"/>
        <w:pageBreakBefore/>
        <w:ind w:left="567" w:hanging="567"/>
        <w:rPr>
          <w:rFonts w:ascii="Times New Roman" w:hAnsi="Times New Roman"/>
          <w:sz w:val="22"/>
          <w:szCs w:val="22"/>
        </w:rPr>
      </w:pPr>
      <w:bookmarkStart w:id="6" w:name="_Ref314254573"/>
      <w:bookmarkStart w:id="7" w:name="_Ref314254831"/>
      <w:bookmarkStart w:id="8" w:name="_Ref413862184"/>
      <w:bookmarkStart w:id="9" w:name="_Toc415874654"/>
      <w:bookmarkStart w:id="10" w:name="_Toc13502192"/>
      <w:r w:rsidRPr="00FE1700">
        <w:rPr>
          <w:rFonts w:ascii="Times New Roman" w:hAnsi="Times New Roman"/>
          <w:sz w:val="22"/>
          <w:szCs w:val="22"/>
        </w:rPr>
        <w:lastRenderedPageBreak/>
        <w:t>ТЕРМИНЫ И ОПРЕДЕЛЕНИЯ</w:t>
      </w:r>
      <w:bookmarkEnd w:id="6"/>
      <w:bookmarkEnd w:id="7"/>
      <w:bookmarkEnd w:id="8"/>
      <w:bookmarkEnd w:id="9"/>
      <w:bookmarkEnd w:id="10"/>
    </w:p>
    <w:p w14:paraId="1F81FC2C" w14:textId="77777777" w:rsidR="008B754D" w:rsidRPr="00FE1700" w:rsidRDefault="008B754D" w:rsidP="002646E0">
      <w:pPr>
        <w:pStyle w:val="a"/>
        <w:numPr>
          <w:ilvl w:val="0"/>
          <w:numId w:val="0"/>
        </w:numPr>
        <w:ind w:firstLine="709"/>
        <w:rPr>
          <w:rFonts w:ascii="Times New Roman" w:hAnsi="Times New Roman"/>
          <w:sz w:val="22"/>
          <w:szCs w:val="22"/>
        </w:rPr>
      </w:pPr>
      <w:r w:rsidRPr="00FE1700">
        <w:rPr>
          <w:rFonts w:ascii="Times New Roman" w:hAnsi="Times New Roman"/>
          <w:b/>
          <w:sz w:val="22"/>
          <w:szCs w:val="22"/>
        </w:rPr>
        <w:t>День</w:t>
      </w:r>
      <w:r w:rsidRPr="00FE1700">
        <w:rPr>
          <w:rFonts w:ascii="Times New Roman" w:hAnsi="Times New Roman"/>
          <w:sz w:val="22"/>
          <w:szCs w:val="22"/>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FE1700">
        <w:rPr>
          <w:rFonts w:ascii="Times New Roman" w:hAnsi="Times New Roman"/>
          <w:sz w:val="22"/>
          <w:szCs w:val="22"/>
        </w:rPr>
        <w:t>и/или</w:t>
      </w:r>
      <w:r w:rsidRPr="00FE1700">
        <w:rPr>
          <w:rFonts w:ascii="Times New Roman" w:hAnsi="Times New Roman"/>
          <w:sz w:val="22"/>
          <w:szCs w:val="22"/>
        </w:rPr>
        <w:t xml:space="preserve"> нерабочим праздничным днем.</w:t>
      </w:r>
    </w:p>
    <w:p w14:paraId="58B3E9AB" w14:textId="77777777" w:rsidR="008B754D" w:rsidRPr="00FE1700" w:rsidRDefault="008B754D" w:rsidP="002646E0">
      <w:pPr>
        <w:pStyle w:val="a"/>
        <w:numPr>
          <w:ilvl w:val="0"/>
          <w:numId w:val="0"/>
        </w:numPr>
        <w:ind w:firstLine="709"/>
        <w:rPr>
          <w:rFonts w:ascii="Times New Roman" w:hAnsi="Times New Roman"/>
          <w:sz w:val="22"/>
          <w:szCs w:val="22"/>
        </w:rPr>
      </w:pPr>
      <w:r w:rsidRPr="00FE1700">
        <w:rPr>
          <w:rFonts w:ascii="Times New Roman" w:hAnsi="Times New Roman"/>
          <w:b/>
          <w:sz w:val="22"/>
          <w:szCs w:val="22"/>
        </w:rPr>
        <w:t>Договор</w:t>
      </w:r>
      <w:r w:rsidRPr="00FE1700">
        <w:rPr>
          <w:rFonts w:ascii="Times New Roman" w:hAnsi="Times New Roman"/>
          <w:sz w:val="22"/>
          <w:szCs w:val="22"/>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09181C1E" w14:textId="77777777" w:rsidR="008B754D" w:rsidRPr="00FE1700" w:rsidRDefault="008B754D" w:rsidP="002646E0">
      <w:pPr>
        <w:pStyle w:val="a"/>
        <w:numPr>
          <w:ilvl w:val="0"/>
          <w:numId w:val="0"/>
        </w:numPr>
        <w:ind w:firstLine="709"/>
        <w:rPr>
          <w:rFonts w:ascii="Times New Roman" w:hAnsi="Times New Roman"/>
          <w:sz w:val="22"/>
          <w:szCs w:val="22"/>
        </w:rPr>
      </w:pPr>
      <w:bookmarkStart w:id="11" w:name="_Ref75097196"/>
      <w:r w:rsidRPr="00FE1700">
        <w:rPr>
          <w:rFonts w:ascii="Times New Roman" w:hAnsi="Times New Roman"/>
          <w:b/>
          <w:sz w:val="22"/>
          <w:szCs w:val="22"/>
        </w:rPr>
        <w:t>Документация о закупке (документация)</w:t>
      </w:r>
      <w:r w:rsidRPr="00FE1700">
        <w:rPr>
          <w:rFonts w:ascii="Times New Roman" w:hAnsi="Times New Roman"/>
          <w:sz w:val="22"/>
          <w:szCs w:val="22"/>
        </w:rPr>
        <w:t xml:space="preserve"> – комплект документов,</w:t>
      </w:r>
      <w:r w:rsidR="000053E3" w:rsidRPr="00FE1700">
        <w:rPr>
          <w:rFonts w:ascii="Times New Roman" w:hAnsi="Times New Roman"/>
          <w:sz w:val="22"/>
          <w:szCs w:val="22"/>
        </w:rPr>
        <w:t xml:space="preserve"> </w:t>
      </w:r>
      <w:r w:rsidR="006000A9" w:rsidRPr="00FE1700">
        <w:rPr>
          <w:rFonts w:ascii="Times New Roman" w:hAnsi="Times New Roman"/>
          <w:sz w:val="22"/>
          <w:szCs w:val="22"/>
        </w:rPr>
        <w:t>утверждаемый Заказчиком, предназначенный для участников закупки</w:t>
      </w:r>
      <w:r w:rsidR="0044651F" w:rsidRPr="00FE1700">
        <w:rPr>
          <w:rFonts w:ascii="Times New Roman" w:hAnsi="Times New Roman"/>
          <w:sz w:val="22"/>
          <w:szCs w:val="22"/>
        </w:rPr>
        <w:t xml:space="preserve"> </w:t>
      </w:r>
      <w:r w:rsidR="00766A5A" w:rsidRPr="00FE1700">
        <w:rPr>
          <w:rFonts w:ascii="Times New Roman" w:hAnsi="Times New Roman"/>
          <w:sz w:val="22"/>
          <w:szCs w:val="22"/>
        </w:rPr>
        <w:t xml:space="preserve">и содержащий </w:t>
      </w:r>
      <w:r w:rsidR="0044651F" w:rsidRPr="00FE1700">
        <w:rPr>
          <w:rFonts w:ascii="Times New Roman" w:hAnsi="Times New Roman"/>
          <w:sz w:val="22"/>
          <w:szCs w:val="22"/>
        </w:rPr>
        <w:t>сведения, определенные Положением о закупке и законодательством.</w:t>
      </w:r>
    </w:p>
    <w:p w14:paraId="7CFB59F3" w14:textId="77777777" w:rsidR="008B754D" w:rsidRPr="00FE1700" w:rsidRDefault="008B754D" w:rsidP="002646E0">
      <w:pPr>
        <w:pStyle w:val="a"/>
        <w:numPr>
          <w:ilvl w:val="0"/>
          <w:numId w:val="0"/>
        </w:numPr>
        <w:ind w:firstLine="709"/>
        <w:rPr>
          <w:rFonts w:ascii="Times New Roman" w:hAnsi="Times New Roman"/>
          <w:sz w:val="22"/>
          <w:szCs w:val="22"/>
        </w:rPr>
      </w:pPr>
      <w:r w:rsidRPr="00FE1700">
        <w:rPr>
          <w:rFonts w:ascii="Times New Roman" w:hAnsi="Times New Roman"/>
          <w:b/>
          <w:sz w:val="22"/>
          <w:szCs w:val="22"/>
        </w:rPr>
        <w:t>Единая информационная система в сфере закупок</w:t>
      </w:r>
      <w:r w:rsidRPr="00FE1700">
        <w:rPr>
          <w:rFonts w:ascii="Times New Roman" w:hAnsi="Times New Roman"/>
          <w:sz w:val="22"/>
          <w:szCs w:val="22"/>
        </w:rPr>
        <w:t xml:space="preserve"> – совокупность информации, указанной в </w:t>
      </w:r>
      <w:r w:rsidR="000D6C1F" w:rsidRPr="00FE1700">
        <w:rPr>
          <w:rFonts w:ascii="Times New Roman" w:hAnsi="Times New Roman"/>
          <w:sz w:val="22"/>
          <w:szCs w:val="22"/>
        </w:rPr>
        <w:t>части 3 статьи 4 Федерального закона от 05.04.2013г. №</w:t>
      </w:r>
      <w:r w:rsidRPr="00FE1700">
        <w:rPr>
          <w:rFonts w:ascii="Times New Roman" w:hAnsi="Times New Roman"/>
          <w:sz w:val="22"/>
          <w:szCs w:val="22"/>
        </w:rPr>
        <w:t>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w:t>
      </w:r>
      <w:r w:rsidR="00E62306" w:rsidRPr="00FE1700">
        <w:rPr>
          <w:rFonts w:ascii="Times New Roman" w:hAnsi="Times New Roman"/>
          <w:sz w:val="22"/>
          <w:szCs w:val="22"/>
        </w:rPr>
        <w:t>оммуникационной сети «Интернет»</w:t>
      </w:r>
      <w:r w:rsidR="000053E3" w:rsidRPr="00FE1700">
        <w:rPr>
          <w:rFonts w:ascii="Times New Roman" w:hAnsi="Times New Roman"/>
          <w:sz w:val="22"/>
          <w:szCs w:val="22"/>
        </w:rPr>
        <w:t xml:space="preserve"> </w:t>
      </w:r>
      <w:hyperlink r:id="rId8" w:history="1">
        <w:r w:rsidRPr="00FE1700">
          <w:rPr>
            <w:rFonts w:ascii="Times New Roman" w:hAnsi="Times New Roman"/>
            <w:sz w:val="22"/>
            <w:szCs w:val="22"/>
          </w:rPr>
          <w:t>www.zakupki.gov.ru</w:t>
        </w:r>
      </w:hyperlink>
      <w:r w:rsidRPr="00FE1700">
        <w:rPr>
          <w:rFonts w:ascii="Times New Roman" w:hAnsi="Times New Roman"/>
          <w:sz w:val="22"/>
          <w:szCs w:val="22"/>
        </w:rPr>
        <w:t>.</w:t>
      </w:r>
    </w:p>
    <w:p w14:paraId="51B6C22D" w14:textId="2FFAB640" w:rsidR="008B754D" w:rsidRPr="00FE1700" w:rsidRDefault="008B754D" w:rsidP="002646E0">
      <w:pPr>
        <w:pStyle w:val="a"/>
        <w:numPr>
          <w:ilvl w:val="0"/>
          <w:numId w:val="0"/>
        </w:numPr>
        <w:ind w:firstLine="709"/>
        <w:rPr>
          <w:rFonts w:ascii="Times New Roman" w:hAnsi="Times New Roman"/>
          <w:sz w:val="22"/>
          <w:szCs w:val="22"/>
        </w:rPr>
      </w:pPr>
      <w:r w:rsidRPr="00FE1700">
        <w:rPr>
          <w:rFonts w:ascii="Times New Roman" w:hAnsi="Times New Roman"/>
          <w:b/>
          <w:sz w:val="22"/>
          <w:szCs w:val="22"/>
        </w:rPr>
        <w:t>Положение о закупк</w:t>
      </w:r>
      <w:r w:rsidR="000053E3" w:rsidRPr="00FE1700">
        <w:rPr>
          <w:rFonts w:ascii="Times New Roman" w:hAnsi="Times New Roman"/>
          <w:b/>
          <w:sz w:val="22"/>
          <w:szCs w:val="22"/>
        </w:rPr>
        <w:t>е</w:t>
      </w:r>
      <w:r w:rsidRPr="00FE1700">
        <w:rPr>
          <w:rFonts w:ascii="Times New Roman" w:hAnsi="Times New Roman"/>
          <w:sz w:val="22"/>
          <w:szCs w:val="22"/>
        </w:rPr>
        <w:t xml:space="preserve"> – правовой акт, регламентирующий закупочную деятельность </w:t>
      </w:r>
      <w:r w:rsidR="005041ED" w:rsidRPr="00FE1700">
        <w:rPr>
          <w:rFonts w:ascii="Times New Roman" w:hAnsi="Times New Roman"/>
          <w:sz w:val="22"/>
          <w:szCs w:val="22"/>
        </w:rPr>
        <w:t>З</w:t>
      </w:r>
      <w:r w:rsidRPr="00FE1700">
        <w:rPr>
          <w:rFonts w:ascii="Times New Roman" w:hAnsi="Times New Roman"/>
          <w:sz w:val="22"/>
          <w:szCs w:val="22"/>
        </w:rPr>
        <w:t>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6B441EC6" w14:textId="77777777" w:rsidR="008B754D" w:rsidRPr="00FE1700" w:rsidRDefault="008B754D" w:rsidP="002646E0">
      <w:pPr>
        <w:pStyle w:val="a"/>
        <w:numPr>
          <w:ilvl w:val="0"/>
          <w:numId w:val="0"/>
        </w:numPr>
        <w:ind w:firstLine="709"/>
        <w:rPr>
          <w:rFonts w:ascii="Times New Roman" w:hAnsi="Times New Roman"/>
          <w:sz w:val="22"/>
          <w:szCs w:val="22"/>
        </w:rPr>
      </w:pPr>
      <w:r w:rsidRPr="00FE1700">
        <w:rPr>
          <w:rFonts w:ascii="Times New Roman" w:hAnsi="Times New Roman"/>
          <w:b/>
          <w:sz w:val="22"/>
          <w:szCs w:val="22"/>
        </w:rPr>
        <w:t>Заказчик</w:t>
      </w:r>
      <w:r w:rsidR="00CB3057" w:rsidRPr="00FE1700">
        <w:rPr>
          <w:rFonts w:ascii="Times New Roman" w:hAnsi="Times New Roman"/>
          <w:b/>
          <w:sz w:val="22"/>
          <w:szCs w:val="22"/>
        </w:rPr>
        <w:t>, Учреждение</w:t>
      </w:r>
      <w:r w:rsidRPr="00FE1700">
        <w:rPr>
          <w:rFonts w:ascii="Times New Roman" w:hAnsi="Times New Roman"/>
          <w:sz w:val="22"/>
          <w:szCs w:val="22"/>
        </w:rPr>
        <w:t xml:space="preserve"> –</w:t>
      </w:r>
      <w:r w:rsidR="000D6C1F" w:rsidRPr="00FE1700">
        <w:rPr>
          <w:rFonts w:ascii="Times New Roman" w:hAnsi="Times New Roman"/>
          <w:sz w:val="22"/>
          <w:szCs w:val="22"/>
        </w:rPr>
        <w:t xml:space="preserve"> </w:t>
      </w:r>
      <w:r w:rsidR="000961FF" w:rsidRPr="00FE1700">
        <w:rPr>
          <w:rFonts w:ascii="Times New Roman" w:hAnsi="Times New Roman"/>
          <w:sz w:val="22"/>
          <w:szCs w:val="22"/>
        </w:rPr>
        <w:t xml:space="preserve">Федеральное государственное </w:t>
      </w:r>
      <w:r w:rsidR="00676F4E" w:rsidRPr="00FE1700">
        <w:rPr>
          <w:rFonts w:ascii="Times New Roman" w:hAnsi="Times New Roman"/>
          <w:sz w:val="22"/>
          <w:szCs w:val="22"/>
        </w:rPr>
        <w:t xml:space="preserve">бюджетное </w:t>
      </w:r>
      <w:r w:rsidR="000D6C1F" w:rsidRPr="00FE1700">
        <w:rPr>
          <w:rFonts w:ascii="Times New Roman" w:hAnsi="Times New Roman"/>
          <w:sz w:val="22"/>
          <w:szCs w:val="22"/>
        </w:rPr>
        <w:t>учреждение науки И</w:t>
      </w:r>
      <w:r w:rsidR="000961FF" w:rsidRPr="00FE1700">
        <w:rPr>
          <w:rFonts w:ascii="Times New Roman" w:hAnsi="Times New Roman"/>
          <w:sz w:val="22"/>
          <w:szCs w:val="22"/>
        </w:rPr>
        <w:t>нстит</w:t>
      </w:r>
      <w:r w:rsidR="000D6C1F" w:rsidRPr="00FE1700">
        <w:rPr>
          <w:rFonts w:ascii="Times New Roman" w:hAnsi="Times New Roman"/>
          <w:sz w:val="22"/>
          <w:szCs w:val="22"/>
        </w:rPr>
        <w:t>ут проблем управления им. В.А. Т</w:t>
      </w:r>
      <w:r w:rsidR="000961FF" w:rsidRPr="00FE1700">
        <w:rPr>
          <w:rFonts w:ascii="Times New Roman" w:hAnsi="Times New Roman"/>
          <w:sz w:val="22"/>
          <w:szCs w:val="22"/>
        </w:rPr>
        <w:t>рапезникова Российской академии наук.</w:t>
      </w:r>
    </w:p>
    <w:bookmarkEnd w:id="11"/>
    <w:p w14:paraId="2F5D7762" w14:textId="77777777" w:rsidR="008B754D" w:rsidRPr="00FE1700" w:rsidRDefault="008B754D" w:rsidP="002646E0">
      <w:pPr>
        <w:pStyle w:val="a"/>
        <w:numPr>
          <w:ilvl w:val="0"/>
          <w:numId w:val="0"/>
        </w:numPr>
        <w:ind w:firstLine="709"/>
        <w:rPr>
          <w:rFonts w:ascii="Times New Roman" w:hAnsi="Times New Roman"/>
          <w:sz w:val="22"/>
          <w:szCs w:val="22"/>
        </w:rPr>
      </w:pPr>
      <w:r w:rsidRPr="00FE1700">
        <w:rPr>
          <w:rFonts w:ascii="Times New Roman" w:hAnsi="Times New Roman"/>
          <w:b/>
          <w:sz w:val="22"/>
          <w:szCs w:val="22"/>
        </w:rPr>
        <w:t>Закупка (процедура закупки</w:t>
      </w:r>
      <w:r w:rsidR="00E26C2A" w:rsidRPr="00FE1700">
        <w:rPr>
          <w:rFonts w:ascii="Times New Roman" w:hAnsi="Times New Roman"/>
          <w:b/>
          <w:sz w:val="22"/>
          <w:szCs w:val="22"/>
        </w:rPr>
        <w:t>, закупочная процедура</w:t>
      </w:r>
      <w:r w:rsidRPr="00FE1700">
        <w:rPr>
          <w:rFonts w:ascii="Times New Roman" w:hAnsi="Times New Roman"/>
          <w:b/>
          <w:sz w:val="22"/>
          <w:szCs w:val="22"/>
        </w:rPr>
        <w:t>)</w:t>
      </w:r>
      <w:r w:rsidRPr="00FE1700">
        <w:rPr>
          <w:rFonts w:ascii="Times New Roman" w:hAnsi="Times New Roman"/>
          <w:sz w:val="22"/>
          <w:szCs w:val="22"/>
        </w:rPr>
        <w:t xml:space="preserve"> –</w:t>
      </w:r>
      <w:r w:rsidR="00DD4EE9" w:rsidRPr="00FE1700">
        <w:rPr>
          <w:rFonts w:ascii="Times New Roman" w:hAnsi="Times New Roman"/>
          <w:sz w:val="22"/>
          <w:szCs w:val="22"/>
        </w:rPr>
        <w:t xml:space="preserve"> </w:t>
      </w:r>
      <w:r w:rsidR="00160855" w:rsidRPr="00FE1700">
        <w:rPr>
          <w:rFonts w:ascii="Times New Roman" w:hAnsi="Times New Roman"/>
          <w:sz w:val="22"/>
          <w:szCs w:val="22"/>
        </w:rPr>
        <w:t>последовательность действий, осуществляемых в соответствии с Положением о закупке и с правилами, установленными документацией о закупке, с целью</w:t>
      </w:r>
      <w:r w:rsidR="00CB3057" w:rsidRPr="00FE1700">
        <w:rPr>
          <w:rFonts w:ascii="Times New Roman" w:hAnsi="Times New Roman"/>
          <w:sz w:val="22"/>
          <w:szCs w:val="22"/>
        </w:rPr>
        <w:t xml:space="preserve"> </w:t>
      </w:r>
      <w:r w:rsidR="00DD4EE9" w:rsidRPr="00FE1700">
        <w:rPr>
          <w:rFonts w:ascii="Times New Roman" w:hAnsi="Times New Roman"/>
          <w:sz w:val="22"/>
          <w:szCs w:val="22"/>
        </w:rPr>
        <w:t>приобретени</w:t>
      </w:r>
      <w:r w:rsidR="00160855" w:rsidRPr="00FE1700">
        <w:rPr>
          <w:rFonts w:ascii="Times New Roman" w:hAnsi="Times New Roman"/>
          <w:sz w:val="22"/>
          <w:szCs w:val="22"/>
        </w:rPr>
        <w:t>я</w:t>
      </w:r>
      <w:r w:rsidR="00DD4EE9" w:rsidRPr="00FE1700">
        <w:rPr>
          <w:rFonts w:ascii="Times New Roman" w:hAnsi="Times New Roman"/>
          <w:sz w:val="22"/>
          <w:szCs w:val="22"/>
        </w:rPr>
        <w:t xml:space="preserve"> Заказчиком товаров, работ, услуг для нужд Заказчика способами, указанными в Положении о закупке</w:t>
      </w:r>
      <w:r w:rsidR="009333E5" w:rsidRPr="00FE1700">
        <w:rPr>
          <w:rFonts w:ascii="Times New Roman" w:hAnsi="Times New Roman"/>
          <w:sz w:val="22"/>
          <w:szCs w:val="22"/>
        </w:rPr>
        <w:t>.</w:t>
      </w:r>
    </w:p>
    <w:p w14:paraId="2FB9C258" w14:textId="77777777" w:rsidR="008B754D" w:rsidRPr="00FE1700" w:rsidRDefault="008B754D" w:rsidP="002646E0">
      <w:pPr>
        <w:pStyle w:val="a"/>
        <w:numPr>
          <w:ilvl w:val="0"/>
          <w:numId w:val="0"/>
        </w:numPr>
        <w:ind w:firstLine="709"/>
        <w:rPr>
          <w:rFonts w:ascii="Times New Roman" w:hAnsi="Times New Roman"/>
          <w:sz w:val="22"/>
          <w:szCs w:val="22"/>
        </w:rPr>
      </w:pPr>
      <w:r w:rsidRPr="00FE1700">
        <w:rPr>
          <w:rFonts w:ascii="Times New Roman" w:hAnsi="Times New Roman"/>
          <w:b/>
          <w:sz w:val="22"/>
          <w:szCs w:val="22"/>
        </w:rPr>
        <w:t>Закупочная комиссия</w:t>
      </w:r>
      <w:r w:rsidRPr="00FE1700">
        <w:rPr>
          <w:rFonts w:ascii="Times New Roman" w:hAnsi="Times New Roman"/>
          <w:sz w:val="22"/>
          <w:szCs w:val="22"/>
        </w:rPr>
        <w:t xml:space="preserve"> – </w:t>
      </w:r>
      <w:r w:rsidR="007D755F" w:rsidRPr="00FE1700">
        <w:rPr>
          <w:rFonts w:ascii="Times New Roman" w:hAnsi="Times New Roman"/>
          <w:sz w:val="22"/>
          <w:szCs w:val="22"/>
        </w:rPr>
        <w:t>Единая комиссия по осуществлению закупок товаров,</w:t>
      </w:r>
      <w:r w:rsidR="0045469D" w:rsidRPr="00FE1700">
        <w:rPr>
          <w:rFonts w:ascii="Times New Roman" w:hAnsi="Times New Roman"/>
          <w:sz w:val="22"/>
          <w:szCs w:val="22"/>
        </w:rPr>
        <w:t xml:space="preserve"> работ, услуг для нужд ИПУ РАН. </w:t>
      </w:r>
      <w:r w:rsidR="007D755F" w:rsidRPr="00FE1700">
        <w:rPr>
          <w:rFonts w:ascii="Times New Roman" w:hAnsi="Times New Roman"/>
          <w:sz w:val="22"/>
          <w:szCs w:val="22"/>
        </w:rPr>
        <w:t>К</w:t>
      </w:r>
      <w:r w:rsidRPr="00FE1700">
        <w:rPr>
          <w:rFonts w:ascii="Times New Roman" w:hAnsi="Times New Roman"/>
          <w:sz w:val="22"/>
          <w:szCs w:val="22"/>
        </w:rPr>
        <w:t>о</w:t>
      </w:r>
      <w:r w:rsidR="0045469D" w:rsidRPr="00FE1700">
        <w:rPr>
          <w:rFonts w:ascii="Times New Roman" w:hAnsi="Times New Roman"/>
          <w:sz w:val="22"/>
          <w:szCs w:val="22"/>
        </w:rPr>
        <w:t>ллегиальный орган, назначаемый З</w:t>
      </w:r>
      <w:r w:rsidRPr="00FE1700">
        <w:rPr>
          <w:rFonts w:ascii="Times New Roman" w:hAnsi="Times New Roman"/>
          <w:sz w:val="22"/>
          <w:szCs w:val="22"/>
        </w:rPr>
        <w:t>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04617859" w14:textId="77777777" w:rsidR="008B754D" w:rsidRPr="00FE1700" w:rsidRDefault="008B754D" w:rsidP="002646E0">
      <w:pPr>
        <w:pStyle w:val="a"/>
        <w:numPr>
          <w:ilvl w:val="0"/>
          <w:numId w:val="0"/>
        </w:numPr>
        <w:ind w:firstLine="709"/>
        <w:rPr>
          <w:rFonts w:ascii="Times New Roman" w:hAnsi="Times New Roman"/>
          <w:sz w:val="22"/>
          <w:szCs w:val="22"/>
        </w:rPr>
      </w:pPr>
      <w:r w:rsidRPr="00FE1700">
        <w:rPr>
          <w:rFonts w:ascii="Times New Roman" w:hAnsi="Times New Roman"/>
          <w:b/>
          <w:sz w:val="22"/>
          <w:szCs w:val="22"/>
        </w:rPr>
        <w:t>Заявка (заявка на участие в закупке)</w:t>
      </w:r>
      <w:r w:rsidRPr="00FE1700">
        <w:rPr>
          <w:rFonts w:ascii="Times New Roman" w:hAnsi="Times New Roman"/>
          <w:sz w:val="22"/>
          <w:szCs w:val="22"/>
        </w:rPr>
        <w:t xml:space="preserve"> – комплект документов, представленный для участия в закупке в порядке, установленном документацией о закупке.</w:t>
      </w:r>
    </w:p>
    <w:p w14:paraId="6F449670" w14:textId="79961C67" w:rsidR="00C42D73" w:rsidRPr="00FE1700" w:rsidRDefault="00C42D73" w:rsidP="002646E0">
      <w:pPr>
        <w:pStyle w:val="a"/>
        <w:numPr>
          <w:ilvl w:val="0"/>
          <w:numId w:val="0"/>
        </w:numPr>
        <w:ind w:firstLine="709"/>
        <w:rPr>
          <w:rFonts w:ascii="Times New Roman" w:hAnsi="Times New Roman"/>
          <w:sz w:val="22"/>
          <w:szCs w:val="22"/>
        </w:rPr>
      </w:pPr>
      <w:r w:rsidRPr="00FE1700">
        <w:rPr>
          <w:rFonts w:ascii="Times New Roman" w:hAnsi="Times New Roman"/>
          <w:b/>
          <w:sz w:val="22"/>
          <w:szCs w:val="22"/>
        </w:rPr>
        <w:t>Запрос предложений -</w:t>
      </w:r>
      <w:r w:rsidRPr="00FE1700">
        <w:rPr>
          <w:sz w:val="22"/>
          <w:szCs w:val="22"/>
        </w:rPr>
        <w:t xml:space="preserve"> </w:t>
      </w:r>
      <w:r w:rsidRPr="00FE1700">
        <w:rPr>
          <w:rFonts w:ascii="Times New Roman" w:hAnsi="Times New Roman"/>
          <w:b/>
          <w:sz w:val="22"/>
          <w:szCs w:val="22"/>
        </w:rPr>
        <w:t>открытый запрос предложений в электронной форме</w:t>
      </w:r>
      <w:r w:rsidRPr="00FE1700">
        <w:rPr>
          <w:rFonts w:ascii="Times New Roman" w:hAnsi="Times New Roman"/>
          <w:sz w:val="22"/>
          <w:szCs w:val="22"/>
        </w:rPr>
        <w:t xml:space="preserve"> - конкурентная закупка</w:t>
      </w:r>
      <w:r w:rsidR="005126F0" w:rsidRPr="00FE1700">
        <w:rPr>
          <w:rFonts w:ascii="Times New Roman" w:hAnsi="Times New Roman"/>
          <w:sz w:val="22"/>
          <w:szCs w:val="22"/>
        </w:rPr>
        <w:t xml:space="preserve">, </w:t>
      </w:r>
      <w:r w:rsidRPr="00FE1700">
        <w:rPr>
          <w:rFonts w:ascii="Times New Roman" w:hAnsi="Times New Roman"/>
          <w:sz w:val="22"/>
          <w:szCs w:val="22"/>
        </w:rPr>
        <w:t>осуществля</w:t>
      </w:r>
      <w:r w:rsidR="005126F0" w:rsidRPr="00FE1700">
        <w:rPr>
          <w:rFonts w:ascii="Times New Roman" w:hAnsi="Times New Roman"/>
          <w:sz w:val="22"/>
          <w:szCs w:val="22"/>
        </w:rPr>
        <w:t>ется</w:t>
      </w:r>
      <w:r w:rsidRPr="00FE1700">
        <w:rPr>
          <w:rFonts w:ascii="Times New Roman" w:hAnsi="Times New Roman"/>
          <w:sz w:val="22"/>
          <w:szCs w:val="22"/>
        </w:rPr>
        <w:t xml:space="preserve"> путем проведения торгов. </w:t>
      </w:r>
    </w:p>
    <w:p w14:paraId="2A52A1A9" w14:textId="77777777" w:rsidR="008B754D" w:rsidRPr="00FE1700" w:rsidRDefault="008B754D" w:rsidP="002646E0">
      <w:pPr>
        <w:pStyle w:val="a"/>
        <w:numPr>
          <w:ilvl w:val="0"/>
          <w:numId w:val="0"/>
        </w:numPr>
        <w:ind w:firstLine="709"/>
        <w:rPr>
          <w:rFonts w:ascii="Times New Roman" w:hAnsi="Times New Roman"/>
          <w:sz w:val="22"/>
          <w:szCs w:val="22"/>
        </w:rPr>
      </w:pPr>
      <w:r w:rsidRPr="00FE1700">
        <w:rPr>
          <w:rFonts w:ascii="Times New Roman" w:hAnsi="Times New Roman"/>
          <w:b/>
          <w:sz w:val="22"/>
          <w:szCs w:val="22"/>
        </w:rPr>
        <w:t>Извещение</w:t>
      </w:r>
      <w:r w:rsidRPr="00FE1700">
        <w:rPr>
          <w:rFonts w:ascii="Times New Roman" w:hAnsi="Times New Roman"/>
          <w:sz w:val="22"/>
          <w:szCs w:val="22"/>
        </w:rPr>
        <w:t xml:space="preserve"> </w:t>
      </w:r>
      <w:r w:rsidR="003107E1" w:rsidRPr="00FE1700">
        <w:rPr>
          <w:rFonts w:ascii="Times New Roman" w:hAnsi="Times New Roman"/>
          <w:sz w:val="22"/>
          <w:szCs w:val="22"/>
        </w:rPr>
        <w:t>о проведении запроса предложений</w:t>
      </w:r>
      <w:r w:rsidRPr="00FE1700">
        <w:rPr>
          <w:rFonts w:ascii="Times New Roman" w:hAnsi="Times New Roman"/>
          <w:sz w:val="22"/>
          <w:szCs w:val="22"/>
        </w:rPr>
        <w:t>– документ, содержащий основные условия закупки и иную информацию, предусмотренную Положением о закупке</w:t>
      </w:r>
      <w:r w:rsidR="003764C7" w:rsidRPr="00FE1700">
        <w:rPr>
          <w:rFonts w:ascii="Times New Roman" w:hAnsi="Times New Roman"/>
          <w:sz w:val="22"/>
          <w:szCs w:val="22"/>
        </w:rPr>
        <w:t>, имеющий статус приглашения делать оферты</w:t>
      </w:r>
      <w:r w:rsidRPr="00FE1700">
        <w:rPr>
          <w:rFonts w:ascii="Times New Roman" w:hAnsi="Times New Roman"/>
          <w:sz w:val="22"/>
          <w:szCs w:val="22"/>
        </w:rPr>
        <w:t xml:space="preserve">. </w:t>
      </w:r>
    </w:p>
    <w:p w14:paraId="3F109421" w14:textId="77777777" w:rsidR="008B754D" w:rsidRPr="00FE1700" w:rsidRDefault="008B754D" w:rsidP="002646E0">
      <w:pPr>
        <w:pStyle w:val="a"/>
        <w:numPr>
          <w:ilvl w:val="0"/>
          <w:numId w:val="0"/>
        </w:numPr>
        <w:ind w:firstLine="709"/>
        <w:rPr>
          <w:rFonts w:ascii="Times New Roman" w:hAnsi="Times New Roman"/>
          <w:sz w:val="22"/>
          <w:szCs w:val="22"/>
        </w:rPr>
      </w:pPr>
      <w:r w:rsidRPr="00FE1700">
        <w:rPr>
          <w:rFonts w:ascii="Times New Roman" w:hAnsi="Times New Roman"/>
          <w:b/>
          <w:sz w:val="22"/>
          <w:szCs w:val="22"/>
        </w:rPr>
        <w:t>Начальная (максимальная) цена договора</w:t>
      </w:r>
      <w:r w:rsidR="00692597" w:rsidRPr="00FE1700">
        <w:rPr>
          <w:rFonts w:ascii="Times New Roman" w:hAnsi="Times New Roman"/>
          <w:b/>
          <w:sz w:val="22"/>
          <w:szCs w:val="22"/>
        </w:rPr>
        <w:t xml:space="preserve"> </w:t>
      </w:r>
      <w:r w:rsidRPr="00FE1700">
        <w:rPr>
          <w:rFonts w:ascii="Times New Roman" w:hAnsi="Times New Roman"/>
          <w:sz w:val="22"/>
          <w:szCs w:val="22"/>
        </w:rPr>
        <w:t>– предельно допустимая цена договора, выше размера которой не может быть заключен договор по итогам проведения закупки.</w:t>
      </w:r>
    </w:p>
    <w:p w14:paraId="43387C3D" w14:textId="6D067A93" w:rsidR="00B4150A" w:rsidRPr="00FE1700" w:rsidRDefault="008B754D" w:rsidP="005041ED">
      <w:pPr>
        <w:pStyle w:val="a"/>
        <w:numPr>
          <w:ilvl w:val="0"/>
          <w:numId w:val="0"/>
        </w:numPr>
        <w:spacing w:after="120"/>
        <w:ind w:firstLine="709"/>
        <w:rPr>
          <w:rFonts w:ascii="Times New Roman" w:hAnsi="Times New Roman"/>
          <w:sz w:val="22"/>
          <w:szCs w:val="22"/>
        </w:rPr>
      </w:pPr>
      <w:r w:rsidRPr="00FE1700">
        <w:rPr>
          <w:rFonts w:ascii="Times New Roman" w:hAnsi="Times New Roman"/>
          <w:b/>
          <w:sz w:val="22"/>
          <w:szCs w:val="22"/>
        </w:rPr>
        <w:t>Официальное размещение</w:t>
      </w:r>
      <w:r w:rsidRPr="00FE1700">
        <w:rPr>
          <w:rFonts w:ascii="Times New Roman" w:hAnsi="Times New Roman"/>
          <w:sz w:val="22"/>
          <w:szCs w:val="22"/>
        </w:rPr>
        <w:t xml:space="preserve"> –</w:t>
      </w:r>
      <w:r w:rsidR="00CE35C4" w:rsidRPr="00FE1700">
        <w:rPr>
          <w:rFonts w:ascii="Times New Roman" w:hAnsi="Times New Roman"/>
          <w:sz w:val="22"/>
          <w:szCs w:val="22"/>
        </w:rPr>
        <w:t xml:space="preserve"> </w:t>
      </w:r>
      <w:r w:rsidRPr="00FE1700">
        <w:rPr>
          <w:rFonts w:ascii="Times New Roman" w:hAnsi="Times New Roman"/>
          <w:sz w:val="22"/>
          <w:szCs w:val="22"/>
        </w:rPr>
        <w:t>при проведении закупки в открытой форме публикация</w:t>
      </w:r>
      <w:r w:rsidR="007B78F8" w:rsidRPr="00FE1700">
        <w:rPr>
          <w:rFonts w:ascii="Times New Roman" w:hAnsi="Times New Roman"/>
          <w:sz w:val="22"/>
          <w:szCs w:val="22"/>
        </w:rPr>
        <w:t xml:space="preserve"> </w:t>
      </w:r>
      <w:r w:rsidRPr="00FE1700">
        <w:rPr>
          <w:rFonts w:ascii="Times New Roman" w:hAnsi="Times New Roman"/>
          <w:sz w:val="22"/>
          <w:szCs w:val="22"/>
        </w:rPr>
        <w:t xml:space="preserve">информации о закупке в </w:t>
      </w:r>
      <w:r w:rsidR="00B4150A" w:rsidRPr="00FE1700">
        <w:rPr>
          <w:rFonts w:ascii="Times New Roman" w:hAnsi="Times New Roman"/>
          <w:sz w:val="22"/>
          <w:szCs w:val="22"/>
        </w:rPr>
        <w:t xml:space="preserve">ЕИС и на сайте Заказчика.    </w:t>
      </w:r>
    </w:p>
    <w:p w14:paraId="6903031B" w14:textId="77777777" w:rsidR="008B754D" w:rsidRPr="00FE1700" w:rsidRDefault="008B754D" w:rsidP="005041ED">
      <w:pPr>
        <w:pStyle w:val="a"/>
        <w:numPr>
          <w:ilvl w:val="0"/>
          <w:numId w:val="0"/>
        </w:numPr>
        <w:spacing w:after="120"/>
        <w:ind w:firstLine="709"/>
        <w:rPr>
          <w:rFonts w:ascii="Times New Roman" w:hAnsi="Times New Roman"/>
          <w:sz w:val="22"/>
          <w:szCs w:val="22"/>
        </w:rPr>
      </w:pPr>
      <w:r w:rsidRPr="00FE1700">
        <w:rPr>
          <w:rFonts w:ascii="Times New Roman" w:hAnsi="Times New Roman"/>
          <w:b/>
          <w:sz w:val="22"/>
          <w:szCs w:val="22"/>
        </w:rPr>
        <w:t>Победитель закупки</w:t>
      </w:r>
      <w:r w:rsidRPr="00FE1700">
        <w:rPr>
          <w:rFonts w:ascii="Times New Roman" w:hAnsi="Times New Roman"/>
          <w:sz w:val="22"/>
          <w:szCs w:val="22"/>
        </w:rPr>
        <w:t xml:space="preserve"> – участник закупки, который </w:t>
      </w:r>
      <w:r w:rsidRPr="00FE1700" w:rsidDel="00A71E83">
        <w:rPr>
          <w:rFonts w:ascii="Times New Roman" w:hAnsi="Times New Roman"/>
          <w:sz w:val="22"/>
          <w:szCs w:val="22"/>
        </w:rPr>
        <w:t>по решению закупочной комиссии</w:t>
      </w:r>
      <w:r w:rsidRPr="00FE1700">
        <w:rPr>
          <w:rFonts w:ascii="Times New Roman" w:hAnsi="Times New Roman"/>
          <w:sz w:val="22"/>
          <w:szCs w:val="22"/>
        </w:rPr>
        <w:t xml:space="preserve"> предложил лучшие условия исполнения договора на основании документации о закупке.</w:t>
      </w:r>
    </w:p>
    <w:p w14:paraId="339AFF92" w14:textId="1CFA0DDE" w:rsidR="008B754D" w:rsidRPr="00FE1700" w:rsidRDefault="008B754D" w:rsidP="005041ED">
      <w:pPr>
        <w:pStyle w:val="a"/>
        <w:numPr>
          <w:ilvl w:val="0"/>
          <w:numId w:val="0"/>
        </w:numPr>
        <w:spacing w:after="120"/>
        <w:ind w:firstLine="709"/>
        <w:rPr>
          <w:rFonts w:ascii="Times New Roman" w:hAnsi="Times New Roman"/>
          <w:sz w:val="22"/>
          <w:szCs w:val="22"/>
        </w:rPr>
      </w:pPr>
      <w:proofErr w:type="gramStart"/>
      <w:r w:rsidRPr="00FE1700">
        <w:rPr>
          <w:rFonts w:ascii="Times New Roman" w:hAnsi="Times New Roman"/>
          <w:b/>
          <w:sz w:val="22"/>
          <w:szCs w:val="22"/>
        </w:rPr>
        <w:t>Поставщик</w:t>
      </w:r>
      <w:r w:rsidR="009C3264" w:rsidRPr="00FE1700">
        <w:rPr>
          <w:rFonts w:ascii="Times New Roman" w:hAnsi="Times New Roman"/>
          <w:b/>
          <w:sz w:val="22"/>
          <w:szCs w:val="22"/>
        </w:rPr>
        <w:t xml:space="preserve">  (</w:t>
      </w:r>
      <w:proofErr w:type="gramEnd"/>
      <w:r w:rsidR="00A7411F">
        <w:rPr>
          <w:rFonts w:ascii="Times New Roman" w:hAnsi="Times New Roman"/>
          <w:b/>
          <w:sz w:val="22"/>
          <w:szCs w:val="22"/>
        </w:rPr>
        <w:t xml:space="preserve">подрядчик, </w:t>
      </w:r>
      <w:r w:rsidR="009C3264" w:rsidRPr="00FE1700">
        <w:rPr>
          <w:rFonts w:ascii="Times New Roman" w:hAnsi="Times New Roman"/>
          <w:b/>
          <w:sz w:val="22"/>
          <w:szCs w:val="22"/>
        </w:rPr>
        <w:t xml:space="preserve">исполнитель) </w:t>
      </w:r>
      <w:r w:rsidRPr="00FE1700">
        <w:rPr>
          <w:rFonts w:ascii="Times New Roman" w:hAnsi="Times New Roman"/>
          <w:sz w:val="22"/>
          <w:szCs w:val="22"/>
        </w:rPr>
        <w:t xml:space="preserve"> – любое юридическое или физическое лицо, в том числе индивидуальный предприниматель.</w:t>
      </w:r>
    </w:p>
    <w:p w14:paraId="5C4B58EE" w14:textId="77777777" w:rsidR="00E26C2A" w:rsidRPr="00FE1700" w:rsidRDefault="00E26C2A" w:rsidP="005041ED">
      <w:pPr>
        <w:pStyle w:val="a"/>
        <w:numPr>
          <w:ilvl w:val="0"/>
          <w:numId w:val="0"/>
        </w:numPr>
        <w:spacing w:after="120"/>
        <w:ind w:firstLine="709"/>
        <w:rPr>
          <w:rFonts w:ascii="Times New Roman" w:hAnsi="Times New Roman"/>
          <w:sz w:val="22"/>
          <w:szCs w:val="22"/>
        </w:rPr>
      </w:pPr>
      <w:r w:rsidRPr="00FE1700">
        <w:rPr>
          <w:rFonts w:ascii="Times New Roman" w:hAnsi="Times New Roman"/>
          <w:b/>
          <w:sz w:val="22"/>
          <w:szCs w:val="22"/>
        </w:rPr>
        <w:t>Приоритет –</w:t>
      </w:r>
      <w:r w:rsidRPr="00FE1700">
        <w:rPr>
          <w:rFonts w:ascii="Times New Roman" w:hAnsi="Times New Roman"/>
          <w:sz w:val="22"/>
          <w:szCs w:val="22"/>
        </w:rPr>
        <w:t xml:space="preserve"> 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w:t>
      </w:r>
      <w:r w:rsidRPr="00FE1700">
        <w:rPr>
          <w:rFonts w:ascii="Times New Roman" w:hAnsi="Times New Roman"/>
          <w:sz w:val="22"/>
          <w:szCs w:val="22"/>
        </w:rPr>
        <w:lastRenderedPageBreak/>
        <w:t>товарам, происходящим из иностранного государства, работам, услугам, выполняемым, оказываемым иностранными лицами, устанавливаемый в соответствии с Законом 223-ФЗ и ПП 925.</w:t>
      </w:r>
    </w:p>
    <w:p w14:paraId="519F9AF2" w14:textId="77777777" w:rsidR="00CB3057" w:rsidRPr="00FE1700" w:rsidRDefault="00CB3057" w:rsidP="005041ED">
      <w:pPr>
        <w:pStyle w:val="a"/>
        <w:numPr>
          <w:ilvl w:val="0"/>
          <w:numId w:val="0"/>
        </w:numPr>
        <w:spacing w:after="120"/>
        <w:ind w:firstLine="709"/>
        <w:rPr>
          <w:rFonts w:ascii="Times New Roman" w:hAnsi="Times New Roman"/>
          <w:sz w:val="22"/>
          <w:szCs w:val="22"/>
        </w:rPr>
      </w:pPr>
      <w:r w:rsidRPr="00FE1700">
        <w:rPr>
          <w:rFonts w:ascii="Times New Roman" w:hAnsi="Times New Roman"/>
          <w:b/>
          <w:sz w:val="22"/>
          <w:szCs w:val="22"/>
        </w:rPr>
        <w:t xml:space="preserve">Процедура закупки – </w:t>
      </w:r>
      <w:r w:rsidRPr="00FE1700">
        <w:rPr>
          <w:rFonts w:ascii="Times New Roman" w:hAnsi="Times New Roman"/>
          <w:sz w:val="22"/>
          <w:szCs w:val="22"/>
        </w:rPr>
        <w:t>деятельность Заказчика и (или) привлеченного им Организатора закупки по выбору поставщика (подрядчика, исполнителя) с целью приобретения у него продукции.</w:t>
      </w:r>
    </w:p>
    <w:p w14:paraId="730812BF" w14:textId="77777777" w:rsidR="008B754D" w:rsidRPr="00FE1700" w:rsidRDefault="008B754D" w:rsidP="005041ED">
      <w:pPr>
        <w:pStyle w:val="a"/>
        <w:numPr>
          <w:ilvl w:val="0"/>
          <w:numId w:val="0"/>
        </w:numPr>
        <w:spacing w:after="120"/>
        <w:ind w:firstLine="709"/>
        <w:rPr>
          <w:rFonts w:ascii="Times New Roman" w:hAnsi="Times New Roman"/>
          <w:sz w:val="22"/>
          <w:szCs w:val="22"/>
        </w:rPr>
      </w:pPr>
      <w:r w:rsidRPr="00FE1700">
        <w:rPr>
          <w:rFonts w:ascii="Times New Roman" w:hAnsi="Times New Roman"/>
          <w:b/>
          <w:sz w:val="22"/>
          <w:szCs w:val="22"/>
        </w:rPr>
        <w:t>Продукция</w:t>
      </w:r>
      <w:r w:rsidRPr="00FE1700">
        <w:rPr>
          <w:rFonts w:ascii="Times New Roman" w:hAnsi="Times New Roman"/>
          <w:sz w:val="22"/>
          <w:szCs w:val="22"/>
        </w:rPr>
        <w:t xml:space="preserve"> – товары, работы, услуги и иные объекты гражданских прав, приобретаемые заказчиком на возмездной основе.</w:t>
      </w:r>
    </w:p>
    <w:p w14:paraId="17C42B9D" w14:textId="77777777" w:rsidR="00F053FF" w:rsidRPr="00FE1700" w:rsidRDefault="00F053FF" w:rsidP="005041ED">
      <w:pPr>
        <w:pStyle w:val="a"/>
        <w:numPr>
          <w:ilvl w:val="0"/>
          <w:numId w:val="0"/>
        </w:numPr>
        <w:spacing w:after="120"/>
        <w:ind w:firstLine="709"/>
        <w:rPr>
          <w:rFonts w:ascii="Times New Roman" w:hAnsi="Times New Roman"/>
          <w:sz w:val="22"/>
          <w:szCs w:val="22"/>
        </w:rPr>
      </w:pPr>
      <w:r w:rsidRPr="00FE1700">
        <w:rPr>
          <w:rFonts w:ascii="Times New Roman" w:hAnsi="Times New Roman"/>
          <w:b/>
          <w:sz w:val="22"/>
          <w:szCs w:val="22"/>
        </w:rPr>
        <w:t>Сайт Заказчика</w:t>
      </w:r>
      <w:r w:rsidRPr="00FE1700">
        <w:rPr>
          <w:rFonts w:ascii="Times New Roman" w:hAnsi="Times New Roman"/>
          <w:sz w:val="22"/>
          <w:szCs w:val="22"/>
        </w:rPr>
        <w:t xml:space="preserve"> – сайт учреждения в информационно-телекоммуникационной сети «Интернет» для размещения информации, предусмотренной Федеральным зако</w:t>
      </w:r>
      <w:r w:rsidR="006060BD" w:rsidRPr="00FE1700">
        <w:rPr>
          <w:rFonts w:ascii="Times New Roman" w:hAnsi="Times New Roman"/>
          <w:sz w:val="22"/>
          <w:szCs w:val="22"/>
        </w:rPr>
        <w:t>ном от 18.07.2011г. № 223-ФЗ «О закупках товаров, работ, услуг отдельными видами юридических лиц»</w:t>
      </w:r>
    </w:p>
    <w:p w14:paraId="5BC9F42F" w14:textId="77777777" w:rsidR="008B754D" w:rsidRPr="00FE1700" w:rsidRDefault="008B754D" w:rsidP="005041ED">
      <w:pPr>
        <w:pStyle w:val="a"/>
        <w:numPr>
          <w:ilvl w:val="0"/>
          <w:numId w:val="0"/>
        </w:numPr>
        <w:spacing w:after="120"/>
        <w:ind w:firstLine="709"/>
        <w:rPr>
          <w:rFonts w:ascii="Times New Roman" w:hAnsi="Times New Roman"/>
          <w:sz w:val="22"/>
          <w:szCs w:val="22"/>
        </w:rPr>
      </w:pPr>
      <w:r w:rsidRPr="00FE1700">
        <w:rPr>
          <w:rFonts w:ascii="Times New Roman" w:hAnsi="Times New Roman"/>
          <w:b/>
          <w:sz w:val="22"/>
          <w:szCs w:val="22"/>
        </w:rPr>
        <w:t>Уполномоченное лицо</w:t>
      </w:r>
      <w:r w:rsidRPr="00FE1700">
        <w:rPr>
          <w:rFonts w:ascii="Times New Roman" w:hAnsi="Times New Roman"/>
          <w:sz w:val="22"/>
          <w:szCs w:val="22"/>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6DA99A38" w14:textId="6A396ED2" w:rsidR="00F176B5" w:rsidRPr="00FE1700" w:rsidRDefault="008B754D" w:rsidP="005041ED">
      <w:pPr>
        <w:pStyle w:val="a"/>
        <w:numPr>
          <w:ilvl w:val="0"/>
          <w:numId w:val="0"/>
        </w:numPr>
        <w:spacing w:after="120"/>
        <w:ind w:firstLine="709"/>
        <w:rPr>
          <w:rFonts w:ascii="Times New Roman" w:hAnsi="Times New Roman"/>
          <w:i/>
          <w:sz w:val="22"/>
          <w:szCs w:val="22"/>
        </w:rPr>
      </w:pPr>
      <w:r w:rsidRPr="00FE1700">
        <w:rPr>
          <w:rFonts w:ascii="Times New Roman" w:hAnsi="Times New Roman"/>
          <w:b/>
          <w:sz w:val="22"/>
          <w:szCs w:val="22"/>
        </w:rPr>
        <w:t>Участник</w:t>
      </w:r>
      <w:r w:rsidR="00F176B5" w:rsidRPr="00FE1700">
        <w:rPr>
          <w:rFonts w:ascii="Times New Roman" w:hAnsi="Times New Roman"/>
          <w:b/>
          <w:sz w:val="22"/>
          <w:szCs w:val="22"/>
        </w:rPr>
        <w:t xml:space="preserve"> закупки </w:t>
      </w:r>
      <w:r w:rsidRPr="00FE1700">
        <w:rPr>
          <w:rFonts w:ascii="Times New Roman" w:hAnsi="Times New Roman"/>
          <w:sz w:val="22"/>
          <w:szCs w:val="22"/>
        </w:rPr>
        <w:t xml:space="preserve"> – </w:t>
      </w:r>
      <w:r w:rsidR="00F176B5" w:rsidRPr="00FE1700">
        <w:rPr>
          <w:rFonts w:ascii="Times New Roman" w:hAnsi="Times New Roman"/>
          <w:sz w:val="22"/>
          <w:szCs w:val="22"/>
        </w:rPr>
        <w:t xml:space="preserve">  </w:t>
      </w:r>
      <w:r w:rsidR="00487FBC" w:rsidRPr="00FE1700">
        <w:rPr>
          <w:rFonts w:ascii="Times New Roman" w:hAnsi="Times New Roman"/>
          <w:sz w:val="22"/>
          <w:szCs w:val="22"/>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F176B5" w:rsidRPr="00FE1700">
        <w:rPr>
          <w:rFonts w:ascii="Times New Roman" w:hAnsi="Times New Roman"/>
          <w:sz w:val="22"/>
          <w:szCs w:val="22"/>
        </w:rPr>
        <w:t>,</w:t>
      </w:r>
      <w:r w:rsidR="00487FBC" w:rsidRPr="00FE1700">
        <w:rPr>
          <w:rFonts w:ascii="Times New Roman" w:hAnsi="Times New Roman"/>
          <w:sz w:val="22"/>
          <w:szCs w:val="22"/>
        </w:rPr>
        <w:t xml:space="preserve"> </w:t>
      </w:r>
      <w:r w:rsidR="00E42C0F" w:rsidRPr="00FE1700">
        <w:rPr>
          <w:rFonts w:ascii="Times New Roman" w:hAnsi="Times New Roman"/>
          <w:sz w:val="22"/>
          <w:szCs w:val="22"/>
        </w:rPr>
        <w:t xml:space="preserve">которые соответствуют требованиям, установленным </w:t>
      </w:r>
      <w:r w:rsidR="00BB2005" w:rsidRPr="00FE1700">
        <w:rPr>
          <w:rFonts w:ascii="Times New Roman" w:hAnsi="Times New Roman"/>
          <w:sz w:val="22"/>
          <w:szCs w:val="22"/>
        </w:rPr>
        <w:t xml:space="preserve">в соответствии с Положением о закупке товаров, работ, услуг </w:t>
      </w:r>
      <w:r w:rsidR="00E42C0F" w:rsidRPr="00FE1700">
        <w:rPr>
          <w:rFonts w:ascii="Times New Roman" w:hAnsi="Times New Roman"/>
          <w:sz w:val="22"/>
          <w:szCs w:val="22"/>
        </w:rPr>
        <w:t>Зака</w:t>
      </w:r>
      <w:r w:rsidR="00E772E6" w:rsidRPr="00FE1700">
        <w:rPr>
          <w:rFonts w:ascii="Times New Roman" w:hAnsi="Times New Roman"/>
          <w:sz w:val="22"/>
          <w:szCs w:val="22"/>
        </w:rPr>
        <w:t>зчиком в документации о закупке</w:t>
      </w:r>
      <w:r w:rsidR="00E772E6" w:rsidRPr="00FE1700">
        <w:rPr>
          <w:rFonts w:ascii="Times New Roman" w:hAnsi="Times New Roman"/>
          <w:i/>
          <w:sz w:val="22"/>
          <w:szCs w:val="22"/>
        </w:rPr>
        <w:t xml:space="preserve"> и </w:t>
      </w:r>
      <w:r w:rsidR="00BB2005" w:rsidRPr="00FE1700">
        <w:rPr>
          <w:rFonts w:ascii="Times New Roman" w:hAnsi="Times New Roman"/>
          <w:i/>
          <w:sz w:val="22"/>
          <w:szCs w:val="22"/>
        </w:rPr>
        <w:t xml:space="preserve">выразившие заинтересованность в </w:t>
      </w:r>
      <w:r w:rsidR="00081619" w:rsidRPr="00FE1700">
        <w:rPr>
          <w:rFonts w:ascii="Times New Roman" w:hAnsi="Times New Roman"/>
          <w:i/>
          <w:sz w:val="22"/>
          <w:szCs w:val="22"/>
        </w:rPr>
        <w:t xml:space="preserve">участии в </w:t>
      </w:r>
      <w:r w:rsidR="00BB2005" w:rsidRPr="00FE1700">
        <w:rPr>
          <w:rFonts w:ascii="Times New Roman" w:hAnsi="Times New Roman"/>
          <w:i/>
          <w:sz w:val="22"/>
          <w:szCs w:val="22"/>
        </w:rPr>
        <w:t>закупке.</w:t>
      </w:r>
    </w:p>
    <w:p w14:paraId="1E8E4CCF" w14:textId="77777777" w:rsidR="00BD186E" w:rsidRPr="00FE1700" w:rsidRDefault="008B754D" w:rsidP="005041ED">
      <w:pPr>
        <w:pStyle w:val="a"/>
        <w:numPr>
          <w:ilvl w:val="0"/>
          <w:numId w:val="0"/>
        </w:numPr>
        <w:spacing w:after="120"/>
        <w:ind w:firstLine="709"/>
        <w:rPr>
          <w:rFonts w:ascii="Times New Roman" w:hAnsi="Times New Roman"/>
          <w:sz w:val="22"/>
          <w:szCs w:val="22"/>
        </w:rPr>
      </w:pPr>
      <w:r w:rsidRPr="00FE1700">
        <w:rPr>
          <w:rFonts w:ascii="Times New Roman" w:hAnsi="Times New Roman"/>
          <w:b/>
          <w:sz w:val="22"/>
          <w:szCs w:val="22"/>
        </w:rPr>
        <w:t xml:space="preserve">Электронная </w:t>
      </w:r>
      <w:r w:rsidRPr="00FE1700">
        <w:rPr>
          <w:rFonts w:ascii="Times New Roman" w:hAnsi="Times New Roman"/>
          <w:sz w:val="22"/>
          <w:szCs w:val="22"/>
        </w:rPr>
        <w:t xml:space="preserve">торговая площадка – </w:t>
      </w:r>
      <w:r w:rsidR="006060BD" w:rsidRPr="00FE1700">
        <w:rPr>
          <w:rFonts w:ascii="Times New Roman" w:hAnsi="Times New Roman"/>
          <w:sz w:val="22"/>
          <w:szCs w:val="22"/>
        </w:rPr>
        <w:t xml:space="preserve">сайт в информационно-телекоммуникационной сети «Интернет», посредством которого в случаях, предусмотренных Положением о закупке товаров, работ, услуг может </w:t>
      </w:r>
      <w:r w:rsidR="00BD186E" w:rsidRPr="00FE1700">
        <w:rPr>
          <w:rFonts w:ascii="Times New Roman" w:hAnsi="Times New Roman"/>
          <w:sz w:val="22"/>
          <w:szCs w:val="22"/>
        </w:rPr>
        <w:t>проводиться закупка в электронной форме.</w:t>
      </w:r>
    </w:p>
    <w:p w14:paraId="3830F6E2" w14:textId="77777777" w:rsidR="002C3DE0" w:rsidRPr="00FE1700" w:rsidRDefault="002C3DE0" w:rsidP="005041ED">
      <w:pPr>
        <w:tabs>
          <w:tab w:val="left" w:pos="-851"/>
        </w:tabs>
        <w:spacing w:before="120" w:after="120"/>
        <w:ind w:firstLine="709"/>
        <w:jc w:val="both"/>
        <w:rPr>
          <w:rFonts w:ascii="Times New Roman" w:hAnsi="Times New Roman"/>
          <w:sz w:val="22"/>
          <w:szCs w:val="22"/>
        </w:rPr>
      </w:pPr>
      <w:r w:rsidRPr="00FE1700">
        <w:rPr>
          <w:rFonts w:ascii="Times New Roman" w:hAnsi="Times New Roman"/>
          <w:b/>
          <w:sz w:val="22"/>
          <w:szCs w:val="22"/>
        </w:rPr>
        <w:t>Электронный документ</w:t>
      </w:r>
      <w:r w:rsidRPr="00FE1700">
        <w:rPr>
          <w:rFonts w:ascii="Times New Roman" w:hAnsi="Times New Roman"/>
          <w:sz w:val="22"/>
          <w:szCs w:val="22"/>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r w:rsidRPr="00FE1700">
        <w:rPr>
          <w:rStyle w:val="affe"/>
          <w:rFonts w:ascii="Times New Roman" w:hAnsi="Times New Roman"/>
          <w:sz w:val="22"/>
          <w:szCs w:val="22"/>
        </w:rPr>
        <w:footnoteReference w:id="2"/>
      </w:r>
      <w:r w:rsidRPr="00FE1700">
        <w:rPr>
          <w:rFonts w:ascii="Times New Roman" w:hAnsi="Times New Roman"/>
          <w:sz w:val="22"/>
          <w:szCs w:val="22"/>
        </w:rPr>
        <w:t xml:space="preserve">. </w:t>
      </w:r>
    </w:p>
    <w:p w14:paraId="497BFBDE" w14:textId="77777777" w:rsidR="002C3DE0" w:rsidRPr="00FE1700" w:rsidRDefault="002C3DE0" w:rsidP="005041ED">
      <w:pPr>
        <w:tabs>
          <w:tab w:val="left" w:pos="-851"/>
        </w:tabs>
        <w:spacing w:before="120" w:after="120"/>
        <w:ind w:firstLine="709"/>
        <w:jc w:val="both"/>
        <w:rPr>
          <w:sz w:val="22"/>
          <w:szCs w:val="22"/>
        </w:rPr>
      </w:pPr>
      <w:r w:rsidRPr="00FE1700">
        <w:rPr>
          <w:rFonts w:ascii="Times New Roman" w:hAnsi="Times New Roman"/>
          <w:b/>
          <w:sz w:val="22"/>
          <w:szCs w:val="22"/>
        </w:rPr>
        <w:t>Электронная подпись</w:t>
      </w:r>
      <w:r w:rsidRPr="00FE1700">
        <w:rPr>
          <w:rFonts w:ascii="Times New Roman" w:hAnsi="Times New Roman"/>
          <w:sz w:val="22"/>
          <w:szCs w:val="22"/>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347A3D3B" w14:textId="77777777" w:rsidR="002C3DE0" w:rsidRPr="00FE1700" w:rsidRDefault="002C3DE0" w:rsidP="002C3DE0">
      <w:pPr>
        <w:tabs>
          <w:tab w:val="left" w:pos="-851"/>
        </w:tabs>
        <w:ind w:firstLine="709"/>
        <w:jc w:val="both"/>
        <w:rPr>
          <w:rFonts w:ascii="Times New Roman" w:hAnsi="Times New Roman"/>
          <w:sz w:val="22"/>
          <w:szCs w:val="22"/>
        </w:rPr>
      </w:pPr>
      <w:r w:rsidRPr="00FE1700">
        <w:rPr>
          <w:rFonts w:ascii="Times New Roman" w:hAnsi="Times New Roman"/>
          <w:b/>
          <w:sz w:val="22"/>
          <w:szCs w:val="22"/>
        </w:rPr>
        <w:t>Квалифицированная электронная подпись</w:t>
      </w:r>
      <w:r w:rsidRPr="00FE1700">
        <w:rPr>
          <w:rFonts w:ascii="Times New Roman" w:hAnsi="Times New Roman"/>
          <w:sz w:val="22"/>
          <w:szCs w:val="22"/>
        </w:rPr>
        <w:t xml:space="preserve"> – электронная подпись, которая соответствует всем признакам неквалифицированной электронной подписи, а также ключ проверки электронной подписи которой указан в квалифицированном сертификате; для создания и проверки электронной подписи используются средства электронной подписи, получившие подтверждение соответствия требованиям, установленным в соответствии с Федеральным законом от 06.04.2011 № 63-ФЗ «Об электронной подписи».</w:t>
      </w:r>
    </w:p>
    <w:p w14:paraId="508BC225" w14:textId="77777777" w:rsidR="002C3DE0" w:rsidRPr="00FE1700" w:rsidRDefault="002C3DE0" w:rsidP="002C3DE0">
      <w:pPr>
        <w:tabs>
          <w:tab w:val="left" w:pos="-851"/>
        </w:tabs>
        <w:ind w:firstLine="709"/>
        <w:jc w:val="both"/>
        <w:rPr>
          <w:rFonts w:ascii="Times New Roman" w:hAnsi="Times New Roman"/>
          <w:b/>
          <w:bCs/>
          <w:sz w:val="22"/>
          <w:szCs w:val="22"/>
        </w:rPr>
      </w:pPr>
      <w:r w:rsidRPr="00FE1700">
        <w:rPr>
          <w:rFonts w:ascii="Times New Roman" w:hAnsi="Times New Roman"/>
          <w:b/>
          <w:bCs/>
          <w:sz w:val="22"/>
          <w:szCs w:val="22"/>
        </w:rPr>
        <w:t>Условия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14:paraId="1CA3EABF" w14:textId="77777777" w:rsidR="002C3DE0" w:rsidRPr="00FE1700" w:rsidRDefault="002C3DE0" w:rsidP="002C3DE0">
      <w:pPr>
        <w:tabs>
          <w:tab w:val="left" w:pos="-851"/>
        </w:tabs>
        <w:ind w:firstLine="709"/>
        <w:jc w:val="both"/>
        <w:rPr>
          <w:rFonts w:ascii="Times New Roman" w:hAnsi="Times New Roman"/>
          <w:sz w:val="22"/>
          <w:szCs w:val="22"/>
        </w:rPr>
      </w:pPr>
      <w:r w:rsidRPr="00FE1700">
        <w:rPr>
          <w:rFonts w:ascii="Times New Roman" w:hAnsi="Times New Roman"/>
          <w:sz w:val="22"/>
          <w:szCs w:val="22"/>
        </w:rPr>
        <w:t>-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4CC4C707" w14:textId="77777777" w:rsidR="00BC23F6" w:rsidRPr="007C18BC" w:rsidRDefault="00BC23F6" w:rsidP="00B57FF5">
      <w:pPr>
        <w:pStyle w:val="2"/>
        <w:pageBreakBefore/>
        <w:ind w:left="567" w:hanging="567"/>
        <w:rPr>
          <w:rFonts w:ascii="Times New Roman" w:hAnsi="Times New Roman"/>
          <w:sz w:val="24"/>
        </w:rPr>
      </w:pPr>
      <w:bookmarkStart w:id="12" w:name="_Ref419478675"/>
      <w:bookmarkStart w:id="13" w:name="_Toc13502193"/>
      <w:r w:rsidRPr="007C18BC">
        <w:rPr>
          <w:rFonts w:ascii="Times New Roman" w:hAnsi="Times New Roman"/>
          <w:sz w:val="24"/>
        </w:rPr>
        <w:lastRenderedPageBreak/>
        <w:t>ОБЩИЕ ПОЛОЖЕНИЯ</w:t>
      </w:r>
      <w:bookmarkEnd w:id="3"/>
      <w:bookmarkEnd w:id="4"/>
      <w:bookmarkEnd w:id="12"/>
      <w:bookmarkEnd w:id="13"/>
    </w:p>
    <w:p w14:paraId="341447F0" w14:textId="77777777" w:rsidR="003B42B9" w:rsidRPr="00FE1700" w:rsidRDefault="003B42B9" w:rsidP="005A4EC4">
      <w:pPr>
        <w:pStyle w:val="3"/>
        <w:ind w:left="1134"/>
        <w:jc w:val="both"/>
        <w:rPr>
          <w:rFonts w:ascii="Times New Roman" w:hAnsi="Times New Roman"/>
          <w:sz w:val="22"/>
          <w:szCs w:val="22"/>
        </w:rPr>
      </w:pPr>
      <w:bookmarkStart w:id="14" w:name="_Toc415874644"/>
      <w:bookmarkStart w:id="15" w:name="_Toc13502194"/>
      <w:r w:rsidRPr="00FE1700">
        <w:rPr>
          <w:rFonts w:ascii="Times New Roman" w:hAnsi="Times New Roman"/>
          <w:sz w:val="22"/>
          <w:szCs w:val="22"/>
        </w:rPr>
        <w:t xml:space="preserve">Общие сведения о процедуре </w:t>
      </w:r>
      <w:r w:rsidR="00E77835" w:rsidRPr="00FE1700">
        <w:rPr>
          <w:rFonts w:ascii="Times New Roman" w:hAnsi="Times New Roman"/>
          <w:sz w:val="22"/>
          <w:szCs w:val="22"/>
        </w:rPr>
        <w:t>закупки</w:t>
      </w:r>
      <w:bookmarkEnd w:id="14"/>
      <w:bookmarkEnd w:id="15"/>
    </w:p>
    <w:p w14:paraId="0918875A" w14:textId="16F8F395" w:rsidR="003B42B9" w:rsidRPr="00FE1700" w:rsidRDefault="008C7F4D" w:rsidP="00853CB9">
      <w:pPr>
        <w:pStyle w:val="4"/>
        <w:spacing w:before="60" w:after="60"/>
        <w:ind w:left="567" w:hanging="567"/>
        <w:rPr>
          <w:rFonts w:ascii="Times New Roman" w:hAnsi="Times New Roman"/>
          <w:sz w:val="22"/>
          <w:szCs w:val="22"/>
        </w:rPr>
      </w:pPr>
      <w:r w:rsidRPr="00FE1700">
        <w:rPr>
          <w:rFonts w:ascii="Times New Roman" w:hAnsi="Times New Roman"/>
          <w:sz w:val="22"/>
          <w:szCs w:val="22"/>
        </w:rPr>
        <w:t>Заказчик</w:t>
      </w:r>
      <w:r w:rsidR="00A250BE" w:rsidRPr="00FE1700">
        <w:rPr>
          <w:rFonts w:ascii="Times New Roman" w:hAnsi="Times New Roman"/>
          <w:sz w:val="22"/>
          <w:szCs w:val="22"/>
        </w:rPr>
        <w:t>,</w:t>
      </w:r>
      <w:r w:rsidR="00147B9C" w:rsidRPr="00FE1700">
        <w:rPr>
          <w:rFonts w:ascii="Times New Roman" w:hAnsi="Times New Roman"/>
          <w:sz w:val="22"/>
          <w:szCs w:val="22"/>
        </w:rPr>
        <w:t xml:space="preserve"> указанный</w:t>
      </w:r>
      <w:r w:rsidR="00B71BF4" w:rsidRPr="00FE1700">
        <w:rPr>
          <w:rFonts w:ascii="Times New Roman" w:hAnsi="Times New Roman"/>
          <w:sz w:val="22"/>
          <w:szCs w:val="22"/>
        </w:rPr>
        <w:t xml:space="preserve"> в </w:t>
      </w:r>
      <w:r w:rsidR="00946AED" w:rsidRPr="00FE1700">
        <w:rPr>
          <w:rFonts w:ascii="Times New Roman" w:hAnsi="Times New Roman"/>
          <w:sz w:val="22"/>
          <w:szCs w:val="22"/>
        </w:rPr>
        <w:t>официально размещенн</w:t>
      </w:r>
      <w:r w:rsidR="001A2908" w:rsidRPr="00FE1700">
        <w:rPr>
          <w:rFonts w:ascii="Times New Roman" w:hAnsi="Times New Roman"/>
          <w:sz w:val="22"/>
          <w:szCs w:val="22"/>
        </w:rPr>
        <w:t>ом</w:t>
      </w:r>
      <w:r w:rsidR="00946AED" w:rsidRPr="00FE1700">
        <w:rPr>
          <w:rFonts w:ascii="Times New Roman" w:hAnsi="Times New Roman"/>
          <w:sz w:val="22"/>
          <w:szCs w:val="22"/>
        </w:rPr>
        <w:t xml:space="preserve"> извещении и </w:t>
      </w:r>
      <w:r w:rsidR="005315CB" w:rsidRPr="00FE1700">
        <w:rPr>
          <w:rFonts w:ascii="Times New Roman" w:hAnsi="Times New Roman"/>
          <w:sz w:val="22"/>
          <w:szCs w:val="22"/>
        </w:rPr>
        <w:t xml:space="preserve">в </w:t>
      </w:r>
      <w:r w:rsidR="00B71BF4" w:rsidRPr="00FE1700">
        <w:rPr>
          <w:rFonts w:ascii="Times New Roman" w:hAnsi="Times New Roman"/>
          <w:sz w:val="22"/>
          <w:szCs w:val="22"/>
        </w:rPr>
        <w:t>п</w:t>
      </w:r>
      <w:r w:rsidR="0078095B" w:rsidRPr="00FE1700">
        <w:rPr>
          <w:rFonts w:ascii="Times New Roman" w:hAnsi="Times New Roman"/>
          <w:sz w:val="22"/>
          <w:szCs w:val="22"/>
        </w:rPr>
        <w:t>. </w:t>
      </w:r>
      <w:r w:rsidR="00353FDD" w:rsidRPr="00FE1700">
        <w:rPr>
          <w:rFonts w:ascii="Times New Roman" w:hAnsi="Times New Roman"/>
          <w:sz w:val="22"/>
          <w:szCs w:val="22"/>
        </w:rPr>
        <w:fldChar w:fldCharType="begin"/>
      </w:r>
      <w:r w:rsidR="00353FDD" w:rsidRPr="00FE1700">
        <w:rPr>
          <w:rFonts w:ascii="Times New Roman" w:hAnsi="Times New Roman"/>
          <w:sz w:val="22"/>
          <w:szCs w:val="22"/>
        </w:rPr>
        <w:instrText xml:space="preserve"> REF _Ref314160930 \r \h </w:instrText>
      </w:r>
      <w:r w:rsidR="00D44A0D" w:rsidRPr="00FE1700">
        <w:rPr>
          <w:rFonts w:ascii="Times New Roman" w:hAnsi="Times New Roman"/>
          <w:sz w:val="22"/>
          <w:szCs w:val="22"/>
        </w:rPr>
        <w:instrText xml:space="preserve"> \* MERGEFORMAT </w:instrText>
      </w:r>
      <w:r w:rsidR="00353FDD" w:rsidRPr="00FE1700">
        <w:rPr>
          <w:rFonts w:ascii="Times New Roman" w:hAnsi="Times New Roman"/>
          <w:sz w:val="22"/>
          <w:szCs w:val="22"/>
        </w:rPr>
      </w:r>
      <w:r w:rsidR="00353FDD" w:rsidRPr="00FE1700">
        <w:rPr>
          <w:rFonts w:ascii="Times New Roman" w:hAnsi="Times New Roman"/>
          <w:sz w:val="22"/>
          <w:szCs w:val="22"/>
        </w:rPr>
        <w:fldChar w:fldCharType="separate"/>
      </w:r>
      <w:r w:rsidR="00987D53">
        <w:rPr>
          <w:rFonts w:ascii="Times New Roman" w:hAnsi="Times New Roman"/>
          <w:sz w:val="22"/>
          <w:szCs w:val="22"/>
        </w:rPr>
        <w:t>3</w:t>
      </w:r>
      <w:r w:rsidR="00353FDD" w:rsidRPr="00FE1700">
        <w:rPr>
          <w:rFonts w:ascii="Times New Roman" w:hAnsi="Times New Roman"/>
          <w:sz w:val="22"/>
          <w:szCs w:val="22"/>
        </w:rPr>
        <w:fldChar w:fldCharType="end"/>
      </w:r>
      <w:r w:rsidR="00DA4480" w:rsidRPr="00FE1700">
        <w:rPr>
          <w:rFonts w:ascii="Times New Roman" w:hAnsi="Times New Roman"/>
          <w:sz w:val="22"/>
          <w:szCs w:val="22"/>
        </w:rPr>
        <w:t xml:space="preserve"> </w:t>
      </w:r>
      <w:r w:rsidR="00147B9C" w:rsidRPr="00FE1700">
        <w:rPr>
          <w:rFonts w:ascii="Times New Roman" w:hAnsi="Times New Roman"/>
          <w:sz w:val="22"/>
          <w:szCs w:val="22"/>
        </w:rPr>
        <w:t>разд</w:t>
      </w:r>
      <w:r w:rsidR="0078095B" w:rsidRPr="00FE1700">
        <w:rPr>
          <w:rFonts w:ascii="Times New Roman" w:hAnsi="Times New Roman"/>
          <w:sz w:val="22"/>
          <w:szCs w:val="22"/>
        </w:rPr>
        <w:t>. </w:t>
      </w:r>
      <w:r w:rsidR="00535707" w:rsidRPr="00FE1700">
        <w:rPr>
          <w:rFonts w:ascii="Times New Roman" w:hAnsi="Times New Roman"/>
          <w:sz w:val="22"/>
          <w:szCs w:val="22"/>
        </w:rPr>
        <w:fldChar w:fldCharType="begin"/>
      </w:r>
      <w:r w:rsidR="00535707" w:rsidRPr="00FE1700">
        <w:rPr>
          <w:rFonts w:ascii="Times New Roman" w:hAnsi="Times New Roman"/>
          <w:sz w:val="22"/>
          <w:szCs w:val="22"/>
        </w:rPr>
        <w:instrText xml:space="preserve"> REF _Ref314161291 \r \h  \* MERGEFORMAT </w:instrText>
      </w:r>
      <w:r w:rsidR="00535707" w:rsidRPr="00FE1700">
        <w:rPr>
          <w:rFonts w:ascii="Times New Roman" w:hAnsi="Times New Roman"/>
          <w:sz w:val="22"/>
          <w:szCs w:val="22"/>
        </w:rPr>
      </w:r>
      <w:r w:rsidR="00535707" w:rsidRPr="00FE1700">
        <w:rPr>
          <w:rFonts w:ascii="Times New Roman" w:hAnsi="Times New Roman"/>
          <w:sz w:val="22"/>
          <w:szCs w:val="22"/>
        </w:rPr>
        <w:fldChar w:fldCharType="separate"/>
      </w:r>
      <w:r w:rsidR="00987D53">
        <w:rPr>
          <w:rFonts w:ascii="Times New Roman" w:hAnsi="Times New Roman"/>
          <w:sz w:val="22"/>
          <w:szCs w:val="22"/>
        </w:rPr>
        <w:t>10</w:t>
      </w:r>
      <w:r w:rsidR="00535707" w:rsidRPr="00FE1700">
        <w:rPr>
          <w:rFonts w:ascii="Times New Roman" w:hAnsi="Times New Roman"/>
          <w:sz w:val="22"/>
          <w:szCs w:val="22"/>
        </w:rPr>
        <w:fldChar w:fldCharType="end"/>
      </w:r>
      <w:r w:rsidR="00147B9C" w:rsidRPr="00FE1700">
        <w:rPr>
          <w:rFonts w:ascii="Times New Roman" w:hAnsi="Times New Roman"/>
          <w:sz w:val="22"/>
          <w:szCs w:val="22"/>
        </w:rPr>
        <w:t xml:space="preserve"> «Информационная карта» </w:t>
      </w:r>
      <w:r w:rsidR="002935BA" w:rsidRPr="00FE1700">
        <w:rPr>
          <w:rFonts w:ascii="Times New Roman" w:hAnsi="Times New Roman"/>
          <w:sz w:val="22"/>
          <w:szCs w:val="22"/>
        </w:rPr>
        <w:t xml:space="preserve">настоящей документации о закупке </w:t>
      </w:r>
      <w:r w:rsidR="00147EFC" w:rsidRPr="00FE1700">
        <w:rPr>
          <w:rFonts w:ascii="Times New Roman" w:hAnsi="Times New Roman"/>
          <w:sz w:val="22"/>
          <w:szCs w:val="22"/>
        </w:rPr>
        <w:t xml:space="preserve">(далее – </w:t>
      </w:r>
      <w:r w:rsidR="0092456D" w:rsidRPr="00FE1700">
        <w:rPr>
          <w:rFonts w:ascii="Times New Roman" w:hAnsi="Times New Roman"/>
          <w:sz w:val="22"/>
          <w:szCs w:val="22"/>
        </w:rPr>
        <w:t>и</w:t>
      </w:r>
      <w:r w:rsidR="00147EFC" w:rsidRPr="00FE1700">
        <w:rPr>
          <w:rFonts w:ascii="Times New Roman" w:hAnsi="Times New Roman"/>
          <w:sz w:val="22"/>
          <w:szCs w:val="22"/>
        </w:rPr>
        <w:t>нформационная карта)</w:t>
      </w:r>
      <w:r w:rsidR="003B42B9" w:rsidRPr="00FE1700">
        <w:rPr>
          <w:rFonts w:ascii="Times New Roman" w:hAnsi="Times New Roman"/>
          <w:sz w:val="22"/>
          <w:szCs w:val="22"/>
        </w:rPr>
        <w:t>, пригла</w:t>
      </w:r>
      <w:r w:rsidR="00101E2D" w:rsidRPr="00FE1700">
        <w:rPr>
          <w:rFonts w:ascii="Times New Roman" w:hAnsi="Times New Roman"/>
          <w:sz w:val="22"/>
          <w:szCs w:val="22"/>
        </w:rPr>
        <w:t xml:space="preserve">шает </w:t>
      </w:r>
      <w:r w:rsidR="003B42B9" w:rsidRPr="00FE1700">
        <w:rPr>
          <w:rFonts w:ascii="Times New Roman" w:hAnsi="Times New Roman"/>
          <w:sz w:val="22"/>
          <w:szCs w:val="22"/>
        </w:rPr>
        <w:t>к участию в процедуре</w:t>
      </w:r>
      <w:r w:rsidR="00D803DC" w:rsidRPr="00FE1700">
        <w:rPr>
          <w:rFonts w:ascii="Times New Roman" w:hAnsi="Times New Roman"/>
          <w:sz w:val="22"/>
          <w:szCs w:val="22"/>
        </w:rPr>
        <w:t xml:space="preserve"> </w:t>
      </w:r>
      <w:r w:rsidR="00727158" w:rsidRPr="00FE1700">
        <w:rPr>
          <w:rFonts w:ascii="Times New Roman" w:hAnsi="Times New Roman"/>
          <w:sz w:val="22"/>
          <w:szCs w:val="22"/>
        </w:rPr>
        <w:t xml:space="preserve">запроса </w:t>
      </w:r>
      <w:r w:rsidR="003760C1" w:rsidRPr="00FE1700">
        <w:rPr>
          <w:rFonts w:ascii="Times New Roman" w:hAnsi="Times New Roman"/>
          <w:sz w:val="22"/>
          <w:szCs w:val="22"/>
        </w:rPr>
        <w:t>предложений</w:t>
      </w:r>
      <w:r w:rsidR="00E27A90" w:rsidRPr="00FE1700">
        <w:rPr>
          <w:rFonts w:ascii="Times New Roman" w:hAnsi="Times New Roman"/>
          <w:sz w:val="22"/>
          <w:szCs w:val="22"/>
        </w:rPr>
        <w:t xml:space="preserve"> в</w:t>
      </w:r>
      <w:r w:rsidR="005315CB" w:rsidRPr="00FE1700">
        <w:rPr>
          <w:rFonts w:ascii="Times New Roman" w:hAnsi="Times New Roman"/>
          <w:sz w:val="22"/>
          <w:szCs w:val="22"/>
        </w:rPr>
        <w:t xml:space="preserve"> электронной форме</w:t>
      </w:r>
      <w:r w:rsidR="0078095B" w:rsidRPr="00FE1700">
        <w:rPr>
          <w:rFonts w:ascii="Times New Roman" w:hAnsi="Times New Roman"/>
          <w:sz w:val="22"/>
          <w:szCs w:val="22"/>
        </w:rPr>
        <w:t xml:space="preserve"> </w:t>
      </w:r>
      <w:r w:rsidR="003B42B9" w:rsidRPr="00FE1700">
        <w:rPr>
          <w:rFonts w:ascii="Times New Roman" w:hAnsi="Times New Roman"/>
          <w:sz w:val="22"/>
          <w:szCs w:val="22"/>
        </w:rPr>
        <w:t xml:space="preserve">на право заключения </w:t>
      </w:r>
      <w:r w:rsidR="004C4156" w:rsidRPr="00FE1700">
        <w:rPr>
          <w:rFonts w:ascii="Times New Roman" w:hAnsi="Times New Roman"/>
          <w:sz w:val="22"/>
          <w:szCs w:val="22"/>
        </w:rPr>
        <w:t>д</w:t>
      </w:r>
      <w:r w:rsidR="003B42B9" w:rsidRPr="00FE1700">
        <w:rPr>
          <w:rFonts w:ascii="Times New Roman" w:hAnsi="Times New Roman"/>
          <w:sz w:val="22"/>
          <w:szCs w:val="22"/>
        </w:rPr>
        <w:t>оговора</w:t>
      </w:r>
      <w:r w:rsidR="004C4156" w:rsidRPr="00FE1700">
        <w:rPr>
          <w:rFonts w:ascii="Times New Roman" w:hAnsi="Times New Roman"/>
          <w:sz w:val="22"/>
          <w:szCs w:val="22"/>
        </w:rPr>
        <w:t>,</w:t>
      </w:r>
      <w:r w:rsidR="00E27A90" w:rsidRPr="00FE1700">
        <w:rPr>
          <w:rFonts w:ascii="Times New Roman" w:hAnsi="Times New Roman"/>
          <w:sz w:val="22"/>
          <w:szCs w:val="22"/>
        </w:rPr>
        <w:t xml:space="preserve"> </w:t>
      </w:r>
      <w:r w:rsidR="005315CB" w:rsidRPr="00FE1700">
        <w:rPr>
          <w:rFonts w:ascii="Times New Roman" w:hAnsi="Times New Roman"/>
          <w:sz w:val="22"/>
          <w:szCs w:val="22"/>
        </w:rPr>
        <w:t xml:space="preserve">предмет которого указан </w:t>
      </w:r>
      <w:r w:rsidR="00101E2D" w:rsidRPr="00FE1700">
        <w:rPr>
          <w:rFonts w:ascii="Times New Roman" w:hAnsi="Times New Roman"/>
          <w:sz w:val="22"/>
          <w:szCs w:val="22"/>
        </w:rPr>
        <w:t>в п</w:t>
      </w:r>
      <w:r w:rsidR="0078095B" w:rsidRPr="00FE1700">
        <w:rPr>
          <w:rFonts w:ascii="Times New Roman" w:hAnsi="Times New Roman"/>
          <w:sz w:val="22"/>
          <w:szCs w:val="22"/>
        </w:rPr>
        <w:t>. </w:t>
      </w:r>
      <w:r w:rsidR="00535707" w:rsidRPr="00FE1700">
        <w:rPr>
          <w:rFonts w:ascii="Times New Roman" w:hAnsi="Times New Roman"/>
          <w:sz w:val="22"/>
          <w:szCs w:val="22"/>
        </w:rPr>
        <w:fldChar w:fldCharType="begin"/>
      </w:r>
      <w:r w:rsidR="00535707" w:rsidRPr="00FE1700">
        <w:rPr>
          <w:rFonts w:ascii="Times New Roman" w:hAnsi="Times New Roman"/>
          <w:sz w:val="22"/>
          <w:szCs w:val="22"/>
        </w:rPr>
        <w:instrText xml:space="preserve"> REF _Ref414291914 \r \h  \* MERGEFORMAT </w:instrText>
      </w:r>
      <w:r w:rsidR="00535707" w:rsidRPr="00FE1700">
        <w:rPr>
          <w:rFonts w:ascii="Times New Roman" w:hAnsi="Times New Roman"/>
          <w:sz w:val="22"/>
          <w:szCs w:val="22"/>
        </w:rPr>
      </w:r>
      <w:r w:rsidR="00535707" w:rsidRPr="00FE1700">
        <w:rPr>
          <w:rFonts w:ascii="Times New Roman" w:hAnsi="Times New Roman"/>
          <w:sz w:val="22"/>
          <w:szCs w:val="22"/>
        </w:rPr>
        <w:fldChar w:fldCharType="separate"/>
      </w:r>
      <w:r w:rsidR="00987D53">
        <w:rPr>
          <w:rFonts w:ascii="Times New Roman" w:hAnsi="Times New Roman"/>
          <w:sz w:val="22"/>
          <w:szCs w:val="22"/>
        </w:rPr>
        <w:t>1</w:t>
      </w:r>
      <w:r w:rsidR="00535707" w:rsidRPr="00FE1700">
        <w:rPr>
          <w:rFonts w:ascii="Times New Roman" w:hAnsi="Times New Roman"/>
          <w:sz w:val="22"/>
          <w:szCs w:val="22"/>
        </w:rPr>
        <w:fldChar w:fldCharType="end"/>
      </w:r>
      <w:r w:rsidR="00B7589E" w:rsidRPr="00FE1700">
        <w:rPr>
          <w:rFonts w:ascii="Times New Roman" w:hAnsi="Times New Roman"/>
          <w:sz w:val="22"/>
          <w:szCs w:val="22"/>
        </w:rPr>
        <w:t xml:space="preserve"> </w:t>
      </w:r>
      <w:r w:rsidR="00946AED" w:rsidRPr="00FE1700">
        <w:rPr>
          <w:rFonts w:ascii="Times New Roman" w:hAnsi="Times New Roman"/>
          <w:sz w:val="22"/>
          <w:szCs w:val="22"/>
        </w:rPr>
        <w:t>и</w:t>
      </w:r>
      <w:r w:rsidR="00147B9C" w:rsidRPr="00FE1700">
        <w:rPr>
          <w:rFonts w:ascii="Times New Roman" w:hAnsi="Times New Roman"/>
          <w:sz w:val="22"/>
          <w:szCs w:val="22"/>
        </w:rPr>
        <w:t>нформационной карты</w:t>
      </w:r>
      <w:r w:rsidR="0043737B" w:rsidRPr="00FE1700">
        <w:rPr>
          <w:rFonts w:ascii="Times New Roman" w:hAnsi="Times New Roman"/>
          <w:sz w:val="22"/>
          <w:szCs w:val="22"/>
        </w:rPr>
        <w:t xml:space="preserve"> (далее – закупка)</w:t>
      </w:r>
      <w:r w:rsidR="003B42B9" w:rsidRPr="00FE1700">
        <w:rPr>
          <w:rFonts w:ascii="Times New Roman" w:hAnsi="Times New Roman"/>
          <w:sz w:val="22"/>
          <w:szCs w:val="22"/>
        </w:rPr>
        <w:t>.</w:t>
      </w:r>
    </w:p>
    <w:p w14:paraId="0D0D2DEA" w14:textId="2C83BD7F" w:rsidR="004A4815" w:rsidRPr="00FE1700" w:rsidRDefault="00811964" w:rsidP="00853CB9">
      <w:pPr>
        <w:pStyle w:val="4"/>
        <w:spacing w:before="60" w:after="60"/>
        <w:ind w:left="567" w:hanging="567"/>
        <w:rPr>
          <w:rFonts w:ascii="Times New Roman" w:hAnsi="Times New Roman"/>
          <w:sz w:val="22"/>
          <w:szCs w:val="22"/>
        </w:rPr>
      </w:pPr>
      <w:r w:rsidRPr="00FE1700">
        <w:rPr>
          <w:rFonts w:ascii="Times New Roman" w:hAnsi="Times New Roman"/>
          <w:sz w:val="22"/>
          <w:szCs w:val="22"/>
        </w:rPr>
        <w:t>Неотъемлемыми частями документации о закупке являются извещение и проект договора</w:t>
      </w:r>
      <w:r w:rsidR="004A4815" w:rsidRPr="00FE1700">
        <w:rPr>
          <w:rFonts w:ascii="Times New Roman" w:hAnsi="Times New Roman"/>
          <w:sz w:val="22"/>
          <w:szCs w:val="22"/>
        </w:rPr>
        <w:t xml:space="preserve">. </w:t>
      </w:r>
    </w:p>
    <w:p w14:paraId="4DA70F8C" w14:textId="3A5A076B" w:rsidR="002B3CB4" w:rsidRPr="00FE1700" w:rsidRDefault="002B3CB4" w:rsidP="00853CB9">
      <w:pPr>
        <w:pStyle w:val="4"/>
        <w:spacing w:before="60" w:after="60"/>
        <w:ind w:left="567" w:hanging="567"/>
        <w:rPr>
          <w:rFonts w:ascii="Times New Roman" w:hAnsi="Times New Roman"/>
          <w:sz w:val="22"/>
          <w:szCs w:val="22"/>
        </w:rPr>
      </w:pPr>
      <w:r w:rsidRPr="00FE1700">
        <w:rPr>
          <w:rFonts w:ascii="Times New Roman" w:hAnsi="Times New Roman"/>
          <w:sz w:val="22"/>
          <w:szCs w:val="22"/>
        </w:rPr>
        <w:t>Сокращения, применяемые при описании процедур закупки, приведены в разд</w:t>
      </w:r>
      <w:r w:rsidR="0078095B" w:rsidRPr="00FE1700">
        <w:rPr>
          <w:rFonts w:ascii="Times New Roman" w:hAnsi="Times New Roman"/>
          <w:sz w:val="22"/>
          <w:szCs w:val="22"/>
        </w:rPr>
        <w:t>. </w:t>
      </w:r>
      <w:r w:rsidR="00535707" w:rsidRPr="00FE1700">
        <w:rPr>
          <w:rFonts w:ascii="Times New Roman" w:hAnsi="Times New Roman"/>
          <w:sz w:val="22"/>
          <w:szCs w:val="22"/>
        </w:rPr>
        <w:fldChar w:fldCharType="begin"/>
      </w:r>
      <w:r w:rsidR="00535707" w:rsidRPr="00FE1700">
        <w:rPr>
          <w:rFonts w:ascii="Times New Roman" w:hAnsi="Times New Roman"/>
          <w:sz w:val="22"/>
          <w:szCs w:val="22"/>
        </w:rPr>
        <w:instrText xml:space="preserve"> REF _Ref413862243 \r \h  \* MERGEFORMAT </w:instrText>
      </w:r>
      <w:r w:rsidR="00535707" w:rsidRPr="00FE1700">
        <w:rPr>
          <w:rFonts w:ascii="Times New Roman" w:hAnsi="Times New Roman"/>
          <w:sz w:val="22"/>
          <w:szCs w:val="22"/>
        </w:rPr>
      </w:r>
      <w:r w:rsidR="00535707" w:rsidRPr="00FE1700">
        <w:rPr>
          <w:rFonts w:ascii="Times New Roman" w:hAnsi="Times New Roman"/>
          <w:sz w:val="22"/>
          <w:szCs w:val="22"/>
        </w:rPr>
        <w:fldChar w:fldCharType="separate"/>
      </w:r>
      <w:r w:rsidR="00987D53">
        <w:rPr>
          <w:rFonts w:ascii="Times New Roman" w:hAnsi="Times New Roman"/>
          <w:sz w:val="22"/>
          <w:szCs w:val="22"/>
        </w:rPr>
        <w:t>1</w:t>
      </w:r>
      <w:r w:rsidR="00535707" w:rsidRPr="00FE1700">
        <w:rPr>
          <w:rFonts w:ascii="Times New Roman" w:hAnsi="Times New Roman"/>
          <w:sz w:val="22"/>
          <w:szCs w:val="22"/>
        </w:rPr>
        <w:fldChar w:fldCharType="end"/>
      </w:r>
      <w:r w:rsidR="003644B5" w:rsidRPr="00FE1700">
        <w:rPr>
          <w:rFonts w:ascii="Times New Roman" w:hAnsi="Times New Roman"/>
          <w:sz w:val="22"/>
          <w:szCs w:val="22"/>
        </w:rPr>
        <w:t xml:space="preserve"> </w:t>
      </w:r>
      <w:r w:rsidR="00676602" w:rsidRPr="00FE1700">
        <w:rPr>
          <w:rFonts w:ascii="Times New Roman" w:hAnsi="Times New Roman"/>
          <w:sz w:val="22"/>
          <w:szCs w:val="22"/>
        </w:rPr>
        <w:t xml:space="preserve">настоящей документации о </w:t>
      </w:r>
      <w:r w:rsidR="003760C1" w:rsidRPr="00FE1700">
        <w:rPr>
          <w:rFonts w:ascii="Times New Roman" w:hAnsi="Times New Roman"/>
          <w:sz w:val="22"/>
          <w:szCs w:val="22"/>
        </w:rPr>
        <w:t>проведении запроса предложений</w:t>
      </w:r>
      <w:r w:rsidR="003644B5" w:rsidRPr="00FE1700">
        <w:rPr>
          <w:rFonts w:ascii="Times New Roman" w:hAnsi="Times New Roman"/>
          <w:sz w:val="22"/>
          <w:szCs w:val="22"/>
        </w:rPr>
        <w:t>.</w:t>
      </w:r>
    </w:p>
    <w:p w14:paraId="1D0C47C7" w14:textId="77777777" w:rsidR="00C2605B" w:rsidRPr="00FE1700" w:rsidRDefault="00C2605B" w:rsidP="00853CB9">
      <w:pPr>
        <w:pStyle w:val="4"/>
        <w:spacing w:before="60" w:after="60"/>
        <w:ind w:left="567" w:hanging="567"/>
        <w:rPr>
          <w:rFonts w:ascii="Times New Roman" w:hAnsi="Times New Roman"/>
          <w:sz w:val="22"/>
          <w:szCs w:val="22"/>
        </w:rPr>
      </w:pPr>
      <w:r w:rsidRPr="00FE1700">
        <w:rPr>
          <w:rFonts w:ascii="Times New Roman" w:hAnsi="Times New Roman"/>
          <w:sz w:val="22"/>
          <w:szCs w:val="22"/>
        </w:rPr>
        <w:t xml:space="preserve">Основные термины и определения, используемые при проведении </w:t>
      </w:r>
      <w:r w:rsidR="00781706" w:rsidRPr="00FE1700">
        <w:rPr>
          <w:rFonts w:ascii="Times New Roman" w:hAnsi="Times New Roman"/>
          <w:sz w:val="22"/>
          <w:szCs w:val="22"/>
        </w:rPr>
        <w:t>процедуры закупки</w:t>
      </w:r>
      <w:r w:rsidR="004F3EE8" w:rsidRPr="00FE1700">
        <w:rPr>
          <w:rFonts w:ascii="Times New Roman" w:hAnsi="Times New Roman"/>
          <w:sz w:val="22"/>
          <w:szCs w:val="22"/>
        </w:rPr>
        <w:t>,</w:t>
      </w:r>
      <w:r w:rsidRPr="00FE1700">
        <w:rPr>
          <w:rFonts w:ascii="Times New Roman" w:hAnsi="Times New Roman"/>
          <w:sz w:val="22"/>
          <w:szCs w:val="22"/>
        </w:rPr>
        <w:t xml:space="preserve"> приведены в разд</w:t>
      </w:r>
      <w:r w:rsidR="0078095B" w:rsidRPr="00FE1700">
        <w:rPr>
          <w:rFonts w:ascii="Times New Roman" w:hAnsi="Times New Roman"/>
          <w:sz w:val="22"/>
          <w:szCs w:val="22"/>
        </w:rPr>
        <w:t>. </w:t>
      </w:r>
      <w:r w:rsidR="00535707" w:rsidRPr="00FE1700">
        <w:rPr>
          <w:rFonts w:ascii="Times New Roman" w:hAnsi="Times New Roman"/>
          <w:sz w:val="22"/>
          <w:szCs w:val="22"/>
        </w:rPr>
        <w:fldChar w:fldCharType="begin"/>
      </w:r>
      <w:r w:rsidR="00535707" w:rsidRPr="00FE1700">
        <w:rPr>
          <w:rFonts w:ascii="Times New Roman" w:hAnsi="Times New Roman"/>
          <w:sz w:val="22"/>
          <w:szCs w:val="22"/>
        </w:rPr>
        <w:instrText xml:space="preserve"> REF _Ref413862184 \r \h  \* MERGEFORMAT </w:instrText>
      </w:r>
      <w:r w:rsidR="00535707" w:rsidRPr="00FE1700">
        <w:rPr>
          <w:rFonts w:ascii="Times New Roman" w:hAnsi="Times New Roman"/>
          <w:sz w:val="22"/>
          <w:szCs w:val="22"/>
        </w:rPr>
      </w:r>
      <w:r w:rsidR="00535707" w:rsidRPr="00FE1700">
        <w:rPr>
          <w:rFonts w:ascii="Times New Roman" w:hAnsi="Times New Roman"/>
          <w:sz w:val="22"/>
          <w:szCs w:val="22"/>
        </w:rPr>
        <w:fldChar w:fldCharType="separate"/>
      </w:r>
      <w:r w:rsidR="00987D53">
        <w:rPr>
          <w:rFonts w:ascii="Times New Roman" w:hAnsi="Times New Roman"/>
          <w:sz w:val="22"/>
          <w:szCs w:val="22"/>
        </w:rPr>
        <w:t>2</w:t>
      </w:r>
      <w:r w:rsidR="00535707" w:rsidRPr="00FE1700">
        <w:rPr>
          <w:rFonts w:ascii="Times New Roman" w:hAnsi="Times New Roman"/>
          <w:sz w:val="22"/>
          <w:szCs w:val="22"/>
        </w:rPr>
        <w:fldChar w:fldCharType="end"/>
      </w:r>
      <w:r w:rsidR="0096259A" w:rsidRPr="00FE1700">
        <w:rPr>
          <w:rFonts w:ascii="Times New Roman" w:hAnsi="Times New Roman"/>
          <w:sz w:val="22"/>
          <w:szCs w:val="22"/>
        </w:rPr>
        <w:t>.</w:t>
      </w:r>
      <w:r w:rsidR="00CE1228" w:rsidRPr="00FE1700">
        <w:rPr>
          <w:rFonts w:ascii="Times New Roman" w:eastAsiaTheme="minorHAnsi" w:hAnsi="Times New Roman"/>
          <w:sz w:val="22"/>
          <w:szCs w:val="22"/>
          <w:lang w:eastAsia="en-US"/>
        </w:rPr>
        <w:t xml:space="preserve"> настоящей документации. </w:t>
      </w:r>
      <w:r w:rsidR="008731CF" w:rsidRPr="00FE1700">
        <w:rPr>
          <w:rFonts w:ascii="Times New Roman" w:hAnsi="Times New Roman"/>
          <w:sz w:val="22"/>
          <w:szCs w:val="22"/>
        </w:rPr>
        <w:t xml:space="preserve">Иные </w:t>
      </w:r>
      <w:r w:rsidR="00811964" w:rsidRPr="00FE1700">
        <w:rPr>
          <w:rFonts w:ascii="Times New Roman" w:hAnsi="Times New Roman"/>
          <w:sz w:val="22"/>
          <w:szCs w:val="22"/>
        </w:rPr>
        <w:t>термины</w:t>
      </w:r>
      <w:r w:rsidR="008731CF" w:rsidRPr="00FE1700">
        <w:rPr>
          <w:rFonts w:ascii="Times New Roman" w:hAnsi="Times New Roman"/>
          <w:sz w:val="22"/>
          <w:szCs w:val="22"/>
        </w:rPr>
        <w:t xml:space="preserve"> и определения, упомянутые в тексте настоящей документации о закупке, используются в значениях, установленных Положением о закупке</w:t>
      </w:r>
      <w:r w:rsidR="00CB102C" w:rsidRPr="00FE1700">
        <w:rPr>
          <w:rFonts w:ascii="Times New Roman" w:hAnsi="Times New Roman"/>
          <w:sz w:val="22"/>
          <w:szCs w:val="22"/>
        </w:rPr>
        <w:t>.</w:t>
      </w:r>
    </w:p>
    <w:p w14:paraId="7B2A4F91" w14:textId="77777777" w:rsidR="00C2605B" w:rsidRPr="00FE1700" w:rsidRDefault="00C2605B" w:rsidP="00853CB9">
      <w:pPr>
        <w:pStyle w:val="4"/>
        <w:spacing w:before="60" w:after="60"/>
        <w:ind w:left="567" w:hanging="567"/>
        <w:rPr>
          <w:rFonts w:ascii="Times New Roman" w:hAnsi="Times New Roman"/>
          <w:sz w:val="22"/>
          <w:szCs w:val="22"/>
        </w:rPr>
      </w:pPr>
      <w:r w:rsidRPr="00FE1700">
        <w:rPr>
          <w:rFonts w:ascii="Times New Roman" w:hAnsi="Times New Roman"/>
          <w:sz w:val="22"/>
          <w:szCs w:val="22"/>
        </w:rPr>
        <w:t xml:space="preserve">Порядок проведения </w:t>
      </w:r>
      <w:r w:rsidR="00147EFC" w:rsidRPr="00FE1700">
        <w:rPr>
          <w:rFonts w:ascii="Times New Roman" w:hAnsi="Times New Roman"/>
          <w:sz w:val="22"/>
          <w:szCs w:val="22"/>
        </w:rPr>
        <w:t>закупки</w:t>
      </w:r>
      <w:r w:rsidR="00D70D08" w:rsidRPr="00FE1700">
        <w:rPr>
          <w:rFonts w:ascii="Times New Roman" w:hAnsi="Times New Roman"/>
          <w:sz w:val="22"/>
          <w:szCs w:val="22"/>
        </w:rPr>
        <w:t xml:space="preserve"> и</w:t>
      </w:r>
      <w:r w:rsidRPr="00FE1700">
        <w:rPr>
          <w:rFonts w:ascii="Times New Roman" w:hAnsi="Times New Roman"/>
          <w:sz w:val="22"/>
          <w:szCs w:val="22"/>
        </w:rPr>
        <w:t xml:space="preserve"> участия в не</w:t>
      </w:r>
      <w:r w:rsidR="00147EFC" w:rsidRPr="00FE1700">
        <w:rPr>
          <w:rFonts w:ascii="Times New Roman" w:hAnsi="Times New Roman"/>
          <w:sz w:val="22"/>
          <w:szCs w:val="22"/>
        </w:rPr>
        <w:t>й</w:t>
      </w:r>
      <w:r w:rsidRPr="00FE1700">
        <w:rPr>
          <w:rFonts w:ascii="Times New Roman" w:hAnsi="Times New Roman"/>
          <w:sz w:val="22"/>
          <w:szCs w:val="22"/>
        </w:rPr>
        <w:t>, а также инструкции по подготовке заяв</w:t>
      </w:r>
      <w:r w:rsidR="003E47C6" w:rsidRPr="00FE1700">
        <w:rPr>
          <w:rFonts w:ascii="Times New Roman" w:hAnsi="Times New Roman"/>
          <w:sz w:val="22"/>
          <w:szCs w:val="22"/>
        </w:rPr>
        <w:t>ок</w:t>
      </w:r>
      <w:r w:rsidRPr="00FE1700">
        <w:rPr>
          <w:rFonts w:ascii="Times New Roman" w:hAnsi="Times New Roman"/>
          <w:sz w:val="22"/>
          <w:szCs w:val="22"/>
        </w:rPr>
        <w:t>, приведены в разд</w:t>
      </w:r>
      <w:r w:rsidR="0078095B" w:rsidRPr="00FE1700">
        <w:rPr>
          <w:rFonts w:ascii="Times New Roman" w:hAnsi="Times New Roman"/>
          <w:sz w:val="22"/>
          <w:szCs w:val="22"/>
        </w:rPr>
        <w:t>.</w:t>
      </w:r>
      <w:r w:rsidR="005315CB" w:rsidRPr="00FE1700">
        <w:rPr>
          <w:rFonts w:ascii="Times New Roman" w:hAnsi="Times New Roman"/>
          <w:sz w:val="22"/>
          <w:szCs w:val="22"/>
        </w:rPr>
        <w:t> </w:t>
      </w:r>
      <w:r w:rsidR="00535707" w:rsidRPr="00FE1700">
        <w:rPr>
          <w:rFonts w:ascii="Times New Roman" w:hAnsi="Times New Roman"/>
          <w:sz w:val="22"/>
          <w:szCs w:val="22"/>
        </w:rPr>
        <w:fldChar w:fldCharType="begin"/>
      </w:r>
      <w:r w:rsidR="00535707" w:rsidRPr="00FE1700">
        <w:rPr>
          <w:rFonts w:ascii="Times New Roman" w:hAnsi="Times New Roman"/>
          <w:sz w:val="22"/>
          <w:szCs w:val="22"/>
        </w:rPr>
        <w:instrText xml:space="preserve"> REF _Ref440624180 \r \h  \* MERGEFORMAT </w:instrText>
      </w:r>
      <w:r w:rsidR="00535707" w:rsidRPr="00FE1700">
        <w:rPr>
          <w:rFonts w:ascii="Times New Roman" w:hAnsi="Times New Roman"/>
          <w:sz w:val="22"/>
          <w:szCs w:val="22"/>
        </w:rPr>
      </w:r>
      <w:r w:rsidR="00535707" w:rsidRPr="00FE1700">
        <w:rPr>
          <w:rFonts w:ascii="Times New Roman" w:hAnsi="Times New Roman"/>
          <w:sz w:val="22"/>
          <w:szCs w:val="22"/>
        </w:rPr>
        <w:fldChar w:fldCharType="separate"/>
      </w:r>
      <w:r w:rsidR="00987D53">
        <w:rPr>
          <w:rFonts w:ascii="Times New Roman" w:hAnsi="Times New Roman"/>
          <w:sz w:val="22"/>
          <w:szCs w:val="22"/>
        </w:rPr>
        <w:t>6</w:t>
      </w:r>
      <w:r w:rsidR="00535707" w:rsidRPr="00FE1700">
        <w:rPr>
          <w:rFonts w:ascii="Times New Roman" w:hAnsi="Times New Roman"/>
          <w:sz w:val="22"/>
          <w:szCs w:val="22"/>
        </w:rPr>
        <w:fldChar w:fldCharType="end"/>
      </w:r>
      <w:r w:rsidR="0096259A" w:rsidRPr="00FE1700">
        <w:rPr>
          <w:rFonts w:ascii="Times New Roman" w:hAnsi="Times New Roman"/>
          <w:sz w:val="22"/>
          <w:szCs w:val="22"/>
        </w:rPr>
        <w:t>.</w:t>
      </w:r>
      <w:r w:rsidR="00A54CB8" w:rsidRPr="00FE1700">
        <w:rPr>
          <w:rFonts w:ascii="Times New Roman" w:hAnsi="Times New Roman"/>
          <w:sz w:val="22"/>
          <w:szCs w:val="22"/>
        </w:rPr>
        <w:t xml:space="preserve"> настоящей документации</w:t>
      </w:r>
      <w:r w:rsidR="00B24104" w:rsidRPr="00FE1700">
        <w:rPr>
          <w:rFonts w:ascii="Times New Roman" w:hAnsi="Times New Roman"/>
          <w:sz w:val="22"/>
          <w:szCs w:val="22"/>
        </w:rPr>
        <w:t xml:space="preserve"> о запросе предложений.</w:t>
      </w:r>
    </w:p>
    <w:p w14:paraId="213B694F" w14:textId="213131C4" w:rsidR="00C54080" w:rsidRPr="00584881" w:rsidRDefault="00C54080" w:rsidP="00853CB9">
      <w:pPr>
        <w:pStyle w:val="4"/>
        <w:spacing w:before="60" w:after="60"/>
        <w:ind w:left="567" w:hanging="567"/>
        <w:rPr>
          <w:rFonts w:ascii="Times New Roman" w:hAnsi="Times New Roman"/>
          <w:sz w:val="22"/>
          <w:szCs w:val="22"/>
        </w:rPr>
      </w:pPr>
      <w:r w:rsidRPr="00FE1700">
        <w:rPr>
          <w:rFonts w:ascii="Times New Roman" w:hAnsi="Times New Roman"/>
          <w:sz w:val="22"/>
          <w:szCs w:val="22"/>
        </w:rPr>
        <w:t xml:space="preserve">Требования к участникам закупки, а также </w:t>
      </w:r>
      <w:r w:rsidR="005315CB" w:rsidRPr="00FE1700">
        <w:rPr>
          <w:rFonts w:ascii="Times New Roman" w:hAnsi="Times New Roman"/>
          <w:sz w:val="22"/>
          <w:szCs w:val="22"/>
        </w:rPr>
        <w:t xml:space="preserve">к </w:t>
      </w:r>
      <w:r w:rsidRPr="00FE1700">
        <w:rPr>
          <w:rFonts w:ascii="Times New Roman" w:hAnsi="Times New Roman"/>
          <w:sz w:val="22"/>
          <w:szCs w:val="22"/>
        </w:rPr>
        <w:t xml:space="preserve">документам, подтверждающим соответствие установленным требованиям, </w:t>
      </w:r>
      <w:r w:rsidRPr="00584881">
        <w:rPr>
          <w:rFonts w:ascii="Times New Roman" w:hAnsi="Times New Roman"/>
          <w:sz w:val="22"/>
          <w:szCs w:val="22"/>
        </w:rPr>
        <w:t>приведены в разд</w:t>
      </w:r>
      <w:r w:rsidR="00E334A9" w:rsidRPr="00584881">
        <w:rPr>
          <w:rFonts w:ascii="Times New Roman" w:hAnsi="Times New Roman"/>
          <w:sz w:val="22"/>
          <w:szCs w:val="22"/>
        </w:rPr>
        <w:t>. </w:t>
      </w:r>
      <w:r w:rsidR="00535707" w:rsidRPr="00584881">
        <w:rPr>
          <w:rFonts w:ascii="Times New Roman" w:hAnsi="Times New Roman"/>
          <w:sz w:val="22"/>
          <w:szCs w:val="22"/>
        </w:rPr>
        <w:fldChar w:fldCharType="begin"/>
      </w:r>
      <w:r w:rsidR="00535707" w:rsidRPr="00584881">
        <w:rPr>
          <w:rFonts w:ascii="Times New Roman" w:hAnsi="Times New Roman"/>
          <w:sz w:val="22"/>
          <w:szCs w:val="22"/>
        </w:rPr>
        <w:instrText xml:space="preserve"> REF _Ref314254860 \r \h  \* MERGEFORMAT </w:instrText>
      </w:r>
      <w:r w:rsidR="00535707" w:rsidRPr="00584881">
        <w:rPr>
          <w:rFonts w:ascii="Times New Roman" w:hAnsi="Times New Roman"/>
          <w:sz w:val="22"/>
          <w:szCs w:val="22"/>
        </w:rPr>
      </w:r>
      <w:r w:rsidR="00535707" w:rsidRPr="00584881">
        <w:rPr>
          <w:rFonts w:ascii="Times New Roman" w:hAnsi="Times New Roman"/>
          <w:sz w:val="22"/>
          <w:szCs w:val="22"/>
        </w:rPr>
        <w:fldChar w:fldCharType="separate"/>
      </w:r>
      <w:r w:rsidR="00987D53">
        <w:rPr>
          <w:rFonts w:ascii="Times New Roman" w:hAnsi="Times New Roman"/>
          <w:sz w:val="22"/>
          <w:szCs w:val="22"/>
        </w:rPr>
        <w:t>8</w:t>
      </w:r>
      <w:r w:rsidR="00535707" w:rsidRPr="00584881">
        <w:rPr>
          <w:rFonts w:ascii="Times New Roman" w:hAnsi="Times New Roman"/>
          <w:sz w:val="22"/>
          <w:szCs w:val="22"/>
        </w:rPr>
        <w:fldChar w:fldCharType="end"/>
      </w:r>
      <w:r w:rsidRPr="00584881">
        <w:rPr>
          <w:rFonts w:ascii="Times New Roman" w:hAnsi="Times New Roman"/>
          <w:sz w:val="22"/>
          <w:szCs w:val="22"/>
        </w:rPr>
        <w:t>.</w:t>
      </w:r>
      <w:r w:rsidR="007D4268" w:rsidRPr="00584881">
        <w:rPr>
          <w:rFonts w:ascii="Times New Roman" w:hAnsi="Times New Roman"/>
          <w:sz w:val="22"/>
          <w:szCs w:val="22"/>
        </w:rPr>
        <w:t xml:space="preserve"> </w:t>
      </w:r>
      <w:r w:rsidR="003412E8" w:rsidRPr="00584881">
        <w:rPr>
          <w:rFonts w:ascii="Times New Roman" w:hAnsi="Times New Roman"/>
          <w:sz w:val="22"/>
          <w:szCs w:val="22"/>
        </w:rPr>
        <w:t>Д</w:t>
      </w:r>
      <w:r w:rsidR="007D4268" w:rsidRPr="00584881">
        <w:rPr>
          <w:rFonts w:ascii="Times New Roman" w:hAnsi="Times New Roman"/>
          <w:sz w:val="22"/>
          <w:szCs w:val="22"/>
        </w:rPr>
        <w:t>окументаци</w:t>
      </w:r>
      <w:r w:rsidR="00B24104" w:rsidRPr="00584881">
        <w:rPr>
          <w:rFonts w:ascii="Times New Roman" w:hAnsi="Times New Roman"/>
          <w:sz w:val="22"/>
          <w:szCs w:val="22"/>
        </w:rPr>
        <w:t xml:space="preserve">и о </w:t>
      </w:r>
      <w:r w:rsidR="003412E8" w:rsidRPr="00584881">
        <w:rPr>
          <w:rFonts w:ascii="Times New Roman" w:hAnsi="Times New Roman"/>
          <w:sz w:val="22"/>
          <w:szCs w:val="22"/>
        </w:rPr>
        <w:t>закупке</w:t>
      </w:r>
      <w:r w:rsidR="007D4268" w:rsidRPr="00584881">
        <w:rPr>
          <w:rFonts w:ascii="Times New Roman" w:hAnsi="Times New Roman"/>
          <w:sz w:val="22"/>
          <w:szCs w:val="22"/>
        </w:rPr>
        <w:t>.</w:t>
      </w:r>
    </w:p>
    <w:p w14:paraId="7F43CA72" w14:textId="1064C14C" w:rsidR="00AD34E7" w:rsidRPr="00584881" w:rsidRDefault="00237689" w:rsidP="00853CB9">
      <w:pPr>
        <w:pStyle w:val="4"/>
        <w:spacing w:before="60" w:after="60"/>
        <w:ind w:left="567" w:hanging="567"/>
        <w:rPr>
          <w:rFonts w:ascii="Times New Roman" w:hAnsi="Times New Roman"/>
          <w:sz w:val="22"/>
          <w:szCs w:val="22"/>
        </w:rPr>
      </w:pPr>
      <w:r w:rsidRPr="00584881">
        <w:rPr>
          <w:rFonts w:ascii="Times New Roman" w:hAnsi="Times New Roman"/>
          <w:sz w:val="22"/>
          <w:szCs w:val="22"/>
        </w:rPr>
        <w:t xml:space="preserve">Конкретные условия данной процедуры закупки </w:t>
      </w:r>
      <w:r w:rsidR="00AD34E7" w:rsidRPr="00584881">
        <w:rPr>
          <w:rFonts w:ascii="Times New Roman" w:hAnsi="Times New Roman"/>
          <w:sz w:val="22"/>
          <w:szCs w:val="22"/>
        </w:rPr>
        <w:t>приведены в разд</w:t>
      </w:r>
      <w:r w:rsidR="00E334A9" w:rsidRPr="00584881">
        <w:rPr>
          <w:rFonts w:ascii="Times New Roman" w:hAnsi="Times New Roman"/>
          <w:sz w:val="22"/>
          <w:szCs w:val="22"/>
        </w:rPr>
        <w:t>. </w:t>
      </w:r>
      <w:r w:rsidR="00535707" w:rsidRPr="00584881">
        <w:rPr>
          <w:rFonts w:ascii="Times New Roman" w:hAnsi="Times New Roman"/>
          <w:sz w:val="22"/>
          <w:szCs w:val="22"/>
        </w:rPr>
        <w:fldChar w:fldCharType="begin"/>
      </w:r>
      <w:r w:rsidR="00535707" w:rsidRPr="00584881">
        <w:rPr>
          <w:rFonts w:ascii="Times New Roman" w:hAnsi="Times New Roman"/>
          <w:sz w:val="22"/>
          <w:szCs w:val="22"/>
        </w:rPr>
        <w:instrText xml:space="preserve"> REF _Ref414291981 \r \h  \* MERGEFORMAT </w:instrText>
      </w:r>
      <w:r w:rsidR="00535707" w:rsidRPr="00584881">
        <w:rPr>
          <w:rFonts w:ascii="Times New Roman" w:hAnsi="Times New Roman"/>
          <w:sz w:val="22"/>
          <w:szCs w:val="22"/>
        </w:rPr>
      </w:r>
      <w:r w:rsidR="00535707" w:rsidRPr="00584881">
        <w:rPr>
          <w:rFonts w:ascii="Times New Roman" w:hAnsi="Times New Roman"/>
          <w:sz w:val="22"/>
          <w:szCs w:val="22"/>
        </w:rPr>
        <w:fldChar w:fldCharType="separate"/>
      </w:r>
      <w:r w:rsidR="00987D53">
        <w:rPr>
          <w:rFonts w:ascii="Times New Roman" w:hAnsi="Times New Roman"/>
          <w:sz w:val="22"/>
          <w:szCs w:val="22"/>
        </w:rPr>
        <w:t>10</w:t>
      </w:r>
      <w:r w:rsidR="00535707" w:rsidRPr="00584881">
        <w:rPr>
          <w:rFonts w:ascii="Times New Roman" w:hAnsi="Times New Roman"/>
          <w:sz w:val="22"/>
          <w:szCs w:val="22"/>
        </w:rPr>
        <w:fldChar w:fldCharType="end"/>
      </w:r>
      <w:r w:rsidR="00AD34E7" w:rsidRPr="00584881">
        <w:rPr>
          <w:rFonts w:ascii="Times New Roman" w:hAnsi="Times New Roman"/>
          <w:sz w:val="22"/>
          <w:szCs w:val="22"/>
        </w:rPr>
        <w:t>.</w:t>
      </w:r>
      <w:r w:rsidR="00DA4480" w:rsidRPr="00584881">
        <w:rPr>
          <w:rFonts w:ascii="Times New Roman" w:hAnsi="Times New Roman"/>
          <w:sz w:val="22"/>
          <w:szCs w:val="22"/>
        </w:rPr>
        <w:t xml:space="preserve"> настоящей документации</w:t>
      </w:r>
      <w:r w:rsidR="00B24104" w:rsidRPr="00584881">
        <w:rPr>
          <w:rFonts w:ascii="Times New Roman" w:hAnsi="Times New Roman"/>
          <w:sz w:val="22"/>
          <w:szCs w:val="22"/>
        </w:rPr>
        <w:t xml:space="preserve"> о проведении запроса предложений</w:t>
      </w:r>
      <w:r w:rsidR="002C67B7" w:rsidRPr="00584881">
        <w:rPr>
          <w:rFonts w:ascii="Times New Roman" w:hAnsi="Times New Roman"/>
          <w:sz w:val="22"/>
          <w:szCs w:val="22"/>
        </w:rPr>
        <w:t>.</w:t>
      </w:r>
    </w:p>
    <w:p w14:paraId="66BA73F1" w14:textId="10756A6B" w:rsidR="00C2605B" w:rsidRPr="00584881" w:rsidRDefault="00C2605B" w:rsidP="00853CB9">
      <w:pPr>
        <w:pStyle w:val="4"/>
        <w:spacing w:before="60" w:after="60"/>
        <w:ind w:left="567" w:hanging="567"/>
        <w:rPr>
          <w:rFonts w:ascii="Times New Roman" w:hAnsi="Times New Roman"/>
          <w:sz w:val="22"/>
          <w:szCs w:val="22"/>
        </w:rPr>
      </w:pPr>
      <w:r w:rsidRPr="00584881">
        <w:rPr>
          <w:rFonts w:ascii="Times New Roman" w:hAnsi="Times New Roman"/>
          <w:sz w:val="22"/>
          <w:szCs w:val="22"/>
        </w:rPr>
        <w:t>Формы документов, которые</w:t>
      </w:r>
      <w:r w:rsidR="00D70D08" w:rsidRPr="00584881">
        <w:rPr>
          <w:rFonts w:ascii="Times New Roman" w:hAnsi="Times New Roman"/>
          <w:sz w:val="22"/>
          <w:szCs w:val="22"/>
        </w:rPr>
        <w:t xml:space="preserve"> </w:t>
      </w:r>
      <w:r w:rsidRPr="00584881">
        <w:rPr>
          <w:rFonts w:ascii="Times New Roman" w:hAnsi="Times New Roman"/>
          <w:sz w:val="22"/>
          <w:szCs w:val="22"/>
        </w:rPr>
        <w:t xml:space="preserve">необходимо подготовить и </w:t>
      </w:r>
      <w:r w:rsidR="002F4A59" w:rsidRPr="00584881">
        <w:rPr>
          <w:rFonts w:ascii="Times New Roman" w:hAnsi="Times New Roman"/>
          <w:sz w:val="22"/>
          <w:szCs w:val="22"/>
        </w:rPr>
        <w:t xml:space="preserve">включить </w:t>
      </w:r>
      <w:r w:rsidRPr="00584881">
        <w:rPr>
          <w:rFonts w:ascii="Times New Roman" w:hAnsi="Times New Roman"/>
          <w:sz w:val="22"/>
          <w:szCs w:val="22"/>
        </w:rPr>
        <w:t xml:space="preserve">в состав </w:t>
      </w:r>
      <w:r w:rsidR="0096259A" w:rsidRPr="00584881">
        <w:rPr>
          <w:rFonts w:ascii="Times New Roman" w:hAnsi="Times New Roman"/>
          <w:sz w:val="22"/>
          <w:szCs w:val="22"/>
        </w:rPr>
        <w:t>заявки</w:t>
      </w:r>
      <w:r w:rsidRPr="00584881">
        <w:rPr>
          <w:rFonts w:ascii="Times New Roman" w:hAnsi="Times New Roman"/>
          <w:sz w:val="22"/>
          <w:szCs w:val="22"/>
        </w:rPr>
        <w:t>, приведены в разд</w:t>
      </w:r>
      <w:r w:rsidR="00E334A9" w:rsidRPr="00584881">
        <w:rPr>
          <w:rFonts w:ascii="Times New Roman" w:hAnsi="Times New Roman"/>
          <w:sz w:val="22"/>
          <w:szCs w:val="22"/>
        </w:rPr>
        <w:t>. </w:t>
      </w:r>
      <w:r w:rsidR="00075E44" w:rsidRPr="00584881">
        <w:rPr>
          <w:rFonts w:ascii="Times New Roman" w:hAnsi="Times New Roman"/>
          <w:sz w:val="22"/>
          <w:szCs w:val="22"/>
        </w:rPr>
        <w:fldChar w:fldCharType="begin"/>
      </w:r>
      <w:r w:rsidR="00075E44" w:rsidRPr="00584881">
        <w:rPr>
          <w:rFonts w:ascii="Times New Roman" w:hAnsi="Times New Roman"/>
          <w:sz w:val="22"/>
          <w:szCs w:val="22"/>
        </w:rPr>
        <w:instrText xml:space="preserve"> REF _Ref10543265 \r \h </w:instrText>
      </w:r>
      <w:r w:rsidR="00922357" w:rsidRPr="00584881">
        <w:rPr>
          <w:rFonts w:ascii="Times New Roman" w:hAnsi="Times New Roman"/>
          <w:sz w:val="22"/>
          <w:szCs w:val="22"/>
        </w:rPr>
        <w:instrText xml:space="preserve"> \* MERGEFORMAT </w:instrText>
      </w:r>
      <w:r w:rsidR="00075E44" w:rsidRPr="00584881">
        <w:rPr>
          <w:rFonts w:ascii="Times New Roman" w:hAnsi="Times New Roman"/>
          <w:sz w:val="22"/>
          <w:szCs w:val="22"/>
        </w:rPr>
      </w:r>
      <w:r w:rsidR="00075E44" w:rsidRPr="00584881">
        <w:rPr>
          <w:rFonts w:ascii="Times New Roman" w:hAnsi="Times New Roman"/>
          <w:sz w:val="22"/>
          <w:szCs w:val="22"/>
        </w:rPr>
        <w:fldChar w:fldCharType="separate"/>
      </w:r>
      <w:proofErr w:type="gramStart"/>
      <w:r w:rsidR="00987D53">
        <w:rPr>
          <w:rFonts w:ascii="Times New Roman" w:hAnsi="Times New Roman"/>
          <w:sz w:val="22"/>
          <w:szCs w:val="22"/>
        </w:rPr>
        <w:t>11</w:t>
      </w:r>
      <w:r w:rsidR="00075E44" w:rsidRPr="00584881">
        <w:rPr>
          <w:rFonts w:ascii="Times New Roman" w:hAnsi="Times New Roman"/>
          <w:sz w:val="22"/>
          <w:szCs w:val="22"/>
        </w:rPr>
        <w:fldChar w:fldCharType="end"/>
      </w:r>
      <w:r w:rsidR="00075E44" w:rsidRPr="00584881">
        <w:rPr>
          <w:rFonts w:ascii="Times New Roman" w:hAnsi="Times New Roman"/>
          <w:sz w:val="22"/>
          <w:szCs w:val="22"/>
        </w:rPr>
        <w:t xml:space="preserve">  </w:t>
      </w:r>
      <w:r w:rsidR="008E099A" w:rsidRPr="00584881">
        <w:rPr>
          <w:rFonts w:ascii="Times New Roman" w:hAnsi="Times New Roman"/>
          <w:sz w:val="22"/>
          <w:szCs w:val="22"/>
        </w:rPr>
        <w:t>Д</w:t>
      </w:r>
      <w:r w:rsidR="00DA4480" w:rsidRPr="00584881">
        <w:rPr>
          <w:rFonts w:ascii="Times New Roman" w:hAnsi="Times New Roman"/>
          <w:sz w:val="22"/>
          <w:szCs w:val="22"/>
        </w:rPr>
        <w:t>окументаци</w:t>
      </w:r>
      <w:r w:rsidR="00B24104" w:rsidRPr="00584881">
        <w:rPr>
          <w:rFonts w:ascii="Times New Roman" w:hAnsi="Times New Roman"/>
          <w:sz w:val="22"/>
          <w:szCs w:val="22"/>
        </w:rPr>
        <w:t>и</w:t>
      </w:r>
      <w:proofErr w:type="gramEnd"/>
      <w:r w:rsidR="00B24104" w:rsidRPr="00584881">
        <w:rPr>
          <w:rFonts w:ascii="Times New Roman" w:hAnsi="Times New Roman"/>
          <w:sz w:val="22"/>
          <w:szCs w:val="22"/>
        </w:rPr>
        <w:t xml:space="preserve"> о проведении запроса предложений</w:t>
      </w:r>
      <w:r w:rsidR="002C67B7" w:rsidRPr="00584881">
        <w:rPr>
          <w:rFonts w:ascii="Times New Roman" w:hAnsi="Times New Roman"/>
          <w:sz w:val="22"/>
          <w:szCs w:val="22"/>
        </w:rPr>
        <w:t>.</w:t>
      </w:r>
    </w:p>
    <w:p w14:paraId="19FEE08F" w14:textId="393D9C5C" w:rsidR="00E24959" w:rsidRPr="00FE1700" w:rsidRDefault="00F8742B" w:rsidP="00853CB9">
      <w:pPr>
        <w:pStyle w:val="4"/>
        <w:spacing w:before="60" w:after="60"/>
        <w:ind w:left="567" w:hanging="567"/>
        <w:rPr>
          <w:rFonts w:ascii="Times New Roman" w:hAnsi="Times New Roman"/>
          <w:sz w:val="22"/>
          <w:szCs w:val="22"/>
        </w:rPr>
      </w:pPr>
      <w:r w:rsidRPr="00584881">
        <w:rPr>
          <w:rFonts w:ascii="Times New Roman" w:hAnsi="Times New Roman"/>
          <w:sz w:val="22"/>
          <w:szCs w:val="22"/>
        </w:rPr>
        <w:t xml:space="preserve">Проект договора, который </w:t>
      </w:r>
      <w:r w:rsidR="008731CF" w:rsidRPr="00584881">
        <w:rPr>
          <w:rFonts w:ascii="Times New Roman" w:hAnsi="Times New Roman"/>
          <w:sz w:val="22"/>
          <w:szCs w:val="22"/>
        </w:rPr>
        <w:t xml:space="preserve">планируется </w:t>
      </w:r>
      <w:r w:rsidRPr="00584881">
        <w:rPr>
          <w:rFonts w:ascii="Times New Roman" w:hAnsi="Times New Roman"/>
          <w:sz w:val="22"/>
          <w:szCs w:val="22"/>
        </w:rPr>
        <w:t>заключ</w:t>
      </w:r>
      <w:r w:rsidR="008731CF" w:rsidRPr="00584881">
        <w:rPr>
          <w:rFonts w:ascii="Times New Roman" w:hAnsi="Times New Roman"/>
          <w:sz w:val="22"/>
          <w:szCs w:val="22"/>
        </w:rPr>
        <w:t>ить</w:t>
      </w:r>
      <w:r w:rsidRPr="00FE1700">
        <w:rPr>
          <w:rFonts w:ascii="Times New Roman" w:hAnsi="Times New Roman"/>
          <w:sz w:val="22"/>
          <w:szCs w:val="22"/>
        </w:rPr>
        <w:t xml:space="preserve"> по результатам данной процедуры </w:t>
      </w:r>
      <w:r w:rsidR="00E922A3" w:rsidRPr="00FE1700">
        <w:rPr>
          <w:rFonts w:ascii="Times New Roman" w:hAnsi="Times New Roman"/>
          <w:sz w:val="22"/>
          <w:szCs w:val="22"/>
        </w:rPr>
        <w:t>закупки</w:t>
      </w:r>
      <w:r w:rsidRPr="00FE1700">
        <w:rPr>
          <w:rFonts w:ascii="Times New Roman" w:hAnsi="Times New Roman"/>
          <w:sz w:val="22"/>
          <w:szCs w:val="22"/>
        </w:rPr>
        <w:t xml:space="preserve">, </w:t>
      </w:r>
      <w:r w:rsidR="0059568A" w:rsidRPr="00FE1700">
        <w:rPr>
          <w:rFonts w:ascii="Times New Roman" w:hAnsi="Times New Roman"/>
          <w:sz w:val="22"/>
          <w:szCs w:val="22"/>
        </w:rPr>
        <w:t xml:space="preserve">включая форму, сроки и порядок оплаты, </w:t>
      </w:r>
      <w:r w:rsidRPr="00FE1700">
        <w:rPr>
          <w:rFonts w:ascii="Times New Roman" w:hAnsi="Times New Roman"/>
          <w:sz w:val="22"/>
          <w:szCs w:val="22"/>
        </w:rPr>
        <w:t>приведен в разд</w:t>
      </w:r>
      <w:r w:rsidR="00E334A9" w:rsidRPr="00FE1700">
        <w:rPr>
          <w:rFonts w:ascii="Times New Roman" w:hAnsi="Times New Roman"/>
          <w:sz w:val="22"/>
          <w:szCs w:val="22"/>
        </w:rPr>
        <w:t>. </w:t>
      </w:r>
      <w:r w:rsidR="00A0021E" w:rsidRPr="00FE1700">
        <w:rPr>
          <w:rFonts w:ascii="Times New Roman" w:hAnsi="Times New Roman"/>
          <w:sz w:val="22"/>
          <w:szCs w:val="22"/>
        </w:rPr>
        <w:fldChar w:fldCharType="begin"/>
      </w:r>
      <w:r w:rsidR="00A0021E" w:rsidRPr="00FE1700">
        <w:rPr>
          <w:rFonts w:ascii="Times New Roman" w:hAnsi="Times New Roman"/>
          <w:sz w:val="22"/>
          <w:szCs w:val="22"/>
        </w:rPr>
        <w:instrText xml:space="preserve"> REF _Ref524086058 \r \h </w:instrText>
      </w:r>
      <w:r w:rsidR="00FE1700">
        <w:rPr>
          <w:rFonts w:ascii="Times New Roman" w:hAnsi="Times New Roman"/>
          <w:sz w:val="22"/>
          <w:szCs w:val="22"/>
        </w:rPr>
        <w:instrText xml:space="preserve"> \* MERGEFORMAT </w:instrText>
      </w:r>
      <w:r w:rsidR="00A0021E" w:rsidRPr="00FE1700">
        <w:rPr>
          <w:rFonts w:ascii="Times New Roman" w:hAnsi="Times New Roman"/>
          <w:sz w:val="22"/>
          <w:szCs w:val="22"/>
        </w:rPr>
      </w:r>
      <w:r w:rsidR="00A0021E" w:rsidRPr="00FE1700">
        <w:rPr>
          <w:rFonts w:ascii="Times New Roman" w:hAnsi="Times New Roman"/>
          <w:sz w:val="22"/>
          <w:szCs w:val="22"/>
        </w:rPr>
        <w:fldChar w:fldCharType="separate"/>
      </w:r>
      <w:r w:rsidR="00987D53">
        <w:rPr>
          <w:rFonts w:ascii="Times New Roman" w:hAnsi="Times New Roman"/>
          <w:sz w:val="22"/>
          <w:szCs w:val="22"/>
        </w:rPr>
        <w:t>12</w:t>
      </w:r>
      <w:r w:rsidR="00A0021E" w:rsidRPr="00FE1700">
        <w:rPr>
          <w:rFonts w:ascii="Times New Roman" w:hAnsi="Times New Roman"/>
          <w:sz w:val="22"/>
          <w:szCs w:val="22"/>
        </w:rPr>
        <w:fldChar w:fldCharType="end"/>
      </w:r>
      <w:r w:rsidR="00CE1228" w:rsidRPr="00FE1700">
        <w:rPr>
          <w:rFonts w:ascii="Times New Roman" w:hAnsi="Times New Roman"/>
          <w:sz w:val="22"/>
          <w:szCs w:val="22"/>
        </w:rPr>
        <w:t xml:space="preserve"> настоящей документации.</w:t>
      </w:r>
    </w:p>
    <w:p w14:paraId="61F99907" w14:textId="7EE55721" w:rsidR="00C2605B" w:rsidRPr="00FE1700" w:rsidRDefault="00D70D08" w:rsidP="00853CB9">
      <w:pPr>
        <w:pStyle w:val="4"/>
        <w:spacing w:before="60" w:after="60"/>
        <w:ind w:left="567" w:hanging="567"/>
        <w:rPr>
          <w:rFonts w:ascii="Times New Roman" w:hAnsi="Times New Roman"/>
          <w:sz w:val="22"/>
          <w:szCs w:val="22"/>
        </w:rPr>
      </w:pPr>
      <w:r w:rsidRPr="00FE1700">
        <w:rPr>
          <w:rFonts w:ascii="Times New Roman" w:hAnsi="Times New Roman"/>
          <w:sz w:val="22"/>
          <w:szCs w:val="22"/>
        </w:rPr>
        <w:t>Установленные З</w:t>
      </w:r>
      <w:r w:rsidR="003B05DC" w:rsidRPr="00FE1700">
        <w:rPr>
          <w:rFonts w:ascii="Times New Roman" w:hAnsi="Times New Roman"/>
          <w:sz w:val="22"/>
          <w:szCs w:val="22"/>
        </w:rPr>
        <w:t>аказчиком требования к безопасности,</w:t>
      </w:r>
      <w:r w:rsidRPr="00FE1700">
        <w:rPr>
          <w:rFonts w:ascii="Times New Roman" w:hAnsi="Times New Roman"/>
          <w:sz w:val="22"/>
          <w:szCs w:val="22"/>
        </w:rPr>
        <w:t xml:space="preserve"> </w:t>
      </w:r>
      <w:r w:rsidR="003B05DC" w:rsidRPr="00FE1700">
        <w:rPr>
          <w:rFonts w:ascii="Times New Roman" w:hAnsi="Times New Roman"/>
          <w:sz w:val="22"/>
          <w:szCs w:val="22"/>
        </w:rPr>
        <w:t>качеству, техническим характеристикам, функциональным характеристикам (потребительским свойствам) товара, работы, услуги</w:t>
      </w:r>
      <w:r w:rsidR="00044532" w:rsidRPr="00FE1700">
        <w:rPr>
          <w:rFonts w:ascii="Times New Roman" w:hAnsi="Times New Roman"/>
          <w:sz w:val="22"/>
          <w:szCs w:val="22"/>
        </w:rPr>
        <w:t xml:space="preserve"> (</w:t>
      </w:r>
      <w:r w:rsidR="00044532" w:rsidRPr="00FE1700">
        <w:rPr>
          <w:rFonts w:ascii="Times New Roman" w:hAnsi="Times New Roman"/>
          <w:b/>
          <w:sz w:val="22"/>
          <w:szCs w:val="22"/>
        </w:rPr>
        <w:t>далее по тексту – продукци</w:t>
      </w:r>
      <w:r w:rsidR="00B91F6E" w:rsidRPr="00FE1700">
        <w:rPr>
          <w:rFonts w:ascii="Times New Roman" w:hAnsi="Times New Roman"/>
          <w:b/>
          <w:sz w:val="22"/>
          <w:szCs w:val="22"/>
        </w:rPr>
        <w:t>и</w:t>
      </w:r>
      <w:r w:rsidR="00044532" w:rsidRPr="00FE1700">
        <w:rPr>
          <w:rFonts w:ascii="Times New Roman" w:hAnsi="Times New Roman"/>
          <w:sz w:val="22"/>
          <w:szCs w:val="22"/>
        </w:rPr>
        <w:t>)</w:t>
      </w:r>
      <w:r w:rsidR="003B05DC" w:rsidRPr="00FE1700">
        <w:rPr>
          <w:rFonts w:ascii="Times New Roman" w:hAnsi="Times New Roman"/>
          <w:sz w:val="22"/>
          <w:szCs w:val="22"/>
        </w:rPr>
        <w:t xml:space="preserve">, </w:t>
      </w:r>
      <w:r w:rsidR="0001425E" w:rsidRPr="00FE1700">
        <w:rPr>
          <w:rFonts w:ascii="Times New Roman" w:hAnsi="Times New Roman"/>
          <w:sz w:val="22"/>
          <w:szCs w:val="22"/>
        </w:rPr>
        <w:t>к размерам, упаковке, отгрузке товара, к результатам работы и иные требования, связанные с определением соответствия поста</w:t>
      </w:r>
      <w:r w:rsidR="00D95F5F" w:rsidRPr="00FE1700">
        <w:rPr>
          <w:rFonts w:ascii="Times New Roman" w:hAnsi="Times New Roman"/>
          <w:sz w:val="22"/>
          <w:szCs w:val="22"/>
        </w:rPr>
        <w:t>вляемой продукции потребностям З</w:t>
      </w:r>
      <w:r w:rsidR="0001425E" w:rsidRPr="00FE1700">
        <w:rPr>
          <w:rFonts w:ascii="Times New Roman" w:hAnsi="Times New Roman"/>
          <w:sz w:val="22"/>
          <w:szCs w:val="22"/>
        </w:rPr>
        <w:t xml:space="preserve">аказчика, </w:t>
      </w:r>
      <w:r w:rsidR="00C2605B" w:rsidRPr="00FE1700">
        <w:rPr>
          <w:rFonts w:ascii="Times New Roman" w:hAnsi="Times New Roman"/>
          <w:sz w:val="22"/>
          <w:szCs w:val="22"/>
        </w:rPr>
        <w:t>изложены в разд</w:t>
      </w:r>
      <w:r w:rsidR="00E334A9" w:rsidRPr="00FE1700">
        <w:rPr>
          <w:rFonts w:ascii="Times New Roman" w:hAnsi="Times New Roman"/>
          <w:sz w:val="22"/>
          <w:szCs w:val="22"/>
        </w:rPr>
        <w:t>.</w:t>
      </w:r>
      <w:r w:rsidR="00166DB9" w:rsidRPr="00FE1700">
        <w:rPr>
          <w:rFonts w:ascii="Times New Roman" w:hAnsi="Times New Roman"/>
          <w:sz w:val="22"/>
          <w:szCs w:val="22"/>
        </w:rPr>
        <w:fldChar w:fldCharType="begin"/>
      </w:r>
      <w:r w:rsidR="00166DB9" w:rsidRPr="00FE1700">
        <w:rPr>
          <w:rFonts w:ascii="Times New Roman" w:hAnsi="Times New Roman"/>
          <w:sz w:val="22"/>
          <w:szCs w:val="22"/>
        </w:rPr>
        <w:instrText xml:space="preserve"> REF _Ref524443848 \r \h  \* MERGEFORMAT </w:instrText>
      </w:r>
      <w:r w:rsidR="00166DB9" w:rsidRPr="00FE1700">
        <w:rPr>
          <w:rFonts w:ascii="Times New Roman" w:hAnsi="Times New Roman"/>
          <w:sz w:val="22"/>
          <w:szCs w:val="22"/>
        </w:rPr>
      </w:r>
      <w:r w:rsidR="00166DB9" w:rsidRPr="00FE1700">
        <w:rPr>
          <w:rFonts w:ascii="Times New Roman" w:hAnsi="Times New Roman"/>
          <w:sz w:val="22"/>
          <w:szCs w:val="22"/>
        </w:rPr>
        <w:fldChar w:fldCharType="separate"/>
      </w:r>
      <w:r w:rsidR="00987D53">
        <w:rPr>
          <w:rFonts w:ascii="Times New Roman" w:hAnsi="Times New Roman"/>
          <w:sz w:val="22"/>
          <w:szCs w:val="22"/>
        </w:rPr>
        <w:t>13</w:t>
      </w:r>
      <w:r w:rsidR="00166DB9" w:rsidRPr="00FE1700">
        <w:rPr>
          <w:rFonts w:ascii="Times New Roman" w:hAnsi="Times New Roman"/>
          <w:sz w:val="22"/>
          <w:szCs w:val="22"/>
        </w:rPr>
        <w:fldChar w:fldCharType="end"/>
      </w:r>
      <w:r w:rsidR="00E334A9" w:rsidRPr="00FE1700">
        <w:rPr>
          <w:rFonts w:ascii="Times New Roman" w:hAnsi="Times New Roman"/>
          <w:sz w:val="22"/>
          <w:szCs w:val="22"/>
        </w:rPr>
        <w:t> </w:t>
      </w:r>
      <w:r w:rsidR="00DA4480" w:rsidRPr="00FE1700">
        <w:rPr>
          <w:rFonts w:ascii="Times New Roman" w:hAnsi="Times New Roman"/>
          <w:sz w:val="22"/>
          <w:szCs w:val="22"/>
        </w:rPr>
        <w:t>настоящей документаци</w:t>
      </w:r>
      <w:r w:rsidR="00B24104" w:rsidRPr="00FE1700">
        <w:rPr>
          <w:rFonts w:ascii="Times New Roman" w:hAnsi="Times New Roman"/>
          <w:sz w:val="22"/>
          <w:szCs w:val="22"/>
        </w:rPr>
        <w:t>и о проведении запроса предложений</w:t>
      </w:r>
      <w:r w:rsidR="002C67B7" w:rsidRPr="00FE1700">
        <w:rPr>
          <w:rFonts w:ascii="Times New Roman" w:hAnsi="Times New Roman"/>
          <w:sz w:val="22"/>
          <w:szCs w:val="22"/>
        </w:rPr>
        <w:t>.</w:t>
      </w:r>
    </w:p>
    <w:p w14:paraId="3F707B88" w14:textId="77777777" w:rsidR="004F3EE8" w:rsidRPr="00FE1700" w:rsidRDefault="004F3EE8" w:rsidP="00853CB9">
      <w:pPr>
        <w:pStyle w:val="4"/>
        <w:spacing w:before="60" w:after="60"/>
        <w:ind w:left="567" w:hanging="567"/>
        <w:rPr>
          <w:rFonts w:ascii="Times New Roman" w:hAnsi="Times New Roman"/>
          <w:sz w:val="22"/>
          <w:szCs w:val="22"/>
        </w:rPr>
      </w:pPr>
      <w:r w:rsidRPr="00FE1700">
        <w:rPr>
          <w:rFonts w:ascii="Times New Roman" w:hAnsi="Times New Roman"/>
          <w:sz w:val="22"/>
          <w:szCs w:val="22"/>
        </w:rPr>
        <w:t>Все ссылки, используемые в настоящей документации</w:t>
      </w:r>
      <w:r w:rsidR="00DD696D" w:rsidRPr="00FE1700">
        <w:rPr>
          <w:rFonts w:ascii="Times New Roman" w:hAnsi="Times New Roman"/>
          <w:sz w:val="22"/>
          <w:szCs w:val="22"/>
        </w:rPr>
        <w:t xml:space="preserve"> о закупке</w:t>
      </w:r>
      <w:r w:rsidRPr="00FE1700">
        <w:rPr>
          <w:rFonts w:ascii="Times New Roman" w:hAnsi="Times New Roman"/>
          <w:sz w:val="22"/>
          <w:szCs w:val="22"/>
        </w:rPr>
        <w:t>, относятся к соответствующим пунктам и разделам настоящей документации</w:t>
      </w:r>
      <w:r w:rsidR="00DD696D" w:rsidRPr="00FE1700">
        <w:rPr>
          <w:rFonts w:ascii="Times New Roman" w:hAnsi="Times New Roman"/>
          <w:sz w:val="22"/>
          <w:szCs w:val="22"/>
        </w:rPr>
        <w:t xml:space="preserve"> о закупке</w:t>
      </w:r>
      <w:r w:rsidRPr="00FE1700">
        <w:rPr>
          <w:rFonts w:ascii="Times New Roman" w:hAnsi="Times New Roman"/>
          <w:sz w:val="22"/>
          <w:szCs w:val="22"/>
        </w:rPr>
        <w:t xml:space="preserve">, если прямо не предусмотрено иное. Ссылки на пункты </w:t>
      </w:r>
      <w:r w:rsidR="00CE15CF" w:rsidRPr="00FE1700">
        <w:rPr>
          <w:rFonts w:ascii="Times New Roman" w:hAnsi="Times New Roman"/>
          <w:sz w:val="22"/>
          <w:szCs w:val="22"/>
        </w:rPr>
        <w:t>и</w:t>
      </w:r>
      <w:r w:rsidRPr="00FE1700">
        <w:rPr>
          <w:rFonts w:ascii="Times New Roman" w:hAnsi="Times New Roman"/>
          <w:sz w:val="22"/>
          <w:szCs w:val="22"/>
        </w:rPr>
        <w:t xml:space="preserve">нформационной карты содержат соответствующую оговорку. Ссылки на статьи, пункты и разделы, используемые в </w:t>
      </w:r>
      <w:r w:rsidR="00A034D3" w:rsidRPr="00FE1700">
        <w:rPr>
          <w:rFonts w:ascii="Times New Roman" w:hAnsi="Times New Roman"/>
          <w:sz w:val="22"/>
          <w:szCs w:val="22"/>
        </w:rPr>
        <w:t>п</w:t>
      </w:r>
      <w:r w:rsidRPr="00FE1700">
        <w:rPr>
          <w:rFonts w:ascii="Times New Roman" w:hAnsi="Times New Roman"/>
          <w:sz w:val="22"/>
          <w:szCs w:val="22"/>
        </w:rPr>
        <w:t>роект</w:t>
      </w:r>
      <w:r w:rsidR="00DD696D" w:rsidRPr="00FE1700">
        <w:rPr>
          <w:rFonts w:ascii="Times New Roman" w:hAnsi="Times New Roman"/>
          <w:sz w:val="22"/>
          <w:szCs w:val="22"/>
        </w:rPr>
        <w:t xml:space="preserve">е договора и </w:t>
      </w:r>
      <w:r w:rsidR="005315CB" w:rsidRPr="00FE1700">
        <w:rPr>
          <w:rFonts w:ascii="Times New Roman" w:hAnsi="Times New Roman"/>
          <w:sz w:val="22"/>
          <w:szCs w:val="22"/>
        </w:rPr>
        <w:t xml:space="preserve">в </w:t>
      </w:r>
      <w:r w:rsidR="00A034D3" w:rsidRPr="00FE1700">
        <w:rPr>
          <w:rFonts w:ascii="Times New Roman" w:hAnsi="Times New Roman"/>
          <w:sz w:val="22"/>
          <w:szCs w:val="22"/>
        </w:rPr>
        <w:t>т</w:t>
      </w:r>
      <w:r w:rsidR="00DD696D" w:rsidRPr="00FE1700">
        <w:rPr>
          <w:rFonts w:ascii="Times New Roman" w:hAnsi="Times New Roman"/>
          <w:sz w:val="22"/>
          <w:szCs w:val="22"/>
        </w:rPr>
        <w:t xml:space="preserve">ехнической части </w:t>
      </w:r>
      <w:r w:rsidRPr="00FE1700">
        <w:rPr>
          <w:rFonts w:ascii="Times New Roman" w:hAnsi="Times New Roman"/>
          <w:sz w:val="22"/>
          <w:szCs w:val="22"/>
        </w:rPr>
        <w:t xml:space="preserve">документации </w:t>
      </w:r>
      <w:r w:rsidR="00DD696D" w:rsidRPr="00FE1700">
        <w:rPr>
          <w:rFonts w:ascii="Times New Roman" w:hAnsi="Times New Roman"/>
          <w:sz w:val="22"/>
          <w:szCs w:val="22"/>
        </w:rPr>
        <w:t>о закупке</w:t>
      </w:r>
      <w:r w:rsidR="00133E68" w:rsidRPr="00FE1700">
        <w:rPr>
          <w:rFonts w:ascii="Times New Roman" w:hAnsi="Times New Roman"/>
          <w:sz w:val="22"/>
          <w:szCs w:val="22"/>
        </w:rPr>
        <w:t>,</w:t>
      </w:r>
      <w:r w:rsidR="00E36E01" w:rsidRPr="00FE1700">
        <w:rPr>
          <w:rFonts w:ascii="Times New Roman" w:hAnsi="Times New Roman"/>
          <w:sz w:val="22"/>
          <w:szCs w:val="22"/>
        </w:rPr>
        <w:t xml:space="preserve"> </w:t>
      </w:r>
      <w:r w:rsidRPr="00FE1700">
        <w:rPr>
          <w:rFonts w:ascii="Times New Roman" w:hAnsi="Times New Roman"/>
          <w:sz w:val="22"/>
          <w:szCs w:val="22"/>
        </w:rPr>
        <w:t xml:space="preserve">относятся соответственно к статьям, пунктам и разделам </w:t>
      </w:r>
      <w:r w:rsidR="00A034D3" w:rsidRPr="00FE1700">
        <w:rPr>
          <w:rFonts w:ascii="Times New Roman" w:hAnsi="Times New Roman"/>
          <w:sz w:val="22"/>
          <w:szCs w:val="22"/>
        </w:rPr>
        <w:t>п</w:t>
      </w:r>
      <w:r w:rsidRPr="00FE1700">
        <w:rPr>
          <w:rFonts w:ascii="Times New Roman" w:hAnsi="Times New Roman"/>
          <w:sz w:val="22"/>
          <w:szCs w:val="22"/>
        </w:rPr>
        <w:t xml:space="preserve">роекта договора и </w:t>
      </w:r>
      <w:r w:rsidR="00A034D3" w:rsidRPr="00FE1700">
        <w:rPr>
          <w:rFonts w:ascii="Times New Roman" w:hAnsi="Times New Roman"/>
          <w:sz w:val="22"/>
          <w:szCs w:val="22"/>
        </w:rPr>
        <w:t>т</w:t>
      </w:r>
      <w:r w:rsidRPr="00FE1700">
        <w:rPr>
          <w:rFonts w:ascii="Times New Roman" w:hAnsi="Times New Roman"/>
          <w:sz w:val="22"/>
          <w:szCs w:val="22"/>
        </w:rPr>
        <w:t>ехнической части документации</w:t>
      </w:r>
      <w:r w:rsidR="00DD696D" w:rsidRPr="00FE1700">
        <w:rPr>
          <w:rFonts w:ascii="Times New Roman" w:hAnsi="Times New Roman"/>
          <w:sz w:val="22"/>
          <w:szCs w:val="22"/>
        </w:rPr>
        <w:t xml:space="preserve"> о закупке</w:t>
      </w:r>
      <w:r w:rsidRPr="00FE1700">
        <w:rPr>
          <w:rFonts w:ascii="Times New Roman" w:hAnsi="Times New Roman"/>
          <w:sz w:val="22"/>
          <w:szCs w:val="22"/>
        </w:rPr>
        <w:t>.</w:t>
      </w:r>
    </w:p>
    <w:p w14:paraId="593FF003" w14:textId="77777777" w:rsidR="004256A7" w:rsidRPr="00FE1700" w:rsidRDefault="00FD7E75" w:rsidP="00853CB9">
      <w:pPr>
        <w:pStyle w:val="4"/>
        <w:spacing w:before="60" w:after="60"/>
        <w:ind w:left="567" w:hanging="567"/>
        <w:rPr>
          <w:rFonts w:ascii="Times New Roman" w:hAnsi="Times New Roman"/>
          <w:sz w:val="22"/>
          <w:szCs w:val="22"/>
        </w:rPr>
      </w:pPr>
      <w:r w:rsidRPr="00FE1700">
        <w:rPr>
          <w:rFonts w:ascii="Times New Roman" w:hAnsi="Times New Roman"/>
          <w:sz w:val="22"/>
          <w:szCs w:val="22"/>
        </w:rPr>
        <w:t xml:space="preserve">Участник </w:t>
      </w:r>
      <w:r w:rsidR="009845A7" w:rsidRPr="00FE1700">
        <w:rPr>
          <w:rFonts w:ascii="Times New Roman" w:hAnsi="Times New Roman"/>
          <w:sz w:val="22"/>
          <w:szCs w:val="22"/>
        </w:rPr>
        <w:t>закуп</w:t>
      </w:r>
      <w:r w:rsidR="004256A7" w:rsidRPr="00FE1700">
        <w:rPr>
          <w:rFonts w:ascii="Times New Roman" w:hAnsi="Times New Roman"/>
          <w:sz w:val="22"/>
          <w:szCs w:val="22"/>
        </w:rPr>
        <w:t xml:space="preserve">ки </w:t>
      </w:r>
      <w:r w:rsidRPr="00FE1700">
        <w:rPr>
          <w:rFonts w:ascii="Times New Roman" w:hAnsi="Times New Roman"/>
          <w:sz w:val="22"/>
          <w:szCs w:val="22"/>
        </w:rPr>
        <w:t xml:space="preserve">самостоятельно несет все расходы, связанные с </w:t>
      </w:r>
      <w:r w:rsidR="004256A7" w:rsidRPr="00FE1700">
        <w:rPr>
          <w:rFonts w:ascii="Times New Roman" w:hAnsi="Times New Roman"/>
          <w:sz w:val="22"/>
          <w:szCs w:val="22"/>
        </w:rPr>
        <w:t xml:space="preserve">подготовкой и подачей заявки, а </w:t>
      </w:r>
      <w:r w:rsidR="004A4815" w:rsidRPr="00FE1700">
        <w:rPr>
          <w:rFonts w:ascii="Times New Roman" w:hAnsi="Times New Roman"/>
          <w:sz w:val="22"/>
          <w:szCs w:val="22"/>
        </w:rPr>
        <w:t xml:space="preserve">победитель </w:t>
      </w:r>
      <w:r w:rsidR="004256A7" w:rsidRPr="00FE1700">
        <w:rPr>
          <w:rFonts w:ascii="Times New Roman" w:hAnsi="Times New Roman"/>
          <w:sz w:val="22"/>
          <w:szCs w:val="22"/>
        </w:rPr>
        <w:t>закупки</w:t>
      </w:r>
      <w:r w:rsidR="00081619" w:rsidRPr="00FE1700">
        <w:rPr>
          <w:rFonts w:ascii="Times New Roman" w:hAnsi="Times New Roman"/>
          <w:sz w:val="22"/>
          <w:szCs w:val="22"/>
        </w:rPr>
        <w:t xml:space="preserve"> </w:t>
      </w:r>
      <w:r w:rsidR="004C2DD5" w:rsidRPr="00FE1700">
        <w:rPr>
          <w:rFonts w:ascii="Times New Roman" w:hAnsi="Times New Roman"/>
          <w:sz w:val="22"/>
          <w:szCs w:val="22"/>
        </w:rPr>
        <w:t>дополнительно,</w:t>
      </w:r>
      <w:r w:rsidR="004256A7" w:rsidRPr="00FE1700">
        <w:rPr>
          <w:rFonts w:ascii="Times New Roman" w:hAnsi="Times New Roman"/>
          <w:sz w:val="22"/>
          <w:szCs w:val="22"/>
        </w:rPr>
        <w:t xml:space="preserve"> – с заключением и исполнением договора. Участник не вправе требовать от </w:t>
      </w:r>
      <w:r w:rsidR="00081619" w:rsidRPr="00FE1700">
        <w:rPr>
          <w:rFonts w:ascii="Times New Roman" w:hAnsi="Times New Roman"/>
          <w:sz w:val="22"/>
          <w:szCs w:val="22"/>
        </w:rPr>
        <w:t xml:space="preserve">Заказчика, </w:t>
      </w:r>
      <w:r w:rsidR="004256A7" w:rsidRPr="00FE1700">
        <w:rPr>
          <w:rFonts w:ascii="Times New Roman" w:hAnsi="Times New Roman"/>
          <w:sz w:val="22"/>
          <w:szCs w:val="22"/>
        </w:rPr>
        <w:t>организатора закупки компенсации понесенных расходов</w:t>
      </w:r>
      <w:r w:rsidR="00E36E01" w:rsidRPr="00FE1700">
        <w:rPr>
          <w:rFonts w:ascii="Times New Roman" w:hAnsi="Times New Roman"/>
          <w:sz w:val="22"/>
          <w:szCs w:val="22"/>
        </w:rPr>
        <w:t xml:space="preserve"> </w:t>
      </w:r>
      <w:r w:rsidR="00204B8F" w:rsidRPr="00FE1700">
        <w:rPr>
          <w:rFonts w:ascii="Times New Roman" w:hAnsi="Times New Roman"/>
          <w:sz w:val="22"/>
          <w:szCs w:val="22"/>
        </w:rPr>
        <w:t>независимо от хода и итогов закупки</w:t>
      </w:r>
      <w:r w:rsidR="00FF0C9F" w:rsidRPr="00FE1700">
        <w:rPr>
          <w:rFonts w:ascii="Times New Roman" w:hAnsi="Times New Roman"/>
          <w:sz w:val="22"/>
          <w:szCs w:val="22"/>
        </w:rPr>
        <w:t>, а также возврата материалов</w:t>
      </w:r>
      <w:r w:rsidR="00237689" w:rsidRPr="00FE1700">
        <w:rPr>
          <w:rFonts w:ascii="Times New Roman" w:hAnsi="Times New Roman"/>
          <w:sz w:val="22"/>
          <w:szCs w:val="22"/>
        </w:rPr>
        <w:t xml:space="preserve"> и документов</w:t>
      </w:r>
      <w:r w:rsidR="00FF0C9F" w:rsidRPr="00FE1700">
        <w:rPr>
          <w:rFonts w:ascii="Times New Roman" w:hAnsi="Times New Roman"/>
          <w:sz w:val="22"/>
          <w:szCs w:val="22"/>
        </w:rPr>
        <w:t>, входящих в состав заявки</w:t>
      </w:r>
      <w:r w:rsidR="004256A7" w:rsidRPr="00FE1700">
        <w:rPr>
          <w:rFonts w:ascii="Times New Roman" w:hAnsi="Times New Roman"/>
          <w:sz w:val="22"/>
          <w:szCs w:val="22"/>
        </w:rPr>
        <w:t>.</w:t>
      </w:r>
    </w:p>
    <w:p w14:paraId="04E79A9B" w14:textId="77777777" w:rsidR="003B42B9" w:rsidRPr="00FE1700" w:rsidRDefault="003B42B9" w:rsidP="005A4EC4">
      <w:pPr>
        <w:pStyle w:val="3"/>
        <w:ind w:left="1134"/>
        <w:jc w:val="both"/>
        <w:rPr>
          <w:rFonts w:ascii="Times New Roman" w:hAnsi="Times New Roman"/>
          <w:sz w:val="22"/>
          <w:szCs w:val="22"/>
        </w:rPr>
      </w:pPr>
      <w:bookmarkStart w:id="16" w:name="_Toc415874645"/>
      <w:bookmarkStart w:id="17" w:name="_Toc13502195"/>
      <w:r w:rsidRPr="00FE1700">
        <w:rPr>
          <w:rFonts w:ascii="Times New Roman" w:hAnsi="Times New Roman"/>
          <w:sz w:val="22"/>
          <w:szCs w:val="22"/>
        </w:rPr>
        <w:t>Правовой статус процедур</w:t>
      </w:r>
      <w:r w:rsidR="008D340B" w:rsidRPr="00FE1700">
        <w:rPr>
          <w:rFonts w:ascii="Times New Roman" w:hAnsi="Times New Roman"/>
          <w:sz w:val="22"/>
          <w:szCs w:val="22"/>
        </w:rPr>
        <w:t>ы</w:t>
      </w:r>
      <w:r w:rsidRPr="00FE1700">
        <w:rPr>
          <w:rFonts w:ascii="Times New Roman" w:hAnsi="Times New Roman"/>
          <w:sz w:val="22"/>
          <w:szCs w:val="22"/>
        </w:rPr>
        <w:t xml:space="preserve"> и документов</w:t>
      </w:r>
      <w:bookmarkEnd w:id="16"/>
      <w:bookmarkEnd w:id="17"/>
    </w:p>
    <w:p w14:paraId="4422D4EB" w14:textId="4D1FC2D8" w:rsidR="008461C7" w:rsidRPr="007645AC" w:rsidRDefault="008461C7" w:rsidP="00853CB9">
      <w:pPr>
        <w:pStyle w:val="4"/>
        <w:spacing w:before="60" w:after="60"/>
        <w:ind w:left="567" w:hanging="567"/>
        <w:rPr>
          <w:rFonts w:ascii="Times New Roman" w:hAnsi="Times New Roman"/>
          <w:sz w:val="22"/>
          <w:szCs w:val="22"/>
        </w:rPr>
      </w:pPr>
      <w:r w:rsidRPr="007645AC">
        <w:rPr>
          <w:rFonts w:ascii="Times New Roman" w:hAnsi="Times New Roman"/>
          <w:sz w:val="22"/>
          <w:szCs w:val="22"/>
        </w:rPr>
        <w:t xml:space="preserve">Проведение данной процедуры </w:t>
      </w:r>
      <w:r w:rsidR="00727158" w:rsidRPr="007645AC">
        <w:rPr>
          <w:rFonts w:ascii="Times New Roman" w:hAnsi="Times New Roman"/>
          <w:sz w:val="22"/>
          <w:szCs w:val="22"/>
        </w:rPr>
        <w:t xml:space="preserve">запроса </w:t>
      </w:r>
      <w:r w:rsidR="00D964E0" w:rsidRPr="007645AC">
        <w:rPr>
          <w:rFonts w:ascii="Times New Roman" w:hAnsi="Times New Roman"/>
          <w:sz w:val="22"/>
          <w:szCs w:val="22"/>
        </w:rPr>
        <w:t>предложений</w:t>
      </w:r>
      <w:r w:rsidR="00E36E01" w:rsidRPr="007645AC">
        <w:rPr>
          <w:rFonts w:ascii="Times New Roman" w:hAnsi="Times New Roman"/>
          <w:sz w:val="22"/>
          <w:szCs w:val="22"/>
        </w:rPr>
        <w:t xml:space="preserve"> </w:t>
      </w:r>
      <w:r w:rsidRPr="007645AC">
        <w:rPr>
          <w:rFonts w:ascii="Times New Roman" w:hAnsi="Times New Roman"/>
          <w:sz w:val="22"/>
          <w:szCs w:val="22"/>
        </w:rPr>
        <w:t>регулируется нормами</w:t>
      </w:r>
      <w:r w:rsidR="006A6F69" w:rsidRPr="007645AC">
        <w:rPr>
          <w:rFonts w:ascii="Times New Roman" w:hAnsi="Times New Roman"/>
          <w:sz w:val="22"/>
          <w:szCs w:val="22"/>
        </w:rPr>
        <w:t>,</w:t>
      </w:r>
      <w:r w:rsidR="00AB25E9" w:rsidRPr="007645AC">
        <w:rPr>
          <w:rFonts w:ascii="Times New Roman" w:hAnsi="Times New Roman"/>
          <w:sz w:val="22"/>
          <w:szCs w:val="22"/>
        </w:rPr>
        <w:t xml:space="preserve"> предусмотренными </w:t>
      </w:r>
      <w:r w:rsidR="00882ADD" w:rsidRPr="007645AC">
        <w:rPr>
          <w:rFonts w:ascii="Times New Roman" w:hAnsi="Times New Roman"/>
          <w:sz w:val="22"/>
          <w:szCs w:val="22"/>
        </w:rPr>
        <w:t>Конституцией, Гражданским Кодексом, Федеральным законом 223-ФЗ</w:t>
      </w:r>
      <w:r w:rsidR="0011705A" w:rsidRPr="007645AC">
        <w:rPr>
          <w:rFonts w:ascii="Times New Roman" w:hAnsi="Times New Roman"/>
          <w:sz w:val="22"/>
          <w:szCs w:val="22"/>
        </w:rPr>
        <w:t xml:space="preserve"> и</w:t>
      </w:r>
      <w:r w:rsidR="00AE7576" w:rsidRPr="007645AC">
        <w:rPr>
          <w:rFonts w:ascii="Times New Roman" w:hAnsi="Times New Roman"/>
          <w:sz w:val="22"/>
          <w:szCs w:val="22"/>
        </w:rPr>
        <w:t xml:space="preserve"> иными нормативно-правовыми актами Российской Федерации в сфере закупок</w:t>
      </w:r>
      <w:r w:rsidR="0011705A" w:rsidRPr="007645AC">
        <w:rPr>
          <w:rFonts w:ascii="Times New Roman" w:hAnsi="Times New Roman"/>
          <w:sz w:val="22"/>
          <w:szCs w:val="22"/>
        </w:rPr>
        <w:t xml:space="preserve">, а также </w:t>
      </w:r>
      <w:r w:rsidR="00AA0B7F" w:rsidRPr="007645AC">
        <w:rPr>
          <w:rFonts w:ascii="Times New Roman" w:hAnsi="Times New Roman"/>
          <w:sz w:val="22"/>
          <w:szCs w:val="22"/>
        </w:rPr>
        <w:t xml:space="preserve">Положением о закупке </w:t>
      </w:r>
      <w:r w:rsidR="0011705A" w:rsidRPr="007645AC">
        <w:rPr>
          <w:rFonts w:ascii="Times New Roman" w:hAnsi="Times New Roman"/>
          <w:sz w:val="22"/>
          <w:szCs w:val="22"/>
        </w:rPr>
        <w:t xml:space="preserve">товаров, работ, услуг </w:t>
      </w:r>
      <w:r w:rsidR="00AA0B7F" w:rsidRPr="007645AC">
        <w:rPr>
          <w:rFonts w:ascii="Times New Roman" w:hAnsi="Times New Roman"/>
          <w:sz w:val="22"/>
          <w:szCs w:val="22"/>
        </w:rPr>
        <w:t xml:space="preserve">Федерального </w:t>
      </w:r>
      <w:r w:rsidR="009B6C9C" w:rsidRPr="007645AC">
        <w:rPr>
          <w:rFonts w:ascii="Times New Roman" w:hAnsi="Times New Roman"/>
          <w:sz w:val="22"/>
          <w:szCs w:val="22"/>
        </w:rPr>
        <w:t>государственного</w:t>
      </w:r>
      <w:r w:rsidR="00AA0B7F" w:rsidRPr="007645AC">
        <w:rPr>
          <w:rFonts w:ascii="Times New Roman" w:hAnsi="Times New Roman"/>
          <w:sz w:val="22"/>
          <w:szCs w:val="22"/>
        </w:rPr>
        <w:t xml:space="preserve"> бюджетного учреждения науки Института проблем управления им. В.А. Трапезникова </w:t>
      </w:r>
      <w:r w:rsidR="009B6C9C" w:rsidRPr="007645AC">
        <w:rPr>
          <w:rFonts w:ascii="Times New Roman" w:hAnsi="Times New Roman"/>
          <w:sz w:val="22"/>
          <w:szCs w:val="22"/>
        </w:rPr>
        <w:t>Российской</w:t>
      </w:r>
      <w:r w:rsidR="00AA0B7F" w:rsidRPr="007645AC">
        <w:rPr>
          <w:rFonts w:ascii="Times New Roman" w:hAnsi="Times New Roman"/>
          <w:sz w:val="22"/>
          <w:szCs w:val="22"/>
        </w:rPr>
        <w:t xml:space="preserve"> академии наук</w:t>
      </w:r>
      <w:r w:rsidR="0011705A" w:rsidRPr="007645AC">
        <w:rPr>
          <w:rFonts w:ascii="Times New Roman" w:hAnsi="Times New Roman"/>
          <w:sz w:val="22"/>
          <w:szCs w:val="22"/>
        </w:rPr>
        <w:t xml:space="preserve"> </w:t>
      </w:r>
      <w:r w:rsidR="009A283F" w:rsidRPr="007645AC">
        <w:rPr>
          <w:rFonts w:ascii="Times New Roman" w:hAnsi="Times New Roman"/>
          <w:sz w:val="22"/>
          <w:szCs w:val="22"/>
        </w:rPr>
        <w:t>(в редакции, действующей на дату официального размещения извещения)</w:t>
      </w:r>
      <w:r w:rsidR="0011705A" w:rsidRPr="007645AC">
        <w:rPr>
          <w:rFonts w:ascii="Times New Roman" w:hAnsi="Times New Roman"/>
          <w:sz w:val="22"/>
          <w:szCs w:val="22"/>
        </w:rPr>
        <w:t>.</w:t>
      </w:r>
    </w:p>
    <w:p w14:paraId="074F2673" w14:textId="754369B2" w:rsidR="00DA7DA7" w:rsidRPr="00FE1700" w:rsidRDefault="00A44CCA" w:rsidP="00853CB9">
      <w:pPr>
        <w:pStyle w:val="4"/>
        <w:spacing w:before="60" w:after="60"/>
        <w:ind w:left="567" w:hanging="567"/>
        <w:rPr>
          <w:rFonts w:ascii="Times New Roman" w:hAnsi="Times New Roman"/>
          <w:sz w:val="22"/>
          <w:szCs w:val="22"/>
        </w:rPr>
      </w:pPr>
      <w:r w:rsidRPr="00FE1700">
        <w:rPr>
          <w:rFonts w:ascii="Times New Roman" w:hAnsi="Times New Roman"/>
          <w:sz w:val="22"/>
          <w:szCs w:val="22"/>
        </w:rPr>
        <w:t>Процедура запроса предложений является конкурентной закупкой, осуществляется путем проведения торгов согласно законодательству и влечет для Заказчика возникновени</w:t>
      </w:r>
      <w:r w:rsidRPr="00FE1700">
        <w:rPr>
          <w:rFonts w:ascii="Times New Roman" w:hAnsi="Times New Roman"/>
          <w:b/>
          <w:sz w:val="22"/>
          <w:szCs w:val="22"/>
        </w:rPr>
        <w:t>е</w:t>
      </w:r>
      <w:r w:rsidRPr="00FE1700">
        <w:rPr>
          <w:rFonts w:ascii="Times New Roman" w:hAnsi="Times New Roman"/>
          <w:sz w:val="22"/>
          <w:szCs w:val="22"/>
        </w:rPr>
        <w:t xml:space="preserve"> соответствующего объема обязательств, предусмотренного статьями Гражданского кодекса Российской Федерации и Положением о закупке Федерального государственного бюджетного учреждения науки Института проблем управления им. В.А. Трапезникова Российской академии наук</w:t>
      </w:r>
      <w:r w:rsidR="005855A0" w:rsidRPr="00FE1700">
        <w:rPr>
          <w:rFonts w:ascii="Times New Roman" w:hAnsi="Times New Roman"/>
          <w:sz w:val="22"/>
          <w:szCs w:val="22"/>
        </w:rPr>
        <w:t>.</w:t>
      </w:r>
    </w:p>
    <w:p w14:paraId="0282AC8C" w14:textId="77777777" w:rsidR="008461C7" w:rsidRPr="00FE1700" w:rsidRDefault="00B52C2D" w:rsidP="00853CB9">
      <w:pPr>
        <w:pStyle w:val="4"/>
        <w:spacing w:before="60" w:after="60"/>
        <w:ind w:left="567" w:hanging="567"/>
        <w:rPr>
          <w:rFonts w:ascii="Times New Roman" w:hAnsi="Times New Roman"/>
          <w:sz w:val="22"/>
          <w:szCs w:val="22"/>
        </w:rPr>
      </w:pPr>
      <w:r w:rsidRPr="00FE1700">
        <w:rPr>
          <w:rFonts w:ascii="Times New Roman" w:hAnsi="Times New Roman"/>
          <w:sz w:val="22"/>
          <w:szCs w:val="22"/>
        </w:rPr>
        <w:lastRenderedPageBreak/>
        <w:t>Официально размещенное извещение вместе с настоящей документацией о закупке являются приглашением делать оферты и должны рассматриваться участниками в соответствии с этим</w:t>
      </w:r>
      <w:r w:rsidR="00AB25E9" w:rsidRPr="00FE1700">
        <w:rPr>
          <w:rFonts w:ascii="Times New Roman" w:hAnsi="Times New Roman"/>
          <w:sz w:val="22"/>
          <w:szCs w:val="22"/>
        </w:rPr>
        <w:t>.</w:t>
      </w:r>
    </w:p>
    <w:p w14:paraId="6A22351F" w14:textId="77777777" w:rsidR="003B42B9" w:rsidRPr="00FE1700" w:rsidRDefault="0034146F" w:rsidP="00853CB9">
      <w:pPr>
        <w:pStyle w:val="4"/>
        <w:spacing w:before="60" w:after="60"/>
        <w:ind w:left="567" w:hanging="567"/>
        <w:rPr>
          <w:rFonts w:ascii="Times New Roman" w:hAnsi="Times New Roman"/>
          <w:sz w:val="22"/>
          <w:szCs w:val="22"/>
        </w:rPr>
      </w:pPr>
      <w:r w:rsidRPr="00FE1700">
        <w:rPr>
          <w:rFonts w:ascii="Times New Roman" w:hAnsi="Times New Roman"/>
          <w:sz w:val="22"/>
          <w:szCs w:val="22"/>
        </w:rPr>
        <w:t>З</w:t>
      </w:r>
      <w:r w:rsidR="00B82961" w:rsidRPr="00FE1700">
        <w:rPr>
          <w:rFonts w:ascii="Times New Roman" w:hAnsi="Times New Roman"/>
          <w:sz w:val="22"/>
          <w:szCs w:val="22"/>
        </w:rPr>
        <w:t>аявка</w:t>
      </w:r>
      <w:r w:rsidR="003B42B9" w:rsidRPr="00FE1700">
        <w:rPr>
          <w:rFonts w:ascii="Times New Roman" w:hAnsi="Times New Roman"/>
          <w:sz w:val="22"/>
          <w:szCs w:val="22"/>
        </w:rPr>
        <w:t xml:space="preserve"> имеет правовой статус оферты и будет рассматриваться </w:t>
      </w:r>
      <w:r w:rsidR="00081619" w:rsidRPr="00FE1700">
        <w:rPr>
          <w:rFonts w:ascii="Times New Roman" w:hAnsi="Times New Roman"/>
          <w:sz w:val="22"/>
          <w:szCs w:val="22"/>
        </w:rPr>
        <w:t>З</w:t>
      </w:r>
      <w:r w:rsidR="003B42B9" w:rsidRPr="00FE1700">
        <w:rPr>
          <w:rFonts w:ascii="Times New Roman" w:hAnsi="Times New Roman"/>
          <w:sz w:val="22"/>
          <w:szCs w:val="22"/>
        </w:rPr>
        <w:t>аказчиком в соответствии с этим</w:t>
      </w:r>
      <w:r w:rsidR="005244A5" w:rsidRPr="00FE1700">
        <w:rPr>
          <w:rFonts w:ascii="Times New Roman" w:hAnsi="Times New Roman"/>
          <w:sz w:val="22"/>
          <w:szCs w:val="22"/>
        </w:rPr>
        <w:t>.</w:t>
      </w:r>
    </w:p>
    <w:p w14:paraId="2FAEEFA8" w14:textId="58B62A0C" w:rsidR="003B42B9" w:rsidRPr="007645AC" w:rsidRDefault="003B42B9" w:rsidP="00CB4E7E">
      <w:pPr>
        <w:pStyle w:val="4"/>
        <w:keepNext/>
        <w:spacing w:before="60" w:after="60"/>
        <w:ind w:left="567" w:hanging="567"/>
        <w:rPr>
          <w:rFonts w:ascii="Times New Roman" w:hAnsi="Times New Roman"/>
          <w:sz w:val="22"/>
          <w:szCs w:val="22"/>
        </w:rPr>
      </w:pPr>
      <w:r w:rsidRPr="007645AC">
        <w:rPr>
          <w:rFonts w:ascii="Times New Roman" w:hAnsi="Times New Roman"/>
          <w:sz w:val="22"/>
          <w:szCs w:val="22"/>
        </w:rPr>
        <w:t xml:space="preserve">Заключенный по результатам </w:t>
      </w:r>
      <w:r w:rsidR="00D1187C" w:rsidRPr="007645AC">
        <w:rPr>
          <w:rFonts w:ascii="Times New Roman" w:hAnsi="Times New Roman"/>
          <w:sz w:val="22"/>
          <w:szCs w:val="22"/>
        </w:rPr>
        <w:t>закупки</w:t>
      </w:r>
      <w:r w:rsidR="00485D51" w:rsidRPr="007645AC">
        <w:rPr>
          <w:rFonts w:ascii="Times New Roman" w:hAnsi="Times New Roman"/>
          <w:sz w:val="22"/>
          <w:szCs w:val="22"/>
        </w:rPr>
        <w:t xml:space="preserve"> </w:t>
      </w:r>
      <w:r w:rsidR="005A35C6" w:rsidRPr="007645AC">
        <w:rPr>
          <w:rFonts w:ascii="Times New Roman" w:hAnsi="Times New Roman"/>
          <w:sz w:val="22"/>
          <w:szCs w:val="22"/>
        </w:rPr>
        <w:t>д</w:t>
      </w:r>
      <w:r w:rsidRPr="007645AC">
        <w:rPr>
          <w:rFonts w:ascii="Times New Roman" w:hAnsi="Times New Roman"/>
          <w:sz w:val="22"/>
          <w:szCs w:val="22"/>
        </w:rPr>
        <w:t>оговор фиксирует</w:t>
      </w:r>
      <w:r w:rsidR="00763BB3" w:rsidRPr="007645AC">
        <w:rPr>
          <w:rFonts w:ascii="Times New Roman" w:hAnsi="Times New Roman"/>
          <w:sz w:val="22"/>
          <w:szCs w:val="22"/>
        </w:rPr>
        <w:t xml:space="preserve"> предложение </w:t>
      </w:r>
      <w:r w:rsidR="00E247B4" w:rsidRPr="007645AC">
        <w:rPr>
          <w:rFonts w:ascii="Times New Roman" w:hAnsi="Times New Roman"/>
          <w:sz w:val="22"/>
          <w:szCs w:val="22"/>
        </w:rPr>
        <w:t xml:space="preserve">заявки </w:t>
      </w:r>
      <w:r w:rsidR="00763BB3" w:rsidRPr="007645AC">
        <w:rPr>
          <w:rFonts w:ascii="Times New Roman" w:hAnsi="Times New Roman"/>
          <w:sz w:val="22"/>
          <w:szCs w:val="22"/>
        </w:rPr>
        <w:t>Победителя</w:t>
      </w:r>
      <w:r w:rsidR="00E247B4" w:rsidRPr="007645AC">
        <w:rPr>
          <w:rFonts w:ascii="Times New Roman" w:hAnsi="Times New Roman"/>
          <w:sz w:val="22"/>
          <w:szCs w:val="22"/>
        </w:rPr>
        <w:t xml:space="preserve"> запроса предложений.</w:t>
      </w:r>
    </w:p>
    <w:p w14:paraId="00CB672C" w14:textId="77777777" w:rsidR="00A250BE" w:rsidRPr="007645AC" w:rsidRDefault="00A250BE" w:rsidP="00B96958">
      <w:pPr>
        <w:pStyle w:val="4"/>
        <w:spacing w:before="60" w:after="60"/>
        <w:ind w:left="567" w:hanging="567"/>
        <w:rPr>
          <w:rFonts w:ascii="Times New Roman" w:hAnsi="Times New Roman"/>
          <w:sz w:val="22"/>
          <w:szCs w:val="22"/>
        </w:rPr>
      </w:pPr>
      <w:r w:rsidRPr="007645AC">
        <w:rPr>
          <w:rFonts w:ascii="Times New Roman" w:hAnsi="Times New Roman"/>
          <w:sz w:val="22"/>
          <w:szCs w:val="22"/>
        </w:rPr>
        <w:t>Любые уведомления, письма, предложе</w:t>
      </w:r>
      <w:r w:rsidR="00081619" w:rsidRPr="007645AC">
        <w:rPr>
          <w:rFonts w:ascii="Times New Roman" w:hAnsi="Times New Roman"/>
          <w:sz w:val="22"/>
          <w:szCs w:val="22"/>
        </w:rPr>
        <w:t>ния, иная переписка и действия П</w:t>
      </w:r>
      <w:r w:rsidRPr="007645AC">
        <w:rPr>
          <w:rFonts w:ascii="Times New Roman" w:hAnsi="Times New Roman"/>
          <w:sz w:val="22"/>
          <w:szCs w:val="22"/>
        </w:rPr>
        <w:t xml:space="preserve">редседателя, членов, секретаря </w:t>
      </w:r>
      <w:r w:rsidR="00E67DB5" w:rsidRPr="007645AC">
        <w:rPr>
          <w:rFonts w:ascii="Times New Roman" w:hAnsi="Times New Roman"/>
          <w:sz w:val="22"/>
          <w:szCs w:val="22"/>
        </w:rPr>
        <w:t>ЗК</w:t>
      </w:r>
      <w:r w:rsidR="00081619" w:rsidRPr="007645AC">
        <w:rPr>
          <w:rFonts w:ascii="Times New Roman" w:hAnsi="Times New Roman"/>
          <w:sz w:val="22"/>
          <w:szCs w:val="22"/>
        </w:rPr>
        <w:t xml:space="preserve"> и иных работников З</w:t>
      </w:r>
      <w:r w:rsidR="00AF051E" w:rsidRPr="007645AC">
        <w:rPr>
          <w:rFonts w:ascii="Times New Roman" w:hAnsi="Times New Roman"/>
          <w:sz w:val="22"/>
          <w:szCs w:val="22"/>
        </w:rPr>
        <w:t>аказчика</w:t>
      </w:r>
      <w:r w:rsidR="00081619" w:rsidRPr="007645AC">
        <w:rPr>
          <w:rFonts w:ascii="Times New Roman" w:hAnsi="Times New Roman"/>
          <w:sz w:val="22"/>
          <w:szCs w:val="22"/>
        </w:rPr>
        <w:t xml:space="preserve"> </w:t>
      </w:r>
      <w:r w:rsidRPr="007645AC">
        <w:rPr>
          <w:rFonts w:ascii="Times New Roman" w:hAnsi="Times New Roman"/>
          <w:sz w:val="22"/>
          <w:szCs w:val="22"/>
        </w:rPr>
        <w:t xml:space="preserve">относительно условий, сроков проведения, предмета настоящей </w:t>
      </w:r>
      <w:r w:rsidR="00D31FA1" w:rsidRPr="007645AC">
        <w:rPr>
          <w:rFonts w:ascii="Times New Roman" w:hAnsi="Times New Roman"/>
          <w:sz w:val="22"/>
          <w:szCs w:val="22"/>
        </w:rPr>
        <w:t>закупки</w:t>
      </w:r>
      <w:r w:rsidRPr="007645AC">
        <w:rPr>
          <w:rFonts w:ascii="Times New Roman" w:hAnsi="Times New Roman"/>
          <w:sz w:val="22"/>
          <w:szCs w:val="22"/>
        </w:rPr>
        <w:t xml:space="preserve"> носят исключительно информационный характер и не являются офертой либо акцептом.</w:t>
      </w:r>
    </w:p>
    <w:p w14:paraId="1641B1AB" w14:textId="1385EC50" w:rsidR="00C3136E" w:rsidRPr="007645AC" w:rsidRDefault="00426351" w:rsidP="00B96958">
      <w:pPr>
        <w:pStyle w:val="4"/>
        <w:spacing w:before="60" w:after="60"/>
        <w:ind w:left="567" w:hanging="567"/>
        <w:rPr>
          <w:rFonts w:ascii="Times New Roman" w:hAnsi="Times New Roman"/>
          <w:sz w:val="22"/>
          <w:szCs w:val="22"/>
        </w:rPr>
      </w:pPr>
      <w:r w:rsidRPr="007645AC">
        <w:rPr>
          <w:rFonts w:ascii="Times New Roman" w:hAnsi="Times New Roman"/>
          <w:sz w:val="22"/>
          <w:szCs w:val="22"/>
        </w:rPr>
        <w:t xml:space="preserve">Единственным доказательством для участника его </w:t>
      </w:r>
      <w:r w:rsidR="00191C17" w:rsidRPr="007645AC">
        <w:rPr>
          <w:rFonts w:ascii="Times New Roman" w:hAnsi="Times New Roman"/>
          <w:sz w:val="22"/>
          <w:szCs w:val="22"/>
        </w:rPr>
        <w:t xml:space="preserve">права на заключение договора </w:t>
      </w:r>
      <w:r w:rsidRPr="007645AC">
        <w:rPr>
          <w:rFonts w:ascii="Times New Roman" w:hAnsi="Times New Roman"/>
          <w:sz w:val="22"/>
          <w:szCs w:val="22"/>
        </w:rPr>
        <w:t xml:space="preserve">является </w:t>
      </w:r>
      <w:r w:rsidR="00CE15CF" w:rsidRPr="007645AC">
        <w:rPr>
          <w:rFonts w:ascii="Times New Roman" w:hAnsi="Times New Roman"/>
          <w:sz w:val="22"/>
          <w:szCs w:val="22"/>
        </w:rPr>
        <w:t xml:space="preserve">официально размещенный </w:t>
      </w:r>
      <w:r w:rsidR="003005E5" w:rsidRPr="007645AC">
        <w:rPr>
          <w:rFonts w:ascii="Times New Roman" w:hAnsi="Times New Roman"/>
          <w:sz w:val="22"/>
          <w:szCs w:val="22"/>
        </w:rPr>
        <w:t xml:space="preserve">Заказчиком </w:t>
      </w:r>
      <w:r w:rsidR="0016403E" w:rsidRPr="007645AC">
        <w:rPr>
          <w:rFonts w:ascii="Times New Roman" w:hAnsi="Times New Roman"/>
          <w:sz w:val="22"/>
          <w:szCs w:val="22"/>
        </w:rPr>
        <w:t xml:space="preserve">Итоговый </w:t>
      </w:r>
      <w:r w:rsidRPr="007645AC">
        <w:rPr>
          <w:rFonts w:ascii="Times New Roman" w:hAnsi="Times New Roman"/>
          <w:sz w:val="22"/>
          <w:szCs w:val="22"/>
        </w:rPr>
        <w:t>протокол</w:t>
      </w:r>
      <w:r w:rsidR="003005E5" w:rsidRPr="007645AC">
        <w:rPr>
          <w:rFonts w:ascii="Times New Roman" w:hAnsi="Times New Roman"/>
          <w:sz w:val="22"/>
          <w:szCs w:val="22"/>
        </w:rPr>
        <w:t xml:space="preserve">, </w:t>
      </w:r>
      <w:r w:rsidR="00191C17" w:rsidRPr="007645AC">
        <w:rPr>
          <w:rFonts w:ascii="Times New Roman" w:hAnsi="Times New Roman"/>
          <w:sz w:val="22"/>
          <w:szCs w:val="22"/>
        </w:rPr>
        <w:t>содержащий соответствующее решение</w:t>
      </w:r>
      <w:r w:rsidR="003005E5" w:rsidRPr="007645AC">
        <w:rPr>
          <w:rFonts w:ascii="Times New Roman" w:hAnsi="Times New Roman"/>
          <w:sz w:val="22"/>
          <w:szCs w:val="22"/>
        </w:rPr>
        <w:t xml:space="preserve"> Заказчика</w:t>
      </w:r>
      <w:r w:rsidRPr="007645AC">
        <w:rPr>
          <w:rFonts w:ascii="Times New Roman" w:hAnsi="Times New Roman"/>
          <w:sz w:val="22"/>
          <w:szCs w:val="22"/>
        </w:rPr>
        <w:t>.</w:t>
      </w:r>
    </w:p>
    <w:p w14:paraId="7149B250" w14:textId="77777777" w:rsidR="000517AE" w:rsidRPr="00FE1700" w:rsidRDefault="000517AE" w:rsidP="00CC2DC6">
      <w:pPr>
        <w:pStyle w:val="3"/>
        <w:jc w:val="both"/>
        <w:rPr>
          <w:rFonts w:ascii="Times New Roman" w:hAnsi="Times New Roman"/>
          <w:sz w:val="22"/>
          <w:szCs w:val="22"/>
        </w:rPr>
      </w:pPr>
      <w:bookmarkStart w:id="18" w:name="_Toc415874646"/>
      <w:bookmarkStart w:id="19" w:name="_Toc13502196"/>
      <w:bookmarkStart w:id="20" w:name="_Toc115774239"/>
      <w:bookmarkStart w:id="21" w:name="_Toc170292235"/>
      <w:bookmarkStart w:id="22" w:name="_Toc210452273"/>
      <w:bookmarkStart w:id="23" w:name="_Toc372924971"/>
      <w:bookmarkStart w:id="24" w:name="_Ref414040223"/>
      <w:r w:rsidRPr="00FE1700">
        <w:rPr>
          <w:rFonts w:ascii="Times New Roman" w:hAnsi="Times New Roman"/>
          <w:sz w:val="22"/>
          <w:szCs w:val="22"/>
        </w:rPr>
        <w:t>Особые положения в связи с проведением закупки в открытой форме</w:t>
      </w:r>
      <w:bookmarkEnd w:id="18"/>
      <w:r w:rsidR="00081619" w:rsidRPr="00FE1700">
        <w:rPr>
          <w:rFonts w:ascii="Times New Roman" w:hAnsi="Times New Roman"/>
          <w:sz w:val="22"/>
          <w:szCs w:val="22"/>
        </w:rPr>
        <w:t>.</w:t>
      </w:r>
      <w:bookmarkEnd w:id="19"/>
    </w:p>
    <w:p w14:paraId="334A99AB" w14:textId="117E7E5D" w:rsidR="00D4530C" w:rsidRPr="00FE1700" w:rsidRDefault="00C71107" w:rsidP="00B96958">
      <w:pPr>
        <w:pStyle w:val="4"/>
        <w:spacing w:before="60" w:after="60"/>
        <w:ind w:left="567" w:hanging="567"/>
        <w:rPr>
          <w:rFonts w:ascii="Times New Roman" w:hAnsi="Times New Roman"/>
          <w:sz w:val="22"/>
          <w:szCs w:val="22"/>
        </w:rPr>
      </w:pPr>
      <w:r w:rsidRPr="00FE1700">
        <w:rPr>
          <w:rFonts w:ascii="Times New Roman" w:hAnsi="Times New Roman"/>
          <w:sz w:val="22"/>
          <w:szCs w:val="22"/>
        </w:rPr>
        <w:t>Форма проведения настоящей процедуры закупки указана в п.</w:t>
      </w:r>
      <w:r w:rsidR="00457267" w:rsidRPr="00FE1700">
        <w:rPr>
          <w:rFonts w:ascii="Times New Roman" w:hAnsi="Times New Roman"/>
          <w:sz w:val="22"/>
          <w:szCs w:val="22"/>
        </w:rPr>
        <w:t> </w:t>
      </w:r>
      <w:r w:rsidR="00584881">
        <w:rPr>
          <w:rFonts w:ascii="Times New Roman" w:hAnsi="Times New Roman"/>
          <w:sz w:val="22"/>
          <w:szCs w:val="22"/>
        </w:rPr>
        <w:fldChar w:fldCharType="begin"/>
      </w:r>
      <w:r w:rsidR="00584881">
        <w:rPr>
          <w:rFonts w:ascii="Times New Roman" w:hAnsi="Times New Roman"/>
          <w:sz w:val="22"/>
          <w:szCs w:val="22"/>
        </w:rPr>
        <w:instrText xml:space="preserve"> REF _Ref13502850 \r \h </w:instrText>
      </w:r>
      <w:r w:rsidR="00584881">
        <w:rPr>
          <w:rFonts w:ascii="Times New Roman" w:hAnsi="Times New Roman"/>
          <w:sz w:val="22"/>
          <w:szCs w:val="22"/>
        </w:rPr>
      </w:r>
      <w:r w:rsidR="00584881">
        <w:rPr>
          <w:rFonts w:ascii="Times New Roman" w:hAnsi="Times New Roman"/>
          <w:sz w:val="22"/>
          <w:szCs w:val="22"/>
        </w:rPr>
        <w:fldChar w:fldCharType="separate"/>
      </w:r>
      <w:r w:rsidR="00987D53">
        <w:rPr>
          <w:rFonts w:ascii="Times New Roman" w:hAnsi="Times New Roman"/>
          <w:sz w:val="22"/>
          <w:szCs w:val="22"/>
        </w:rPr>
        <w:t>4</w:t>
      </w:r>
      <w:r w:rsidR="00584881">
        <w:rPr>
          <w:rFonts w:ascii="Times New Roman" w:hAnsi="Times New Roman"/>
          <w:sz w:val="22"/>
          <w:szCs w:val="22"/>
        </w:rPr>
        <w:fldChar w:fldCharType="end"/>
      </w:r>
      <w:r w:rsidR="00375473" w:rsidRPr="00FE1700">
        <w:rPr>
          <w:sz w:val="22"/>
          <w:szCs w:val="22"/>
        </w:rPr>
        <w:t xml:space="preserve"> </w:t>
      </w:r>
      <w:r w:rsidR="00A36D8A" w:rsidRPr="00FE1700">
        <w:rPr>
          <w:rFonts w:ascii="Times New Roman" w:hAnsi="Times New Roman"/>
          <w:sz w:val="22"/>
          <w:szCs w:val="22"/>
        </w:rPr>
        <w:t>И</w:t>
      </w:r>
      <w:r w:rsidRPr="00FE1700">
        <w:rPr>
          <w:rFonts w:ascii="Times New Roman" w:hAnsi="Times New Roman"/>
          <w:sz w:val="22"/>
          <w:szCs w:val="22"/>
        </w:rPr>
        <w:t>нформационной карты.</w:t>
      </w:r>
    </w:p>
    <w:p w14:paraId="4FF5F4E2" w14:textId="3A4520C0" w:rsidR="000517AE" w:rsidRPr="00FE1700" w:rsidRDefault="000517AE" w:rsidP="00874F0F">
      <w:pPr>
        <w:pStyle w:val="4"/>
        <w:spacing w:before="60" w:after="60"/>
        <w:ind w:left="567" w:hanging="567"/>
        <w:rPr>
          <w:rFonts w:ascii="Times New Roman" w:hAnsi="Times New Roman"/>
          <w:sz w:val="22"/>
          <w:szCs w:val="22"/>
        </w:rPr>
      </w:pPr>
      <w:r w:rsidRPr="000D0D16">
        <w:rPr>
          <w:rFonts w:ascii="Times New Roman" w:hAnsi="Times New Roman"/>
          <w:sz w:val="22"/>
          <w:szCs w:val="22"/>
        </w:rPr>
        <w:t>В процедуре</w:t>
      </w:r>
      <w:r w:rsidRPr="00FE1700">
        <w:rPr>
          <w:rFonts w:ascii="Times New Roman" w:hAnsi="Times New Roman"/>
          <w:sz w:val="22"/>
          <w:szCs w:val="22"/>
        </w:rPr>
        <w:t xml:space="preserve"> закупки, проводимой в открытой форме, может принять </w:t>
      </w:r>
      <w:r w:rsidR="005A4EC4" w:rsidRPr="00FE1700">
        <w:rPr>
          <w:rFonts w:ascii="Times New Roman" w:hAnsi="Times New Roman"/>
          <w:sz w:val="22"/>
          <w:szCs w:val="22"/>
        </w:rPr>
        <w:t xml:space="preserve">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005A4EC4" w:rsidRPr="009C59BD">
        <w:rPr>
          <w:rFonts w:ascii="Times New Roman" w:hAnsi="Times New Roman"/>
          <w:sz w:val="22"/>
          <w:szCs w:val="22"/>
        </w:rPr>
        <w:t>стороне одного участника закупки</w:t>
      </w:r>
      <w:r w:rsidR="00874F0F" w:rsidRPr="009C59BD">
        <w:rPr>
          <w:rFonts w:ascii="Times New Roman" w:hAnsi="Times New Roman"/>
          <w:sz w:val="22"/>
          <w:szCs w:val="22"/>
        </w:rPr>
        <w:t xml:space="preserve">. </w:t>
      </w:r>
      <w:r w:rsidRPr="009C59BD">
        <w:rPr>
          <w:rFonts w:ascii="Times New Roman" w:hAnsi="Times New Roman"/>
          <w:sz w:val="22"/>
          <w:szCs w:val="22"/>
        </w:rPr>
        <w:t>Информация</w:t>
      </w:r>
      <w:r w:rsidRPr="00FE1700">
        <w:rPr>
          <w:rFonts w:ascii="Times New Roman" w:hAnsi="Times New Roman"/>
          <w:sz w:val="22"/>
          <w:szCs w:val="22"/>
        </w:rPr>
        <w:t xml:space="preserve"> о проведении такой закупки </w:t>
      </w:r>
      <w:r w:rsidR="00457267" w:rsidRPr="00FE1700">
        <w:rPr>
          <w:rFonts w:ascii="Times New Roman" w:hAnsi="Times New Roman"/>
          <w:sz w:val="22"/>
          <w:szCs w:val="22"/>
        </w:rPr>
        <w:t xml:space="preserve">официально </w:t>
      </w:r>
      <w:r w:rsidRPr="00FE1700">
        <w:rPr>
          <w:rFonts w:ascii="Times New Roman" w:hAnsi="Times New Roman"/>
          <w:sz w:val="22"/>
          <w:szCs w:val="22"/>
        </w:rPr>
        <w:t>размещается в установленных открытых источниках</w:t>
      </w:r>
      <w:r w:rsidR="00D715AA" w:rsidRPr="00FE1700">
        <w:rPr>
          <w:rFonts w:ascii="Times New Roman" w:hAnsi="Times New Roman"/>
          <w:sz w:val="22"/>
          <w:szCs w:val="22"/>
        </w:rPr>
        <w:t xml:space="preserve"> (</w:t>
      </w:r>
      <w:r w:rsidR="00725A66" w:rsidRPr="00FE1700">
        <w:rPr>
          <w:rFonts w:ascii="Times New Roman" w:hAnsi="Times New Roman"/>
          <w:sz w:val="22"/>
          <w:szCs w:val="22"/>
        </w:rPr>
        <w:t>п.</w:t>
      </w:r>
      <w:r w:rsidR="00350C8A" w:rsidRPr="00FE1700">
        <w:rPr>
          <w:rFonts w:ascii="Times New Roman" w:hAnsi="Times New Roman"/>
          <w:sz w:val="22"/>
          <w:szCs w:val="22"/>
        </w:rPr>
        <w:t> </w:t>
      </w:r>
      <w:r w:rsidR="00F675A9">
        <w:rPr>
          <w:rFonts w:ascii="Times New Roman" w:hAnsi="Times New Roman"/>
          <w:sz w:val="22"/>
          <w:szCs w:val="22"/>
        </w:rPr>
        <w:fldChar w:fldCharType="begin"/>
      </w:r>
      <w:r w:rsidR="00F675A9">
        <w:rPr>
          <w:rFonts w:ascii="Times New Roman" w:hAnsi="Times New Roman"/>
          <w:sz w:val="22"/>
          <w:szCs w:val="22"/>
        </w:rPr>
        <w:instrText xml:space="preserve"> REF _Ref414876517 \r \h </w:instrText>
      </w:r>
      <w:r w:rsidR="00F675A9">
        <w:rPr>
          <w:rFonts w:ascii="Times New Roman" w:hAnsi="Times New Roman"/>
          <w:sz w:val="22"/>
          <w:szCs w:val="22"/>
        </w:rPr>
      </w:r>
      <w:r w:rsidR="00F675A9">
        <w:rPr>
          <w:rFonts w:ascii="Times New Roman" w:hAnsi="Times New Roman"/>
          <w:sz w:val="22"/>
          <w:szCs w:val="22"/>
        </w:rPr>
        <w:fldChar w:fldCharType="separate"/>
      </w:r>
      <w:r w:rsidR="00987D53">
        <w:rPr>
          <w:rFonts w:ascii="Times New Roman" w:hAnsi="Times New Roman"/>
          <w:sz w:val="22"/>
          <w:szCs w:val="22"/>
        </w:rPr>
        <w:t>6</w:t>
      </w:r>
      <w:r w:rsidR="00F675A9">
        <w:rPr>
          <w:rFonts w:ascii="Times New Roman" w:hAnsi="Times New Roman"/>
          <w:sz w:val="22"/>
          <w:szCs w:val="22"/>
        </w:rPr>
        <w:fldChar w:fldCharType="end"/>
      </w:r>
      <w:r w:rsidR="00F675A9">
        <w:rPr>
          <w:rFonts w:ascii="Times New Roman" w:hAnsi="Times New Roman"/>
          <w:sz w:val="22"/>
          <w:szCs w:val="22"/>
        </w:rPr>
        <w:t xml:space="preserve">, п. </w:t>
      </w:r>
      <w:r w:rsidR="00F675A9">
        <w:rPr>
          <w:rFonts w:ascii="Times New Roman" w:hAnsi="Times New Roman"/>
          <w:sz w:val="22"/>
          <w:szCs w:val="22"/>
        </w:rPr>
        <w:fldChar w:fldCharType="begin"/>
      </w:r>
      <w:r w:rsidR="00F675A9">
        <w:rPr>
          <w:rFonts w:ascii="Times New Roman" w:hAnsi="Times New Roman"/>
          <w:sz w:val="22"/>
          <w:szCs w:val="22"/>
        </w:rPr>
        <w:instrText xml:space="preserve"> REF _Ref413854873 \r \h </w:instrText>
      </w:r>
      <w:r w:rsidR="00F675A9">
        <w:rPr>
          <w:rFonts w:ascii="Times New Roman" w:hAnsi="Times New Roman"/>
          <w:sz w:val="22"/>
          <w:szCs w:val="22"/>
        </w:rPr>
      </w:r>
      <w:r w:rsidR="00F675A9">
        <w:rPr>
          <w:rFonts w:ascii="Times New Roman" w:hAnsi="Times New Roman"/>
          <w:sz w:val="22"/>
          <w:szCs w:val="22"/>
        </w:rPr>
        <w:fldChar w:fldCharType="separate"/>
      </w:r>
      <w:r w:rsidR="00987D53">
        <w:rPr>
          <w:rFonts w:ascii="Times New Roman" w:hAnsi="Times New Roman"/>
          <w:sz w:val="22"/>
          <w:szCs w:val="22"/>
        </w:rPr>
        <w:t>7</w:t>
      </w:r>
      <w:r w:rsidR="00F675A9">
        <w:rPr>
          <w:rFonts w:ascii="Times New Roman" w:hAnsi="Times New Roman"/>
          <w:sz w:val="22"/>
          <w:szCs w:val="22"/>
        </w:rPr>
        <w:fldChar w:fldCharType="end"/>
      </w:r>
      <w:r w:rsidR="008F0728" w:rsidRPr="00FE1700">
        <w:rPr>
          <w:rFonts w:ascii="Times New Roman" w:hAnsi="Times New Roman"/>
          <w:sz w:val="22"/>
          <w:szCs w:val="22"/>
        </w:rPr>
        <w:t xml:space="preserve"> И</w:t>
      </w:r>
      <w:r w:rsidR="00725A66" w:rsidRPr="00FE1700">
        <w:rPr>
          <w:rFonts w:ascii="Times New Roman" w:hAnsi="Times New Roman"/>
          <w:sz w:val="22"/>
          <w:szCs w:val="22"/>
        </w:rPr>
        <w:t>нформационной карты</w:t>
      </w:r>
      <w:r w:rsidR="008F0728" w:rsidRPr="00FE1700">
        <w:rPr>
          <w:rFonts w:ascii="Times New Roman" w:hAnsi="Times New Roman"/>
          <w:sz w:val="22"/>
          <w:szCs w:val="22"/>
        </w:rPr>
        <w:t>)</w:t>
      </w:r>
      <w:r w:rsidRPr="00FE1700">
        <w:rPr>
          <w:rFonts w:ascii="Times New Roman" w:hAnsi="Times New Roman"/>
          <w:sz w:val="22"/>
          <w:szCs w:val="22"/>
        </w:rPr>
        <w:t>.</w:t>
      </w:r>
    </w:p>
    <w:p w14:paraId="29C0720C" w14:textId="77777777" w:rsidR="002A7D49" w:rsidRPr="00FE1700" w:rsidRDefault="002A7D49" w:rsidP="00874F0F">
      <w:pPr>
        <w:pStyle w:val="4"/>
        <w:spacing w:before="60" w:after="60"/>
        <w:ind w:left="567" w:hanging="567"/>
        <w:rPr>
          <w:rFonts w:ascii="Times New Roman" w:hAnsi="Times New Roman"/>
          <w:sz w:val="22"/>
          <w:szCs w:val="22"/>
        </w:rPr>
      </w:pPr>
      <w:r w:rsidRPr="00FE1700">
        <w:rPr>
          <w:rFonts w:ascii="Times New Roman" w:hAnsi="Times New Roman"/>
          <w:sz w:val="22"/>
          <w:szCs w:val="22"/>
        </w:rPr>
        <w:t xml:space="preserve">В сроки, установленные настоящей документацией о закупке, </w:t>
      </w:r>
      <w:r w:rsidR="00BA5B28" w:rsidRPr="00FE1700">
        <w:rPr>
          <w:rFonts w:ascii="Times New Roman" w:hAnsi="Times New Roman"/>
          <w:sz w:val="22"/>
          <w:szCs w:val="22"/>
        </w:rPr>
        <w:t xml:space="preserve">официально </w:t>
      </w:r>
      <w:r w:rsidRPr="00FE1700">
        <w:rPr>
          <w:rFonts w:ascii="Times New Roman" w:hAnsi="Times New Roman"/>
          <w:sz w:val="22"/>
          <w:szCs w:val="22"/>
        </w:rPr>
        <w:t>размещаются: извещение, документация о закупке, изменения, вносимые в извещение и документацию, разъяснения документации, а также протоколы, составленные в ходе закупки.</w:t>
      </w:r>
    </w:p>
    <w:p w14:paraId="02B0AFD9" w14:textId="77777777" w:rsidR="00556764" w:rsidRPr="00FE1700" w:rsidRDefault="00556764" w:rsidP="00874F0F">
      <w:pPr>
        <w:pStyle w:val="4"/>
        <w:spacing w:before="60" w:after="60"/>
        <w:ind w:left="567" w:hanging="567"/>
        <w:rPr>
          <w:rFonts w:ascii="Times New Roman" w:hAnsi="Times New Roman"/>
          <w:sz w:val="22"/>
          <w:szCs w:val="22"/>
        </w:rPr>
      </w:pPr>
      <w:r w:rsidRPr="00FE1700">
        <w:rPr>
          <w:rFonts w:ascii="Times New Roman" w:hAnsi="Times New Roman"/>
          <w:sz w:val="22"/>
          <w:szCs w:val="22"/>
        </w:rPr>
        <w:t xml:space="preserve">Участники обязаны самостоятельно отслеживать </w:t>
      </w:r>
      <w:r w:rsidR="00B41EFA" w:rsidRPr="00FE1700">
        <w:rPr>
          <w:rFonts w:ascii="Times New Roman" w:hAnsi="Times New Roman"/>
          <w:sz w:val="22"/>
          <w:szCs w:val="22"/>
        </w:rPr>
        <w:t>размещенные в установленных открытых источниках разъяснения и изменения извещения, документации о закупке, а также информацию о принятых в</w:t>
      </w:r>
      <w:r w:rsidR="00557A87" w:rsidRPr="00FE1700">
        <w:rPr>
          <w:rFonts w:ascii="Times New Roman" w:hAnsi="Times New Roman"/>
          <w:sz w:val="22"/>
          <w:szCs w:val="22"/>
        </w:rPr>
        <w:t xml:space="preserve"> </w:t>
      </w:r>
      <w:r w:rsidR="00B41EFA" w:rsidRPr="00FE1700">
        <w:rPr>
          <w:rFonts w:ascii="Times New Roman" w:hAnsi="Times New Roman"/>
          <w:sz w:val="22"/>
          <w:szCs w:val="22"/>
        </w:rPr>
        <w:t>ходе процедуры закупки решениях ЗК</w:t>
      </w:r>
      <w:r w:rsidRPr="00FE1700">
        <w:rPr>
          <w:rFonts w:ascii="Times New Roman" w:hAnsi="Times New Roman"/>
          <w:sz w:val="22"/>
          <w:szCs w:val="22"/>
        </w:rPr>
        <w:t>.</w:t>
      </w:r>
    </w:p>
    <w:p w14:paraId="4F56BB1F" w14:textId="7EF11C04" w:rsidR="00B2164A" w:rsidRPr="00FE1700" w:rsidRDefault="00B2164A" w:rsidP="00874F0F">
      <w:pPr>
        <w:pStyle w:val="4"/>
        <w:spacing w:before="60" w:after="60"/>
        <w:ind w:left="567" w:hanging="567"/>
        <w:rPr>
          <w:rFonts w:ascii="Times New Roman" w:hAnsi="Times New Roman"/>
          <w:sz w:val="22"/>
          <w:szCs w:val="22"/>
        </w:rPr>
      </w:pPr>
      <w:bookmarkStart w:id="25" w:name="_Ref410854915"/>
      <w:r w:rsidRPr="00FE1700">
        <w:rPr>
          <w:rFonts w:ascii="Times New Roman" w:hAnsi="Times New Roman"/>
          <w:sz w:val="22"/>
          <w:szCs w:val="22"/>
        </w:rPr>
        <w:t>В случае, если согласно п. </w:t>
      </w:r>
      <w:r w:rsidR="00F675A9">
        <w:rPr>
          <w:rFonts w:ascii="Times New Roman" w:hAnsi="Times New Roman"/>
          <w:sz w:val="22"/>
          <w:szCs w:val="22"/>
        </w:rPr>
        <w:fldChar w:fldCharType="begin"/>
      </w:r>
      <w:r w:rsidR="00F675A9">
        <w:rPr>
          <w:rFonts w:ascii="Times New Roman" w:hAnsi="Times New Roman"/>
          <w:sz w:val="22"/>
          <w:szCs w:val="22"/>
        </w:rPr>
        <w:instrText xml:space="preserve"> REF _Ref414876517 \r \h </w:instrText>
      </w:r>
      <w:r w:rsidR="00F675A9">
        <w:rPr>
          <w:rFonts w:ascii="Times New Roman" w:hAnsi="Times New Roman"/>
          <w:sz w:val="22"/>
          <w:szCs w:val="22"/>
        </w:rPr>
      </w:r>
      <w:r w:rsidR="00F675A9">
        <w:rPr>
          <w:rFonts w:ascii="Times New Roman" w:hAnsi="Times New Roman"/>
          <w:sz w:val="22"/>
          <w:szCs w:val="22"/>
        </w:rPr>
        <w:fldChar w:fldCharType="separate"/>
      </w:r>
      <w:r w:rsidR="00987D53">
        <w:rPr>
          <w:rFonts w:ascii="Times New Roman" w:hAnsi="Times New Roman"/>
          <w:sz w:val="22"/>
          <w:szCs w:val="22"/>
        </w:rPr>
        <w:t>6</w:t>
      </w:r>
      <w:r w:rsidR="00F675A9">
        <w:rPr>
          <w:rFonts w:ascii="Times New Roman" w:hAnsi="Times New Roman"/>
          <w:sz w:val="22"/>
          <w:szCs w:val="22"/>
        </w:rPr>
        <w:fldChar w:fldCharType="end"/>
      </w:r>
      <w:r w:rsidR="00F675A9">
        <w:rPr>
          <w:rFonts w:ascii="Times New Roman" w:hAnsi="Times New Roman"/>
          <w:sz w:val="22"/>
          <w:szCs w:val="22"/>
        </w:rPr>
        <w:t xml:space="preserve"> И</w:t>
      </w:r>
      <w:r w:rsidRPr="00FE1700">
        <w:rPr>
          <w:rFonts w:ascii="Times New Roman" w:hAnsi="Times New Roman"/>
          <w:sz w:val="22"/>
          <w:szCs w:val="22"/>
        </w:rPr>
        <w:t xml:space="preserve">нформационной карты официальным источником информации </w:t>
      </w:r>
      <w:r w:rsidR="00237309" w:rsidRPr="00FE1700">
        <w:rPr>
          <w:rFonts w:ascii="Times New Roman" w:hAnsi="Times New Roman"/>
          <w:sz w:val="22"/>
          <w:szCs w:val="22"/>
        </w:rPr>
        <w:t>я</w:t>
      </w:r>
      <w:r w:rsidR="008D6C81" w:rsidRPr="00FE1700">
        <w:rPr>
          <w:rFonts w:ascii="Times New Roman" w:hAnsi="Times New Roman"/>
          <w:sz w:val="22"/>
          <w:szCs w:val="22"/>
        </w:rPr>
        <w:t>вля</w:t>
      </w:r>
      <w:r w:rsidR="00237309" w:rsidRPr="00FE1700">
        <w:rPr>
          <w:rFonts w:ascii="Times New Roman" w:hAnsi="Times New Roman"/>
          <w:sz w:val="22"/>
          <w:szCs w:val="22"/>
        </w:rPr>
        <w:t xml:space="preserve">ется </w:t>
      </w:r>
      <w:r w:rsidRPr="00FE1700">
        <w:rPr>
          <w:rFonts w:ascii="Times New Roman" w:hAnsi="Times New Roman"/>
          <w:sz w:val="22"/>
          <w:szCs w:val="22"/>
        </w:rPr>
        <w:t>ЕИС и при возникновении технических или иных неполадок, блокирующих доступ к ЕИС в течение более чем 1 (одного) рабочего дня, информация ра</w:t>
      </w:r>
      <w:r w:rsidR="00FB0960" w:rsidRPr="00FE1700">
        <w:rPr>
          <w:rFonts w:ascii="Times New Roman" w:hAnsi="Times New Roman"/>
          <w:sz w:val="22"/>
          <w:szCs w:val="22"/>
        </w:rPr>
        <w:t>змещается на сайте З</w:t>
      </w:r>
      <w:r w:rsidRPr="00FE1700">
        <w:rPr>
          <w:rFonts w:ascii="Times New Roman" w:hAnsi="Times New Roman"/>
          <w:sz w:val="22"/>
          <w:szCs w:val="22"/>
        </w:rPr>
        <w:t>аказчика с последующим размещением ее в ЕИС в течение 1 (одного) рабочего дня со дня устранения указанных неполадок</w:t>
      </w:r>
      <w:bookmarkEnd w:id="25"/>
      <w:r w:rsidR="00D95F5F" w:rsidRPr="00FE1700">
        <w:rPr>
          <w:rFonts w:ascii="Times New Roman" w:hAnsi="Times New Roman"/>
          <w:sz w:val="22"/>
          <w:szCs w:val="22"/>
        </w:rPr>
        <w:t>, и считается размещенной в установленном порядке.</w:t>
      </w:r>
    </w:p>
    <w:p w14:paraId="4D55834F" w14:textId="63B6AAE3" w:rsidR="00BC5CBB" w:rsidRPr="00FE1700" w:rsidRDefault="00BC5CBB" w:rsidP="005A4EC4">
      <w:pPr>
        <w:pStyle w:val="3"/>
        <w:ind w:left="1134"/>
        <w:jc w:val="both"/>
        <w:rPr>
          <w:rFonts w:ascii="Times New Roman" w:hAnsi="Times New Roman"/>
          <w:sz w:val="22"/>
          <w:szCs w:val="22"/>
        </w:rPr>
      </w:pPr>
      <w:bookmarkStart w:id="26" w:name="_Ref414985105"/>
      <w:bookmarkStart w:id="27" w:name="_Toc415874648"/>
      <w:bookmarkStart w:id="28" w:name="_Toc13502197"/>
      <w:r w:rsidRPr="00FE1700">
        <w:rPr>
          <w:rFonts w:ascii="Times New Roman" w:hAnsi="Times New Roman"/>
          <w:sz w:val="22"/>
          <w:szCs w:val="22"/>
        </w:rPr>
        <w:t xml:space="preserve">Особые положения в связи с проведением </w:t>
      </w:r>
      <w:bookmarkEnd w:id="20"/>
      <w:bookmarkEnd w:id="21"/>
      <w:bookmarkEnd w:id="22"/>
      <w:bookmarkEnd w:id="23"/>
      <w:r w:rsidRPr="00FE1700">
        <w:rPr>
          <w:rFonts w:ascii="Times New Roman" w:hAnsi="Times New Roman"/>
          <w:sz w:val="22"/>
          <w:szCs w:val="22"/>
        </w:rPr>
        <w:t>закупки в электронной форме</w:t>
      </w:r>
      <w:bookmarkEnd w:id="24"/>
      <w:bookmarkEnd w:id="26"/>
      <w:bookmarkEnd w:id="27"/>
      <w:r w:rsidR="00CF513C" w:rsidRPr="00FE1700">
        <w:rPr>
          <w:rFonts w:ascii="Times New Roman" w:hAnsi="Times New Roman"/>
          <w:sz w:val="22"/>
          <w:szCs w:val="22"/>
        </w:rPr>
        <w:t>.</w:t>
      </w:r>
      <w:bookmarkEnd w:id="28"/>
    </w:p>
    <w:p w14:paraId="649B3F85" w14:textId="110D7152" w:rsidR="00DD7908" w:rsidRPr="00FE1700" w:rsidRDefault="005638A6" w:rsidP="00B96958">
      <w:pPr>
        <w:pStyle w:val="4"/>
        <w:spacing w:before="60" w:after="60"/>
        <w:ind w:left="567" w:hanging="567"/>
        <w:rPr>
          <w:rFonts w:ascii="Times New Roman" w:hAnsi="Times New Roman"/>
          <w:sz w:val="22"/>
          <w:szCs w:val="22"/>
        </w:rPr>
      </w:pPr>
      <w:r w:rsidRPr="00FE1700">
        <w:rPr>
          <w:rFonts w:ascii="Times New Roman" w:hAnsi="Times New Roman"/>
          <w:sz w:val="22"/>
          <w:szCs w:val="22"/>
        </w:rPr>
        <w:t xml:space="preserve">Форма проведения настоящей процедуры закупки указана </w:t>
      </w:r>
      <w:r w:rsidRPr="009C59BD">
        <w:rPr>
          <w:rFonts w:ascii="Times New Roman" w:hAnsi="Times New Roman"/>
          <w:sz w:val="22"/>
          <w:szCs w:val="22"/>
        </w:rPr>
        <w:t>в п</w:t>
      </w:r>
      <w:r w:rsidR="00E334A9" w:rsidRPr="009C59BD">
        <w:rPr>
          <w:rFonts w:ascii="Times New Roman" w:hAnsi="Times New Roman"/>
          <w:sz w:val="22"/>
          <w:szCs w:val="22"/>
        </w:rPr>
        <w:t>. </w:t>
      </w:r>
      <w:r w:rsidR="00663007" w:rsidRPr="009C59BD">
        <w:rPr>
          <w:rFonts w:ascii="Times New Roman" w:hAnsi="Times New Roman"/>
          <w:sz w:val="22"/>
          <w:szCs w:val="22"/>
        </w:rPr>
        <w:t xml:space="preserve">4 </w:t>
      </w:r>
      <w:r w:rsidR="00F675A9" w:rsidRPr="009C59BD">
        <w:rPr>
          <w:rFonts w:ascii="Times New Roman" w:hAnsi="Times New Roman"/>
          <w:sz w:val="22"/>
          <w:szCs w:val="22"/>
        </w:rPr>
        <w:t>И</w:t>
      </w:r>
      <w:r w:rsidRPr="009C59BD">
        <w:rPr>
          <w:rFonts w:ascii="Times New Roman" w:hAnsi="Times New Roman"/>
          <w:sz w:val="22"/>
          <w:szCs w:val="22"/>
        </w:rPr>
        <w:t>нформационной</w:t>
      </w:r>
      <w:r w:rsidRPr="00942735">
        <w:rPr>
          <w:rFonts w:ascii="Times New Roman" w:hAnsi="Times New Roman"/>
          <w:sz w:val="22"/>
          <w:szCs w:val="22"/>
        </w:rPr>
        <w:t xml:space="preserve"> к</w:t>
      </w:r>
      <w:r w:rsidRPr="00FE1700">
        <w:rPr>
          <w:rFonts w:ascii="Times New Roman" w:hAnsi="Times New Roman"/>
          <w:sz w:val="22"/>
          <w:szCs w:val="22"/>
        </w:rPr>
        <w:t xml:space="preserve">арты. </w:t>
      </w:r>
    </w:p>
    <w:p w14:paraId="32E0B8A5" w14:textId="77777777" w:rsidR="005638A6" w:rsidRPr="00FE1700" w:rsidRDefault="005638A6" w:rsidP="00B96958">
      <w:pPr>
        <w:pStyle w:val="4"/>
        <w:numPr>
          <w:ilvl w:val="0"/>
          <w:numId w:val="0"/>
        </w:numPr>
        <w:spacing w:before="60" w:after="60"/>
        <w:ind w:left="567"/>
        <w:rPr>
          <w:rFonts w:ascii="Times New Roman" w:hAnsi="Times New Roman"/>
          <w:sz w:val="22"/>
          <w:szCs w:val="22"/>
        </w:rPr>
      </w:pPr>
      <w:r w:rsidRPr="00FE1700">
        <w:rPr>
          <w:rFonts w:ascii="Times New Roman" w:hAnsi="Times New Roman"/>
          <w:sz w:val="22"/>
          <w:szCs w:val="22"/>
        </w:rPr>
        <w:t xml:space="preserve">В случае проведения </w:t>
      </w:r>
      <w:r w:rsidR="00BC5CBB" w:rsidRPr="00FE1700">
        <w:rPr>
          <w:rFonts w:ascii="Times New Roman" w:hAnsi="Times New Roman"/>
          <w:sz w:val="22"/>
          <w:szCs w:val="22"/>
        </w:rPr>
        <w:t>процедур</w:t>
      </w:r>
      <w:r w:rsidRPr="00FE1700">
        <w:rPr>
          <w:rFonts w:ascii="Times New Roman" w:hAnsi="Times New Roman"/>
          <w:sz w:val="22"/>
          <w:szCs w:val="22"/>
        </w:rPr>
        <w:t>ы</w:t>
      </w:r>
      <w:r w:rsidR="00BC5CBB" w:rsidRPr="00FE1700">
        <w:rPr>
          <w:rFonts w:ascii="Times New Roman" w:hAnsi="Times New Roman"/>
          <w:sz w:val="22"/>
          <w:szCs w:val="22"/>
        </w:rPr>
        <w:t xml:space="preserve"> закупки в электронной форме</w:t>
      </w:r>
      <w:r w:rsidRPr="00FE1700">
        <w:rPr>
          <w:rFonts w:ascii="Times New Roman" w:hAnsi="Times New Roman"/>
          <w:sz w:val="22"/>
          <w:szCs w:val="22"/>
        </w:rPr>
        <w:t xml:space="preserve"> участник </w:t>
      </w:r>
      <w:r w:rsidR="00466123" w:rsidRPr="00FE1700">
        <w:rPr>
          <w:rFonts w:ascii="Times New Roman" w:hAnsi="Times New Roman"/>
          <w:sz w:val="22"/>
          <w:szCs w:val="22"/>
        </w:rPr>
        <w:t xml:space="preserve">закупки </w:t>
      </w:r>
      <w:r w:rsidRPr="00FE1700">
        <w:rPr>
          <w:rFonts w:ascii="Times New Roman" w:hAnsi="Times New Roman"/>
          <w:sz w:val="22"/>
          <w:szCs w:val="22"/>
        </w:rPr>
        <w:t xml:space="preserve">обязан учитывать особенности проведения соответствующей формы закупки, </w:t>
      </w:r>
      <w:r w:rsidR="007237D3" w:rsidRPr="00FE1700">
        <w:rPr>
          <w:rFonts w:ascii="Times New Roman" w:hAnsi="Times New Roman"/>
          <w:sz w:val="22"/>
          <w:szCs w:val="22"/>
        </w:rPr>
        <w:t xml:space="preserve">предусмотренные </w:t>
      </w:r>
      <w:r w:rsidRPr="00FE1700">
        <w:rPr>
          <w:rFonts w:ascii="Times New Roman" w:hAnsi="Times New Roman"/>
          <w:sz w:val="22"/>
          <w:szCs w:val="22"/>
        </w:rPr>
        <w:t>настоящим подразделом.</w:t>
      </w:r>
    </w:p>
    <w:p w14:paraId="0F6448B9" w14:textId="131C3256" w:rsidR="00A10084" w:rsidRPr="00FE1700" w:rsidRDefault="00BC5CBB" w:rsidP="00B96958">
      <w:pPr>
        <w:pStyle w:val="4"/>
        <w:spacing w:before="60" w:after="60"/>
        <w:ind w:left="567" w:hanging="567"/>
        <w:rPr>
          <w:rFonts w:ascii="Times New Roman" w:hAnsi="Times New Roman"/>
          <w:sz w:val="22"/>
          <w:szCs w:val="22"/>
        </w:rPr>
      </w:pPr>
      <w:r w:rsidRPr="00FE1700">
        <w:rPr>
          <w:rFonts w:ascii="Times New Roman" w:hAnsi="Times New Roman"/>
          <w:sz w:val="22"/>
          <w:szCs w:val="22"/>
        </w:rPr>
        <w:t xml:space="preserve">ЭТП, </w:t>
      </w:r>
      <w:r w:rsidR="005638A6" w:rsidRPr="00FE1700">
        <w:rPr>
          <w:rFonts w:ascii="Times New Roman" w:hAnsi="Times New Roman"/>
          <w:sz w:val="22"/>
          <w:szCs w:val="22"/>
        </w:rPr>
        <w:t xml:space="preserve">посредством которой проводится закупка в электронной форме, указана </w:t>
      </w:r>
      <w:r w:rsidRPr="00FE1700">
        <w:rPr>
          <w:rFonts w:ascii="Times New Roman" w:hAnsi="Times New Roman"/>
          <w:sz w:val="22"/>
          <w:szCs w:val="22"/>
        </w:rPr>
        <w:t>в п</w:t>
      </w:r>
      <w:r w:rsidR="00E334A9" w:rsidRPr="00FE1700">
        <w:rPr>
          <w:rFonts w:ascii="Times New Roman" w:hAnsi="Times New Roman"/>
          <w:sz w:val="22"/>
          <w:szCs w:val="22"/>
        </w:rPr>
        <w:t>. </w:t>
      </w:r>
      <w:r w:rsidR="00F675A9">
        <w:rPr>
          <w:rFonts w:ascii="Times New Roman" w:hAnsi="Times New Roman"/>
          <w:sz w:val="22"/>
          <w:szCs w:val="22"/>
        </w:rPr>
        <w:fldChar w:fldCharType="begin"/>
      </w:r>
      <w:r w:rsidR="00F675A9">
        <w:rPr>
          <w:rFonts w:ascii="Times New Roman" w:hAnsi="Times New Roman"/>
          <w:sz w:val="22"/>
          <w:szCs w:val="22"/>
        </w:rPr>
        <w:instrText xml:space="preserve"> REF _Ref413854873 \r \h </w:instrText>
      </w:r>
      <w:r w:rsidR="00F675A9">
        <w:rPr>
          <w:rFonts w:ascii="Times New Roman" w:hAnsi="Times New Roman"/>
          <w:sz w:val="22"/>
          <w:szCs w:val="22"/>
        </w:rPr>
      </w:r>
      <w:r w:rsidR="00F675A9">
        <w:rPr>
          <w:rFonts w:ascii="Times New Roman" w:hAnsi="Times New Roman"/>
          <w:sz w:val="22"/>
          <w:szCs w:val="22"/>
        </w:rPr>
        <w:fldChar w:fldCharType="separate"/>
      </w:r>
      <w:r w:rsidR="00987D53">
        <w:rPr>
          <w:rFonts w:ascii="Times New Roman" w:hAnsi="Times New Roman"/>
          <w:sz w:val="22"/>
          <w:szCs w:val="22"/>
        </w:rPr>
        <w:t>7</w:t>
      </w:r>
      <w:r w:rsidR="00F675A9">
        <w:rPr>
          <w:rFonts w:ascii="Times New Roman" w:hAnsi="Times New Roman"/>
          <w:sz w:val="22"/>
          <w:szCs w:val="22"/>
        </w:rPr>
        <w:fldChar w:fldCharType="end"/>
      </w:r>
      <w:r w:rsidR="00FA5F1A" w:rsidRPr="00FE1700">
        <w:rPr>
          <w:rFonts w:ascii="Times New Roman" w:hAnsi="Times New Roman"/>
          <w:sz w:val="22"/>
          <w:szCs w:val="22"/>
        </w:rPr>
        <w:t xml:space="preserve"> </w:t>
      </w:r>
      <w:r w:rsidRPr="00FE1700">
        <w:rPr>
          <w:rFonts w:ascii="Times New Roman" w:hAnsi="Times New Roman"/>
          <w:sz w:val="22"/>
          <w:szCs w:val="22"/>
        </w:rPr>
        <w:t>информационной карты.</w:t>
      </w:r>
      <w:r w:rsidR="005315CB" w:rsidRPr="00FE1700">
        <w:rPr>
          <w:rFonts w:ascii="Times New Roman" w:hAnsi="Times New Roman"/>
          <w:sz w:val="22"/>
          <w:szCs w:val="22"/>
        </w:rPr>
        <w:t xml:space="preserve">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размещенной документации о закупке, приоритет имеет информация, указанная в электронной карточке закупки на ЭТП.</w:t>
      </w:r>
    </w:p>
    <w:p w14:paraId="4161CF3B" w14:textId="77777777" w:rsidR="00A10084" w:rsidRPr="00FE1700" w:rsidRDefault="00CC2DC6" w:rsidP="00B96958">
      <w:pPr>
        <w:pStyle w:val="4"/>
        <w:spacing w:before="60" w:after="60"/>
        <w:ind w:left="567" w:hanging="567"/>
        <w:rPr>
          <w:rFonts w:ascii="Times New Roman" w:hAnsi="Times New Roman"/>
          <w:sz w:val="22"/>
          <w:szCs w:val="22"/>
        </w:rPr>
      </w:pPr>
      <w:r w:rsidRPr="00FE1700">
        <w:rPr>
          <w:rFonts w:ascii="Times New Roman" w:hAnsi="Times New Roman"/>
          <w:sz w:val="22"/>
          <w:szCs w:val="22"/>
        </w:rPr>
        <w:t xml:space="preserve">Для участия в закупке </w:t>
      </w:r>
      <w:r w:rsidR="009C7316" w:rsidRPr="00FE1700">
        <w:rPr>
          <w:rFonts w:ascii="Times New Roman" w:hAnsi="Times New Roman"/>
          <w:sz w:val="22"/>
          <w:szCs w:val="22"/>
        </w:rPr>
        <w:t>участник закупки предварительно</w:t>
      </w:r>
      <w:r w:rsidR="00BC5CBB" w:rsidRPr="00FE1700">
        <w:rPr>
          <w:rFonts w:ascii="Times New Roman" w:hAnsi="Times New Roman"/>
          <w:sz w:val="22"/>
          <w:szCs w:val="22"/>
        </w:rPr>
        <w:t xml:space="preserve"> должен пройти процедуру регистрации (аккредитации) на ЭТП. Регистрация (аккредитация) осуществляется оператором ЭТП</w:t>
      </w:r>
      <w:r w:rsidR="00905C4A" w:rsidRPr="00FE1700">
        <w:rPr>
          <w:rFonts w:ascii="Times New Roman" w:hAnsi="Times New Roman"/>
          <w:sz w:val="22"/>
          <w:szCs w:val="22"/>
        </w:rPr>
        <w:t>,</w:t>
      </w:r>
      <w:r w:rsidR="00CC55D3" w:rsidRPr="00FE1700">
        <w:rPr>
          <w:rFonts w:ascii="Times New Roman" w:hAnsi="Times New Roman"/>
          <w:sz w:val="22"/>
          <w:szCs w:val="22"/>
        </w:rPr>
        <w:t xml:space="preserve"> и </w:t>
      </w:r>
      <w:r w:rsidR="009C7316" w:rsidRPr="00FE1700">
        <w:rPr>
          <w:rFonts w:ascii="Times New Roman" w:hAnsi="Times New Roman"/>
          <w:sz w:val="22"/>
          <w:szCs w:val="22"/>
        </w:rPr>
        <w:t>Заказчик (</w:t>
      </w:r>
      <w:r w:rsidR="00CC55D3" w:rsidRPr="00FE1700">
        <w:rPr>
          <w:rFonts w:ascii="Times New Roman" w:hAnsi="Times New Roman"/>
          <w:sz w:val="22"/>
          <w:szCs w:val="22"/>
        </w:rPr>
        <w:t>организатор закупки</w:t>
      </w:r>
      <w:r w:rsidR="009C7316" w:rsidRPr="00FE1700">
        <w:rPr>
          <w:rFonts w:ascii="Times New Roman" w:hAnsi="Times New Roman"/>
          <w:sz w:val="22"/>
          <w:szCs w:val="22"/>
        </w:rPr>
        <w:t>)</w:t>
      </w:r>
      <w:r w:rsidR="00CC55D3" w:rsidRPr="00FE1700">
        <w:rPr>
          <w:rFonts w:ascii="Times New Roman" w:hAnsi="Times New Roman"/>
          <w:sz w:val="22"/>
          <w:szCs w:val="22"/>
        </w:rPr>
        <w:t xml:space="preserve"> не несет ответственности за результат ее прохождения </w:t>
      </w:r>
      <w:r w:rsidR="00487FBC" w:rsidRPr="00FE1700">
        <w:rPr>
          <w:rFonts w:ascii="Times New Roman" w:hAnsi="Times New Roman"/>
          <w:sz w:val="22"/>
          <w:szCs w:val="22"/>
        </w:rPr>
        <w:t>участником закупки</w:t>
      </w:r>
      <w:r w:rsidR="00BC5CBB" w:rsidRPr="00FE1700">
        <w:rPr>
          <w:rFonts w:ascii="Times New Roman" w:hAnsi="Times New Roman"/>
          <w:sz w:val="22"/>
          <w:szCs w:val="22"/>
        </w:rPr>
        <w:t>.</w:t>
      </w:r>
    </w:p>
    <w:p w14:paraId="1CC407B2" w14:textId="77777777" w:rsidR="00A10084" w:rsidRPr="00FE1700" w:rsidRDefault="00237689" w:rsidP="00B96958">
      <w:pPr>
        <w:pStyle w:val="4"/>
        <w:spacing w:before="60" w:after="60"/>
        <w:ind w:left="567" w:hanging="567"/>
        <w:rPr>
          <w:rFonts w:ascii="Times New Roman" w:hAnsi="Times New Roman"/>
          <w:sz w:val="22"/>
          <w:szCs w:val="22"/>
        </w:rPr>
      </w:pPr>
      <w:r w:rsidRPr="00FE1700">
        <w:rPr>
          <w:rFonts w:ascii="Times New Roman" w:hAnsi="Times New Roman"/>
          <w:sz w:val="22"/>
          <w:szCs w:val="22"/>
        </w:rPr>
        <w:t>Ответственность за технические сбои или неполадки в работе ЭТП, подтвержденные документально, несет оператор ЭТП.</w:t>
      </w:r>
    </w:p>
    <w:p w14:paraId="3D8C7F65" w14:textId="77777777" w:rsidR="00A10084" w:rsidRPr="00FE1700" w:rsidRDefault="00BC5CBB" w:rsidP="00B96958">
      <w:pPr>
        <w:pStyle w:val="4"/>
        <w:spacing w:before="60" w:after="60"/>
        <w:ind w:left="567" w:hanging="567"/>
        <w:rPr>
          <w:rFonts w:ascii="Times New Roman" w:hAnsi="Times New Roman"/>
          <w:sz w:val="22"/>
          <w:szCs w:val="22"/>
        </w:rPr>
      </w:pPr>
      <w:r w:rsidRPr="00FE1700">
        <w:rPr>
          <w:rFonts w:ascii="Times New Roman" w:hAnsi="Times New Roman"/>
          <w:sz w:val="22"/>
          <w:szCs w:val="22"/>
        </w:rPr>
        <w:lastRenderedPageBreak/>
        <w:t xml:space="preserve">До подачи заявки участник закупки обязан ознакомиться с </w:t>
      </w:r>
      <w:r w:rsidR="00AF19F5" w:rsidRPr="00FE1700">
        <w:rPr>
          <w:rFonts w:ascii="Times New Roman" w:hAnsi="Times New Roman"/>
          <w:sz w:val="22"/>
          <w:szCs w:val="22"/>
        </w:rPr>
        <w:t xml:space="preserve">документацией о закупке и </w:t>
      </w:r>
      <w:r w:rsidRPr="00FE1700">
        <w:rPr>
          <w:rFonts w:ascii="Times New Roman" w:hAnsi="Times New Roman"/>
          <w:sz w:val="22"/>
          <w:szCs w:val="22"/>
        </w:rPr>
        <w:t>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0C0FE58" w14:textId="77777777" w:rsidR="00A10084" w:rsidRPr="00FE1700" w:rsidRDefault="00BC5CBB" w:rsidP="00B96958">
      <w:pPr>
        <w:pStyle w:val="4"/>
        <w:spacing w:before="60" w:after="60"/>
        <w:ind w:left="567" w:hanging="567"/>
        <w:rPr>
          <w:rFonts w:ascii="Times New Roman" w:hAnsi="Times New Roman"/>
          <w:sz w:val="22"/>
          <w:szCs w:val="22"/>
        </w:rPr>
      </w:pPr>
      <w:r w:rsidRPr="00FE1700">
        <w:rPr>
          <w:rFonts w:ascii="Times New Roman" w:hAnsi="Times New Roman"/>
          <w:sz w:val="22"/>
          <w:szCs w:val="22"/>
        </w:rPr>
        <w:t xml:space="preserve">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w:t>
      </w:r>
      <w:r w:rsidR="007B646E" w:rsidRPr="00FE1700">
        <w:rPr>
          <w:rFonts w:ascii="Times New Roman" w:hAnsi="Times New Roman"/>
          <w:sz w:val="22"/>
          <w:szCs w:val="22"/>
        </w:rPr>
        <w:t>и/или</w:t>
      </w:r>
      <w:r w:rsidRPr="00FE1700">
        <w:rPr>
          <w:rFonts w:ascii="Times New Roman" w:hAnsi="Times New Roman"/>
          <w:sz w:val="22"/>
          <w:szCs w:val="22"/>
        </w:rPr>
        <w:t xml:space="preserve"> настройку программного обеспечения и технических средств, расходы, связанные с оплатой услуг оператора ЭТП и иные расходы), возлагаются на </w:t>
      </w:r>
      <w:r w:rsidR="00BB2005" w:rsidRPr="00FE1700">
        <w:rPr>
          <w:rFonts w:ascii="Times New Roman" w:hAnsi="Times New Roman"/>
          <w:sz w:val="22"/>
          <w:szCs w:val="22"/>
        </w:rPr>
        <w:t xml:space="preserve">участника </w:t>
      </w:r>
      <w:r w:rsidR="008731CF" w:rsidRPr="00FE1700">
        <w:rPr>
          <w:rFonts w:ascii="Times New Roman" w:hAnsi="Times New Roman"/>
          <w:sz w:val="22"/>
          <w:szCs w:val="22"/>
        </w:rPr>
        <w:t xml:space="preserve">закупки </w:t>
      </w:r>
      <w:r w:rsidRPr="00FE1700">
        <w:rPr>
          <w:rFonts w:ascii="Times New Roman" w:hAnsi="Times New Roman"/>
          <w:sz w:val="22"/>
          <w:szCs w:val="22"/>
        </w:rPr>
        <w:t>в полном объеме.</w:t>
      </w:r>
    </w:p>
    <w:p w14:paraId="1CF5A3D8" w14:textId="77777777" w:rsidR="00A10084" w:rsidRPr="00FE1700" w:rsidRDefault="00BC5CBB" w:rsidP="00B96958">
      <w:pPr>
        <w:pStyle w:val="4"/>
        <w:spacing w:before="60" w:after="60"/>
        <w:ind w:left="567" w:hanging="567"/>
        <w:rPr>
          <w:rFonts w:ascii="Times New Roman" w:hAnsi="Times New Roman"/>
          <w:b/>
          <w:sz w:val="22"/>
          <w:szCs w:val="22"/>
        </w:rPr>
      </w:pPr>
      <w:r w:rsidRPr="00FE1700">
        <w:rPr>
          <w:rFonts w:ascii="Times New Roman" w:hAnsi="Times New Roman"/>
          <w:sz w:val="22"/>
          <w:szCs w:val="22"/>
        </w:rPr>
        <w:t xml:space="preserve">Порядок регистрации (аккредитации) </w:t>
      </w:r>
      <w:r w:rsidR="00487FBC" w:rsidRPr="00FE1700">
        <w:rPr>
          <w:rFonts w:ascii="Times New Roman" w:hAnsi="Times New Roman"/>
          <w:sz w:val="22"/>
          <w:szCs w:val="22"/>
        </w:rPr>
        <w:t>участника закупки</w:t>
      </w:r>
      <w:r w:rsidRPr="00FE1700">
        <w:rPr>
          <w:rFonts w:ascii="Times New Roman" w:hAnsi="Times New Roman"/>
          <w:sz w:val="22"/>
          <w:szCs w:val="22"/>
        </w:rPr>
        <w:t xml:space="preserve"> на ЭТП, а также тарифы для оплаты и получения доступа к участию в процедурах закупки устанавливаются в соответствии с регламентом ЭТП.</w:t>
      </w:r>
    </w:p>
    <w:p w14:paraId="3A5FC371" w14:textId="77777777" w:rsidR="00A10084" w:rsidRPr="00FE1700" w:rsidRDefault="00BC5CBB" w:rsidP="00B96958">
      <w:pPr>
        <w:pStyle w:val="4"/>
        <w:spacing w:before="60" w:after="60"/>
        <w:ind w:left="567" w:hanging="567"/>
        <w:rPr>
          <w:rFonts w:ascii="Times New Roman" w:hAnsi="Times New Roman"/>
          <w:sz w:val="22"/>
          <w:szCs w:val="22"/>
        </w:rPr>
      </w:pPr>
      <w:r w:rsidRPr="00FE1700">
        <w:rPr>
          <w:rFonts w:ascii="Times New Roman" w:hAnsi="Times New Roman"/>
          <w:sz w:val="22"/>
          <w:szCs w:val="22"/>
        </w:rPr>
        <w:t xml:space="preserve">Подача заявок производится </w:t>
      </w:r>
      <w:r w:rsidR="00957F69" w:rsidRPr="00FE1700">
        <w:rPr>
          <w:rFonts w:ascii="Times New Roman" w:hAnsi="Times New Roman"/>
          <w:sz w:val="22"/>
          <w:szCs w:val="22"/>
        </w:rPr>
        <w:t xml:space="preserve">посредством функционала ЭТП </w:t>
      </w:r>
      <w:r w:rsidRPr="00FE1700">
        <w:rPr>
          <w:rFonts w:ascii="Times New Roman" w:hAnsi="Times New Roman"/>
          <w:sz w:val="22"/>
          <w:szCs w:val="22"/>
        </w:rPr>
        <w:t xml:space="preserve">в виде электронного документа, удостоверенного </w:t>
      </w:r>
      <w:r w:rsidR="00237309" w:rsidRPr="00FE1700">
        <w:rPr>
          <w:rFonts w:ascii="Times New Roman" w:hAnsi="Times New Roman"/>
          <w:sz w:val="22"/>
          <w:szCs w:val="22"/>
        </w:rPr>
        <w:t>ЭП</w:t>
      </w:r>
      <w:r w:rsidRPr="00FE1700">
        <w:rPr>
          <w:rFonts w:ascii="Times New Roman" w:hAnsi="Times New Roman"/>
          <w:sz w:val="22"/>
          <w:szCs w:val="22"/>
        </w:rPr>
        <w:t xml:space="preserve"> в соответствии с Федеральным законом</w:t>
      </w:r>
      <w:r w:rsidR="00CC55D3" w:rsidRPr="00FE1700">
        <w:rPr>
          <w:rFonts w:ascii="Times New Roman" w:hAnsi="Times New Roman"/>
          <w:sz w:val="22"/>
          <w:szCs w:val="22"/>
        </w:rPr>
        <w:t xml:space="preserve"> Российской Федерации</w:t>
      </w:r>
      <w:r w:rsidRPr="00FE1700">
        <w:rPr>
          <w:rFonts w:ascii="Times New Roman" w:hAnsi="Times New Roman"/>
          <w:sz w:val="22"/>
          <w:szCs w:val="22"/>
        </w:rPr>
        <w:t xml:space="preserve"> от 06.04.2011 г. № 63-ФЗ «Об электронной подписи».</w:t>
      </w:r>
      <w:r w:rsidR="00C708DC" w:rsidRPr="00FE1700">
        <w:rPr>
          <w:rFonts w:ascii="Times New Roman" w:hAnsi="Times New Roman"/>
          <w:sz w:val="22"/>
          <w:szCs w:val="22"/>
        </w:rPr>
        <w:t xml:space="preserve"> </w:t>
      </w:r>
      <w:r w:rsidR="00C708DC" w:rsidRPr="00FE1700">
        <w:rPr>
          <w:rFonts w:ascii="Times New Roman" w:hAnsi="Times New Roman"/>
          <w:b/>
          <w:sz w:val="22"/>
          <w:szCs w:val="22"/>
        </w:rPr>
        <w:t xml:space="preserve">Подача заявок в печатном виде </w:t>
      </w:r>
      <w:r w:rsidR="001B4BF9" w:rsidRPr="00FE1700">
        <w:rPr>
          <w:rFonts w:ascii="Times New Roman" w:hAnsi="Times New Roman"/>
          <w:b/>
          <w:sz w:val="22"/>
          <w:szCs w:val="22"/>
        </w:rPr>
        <w:t>(</w:t>
      </w:r>
      <w:r w:rsidR="00C708DC" w:rsidRPr="00FE1700">
        <w:rPr>
          <w:rFonts w:ascii="Times New Roman" w:hAnsi="Times New Roman"/>
          <w:b/>
          <w:sz w:val="22"/>
          <w:szCs w:val="22"/>
        </w:rPr>
        <w:t>на бумажном носителе) не допускается.</w:t>
      </w:r>
    </w:p>
    <w:p w14:paraId="41167D23" w14:textId="06D9A849" w:rsidR="001D307D" w:rsidRPr="009C59BD" w:rsidRDefault="001D307D" w:rsidP="00B96958">
      <w:pPr>
        <w:pStyle w:val="4"/>
        <w:spacing w:before="60" w:after="60"/>
        <w:ind w:left="567" w:hanging="567"/>
        <w:rPr>
          <w:rFonts w:ascii="Times New Roman" w:hAnsi="Times New Roman"/>
          <w:sz w:val="22"/>
          <w:szCs w:val="22"/>
        </w:rPr>
      </w:pPr>
      <w:r w:rsidRPr="009C59BD">
        <w:rPr>
          <w:rFonts w:ascii="Times New Roman" w:hAnsi="Times New Roman"/>
          <w:sz w:val="22"/>
          <w:szCs w:val="22"/>
        </w:rPr>
        <w:t xml:space="preserve">Цена заявки и иные условия </w:t>
      </w:r>
      <w:r w:rsidR="00BB2005" w:rsidRPr="009C59BD">
        <w:rPr>
          <w:rFonts w:ascii="Times New Roman" w:hAnsi="Times New Roman"/>
          <w:sz w:val="22"/>
          <w:szCs w:val="22"/>
        </w:rPr>
        <w:t>закупки, указанные участником</w:t>
      </w:r>
      <w:r w:rsidRPr="009C59BD">
        <w:rPr>
          <w:rFonts w:ascii="Times New Roman" w:hAnsi="Times New Roman"/>
          <w:sz w:val="22"/>
          <w:szCs w:val="22"/>
        </w:rPr>
        <w:t xml:space="preserve"> закупки в специальных электронных формах на ЭТП, имеют преимущество перед сведениями, указанными в загруженных на ЭТП электронных документах.</w:t>
      </w:r>
      <w:r w:rsidR="00815228" w:rsidRPr="009C59BD">
        <w:rPr>
          <w:rFonts w:ascii="Times New Roman" w:hAnsi="Times New Roman"/>
          <w:sz w:val="22"/>
          <w:szCs w:val="22"/>
        </w:rPr>
        <w:t xml:space="preserve"> Для принятия решения в рамках этапа </w:t>
      </w:r>
      <w:r w:rsidR="00897A6E" w:rsidRPr="009C59BD">
        <w:rPr>
          <w:rFonts w:ascii="Times New Roman" w:hAnsi="Times New Roman"/>
          <w:sz w:val="22"/>
          <w:szCs w:val="22"/>
        </w:rPr>
        <w:t>рассмотрения заявок</w:t>
      </w:r>
      <w:r w:rsidR="00815228" w:rsidRPr="009C59BD">
        <w:rPr>
          <w:rFonts w:ascii="Times New Roman" w:hAnsi="Times New Roman"/>
          <w:sz w:val="22"/>
          <w:szCs w:val="22"/>
        </w:rPr>
        <w:t xml:space="preserve">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r w:rsidR="00D94C9A" w:rsidRPr="009C59BD">
        <w:rPr>
          <w:rFonts w:ascii="Times New Roman" w:hAnsi="Times New Roman"/>
          <w:sz w:val="22"/>
          <w:szCs w:val="22"/>
        </w:rPr>
        <w:t xml:space="preserve"> </w:t>
      </w:r>
    </w:p>
    <w:p w14:paraId="16CB8FA5" w14:textId="53E3C2D8" w:rsidR="003B42B9" w:rsidRPr="009C59BD" w:rsidRDefault="003B42B9" w:rsidP="00717469">
      <w:pPr>
        <w:pStyle w:val="3"/>
        <w:spacing w:before="120"/>
        <w:ind w:left="1134"/>
        <w:rPr>
          <w:rFonts w:ascii="Times New Roman" w:hAnsi="Times New Roman"/>
          <w:sz w:val="22"/>
          <w:szCs w:val="22"/>
        </w:rPr>
      </w:pPr>
      <w:bookmarkStart w:id="29" w:name="_Ref414030875"/>
      <w:bookmarkStart w:id="30" w:name="_Ref414030950"/>
      <w:bookmarkStart w:id="31" w:name="_Ref414648351"/>
      <w:bookmarkStart w:id="32" w:name="_Ref415158235"/>
      <w:bookmarkStart w:id="33" w:name="_Toc415874652"/>
      <w:bookmarkStart w:id="34" w:name="_Toc13502198"/>
      <w:r w:rsidRPr="009C59BD">
        <w:rPr>
          <w:rFonts w:ascii="Times New Roman" w:hAnsi="Times New Roman"/>
          <w:sz w:val="22"/>
          <w:szCs w:val="22"/>
        </w:rPr>
        <w:t>Обжалование</w:t>
      </w:r>
      <w:bookmarkEnd w:id="29"/>
      <w:bookmarkEnd w:id="30"/>
      <w:bookmarkEnd w:id="31"/>
      <w:bookmarkEnd w:id="32"/>
      <w:bookmarkEnd w:id="33"/>
      <w:r w:rsidR="00CF513C" w:rsidRPr="009C59BD">
        <w:rPr>
          <w:rFonts w:ascii="Times New Roman" w:hAnsi="Times New Roman"/>
          <w:sz w:val="22"/>
          <w:szCs w:val="22"/>
        </w:rPr>
        <w:t>.</w:t>
      </w:r>
      <w:bookmarkEnd w:id="34"/>
    </w:p>
    <w:p w14:paraId="1A525DF2" w14:textId="2DE0E638" w:rsidR="006318F3" w:rsidRPr="009C59BD" w:rsidRDefault="005012E5" w:rsidP="004D5A87">
      <w:pPr>
        <w:pStyle w:val="4"/>
        <w:spacing w:before="0"/>
        <w:ind w:left="567" w:hanging="567"/>
        <w:rPr>
          <w:rFonts w:ascii="Times New Roman" w:hAnsi="Times New Roman"/>
          <w:sz w:val="22"/>
          <w:szCs w:val="22"/>
        </w:rPr>
      </w:pPr>
      <w:bookmarkStart w:id="35" w:name="_Ref407713749"/>
      <w:bookmarkStart w:id="36" w:name="_Ref313562581"/>
      <w:bookmarkStart w:id="37" w:name="_Ref311060002"/>
      <w:bookmarkStart w:id="38" w:name="_Ref55300680"/>
      <w:bookmarkStart w:id="39" w:name="_Toc55305378"/>
      <w:bookmarkStart w:id="40" w:name="_Toc57314640"/>
      <w:bookmarkStart w:id="41" w:name="_Toc69728963"/>
      <w:bookmarkStart w:id="42" w:name="_Toc98253982"/>
      <w:bookmarkStart w:id="43" w:name="_Ref314161335"/>
      <w:bookmarkStart w:id="44" w:name="_Toc415874655"/>
      <w:bookmarkStart w:id="45" w:name="_Toc312338855"/>
      <w:bookmarkStart w:id="46" w:name="_Toc311038125"/>
      <w:bookmarkEnd w:id="5"/>
      <w:r w:rsidRPr="009C59BD">
        <w:rPr>
          <w:rFonts w:ascii="Times New Roman" w:hAnsi="Times New Roman"/>
          <w:sz w:val="22"/>
          <w:szCs w:val="22"/>
        </w:rPr>
        <w:t>У</w:t>
      </w:r>
      <w:r w:rsidR="006318F3" w:rsidRPr="009C59BD">
        <w:rPr>
          <w:rFonts w:ascii="Times New Roman" w:hAnsi="Times New Roman"/>
          <w:sz w:val="22"/>
          <w:szCs w:val="22"/>
        </w:rPr>
        <w:t xml:space="preserve">частник закупки имеет право обжаловать </w:t>
      </w:r>
      <w:r w:rsidR="006A0CC7" w:rsidRPr="009C59BD">
        <w:rPr>
          <w:rFonts w:ascii="Times New Roman" w:hAnsi="Times New Roman"/>
          <w:sz w:val="22"/>
          <w:szCs w:val="22"/>
        </w:rPr>
        <w:t xml:space="preserve">в контрольный орган в сфере закупок </w:t>
      </w:r>
      <w:r w:rsidR="006318F3" w:rsidRPr="009C59BD">
        <w:rPr>
          <w:rFonts w:ascii="Times New Roman" w:hAnsi="Times New Roman"/>
          <w:sz w:val="22"/>
          <w:szCs w:val="22"/>
        </w:rPr>
        <w:t xml:space="preserve">действия (бездействие) заказчика, Закупочной комиссии, </w:t>
      </w:r>
      <w:r w:rsidR="006A0CC7" w:rsidRPr="009C59BD">
        <w:rPr>
          <w:rFonts w:ascii="Times New Roman" w:hAnsi="Times New Roman"/>
          <w:sz w:val="22"/>
          <w:szCs w:val="22"/>
        </w:rPr>
        <w:t xml:space="preserve">оператора электронной площадки </w:t>
      </w:r>
      <w:r w:rsidR="006318F3" w:rsidRPr="009C59BD">
        <w:rPr>
          <w:rFonts w:ascii="Times New Roman" w:hAnsi="Times New Roman"/>
          <w:sz w:val="22"/>
          <w:szCs w:val="22"/>
        </w:rPr>
        <w:t>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участника закупки.</w:t>
      </w:r>
    </w:p>
    <w:p w14:paraId="41017A68" w14:textId="77777777" w:rsidR="006A0CC7" w:rsidRDefault="006A0CC7" w:rsidP="006A0CC7">
      <w:pPr>
        <w:pStyle w:val="4"/>
        <w:numPr>
          <w:ilvl w:val="0"/>
          <w:numId w:val="0"/>
        </w:numPr>
        <w:spacing w:before="0"/>
        <w:ind w:left="567"/>
        <w:rPr>
          <w:rFonts w:ascii="Times New Roman" w:hAnsi="Times New Roman"/>
          <w:sz w:val="22"/>
          <w:szCs w:val="22"/>
        </w:rPr>
      </w:pPr>
    </w:p>
    <w:p w14:paraId="01B2158B" w14:textId="77777777" w:rsidR="00B57FF5" w:rsidRPr="00127A77" w:rsidRDefault="00B57FF5" w:rsidP="00B57FF5">
      <w:pPr>
        <w:pStyle w:val="2"/>
        <w:ind w:left="567" w:hanging="567"/>
        <w:rPr>
          <w:rFonts w:ascii="Times New Roman" w:hAnsi="Times New Roman"/>
          <w:sz w:val="24"/>
          <w:szCs w:val="24"/>
        </w:rPr>
      </w:pPr>
      <w:bookmarkStart w:id="47" w:name="_Toc13502199"/>
      <w:r w:rsidRPr="00127A77">
        <w:rPr>
          <w:rFonts w:ascii="Times New Roman" w:hAnsi="Times New Roman"/>
          <w:sz w:val="24"/>
          <w:szCs w:val="24"/>
        </w:rPr>
        <w:t>ПРЕДМЕТ ЗАКУПКИ.</w:t>
      </w:r>
      <w:bookmarkEnd w:id="47"/>
      <w:r w:rsidRPr="00127A77">
        <w:rPr>
          <w:rFonts w:ascii="Times New Roman" w:hAnsi="Times New Roman"/>
          <w:sz w:val="24"/>
          <w:szCs w:val="24"/>
        </w:rPr>
        <w:t xml:space="preserve">  </w:t>
      </w:r>
    </w:p>
    <w:p w14:paraId="27F1284D" w14:textId="64855613" w:rsidR="00B57FF5" w:rsidRPr="00FE1700" w:rsidRDefault="00945532" w:rsidP="00717469">
      <w:pPr>
        <w:pStyle w:val="3"/>
        <w:spacing w:before="60" w:after="60"/>
        <w:ind w:left="567" w:hanging="567"/>
        <w:rPr>
          <w:rFonts w:ascii="Times New Roman" w:eastAsiaTheme="majorEastAsia" w:hAnsi="Times New Roman"/>
          <w:b w:val="0"/>
          <w:sz w:val="22"/>
          <w:szCs w:val="22"/>
        </w:rPr>
      </w:pPr>
      <w:bookmarkStart w:id="48" w:name="_Toc13254134"/>
      <w:bookmarkStart w:id="49" w:name="_Toc13487740"/>
      <w:bookmarkStart w:id="50" w:name="_Toc13488093"/>
      <w:bookmarkStart w:id="51" w:name="_Toc13502200"/>
      <w:r>
        <w:rPr>
          <w:rFonts w:ascii="Times New Roman" w:eastAsiaTheme="majorEastAsia" w:hAnsi="Times New Roman"/>
          <w:b w:val="0"/>
          <w:sz w:val="22"/>
          <w:szCs w:val="22"/>
        </w:rPr>
        <w:t>Описание предмета закупки: ра</w:t>
      </w:r>
      <w:r w:rsidR="00B57FF5" w:rsidRPr="00FE1700">
        <w:rPr>
          <w:rFonts w:ascii="Times New Roman" w:eastAsiaTheme="majorEastAsia" w:hAnsi="Times New Roman"/>
          <w:b w:val="0"/>
          <w:sz w:val="22"/>
          <w:szCs w:val="22"/>
        </w:rPr>
        <w:t xml:space="preserve">здел </w:t>
      </w:r>
      <w:r w:rsidR="001F1F1D">
        <w:rPr>
          <w:rFonts w:ascii="Times New Roman" w:eastAsiaTheme="majorEastAsia" w:hAnsi="Times New Roman"/>
          <w:b w:val="0"/>
          <w:sz w:val="22"/>
          <w:szCs w:val="22"/>
        </w:rPr>
        <w:fldChar w:fldCharType="begin"/>
      </w:r>
      <w:r w:rsidR="001F1F1D">
        <w:rPr>
          <w:rFonts w:ascii="Times New Roman" w:eastAsiaTheme="majorEastAsia" w:hAnsi="Times New Roman"/>
          <w:b w:val="0"/>
          <w:sz w:val="22"/>
          <w:szCs w:val="22"/>
        </w:rPr>
        <w:instrText xml:space="preserve"> REF _Ref13503158 \r \h </w:instrText>
      </w:r>
      <w:r w:rsidR="001F1F1D">
        <w:rPr>
          <w:rFonts w:ascii="Times New Roman" w:eastAsiaTheme="majorEastAsia" w:hAnsi="Times New Roman"/>
          <w:b w:val="0"/>
          <w:sz w:val="22"/>
          <w:szCs w:val="22"/>
        </w:rPr>
      </w:r>
      <w:r w:rsidR="001F1F1D">
        <w:rPr>
          <w:rFonts w:ascii="Times New Roman" w:eastAsiaTheme="majorEastAsia" w:hAnsi="Times New Roman"/>
          <w:b w:val="0"/>
          <w:sz w:val="22"/>
          <w:szCs w:val="22"/>
        </w:rPr>
        <w:fldChar w:fldCharType="separate"/>
      </w:r>
      <w:r w:rsidR="00987D53">
        <w:rPr>
          <w:rFonts w:ascii="Times New Roman" w:eastAsiaTheme="majorEastAsia" w:hAnsi="Times New Roman"/>
          <w:b w:val="0"/>
          <w:sz w:val="22"/>
          <w:szCs w:val="22"/>
        </w:rPr>
        <w:t>13</w:t>
      </w:r>
      <w:r w:rsidR="001F1F1D">
        <w:rPr>
          <w:rFonts w:ascii="Times New Roman" w:eastAsiaTheme="majorEastAsia" w:hAnsi="Times New Roman"/>
          <w:b w:val="0"/>
          <w:sz w:val="22"/>
          <w:szCs w:val="22"/>
        </w:rPr>
        <w:fldChar w:fldCharType="end"/>
      </w:r>
      <w:r w:rsidR="001F1F1D">
        <w:rPr>
          <w:rFonts w:ascii="Times New Roman" w:eastAsiaTheme="majorEastAsia" w:hAnsi="Times New Roman"/>
          <w:b w:val="0"/>
          <w:sz w:val="22"/>
          <w:szCs w:val="22"/>
        </w:rPr>
        <w:t xml:space="preserve"> «</w:t>
      </w:r>
      <w:r>
        <w:rPr>
          <w:rFonts w:ascii="Times New Roman" w:eastAsiaTheme="majorEastAsia" w:hAnsi="Times New Roman"/>
          <w:b w:val="0"/>
          <w:sz w:val="22"/>
          <w:szCs w:val="22"/>
        </w:rPr>
        <w:t>ТЕХНИЧЕСКАЯ ЧАСТЬ» Д</w:t>
      </w:r>
      <w:r w:rsidR="00B57FF5" w:rsidRPr="00FE1700">
        <w:rPr>
          <w:rFonts w:ascii="Times New Roman" w:eastAsiaTheme="majorEastAsia" w:hAnsi="Times New Roman"/>
          <w:b w:val="0"/>
          <w:sz w:val="22"/>
          <w:szCs w:val="22"/>
        </w:rPr>
        <w:t>окументации о закупке.</w:t>
      </w:r>
      <w:bookmarkEnd w:id="48"/>
      <w:bookmarkEnd w:id="49"/>
      <w:bookmarkEnd w:id="50"/>
      <w:bookmarkEnd w:id="51"/>
    </w:p>
    <w:p w14:paraId="69A3CB4B" w14:textId="7FFA115B" w:rsidR="00B57FF5" w:rsidRPr="00FE1700" w:rsidRDefault="00B57FF5" w:rsidP="00717469">
      <w:pPr>
        <w:pStyle w:val="3"/>
        <w:spacing w:before="60" w:after="60"/>
        <w:ind w:left="567" w:hanging="567"/>
        <w:rPr>
          <w:rFonts w:ascii="Times New Roman" w:eastAsiaTheme="majorEastAsia" w:hAnsi="Times New Roman"/>
          <w:b w:val="0"/>
          <w:sz w:val="22"/>
          <w:szCs w:val="22"/>
        </w:rPr>
      </w:pPr>
      <w:bookmarkStart w:id="52" w:name="_Toc13254135"/>
      <w:bookmarkStart w:id="53" w:name="_Toc13487741"/>
      <w:bookmarkStart w:id="54" w:name="_Toc13488094"/>
      <w:bookmarkStart w:id="55" w:name="_Toc13502201"/>
      <w:r w:rsidRPr="00FE1700">
        <w:rPr>
          <w:rFonts w:ascii="Times New Roman" w:eastAsiaTheme="majorEastAsia" w:hAnsi="Times New Roman"/>
          <w:b w:val="0"/>
          <w:sz w:val="22"/>
          <w:szCs w:val="22"/>
        </w:rPr>
        <w:t xml:space="preserve">Место, условия и сроки (периоды) поставки товара, выполнения работы, оказания услуги: согласно разделу </w:t>
      </w:r>
      <w:r w:rsidR="001F1F1D">
        <w:rPr>
          <w:rFonts w:ascii="Times New Roman" w:eastAsiaTheme="majorEastAsia" w:hAnsi="Times New Roman"/>
          <w:b w:val="0"/>
          <w:sz w:val="22"/>
          <w:szCs w:val="22"/>
        </w:rPr>
        <w:fldChar w:fldCharType="begin"/>
      </w:r>
      <w:r w:rsidR="001F1F1D">
        <w:rPr>
          <w:rFonts w:ascii="Times New Roman" w:eastAsiaTheme="majorEastAsia" w:hAnsi="Times New Roman"/>
          <w:b w:val="0"/>
          <w:sz w:val="22"/>
          <w:szCs w:val="22"/>
        </w:rPr>
        <w:instrText xml:space="preserve"> REF _Ref524086058 \r \h </w:instrText>
      </w:r>
      <w:r w:rsidR="001F1F1D">
        <w:rPr>
          <w:rFonts w:ascii="Times New Roman" w:eastAsiaTheme="majorEastAsia" w:hAnsi="Times New Roman"/>
          <w:b w:val="0"/>
          <w:sz w:val="22"/>
          <w:szCs w:val="22"/>
        </w:rPr>
      </w:r>
      <w:r w:rsidR="001F1F1D">
        <w:rPr>
          <w:rFonts w:ascii="Times New Roman" w:eastAsiaTheme="majorEastAsia" w:hAnsi="Times New Roman"/>
          <w:b w:val="0"/>
          <w:sz w:val="22"/>
          <w:szCs w:val="22"/>
        </w:rPr>
        <w:fldChar w:fldCharType="separate"/>
      </w:r>
      <w:r w:rsidR="00987D53">
        <w:rPr>
          <w:rFonts w:ascii="Times New Roman" w:eastAsiaTheme="majorEastAsia" w:hAnsi="Times New Roman"/>
          <w:b w:val="0"/>
          <w:sz w:val="22"/>
          <w:szCs w:val="22"/>
        </w:rPr>
        <w:t>12</w:t>
      </w:r>
      <w:r w:rsidR="001F1F1D">
        <w:rPr>
          <w:rFonts w:ascii="Times New Roman" w:eastAsiaTheme="majorEastAsia" w:hAnsi="Times New Roman"/>
          <w:b w:val="0"/>
          <w:sz w:val="22"/>
          <w:szCs w:val="22"/>
        </w:rPr>
        <w:fldChar w:fldCharType="end"/>
      </w:r>
      <w:r w:rsidR="001F1F1D">
        <w:rPr>
          <w:rFonts w:ascii="Times New Roman" w:eastAsiaTheme="majorEastAsia" w:hAnsi="Times New Roman"/>
          <w:b w:val="0"/>
          <w:sz w:val="22"/>
          <w:szCs w:val="22"/>
        </w:rPr>
        <w:t xml:space="preserve"> «ПРОЕКТ ДОГОВОРА» и разделу </w:t>
      </w:r>
      <w:r w:rsidR="001F1F1D">
        <w:rPr>
          <w:rFonts w:ascii="Times New Roman" w:eastAsiaTheme="majorEastAsia" w:hAnsi="Times New Roman"/>
          <w:b w:val="0"/>
          <w:sz w:val="22"/>
          <w:szCs w:val="22"/>
        </w:rPr>
        <w:fldChar w:fldCharType="begin"/>
      </w:r>
      <w:r w:rsidR="001F1F1D">
        <w:rPr>
          <w:rFonts w:ascii="Times New Roman" w:eastAsiaTheme="majorEastAsia" w:hAnsi="Times New Roman"/>
          <w:b w:val="0"/>
          <w:sz w:val="22"/>
          <w:szCs w:val="22"/>
        </w:rPr>
        <w:instrText xml:space="preserve"> REF _Ref13503150 \r \h </w:instrText>
      </w:r>
      <w:r w:rsidR="001F1F1D">
        <w:rPr>
          <w:rFonts w:ascii="Times New Roman" w:eastAsiaTheme="majorEastAsia" w:hAnsi="Times New Roman"/>
          <w:b w:val="0"/>
          <w:sz w:val="22"/>
          <w:szCs w:val="22"/>
        </w:rPr>
      </w:r>
      <w:r w:rsidR="001F1F1D">
        <w:rPr>
          <w:rFonts w:ascii="Times New Roman" w:eastAsiaTheme="majorEastAsia" w:hAnsi="Times New Roman"/>
          <w:b w:val="0"/>
          <w:sz w:val="22"/>
          <w:szCs w:val="22"/>
        </w:rPr>
        <w:fldChar w:fldCharType="separate"/>
      </w:r>
      <w:r w:rsidR="00987D53">
        <w:rPr>
          <w:rFonts w:ascii="Times New Roman" w:eastAsiaTheme="majorEastAsia" w:hAnsi="Times New Roman"/>
          <w:b w:val="0"/>
          <w:sz w:val="22"/>
          <w:szCs w:val="22"/>
        </w:rPr>
        <w:t>13</w:t>
      </w:r>
      <w:r w:rsidR="001F1F1D">
        <w:rPr>
          <w:rFonts w:ascii="Times New Roman" w:eastAsiaTheme="majorEastAsia" w:hAnsi="Times New Roman"/>
          <w:b w:val="0"/>
          <w:sz w:val="22"/>
          <w:szCs w:val="22"/>
        </w:rPr>
        <w:fldChar w:fldCharType="end"/>
      </w:r>
      <w:r w:rsidR="001F1F1D">
        <w:rPr>
          <w:rFonts w:ascii="Times New Roman" w:eastAsiaTheme="majorEastAsia" w:hAnsi="Times New Roman"/>
          <w:b w:val="0"/>
          <w:sz w:val="22"/>
          <w:szCs w:val="22"/>
        </w:rPr>
        <w:t xml:space="preserve"> </w:t>
      </w:r>
      <w:r w:rsidRPr="00FE1700">
        <w:rPr>
          <w:rFonts w:ascii="Times New Roman" w:eastAsiaTheme="majorEastAsia" w:hAnsi="Times New Roman"/>
          <w:b w:val="0"/>
          <w:sz w:val="22"/>
          <w:szCs w:val="22"/>
        </w:rPr>
        <w:t>«ТЕХНИЧЕСКАЯ ЧАСТЬ» документации о закупке.</w:t>
      </w:r>
      <w:bookmarkEnd w:id="52"/>
      <w:bookmarkEnd w:id="53"/>
      <w:bookmarkEnd w:id="54"/>
      <w:bookmarkEnd w:id="55"/>
    </w:p>
    <w:p w14:paraId="4BBAEB5D" w14:textId="67252921" w:rsidR="00B57FF5" w:rsidRPr="00FE1700" w:rsidRDefault="00B57FF5" w:rsidP="00717469">
      <w:pPr>
        <w:pStyle w:val="3"/>
        <w:spacing w:before="60" w:after="60"/>
        <w:ind w:left="567" w:hanging="567"/>
        <w:rPr>
          <w:rFonts w:ascii="Times New Roman" w:eastAsiaTheme="majorEastAsia" w:hAnsi="Times New Roman"/>
          <w:b w:val="0"/>
          <w:sz w:val="22"/>
          <w:szCs w:val="22"/>
        </w:rPr>
      </w:pPr>
      <w:bookmarkStart w:id="56" w:name="_Toc13254136"/>
      <w:bookmarkStart w:id="57" w:name="_Toc13487742"/>
      <w:bookmarkStart w:id="58" w:name="_Toc13488095"/>
      <w:bookmarkStart w:id="59" w:name="_Toc13502202"/>
      <w:r w:rsidRPr="00FE1700">
        <w:rPr>
          <w:rFonts w:ascii="Times New Roman" w:eastAsiaTheme="majorEastAsia" w:hAnsi="Times New Roman"/>
          <w:b w:val="0"/>
          <w:sz w:val="22"/>
          <w:szCs w:val="22"/>
        </w:rPr>
        <w:t xml:space="preserve">Форма, сроки и порядок оплаты товара, работы, услуги: согласно разделу </w:t>
      </w:r>
      <w:r w:rsidRPr="00FE1700">
        <w:rPr>
          <w:rFonts w:ascii="Times New Roman" w:eastAsiaTheme="majorEastAsia" w:hAnsi="Times New Roman"/>
          <w:b w:val="0"/>
          <w:sz w:val="22"/>
          <w:szCs w:val="22"/>
        </w:rPr>
        <w:fldChar w:fldCharType="begin"/>
      </w:r>
      <w:r w:rsidRPr="00FE1700">
        <w:rPr>
          <w:rFonts w:ascii="Times New Roman" w:eastAsiaTheme="majorEastAsia" w:hAnsi="Times New Roman"/>
          <w:b w:val="0"/>
          <w:sz w:val="22"/>
          <w:szCs w:val="22"/>
        </w:rPr>
        <w:instrText xml:space="preserve"> REF _Ref524086058 \r \h  \* MERGEFORMAT </w:instrText>
      </w:r>
      <w:r w:rsidRPr="00FE1700">
        <w:rPr>
          <w:rFonts w:ascii="Times New Roman" w:eastAsiaTheme="majorEastAsia" w:hAnsi="Times New Roman"/>
          <w:b w:val="0"/>
          <w:sz w:val="22"/>
          <w:szCs w:val="22"/>
        </w:rPr>
      </w:r>
      <w:r w:rsidRPr="00FE1700">
        <w:rPr>
          <w:rFonts w:ascii="Times New Roman" w:eastAsiaTheme="majorEastAsia" w:hAnsi="Times New Roman"/>
          <w:b w:val="0"/>
          <w:sz w:val="22"/>
          <w:szCs w:val="22"/>
        </w:rPr>
        <w:fldChar w:fldCharType="separate"/>
      </w:r>
      <w:r w:rsidR="00987D53">
        <w:rPr>
          <w:rFonts w:ascii="Times New Roman" w:eastAsiaTheme="majorEastAsia" w:hAnsi="Times New Roman"/>
          <w:b w:val="0"/>
          <w:sz w:val="22"/>
          <w:szCs w:val="22"/>
        </w:rPr>
        <w:t>12</w:t>
      </w:r>
      <w:r w:rsidRPr="00FE1700">
        <w:rPr>
          <w:rFonts w:ascii="Times New Roman" w:eastAsiaTheme="majorEastAsia" w:hAnsi="Times New Roman"/>
          <w:b w:val="0"/>
          <w:sz w:val="22"/>
          <w:szCs w:val="22"/>
        </w:rPr>
        <w:fldChar w:fldCharType="end"/>
      </w:r>
      <w:r w:rsidRPr="00FE1700">
        <w:rPr>
          <w:rFonts w:ascii="Times New Roman" w:eastAsiaTheme="majorEastAsia" w:hAnsi="Times New Roman"/>
          <w:b w:val="0"/>
          <w:sz w:val="22"/>
          <w:szCs w:val="22"/>
        </w:rPr>
        <w:t xml:space="preserve"> «ПРОЕКТ ДОГОВОРА» документации о закупке.</w:t>
      </w:r>
      <w:bookmarkEnd w:id="56"/>
      <w:bookmarkEnd w:id="57"/>
      <w:bookmarkEnd w:id="58"/>
      <w:bookmarkEnd w:id="59"/>
    </w:p>
    <w:p w14:paraId="3A1C5B19" w14:textId="77777777" w:rsidR="00B57FF5" w:rsidRPr="00127A77" w:rsidRDefault="00B57FF5" w:rsidP="008A541F">
      <w:pPr>
        <w:pStyle w:val="2"/>
        <w:ind w:left="567" w:hanging="567"/>
        <w:rPr>
          <w:rFonts w:ascii="Times New Roman" w:hAnsi="Times New Roman"/>
          <w:sz w:val="24"/>
          <w:szCs w:val="24"/>
        </w:rPr>
      </w:pPr>
      <w:bookmarkStart w:id="60" w:name="_Toc13502203"/>
      <w:r w:rsidRPr="00127A77">
        <w:rPr>
          <w:rFonts w:ascii="Times New Roman" w:hAnsi="Times New Roman"/>
          <w:sz w:val="24"/>
          <w:szCs w:val="24"/>
        </w:rPr>
        <w:t>СВЕДЕНИЯ   О НАЧАЛЬНОЙ (МАКСИМАЛЬНОЙ) ЦЕНЕ ДОГОВОРА</w:t>
      </w:r>
      <w:bookmarkEnd w:id="60"/>
    </w:p>
    <w:p w14:paraId="6CDF939D" w14:textId="4F6F9D86" w:rsidR="00B57FF5" w:rsidRPr="00FE1700" w:rsidRDefault="00B57FF5" w:rsidP="00717469">
      <w:pPr>
        <w:pStyle w:val="3"/>
        <w:spacing w:before="60" w:after="60"/>
        <w:ind w:left="567" w:hanging="567"/>
        <w:rPr>
          <w:rFonts w:ascii="Times New Roman" w:eastAsiaTheme="majorEastAsia" w:hAnsi="Times New Roman"/>
          <w:b w:val="0"/>
          <w:sz w:val="22"/>
          <w:szCs w:val="22"/>
        </w:rPr>
      </w:pPr>
      <w:bookmarkStart w:id="61" w:name="_Toc13254138"/>
      <w:bookmarkStart w:id="62" w:name="_Toc13487744"/>
      <w:bookmarkStart w:id="63" w:name="_Toc13488097"/>
      <w:bookmarkStart w:id="64" w:name="_Toc13502204"/>
      <w:r w:rsidRPr="00FE1700">
        <w:rPr>
          <w:rFonts w:ascii="Times New Roman" w:hAnsi="Times New Roman"/>
          <w:b w:val="0"/>
          <w:sz w:val="22"/>
          <w:szCs w:val="22"/>
        </w:rPr>
        <w:t>Сведения о начально</w:t>
      </w:r>
      <w:r w:rsidR="00945532">
        <w:rPr>
          <w:rFonts w:ascii="Times New Roman" w:hAnsi="Times New Roman"/>
          <w:b w:val="0"/>
          <w:sz w:val="22"/>
          <w:szCs w:val="22"/>
        </w:rPr>
        <w:t>й (максимальная) цена договора указаны</w:t>
      </w:r>
      <w:r w:rsidRPr="00FE1700">
        <w:rPr>
          <w:rFonts w:ascii="Times New Roman" w:hAnsi="Times New Roman"/>
          <w:b w:val="0"/>
          <w:sz w:val="22"/>
          <w:szCs w:val="22"/>
        </w:rPr>
        <w:t xml:space="preserve"> в п. </w:t>
      </w:r>
      <w:r w:rsidRPr="00FE1700">
        <w:rPr>
          <w:rFonts w:ascii="Times New Roman" w:hAnsi="Times New Roman"/>
          <w:b w:val="0"/>
          <w:sz w:val="22"/>
          <w:szCs w:val="22"/>
        </w:rPr>
        <w:fldChar w:fldCharType="begin"/>
      </w:r>
      <w:r w:rsidRPr="00FE1700">
        <w:rPr>
          <w:rFonts w:ascii="Times New Roman" w:hAnsi="Times New Roman"/>
          <w:b w:val="0"/>
          <w:sz w:val="22"/>
          <w:szCs w:val="22"/>
        </w:rPr>
        <w:instrText xml:space="preserve"> REF _Ref414298281 \r \h  \* MERGEFORMAT </w:instrText>
      </w:r>
      <w:r w:rsidRPr="00FE1700">
        <w:rPr>
          <w:rFonts w:ascii="Times New Roman" w:hAnsi="Times New Roman"/>
          <w:b w:val="0"/>
          <w:sz w:val="22"/>
          <w:szCs w:val="22"/>
        </w:rPr>
      </w:r>
      <w:r w:rsidRPr="00FE1700">
        <w:rPr>
          <w:rFonts w:ascii="Times New Roman" w:hAnsi="Times New Roman"/>
          <w:b w:val="0"/>
          <w:sz w:val="22"/>
          <w:szCs w:val="22"/>
        </w:rPr>
        <w:fldChar w:fldCharType="separate"/>
      </w:r>
      <w:r w:rsidR="00987D53">
        <w:rPr>
          <w:rFonts w:ascii="Times New Roman" w:hAnsi="Times New Roman"/>
          <w:b w:val="0"/>
          <w:sz w:val="22"/>
          <w:szCs w:val="22"/>
        </w:rPr>
        <w:t>9</w:t>
      </w:r>
      <w:r w:rsidRPr="00FE1700">
        <w:rPr>
          <w:rFonts w:ascii="Times New Roman" w:hAnsi="Times New Roman"/>
          <w:b w:val="0"/>
          <w:sz w:val="22"/>
          <w:szCs w:val="22"/>
        </w:rPr>
        <w:fldChar w:fldCharType="end"/>
      </w:r>
      <w:r w:rsidRPr="00FE1700">
        <w:rPr>
          <w:rFonts w:ascii="Times New Roman" w:hAnsi="Times New Roman"/>
          <w:b w:val="0"/>
          <w:sz w:val="22"/>
          <w:szCs w:val="22"/>
        </w:rPr>
        <w:t xml:space="preserve"> Информационной карты документации о закупке и в п.6 Извещения о проведении закупки</w:t>
      </w:r>
      <w:r w:rsidRPr="00FE1700">
        <w:rPr>
          <w:rFonts w:ascii="Times New Roman" w:eastAsiaTheme="majorEastAsia" w:hAnsi="Times New Roman"/>
          <w:b w:val="0"/>
          <w:sz w:val="22"/>
          <w:szCs w:val="22"/>
        </w:rPr>
        <w:t>.</w:t>
      </w:r>
      <w:bookmarkEnd w:id="61"/>
      <w:bookmarkEnd w:id="62"/>
      <w:bookmarkEnd w:id="63"/>
      <w:bookmarkEnd w:id="64"/>
    </w:p>
    <w:p w14:paraId="65BCFDC8" w14:textId="3E8DFDE1" w:rsidR="00B57FF5" w:rsidRPr="00322759" w:rsidRDefault="00B57FF5" w:rsidP="00717469">
      <w:pPr>
        <w:pStyle w:val="3"/>
        <w:spacing w:before="60" w:after="60"/>
        <w:ind w:left="567" w:hanging="567"/>
        <w:rPr>
          <w:rFonts w:ascii="Times New Roman" w:eastAsiaTheme="majorEastAsia" w:hAnsi="Times New Roman"/>
          <w:b w:val="0"/>
          <w:sz w:val="22"/>
          <w:szCs w:val="22"/>
        </w:rPr>
      </w:pPr>
      <w:bookmarkStart w:id="65" w:name="_Toc13254139"/>
      <w:bookmarkStart w:id="66" w:name="_Toc13487745"/>
      <w:bookmarkStart w:id="67" w:name="_Toc13488098"/>
      <w:bookmarkStart w:id="68" w:name="_Toc13502205"/>
      <w:r w:rsidRPr="00FE1700">
        <w:rPr>
          <w:rFonts w:ascii="Times New Roman" w:eastAsiaTheme="majorEastAsia" w:hAnsi="Times New Roman"/>
          <w:b w:val="0"/>
          <w:sz w:val="22"/>
          <w:szCs w:val="22"/>
        </w:rPr>
        <w:t>Порядок формирования цены договора</w:t>
      </w:r>
      <w:bookmarkEnd w:id="65"/>
      <w:bookmarkEnd w:id="66"/>
      <w:bookmarkEnd w:id="67"/>
      <w:r w:rsidR="00B24B59">
        <w:rPr>
          <w:rFonts w:ascii="Times New Roman" w:eastAsiaTheme="majorEastAsia" w:hAnsi="Times New Roman"/>
          <w:b w:val="0"/>
          <w:sz w:val="22"/>
          <w:szCs w:val="22"/>
        </w:rPr>
        <w:t xml:space="preserve">: согласно разделу </w:t>
      </w:r>
      <w:r w:rsidR="003231CF">
        <w:rPr>
          <w:rFonts w:ascii="Times New Roman" w:eastAsiaTheme="majorEastAsia" w:hAnsi="Times New Roman"/>
          <w:b w:val="0"/>
          <w:sz w:val="22"/>
          <w:szCs w:val="22"/>
        </w:rPr>
        <w:fldChar w:fldCharType="begin"/>
      </w:r>
      <w:r w:rsidR="003231CF">
        <w:rPr>
          <w:rFonts w:ascii="Times New Roman" w:eastAsiaTheme="majorEastAsia" w:hAnsi="Times New Roman"/>
          <w:b w:val="0"/>
          <w:sz w:val="22"/>
          <w:szCs w:val="22"/>
        </w:rPr>
        <w:instrText xml:space="preserve"> REF _Ref524086058 \w \h </w:instrText>
      </w:r>
      <w:r w:rsidR="003231CF">
        <w:rPr>
          <w:rFonts w:ascii="Times New Roman" w:eastAsiaTheme="majorEastAsia" w:hAnsi="Times New Roman"/>
          <w:b w:val="0"/>
          <w:sz w:val="22"/>
          <w:szCs w:val="22"/>
        </w:rPr>
      </w:r>
      <w:r w:rsidR="003231CF">
        <w:rPr>
          <w:rFonts w:ascii="Times New Roman" w:eastAsiaTheme="majorEastAsia" w:hAnsi="Times New Roman"/>
          <w:b w:val="0"/>
          <w:sz w:val="22"/>
          <w:szCs w:val="22"/>
        </w:rPr>
        <w:fldChar w:fldCharType="separate"/>
      </w:r>
      <w:r w:rsidR="00987D53">
        <w:rPr>
          <w:rFonts w:ascii="Times New Roman" w:eastAsiaTheme="majorEastAsia" w:hAnsi="Times New Roman"/>
          <w:b w:val="0"/>
          <w:sz w:val="22"/>
          <w:szCs w:val="22"/>
        </w:rPr>
        <w:t>12</w:t>
      </w:r>
      <w:r w:rsidR="003231CF">
        <w:rPr>
          <w:rFonts w:ascii="Times New Roman" w:eastAsiaTheme="majorEastAsia" w:hAnsi="Times New Roman"/>
          <w:b w:val="0"/>
          <w:sz w:val="22"/>
          <w:szCs w:val="22"/>
        </w:rPr>
        <w:fldChar w:fldCharType="end"/>
      </w:r>
      <w:r w:rsidR="003231CF">
        <w:rPr>
          <w:rFonts w:ascii="Times New Roman" w:eastAsiaTheme="majorEastAsia" w:hAnsi="Times New Roman"/>
          <w:b w:val="0"/>
          <w:sz w:val="22"/>
          <w:szCs w:val="22"/>
        </w:rPr>
        <w:t xml:space="preserve"> «</w:t>
      </w:r>
      <w:r w:rsidR="00B24B59">
        <w:rPr>
          <w:rFonts w:ascii="Times New Roman" w:eastAsiaTheme="majorEastAsia" w:hAnsi="Times New Roman"/>
          <w:b w:val="0"/>
          <w:sz w:val="22"/>
          <w:szCs w:val="22"/>
        </w:rPr>
        <w:t>ПРОЕКТ ДОГОВОРА</w:t>
      </w:r>
      <w:r w:rsidR="003231CF">
        <w:rPr>
          <w:rFonts w:ascii="Times New Roman" w:eastAsiaTheme="majorEastAsia" w:hAnsi="Times New Roman"/>
          <w:b w:val="0"/>
          <w:sz w:val="22"/>
          <w:szCs w:val="22"/>
        </w:rPr>
        <w:t>»</w:t>
      </w:r>
      <w:r w:rsidR="00B24B59">
        <w:rPr>
          <w:rFonts w:ascii="Times New Roman" w:eastAsiaTheme="majorEastAsia" w:hAnsi="Times New Roman"/>
          <w:b w:val="0"/>
          <w:sz w:val="22"/>
          <w:szCs w:val="22"/>
        </w:rPr>
        <w:t xml:space="preserve"> </w:t>
      </w:r>
      <w:proofErr w:type="gramStart"/>
      <w:r w:rsidR="00B24B59">
        <w:rPr>
          <w:rFonts w:ascii="Times New Roman" w:eastAsiaTheme="majorEastAsia" w:hAnsi="Times New Roman"/>
          <w:b w:val="0"/>
          <w:sz w:val="22"/>
          <w:szCs w:val="22"/>
        </w:rPr>
        <w:t xml:space="preserve">Документации </w:t>
      </w:r>
      <w:r w:rsidR="00322759">
        <w:rPr>
          <w:rFonts w:ascii="Times New Roman" w:eastAsiaTheme="majorEastAsia" w:hAnsi="Times New Roman"/>
          <w:b w:val="0"/>
          <w:sz w:val="22"/>
          <w:szCs w:val="22"/>
        </w:rPr>
        <w:t>,</w:t>
      </w:r>
      <w:proofErr w:type="gramEnd"/>
      <w:r w:rsidR="00322759">
        <w:rPr>
          <w:rFonts w:ascii="Times New Roman" w:eastAsiaTheme="majorEastAsia" w:hAnsi="Times New Roman"/>
          <w:b w:val="0"/>
          <w:sz w:val="22"/>
          <w:szCs w:val="22"/>
        </w:rPr>
        <w:t xml:space="preserve"> п.</w:t>
      </w:r>
      <w:r w:rsidR="00537375" w:rsidRPr="00537375">
        <w:rPr>
          <w:rFonts w:ascii="Times New Roman" w:eastAsiaTheme="majorEastAsia" w:hAnsi="Times New Roman"/>
          <w:b w:val="0"/>
          <w:sz w:val="22"/>
          <w:szCs w:val="22"/>
        </w:rPr>
        <w:t xml:space="preserve"> </w:t>
      </w:r>
      <w:r w:rsidR="00537375">
        <w:rPr>
          <w:rFonts w:ascii="Times New Roman" w:eastAsiaTheme="majorEastAsia" w:hAnsi="Times New Roman"/>
          <w:b w:val="0"/>
          <w:sz w:val="22"/>
          <w:szCs w:val="22"/>
        </w:rPr>
        <w:fldChar w:fldCharType="begin"/>
      </w:r>
      <w:r w:rsidR="00537375">
        <w:rPr>
          <w:rFonts w:ascii="Times New Roman" w:eastAsiaTheme="majorEastAsia" w:hAnsi="Times New Roman"/>
          <w:b w:val="0"/>
          <w:sz w:val="22"/>
          <w:szCs w:val="22"/>
        </w:rPr>
        <w:instrText xml:space="preserve"> REF _Ref414298281 \r \h </w:instrText>
      </w:r>
      <w:r w:rsidR="00537375">
        <w:rPr>
          <w:rFonts w:ascii="Times New Roman" w:eastAsiaTheme="majorEastAsia" w:hAnsi="Times New Roman"/>
          <w:b w:val="0"/>
          <w:sz w:val="22"/>
          <w:szCs w:val="22"/>
        </w:rPr>
      </w:r>
      <w:r w:rsidR="00537375">
        <w:rPr>
          <w:rFonts w:ascii="Times New Roman" w:eastAsiaTheme="majorEastAsia" w:hAnsi="Times New Roman"/>
          <w:b w:val="0"/>
          <w:sz w:val="22"/>
          <w:szCs w:val="22"/>
        </w:rPr>
        <w:fldChar w:fldCharType="separate"/>
      </w:r>
      <w:r w:rsidR="00987D53">
        <w:rPr>
          <w:rFonts w:ascii="Times New Roman" w:eastAsiaTheme="majorEastAsia" w:hAnsi="Times New Roman"/>
          <w:b w:val="0"/>
          <w:sz w:val="22"/>
          <w:szCs w:val="22"/>
        </w:rPr>
        <w:t>9</w:t>
      </w:r>
      <w:r w:rsidR="00537375">
        <w:rPr>
          <w:rFonts w:ascii="Times New Roman" w:eastAsiaTheme="majorEastAsia" w:hAnsi="Times New Roman"/>
          <w:b w:val="0"/>
          <w:sz w:val="22"/>
          <w:szCs w:val="22"/>
        </w:rPr>
        <w:fldChar w:fldCharType="end"/>
      </w:r>
      <w:r w:rsidR="00537375">
        <w:rPr>
          <w:rFonts w:ascii="Times New Roman" w:eastAsiaTheme="majorEastAsia" w:hAnsi="Times New Roman"/>
          <w:b w:val="0"/>
          <w:sz w:val="22"/>
          <w:szCs w:val="22"/>
        </w:rPr>
        <w:t xml:space="preserve"> Информационной карты</w:t>
      </w:r>
      <w:r w:rsidR="00322759">
        <w:rPr>
          <w:rFonts w:ascii="Times New Roman" w:eastAsiaTheme="majorEastAsia" w:hAnsi="Times New Roman"/>
          <w:b w:val="0"/>
          <w:sz w:val="22"/>
          <w:szCs w:val="22"/>
        </w:rPr>
        <w:t xml:space="preserve"> и </w:t>
      </w:r>
      <w:r w:rsidR="00B24B59">
        <w:rPr>
          <w:rFonts w:ascii="Times New Roman" w:eastAsiaTheme="majorEastAsia" w:hAnsi="Times New Roman"/>
          <w:b w:val="0"/>
          <w:sz w:val="22"/>
          <w:szCs w:val="22"/>
        </w:rPr>
        <w:t>п.</w:t>
      </w:r>
      <w:r w:rsidR="00322759">
        <w:rPr>
          <w:rFonts w:ascii="Times New Roman" w:eastAsiaTheme="majorEastAsia" w:hAnsi="Times New Roman"/>
          <w:b w:val="0"/>
          <w:sz w:val="22"/>
          <w:szCs w:val="22"/>
        </w:rPr>
        <w:t xml:space="preserve"> 6 Извещения о проведении закупки.</w:t>
      </w:r>
      <w:bookmarkEnd w:id="68"/>
    </w:p>
    <w:p w14:paraId="2172997F" w14:textId="212023CE" w:rsidR="00B76BB9" w:rsidRPr="007C18BC" w:rsidRDefault="00B76BB9" w:rsidP="002646E0">
      <w:pPr>
        <w:pStyle w:val="2"/>
        <w:pageBreakBefore/>
        <w:ind w:left="0" w:firstLine="284"/>
        <w:rPr>
          <w:rFonts w:ascii="Times New Roman" w:hAnsi="Times New Roman"/>
          <w:sz w:val="24"/>
        </w:rPr>
      </w:pPr>
      <w:bookmarkStart w:id="69" w:name="_Ref440624180"/>
      <w:bookmarkStart w:id="70" w:name="_Toc13502206"/>
      <w:bookmarkEnd w:id="35"/>
      <w:bookmarkEnd w:id="36"/>
      <w:bookmarkEnd w:id="37"/>
      <w:r w:rsidRPr="007C18BC">
        <w:rPr>
          <w:rFonts w:ascii="Times New Roman" w:hAnsi="Times New Roman"/>
          <w:sz w:val="24"/>
        </w:rPr>
        <w:lastRenderedPageBreak/>
        <w:t xml:space="preserve">ПОРЯДОК ПРОВЕДЕНИЯ </w:t>
      </w:r>
      <w:r w:rsidR="00BE5EBD" w:rsidRPr="007C18BC">
        <w:rPr>
          <w:rFonts w:ascii="Times New Roman" w:hAnsi="Times New Roman"/>
          <w:sz w:val="24"/>
        </w:rPr>
        <w:t>ЗАКУПКИ</w:t>
      </w:r>
      <w:bookmarkEnd w:id="38"/>
      <w:bookmarkEnd w:id="39"/>
      <w:bookmarkEnd w:id="40"/>
      <w:bookmarkEnd w:id="41"/>
      <w:bookmarkEnd w:id="42"/>
      <w:bookmarkEnd w:id="43"/>
      <w:bookmarkEnd w:id="44"/>
      <w:bookmarkEnd w:id="69"/>
      <w:r w:rsidR="005A266F">
        <w:rPr>
          <w:rFonts w:ascii="Times New Roman" w:hAnsi="Times New Roman"/>
          <w:sz w:val="24"/>
        </w:rPr>
        <w:t>.</w:t>
      </w:r>
      <w:bookmarkEnd w:id="70"/>
      <w:r w:rsidR="005A266F">
        <w:rPr>
          <w:rFonts w:ascii="Times New Roman" w:hAnsi="Times New Roman"/>
          <w:sz w:val="24"/>
        </w:rPr>
        <w:t xml:space="preserve"> </w:t>
      </w:r>
    </w:p>
    <w:p w14:paraId="44775F00" w14:textId="33E81415" w:rsidR="00200770" w:rsidRPr="00AD0C2A" w:rsidRDefault="00200770" w:rsidP="00487FBC">
      <w:pPr>
        <w:pStyle w:val="3"/>
        <w:ind w:left="1134"/>
        <w:rPr>
          <w:rFonts w:ascii="Times New Roman" w:eastAsiaTheme="majorEastAsia" w:hAnsi="Times New Roman"/>
          <w:sz w:val="22"/>
          <w:szCs w:val="22"/>
        </w:rPr>
      </w:pPr>
      <w:bookmarkStart w:id="71" w:name="_Ref440305687"/>
      <w:bookmarkStart w:id="72" w:name="_Toc518119235"/>
      <w:bookmarkStart w:id="73" w:name="_Toc55193148"/>
      <w:bookmarkStart w:id="74" w:name="_Toc55285342"/>
      <w:bookmarkStart w:id="75" w:name="_Toc55305379"/>
      <w:bookmarkStart w:id="76" w:name="_Toc57314641"/>
      <w:bookmarkStart w:id="77" w:name="_Toc69728964"/>
      <w:bookmarkStart w:id="78" w:name="_Toc311803555"/>
      <w:bookmarkStart w:id="79" w:name="_Toc415874656"/>
      <w:bookmarkStart w:id="80" w:name="_Toc13502207"/>
      <w:bookmarkStart w:id="81" w:name="_Ref312891719"/>
      <w:bookmarkStart w:id="82" w:name="_Toc312367048"/>
      <w:r w:rsidRPr="00AD0C2A">
        <w:rPr>
          <w:rFonts w:ascii="Times New Roman" w:eastAsiaTheme="majorEastAsia" w:hAnsi="Times New Roman"/>
          <w:sz w:val="22"/>
          <w:szCs w:val="22"/>
        </w:rPr>
        <w:t xml:space="preserve">Общий порядок проведения </w:t>
      </w:r>
      <w:bookmarkEnd w:id="71"/>
      <w:bookmarkEnd w:id="72"/>
      <w:bookmarkEnd w:id="73"/>
      <w:bookmarkEnd w:id="74"/>
      <w:bookmarkEnd w:id="75"/>
      <w:bookmarkEnd w:id="76"/>
      <w:bookmarkEnd w:id="77"/>
      <w:bookmarkEnd w:id="78"/>
      <w:r w:rsidR="00BE5EBD" w:rsidRPr="00AD0C2A">
        <w:rPr>
          <w:rFonts w:ascii="Times New Roman" w:eastAsiaTheme="majorEastAsia" w:hAnsi="Times New Roman"/>
          <w:sz w:val="22"/>
          <w:szCs w:val="22"/>
        </w:rPr>
        <w:t>закупки</w:t>
      </w:r>
      <w:bookmarkEnd w:id="79"/>
      <w:r w:rsidR="00CF513C" w:rsidRPr="00AD0C2A">
        <w:rPr>
          <w:rFonts w:ascii="Times New Roman" w:eastAsiaTheme="majorEastAsia" w:hAnsi="Times New Roman"/>
          <w:sz w:val="22"/>
          <w:szCs w:val="22"/>
        </w:rPr>
        <w:t>.</w:t>
      </w:r>
      <w:bookmarkEnd w:id="80"/>
    </w:p>
    <w:p w14:paraId="32844FE1" w14:textId="77777777" w:rsidR="00200770" w:rsidRPr="00AD0C2A" w:rsidRDefault="00BE5EBD" w:rsidP="00646903">
      <w:pPr>
        <w:pStyle w:val="4"/>
        <w:spacing w:before="0"/>
        <w:ind w:left="567" w:hanging="567"/>
        <w:rPr>
          <w:rFonts w:ascii="Times New Roman" w:eastAsiaTheme="majorEastAsia" w:hAnsi="Times New Roman"/>
          <w:sz w:val="22"/>
          <w:szCs w:val="22"/>
        </w:rPr>
      </w:pPr>
      <w:r w:rsidRPr="00AD0C2A">
        <w:rPr>
          <w:rFonts w:ascii="Times New Roman" w:eastAsiaTheme="majorEastAsia" w:hAnsi="Times New Roman"/>
          <w:sz w:val="22"/>
          <w:szCs w:val="22"/>
        </w:rPr>
        <w:t>Закупка</w:t>
      </w:r>
      <w:r w:rsidR="00DF7CBA" w:rsidRPr="00AD0C2A">
        <w:rPr>
          <w:rFonts w:ascii="Times New Roman" w:eastAsiaTheme="majorEastAsia" w:hAnsi="Times New Roman"/>
          <w:sz w:val="22"/>
          <w:szCs w:val="22"/>
        </w:rPr>
        <w:t xml:space="preserve"> </w:t>
      </w:r>
      <w:r w:rsidR="00200770" w:rsidRPr="00AD0C2A">
        <w:rPr>
          <w:rFonts w:ascii="Times New Roman" w:eastAsiaTheme="majorEastAsia" w:hAnsi="Times New Roman"/>
          <w:sz w:val="22"/>
          <w:szCs w:val="22"/>
        </w:rPr>
        <w:t>проводится в следующем порядке:</w:t>
      </w:r>
    </w:p>
    <w:p w14:paraId="18F92C27" w14:textId="78A6242B" w:rsidR="00200770" w:rsidRPr="00AD0C2A" w:rsidRDefault="001628A3" w:rsidP="00622B4C">
      <w:pPr>
        <w:pStyle w:val="5"/>
        <w:numPr>
          <w:ilvl w:val="0"/>
          <w:numId w:val="78"/>
        </w:numPr>
        <w:spacing w:before="0"/>
        <w:ind w:left="567" w:hanging="357"/>
        <w:rPr>
          <w:rFonts w:ascii="Times New Roman" w:hAnsi="Times New Roman"/>
          <w:sz w:val="22"/>
          <w:szCs w:val="22"/>
        </w:rPr>
      </w:pPr>
      <w:r w:rsidRPr="00AD0C2A">
        <w:rPr>
          <w:rFonts w:ascii="Times New Roman" w:hAnsi="Times New Roman"/>
          <w:sz w:val="22"/>
          <w:szCs w:val="22"/>
        </w:rPr>
        <w:t>Официальное р</w:t>
      </w:r>
      <w:r w:rsidR="00820BE7" w:rsidRPr="00AD0C2A">
        <w:rPr>
          <w:rFonts w:ascii="Times New Roman" w:hAnsi="Times New Roman"/>
          <w:sz w:val="22"/>
          <w:szCs w:val="22"/>
        </w:rPr>
        <w:t>азмещение</w:t>
      </w:r>
      <w:r w:rsidR="00DF7CBA" w:rsidRPr="00AD0C2A">
        <w:rPr>
          <w:rFonts w:ascii="Times New Roman" w:hAnsi="Times New Roman"/>
          <w:sz w:val="22"/>
          <w:szCs w:val="22"/>
        </w:rPr>
        <w:t xml:space="preserve"> </w:t>
      </w:r>
      <w:r w:rsidR="002361F9">
        <w:rPr>
          <w:rFonts w:ascii="Times New Roman" w:hAnsi="Times New Roman"/>
          <w:sz w:val="22"/>
          <w:szCs w:val="22"/>
        </w:rPr>
        <w:t xml:space="preserve">Заказчиком </w:t>
      </w:r>
      <w:r w:rsidRPr="00AD0C2A">
        <w:rPr>
          <w:rFonts w:ascii="Times New Roman" w:hAnsi="Times New Roman"/>
          <w:sz w:val="22"/>
          <w:szCs w:val="22"/>
        </w:rPr>
        <w:t>и</w:t>
      </w:r>
      <w:r w:rsidR="00200770" w:rsidRPr="00AD0C2A">
        <w:rPr>
          <w:rFonts w:ascii="Times New Roman" w:hAnsi="Times New Roman"/>
          <w:sz w:val="22"/>
          <w:szCs w:val="22"/>
        </w:rPr>
        <w:t xml:space="preserve">звещения </w:t>
      </w:r>
      <w:r w:rsidR="00820BE7" w:rsidRPr="00AD0C2A">
        <w:rPr>
          <w:rFonts w:ascii="Times New Roman" w:hAnsi="Times New Roman"/>
          <w:sz w:val="22"/>
          <w:szCs w:val="22"/>
        </w:rPr>
        <w:t xml:space="preserve">и документации </w:t>
      </w:r>
      <w:r w:rsidR="00537375">
        <w:rPr>
          <w:rFonts w:ascii="Times New Roman" w:hAnsi="Times New Roman"/>
          <w:sz w:val="22"/>
          <w:szCs w:val="22"/>
        </w:rPr>
        <w:t>о закупке</w:t>
      </w:r>
      <w:r w:rsidR="002361F9">
        <w:rPr>
          <w:rFonts w:ascii="Times New Roman" w:hAnsi="Times New Roman"/>
          <w:sz w:val="22"/>
          <w:szCs w:val="22"/>
        </w:rPr>
        <w:t xml:space="preserve"> на ЭТП и в единой информационной системе</w:t>
      </w:r>
      <w:r w:rsidR="00200770" w:rsidRPr="00AD0C2A">
        <w:rPr>
          <w:rFonts w:ascii="Times New Roman" w:hAnsi="Times New Roman"/>
          <w:sz w:val="22"/>
          <w:szCs w:val="22"/>
        </w:rPr>
        <w:t>;</w:t>
      </w:r>
    </w:p>
    <w:p w14:paraId="2A1F9D99" w14:textId="7DB9B186" w:rsidR="00200770" w:rsidRPr="00AD0C2A" w:rsidRDefault="00A3262E" w:rsidP="00622B4C">
      <w:pPr>
        <w:pStyle w:val="5"/>
        <w:numPr>
          <w:ilvl w:val="0"/>
          <w:numId w:val="78"/>
        </w:numPr>
        <w:spacing w:before="0"/>
        <w:ind w:left="567" w:hanging="357"/>
        <w:rPr>
          <w:rFonts w:ascii="Times New Roman" w:hAnsi="Times New Roman"/>
          <w:sz w:val="22"/>
          <w:szCs w:val="22"/>
        </w:rPr>
      </w:pPr>
      <w:r w:rsidRPr="00AD0C2A">
        <w:rPr>
          <w:rFonts w:ascii="Times New Roman" w:hAnsi="Times New Roman"/>
          <w:sz w:val="22"/>
          <w:szCs w:val="22"/>
        </w:rPr>
        <w:t>Р</w:t>
      </w:r>
      <w:r w:rsidR="00200770" w:rsidRPr="00AD0C2A">
        <w:rPr>
          <w:rFonts w:ascii="Times New Roman" w:hAnsi="Times New Roman"/>
          <w:sz w:val="22"/>
          <w:szCs w:val="22"/>
        </w:rPr>
        <w:t xml:space="preserve">азъяснение </w:t>
      </w:r>
      <w:r w:rsidR="002361F9">
        <w:rPr>
          <w:rFonts w:ascii="Times New Roman" w:hAnsi="Times New Roman"/>
          <w:sz w:val="22"/>
          <w:szCs w:val="22"/>
        </w:rPr>
        <w:t xml:space="preserve">(при необходимости) Заказчиком положений </w:t>
      </w:r>
      <w:r w:rsidR="00200770" w:rsidRPr="00AD0C2A">
        <w:rPr>
          <w:rFonts w:ascii="Times New Roman" w:hAnsi="Times New Roman"/>
          <w:sz w:val="22"/>
          <w:szCs w:val="22"/>
        </w:rPr>
        <w:t>документации</w:t>
      </w:r>
      <w:r w:rsidR="00F43C11" w:rsidRPr="00AD0C2A">
        <w:rPr>
          <w:rFonts w:ascii="Times New Roman" w:hAnsi="Times New Roman"/>
          <w:sz w:val="22"/>
          <w:szCs w:val="22"/>
        </w:rPr>
        <w:t xml:space="preserve"> </w:t>
      </w:r>
      <w:r w:rsidR="001628A3" w:rsidRPr="00AD0C2A">
        <w:rPr>
          <w:rFonts w:ascii="Times New Roman" w:hAnsi="Times New Roman"/>
          <w:sz w:val="22"/>
          <w:szCs w:val="22"/>
        </w:rPr>
        <w:t>о закупке</w:t>
      </w:r>
      <w:r w:rsidR="003B34BA" w:rsidRPr="00AD0C2A">
        <w:rPr>
          <w:rFonts w:ascii="Times New Roman" w:hAnsi="Times New Roman"/>
          <w:sz w:val="22"/>
          <w:szCs w:val="22"/>
        </w:rPr>
        <w:t>.</w:t>
      </w:r>
      <w:r w:rsidR="00F43C11" w:rsidRPr="00AD0C2A">
        <w:rPr>
          <w:rFonts w:ascii="Times New Roman" w:hAnsi="Times New Roman"/>
          <w:sz w:val="22"/>
          <w:szCs w:val="22"/>
        </w:rPr>
        <w:t xml:space="preserve"> </w:t>
      </w:r>
      <w:r w:rsidR="003B34BA" w:rsidRPr="00AD0C2A">
        <w:rPr>
          <w:rFonts w:ascii="Times New Roman" w:hAnsi="Times New Roman"/>
          <w:sz w:val="22"/>
          <w:szCs w:val="22"/>
        </w:rPr>
        <w:t>В</w:t>
      </w:r>
      <w:r w:rsidR="001628A3" w:rsidRPr="00AD0C2A">
        <w:rPr>
          <w:rFonts w:ascii="Times New Roman" w:hAnsi="Times New Roman"/>
          <w:sz w:val="22"/>
          <w:szCs w:val="22"/>
        </w:rPr>
        <w:t xml:space="preserve">несение </w:t>
      </w:r>
      <w:r w:rsidR="002361F9">
        <w:rPr>
          <w:rFonts w:ascii="Times New Roman" w:hAnsi="Times New Roman"/>
          <w:sz w:val="22"/>
          <w:szCs w:val="22"/>
        </w:rPr>
        <w:t xml:space="preserve">Заказчиком </w:t>
      </w:r>
      <w:r w:rsidR="001628A3" w:rsidRPr="00AD0C2A">
        <w:rPr>
          <w:rFonts w:ascii="Times New Roman" w:hAnsi="Times New Roman"/>
          <w:sz w:val="22"/>
          <w:szCs w:val="22"/>
        </w:rPr>
        <w:t xml:space="preserve">изменений </w:t>
      </w:r>
      <w:r w:rsidR="00F43C11" w:rsidRPr="00AD0C2A">
        <w:rPr>
          <w:rFonts w:ascii="Times New Roman" w:hAnsi="Times New Roman"/>
          <w:sz w:val="22"/>
          <w:szCs w:val="22"/>
        </w:rPr>
        <w:t xml:space="preserve">(при необходимости) </w:t>
      </w:r>
      <w:r w:rsidR="001628A3" w:rsidRPr="00AD0C2A">
        <w:rPr>
          <w:rFonts w:ascii="Times New Roman" w:hAnsi="Times New Roman"/>
          <w:sz w:val="22"/>
          <w:szCs w:val="22"/>
        </w:rPr>
        <w:t xml:space="preserve">в </w:t>
      </w:r>
      <w:r w:rsidR="00EB25BA" w:rsidRPr="00AD0C2A">
        <w:rPr>
          <w:rFonts w:ascii="Times New Roman" w:hAnsi="Times New Roman"/>
          <w:sz w:val="22"/>
          <w:szCs w:val="22"/>
        </w:rPr>
        <w:t xml:space="preserve">извещение </w:t>
      </w:r>
      <w:r w:rsidR="007B646E" w:rsidRPr="00AD0C2A">
        <w:rPr>
          <w:rFonts w:ascii="Times New Roman" w:hAnsi="Times New Roman"/>
          <w:sz w:val="22"/>
          <w:szCs w:val="22"/>
        </w:rPr>
        <w:t>и/или</w:t>
      </w:r>
      <w:r w:rsidR="00F43C11" w:rsidRPr="00AD0C2A">
        <w:rPr>
          <w:rFonts w:ascii="Times New Roman" w:hAnsi="Times New Roman"/>
          <w:sz w:val="22"/>
          <w:szCs w:val="22"/>
        </w:rPr>
        <w:t xml:space="preserve"> </w:t>
      </w:r>
      <w:r w:rsidR="001628A3" w:rsidRPr="00AD0C2A">
        <w:rPr>
          <w:rFonts w:ascii="Times New Roman" w:hAnsi="Times New Roman"/>
          <w:sz w:val="22"/>
          <w:szCs w:val="22"/>
        </w:rPr>
        <w:t>документацию о закупке</w:t>
      </w:r>
      <w:r w:rsidR="00200770" w:rsidRPr="00AD0C2A">
        <w:rPr>
          <w:rFonts w:ascii="Times New Roman" w:hAnsi="Times New Roman"/>
          <w:sz w:val="22"/>
          <w:szCs w:val="22"/>
        </w:rPr>
        <w:t>;</w:t>
      </w:r>
    </w:p>
    <w:p w14:paraId="19EDD0B9" w14:textId="57DC6853" w:rsidR="006D4920" w:rsidRPr="00AD0C2A" w:rsidRDefault="00537375" w:rsidP="00622B4C">
      <w:pPr>
        <w:pStyle w:val="5"/>
        <w:numPr>
          <w:ilvl w:val="0"/>
          <w:numId w:val="78"/>
        </w:numPr>
        <w:spacing w:before="0"/>
        <w:ind w:left="567" w:hanging="357"/>
        <w:rPr>
          <w:rFonts w:ascii="Times New Roman" w:hAnsi="Times New Roman"/>
          <w:sz w:val="22"/>
          <w:szCs w:val="22"/>
        </w:rPr>
      </w:pPr>
      <w:r>
        <w:rPr>
          <w:rFonts w:ascii="Times New Roman" w:hAnsi="Times New Roman"/>
          <w:sz w:val="22"/>
          <w:szCs w:val="22"/>
        </w:rPr>
        <w:t>Подготовка заявок</w:t>
      </w:r>
      <w:r w:rsidR="002361F9">
        <w:rPr>
          <w:rFonts w:ascii="Times New Roman" w:hAnsi="Times New Roman"/>
          <w:sz w:val="22"/>
          <w:szCs w:val="22"/>
        </w:rPr>
        <w:t xml:space="preserve"> участниками закупки</w:t>
      </w:r>
      <w:r>
        <w:rPr>
          <w:rFonts w:ascii="Times New Roman" w:hAnsi="Times New Roman"/>
          <w:sz w:val="22"/>
          <w:szCs w:val="22"/>
        </w:rPr>
        <w:t>;</w:t>
      </w:r>
    </w:p>
    <w:p w14:paraId="536D1063" w14:textId="3D9B21BA" w:rsidR="00200770" w:rsidRPr="00AD0C2A" w:rsidRDefault="00200770" w:rsidP="00622B4C">
      <w:pPr>
        <w:pStyle w:val="5"/>
        <w:numPr>
          <w:ilvl w:val="0"/>
          <w:numId w:val="78"/>
        </w:numPr>
        <w:spacing w:before="0"/>
        <w:ind w:left="567" w:hanging="357"/>
        <w:rPr>
          <w:rFonts w:ascii="Times New Roman" w:hAnsi="Times New Roman"/>
          <w:sz w:val="22"/>
          <w:szCs w:val="22"/>
        </w:rPr>
      </w:pPr>
      <w:r w:rsidRPr="00AD0C2A">
        <w:rPr>
          <w:rFonts w:ascii="Times New Roman" w:hAnsi="Times New Roman"/>
          <w:sz w:val="22"/>
          <w:szCs w:val="22"/>
        </w:rPr>
        <w:t xml:space="preserve">Подача </w:t>
      </w:r>
      <w:r w:rsidR="002361F9">
        <w:rPr>
          <w:rFonts w:ascii="Times New Roman" w:hAnsi="Times New Roman"/>
          <w:sz w:val="22"/>
          <w:szCs w:val="22"/>
        </w:rPr>
        <w:t xml:space="preserve">участниками закупки </w:t>
      </w:r>
      <w:r w:rsidR="001D7A07" w:rsidRPr="00AD0C2A">
        <w:rPr>
          <w:rFonts w:ascii="Times New Roman" w:hAnsi="Times New Roman"/>
          <w:sz w:val="22"/>
          <w:szCs w:val="22"/>
        </w:rPr>
        <w:t>заявок</w:t>
      </w:r>
      <w:r w:rsidR="00BD53B9" w:rsidRPr="00AD0C2A">
        <w:rPr>
          <w:rFonts w:ascii="Times New Roman" w:hAnsi="Times New Roman"/>
          <w:sz w:val="22"/>
          <w:szCs w:val="22"/>
        </w:rPr>
        <w:t>, в том числе их изменение или отзыв</w:t>
      </w:r>
      <w:r w:rsidRPr="00AD0C2A">
        <w:rPr>
          <w:rFonts w:ascii="Times New Roman" w:hAnsi="Times New Roman"/>
          <w:sz w:val="22"/>
          <w:szCs w:val="22"/>
        </w:rPr>
        <w:t>;</w:t>
      </w:r>
    </w:p>
    <w:p w14:paraId="1A1A953C" w14:textId="65A0E681" w:rsidR="00946913" w:rsidRPr="00AD0C2A" w:rsidRDefault="00580B0F" w:rsidP="00622B4C">
      <w:pPr>
        <w:pStyle w:val="5"/>
        <w:numPr>
          <w:ilvl w:val="0"/>
          <w:numId w:val="78"/>
        </w:numPr>
        <w:spacing w:before="0"/>
        <w:ind w:left="567" w:hanging="357"/>
        <w:rPr>
          <w:rFonts w:ascii="Times New Roman" w:hAnsi="Times New Roman"/>
          <w:sz w:val="22"/>
          <w:szCs w:val="22"/>
        </w:rPr>
      </w:pPr>
      <w:r w:rsidRPr="00AD0C2A">
        <w:rPr>
          <w:rFonts w:ascii="Times New Roman" w:hAnsi="Times New Roman"/>
          <w:sz w:val="22"/>
          <w:szCs w:val="22"/>
        </w:rPr>
        <w:t>О</w:t>
      </w:r>
      <w:r w:rsidR="00946913" w:rsidRPr="00AD0C2A">
        <w:rPr>
          <w:rFonts w:ascii="Times New Roman" w:hAnsi="Times New Roman"/>
          <w:sz w:val="22"/>
          <w:szCs w:val="22"/>
        </w:rPr>
        <w:t xml:space="preserve">ткрытие доступа к </w:t>
      </w:r>
      <w:r w:rsidR="0096259A" w:rsidRPr="00AD0C2A">
        <w:rPr>
          <w:rFonts w:ascii="Times New Roman" w:hAnsi="Times New Roman"/>
          <w:sz w:val="22"/>
          <w:szCs w:val="22"/>
        </w:rPr>
        <w:t>заявкам</w:t>
      </w:r>
      <w:r w:rsidR="00200770" w:rsidRPr="00AD0C2A">
        <w:rPr>
          <w:rFonts w:ascii="Times New Roman" w:hAnsi="Times New Roman"/>
          <w:sz w:val="22"/>
          <w:szCs w:val="22"/>
        </w:rPr>
        <w:t>;</w:t>
      </w:r>
      <w:bookmarkStart w:id="83" w:name="_Toc409528489"/>
      <w:bookmarkStart w:id="84" w:name="_Toc409630192"/>
      <w:bookmarkStart w:id="85" w:name="_Toc409474780"/>
      <w:bookmarkStart w:id="86" w:name="_Ref409690716"/>
      <w:bookmarkStart w:id="87" w:name="_Toc409703638"/>
      <w:bookmarkStart w:id="88" w:name="_Toc409711802"/>
      <w:bookmarkStart w:id="89" w:name="_Toc409715522"/>
      <w:bookmarkStart w:id="90" w:name="_Toc409721539"/>
      <w:bookmarkStart w:id="91" w:name="_Toc409720670"/>
      <w:bookmarkStart w:id="92" w:name="_Toc409721757"/>
      <w:bookmarkStart w:id="93" w:name="_Toc409807475"/>
      <w:bookmarkStart w:id="94" w:name="_Toc409812194"/>
      <w:bookmarkStart w:id="95" w:name="_Toc283764423"/>
      <w:bookmarkStart w:id="96" w:name="_Toc409908757"/>
      <w:bookmarkStart w:id="97" w:name="_Toc410902929"/>
      <w:bookmarkStart w:id="98" w:name="_Toc410907940"/>
      <w:bookmarkStart w:id="99" w:name="_Toc410908129"/>
      <w:bookmarkStart w:id="100" w:name="_Toc410910922"/>
      <w:bookmarkStart w:id="101" w:name="_Toc410911195"/>
      <w:bookmarkStart w:id="102" w:name="_Toc410920293"/>
      <w:bookmarkStart w:id="103" w:name="_Toc411279933"/>
      <w:bookmarkStart w:id="104" w:name="_Toc411626659"/>
      <w:bookmarkStart w:id="105" w:name="_Toc411632202"/>
      <w:bookmarkStart w:id="106" w:name="_Toc411882111"/>
      <w:bookmarkStart w:id="107" w:name="_Toc411941121"/>
      <w:bookmarkStart w:id="108" w:name="_Toc285801569"/>
      <w:bookmarkStart w:id="109" w:name="_Toc411949596"/>
      <w:bookmarkStart w:id="110" w:name="_Toc412111236"/>
      <w:bookmarkStart w:id="111" w:name="_Toc285977840"/>
      <w:bookmarkStart w:id="112" w:name="_Toc412128003"/>
      <w:bookmarkStart w:id="113" w:name="_Toc285999969"/>
      <w:bookmarkStart w:id="114" w:name="_Toc412218452"/>
      <w:bookmarkStart w:id="115" w:name="_Toc412543738"/>
      <w:bookmarkStart w:id="116" w:name="_Toc412551483"/>
      <w:bookmarkStart w:id="117" w:name="_Toc412754899"/>
      <w:r w:rsidR="00DD3E87" w:rsidRPr="00AD0C2A">
        <w:rPr>
          <w:rFonts w:ascii="Times New Roman" w:hAnsi="Times New Roman"/>
          <w:sz w:val="22"/>
          <w:szCs w:val="22"/>
        </w:rPr>
        <w:t xml:space="preserve"> р</w:t>
      </w:r>
      <w:r w:rsidR="00946913" w:rsidRPr="00AD0C2A">
        <w:rPr>
          <w:rFonts w:ascii="Times New Roman" w:hAnsi="Times New Roman"/>
          <w:sz w:val="22"/>
          <w:szCs w:val="22"/>
        </w:rPr>
        <w:t>ассмотр</w:t>
      </w:r>
      <w:r w:rsidR="00F43C11" w:rsidRPr="00AD0C2A">
        <w:rPr>
          <w:rFonts w:ascii="Times New Roman" w:hAnsi="Times New Roman"/>
          <w:sz w:val="22"/>
          <w:szCs w:val="22"/>
        </w:rPr>
        <w:t xml:space="preserve">ение </w:t>
      </w:r>
      <w:r w:rsidR="00241339" w:rsidRPr="00AD0C2A">
        <w:rPr>
          <w:rFonts w:ascii="Times New Roman" w:hAnsi="Times New Roman"/>
          <w:sz w:val="22"/>
          <w:szCs w:val="22"/>
        </w:rPr>
        <w:t>и оценка</w:t>
      </w:r>
      <w:r w:rsidR="00F53E14" w:rsidRPr="00AD0C2A">
        <w:rPr>
          <w:rFonts w:ascii="Times New Roman" w:hAnsi="Times New Roman"/>
          <w:sz w:val="22"/>
          <w:szCs w:val="22"/>
        </w:rPr>
        <w:t xml:space="preserve"> заявок</w:t>
      </w:r>
      <w:r w:rsidR="00D52795" w:rsidRPr="00AD0C2A">
        <w:rPr>
          <w:rFonts w:ascii="Times New Roman" w:hAnsi="Times New Roman"/>
          <w:sz w:val="22"/>
          <w:szCs w:val="22"/>
        </w:rPr>
        <w:t>.</w:t>
      </w:r>
      <w:bookmarkStart w:id="118" w:name="_Toc409474782"/>
      <w:bookmarkStart w:id="119" w:name="_Toc409528491"/>
      <w:bookmarkStart w:id="120" w:name="_Toc409630194"/>
      <w:bookmarkStart w:id="121" w:name="_Toc409703639"/>
      <w:bookmarkStart w:id="122" w:name="_Toc409711803"/>
      <w:bookmarkStart w:id="123" w:name="_Toc409715523"/>
      <w:bookmarkStart w:id="124" w:name="_Toc409721540"/>
      <w:bookmarkStart w:id="125" w:name="_Toc409720671"/>
      <w:bookmarkStart w:id="126" w:name="_Toc409721758"/>
      <w:bookmarkStart w:id="127" w:name="_Toc409807476"/>
      <w:bookmarkStart w:id="128" w:name="_Toc409812195"/>
      <w:bookmarkStart w:id="129" w:name="_Toc283764424"/>
      <w:bookmarkStart w:id="130" w:name="_Toc409908758"/>
      <w:bookmarkStart w:id="131" w:name="_Ref410843009"/>
      <w:bookmarkStart w:id="132" w:name="_Toc410902930"/>
      <w:bookmarkStart w:id="133" w:name="_Toc410907941"/>
      <w:bookmarkStart w:id="134" w:name="_Toc410908130"/>
      <w:bookmarkStart w:id="135" w:name="_Toc410910923"/>
      <w:bookmarkStart w:id="136" w:name="_Toc410911196"/>
      <w:bookmarkStart w:id="137" w:name="_Toc410920294"/>
      <w:bookmarkStart w:id="138" w:name="_Toc411279934"/>
      <w:bookmarkStart w:id="139" w:name="_Toc411626660"/>
      <w:bookmarkStart w:id="140" w:name="_Toc411632203"/>
      <w:bookmarkStart w:id="141" w:name="_Toc411882112"/>
      <w:bookmarkStart w:id="142" w:name="_Toc411941122"/>
      <w:bookmarkStart w:id="143" w:name="_Toc285801570"/>
      <w:bookmarkStart w:id="144" w:name="_Toc411949597"/>
      <w:bookmarkStart w:id="145" w:name="_Toc412111237"/>
      <w:bookmarkStart w:id="146" w:name="_Toc285977841"/>
      <w:bookmarkStart w:id="147" w:name="_Toc412128004"/>
      <w:bookmarkStart w:id="148" w:name="_Toc285999970"/>
      <w:bookmarkStart w:id="149" w:name="_Toc412218453"/>
      <w:bookmarkStart w:id="150" w:name="_Toc412543739"/>
      <w:bookmarkStart w:id="151" w:name="_Toc412551484"/>
      <w:bookmarkStart w:id="152" w:name="_Toc412754900"/>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00D52795" w:rsidRPr="00AD0C2A">
        <w:rPr>
          <w:rFonts w:ascii="Times New Roman" w:hAnsi="Times New Roman"/>
          <w:sz w:val="22"/>
          <w:szCs w:val="22"/>
        </w:rPr>
        <w:t xml:space="preserve"> </w:t>
      </w:r>
      <w:r w:rsidR="00946913" w:rsidRPr="00AD0C2A">
        <w:rPr>
          <w:rFonts w:ascii="Times New Roman" w:hAnsi="Times New Roman"/>
          <w:sz w:val="22"/>
          <w:szCs w:val="22"/>
        </w:rPr>
        <w:t>Выбор победителя</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00F43C11" w:rsidRPr="00AD0C2A">
        <w:rPr>
          <w:rFonts w:ascii="Times New Roman" w:hAnsi="Times New Roman"/>
          <w:sz w:val="22"/>
          <w:szCs w:val="22"/>
        </w:rPr>
        <w:t xml:space="preserve"> </w:t>
      </w:r>
      <w:r w:rsidR="00537375">
        <w:rPr>
          <w:rFonts w:ascii="Times New Roman" w:hAnsi="Times New Roman"/>
          <w:sz w:val="22"/>
          <w:szCs w:val="22"/>
        </w:rPr>
        <w:t>и подведение итогов закупки</w:t>
      </w:r>
      <w:r w:rsidR="0071385F" w:rsidRPr="00AD0C2A">
        <w:rPr>
          <w:rFonts w:ascii="Times New Roman" w:hAnsi="Times New Roman"/>
          <w:sz w:val="22"/>
          <w:szCs w:val="22"/>
        </w:rPr>
        <w:t>.</w:t>
      </w:r>
    </w:p>
    <w:p w14:paraId="08DBEE86" w14:textId="6957444A" w:rsidR="009061AF" w:rsidRPr="00AD0C2A" w:rsidRDefault="003B4F0A" w:rsidP="00487FBC">
      <w:pPr>
        <w:pStyle w:val="3"/>
        <w:ind w:left="1134"/>
        <w:rPr>
          <w:rFonts w:ascii="Times New Roman" w:eastAsiaTheme="majorEastAsia" w:hAnsi="Times New Roman"/>
          <w:sz w:val="22"/>
          <w:szCs w:val="22"/>
        </w:rPr>
      </w:pPr>
      <w:bookmarkStart w:id="153" w:name="_Ref312927577"/>
      <w:bookmarkStart w:id="154" w:name="_Ref415753081"/>
      <w:bookmarkStart w:id="155" w:name="_Toc415874657"/>
      <w:bookmarkStart w:id="156" w:name="_Toc13502208"/>
      <w:r w:rsidRPr="00AD0C2A">
        <w:rPr>
          <w:rFonts w:ascii="Times New Roman" w:eastAsiaTheme="majorEastAsia" w:hAnsi="Times New Roman"/>
          <w:sz w:val="22"/>
          <w:szCs w:val="22"/>
        </w:rPr>
        <w:t xml:space="preserve">Официальное размещение извещения и </w:t>
      </w:r>
      <w:r w:rsidR="009061AF" w:rsidRPr="00AD0C2A">
        <w:rPr>
          <w:rFonts w:ascii="Times New Roman" w:eastAsiaTheme="majorEastAsia" w:hAnsi="Times New Roman"/>
          <w:sz w:val="22"/>
          <w:szCs w:val="22"/>
        </w:rPr>
        <w:t xml:space="preserve">документации </w:t>
      </w:r>
      <w:bookmarkEnd w:id="81"/>
      <w:bookmarkEnd w:id="153"/>
      <w:r w:rsidR="00946913" w:rsidRPr="00AD0C2A">
        <w:rPr>
          <w:rFonts w:ascii="Times New Roman" w:eastAsiaTheme="majorEastAsia" w:hAnsi="Times New Roman"/>
          <w:sz w:val="22"/>
          <w:szCs w:val="22"/>
        </w:rPr>
        <w:t>о закупке</w:t>
      </w:r>
      <w:bookmarkEnd w:id="154"/>
      <w:bookmarkEnd w:id="155"/>
      <w:r w:rsidR="00CF513C" w:rsidRPr="00AD0C2A">
        <w:rPr>
          <w:rFonts w:ascii="Times New Roman" w:eastAsiaTheme="majorEastAsia" w:hAnsi="Times New Roman"/>
          <w:sz w:val="22"/>
          <w:szCs w:val="22"/>
        </w:rPr>
        <w:t>.</w:t>
      </w:r>
      <w:bookmarkEnd w:id="156"/>
    </w:p>
    <w:p w14:paraId="080D300D" w14:textId="02090892" w:rsidR="00A10084" w:rsidRPr="00CB4E7E" w:rsidRDefault="00A675C6" w:rsidP="00A242D4">
      <w:pPr>
        <w:pStyle w:val="4"/>
        <w:spacing w:before="60" w:after="60"/>
        <w:ind w:left="567" w:hanging="567"/>
        <w:rPr>
          <w:rFonts w:ascii="Times New Roman" w:hAnsi="Times New Roman"/>
          <w:sz w:val="22"/>
          <w:szCs w:val="22"/>
        </w:rPr>
      </w:pPr>
      <w:bookmarkStart w:id="157" w:name="_Ref413755480"/>
      <w:bookmarkStart w:id="158" w:name="_Ref125823280"/>
      <w:r w:rsidRPr="00CB4E7E">
        <w:rPr>
          <w:rFonts w:ascii="Times New Roman" w:hAnsi="Times New Roman"/>
          <w:sz w:val="22"/>
          <w:szCs w:val="22"/>
        </w:rPr>
        <w:t>Извещение и д</w:t>
      </w:r>
      <w:r w:rsidR="009061AF" w:rsidRPr="00CB4E7E">
        <w:rPr>
          <w:rFonts w:ascii="Times New Roman" w:hAnsi="Times New Roman"/>
          <w:sz w:val="22"/>
          <w:szCs w:val="22"/>
        </w:rPr>
        <w:t xml:space="preserve">окументация </w:t>
      </w:r>
      <w:r w:rsidR="00946913" w:rsidRPr="00CB4E7E">
        <w:rPr>
          <w:rFonts w:ascii="Times New Roman" w:hAnsi="Times New Roman"/>
          <w:sz w:val="22"/>
          <w:szCs w:val="22"/>
        </w:rPr>
        <w:t xml:space="preserve">о закупке </w:t>
      </w:r>
      <w:r w:rsidR="00E80785" w:rsidRPr="00CB4E7E">
        <w:rPr>
          <w:rFonts w:ascii="Times New Roman" w:hAnsi="Times New Roman"/>
          <w:sz w:val="22"/>
          <w:szCs w:val="22"/>
        </w:rPr>
        <w:t>размещаются в Единой информационной системе</w:t>
      </w:r>
      <w:r w:rsidR="00F43C11" w:rsidRPr="00CB4E7E">
        <w:rPr>
          <w:rFonts w:ascii="Times New Roman" w:hAnsi="Times New Roman"/>
          <w:sz w:val="22"/>
          <w:szCs w:val="22"/>
        </w:rPr>
        <w:t xml:space="preserve"> </w:t>
      </w:r>
      <w:r w:rsidR="00EE1572" w:rsidRPr="00CB4E7E">
        <w:rPr>
          <w:rFonts w:ascii="Times New Roman" w:hAnsi="Times New Roman"/>
          <w:sz w:val="22"/>
          <w:szCs w:val="22"/>
        </w:rPr>
        <w:t>и доступн</w:t>
      </w:r>
      <w:r w:rsidR="00524EA7" w:rsidRPr="00CB4E7E">
        <w:rPr>
          <w:rFonts w:ascii="Times New Roman" w:hAnsi="Times New Roman"/>
          <w:sz w:val="22"/>
          <w:szCs w:val="22"/>
        </w:rPr>
        <w:t>ы</w:t>
      </w:r>
      <w:r w:rsidR="00EE1572" w:rsidRPr="00CB4E7E">
        <w:rPr>
          <w:rFonts w:ascii="Times New Roman" w:hAnsi="Times New Roman"/>
          <w:sz w:val="22"/>
          <w:szCs w:val="22"/>
        </w:rPr>
        <w:t xml:space="preserve"> для ознакомления </w:t>
      </w:r>
      <w:r w:rsidR="002333CA" w:rsidRPr="00CB4E7E">
        <w:rPr>
          <w:rFonts w:ascii="Times New Roman" w:hAnsi="Times New Roman"/>
          <w:sz w:val="22"/>
          <w:szCs w:val="22"/>
        </w:rPr>
        <w:t xml:space="preserve">неограниченному кругу лиц </w:t>
      </w:r>
      <w:r w:rsidR="00524EA7" w:rsidRPr="00CB4E7E">
        <w:rPr>
          <w:rFonts w:ascii="Times New Roman" w:hAnsi="Times New Roman"/>
          <w:sz w:val="22"/>
          <w:szCs w:val="22"/>
        </w:rPr>
        <w:t>в</w:t>
      </w:r>
      <w:r w:rsidR="007D7A94" w:rsidRPr="00CB4E7E">
        <w:rPr>
          <w:rFonts w:ascii="Times New Roman" w:hAnsi="Times New Roman"/>
          <w:sz w:val="22"/>
          <w:szCs w:val="22"/>
        </w:rPr>
        <w:t xml:space="preserve"> форме электронного документа</w:t>
      </w:r>
      <w:r w:rsidR="00F43C11" w:rsidRPr="00CB4E7E">
        <w:rPr>
          <w:rFonts w:ascii="Times New Roman" w:hAnsi="Times New Roman"/>
          <w:sz w:val="22"/>
          <w:szCs w:val="22"/>
        </w:rPr>
        <w:t xml:space="preserve"> </w:t>
      </w:r>
      <w:r w:rsidR="00EE1572" w:rsidRPr="00CB4E7E">
        <w:rPr>
          <w:rFonts w:ascii="Times New Roman" w:hAnsi="Times New Roman"/>
          <w:b/>
          <w:sz w:val="22"/>
          <w:szCs w:val="22"/>
        </w:rPr>
        <w:t>без взимания платы</w:t>
      </w:r>
      <w:r w:rsidR="00F43C11" w:rsidRPr="00CB4E7E">
        <w:rPr>
          <w:rFonts w:ascii="Times New Roman" w:hAnsi="Times New Roman"/>
          <w:sz w:val="22"/>
          <w:szCs w:val="22"/>
        </w:rPr>
        <w:t xml:space="preserve"> </w:t>
      </w:r>
      <w:r w:rsidR="00074A0B" w:rsidRPr="00CB4E7E">
        <w:rPr>
          <w:rFonts w:ascii="Times New Roman" w:hAnsi="Times New Roman"/>
          <w:sz w:val="22"/>
          <w:szCs w:val="22"/>
        </w:rPr>
        <w:t xml:space="preserve">в любое время с </w:t>
      </w:r>
      <w:r w:rsidR="00544DE4" w:rsidRPr="00CB4E7E">
        <w:rPr>
          <w:rFonts w:ascii="Times New Roman" w:hAnsi="Times New Roman"/>
          <w:sz w:val="22"/>
          <w:szCs w:val="22"/>
        </w:rPr>
        <w:t xml:space="preserve">момента </w:t>
      </w:r>
      <w:r w:rsidR="00074A0B" w:rsidRPr="00CB4E7E">
        <w:rPr>
          <w:rFonts w:ascii="Times New Roman" w:hAnsi="Times New Roman"/>
          <w:sz w:val="22"/>
          <w:szCs w:val="22"/>
        </w:rPr>
        <w:t>официального размещения извещения</w:t>
      </w:r>
      <w:r w:rsidR="00C76A03" w:rsidRPr="00CB4E7E">
        <w:rPr>
          <w:rFonts w:ascii="Times New Roman" w:hAnsi="Times New Roman"/>
          <w:sz w:val="22"/>
          <w:szCs w:val="22"/>
        </w:rPr>
        <w:t>.</w:t>
      </w:r>
      <w:bookmarkEnd w:id="157"/>
    </w:p>
    <w:p w14:paraId="26AB42D7" w14:textId="677CE034" w:rsidR="00A10084" w:rsidRPr="00AD0C2A" w:rsidRDefault="00580B0F" w:rsidP="00A242D4">
      <w:pPr>
        <w:pStyle w:val="4"/>
        <w:spacing w:before="60" w:after="60"/>
        <w:ind w:left="567" w:hanging="567"/>
        <w:rPr>
          <w:rFonts w:ascii="Times New Roman" w:hAnsi="Times New Roman"/>
          <w:sz w:val="22"/>
          <w:szCs w:val="22"/>
        </w:rPr>
      </w:pPr>
      <w:r w:rsidRPr="00AD0C2A">
        <w:rPr>
          <w:rFonts w:ascii="Times New Roman" w:hAnsi="Times New Roman"/>
          <w:sz w:val="22"/>
          <w:szCs w:val="22"/>
        </w:rPr>
        <w:t>И</w:t>
      </w:r>
      <w:r w:rsidR="00237689" w:rsidRPr="00AD0C2A">
        <w:rPr>
          <w:rFonts w:ascii="Times New Roman" w:hAnsi="Times New Roman"/>
          <w:sz w:val="22"/>
          <w:szCs w:val="22"/>
        </w:rPr>
        <w:t xml:space="preserve">звещение и </w:t>
      </w:r>
      <w:r w:rsidR="003903CC" w:rsidRPr="00AD0C2A">
        <w:rPr>
          <w:rFonts w:ascii="Times New Roman" w:hAnsi="Times New Roman"/>
          <w:sz w:val="22"/>
          <w:szCs w:val="22"/>
        </w:rPr>
        <w:t>д</w:t>
      </w:r>
      <w:r w:rsidR="009B24AC" w:rsidRPr="00AD0C2A">
        <w:rPr>
          <w:rFonts w:ascii="Times New Roman" w:hAnsi="Times New Roman"/>
          <w:sz w:val="22"/>
          <w:szCs w:val="22"/>
        </w:rPr>
        <w:t xml:space="preserve">окументация о закупке </w:t>
      </w:r>
      <w:r w:rsidR="00A75D3C" w:rsidRPr="00AD0C2A">
        <w:rPr>
          <w:rFonts w:ascii="Times New Roman" w:hAnsi="Times New Roman"/>
          <w:sz w:val="22"/>
          <w:szCs w:val="22"/>
        </w:rPr>
        <w:t xml:space="preserve">также </w:t>
      </w:r>
      <w:r w:rsidR="009B24AC" w:rsidRPr="00AD0C2A">
        <w:rPr>
          <w:rFonts w:ascii="Times New Roman" w:hAnsi="Times New Roman"/>
          <w:sz w:val="22"/>
          <w:szCs w:val="22"/>
        </w:rPr>
        <w:t>размещ</w:t>
      </w:r>
      <w:r w:rsidR="003903CC" w:rsidRPr="00AD0C2A">
        <w:rPr>
          <w:rFonts w:ascii="Times New Roman" w:hAnsi="Times New Roman"/>
          <w:sz w:val="22"/>
          <w:szCs w:val="22"/>
        </w:rPr>
        <w:t>а</w:t>
      </w:r>
      <w:r w:rsidR="00237689" w:rsidRPr="00AD0C2A">
        <w:rPr>
          <w:rFonts w:ascii="Times New Roman" w:hAnsi="Times New Roman"/>
          <w:sz w:val="22"/>
          <w:szCs w:val="22"/>
        </w:rPr>
        <w:t>ю</w:t>
      </w:r>
      <w:r w:rsidR="003903CC" w:rsidRPr="00AD0C2A">
        <w:rPr>
          <w:rFonts w:ascii="Times New Roman" w:hAnsi="Times New Roman"/>
          <w:sz w:val="22"/>
          <w:szCs w:val="22"/>
        </w:rPr>
        <w:t>тся</w:t>
      </w:r>
      <w:r w:rsidR="00A91831" w:rsidRPr="00AD0C2A">
        <w:rPr>
          <w:rFonts w:ascii="Times New Roman" w:hAnsi="Times New Roman"/>
          <w:sz w:val="22"/>
          <w:szCs w:val="22"/>
        </w:rPr>
        <w:t xml:space="preserve"> </w:t>
      </w:r>
      <w:r w:rsidR="00A75D3C" w:rsidRPr="00AD0C2A">
        <w:rPr>
          <w:rFonts w:ascii="Times New Roman" w:hAnsi="Times New Roman"/>
          <w:sz w:val="22"/>
          <w:szCs w:val="22"/>
        </w:rPr>
        <w:t>на сайте ЭТП</w:t>
      </w:r>
      <w:r w:rsidR="00537375">
        <w:rPr>
          <w:rFonts w:ascii="Times New Roman" w:hAnsi="Times New Roman"/>
          <w:sz w:val="22"/>
          <w:szCs w:val="22"/>
        </w:rPr>
        <w:t xml:space="preserve"> (</w:t>
      </w:r>
      <w:r w:rsidR="00A75D3C" w:rsidRPr="00AD0C2A">
        <w:rPr>
          <w:rFonts w:ascii="Times New Roman" w:hAnsi="Times New Roman"/>
          <w:sz w:val="22"/>
          <w:szCs w:val="22"/>
        </w:rPr>
        <w:t>п</w:t>
      </w:r>
      <w:r w:rsidR="00BF287A" w:rsidRPr="00AD0C2A">
        <w:rPr>
          <w:rFonts w:ascii="Times New Roman" w:hAnsi="Times New Roman"/>
          <w:sz w:val="22"/>
          <w:szCs w:val="22"/>
        </w:rPr>
        <w:t>. </w:t>
      </w:r>
      <w:r w:rsidR="00BB0FD5" w:rsidRPr="00AD0C2A">
        <w:rPr>
          <w:rFonts w:ascii="Times New Roman" w:hAnsi="Times New Roman"/>
          <w:sz w:val="22"/>
          <w:szCs w:val="22"/>
        </w:rPr>
        <w:fldChar w:fldCharType="begin"/>
      </w:r>
      <w:r w:rsidR="00A9486A" w:rsidRPr="00AD0C2A">
        <w:rPr>
          <w:rFonts w:ascii="Times New Roman" w:hAnsi="Times New Roman"/>
          <w:sz w:val="22"/>
          <w:szCs w:val="22"/>
        </w:rPr>
        <w:instrText xml:space="preserve"> REF _Ref413854873 \r \h  \* MERGEFORMAT </w:instrText>
      </w:r>
      <w:r w:rsidR="00BB0FD5" w:rsidRPr="00AD0C2A">
        <w:rPr>
          <w:rFonts w:ascii="Times New Roman" w:hAnsi="Times New Roman"/>
          <w:sz w:val="22"/>
          <w:szCs w:val="22"/>
        </w:rPr>
      </w:r>
      <w:r w:rsidR="00BB0FD5" w:rsidRPr="00AD0C2A">
        <w:rPr>
          <w:rFonts w:ascii="Times New Roman" w:hAnsi="Times New Roman"/>
          <w:sz w:val="22"/>
          <w:szCs w:val="22"/>
        </w:rPr>
        <w:fldChar w:fldCharType="separate"/>
      </w:r>
      <w:r w:rsidR="00987D53">
        <w:rPr>
          <w:rFonts w:ascii="Times New Roman" w:hAnsi="Times New Roman"/>
          <w:sz w:val="22"/>
          <w:szCs w:val="22"/>
        </w:rPr>
        <w:t>7</w:t>
      </w:r>
      <w:r w:rsidR="00BB0FD5" w:rsidRPr="00AD0C2A">
        <w:rPr>
          <w:rFonts w:ascii="Times New Roman" w:hAnsi="Times New Roman"/>
          <w:sz w:val="22"/>
          <w:szCs w:val="22"/>
        </w:rPr>
        <w:fldChar w:fldCharType="end"/>
      </w:r>
      <w:r w:rsidR="00E951F5" w:rsidRPr="00AD0C2A">
        <w:rPr>
          <w:rFonts w:ascii="Times New Roman" w:hAnsi="Times New Roman"/>
          <w:sz w:val="22"/>
          <w:szCs w:val="22"/>
        </w:rPr>
        <w:t xml:space="preserve"> информационной карты</w:t>
      </w:r>
      <w:r w:rsidR="00537375">
        <w:rPr>
          <w:rFonts w:ascii="Times New Roman" w:hAnsi="Times New Roman"/>
          <w:sz w:val="22"/>
          <w:szCs w:val="22"/>
        </w:rPr>
        <w:t>)</w:t>
      </w:r>
      <w:r w:rsidR="00E951F5" w:rsidRPr="00AD0C2A">
        <w:rPr>
          <w:rFonts w:ascii="Times New Roman" w:hAnsi="Times New Roman"/>
          <w:sz w:val="22"/>
          <w:szCs w:val="22"/>
        </w:rPr>
        <w:t xml:space="preserve"> </w:t>
      </w:r>
      <w:r w:rsidR="002A56F8" w:rsidRPr="00AD0C2A">
        <w:rPr>
          <w:rFonts w:ascii="Times New Roman" w:hAnsi="Times New Roman"/>
          <w:sz w:val="22"/>
          <w:szCs w:val="22"/>
        </w:rPr>
        <w:t xml:space="preserve">и на сайте Заказчика, </w:t>
      </w:r>
      <w:r w:rsidR="00537375">
        <w:rPr>
          <w:rFonts w:ascii="Times New Roman" w:hAnsi="Times New Roman"/>
          <w:sz w:val="22"/>
          <w:szCs w:val="22"/>
        </w:rPr>
        <w:t>(</w:t>
      </w:r>
      <w:r w:rsidR="009C7316" w:rsidRPr="00AD0C2A">
        <w:rPr>
          <w:rFonts w:ascii="Times New Roman" w:hAnsi="Times New Roman"/>
          <w:sz w:val="22"/>
          <w:szCs w:val="22"/>
        </w:rPr>
        <w:t xml:space="preserve">п. </w:t>
      </w:r>
      <w:r w:rsidR="009C7316" w:rsidRPr="00AD0C2A">
        <w:rPr>
          <w:rFonts w:ascii="Times New Roman" w:hAnsi="Times New Roman"/>
          <w:sz w:val="22"/>
          <w:szCs w:val="22"/>
        </w:rPr>
        <w:fldChar w:fldCharType="begin"/>
      </w:r>
      <w:r w:rsidR="009C7316" w:rsidRPr="00AD0C2A">
        <w:rPr>
          <w:rFonts w:ascii="Times New Roman" w:hAnsi="Times New Roman"/>
          <w:sz w:val="22"/>
          <w:szCs w:val="22"/>
        </w:rPr>
        <w:instrText xml:space="preserve"> REF _Ref314160930 \r \h  \* MERGEFORMAT </w:instrText>
      </w:r>
      <w:r w:rsidR="009C7316" w:rsidRPr="00AD0C2A">
        <w:rPr>
          <w:rFonts w:ascii="Times New Roman" w:hAnsi="Times New Roman"/>
          <w:sz w:val="22"/>
          <w:szCs w:val="22"/>
        </w:rPr>
      </w:r>
      <w:r w:rsidR="009C7316" w:rsidRPr="00AD0C2A">
        <w:rPr>
          <w:rFonts w:ascii="Times New Roman" w:hAnsi="Times New Roman"/>
          <w:sz w:val="22"/>
          <w:szCs w:val="22"/>
        </w:rPr>
        <w:fldChar w:fldCharType="separate"/>
      </w:r>
      <w:r w:rsidR="00987D53">
        <w:rPr>
          <w:rFonts w:ascii="Times New Roman" w:hAnsi="Times New Roman"/>
          <w:sz w:val="22"/>
          <w:szCs w:val="22"/>
        </w:rPr>
        <w:t>3</w:t>
      </w:r>
      <w:r w:rsidR="009C7316" w:rsidRPr="00AD0C2A">
        <w:rPr>
          <w:rFonts w:ascii="Times New Roman" w:hAnsi="Times New Roman"/>
          <w:sz w:val="22"/>
          <w:szCs w:val="22"/>
        </w:rPr>
        <w:fldChar w:fldCharType="end"/>
      </w:r>
      <w:r w:rsidR="009C7316" w:rsidRPr="00AD0C2A">
        <w:rPr>
          <w:rFonts w:ascii="Times New Roman" w:hAnsi="Times New Roman"/>
          <w:sz w:val="22"/>
          <w:szCs w:val="22"/>
        </w:rPr>
        <w:t xml:space="preserve"> информационной карты</w:t>
      </w:r>
      <w:r w:rsidR="00537375">
        <w:rPr>
          <w:rFonts w:ascii="Times New Roman" w:hAnsi="Times New Roman"/>
          <w:sz w:val="22"/>
          <w:szCs w:val="22"/>
        </w:rPr>
        <w:t>)</w:t>
      </w:r>
      <w:r w:rsidR="009C7316" w:rsidRPr="00AD0C2A">
        <w:rPr>
          <w:rFonts w:ascii="Times New Roman" w:hAnsi="Times New Roman"/>
          <w:sz w:val="22"/>
          <w:szCs w:val="22"/>
        </w:rPr>
        <w:t xml:space="preserve"> в </w:t>
      </w:r>
      <w:r w:rsidR="00A75D3C" w:rsidRPr="00AD0C2A">
        <w:rPr>
          <w:rFonts w:ascii="Times New Roman" w:hAnsi="Times New Roman"/>
          <w:sz w:val="22"/>
          <w:szCs w:val="22"/>
        </w:rPr>
        <w:t>полном объеме, соответствующем официальному размещению.</w:t>
      </w:r>
    </w:p>
    <w:p w14:paraId="7DA676DB" w14:textId="77777777" w:rsidR="00A10084" w:rsidRPr="00AD0C2A" w:rsidRDefault="006B44EF" w:rsidP="00A242D4">
      <w:pPr>
        <w:pStyle w:val="4"/>
        <w:spacing w:before="60" w:after="60"/>
        <w:ind w:left="567" w:hanging="567"/>
        <w:rPr>
          <w:rFonts w:ascii="Times New Roman" w:hAnsi="Times New Roman"/>
          <w:sz w:val="22"/>
          <w:szCs w:val="22"/>
        </w:rPr>
      </w:pPr>
      <w:r w:rsidRPr="00AD0C2A">
        <w:rPr>
          <w:rFonts w:ascii="Times New Roman" w:hAnsi="Times New Roman"/>
          <w:sz w:val="22"/>
          <w:szCs w:val="22"/>
        </w:rPr>
        <w:t>Предоставление документации о закупке в печатной форме (на бумажном носителе) не осуществляется.</w:t>
      </w:r>
    </w:p>
    <w:p w14:paraId="7E7F20A5" w14:textId="155960E1" w:rsidR="00A10084" w:rsidRPr="00AD0C2A" w:rsidRDefault="00102399" w:rsidP="00A242D4">
      <w:pPr>
        <w:pStyle w:val="4"/>
        <w:spacing w:before="60" w:after="60"/>
        <w:ind w:left="567" w:hanging="567"/>
        <w:rPr>
          <w:rFonts w:ascii="Times New Roman" w:hAnsi="Times New Roman"/>
          <w:b/>
          <w:sz w:val="22"/>
          <w:szCs w:val="22"/>
        </w:rPr>
      </w:pPr>
      <w:r w:rsidRPr="00AD0C2A">
        <w:rPr>
          <w:rFonts w:ascii="Times New Roman" w:hAnsi="Times New Roman"/>
          <w:sz w:val="22"/>
          <w:szCs w:val="22"/>
        </w:rPr>
        <w:t xml:space="preserve">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w:t>
      </w:r>
      <w:r w:rsidR="004B5F61" w:rsidRPr="00AD0C2A">
        <w:rPr>
          <w:rFonts w:ascii="Times New Roman" w:hAnsi="Times New Roman"/>
          <w:sz w:val="22"/>
          <w:szCs w:val="22"/>
        </w:rPr>
        <w:t xml:space="preserve">в официальном источнике информации </w:t>
      </w:r>
      <w:r w:rsidR="00537375">
        <w:rPr>
          <w:rFonts w:ascii="Times New Roman" w:hAnsi="Times New Roman"/>
          <w:sz w:val="22"/>
          <w:szCs w:val="22"/>
        </w:rPr>
        <w:t>(</w:t>
      </w:r>
      <w:r w:rsidR="004B5F61" w:rsidRPr="00AD0C2A">
        <w:rPr>
          <w:rFonts w:ascii="Times New Roman" w:hAnsi="Times New Roman"/>
          <w:sz w:val="22"/>
          <w:szCs w:val="22"/>
        </w:rPr>
        <w:t>п. </w:t>
      </w:r>
      <w:r w:rsidR="00537375">
        <w:rPr>
          <w:rFonts w:ascii="Times New Roman" w:hAnsi="Times New Roman"/>
          <w:sz w:val="22"/>
          <w:szCs w:val="22"/>
        </w:rPr>
        <w:fldChar w:fldCharType="begin"/>
      </w:r>
      <w:r w:rsidR="00537375">
        <w:rPr>
          <w:rFonts w:ascii="Times New Roman" w:hAnsi="Times New Roman"/>
          <w:sz w:val="22"/>
          <w:szCs w:val="22"/>
        </w:rPr>
        <w:instrText xml:space="preserve"> REF _Ref414876517 \r \h </w:instrText>
      </w:r>
      <w:r w:rsidR="00537375">
        <w:rPr>
          <w:rFonts w:ascii="Times New Roman" w:hAnsi="Times New Roman"/>
          <w:sz w:val="22"/>
          <w:szCs w:val="22"/>
        </w:rPr>
      </w:r>
      <w:r w:rsidR="00537375">
        <w:rPr>
          <w:rFonts w:ascii="Times New Roman" w:hAnsi="Times New Roman"/>
          <w:sz w:val="22"/>
          <w:szCs w:val="22"/>
        </w:rPr>
        <w:fldChar w:fldCharType="separate"/>
      </w:r>
      <w:r w:rsidR="00987D53">
        <w:rPr>
          <w:rFonts w:ascii="Times New Roman" w:hAnsi="Times New Roman"/>
          <w:sz w:val="22"/>
          <w:szCs w:val="22"/>
        </w:rPr>
        <w:t>6</w:t>
      </w:r>
      <w:r w:rsidR="00537375">
        <w:rPr>
          <w:rFonts w:ascii="Times New Roman" w:hAnsi="Times New Roman"/>
          <w:sz w:val="22"/>
          <w:szCs w:val="22"/>
        </w:rPr>
        <w:fldChar w:fldCharType="end"/>
      </w:r>
      <w:r w:rsidR="00537375">
        <w:rPr>
          <w:rFonts w:ascii="Times New Roman" w:hAnsi="Times New Roman"/>
          <w:sz w:val="22"/>
          <w:szCs w:val="22"/>
        </w:rPr>
        <w:t xml:space="preserve"> И</w:t>
      </w:r>
      <w:r w:rsidR="004B5F61" w:rsidRPr="00AD0C2A">
        <w:rPr>
          <w:rFonts w:ascii="Times New Roman" w:hAnsi="Times New Roman"/>
          <w:sz w:val="22"/>
          <w:szCs w:val="22"/>
        </w:rPr>
        <w:t>нформационной карты</w:t>
      </w:r>
      <w:r w:rsidR="00537375">
        <w:rPr>
          <w:rFonts w:ascii="Times New Roman" w:hAnsi="Times New Roman"/>
          <w:sz w:val="22"/>
          <w:szCs w:val="22"/>
        </w:rPr>
        <w:t>)</w:t>
      </w:r>
      <w:r w:rsidRPr="00AD0C2A">
        <w:rPr>
          <w:rFonts w:ascii="Times New Roman" w:hAnsi="Times New Roman"/>
          <w:sz w:val="22"/>
          <w:szCs w:val="22"/>
        </w:rPr>
        <w:t>.</w:t>
      </w:r>
    </w:p>
    <w:p w14:paraId="2C026352" w14:textId="264C401A" w:rsidR="004F5287" w:rsidRPr="00AD0C2A" w:rsidRDefault="004F5287" w:rsidP="00A242D4">
      <w:pPr>
        <w:pStyle w:val="4"/>
        <w:spacing w:before="60" w:after="60"/>
        <w:ind w:left="567" w:hanging="567"/>
        <w:rPr>
          <w:rFonts w:ascii="Times New Roman" w:hAnsi="Times New Roman"/>
          <w:b/>
          <w:sz w:val="22"/>
          <w:szCs w:val="22"/>
        </w:rPr>
      </w:pPr>
      <w:r w:rsidRPr="00AD0C2A">
        <w:rPr>
          <w:rFonts w:ascii="Times New Roman" w:hAnsi="Times New Roman"/>
          <w:sz w:val="22"/>
          <w:szCs w:val="22"/>
        </w:rPr>
        <w:t>В случае</w:t>
      </w:r>
      <w:r w:rsidR="005C70CA" w:rsidRPr="00AD0C2A">
        <w:rPr>
          <w:rFonts w:ascii="Times New Roman" w:hAnsi="Times New Roman"/>
          <w:sz w:val="22"/>
          <w:szCs w:val="22"/>
        </w:rPr>
        <w:t>,</w:t>
      </w:r>
      <w:r w:rsidRPr="00AD0C2A">
        <w:rPr>
          <w:rFonts w:ascii="Times New Roman" w:hAnsi="Times New Roman"/>
          <w:sz w:val="22"/>
          <w:szCs w:val="22"/>
        </w:rPr>
        <w:t xml:space="preserve"> если для участия в закупке иностранному </w:t>
      </w:r>
      <w:r w:rsidR="00487FBC" w:rsidRPr="00AD0C2A">
        <w:rPr>
          <w:rFonts w:ascii="Times New Roman" w:hAnsi="Times New Roman"/>
          <w:sz w:val="22"/>
          <w:szCs w:val="22"/>
        </w:rPr>
        <w:t xml:space="preserve">участнику закупки </w:t>
      </w:r>
      <w:r w:rsidRPr="00AD0C2A">
        <w:rPr>
          <w:rFonts w:ascii="Times New Roman" w:hAnsi="Times New Roman"/>
          <w:sz w:val="22"/>
          <w:szCs w:val="22"/>
        </w:rPr>
        <w:t xml:space="preserve">потребуется документация о закупке на иностранном языке, перевод на иностранный язык такой </w:t>
      </w:r>
      <w:r w:rsidR="00487FBC" w:rsidRPr="00AD0C2A">
        <w:rPr>
          <w:rFonts w:ascii="Times New Roman" w:hAnsi="Times New Roman"/>
          <w:sz w:val="22"/>
          <w:szCs w:val="22"/>
        </w:rPr>
        <w:t>участник закупки</w:t>
      </w:r>
      <w:r w:rsidRPr="00AD0C2A">
        <w:rPr>
          <w:rFonts w:ascii="Times New Roman" w:hAnsi="Times New Roman"/>
          <w:sz w:val="22"/>
          <w:szCs w:val="22"/>
        </w:rPr>
        <w:t xml:space="preserve"> осуществляет самостоятельно за свой счет, если иное не установлено в извещении. При этом </w:t>
      </w:r>
      <w:r w:rsidRPr="00AD0C2A">
        <w:rPr>
          <w:rFonts w:ascii="Times New Roman" w:hAnsi="Times New Roman"/>
          <w:b/>
          <w:sz w:val="22"/>
          <w:szCs w:val="22"/>
        </w:rPr>
        <w:t>официальным считается русский язык.</w:t>
      </w:r>
    </w:p>
    <w:p w14:paraId="72A90BB7" w14:textId="5EBAC07D" w:rsidR="00277D88" w:rsidRPr="00AD0C2A" w:rsidRDefault="00021482" w:rsidP="00487FBC">
      <w:pPr>
        <w:pStyle w:val="3"/>
        <w:ind w:left="1134"/>
        <w:rPr>
          <w:rFonts w:ascii="Times New Roman" w:eastAsiaTheme="majorEastAsia" w:hAnsi="Times New Roman"/>
          <w:sz w:val="22"/>
          <w:szCs w:val="22"/>
        </w:rPr>
      </w:pPr>
      <w:bookmarkStart w:id="159" w:name="_Toc409528485"/>
      <w:bookmarkStart w:id="160" w:name="_Toc409630188"/>
      <w:bookmarkStart w:id="161" w:name="_Toc409474776"/>
      <w:bookmarkStart w:id="162" w:name="_Toc409703634"/>
      <w:bookmarkStart w:id="163" w:name="_Toc409711798"/>
      <w:bookmarkStart w:id="164" w:name="_Toc409715518"/>
      <w:bookmarkStart w:id="165" w:name="_Toc409721535"/>
      <w:bookmarkStart w:id="166" w:name="_Toc409720666"/>
      <w:bookmarkStart w:id="167" w:name="_Toc409721753"/>
      <w:bookmarkStart w:id="168" w:name="_Toc409807471"/>
      <w:bookmarkStart w:id="169" w:name="_Toc409812190"/>
      <w:bookmarkStart w:id="170" w:name="_Toc283764419"/>
      <w:bookmarkStart w:id="171" w:name="_Toc409908753"/>
      <w:bookmarkStart w:id="172" w:name="_Toc410902925"/>
      <w:bookmarkStart w:id="173" w:name="_Toc410907936"/>
      <w:bookmarkStart w:id="174" w:name="_Toc410908125"/>
      <w:bookmarkStart w:id="175" w:name="_Toc410910918"/>
      <w:bookmarkStart w:id="176" w:name="_Toc410911191"/>
      <w:bookmarkStart w:id="177" w:name="_Toc410920289"/>
      <w:bookmarkStart w:id="178" w:name="_Toc411279929"/>
      <w:bookmarkStart w:id="179" w:name="_Toc411626655"/>
      <w:bookmarkStart w:id="180" w:name="_Toc411632198"/>
      <w:bookmarkStart w:id="181" w:name="_Toc411882107"/>
      <w:bookmarkStart w:id="182" w:name="_Toc411941117"/>
      <w:bookmarkStart w:id="183" w:name="_Toc285801565"/>
      <w:bookmarkStart w:id="184" w:name="_Toc411949592"/>
      <w:bookmarkStart w:id="185" w:name="_Toc412111232"/>
      <w:bookmarkStart w:id="186" w:name="_Toc285977836"/>
      <w:bookmarkStart w:id="187" w:name="_Toc412127999"/>
      <w:bookmarkStart w:id="188" w:name="_Toc285999965"/>
      <w:bookmarkStart w:id="189" w:name="_Toc412218448"/>
      <w:bookmarkStart w:id="190" w:name="_Toc412543734"/>
      <w:bookmarkStart w:id="191" w:name="_Toc412551479"/>
      <w:bookmarkStart w:id="192" w:name="_Toc412754895"/>
      <w:bookmarkStart w:id="193" w:name="_Ref414292258"/>
      <w:bookmarkStart w:id="194" w:name="_Ref415073891"/>
      <w:bookmarkStart w:id="195" w:name="_Toc415874658"/>
      <w:bookmarkStart w:id="196" w:name="_Ref476836073"/>
      <w:bookmarkStart w:id="197" w:name="_Ref476836084"/>
      <w:bookmarkStart w:id="198" w:name="_Toc13502209"/>
      <w:r w:rsidRPr="00AD0C2A">
        <w:rPr>
          <w:rFonts w:ascii="Times New Roman" w:eastAsiaTheme="majorEastAsia" w:hAnsi="Times New Roman"/>
          <w:sz w:val="22"/>
          <w:szCs w:val="22"/>
        </w:rPr>
        <w:t>Ф</w:t>
      </w:r>
      <w:r w:rsidRPr="00AD0C2A">
        <w:rPr>
          <w:rFonts w:ascii="Times New Roman" w:eastAsia="Calibri" w:hAnsi="Times New Roman"/>
          <w:sz w:val="22"/>
          <w:szCs w:val="22"/>
          <w:lang w:eastAsia="en-US"/>
        </w:rPr>
        <w:t>ормы, порядок, дата и время окончания срока предоставления участникам закупки разъяснений положений документации о закупке</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AD0C2A">
        <w:rPr>
          <w:rFonts w:ascii="Times New Roman" w:hAnsi="Times New Roman"/>
          <w:sz w:val="22"/>
          <w:szCs w:val="22"/>
        </w:rPr>
        <w:t>.</w:t>
      </w:r>
      <w:bookmarkEnd w:id="198"/>
    </w:p>
    <w:p w14:paraId="6EA637F0" w14:textId="0EB9562B" w:rsidR="00A10084" w:rsidRPr="00AD0C2A" w:rsidRDefault="00052EC8" w:rsidP="00647BDC">
      <w:pPr>
        <w:pStyle w:val="4"/>
        <w:spacing w:before="60" w:after="60"/>
        <w:ind w:left="567" w:hanging="567"/>
        <w:rPr>
          <w:rFonts w:ascii="Times New Roman" w:hAnsi="Times New Roman"/>
          <w:sz w:val="22"/>
          <w:szCs w:val="22"/>
        </w:rPr>
      </w:pPr>
      <w:bookmarkStart w:id="199" w:name="_Ref455178139"/>
      <w:bookmarkStart w:id="200" w:name="_Ref409637197"/>
      <w:r w:rsidRPr="00AD0C2A">
        <w:rPr>
          <w:rFonts w:ascii="Times New Roman" w:hAnsi="Times New Roman"/>
          <w:sz w:val="22"/>
          <w:szCs w:val="22"/>
        </w:rPr>
        <w:t>Любой</w:t>
      </w:r>
      <w:r w:rsidR="00F90C74" w:rsidRPr="00AD0C2A">
        <w:rPr>
          <w:rFonts w:ascii="Times New Roman" w:hAnsi="Times New Roman"/>
          <w:sz w:val="22"/>
          <w:szCs w:val="22"/>
        </w:rPr>
        <w:t xml:space="preserve"> </w:t>
      </w:r>
      <w:r w:rsidRPr="00AD0C2A">
        <w:rPr>
          <w:rFonts w:ascii="Times New Roman" w:hAnsi="Times New Roman"/>
          <w:sz w:val="22"/>
          <w:szCs w:val="22"/>
        </w:rPr>
        <w:t>участник</w:t>
      </w:r>
      <w:r w:rsidR="00F90C74" w:rsidRPr="00AD0C2A">
        <w:rPr>
          <w:rFonts w:ascii="Times New Roman" w:hAnsi="Times New Roman"/>
          <w:sz w:val="22"/>
          <w:szCs w:val="22"/>
        </w:rPr>
        <w:t xml:space="preserve"> </w:t>
      </w:r>
      <w:r w:rsidRPr="00AD0C2A">
        <w:rPr>
          <w:rFonts w:ascii="Times New Roman" w:hAnsi="Times New Roman"/>
          <w:sz w:val="22"/>
          <w:szCs w:val="22"/>
        </w:rPr>
        <w:t>закупки</w:t>
      </w:r>
      <w:r w:rsidR="00F90C74" w:rsidRPr="00AD0C2A">
        <w:rPr>
          <w:rFonts w:ascii="Times New Roman" w:hAnsi="Times New Roman"/>
          <w:sz w:val="22"/>
          <w:szCs w:val="22"/>
        </w:rPr>
        <w:t xml:space="preserve"> </w:t>
      </w:r>
      <w:r w:rsidRPr="00AD0C2A">
        <w:rPr>
          <w:rFonts w:ascii="Times New Roman" w:hAnsi="Times New Roman"/>
          <w:sz w:val="22"/>
          <w:szCs w:val="22"/>
        </w:rPr>
        <w:t>вправе</w:t>
      </w:r>
      <w:r w:rsidR="00F90C74" w:rsidRPr="00AD0C2A">
        <w:rPr>
          <w:rFonts w:ascii="Times New Roman" w:hAnsi="Times New Roman"/>
          <w:sz w:val="22"/>
          <w:szCs w:val="22"/>
        </w:rPr>
        <w:t xml:space="preserve"> </w:t>
      </w:r>
      <w:r w:rsidRPr="00AD0C2A">
        <w:rPr>
          <w:rFonts w:ascii="Times New Roman" w:hAnsi="Times New Roman"/>
          <w:sz w:val="22"/>
          <w:szCs w:val="22"/>
        </w:rPr>
        <w:t>направить</w:t>
      </w:r>
      <w:r w:rsidR="00F90C74" w:rsidRPr="00AD0C2A">
        <w:rPr>
          <w:rFonts w:ascii="Times New Roman" w:hAnsi="Times New Roman"/>
          <w:sz w:val="22"/>
          <w:szCs w:val="22"/>
        </w:rPr>
        <w:t xml:space="preserve"> </w:t>
      </w:r>
      <w:r w:rsidRPr="00AD0C2A">
        <w:rPr>
          <w:rFonts w:ascii="Times New Roman" w:hAnsi="Times New Roman"/>
          <w:sz w:val="22"/>
          <w:szCs w:val="22"/>
        </w:rPr>
        <w:t>Заказчику</w:t>
      </w:r>
      <w:r w:rsidR="00F90C74" w:rsidRPr="00AD0C2A">
        <w:rPr>
          <w:rFonts w:ascii="Times New Roman" w:hAnsi="Times New Roman"/>
          <w:sz w:val="22"/>
          <w:szCs w:val="22"/>
        </w:rPr>
        <w:t xml:space="preserve"> </w:t>
      </w:r>
      <w:r w:rsidR="00F9238A" w:rsidRPr="00AD0C2A">
        <w:rPr>
          <w:rFonts w:ascii="Times New Roman" w:hAnsi="Times New Roman"/>
          <w:sz w:val="22"/>
          <w:szCs w:val="22"/>
        </w:rPr>
        <w:t>запрос</w:t>
      </w:r>
      <w:r w:rsidR="00F90C74" w:rsidRPr="00AD0C2A">
        <w:rPr>
          <w:rFonts w:ascii="Times New Roman" w:hAnsi="Times New Roman"/>
          <w:sz w:val="22"/>
          <w:szCs w:val="22"/>
        </w:rPr>
        <w:t xml:space="preserve"> </w:t>
      </w:r>
      <w:r w:rsidRPr="00AD0C2A">
        <w:rPr>
          <w:rFonts w:ascii="Times New Roman" w:hAnsi="Times New Roman"/>
          <w:sz w:val="22"/>
          <w:szCs w:val="22"/>
        </w:rPr>
        <w:t>о</w:t>
      </w:r>
      <w:r w:rsidR="00F90C74" w:rsidRPr="00AD0C2A">
        <w:rPr>
          <w:rFonts w:ascii="Times New Roman" w:hAnsi="Times New Roman"/>
          <w:sz w:val="22"/>
          <w:szCs w:val="22"/>
        </w:rPr>
        <w:t xml:space="preserve"> </w:t>
      </w:r>
      <w:r w:rsidRPr="00AD0C2A">
        <w:rPr>
          <w:rFonts w:ascii="Times New Roman" w:hAnsi="Times New Roman"/>
          <w:sz w:val="22"/>
          <w:szCs w:val="22"/>
        </w:rPr>
        <w:t>даче</w:t>
      </w:r>
      <w:r w:rsidR="00F90C74" w:rsidRPr="00AD0C2A">
        <w:rPr>
          <w:rFonts w:ascii="Times New Roman" w:hAnsi="Times New Roman"/>
          <w:sz w:val="22"/>
          <w:szCs w:val="22"/>
        </w:rPr>
        <w:t xml:space="preserve"> </w:t>
      </w:r>
      <w:r w:rsidR="00F9238A" w:rsidRPr="00AD0C2A">
        <w:rPr>
          <w:rFonts w:ascii="Times New Roman" w:hAnsi="Times New Roman"/>
          <w:sz w:val="22"/>
          <w:szCs w:val="22"/>
        </w:rPr>
        <w:t>разъяснений</w:t>
      </w:r>
      <w:r w:rsidR="00F90C74" w:rsidRPr="00AD0C2A">
        <w:rPr>
          <w:rFonts w:ascii="Times New Roman" w:hAnsi="Times New Roman"/>
          <w:sz w:val="22"/>
          <w:szCs w:val="22"/>
        </w:rPr>
        <w:t xml:space="preserve"> </w:t>
      </w:r>
      <w:r w:rsidR="00F9238A" w:rsidRPr="00AD0C2A">
        <w:rPr>
          <w:rFonts w:ascii="Times New Roman" w:hAnsi="Times New Roman"/>
          <w:sz w:val="22"/>
          <w:szCs w:val="22"/>
        </w:rPr>
        <w:t>п</w:t>
      </w:r>
      <w:r w:rsidRPr="00AD0C2A">
        <w:rPr>
          <w:rFonts w:ascii="Times New Roman" w:hAnsi="Times New Roman"/>
          <w:sz w:val="22"/>
          <w:szCs w:val="22"/>
        </w:rPr>
        <w:t>оложений</w:t>
      </w:r>
      <w:r w:rsidR="00F90C74" w:rsidRPr="00AD0C2A">
        <w:rPr>
          <w:rFonts w:ascii="Times New Roman" w:hAnsi="Times New Roman"/>
          <w:sz w:val="22"/>
          <w:szCs w:val="22"/>
        </w:rPr>
        <w:t xml:space="preserve"> </w:t>
      </w:r>
      <w:r w:rsidRPr="00AD0C2A">
        <w:rPr>
          <w:rFonts w:ascii="Times New Roman" w:hAnsi="Times New Roman"/>
          <w:sz w:val="22"/>
          <w:szCs w:val="22"/>
        </w:rPr>
        <w:t>извещения</w:t>
      </w:r>
      <w:r w:rsidR="00F90C74" w:rsidRPr="00AD0C2A">
        <w:rPr>
          <w:rFonts w:ascii="Times New Roman" w:hAnsi="Times New Roman"/>
          <w:sz w:val="22"/>
          <w:szCs w:val="22"/>
        </w:rPr>
        <w:t xml:space="preserve"> </w:t>
      </w:r>
      <w:r w:rsidRPr="00AD0C2A">
        <w:rPr>
          <w:rFonts w:ascii="Times New Roman" w:hAnsi="Times New Roman"/>
          <w:sz w:val="22"/>
          <w:szCs w:val="22"/>
        </w:rPr>
        <w:t>и</w:t>
      </w:r>
      <w:r w:rsidR="00F90C74" w:rsidRPr="00AD0C2A">
        <w:rPr>
          <w:rFonts w:ascii="Times New Roman" w:hAnsi="Times New Roman"/>
          <w:sz w:val="22"/>
          <w:szCs w:val="22"/>
        </w:rPr>
        <w:t xml:space="preserve"> </w:t>
      </w:r>
      <w:r w:rsidRPr="00AD0C2A">
        <w:rPr>
          <w:rFonts w:ascii="Times New Roman" w:hAnsi="Times New Roman"/>
          <w:sz w:val="22"/>
          <w:szCs w:val="22"/>
        </w:rPr>
        <w:t>(или)</w:t>
      </w:r>
      <w:r w:rsidR="00F90C74" w:rsidRPr="00AD0C2A">
        <w:rPr>
          <w:rFonts w:ascii="Times New Roman" w:hAnsi="Times New Roman"/>
          <w:sz w:val="22"/>
          <w:szCs w:val="22"/>
        </w:rPr>
        <w:t xml:space="preserve"> </w:t>
      </w:r>
      <w:r w:rsidRPr="00AD0C2A">
        <w:rPr>
          <w:rFonts w:ascii="Times New Roman" w:hAnsi="Times New Roman"/>
          <w:sz w:val="22"/>
          <w:szCs w:val="22"/>
        </w:rPr>
        <w:t>документации</w:t>
      </w:r>
      <w:r w:rsidR="00F90C74" w:rsidRPr="00AD0C2A">
        <w:rPr>
          <w:rFonts w:ascii="Times New Roman" w:hAnsi="Times New Roman"/>
          <w:sz w:val="22"/>
          <w:szCs w:val="22"/>
        </w:rPr>
        <w:t xml:space="preserve"> </w:t>
      </w:r>
      <w:r w:rsidRPr="00AD0C2A">
        <w:rPr>
          <w:rFonts w:ascii="Times New Roman" w:hAnsi="Times New Roman"/>
          <w:sz w:val="22"/>
          <w:szCs w:val="22"/>
        </w:rPr>
        <w:t xml:space="preserve">о проведении запроса предложений в электронной форме, </w:t>
      </w:r>
      <w:r w:rsidR="00905E1A" w:rsidRPr="00AD0C2A">
        <w:rPr>
          <w:rFonts w:ascii="Times New Roman" w:hAnsi="Times New Roman"/>
          <w:sz w:val="22"/>
          <w:szCs w:val="22"/>
        </w:rPr>
        <w:t xml:space="preserve">начиная с момента официального размещения извещения и документации о закупке, в срок не позднее </w:t>
      </w:r>
      <w:r w:rsidR="00905E1A" w:rsidRPr="00AD0C2A">
        <w:rPr>
          <w:rFonts w:ascii="Times New Roman" w:hAnsi="Times New Roman"/>
          <w:b/>
          <w:sz w:val="22"/>
          <w:szCs w:val="22"/>
        </w:rPr>
        <w:t xml:space="preserve">чем за </w:t>
      </w:r>
      <w:r w:rsidR="00E67D5C" w:rsidRPr="00AD0C2A">
        <w:rPr>
          <w:rFonts w:ascii="Times New Roman" w:hAnsi="Times New Roman"/>
          <w:b/>
          <w:sz w:val="22"/>
          <w:szCs w:val="22"/>
        </w:rPr>
        <w:t>3</w:t>
      </w:r>
      <w:r w:rsidR="00905E1A" w:rsidRPr="00AD0C2A">
        <w:rPr>
          <w:rFonts w:ascii="Times New Roman" w:hAnsi="Times New Roman"/>
          <w:b/>
          <w:sz w:val="22"/>
          <w:szCs w:val="22"/>
        </w:rPr>
        <w:t> (</w:t>
      </w:r>
      <w:r w:rsidR="00E67D5C" w:rsidRPr="00AD0C2A">
        <w:rPr>
          <w:rFonts w:ascii="Times New Roman" w:hAnsi="Times New Roman"/>
          <w:b/>
          <w:sz w:val="22"/>
          <w:szCs w:val="22"/>
        </w:rPr>
        <w:t>три</w:t>
      </w:r>
      <w:r w:rsidR="00905E1A" w:rsidRPr="00AD0C2A">
        <w:rPr>
          <w:rFonts w:ascii="Times New Roman" w:hAnsi="Times New Roman"/>
          <w:b/>
          <w:sz w:val="22"/>
          <w:szCs w:val="22"/>
        </w:rPr>
        <w:t>) рабочих</w:t>
      </w:r>
      <w:r w:rsidR="00905E1A" w:rsidRPr="00AD0C2A">
        <w:rPr>
          <w:rFonts w:ascii="Times New Roman" w:hAnsi="Times New Roman"/>
          <w:sz w:val="22"/>
          <w:szCs w:val="22"/>
        </w:rPr>
        <w:t xml:space="preserve"> </w:t>
      </w:r>
      <w:r w:rsidR="00905E1A" w:rsidRPr="00AD0C2A">
        <w:rPr>
          <w:rFonts w:ascii="Times New Roman" w:hAnsi="Times New Roman"/>
          <w:b/>
          <w:sz w:val="22"/>
          <w:szCs w:val="22"/>
        </w:rPr>
        <w:t>дн</w:t>
      </w:r>
      <w:r w:rsidR="00285F41" w:rsidRPr="00AD0C2A">
        <w:rPr>
          <w:rFonts w:ascii="Times New Roman" w:hAnsi="Times New Roman"/>
          <w:b/>
          <w:sz w:val="22"/>
          <w:szCs w:val="22"/>
        </w:rPr>
        <w:t>я</w:t>
      </w:r>
      <w:r w:rsidR="00905E1A" w:rsidRPr="00AD0C2A">
        <w:rPr>
          <w:rFonts w:ascii="Times New Roman" w:hAnsi="Times New Roman"/>
          <w:b/>
          <w:sz w:val="22"/>
          <w:szCs w:val="22"/>
        </w:rPr>
        <w:t xml:space="preserve"> до </w:t>
      </w:r>
      <w:r w:rsidR="00915F2B" w:rsidRPr="00AD0C2A">
        <w:rPr>
          <w:rFonts w:ascii="Times New Roman" w:hAnsi="Times New Roman"/>
          <w:b/>
          <w:sz w:val="22"/>
          <w:szCs w:val="22"/>
        </w:rPr>
        <w:t xml:space="preserve">даты </w:t>
      </w:r>
      <w:r w:rsidR="00905E1A" w:rsidRPr="00AD0C2A">
        <w:rPr>
          <w:rFonts w:ascii="Times New Roman" w:hAnsi="Times New Roman"/>
          <w:b/>
          <w:sz w:val="22"/>
          <w:szCs w:val="22"/>
        </w:rPr>
        <w:t>окончания</w:t>
      </w:r>
      <w:r w:rsidR="00905E1A" w:rsidRPr="00AD0C2A">
        <w:rPr>
          <w:rFonts w:ascii="Times New Roman" w:hAnsi="Times New Roman"/>
          <w:sz w:val="22"/>
          <w:szCs w:val="22"/>
        </w:rPr>
        <w:t xml:space="preserve"> </w:t>
      </w:r>
      <w:r w:rsidR="00905E1A" w:rsidRPr="00AD0C2A">
        <w:rPr>
          <w:rFonts w:ascii="Times New Roman" w:hAnsi="Times New Roman"/>
          <w:b/>
          <w:sz w:val="22"/>
          <w:szCs w:val="22"/>
        </w:rPr>
        <w:t>срока</w:t>
      </w:r>
      <w:r w:rsidR="00905E1A" w:rsidRPr="00AD0C2A">
        <w:rPr>
          <w:rFonts w:ascii="Times New Roman" w:hAnsi="Times New Roman"/>
          <w:sz w:val="22"/>
          <w:szCs w:val="22"/>
        </w:rPr>
        <w:t xml:space="preserve"> </w:t>
      </w:r>
      <w:r w:rsidR="00905E1A" w:rsidRPr="00AD0C2A">
        <w:rPr>
          <w:rFonts w:ascii="Times New Roman" w:hAnsi="Times New Roman"/>
          <w:b/>
          <w:sz w:val="22"/>
          <w:szCs w:val="22"/>
        </w:rPr>
        <w:t>подачи заявок</w:t>
      </w:r>
      <w:r w:rsidR="00C33613" w:rsidRPr="00AD0C2A">
        <w:rPr>
          <w:rFonts w:ascii="Times New Roman" w:hAnsi="Times New Roman"/>
          <w:sz w:val="22"/>
          <w:szCs w:val="22"/>
        </w:rPr>
        <w:t xml:space="preserve"> на участие в запросе предложений</w:t>
      </w:r>
      <w:r w:rsidRPr="00AD0C2A">
        <w:rPr>
          <w:rFonts w:ascii="Times New Roman" w:eastAsiaTheme="minorHAnsi" w:hAnsi="Times New Roman"/>
          <w:sz w:val="22"/>
          <w:szCs w:val="22"/>
          <w:lang w:eastAsia="en-US"/>
        </w:rPr>
        <w:t xml:space="preserve"> </w:t>
      </w:r>
      <w:r w:rsidRPr="00AD0C2A">
        <w:rPr>
          <w:rFonts w:ascii="Times New Roman" w:hAnsi="Times New Roman"/>
          <w:sz w:val="22"/>
          <w:szCs w:val="22"/>
        </w:rPr>
        <w:t>в электронной форме</w:t>
      </w:r>
      <w:r w:rsidR="00E67D5C" w:rsidRPr="00AD0C2A">
        <w:rPr>
          <w:rFonts w:ascii="Times New Roman" w:hAnsi="Times New Roman"/>
          <w:sz w:val="22"/>
          <w:szCs w:val="22"/>
        </w:rPr>
        <w:t>.</w:t>
      </w:r>
      <w:bookmarkEnd w:id="199"/>
      <w:r w:rsidR="00A10084" w:rsidRPr="00AD0C2A">
        <w:rPr>
          <w:rFonts w:ascii="Times New Roman" w:hAnsi="Times New Roman"/>
          <w:sz w:val="22"/>
          <w:szCs w:val="22"/>
        </w:rPr>
        <w:t xml:space="preserve"> </w:t>
      </w:r>
    </w:p>
    <w:p w14:paraId="53367F10" w14:textId="77777777" w:rsidR="00A10084" w:rsidRPr="00AD0C2A" w:rsidRDefault="00580B0F" w:rsidP="00647BDC">
      <w:pPr>
        <w:pStyle w:val="4"/>
        <w:spacing w:before="60" w:after="60"/>
        <w:ind w:left="567" w:hanging="567"/>
        <w:rPr>
          <w:rFonts w:ascii="Times New Roman" w:hAnsi="Times New Roman"/>
          <w:sz w:val="22"/>
          <w:szCs w:val="22"/>
        </w:rPr>
      </w:pPr>
      <w:r w:rsidRPr="00AD0C2A">
        <w:rPr>
          <w:rFonts w:ascii="Times New Roman" w:hAnsi="Times New Roman"/>
          <w:sz w:val="22"/>
          <w:szCs w:val="22"/>
        </w:rPr>
        <w:t>З</w:t>
      </w:r>
      <w:r w:rsidR="003759A5" w:rsidRPr="00AD0C2A">
        <w:rPr>
          <w:rFonts w:ascii="Times New Roman" w:hAnsi="Times New Roman"/>
          <w:sz w:val="22"/>
          <w:szCs w:val="22"/>
        </w:rPr>
        <w:t xml:space="preserve">апрос разъяснений направляется </w:t>
      </w:r>
      <w:r w:rsidR="00277D88" w:rsidRPr="00AD0C2A">
        <w:rPr>
          <w:rFonts w:ascii="Times New Roman" w:hAnsi="Times New Roman"/>
          <w:sz w:val="22"/>
          <w:szCs w:val="22"/>
        </w:rPr>
        <w:t>посредством программных и технических средств ЭТП</w:t>
      </w:r>
      <w:r w:rsidR="003759A5" w:rsidRPr="00AD0C2A">
        <w:rPr>
          <w:rFonts w:ascii="Times New Roman" w:hAnsi="Times New Roman"/>
          <w:sz w:val="22"/>
          <w:szCs w:val="22"/>
        </w:rPr>
        <w:t>, с использованием которой проводится закупка</w:t>
      </w:r>
      <w:r w:rsidR="008D6C81" w:rsidRPr="00AD0C2A">
        <w:rPr>
          <w:rFonts w:ascii="Times New Roman" w:hAnsi="Times New Roman"/>
          <w:sz w:val="22"/>
          <w:szCs w:val="22"/>
        </w:rPr>
        <w:t xml:space="preserve">, при условии аккредитации </w:t>
      </w:r>
      <w:r w:rsidR="004777D3" w:rsidRPr="00AD0C2A">
        <w:rPr>
          <w:rFonts w:ascii="Times New Roman" w:hAnsi="Times New Roman"/>
          <w:sz w:val="22"/>
          <w:szCs w:val="22"/>
        </w:rPr>
        <w:t xml:space="preserve">участника закупки </w:t>
      </w:r>
      <w:r w:rsidR="008D6C81" w:rsidRPr="00AD0C2A">
        <w:rPr>
          <w:rFonts w:ascii="Times New Roman" w:hAnsi="Times New Roman"/>
          <w:sz w:val="22"/>
          <w:szCs w:val="22"/>
        </w:rPr>
        <w:t>на ЭТП</w:t>
      </w:r>
      <w:r w:rsidR="00277D88" w:rsidRPr="00AD0C2A">
        <w:rPr>
          <w:rFonts w:ascii="Times New Roman" w:hAnsi="Times New Roman"/>
          <w:sz w:val="22"/>
          <w:szCs w:val="22"/>
        </w:rPr>
        <w:t>. При этом функционал ЭТП обеспечива</w:t>
      </w:r>
      <w:r w:rsidR="003759A5" w:rsidRPr="00AD0C2A">
        <w:rPr>
          <w:rFonts w:ascii="Times New Roman" w:hAnsi="Times New Roman"/>
          <w:sz w:val="22"/>
          <w:szCs w:val="22"/>
        </w:rPr>
        <w:t>е</w:t>
      </w:r>
      <w:r w:rsidR="00277D88" w:rsidRPr="00AD0C2A">
        <w:rPr>
          <w:rFonts w:ascii="Times New Roman" w:hAnsi="Times New Roman"/>
          <w:sz w:val="22"/>
          <w:szCs w:val="22"/>
        </w:rPr>
        <w:t>т конфиденциальность сведений о лице, направившем запрос.</w:t>
      </w:r>
      <w:bookmarkStart w:id="201" w:name="_Ref412115158"/>
      <w:bookmarkEnd w:id="200"/>
    </w:p>
    <w:p w14:paraId="28D3739F" w14:textId="711CE8FD" w:rsidR="00B51BBC" w:rsidRPr="00AD0C2A" w:rsidRDefault="00B51BBC" w:rsidP="00647BDC">
      <w:pPr>
        <w:pStyle w:val="4"/>
        <w:spacing w:before="60" w:after="60"/>
        <w:ind w:left="567" w:hanging="567"/>
        <w:rPr>
          <w:rFonts w:ascii="Times New Roman" w:hAnsi="Times New Roman"/>
          <w:sz w:val="22"/>
          <w:szCs w:val="22"/>
        </w:rPr>
      </w:pPr>
      <w:r w:rsidRPr="00AD0C2A">
        <w:rPr>
          <w:rFonts w:ascii="Times New Roman" w:hAnsi="Times New Roman"/>
          <w:sz w:val="22"/>
          <w:szCs w:val="22"/>
        </w:rPr>
        <w:t>Дата и время окончания срока предоставления участникам закупки разъяснений положений документации о закупке указаны в п. </w:t>
      </w:r>
      <w:r w:rsidRPr="00AD0C2A">
        <w:rPr>
          <w:rFonts w:ascii="Times New Roman" w:hAnsi="Times New Roman"/>
          <w:sz w:val="22"/>
          <w:szCs w:val="22"/>
        </w:rPr>
        <w:fldChar w:fldCharType="begin"/>
      </w:r>
      <w:r w:rsidRPr="00AD0C2A">
        <w:rPr>
          <w:rFonts w:ascii="Times New Roman" w:hAnsi="Times New Roman"/>
          <w:sz w:val="22"/>
          <w:szCs w:val="22"/>
        </w:rPr>
        <w:instrText xml:space="preserve"> REF _Ref455178207 \r \h  \* MERGEFORMAT </w:instrText>
      </w:r>
      <w:r w:rsidRPr="00AD0C2A">
        <w:rPr>
          <w:rFonts w:ascii="Times New Roman" w:hAnsi="Times New Roman"/>
          <w:sz w:val="22"/>
          <w:szCs w:val="22"/>
        </w:rPr>
      </w:r>
      <w:r w:rsidRPr="00AD0C2A">
        <w:rPr>
          <w:rFonts w:ascii="Times New Roman" w:hAnsi="Times New Roman"/>
          <w:sz w:val="22"/>
          <w:szCs w:val="22"/>
        </w:rPr>
        <w:fldChar w:fldCharType="separate"/>
      </w:r>
      <w:r w:rsidR="00987D53">
        <w:rPr>
          <w:rFonts w:ascii="Times New Roman" w:hAnsi="Times New Roman"/>
          <w:sz w:val="22"/>
          <w:szCs w:val="22"/>
        </w:rPr>
        <w:t>21</w:t>
      </w:r>
      <w:r w:rsidRPr="00AD0C2A">
        <w:rPr>
          <w:rFonts w:ascii="Times New Roman" w:hAnsi="Times New Roman"/>
          <w:sz w:val="22"/>
          <w:szCs w:val="22"/>
        </w:rPr>
        <w:fldChar w:fldCharType="end"/>
      </w:r>
      <w:r w:rsidRPr="00AD0C2A">
        <w:rPr>
          <w:rFonts w:ascii="Times New Roman" w:hAnsi="Times New Roman"/>
          <w:sz w:val="22"/>
          <w:szCs w:val="22"/>
        </w:rPr>
        <w:t xml:space="preserve"> Информационной карты.</w:t>
      </w:r>
    </w:p>
    <w:p w14:paraId="74E9835A" w14:textId="77777777" w:rsidR="00A10084" w:rsidRPr="00AD0C2A" w:rsidRDefault="00052EC8" w:rsidP="00647BDC">
      <w:pPr>
        <w:pStyle w:val="4"/>
        <w:spacing w:before="60" w:after="60"/>
        <w:ind w:left="567" w:hanging="567"/>
        <w:rPr>
          <w:rFonts w:ascii="Times New Roman" w:hAnsi="Times New Roman"/>
          <w:sz w:val="22"/>
          <w:szCs w:val="22"/>
        </w:rPr>
      </w:pPr>
      <w:r w:rsidRPr="00AD0C2A">
        <w:rPr>
          <w:rFonts w:ascii="Times New Roman" w:hAnsi="Times New Roman"/>
          <w:sz w:val="22"/>
          <w:szCs w:val="22"/>
        </w:rPr>
        <w:t>В течение 3 (трех) дней со дня поступления указанного запроса Заказчик размещает ответ на запрос в единой информационной системе и направляет оператору электронной площадки разъяснения положений извещения и (или) документации с указанием предмета запроса, но без указания участника закупки, от которого поступил указанный запрос.</w:t>
      </w:r>
      <w:bookmarkEnd w:id="201"/>
    </w:p>
    <w:p w14:paraId="01A3C805" w14:textId="56950D46" w:rsidR="00A10084" w:rsidRPr="00AD0C2A" w:rsidRDefault="00052EC8" w:rsidP="00A242D4">
      <w:pPr>
        <w:pStyle w:val="4"/>
        <w:spacing w:before="60" w:after="60"/>
        <w:ind w:left="567" w:hanging="567"/>
        <w:rPr>
          <w:rFonts w:ascii="Times New Roman" w:hAnsi="Times New Roman"/>
          <w:sz w:val="22"/>
          <w:szCs w:val="22"/>
        </w:rPr>
      </w:pPr>
      <w:r w:rsidRPr="00AD0C2A">
        <w:rPr>
          <w:rFonts w:ascii="Times New Roman" w:hAnsi="Times New Roman"/>
          <w:sz w:val="22"/>
          <w:szCs w:val="22"/>
        </w:rPr>
        <w:t>Разъяснения</w:t>
      </w:r>
      <w:r w:rsidR="004D7F03" w:rsidRPr="00AD0C2A">
        <w:rPr>
          <w:rFonts w:ascii="Times New Roman" w:hAnsi="Times New Roman"/>
          <w:sz w:val="22"/>
          <w:szCs w:val="22"/>
        </w:rPr>
        <w:t xml:space="preserve"> </w:t>
      </w:r>
      <w:r w:rsidRPr="00AD0C2A">
        <w:rPr>
          <w:rFonts w:ascii="Times New Roman" w:hAnsi="Times New Roman"/>
          <w:sz w:val="22"/>
          <w:szCs w:val="22"/>
        </w:rPr>
        <w:t>положений</w:t>
      </w:r>
      <w:r w:rsidR="004D7F03" w:rsidRPr="00AD0C2A">
        <w:rPr>
          <w:rFonts w:ascii="Times New Roman" w:hAnsi="Times New Roman"/>
          <w:sz w:val="22"/>
          <w:szCs w:val="22"/>
        </w:rPr>
        <w:t xml:space="preserve"> </w:t>
      </w:r>
      <w:r w:rsidRPr="00AD0C2A">
        <w:rPr>
          <w:rFonts w:ascii="Times New Roman" w:hAnsi="Times New Roman"/>
          <w:sz w:val="22"/>
          <w:szCs w:val="22"/>
        </w:rPr>
        <w:t>извещения</w:t>
      </w:r>
      <w:r w:rsidR="004D7F03" w:rsidRPr="00AD0C2A">
        <w:rPr>
          <w:rFonts w:ascii="Times New Roman" w:hAnsi="Times New Roman"/>
          <w:sz w:val="22"/>
          <w:szCs w:val="22"/>
        </w:rPr>
        <w:t xml:space="preserve"> </w:t>
      </w:r>
      <w:r w:rsidRPr="00AD0C2A">
        <w:rPr>
          <w:rFonts w:ascii="Times New Roman" w:hAnsi="Times New Roman"/>
          <w:sz w:val="22"/>
          <w:szCs w:val="22"/>
        </w:rPr>
        <w:t>и</w:t>
      </w:r>
      <w:r w:rsidR="004D7F03" w:rsidRPr="00AD0C2A">
        <w:rPr>
          <w:rFonts w:ascii="Times New Roman" w:hAnsi="Times New Roman"/>
          <w:sz w:val="22"/>
          <w:szCs w:val="22"/>
        </w:rPr>
        <w:t xml:space="preserve"> </w:t>
      </w:r>
      <w:r w:rsidRPr="00AD0C2A">
        <w:rPr>
          <w:rFonts w:ascii="Times New Roman" w:hAnsi="Times New Roman"/>
          <w:sz w:val="22"/>
          <w:szCs w:val="22"/>
        </w:rPr>
        <w:t>(или)</w:t>
      </w:r>
      <w:r w:rsidR="004D7F03" w:rsidRPr="00AD0C2A">
        <w:rPr>
          <w:rFonts w:ascii="Times New Roman" w:hAnsi="Times New Roman"/>
          <w:sz w:val="22"/>
          <w:szCs w:val="22"/>
        </w:rPr>
        <w:t xml:space="preserve"> </w:t>
      </w:r>
      <w:r w:rsidRPr="00AD0C2A">
        <w:rPr>
          <w:rFonts w:ascii="Times New Roman" w:hAnsi="Times New Roman"/>
          <w:sz w:val="22"/>
          <w:szCs w:val="22"/>
        </w:rPr>
        <w:t>документации</w:t>
      </w:r>
      <w:r w:rsidR="004D7F03" w:rsidRPr="00AD0C2A">
        <w:rPr>
          <w:rFonts w:ascii="Times New Roman" w:hAnsi="Times New Roman"/>
          <w:sz w:val="22"/>
          <w:szCs w:val="22"/>
        </w:rPr>
        <w:t xml:space="preserve"> </w:t>
      </w:r>
      <w:r w:rsidRPr="00AD0C2A">
        <w:rPr>
          <w:rFonts w:ascii="Times New Roman" w:hAnsi="Times New Roman"/>
          <w:sz w:val="22"/>
          <w:szCs w:val="22"/>
        </w:rPr>
        <w:t>о</w:t>
      </w:r>
      <w:r w:rsidR="004D7F03" w:rsidRPr="00AD0C2A">
        <w:rPr>
          <w:rFonts w:ascii="Times New Roman" w:hAnsi="Times New Roman"/>
          <w:sz w:val="22"/>
          <w:szCs w:val="22"/>
        </w:rPr>
        <w:t xml:space="preserve"> </w:t>
      </w:r>
      <w:r w:rsidRPr="00AD0C2A">
        <w:rPr>
          <w:rFonts w:ascii="Times New Roman" w:hAnsi="Times New Roman"/>
          <w:sz w:val="22"/>
          <w:szCs w:val="22"/>
        </w:rPr>
        <w:t>проведении</w:t>
      </w:r>
      <w:r w:rsidR="004D7F03" w:rsidRPr="00AD0C2A">
        <w:rPr>
          <w:rFonts w:ascii="Times New Roman" w:hAnsi="Times New Roman"/>
          <w:sz w:val="22"/>
          <w:szCs w:val="22"/>
        </w:rPr>
        <w:t xml:space="preserve"> </w:t>
      </w:r>
      <w:r w:rsidRPr="00AD0C2A">
        <w:rPr>
          <w:rFonts w:ascii="Times New Roman" w:hAnsi="Times New Roman"/>
          <w:sz w:val="22"/>
          <w:szCs w:val="22"/>
        </w:rPr>
        <w:t>запроса</w:t>
      </w:r>
      <w:r w:rsidR="004D7F03" w:rsidRPr="00AD0C2A">
        <w:rPr>
          <w:rFonts w:ascii="Times New Roman" w:hAnsi="Times New Roman"/>
          <w:sz w:val="22"/>
          <w:szCs w:val="22"/>
        </w:rPr>
        <w:t xml:space="preserve"> </w:t>
      </w:r>
      <w:r w:rsidRPr="00AD0C2A">
        <w:rPr>
          <w:rFonts w:ascii="Times New Roman" w:hAnsi="Times New Roman"/>
          <w:sz w:val="22"/>
          <w:szCs w:val="22"/>
        </w:rPr>
        <w:t xml:space="preserve">предложений в электронной форме могут быть даны Заказчиком по собственной инициативе в любое время до даты окончания срока подачи заявок на участие в запросе предложений. В течение </w:t>
      </w:r>
      <w:r w:rsidR="000F248F" w:rsidRPr="00AD0C2A">
        <w:rPr>
          <w:rFonts w:ascii="Times New Roman" w:hAnsi="Times New Roman"/>
          <w:sz w:val="22"/>
          <w:szCs w:val="22"/>
        </w:rPr>
        <w:t>3 (</w:t>
      </w:r>
      <w:r w:rsidRPr="00AD0C2A">
        <w:rPr>
          <w:rFonts w:ascii="Times New Roman" w:hAnsi="Times New Roman"/>
          <w:sz w:val="22"/>
          <w:szCs w:val="22"/>
        </w:rPr>
        <w:t>трех</w:t>
      </w:r>
      <w:r w:rsidR="000F248F" w:rsidRPr="00AD0C2A">
        <w:rPr>
          <w:rFonts w:ascii="Times New Roman" w:hAnsi="Times New Roman"/>
          <w:sz w:val="22"/>
          <w:szCs w:val="22"/>
        </w:rPr>
        <w:t>)</w:t>
      </w:r>
      <w:r w:rsidRPr="00AD0C2A">
        <w:rPr>
          <w:rFonts w:ascii="Times New Roman" w:hAnsi="Times New Roman"/>
          <w:sz w:val="22"/>
          <w:szCs w:val="22"/>
        </w:rPr>
        <w:t xml:space="preserve"> дней со дня подписания указанных разъяснений уполномоченным лицом Заказчика, но не позднее даты</w:t>
      </w:r>
      <w:r w:rsidR="00064219" w:rsidRPr="00AD0C2A">
        <w:rPr>
          <w:rFonts w:ascii="Times New Roman" w:hAnsi="Times New Roman"/>
          <w:sz w:val="22"/>
          <w:szCs w:val="22"/>
        </w:rPr>
        <w:t xml:space="preserve"> </w:t>
      </w:r>
      <w:r w:rsidRPr="00AD0C2A">
        <w:rPr>
          <w:rFonts w:ascii="Times New Roman" w:hAnsi="Times New Roman"/>
          <w:sz w:val="22"/>
          <w:szCs w:val="22"/>
        </w:rPr>
        <w:t>окончания</w:t>
      </w:r>
      <w:r w:rsidR="00064219" w:rsidRPr="00AD0C2A">
        <w:rPr>
          <w:rFonts w:ascii="Times New Roman" w:hAnsi="Times New Roman"/>
          <w:sz w:val="22"/>
          <w:szCs w:val="22"/>
        </w:rPr>
        <w:t xml:space="preserve"> </w:t>
      </w:r>
      <w:r w:rsidRPr="00AD0C2A">
        <w:rPr>
          <w:rFonts w:ascii="Times New Roman" w:hAnsi="Times New Roman"/>
          <w:sz w:val="22"/>
          <w:szCs w:val="22"/>
        </w:rPr>
        <w:t>срока</w:t>
      </w:r>
      <w:r w:rsidR="00064219" w:rsidRPr="00AD0C2A">
        <w:rPr>
          <w:rFonts w:ascii="Times New Roman" w:hAnsi="Times New Roman"/>
          <w:sz w:val="22"/>
          <w:szCs w:val="22"/>
        </w:rPr>
        <w:t xml:space="preserve"> </w:t>
      </w:r>
      <w:r w:rsidRPr="00AD0C2A">
        <w:rPr>
          <w:rFonts w:ascii="Times New Roman" w:hAnsi="Times New Roman"/>
          <w:sz w:val="22"/>
          <w:szCs w:val="22"/>
        </w:rPr>
        <w:t>подачи</w:t>
      </w:r>
      <w:r w:rsidR="00064219" w:rsidRPr="00AD0C2A">
        <w:rPr>
          <w:rFonts w:ascii="Times New Roman" w:hAnsi="Times New Roman"/>
          <w:sz w:val="22"/>
          <w:szCs w:val="22"/>
        </w:rPr>
        <w:t xml:space="preserve"> </w:t>
      </w:r>
      <w:r w:rsidRPr="00AD0C2A">
        <w:rPr>
          <w:rFonts w:ascii="Times New Roman" w:hAnsi="Times New Roman"/>
          <w:sz w:val="22"/>
          <w:szCs w:val="22"/>
        </w:rPr>
        <w:t>заявок</w:t>
      </w:r>
      <w:r w:rsidR="00064219" w:rsidRPr="00AD0C2A">
        <w:rPr>
          <w:rFonts w:ascii="Times New Roman" w:hAnsi="Times New Roman"/>
          <w:sz w:val="22"/>
          <w:szCs w:val="22"/>
        </w:rPr>
        <w:t xml:space="preserve"> </w:t>
      </w:r>
      <w:r w:rsidRPr="00AD0C2A">
        <w:rPr>
          <w:rFonts w:ascii="Times New Roman" w:hAnsi="Times New Roman"/>
          <w:sz w:val="22"/>
          <w:szCs w:val="22"/>
        </w:rPr>
        <w:t>на</w:t>
      </w:r>
      <w:r w:rsidR="00064219" w:rsidRPr="00AD0C2A">
        <w:rPr>
          <w:rFonts w:ascii="Times New Roman" w:hAnsi="Times New Roman"/>
          <w:sz w:val="22"/>
          <w:szCs w:val="22"/>
        </w:rPr>
        <w:t xml:space="preserve"> </w:t>
      </w:r>
      <w:r w:rsidRPr="00AD0C2A">
        <w:rPr>
          <w:rFonts w:ascii="Times New Roman" w:hAnsi="Times New Roman"/>
          <w:sz w:val="22"/>
          <w:szCs w:val="22"/>
        </w:rPr>
        <w:t>участие</w:t>
      </w:r>
      <w:r w:rsidR="00064219" w:rsidRPr="00AD0C2A">
        <w:rPr>
          <w:rFonts w:ascii="Times New Roman" w:hAnsi="Times New Roman"/>
          <w:sz w:val="22"/>
          <w:szCs w:val="22"/>
        </w:rPr>
        <w:t xml:space="preserve"> </w:t>
      </w:r>
      <w:r w:rsidRPr="00AD0C2A">
        <w:rPr>
          <w:rFonts w:ascii="Times New Roman" w:hAnsi="Times New Roman"/>
          <w:sz w:val="22"/>
          <w:szCs w:val="22"/>
        </w:rPr>
        <w:t>в запросе предложений в электронной форме, такие разъяснения размещаются Заказчиком в единой информационной системе.</w:t>
      </w:r>
    </w:p>
    <w:p w14:paraId="518E57EC" w14:textId="6B898FA4" w:rsidR="00A10084" w:rsidRPr="00AD0C2A" w:rsidRDefault="000F248F" w:rsidP="007A08A9">
      <w:pPr>
        <w:pStyle w:val="4"/>
        <w:spacing w:before="0"/>
        <w:ind w:left="567" w:hanging="567"/>
        <w:rPr>
          <w:rFonts w:ascii="Times New Roman" w:hAnsi="Times New Roman"/>
          <w:sz w:val="22"/>
          <w:szCs w:val="22"/>
        </w:rPr>
      </w:pPr>
      <w:r w:rsidRPr="00AD0C2A">
        <w:rPr>
          <w:rFonts w:ascii="Times New Roman" w:hAnsi="Times New Roman"/>
          <w:sz w:val="22"/>
          <w:szCs w:val="22"/>
        </w:rPr>
        <w:lastRenderedPageBreak/>
        <w:t>Разъяснения</w:t>
      </w:r>
      <w:r w:rsidR="00B448D5" w:rsidRPr="00AD0C2A">
        <w:rPr>
          <w:rFonts w:ascii="Times New Roman" w:hAnsi="Times New Roman"/>
          <w:sz w:val="22"/>
          <w:szCs w:val="22"/>
        </w:rPr>
        <w:t xml:space="preserve"> </w:t>
      </w:r>
      <w:r w:rsidRPr="00AD0C2A">
        <w:rPr>
          <w:rFonts w:ascii="Times New Roman" w:hAnsi="Times New Roman"/>
          <w:sz w:val="22"/>
          <w:szCs w:val="22"/>
        </w:rPr>
        <w:t>положений</w:t>
      </w:r>
      <w:r w:rsidR="00B448D5" w:rsidRPr="00AD0C2A">
        <w:rPr>
          <w:rFonts w:ascii="Times New Roman" w:hAnsi="Times New Roman"/>
          <w:sz w:val="22"/>
          <w:szCs w:val="22"/>
        </w:rPr>
        <w:t xml:space="preserve"> </w:t>
      </w:r>
      <w:r w:rsidRPr="00AD0C2A">
        <w:rPr>
          <w:rFonts w:ascii="Times New Roman" w:hAnsi="Times New Roman"/>
          <w:sz w:val="22"/>
          <w:szCs w:val="22"/>
        </w:rPr>
        <w:t>извещения</w:t>
      </w:r>
      <w:r w:rsidR="00B448D5" w:rsidRPr="00AD0C2A">
        <w:rPr>
          <w:rFonts w:ascii="Times New Roman" w:hAnsi="Times New Roman"/>
          <w:sz w:val="22"/>
          <w:szCs w:val="22"/>
        </w:rPr>
        <w:t xml:space="preserve"> </w:t>
      </w:r>
      <w:r w:rsidRPr="00AD0C2A">
        <w:rPr>
          <w:rFonts w:ascii="Times New Roman" w:hAnsi="Times New Roman"/>
          <w:sz w:val="22"/>
          <w:szCs w:val="22"/>
        </w:rPr>
        <w:t>и</w:t>
      </w:r>
      <w:r w:rsidR="00B448D5" w:rsidRPr="00AD0C2A">
        <w:rPr>
          <w:rFonts w:ascii="Times New Roman" w:hAnsi="Times New Roman"/>
          <w:sz w:val="22"/>
          <w:szCs w:val="22"/>
        </w:rPr>
        <w:t xml:space="preserve"> </w:t>
      </w:r>
      <w:r w:rsidRPr="00AD0C2A">
        <w:rPr>
          <w:rFonts w:ascii="Times New Roman" w:hAnsi="Times New Roman"/>
          <w:sz w:val="22"/>
          <w:szCs w:val="22"/>
        </w:rPr>
        <w:t>(или)</w:t>
      </w:r>
      <w:r w:rsidR="00B448D5" w:rsidRPr="00AD0C2A">
        <w:rPr>
          <w:rFonts w:ascii="Times New Roman" w:hAnsi="Times New Roman"/>
          <w:sz w:val="22"/>
          <w:szCs w:val="22"/>
        </w:rPr>
        <w:t xml:space="preserve"> </w:t>
      </w:r>
      <w:r w:rsidRPr="00AD0C2A">
        <w:rPr>
          <w:rFonts w:ascii="Times New Roman" w:hAnsi="Times New Roman"/>
          <w:sz w:val="22"/>
          <w:szCs w:val="22"/>
        </w:rPr>
        <w:t>докуме</w:t>
      </w:r>
      <w:r w:rsidR="00B448D5" w:rsidRPr="00AD0C2A">
        <w:rPr>
          <w:rFonts w:ascii="Times New Roman" w:hAnsi="Times New Roman"/>
          <w:sz w:val="22"/>
          <w:szCs w:val="22"/>
        </w:rPr>
        <w:t xml:space="preserve">нтации </w:t>
      </w:r>
      <w:r w:rsidRPr="00AD0C2A">
        <w:rPr>
          <w:rFonts w:ascii="Times New Roman" w:hAnsi="Times New Roman"/>
          <w:sz w:val="22"/>
          <w:szCs w:val="22"/>
        </w:rPr>
        <w:t>о</w:t>
      </w:r>
      <w:r w:rsidR="00B448D5" w:rsidRPr="00AD0C2A">
        <w:rPr>
          <w:rFonts w:ascii="Times New Roman" w:hAnsi="Times New Roman"/>
          <w:sz w:val="22"/>
          <w:szCs w:val="22"/>
        </w:rPr>
        <w:t xml:space="preserve"> </w:t>
      </w:r>
      <w:r w:rsidRPr="00AD0C2A">
        <w:rPr>
          <w:rFonts w:ascii="Times New Roman" w:hAnsi="Times New Roman"/>
          <w:sz w:val="22"/>
          <w:szCs w:val="22"/>
        </w:rPr>
        <w:t>проведении</w:t>
      </w:r>
      <w:r w:rsidR="00B448D5" w:rsidRPr="00AD0C2A">
        <w:rPr>
          <w:rFonts w:ascii="Times New Roman" w:hAnsi="Times New Roman"/>
          <w:sz w:val="22"/>
          <w:szCs w:val="22"/>
        </w:rPr>
        <w:t xml:space="preserve"> запроса предложени</w:t>
      </w:r>
      <w:r w:rsidRPr="00AD0C2A">
        <w:rPr>
          <w:rFonts w:ascii="Times New Roman" w:hAnsi="Times New Roman"/>
          <w:sz w:val="22"/>
          <w:szCs w:val="22"/>
        </w:rPr>
        <w:t>й</w:t>
      </w:r>
      <w:r w:rsidR="00B448D5" w:rsidRPr="00AD0C2A">
        <w:rPr>
          <w:rFonts w:ascii="Times New Roman" w:hAnsi="Times New Roman"/>
          <w:sz w:val="22"/>
          <w:szCs w:val="22"/>
        </w:rPr>
        <w:t xml:space="preserve"> </w:t>
      </w:r>
      <w:r w:rsidRPr="00AD0C2A">
        <w:rPr>
          <w:rFonts w:ascii="Times New Roman" w:hAnsi="Times New Roman"/>
          <w:sz w:val="22"/>
          <w:szCs w:val="22"/>
        </w:rPr>
        <w:t>в электронной форме не должны изменять предмет закупки и существенные условия проекта договора</w:t>
      </w:r>
      <w:r w:rsidR="00277D88" w:rsidRPr="00AD0C2A">
        <w:rPr>
          <w:rFonts w:ascii="Times New Roman" w:hAnsi="Times New Roman"/>
          <w:sz w:val="22"/>
          <w:szCs w:val="22"/>
        </w:rPr>
        <w:t>.</w:t>
      </w:r>
    </w:p>
    <w:p w14:paraId="647A4E1F" w14:textId="5CCFD964" w:rsidR="00142D5F" w:rsidRPr="00AD0C2A" w:rsidRDefault="00DA11A6" w:rsidP="007A08A9">
      <w:pPr>
        <w:pStyle w:val="4"/>
        <w:spacing w:before="0"/>
        <w:ind w:left="567" w:hanging="567"/>
        <w:rPr>
          <w:rFonts w:ascii="Times New Roman" w:hAnsi="Times New Roman"/>
          <w:sz w:val="22"/>
          <w:szCs w:val="22"/>
        </w:rPr>
      </w:pPr>
      <w:r w:rsidRPr="00AD0C2A">
        <w:rPr>
          <w:rFonts w:ascii="Times New Roman" w:hAnsi="Times New Roman"/>
          <w:sz w:val="22"/>
          <w:szCs w:val="22"/>
        </w:rPr>
        <w:t>В случае получения участником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w:t>
      </w:r>
      <w:r w:rsidRPr="00AD0C2A">
        <w:rPr>
          <w:rFonts w:ascii="Times New Roman" w:hAnsi="Times New Roman"/>
          <w:b/>
          <w:sz w:val="22"/>
          <w:szCs w:val="22"/>
        </w:rPr>
        <w:t xml:space="preserve"> </w:t>
      </w:r>
      <w:r w:rsidRPr="00AD0C2A">
        <w:rPr>
          <w:rFonts w:ascii="Times New Roman" w:hAnsi="Times New Roman"/>
          <w:sz w:val="22"/>
          <w:szCs w:val="22"/>
        </w:rPr>
        <w:t>считается официальной, и участник процедуры закупки не вправе на нее ссылаться</w:t>
      </w:r>
      <w:r w:rsidR="00142D5F" w:rsidRPr="00AD0C2A">
        <w:rPr>
          <w:rFonts w:ascii="Times New Roman" w:hAnsi="Times New Roman"/>
          <w:sz w:val="22"/>
          <w:szCs w:val="22"/>
        </w:rPr>
        <w:t>.</w:t>
      </w:r>
    </w:p>
    <w:p w14:paraId="4313EF02" w14:textId="38803AC5" w:rsidR="00277D88" w:rsidRPr="00AD0C2A" w:rsidRDefault="00277D88" w:rsidP="007A08A9">
      <w:pPr>
        <w:pStyle w:val="3"/>
        <w:spacing w:before="120"/>
        <w:ind w:left="1134"/>
        <w:rPr>
          <w:rFonts w:ascii="Times New Roman" w:eastAsiaTheme="majorEastAsia" w:hAnsi="Times New Roman"/>
          <w:sz w:val="22"/>
          <w:szCs w:val="22"/>
        </w:rPr>
      </w:pPr>
      <w:bookmarkStart w:id="202" w:name="_Toc409474777"/>
      <w:bookmarkStart w:id="203" w:name="_Toc409528486"/>
      <w:bookmarkStart w:id="204" w:name="_Toc409630189"/>
      <w:bookmarkStart w:id="205" w:name="_Toc409703635"/>
      <w:bookmarkStart w:id="206" w:name="_Toc409711799"/>
      <w:bookmarkStart w:id="207" w:name="_Toc409715519"/>
      <w:bookmarkStart w:id="208" w:name="_Toc409721536"/>
      <w:bookmarkStart w:id="209" w:name="_Toc409720667"/>
      <w:bookmarkStart w:id="210" w:name="_Toc409721754"/>
      <w:bookmarkStart w:id="211" w:name="_Toc409807472"/>
      <w:bookmarkStart w:id="212" w:name="_Toc409812191"/>
      <w:bookmarkStart w:id="213" w:name="_Toc283764420"/>
      <w:bookmarkStart w:id="214" w:name="_Toc409908754"/>
      <w:bookmarkStart w:id="215" w:name="_Toc410902926"/>
      <w:bookmarkStart w:id="216" w:name="_Toc410907937"/>
      <w:bookmarkStart w:id="217" w:name="_Toc410908126"/>
      <w:bookmarkStart w:id="218" w:name="_Toc410910919"/>
      <w:bookmarkStart w:id="219" w:name="_Toc410911192"/>
      <w:bookmarkStart w:id="220" w:name="_Toc410920290"/>
      <w:bookmarkStart w:id="221" w:name="_Toc411279930"/>
      <w:bookmarkStart w:id="222" w:name="_Toc411626656"/>
      <w:bookmarkStart w:id="223" w:name="_Toc411632199"/>
      <w:bookmarkStart w:id="224" w:name="_Toc411882108"/>
      <w:bookmarkStart w:id="225" w:name="_Toc411941118"/>
      <w:bookmarkStart w:id="226" w:name="_Toc285801566"/>
      <w:bookmarkStart w:id="227" w:name="_Toc411949593"/>
      <w:bookmarkStart w:id="228" w:name="_Toc412111233"/>
      <w:bookmarkStart w:id="229" w:name="_Toc285977837"/>
      <w:bookmarkStart w:id="230" w:name="_Toc412128000"/>
      <w:bookmarkStart w:id="231" w:name="_Toc285999966"/>
      <w:bookmarkStart w:id="232" w:name="_Toc412218449"/>
      <w:bookmarkStart w:id="233" w:name="_Toc412543735"/>
      <w:bookmarkStart w:id="234" w:name="_Toc412551480"/>
      <w:bookmarkStart w:id="235" w:name="_Toc412754896"/>
      <w:bookmarkStart w:id="236" w:name="_Ref414039231"/>
      <w:bookmarkStart w:id="237" w:name="_Toc415874659"/>
      <w:bookmarkStart w:id="238" w:name="_Toc13502210"/>
      <w:r w:rsidRPr="00AD0C2A">
        <w:rPr>
          <w:rFonts w:ascii="Times New Roman" w:eastAsiaTheme="majorEastAsia" w:hAnsi="Times New Roman"/>
          <w:sz w:val="22"/>
          <w:szCs w:val="22"/>
        </w:rPr>
        <w:t xml:space="preserve">Внесение изменений в извещение </w:t>
      </w:r>
      <w:r w:rsidR="007B646E" w:rsidRPr="00AD0C2A">
        <w:rPr>
          <w:rFonts w:ascii="Times New Roman" w:eastAsiaTheme="majorEastAsia" w:hAnsi="Times New Roman"/>
          <w:sz w:val="22"/>
          <w:szCs w:val="22"/>
        </w:rPr>
        <w:t>и</w:t>
      </w:r>
      <w:r w:rsidR="004D7F03" w:rsidRPr="00AD0C2A">
        <w:rPr>
          <w:rFonts w:ascii="Times New Roman" w:eastAsiaTheme="majorEastAsia" w:hAnsi="Times New Roman"/>
          <w:sz w:val="22"/>
          <w:szCs w:val="22"/>
        </w:rPr>
        <w:t xml:space="preserve"> (</w:t>
      </w:r>
      <w:r w:rsidR="007B646E" w:rsidRPr="00AD0C2A">
        <w:rPr>
          <w:rFonts w:ascii="Times New Roman" w:eastAsiaTheme="majorEastAsia" w:hAnsi="Times New Roman"/>
          <w:sz w:val="22"/>
          <w:szCs w:val="22"/>
        </w:rPr>
        <w:t>или</w:t>
      </w:r>
      <w:r w:rsidR="004D7F03" w:rsidRPr="00AD0C2A">
        <w:rPr>
          <w:rFonts w:ascii="Times New Roman" w:eastAsiaTheme="majorEastAsia" w:hAnsi="Times New Roman"/>
          <w:sz w:val="22"/>
          <w:szCs w:val="22"/>
        </w:rPr>
        <w:t>)</w:t>
      </w:r>
      <w:r w:rsidRPr="00AD0C2A">
        <w:rPr>
          <w:rFonts w:ascii="Times New Roman" w:eastAsiaTheme="majorEastAsia" w:hAnsi="Times New Roman"/>
          <w:sz w:val="22"/>
          <w:szCs w:val="22"/>
        </w:rPr>
        <w:t xml:space="preserve"> документацию о закупке</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00277A1C" w:rsidRPr="00AD0C2A">
        <w:rPr>
          <w:rFonts w:ascii="Times New Roman" w:eastAsiaTheme="majorEastAsia" w:hAnsi="Times New Roman"/>
          <w:sz w:val="22"/>
          <w:szCs w:val="22"/>
        </w:rPr>
        <w:t>.</w:t>
      </w:r>
      <w:bookmarkEnd w:id="238"/>
    </w:p>
    <w:p w14:paraId="30BB1F9C" w14:textId="3DCA144C" w:rsidR="00C1151F" w:rsidRPr="00CB4E7E" w:rsidRDefault="00DD5AF6" w:rsidP="007A08A9">
      <w:pPr>
        <w:pStyle w:val="4"/>
        <w:spacing w:before="60" w:after="60"/>
        <w:ind w:left="567" w:hanging="567"/>
        <w:rPr>
          <w:rFonts w:ascii="Times New Roman" w:hAnsi="Times New Roman"/>
          <w:sz w:val="22"/>
          <w:szCs w:val="22"/>
        </w:rPr>
      </w:pPr>
      <w:bookmarkStart w:id="239" w:name="_Ref412114827"/>
      <w:r w:rsidRPr="00CB4E7E">
        <w:rPr>
          <w:rFonts w:ascii="Times New Roman" w:hAnsi="Times New Roman"/>
          <w:sz w:val="22"/>
          <w:szCs w:val="22"/>
        </w:rPr>
        <w:t>Заказчик</w:t>
      </w:r>
      <w:r w:rsidR="00D34187" w:rsidRPr="00CB4E7E">
        <w:rPr>
          <w:rFonts w:ascii="Times New Roman" w:hAnsi="Times New Roman"/>
          <w:sz w:val="22"/>
          <w:szCs w:val="22"/>
        </w:rPr>
        <w:t xml:space="preserve"> </w:t>
      </w:r>
      <w:r w:rsidRPr="00CB4E7E">
        <w:rPr>
          <w:rFonts w:ascii="Times New Roman" w:hAnsi="Times New Roman"/>
          <w:sz w:val="22"/>
          <w:szCs w:val="22"/>
        </w:rPr>
        <w:t>вправе</w:t>
      </w:r>
      <w:r w:rsidR="00D34187" w:rsidRPr="00CB4E7E">
        <w:rPr>
          <w:rFonts w:ascii="Times New Roman" w:hAnsi="Times New Roman"/>
          <w:sz w:val="22"/>
          <w:szCs w:val="22"/>
        </w:rPr>
        <w:t xml:space="preserve"> </w:t>
      </w:r>
      <w:r w:rsidRPr="00CB4E7E">
        <w:rPr>
          <w:rFonts w:ascii="Times New Roman" w:hAnsi="Times New Roman"/>
          <w:sz w:val="22"/>
          <w:szCs w:val="22"/>
        </w:rPr>
        <w:t>принять</w:t>
      </w:r>
      <w:r w:rsidR="00D34187" w:rsidRPr="00CB4E7E">
        <w:rPr>
          <w:rFonts w:ascii="Times New Roman" w:hAnsi="Times New Roman"/>
          <w:sz w:val="22"/>
          <w:szCs w:val="22"/>
        </w:rPr>
        <w:t xml:space="preserve"> </w:t>
      </w:r>
      <w:r w:rsidRPr="00CB4E7E">
        <w:rPr>
          <w:rFonts w:ascii="Times New Roman" w:hAnsi="Times New Roman"/>
          <w:sz w:val="22"/>
          <w:szCs w:val="22"/>
        </w:rPr>
        <w:t>решение</w:t>
      </w:r>
      <w:r w:rsidR="00D34187" w:rsidRPr="00CB4E7E">
        <w:rPr>
          <w:rFonts w:ascii="Times New Roman" w:hAnsi="Times New Roman"/>
          <w:sz w:val="22"/>
          <w:szCs w:val="22"/>
        </w:rPr>
        <w:t xml:space="preserve"> </w:t>
      </w:r>
      <w:r w:rsidRPr="00CB4E7E">
        <w:rPr>
          <w:rFonts w:ascii="Times New Roman" w:hAnsi="Times New Roman"/>
          <w:sz w:val="22"/>
          <w:szCs w:val="22"/>
        </w:rPr>
        <w:t>о</w:t>
      </w:r>
      <w:r w:rsidR="00D34187" w:rsidRPr="00CB4E7E">
        <w:rPr>
          <w:rFonts w:ascii="Times New Roman" w:hAnsi="Times New Roman"/>
          <w:sz w:val="22"/>
          <w:szCs w:val="22"/>
        </w:rPr>
        <w:t xml:space="preserve"> </w:t>
      </w:r>
      <w:r w:rsidRPr="00CB4E7E">
        <w:rPr>
          <w:rFonts w:ascii="Times New Roman" w:hAnsi="Times New Roman"/>
          <w:sz w:val="22"/>
          <w:szCs w:val="22"/>
        </w:rPr>
        <w:t>внесении</w:t>
      </w:r>
      <w:r w:rsidR="00D34187" w:rsidRPr="00CB4E7E">
        <w:rPr>
          <w:rFonts w:ascii="Times New Roman" w:hAnsi="Times New Roman"/>
          <w:sz w:val="22"/>
          <w:szCs w:val="22"/>
        </w:rPr>
        <w:t xml:space="preserve"> </w:t>
      </w:r>
      <w:r w:rsidRPr="00CB4E7E">
        <w:rPr>
          <w:rFonts w:ascii="Times New Roman" w:hAnsi="Times New Roman"/>
          <w:sz w:val="22"/>
          <w:szCs w:val="22"/>
        </w:rPr>
        <w:t>изменений</w:t>
      </w:r>
      <w:r w:rsidR="00D34187" w:rsidRPr="00CB4E7E">
        <w:rPr>
          <w:rFonts w:ascii="Times New Roman" w:hAnsi="Times New Roman"/>
          <w:sz w:val="22"/>
          <w:szCs w:val="22"/>
        </w:rPr>
        <w:t xml:space="preserve"> </w:t>
      </w:r>
      <w:r w:rsidRPr="00CB4E7E">
        <w:rPr>
          <w:rFonts w:ascii="Times New Roman" w:hAnsi="Times New Roman"/>
          <w:sz w:val="22"/>
          <w:szCs w:val="22"/>
        </w:rPr>
        <w:t>в</w:t>
      </w:r>
      <w:r w:rsidR="00D34187" w:rsidRPr="00CB4E7E">
        <w:rPr>
          <w:rFonts w:ascii="Times New Roman" w:hAnsi="Times New Roman"/>
          <w:sz w:val="22"/>
          <w:szCs w:val="22"/>
        </w:rPr>
        <w:t xml:space="preserve"> </w:t>
      </w:r>
      <w:r w:rsidRPr="00CB4E7E">
        <w:rPr>
          <w:rFonts w:ascii="Times New Roman" w:hAnsi="Times New Roman"/>
          <w:sz w:val="22"/>
          <w:szCs w:val="22"/>
        </w:rPr>
        <w:t>извещение</w:t>
      </w:r>
      <w:r w:rsidR="00D34187" w:rsidRPr="00CB4E7E">
        <w:rPr>
          <w:rFonts w:ascii="Times New Roman" w:hAnsi="Times New Roman"/>
          <w:sz w:val="22"/>
          <w:szCs w:val="22"/>
        </w:rPr>
        <w:t xml:space="preserve"> </w:t>
      </w:r>
      <w:r w:rsidRPr="00CB4E7E">
        <w:rPr>
          <w:rFonts w:ascii="Times New Roman" w:hAnsi="Times New Roman"/>
          <w:sz w:val="22"/>
          <w:szCs w:val="22"/>
        </w:rPr>
        <w:t>и</w:t>
      </w:r>
      <w:r w:rsidR="00D34187" w:rsidRPr="00CB4E7E">
        <w:rPr>
          <w:rFonts w:ascii="Times New Roman" w:hAnsi="Times New Roman"/>
          <w:sz w:val="22"/>
          <w:szCs w:val="22"/>
        </w:rPr>
        <w:t xml:space="preserve"> </w:t>
      </w:r>
      <w:r w:rsidRPr="00CB4E7E">
        <w:rPr>
          <w:rFonts w:ascii="Times New Roman" w:hAnsi="Times New Roman"/>
          <w:sz w:val="22"/>
          <w:szCs w:val="22"/>
        </w:rPr>
        <w:t>(или)</w:t>
      </w:r>
      <w:r w:rsidR="00D34187" w:rsidRPr="00CB4E7E">
        <w:rPr>
          <w:rFonts w:ascii="Times New Roman" w:hAnsi="Times New Roman"/>
          <w:sz w:val="22"/>
          <w:szCs w:val="22"/>
        </w:rPr>
        <w:t xml:space="preserve"> </w:t>
      </w:r>
      <w:r w:rsidRPr="00CB4E7E">
        <w:rPr>
          <w:rFonts w:ascii="Times New Roman" w:hAnsi="Times New Roman"/>
          <w:sz w:val="22"/>
          <w:szCs w:val="22"/>
        </w:rPr>
        <w:t>документаци</w:t>
      </w:r>
      <w:r w:rsidR="008E728C" w:rsidRPr="00CB4E7E">
        <w:rPr>
          <w:rFonts w:ascii="Times New Roman" w:hAnsi="Times New Roman"/>
          <w:sz w:val="22"/>
          <w:szCs w:val="22"/>
        </w:rPr>
        <w:t>ю</w:t>
      </w:r>
      <w:r w:rsidR="00D34187" w:rsidRPr="00CB4E7E">
        <w:rPr>
          <w:rFonts w:ascii="Times New Roman" w:hAnsi="Times New Roman"/>
          <w:sz w:val="22"/>
          <w:szCs w:val="22"/>
        </w:rPr>
        <w:t xml:space="preserve"> </w:t>
      </w:r>
      <w:r w:rsidRPr="00CB4E7E">
        <w:rPr>
          <w:rFonts w:ascii="Times New Roman" w:hAnsi="Times New Roman"/>
          <w:sz w:val="22"/>
          <w:szCs w:val="22"/>
        </w:rPr>
        <w:t>о</w:t>
      </w:r>
      <w:r w:rsidR="00D34187" w:rsidRPr="00CB4E7E">
        <w:rPr>
          <w:rFonts w:ascii="Times New Roman" w:hAnsi="Times New Roman"/>
          <w:sz w:val="22"/>
          <w:szCs w:val="22"/>
        </w:rPr>
        <w:t xml:space="preserve"> </w:t>
      </w:r>
      <w:r w:rsidRPr="00CB4E7E">
        <w:rPr>
          <w:rFonts w:ascii="Times New Roman" w:hAnsi="Times New Roman"/>
          <w:sz w:val="22"/>
          <w:szCs w:val="22"/>
        </w:rPr>
        <w:t>проведении</w:t>
      </w:r>
      <w:r w:rsidR="00D34187" w:rsidRPr="00CB4E7E">
        <w:rPr>
          <w:rFonts w:ascii="Times New Roman" w:hAnsi="Times New Roman"/>
          <w:sz w:val="22"/>
          <w:szCs w:val="22"/>
        </w:rPr>
        <w:t xml:space="preserve"> </w:t>
      </w:r>
      <w:r w:rsidRPr="00CB4E7E">
        <w:rPr>
          <w:rFonts w:ascii="Times New Roman" w:hAnsi="Times New Roman"/>
          <w:sz w:val="22"/>
          <w:szCs w:val="22"/>
        </w:rPr>
        <w:t>запроса</w:t>
      </w:r>
      <w:r w:rsidR="00D34187" w:rsidRPr="00CB4E7E">
        <w:rPr>
          <w:rFonts w:ascii="Times New Roman" w:hAnsi="Times New Roman"/>
          <w:sz w:val="22"/>
          <w:szCs w:val="22"/>
        </w:rPr>
        <w:t xml:space="preserve"> </w:t>
      </w:r>
      <w:r w:rsidRPr="00CB4E7E">
        <w:rPr>
          <w:rFonts w:ascii="Times New Roman" w:hAnsi="Times New Roman"/>
          <w:sz w:val="22"/>
          <w:szCs w:val="22"/>
        </w:rPr>
        <w:t>предложений в электронной форме до наступления даты и времени окончания срока подачи заявок на участие в запросе предложений</w:t>
      </w:r>
      <w:r w:rsidR="00CD7C2C" w:rsidRPr="00CB4E7E">
        <w:rPr>
          <w:rFonts w:ascii="Times New Roman" w:hAnsi="Times New Roman"/>
          <w:sz w:val="22"/>
          <w:szCs w:val="22"/>
        </w:rPr>
        <w:t>.</w:t>
      </w:r>
      <w:r w:rsidRPr="00CB4E7E">
        <w:rPr>
          <w:rFonts w:ascii="Times New Roman" w:hAnsi="Times New Roman"/>
          <w:sz w:val="22"/>
          <w:szCs w:val="22"/>
        </w:rPr>
        <w:t xml:space="preserve"> В течение 3(трех)</w:t>
      </w:r>
      <w:r w:rsidR="00D34187" w:rsidRPr="00CB4E7E">
        <w:rPr>
          <w:rFonts w:ascii="Times New Roman" w:hAnsi="Times New Roman"/>
          <w:sz w:val="22"/>
          <w:szCs w:val="22"/>
        </w:rPr>
        <w:t xml:space="preserve"> </w:t>
      </w:r>
      <w:r w:rsidRPr="00CB4E7E">
        <w:rPr>
          <w:rFonts w:ascii="Times New Roman" w:hAnsi="Times New Roman"/>
          <w:sz w:val="22"/>
          <w:szCs w:val="22"/>
        </w:rPr>
        <w:t>дней с даты принятия указанного решения такие изменения направляются Заказчиком</w:t>
      </w:r>
      <w:r w:rsidR="00D34187" w:rsidRPr="00CB4E7E">
        <w:rPr>
          <w:rFonts w:ascii="Times New Roman" w:hAnsi="Times New Roman"/>
          <w:sz w:val="22"/>
          <w:szCs w:val="22"/>
        </w:rPr>
        <w:t xml:space="preserve"> </w:t>
      </w:r>
      <w:r w:rsidRPr="00CB4E7E">
        <w:rPr>
          <w:rFonts w:ascii="Times New Roman" w:hAnsi="Times New Roman"/>
          <w:sz w:val="22"/>
          <w:szCs w:val="22"/>
        </w:rPr>
        <w:t>оператору электронной площадки, размещаются в единой информационной системе</w:t>
      </w:r>
      <w:r w:rsidR="008E728C" w:rsidRPr="00CB4E7E">
        <w:rPr>
          <w:rFonts w:ascii="Times New Roman" w:hAnsi="Times New Roman"/>
          <w:sz w:val="22"/>
          <w:szCs w:val="22"/>
        </w:rPr>
        <w:t>.</w:t>
      </w:r>
      <w:r w:rsidR="0091286A" w:rsidRPr="00CB4E7E">
        <w:rPr>
          <w:rFonts w:ascii="Times New Roman" w:hAnsi="Times New Roman"/>
          <w:sz w:val="22"/>
          <w:szCs w:val="22"/>
        </w:rPr>
        <w:t xml:space="preserve"> В течение </w:t>
      </w:r>
      <w:r w:rsidR="00DB7599" w:rsidRPr="00CB4E7E">
        <w:rPr>
          <w:rFonts w:ascii="Times New Roman" w:hAnsi="Times New Roman"/>
          <w:sz w:val="22"/>
          <w:szCs w:val="22"/>
        </w:rPr>
        <w:t xml:space="preserve">одного </w:t>
      </w:r>
      <w:r w:rsidR="0091286A" w:rsidRPr="00CB4E7E">
        <w:rPr>
          <w:rFonts w:ascii="Times New Roman" w:hAnsi="Times New Roman"/>
          <w:sz w:val="22"/>
          <w:szCs w:val="22"/>
        </w:rPr>
        <w:t>часа с момента размещения в ЕИС изменений извещения и (или) документации оператор ЭТП размещает такие изменения на электронной площадке.</w:t>
      </w:r>
    </w:p>
    <w:p w14:paraId="324F62DF" w14:textId="77777777" w:rsidR="00C1151F" w:rsidRPr="00AD0C2A" w:rsidRDefault="009B5B8C" w:rsidP="00647BDC">
      <w:pPr>
        <w:pStyle w:val="4"/>
        <w:spacing w:before="60" w:after="60"/>
        <w:ind w:left="567" w:hanging="567"/>
        <w:rPr>
          <w:rFonts w:ascii="Times New Roman" w:hAnsi="Times New Roman"/>
          <w:sz w:val="22"/>
          <w:szCs w:val="22"/>
        </w:rPr>
      </w:pPr>
      <w:r w:rsidRPr="00AD0C2A">
        <w:rPr>
          <w:rFonts w:ascii="Times New Roman" w:hAnsi="Times New Roman"/>
          <w:sz w:val="22"/>
          <w:szCs w:val="22"/>
        </w:rPr>
        <w:t>В случае внесения изменений в извещени</w:t>
      </w:r>
      <w:r w:rsidR="00D509ED" w:rsidRPr="00AD0C2A">
        <w:rPr>
          <w:rFonts w:ascii="Times New Roman" w:hAnsi="Times New Roman"/>
          <w:sz w:val="22"/>
          <w:szCs w:val="22"/>
        </w:rPr>
        <w:t>е о проведении запроса предложений</w:t>
      </w:r>
      <w:r w:rsidRPr="00AD0C2A">
        <w:rPr>
          <w:rFonts w:ascii="Times New Roman" w:hAnsi="Times New Roman"/>
          <w:sz w:val="22"/>
          <w:szCs w:val="22"/>
        </w:rPr>
        <w:t xml:space="preserve"> и </w:t>
      </w:r>
      <w:r w:rsidR="008E728C" w:rsidRPr="00AD0C2A">
        <w:rPr>
          <w:rFonts w:ascii="Times New Roman" w:hAnsi="Times New Roman"/>
          <w:sz w:val="22"/>
          <w:szCs w:val="22"/>
        </w:rPr>
        <w:t>(</w:t>
      </w:r>
      <w:r w:rsidR="00840AF6" w:rsidRPr="00AD0C2A">
        <w:rPr>
          <w:rFonts w:ascii="Times New Roman" w:hAnsi="Times New Roman"/>
          <w:sz w:val="22"/>
          <w:szCs w:val="22"/>
        </w:rPr>
        <w:t>или</w:t>
      </w:r>
      <w:r w:rsidR="008E728C" w:rsidRPr="00AD0C2A">
        <w:rPr>
          <w:rFonts w:ascii="Times New Roman" w:hAnsi="Times New Roman"/>
          <w:sz w:val="22"/>
          <w:szCs w:val="22"/>
        </w:rPr>
        <w:t>)</w:t>
      </w:r>
      <w:r w:rsidR="00840AF6" w:rsidRPr="00AD0C2A">
        <w:rPr>
          <w:rFonts w:ascii="Times New Roman" w:hAnsi="Times New Roman"/>
          <w:sz w:val="22"/>
          <w:szCs w:val="22"/>
        </w:rPr>
        <w:t xml:space="preserve"> документацию</w:t>
      </w:r>
      <w:r w:rsidR="00D509ED" w:rsidRPr="00AD0C2A">
        <w:rPr>
          <w:rFonts w:ascii="Times New Roman" w:hAnsi="Times New Roman"/>
          <w:sz w:val="22"/>
          <w:szCs w:val="22"/>
        </w:rPr>
        <w:t xml:space="preserve"> о запросе предложений</w:t>
      </w:r>
      <w:r w:rsidRPr="00AD0C2A">
        <w:rPr>
          <w:rFonts w:ascii="Times New Roman" w:hAnsi="Times New Roman"/>
          <w:sz w:val="22"/>
          <w:szCs w:val="22"/>
        </w:rPr>
        <w:t xml:space="preserve">, </w:t>
      </w:r>
      <w:r w:rsidR="00DD5AF6" w:rsidRPr="00AD0C2A">
        <w:rPr>
          <w:rFonts w:ascii="Times New Roman" w:hAnsi="Times New Roman"/>
          <w:sz w:val="22"/>
          <w:szCs w:val="22"/>
        </w:rPr>
        <w:t>срок подачи заявок на участие в запросе предложений в электронной форме будет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такой срок составлял не менее чем 4 (четыре) рабочих дня.</w:t>
      </w:r>
      <w:bookmarkEnd w:id="239"/>
    </w:p>
    <w:p w14:paraId="03266AE4" w14:textId="15DFD3A9" w:rsidR="00713DB3" w:rsidRPr="00592B97" w:rsidRDefault="00713DB3" w:rsidP="00DE50C1">
      <w:pPr>
        <w:pStyle w:val="3"/>
        <w:ind w:left="1134"/>
        <w:rPr>
          <w:rFonts w:ascii="Times New Roman" w:eastAsiaTheme="majorEastAsia" w:hAnsi="Times New Roman"/>
          <w:sz w:val="22"/>
          <w:szCs w:val="22"/>
        </w:rPr>
      </w:pPr>
      <w:bookmarkStart w:id="240" w:name="_Toc418282159"/>
      <w:bookmarkStart w:id="241" w:name="_Toc13502211"/>
      <w:bookmarkStart w:id="242" w:name="_Ref56229154"/>
      <w:bookmarkStart w:id="243" w:name="_Toc57314645"/>
      <w:bookmarkStart w:id="244" w:name="_Toc311975315"/>
      <w:bookmarkStart w:id="245" w:name="_Toc415874660"/>
      <w:bookmarkStart w:id="246" w:name="_Ref313172693"/>
      <w:bookmarkStart w:id="247" w:name="_Ref313227280"/>
      <w:bookmarkEnd w:id="158"/>
      <w:bookmarkEnd w:id="240"/>
      <w:r w:rsidRPr="00592B97">
        <w:rPr>
          <w:rFonts w:ascii="Times New Roman" w:eastAsiaTheme="majorEastAsia" w:hAnsi="Times New Roman"/>
          <w:sz w:val="22"/>
          <w:szCs w:val="22"/>
        </w:rPr>
        <w:t>Сведения о праве Заказчика отказаться от проведения запроса предложений в электронной форме</w:t>
      </w:r>
      <w:r w:rsidR="00A36D8A" w:rsidRPr="00592B97">
        <w:rPr>
          <w:rFonts w:ascii="Times New Roman" w:eastAsiaTheme="majorEastAsia" w:hAnsi="Times New Roman"/>
          <w:sz w:val="22"/>
          <w:szCs w:val="22"/>
        </w:rPr>
        <w:t>.</w:t>
      </w:r>
      <w:bookmarkEnd w:id="241"/>
    </w:p>
    <w:p w14:paraId="4E7F835F" w14:textId="77777777" w:rsidR="00713DB3" w:rsidRPr="00592B97" w:rsidRDefault="00713DB3" w:rsidP="007A08A9">
      <w:pPr>
        <w:pStyle w:val="4"/>
        <w:spacing w:before="0"/>
        <w:ind w:left="567" w:hanging="567"/>
        <w:rPr>
          <w:rFonts w:ascii="Times New Roman" w:hAnsi="Times New Roman"/>
          <w:i/>
          <w:sz w:val="22"/>
          <w:szCs w:val="22"/>
        </w:rPr>
      </w:pPr>
      <w:r w:rsidRPr="00592B97">
        <w:rPr>
          <w:rFonts w:ascii="Times New Roman" w:hAnsi="Times New Roman"/>
          <w:sz w:val="22"/>
          <w:szCs w:val="22"/>
        </w:rPr>
        <w:t xml:space="preserve">Заказчик вправе отменить запрос предложений в электронной форме до наступления даты и времени окончания срока подачи заявок на участие в запросе предложений в электронной форме.  </w:t>
      </w:r>
    </w:p>
    <w:p w14:paraId="0CDFB752" w14:textId="77777777" w:rsidR="00713DB3" w:rsidRPr="00592B97" w:rsidRDefault="00713DB3" w:rsidP="007A08A9">
      <w:pPr>
        <w:pStyle w:val="4"/>
        <w:spacing w:before="0"/>
        <w:ind w:left="567" w:hanging="567"/>
        <w:rPr>
          <w:rFonts w:ascii="Times New Roman" w:hAnsi="Times New Roman"/>
          <w:i/>
          <w:sz w:val="22"/>
          <w:szCs w:val="22"/>
        </w:rPr>
      </w:pPr>
      <w:r w:rsidRPr="00592B97">
        <w:rPr>
          <w:rFonts w:ascii="Times New Roman" w:hAnsi="Times New Roman"/>
          <w:sz w:val="22"/>
          <w:szCs w:val="22"/>
        </w:rPr>
        <w:t xml:space="preserve">Решение об отмене запроса предложений размещается в единой информационной системе в день принятия такого решения и в течения одного часа с момента размещения в единой информационной системе размещается оператором электронной площадки на электронной площадке. </w:t>
      </w:r>
    </w:p>
    <w:p w14:paraId="7D88762A" w14:textId="77777777" w:rsidR="00713DB3" w:rsidRPr="00592B97" w:rsidRDefault="00713DB3" w:rsidP="007A08A9">
      <w:pPr>
        <w:pStyle w:val="4"/>
        <w:spacing w:before="0"/>
        <w:ind w:left="567" w:hanging="567"/>
        <w:rPr>
          <w:rFonts w:ascii="Times New Roman" w:hAnsi="Times New Roman"/>
          <w:sz w:val="22"/>
          <w:szCs w:val="22"/>
        </w:rPr>
      </w:pPr>
      <w:r w:rsidRPr="00592B97">
        <w:rPr>
          <w:rFonts w:ascii="Times New Roman" w:hAnsi="Times New Roman"/>
          <w:sz w:val="22"/>
          <w:szCs w:val="22"/>
        </w:rPr>
        <w:t xml:space="preserve">После наступления даты и времени окончания срока подачи заявок на участие в запросе предложений в электронной форме и до заключения договора Заказчик вправе отменить запрос предложений в электронной форме только в случае возникновения обстоятельств непреодолимой силы в соответствии с гражданским законодательством. </w:t>
      </w:r>
    </w:p>
    <w:p w14:paraId="772A1DFE" w14:textId="77777777" w:rsidR="00713DB3" w:rsidRPr="00592B97" w:rsidRDefault="00713DB3" w:rsidP="007A08A9">
      <w:pPr>
        <w:pStyle w:val="4"/>
        <w:spacing w:before="0"/>
        <w:ind w:left="567" w:hanging="567"/>
        <w:rPr>
          <w:rFonts w:ascii="Times New Roman" w:hAnsi="Times New Roman"/>
          <w:sz w:val="22"/>
          <w:szCs w:val="22"/>
        </w:rPr>
      </w:pPr>
      <w:r w:rsidRPr="00592B97">
        <w:rPr>
          <w:rFonts w:ascii="Times New Roman" w:hAnsi="Times New Roman"/>
          <w:sz w:val="22"/>
          <w:szCs w:val="22"/>
        </w:rPr>
        <w:t>В случае отмены запроса предложений в электронной форме оператор электронной площадки не предоставляет Заказчику заявки на участие в таком запросе предложений, поданные участниками закупки.</w:t>
      </w:r>
    </w:p>
    <w:p w14:paraId="25CD997A" w14:textId="767A0F6D" w:rsidR="00713DB3" w:rsidRPr="00592B97" w:rsidRDefault="00713DB3" w:rsidP="007A08A9">
      <w:pPr>
        <w:pStyle w:val="4"/>
        <w:spacing w:before="0"/>
        <w:ind w:left="567" w:hanging="567"/>
        <w:rPr>
          <w:rFonts w:ascii="Times New Roman" w:hAnsi="Times New Roman"/>
          <w:sz w:val="22"/>
          <w:szCs w:val="22"/>
        </w:rPr>
      </w:pPr>
      <w:r w:rsidRPr="00592B97">
        <w:rPr>
          <w:rFonts w:ascii="Times New Roman" w:hAnsi="Times New Roman"/>
          <w:sz w:val="22"/>
          <w:szCs w:val="22"/>
        </w:rPr>
        <w:t>Заказчик, отказавшийся от проведения закупки с соблюдением требований, установленных настоящим подразделом, не несет ответственности за причиненные участникам убытки.</w:t>
      </w:r>
      <w:r w:rsidR="00AC073A" w:rsidRPr="00592B97">
        <w:rPr>
          <w:rFonts w:ascii="Times New Roman" w:hAnsi="Times New Roman"/>
          <w:sz w:val="22"/>
          <w:szCs w:val="22"/>
        </w:rPr>
        <w:t xml:space="preserve"> </w:t>
      </w:r>
    </w:p>
    <w:p w14:paraId="5310B2CE" w14:textId="73DF6E03" w:rsidR="00200770" w:rsidRPr="00592B97" w:rsidRDefault="0053592A" w:rsidP="00DE50C1">
      <w:pPr>
        <w:pStyle w:val="3"/>
        <w:ind w:left="1134"/>
        <w:rPr>
          <w:rFonts w:ascii="Times New Roman" w:eastAsiaTheme="majorEastAsia" w:hAnsi="Times New Roman"/>
          <w:sz w:val="22"/>
          <w:szCs w:val="22"/>
        </w:rPr>
      </w:pPr>
      <w:bookmarkStart w:id="248" w:name="_Toc13502212"/>
      <w:bookmarkStart w:id="249" w:name="_Ref13564712"/>
      <w:r w:rsidRPr="00592B97">
        <w:rPr>
          <w:rFonts w:ascii="Times New Roman" w:eastAsiaTheme="majorEastAsia" w:hAnsi="Times New Roman"/>
          <w:sz w:val="22"/>
          <w:szCs w:val="22"/>
        </w:rPr>
        <w:t>Требования к содержанию, форме, оформлению и составу заявки на участие в запросе предложений в электронной форме, в том числе исчерпывающий перечень документов, которые должны быть представлены в составе заявки</w:t>
      </w:r>
      <w:bookmarkEnd w:id="242"/>
      <w:bookmarkEnd w:id="243"/>
      <w:bookmarkEnd w:id="244"/>
      <w:bookmarkEnd w:id="245"/>
      <w:bookmarkEnd w:id="246"/>
      <w:bookmarkEnd w:id="247"/>
      <w:r w:rsidR="009B19C5" w:rsidRPr="00592B97">
        <w:rPr>
          <w:rFonts w:ascii="Times New Roman" w:eastAsiaTheme="majorEastAsia" w:hAnsi="Times New Roman"/>
          <w:sz w:val="22"/>
          <w:szCs w:val="22"/>
        </w:rPr>
        <w:t>.</w:t>
      </w:r>
      <w:bookmarkEnd w:id="248"/>
      <w:bookmarkEnd w:id="249"/>
    </w:p>
    <w:p w14:paraId="42A868F8" w14:textId="5B981F6D" w:rsidR="00770FC9" w:rsidRPr="00592B97" w:rsidRDefault="00770FC9" w:rsidP="009B6160">
      <w:pPr>
        <w:pStyle w:val="4"/>
        <w:spacing w:before="60" w:after="60"/>
        <w:ind w:left="567" w:hanging="567"/>
        <w:rPr>
          <w:rFonts w:ascii="Times New Roman" w:hAnsi="Times New Roman"/>
          <w:sz w:val="22"/>
          <w:szCs w:val="22"/>
        </w:rPr>
      </w:pPr>
      <w:bookmarkStart w:id="250" w:name="_Ref414040730"/>
      <w:r w:rsidRPr="00592B97">
        <w:rPr>
          <w:rFonts w:ascii="Times New Roman" w:hAnsi="Times New Roman"/>
          <w:sz w:val="22"/>
          <w:szCs w:val="22"/>
        </w:rPr>
        <w:t>Участник процедуры закупки должен подготовить заявку в соответствии с образцами форм, установленными в разд</w:t>
      </w:r>
      <w:r w:rsidR="00B36589" w:rsidRPr="00592B97">
        <w:rPr>
          <w:rFonts w:ascii="Times New Roman" w:hAnsi="Times New Roman"/>
          <w:sz w:val="22"/>
          <w:szCs w:val="22"/>
        </w:rPr>
        <w:t xml:space="preserve">еле </w:t>
      </w:r>
      <w:r w:rsidR="00B36589" w:rsidRPr="00592B97">
        <w:rPr>
          <w:rFonts w:ascii="Times New Roman" w:hAnsi="Times New Roman"/>
          <w:sz w:val="22"/>
          <w:szCs w:val="22"/>
        </w:rPr>
        <w:fldChar w:fldCharType="begin"/>
      </w:r>
      <w:r w:rsidR="00B36589" w:rsidRPr="00592B97">
        <w:rPr>
          <w:rFonts w:ascii="Times New Roman" w:hAnsi="Times New Roman"/>
          <w:sz w:val="22"/>
          <w:szCs w:val="22"/>
        </w:rPr>
        <w:instrText xml:space="preserve"> REF _Ref10543265 \r \h </w:instrText>
      </w:r>
      <w:r w:rsidR="004D60D5" w:rsidRPr="00592B97">
        <w:rPr>
          <w:rFonts w:ascii="Times New Roman" w:hAnsi="Times New Roman"/>
          <w:sz w:val="22"/>
          <w:szCs w:val="22"/>
        </w:rPr>
        <w:instrText xml:space="preserve"> \* MERGEFORMAT </w:instrText>
      </w:r>
      <w:r w:rsidR="00B36589" w:rsidRPr="00592B97">
        <w:rPr>
          <w:rFonts w:ascii="Times New Roman" w:hAnsi="Times New Roman"/>
          <w:sz w:val="22"/>
          <w:szCs w:val="22"/>
        </w:rPr>
      </w:r>
      <w:r w:rsidR="00B36589" w:rsidRPr="00592B97">
        <w:rPr>
          <w:rFonts w:ascii="Times New Roman" w:hAnsi="Times New Roman"/>
          <w:sz w:val="22"/>
          <w:szCs w:val="22"/>
        </w:rPr>
        <w:fldChar w:fldCharType="separate"/>
      </w:r>
      <w:r w:rsidR="00987D53">
        <w:rPr>
          <w:rFonts w:ascii="Times New Roman" w:hAnsi="Times New Roman"/>
          <w:sz w:val="22"/>
          <w:szCs w:val="22"/>
        </w:rPr>
        <w:t>11</w:t>
      </w:r>
      <w:r w:rsidR="00B36589" w:rsidRPr="00592B97">
        <w:rPr>
          <w:rFonts w:ascii="Times New Roman" w:hAnsi="Times New Roman"/>
          <w:sz w:val="22"/>
          <w:szCs w:val="22"/>
        </w:rPr>
        <w:fldChar w:fldCharType="end"/>
      </w:r>
      <w:r w:rsidR="00A22837" w:rsidRPr="00592B97">
        <w:rPr>
          <w:rFonts w:ascii="Times New Roman" w:hAnsi="Times New Roman"/>
          <w:sz w:val="22"/>
          <w:szCs w:val="22"/>
        </w:rPr>
        <w:t> </w:t>
      </w:r>
      <w:r w:rsidR="00B12911">
        <w:rPr>
          <w:rFonts w:ascii="Times New Roman" w:hAnsi="Times New Roman"/>
          <w:sz w:val="22"/>
          <w:szCs w:val="22"/>
        </w:rPr>
        <w:t>Документации о закупке</w:t>
      </w:r>
      <w:r w:rsidRPr="00592B97">
        <w:rPr>
          <w:rFonts w:ascii="Times New Roman" w:hAnsi="Times New Roman"/>
          <w:sz w:val="22"/>
          <w:szCs w:val="22"/>
        </w:rPr>
        <w:t xml:space="preserve">, </w:t>
      </w:r>
      <w:r w:rsidR="00F308AB" w:rsidRPr="00592B97">
        <w:rPr>
          <w:rFonts w:ascii="Times New Roman" w:hAnsi="Times New Roman"/>
          <w:sz w:val="22"/>
          <w:szCs w:val="22"/>
        </w:rPr>
        <w:t>предоставив</w:t>
      </w:r>
      <w:r w:rsidRPr="00592B97">
        <w:rPr>
          <w:rFonts w:ascii="Times New Roman" w:hAnsi="Times New Roman"/>
          <w:sz w:val="22"/>
          <w:szCs w:val="22"/>
        </w:rPr>
        <w:t xml:space="preserve"> полн</w:t>
      </w:r>
      <w:r w:rsidR="00F308AB" w:rsidRPr="00592B97">
        <w:rPr>
          <w:rFonts w:ascii="Times New Roman" w:hAnsi="Times New Roman"/>
          <w:sz w:val="22"/>
          <w:szCs w:val="22"/>
        </w:rPr>
        <w:t>ый</w:t>
      </w:r>
      <w:r w:rsidRPr="00592B97">
        <w:rPr>
          <w:rFonts w:ascii="Times New Roman" w:hAnsi="Times New Roman"/>
          <w:sz w:val="22"/>
          <w:szCs w:val="22"/>
        </w:rPr>
        <w:t xml:space="preserve"> комплект документов согласно перечню, определенному в </w:t>
      </w:r>
      <w:r w:rsidR="00556769" w:rsidRPr="00592B97">
        <w:rPr>
          <w:rFonts w:ascii="Times New Roman" w:hAnsi="Times New Roman"/>
          <w:sz w:val="22"/>
          <w:szCs w:val="22"/>
        </w:rPr>
        <w:t>п</w:t>
      </w:r>
      <w:r w:rsidR="00AB0440" w:rsidRPr="00592B97">
        <w:rPr>
          <w:rFonts w:ascii="Times New Roman" w:hAnsi="Times New Roman"/>
          <w:sz w:val="22"/>
          <w:szCs w:val="22"/>
        </w:rPr>
        <w:t xml:space="preserve">риложении </w:t>
      </w:r>
      <w:r w:rsidR="00760C21" w:rsidRPr="00592B97">
        <w:rPr>
          <w:rFonts w:ascii="Times New Roman" w:hAnsi="Times New Roman"/>
          <w:sz w:val="22"/>
          <w:szCs w:val="22"/>
        </w:rPr>
        <w:t>№</w:t>
      </w:r>
      <w:r w:rsidR="00B16FAA" w:rsidRPr="00592B97">
        <w:rPr>
          <w:rFonts w:ascii="Times New Roman" w:hAnsi="Times New Roman"/>
          <w:sz w:val="22"/>
          <w:szCs w:val="22"/>
        </w:rPr>
        <w:t xml:space="preserve"> </w:t>
      </w:r>
      <w:r w:rsidR="005F7F03" w:rsidRPr="00592B97">
        <w:rPr>
          <w:rFonts w:ascii="Times New Roman" w:hAnsi="Times New Roman"/>
          <w:sz w:val="22"/>
          <w:szCs w:val="22"/>
        </w:rPr>
        <w:t>3</w:t>
      </w:r>
      <w:r w:rsidR="00B36589" w:rsidRPr="00592B97">
        <w:rPr>
          <w:rFonts w:ascii="Times New Roman" w:hAnsi="Times New Roman"/>
          <w:sz w:val="22"/>
          <w:szCs w:val="22"/>
        </w:rPr>
        <w:t xml:space="preserve"> </w:t>
      </w:r>
      <w:r w:rsidR="00B16FAA" w:rsidRPr="00592B97">
        <w:rPr>
          <w:rFonts w:ascii="Times New Roman" w:hAnsi="Times New Roman"/>
          <w:sz w:val="22"/>
          <w:szCs w:val="22"/>
        </w:rPr>
        <w:t>«Требования к составу заявки» к И</w:t>
      </w:r>
      <w:r w:rsidR="00AB0440" w:rsidRPr="00592B97">
        <w:rPr>
          <w:rFonts w:ascii="Times New Roman" w:hAnsi="Times New Roman"/>
          <w:sz w:val="22"/>
          <w:szCs w:val="22"/>
        </w:rPr>
        <w:t>нформационной карте</w:t>
      </w:r>
      <w:r w:rsidR="00B36589" w:rsidRPr="00592B97">
        <w:rPr>
          <w:rFonts w:ascii="Times New Roman" w:hAnsi="Times New Roman"/>
          <w:sz w:val="22"/>
          <w:szCs w:val="22"/>
        </w:rPr>
        <w:t xml:space="preserve"> р</w:t>
      </w:r>
      <w:r w:rsidR="00B16FAA" w:rsidRPr="00592B97">
        <w:rPr>
          <w:rFonts w:ascii="Times New Roman" w:hAnsi="Times New Roman"/>
          <w:sz w:val="22"/>
          <w:szCs w:val="22"/>
        </w:rPr>
        <w:t>аздел</w:t>
      </w:r>
      <w:r w:rsidR="00B12911">
        <w:rPr>
          <w:rFonts w:ascii="Times New Roman" w:hAnsi="Times New Roman"/>
          <w:sz w:val="22"/>
          <w:szCs w:val="22"/>
        </w:rPr>
        <w:t>а</w:t>
      </w:r>
      <w:r w:rsidR="00D25655" w:rsidRPr="00592B97">
        <w:rPr>
          <w:rFonts w:ascii="Times New Roman" w:hAnsi="Times New Roman"/>
          <w:sz w:val="22"/>
          <w:szCs w:val="22"/>
        </w:rPr>
        <w:t xml:space="preserve"> </w:t>
      </w:r>
      <w:r w:rsidR="00B16FAA" w:rsidRPr="00592B97">
        <w:rPr>
          <w:rFonts w:ascii="Times New Roman" w:hAnsi="Times New Roman"/>
          <w:sz w:val="22"/>
          <w:szCs w:val="22"/>
        </w:rPr>
        <w:fldChar w:fldCharType="begin"/>
      </w:r>
      <w:r w:rsidR="00B16FAA" w:rsidRPr="00592B97">
        <w:rPr>
          <w:rFonts w:ascii="Times New Roman" w:hAnsi="Times New Roman"/>
          <w:sz w:val="22"/>
          <w:szCs w:val="22"/>
        </w:rPr>
        <w:instrText xml:space="preserve"> REF _Ref414291981 \r \h </w:instrText>
      </w:r>
      <w:r w:rsidR="004D60D5" w:rsidRPr="00592B97">
        <w:rPr>
          <w:rFonts w:ascii="Times New Roman" w:hAnsi="Times New Roman"/>
          <w:sz w:val="22"/>
          <w:szCs w:val="22"/>
        </w:rPr>
        <w:instrText xml:space="preserve"> \* MERGEFORMAT </w:instrText>
      </w:r>
      <w:r w:rsidR="00B16FAA" w:rsidRPr="00592B97">
        <w:rPr>
          <w:rFonts w:ascii="Times New Roman" w:hAnsi="Times New Roman"/>
          <w:sz w:val="22"/>
          <w:szCs w:val="22"/>
        </w:rPr>
      </w:r>
      <w:r w:rsidR="00B16FAA" w:rsidRPr="00592B97">
        <w:rPr>
          <w:rFonts w:ascii="Times New Roman" w:hAnsi="Times New Roman"/>
          <w:sz w:val="22"/>
          <w:szCs w:val="22"/>
        </w:rPr>
        <w:fldChar w:fldCharType="separate"/>
      </w:r>
      <w:r w:rsidR="00987D53">
        <w:rPr>
          <w:rFonts w:ascii="Times New Roman" w:hAnsi="Times New Roman"/>
          <w:sz w:val="22"/>
          <w:szCs w:val="22"/>
        </w:rPr>
        <w:t>10</w:t>
      </w:r>
      <w:r w:rsidR="00B16FAA" w:rsidRPr="00592B97">
        <w:rPr>
          <w:rFonts w:ascii="Times New Roman" w:hAnsi="Times New Roman"/>
          <w:sz w:val="22"/>
          <w:szCs w:val="22"/>
        </w:rPr>
        <w:fldChar w:fldCharType="end"/>
      </w:r>
      <w:r w:rsidR="00B36589" w:rsidRPr="00592B97">
        <w:rPr>
          <w:rFonts w:ascii="Times New Roman" w:hAnsi="Times New Roman"/>
          <w:sz w:val="22"/>
          <w:szCs w:val="22"/>
        </w:rPr>
        <w:t xml:space="preserve"> Документации</w:t>
      </w:r>
      <w:r w:rsidR="002F0C02" w:rsidRPr="00592B97">
        <w:rPr>
          <w:rFonts w:ascii="Times New Roman" w:hAnsi="Times New Roman"/>
          <w:sz w:val="22"/>
          <w:szCs w:val="22"/>
        </w:rPr>
        <w:t>.</w:t>
      </w:r>
    </w:p>
    <w:p w14:paraId="3028FB7A" w14:textId="718B14AB" w:rsidR="002F0C02" w:rsidRPr="00592B97" w:rsidRDefault="002F0C02" w:rsidP="00DF68A8">
      <w:pPr>
        <w:pStyle w:val="4"/>
        <w:numPr>
          <w:ilvl w:val="0"/>
          <w:numId w:val="0"/>
        </w:numPr>
        <w:spacing w:before="60" w:after="60"/>
        <w:ind w:left="567"/>
        <w:rPr>
          <w:rFonts w:ascii="Times New Roman" w:hAnsi="Times New Roman"/>
          <w:sz w:val="22"/>
          <w:szCs w:val="22"/>
          <w:u w:val="single"/>
        </w:rPr>
      </w:pPr>
      <w:r w:rsidRPr="00592B97">
        <w:rPr>
          <w:rFonts w:ascii="Times New Roman" w:hAnsi="Times New Roman" w:hint="eastAsia"/>
          <w:sz w:val="22"/>
          <w:szCs w:val="22"/>
          <w:u w:val="single"/>
        </w:rPr>
        <w:t>Заявка</w:t>
      </w:r>
      <w:r w:rsidRPr="00592B97">
        <w:rPr>
          <w:rFonts w:ascii="Times New Roman" w:hAnsi="Times New Roman"/>
          <w:sz w:val="22"/>
          <w:szCs w:val="22"/>
          <w:u w:val="single"/>
        </w:rPr>
        <w:t xml:space="preserve"> </w:t>
      </w:r>
      <w:r w:rsidRPr="00592B97">
        <w:rPr>
          <w:rFonts w:ascii="Times New Roman" w:hAnsi="Times New Roman" w:hint="eastAsia"/>
          <w:sz w:val="22"/>
          <w:szCs w:val="22"/>
          <w:u w:val="single"/>
        </w:rPr>
        <w:t>участника</w:t>
      </w:r>
      <w:r w:rsidRPr="00592B97">
        <w:rPr>
          <w:rFonts w:ascii="Times New Roman" w:hAnsi="Times New Roman"/>
          <w:sz w:val="22"/>
          <w:szCs w:val="22"/>
          <w:u w:val="single"/>
        </w:rPr>
        <w:t xml:space="preserve">, </w:t>
      </w:r>
      <w:r w:rsidRPr="00592B97">
        <w:rPr>
          <w:rFonts w:ascii="Times New Roman" w:hAnsi="Times New Roman" w:hint="eastAsia"/>
          <w:sz w:val="22"/>
          <w:szCs w:val="22"/>
          <w:u w:val="single"/>
        </w:rPr>
        <w:t>в</w:t>
      </w:r>
      <w:r w:rsidRPr="00592B97">
        <w:rPr>
          <w:rFonts w:ascii="Times New Roman" w:hAnsi="Times New Roman"/>
          <w:sz w:val="22"/>
          <w:szCs w:val="22"/>
          <w:u w:val="single"/>
        </w:rPr>
        <w:t xml:space="preserve"> </w:t>
      </w:r>
      <w:r w:rsidRPr="00592B97">
        <w:rPr>
          <w:rFonts w:ascii="Times New Roman" w:hAnsi="Times New Roman" w:hint="eastAsia"/>
          <w:sz w:val="22"/>
          <w:szCs w:val="22"/>
          <w:u w:val="single"/>
        </w:rPr>
        <w:t>которой</w:t>
      </w:r>
      <w:r w:rsidRPr="00592B97">
        <w:rPr>
          <w:rFonts w:ascii="Times New Roman" w:hAnsi="Times New Roman"/>
          <w:sz w:val="22"/>
          <w:szCs w:val="22"/>
          <w:u w:val="single"/>
        </w:rPr>
        <w:t xml:space="preserve"> </w:t>
      </w:r>
      <w:r w:rsidRPr="00592B97">
        <w:rPr>
          <w:rFonts w:ascii="Times New Roman" w:hAnsi="Times New Roman" w:hint="eastAsia"/>
          <w:sz w:val="22"/>
          <w:szCs w:val="22"/>
          <w:u w:val="single"/>
        </w:rPr>
        <w:t>присутствуют</w:t>
      </w:r>
      <w:r w:rsidRPr="00592B97">
        <w:rPr>
          <w:rFonts w:ascii="Times New Roman" w:hAnsi="Times New Roman"/>
          <w:sz w:val="22"/>
          <w:szCs w:val="22"/>
          <w:u w:val="single"/>
        </w:rPr>
        <w:t xml:space="preserve"> </w:t>
      </w:r>
      <w:r w:rsidRPr="00592B97">
        <w:rPr>
          <w:rFonts w:ascii="Times New Roman" w:hAnsi="Times New Roman" w:hint="eastAsia"/>
          <w:sz w:val="22"/>
          <w:szCs w:val="22"/>
          <w:u w:val="single"/>
        </w:rPr>
        <w:t>незаполненные</w:t>
      </w:r>
      <w:r w:rsidRPr="00592B97">
        <w:rPr>
          <w:rFonts w:ascii="Times New Roman" w:hAnsi="Times New Roman"/>
          <w:sz w:val="22"/>
          <w:szCs w:val="22"/>
          <w:u w:val="single"/>
        </w:rPr>
        <w:t xml:space="preserve"> </w:t>
      </w:r>
      <w:r w:rsidRPr="00592B97">
        <w:rPr>
          <w:rFonts w:ascii="Times New Roman" w:hAnsi="Times New Roman" w:hint="eastAsia"/>
          <w:sz w:val="22"/>
          <w:szCs w:val="22"/>
          <w:u w:val="single"/>
        </w:rPr>
        <w:t>поля</w:t>
      </w:r>
      <w:r w:rsidRPr="00592B97">
        <w:rPr>
          <w:rFonts w:ascii="Times New Roman" w:hAnsi="Times New Roman"/>
          <w:sz w:val="22"/>
          <w:szCs w:val="22"/>
          <w:u w:val="single"/>
        </w:rPr>
        <w:t xml:space="preserve">, </w:t>
      </w:r>
      <w:r w:rsidRPr="00592B97">
        <w:rPr>
          <w:rFonts w:ascii="Times New Roman" w:hAnsi="Times New Roman" w:hint="eastAsia"/>
          <w:sz w:val="22"/>
          <w:szCs w:val="22"/>
          <w:u w:val="single"/>
        </w:rPr>
        <w:t>отсутствует</w:t>
      </w:r>
      <w:r w:rsidRPr="00592B97">
        <w:rPr>
          <w:rFonts w:ascii="Times New Roman" w:hAnsi="Times New Roman"/>
          <w:sz w:val="22"/>
          <w:szCs w:val="22"/>
          <w:u w:val="single"/>
        </w:rPr>
        <w:t xml:space="preserve"> </w:t>
      </w:r>
      <w:r w:rsidRPr="00592B97">
        <w:rPr>
          <w:rFonts w:ascii="Times New Roman" w:hAnsi="Times New Roman" w:hint="eastAsia"/>
          <w:sz w:val="22"/>
          <w:szCs w:val="22"/>
          <w:u w:val="single"/>
        </w:rPr>
        <w:t>требуемая</w:t>
      </w:r>
      <w:r w:rsidRPr="00592B97">
        <w:rPr>
          <w:rFonts w:ascii="Times New Roman" w:hAnsi="Times New Roman"/>
          <w:sz w:val="22"/>
          <w:szCs w:val="22"/>
          <w:u w:val="single"/>
        </w:rPr>
        <w:t xml:space="preserve"> </w:t>
      </w:r>
      <w:r w:rsidRPr="00592B97">
        <w:rPr>
          <w:rFonts w:ascii="Times New Roman" w:hAnsi="Times New Roman" w:hint="eastAsia"/>
          <w:sz w:val="22"/>
          <w:szCs w:val="22"/>
          <w:u w:val="single"/>
        </w:rPr>
        <w:t>информация</w:t>
      </w:r>
      <w:r w:rsidRPr="00592B97">
        <w:rPr>
          <w:rFonts w:ascii="Times New Roman" w:hAnsi="Times New Roman"/>
          <w:sz w:val="22"/>
          <w:szCs w:val="22"/>
          <w:u w:val="single"/>
        </w:rPr>
        <w:t xml:space="preserve">, </w:t>
      </w:r>
      <w:r w:rsidRPr="00592B97">
        <w:rPr>
          <w:rFonts w:ascii="Times New Roman" w:hAnsi="Times New Roman" w:hint="eastAsia"/>
          <w:sz w:val="22"/>
          <w:szCs w:val="22"/>
          <w:u w:val="single"/>
        </w:rPr>
        <w:t>считается</w:t>
      </w:r>
      <w:r w:rsidRPr="00592B97">
        <w:rPr>
          <w:rFonts w:ascii="Times New Roman" w:hAnsi="Times New Roman"/>
          <w:sz w:val="22"/>
          <w:szCs w:val="22"/>
          <w:u w:val="single"/>
        </w:rPr>
        <w:t xml:space="preserve"> </w:t>
      </w:r>
      <w:r w:rsidRPr="00592B97">
        <w:rPr>
          <w:rFonts w:ascii="Times New Roman" w:hAnsi="Times New Roman" w:hint="eastAsia"/>
          <w:sz w:val="22"/>
          <w:szCs w:val="22"/>
          <w:u w:val="single"/>
        </w:rPr>
        <w:t>несоответствующей</w:t>
      </w:r>
      <w:r w:rsidRPr="00592B97">
        <w:rPr>
          <w:rFonts w:ascii="Times New Roman" w:hAnsi="Times New Roman"/>
          <w:sz w:val="22"/>
          <w:szCs w:val="22"/>
          <w:u w:val="single"/>
        </w:rPr>
        <w:t xml:space="preserve"> </w:t>
      </w:r>
      <w:r w:rsidRPr="00592B97">
        <w:rPr>
          <w:rFonts w:ascii="Times New Roman" w:hAnsi="Times New Roman" w:hint="eastAsia"/>
          <w:sz w:val="22"/>
          <w:szCs w:val="22"/>
          <w:u w:val="single"/>
        </w:rPr>
        <w:t>требованиям</w:t>
      </w:r>
      <w:r w:rsidRPr="00592B97">
        <w:rPr>
          <w:rFonts w:ascii="Times New Roman" w:hAnsi="Times New Roman"/>
          <w:sz w:val="22"/>
          <w:szCs w:val="22"/>
          <w:u w:val="single"/>
        </w:rPr>
        <w:t xml:space="preserve"> </w:t>
      </w:r>
      <w:r w:rsidRPr="00592B97">
        <w:rPr>
          <w:rFonts w:ascii="Times New Roman" w:hAnsi="Times New Roman" w:hint="eastAsia"/>
          <w:sz w:val="22"/>
          <w:szCs w:val="22"/>
          <w:u w:val="single"/>
        </w:rPr>
        <w:t>извещения</w:t>
      </w:r>
      <w:r w:rsidRPr="00592B97">
        <w:rPr>
          <w:rFonts w:ascii="Times New Roman" w:hAnsi="Times New Roman"/>
          <w:sz w:val="22"/>
          <w:szCs w:val="22"/>
          <w:u w:val="single"/>
        </w:rPr>
        <w:t xml:space="preserve"> </w:t>
      </w:r>
      <w:r w:rsidRPr="00592B97">
        <w:rPr>
          <w:rFonts w:ascii="Times New Roman" w:hAnsi="Times New Roman" w:hint="eastAsia"/>
          <w:sz w:val="22"/>
          <w:szCs w:val="22"/>
          <w:u w:val="single"/>
        </w:rPr>
        <w:t>и</w:t>
      </w:r>
      <w:r w:rsidRPr="00592B97">
        <w:rPr>
          <w:rFonts w:ascii="Times New Roman" w:hAnsi="Times New Roman"/>
          <w:sz w:val="22"/>
          <w:szCs w:val="22"/>
          <w:u w:val="single"/>
        </w:rPr>
        <w:t xml:space="preserve"> </w:t>
      </w:r>
      <w:r w:rsidRPr="00592B97">
        <w:rPr>
          <w:rFonts w:ascii="Times New Roman" w:hAnsi="Times New Roman" w:hint="eastAsia"/>
          <w:sz w:val="22"/>
          <w:szCs w:val="22"/>
          <w:u w:val="single"/>
        </w:rPr>
        <w:t>документации</w:t>
      </w:r>
      <w:r w:rsidRPr="00592B97">
        <w:rPr>
          <w:rFonts w:ascii="Times New Roman" w:hAnsi="Times New Roman"/>
          <w:sz w:val="22"/>
          <w:szCs w:val="22"/>
          <w:u w:val="single"/>
        </w:rPr>
        <w:t xml:space="preserve"> </w:t>
      </w:r>
      <w:r w:rsidRPr="00592B97">
        <w:rPr>
          <w:rFonts w:ascii="Times New Roman" w:hAnsi="Times New Roman" w:hint="eastAsia"/>
          <w:sz w:val="22"/>
          <w:szCs w:val="22"/>
          <w:u w:val="single"/>
        </w:rPr>
        <w:t>и</w:t>
      </w:r>
      <w:r w:rsidRPr="00592B97">
        <w:rPr>
          <w:rFonts w:ascii="Times New Roman" w:hAnsi="Times New Roman"/>
          <w:sz w:val="22"/>
          <w:szCs w:val="22"/>
          <w:u w:val="single"/>
        </w:rPr>
        <w:t xml:space="preserve"> </w:t>
      </w:r>
      <w:r w:rsidRPr="00592B97">
        <w:rPr>
          <w:rFonts w:ascii="Times New Roman" w:hAnsi="Times New Roman" w:hint="eastAsia"/>
          <w:sz w:val="22"/>
          <w:szCs w:val="22"/>
          <w:u w:val="single"/>
        </w:rPr>
        <w:t>подлежит</w:t>
      </w:r>
      <w:r w:rsidRPr="00592B97">
        <w:rPr>
          <w:rFonts w:ascii="Times New Roman" w:hAnsi="Times New Roman"/>
          <w:sz w:val="22"/>
          <w:szCs w:val="22"/>
          <w:u w:val="single"/>
        </w:rPr>
        <w:t xml:space="preserve"> </w:t>
      </w:r>
      <w:r w:rsidRPr="00592B97">
        <w:rPr>
          <w:rFonts w:ascii="Times New Roman" w:hAnsi="Times New Roman" w:hint="eastAsia"/>
          <w:sz w:val="22"/>
          <w:szCs w:val="22"/>
          <w:u w:val="single"/>
        </w:rPr>
        <w:t>отклонению</w:t>
      </w:r>
      <w:r w:rsidRPr="00592B97">
        <w:rPr>
          <w:rFonts w:ascii="Times New Roman" w:hAnsi="Times New Roman"/>
          <w:sz w:val="22"/>
          <w:szCs w:val="22"/>
          <w:u w:val="single"/>
        </w:rPr>
        <w:t>. Участник, подавший такую заявку, не допускается к дальнейшему участию в запросе предложений.</w:t>
      </w:r>
    </w:p>
    <w:p w14:paraId="51CFCDA8" w14:textId="050F4640" w:rsidR="000F6F2A" w:rsidRPr="00592B97" w:rsidRDefault="001D307D" w:rsidP="00DF68A8">
      <w:pPr>
        <w:pStyle w:val="4"/>
        <w:numPr>
          <w:ilvl w:val="0"/>
          <w:numId w:val="0"/>
        </w:numPr>
        <w:spacing w:before="60" w:after="60"/>
        <w:ind w:left="567"/>
        <w:rPr>
          <w:rFonts w:ascii="Times New Roman" w:hAnsi="Times New Roman"/>
          <w:sz w:val="22"/>
          <w:szCs w:val="22"/>
        </w:rPr>
      </w:pPr>
      <w:bookmarkStart w:id="251" w:name="_Ref414897477"/>
      <w:r w:rsidRPr="00592B97">
        <w:rPr>
          <w:rFonts w:ascii="Times New Roman" w:hAnsi="Times New Roman"/>
          <w:sz w:val="22"/>
          <w:szCs w:val="22"/>
        </w:rPr>
        <w:t>Каждый</w:t>
      </w:r>
      <w:r w:rsidR="00DF7CBA" w:rsidRPr="00592B97">
        <w:rPr>
          <w:rFonts w:ascii="Times New Roman" w:hAnsi="Times New Roman"/>
          <w:sz w:val="22"/>
          <w:szCs w:val="22"/>
        </w:rPr>
        <w:t xml:space="preserve"> </w:t>
      </w:r>
      <w:r w:rsidRPr="00592B97">
        <w:rPr>
          <w:rFonts w:ascii="Times New Roman" w:hAnsi="Times New Roman"/>
          <w:sz w:val="22"/>
          <w:szCs w:val="22"/>
        </w:rPr>
        <w:t>участник процедуры закупки вправе подать только одну заявку.</w:t>
      </w:r>
      <w:r w:rsidR="00C1151F" w:rsidRPr="00592B97">
        <w:rPr>
          <w:rFonts w:ascii="Times New Roman" w:hAnsi="Times New Roman"/>
          <w:sz w:val="22"/>
          <w:szCs w:val="22"/>
        </w:rPr>
        <w:t xml:space="preserve"> </w:t>
      </w:r>
      <w:r w:rsidR="0053592A" w:rsidRPr="00592B97">
        <w:rPr>
          <w:rFonts w:ascii="Times New Roman" w:hAnsi="Times New Roman"/>
          <w:sz w:val="22"/>
          <w:szCs w:val="22"/>
        </w:rPr>
        <w:t xml:space="preserve"> </w:t>
      </w:r>
      <w:bookmarkEnd w:id="250"/>
      <w:r w:rsidR="0053592A" w:rsidRPr="00592B97">
        <w:rPr>
          <w:rFonts w:ascii="Times New Roman" w:hAnsi="Times New Roman"/>
          <w:sz w:val="22"/>
          <w:szCs w:val="22"/>
        </w:rPr>
        <w:t>Пр</w:t>
      </w:r>
      <w:r w:rsidR="00680F5E" w:rsidRPr="00592B97">
        <w:rPr>
          <w:rFonts w:ascii="Times New Roman" w:hAnsi="Times New Roman"/>
          <w:sz w:val="22"/>
          <w:szCs w:val="22"/>
        </w:rPr>
        <w:t>и получении двух и более заявок от одного участника процедуры закупки все поданные им заявки подлежат отклонению</w:t>
      </w:r>
      <w:r w:rsidR="003D160F" w:rsidRPr="00592B97">
        <w:rPr>
          <w:rFonts w:ascii="Times New Roman" w:hAnsi="Times New Roman"/>
          <w:sz w:val="22"/>
          <w:szCs w:val="22"/>
        </w:rPr>
        <w:t>.</w:t>
      </w:r>
    </w:p>
    <w:bookmarkEnd w:id="251"/>
    <w:p w14:paraId="03D2E172" w14:textId="77777777" w:rsidR="00C1151F" w:rsidRPr="00AD0C2A" w:rsidRDefault="00AE37DE" w:rsidP="009B6160">
      <w:pPr>
        <w:pStyle w:val="4"/>
        <w:spacing w:before="60" w:after="60"/>
        <w:ind w:left="567" w:hanging="567"/>
        <w:rPr>
          <w:rFonts w:ascii="Times New Roman" w:hAnsi="Times New Roman"/>
          <w:sz w:val="22"/>
          <w:szCs w:val="22"/>
        </w:rPr>
      </w:pPr>
      <w:r w:rsidRPr="00592B97">
        <w:rPr>
          <w:rFonts w:ascii="Times New Roman" w:hAnsi="Times New Roman"/>
          <w:sz w:val="22"/>
          <w:szCs w:val="22"/>
        </w:rPr>
        <w:t>Все документы, входящие в состав заявки, представляются на русском языке</w:t>
      </w:r>
      <w:r w:rsidR="00FA2808" w:rsidRPr="00592B97">
        <w:rPr>
          <w:rFonts w:ascii="Times New Roman" w:hAnsi="Times New Roman"/>
          <w:sz w:val="22"/>
          <w:szCs w:val="22"/>
        </w:rPr>
        <w:t xml:space="preserve">, </w:t>
      </w:r>
      <w:r w:rsidRPr="00592B97">
        <w:rPr>
          <w:rFonts w:ascii="Times New Roman" w:hAnsi="Times New Roman"/>
          <w:sz w:val="22"/>
          <w:szCs w:val="22"/>
        </w:rPr>
        <w:t>за исключением случаев, когда в составе заявки</w:t>
      </w:r>
      <w:r w:rsidRPr="00AD0C2A">
        <w:rPr>
          <w:rFonts w:ascii="Times New Roman" w:hAnsi="Times New Roman"/>
          <w:sz w:val="22"/>
          <w:szCs w:val="22"/>
        </w:rPr>
        <w:t xml:space="preserve"> представляются копии документов, выданных участнику </w:t>
      </w:r>
      <w:r w:rsidRPr="00AD0C2A">
        <w:rPr>
          <w:rFonts w:ascii="Times New Roman" w:hAnsi="Times New Roman"/>
          <w:sz w:val="22"/>
          <w:szCs w:val="22"/>
        </w:rPr>
        <w:lastRenderedPageBreak/>
        <w:t>процедуры закупки третьими лицами на ином языке: в таком случае копии таких документов могут представляться на языке оригинала</w:t>
      </w:r>
      <w:r w:rsidR="00FA19F5" w:rsidRPr="00AD0C2A">
        <w:rPr>
          <w:rFonts w:ascii="Times New Roman" w:hAnsi="Times New Roman"/>
          <w:sz w:val="22"/>
          <w:szCs w:val="22"/>
        </w:rPr>
        <w:t>,</w:t>
      </w:r>
      <w:r w:rsidRPr="00AD0C2A">
        <w:rPr>
          <w:rFonts w:ascii="Times New Roman" w:hAnsi="Times New Roman"/>
          <w:sz w:val="22"/>
          <w:szCs w:val="22"/>
        </w:rPr>
        <w:t xml:space="preserve"> при условии приложения к ним перевода на русский язык, заверенного </w:t>
      </w:r>
      <w:r w:rsidR="008A5338" w:rsidRPr="00AD0C2A">
        <w:rPr>
          <w:rFonts w:ascii="Times New Roman" w:hAnsi="Times New Roman"/>
          <w:sz w:val="22"/>
          <w:szCs w:val="22"/>
        </w:rPr>
        <w:t>участником процедуры закупки</w:t>
      </w:r>
      <w:r w:rsidRPr="00AD0C2A">
        <w:rPr>
          <w:rFonts w:ascii="Times New Roman" w:hAnsi="Times New Roman"/>
          <w:sz w:val="22"/>
          <w:szCs w:val="22"/>
        </w:rPr>
        <w:t>.</w:t>
      </w:r>
      <w:r w:rsidR="00FA2808" w:rsidRPr="00AD0C2A">
        <w:rPr>
          <w:rFonts w:ascii="Times New Roman" w:hAnsi="Times New Roman"/>
          <w:sz w:val="22"/>
          <w:szCs w:val="22"/>
        </w:rPr>
        <w:t xml:space="preserve"> Наличие противоречий между представленным документом и его переводом, которые изменяют смысл представленного документа, расценивается </w:t>
      </w:r>
      <w:r w:rsidR="000F6F2A" w:rsidRPr="00AD0C2A">
        <w:rPr>
          <w:rFonts w:ascii="Times New Roman" w:hAnsi="Times New Roman"/>
          <w:sz w:val="22"/>
          <w:szCs w:val="22"/>
        </w:rPr>
        <w:t>Заказчиком</w:t>
      </w:r>
      <w:r w:rsidR="00FA2808" w:rsidRPr="00AD0C2A">
        <w:rPr>
          <w:rFonts w:ascii="Times New Roman" w:hAnsi="Times New Roman"/>
          <w:sz w:val="22"/>
          <w:szCs w:val="22"/>
        </w:rPr>
        <w:t xml:space="preserve"> как предоставление недостоверных сведений в</w:t>
      </w:r>
      <w:r w:rsidR="00182157" w:rsidRPr="00AD0C2A">
        <w:rPr>
          <w:rFonts w:ascii="Times New Roman" w:hAnsi="Times New Roman"/>
          <w:sz w:val="22"/>
          <w:szCs w:val="22"/>
        </w:rPr>
        <w:t xml:space="preserve"> </w:t>
      </w:r>
      <w:r w:rsidR="00FA2808" w:rsidRPr="00AD0C2A">
        <w:rPr>
          <w:rFonts w:ascii="Times New Roman" w:hAnsi="Times New Roman"/>
          <w:sz w:val="22"/>
          <w:szCs w:val="22"/>
        </w:rPr>
        <w:t>составе заявки.</w:t>
      </w:r>
      <w:bookmarkStart w:id="252" w:name="_Ref471637763"/>
    </w:p>
    <w:p w14:paraId="0B514AD5" w14:textId="77777777" w:rsidR="00C1151F" w:rsidRPr="00AD0C2A" w:rsidRDefault="00A04F58" w:rsidP="009B6160">
      <w:pPr>
        <w:pStyle w:val="4"/>
        <w:spacing w:before="60" w:after="60"/>
        <w:ind w:left="567" w:hanging="567"/>
        <w:rPr>
          <w:rFonts w:ascii="Times New Roman" w:hAnsi="Times New Roman"/>
          <w:sz w:val="22"/>
          <w:szCs w:val="22"/>
        </w:rPr>
      </w:pPr>
      <w:r w:rsidRPr="00AD0C2A">
        <w:rPr>
          <w:rFonts w:ascii="Times New Roman" w:hAnsi="Times New Roman"/>
          <w:sz w:val="22"/>
          <w:szCs w:val="22"/>
        </w:rPr>
        <w:t>Участник процедуры закупки присваивает заявке дату и номер в соответствии с принятыми у него правилами документооборота.</w:t>
      </w:r>
      <w:bookmarkStart w:id="253" w:name="_Ref415862122"/>
      <w:bookmarkStart w:id="254" w:name="_Ref414040891"/>
      <w:bookmarkEnd w:id="252"/>
    </w:p>
    <w:p w14:paraId="34CB22B2" w14:textId="152F8973" w:rsidR="00C1151F" w:rsidRPr="00AD0C2A" w:rsidRDefault="00237689" w:rsidP="009B6160">
      <w:pPr>
        <w:pStyle w:val="4"/>
        <w:spacing w:before="60" w:after="60"/>
        <w:ind w:left="567" w:hanging="567"/>
        <w:rPr>
          <w:rFonts w:ascii="Times New Roman" w:hAnsi="Times New Roman"/>
          <w:sz w:val="22"/>
          <w:szCs w:val="22"/>
        </w:rPr>
      </w:pPr>
      <w:r w:rsidRPr="00AD0C2A">
        <w:rPr>
          <w:rFonts w:ascii="Times New Roman" w:hAnsi="Times New Roman"/>
          <w:sz w:val="22"/>
          <w:szCs w:val="22"/>
        </w:rPr>
        <w:t>Заявка должна быть действительна в течение срока проведения процедуры закупки до истечения срока, отведенного на заключение договора</w:t>
      </w:r>
      <w:bookmarkEnd w:id="253"/>
      <w:r w:rsidR="00D25655" w:rsidRPr="00AD0C2A">
        <w:rPr>
          <w:rFonts w:ascii="Times New Roman" w:hAnsi="Times New Roman"/>
          <w:sz w:val="22"/>
          <w:szCs w:val="22"/>
        </w:rPr>
        <w:t>.</w:t>
      </w:r>
    </w:p>
    <w:p w14:paraId="5E14357F" w14:textId="77777777" w:rsidR="00C1151F" w:rsidRPr="00AD0C2A" w:rsidRDefault="00D83819" w:rsidP="009B6160">
      <w:pPr>
        <w:pStyle w:val="4"/>
        <w:spacing w:before="60" w:after="60"/>
        <w:ind w:left="567" w:hanging="567"/>
        <w:rPr>
          <w:rFonts w:ascii="Times New Roman" w:hAnsi="Times New Roman"/>
          <w:sz w:val="22"/>
          <w:szCs w:val="22"/>
        </w:rPr>
      </w:pPr>
      <w:r w:rsidRPr="00AD0C2A">
        <w:rPr>
          <w:rFonts w:ascii="Times New Roman" w:hAnsi="Times New Roman"/>
          <w:sz w:val="22"/>
          <w:szCs w:val="22"/>
        </w:rPr>
        <w:t>Все суммы денежных средств в заявке должны быть выражены в валюте, установленной в п. </w:t>
      </w:r>
      <w:r w:rsidR="00535707" w:rsidRPr="00AD0C2A">
        <w:rPr>
          <w:sz w:val="22"/>
          <w:szCs w:val="22"/>
        </w:rPr>
        <w:fldChar w:fldCharType="begin"/>
      </w:r>
      <w:r w:rsidR="00535707" w:rsidRPr="00AD0C2A">
        <w:rPr>
          <w:sz w:val="22"/>
          <w:szCs w:val="22"/>
        </w:rPr>
        <w:instrText xml:space="preserve"> REF _Ref414298281 \r \h  \* MERGEFORMAT </w:instrText>
      </w:r>
      <w:r w:rsidR="00535707" w:rsidRPr="00AD0C2A">
        <w:rPr>
          <w:sz w:val="22"/>
          <w:szCs w:val="22"/>
        </w:rPr>
      </w:r>
      <w:r w:rsidR="00535707" w:rsidRPr="00AD0C2A">
        <w:rPr>
          <w:sz w:val="22"/>
          <w:szCs w:val="22"/>
        </w:rPr>
        <w:fldChar w:fldCharType="separate"/>
      </w:r>
      <w:r w:rsidR="00987D53" w:rsidRPr="00987D53">
        <w:rPr>
          <w:rFonts w:ascii="Times New Roman" w:hAnsi="Times New Roman"/>
          <w:sz w:val="22"/>
          <w:szCs w:val="22"/>
        </w:rPr>
        <w:t>9</w:t>
      </w:r>
      <w:r w:rsidR="00535707" w:rsidRPr="00AD0C2A">
        <w:rPr>
          <w:sz w:val="22"/>
          <w:szCs w:val="22"/>
        </w:rPr>
        <w:fldChar w:fldCharType="end"/>
      </w:r>
      <w:r w:rsidRPr="00AD0C2A">
        <w:rPr>
          <w:rFonts w:ascii="Times New Roman" w:hAnsi="Times New Roman"/>
          <w:sz w:val="22"/>
          <w:szCs w:val="22"/>
        </w:rPr>
        <w:t xml:space="preserve"> информационной карты.</w:t>
      </w:r>
      <w:r w:rsidR="006C3BC4" w:rsidRPr="00AD0C2A">
        <w:rPr>
          <w:rFonts w:ascii="Times New Roman" w:hAnsi="Times New Roman"/>
          <w:sz w:val="22"/>
          <w:szCs w:val="22"/>
        </w:rPr>
        <w:t xml:space="preserve"> Исключением из этого требования могут быть </w:t>
      </w:r>
      <w:bookmarkStart w:id="255" w:name="_Ref317253467"/>
      <w:r w:rsidR="006C3BC4" w:rsidRPr="00AD0C2A">
        <w:rPr>
          <w:rFonts w:ascii="Times New Roman" w:hAnsi="Times New Roman"/>
          <w:sz w:val="22"/>
          <w:szCs w:val="22"/>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535707" w:rsidRPr="00AD0C2A">
        <w:rPr>
          <w:sz w:val="22"/>
          <w:szCs w:val="22"/>
        </w:rPr>
        <w:fldChar w:fldCharType="begin"/>
      </w:r>
      <w:r w:rsidR="00535707" w:rsidRPr="00AD0C2A">
        <w:rPr>
          <w:sz w:val="22"/>
          <w:szCs w:val="22"/>
        </w:rPr>
        <w:instrText xml:space="preserve"> REF _Ref414298281 \r \h  \* MERGEFORMAT </w:instrText>
      </w:r>
      <w:r w:rsidR="00535707" w:rsidRPr="00AD0C2A">
        <w:rPr>
          <w:sz w:val="22"/>
          <w:szCs w:val="22"/>
        </w:rPr>
      </w:r>
      <w:r w:rsidR="00535707" w:rsidRPr="00AD0C2A">
        <w:rPr>
          <w:sz w:val="22"/>
          <w:szCs w:val="22"/>
        </w:rPr>
        <w:fldChar w:fldCharType="separate"/>
      </w:r>
      <w:r w:rsidR="00987D53" w:rsidRPr="00987D53">
        <w:rPr>
          <w:rFonts w:ascii="Times New Roman" w:hAnsi="Times New Roman"/>
          <w:sz w:val="22"/>
          <w:szCs w:val="22"/>
        </w:rPr>
        <w:t>9</w:t>
      </w:r>
      <w:r w:rsidR="00535707" w:rsidRPr="00AD0C2A">
        <w:rPr>
          <w:sz w:val="22"/>
          <w:szCs w:val="22"/>
        </w:rPr>
        <w:fldChar w:fldCharType="end"/>
      </w:r>
      <w:r w:rsidR="006C3BC4" w:rsidRPr="00AD0C2A">
        <w:rPr>
          <w:rFonts w:ascii="Times New Roman" w:hAnsi="Times New Roman"/>
          <w:sz w:val="22"/>
          <w:szCs w:val="22"/>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AD0C2A">
        <w:rPr>
          <w:rFonts w:ascii="Times New Roman" w:hAnsi="Times New Roman"/>
          <w:sz w:val="22"/>
          <w:szCs w:val="22"/>
        </w:rPr>
        <w:t xml:space="preserve"> в соответствии с датой выдачи документа</w:t>
      </w:r>
      <w:r w:rsidR="006C3BC4" w:rsidRPr="00AD0C2A">
        <w:rPr>
          <w:rFonts w:ascii="Times New Roman" w:hAnsi="Times New Roman"/>
          <w:sz w:val="22"/>
          <w:szCs w:val="22"/>
        </w:rPr>
        <w:t>.</w:t>
      </w:r>
      <w:bookmarkEnd w:id="254"/>
      <w:bookmarkEnd w:id="255"/>
    </w:p>
    <w:p w14:paraId="09C7D8E5" w14:textId="77777777" w:rsidR="00C1151F" w:rsidRPr="00AD0C2A" w:rsidRDefault="00580B0F" w:rsidP="009B6160">
      <w:pPr>
        <w:pStyle w:val="4"/>
        <w:spacing w:before="60" w:after="60"/>
        <w:ind w:left="567" w:hanging="567"/>
        <w:rPr>
          <w:rFonts w:ascii="Times New Roman" w:hAnsi="Times New Roman"/>
          <w:sz w:val="22"/>
          <w:szCs w:val="22"/>
        </w:rPr>
      </w:pPr>
      <w:r w:rsidRPr="00AD0C2A">
        <w:rPr>
          <w:rFonts w:ascii="Times New Roman" w:hAnsi="Times New Roman"/>
          <w:sz w:val="22"/>
          <w:szCs w:val="22"/>
        </w:rPr>
        <w:t>Д</w:t>
      </w:r>
      <w:r w:rsidR="00796E63" w:rsidRPr="00AD0C2A">
        <w:rPr>
          <w:rFonts w:ascii="Times New Roman" w:hAnsi="Times New Roman"/>
          <w:sz w:val="22"/>
          <w:szCs w:val="22"/>
        </w:rPr>
        <w:t>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закупки посредством использования функционала ЭТП в доступном для прочтения формате</w:t>
      </w:r>
      <w:r w:rsidR="00B7059F" w:rsidRPr="00AD0C2A">
        <w:rPr>
          <w:rFonts w:ascii="Times New Roman" w:hAnsi="Times New Roman"/>
          <w:sz w:val="22"/>
          <w:szCs w:val="22"/>
        </w:rPr>
        <w:t>, соответствующем требованиям</w:t>
      </w:r>
      <w:r w:rsidR="0086751D" w:rsidRPr="00AD0C2A">
        <w:rPr>
          <w:rFonts w:ascii="Times New Roman" w:hAnsi="Times New Roman"/>
          <w:sz w:val="22"/>
          <w:szCs w:val="22"/>
        </w:rPr>
        <w:t xml:space="preserve"> законодательства в сфере закупок,</w:t>
      </w:r>
      <w:r w:rsidR="00B7059F" w:rsidRPr="00AD0C2A">
        <w:rPr>
          <w:rFonts w:ascii="Times New Roman" w:hAnsi="Times New Roman"/>
          <w:sz w:val="22"/>
          <w:szCs w:val="22"/>
        </w:rPr>
        <w:t xml:space="preserve"> </w:t>
      </w:r>
      <w:r w:rsidR="00840AF6" w:rsidRPr="00AD0C2A">
        <w:rPr>
          <w:rFonts w:ascii="Times New Roman" w:hAnsi="Times New Roman"/>
          <w:sz w:val="22"/>
          <w:szCs w:val="22"/>
        </w:rPr>
        <w:t>ЭТП,</w:t>
      </w:r>
      <w:r w:rsidR="00332044" w:rsidRPr="00AD0C2A">
        <w:rPr>
          <w:rFonts w:ascii="Times New Roman" w:hAnsi="Times New Roman"/>
          <w:sz w:val="22"/>
          <w:szCs w:val="22"/>
        </w:rPr>
        <w:t xml:space="preserve"> </w:t>
      </w:r>
      <w:r w:rsidR="00796E63" w:rsidRPr="00AD0C2A">
        <w:rPr>
          <w:rFonts w:ascii="Times New Roman" w:hAnsi="Times New Roman"/>
          <w:sz w:val="22"/>
          <w:szCs w:val="22"/>
        </w:rPr>
        <w:t>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p>
    <w:p w14:paraId="0EA997DE" w14:textId="52D8722D" w:rsidR="00865BCA" w:rsidRPr="00AD0C2A" w:rsidRDefault="00865BCA" w:rsidP="004D60D5">
      <w:pPr>
        <w:pStyle w:val="4"/>
        <w:ind w:left="567" w:hanging="567"/>
        <w:rPr>
          <w:rFonts w:ascii="Times New Roman" w:hAnsi="Times New Roman"/>
          <w:sz w:val="22"/>
          <w:szCs w:val="22"/>
        </w:rPr>
      </w:pPr>
      <w:r w:rsidRPr="00AD0C2A">
        <w:rPr>
          <w:rFonts w:ascii="Times New Roman" w:hAnsi="Times New Roman"/>
          <w:sz w:val="22"/>
          <w:szCs w:val="22"/>
        </w:rPr>
        <w:t>Заявка на участие в запросе предложений в электронной форме участника закупки, состоит из первой части, ценового предложения и второй части.</w:t>
      </w:r>
    </w:p>
    <w:p w14:paraId="718E5155" w14:textId="654268F9" w:rsidR="00865BCA" w:rsidRPr="00AD0C2A" w:rsidRDefault="00E31E78" w:rsidP="00A916D1">
      <w:pPr>
        <w:pStyle w:val="5"/>
        <w:numPr>
          <w:ilvl w:val="3"/>
          <w:numId w:val="37"/>
        </w:numPr>
        <w:spacing w:before="0"/>
        <w:ind w:left="1134" w:hanging="567"/>
        <w:rPr>
          <w:rFonts w:ascii="Times New Roman" w:hAnsi="Times New Roman"/>
          <w:sz w:val="22"/>
          <w:szCs w:val="22"/>
        </w:rPr>
      </w:pPr>
      <w:proofErr w:type="gramStart"/>
      <w:r w:rsidRPr="00AD0C2A">
        <w:rPr>
          <w:rFonts w:ascii="Times New Roman" w:hAnsi="Times New Roman"/>
          <w:sz w:val="22"/>
          <w:szCs w:val="22"/>
        </w:rPr>
        <w:t>п</w:t>
      </w:r>
      <w:r w:rsidR="00865BCA" w:rsidRPr="00AD0C2A">
        <w:rPr>
          <w:rFonts w:ascii="Times New Roman" w:hAnsi="Times New Roman"/>
          <w:sz w:val="22"/>
          <w:szCs w:val="22"/>
        </w:rPr>
        <w:t>ервая</w:t>
      </w:r>
      <w:proofErr w:type="gramEnd"/>
      <w:r w:rsidR="00865BCA" w:rsidRPr="00AD0C2A">
        <w:rPr>
          <w:rFonts w:ascii="Times New Roman" w:hAnsi="Times New Roman"/>
          <w:sz w:val="22"/>
          <w:szCs w:val="22"/>
        </w:rPr>
        <w:t xml:space="preserve"> часть заявки на участие в запросе предложений </w:t>
      </w:r>
      <w:r w:rsidR="00865BCA" w:rsidRPr="00AD0C2A">
        <w:rPr>
          <w:rFonts w:ascii="Times New Roman" w:hAnsi="Times New Roman"/>
          <w:sz w:val="22"/>
          <w:szCs w:val="22"/>
        </w:rPr>
        <w:br/>
        <w:t>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w:t>
      </w:r>
      <w:r w:rsidR="00680F5E" w:rsidRPr="00AD0C2A">
        <w:rPr>
          <w:rFonts w:ascii="Times New Roman" w:hAnsi="Times New Roman"/>
          <w:sz w:val="22"/>
          <w:szCs w:val="22"/>
        </w:rPr>
        <w:t>;</w:t>
      </w:r>
    </w:p>
    <w:p w14:paraId="169C71D2" w14:textId="1105A1ED" w:rsidR="00865BCA" w:rsidRPr="00AD0C2A" w:rsidRDefault="00E31E78" w:rsidP="00A916D1">
      <w:pPr>
        <w:pStyle w:val="5"/>
        <w:spacing w:before="0"/>
        <w:ind w:left="1134" w:hanging="567"/>
        <w:rPr>
          <w:rFonts w:ascii="Times New Roman" w:hAnsi="Times New Roman"/>
          <w:sz w:val="22"/>
          <w:szCs w:val="22"/>
        </w:rPr>
      </w:pPr>
      <w:proofErr w:type="gramStart"/>
      <w:r w:rsidRPr="00AD0C2A">
        <w:rPr>
          <w:rFonts w:ascii="Times New Roman" w:hAnsi="Times New Roman"/>
          <w:sz w:val="22"/>
          <w:szCs w:val="22"/>
        </w:rPr>
        <w:t>в</w:t>
      </w:r>
      <w:r w:rsidR="00680F5E" w:rsidRPr="00AD0C2A">
        <w:rPr>
          <w:rFonts w:ascii="Times New Roman" w:hAnsi="Times New Roman"/>
          <w:sz w:val="22"/>
          <w:szCs w:val="22"/>
        </w:rPr>
        <w:t>торая</w:t>
      </w:r>
      <w:proofErr w:type="gramEnd"/>
      <w:r w:rsidR="00680F5E" w:rsidRPr="00AD0C2A">
        <w:rPr>
          <w:rFonts w:ascii="Times New Roman" w:hAnsi="Times New Roman"/>
          <w:sz w:val="22"/>
          <w:szCs w:val="22"/>
        </w:rPr>
        <w:t xml:space="preserve"> часть заявки на участие в запросе предложений </w:t>
      </w:r>
      <w:r w:rsidR="00680F5E" w:rsidRPr="00AD0C2A">
        <w:rPr>
          <w:rFonts w:ascii="Times New Roman" w:hAnsi="Times New Roman"/>
          <w:sz w:val="22"/>
          <w:szCs w:val="22"/>
        </w:rPr>
        <w:br/>
        <w:t>в электронной форме должна содержать сведения об участнике, подавшем заявку, информацию о его соответствии требованиям (если они установлены в документации о закупке) и об иных условиях исполнения договора, предусмотренных документацией о закупке;</w:t>
      </w:r>
    </w:p>
    <w:p w14:paraId="2817CC59" w14:textId="1E05B2A5" w:rsidR="00680F5E" w:rsidRPr="00AD0C2A" w:rsidRDefault="00680F5E" w:rsidP="00A916D1">
      <w:pPr>
        <w:pStyle w:val="5"/>
        <w:spacing w:before="0"/>
        <w:ind w:left="1134" w:hanging="567"/>
        <w:rPr>
          <w:rFonts w:ascii="Times New Roman" w:hAnsi="Times New Roman"/>
          <w:sz w:val="22"/>
          <w:szCs w:val="22"/>
        </w:rPr>
      </w:pPr>
      <w:proofErr w:type="gramStart"/>
      <w:r w:rsidRPr="00AD0C2A">
        <w:rPr>
          <w:rFonts w:ascii="Times New Roman" w:hAnsi="Times New Roman"/>
          <w:sz w:val="22"/>
          <w:szCs w:val="22"/>
        </w:rPr>
        <w:t>ценовое</w:t>
      </w:r>
      <w:proofErr w:type="gramEnd"/>
      <w:r w:rsidRPr="00AD0C2A">
        <w:rPr>
          <w:rFonts w:ascii="Times New Roman" w:hAnsi="Times New Roman"/>
          <w:sz w:val="22"/>
          <w:szCs w:val="22"/>
        </w:rPr>
        <w:t xml:space="preserve"> предложение.</w:t>
      </w:r>
    </w:p>
    <w:p w14:paraId="2CD6121E" w14:textId="77777777" w:rsidR="00B7059F" w:rsidRPr="00AD0C2A" w:rsidRDefault="00B7059F" w:rsidP="00C1151F">
      <w:pPr>
        <w:pStyle w:val="4"/>
        <w:ind w:left="851" w:hanging="851"/>
        <w:rPr>
          <w:rFonts w:ascii="Times New Roman" w:hAnsi="Times New Roman"/>
          <w:sz w:val="22"/>
          <w:szCs w:val="22"/>
        </w:rPr>
      </w:pPr>
      <w:bookmarkStart w:id="256" w:name="_Ref419303032"/>
      <w:r w:rsidRPr="00AD0C2A">
        <w:rPr>
          <w:rFonts w:ascii="Times New Roman" w:hAnsi="Times New Roman"/>
          <w:sz w:val="22"/>
          <w:szCs w:val="22"/>
        </w:rPr>
        <w:t>Рекомендации по формированию заявки:</w:t>
      </w:r>
    </w:p>
    <w:p w14:paraId="2B81C884" w14:textId="77777777" w:rsidR="00B7059F" w:rsidRPr="00AD0C2A" w:rsidRDefault="00B7059F" w:rsidP="00A916D1">
      <w:pPr>
        <w:pStyle w:val="5"/>
        <w:spacing w:before="0"/>
        <w:ind w:left="1134" w:hanging="567"/>
        <w:rPr>
          <w:rFonts w:ascii="Times New Roman" w:hAnsi="Times New Roman"/>
          <w:sz w:val="22"/>
          <w:szCs w:val="22"/>
        </w:rPr>
      </w:pPr>
      <w:proofErr w:type="gramStart"/>
      <w:r w:rsidRPr="00AD0C2A">
        <w:rPr>
          <w:rFonts w:ascii="Times New Roman" w:hAnsi="Times New Roman"/>
          <w:sz w:val="22"/>
          <w:szCs w:val="22"/>
        </w:rPr>
        <w:t>предпочтительный</w:t>
      </w:r>
      <w:proofErr w:type="gramEnd"/>
      <w:r w:rsidRPr="00AD0C2A">
        <w:rPr>
          <w:rFonts w:ascii="Times New Roman" w:hAnsi="Times New Roman"/>
          <w:sz w:val="22"/>
          <w:szCs w:val="22"/>
        </w:rPr>
        <w:t xml:space="preserve"> формат электронных документов – </w:t>
      </w:r>
      <w:proofErr w:type="spellStart"/>
      <w:r w:rsidRPr="00AD0C2A">
        <w:rPr>
          <w:rFonts w:ascii="Times New Roman" w:hAnsi="Times New Roman"/>
          <w:sz w:val="22"/>
          <w:szCs w:val="22"/>
        </w:rPr>
        <w:t>PortableDocumentFormat</w:t>
      </w:r>
      <w:proofErr w:type="spellEnd"/>
      <w:r w:rsidRPr="00AD0C2A">
        <w:rPr>
          <w:rFonts w:ascii="Times New Roman" w:hAnsi="Times New Roman"/>
          <w:sz w:val="22"/>
          <w:szCs w:val="22"/>
        </w:rPr>
        <w:t xml:space="preserve"> (расширение *.</w:t>
      </w:r>
      <w:proofErr w:type="spellStart"/>
      <w:r w:rsidRPr="00AD0C2A">
        <w:rPr>
          <w:rFonts w:ascii="Times New Roman" w:hAnsi="Times New Roman"/>
          <w:sz w:val="22"/>
          <w:szCs w:val="22"/>
        </w:rPr>
        <w:t>pdf</w:t>
      </w:r>
      <w:proofErr w:type="spellEnd"/>
      <w:r w:rsidRPr="00AD0C2A">
        <w:rPr>
          <w:rFonts w:ascii="Times New Roman" w:hAnsi="Times New Roman"/>
          <w:sz w:val="22"/>
          <w:szCs w:val="22"/>
        </w:rPr>
        <w:t xml:space="preserve">); </w:t>
      </w:r>
    </w:p>
    <w:p w14:paraId="2CF62B99" w14:textId="77777777" w:rsidR="00B7059F" w:rsidRPr="00AD0C2A" w:rsidRDefault="00B7059F" w:rsidP="00A916D1">
      <w:pPr>
        <w:pStyle w:val="5"/>
        <w:spacing w:before="0"/>
        <w:ind w:left="1134" w:hanging="567"/>
        <w:rPr>
          <w:rFonts w:ascii="Times New Roman" w:hAnsi="Times New Roman"/>
          <w:sz w:val="22"/>
          <w:szCs w:val="22"/>
        </w:rPr>
      </w:pPr>
      <w:proofErr w:type="gramStart"/>
      <w:r w:rsidRPr="00AD0C2A">
        <w:rPr>
          <w:rFonts w:ascii="Times New Roman" w:hAnsi="Times New Roman"/>
          <w:sz w:val="22"/>
          <w:szCs w:val="22"/>
        </w:rPr>
        <w:t>каждый</w:t>
      </w:r>
      <w:proofErr w:type="gramEnd"/>
      <w:r w:rsidRPr="00AD0C2A">
        <w:rPr>
          <w:rFonts w:ascii="Times New Roman" w:hAnsi="Times New Roman"/>
          <w:sz w:val="22"/>
          <w:szCs w:val="22"/>
        </w:rPr>
        <w:t xml:space="preserve"> документ следует размещать в отдельном файле;</w:t>
      </w:r>
    </w:p>
    <w:p w14:paraId="7AF35688" w14:textId="77777777" w:rsidR="00B7059F" w:rsidRPr="00AD0C2A" w:rsidRDefault="00B7059F" w:rsidP="00A916D1">
      <w:pPr>
        <w:pStyle w:val="5"/>
        <w:spacing w:before="0"/>
        <w:ind w:left="1134" w:hanging="567"/>
        <w:rPr>
          <w:rFonts w:ascii="Times New Roman" w:hAnsi="Times New Roman"/>
          <w:sz w:val="22"/>
          <w:szCs w:val="22"/>
        </w:rPr>
      </w:pPr>
      <w:proofErr w:type="gramStart"/>
      <w:r w:rsidRPr="00AD0C2A">
        <w:rPr>
          <w:rFonts w:ascii="Times New Roman" w:hAnsi="Times New Roman"/>
          <w:sz w:val="22"/>
          <w:szCs w:val="22"/>
        </w:rPr>
        <w:t>наименование</w:t>
      </w:r>
      <w:proofErr w:type="gramEnd"/>
      <w:r w:rsidRPr="00AD0C2A">
        <w:rPr>
          <w:rFonts w:ascii="Times New Roman" w:hAnsi="Times New Roman"/>
          <w:sz w:val="22"/>
          <w:szCs w:val="22"/>
        </w:rPr>
        <w:t xml:space="preserve"> файлов </w:t>
      </w:r>
      <w:r w:rsidR="00800EC8" w:rsidRPr="00AD0C2A">
        <w:rPr>
          <w:rFonts w:ascii="Times New Roman" w:hAnsi="Times New Roman"/>
          <w:sz w:val="22"/>
          <w:szCs w:val="22"/>
        </w:rPr>
        <w:t xml:space="preserve">- </w:t>
      </w:r>
      <w:r w:rsidRPr="00AD0C2A">
        <w:rPr>
          <w:rFonts w:ascii="Times New Roman" w:hAnsi="Times New Roman"/>
          <w:sz w:val="22"/>
          <w:szCs w:val="22"/>
        </w:rPr>
        <w:t>в соответствии с наименованием или содержанием документа;</w:t>
      </w:r>
    </w:p>
    <w:p w14:paraId="664AF78E" w14:textId="656AB074" w:rsidR="00680F5E" w:rsidRPr="00AD0C2A" w:rsidRDefault="00B7059F" w:rsidP="00A916D1">
      <w:pPr>
        <w:pStyle w:val="5"/>
        <w:spacing w:before="0"/>
        <w:ind w:left="1134" w:hanging="567"/>
        <w:rPr>
          <w:rFonts w:ascii="Times New Roman" w:hAnsi="Times New Roman"/>
          <w:sz w:val="22"/>
          <w:szCs w:val="22"/>
        </w:rPr>
      </w:pPr>
      <w:proofErr w:type="gramStart"/>
      <w:r w:rsidRPr="00AD0C2A">
        <w:rPr>
          <w:rFonts w:ascii="Times New Roman" w:hAnsi="Times New Roman"/>
          <w:sz w:val="22"/>
          <w:szCs w:val="22"/>
        </w:rPr>
        <w:t>нумерация</w:t>
      </w:r>
      <w:proofErr w:type="gramEnd"/>
      <w:r w:rsidRPr="00AD0C2A">
        <w:rPr>
          <w:rFonts w:ascii="Times New Roman" w:hAnsi="Times New Roman"/>
          <w:sz w:val="22"/>
          <w:szCs w:val="22"/>
        </w:rPr>
        <w:t xml:space="preserve"> файлов согласно описи, представленной в составе заявки. </w:t>
      </w:r>
      <w:bookmarkEnd w:id="256"/>
    </w:p>
    <w:p w14:paraId="24C9F077" w14:textId="015AFE43" w:rsidR="005E3322" w:rsidRPr="00B12911" w:rsidRDefault="005E3322" w:rsidP="00DE50C1">
      <w:pPr>
        <w:pStyle w:val="3"/>
        <w:ind w:left="1134"/>
        <w:jc w:val="both"/>
        <w:rPr>
          <w:rFonts w:ascii="Times New Roman" w:eastAsiaTheme="majorEastAsia" w:hAnsi="Times New Roman"/>
          <w:sz w:val="22"/>
          <w:szCs w:val="22"/>
        </w:rPr>
      </w:pPr>
      <w:bookmarkStart w:id="257" w:name="_Toc415874661"/>
      <w:bookmarkStart w:id="258" w:name="_Ref414297932"/>
      <w:bookmarkStart w:id="259" w:name="_Ref415072934"/>
      <w:bookmarkStart w:id="260" w:name="_Toc415874662"/>
      <w:bookmarkStart w:id="261" w:name="_Ref524101991"/>
      <w:bookmarkStart w:id="262" w:name="_Toc13502213"/>
      <w:bookmarkEnd w:id="257"/>
      <w:r w:rsidRPr="00B12911">
        <w:rPr>
          <w:rFonts w:ascii="Times New Roman" w:eastAsiaTheme="majorEastAsia" w:hAnsi="Times New Roman"/>
          <w:sz w:val="22"/>
          <w:szCs w:val="22"/>
        </w:rPr>
        <w:t xml:space="preserve">Требования </w:t>
      </w:r>
      <w:r w:rsidR="009C07C0" w:rsidRPr="00B12911">
        <w:rPr>
          <w:rFonts w:ascii="Times New Roman" w:eastAsiaTheme="majorEastAsia" w:hAnsi="Times New Roman"/>
          <w:sz w:val="22"/>
          <w:szCs w:val="22"/>
        </w:rPr>
        <w:t>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bookmarkEnd w:id="258"/>
      <w:bookmarkEnd w:id="259"/>
      <w:bookmarkEnd w:id="260"/>
      <w:r w:rsidR="003425FE" w:rsidRPr="00B12911">
        <w:rPr>
          <w:rFonts w:ascii="Times New Roman" w:eastAsiaTheme="majorEastAsia" w:hAnsi="Times New Roman"/>
          <w:sz w:val="22"/>
          <w:szCs w:val="22"/>
        </w:rPr>
        <w:t>.</w:t>
      </w:r>
      <w:bookmarkEnd w:id="261"/>
      <w:bookmarkEnd w:id="262"/>
    </w:p>
    <w:p w14:paraId="721ADA6C" w14:textId="09FF9C10" w:rsidR="005E3322" w:rsidRPr="00B12911" w:rsidRDefault="00332044" w:rsidP="00F444BC">
      <w:pPr>
        <w:pStyle w:val="4"/>
        <w:keepNext/>
        <w:spacing w:before="60" w:after="60"/>
        <w:ind w:left="567" w:hanging="567"/>
        <w:rPr>
          <w:rFonts w:ascii="Times New Roman" w:hAnsi="Times New Roman"/>
          <w:sz w:val="22"/>
          <w:szCs w:val="22"/>
        </w:rPr>
      </w:pPr>
      <w:r w:rsidRPr="00B12911">
        <w:rPr>
          <w:rFonts w:ascii="Times New Roman" w:hAnsi="Times New Roman"/>
          <w:sz w:val="22"/>
          <w:szCs w:val="22"/>
        </w:rPr>
        <w:t xml:space="preserve">Описание </w:t>
      </w:r>
      <w:r w:rsidR="000A0765" w:rsidRPr="00B12911">
        <w:rPr>
          <w:rFonts w:ascii="Times New Roman" w:hAnsi="Times New Roman"/>
          <w:sz w:val="22"/>
          <w:szCs w:val="22"/>
        </w:rPr>
        <w:t xml:space="preserve">поставляемых товаров, выполняемых работ, </w:t>
      </w:r>
      <w:r w:rsidR="003425FE" w:rsidRPr="00B12911">
        <w:rPr>
          <w:rFonts w:ascii="Times New Roman" w:hAnsi="Times New Roman"/>
          <w:sz w:val="22"/>
          <w:szCs w:val="22"/>
        </w:rPr>
        <w:t>оказываемых услуг</w:t>
      </w:r>
      <w:r w:rsidR="00E1135F" w:rsidRPr="00B12911">
        <w:rPr>
          <w:rFonts w:ascii="Times New Roman" w:hAnsi="Times New Roman"/>
          <w:sz w:val="22"/>
          <w:szCs w:val="22"/>
        </w:rPr>
        <w:t xml:space="preserve"> </w:t>
      </w:r>
      <w:r w:rsidR="00E1135F" w:rsidRPr="00B12911">
        <w:rPr>
          <w:rFonts w:ascii="Times New Roman" w:hAnsi="Times New Roman"/>
          <w:b/>
          <w:sz w:val="22"/>
          <w:szCs w:val="22"/>
        </w:rPr>
        <w:t>(</w:t>
      </w:r>
      <w:r w:rsidR="00E1135F" w:rsidRPr="00B12911">
        <w:rPr>
          <w:rFonts w:ascii="Times New Roman" w:hAnsi="Times New Roman"/>
          <w:sz w:val="22"/>
          <w:szCs w:val="22"/>
        </w:rPr>
        <w:t>далее по тексту</w:t>
      </w:r>
      <w:r w:rsidR="00E1135F" w:rsidRPr="00B12911">
        <w:rPr>
          <w:rFonts w:ascii="Times New Roman" w:hAnsi="Times New Roman"/>
          <w:b/>
          <w:sz w:val="22"/>
          <w:szCs w:val="22"/>
        </w:rPr>
        <w:t xml:space="preserve"> – продукции</w:t>
      </w:r>
      <w:r w:rsidR="00E1135F" w:rsidRPr="00B12911">
        <w:rPr>
          <w:rFonts w:ascii="Times New Roman" w:hAnsi="Times New Roman"/>
          <w:sz w:val="22"/>
          <w:szCs w:val="22"/>
        </w:rPr>
        <w:t>)</w:t>
      </w:r>
      <w:r w:rsidR="005E3322" w:rsidRPr="00B12911">
        <w:rPr>
          <w:rFonts w:ascii="Times New Roman" w:hAnsi="Times New Roman"/>
          <w:sz w:val="22"/>
          <w:szCs w:val="22"/>
        </w:rPr>
        <w:t xml:space="preserve"> должно быть подготовлено участником закупки в соответствии с требованиями</w:t>
      </w:r>
      <w:r w:rsidR="00873D2E" w:rsidRPr="00B12911">
        <w:rPr>
          <w:rFonts w:ascii="Times New Roman" w:hAnsi="Times New Roman"/>
          <w:sz w:val="22"/>
          <w:szCs w:val="22"/>
        </w:rPr>
        <w:t xml:space="preserve">, установленными в Техническом задании </w:t>
      </w:r>
      <w:r w:rsidR="00B12911">
        <w:rPr>
          <w:rFonts w:ascii="Times New Roman" w:hAnsi="Times New Roman"/>
          <w:sz w:val="22"/>
          <w:szCs w:val="22"/>
        </w:rPr>
        <w:t xml:space="preserve">(раздел </w:t>
      </w:r>
      <w:r w:rsidR="00B12911">
        <w:rPr>
          <w:rFonts w:ascii="Times New Roman" w:hAnsi="Times New Roman"/>
          <w:sz w:val="22"/>
          <w:szCs w:val="22"/>
        </w:rPr>
        <w:fldChar w:fldCharType="begin"/>
      </w:r>
      <w:r w:rsidR="00B12911">
        <w:rPr>
          <w:rFonts w:ascii="Times New Roman" w:hAnsi="Times New Roman"/>
          <w:sz w:val="22"/>
          <w:szCs w:val="22"/>
        </w:rPr>
        <w:instrText xml:space="preserve"> REF _Ref13560085 \r \h </w:instrText>
      </w:r>
      <w:r w:rsidR="00B12911">
        <w:rPr>
          <w:rFonts w:ascii="Times New Roman" w:hAnsi="Times New Roman"/>
          <w:sz w:val="22"/>
          <w:szCs w:val="22"/>
        </w:rPr>
      </w:r>
      <w:r w:rsidR="00B12911">
        <w:rPr>
          <w:rFonts w:ascii="Times New Roman" w:hAnsi="Times New Roman"/>
          <w:sz w:val="22"/>
          <w:szCs w:val="22"/>
        </w:rPr>
        <w:fldChar w:fldCharType="separate"/>
      </w:r>
      <w:r w:rsidR="00987D53">
        <w:rPr>
          <w:rFonts w:ascii="Times New Roman" w:hAnsi="Times New Roman"/>
          <w:sz w:val="22"/>
          <w:szCs w:val="22"/>
        </w:rPr>
        <w:t>13</w:t>
      </w:r>
      <w:r w:rsidR="00B12911">
        <w:rPr>
          <w:rFonts w:ascii="Times New Roman" w:hAnsi="Times New Roman"/>
          <w:sz w:val="22"/>
          <w:szCs w:val="22"/>
        </w:rPr>
        <w:fldChar w:fldCharType="end"/>
      </w:r>
      <w:r w:rsidR="003579B3">
        <w:rPr>
          <w:rFonts w:ascii="Times New Roman" w:hAnsi="Times New Roman"/>
          <w:sz w:val="22"/>
          <w:szCs w:val="22"/>
        </w:rPr>
        <w:t xml:space="preserve"> «ТЕХНИЧЕСКАЯ ЧАСТЬ</w:t>
      </w:r>
      <w:r w:rsidR="003E171A">
        <w:rPr>
          <w:rFonts w:ascii="Times New Roman" w:hAnsi="Times New Roman"/>
          <w:sz w:val="22"/>
          <w:szCs w:val="22"/>
        </w:rPr>
        <w:t>»</w:t>
      </w:r>
      <w:r w:rsidR="003579B3">
        <w:rPr>
          <w:rFonts w:ascii="Times New Roman" w:hAnsi="Times New Roman"/>
          <w:sz w:val="22"/>
          <w:szCs w:val="22"/>
        </w:rPr>
        <w:t>).</w:t>
      </w:r>
      <w:r w:rsidR="003579B3" w:rsidRPr="00B12911">
        <w:rPr>
          <w:rFonts w:ascii="Times New Roman" w:hAnsi="Times New Roman"/>
          <w:sz w:val="22"/>
          <w:szCs w:val="22"/>
        </w:rPr>
        <w:t xml:space="preserve"> </w:t>
      </w:r>
    </w:p>
    <w:p w14:paraId="0B3A4F3C" w14:textId="56631740" w:rsidR="005E3322" w:rsidRPr="00AD0C2A" w:rsidRDefault="005E3322" w:rsidP="00F444BC">
      <w:pPr>
        <w:pStyle w:val="4"/>
        <w:spacing w:before="60" w:after="60"/>
        <w:ind w:left="567" w:hanging="567"/>
        <w:rPr>
          <w:rFonts w:ascii="Times New Roman" w:hAnsi="Times New Roman"/>
          <w:sz w:val="22"/>
          <w:szCs w:val="22"/>
        </w:rPr>
      </w:pPr>
      <w:r w:rsidRPr="00B12911">
        <w:rPr>
          <w:rFonts w:ascii="Times New Roman" w:hAnsi="Times New Roman"/>
          <w:sz w:val="22"/>
          <w:szCs w:val="22"/>
        </w:rPr>
        <w:t xml:space="preserve">При описании </w:t>
      </w:r>
      <w:r w:rsidR="00E1135F" w:rsidRPr="00B12911">
        <w:rPr>
          <w:rFonts w:ascii="Times New Roman" w:hAnsi="Times New Roman"/>
          <w:sz w:val="22"/>
          <w:szCs w:val="22"/>
        </w:rPr>
        <w:t>продукции</w:t>
      </w:r>
      <w:r w:rsidRPr="00B12911">
        <w:rPr>
          <w:rFonts w:ascii="Times New Roman" w:hAnsi="Times New Roman"/>
          <w:sz w:val="22"/>
          <w:szCs w:val="22"/>
        </w:rPr>
        <w:t xml:space="preserve"> участник процедуры закупки обязан подтв</w:t>
      </w:r>
      <w:r w:rsidR="00A83758">
        <w:rPr>
          <w:rFonts w:ascii="Times New Roman" w:hAnsi="Times New Roman"/>
          <w:sz w:val="22"/>
          <w:szCs w:val="22"/>
        </w:rPr>
        <w:t xml:space="preserve">ердить соответствие </w:t>
      </w:r>
      <w:r w:rsidR="00054DEB" w:rsidRPr="00B12911">
        <w:rPr>
          <w:rFonts w:ascii="Times New Roman" w:hAnsi="Times New Roman"/>
          <w:sz w:val="22"/>
          <w:szCs w:val="22"/>
        </w:rPr>
        <w:t>оказываемых услуг</w:t>
      </w:r>
      <w:r w:rsidRPr="00B12911">
        <w:rPr>
          <w:rFonts w:ascii="Times New Roman" w:hAnsi="Times New Roman"/>
          <w:sz w:val="22"/>
          <w:szCs w:val="22"/>
        </w:rPr>
        <w:t xml:space="preserve"> требованиям документации о закупке в отношении всех показателей,</w:t>
      </w:r>
      <w:r w:rsidRPr="00AD0C2A">
        <w:rPr>
          <w:rFonts w:ascii="Times New Roman" w:hAnsi="Times New Roman"/>
          <w:sz w:val="22"/>
          <w:szCs w:val="22"/>
        </w:rPr>
        <w:t xml:space="preserve"> которые в ней установлены.</w:t>
      </w:r>
    </w:p>
    <w:p w14:paraId="56FE56C9" w14:textId="77777777" w:rsidR="005E3322" w:rsidRPr="00AD0C2A" w:rsidRDefault="005E3322" w:rsidP="00F444BC">
      <w:pPr>
        <w:pStyle w:val="4"/>
        <w:spacing w:before="60" w:after="60"/>
        <w:ind w:left="567" w:hanging="567"/>
        <w:rPr>
          <w:rFonts w:ascii="Times New Roman" w:hAnsi="Times New Roman"/>
          <w:sz w:val="22"/>
          <w:szCs w:val="22"/>
        </w:rPr>
      </w:pPr>
      <w:r w:rsidRPr="00AD0C2A">
        <w:rPr>
          <w:rFonts w:ascii="Times New Roman" w:hAnsi="Times New Roman"/>
          <w:sz w:val="22"/>
          <w:szCs w:val="22"/>
        </w:rPr>
        <w:lastRenderedPageBreak/>
        <w:t xml:space="preserve">При описании </w:t>
      </w:r>
      <w:r w:rsidR="00E1135F" w:rsidRPr="00AD0C2A">
        <w:rPr>
          <w:rFonts w:ascii="Times New Roman" w:hAnsi="Times New Roman"/>
          <w:sz w:val="22"/>
          <w:szCs w:val="22"/>
        </w:rPr>
        <w:t>продукции</w:t>
      </w:r>
      <w:r w:rsidRPr="00AD0C2A">
        <w:rPr>
          <w:rFonts w:ascii="Times New Roman" w:hAnsi="Times New Roman"/>
          <w:sz w:val="22"/>
          <w:szCs w:val="22"/>
        </w:rPr>
        <w:t xml:space="preserve"> участником закупки должны указываться точные, конкретные, однозначно трактуемые и не допускающие двусмысленного толкования показатели</w:t>
      </w:r>
      <w:r w:rsidR="00751E3D" w:rsidRPr="00AD0C2A">
        <w:rPr>
          <w:rFonts w:ascii="Times New Roman" w:hAnsi="Times New Roman"/>
          <w:sz w:val="22"/>
          <w:szCs w:val="22"/>
        </w:rPr>
        <w:t>.</w:t>
      </w:r>
    </w:p>
    <w:p w14:paraId="76543A61" w14:textId="080893DC" w:rsidR="005E3322" w:rsidRPr="0002440B" w:rsidRDefault="005E3322" w:rsidP="00F444BC">
      <w:pPr>
        <w:pStyle w:val="4"/>
        <w:spacing w:before="60" w:after="60"/>
        <w:ind w:left="567" w:hanging="567"/>
        <w:rPr>
          <w:rFonts w:ascii="Times New Roman" w:hAnsi="Times New Roman"/>
          <w:sz w:val="22"/>
          <w:szCs w:val="22"/>
        </w:rPr>
      </w:pPr>
      <w:r w:rsidRPr="00AD0C2A">
        <w:rPr>
          <w:rFonts w:ascii="Times New Roman" w:hAnsi="Times New Roman"/>
          <w:sz w:val="22"/>
          <w:szCs w:val="22"/>
        </w:rPr>
        <w:t xml:space="preserve">В случае если </w:t>
      </w:r>
      <w:r w:rsidRPr="0002440B">
        <w:rPr>
          <w:rFonts w:ascii="Times New Roman" w:hAnsi="Times New Roman"/>
          <w:sz w:val="22"/>
          <w:szCs w:val="22"/>
        </w:rPr>
        <w:t xml:space="preserve">в </w:t>
      </w:r>
      <w:r w:rsidR="006029EC" w:rsidRPr="0002440B">
        <w:rPr>
          <w:rFonts w:ascii="Times New Roman" w:hAnsi="Times New Roman"/>
          <w:sz w:val="22"/>
          <w:szCs w:val="22"/>
        </w:rPr>
        <w:t>разд</w:t>
      </w:r>
      <w:r w:rsidR="00237689" w:rsidRPr="0002440B">
        <w:rPr>
          <w:rFonts w:ascii="Times New Roman" w:hAnsi="Times New Roman"/>
          <w:sz w:val="22"/>
          <w:szCs w:val="22"/>
        </w:rPr>
        <w:t>.</w:t>
      </w:r>
      <w:r w:rsidR="006029EC" w:rsidRPr="0002440B">
        <w:rPr>
          <w:rFonts w:ascii="Times New Roman" w:hAnsi="Times New Roman"/>
          <w:sz w:val="22"/>
          <w:szCs w:val="22"/>
        </w:rPr>
        <w:t> </w:t>
      </w:r>
      <w:r w:rsidR="0002440B" w:rsidRPr="0002440B">
        <w:rPr>
          <w:rFonts w:ascii="Times New Roman" w:hAnsi="Times New Roman"/>
          <w:sz w:val="22"/>
          <w:szCs w:val="22"/>
        </w:rPr>
        <w:fldChar w:fldCharType="begin"/>
      </w:r>
      <w:r w:rsidR="0002440B" w:rsidRPr="0002440B">
        <w:rPr>
          <w:rFonts w:ascii="Times New Roman" w:hAnsi="Times New Roman"/>
          <w:sz w:val="22"/>
          <w:szCs w:val="22"/>
        </w:rPr>
        <w:instrText xml:space="preserve"> REF _Ref13560324 \r \h </w:instrText>
      </w:r>
      <w:r w:rsidR="0002440B">
        <w:rPr>
          <w:rFonts w:ascii="Times New Roman" w:hAnsi="Times New Roman"/>
          <w:sz w:val="22"/>
          <w:szCs w:val="22"/>
        </w:rPr>
        <w:instrText xml:space="preserve"> \* MERGEFORMAT </w:instrText>
      </w:r>
      <w:r w:rsidR="0002440B" w:rsidRPr="0002440B">
        <w:rPr>
          <w:rFonts w:ascii="Times New Roman" w:hAnsi="Times New Roman"/>
          <w:sz w:val="22"/>
          <w:szCs w:val="22"/>
        </w:rPr>
      </w:r>
      <w:r w:rsidR="0002440B" w:rsidRPr="0002440B">
        <w:rPr>
          <w:rFonts w:ascii="Times New Roman" w:hAnsi="Times New Roman"/>
          <w:sz w:val="22"/>
          <w:szCs w:val="22"/>
        </w:rPr>
        <w:fldChar w:fldCharType="separate"/>
      </w:r>
      <w:r w:rsidR="00987D53">
        <w:rPr>
          <w:rFonts w:ascii="Times New Roman" w:hAnsi="Times New Roman"/>
          <w:sz w:val="22"/>
          <w:szCs w:val="22"/>
        </w:rPr>
        <w:t>13</w:t>
      </w:r>
      <w:r w:rsidR="0002440B" w:rsidRPr="0002440B">
        <w:rPr>
          <w:rFonts w:ascii="Times New Roman" w:hAnsi="Times New Roman"/>
          <w:sz w:val="22"/>
          <w:szCs w:val="22"/>
        </w:rPr>
        <w:fldChar w:fldCharType="end"/>
      </w:r>
      <w:r w:rsidR="0002440B" w:rsidRPr="0002440B">
        <w:rPr>
          <w:rFonts w:ascii="Times New Roman" w:hAnsi="Times New Roman"/>
          <w:sz w:val="22"/>
          <w:szCs w:val="22"/>
        </w:rPr>
        <w:t xml:space="preserve"> Д</w:t>
      </w:r>
      <w:r w:rsidR="003838F0" w:rsidRPr="0002440B">
        <w:rPr>
          <w:rFonts w:ascii="Times New Roman" w:hAnsi="Times New Roman"/>
          <w:sz w:val="22"/>
          <w:szCs w:val="22"/>
        </w:rPr>
        <w:t xml:space="preserve">окументации о закупке </w:t>
      </w:r>
      <w:r w:rsidRPr="0002440B">
        <w:rPr>
          <w:rFonts w:ascii="Times New Roman" w:hAnsi="Times New Roman"/>
          <w:sz w:val="22"/>
          <w:szCs w:val="22"/>
        </w:rPr>
        <w:t>товарные знаки, знаки обслуживания, патенты, полезные модели, промышленные образцы, наименовани</w:t>
      </w:r>
      <w:r w:rsidR="0006678E" w:rsidRPr="0002440B">
        <w:rPr>
          <w:rFonts w:ascii="Times New Roman" w:hAnsi="Times New Roman"/>
          <w:sz w:val="22"/>
          <w:szCs w:val="22"/>
        </w:rPr>
        <w:t>я</w:t>
      </w:r>
      <w:r w:rsidRPr="0002440B">
        <w:rPr>
          <w:rFonts w:ascii="Times New Roman" w:hAnsi="Times New Roman"/>
          <w:sz w:val="22"/>
          <w:szCs w:val="22"/>
        </w:rPr>
        <w:t xml:space="preserve"> мест происхождения товара</w:t>
      </w:r>
      <w:r w:rsidR="000C7EE4" w:rsidRPr="0002440B">
        <w:rPr>
          <w:rFonts w:ascii="Times New Roman" w:hAnsi="Times New Roman"/>
          <w:sz w:val="22"/>
          <w:szCs w:val="22"/>
        </w:rPr>
        <w:t>, работ, услуг</w:t>
      </w:r>
      <w:r w:rsidRPr="0002440B">
        <w:rPr>
          <w:rFonts w:ascii="Times New Roman" w:hAnsi="Times New Roman"/>
          <w:sz w:val="22"/>
          <w:szCs w:val="22"/>
        </w:rPr>
        <w:t xml:space="preserve"> или наименовани</w:t>
      </w:r>
      <w:r w:rsidR="0006678E" w:rsidRPr="0002440B">
        <w:rPr>
          <w:rFonts w:ascii="Times New Roman" w:hAnsi="Times New Roman"/>
          <w:sz w:val="22"/>
          <w:szCs w:val="22"/>
        </w:rPr>
        <w:t>я производителей</w:t>
      </w:r>
      <w:r w:rsidRPr="0002440B">
        <w:rPr>
          <w:rFonts w:ascii="Times New Roman" w:hAnsi="Times New Roman"/>
          <w:sz w:val="22"/>
          <w:szCs w:val="22"/>
        </w:rPr>
        <w:t xml:space="preserve">, сопровождаемые словами «или эквивалент», участник процедуры закупки при описании </w:t>
      </w:r>
      <w:r w:rsidR="003172B1" w:rsidRPr="0002440B">
        <w:rPr>
          <w:rFonts w:ascii="Times New Roman" w:hAnsi="Times New Roman"/>
          <w:sz w:val="22"/>
          <w:szCs w:val="22"/>
        </w:rPr>
        <w:t>продукции</w:t>
      </w:r>
      <w:r w:rsidRPr="0002440B">
        <w:rPr>
          <w:rFonts w:ascii="Times New Roman" w:hAnsi="Times New Roman"/>
          <w:sz w:val="22"/>
          <w:szCs w:val="22"/>
        </w:rPr>
        <w:t xml:space="preserve"> обязан подтвердить соответствие предлагаем</w:t>
      </w:r>
      <w:r w:rsidR="002B2A04" w:rsidRPr="0002440B">
        <w:rPr>
          <w:rFonts w:ascii="Times New Roman" w:hAnsi="Times New Roman"/>
          <w:sz w:val="22"/>
          <w:szCs w:val="22"/>
        </w:rPr>
        <w:t>ых</w:t>
      </w:r>
      <w:r w:rsidRPr="0002440B">
        <w:rPr>
          <w:rFonts w:ascii="Times New Roman" w:hAnsi="Times New Roman"/>
          <w:sz w:val="22"/>
          <w:szCs w:val="22"/>
        </w:rPr>
        <w:t xml:space="preserve"> </w:t>
      </w:r>
      <w:r w:rsidR="00846D1B" w:rsidRPr="0002440B">
        <w:rPr>
          <w:rFonts w:ascii="Times New Roman" w:hAnsi="Times New Roman"/>
          <w:sz w:val="22"/>
          <w:szCs w:val="22"/>
        </w:rPr>
        <w:t>товаров, работ, услуг</w:t>
      </w:r>
      <w:r w:rsidRPr="0002440B">
        <w:rPr>
          <w:rFonts w:ascii="Times New Roman" w:hAnsi="Times New Roman"/>
          <w:sz w:val="22"/>
          <w:szCs w:val="22"/>
        </w:rPr>
        <w:t xml:space="preserve"> показателям эквивалентности, установленным в документации о закупке.</w:t>
      </w:r>
    </w:p>
    <w:p w14:paraId="18508185" w14:textId="77777777" w:rsidR="005E3322" w:rsidRPr="0002440B" w:rsidRDefault="005E3322" w:rsidP="00F444BC">
      <w:pPr>
        <w:pStyle w:val="4"/>
        <w:spacing w:before="60" w:after="60"/>
        <w:ind w:left="567" w:hanging="567"/>
        <w:rPr>
          <w:rFonts w:ascii="Times New Roman" w:hAnsi="Times New Roman"/>
          <w:sz w:val="22"/>
          <w:szCs w:val="22"/>
        </w:rPr>
      </w:pPr>
      <w:r w:rsidRPr="0002440B">
        <w:rPr>
          <w:rFonts w:ascii="Times New Roman" w:hAnsi="Times New Roman"/>
          <w:sz w:val="22"/>
          <w:szCs w:val="22"/>
        </w:rPr>
        <w:t xml:space="preserve">При описании </w:t>
      </w:r>
      <w:r w:rsidR="00846D1B" w:rsidRPr="0002440B">
        <w:rPr>
          <w:rFonts w:ascii="Times New Roman" w:hAnsi="Times New Roman"/>
          <w:sz w:val="22"/>
          <w:szCs w:val="22"/>
        </w:rPr>
        <w:t>товаров, работ, услуг</w:t>
      </w:r>
      <w:r w:rsidRPr="0002440B">
        <w:rPr>
          <w:rFonts w:ascii="Times New Roman" w:hAnsi="Times New Roman"/>
          <w:sz w:val="22"/>
          <w:szCs w:val="22"/>
        </w:rPr>
        <w:t xml:space="preserve"> участник процедуры закупки должен использовать общеизвестные (стандартные) показатели, термины и сокращения в соответствии с </w:t>
      </w:r>
      <w:r w:rsidR="004C26C7" w:rsidRPr="0002440B">
        <w:rPr>
          <w:rFonts w:ascii="Times New Roman" w:hAnsi="Times New Roman"/>
          <w:sz w:val="22"/>
          <w:szCs w:val="22"/>
        </w:rPr>
        <w:t xml:space="preserve">законодательством и </w:t>
      </w:r>
      <w:r w:rsidRPr="0002440B">
        <w:rPr>
          <w:rFonts w:ascii="Times New Roman" w:hAnsi="Times New Roman"/>
          <w:sz w:val="22"/>
          <w:szCs w:val="22"/>
        </w:rPr>
        <w:t xml:space="preserve">требованиями </w:t>
      </w:r>
      <w:r w:rsidR="004C26C7" w:rsidRPr="0002440B">
        <w:rPr>
          <w:rFonts w:ascii="Times New Roman" w:hAnsi="Times New Roman"/>
          <w:sz w:val="22"/>
          <w:szCs w:val="22"/>
        </w:rPr>
        <w:t xml:space="preserve">настоящей </w:t>
      </w:r>
      <w:r w:rsidRPr="0002440B">
        <w:rPr>
          <w:rFonts w:ascii="Times New Roman" w:hAnsi="Times New Roman"/>
          <w:sz w:val="22"/>
          <w:szCs w:val="22"/>
        </w:rPr>
        <w:t>документации о закупке.</w:t>
      </w:r>
    </w:p>
    <w:p w14:paraId="63857C8B" w14:textId="77183DE0" w:rsidR="00277D88" w:rsidRPr="0002440B" w:rsidRDefault="00277D88" w:rsidP="00F444BC">
      <w:pPr>
        <w:pStyle w:val="4"/>
        <w:spacing w:before="60" w:after="60"/>
        <w:ind w:left="567" w:hanging="567"/>
        <w:rPr>
          <w:rFonts w:ascii="Times New Roman" w:hAnsi="Times New Roman"/>
          <w:sz w:val="22"/>
          <w:szCs w:val="22"/>
        </w:rPr>
      </w:pPr>
      <w:r w:rsidRPr="0002440B">
        <w:rPr>
          <w:rFonts w:ascii="Times New Roman" w:hAnsi="Times New Roman"/>
          <w:sz w:val="22"/>
          <w:szCs w:val="22"/>
        </w:rPr>
        <w:t xml:space="preserve">Нарушение участником процедуры закупки требований к описанию </w:t>
      </w:r>
      <w:r w:rsidR="00846D1B" w:rsidRPr="0002440B">
        <w:rPr>
          <w:rFonts w:ascii="Times New Roman" w:hAnsi="Times New Roman"/>
          <w:sz w:val="22"/>
          <w:szCs w:val="22"/>
        </w:rPr>
        <w:t>товаров, работ, услуг</w:t>
      </w:r>
      <w:r w:rsidRPr="0002440B">
        <w:rPr>
          <w:rFonts w:ascii="Times New Roman" w:hAnsi="Times New Roman"/>
          <w:sz w:val="22"/>
          <w:szCs w:val="22"/>
        </w:rPr>
        <w:t xml:space="preserve">, установленных </w:t>
      </w:r>
      <w:r w:rsidR="00912FD0" w:rsidRPr="0002440B">
        <w:rPr>
          <w:rFonts w:ascii="Times New Roman" w:hAnsi="Times New Roman"/>
          <w:sz w:val="22"/>
          <w:szCs w:val="22"/>
        </w:rPr>
        <w:t>настоящим подразделом и п</w:t>
      </w:r>
      <w:r w:rsidR="006029EC" w:rsidRPr="0002440B">
        <w:rPr>
          <w:rFonts w:ascii="Times New Roman" w:hAnsi="Times New Roman"/>
          <w:sz w:val="22"/>
          <w:szCs w:val="22"/>
        </w:rPr>
        <w:t>. </w:t>
      </w:r>
      <w:r w:rsidR="00535707" w:rsidRPr="0002440B">
        <w:rPr>
          <w:rFonts w:ascii="Times New Roman" w:hAnsi="Times New Roman"/>
          <w:sz w:val="22"/>
          <w:szCs w:val="22"/>
        </w:rPr>
        <w:fldChar w:fldCharType="begin"/>
      </w:r>
      <w:r w:rsidR="00535707" w:rsidRPr="0002440B">
        <w:rPr>
          <w:rFonts w:ascii="Times New Roman" w:hAnsi="Times New Roman"/>
          <w:sz w:val="22"/>
          <w:szCs w:val="22"/>
        </w:rPr>
        <w:instrText xml:space="preserve"> REF _Ref414274710 \r \h  \* MERGEFORMAT </w:instrText>
      </w:r>
      <w:r w:rsidR="00535707" w:rsidRPr="0002440B">
        <w:rPr>
          <w:rFonts w:ascii="Times New Roman" w:hAnsi="Times New Roman"/>
          <w:sz w:val="22"/>
          <w:szCs w:val="22"/>
        </w:rPr>
      </w:r>
      <w:r w:rsidR="00535707" w:rsidRPr="0002440B">
        <w:rPr>
          <w:rFonts w:ascii="Times New Roman" w:hAnsi="Times New Roman"/>
          <w:sz w:val="22"/>
          <w:szCs w:val="22"/>
        </w:rPr>
        <w:fldChar w:fldCharType="separate"/>
      </w:r>
      <w:r w:rsidR="00987D53">
        <w:rPr>
          <w:rFonts w:ascii="Times New Roman" w:hAnsi="Times New Roman"/>
          <w:sz w:val="22"/>
          <w:szCs w:val="22"/>
        </w:rPr>
        <w:t>12</w:t>
      </w:r>
      <w:r w:rsidR="00535707" w:rsidRPr="0002440B">
        <w:rPr>
          <w:rFonts w:ascii="Times New Roman" w:hAnsi="Times New Roman"/>
          <w:sz w:val="22"/>
          <w:szCs w:val="22"/>
        </w:rPr>
        <w:fldChar w:fldCharType="end"/>
      </w:r>
      <w:r w:rsidR="0002440B" w:rsidRPr="0002440B">
        <w:rPr>
          <w:rFonts w:ascii="Times New Roman" w:hAnsi="Times New Roman"/>
          <w:sz w:val="22"/>
          <w:szCs w:val="22"/>
        </w:rPr>
        <w:t xml:space="preserve"> И</w:t>
      </w:r>
      <w:r w:rsidR="00912FD0" w:rsidRPr="0002440B">
        <w:rPr>
          <w:rFonts w:ascii="Times New Roman" w:hAnsi="Times New Roman"/>
          <w:sz w:val="22"/>
          <w:szCs w:val="22"/>
        </w:rPr>
        <w:t>нформационной карты</w:t>
      </w:r>
      <w:r w:rsidRPr="0002440B">
        <w:rPr>
          <w:rFonts w:ascii="Times New Roman" w:hAnsi="Times New Roman"/>
          <w:sz w:val="22"/>
          <w:szCs w:val="22"/>
        </w:rPr>
        <w:t>, является основанием для отказа в допуске к участию в закупке.</w:t>
      </w:r>
    </w:p>
    <w:p w14:paraId="28C0C707" w14:textId="09D1ECEF" w:rsidR="0019298F" w:rsidRPr="0002440B" w:rsidRDefault="0019298F" w:rsidP="00DE50C1">
      <w:pPr>
        <w:pStyle w:val="3"/>
        <w:ind w:left="1134"/>
        <w:jc w:val="both"/>
        <w:rPr>
          <w:rFonts w:ascii="Times New Roman" w:eastAsiaTheme="majorEastAsia" w:hAnsi="Times New Roman"/>
          <w:sz w:val="22"/>
          <w:szCs w:val="22"/>
        </w:rPr>
      </w:pPr>
      <w:bookmarkStart w:id="263" w:name="_Toc13502214"/>
      <w:r w:rsidRPr="0002440B">
        <w:rPr>
          <w:rFonts w:ascii="Times New Roman" w:eastAsiaTheme="majorEastAsia" w:hAnsi="Times New Roman"/>
          <w:sz w:val="22"/>
          <w:szCs w:val="22"/>
        </w:rPr>
        <w:t>Размер обеспечения заявки на участие в запросе предложений</w:t>
      </w:r>
      <w:r w:rsidR="00A916D1" w:rsidRPr="0002440B">
        <w:rPr>
          <w:rFonts w:ascii="Times New Roman" w:eastAsiaTheme="majorEastAsia" w:hAnsi="Times New Roman"/>
          <w:sz w:val="22"/>
          <w:szCs w:val="22"/>
        </w:rPr>
        <w:t xml:space="preserve"> в электронной форме, </w:t>
      </w:r>
      <w:r w:rsidRPr="0002440B">
        <w:rPr>
          <w:rFonts w:ascii="Times New Roman" w:eastAsiaTheme="majorEastAsia" w:hAnsi="Times New Roman"/>
          <w:sz w:val="22"/>
          <w:szCs w:val="22"/>
        </w:rPr>
        <w:t>срок и порядок его предоставления участником закупки, в том числе условия банковской гарантии</w:t>
      </w:r>
      <w:r w:rsidR="00A916D1" w:rsidRPr="0002440B">
        <w:rPr>
          <w:rFonts w:ascii="Times New Roman" w:eastAsiaTheme="majorEastAsia" w:hAnsi="Times New Roman"/>
          <w:sz w:val="22"/>
          <w:szCs w:val="22"/>
        </w:rPr>
        <w:t>.</w:t>
      </w:r>
      <w:bookmarkEnd w:id="263"/>
    </w:p>
    <w:p w14:paraId="60ADBB1E" w14:textId="683B9F32" w:rsidR="0019298F" w:rsidRPr="00AD0C2A" w:rsidRDefault="00AE2D39" w:rsidP="00395B0F">
      <w:pPr>
        <w:pStyle w:val="4"/>
        <w:ind w:left="567" w:hanging="567"/>
        <w:rPr>
          <w:rFonts w:ascii="Times New Roman" w:hAnsi="Times New Roman"/>
          <w:sz w:val="22"/>
          <w:szCs w:val="22"/>
        </w:rPr>
      </w:pPr>
      <w:r w:rsidRPr="0002440B">
        <w:rPr>
          <w:rFonts w:ascii="Times New Roman" w:hAnsi="Times New Roman"/>
          <w:sz w:val="22"/>
          <w:szCs w:val="22"/>
        </w:rPr>
        <w:t>Обеспечение заявки на участие</w:t>
      </w:r>
      <w:r w:rsidRPr="00AD0C2A">
        <w:rPr>
          <w:rFonts w:ascii="Times New Roman" w:hAnsi="Times New Roman"/>
          <w:sz w:val="22"/>
          <w:szCs w:val="22"/>
        </w:rPr>
        <w:t xml:space="preserve"> в запросе предложений в электронной форме</w:t>
      </w:r>
      <w:r w:rsidR="0002440B">
        <w:rPr>
          <w:rFonts w:ascii="Times New Roman" w:hAnsi="Times New Roman"/>
          <w:sz w:val="22"/>
          <w:szCs w:val="22"/>
        </w:rPr>
        <w:t xml:space="preserve">: согласно п. </w:t>
      </w:r>
      <w:r w:rsidR="0002440B">
        <w:rPr>
          <w:rFonts w:ascii="Times New Roman" w:hAnsi="Times New Roman"/>
          <w:sz w:val="22"/>
          <w:szCs w:val="22"/>
        </w:rPr>
        <w:fldChar w:fldCharType="begin"/>
      </w:r>
      <w:r w:rsidR="0002440B">
        <w:rPr>
          <w:rFonts w:ascii="Times New Roman" w:hAnsi="Times New Roman"/>
          <w:sz w:val="22"/>
          <w:szCs w:val="22"/>
        </w:rPr>
        <w:instrText xml:space="preserve"> REF _Ref314164788 \w \h </w:instrText>
      </w:r>
      <w:r w:rsidR="0002440B">
        <w:rPr>
          <w:rFonts w:ascii="Times New Roman" w:hAnsi="Times New Roman"/>
          <w:sz w:val="22"/>
          <w:szCs w:val="22"/>
        </w:rPr>
      </w:r>
      <w:r w:rsidR="0002440B">
        <w:rPr>
          <w:rFonts w:ascii="Times New Roman" w:hAnsi="Times New Roman"/>
          <w:sz w:val="22"/>
          <w:szCs w:val="22"/>
        </w:rPr>
        <w:fldChar w:fldCharType="separate"/>
      </w:r>
      <w:r w:rsidR="00987D53">
        <w:rPr>
          <w:rFonts w:ascii="Times New Roman" w:hAnsi="Times New Roman"/>
          <w:sz w:val="22"/>
          <w:szCs w:val="22"/>
        </w:rPr>
        <w:t>31</w:t>
      </w:r>
      <w:r w:rsidR="0002440B">
        <w:rPr>
          <w:rFonts w:ascii="Times New Roman" w:hAnsi="Times New Roman"/>
          <w:sz w:val="22"/>
          <w:szCs w:val="22"/>
        </w:rPr>
        <w:fldChar w:fldCharType="end"/>
      </w:r>
      <w:r w:rsidR="003A750B">
        <w:rPr>
          <w:rFonts w:ascii="Times New Roman" w:hAnsi="Times New Roman"/>
          <w:sz w:val="22"/>
          <w:szCs w:val="22"/>
        </w:rPr>
        <w:t xml:space="preserve"> </w:t>
      </w:r>
      <w:r w:rsidR="00D736DB">
        <w:rPr>
          <w:rFonts w:ascii="Times New Roman" w:hAnsi="Times New Roman"/>
          <w:sz w:val="22"/>
          <w:szCs w:val="22"/>
        </w:rPr>
        <w:t>И</w:t>
      </w:r>
      <w:r w:rsidR="00873658" w:rsidRPr="00AD0C2A">
        <w:rPr>
          <w:rFonts w:ascii="Times New Roman" w:hAnsi="Times New Roman"/>
          <w:sz w:val="22"/>
          <w:szCs w:val="22"/>
        </w:rPr>
        <w:t xml:space="preserve">нформационной карты </w:t>
      </w:r>
      <w:r w:rsidRPr="00AD0C2A">
        <w:rPr>
          <w:rFonts w:ascii="Times New Roman" w:hAnsi="Times New Roman"/>
          <w:sz w:val="22"/>
          <w:szCs w:val="22"/>
        </w:rPr>
        <w:t>д</w:t>
      </w:r>
      <w:r w:rsidR="0019298F" w:rsidRPr="00AD0C2A">
        <w:rPr>
          <w:rFonts w:ascii="Times New Roman" w:hAnsi="Times New Roman"/>
          <w:sz w:val="22"/>
          <w:szCs w:val="22"/>
        </w:rPr>
        <w:t>окументации</w:t>
      </w:r>
      <w:r w:rsidR="0002440B">
        <w:rPr>
          <w:rFonts w:ascii="Times New Roman" w:hAnsi="Times New Roman"/>
          <w:sz w:val="22"/>
          <w:szCs w:val="22"/>
        </w:rPr>
        <w:t xml:space="preserve"> и п.9</w:t>
      </w:r>
      <w:r w:rsidRPr="00AD0C2A">
        <w:rPr>
          <w:rFonts w:ascii="Times New Roman" w:hAnsi="Times New Roman"/>
          <w:sz w:val="22"/>
          <w:szCs w:val="22"/>
        </w:rPr>
        <w:t xml:space="preserve"> Извещения</w:t>
      </w:r>
      <w:r w:rsidR="004862ED" w:rsidRPr="00AD0C2A">
        <w:rPr>
          <w:rFonts w:ascii="Times New Roman" w:hAnsi="Times New Roman"/>
          <w:sz w:val="22"/>
          <w:szCs w:val="22"/>
        </w:rPr>
        <w:t>.</w:t>
      </w:r>
    </w:p>
    <w:p w14:paraId="0E825F0D" w14:textId="7EDE91CC" w:rsidR="00AF2AE9" w:rsidRPr="00AD0C2A" w:rsidRDefault="00AF2AE9" w:rsidP="00395B0F">
      <w:pPr>
        <w:pStyle w:val="4"/>
        <w:spacing w:before="60" w:after="60"/>
        <w:ind w:left="567" w:hanging="567"/>
        <w:rPr>
          <w:rFonts w:ascii="Times New Roman" w:hAnsi="Times New Roman"/>
          <w:sz w:val="22"/>
          <w:szCs w:val="22"/>
        </w:rPr>
      </w:pPr>
      <w:bookmarkStart w:id="264" w:name="_Toc415874663"/>
      <w:bookmarkStart w:id="265" w:name="_Toc415874664"/>
      <w:bookmarkStart w:id="266" w:name="_Toc415874665"/>
      <w:bookmarkEnd w:id="264"/>
      <w:bookmarkEnd w:id="265"/>
      <w:bookmarkEnd w:id="266"/>
      <w:r w:rsidRPr="00AD0C2A">
        <w:rPr>
          <w:rFonts w:ascii="Times New Roman" w:hAnsi="Times New Roman"/>
          <w:sz w:val="22"/>
          <w:szCs w:val="22"/>
          <w:lang w:eastAsia="zh-CN"/>
        </w:rPr>
        <w:t xml:space="preserve">При осуществлении конкурентной закупки Заказчик вправе предусмотреть в документации о закупке, извещении о проведении запроса </w:t>
      </w:r>
      <w:r w:rsidR="002663C5" w:rsidRPr="00AD0C2A">
        <w:rPr>
          <w:rFonts w:ascii="Times New Roman" w:hAnsi="Times New Roman"/>
          <w:sz w:val="22"/>
          <w:szCs w:val="22"/>
          <w:lang w:eastAsia="zh-CN"/>
        </w:rPr>
        <w:t>предложений</w:t>
      </w:r>
      <w:r w:rsidRPr="00AD0C2A">
        <w:rPr>
          <w:rFonts w:ascii="Times New Roman" w:hAnsi="Times New Roman"/>
          <w:sz w:val="22"/>
          <w:szCs w:val="22"/>
          <w:lang w:eastAsia="zh-CN"/>
        </w:rPr>
        <w:t xml:space="preserve"> требование обеспечения заявок в случае, если начальная (максимальная) цена договора превышает пять миллионов рублей. </w:t>
      </w:r>
    </w:p>
    <w:p w14:paraId="5AB589BF" w14:textId="2B5DCA66" w:rsidR="00AF2AE9" w:rsidRPr="00AD0C2A" w:rsidRDefault="00AF2AE9" w:rsidP="00395B0F">
      <w:pPr>
        <w:pStyle w:val="4"/>
        <w:spacing w:before="60" w:after="60"/>
        <w:ind w:left="567" w:hanging="567"/>
        <w:rPr>
          <w:rFonts w:ascii="Times New Roman" w:hAnsi="Times New Roman"/>
          <w:sz w:val="22"/>
          <w:szCs w:val="22"/>
        </w:rPr>
      </w:pPr>
      <w:r w:rsidRPr="00AD0C2A">
        <w:rPr>
          <w:rFonts w:ascii="Times New Roman" w:hAnsi="Times New Roman"/>
          <w:sz w:val="22"/>
          <w:szCs w:val="22"/>
        </w:rPr>
        <w:t xml:space="preserve">Если Заказчиком установлено требование обеспечения заявок, размер такого обеспечения не может превышать пяти процентов начальной (максимальной) цены договора. </w:t>
      </w:r>
    </w:p>
    <w:p w14:paraId="11E9D570" w14:textId="2C7EBF46" w:rsidR="009D17C7" w:rsidRPr="00AD0C2A" w:rsidRDefault="0065201A" w:rsidP="00395B0F">
      <w:pPr>
        <w:pStyle w:val="4"/>
        <w:spacing w:before="60" w:after="60"/>
        <w:ind w:left="567" w:hanging="567"/>
        <w:rPr>
          <w:rFonts w:ascii="Times New Roman" w:hAnsi="Times New Roman"/>
          <w:sz w:val="22"/>
          <w:szCs w:val="22"/>
        </w:rPr>
      </w:pPr>
      <w:r w:rsidRPr="00AD0C2A">
        <w:rPr>
          <w:rFonts w:ascii="Times New Roman" w:hAnsi="Times New Roman"/>
          <w:sz w:val="22"/>
          <w:szCs w:val="22"/>
        </w:rPr>
        <w:t>У</w:t>
      </w:r>
      <w:r w:rsidR="009D17C7" w:rsidRPr="00AD0C2A">
        <w:rPr>
          <w:rFonts w:ascii="Times New Roman" w:hAnsi="Times New Roman"/>
          <w:sz w:val="22"/>
          <w:szCs w:val="22"/>
        </w:rPr>
        <w:t xml:space="preserve">частник процедуры </w:t>
      </w:r>
      <w:r w:rsidR="00433FDE" w:rsidRPr="00AD0C2A">
        <w:rPr>
          <w:rFonts w:ascii="Times New Roman" w:hAnsi="Times New Roman"/>
          <w:sz w:val="22"/>
          <w:szCs w:val="22"/>
        </w:rPr>
        <w:t xml:space="preserve">закупки </w:t>
      </w:r>
      <w:r w:rsidR="009D17C7" w:rsidRPr="00AD0C2A">
        <w:rPr>
          <w:rFonts w:ascii="Times New Roman" w:hAnsi="Times New Roman"/>
          <w:sz w:val="22"/>
          <w:szCs w:val="22"/>
        </w:rPr>
        <w:t xml:space="preserve">должен </w:t>
      </w:r>
      <w:r w:rsidR="00B26A18" w:rsidRPr="00AD0C2A">
        <w:rPr>
          <w:rFonts w:ascii="Times New Roman" w:hAnsi="Times New Roman"/>
          <w:sz w:val="22"/>
          <w:szCs w:val="22"/>
        </w:rPr>
        <w:t xml:space="preserve">в срок </w:t>
      </w:r>
      <w:r w:rsidR="00BB5076" w:rsidRPr="00AD0C2A">
        <w:rPr>
          <w:rFonts w:ascii="Times New Roman" w:hAnsi="Times New Roman"/>
          <w:sz w:val="22"/>
          <w:szCs w:val="22"/>
        </w:rPr>
        <w:t>не позднее</w:t>
      </w:r>
      <w:r w:rsidR="00B26A18" w:rsidRPr="00AD0C2A">
        <w:rPr>
          <w:rFonts w:ascii="Times New Roman" w:hAnsi="Times New Roman"/>
          <w:sz w:val="22"/>
          <w:szCs w:val="22"/>
        </w:rPr>
        <w:t xml:space="preserve"> момента окончания подачи заявок </w:t>
      </w:r>
      <w:r w:rsidR="009D17C7" w:rsidRPr="00AD0C2A">
        <w:rPr>
          <w:rFonts w:ascii="Times New Roman" w:hAnsi="Times New Roman"/>
          <w:sz w:val="22"/>
          <w:szCs w:val="22"/>
        </w:rPr>
        <w:t>предоставить обеспечение заявки в форме</w:t>
      </w:r>
      <w:r w:rsidR="001A7A50" w:rsidRPr="00AD0C2A">
        <w:rPr>
          <w:rFonts w:ascii="Times New Roman" w:hAnsi="Times New Roman"/>
          <w:sz w:val="22"/>
          <w:szCs w:val="22"/>
        </w:rPr>
        <w:t xml:space="preserve"> и </w:t>
      </w:r>
      <w:r w:rsidR="009D17C7" w:rsidRPr="00AD0C2A">
        <w:rPr>
          <w:rFonts w:ascii="Times New Roman" w:hAnsi="Times New Roman"/>
          <w:sz w:val="22"/>
          <w:szCs w:val="22"/>
        </w:rPr>
        <w:t>в размере, указанные в</w:t>
      </w:r>
      <w:r w:rsidR="0053748C" w:rsidRPr="00AD0C2A">
        <w:rPr>
          <w:rFonts w:ascii="Times New Roman" w:hAnsi="Times New Roman"/>
          <w:sz w:val="22"/>
          <w:szCs w:val="22"/>
        </w:rPr>
        <w:t xml:space="preserve"> </w:t>
      </w:r>
      <w:r w:rsidR="009D17C7" w:rsidRPr="00AD0C2A">
        <w:rPr>
          <w:rFonts w:ascii="Times New Roman" w:hAnsi="Times New Roman"/>
          <w:sz w:val="22"/>
          <w:szCs w:val="22"/>
        </w:rPr>
        <w:t>п.</w:t>
      </w:r>
      <w:r w:rsidR="006029EC" w:rsidRPr="00AD0C2A">
        <w:rPr>
          <w:rFonts w:ascii="Times New Roman" w:hAnsi="Times New Roman"/>
          <w:sz w:val="22"/>
          <w:szCs w:val="22"/>
        </w:rPr>
        <w:t> </w:t>
      </w:r>
      <w:r w:rsidR="00A83758">
        <w:rPr>
          <w:rFonts w:ascii="Times New Roman" w:hAnsi="Times New Roman"/>
          <w:sz w:val="22"/>
          <w:szCs w:val="22"/>
        </w:rPr>
        <w:fldChar w:fldCharType="begin"/>
      </w:r>
      <w:r w:rsidR="00A83758">
        <w:rPr>
          <w:rFonts w:ascii="Times New Roman" w:hAnsi="Times New Roman"/>
          <w:sz w:val="22"/>
          <w:szCs w:val="22"/>
        </w:rPr>
        <w:instrText xml:space="preserve"> REF _Ref314164788 \w \h </w:instrText>
      </w:r>
      <w:r w:rsidR="00A83758">
        <w:rPr>
          <w:rFonts w:ascii="Times New Roman" w:hAnsi="Times New Roman"/>
          <w:sz w:val="22"/>
          <w:szCs w:val="22"/>
        </w:rPr>
      </w:r>
      <w:r w:rsidR="00A83758">
        <w:rPr>
          <w:rFonts w:ascii="Times New Roman" w:hAnsi="Times New Roman"/>
          <w:sz w:val="22"/>
          <w:szCs w:val="22"/>
        </w:rPr>
        <w:fldChar w:fldCharType="separate"/>
      </w:r>
      <w:r w:rsidR="00987D53">
        <w:rPr>
          <w:rFonts w:ascii="Times New Roman" w:hAnsi="Times New Roman"/>
          <w:sz w:val="22"/>
          <w:szCs w:val="22"/>
        </w:rPr>
        <w:t>31</w:t>
      </w:r>
      <w:r w:rsidR="00A83758">
        <w:rPr>
          <w:rFonts w:ascii="Times New Roman" w:hAnsi="Times New Roman"/>
          <w:sz w:val="22"/>
          <w:szCs w:val="22"/>
        </w:rPr>
        <w:fldChar w:fldCharType="end"/>
      </w:r>
      <w:r w:rsidR="00A83758">
        <w:rPr>
          <w:rFonts w:ascii="Times New Roman" w:hAnsi="Times New Roman"/>
          <w:sz w:val="22"/>
          <w:szCs w:val="22"/>
        </w:rPr>
        <w:fldChar w:fldCharType="begin"/>
      </w:r>
      <w:r w:rsidR="00A83758">
        <w:rPr>
          <w:rFonts w:ascii="Times New Roman" w:hAnsi="Times New Roman"/>
          <w:sz w:val="22"/>
          <w:szCs w:val="22"/>
        </w:rPr>
        <w:instrText xml:space="preserve"> REF _Ref314164788 \w \h </w:instrText>
      </w:r>
      <w:r w:rsidR="00A83758">
        <w:rPr>
          <w:rFonts w:ascii="Times New Roman" w:hAnsi="Times New Roman"/>
          <w:sz w:val="22"/>
          <w:szCs w:val="22"/>
        </w:rPr>
      </w:r>
      <w:r w:rsidR="00A83758">
        <w:rPr>
          <w:rFonts w:ascii="Times New Roman" w:hAnsi="Times New Roman"/>
          <w:sz w:val="22"/>
          <w:szCs w:val="22"/>
        </w:rPr>
        <w:fldChar w:fldCharType="separate"/>
      </w:r>
      <w:r w:rsidR="00987D53">
        <w:rPr>
          <w:rFonts w:ascii="Times New Roman" w:hAnsi="Times New Roman"/>
          <w:sz w:val="22"/>
          <w:szCs w:val="22"/>
        </w:rPr>
        <w:t>31</w:t>
      </w:r>
      <w:r w:rsidR="00A83758">
        <w:rPr>
          <w:rFonts w:ascii="Times New Roman" w:hAnsi="Times New Roman"/>
          <w:sz w:val="22"/>
          <w:szCs w:val="22"/>
        </w:rPr>
        <w:fldChar w:fldCharType="end"/>
      </w:r>
      <w:r w:rsidR="00A83758">
        <w:rPr>
          <w:rFonts w:ascii="Times New Roman" w:hAnsi="Times New Roman"/>
          <w:sz w:val="22"/>
          <w:szCs w:val="22"/>
        </w:rPr>
        <w:t xml:space="preserve"> И</w:t>
      </w:r>
      <w:r w:rsidR="009D17C7" w:rsidRPr="00AD0C2A">
        <w:rPr>
          <w:rFonts w:ascii="Times New Roman" w:hAnsi="Times New Roman"/>
          <w:sz w:val="22"/>
          <w:szCs w:val="22"/>
        </w:rPr>
        <w:t>нформационной карты</w:t>
      </w:r>
      <w:r w:rsidR="00193EFC" w:rsidRPr="00AD0C2A">
        <w:rPr>
          <w:rFonts w:ascii="Times New Roman" w:hAnsi="Times New Roman"/>
          <w:sz w:val="22"/>
          <w:szCs w:val="22"/>
        </w:rPr>
        <w:t>, если такое требование установлено</w:t>
      </w:r>
      <w:r w:rsidR="00332044" w:rsidRPr="00AD0C2A">
        <w:rPr>
          <w:rFonts w:ascii="Times New Roman" w:hAnsi="Times New Roman"/>
          <w:sz w:val="22"/>
          <w:szCs w:val="22"/>
        </w:rPr>
        <w:t xml:space="preserve"> Заказчиком</w:t>
      </w:r>
      <w:r w:rsidR="009D17C7" w:rsidRPr="00AD0C2A">
        <w:rPr>
          <w:rFonts w:ascii="Times New Roman" w:hAnsi="Times New Roman"/>
          <w:sz w:val="22"/>
          <w:szCs w:val="22"/>
        </w:rPr>
        <w:t>.</w:t>
      </w:r>
    </w:p>
    <w:p w14:paraId="52ADF55D" w14:textId="5EE89C0D" w:rsidR="000500E4" w:rsidRPr="003A750B" w:rsidRDefault="00CB408C" w:rsidP="00395B0F">
      <w:pPr>
        <w:pStyle w:val="4"/>
        <w:spacing w:before="60" w:after="60"/>
        <w:ind w:left="567" w:hanging="567"/>
        <w:rPr>
          <w:rFonts w:ascii="Times New Roman" w:hAnsi="Times New Roman"/>
          <w:sz w:val="22"/>
          <w:szCs w:val="22"/>
        </w:rPr>
      </w:pPr>
      <w:bookmarkStart w:id="267" w:name="_Ref412543568"/>
      <w:r w:rsidRPr="003A750B">
        <w:rPr>
          <w:rFonts w:ascii="Times New Roman" w:hAnsi="Times New Roman"/>
          <w:sz w:val="22"/>
          <w:szCs w:val="22"/>
        </w:rPr>
        <w:t>Требование об обеспечении заявки в равной мере распространяется на всех участников закупки.</w:t>
      </w:r>
      <w:bookmarkEnd w:id="267"/>
      <w:r w:rsidR="00426A8D" w:rsidRPr="003A750B">
        <w:rPr>
          <w:rFonts w:ascii="Times New Roman" w:hAnsi="Times New Roman"/>
          <w:sz w:val="22"/>
          <w:szCs w:val="22"/>
        </w:rPr>
        <w:t xml:space="preserve"> </w:t>
      </w:r>
      <w:r w:rsidR="00F37063" w:rsidRPr="003A750B">
        <w:rPr>
          <w:rFonts w:ascii="Times New Roman" w:hAnsi="Times New Roman"/>
          <w:sz w:val="22"/>
          <w:szCs w:val="22"/>
        </w:rPr>
        <w:t xml:space="preserve">В случае установления </w:t>
      </w:r>
      <w:r w:rsidR="0053748C" w:rsidRPr="003A750B">
        <w:rPr>
          <w:rFonts w:ascii="Times New Roman" w:hAnsi="Times New Roman"/>
          <w:sz w:val="22"/>
          <w:szCs w:val="22"/>
        </w:rPr>
        <w:t xml:space="preserve">заказчиком </w:t>
      </w:r>
      <w:r w:rsidR="00F37063" w:rsidRPr="003A750B">
        <w:rPr>
          <w:rFonts w:ascii="Times New Roman" w:hAnsi="Times New Roman"/>
          <w:sz w:val="22"/>
          <w:szCs w:val="22"/>
        </w:rPr>
        <w:t xml:space="preserve">в соответствии с законодательством приоритетов для субъектов </w:t>
      </w:r>
      <w:r w:rsidR="009A702B" w:rsidRPr="003A750B">
        <w:rPr>
          <w:rFonts w:ascii="Times New Roman" w:hAnsi="Times New Roman"/>
          <w:sz w:val="22"/>
          <w:szCs w:val="22"/>
        </w:rPr>
        <w:t>МСП</w:t>
      </w:r>
      <w:r w:rsidR="00F37063" w:rsidRPr="003A750B">
        <w:rPr>
          <w:rFonts w:ascii="Times New Roman" w:hAnsi="Times New Roman"/>
          <w:sz w:val="22"/>
          <w:szCs w:val="22"/>
        </w:rPr>
        <w:t xml:space="preserve"> условия и порядок предоставления и возврата обеспечения заявки для таких субъектов должны соответствовать </w:t>
      </w:r>
      <w:r w:rsidR="00FB5B34" w:rsidRPr="003A750B">
        <w:rPr>
          <w:rFonts w:ascii="Times New Roman" w:hAnsi="Times New Roman"/>
          <w:sz w:val="22"/>
          <w:szCs w:val="22"/>
        </w:rPr>
        <w:t xml:space="preserve">специальным </w:t>
      </w:r>
      <w:r w:rsidR="00F37063" w:rsidRPr="003A750B">
        <w:rPr>
          <w:rFonts w:ascii="Times New Roman" w:hAnsi="Times New Roman"/>
          <w:sz w:val="22"/>
          <w:szCs w:val="22"/>
        </w:rPr>
        <w:t>требованиям</w:t>
      </w:r>
      <w:r w:rsidR="00A83758" w:rsidRPr="003A750B">
        <w:rPr>
          <w:rFonts w:ascii="Times New Roman" w:hAnsi="Times New Roman"/>
          <w:sz w:val="22"/>
          <w:szCs w:val="22"/>
        </w:rPr>
        <w:t>.</w:t>
      </w:r>
    </w:p>
    <w:p w14:paraId="541A581E" w14:textId="06DEFA1A" w:rsidR="004F2547" w:rsidRPr="00AD0C2A" w:rsidRDefault="00AF2AE9" w:rsidP="00395B0F">
      <w:pPr>
        <w:pStyle w:val="4"/>
        <w:spacing w:before="60" w:after="60"/>
        <w:ind w:left="567" w:hanging="567"/>
        <w:rPr>
          <w:rFonts w:ascii="Times New Roman" w:hAnsi="Times New Roman"/>
          <w:sz w:val="22"/>
          <w:szCs w:val="22"/>
        </w:rPr>
      </w:pPr>
      <w:r w:rsidRPr="00AD0C2A">
        <w:rPr>
          <w:rFonts w:ascii="Times New Roman" w:hAnsi="Times New Roman"/>
          <w:sz w:val="22"/>
          <w:szCs w:val="22"/>
        </w:rPr>
        <w:t>Обеспечение заявки предоставляется путем перечисления денежных средств на счет, открытый участнику процедуры закупки оператором ЭТП в соответствии с регламентом ЭТП или предоставления участником закупки безотзывной банковской гарантии, если Заказчиком установлено требование обеспечения заявки в соответствии с регламентом ЭТП.</w:t>
      </w:r>
      <w:r w:rsidR="006E7121" w:rsidRPr="00AD0C2A">
        <w:rPr>
          <w:rFonts w:ascii="Times New Roman" w:hAnsi="Times New Roman"/>
          <w:sz w:val="22"/>
          <w:szCs w:val="22"/>
        </w:rPr>
        <w:t xml:space="preserve"> </w:t>
      </w:r>
      <w:r w:rsidR="004F48AC" w:rsidRPr="00AD0C2A">
        <w:rPr>
          <w:rFonts w:ascii="Times New Roman" w:hAnsi="Times New Roman"/>
          <w:sz w:val="22"/>
          <w:szCs w:val="22"/>
        </w:rPr>
        <w:t>Выбор способа обеспечения заявки на участие в закупке осуществляется участником закупки.</w:t>
      </w:r>
    </w:p>
    <w:p w14:paraId="311EB0C7" w14:textId="4DD686BF" w:rsidR="00AF2AE9" w:rsidRPr="00AD0C2A" w:rsidRDefault="00AF2AE9" w:rsidP="00395B0F">
      <w:pPr>
        <w:pStyle w:val="4"/>
        <w:spacing w:before="60" w:after="60"/>
        <w:ind w:left="567" w:hanging="567"/>
        <w:rPr>
          <w:rFonts w:ascii="Times New Roman" w:hAnsi="Times New Roman"/>
          <w:sz w:val="22"/>
          <w:szCs w:val="22"/>
        </w:rPr>
      </w:pPr>
      <w:r w:rsidRPr="00AD0C2A">
        <w:rPr>
          <w:rFonts w:ascii="Times New Roman" w:hAnsi="Times New Roman"/>
          <w:sz w:val="22"/>
          <w:szCs w:val="22"/>
        </w:rPr>
        <w:t xml:space="preserve">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w:t>
      </w:r>
      <w:hyperlink r:id="rId9" w:history="1">
        <w:r w:rsidRPr="00AD0C2A">
          <w:rPr>
            <w:rStyle w:val="affd"/>
            <w:rFonts w:ascii="Times New Roman" w:hAnsi="Times New Roman"/>
            <w:color w:val="auto"/>
            <w:sz w:val="22"/>
            <w:szCs w:val="22"/>
            <w:u w:val="none"/>
          </w:rPr>
          <w:t>www.minfin.ru</w:t>
        </w:r>
      </w:hyperlink>
      <w:r w:rsidRPr="00AD0C2A">
        <w:rPr>
          <w:rFonts w:ascii="Times New Roman" w:hAnsi="Times New Roman"/>
          <w:sz w:val="22"/>
          <w:szCs w:val="22"/>
        </w:rPr>
        <w:t>.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47D963A0" w14:textId="77777777" w:rsidR="00AF2AE9" w:rsidRPr="00AD0C2A" w:rsidRDefault="00AF2AE9" w:rsidP="00395B0F">
      <w:pPr>
        <w:pStyle w:val="4"/>
        <w:spacing w:before="60" w:after="60"/>
        <w:ind w:left="567" w:hanging="567"/>
        <w:rPr>
          <w:rFonts w:ascii="Times New Roman" w:hAnsi="Times New Roman"/>
          <w:sz w:val="22"/>
          <w:szCs w:val="22"/>
        </w:rPr>
      </w:pPr>
      <w:r w:rsidRPr="00AD0C2A">
        <w:rPr>
          <w:rFonts w:ascii="Times New Roman" w:hAnsi="Times New Roman"/>
          <w:sz w:val="22"/>
          <w:szCs w:val="22"/>
        </w:rPr>
        <w:t>Банковская гарантия должна быть безотзывной и должна содержать:</w:t>
      </w:r>
    </w:p>
    <w:p w14:paraId="79CFD7B3" w14:textId="77777777" w:rsidR="00AF2AE9" w:rsidRPr="00AD0C2A" w:rsidRDefault="00AF2AE9" w:rsidP="00165CDC">
      <w:pPr>
        <w:autoSpaceDE w:val="0"/>
        <w:autoSpaceDN w:val="0"/>
        <w:adjustRightInd w:val="0"/>
        <w:spacing w:before="60" w:after="60" w:line="240" w:lineRule="auto"/>
        <w:ind w:left="567"/>
        <w:jc w:val="both"/>
        <w:rPr>
          <w:rFonts w:ascii="Times New Roman" w:eastAsia="Times New Roman" w:hAnsi="Times New Roman"/>
          <w:sz w:val="22"/>
          <w:szCs w:val="22"/>
          <w:lang w:eastAsia="ru-RU"/>
        </w:rPr>
      </w:pPr>
      <w:r w:rsidRPr="00AD0C2A">
        <w:rPr>
          <w:rFonts w:ascii="Times New Roman" w:eastAsia="Times New Roman" w:hAnsi="Times New Roman"/>
          <w:sz w:val="22"/>
          <w:szCs w:val="22"/>
          <w:lang w:eastAsia="ru-RU"/>
        </w:rPr>
        <w:t xml:space="preserve">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14:paraId="3592E16B" w14:textId="77777777" w:rsidR="00AF2AE9" w:rsidRPr="00AD0C2A" w:rsidRDefault="00AF2AE9" w:rsidP="00165CDC">
      <w:pPr>
        <w:autoSpaceDE w:val="0"/>
        <w:autoSpaceDN w:val="0"/>
        <w:adjustRightInd w:val="0"/>
        <w:spacing w:before="60" w:after="60" w:line="240" w:lineRule="auto"/>
        <w:ind w:left="567"/>
        <w:jc w:val="both"/>
        <w:rPr>
          <w:rFonts w:ascii="Times New Roman" w:eastAsia="Times New Roman" w:hAnsi="Times New Roman"/>
          <w:sz w:val="22"/>
          <w:szCs w:val="22"/>
          <w:lang w:eastAsia="ru-RU"/>
        </w:rPr>
      </w:pPr>
      <w:r w:rsidRPr="00AD0C2A">
        <w:rPr>
          <w:rFonts w:ascii="Times New Roman" w:eastAsia="Times New Roman" w:hAnsi="Times New Roman"/>
          <w:sz w:val="22"/>
          <w:szCs w:val="22"/>
          <w:lang w:eastAsia="ru-RU"/>
        </w:rPr>
        <w:t xml:space="preserve">2) обязанность гаранта уплатить заказчику неустойку в размере </w:t>
      </w:r>
      <w:r w:rsidRPr="00AD0C2A">
        <w:rPr>
          <w:rFonts w:ascii="Times New Roman" w:eastAsia="Times New Roman" w:hAnsi="Times New Roman"/>
          <w:sz w:val="22"/>
          <w:szCs w:val="22"/>
          <w:lang w:eastAsia="ru-RU"/>
        </w:rPr>
        <w:br/>
        <w:t>0,1 процента денежной суммы, подлежащей уплате, за каждый день просрочки;</w:t>
      </w:r>
    </w:p>
    <w:p w14:paraId="5EDE9538" w14:textId="67050DFE" w:rsidR="00AF2AE9" w:rsidRPr="00AD0C2A" w:rsidRDefault="00AF2AE9" w:rsidP="00165CDC">
      <w:pPr>
        <w:autoSpaceDE w:val="0"/>
        <w:autoSpaceDN w:val="0"/>
        <w:adjustRightInd w:val="0"/>
        <w:spacing w:before="60" w:after="60" w:line="240" w:lineRule="auto"/>
        <w:ind w:left="567"/>
        <w:jc w:val="both"/>
        <w:rPr>
          <w:rFonts w:ascii="Times New Roman" w:eastAsia="Times New Roman" w:hAnsi="Times New Roman"/>
          <w:sz w:val="22"/>
          <w:szCs w:val="22"/>
          <w:lang w:eastAsia="ru-RU"/>
        </w:rPr>
      </w:pPr>
      <w:r w:rsidRPr="00AD0C2A">
        <w:rPr>
          <w:rFonts w:ascii="Times New Roman" w:eastAsia="Times New Roman" w:hAnsi="Times New Roman"/>
          <w:sz w:val="22"/>
          <w:szCs w:val="22"/>
          <w:lang w:eastAsia="ru-RU"/>
        </w:rPr>
        <w:t>3) условие,</w:t>
      </w:r>
      <w:r w:rsidR="00070462"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согласно</w:t>
      </w:r>
      <w:r w:rsidR="00070462"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которому</w:t>
      </w:r>
      <w:r w:rsidR="00070462"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исполнением</w:t>
      </w:r>
      <w:r w:rsidR="00070462"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обязательств</w:t>
      </w:r>
      <w:r w:rsidR="00070462"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гаранта</w:t>
      </w:r>
      <w:r w:rsidR="00070462"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по</w:t>
      </w:r>
      <w:r w:rsidR="00070462"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банковской</w:t>
      </w:r>
      <w:r w:rsidR="00070462"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гарантии</w:t>
      </w:r>
      <w:r w:rsidR="00070462"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является</w:t>
      </w:r>
      <w:r w:rsidR="00070462"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фактическое поступление денежных сумм на счет Заказчика;</w:t>
      </w:r>
    </w:p>
    <w:p w14:paraId="1C0F6CE6" w14:textId="610D7B3F" w:rsidR="00AF2AE9" w:rsidRPr="00AD0C2A" w:rsidRDefault="00AF2AE9" w:rsidP="00165CDC">
      <w:pPr>
        <w:autoSpaceDE w:val="0"/>
        <w:autoSpaceDN w:val="0"/>
        <w:adjustRightInd w:val="0"/>
        <w:spacing w:before="60" w:after="60" w:line="240" w:lineRule="auto"/>
        <w:ind w:left="567"/>
        <w:jc w:val="both"/>
        <w:rPr>
          <w:rFonts w:ascii="Times New Roman" w:eastAsia="Times New Roman" w:hAnsi="Times New Roman"/>
          <w:sz w:val="22"/>
          <w:szCs w:val="22"/>
          <w:lang w:eastAsia="ru-RU"/>
        </w:rPr>
      </w:pPr>
      <w:r w:rsidRPr="00AD0C2A">
        <w:rPr>
          <w:rFonts w:ascii="Times New Roman" w:eastAsia="Times New Roman" w:hAnsi="Times New Roman"/>
          <w:sz w:val="22"/>
          <w:szCs w:val="22"/>
          <w:lang w:eastAsia="ru-RU"/>
        </w:rPr>
        <w:t>4) срок</w:t>
      </w:r>
      <w:r w:rsidR="00B2246C"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действия</w:t>
      </w:r>
      <w:r w:rsidR="00B2246C"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банковской</w:t>
      </w:r>
      <w:r w:rsidR="00B2246C"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гарантии</w:t>
      </w:r>
      <w:r w:rsidR="00B2246C"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с</w:t>
      </w:r>
      <w:r w:rsidR="00B2246C"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учетом</w:t>
      </w:r>
      <w:r w:rsidR="00B2246C"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требований</w:t>
      </w:r>
      <w:r w:rsidR="00B2246C"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пункта</w:t>
      </w:r>
      <w:r w:rsidR="00B2246C"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6</w:t>
      </w:r>
      <w:r w:rsidR="00B2246C"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настоящего</w:t>
      </w:r>
      <w:r w:rsidR="00B2246C"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раздела</w:t>
      </w:r>
      <w:r w:rsidR="00B2246C"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Положения о закупке;</w:t>
      </w:r>
    </w:p>
    <w:p w14:paraId="16D16815" w14:textId="57A87D48" w:rsidR="00AF2AE9" w:rsidRPr="00AD0C2A" w:rsidRDefault="00AF2AE9" w:rsidP="00165CDC">
      <w:pPr>
        <w:autoSpaceDE w:val="0"/>
        <w:autoSpaceDN w:val="0"/>
        <w:adjustRightInd w:val="0"/>
        <w:spacing w:before="60" w:after="60" w:line="240" w:lineRule="auto"/>
        <w:ind w:left="567"/>
        <w:jc w:val="both"/>
        <w:rPr>
          <w:rFonts w:ascii="Times New Roman" w:eastAsia="Times New Roman" w:hAnsi="Times New Roman"/>
          <w:sz w:val="22"/>
          <w:szCs w:val="22"/>
          <w:lang w:eastAsia="ru-RU"/>
        </w:rPr>
      </w:pPr>
      <w:r w:rsidRPr="00AD0C2A">
        <w:rPr>
          <w:rFonts w:ascii="Times New Roman" w:eastAsia="Times New Roman" w:hAnsi="Times New Roman"/>
          <w:sz w:val="22"/>
          <w:szCs w:val="22"/>
          <w:lang w:eastAsia="ru-RU"/>
        </w:rPr>
        <w:t>5) условие о праве Заказчика на бесспорное списание денежных средств со счета гаранта, если</w:t>
      </w:r>
      <w:r w:rsidR="007D3C50"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гарантом</w:t>
      </w:r>
      <w:r w:rsidR="007D3C50"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в</w:t>
      </w:r>
      <w:r w:rsidR="007D3C50"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срок</w:t>
      </w:r>
      <w:r w:rsidR="007D3C50"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не</w:t>
      </w:r>
      <w:r w:rsidR="007D3C50"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более</w:t>
      </w:r>
      <w:r w:rsidR="007D3C50"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чем</w:t>
      </w:r>
      <w:r w:rsidR="007D3C50"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пять</w:t>
      </w:r>
      <w:r w:rsidR="007D3C50"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рабочих</w:t>
      </w:r>
      <w:r w:rsidR="007D3C50"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дней</w:t>
      </w:r>
      <w:r w:rsidR="007D3C50"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не</w:t>
      </w:r>
      <w:r w:rsidR="007D3C50"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исполнено</w:t>
      </w:r>
      <w:r w:rsidR="007D3C50"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требование</w:t>
      </w:r>
      <w:r w:rsidR="007D3C50"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Заказчика</w:t>
      </w:r>
      <w:r w:rsidR="007D3C50"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об</w:t>
      </w:r>
      <w:r w:rsidR="007D3C50"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уплате</w:t>
      </w:r>
      <w:r w:rsidR="007D3C50"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lastRenderedPageBreak/>
        <w:t>денежной</w:t>
      </w:r>
      <w:r w:rsidR="007D3C50" w:rsidRPr="00AD0C2A">
        <w:rPr>
          <w:rFonts w:ascii="Times New Roman" w:eastAsia="Times New Roman" w:hAnsi="Times New Roman"/>
          <w:sz w:val="22"/>
          <w:szCs w:val="22"/>
          <w:lang w:eastAsia="ru-RU"/>
        </w:rPr>
        <w:t xml:space="preserve"> </w:t>
      </w:r>
      <w:r w:rsidR="00070462" w:rsidRPr="00AD0C2A">
        <w:rPr>
          <w:rFonts w:ascii="Times New Roman" w:eastAsia="Times New Roman" w:hAnsi="Times New Roman"/>
          <w:sz w:val="22"/>
          <w:szCs w:val="22"/>
          <w:lang w:eastAsia="ru-RU"/>
        </w:rPr>
        <w:t>суммы</w:t>
      </w:r>
      <w:r w:rsidR="007D3C50"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по</w:t>
      </w:r>
      <w:r w:rsidR="007D3C50"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банковской</w:t>
      </w:r>
      <w:r w:rsidR="007D3C50"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гарантии, направленное</w:t>
      </w:r>
      <w:r w:rsidR="007D3C50"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до</w:t>
      </w:r>
      <w:r w:rsidR="007D3C50"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окончания</w:t>
      </w:r>
      <w:r w:rsidR="007D3C50" w:rsidRPr="00AD0C2A">
        <w:rPr>
          <w:rFonts w:ascii="Times New Roman" w:eastAsia="Times New Roman" w:hAnsi="Times New Roman"/>
          <w:sz w:val="22"/>
          <w:szCs w:val="22"/>
          <w:lang w:eastAsia="ru-RU"/>
        </w:rPr>
        <w:t xml:space="preserve"> </w:t>
      </w:r>
      <w:r w:rsidRPr="00AD0C2A">
        <w:rPr>
          <w:rFonts w:ascii="Times New Roman" w:eastAsia="Times New Roman" w:hAnsi="Times New Roman"/>
          <w:sz w:val="22"/>
          <w:szCs w:val="22"/>
          <w:lang w:eastAsia="ru-RU"/>
        </w:rPr>
        <w:t>срока действия банковской гарантии;</w:t>
      </w:r>
    </w:p>
    <w:p w14:paraId="7A92ADC4" w14:textId="77777777" w:rsidR="00AF2AE9" w:rsidRPr="00AD0C2A" w:rsidRDefault="00AF2AE9" w:rsidP="00165CDC">
      <w:pPr>
        <w:autoSpaceDE w:val="0"/>
        <w:autoSpaceDN w:val="0"/>
        <w:adjustRightInd w:val="0"/>
        <w:spacing w:before="60" w:after="60" w:line="240" w:lineRule="auto"/>
        <w:ind w:left="567"/>
        <w:jc w:val="both"/>
        <w:rPr>
          <w:rFonts w:ascii="Times New Roman" w:eastAsia="Times New Roman" w:hAnsi="Times New Roman"/>
          <w:sz w:val="22"/>
          <w:szCs w:val="22"/>
          <w:lang w:eastAsia="ru-RU"/>
        </w:rPr>
      </w:pPr>
      <w:r w:rsidRPr="00AD0C2A">
        <w:rPr>
          <w:rFonts w:ascii="Times New Roman" w:eastAsia="Times New Roman" w:hAnsi="Times New Roman"/>
          <w:sz w:val="22"/>
          <w:szCs w:val="22"/>
          <w:lang w:eastAsia="ru-RU"/>
        </w:rPr>
        <w:t>6)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6821249F" w14:textId="77777777" w:rsidR="00AF2AE9" w:rsidRPr="00AD0C2A" w:rsidRDefault="00AF2AE9" w:rsidP="00165CDC">
      <w:pPr>
        <w:pStyle w:val="4"/>
        <w:numPr>
          <w:ilvl w:val="0"/>
          <w:numId w:val="0"/>
        </w:numPr>
        <w:spacing w:before="60" w:after="60"/>
        <w:ind w:left="567"/>
        <w:rPr>
          <w:rFonts w:ascii="Times New Roman" w:hAnsi="Times New Roman"/>
          <w:sz w:val="22"/>
          <w:szCs w:val="22"/>
        </w:rPr>
      </w:pPr>
      <w:r w:rsidRPr="00AD0C2A">
        <w:rPr>
          <w:rFonts w:ascii="Times New Roman" w:hAnsi="Times New Roman"/>
          <w:sz w:val="22"/>
          <w:szCs w:val="22"/>
        </w:rPr>
        <w:t>7)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3E54C74E" w14:textId="2CDD4FE8" w:rsidR="00AF2AE9" w:rsidRPr="00CB4E7E" w:rsidRDefault="00AF2AE9" w:rsidP="00395B0F">
      <w:pPr>
        <w:pStyle w:val="4"/>
        <w:spacing w:before="60" w:after="60"/>
        <w:ind w:left="567" w:hanging="567"/>
        <w:rPr>
          <w:rFonts w:ascii="Times New Roman" w:hAnsi="Times New Roman"/>
          <w:sz w:val="22"/>
          <w:szCs w:val="22"/>
        </w:rPr>
      </w:pPr>
      <w:r w:rsidRPr="00AD0C2A">
        <w:rPr>
          <w:rFonts w:ascii="Times New Roman" w:hAnsi="Times New Roman"/>
          <w:sz w:val="22"/>
          <w:szCs w:val="22"/>
        </w:rPr>
        <w:t xml:space="preserve">Перечисление денежных средств в качестве обеспечения заявки осуществляется на счет, указанный Заказчиком в документации о закупке, извещении о проведении запроса </w:t>
      </w:r>
      <w:r w:rsidR="0047086A" w:rsidRPr="00AD0C2A">
        <w:rPr>
          <w:rFonts w:ascii="Times New Roman" w:hAnsi="Times New Roman"/>
          <w:sz w:val="22"/>
          <w:szCs w:val="22"/>
        </w:rPr>
        <w:t>предложений.</w:t>
      </w:r>
      <w:r w:rsidRPr="00AD0C2A">
        <w:rPr>
          <w:rFonts w:ascii="Times New Roman" w:hAnsi="Times New Roman"/>
          <w:sz w:val="22"/>
          <w:szCs w:val="22"/>
        </w:rPr>
        <w:t xml:space="preserve"> В случае, если участником закупки в составе заявки не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извещении о проведении запроса </w:t>
      </w:r>
      <w:r w:rsidR="0047086A" w:rsidRPr="00AD0C2A">
        <w:rPr>
          <w:rFonts w:ascii="Times New Roman" w:hAnsi="Times New Roman"/>
          <w:sz w:val="22"/>
          <w:szCs w:val="22"/>
        </w:rPr>
        <w:t>предложений</w:t>
      </w:r>
      <w:r w:rsidRPr="00AD0C2A">
        <w:rPr>
          <w:rFonts w:ascii="Times New Roman" w:hAnsi="Times New Roman"/>
          <w:sz w:val="22"/>
          <w:szCs w:val="22"/>
        </w:rPr>
        <w:t xml:space="preserve"> такой участник </w:t>
      </w:r>
      <w:r w:rsidRPr="00CB4E7E">
        <w:rPr>
          <w:rFonts w:ascii="Times New Roman" w:hAnsi="Times New Roman"/>
          <w:sz w:val="22"/>
          <w:szCs w:val="22"/>
        </w:rPr>
        <w:t>признается не предоставившим обеспечение заявки.</w:t>
      </w:r>
    </w:p>
    <w:p w14:paraId="33428EEA" w14:textId="4037DDCB" w:rsidR="00CE3189" w:rsidRPr="00CB4E7E" w:rsidRDefault="00E71769" w:rsidP="00305AD3">
      <w:pPr>
        <w:pStyle w:val="4"/>
        <w:keepNext/>
        <w:spacing w:before="60" w:after="60"/>
        <w:ind w:left="567" w:hanging="567"/>
        <w:rPr>
          <w:rFonts w:ascii="Times New Roman" w:hAnsi="Times New Roman"/>
          <w:i/>
          <w:sz w:val="22"/>
          <w:szCs w:val="22"/>
        </w:rPr>
      </w:pPr>
      <w:bookmarkStart w:id="268" w:name="_Ref317515319"/>
      <w:r w:rsidRPr="00CB4E7E">
        <w:rPr>
          <w:rFonts w:ascii="Times New Roman" w:hAnsi="Times New Roman"/>
          <w:b/>
          <w:sz w:val="22"/>
          <w:szCs w:val="22"/>
        </w:rPr>
        <w:t xml:space="preserve"> </w:t>
      </w:r>
      <w:r w:rsidR="0043140F" w:rsidRPr="00CB4E7E">
        <w:rPr>
          <w:rFonts w:ascii="Times New Roman" w:hAnsi="Times New Roman"/>
          <w:b/>
          <w:sz w:val="22"/>
          <w:szCs w:val="22"/>
        </w:rPr>
        <w:t xml:space="preserve">Обеспечение заявки </w:t>
      </w:r>
      <w:r w:rsidR="00DB7599" w:rsidRPr="00CB4E7E">
        <w:rPr>
          <w:rFonts w:ascii="Times New Roman" w:hAnsi="Times New Roman"/>
          <w:b/>
          <w:sz w:val="22"/>
          <w:szCs w:val="22"/>
        </w:rPr>
        <w:t>удерживается</w:t>
      </w:r>
      <w:r w:rsidR="0043140F" w:rsidRPr="00CB4E7E">
        <w:rPr>
          <w:rFonts w:ascii="Times New Roman" w:hAnsi="Times New Roman"/>
          <w:sz w:val="22"/>
          <w:szCs w:val="22"/>
        </w:rPr>
        <w:t xml:space="preserve"> в</w:t>
      </w:r>
      <w:r w:rsidR="008359D1" w:rsidRPr="00CB4E7E">
        <w:rPr>
          <w:rFonts w:ascii="Times New Roman" w:hAnsi="Times New Roman"/>
          <w:sz w:val="22"/>
          <w:szCs w:val="22"/>
        </w:rPr>
        <w:t xml:space="preserve"> </w:t>
      </w:r>
      <w:bookmarkEnd w:id="268"/>
      <w:r w:rsidR="0069553B" w:rsidRPr="00CB4E7E">
        <w:rPr>
          <w:rFonts w:ascii="Times New Roman" w:hAnsi="Times New Roman"/>
          <w:sz w:val="22"/>
          <w:szCs w:val="22"/>
        </w:rPr>
        <w:t>случае уклонения или отказа участника закупки от заключения договора</w:t>
      </w:r>
      <w:r w:rsidR="00B62CD1" w:rsidRPr="00CB4E7E">
        <w:rPr>
          <w:rFonts w:ascii="Times New Roman" w:hAnsi="Times New Roman"/>
          <w:bCs/>
          <w:sz w:val="22"/>
          <w:szCs w:val="22"/>
        </w:rPr>
        <w:t>.</w:t>
      </w:r>
    </w:p>
    <w:p w14:paraId="6C4EF7AA" w14:textId="34FAF769" w:rsidR="00CB408C" w:rsidRPr="00AD0C2A" w:rsidRDefault="00CB408C" w:rsidP="00305AD3">
      <w:pPr>
        <w:pStyle w:val="4"/>
        <w:spacing w:before="60" w:after="60"/>
        <w:ind w:left="567" w:hanging="567"/>
        <w:rPr>
          <w:rFonts w:ascii="Times New Roman" w:hAnsi="Times New Roman"/>
          <w:sz w:val="22"/>
          <w:szCs w:val="22"/>
        </w:rPr>
      </w:pPr>
      <w:r w:rsidRPr="00AD0C2A">
        <w:rPr>
          <w:rFonts w:ascii="Times New Roman" w:hAnsi="Times New Roman"/>
          <w:sz w:val="22"/>
          <w:szCs w:val="22"/>
        </w:rPr>
        <w:t xml:space="preserve">При </w:t>
      </w:r>
      <w:r w:rsidR="002C178C" w:rsidRPr="00AD0C2A">
        <w:rPr>
          <w:rFonts w:ascii="Times New Roman" w:hAnsi="Times New Roman"/>
          <w:sz w:val="22"/>
          <w:szCs w:val="22"/>
        </w:rPr>
        <w:t>наступлении случая, указанного в п</w:t>
      </w:r>
      <w:r w:rsidR="006029EC" w:rsidRPr="00AD0C2A">
        <w:rPr>
          <w:rFonts w:ascii="Times New Roman" w:hAnsi="Times New Roman"/>
          <w:sz w:val="22"/>
          <w:szCs w:val="22"/>
        </w:rPr>
        <w:t>. </w:t>
      </w:r>
      <w:r w:rsidR="00395B0F">
        <w:rPr>
          <w:rFonts w:ascii="Times New Roman" w:hAnsi="Times New Roman"/>
          <w:sz w:val="22"/>
          <w:szCs w:val="22"/>
        </w:rPr>
        <w:t>6</w:t>
      </w:r>
      <w:r w:rsidR="00AE3211" w:rsidRPr="00AD0C2A">
        <w:rPr>
          <w:rFonts w:ascii="Times New Roman" w:hAnsi="Times New Roman"/>
          <w:sz w:val="22"/>
          <w:szCs w:val="22"/>
        </w:rPr>
        <w:t>.</w:t>
      </w:r>
      <w:r w:rsidR="001F5AE7">
        <w:rPr>
          <w:rFonts w:ascii="Times New Roman" w:hAnsi="Times New Roman"/>
          <w:sz w:val="22"/>
          <w:szCs w:val="22"/>
        </w:rPr>
        <w:t>8</w:t>
      </w:r>
      <w:r w:rsidR="00AE3211" w:rsidRPr="00AD0C2A">
        <w:rPr>
          <w:rFonts w:ascii="Times New Roman" w:hAnsi="Times New Roman"/>
          <w:sz w:val="22"/>
          <w:szCs w:val="22"/>
        </w:rPr>
        <w:t>.10,</w:t>
      </w:r>
      <w:r w:rsidR="002C178C" w:rsidRPr="00AD0C2A">
        <w:rPr>
          <w:rFonts w:ascii="Times New Roman" w:hAnsi="Times New Roman"/>
          <w:sz w:val="22"/>
          <w:szCs w:val="22"/>
        </w:rPr>
        <w:t xml:space="preserve"> </w:t>
      </w:r>
      <w:r w:rsidR="00907AEC" w:rsidRPr="00AD0C2A">
        <w:rPr>
          <w:rFonts w:ascii="Times New Roman" w:hAnsi="Times New Roman"/>
          <w:sz w:val="22"/>
          <w:szCs w:val="22"/>
        </w:rPr>
        <w:t>Заказчик уведомляет</w:t>
      </w:r>
      <w:r w:rsidR="002C178C" w:rsidRPr="00AD0C2A">
        <w:rPr>
          <w:rFonts w:ascii="Times New Roman" w:hAnsi="Times New Roman"/>
          <w:sz w:val="22"/>
          <w:szCs w:val="22"/>
        </w:rPr>
        <w:t xml:space="preserve"> такого участника об удержании денежных средств, внесенных в качестве обеспечения заявки, в пользу </w:t>
      </w:r>
      <w:r w:rsidR="00A75343" w:rsidRPr="00AD0C2A">
        <w:rPr>
          <w:rFonts w:ascii="Times New Roman" w:hAnsi="Times New Roman"/>
          <w:sz w:val="22"/>
          <w:szCs w:val="22"/>
        </w:rPr>
        <w:t>З</w:t>
      </w:r>
      <w:r w:rsidR="002C178C" w:rsidRPr="00AD0C2A">
        <w:rPr>
          <w:rFonts w:ascii="Times New Roman" w:hAnsi="Times New Roman"/>
          <w:sz w:val="22"/>
          <w:szCs w:val="22"/>
        </w:rPr>
        <w:t>аказчика</w:t>
      </w:r>
      <w:r w:rsidRPr="00AD0C2A">
        <w:rPr>
          <w:rFonts w:ascii="Times New Roman" w:hAnsi="Times New Roman"/>
          <w:sz w:val="22"/>
          <w:szCs w:val="22"/>
        </w:rPr>
        <w:t>.</w:t>
      </w:r>
    </w:p>
    <w:p w14:paraId="2C80333D" w14:textId="13289B96" w:rsidR="00CB408C" w:rsidRDefault="0069553B" w:rsidP="00305AD3">
      <w:pPr>
        <w:pStyle w:val="4"/>
        <w:keepNext/>
        <w:spacing w:before="60" w:after="60"/>
        <w:ind w:left="567" w:hanging="567"/>
        <w:rPr>
          <w:rFonts w:ascii="Times New Roman" w:hAnsi="Times New Roman"/>
          <w:sz w:val="22"/>
          <w:szCs w:val="22"/>
        </w:rPr>
      </w:pPr>
      <w:r w:rsidRPr="00AD0C2A">
        <w:rPr>
          <w:rFonts w:ascii="Times New Roman" w:hAnsi="Times New Roman"/>
          <w:sz w:val="22"/>
          <w:szCs w:val="22"/>
        </w:rPr>
        <w:t xml:space="preserve">Денежные средства, внесенные в качестве обеспечения заявки, </w:t>
      </w:r>
      <w:r w:rsidRPr="00AD0C2A">
        <w:rPr>
          <w:rFonts w:ascii="Times New Roman" w:hAnsi="Times New Roman"/>
          <w:b/>
          <w:sz w:val="22"/>
          <w:szCs w:val="22"/>
        </w:rPr>
        <w:t>возвращаются на счет участника закупки</w:t>
      </w:r>
      <w:r w:rsidRPr="00AD0C2A">
        <w:rPr>
          <w:rFonts w:ascii="Times New Roman" w:hAnsi="Times New Roman"/>
          <w:sz w:val="22"/>
          <w:szCs w:val="22"/>
        </w:rPr>
        <w:t xml:space="preserve"> в течение не более чем десяти рабочих дней с даты наступления одного из следующих случаев</w:t>
      </w:r>
      <w:r w:rsidR="00CB408C" w:rsidRPr="00AD0C2A">
        <w:rPr>
          <w:rFonts w:ascii="Times New Roman" w:hAnsi="Times New Roman"/>
          <w:sz w:val="22"/>
          <w:szCs w:val="22"/>
        </w:rPr>
        <w:t>:</w:t>
      </w:r>
    </w:p>
    <w:p w14:paraId="1D2E3C45" w14:textId="5DFB9808" w:rsidR="0069553B" w:rsidRPr="00AD0C2A" w:rsidRDefault="0069553B" w:rsidP="00D736DB">
      <w:pPr>
        <w:pStyle w:val="5"/>
        <w:numPr>
          <w:ilvl w:val="0"/>
          <w:numId w:val="98"/>
        </w:numPr>
        <w:spacing w:before="0"/>
        <w:ind w:left="993"/>
        <w:rPr>
          <w:rFonts w:ascii="Times New Roman" w:hAnsi="Times New Roman"/>
          <w:sz w:val="22"/>
          <w:szCs w:val="22"/>
        </w:rPr>
      </w:pPr>
      <w:proofErr w:type="gramStart"/>
      <w:r w:rsidRPr="00AD0C2A">
        <w:rPr>
          <w:rFonts w:ascii="Times New Roman" w:hAnsi="Times New Roman"/>
          <w:sz w:val="22"/>
          <w:szCs w:val="22"/>
        </w:rPr>
        <w:t>подписание</w:t>
      </w:r>
      <w:proofErr w:type="gramEnd"/>
      <w:r w:rsidRPr="00AD0C2A">
        <w:rPr>
          <w:rFonts w:ascii="Times New Roman" w:hAnsi="Times New Roman"/>
          <w:sz w:val="22"/>
          <w:szCs w:val="22"/>
        </w:rPr>
        <w:t xml:space="preserve"> итогового протокола (за исключением победителя закупки и участника закупки, заявке которого присвоен второй порядковый номер);</w:t>
      </w:r>
    </w:p>
    <w:p w14:paraId="11CAD57F" w14:textId="573F6938" w:rsidR="0069553B" w:rsidRPr="00AD0C2A" w:rsidRDefault="0069553B" w:rsidP="00D736DB">
      <w:pPr>
        <w:pStyle w:val="5"/>
        <w:numPr>
          <w:ilvl w:val="0"/>
          <w:numId w:val="98"/>
        </w:numPr>
        <w:spacing w:before="0"/>
        <w:ind w:left="993"/>
        <w:rPr>
          <w:rFonts w:ascii="Times New Roman" w:hAnsi="Times New Roman"/>
          <w:sz w:val="22"/>
          <w:szCs w:val="22"/>
        </w:rPr>
      </w:pPr>
      <w:proofErr w:type="gramStart"/>
      <w:r w:rsidRPr="00AD0C2A">
        <w:rPr>
          <w:rFonts w:ascii="Times New Roman" w:hAnsi="Times New Roman"/>
          <w:sz w:val="22"/>
          <w:szCs w:val="22"/>
        </w:rPr>
        <w:t>подписание</w:t>
      </w:r>
      <w:proofErr w:type="gramEnd"/>
      <w:r w:rsidRPr="00AD0C2A">
        <w:rPr>
          <w:rFonts w:ascii="Times New Roman" w:hAnsi="Times New Roman"/>
          <w:sz w:val="22"/>
          <w:szCs w:val="22"/>
        </w:rPr>
        <w:t xml:space="preserve"> договора (участнику закупки, с которым заключается договор, и участнику закупки, заявке которого присвоен второй порядковый номер);</w:t>
      </w:r>
    </w:p>
    <w:p w14:paraId="2D6D25FB" w14:textId="5F9C017F" w:rsidR="0069553B" w:rsidRPr="00AD0C2A" w:rsidRDefault="0069553B" w:rsidP="00D736DB">
      <w:pPr>
        <w:pStyle w:val="5"/>
        <w:numPr>
          <w:ilvl w:val="0"/>
          <w:numId w:val="98"/>
        </w:numPr>
        <w:spacing w:before="0"/>
        <w:ind w:left="993"/>
        <w:rPr>
          <w:rFonts w:ascii="Times New Roman" w:hAnsi="Times New Roman"/>
          <w:sz w:val="22"/>
          <w:szCs w:val="22"/>
        </w:rPr>
      </w:pPr>
      <w:proofErr w:type="gramStart"/>
      <w:r w:rsidRPr="00AD0C2A">
        <w:rPr>
          <w:rFonts w:ascii="Times New Roman" w:hAnsi="Times New Roman"/>
          <w:sz w:val="22"/>
          <w:szCs w:val="22"/>
        </w:rPr>
        <w:t>отмена</w:t>
      </w:r>
      <w:proofErr w:type="gramEnd"/>
      <w:r w:rsidRPr="00AD0C2A">
        <w:rPr>
          <w:rFonts w:ascii="Times New Roman" w:hAnsi="Times New Roman"/>
          <w:sz w:val="22"/>
          <w:szCs w:val="22"/>
        </w:rPr>
        <w:t xml:space="preserve"> закупки;</w:t>
      </w:r>
    </w:p>
    <w:p w14:paraId="4F56D48A" w14:textId="69B0DCCB" w:rsidR="0069553B" w:rsidRPr="00AD0C2A" w:rsidRDefault="0069553B" w:rsidP="00D736DB">
      <w:pPr>
        <w:pStyle w:val="5"/>
        <w:numPr>
          <w:ilvl w:val="0"/>
          <w:numId w:val="98"/>
        </w:numPr>
        <w:spacing w:before="0"/>
        <w:ind w:left="993"/>
        <w:rPr>
          <w:rFonts w:ascii="Times New Roman" w:hAnsi="Times New Roman"/>
          <w:sz w:val="22"/>
          <w:szCs w:val="22"/>
        </w:rPr>
      </w:pPr>
      <w:proofErr w:type="gramStart"/>
      <w:r w:rsidRPr="00AD0C2A">
        <w:rPr>
          <w:rFonts w:ascii="Times New Roman" w:hAnsi="Times New Roman"/>
          <w:sz w:val="22"/>
          <w:szCs w:val="22"/>
        </w:rPr>
        <w:t>отзыв</w:t>
      </w:r>
      <w:proofErr w:type="gramEnd"/>
      <w:r w:rsidRPr="00AD0C2A">
        <w:rPr>
          <w:rFonts w:ascii="Times New Roman" w:hAnsi="Times New Roman"/>
          <w:sz w:val="22"/>
          <w:szCs w:val="22"/>
        </w:rPr>
        <w:t xml:space="preserve"> заявки на участие в закупке до окончания срока подачи заявок;</w:t>
      </w:r>
    </w:p>
    <w:p w14:paraId="5124A17A" w14:textId="2AEC7E2F" w:rsidR="0069553B" w:rsidRPr="00AD0C2A" w:rsidRDefault="0069553B" w:rsidP="00D736DB">
      <w:pPr>
        <w:pStyle w:val="5"/>
        <w:numPr>
          <w:ilvl w:val="0"/>
          <w:numId w:val="98"/>
        </w:numPr>
        <w:spacing w:before="0"/>
        <w:ind w:left="993"/>
        <w:rPr>
          <w:rFonts w:ascii="Times New Roman" w:hAnsi="Times New Roman"/>
          <w:sz w:val="22"/>
          <w:szCs w:val="22"/>
        </w:rPr>
      </w:pPr>
      <w:proofErr w:type="gramStart"/>
      <w:r w:rsidRPr="00AD0C2A">
        <w:rPr>
          <w:rFonts w:ascii="Times New Roman" w:hAnsi="Times New Roman"/>
          <w:sz w:val="22"/>
          <w:szCs w:val="22"/>
        </w:rPr>
        <w:t>получение</w:t>
      </w:r>
      <w:proofErr w:type="gramEnd"/>
      <w:r w:rsidRPr="00AD0C2A">
        <w:rPr>
          <w:rFonts w:ascii="Times New Roman" w:hAnsi="Times New Roman"/>
          <w:sz w:val="22"/>
          <w:szCs w:val="22"/>
        </w:rPr>
        <w:t xml:space="preserve"> заявки на участие в закупке после окончания срока подачи заявок;</w:t>
      </w:r>
    </w:p>
    <w:p w14:paraId="05539C04" w14:textId="49D4D21F" w:rsidR="0069553B" w:rsidRPr="00AD0C2A" w:rsidRDefault="0069553B" w:rsidP="00D736DB">
      <w:pPr>
        <w:pStyle w:val="5"/>
        <w:numPr>
          <w:ilvl w:val="0"/>
          <w:numId w:val="98"/>
        </w:numPr>
        <w:spacing w:before="0"/>
        <w:ind w:left="993"/>
        <w:rPr>
          <w:rFonts w:ascii="Times New Roman" w:hAnsi="Times New Roman"/>
          <w:sz w:val="22"/>
          <w:szCs w:val="22"/>
        </w:rPr>
      </w:pPr>
      <w:proofErr w:type="gramStart"/>
      <w:r w:rsidRPr="00AD0C2A">
        <w:rPr>
          <w:rFonts w:ascii="Times New Roman" w:hAnsi="Times New Roman"/>
          <w:sz w:val="22"/>
          <w:szCs w:val="22"/>
        </w:rPr>
        <w:t>отказ</w:t>
      </w:r>
      <w:proofErr w:type="gramEnd"/>
      <w:r w:rsidRPr="00AD0C2A">
        <w:rPr>
          <w:rFonts w:ascii="Times New Roman" w:hAnsi="Times New Roman"/>
          <w:sz w:val="22"/>
          <w:szCs w:val="22"/>
        </w:rPr>
        <w:t xml:space="preserve"> от заключения договора с участником закупки.</w:t>
      </w:r>
    </w:p>
    <w:p w14:paraId="2C50D0B8" w14:textId="5535179B" w:rsidR="00CB408C" w:rsidRDefault="0069553B" w:rsidP="00421725">
      <w:pPr>
        <w:pStyle w:val="5"/>
        <w:numPr>
          <w:ilvl w:val="0"/>
          <w:numId w:val="0"/>
        </w:numPr>
        <w:rPr>
          <w:rFonts w:ascii="Times New Roman" w:hAnsi="Times New Roman"/>
          <w:sz w:val="22"/>
          <w:szCs w:val="22"/>
        </w:rPr>
      </w:pPr>
      <w:r w:rsidRPr="0039108C">
        <w:rPr>
          <w:rFonts w:ascii="Times New Roman" w:hAnsi="Times New Roman"/>
          <w:sz w:val="22"/>
          <w:szCs w:val="22"/>
        </w:rPr>
        <w:t>Возврат банковской гарантии</w:t>
      </w:r>
      <w:r w:rsidRPr="00AD0C2A">
        <w:rPr>
          <w:rFonts w:ascii="Times New Roman" w:hAnsi="Times New Roman"/>
          <w:sz w:val="22"/>
          <w:szCs w:val="22"/>
        </w:rPr>
        <w:t xml:space="preserve"> в случаях, указанных в пункте </w:t>
      </w:r>
      <w:r w:rsidR="001F5AE7">
        <w:rPr>
          <w:rFonts w:ascii="Times New Roman" w:hAnsi="Times New Roman"/>
          <w:sz w:val="22"/>
          <w:szCs w:val="22"/>
        </w:rPr>
        <w:t>6.8.12</w:t>
      </w:r>
      <w:r w:rsidRPr="00AD0C2A">
        <w:rPr>
          <w:rFonts w:ascii="Times New Roman" w:hAnsi="Times New Roman"/>
          <w:sz w:val="22"/>
          <w:szCs w:val="22"/>
        </w:rPr>
        <w:t>, Заказчиком предоставившему ее лицу или гаранту не осуществляется, взыскание по ней не производится.</w:t>
      </w:r>
    </w:p>
    <w:p w14:paraId="184B4110" w14:textId="240BDD07" w:rsidR="0052664C" w:rsidRPr="00A83758" w:rsidRDefault="00A9052C" w:rsidP="00B302BC">
      <w:pPr>
        <w:pStyle w:val="3"/>
        <w:ind w:left="1134"/>
        <w:rPr>
          <w:rFonts w:ascii="Times New Roman" w:eastAsiaTheme="majorEastAsia" w:hAnsi="Times New Roman"/>
          <w:sz w:val="22"/>
          <w:szCs w:val="22"/>
        </w:rPr>
      </w:pPr>
      <w:bookmarkStart w:id="269" w:name="_Toc13502215"/>
      <w:r w:rsidRPr="00A83758">
        <w:rPr>
          <w:rFonts w:ascii="Times New Roman" w:eastAsiaTheme="majorEastAsia" w:hAnsi="Times New Roman"/>
          <w:sz w:val="22"/>
          <w:szCs w:val="22"/>
        </w:rPr>
        <w:t>Порядок подачи заявок на участие в закупке. Порядок оценки и сопоставления заявок. Критерии оценки. Порядок подведения итогов закупки.</w:t>
      </w:r>
      <w:bookmarkEnd w:id="269"/>
    </w:p>
    <w:p w14:paraId="7A29E146" w14:textId="7170809B" w:rsidR="0052664C" w:rsidRPr="00A83758" w:rsidRDefault="00A83758" w:rsidP="00DE50C1">
      <w:pPr>
        <w:pStyle w:val="4"/>
        <w:ind w:left="567" w:hanging="567"/>
        <w:rPr>
          <w:rFonts w:ascii="Times New Roman" w:eastAsiaTheme="majorEastAsia" w:hAnsi="Times New Roman"/>
          <w:b/>
          <w:sz w:val="22"/>
          <w:szCs w:val="22"/>
        </w:rPr>
      </w:pPr>
      <w:r>
        <w:rPr>
          <w:rFonts w:ascii="Times New Roman" w:eastAsiaTheme="majorEastAsia" w:hAnsi="Times New Roman"/>
          <w:b/>
          <w:sz w:val="22"/>
          <w:szCs w:val="22"/>
        </w:rPr>
        <w:t>Порядок,</w:t>
      </w:r>
      <w:r w:rsidR="00DE50C1" w:rsidRPr="00A83758">
        <w:rPr>
          <w:rFonts w:ascii="Times New Roman" w:eastAsiaTheme="majorEastAsia" w:hAnsi="Times New Roman"/>
          <w:b/>
          <w:sz w:val="22"/>
          <w:szCs w:val="22"/>
        </w:rPr>
        <w:t xml:space="preserve"> дата начала, дата и время окончания срока подачи заявок на участие в закупке</w:t>
      </w:r>
    </w:p>
    <w:p w14:paraId="15F2A0E8" w14:textId="77777777" w:rsidR="00CD1982" w:rsidRPr="00CD1982" w:rsidRDefault="00CD1982" w:rsidP="0014587A">
      <w:pPr>
        <w:pStyle w:val="af4"/>
        <w:numPr>
          <w:ilvl w:val="0"/>
          <w:numId w:val="83"/>
        </w:numPr>
        <w:suppressAutoHyphens/>
        <w:spacing w:before="120" w:after="0" w:line="240" w:lineRule="auto"/>
        <w:contextualSpacing w:val="0"/>
        <w:jc w:val="both"/>
        <w:outlineLvl w:val="3"/>
        <w:rPr>
          <w:rFonts w:ascii="Times New Roman" w:eastAsia="Times New Roman" w:hAnsi="Times New Roman"/>
          <w:vanish/>
          <w:sz w:val="22"/>
          <w:szCs w:val="22"/>
          <w:lang w:eastAsia="ru-RU"/>
        </w:rPr>
      </w:pPr>
    </w:p>
    <w:p w14:paraId="44528C65" w14:textId="77777777" w:rsidR="00CD1982" w:rsidRPr="00CD1982" w:rsidRDefault="00CD1982" w:rsidP="0014587A">
      <w:pPr>
        <w:pStyle w:val="af4"/>
        <w:numPr>
          <w:ilvl w:val="0"/>
          <w:numId w:val="83"/>
        </w:numPr>
        <w:suppressAutoHyphens/>
        <w:spacing w:before="120" w:after="0" w:line="240" w:lineRule="auto"/>
        <w:contextualSpacing w:val="0"/>
        <w:jc w:val="both"/>
        <w:outlineLvl w:val="3"/>
        <w:rPr>
          <w:rFonts w:ascii="Times New Roman" w:eastAsia="Times New Roman" w:hAnsi="Times New Roman"/>
          <w:vanish/>
          <w:sz w:val="22"/>
          <w:szCs w:val="22"/>
          <w:lang w:eastAsia="ru-RU"/>
        </w:rPr>
      </w:pPr>
    </w:p>
    <w:p w14:paraId="283E2FCB" w14:textId="77777777" w:rsidR="00CD1982" w:rsidRPr="00CD1982" w:rsidRDefault="00CD1982" w:rsidP="0014587A">
      <w:pPr>
        <w:pStyle w:val="af4"/>
        <w:numPr>
          <w:ilvl w:val="0"/>
          <w:numId w:val="83"/>
        </w:numPr>
        <w:suppressAutoHyphens/>
        <w:spacing w:before="120" w:after="0" w:line="240" w:lineRule="auto"/>
        <w:contextualSpacing w:val="0"/>
        <w:jc w:val="both"/>
        <w:outlineLvl w:val="3"/>
        <w:rPr>
          <w:rFonts w:ascii="Times New Roman" w:eastAsia="Times New Roman" w:hAnsi="Times New Roman"/>
          <w:vanish/>
          <w:sz w:val="22"/>
          <w:szCs w:val="22"/>
          <w:lang w:eastAsia="ru-RU"/>
        </w:rPr>
      </w:pPr>
    </w:p>
    <w:p w14:paraId="74B9D10A" w14:textId="77777777" w:rsidR="00CD1982" w:rsidRPr="00CD1982" w:rsidRDefault="00CD1982" w:rsidP="0014587A">
      <w:pPr>
        <w:pStyle w:val="af4"/>
        <w:numPr>
          <w:ilvl w:val="0"/>
          <w:numId w:val="83"/>
        </w:numPr>
        <w:suppressAutoHyphens/>
        <w:spacing w:before="120" w:after="0" w:line="240" w:lineRule="auto"/>
        <w:contextualSpacing w:val="0"/>
        <w:jc w:val="both"/>
        <w:outlineLvl w:val="3"/>
        <w:rPr>
          <w:rFonts w:ascii="Times New Roman" w:eastAsia="Times New Roman" w:hAnsi="Times New Roman"/>
          <w:vanish/>
          <w:sz w:val="22"/>
          <w:szCs w:val="22"/>
          <w:lang w:eastAsia="ru-RU"/>
        </w:rPr>
      </w:pPr>
    </w:p>
    <w:p w14:paraId="5644501D" w14:textId="77777777" w:rsidR="00CD1982" w:rsidRPr="00CD1982" w:rsidRDefault="00CD1982" w:rsidP="0014587A">
      <w:pPr>
        <w:pStyle w:val="af4"/>
        <w:numPr>
          <w:ilvl w:val="0"/>
          <w:numId w:val="83"/>
        </w:numPr>
        <w:suppressAutoHyphens/>
        <w:spacing w:before="120" w:after="0" w:line="240" w:lineRule="auto"/>
        <w:contextualSpacing w:val="0"/>
        <w:jc w:val="both"/>
        <w:outlineLvl w:val="3"/>
        <w:rPr>
          <w:rFonts w:ascii="Times New Roman" w:eastAsia="Times New Roman" w:hAnsi="Times New Roman"/>
          <w:vanish/>
          <w:sz w:val="22"/>
          <w:szCs w:val="22"/>
          <w:lang w:eastAsia="ru-RU"/>
        </w:rPr>
      </w:pPr>
    </w:p>
    <w:p w14:paraId="5BB2296E" w14:textId="77777777" w:rsidR="00CD1982" w:rsidRPr="00CD1982" w:rsidRDefault="00CD1982" w:rsidP="0014587A">
      <w:pPr>
        <w:pStyle w:val="af4"/>
        <w:numPr>
          <w:ilvl w:val="0"/>
          <w:numId w:val="83"/>
        </w:numPr>
        <w:suppressAutoHyphens/>
        <w:spacing w:before="120" w:after="0" w:line="240" w:lineRule="auto"/>
        <w:contextualSpacing w:val="0"/>
        <w:jc w:val="both"/>
        <w:outlineLvl w:val="3"/>
        <w:rPr>
          <w:rFonts w:ascii="Times New Roman" w:eastAsia="Times New Roman" w:hAnsi="Times New Roman"/>
          <w:vanish/>
          <w:sz w:val="22"/>
          <w:szCs w:val="22"/>
          <w:lang w:eastAsia="ru-RU"/>
        </w:rPr>
      </w:pPr>
    </w:p>
    <w:p w14:paraId="6E8171AB" w14:textId="77777777" w:rsidR="00CD1982" w:rsidRPr="00CD1982" w:rsidRDefault="00CD1982" w:rsidP="0014587A">
      <w:pPr>
        <w:pStyle w:val="af4"/>
        <w:numPr>
          <w:ilvl w:val="1"/>
          <w:numId w:val="83"/>
        </w:numPr>
        <w:suppressAutoHyphens/>
        <w:spacing w:before="120" w:after="0" w:line="240" w:lineRule="auto"/>
        <w:contextualSpacing w:val="0"/>
        <w:jc w:val="both"/>
        <w:outlineLvl w:val="3"/>
        <w:rPr>
          <w:rFonts w:ascii="Times New Roman" w:eastAsia="Times New Roman" w:hAnsi="Times New Roman"/>
          <w:vanish/>
          <w:sz w:val="22"/>
          <w:szCs w:val="22"/>
          <w:lang w:eastAsia="ru-RU"/>
        </w:rPr>
      </w:pPr>
    </w:p>
    <w:p w14:paraId="52D6EA2D" w14:textId="77777777" w:rsidR="00CD1982" w:rsidRPr="00CD1982" w:rsidRDefault="00CD1982" w:rsidP="0014587A">
      <w:pPr>
        <w:pStyle w:val="af4"/>
        <w:numPr>
          <w:ilvl w:val="1"/>
          <w:numId w:val="83"/>
        </w:numPr>
        <w:suppressAutoHyphens/>
        <w:spacing w:before="120" w:after="0" w:line="240" w:lineRule="auto"/>
        <w:contextualSpacing w:val="0"/>
        <w:jc w:val="both"/>
        <w:outlineLvl w:val="3"/>
        <w:rPr>
          <w:rFonts w:ascii="Times New Roman" w:eastAsia="Times New Roman" w:hAnsi="Times New Roman"/>
          <w:vanish/>
          <w:sz w:val="22"/>
          <w:szCs w:val="22"/>
          <w:lang w:eastAsia="ru-RU"/>
        </w:rPr>
      </w:pPr>
    </w:p>
    <w:p w14:paraId="287DCFDE" w14:textId="77777777" w:rsidR="00CD1982" w:rsidRPr="00CD1982" w:rsidRDefault="00CD1982" w:rsidP="0014587A">
      <w:pPr>
        <w:pStyle w:val="af4"/>
        <w:numPr>
          <w:ilvl w:val="1"/>
          <w:numId w:val="83"/>
        </w:numPr>
        <w:suppressAutoHyphens/>
        <w:spacing w:before="120" w:after="0" w:line="240" w:lineRule="auto"/>
        <w:contextualSpacing w:val="0"/>
        <w:jc w:val="both"/>
        <w:outlineLvl w:val="3"/>
        <w:rPr>
          <w:rFonts w:ascii="Times New Roman" w:eastAsia="Times New Roman" w:hAnsi="Times New Roman"/>
          <w:vanish/>
          <w:sz w:val="22"/>
          <w:szCs w:val="22"/>
          <w:lang w:eastAsia="ru-RU"/>
        </w:rPr>
      </w:pPr>
    </w:p>
    <w:p w14:paraId="6B79F8EF" w14:textId="77777777" w:rsidR="00CD1982" w:rsidRPr="00CD1982" w:rsidRDefault="00CD1982" w:rsidP="0014587A">
      <w:pPr>
        <w:pStyle w:val="af4"/>
        <w:numPr>
          <w:ilvl w:val="1"/>
          <w:numId w:val="83"/>
        </w:numPr>
        <w:suppressAutoHyphens/>
        <w:spacing w:before="120" w:after="0" w:line="240" w:lineRule="auto"/>
        <w:contextualSpacing w:val="0"/>
        <w:jc w:val="both"/>
        <w:outlineLvl w:val="3"/>
        <w:rPr>
          <w:rFonts w:ascii="Times New Roman" w:eastAsia="Times New Roman" w:hAnsi="Times New Roman"/>
          <w:vanish/>
          <w:sz w:val="22"/>
          <w:szCs w:val="22"/>
          <w:lang w:eastAsia="ru-RU"/>
        </w:rPr>
      </w:pPr>
    </w:p>
    <w:p w14:paraId="2D0B3893" w14:textId="77777777" w:rsidR="00CD1982" w:rsidRPr="00CD1982" w:rsidRDefault="00CD1982" w:rsidP="0014587A">
      <w:pPr>
        <w:pStyle w:val="af4"/>
        <w:numPr>
          <w:ilvl w:val="1"/>
          <w:numId w:val="83"/>
        </w:numPr>
        <w:suppressAutoHyphens/>
        <w:spacing w:before="120" w:after="0" w:line="240" w:lineRule="auto"/>
        <w:contextualSpacing w:val="0"/>
        <w:jc w:val="both"/>
        <w:outlineLvl w:val="3"/>
        <w:rPr>
          <w:rFonts w:ascii="Times New Roman" w:eastAsia="Times New Roman" w:hAnsi="Times New Roman"/>
          <w:vanish/>
          <w:sz w:val="22"/>
          <w:szCs w:val="22"/>
          <w:lang w:eastAsia="ru-RU"/>
        </w:rPr>
      </w:pPr>
    </w:p>
    <w:p w14:paraId="0F049717" w14:textId="77777777" w:rsidR="00CD1982" w:rsidRPr="00CD1982" w:rsidRDefault="00CD1982" w:rsidP="0014587A">
      <w:pPr>
        <w:pStyle w:val="af4"/>
        <w:numPr>
          <w:ilvl w:val="1"/>
          <w:numId w:val="83"/>
        </w:numPr>
        <w:suppressAutoHyphens/>
        <w:spacing w:before="120" w:after="0" w:line="240" w:lineRule="auto"/>
        <w:contextualSpacing w:val="0"/>
        <w:jc w:val="both"/>
        <w:outlineLvl w:val="3"/>
        <w:rPr>
          <w:rFonts w:ascii="Times New Roman" w:eastAsia="Times New Roman" w:hAnsi="Times New Roman"/>
          <w:vanish/>
          <w:sz w:val="22"/>
          <w:szCs w:val="22"/>
          <w:lang w:eastAsia="ru-RU"/>
        </w:rPr>
      </w:pPr>
    </w:p>
    <w:p w14:paraId="2F46FE67" w14:textId="77777777" w:rsidR="00CD1982" w:rsidRPr="00CD1982" w:rsidRDefault="00CD1982" w:rsidP="0014587A">
      <w:pPr>
        <w:pStyle w:val="af4"/>
        <w:numPr>
          <w:ilvl w:val="1"/>
          <w:numId w:val="83"/>
        </w:numPr>
        <w:suppressAutoHyphens/>
        <w:spacing w:before="120" w:after="0" w:line="240" w:lineRule="auto"/>
        <w:contextualSpacing w:val="0"/>
        <w:jc w:val="both"/>
        <w:outlineLvl w:val="3"/>
        <w:rPr>
          <w:rFonts w:ascii="Times New Roman" w:eastAsia="Times New Roman" w:hAnsi="Times New Roman"/>
          <w:vanish/>
          <w:sz w:val="22"/>
          <w:szCs w:val="22"/>
          <w:lang w:eastAsia="ru-RU"/>
        </w:rPr>
      </w:pPr>
    </w:p>
    <w:p w14:paraId="2EC1E7D1" w14:textId="77777777" w:rsidR="00CD1982" w:rsidRPr="00CD1982" w:rsidRDefault="00CD1982" w:rsidP="0014587A">
      <w:pPr>
        <w:pStyle w:val="af4"/>
        <w:numPr>
          <w:ilvl w:val="1"/>
          <w:numId w:val="83"/>
        </w:numPr>
        <w:suppressAutoHyphens/>
        <w:spacing w:before="120" w:after="0" w:line="240" w:lineRule="auto"/>
        <w:contextualSpacing w:val="0"/>
        <w:jc w:val="both"/>
        <w:outlineLvl w:val="3"/>
        <w:rPr>
          <w:rFonts w:ascii="Times New Roman" w:eastAsia="Times New Roman" w:hAnsi="Times New Roman"/>
          <w:vanish/>
          <w:sz w:val="22"/>
          <w:szCs w:val="22"/>
          <w:lang w:eastAsia="ru-RU"/>
        </w:rPr>
      </w:pPr>
    </w:p>
    <w:p w14:paraId="3EAC1706" w14:textId="77777777" w:rsidR="00CD1982" w:rsidRPr="00CD1982" w:rsidRDefault="00CD1982" w:rsidP="0014587A">
      <w:pPr>
        <w:pStyle w:val="af4"/>
        <w:numPr>
          <w:ilvl w:val="1"/>
          <w:numId w:val="83"/>
        </w:numPr>
        <w:suppressAutoHyphens/>
        <w:spacing w:before="120" w:after="0" w:line="240" w:lineRule="auto"/>
        <w:contextualSpacing w:val="0"/>
        <w:jc w:val="both"/>
        <w:outlineLvl w:val="3"/>
        <w:rPr>
          <w:rFonts w:ascii="Times New Roman" w:eastAsia="Times New Roman" w:hAnsi="Times New Roman"/>
          <w:vanish/>
          <w:sz w:val="22"/>
          <w:szCs w:val="22"/>
          <w:lang w:eastAsia="ru-RU"/>
        </w:rPr>
      </w:pPr>
    </w:p>
    <w:p w14:paraId="633E10A7" w14:textId="77777777" w:rsidR="00CD1982" w:rsidRPr="00CD1982" w:rsidRDefault="00CD1982" w:rsidP="0014587A">
      <w:pPr>
        <w:pStyle w:val="af4"/>
        <w:numPr>
          <w:ilvl w:val="2"/>
          <w:numId w:val="83"/>
        </w:numPr>
        <w:suppressAutoHyphens/>
        <w:spacing w:before="120" w:after="0" w:line="240" w:lineRule="auto"/>
        <w:contextualSpacing w:val="0"/>
        <w:jc w:val="both"/>
        <w:outlineLvl w:val="3"/>
        <w:rPr>
          <w:rFonts w:ascii="Times New Roman" w:eastAsia="Times New Roman" w:hAnsi="Times New Roman"/>
          <w:vanish/>
          <w:sz w:val="22"/>
          <w:szCs w:val="22"/>
          <w:lang w:eastAsia="ru-RU"/>
        </w:rPr>
      </w:pPr>
    </w:p>
    <w:p w14:paraId="747E1C98" w14:textId="55080360" w:rsidR="00DE50C1" w:rsidRPr="00880DEB" w:rsidRDefault="00DE50C1" w:rsidP="0039108C">
      <w:pPr>
        <w:pStyle w:val="4"/>
        <w:numPr>
          <w:ilvl w:val="0"/>
          <w:numId w:val="84"/>
        </w:numPr>
        <w:tabs>
          <w:tab w:val="left" w:pos="1843"/>
        </w:tabs>
        <w:ind w:left="567" w:hanging="567"/>
        <w:rPr>
          <w:rFonts w:ascii="Times New Roman" w:hAnsi="Times New Roman"/>
          <w:sz w:val="22"/>
          <w:szCs w:val="22"/>
        </w:rPr>
      </w:pPr>
      <w:r w:rsidRPr="00880DEB">
        <w:rPr>
          <w:rFonts w:ascii="Times New Roman" w:hAnsi="Times New Roman"/>
          <w:sz w:val="22"/>
          <w:szCs w:val="22"/>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14:paraId="251BF6DF" w14:textId="1043034A" w:rsidR="00DE50C1" w:rsidRPr="00AD0C2A" w:rsidRDefault="00DE50C1" w:rsidP="0039108C">
      <w:pPr>
        <w:pStyle w:val="4"/>
        <w:numPr>
          <w:ilvl w:val="0"/>
          <w:numId w:val="84"/>
        </w:numPr>
        <w:tabs>
          <w:tab w:val="left" w:pos="1843"/>
        </w:tabs>
        <w:spacing w:before="60" w:after="60"/>
        <w:ind w:left="567" w:hanging="567"/>
        <w:rPr>
          <w:rFonts w:ascii="Times New Roman" w:hAnsi="Times New Roman"/>
          <w:sz w:val="22"/>
          <w:szCs w:val="22"/>
        </w:rPr>
      </w:pPr>
      <w:r w:rsidRPr="00AD0C2A">
        <w:rPr>
          <w:rFonts w:ascii="Times New Roman" w:hAnsi="Times New Roman"/>
          <w:sz w:val="22"/>
          <w:szCs w:val="22"/>
        </w:rPr>
        <w:t>Дата начала, дата и время окончания с</w:t>
      </w:r>
      <w:r w:rsidR="002223C6">
        <w:rPr>
          <w:rFonts w:ascii="Times New Roman" w:hAnsi="Times New Roman"/>
          <w:sz w:val="22"/>
          <w:szCs w:val="22"/>
        </w:rPr>
        <w:t xml:space="preserve">рока подачи заявок указаны в п. </w:t>
      </w:r>
      <w:r w:rsidR="002223C6">
        <w:rPr>
          <w:rFonts w:ascii="Times New Roman" w:hAnsi="Times New Roman"/>
          <w:sz w:val="22"/>
          <w:szCs w:val="22"/>
        </w:rPr>
        <w:fldChar w:fldCharType="begin"/>
      </w:r>
      <w:r w:rsidR="002223C6">
        <w:rPr>
          <w:rFonts w:ascii="Times New Roman" w:hAnsi="Times New Roman"/>
          <w:sz w:val="22"/>
          <w:szCs w:val="22"/>
        </w:rPr>
        <w:instrText xml:space="preserve"> REF _Ref314163382 \n \h </w:instrText>
      </w:r>
      <w:r w:rsidR="002223C6">
        <w:rPr>
          <w:rFonts w:ascii="Times New Roman" w:hAnsi="Times New Roman"/>
          <w:sz w:val="22"/>
          <w:szCs w:val="22"/>
        </w:rPr>
      </w:r>
      <w:r w:rsidR="002223C6">
        <w:rPr>
          <w:rFonts w:ascii="Times New Roman" w:hAnsi="Times New Roman"/>
          <w:sz w:val="22"/>
          <w:szCs w:val="22"/>
        </w:rPr>
        <w:fldChar w:fldCharType="separate"/>
      </w:r>
      <w:r w:rsidR="00987D53">
        <w:rPr>
          <w:rFonts w:ascii="Times New Roman" w:hAnsi="Times New Roman"/>
          <w:sz w:val="22"/>
          <w:szCs w:val="22"/>
        </w:rPr>
        <w:t>20</w:t>
      </w:r>
      <w:r w:rsidR="002223C6">
        <w:rPr>
          <w:rFonts w:ascii="Times New Roman" w:hAnsi="Times New Roman"/>
          <w:sz w:val="22"/>
          <w:szCs w:val="22"/>
        </w:rPr>
        <w:fldChar w:fldCharType="end"/>
      </w:r>
      <w:r w:rsidRPr="00AD0C2A">
        <w:rPr>
          <w:rFonts w:ascii="Times New Roman" w:hAnsi="Times New Roman"/>
          <w:sz w:val="22"/>
          <w:szCs w:val="22"/>
        </w:rPr>
        <w:t xml:space="preserve"> Информаци</w:t>
      </w:r>
      <w:r w:rsidR="002223C6">
        <w:rPr>
          <w:rFonts w:ascii="Times New Roman" w:hAnsi="Times New Roman"/>
          <w:sz w:val="22"/>
          <w:szCs w:val="22"/>
        </w:rPr>
        <w:t xml:space="preserve">онной карты Документации </w:t>
      </w:r>
      <w:r w:rsidR="00DD1D8E">
        <w:rPr>
          <w:rFonts w:ascii="Times New Roman" w:hAnsi="Times New Roman"/>
          <w:sz w:val="22"/>
          <w:szCs w:val="22"/>
        </w:rPr>
        <w:t xml:space="preserve">о закупке </w:t>
      </w:r>
      <w:r w:rsidR="002223C6">
        <w:rPr>
          <w:rFonts w:ascii="Times New Roman" w:hAnsi="Times New Roman"/>
          <w:sz w:val="22"/>
          <w:szCs w:val="22"/>
        </w:rPr>
        <w:t>и п. 8</w:t>
      </w:r>
      <w:r w:rsidRPr="00AD0C2A">
        <w:rPr>
          <w:rFonts w:ascii="Times New Roman" w:hAnsi="Times New Roman"/>
          <w:sz w:val="22"/>
          <w:szCs w:val="22"/>
        </w:rPr>
        <w:t xml:space="preserve"> Извещения о проведении закупки.</w:t>
      </w:r>
    </w:p>
    <w:p w14:paraId="3CDA8208" w14:textId="76A62B8C" w:rsidR="00DE50C1" w:rsidRPr="00AD0C2A" w:rsidRDefault="00DE50C1" w:rsidP="0039108C">
      <w:pPr>
        <w:pStyle w:val="4"/>
        <w:numPr>
          <w:ilvl w:val="0"/>
          <w:numId w:val="84"/>
        </w:numPr>
        <w:tabs>
          <w:tab w:val="left" w:pos="1985"/>
        </w:tabs>
        <w:spacing w:before="60" w:after="60"/>
        <w:ind w:left="567" w:hanging="567"/>
        <w:rPr>
          <w:rFonts w:ascii="Times New Roman" w:hAnsi="Times New Roman"/>
          <w:sz w:val="22"/>
          <w:szCs w:val="22"/>
        </w:rPr>
      </w:pPr>
      <w:r w:rsidRPr="00AD0C2A">
        <w:rPr>
          <w:rFonts w:ascii="Times New Roman" w:hAnsi="Times New Roman"/>
          <w:sz w:val="22"/>
          <w:szCs w:val="22"/>
        </w:rPr>
        <w:t>Участник закупки вправе подать заявку в любое время начиная с даты официального размещения извещения и до установленных в п. </w:t>
      </w:r>
      <w:r w:rsidRPr="00AD0C2A">
        <w:rPr>
          <w:sz w:val="22"/>
          <w:szCs w:val="22"/>
        </w:rPr>
        <w:fldChar w:fldCharType="begin"/>
      </w:r>
      <w:r w:rsidRPr="00AD0C2A">
        <w:rPr>
          <w:sz w:val="22"/>
          <w:szCs w:val="22"/>
        </w:rPr>
        <w:instrText xml:space="preserve"> REF _Ref314163382 \r \h  \* MERGEFORMAT </w:instrText>
      </w:r>
      <w:r w:rsidRPr="00AD0C2A">
        <w:rPr>
          <w:sz w:val="22"/>
          <w:szCs w:val="22"/>
        </w:rPr>
      </w:r>
      <w:r w:rsidRPr="00AD0C2A">
        <w:rPr>
          <w:sz w:val="22"/>
          <w:szCs w:val="22"/>
        </w:rPr>
        <w:fldChar w:fldCharType="separate"/>
      </w:r>
      <w:r w:rsidR="00987D53" w:rsidRPr="00987D53">
        <w:rPr>
          <w:rFonts w:ascii="Times New Roman" w:hAnsi="Times New Roman"/>
          <w:sz w:val="22"/>
          <w:szCs w:val="22"/>
        </w:rPr>
        <w:t>20</w:t>
      </w:r>
      <w:r w:rsidRPr="00AD0C2A">
        <w:rPr>
          <w:sz w:val="22"/>
          <w:szCs w:val="22"/>
        </w:rPr>
        <w:fldChar w:fldCharType="end"/>
      </w:r>
      <w:r w:rsidRPr="00AD0C2A">
        <w:rPr>
          <w:sz w:val="22"/>
          <w:szCs w:val="22"/>
        </w:rPr>
        <w:t xml:space="preserve"> </w:t>
      </w:r>
      <w:r w:rsidR="00DD1D8E">
        <w:rPr>
          <w:rFonts w:ascii="Times New Roman" w:hAnsi="Times New Roman"/>
          <w:sz w:val="22"/>
          <w:szCs w:val="22"/>
        </w:rPr>
        <w:t>И</w:t>
      </w:r>
      <w:r w:rsidRPr="00AD0C2A">
        <w:rPr>
          <w:rFonts w:ascii="Times New Roman" w:hAnsi="Times New Roman"/>
          <w:sz w:val="22"/>
          <w:szCs w:val="22"/>
        </w:rPr>
        <w:t>нформационной карты даты и времени окончания срока подачи заявок. После окончания срока подачи заявок заявки не принимаются.</w:t>
      </w:r>
    </w:p>
    <w:p w14:paraId="25BB4F84" w14:textId="6A67C602" w:rsidR="00DE50C1" w:rsidRPr="00AD0C2A" w:rsidRDefault="00DE50C1" w:rsidP="0039108C">
      <w:pPr>
        <w:pStyle w:val="4"/>
        <w:numPr>
          <w:ilvl w:val="0"/>
          <w:numId w:val="84"/>
        </w:numPr>
        <w:tabs>
          <w:tab w:val="left" w:pos="993"/>
        </w:tabs>
        <w:spacing w:before="60" w:after="60"/>
        <w:ind w:left="567" w:hanging="567"/>
        <w:rPr>
          <w:rFonts w:ascii="Times New Roman" w:hAnsi="Times New Roman"/>
          <w:sz w:val="22"/>
          <w:szCs w:val="22"/>
        </w:rPr>
      </w:pPr>
      <w:r w:rsidRPr="00AD0C2A">
        <w:rPr>
          <w:rFonts w:ascii="Times New Roman" w:hAnsi="Times New Roman"/>
          <w:sz w:val="22"/>
          <w:szCs w:val="22"/>
        </w:rPr>
        <w:t>Участник закупки, подавший заявку, вправе отозвать данную заявку либо внести в нее изменения не позднее даты и времени окончания срока подачи заявок на участие в закупке, установленных в п</w:t>
      </w:r>
      <w:r w:rsidRPr="00DD1D8E">
        <w:rPr>
          <w:rFonts w:ascii="Times New Roman" w:hAnsi="Times New Roman"/>
          <w:sz w:val="22"/>
          <w:szCs w:val="22"/>
        </w:rPr>
        <w:t>. </w:t>
      </w:r>
      <w:r w:rsidRPr="00DD1D8E">
        <w:rPr>
          <w:rFonts w:ascii="Times New Roman" w:hAnsi="Times New Roman"/>
          <w:sz w:val="22"/>
          <w:szCs w:val="22"/>
        </w:rPr>
        <w:fldChar w:fldCharType="begin"/>
      </w:r>
      <w:r w:rsidRPr="00DD1D8E">
        <w:rPr>
          <w:rFonts w:ascii="Times New Roman" w:hAnsi="Times New Roman"/>
          <w:sz w:val="22"/>
          <w:szCs w:val="22"/>
        </w:rPr>
        <w:instrText xml:space="preserve"> REF _Ref314163382 \r \h  \* MERGEFORMAT </w:instrText>
      </w:r>
      <w:r w:rsidRPr="00DD1D8E">
        <w:rPr>
          <w:rFonts w:ascii="Times New Roman" w:hAnsi="Times New Roman"/>
          <w:sz w:val="22"/>
          <w:szCs w:val="22"/>
        </w:rPr>
      </w:r>
      <w:r w:rsidRPr="00DD1D8E">
        <w:rPr>
          <w:rFonts w:ascii="Times New Roman" w:hAnsi="Times New Roman"/>
          <w:sz w:val="22"/>
          <w:szCs w:val="22"/>
        </w:rPr>
        <w:fldChar w:fldCharType="separate"/>
      </w:r>
      <w:r w:rsidR="00987D53">
        <w:rPr>
          <w:rFonts w:ascii="Times New Roman" w:hAnsi="Times New Roman"/>
          <w:sz w:val="22"/>
          <w:szCs w:val="22"/>
        </w:rPr>
        <w:t>20</w:t>
      </w:r>
      <w:r w:rsidRPr="00DD1D8E">
        <w:rPr>
          <w:rFonts w:ascii="Times New Roman" w:hAnsi="Times New Roman"/>
          <w:sz w:val="22"/>
          <w:szCs w:val="22"/>
        </w:rPr>
        <w:fldChar w:fldCharType="end"/>
      </w:r>
      <w:r w:rsidRPr="00AD0C2A">
        <w:rPr>
          <w:rFonts w:ascii="Times New Roman" w:hAnsi="Times New Roman"/>
          <w:b/>
          <w:sz w:val="22"/>
          <w:szCs w:val="22"/>
        </w:rPr>
        <w:t xml:space="preserve"> </w:t>
      </w:r>
      <w:r w:rsidR="00DD1D8E">
        <w:rPr>
          <w:rFonts w:ascii="Times New Roman" w:hAnsi="Times New Roman"/>
          <w:sz w:val="22"/>
          <w:szCs w:val="22"/>
        </w:rPr>
        <w:t>И</w:t>
      </w:r>
      <w:r w:rsidRPr="00AD0C2A">
        <w:rPr>
          <w:rFonts w:ascii="Times New Roman" w:hAnsi="Times New Roman"/>
          <w:sz w:val="22"/>
          <w:szCs w:val="22"/>
        </w:rPr>
        <w:t>нформационной карты, направив об этом уведомление оператору электронной площадки. Порядок изменения и отзыва заявки определяется регламентом и функционалом ЭТП.</w:t>
      </w:r>
    </w:p>
    <w:p w14:paraId="1DE62FEE" w14:textId="77777777" w:rsidR="00DE50C1" w:rsidRPr="00A53A5C" w:rsidRDefault="00DE50C1" w:rsidP="0039108C">
      <w:pPr>
        <w:pStyle w:val="4"/>
        <w:numPr>
          <w:ilvl w:val="0"/>
          <w:numId w:val="84"/>
        </w:numPr>
        <w:spacing w:before="60" w:after="60"/>
        <w:ind w:left="567" w:hanging="567"/>
        <w:rPr>
          <w:rFonts w:ascii="Times New Roman" w:hAnsi="Times New Roman"/>
          <w:sz w:val="22"/>
          <w:szCs w:val="22"/>
        </w:rPr>
      </w:pPr>
      <w:r w:rsidRPr="00AD0C2A">
        <w:rPr>
          <w:rFonts w:ascii="Times New Roman" w:hAnsi="Times New Roman"/>
          <w:sz w:val="22"/>
          <w:szCs w:val="22"/>
        </w:rPr>
        <w:lastRenderedPageBreak/>
        <w:t xml:space="preserve">Заявка подается на ЭТП исключительно в форме электронного документа, удостоверенного ЭП лица, имеющего право действовать от имени участника закупки в соответствии с Федеральным законом от 06.04.2011 г. № 63-ФЗ «Об электронной подписи». </w:t>
      </w:r>
      <w:r w:rsidRPr="00AD0C2A">
        <w:rPr>
          <w:rFonts w:ascii="Times New Roman" w:hAnsi="Times New Roman"/>
          <w:b/>
          <w:sz w:val="22"/>
          <w:szCs w:val="22"/>
        </w:rPr>
        <w:t>Подача заявок в печатной форме (на бумажном носителе)</w:t>
      </w:r>
      <w:r w:rsidRPr="00AD0C2A">
        <w:rPr>
          <w:rFonts w:ascii="Times New Roman" w:hAnsi="Times New Roman"/>
          <w:sz w:val="22"/>
          <w:szCs w:val="22"/>
        </w:rPr>
        <w:t xml:space="preserve"> </w:t>
      </w:r>
      <w:r w:rsidRPr="00AD0C2A">
        <w:rPr>
          <w:rFonts w:ascii="Times New Roman" w:hAnsi="Times New Roman"/>
          <w:b/>
          <w:sz w:val="22"/>
          <w:szCs w:val="22"/>
        </w:rPr>
        <w:t>не допускается.</w:t>
      </w:r>
    </w:p>
    <w:p w14:paraId="54E89289" w14:textId="5D3FD749" w:rsidR="00A53A5C" w:rsidRDefault="00A53A5C" w:rsidP="0039108C">
      <w:pPr>
        <w:pStyle w:val="4"/>
        <w:numPr>
          <w:ilvl w:val="0"/>
          <w:numId w:val="84"/>
        </w:numPr>
        <w:spacing w:before="60" w:after="60"/>
        <w:ind w:left="567" w:hanging="567"/>
        <w:rPr>
          <w:rFonts w:ascii="Times New Roman" w:hAnsi="Times New Roman"/>
          <w:sz w:val="22"/>
          <w:szCs w:val="22"/>
        </w:rPr>
      </w:pPr>
      <w:r w:rsidRPr="00AD0C2A">
        <w:rPr>
          <w:rFonts w:ascii="Times New Roman" w:hAnsi="Times New Roman"/>
          <w:sz w:val="22"/>
          <w:szCs w:val="22"/>
        </w:rPr>
        <w:t>Порядок подачи заявки на участие в закупке определяется регламентом и</w:t>
      </w:r>
      <w:r w:rsidR="00CE4773">
        <w:rPr>
          <w:rFonts w:ascii="Times New Roman" w:hAnsi="Times New Roman"/>
          <w:sz w:val="22"/>
          <w:szCs w:val="22"/>
        </w:rPr>
        <w:t xml:space="preserve"> функционалом ЭТП.</w:t>
      </w:r>
    </w:p>
    <w:p w14:paraId="0862256C" w14:textId="63F07489" w:rsidR="003D4D4B" w:rsidRDefault="003D4D4B" w:rsidP="00D736DB">
      <w:pPr>
        <w:pStyle w:val="4"/>
        <w:numPr>
          <w:ilvl w:val="0"/>
          <w:numId w:val="84"/>
        </w:numPr>
        <w:spacing w:before="60" w:after="60"/>
        <w:ind w:left="567" w:hanging="567"/>
        <w:rPr>
          <w:rFonts w:ascii="Times New Roman" w:hAnsi="Times New Roman"/>
          <w:sz w:val="22"/>
          <w:szCs w:val="22"/>
        </w:rPr>
      </w:pPr>
      <w:r w:rsidRPr="00ED50E5">
        <w:rPr>
          <w:rFonts w:ascii="Times New Roman" w:hAnsi="Times New Roman" w:hint="eastAsia"/>
          <w:sz w:val="22"/>
          <w:szCs w:val="22"/>
        </w:rPr>
        <w:t>Участник</w:t>
      </w:r>
      <w:r w:rsidRPr="00ED50E5">
        <w:rPr>
          <w:rFonts w:ascii="Times New Roman" w:hAnsi="Times New Roman"/>
          <w:sz w:val="22"/>
          <w:szCs w:val="22"/>
        </w:rPr>
        <w:t xml:space="preserve"> </w:t>
      </w:r>
      <w:r w:rsidRPr="00ED50E5">
        <w:rPr>
          <w:rFonts w:ascii="Times New Roman" w:hAnsi="Times New Roman" w:hint="eastAsia"/>
          <w:sz w:val="22"/>
          <w:szCs w:val="22"/>
        </w:rPr>
        <w:t>закупки</w:t>
      </w:r>
      <w:r w:rsidRPr="00ED50E5">
        <w:rPr>
          <w:rFonts w:ascii="Times New Roman" w:hAnsi="Times New Roman"/>
          <w:sz w:val="22"/>
          <w:szCs w:val="22"/>
        </w:rPr>
        <w:t xml:space="preserve"> </w:t>
      </w:r>
      <w:r w:rsidRPr="00ED50E5">
        <w:rPr>
          <w:rFonts w:ascii="Times New Roman" w:hAnsi="Times New Roman" w:hint="eastAsia"/>
          <w:sz w:val="22"/>
          <w:szCs w:val="22"/>
        </w:rPr>
        <w:t>в</w:t>
      </w:r>
      <w:r w:rsidRPr="00ED50E5">
        <w:rPr>
          <w:rFonts w:ascii="Times New Roman" w:hAnsi="Times New Roman"/>
          <w:sz w:val="22"/>
          <w:szCs w:val="22"/>
        </w:rPr>
        <w:t xml:space="preserve"> </w:t>
      </w:r>
      <w:r w:rsidRPr="00ED50E5">
        <w:rPr>
          <w:rFonts w:ascii="Times New Roman" w:hAnsi="Times New Roman" w:hint="eastAsia"/>
          <w:sz w:val="22"/>
          <w:szCs w:val="22"/>
        </w:rPr>
        <w:t>своей</w:t>
      </w:r>
      <w:r w:rsidRPr="00ED50E5">
        <w:rPr>
          <w:rFonts w:ascii="Times New Roman" w:hAnsi="Times New Roman"/>
          <w:sz w:val="22"/>
          <w:szCs w:val="22"/>
        </w:rPr>
        <w:t xml:space="preserve"> </w:t>
      </w:r>
      <w:r w:rsidRPr="00ED50E5">
        <w:rPr>
          <w:rFonts w:ascii="Times New Roman" w:hAnsi="Times New Roman" w:hint="eastAsia"/>
          <w:sz w:val="22"/>
          <w:szCs w:val="22"/>
        </w:rPr>
        <w:t>заявке</w:t>
      </w:r>
      <w:r w:rsidRPr="00ED50E5">
        <w:rPr>
          <w:rFonts w:ascii="Times New Roman" w:hAnsi="Times New Roman"/>
          <w:sz w:val="22"/>
          <w:szCs w:val="22"/>
        </w:rPr>
        <w:t xml:space="preserve"> </w:t>
      </w:r>
      <w:r w:rsidRPr="00ED50E5">
        <w:rPr>
          <w:rFonts w:ascii="Times New Roman" w:hAnsi="Times New Roman" w:hint="eastAsia"/>
          <w:sz w:val="22"/>
          <w:szCs w:val="22"/>
        </w:rPr>
        <w:t>обязан</w:t>
      </w:r>
      <w:r w:rsidRPr="00ED50E5">
        <w:rPr>
          <w:rFonts w:ascii="Times New Roman" w:hAnsi="Times New Roman"/>
          <w:sz w:val="22"/>
          <w:szCs w:val="22"/>
        </w:rPr>
        <w:t xml:space="preserve"> </w:t>
      </w:r>
      <w:r w:rsidRPr="00ED50E5">
        <w:rPr>
          <w:rFonts w:ascii="Times New Roman" w:hAnsi="Times New Roman" w:hint="eastAsia"/>
          <w:sz w:val="22"/>
          <w:szCs w:val="22"/>
        </w:rPr>
        <w:t>указать</w:t>
      </w:r>
      <w:r w:rsidRPr="00ED50E5">
        <w:rPr>
          <w:rFonts w:ascii="Times New Roman" w:hAnsi="Times New Roman"/>
          <w:sz w:val="22"/>
          <w:szCs w:val="22"/>
        </w:rPr>
        <w:t xml:space="preserve"> (</w:t>
      </w:r>
      <w:r w:rsidRPr="00ED50E5">
        <w:rPr>
          <w:rFonts w:ascii="Times New Roman" w:hAnsi="Times New Roman" w:hint="eastAsia"/>
          <w:sz w:val="22"/>
          <w:szCs w:val="22"/>
        </w:rPr>
        <w:t>задекларировать</w:t>
      </w:r>
      <w:r w:rsidRPr="00ED50E5">
        <w:rPr>
          <w:rFonts w:ascii="Times New Roman" w:hAnsi="Times New Roman"/>
          <w:sz w:val="22"/>
          <w:szCs w:val="22"/>
        </w:rPr>
        <w:t xml:space="preserve">) </w:t>
      </w:r>
      <w:r w:rsidRPr="00ED50E5">
        <w:rPr>
          <w:rFonts w:ascii="Times New Roman" w:hAnsi="Times New Roman" w:hint="eastAsia"/>
          <w:sz w:val="22"/>
          <w:szCs w:val="22"/>
        </w:rPr>
        <w:t>наименование</w:t>
      </w:r>
      <w:r w:rsidRPr="00ED50E5">
        <w:rPr>
          <w:rFonts w:ascii="Times New Roman" w:hAnsi="Times New Roman"/>
          <w:sz w:val="22"/>
          <w:szCs w:val="22"/>
        </w:rPr>
        <w:t xml:space="preserve"> </w:t>
      </w:r>
      <w:r w:rsidRPr="00ED50E5">
        <w:rPr>
          <w:rFonts w:ascii="Times New Roman" w:hAnsi="Times New Roman" w:hint="eastAsia"/>
          <w:sz w:val="22"/>
          <w:szCs w:val="22"/>
        </w:rPr>
        <w:t>страны</w:t>
      </w:r>
      <w:r w:rsidRPr="00ED50E5">
        <w:rPr>
          <w:rFonts w:ascii="Times New Roman" w:hAnsi="Times New Roman"/>
          <w:sz w:val="22"/>
          <w:szCs w:val="22"/>
        </w:rPr>
        <w:t xml:space="preserve"> </w:t>
      </w:r>
      <w:r w:rsidRPr="00ED50E5">
        <w:rPr>
          <w:rFonts w:ascii="Times New Roman" w:hAnsi="Times New Roman" w:hint="eastAsia"/>
          <w:sz w:val="22"/>
          <w:szCs w:val="22"/>
        </w:rPr>
        <w:t>происхождения</w:t>
      </w:r>
      <w:r w:rsidRPr="00ED50E5">
        <w:rPr>
          <w:rFonts w:ascii="Times New Roman" w:hAnsi="Times New Roman"/>
          <w:sz w:val="22"/>
          <w:szCs w:val="22"/>
        </w:rPr>
        <w:t xml:space="preserve"> </w:t>
      </w:r>
      <w:r w:rsidRPr="00ED50E5">
        <w:rPr>
          <w:rFonts w:ascii="Times New Roman" w:hAnsi="Times New Roman" w:hint="eastAsia"/>
          <w:sz w:val="22"/>
          <w:szCs w:val="22"/>
        </w:rPr>
        <w:t>поставляемого</w:t>
      </w:r>
      <w:r w:rsidRPr="00ED50E5">
        <w:rPr>
          <w:rFonts w:ascii="Times New Roman" w:hAnsi="Times New Roman"/>
          <w:sz w:val="22"/>
          <w:szCs w:val="22"/>
        </w:rPr>
        <w:t xml:space="preserve"> </w:t>
      </w:r>
      <w:r w:rsidRPr="00ED50E5">
        <w:rPr>
          <w:rFonts w:ascii="Times New Roman" w:hAnsi="Times New Roman" w:hint="eastAsia"/>
          <w:sz w:val="22"/>
          <w:szCs w:val="22"/>
        </w:rPr>
        <w:t>товара</w:t>
      </w:r>
      <w:r w:rsidRPr="00ED50E5">
        <w:rPr>
          <w:rFonts w:ascii="Times New Roman" w:hAnsi="Times New Roman"/>
          <w:sz w:val="22"/>
          <w:szCs w:val="22"/>
        </w:rPr>
        <w:t xml:space="preserve">, </w:t>
      </w:r>
      <w:r w:rsidRPr="00ED50E5">
        <w:rPr>
          <w:rFonts w:ascii="Times New Roman" w:hAnsi="Times New Roman" w:hint="eastAsia"/>
          <w:sz w:val="22"/>
          <w:szCs w:val="22"/>
        </w:rPr>
        <w:t>работ</w:t>
      </w:r>
      <w:r w:rsidRPr="00ED50E5">
        <w:rPr>
          <w:rFonts w:ascii="Times New Roman" w:hAnsi="Times New Roman"/>
          <w:sz w:val="22"/>
          <w:szCs w:val="22"/>
        </w:rPr>
        <w:t xml:space="preserve">, </w:t>
      </w:r>
      <w:r w:rsidRPr="00ED50E5">
        <w:rPr>
          <w:rFonts w:ascii="Times New Roman" w:hAnsi="Times New Roman" w:hint="eastAsia"/>
          <w:sz w:val="22"/>
          <w:szCs w:val="22"/>
        </w:rPr>
        <w:t>услуг</w:t>
      </w:r>
      <w:r>
        <w:rPr>
          <w:rFonts w:ascii="Times New Roman" w:hAnsi="Times New Roman"/>
          <w:sz w:val="22"/>
          <w:szCs w:val="22"/>
        </w:rPr>
        <w:t>.</w:t>
      </w:r>
      <w:r w:rsidRPr="003D4D4B">
        <w:rPr>
          <w:rFonts w:ascii="Times New Roman" w:hAnsi="Times New Roman" w:hint="eastAsia"/>
          <w:sz w:val="22"/>
          <w:szCs w:val="22"/>
        </w:rPr>
        <w:t xml:space="preserve"> </w:t>
      </w:r>
      <w:r w:rsidRPr="00ED50E5">
        <w:rPr>
          <w:rFonts w:ascii="Times New Roman" w:hAnsi="Times New Roman" w:hint="eastAsia"/>
          <w:sz w:val="22"/>
          <w:szCs w:val="22"/>
        </w:rPr>
        <w:t>Указание</w:t>
      </w:r>
      <w:r w:rsidRPr="00ED50E5">
        <w:rPr>
          <w:rFonts w:ascii="Times New Roman" w:hAnsi="Times New Roman"/>
          <w:sz w:val="22"/>
          <w:szCs w:val="22"/>
        </w:rPr>
        <w:t xml:space="preserve"> </w:t>
      </w:r>
      <w:r w:rsidRPr="00ED50E5">
        <w:rPr>
          <w:rFonts w:ascii="Times New Roman" w:hAnsi="Times New Roman" w:hint="eastAsia"/>
          <w:sz w:val="22"/>
          <w:szCs w:val="22"/>
        </w:rPr>
        <w:t>страны</w:t>
      </w:r>
      <w:r w:rsidRPr="00ED50E5">
        <w:rPr>
          <w:rFonts w:ascii="Times New Roman" w:hAnsi="Times New Roman"/>
          <w:sz w:val="22"/>
          <w:szCs w:val="22"/>
        </w:rPr>
        <w:t xml:space="preserve"> </w:t>
      </w:r>
      <w:r w:rsidRPr="00ED50E5">
        <w:rPr>
          <w:rFonts w:ascii="Times New Roman" w:hAnsi="Times New Roman" w:hint="eastAsia"/>
          <w:sz w:val="22"/>
          <w:szCs w:val="22"/>
        </w:rPr>
        <w:t>происхождения</w:t>
      </w:r>
      <w:r w:rsidRPr="00ED50E5">
        <w:rPr>
          <w:rFonts w:ascii="Times New Roman" w:hAnsi="Times New Roman"/>
          <w:sz w:val="22"/>
          <w:szCs w:val="22"/>
        </w:rPr>
        <w:t xml:space="preserve"> </w:t>
      </w:r>
      <w:r w:rsidRPr="00ED50E5">
        <w:rPr>
          <w:rFonts w:ascii="Times New Roman" w:hAnsi="Times New Roman" w:hint="eastAsia"/>
          <w:sz w:val="22"/>
          <w:szCs w:val="22"/>
        </w:rPr>
        <w:t>поставляемого</w:t>
      </w:r>
      <w:r w:rsidRPr="00ED50E5">
        <w:rPr>
          <w:rFonts w:ascii="Times New Roman" w:hAnsi="Times New Roman"/>
          <w:sz w:val="22"/>
          <w:szCs w:val="22"/>
        </w:rPr>
        <w:t xml:space="preserve"> </w:t>
      </w:r>
      <w:r w:rsidRPr="00ED50E5">
        <w:rPr>
          <w:rFonts w:ascii="Times New Roman" w:hAnsi="Times New Roman" w:hint="eastAsia"/>
          <w:sz w:val="22"/>
          <w:szCs w:val="22"/>
        </w:rPr>
        <w:t>товара</w:t>
      </w:r>
      <w:r w:rsidRPr="00ED50E5">
        <w:rPr>
          <w:rFonts w:ascii="Times New Roman" w:hAnsi="Times New Roman"/>
          <w:sz w:val="22"/>
          <w:szCs w:val="22"/>
        </w:rPr>
        <w:t xml:space="preserve">, </w:t>
      </w:r>
      <w:r w:rsidRPr="00ED50E5">
        <w:rPr>
          <w:rFonts w:ascii="Times New Roman" w:hAnsi="Times New Roman" w:hint="eastAsia"/>
          <w:sz w:val="22"/>
          <w:szCs w:val="22"/>
        </w:rPr>
        <w:t>работ</w:t>
      </w:r>
      <w:r w:rsidRPr="00ED50E5">
        <w:rPr>
          <w:rFonts w:ascii="Times New Roman" w:hAnsi="Times New Roman"/>
          <w:sz w:val="22"/>
          <w:szCs w:val="22"/>
        </w:rPr>
        <w:t xml:space="preserve">, </w:t>
      </w:r>
      <w:r w:rsidRPr="00ED50E5">
        <w:rPr>
          <w:rFonts w:ascii="Times New Roman" w:hAnsi="Times New Roman" w:hint="eastAsia"/>
          <w:sz w:val="22"/>
          <w:szCs w:val="22"/>
        </w:rPr>
        <w:t>услуг</w:t>
      </w:r>
      <w:r w:rsidRPr="00ED50E5">
        <w:rPr>
          <w:rFonts w:ascii="Times New Roman" w:hAnsi="Times New Roman"/>
          <w:sz w:val="22"/>
          <w:szCs w:val="22"/>
        </w:rPr>
        <w:t xml:space="preserve"> </w:t>
      </w:r>
      <w:r w:rsidRPr="00ED50E5">
        <w:rPr>
          <w:rFonts w:ascii="Times New Roman" w:hAnsi="Times New Roman" w:hint="eastAsia"/>
          <w:sz w:val="22"/>
          <w:szCs w:val="22"/>
        </w:rPr>
        <w:t>рекомендуется</w:t>
      </w:r>
      <w:r w:rsidRPr="00ED50E5">
        <w:rPr>
          <w:rFonts w:ascii="Times New Roman" w:hAnsi="Times New Roman"/>
          <w:sz w:val="22"/>
          <w:szCs w:val="22"/>
        </w:rPr>
        <w:t xml:space="preserve"> </w:t>
      </w:r>
      <w:r w:rsidRPr="00ED50E5">
        <w:rPr>
          <w:rFonts w:ascii="Times New Roman" w:hAnsi="Times New Roman" w:hint="eastAsia"/>
          <w:sz w:val="22"/>
          <w:szCs w:val="22"/>
        </w:rPr>
        <w:t>осуществлять</w:t>
      </w:r>
      <w:r w:rsidRPr="00ED50E5">
        <w:rPr>
          <w:rFonts w:ascii="Times New Roman" w:hAnsi="Times New Roman"/>
          <w:sz w:val="22"/>
          <w:szCs w:val="22"/>
        </w:rPr>
        <w:t xml:space="preserve"> </w:t>
      </w:r>
      <w:r w:rsidRPr="00ED50E5">
        <w:rPr>
          <w:rFonts w:ascii="Times New Roman" w:hAnsi="Times New Roman" w:hint="eastAsia"/>
          <w:sz w:val="22"/>
          <w:szCs w:val="22"/>
        </w:rPr>
        <w:t>в</w:t>
      </w:r>
      <w:r w:rsidRPr="00ED50E5">
        <w:rPr>
          <w:rFonts w:ascii="Times New Roman" w:hAnsi="Times New Roman"/>
          <w:sz w:val="22"/>
          <w:szCs w:val="22"/>
        </w:rPr>
        <w:t xml:space="preserve"> </w:t>
      </w:r>
      <w:r w:rsidRPr="00ED50E5">
        <w:rPr>
          <w:rFonts w:ascii="Times New Roman" w:hAnsi="Times New Roman" w:hint="eastAsia"/>
          <w:sz w:val="22"/>
          <w:szCs w:val="22"/>
        </w:rPr>
        <w:t>соответствии</w:t>
      </w:r>
      <w:r w:rsidRPr="00ED50E5">
        <w:rPr>
          <w:rFonts w:ascii="Times New Roman" w:hAnsi="Times New Roman"/>
          <w:sz w:val="22"/>
          <w:szCs w:val="22"/>
        </w:rPr>
        <w:t xml:space="preserve"> </w:t>
      </w:r>
      <w:r w:rsidRPr="00ED50E5">
        <w:rPr>
          <w:rFonts w:ascii="Times New Roman" w:hAnsi="Times New Roman" w:hint="eastAsia"/>
          <w:sz w:val="22"/>
          <w:szCs w:val="22"/>
        </w:rPr>
        <w:t>с</w:t>
      </w:r>
      <w:r w:rsidRPr="00ED50E5">
        <w:rPr>
          <w:rFonts w:ascii="Times New Roman" w:hAnsi="Times New Roman"/>
          <w:sz w:val="22"/>
          <w:szCs w:val="22"/>
        </w:rPr>
        <w:t xml:space="preserve"> </w:t>
      </w:r>
      <w:r w:rsidRPr="00ED50E5">
        <w:rPr>
          <w:rFonts w:ascii="Times New Roman" w:hAnsi="Times New Roman" w:hint="eastAsia"/>
          <w:sz w:val="22"/>
          <w:szCs w:val="22"/>
        </w:rPr>
        <w:t>Общероссийским</w:t>
      </w:r>
      <w:r w:rsidRPr="00ED50E5">
        <w:rPr>
          <w:rFonts w:ascii="Times New Roman" w:hAnsi="Times New Roman"/>
          <w:sz w:val="22"/>
          <w:szCs w:val="22"/>
        </w:rPr>
        <w:t xml:space="preserve"> </w:t>
      </w:r>
      <w:r w:rsidRPr="00ED50E5">
        <w:rPr>
          <w:rFonts w:ascii="Times New Roman" w:hAnsi="Times New Roman" w:hint="eastAsia"/>
          <w:sz w:val="22"/>
          <w:szCs w:val="22"/>
        </w:rPr>
        <w:t>классификатором</w:t>
      </w:r>
      <w:r w:rsidRPr="00ED50E5">
        <w:rPr>
          <w:rFonts w:ascii="Times New Roman" w:hAnsi="Times New Roman"/>
          <w:sz w:val="22"/>
          <w:szCs w:val="22"/>
        </w:rPr>
        <w:t xml:space="preserve"> </w:t>
      </w:r>
      <w:r w:rsidRPr="00ED50E5">
        <w:rPr>
          <w:rFonts w:ascii="Times New Roman" w:hAnsi="Times New Roman" w:hint="eastAsia"/>
          <w:sz w:val="22"/>
          <w:szCs w:val="22"/>
        </w:rPr>
        <w:t>стран</w:t>
      </w:r>
      <w:r w:rsidRPr="00ED50E5">
        <w:rPr>
          <w:rFonts w:ascii="Times New Roman" w:hAnsi="Times New Roman"/>
          <w:sz w:val="22"/>
          <w:szCs w:val="22"/>
        </w:rPr>
        <w:t xml:space="preserve"> </w:t>
      </w:r>
      <w:r w:rsidRPr="00ED50E5">
        <w:rPr>
          <w:rFonts w:ascii="Times New Roman" w:hAnsi="Times New Roman" w:hint="eastAsia"/>
          <w:sz w:val="22"/>
          <w:szCs w:val="22"/>
        </w:rPr>
        <w:t>мира</w:t>
      </w:r>
      <w:r w:rsidRPr="00ED50E5">
        <w:rPr>
          <w:rFonts w:ascii="Times New Roman" w:hAnsi="Times New Roman"/>
          <w:sz w:val="22"/>
          <w:szCs w:val="22"/>
        </w:rPr>
        <w:t xml:space="preserve"> </w:t>
      </w:r>
      <w:r w:rsidRPr="00ED50E5">
        <w:rPr>
          <w:rFonts w:ascii="Times New Roman" w:hAnsi="Times New Roman" w:hint="eastAsia"/>
          <w:sz w:val="22"/>
          <w:szCs w:val="22"/>
        </w:rPr>
        <w:t>ОК</w:t>
      </w:r>
      <w:r w:rsidRPr="00ED50E5">
        <w:rPr>
          <w:rFonts w:ascii="Times New Roman" w:hAnsi="Times New Roman"/>
          <w:sz w:val="22"/>
          <w:szCs w:val="22"/>
        </w:rPr>
        <w:t xml:space="preserve"> (</w:t>
      </w:r>
      <w:r w:rsidRPr="00ED50E5">
        <w:rPr>
          <w:rFonts w:ascii="Times New Roman" w:hAnsi="Times New Roman" w:hint="eastAsia"/>
          <w:sz w:val="22"/>
          <w:szCs w:val="22"/>
        </w:rPr>
        <w:t>МК</w:t>
      </w:r>
      <w:r w:rsidRPr="00ED50E5">
        <w:rPr>
          <w:rFonts w:ascii="Times New Roman" w:hAnsi="Times New Roman"/>
          <w:sz w:val="22"/>
          <w:szCs w:val="22"/>
        </w:rPr>
        <w:t xml:space="preserve"> (</w:t>
      </w:r>
      <w:r w:rsidRPr="00ED50E5">
        <w:rPr>
          <w:rFonts w:ascii="Times New Roman" w:hAnsi="Times New Roman" w:hint="eastAsia"/>
          <w:sz w:val="22"/>
          <w:szCs w:val="22"/>
        </w:rPr>
        <w:t>ИСО</w:t>
      </w:r>
      <w:r w:rsidRPr="00ED50E5">
        <w:rPr>
          <w:rFonts w:ascii="Times New Roman" w:hAnsi="Times New Roman"/>
          <w:sz w:val="22"/>
          <w:szCs w:val="22"/>
        </w:rPr>
        <w:t xml:space="preserve"> 3166) 004-97) 025-2001</w:t>
      </w:r>
    </w:p>
    <w:p w14:paraId="21D34CEA" w14:textId="0AF598FF" w:rsidR="003D4D4B" w:rsidRDefault="003D4D4B" w:rsidP="00D736DB">
      <w:pPr>
        <w:pStyle w:val="4"/>
        <w:numPr>
          <w:ilvl w:val="0"/>
          <w:numId w:val="84"/>
        </w:numPr>
        <w:spacing w:before="60" w:after="60"/>
        <w:ind w:left="567" w:hanging="567"/>
        <w:rPr>
          <w:rFonts w:ascii="Times New Roman" w:hAnsi="Times New Roman"/>
          <w:sz w:val="22"/>
          <w:szCs w:val="22"/>
        </w:rPr>
      </w:pPr>
      <w:r w:rsidRPr="00ED50E5">
        <w:rPr>
          <w:rFonts w:ascii="Times New Roman" w:hAnsi="Times New Roman" w:hint="eastAsia"/>
          <w:sz w:val="22"/>
          <w:szCs w:val="22"/>
        </w:rPr>
        <w:t>Участник</w:t>
      </w:r>
      <w:r w:rsidRPr="00ED50E5">
        <w:rPr>
          <w:rFonts w:ascii="Times New Roman" w:hAnsi="Times New Roman"/>
          <w:sz w:val="22"/>
          <w:szCs w:val="22"/>
        </w:rPr>
        <w:t xml:space="preserve"> </w:t>
      </w:r>
      <w:r w:rsidRPr="00ED50E5">
        <w:rPr>
          <w:rFonts w:ascii="Times New Roman" w:hAnsi="Times New Roman" w:hint="eastAsia"/>
          <w:sz w:val="22"/>
          <w:szCs w:val="22"/>
        </w:rPr>
        <w:t>закупки</w:t>
      </w:r>
      <w:r w:rsidRPr="00ED50E5">
        <w:rPr>
          <w:rFonts w:ascii="Times New Roman" w:hAnsi="Times New Roman"/>
          <w:sz w:val="22"/>
          <w:szCs w:val="22"/>
        </w:rPr>
        <w:t xml:space="preserve"> </w:t>
      </w:r>
      <w:r w:rsidRPr="00ED50E5">
        <w:rPr>
          <w:rFonts w:ascii="Times New Roman" w:hAnsi="Times New Roman" w:hint="eastAsia"/>
          <w:sz w:val="22"/>
          <w:szCs w:val="22"/>
        </w:rPr>
        <w:t>несет</w:t>
      </w:r>
      <w:r w:rsidRPr="00ED50E5">
        <w:rPr>
          <w:rFonts w:ascii="Times New Roman" w:hAnsi="Times New Roman"/>
          <w:sz w:val="22"/>
          <w:szCs w:val="22"/>
        </w:rPr>
        <w:t xml:space="preserve"> </w:t>
      </w:r>
      <w:r w:rsidRPr="00ED50E5">
        <w:rPr>
          <w:rFonts w:ascii="Times New Roman" w:hAnsi="Times New Roman" w:hint="eastAsia"/>
          <w:sz w:val="22"/>
          <w:szCs w:val="22"/>
        </w:rPr>
        <w:t>ответственность</w:t>
      </w:r>
      <w:r w:rsidRPr="00ED50E5">
        <w:rPr>
          <w:rFonts w:ascii="Times New Roman" w:hAnsi="Times New Roman"/>
          <w:sz w:val="22"/>
          <w:szCs w:val="22"/>
        </w:rPr>
        <w:t xml:space="preserve"> </w:t>
      </w:r>
      <w:r w:rsidRPr="00ED50E5">
        <w:rPr>
          <w:rFonts w:ascii="Times New Roman" w:hAnsi="Times New Roman" w:hint="eastAsia"/>
          <w:sz w:val="22"/>
          <w:szCs w:val="22"/>
        </w:rPr>
        <w:t>за</w:t>
      </w:r>
      <w:r w:rsidRPr="00ED50E5">
        <w:rPr>
          <w:rFonts w:ascii="Times New Roman" w:hAnsi="Times New Roman"/>
          <w:sz w:val="22"/>
          <w:szCs w:val="22"/>
        </w:rPr>
        <w:t xml:space="preserve"> </w:t>
      </w:r>
      <w:r w:rsidRPr="00ED50E5">
        <w:rPr>
          <w:rFonts w:ascii="Times New Roman" w:hAnsi="Times New Roman" w:hint="eastAsia"/>
          <w:sz w:val="22"/>
          <w:szCs w:val="22"/>
        </w:rPr>
        <w:t>представление</w:t>
      </w:r>
      <w:r w:rsidRPr="00ED50E5">
        <w:rPr>
          <w:rFonts w:ascii="Times New Roman" w:hAnsi="Times New Roman"/>
          <w:sz w:val="22"/>
          <w:szCs w:val="22"/>
        </w:rPr>
        <w:t xml:space="preserve"> </w:t>
      </w:r>
      <w:r w:rsidRPr="00ED50E5">
        <w:rPr>
          <w:rFonts w:ascii="Times New Roman" w:hAnsi="Times New Roman" w:hint="eastAsia"/>
          <w:sz w:val="22"/>
          <w:szCs w:val="22"/>
        </w:rPr>
        <w:t>недостоверных</w:t>
      </w:r>
      <w:r w:rsidRPr="00ED50E5">
        <w:rPr>
          <w:rFonts w:ascii="Times New Roman" w:hAnsi="Times New Roman"/>
          <w:sz w:val="22"/>
          <w:szCs w:val="22"/>
        </w:rPr>
        <w:t xml:space="preserve"> </w:t>
      </w:r>
      <w:r w:rsidRPr="00ED50E5">
        <w:rPr>
          <w:rFonts w:ascii="Times New Roman" w:hAnsi="Times New Roman" w:hint="eastAsia"/>
          <w:sz w:val="22"/>
          <w:szCs w:val="22"/>
        </w:rPr>
        <w:t>сведений</w:t>
      </w:r>
      <w:r w:rsidRPr="00ED50E5">
        <w:rPr>
          <w:rFonts w:ascii="Times New Roman" w:hAnsi="Times New Roman"/>
          <w:sz w:val="22"/>
          <w:szCs w:val="22"/>
        </w:rPr>
        <w:t xml:space="preserve"> </w:t>
      </w:r>
      <w:r w:rsidRPr="00ED50E5">
        <w:rPr>
          <w:rFonts w:ascii="Times New Roman" w:hAnsi="Times New Roman" w:hint="eastAsia"/>
          <w:sz w:val="22"/>
          <w:szCs w:val="22"/>
        </w:rPr>
        <w:t>о</w:t>
      </w:r>
      <w:r w:rsidRPr="00ED50E5">
        <w:rPr>
          <w:rFonts w:ascii="Times New Roman" w:hAnsi="Times New Roman"/>
          <w:sz w:val="22"/>
          <w:szCs w:val="22"/>
        </w:rPr>
        <w:t xml:space="preserve"> </w:t>
      </w:r>
      <w:r w:rsidRPr="00ED50E5">
        <w:rPr>
          <w:rFonts w:ascii="Times New Roman" w:hAnsi="Times New Roman" w:hint="eastAsia"/>
          <w:sz w:val="22"/>
          <w:szCs w:val="22"/>
        </w:rPr>
        <w:t>стране</w:t>
      </w:r>
      <w:r w:rsidRPr="00ED50E5">
        <w:rPr>
          <w:rFonts w:ascii="Times New Roman" w:hAnsi="Times New Roman"/>
          <w:sz w:val="22"/>
          <w:szCs w:val="22"/>
        </w:rPr>
        <w:t xml:space="preserve"> </w:t>
      </w:r>
      <w:r w:rsidRPr="00ED50E5">
        <w:rPr>
          <w:rFonts w:ascii="Times New Roman" w:hAnsi="Times New Roman" w:hint="eastAsia"/>
          <w:sz w:val="22"/>
          <w:szCs w:val="22"/>
        </w:rPr>
        <w:t>происхождения</w:t>
      </w:r>
      <w:r w:rsidRPr="00ED50E5">
        <w:rPr>
          <w:rFonts w:ascii="Times New Roman" w:hAnsi="Times New Roman"/>
          <w:sz w:val="22"/>
          <w:szCs w:val="22"/>
        </w:rPr>
        <w:t xml:space="preserve"> </w:t>
      </w:r>
      <w:r w:rsidRPr="00ED50E5">
        <w:rPr>
          <w:rFonts w:ascii="Times New Roman" w:hAnsi="Times New Roman" w:hint="eastAsia"/>
          <w:sz w:val="22"/>
          <w:szCs w:val="22"/>
        </w:rPr>
        <w:t>товара</w:t>
      </w:r>
      <w:r w:rsidRPr="00ED50E5">
        <w:rPr>
          <w:rFonts w:ascii="Times New Roman" w:hAnsi="Times New Roman"/>
          <w:sz w:val="22"/>
          <w:szCs w:val="22"/>
        </w:rPr>
        <w:t xml:space="preserve">, </w:t>
      </w:r>
      <w:r w:rsidRPr="00ED50E5">
        <w:rPr>
          <w:rFonts w:ascii="Times New Roman" w:hAnsi="Times New Roman" w:hint="eastAsia"/>
          <w:sz w:val="22"/>
          <w:szCs w:val="22"/>
        </w:rPr>
        <w:t>работ</w:t>
      </w:r>
      <w:r w:rsidRPr="00ED50E5">
        <w:rPr>
          <w:rFonts w:ascii="Times New Roman" w:hAnsi="Times New Roman"/>
          <w:sz w:val="22"/>
          <w:szCs w:val="22"/>
        </w:rPr>
        <w:t xml:space="preserve">, </w:t>
      </w:r>
      <w:r w:rsidRPr="00ED50E5">
        <w:rPr>
          <w:rFonts w:ascii="Times New Roman" w:hAnsi="Times New Roman" w:hint="eastAsia"/>
          <w:sz w:val="22"/>
          <w:szCs w:val="22"/>
        </w:rPr>
        <w:t>услуг</w:t>
      </w:r>
      <w:r w:rsidRPr="00ED50E5">
        <w:rPr>
          <w:rFonts w:ascii="Times New Roman" w:hAnsi="Times New Roman"/>
          <w:sz w:val="22"/>
          <w:szCs w:val="22"/>
        </w:rPr>
        <w:t xml:space="preserve">, </w:t>
      </w:r>
      <w:r w:rsidRPr="00ED50E5">
        <w:rPr>
          <w:rFonts w:ascii="Times New Roman" w:hAnsi="Times New Roman" w:hint="eastAsia"/>
          <w:sz w:val="22"/>
          <w:szCs w:val="22"/>
        </w:rPr>
        <w:t>указанного</w:t>
      </w:r>
      <w:r w:rsidRPr="00ED50E5">
        <w:rPr>
          <w:rFonts w:ascii="Times New Roman" w:hAnsi="Times New Roman"/>
          <w:sz w:val="22"/>
          <w:szCs w:val="22"/>
        </w:rPr>
        <w:t xml:space="preserve"> </w:t>
      </w:r>
      <w:r w:rsidRPr="00ED50E5">
        <w:rPr>
          <w:rFonts w:ascii="Times New Roman" w:hAnsi="Times New Roman" w:hint="eastAsia"/>
          <w:sz w:val="22"/>
          <w:szCs w:val="22"/>
        </w:rPr>
        <w:t>в</w:t>
      </w:r>
      <w:r w:rsidRPr="00ED50E5">
        <w:rPr>
          <w:rFonts w:ascii="Times New Roman" w:hAnsi="Times New Roman"/>
          <w:sz w:val="22"/>
          <w:szCs w:val="22"/>
        </w:rPr>
        <w:t xml:space="preserve"> </w:t>
      </w:r>
      <w:r w:rsidRPr="00ED50E5">
        <w:rPr>
          <w:rFonts w:ascii="Times New Roman" w:hAnsi="Times New Roman" w:hint="eastAsia"/>
          <w:sz w:val="22"/>
          <w:szCs w:val="22"/>
        </w:rPr>
        <w:t>заявке</w:t>
      </w:r>
    </w:p>
    <w:p w14:paraId="32D10550" w14:textId="5A77A0B9" w:rsidR="00ED50E5" w:rsidRPr="00A034C9" w:rsidRDefault="003D4D4B" w:rsidP="00D736DB">
      <w:pPr>
        <w:pStyle w:val="4"/>
        <w:numPr>
          <w:ilvl w:val="0"/>
          <w:numId w:val="84"/>
        </w:numPr>
        <w:spacing w:before="60" w:after="60"/>
        <w:ind w:left="567" w:hanging="567"/>
        <w:rPr>
          <w:rFonts w:ascii="Times New Roman" w:hAnsi="Times New Roman"/>
          <w:sz w:val="22"/>
          <w:szCs w:val="22"/>
        </w:rPr>
      </w:pPr>
      <w:r w:rsidRPr="00ED50E5">
        <w:rPr>
          <w:rFonts w:ascii="Times New Roman" w:hAnsi="Times New Roman" w:hint="eastAsia"/>
          <w:sz w:val="22"/>
          <w:szCs w:val="22"/>
        </w:rPr>
        <w:t>Отсутствие</w:t>
      </w:r>
      <w:r w:rsidRPr="00ED50E5">
        <w:rPr>
          <w:rFonts w:ascii="Times New Roman" w:hAnsi="Times New Roman"/>
          <w:sz w:val="22"/>
          <w:szCs w:val="22"/>
        </w:rPr>
        <w:t xml:space="preserve"> </w:t>
      </w:r>
      <w:r w:rsidRPr="00ED50E5">
        <w:rPr>
          <w:rFonts w:ascii="Times New Roman" w:hAnsi="Times New Roman" w:hint="eastAsia"/>
          <w:sz w:val="22"/>
          <w:szCs w:val="22"/>
        </w:rPr>
        <w:t>в</w:t>
      </w:r>
      <w:r w:rsidRPr="00ED50E5">
        <w:rPr>
          <w:rFonts w:ascii="Times New Roman" w:hAnsi="Times New Roman"/>
          <w:sz w:val="22"/>
          <w:szCs w:val="22"/>
        </w:rPr>
        <w:t xml:space="preserve"> </w:t>
      </w:r>
      <w:r w:rsidRPr="00ED50E5">
        <w:rPr>
          <w:rFonts w:ascii="Times New Roman" w:hAnsi="Times New Roman" w:hint="eastAsia"/>
          <w:sz w:val="22"/>
          <w:szCs w:val="22"/>
        </w:rPr>
        <w:t>заявке</w:t>
      </w:r>
      <w:r w:rsidRPr="00ED50E5">
        <w:rPr>
          <w:rFonts w:ascii="Times New Roman" w:hAnsi="Times New Roman"/>
          <w:sz w:val="22"/>
          <w:szCs w:val="22"/>
        </w:rPr>
        <w:t xml:space="preserve"> </w:t>
      </w:r>
      <w:r w:rsidRPr="00ED50E5">
        <w:rPr>
          <w:rFonts w:ascii="Times New Roman" w:hAnsi="Times New Roman" w:hint="eastAsia"/>
          <w:sz w:val="22"/>
          <w:szCs w:val="22"/>
        </w:rPr>
        <w:t>на</w:t>
      </w:r>
      <w:r w:rsidRPr="00ED50E5">
        <w:rPr>
          <w:rFonts w:ascii="Times New Roman" w:hAnsi="Times New Roman"/>
          <w:sz w:val="22"/>
          <w:szCs w:val="22"/>
        </w:rPr>
        <w:t xml:space="preserve"> </w:t>
      </w:r>
      <w:r w:rsidRPr="00ED50E5">
        <w:rPr>
          <w:rFonts w:ascii="Times New Roman" w:hAnsi="Times New Roman" w:hint="eastAsia"/>
          <w:sz w:val="22"/>
          <w:szCs w:val="22"/>
        </w:rPr>
        <w:t>участие</w:t>
      </w:r>
      <w:r w:rsidRPr="00ED50E5">
        <w:rPr>
          <w:rFonts w:ascii="Times New Roman" w:hAnsi="Times New Roman"/>
          <w:sz w:val="22"/>
          <w:szCs w:val="22"/>
        </w:rPr>
        <w:t xml:space="preserve"> </w:t>
      </w:r>
      <w:r w:rsidRPr="00ED50E5">
        <w:rPr>
          <w:rFonts w:ascii="Times New Roman" w:hAnsi="Times New Roman" w:hint="eastAsia"/>
          <w:sz w:val="22"/>
          <w:szCs w:val="22"/>
        </w:rPr>
        <w:t>в</w:t>
      </w:r>
      <w:r w:rsidRPr="00ED50E5">
        <w:rPr>
          <w:rFonts w:ascii="Times New Roman" w:hAnsi="Times New Roman"/>
          <w:sz w:val="22"/>
          <w:szCs w:val="22"/>
        </w:rPr>
        <w:t xml:space="preserve"> </w:t>
      </w:r>
      <w:r w:rsidRPr="00ED50E5">
        <w:rPr>
          <w:rFonts w:ascii="Times New Roman" w:hAnsi="Times New Roman" w:hint="eastAsia"/>
          <w:sz w:val="22"/>
          <w:szCs w:val="22"/>
        </w:rPr>
        <w:t>закупке</w:t>
      </w:r>
      <w:r w:rsidRPr="00ED50E5">
        <w:rPr>
          <w:rFonts w:ascii="Times New Roman" w:hAnsi="Times New Roman"/>
          <w:sz w:val="22"/>
          <w:szCs w:val="22"/>
        </w:rPr>
        <w:t xml:space="preserve"> </w:t>
      </w:r>
      <w:r w:rsidRPr="00ED50E5">
        <w:rPr>
          <w:rFonts w:ascii="Times New Roman" w:hAnsi="Times New Roman" w:hint="eastAsia"/>
          <w:sz w:val="22"/>
          <w:szCs w:val="22"/>
        </w:rPr>
        <w:t>указания</w:t>
      </w:r>
      <w:r w:rsidRPr="00ED50E5">
        <w:rPr>
          <w:rFonts w:ascii="Times New Roman" w:hAnsi="Times New Roman"/>
          <w:sz w:val="22"/>
          <w:szCs w:val="22"/>
        </w:rPr>
        <w:t xml:space="preserve"> (</w:t>
      </w:r>
      <w:r w:rsidRPr="00ED50E5">
        <w:rPr>
          <w:rFonts w:ascii="Times New Roman" w:hAnsi="Times New Roman" w:hint="eastAsia"/>
          <w:sz w:val="22"/>
          <w:szCs w:val="22"/>
        </w:rPr>
        <w:t>декларирования</w:t>
      </w:r>
      <w:r w:rsidRPr="00ED50E5">
        <w:rPr>
          <w:rFonts w:ascii="Times New Roman" w:hAnsi="Times New Roman"/>
          <w:sz w:val="22"/>
          <w:szCs w:val="22"/>
        </w:rPr>
        <w:t xml:space="preserve">) </w:t>
      </w:r>
      <w:r w:rsidRPr="00ED50E5">
        <w:rPr>
          <w:rFonts w:ascii="Times New Roman" w:hAnsi="Times New Roman" w:hint="eastAsia"/>
          <w:sz w:val="22"/>
          <w:szCs w:val="22"/>
        </w:rPr>
        <w:t>страны</w:t>
      </w:r>
      <w:r w:rsidRPr="00ED50E5">
        <w:rPr>
          <w:rFonts w:ascii="Times New Roman" w:hAnsi="Times New Roman"/>
          <w:sz w:val="22"/>
          <w:szCs w:val="22"/>
        </w:rPr>
        <w:t xml:space="preserve"> </w:t>
      </w:r>
      <w:r w:rsidRPr="00ED50E5">
        <w:rPr>
          <w:rFonts w:ascii="Times New Roman" w:hAnsi="Times New Roman" w:hint="eastAsia"/>
          <w:sz w:val="22"/>
          <w:szCs w:val="22"/>
        </w:rPr>
        <w:t>происхождения</w:t>
      </w:r>
      <w:r w:rsidRPr="00ED50E5">
        <w:rPr>
          <w:rFonts w:ascii="Times New Roman" w:hAnsi="Times New Roman"/>
          <w:sz w:val="22"/>
          <w:szCs w:val="22"/>
        </w:rPr>
        <w:t xml:space="preserve"> </w:t>
      </w:r>
      <w:r w:rsidRPr="00ED50E5">
        <w:rPr>
          <w:rFonts w:ascii="Times New Roman" w:hAnsi="Times New Roman" w:hint="eastAsia"/>
          <w:sz w:val="22"/>
          <w:szCs w:val="22"/>
        </w:rPr>
        <w:t>поставляемого</w:t>
      </w:r>
      <w:r w:rsidRPr="00ED50E5">
        <w:rPr>
          <w:rFonts w:ascii="Times New Roman" w:hAnsi="Times New Roman"/>
          <w:sz w:val="22"/>
          <w:szCs w:val="22"/>
        </w:rPr>
        <w:t xml:space="preserve"> </w:t>
      </w:r>
      <w:r w:rsidRPr="00ED50E5">
        <w:rPr>
          <w:rFonts w:ascii="Times New Roman" w:hAnsi="Times New Roman" w:hint="eastAsia"/>
          <w:sz w:val="22"/>
          <w:szCs w:val="22"/>
        </w:rPr>
        <w:t>товара</w:t>
      </w:r>
      <w:r w:rsidRPr="00ED50E5">
        <w:rPr>
          <w:rFonts w:ascii="Times New Roman" w:hAnsi="Times New Roman"/>
          <w:sz w:val="22"/>
          <w:szCs w:val="22"/>
        </w:rPr>
        <w:t xml:space="preserve">, </w:t>
      </w:r>
      <w:r w:rsidRPr="00ED50E5">
        <w:rPr>
          <w:rFonts w:ascii="Times New Roman" w:hAnsi="Times New Roman" w:hint="eastAsia"/>
          <w:sz w:val="22"/>
          <w:szCs w:val="22"/>
        </w:rPr>
        <w:t>работ</w:t>
      </w:r>
      <w:r w:rsidRPr="00ED50E5">
        <w:rPr>
          <w:rFonts w:ascii="Times New Roman" w:hAnsi="Times New Roman"/>
          <w:sz w:val="22"/>
          <w:szCs w:val="22"/>
        </w:rPr>
        <w:t xml:space="preserve">, </w:t>
      </w:r>
      <w:r w:rsidRPr="00ED50E5">
        <w:rPr>
          <w:rFonts w:ascii="Times New Roman" w:hAnsi="Times New Roman" w:hint="eastAsia"/>
          <w:sz w:val="22"/>
          <w:szCs w:val="22"/>
        </w:rPr>
        <w:t>услуг</w:t>
      </w:r>
      <w:r w:rsidRPr="00ED50E5">
        <w:rPr>
          <w:rFonts w:ascii="Times New Roman" w:hAnsi="Times New Roman"/>
          <w:sz w:val="22"/>
          <w:szCs w:val="22"/>
        </w:rPr>
        <w:t xml:space="preserve"> </w:t>
      </w:r>
      <w:r w:rsidRPr="00ED50E5">
        <w:rPr>
          <w:rFonts w:ascii="Times New Roman" w:hAnsi="Times New Roman" w:hint="eastAsia"/>
          <w:sz w:val="22"/>
          <w:szCs w:val="22"/>
        </w:rPr>
        <w:t>не</w:t>
      </w:r>
      <w:r w:rsidRPr="00ED50E5">
        <w:rPr>
          <w:rFonts w:ascii="Times New Roman" w:hAnsi="Times New Roman"/>
          <w:sz w:val="22"/>
          <w:szCs w:val="22"/>
        </w:rPr>
        <w:t xml:space="preserve"> </w:t>
      </w:r>
      <w:r w:rsidRPr="00ED50E5">
        <w:rPr>
          <w:rFonts w:ascii="Times New Roman" w:hAnsi="Times New Roman" w:hint="eastAsia"/>
          <w:sz w:val="22"/>
          <w:szCs w:val="22"/>
        </w:rPr>
        <w:t>является</w:t>
      </w:r>
      <w:r w:rsidRPr="00ED50E5">
        <w:rPr>
          <w:rFonts w:ascii="Times New Roman" w:hAnsi="Times New Roman"/>
          <w:sz w:val="22"/>
          <w:szCs w:val="22"/>
        </w:rPr>
        <w:t xml:space="preserve"> </w:t>
      </w:r>
      <w:r w:rsidRPr="00ED50E5">
        <w:rPr>
          <w:rFonts w:ascii="Times New Roman" w:hAnsi="Times New Roman" w:hint="eastAsia"/>
          <w:sz w:val="22"/>
          <w:szCs w:val="22"/>
        </w:rPr>
        <w:t>основанием</w:t>
      </w:r>
      <w:r w:rsidRPr="00ED50E5">
        <w:rPr>
          <w:rFonts w:ascii="Times New Roman" w:hAnsi="Times New Roman"/>
          <w:sz w:val="22"/>
          <w:szCs w:val="22"/>
        </w:rPr>
        <w:t xml:space="preserve"> </w:t>
      </w:r>
      <w:r w:rsidRPr="00ED50E5">
        <w:rPr>
          <w:rFonts w:ascii="Times New Roman" w:hAnsi="Times New Roman" w:hint="eastAsia"/>
          <w:sz w:val="22"/>
          <w:szCs w:val="22"/>
        </w:rPr>
        <w:t>для</w:t>
      </w:r>
      <w:r w:rsidRPr="00ED50E5">
        <w:rPr>
          <w:rFonts w:ascii="Times New Roman" w:hAnsi="Times New Roman"/>
          <w:sz w:val="22"/>
          <w:szCs w:val="22"/>
        </w:rPr>
        <w:t xml:space="preserve"> </w:t>
      </w:r>
      <w:r w:rsidRPr="00ED50E5">
        <w:rPr>
          <w:rFonts w:ascii="Times New Roman" w:hAnsi="Times New Roman" w:hint="eastAsia"/>
          <w:sz w:val="22"/>
          <w:szCs w:val="22"/>
        </w:rPr>
        <w:t>отклонения</w:t>
      </w:r>
      <w:r w:rsidRPr="00ED50E5">
        <w:rPr>
          <w:rFonts w:ascii="Times New Roman" w:hAnsi="Times New Roman"/>
          <w:sz w:val="22"/>
          <w:szCs w:val="22"/>
        </w:rPr>
        <w:t xml:space="preserve"> </w:t>
      </w:r>
      <w:r w:rsidRPr="00ED50E5">
        <w:rPr>
          <w:rFonts w:ascii="Times New Roman" w:hAnsi="Times New Roman" w:hint="eastAsia"/>
          <w:sz w:val="22"/>
          <w:szCs w:val="22"/>
        </w:rPr>
        <w:t>заявки</w:t>
      </w:r>
      <w:r w:rsidRPr="00ED50E5">
        <w:rPr>
          <w:rFonts w:ascii="Times New Roman" w:hAnsi="Times New Roman"/>
          <w:sz w:val="22"/>
          <w:szCs w:val="22"/>
        </w:rPr>
        <w:t xml:space="preserve">. </w:t>
      </w:r>
      <w:r w:rsidRPr="00ED50E5">
        <w:rPr>
          <w:rFonts w:ascii="Times New Roman" w:hAnsi="Times New Roman" w:hint="eastAsia"/>
          <w:sz w:val="22"/>
          <w:szCs w:val="22"/>
        </w:rPr>
        <w:t>Такая</w:t>
      </w:r>
      <w:r w:rsidRPr="00ED50E5">
        <w:rPr>
          <w:rFonts w:ascii="Times New Roman" w:hAnsi="Times New Roman"/>
          <w:sz w:val="22"/>
          <w:szCs w:val="22"/>
        </w:rPr>
        <w:t xml:space="preserve"> </w:t>
      </w:r>
      <w:r w:rsidRPr="00ED50E5">
        <w:rPr>
          <w:rFonts w:ascii="Times New Roman" w:hAnsi="Times New Roman" w:hint="eastAsia"/>
          <w:sz w:val="22"/>
          <w:szCs w:val="22"/>
        </w:rPr>
        <w:t>заявка</w:t>
      </w:r>
      <w:r w:rsidRPr="00ED50E5">
        <w:rPr>
          <w:rFonts w:ascii="Times New Roman" w:hAnsi="Times New Roman"/>
          <w:sz w:val="22"/>
          <w:szCs w:val="22"/>
        </w:rPr>
        <w:t xml:space="preserve"> </w:t>
      </w:r>
      <w:r w:rsidRPr="00ED50E5">
        <w:rPr>
          <w:rFonts w:ascii="Times New Roman" w:hAnsi="Times New Roman" w:hint="eastAsia"/>
          <w:sz w:val="22"/>
          <w:szCs w:val="22"/>
        </w:rPr>
        <w:t>рассматривается</w:t>
      </w:r>
      <w:r w:rsidRPr="00ED50E5">
        <w:rPr>
          <w:rFonts w:ascii="Times New Roman" w:hAnsi="Times New Roman"/>
          <w:sz w:val="22"/>
          <w:szCs w:val="22"/>
        </w:rPr>
        <w:t xml:space="preserve"> </w:t>
      </w:r>
      <w:r w:rsidRPr="00ED50E5">
        <w:rPr>
          <w:rFonts w:ascii="Times New Roman" w:hAnsi="Times New Roman" w:hint="eastAsia"/>
          <w:sz w:val="22"/>
          <w:szCs w:val="22"/>
        </w:rPr>
        <w:t>как</w:t>
      </w:r>
      <w:r w:rsidRPr="00ED50E5">
        <w:rPr>
          <w:rFonts w:ascii="Times New Roman" w:hAnsi="Times New Roman"/>
          <w:sz w:val="22"/>
          <w:szCs w:val="22"/>
        </w:rPr>
        <w:t xml:space="preserve"> </w:t>
      </w:r>
      <w:r w:rsidRPr="00ED50E5">
        <w:rPr>
          <w:rFonts w:ascii="Times New Roman" w:hAnsi="Times New Roman" w:hint="eastAsia"/>
          <w:sz w:val="22"/>
          <w:szCs w:val="22"/>
        </w:rPr>
        <w:t>содержащая</w:t>
      </w:r>
      <w:r w:rsidRPr="00ED50E5">
        <w:rPr>
          <w:rFonts w:ascii="Times New Roman" w:hAnsi="Times New Roman"/>
          <w:sz w:val="22"/>
          <w:szCs w:val="22"/>
        </w:rPr>
        <w:t xml:space="preserve"> </w:t>
      </w:r>
      <w:r w:rsidRPr="00ED50E5">
        <w:rPr>
          <w:rFonts w:ascii="Times New Roman" w:hAnsi="Times New Roman" w:hint="eastAsia"/>
          <w:sz w:val="22"/>
          <w:szCs w:val="22"/>
        </w:rPr>
        <w:t>предложение</w:t>
      </w:r>
      <w:r w:rsidRPr="00ED50E5">
        <w:rPr>
          <w:rFonts w:ascii="Times New Roman" w:hAnsi="Times New Roman"/>
          <w:sz w:val="22"/>
          <w:szCs w:val="22"/>
        </w:rPr>
        <w:t xml:space="preserve"> </w:t>
      </w:r>
      <w:r w:rsidRPr="00ED50E5">
        <w:rPr>
          <w:rFonts w:ascii="Times New Roman" w:hAnsi="Times New Roman" w:hint="eastAsia"/>
          <w:sz w:val="22"/>
          <w:szCs w:val="22"/>
        </w:rPr>
        <w:t>о</w:t>
      </w:r>
      <w:r w:rsidRPr="00ED50E5">
        <w:rPr>
          <w:rFonts w:ascii="Times New Roman" w:hAnsi="Times New Roman"/>
          <w:sz w:val="22"/>
          <w:szCs w:val="22"/>
        </w:rPr>
        <w:t xml:space="preserve"> </w:t>
      </w:r>
      <w:r w:rsidRPr="00ED50E5">
        <w:rPr>
          <w:rFonts w:ascii="Times New Roman" w:hAnsi="Times New Roman" w:hint="eastAsia"/>
          <w:sz w:val="22"/>
          <w:szCs w:val="22"/>
        </w:rPr>
        <w:t>поставке</w:t>
      </w:r>
      <w:r w:rsidRPr="00ED50E5">
        <w:rPr>
          <w:rFonts w:ascii="Times New Roman" w:hAnsi="Times New Roman"/>
          <w:sz w:val="22"/>
          <w:szCs w:val="22"/>
        </w:rPr>
        <w:t xml:space="preserve"> </w:t>
      </w:r>
      <w:r w:rsidRPr="00ED50E5">
        <w:rPr>
          <w:rFonts w:ascii="Times New Roman" w:hAnsi="Times New Roman" w:hint="eastAsia"/>
          <w:sz w:val="22"/>
          <w:szCs w:val="22"/>
        </w:rPr>
        <w:t>иностранных</w:t>
      </w:r>
      <w:r w:rsidRPr="00ED50E5">
        <w:rPr>
          <w:rFonts w:ascii="Times New Roman" w:hAnsi="Times New Roman"/>
          <w:sz w:val="22"/>
          <w:szCs w:val="22"/>
        </w:rPr>
        <w:t xml:space="preserve"> </w:t>
      </w:r>
      <w:r w:rsidRPr="00ED50E5">
        <w:rPr>
          <w:rFonts w:ascii="Times New Roman" w:hAnsi="Times New Roman" w:hint="eastAsia"/>
          <w:sz w:val="22"/>
          <w:szCs w:val="22"/>
        </w:rPr>
        <w:t>товаров</w:t>
      </w:r>
      <w:r w:rsidRPr="00ED50E5">
        <w:rPr>
          <w:rFonts w:ascii="Times New Roman" w:hAnsi="Times New Roman"/>
          <w:sz w:val="22"/>
          <w:szCs w:val="22"/>
        </w:rPr>
        <w:t xml:space="preserve">, </w:t>
      </w:r>
      <w:r w:rsidRPr="00ED50E5">
        <w:rPr>
          <w:rFonts w:ascii="Times New Roman" w:hAnsi="Times New Roman" w:hint="eastAsia"/>
          <w:sz w:val="22"/>
          <w:szCs w:val="22"/>
        </w:rPr>
        <w:t>работ</w:t>
      </w:r>
      <w:r w:rsidRPr="00ED50E5">
        <w:rPr>
          <w:rFonts w:ascii="Times New Roman" w:hAnsi="Times New Roman"/>
          <w:sz w:val="22"/>
          <w:szCs w:val="22"/>
        </w:rPr>
        <w:t xml:space="preserve">, </w:t>
      </w:r>
      <w:r w:rsidRPr="00ED50E5">
        <w:rPr>
          <w:rFonts w:ascii="Times New Roman" w:hAnsi="Times New Roman" w:hint="eastAsia"/>
          <w:sz w:val="22"/>
          <w:szCs w:val="22"/>
        </w:rPr>
        <w:t>услуг</w:t>
      </w:r>
      <w:r w:rsidR="00ED50E5" w:rsidRPr="00A034C9">
        <w:rPr>
          <w:rFonts w:ascii="Times New Roman" w:hAnsi="Times New Roman" w:hint="eastAsia"/>
          <w:sz w:val="22"/>
          <w:szCs w:val="22"/>
        </w:rPr>
        <w:t xml:space="preserve"> </w:t>
      </w:r>
    </w:p>
    <w:p w14:paraId="005D1882" w14:textId="150BCDAA" w:rsidR="00CD1982" w:rsidRPr="00B11ABE" w:rsidRDefault="00A53A5C" w:rsidP="00A034C9">
      <w:pPr>
        <w:pStyle w:val="4"/>
        <w:spacing w:before="240"/>
        <w:ind w:left="1134"/>
        <w:rPr>
          <w:rFonts w:ascii="Times New Roman" w:eastAsiaTheme="majorEastAsia" w:hAnsi="Times New Roman"/>
          <w:b/>
          <w:sz w:val="22"/>
          <w:szCs w:val="22"/>
        </w:rPr>
      </w:pPr>
      <w:r w:rsidRPr="00B11ABE">
        <w:rPr>
          <w:rFonts w:ascii="Times New Roman" w:eastAsiaTheme="majorEastAsia" w:hAnsi="Times New Roman"/>
          <w:b/>
          <w:sz w:val="22"/>
          <w:szCs w:val="22"/>
        </w:rPr>
        <w:t>Открытие доступа к заявкам</w:t>
      </w:r>
      <w:r w:rsidR="003E6CBA" w:rsidRPr="00B11ABE">
        <w:rPr>
          <w:rFonts w:ascii="Times New Roman" w:eastAsiaTheme="majorEastAsia" w:hAnsi="Times New Roman"/>
          <w:b/>
          <w:sz w:val="22"/>
          <w:szCs w:val="22"/>
        </w:rPr>
        <w:t>.</w:t>
      </w:r>
    </w:p>
    <w:p w14:paraId="398B4510" w14:textId="77777777" w:rsidR="004F6D3D" w:rsidRPr="00B11ABE" w:rsidRDefault="004F6D3D" w:rsidP="00D736DB">
      <w:pPr>
        <w:pStyle w:val="5"/>
        <w:numPr>
          <w:ilvl w:val="0"/>
          <w:numId w:val="86"/>
        </w:numPr>
        <w:spacing w:before="0"/>
        <w:ind w:left="567" w:hanging="567"/>
        <w:rPr>
          <w:rFonts w:ascii="Times New Roman" w:hAnsi="Times New Roman"/>
          <w:sz w:val="22"/>
          <w:szCs w:val="22"/>
        </w:rPr>
      </w:pPr>
      <w:r w:rsidRPr="00B11ABE">
        <w:rPr>
          <w:rFonts w:ascii="Times New Roman" w:hAnsi="Times New Roman" w:hint="eastAsia"/>
          <w:sz w:val="22"/>
          <w:szCs w:val="22"/>
        </w:rPr>
        <w:t>Открытие</w:t>
      </w:r>
      <w:r w:rsidRPr="00B11ABE">
        <w:rPr>
          <w:rFonts w:ascii="Times New Roman" w:hAnsi="Times New Roman"/>
          <w:sz w:val="22"/>
          <w:szCs w:val="22"/>
        </w:rPr>
        <w:t xml:space="preserve"> </w:t>
      </w:r>
      <w:r w:rsidRPr="00B11ABE">
        <w:rPr>
          <w:rFonts w:ascii="Times New Roman" w:hAnsi="Times New Roman" w:hint="eastAsia"/>
          <w:sz w:val="22"/>
          <w:szCs w:val="22"/>
        </w:rPr>
        <w:t>доступа</w:t>
      </w:r>
      <w:r w:rsidRPr="00B11ABE">
        <w:rPr>
          <w:rFonts w:ascii="Times New Roman" w:hAnsi="Times New Roman"/>
          <w:sz w:val="22"/>
          <w:szCs w:val="22"/>
        </w:rPr>
        <w:t xml:space="preserve"> </w:t>
      </w:r>
      <w:r w:rsidRPr="00B11ABE">
        <w:rPr>
          <w:rFonts w:ascii="Times New Roman" w:hAnsi="Times New Roman" w:hint="eastAsia"/>
          <w:sz w:val="22"/>
          <w:szCs w:val="22"/>
        </w:rPr>
        <w:t>к</w:t>
      </w:r>
      <w:r w:rsidRPr="00B11ABE">
        <w:rPr>
          <w:rFonts w:ascii="Times New Roman" w:hAnsi="Times New Roman"/>
          <w:sz w:val="22"/>
          <w:szCs w:val="22"/>
        </w:rPr>
        <w:t xml:space="preserve"> </w:t>
      </w:r>
      <w:r w:rsidRPr="00B11ABE">
        <w:rPr>
          <w:rFonts w:ascii="Times New Roman" w:hAnsi="Times New Roman" w:hint="eastAsia"/>
          <w:sz w:val="22"/>
          <w:szCs w:val="22"/>
        </w:rPr>
        <w:t>заявкам</w:t>
      </w:r>
      <w:r w:rsidRPr="00B11ABE">
        <w:rPr>
          <w:rFonts w:ascii="Times New Roman" w:hAnsi="Times New Roman"/>
          <w:sz w:val="22"/>
          <w:szCs w:val="22"/>
        </w:rPr>
        <w:t xml:space="preserve"> </w:t>
      </w:r>
      <w:r w:rsidRPr="00B11ABE">
        <w:rPr>
          <w:rFonts w:ascii="Times New Roman" w:hAnsi="Times New Roman" w:hint="eastAsia"/>
          <w:sz w:val="22"/>
          <w:szCs w:val="22"/>
        </w:rPr>
        <w:t>осуществляется</w:t>
      </w:r>
      <w:r w:rsidRPr="00B11ABE">
        <w:rPr>
          <w:rFonts w:ascii="Times New Roman" w:hAnsi="Times New Roman"/>
          <w:sz w:val="22"/>
          <w:szCs w:val="22"/>
        </w:rPr>
        <w:t xml:space="preserve"> </w:t>
      </w:r>
      <w:r w:rsidRPr="00B11ABE">
        <w:rPr>
          <w:rFonts w:ascii="Times New Roman" w:hAnsi="Times New Roman" w:hint="eastAsia"/>
          <w:sz w:val="22"/>
          <w:szCs w:val="22"/>
        </w:rPr>
        <w:t>в</w:t>
      </w:r>
      <w:r w:rsidRPr="00B11ABE">
        <w:rPr>
          <w:rFonts w:ascii="Times New Roman" w:hAnsi="Times New Roman"/>
          <w:sz w:val="22"/>
          <w:szCs w:val="22"/>
        </w:rPr>
        <w:t xml:space="preserve"> </w:t>
      </w:r>
      <w:r w:rsidRPr="00B11ABE">
        <w:rPr>
          <w:rFonts w:ascii="Times New Roman" w:hAnsi="Times New Roman" w:hint="eastAsia"/>
          <w:sz w:val="22"/>
          <w:szCs w:val="22"/>
        </w:rPr>
        <w:t>отношении</w:t>
      </w:r>
      <w:r w:rsidRPr="00B11ABE">
        <w:rPr>
          <w:rFonts w:ascii="Times New Roman" w:hAnsi="Times New Roman"/>
          <w:sz w:val="22"/>
          <w:szCs w:val="22"/>
        </w:rPr>
        <w:t xml:space="preserve"> </w:t>
      </w:r>
      <w:r w:rsidRPr="00B11ABE">
        <w:rPr>
          <w:rFonts w:ascii="Times New Roman" w:hAnsi="Times New Roman" w:hint="eastAsia"/>
          <w:sz w:val="22"/>
          <w:szCs w:val="22"/>
        </w:rPr>
        <w:t>всех</w:t>
      </w:r>
      <w:r w:rsidRPr="00B11ABE">
        <w:rPr>
          <w:rFonts w:ascii="Times New Roman" w:hAnsi="Times New Roman"/>
          <w:sz w:val="22"/>
          <w:szCs w:val="22"/>
        </w:rPr>
        <w:t xml:space="preserve"> </w:t>
      </w:r>
      <w:r w:rsidRPr="00B11ABE">
        <w:rPr>
          <w:rFonts w:ascii="Times New Roman" w:hAnsi="Times New Roman" w:hint="eastAsia"/>
          <w:sz w:val="22"/>
          <w:szCs w:val="22"/>
        </w:rPr>
        <w:t>поданных</w:t>
      </w:r>
      <w:r w:rsidRPr="00B11ABE">
        <w:rPr>
          <w:rFonts w:ascii="Times New Roman" w:hAnsi="Times New Roman"/>
          <w:sz w:val="22"/>
          <w:szCs w:val="22"/>
        </w:rPr>
        <w:t xml:space="preserve"> </w:t>
      </w:r>
      <w:r w:rsidRPr="00B11ABE">
        <w:rPr>
          <w:rFonts w:ascii="Times New Roman" w:hAnsi="Times New Roman" w:hint="eastAsia"/>
          <w:sz w:val="22"/>
          <w:szCs w:val="22"/>
        </w:rPr>
        <w:t>заявок</w:t>
      </w:r>
      <w:r w:rsidRPr="00B11ABE">
        <w:rPr>
          <w:rFonts w:ascii="Times New Roman" w:hAnsi="Times New Roman"/>
          <w:sz w:val="22"/>
          <w:szCs w:val="22"/>
        </w:rPr>
        <w:t xml:space="preserve"> </w:t>
      </w:r>
      <w:r w:rsidRPr="00B11ABE">
        <w:rPr>
          <w:rFonts w:ascii="Times New Roman" w:hAnsi="Times New Roman" w:hint="eastAsia"/>
          <w:sz w:val="22"/>
          <w:szCs w:val="22"/>
        </w:rPr>
        <w:t>по</w:t>
      </w:r>
      <w:r w:rsidRPr="00B11ABE">
        <w:rPr>
          <w:rFonts w:ascii="Times New Roman" w:hAnsi="Times New Roman"/>
          <w:sz w:val="22"/>
          <w:szCs w:val="22"/>
        </w:rPr>
        <w:t xml:space="preserve"> </w:t>
      </w:r>
      <w:r w:rsidRPr="00B11ABE">
        <w:rPr>
          <w:rFonts w:ascii="Times New Roman" w:hAnsi="Times New Roman" w:hint="eastAsia"/>
          <w:sz w:val="22"/>
          <w:szCs w:val="22"/>
        </w:rPr>
        <w:t>окончании</w:t>
      </w:r>
      <w:r w:rsidRPr="00B11ABE">
        <w:rPr>
          <w:rFonts w:ascii="Times New Roman" w:hAnsi="Times New Roman"/>
          <w:sz w:val="22"/>
          <w:szCs w:val="22"/>
        </w:rPr>
        <w:t xml:space="preserve"> </w:t>
      </w:r>
      <w:r w:rsidRPr="00B11ABE">
        <w:rPr>
          <w:rFonts w:ascii="Times New Roman" w:hAnsi="Times New Roman" w:hint="eastAsia"/>
          <w:sz w:val="22"/>
          <w:szCs w:val="22"/>
        </w:rPr>
        <w:t>срока</w:t>
      </w:r>
      <w:r w:rsidRPr="00B11ABE">
        <w:rPr>
          <w:rFonts w:ascii="Times New Roman" w:hAnsi="Times New Roman"/>
          <w:sz w:val="22"/>
          <w:szCs w:val="22"/>
        </w:rPr>
        <w:t xml:space="preserve"> </w:t>
      </w:r>
      <w:r w:rsidRPr="00B11ABE">
        <w:rPr>
          <w:rFonts w:ascii="Times New Roman" w:hAnsi="Times New Roman" w:hint="eastAsia"/>
          <w:sz w:val="22"/>
          <w:szCs w:val="22"/>
        </w:rPr>
        <w:t>подачи</w:t>
      </w:r>
      <w:r w:rsidRPr="00B11ABE">
        <w:rPr>
          <w:rFonts w:ascii="Times New Roman" w:hAnsi="Times New Roman"/>
          <w:sz w:val="22"/>
          <w:szCs w:val="22"/>
        </w:rPr>
        <w:t xml:space="preserve"> </w:t>
      </w:r>
      <w:r w:rsidRPr="00B11ABE">
        <w:rPr>
          <w:rFonts w:ascii="Times New Roman" w:hAnsi="Times New Roman" w:hint="eastAsia"/>
          <w:sz w:val="22"/>
          <w:szCs w:val="22"/>
        </w:rPr>
        <w:t>заявок</w:t>
      </w:r>
      <w:r w:rsidRPr="00B11ABE">
        <w:rPr>
          <w:rFonts w:ascii="Times New Roman" w:hAnsi="Times New Roman"/>
          <w:sz w:val="22"/>
          <w:szCs w:val="22"/>
        </w:rPr>
        <w:t>.</w:t>
      </w:r>
    </w:p>
    <w:p w14:paraId="2EE55633" w14:textId="77777777" w:rsidR="004F6D3D" w:rsidRPr="00B11ABE" w:rsidRDefault="004F6D3D" w:rsidP="00D736DB">
      <w:pPr>
        <w:pStyle w:val="5"/>
        <w:numPr>
          <w:ilvl w:val="0"/>
          <w:numId w:val="86"/>
        </w:numPr>
        <w:spacing w:before="0"/>
        <w:ind w:left="567" w:hanging="567"/>
        <w:rPr>
          <w:rFonts w:ascii="Times New Roman" w:hAnsi="Times New Roman"/>
          <w:sz w:val="22"/>
          <w:szCs w:val="22"/>
        </w:rPr>
      </w:pPr>
      <w:r w:rsidRPr="00B11ABE">
        <w:rPr>
          <w:rFonts w:ascii="Times New Roman" w:hAnsi="Times New Roman" w:hint="eastAsia"/>
          <w:sz w:val="22"/>
          <w:szCs w:val="22"/>
        </w:rPr>
        <w:t>Процедура</w:t>
      </w:r>
      <w:r w:rsidRPr="00B11ABE">
        <w:rPr>
          <w:rFonts w:ascii="Times New Roman" w:hAnsi="Times New Roman"/>
          <w:sz w:val="22"/>
          <w:szCs w:val="22"/>
        </w:rPr>
        <w:t xml:space="preserve"> </w:t>
      </w:r>
      <w:r w:rsidRPr="00B11ABE">
        <w:rPr>
          <w:rFonts w:ascii="Times New Roman" w:hAnsi="Times New Roman" w:hint="eastAsia"/>
          <w:sz w:val="22"/>
          <w:szCs w:val="22"/>
        </w:rPr>
        <w:t>открытия</w:t>
      </w:r>
      <w:r w:rsidRPr="00B11ABE">
        <w:rPr>
          <w:rFonts w:ascii="Times New Roman" w:hAnsi="Times New Roman"/>
          <w:sz w:val="22"/>
          <w:szCs w:val="22"/>
        </w:rPr>
        <w:t xml:space="preserve"> </w:t>
      </w:r>
      <w:r w:rsidRPr="00B11ABE">
        <w:rPr>
          <w:rFonts w:ascii="Times New Roman" w:hAnsi="Times New Roman" w:hint="eastAsia"/>
          <w:sz w:val="22"/>
          <w:szCs w:val="22"/>
        </w:rPr>
        <w:t>доступа</w:t>
      </w:r>
      <w:r w:rsidRPr="00B11ABE">
        <w:rPr>
          <w:rFonts w:ascii="Times New Roman" w:hAnsi="Times New Roman"/>
          <w:sz w:val="22"/>
          <w:szCs w:val="22"/>
        </w:rPr>
        <w:t xml:space="preserve"> </w:t>
      </w:r>
      <w:r w:rsidRPr="00B11ABE">
        <w:rPr>
          <w:rFonts w:ascii="Times New Roman" w:hAnsi="Times New Roman" w:hint="eastAsia"/>
          <w:sz w:val="22"/>
          <w:szCs w:val="22"/>
        </w:rPr>
        <w:t>к</w:t>
      </w:r>
      <w:r w:rsidRPr="00B11ABE">
        <w:rPr>
          <w:rFonts w:ascii="Times New Roman" w:hAnsi="Times New Roman"/>
          <w:sz w:val="22"/>
          <w:szCs w:val="22"/>
        </w:rPr>
        <w:t xml:space="preserve"> </w:t>
      </w:r>
      <w:r w:rsidRPr="00B11ABE">
        <w:rPr>
          <w:rFonts w:ascii="Times New Roman" w:hAnsi="Times New Roman" w:hint="eastAsia"/>
          <w:sz w:val="22"/>
          <w:szCs w:val="22"/>
        </w:rPr>
        <w:t>заявкам</w:t>
      </w:r>
      <w:r w:rsidRPr="00B11ABE">
        <w:rPr>
          <w:rFonts w:ascii="Times New Roman" w:hAnsi="Times New Roman"/>
          <w:sz w:val="22"/>
          <w:szCs w:val="22"/>
        </w:rPr>
        <w:t xml:space="preserve"> </w:t>
      </w:r>
      <w:r w:rsidRPr="00B11ABE">
        <w:rPr>
          <w:rFonts w:ascii="Times New Roman" w:hAnsi="Times New Roman" w:hint="eastAsia"/>
          <w:sz w:val="22"/>
          <w:szCs w:val="22"/>
        </w:rPr>
        <w:t>осуществляется</w:t>
      </w:r>
      <w:r w:rsidRPr="00B11ABE">
        <w:rPr>
          <w:rFonts w:ascii="Times New Roman" w:hAnsi="Times New Roman"/>
          <w:sz w:val="22"/>
          <w:szCs w:val="22"/>
        </w:rPr>
        <w:t xml:space="preserve"> </w:t>
      </w:r>
      <w:r w:rsidRPr="00B11ABE">
        <w:rPr>
          <w:rFonts w:ascii="Times New Roman" w:hAnsi="Times New Roman" w:hint="eastAsia"/>
          <w:sz w:val="22"/>
          <w:szCs w:val="22"/>
        </w:rPr>
        <w:t>автоматически</w:t>
      </w:r>
      <w:r w:rsidRPr="00B11ABE">
        <w:rPr>
          <w:rFonts w:ascii="Times New Roman" w:hAnsi="Times New Roman"/>
          <w:sz w:val="22"/>
          <w:szCs w:val="22"/>
        </w:rPr>
        <w:t xml:space="preserve"> </w:t>
      </w:r>
      <w:r w:rsidRPr="00B11ABE">
        <w:rPr>
          <w:rFonts w:ascii="Times New Roman" w:hAnsi="Times New Roman" w:hint="eastAsia"/>
          <w:sz w:val="22"/>
          <w:szCs w:val="22"/>
        </w:rPr>
        <w:t>посредством</w:t>
      </w:r>
      <w:r w:rsidRPr="00B11ABE">
        <w:rPr>
          <w:rFonts w:ascii="Times New Roman" w:hAnsi="Times New Roman"/>
          <w:sz w:val="22"/>
          <w:szCs w:val="22"/>
        </w:rPr>
        <w:t xml:space="preserve"> </w:t>
      </w:r>
      <w:r w:rsidRPr="00B11ABE">
        <w:rPr>
          <w:rFonts w:ascii="Times New Roman" w:hAnsi="Times New Roman" w:hint="eastAsia"/>
          <w:sz w:val="22"/>
          <w:szCs w:val="22"/>
        </w:rPr>
        <w:t>функционала</w:t>
      </w:r>
      <w:r w:rsidRPr="00B11ABE">
        <w:rPr>
          <w:rFonts w:ascii="Times New Roman" w:hAnsi="Times New Roman"/>
          <w:sz w:val="22"/>
          <w:szCs w:val="22"/>
        </w:rPr>
        <w:t xml:space="preserve"> </w:t>
      </w:r>
      <w:r w:rsidRPr="00B11ABE">
        <w:rPr>
          <w:rFonts w:ascii="Times New Roman" w:hAnsi="Times New Roman" w:hint="eastAsia"/>
          <w:sz w:val="22"/>
          <w:szCs w:val="22"/>
        </w:rPr>
        <w:t>ЭТП</w:t>
      </w:r>
      <w:r w:rsidRPr="00B11ABE">
        <w:rPr>
          <w:rFonts w:ascii="Times New Roman" w:hAnsi="Times New Roman"/>
          <w:sz w:val="22"/>
          <w:szCs w:val="22"/>
        </w:rPr>
        <w:t>.</w:t>
      </w:r>
    </w:p>
    <w:p w14:paraId="21DC45C5" w14:textId="3BAB506A" w:rsidR="004F6D3D" w:rsidRPr="00B11ABE" w:rsidRDefault="004F6D3D" w:rsidP="00D736DB">
      <w:pPr>
        <w:pStyle w:val="5"/>
        <w:numPr>
          <w:ilvl w:val="0"/>
          <w:numId w:val="86"/>
        </w:numPr>
        <w:spacing w:before="0"/>
        <w:ind w:left="567" w:hanging="567"/>
        <w:rPr>
          <w:rFonts w:ascii="Times New Roman" w:hAnsi="Times New Roman"/>
          <w:sz w:val="22"/>
          <w:szCs w:val="22"/>
        </w:rPr>
      </w:pPr>
      <w:r w:rsidRPr="00B11ABE">
        <w:rPr>
          <w:rFonts w:ascii="Times New Roman" w:hAnsi="Times New Roman" w:hint="eastAsia"/>
          <w:sz w:val="22"/>
          <w:szCs w:val="22"/>
        </w:rPr>
        <w:t>Не</w:t>
      </w:r>
      <w:r w:rsidRPr="00B11ABE">
        <w:rPr>
          <w:rFonts w:ascii="Times New Roman" w:hAnsi="Times New Roman"/>
          <w:sz w:val="22"/>
          <w:szCs w:val="22"/>
        </w:rPr>
        <w:t xml:space="preserve"> </w:t>
      </w:r>
      <w:r w:rsidRPr="00B11ABE">
        <w:rPr>
          <w:rFonts w:ascii="Times New Roman" w:hAnsi="Times New Roman" w:hint="eastAsia"/>
          <w:sz w:val="22"/>
          <w:szCs w:val="22"/>
        </w:rPr>
        <w:t>позднее</w:t>
      </w:r>
      <w:r w:rsidRPr="00B11ABE">
        <w:rPr>
          <w:rFonts w:ascii="Times New Roman" w:hAnsi="Times New Roman"/>
          <w:sz w:val="22"/>
          <w:szCs w:val="22"/>
        </w:rPr>
        <w:t xml:space="preserve"> </w:t>
      </w:r>
      <w:r w:rsidRPr="00B11ABE">
        <w:rPr>
          <w:rFonts w:ascii="Times New Roman" w:hAnsi="Times New Roman" w:hint="eastAsia"/>
          <w:sz w:val="22"/>
          <w:szCs w:val="22"/>
        </w:rPr>
        <w:t>дня</w:t>
      </w:r>
      <w:r w:rsidRPr="00B11ABE">
        <w:rPr>
          <w:rFonts w:ascii="Times New Roman" w:hAnsi="Times New Roman"/>
          <w:sz w:val="22"/>
          <w:szCs w:val="22"/>
        </w:rPr>
        <w:t xml:space="preserve">, </w:t>
      </w:r>
      <w:r w:rsidRPr="00B11ABE">
        <w:rPr>
          <w:rFonts w:ascii="Times New Roman" w:hAnsi="Times New Roman" w:hint="eastAsia"/>
          <w:sz w:val="22"/>
          <w:szCs w:val="22"/>
        </w:rPr>
        <w:t>следующего</w:t>
      </w:r>
      <w:r w:rsidRPr="00B11ABE">
        <w:rPr>
          <w:rFonts w:ascii="Times New Roman" w:hAnsi="Times New Roman"/>
          <w:sz w:val="22"/>
          <w:szCs w:val="22"/>
        </w:rPr>
        <w:t xml:space="preserve"> </w:t>
      </w:r>
      <w:r w:rsidRPr="00B11ABE">
        <w:rPr>
          <w:rFonts w:ascii="Times New Roman" w:hAnsi="Times New Roman" w:hint="eastAsia"/>
          <w:sz w:val="22"/>
          <w:szCs w:val="22"/>
        </w:rPr>
        <w:t>за</w:t>
      </w:r>
      <w:r w:rsidRPr="00B11ABE">
        <w:rPr>
          <w:rFonts w:ascii="Times New Roman" w:hAnsi="Times New Roman"/>
          <w:sz w:val="22"/>
          <w:szCs w:val="22"/>
        </w:rPr>
        <w:t xml:space="preserve"> </w:t>
      </w:r>
      <w:r w:rsidRPr="00B11ABE">
        <w:rPr>
          <w:rFonts w:ascii="Times New Roman" w:hAnsi="Times New Roman" w:hint="eastAsia"/>
          <w:sz w:val="22"/>
          <w:szCs w:val="22"/>
        </w:rPr>
        <w:t>днем</w:t>
      </w:r>
      <w:r w:rsidRPr="00B11ABE">
        <w:rPr>
          <w:rFonts w:ascii="Times New Roman" w:hAnsi="Times New Roman"/>
          <w:sz w:val="22"/>
          <w:szCs w:val="22"/>
        </w:rPr>
        <w:t xml:space="preserve"> </w:t>
      </w:r>
      <w:r w:rsidRPr="00B11ABE">
        <w:rPr>
          <w:rFonts w:ascii="Times New Roman" w:hAnsi="Times New Roman" w:hint="eastAsia"/>
          <w:sz w:val="22"/>
          <w:szCs w:val="22"/>
        </w:rPr>
        <w:t>окончания</w:t>
      </w:r>
      <w:r w:rsidRPr="00B11ABE">
        <w:rPr>
          <w:rFonts w:ascii="Times New Roman" w:hAnsi="Times New Roman"/>
          <w:sz w:val="22"/>
          <w:szCs w:val="22"/>
        </w:rPr>
        <w:t xml:space="preserve"> </w:t>
      </w:r>
      <w:r w:rsidRPr="00B11ABE">
        <w:rPr>
          <w:rFonts w:ascii="Times New Roman" w:hAnsi="Times New Roman" w:hint="eastAsia"/>
          <w:sz w:val="22"/>
          <w:szCs w:val="22"/>
        </w:rPr>
        <w:t>срока</w:t>
      </w:r>
      <w:r w:rsidRPr="00B11ABE">
        <w:rPr>
          <w:rFonts w:ascii="Times New Roman" w:hAnsi="Times New Roman"/>
          <w:sz w:val="22"/>
          <w:szCs w:val="22"/>
        </w:rPr>
        <w:t xml:space="preserve"> </w:t>
      </w:r>
      <w:r w:rsidRPr="00B11ABE">
        <w:rPr>
          <w:rFonts w:ascii="Times New Roman" w:hAnsi="Times New Roman" w:hint="eastAsia"/>
          <w:sz w:val="22"/>
          <w:szCs w:val="22"/>
        </w:rPr>
        <w:t>подачи</w:t>
      </w:r>
      <w:r w:rsidRPr="00B11ABE">
        <w:rPr>
          <w:rFonts w:ascii="Times New Roman" w:hAnsi="Times New Roman"/>
          <w:sz w:val="22"/>
          <w:szCs w:val="22"/>
        </w:rPr>
        <w:t xml:space="preserve"> </w:t>
      </w:r>
      <w:r w:rsidRPr="00B11ABE">
        <w:rPr>
          <w:rFonts w:ascii="Times New Roman" w:hAnsi="Times New Roman" w:hint="eastAsia"/>
          <w:sz w:val="22"/>
          <w:szCs w:val="22"/>
        </w:rPr>
        <w:t>заявок</w:t>
      </w:r>
      <w:r w:rsidRPr="00B11ABE">
        <w:rPr>
          <w:rFonts w:ascii="Times New Roman" w:hAnsi="Times New Roman"/>
          <w:sz w:val="22"/>
          <w:szCs w:val="22"/>
        </w:rPr>
        <w:t xml:space="preserve"> </w:t>
      </w:r>
      <w:r w:rsidRPr="00B11ABE">
        <w:rPr>
          <w:rFonts w:ascii="Times New Roman" w:hAnsi="Times New Roman" w:hint="eastAsia"/>
          <w:sz w:val="22"/>
          <w:szCs w:val="22"/>
        </w:rPr>
        <w:t>на</w:t>
      </w:r>
      <w:r w:rsidRPr="00B11ABE">
        <w:rPr>
          <w:rFonts w:ascii="Times New Roman" w:hAnsi="Times New Roman"/>
          <w:sz w:val="22"/>
          <w:szCs w:val="22"/>
        </w:rPr>
        <w:t xml:space="preserve"> </w:t>
      </w:r>
      <w:r w:rsidRPr="00B11ABE">
        <w:rPr>
          <w:rFonts w:ascii="Times New Roman" w:hAnsi="Times New Roman" w:hint="eastAsia"/>
          <w:sz w:val="22"/>
          <w:szCs w:val="22"/>
        </w:rPr>
        <w:t>участие</w:t>
      </w:r>
      <w:r w:rsidRPr="00B11ABE">
        <w:rPr>
          <w:rFonts w:ascii="Times New Roman" w:hAnsi="Times New Roman"/>
          <w:sz w:val="22"/>
          <w:szCs w:val="22"/>
        </w:rPr>
        <w:t xml:space="preserve"> </w:t>
      </w:r>
      <w:r w:rsidRPr="00B11ABE">
        <w:rPr>
          <w:rFonts w:ascii="Times New Roman" w:hAnsi="Times New Roman" w:hint="eastAsia"/>
          <w:sz w:val="22"/>
          <w:szCs w:val="22"/>
        </w:rPr>
        <w:t>в</w:t>
      </w:r>
      <w:r w:rsidRPr="00B11ABE">
        <w:rPr>
          <w:rFonts w:ascii="Times New Roman" w:hAnsi="Times New Roman"/>
          <w:sz w:val="22"/>
          <w:szCs w:val="22"/>
        </w:rPr>
        <w:t xml:space="preserve"> </w:t>
      </w:r>
      <w:r w:rsidRPr="00B11ABE">
        <w:rPr>
          <w:rFonts w:ascii="Times New Roman" w:hAnsi="Times New Roman" w:hint="eastAsia"/>
          <w:sz w:val="22"/>
          <w:szCs w:val="22"/>
        </w:rPr>
        <w:t>запросе</w:t>
      </w:r>
      <w:r w:rsidRPr="00B11ABE">
        <w:rPr>
          <w:rFonts w:ascii="Times New Roman" w:hAnsi="Times New Roman"/>
          <w:sz w:val="22"/>
          <w:szCs w:val="22"/>
        </w:rPr>
        <w:t xml:space="preserve"> </w:t>
      </w:r>
      <w:r w:rsidRPr="00B11ABE">
        <w:rPr>
          <w:rFonts w:ascii="Times New Roman" w:hAnsi="Times New Roman" w:hint="eastAsia"/>
          <w:sz w:val="22"/>
          <w:szCs w:val="22"/>
        </w:rPr>
        <w:t>предложений</w:t>
      </w:r>
      <w:r w:rsidRPr="00B11ABE">
        <w:rPr>
          <w:rFonts w:ascii="Times New Roman" w:hAnsi="Times New Roman"/>
          <w:sz w:val="22"/>
          <w:szCs w:val="22"/>
        </w:rPr>
        <w:t xml:space="preserve"> </w:t>
      </w:r>
      <w:r w:rsidRPr="00B11ABE">
        <w:rPr>
          <w:rFonts w:ascii="Times New Roman" w:hAnsi="Times New Roman" w:hint="eastAsia"/>
          <w:sz w:val="22"/>
          <w:szCs w:val="22"/>
        </w:rPr>
        <w:t>в</w:t>
      </w:r>
      <w:r w:rsidRPr="00B11ABE">
        <w:rPr>
          <w:rFonts w:ascii="Times New Roman" w:hAnsi="Times New Roman"/>
          <w:sz w:val="22"/>
          <w:szCs w:val="22"/>
        </w:rPr>
        <w:t xml:space="preserve"> </w:t>
      </w:r>
      <w:r w:rsidRPr="00B11ABE">
        <w:rPr>
          <w:rFonts w:ascii="Times New Roman" w:hAnsi="Times New Roman" w:hint="eastAsia"/>
          <w:sz w:val="22"/>
          <w:szCs w:val="22"/>
        </w:rPr>
        <w:t>электронной</w:t>
      </w:r>
      <w:r w:rsidRPr="00B11ABE">
        <w:rPr>
          <w:rFonts w:ascii="Times New Roman" w:hAnsi="Times New Roman"/>
          <w:sz w:val="22"/>
          <w:szCs w:val="22"/>
        </w:rPr>
        <w:t xml:space="preserve"> </w:t>
      </w:r>
      <w:r w:rsidRPr="00B11ABE">
        <w:rPr>
          <w:rFonts w:ascii="Times New Roman" w:hAnsi="Times New Roman" w:hint="eastAsia"/>
          <w:sz w:val="22"/>
          <w:szCs w:val="22"/>
        </w:rPr>
        <w:t>форме</w:t>
      </w:r>
      <w:r w:rsidRPr="00B11ABE">
        <w:rPr>
          <w:rFonts w:ascii="Times New Roman" w:hAnsi="Times New Roman"/>
          <w:sz w:val="22"/>
          <w:szCs w:val="22"/>
        </w:rPr>
        <w:t xml:space="preserve">, </w:t>
      </w:r>
      <w:r w:rsidRPr="00B11ABE">
        <w:rPr>
          <w:rFonts w:ascii="Times New Roman" w:hAnsi="Times New Roman" w:hint="eastAsia"/>
          <w:sz w:val="22"/>
          <w:szCs w:val="22"/>
        </w:rPr>
        <w:t>оператор</w:t>
      </w:r>
      <w:r w:rsidRPr="00B11ABE">
        <w:rPr>
          <w:rFonts w:ascii="Times New Roman" w:hAnsi="Times New Roman"/>
          <w:sz w:val="22"/>
          <w:szCs w:val="22"/>
        </w:rPr>
        <w:t xml:space="preserve"> </w:t>
      </w:r>
      <w:r w:rsidRPr="00B11ABE">
        <w:rPr>
          <w:rFonts w:ascii="Times New Roman" w:hAnsi="Times New Roman" w:hint="eastAsia"/>
          <w:sz w:val="22"/>
          <w:szCs w:val="22"/>
        </w:rPr>
        <w:t>электронной</w:t>
      </w:r>
      <w:r w:rsidRPr="00B11ABE">
        <w:rPr>
          <w:rFonts w:ascii="Times New Roman" w:hAnsi="Times New Roman"/>
          <w:sz w:val="22"/>
          <w:szCs w:val="22"/>
        </w:rPr>
        <w:t xml:space="preserve"> </w:t>
      </w:r>
      <w:r w:rsidRPr="00B11ABE">
        <w:rPr>
          <w:rFonts w:ascii="Times New Roman" w:hAnsi="Times New Roman" w:hint="eastAsia"/>
          <w:sz w:val="22"/>
          <w:szCs w:val="22"/>
        </w:rPr>
        <w:t>площадки</w:t>
      </w:r>
      <w:r w:rsidRPr="00B11ABE">
        <w:rPr>
          <w:rFonts w:ascii="Times New Roman" w:hAnsi="Times New Roman"/>
          <w:sz w:val="22"/>
          <w:szCs w:val="22"/>
        </w:rPr>
        <w:t xml:space="preserve"> </w:t>
      </w:r>
      <w:r w:rsidRPr="00B11ABE">
        <w:rPr>
          <w:rFonts w:ascii="Times New Roman" w:hAnsi="Times New Roman" w:hint="eastAsia"/>
          <w:sz w:val="22"/>
          <w:szCs w:val="22"/>
        </w:rPr>
        <w:t>направляет</w:t>
      </w:r>
      <w:r w:rsidRPr="00B11ABE">
        <w:rPr>
          <w:rFonts w:ascii="Times New Roman" w:hAnsi="Times New Roman"/>
          <w:sz w:val="22"/>
          <w:szCs w:val="22"/>
        </w:rPr>
        <w:t xml:space="preserve"> </w:t>
      </w:r>
      <w:r w:rsidRPr="00B11ABE">
        <w:rPr>
          <w:rFonts w:ascii="Times New Roman" w:hAnsi="Times New Roman" w:hint="eastAsia"/>
          <w:sz w:val="22"/>
          <w:szCs w:val="22"/>
        </w:rPr>
        <w:t>Заказчику</w:t>
      </w:r>
      <w:r w:rsidRPr="00B11ABE">
        <w:rPr>
          <w:rFonts w:ascii="Times New Roman" w:hAnsi="Times New Roman"/>
          <w:sz w:val="22"/>
          <w:szCs w:val="22"/>
        </w:rPr>
        <w:t xml:space="preserve"> </w:t>
      </w:r>
      <w:r w:rsidRPr="00B11ABE">
        <w:rPr>
          <w:rFonts w:ascii="Times New Roman" w:hAnsi="Times New Roman" w:hint="eastAsia"/>
          <w:sz w:val="22"/>
          <w:szCs w:val="22"/>
        </w:rPr>
        <w:t>поступившие</w:t>
      </w:r>
      <w:r w:rsidRPr="00B11ABE">
        <w:rPr>
          <w:rFonts w:ascii="Times New Roman" w:hAnsi="Times New Roman"/>
          <w:sz w:val="22"/>
          <w:szCs w:val="22"/>
        </w:rPr>
        <w:t xml:space="preserve"> </w:t>
      </w:r>
      <w:r w:rsidRPr="00B11ABE">
        <w:rPr>
          <w:rFonts w:ascii="Times New Roman" w:hAnsi="Times New Roman" w:hint="eastAsia"/>
          <w:sz w:val="22"/>
          <w:szCs w:val="22"/>
        </w:rPr>
        <w:t>первые</w:t>
      </w:r>
      <w:r w:rsidRPr="00B11ABE">
        <w:rPr>
          <w:rFonts w:ascii="Times New Roman" w:hAnsi="Times New Roman"/>
          <w:sz w:val="22"/>
          <w:szCs w:val="22"/>
        </w:rPr>
        <w:t xml:space="preserve"> </w:t>
      </w:r>
      <w:r w:rsidRPr="00B11ABE">
        <w:rPr>
          <w:rFonts w:ascii="Times New Roman" w:hAnsi="Times New Roman" w:hint="eastAsia"/>
          <w:sz w:val="22"/>
          <w:szCs w:val="22"/>
        </w:rPr>
        <w:t>части</w:t>
      </w:r>
      <w:r w:rsidRPr="00B11ABE">
        <w:rPr>
          <w:rFonts w:ascii="Times New Roman" w:hAnsi="Times New Roman"/>
          <w:sz w:val="22"/>
          <w:szCs w:val="22"/>
        </w:rPr>
        <w:t xml:space="preserve"> </w:t>
      </w:r>
      <w:r w:rsidRPr="00B11ABE">
        <w:rPr>
          <w:rFonts w:ascii="Times New Roman" w:hAnsi="Times New Roman" w:hint="eastAsia"/>
          <w:sz w:val="22"/>
          <w:szCs w:val="22"/>
        </w:rPr>
        <w:t>заявок</w:t>
      </w:r>
      <w:r w:rsidRPr="00B11ABE">
        <w:rPr>
          <w:rFonts w:ascii="Times New Roman" w:hAnsi="Times New Roman"/>
          <w:sz w:val="22"/>
          <w:szCs w:val="22"/>
        </w:rPr>
        <w:t xml:space="preserve"> </w:t>
      </w:r>
      <w:r w:rsidRPr="00B11ABE">
        <w:rPr>
          <w:rFonts w:ascii="Times New Roman" w:hAnsi="Times New Roman" w:hint="eastAsia"/>
          <w:sz w:val="22"/>
          <w:szCs w:val="22"/>
        </w:rPr>
        <w:t>на</w:t>
      </w:r>
      <w:r w:rsidRPr="00B11ABE">
        <w:rPr>
          <w:rFonts w:ascii="Times New Roman" w:hAnsi="Times New Roman"/>
          <w:sz w:val="22"/>
          <w:szCs w:val="22"/>
        </w:rPr>
        <w:t xml:space="preserve"> </w:t>
      </w:r>
      <w:r w:rsidRPr="00B11ABE">
        <w:rPr>
          <w:rFonts w:ascii="Times New Roman" w:hAnsi="Times New Roman" w:hint="eastAsia"/>
          <w:sz w:val="22"/>
          <w:szCs w:val="22"/>
        </w:rPr>
        <w:t>участие</w:t>
      </w:r>
      <w:r w:rsidRPr="00B11ABE">
        <w:rPr>
          <w:rFonts w:ascii="Times New Roman" w:hAnsi="Times New Roman"/>
          <w:sz w:val="22"/>
          <w:szCs w:val="22"/>
        </w:rPr>
        <w:t xml:space="preserve"> </w:t>
      </w:r>
      <w:r w:rsidRPr="00B11ABE">
        <w:rPr>
          <w:rFonts w:ascii="Times New Roman" w:hAnsi="Times New Roman" w:hint="eastAsia"/>
          <w:sz w:val="22"/>
          <w:szCs w:val="22"/>
        </w:rPr>
        <w:t>в</w:t>
      </w:r>
      <w:r w:rsidRPr="00B11ABE">
        <w:rPr>
          <w:rFonts w:ascii="Times New Roman" w:hAnsi="Times New Roman"/>
          <w:sz w:val="22"/>
          <w:szCs w:val="22"/>
        </w:rPr>
        <w:t xml:space="preserve"> </w:t>
      </w:r>
      <w:r w:rsidRPr="00B11ABE">
        <w:rPr>
          <w:rFonts w:ascii="Times New Roman" w:hAnsi="Times New Roman" w:hint="eastAsia"/>
          <w:sz w:val="22"/>
          <w:szCs w:val="22"/>
        </w:rPr>
        <w:t>запросе</w:t>
      </w:r>
      <w:r w:rsidRPr="00B11ABE">
        <w:rPr>
          <w:rFonts w:ascii="Times New Roman" w:hAnsi="Times New Roman"/>
          <w:sz w:val="22"/>
          <w:szCs w:val="22"/>
        </w:rPr>
        <w:t xml:space="preserve"> </w:t>
      </w:r>
      <w:r w:rsidRPr="00B11ABE">
        <w:rPr>
          <w:rFonts w:ascii="Times New Roman" w:hAnsi="Times New Roman" w:hint="eastAsia"/>
          <w:sz w:val="22"/>
          <w:szCs w:val="22"/>
        </w:rPr>
        <w:t>предложений</w:t>
      </w:r>
      <w:r w:rsidRPr="00B11ABE">
        <w:rPr>
          <w:rFonts w:ascii="Times New Roman" w:hAnsi="Times New Roman"/>
          <w:sz w:val="22"/>
          <w:szCs w:val="22"/>
        </w:rPr>
        <w:t xml:space="preserve"> </w:t>
      </w:r>
      <w:r w:rsidRPr="00B11ABE">
        <w:rPr>
          <w:rFonts w:ascii="Times New Roman" w:hAnsi="Times New Roman" w:hint="eastAsia"/>
          <w:sz w:val="22"/>
          <w:szCs w:val="22"/>
        </w:rPr>
        <w:t>в</w:t>
      </w:r>
      <w:r w:rsidRPr="00B11ABE">
        <w:rPr>
          <w:rFonts w:ascii="Times New Roman" w:hAnsi="Times New Roman"/>
          <w:sz w:val="22"/>
          <w:szCs w:val="22"/>
        </w:rPr>
        <w:t xml:space="preserve"> </w:t>
      </w:r>
      <w:r w:rsidRPr="00B11ABE">
        <w:rPr>
          <w:rFonts w:ascii="Times New Roman" w:hAnsi="Times New Roman" w:hint="eastAsia"/>
          <w:sz w:val="22"/>
          <w:szCs w:val="22"/>
        </w:rPr>
        <w:t>электронной</w:t>
      </w:r>
      <w:r w:rsidRPr="00B11ABE">
        <w:rPr>
          <w:rFonts w:ascii="Times New Roman" w:hAnsi="Times New Roman"/>
          <w:sz w:val="22"/>
          <w:szCs w:val="22"/>
        </w:rPr>
        <w:t xml:space="preserve"> </w:t>
      </w:r>
      <w:r w:rsidRPr="00B11ABE">
        <w:rPr>
          <w:rFonts w:ascii="Times New Roman" w:hAnsi="Times New Roman" w:hint="eastAsia"/>
          <w:sz w:val="22"/>
          <w:szCs w:val="22"/>
        </w:rPr>
        <w:t>форме</w:t>
      </w:r>
      <w:r w:rsidRPr="00B11ABE">
        <w:rPr>
          <w:rFonts w:ascii="Times New Roman" w:hAnsi="Times New Roman"/>
          <w:sz w:val="22"/>
          <w:szCs w:val="22"/>
        </w:rPr>
        <w:t>.</w:t>
      </w:r>
    </w:p>
    <w:p w14:paraId="79BCC253" w14:textId="0F089B0C" w:rsidR="004F6D3D" w:rsidRPr="00B11ABE" w:rsidRDefault="004F6D3D" w:rsidP="00A034C9">
      <w:pPr>
        <w:pStyle w:val="4"/>
        <w:spacing w:before="240"/>
        <w:ind w:left="1134"/>
        <w:rPr>
          <w:rFonts w:ascii="Times New Roman" w:eastAsiaTheme="majorEastAsia" w:hAnsi="Times New Roman"/>
          <w:b/>
          <w:sz w:val="22"/>
          <w:szCs w:val="22"/>
        </w:rPr>
      </w:pPr>
      <w:r w:rsidRPr="00B11ABE">
        <w:rPr>
          <w:rFonts w:ascii="Times New Roman" w:eastAsiaTheme="majorEastAsia" w:hAnsi="Times New Roman"/>
          <w:b/>
          <w:sz w:val="22"/>
          <w:szCs w:val="22"/>
        </w:rPr>
        <w:t>Порядок оценки и сопоставления заявок на участие в запросе предложений в электронной форме. Критерии оценки заявок. Порядок подведения итогов закупки</w:t>
      </w:r>
    </w:p>
    <w:p w14:paraId="7DB8F0AE" w14:textId="5F43336D" w:rsidR="007E64C4" w:rsidRPr="00B11ABE" w:rsidRDefault="00B11ABE" w:rsidP="00B11ABE">
      <w:pPr>
        <w:pStyle w:val="4"/>
        <w:numPr>
          <w:ilvl w:val="0"/>
          <w:numId w:val="0"/>
        </w:numPr>
        <w:spacing w:before="240"/>
        <w:ind w:left="567" w:hanging="567"/>
        <w:jc w:val="center"/>
        <w:rPr>
          <w:rFonts w:ascii="Times New Roman" w:eastAsiaTheme="majorEastAsia" w:hAnsi="Times New Roman"/>
          <w:b/>
          <w:sz w:val="22"/>
          <w:szCs w:val="22"/>
        </w:rPr>
      </w:pPr>
      <w:r w:rsidRPr="00B11ABE">
        <w:rPr>
          <w:rFonts w:ascii="Times New Roman" w:eastAsiaTheme="majorEastAsia" w:hAnsi="Times New Roman"/>
          <w:b/>
          <w:sz w:val="22"/>
          <w:szCs w:val="22"/>
        </w:rPr>
        <w:t>6.9.3.1</w:t>
      </w:r>
      <w:r w:rsidRPr="00B11ABE">
        <w:rPr>
          <w:rFonts w:ascii="Times New Roman" w:eastAsiaTheme="majorEastAsia" w:hAnsi="Times New Roman"/>
          <w:sz w:val="22"/>
          <w:szCs w:val="22"/>
        </w:rPr>
        <w:tab/>
      </w:r>
      <w:r w:rsidR="007E64C4" w:rsidRPr="00B11ABE">
        <w:rPr>
          <w:rFonts w:ascii="Times New Roman" w:eastAsiaTheme="majorEastAsia" w:hAnsi="Times New Roman"/>
          <w:b/>
          <w:sz w:val="22"/>
          <w:szCs w:val="22"/>
        </w:rPr>
        <w:t>Рассмотрение первых частей заявок</w:t>
      </w:r>
    </w:p>
    <w:p w14:paraId="6E3F8FC7" w14:textId="77777777" w:rsidR="007E64C4" w:rsidRPr="00AD0C2A" w:rsidRDefault="007E64C4" w:rsidP="0039108C">
      <w:pPr>
        <w:pStyle w:val="4"/>
        <w:numPr>
          <w:ilvl w:val="0"/>
          <w:numId w:val="87"/>
        </w:numPr>
        <w:tabs>
          <w:tab w:val="left" w:pos="851"/>
        </w:tabs>
        <w:spacing w:before="60" w:after="60"/>
        <w:ind w:left="567" w:hanging="567"/>
        <w:rPr>
          <w:rFonts w:ascii="Times New Roman" w:hAnsi="Times New Roman"/>
          <w:sz w:val="22"/>
          <w:szCs w:val="22"/>
        </w:rPr>
      </w:pPr>
      <w:r w:rsidRPr="00B11ABE">
        <w:rPr>
          <w:rFonts w:ascii="Times New Roman" w:hAnsi="Times New Roman"/>
          <w:sz w:val="22"/>
          <w:szCs w:val="22"/>
        </w:rPr>
        <w:t>Срок рассмотрения первых частей заявок на участие в</w:t>
      </w:r>
      <w:r w:rsidRPr="00AD0C2A">
        <w:rPr>
          <w:rFonts w:ascii="Times New Roman" w:hAnsi="Times New Roman"/>
          <w:sz w:val="22"/>
          <w:szCs w:val="22"/>
        </w:rPr>
        <w:t xml:space="preserve"> запросе предложений в электронной форме не должен превышать 10 (десять) рабочих дней со дня окончания срока подачи заявок. </w:t>
      </w:r>
    </w:p>
    <w:p w14:paraId="177BC9B2" w14:textId="0BBB4376" w:rsidR="007E64C4" w:rsidRPr="00AD0C2A" w:rsidRDefault="0039108C" w:rsidP="0039108C">
      <w:pPr>
        <w:pStyle w:val="4"/>
        <w:numPr>
          <w:ilvl w:val="0"/>
          <w:numId w:val="0"/>
        </w:numPr>
        <w:tabs>
          <w:tab w:val="left" w:pos="851"/>
        </w:tabs>
        <w:spacing w:before="60" w:after="60"/>
        <w:ind w:left="567" w:hanging="567"/>
        <w:rPr>
          <w:rFonts w:ascii="Times New Roman" w:hAnsi="Times New Roman"/>
          <w:sz w:val="22"/>
          <w:szCs w:val="22"/>
        </w:rPr>
      </w:pPr>
      <w:r>
        <w:rPr>
          <w:rFonts w:ascii="Times New Roman" w:hAnsi="Times New Roman"/>
          <w:b/>
          <w:sz w:val="22"/>
          <w:szCs w:val="22"/>
        </w:rPr>
        <w:tab/>
      </w:r>
      <w:r w:rsidR="007E64C4" w:rsidRPr="00AD0C2A">
        <w:rPr>
          <w:rFonts w:ascii="Times New Roman" w:hAnsi="Times New Roman"/>
          <w:b/>
          <w:sz w:val="22"/>
          <w:szCs w:val="22"/>
        </w:rPr>
        <w:t>Дата окончания рассмотрения первых частей заявок</w:t>
      </w:r>
      <w:r w:rsidR="007E64C4" w:rsidRPr="00AD0C2A">
        <w:rPr>
          <w:rFonts w:ascii="Times New Roman" w:hAnsi="Times New Roman"/>
          <w:sz w:val="22"/>
          <w:szCs w:val="22"/>
        </w:rPr>
        <w:t xml:space="preserve"> на участие в запросе предложений в электронной форме установлена в п.</w:t>
      </w:r>
      <w:r w:rsidR="00B11ABE">
        <w:rPr>
          <w:rFonts w:ascii="Times New Roman" w:hAnsi="Times New Roman"/>
          <w:sz w:val="22"/>
          <w:szCs w:val="22"/>
        </w:rPr>
        <w:t xml:space="preserve"> </w:t>
      </w:r>
      <w:r w:rsidR="00B11ABE">
        <w:rPr>
          <w:rFonts w:ascii="Times New Roman" w:hAnsi="Times New Roman"/>
          <w:sz w:val="22"/>
          <w:szCs w:val="22"/>
        </w:rPr>
        <w:fldChar w:fldCharType="begin"/>
      </w:r>
      <w:r w:rsidR="00B11ABE">
        <w:rPr>
          <w:rFonts w:ascii="Times New Roman" w:hAnsi="Times New Roman"/>
          <w:sz w:val="22"/>
          <w:szCs w:val="22"/>
        </w:rPr>
        <w:instrText xml:space="preserve"> REF _Ref314163946 \n \h </w:instrText>
      </w:r>
      <w:r w:rsidR="00B11ABE">
        <w:rPr>
          <w:rFonts w:ascii="Times New Roman" w:hAnsi="Times New Roman"/>
          <w:sz w:val="22"/>
          <w:szCs w:val="22"/>
        </w:rPr>
      </w:r>
      <w:r w:rsidR="00B11ABE">
        <w:rPr>
          <w:rFonts w:ascii="Times New Roman" w:hAnsi="Times New Roman"/>
          <w:sz w:val="22"/>
          <w:szCs w:val="22"/>
        </w:rPr>
        <w:fldChar w:fldCharType="separate"/>
      </w:r>
      <w:r w:rsidR="00987D53">
        <w:rPr>
          <w:rFonts w:ascii="Times New Roman" w:hAnsi="Times New Roman"/>
          <w:sz w:val="22"/>
          <w:szCs w:val="22"/>
        </w:rPr>
        <w:t>23</w:t>
      </w:r>
      <w:r w:rsidR="00B11ABE">
        <w:rPr>
          <w:rFonts w:ascii="Times New Roman" w:hAnsi="Times New Roman"/>
          <w:sz w:val="22"/>
          <w:szCs w:val="22"/>
        </w:rPr>
        <w:fldChar w:fldCharType="end"/>
      </w:r>
      <w:r w:rsidR="007E64C4" w:rsidRPr="00AD0C2A">
        <w:rPr>
          <w:rFonts w:ascii="Times New Roman" w:hAnsi="Times New Roman"/>
          <w:sz w:val="22"/>
          <w:szCs w:val="22"/>
        </w:rPr>
        <w:t xml:space="preserve"> Информационной карты и в п. </w:t>
      </w:r>
      <w:r w:rsidR="00B11ABE">
        <w:rPr>
          <w:rFonts w:ascii="Times New Roman" w:hAnsi="Times New Roman"/>
          <w:sz w:val="22"/>
          <w:szCs w:val="22"/>
        </w:rPr>
        <w:t xml:space="preserve">8.2 </w:t>
      </w:r>
      <w:r w:rsidR="007E64C4" w:rsidRPr="00AD0C2A">
        <w:rPr>
          <w:rFonts w:ascii="Times New Roman" w:hAnsi="Times New Roman"/>
          <w:sz w:val="22"/>
          <w:szCs w:val="22"/>
        </w:rPr>
        <w:t>Извещения о закупке.</w:t>
      </w:r>
    </w:p>
    <w:p w14:paraId="02F563A5" w14:textId="7BD21431" w:rsidR="007E64C4" w:rsidRPr="00AD0C2A" w:rsidRDefault="007E64C4" w:rsidP="0039108C">
      <w:pPr>
        <w:pStyle w:val="4"/>
        <w:numPr>
          <w:ilvl w:val="0"/>
          <w:numId w:val="87"/>
        </w:numPr>
        <w:tabs>
          <w:tab w:val="left" w:pos="851"/>
        </w:tabs>
        <w:spacing w:before="60" w:after="60"/>
        <w:ind w:left="567" w:hanging="567"/>
        <w:rPr>
          <w:rFonts w:ascii="Times New Roman" w:hAnsi="Times New Roman"/>
          <w:sz w:val="22"/>
          <w:szCs w:val="22"/>
        </w:rPr>
      </w:pPr>
      <w:r w:rsidRPr="00AD0C2A">
        <w:rPr>
          <w:rFonts w:ascii="Times New Roman" w:hAnsi="Times New Roman"/>
          <w:sz w:val="22"/>
          <w:szCs w:val="22"/>
        </w:rPr>
        <w:t>Комиссия рассматривает первые части заявок на предмет соответствия требованиям документации о закупке. Рассмотрение первых частей заявок осуществляются одновременно.</w:t>
      </w:r>
      <w:r w:rsidRPr="00AD0C2A">
        <w:rPr>
          <w:rFonts w:ascii="Times New Roman" w:eastAsiaTheme="minorHAnsi" w:hAnsi="Times New Roman"/>
          <w:sz w:val="22"/>
          <w:szCs w:val="22"/>
          <w:lang w:eastAsia="en-US"/>
        </w:rPr>
        <w:t xml:space="preserve"> Рассмотрение первых частей заявок производится ЗК только на основании анализа представленных в составе заявок документов и сведений</w:t>
      </w:r>
    </w:p>
    <w:p w14:paraId="1AFC6A57" w14:textId="77777777" w:rsidR="007E64C4" w:rsidRPr="00AD0C2A" w:rsidRDefault="007E64C4" w:rsidP="0039108C">
      <w:pPr>
        <w:pStyle w:val="4"/>
        <w:numPr>
          <w:ilvl w:val="0"/>
          <w:numId w:val="87"/>
        </w:numPr>
        <w:tabs>
          <w:tab w:val="left" w:pos="851"/>
        </w:tabs>
        <w:spacing w:before="60" w:after="60"/>
        <w:ind w:left="567" w:hanging="567"/>
        <w:rPr>
          <w:rFonts w:ascii="Times New Roman" w:hAnsi="Times New Roman"/>
          <w:sz w:val="22"/>
          <w:szCs w:val="22"/>
        </w:rPr>
      </w:pPr>
      <w:r w:rsidRPr="00AD0C2A">
        <w:rPr>
          <w:rFonts w:ascii="Times New Roman" w:hAnsi="Times New Roman"/>
          <w:sz w:val="22"/>
          <w:szCs w:val="22"/>
        </w:rPr>
        <w:t xml:space="preserve">По результатам рассмотрения первых частей заявок на участие </w:t>
      </w:r>
      <w:r w:rsidRPr="00AD0C2A">
        <w:rPr>
          <w:rFonts w:ascii="Times New Roman" w:hAnsi="Times New Roman"/>
          <w:sz w:val="22"/>
          <w:szCs w:val="22"/>
        </w:rPr>
        <w:br/>
        <w:t xml:space="preserve">в запросе предложений в электронной форме комиссия формирует протокол рассмотрения первых частей заявок на участие в запросе предложений </w:t>
      </w:r>
      <w:r w:rsidRPr="00AD0C2A">
        <w:rPr>
          <w:rFonts w:ascii="Times New Roman" w:hAnsi="Times New Roman"/>
          <w:sz w:val="22"/>
          <w:szCs w:val="22"/>
        </w:rPr>
        <w:br/>
        <w:t>в электронной форме и направляет такой протокол оператору электронной площадки.</w:t>
      </w:r>
    </w:p>
    <w:p w14:paraId="60884454" w14:textId="1174A049" w:rsidR="007E64C4" w:rsidRDefault="007E64C4" w:rsidP="0039108C">
      <w:pPr>
        <w:pStyle w:val="4"/>
        <w:numPr>
          <w:ilvl w:val="0"/>
          <w:numId w:val="87"/>
        </w:numPr>
        <w:tabs>
          <w:tab w:val="left" w:pos="851"/>
        </w:tabs>
        <w:spacing w:before="60"/>
        <w:ind w:left="567" w:hanging="567"/>
        <w:rPr>
          <w:rFonts w:ascii="Times New Roman" w:hAnsi="Times New Roman"/>
          <w:sz w:val="22"/>
          <w:szCs w:val="22"/>
        </w:rPr>
      </w:pPr>
      <w:r w:rsidRPr="00AD0C2A">
        <w:rPr>
          <w:rFonts w:ascii="Times New Roman" w:hAnsi="Times New Roman"/>
          <w:sz w:val="22"/>
          <w:szCs w:val="22"/>
        </w:rPr>
        <w:t xml:space="preserve">В течение часа с момента получения указанного протокола оператор электронной площадки размещает его в единой информационной системе. </w:t>
      </w:r>
      <w:r w:rsidRPr="00CB4E7E">
        <w:rPr>
          <w:rFonts w:ascii="Times New Roman" w:hAnsi="Times New Roman"/>
          <w:sz w:val="22"/>
          <w:szCs w:val="22"/>
        </w:rPr>
        <w:t xml:space="preserve">В случае </w:t>
      </w:r>
      <w:proofErr w:type="spellStart"/>
      <w:r w:rsidRPr="00CB4E7E">
        <w:rPr>
          <w:rFonts w:ascii="Times New Roman" w:hAnsi="Times New Roman"/>
          <w:sz w:val="22"/>
          <w:szCs w:val="22"/>
        </w:rPr>
        <w:t>неразмещения</w:t>
      </w:r>
      <w:proofErr w:type="spellEnd"/>
      <w:r w:rsidRPr="00AD0C2A">
        <w:rPr>
          <w:rFonts w:ascii="Times New Roman" w:hAnsi="Times New Roman"/>
          <w:sz w:val="22"/>
          <w:szCs w:val="22"/>
        </w:rPr>
        <w:t xml:space="preserve"> оператором электронной площадки протокола рассмотрения первых частей заявок на участие в запросе предложений в электронной форме, указанный протокол размещается в единой информационной системе Заказчиком в течение 3 (трех) дней со дня его подписания.</w:t>
      </w:r>
    </w:p>
    <w:p w14:paraId="7B21D61F" w14:textId="75BD380B" w:rsidR="0091746B" w:rsidRDefault="0091746B" w:rsidP="00993495">
      <w:pPr>
        <w:pStyle w:val="4"/>
        <w:numPr>
          <w:ilvl w:val="0"/>
          <w:numId w:val="87"/>
        </w:numPr>
        <w:tabs>
          <w:tab w:val="left" w:pos="851"/>
        </w:tabs>
        <w:spacing w:before="60"/>
        <w:ind w:left="567" w:hanging="567"/>
        <w:rPr>
          <w:rFonts w:ascii="Times New Roman" w:hAnsi="Times New Roman"/>
          <w:sz w:val="22"/>
          <w:szCs w:val="22"/>
        </w:rPr>
      </w:pPr>
      <w:r w:rsidRPr="00AD0C2A">
        <w:rPr>
          <w:rFonts w:ascii="Times New Roman" w:hAnsi="Times New Roman" w:hint="eastAsia"/>
          <w:b/>
          <w:sz w:val="22"/>
          <w:szCs w:val="22"/>
        </w:rPr>
        <w:t>Результаты</w:t>
      </w:r>
      <w:r w:rsidRPr="00AD0C2A">
        <w:rPr>
          <w:rFonts w:ascii="Times New Roman" w:hAnsi="Times New Roman"/>
          <w:b/>
          <w:sz w:val="22"/>
          <w:szCs w:val="22"/>
        </w:rPr>
        <w:t xml:space="preserve"> </w:t>
      </w:r>
      <w:r w:rsidRPr="00AD0C2A">
        <w:rPr>
          <w:rFonts w:ascii="Times New Roman" w:hAnsi="Times New Roman" w:hint="eastAsia"/>
          <w:b/>
          <w:sz w:val="22"/>
          <w:szCs w:val="22"/>
        </w:rPr>
        <w:t>рассмотрения</w:t>
      </w:r>
      <w:r w:rsidRPr="00AD0C2A">
        <w:rPr>
          <w:rFonts w:ascii="Times New Roman" w:hAnsi="Times New Roman"/>
          <w:b/>
          <w:sz w:val="22"/>
          <w:szCs w:val="22"/>
        </w:rPr>
        <w:t xml:space="preserve"> </w:t>
      </w:r>
      <w:r w:rsidRPr="00AD0C2A">
        <w:rPr>
          <w:rFonts w:ascii="Times New Roman" w:hAnsi="Times New Roman" w:hint="eastAsia"/>
          <w:b/>
          <w:sz w:val="22"/>
          <w:szCs w:val="22"/>
        </w:rPr>
        <w:t>заявок</w:t>
      </w:r>
      <w:r w:rsidRPr="00AD0C2A">
        <w:rPr>
          <w:rFonts w:ascii="Times New Roman" w:hAnsi="Times New Roman"/>
          <w:b/>
          <w:sz w:val="22"/>
          <w:szCs w:val="22"/>
        </w:rPr>
        <w:t xml:space="preserve"> </w:t>
      </w:r>
      <w:r w:rsidRPr="00AD0C2A">
        <w:rPr>
          <w:rFonts w:ascii="Times New Roman" w:hAnsi="Times New Roman" w:hint="eastAsia"/>
          <w:b/>
          <w:sz w:val="22"/>
          <w:szCs w:val="22"/>
        </w:rPr>
        <w:t>на</w:t>
      </w:r>
      <w:r w:rsidRPr="00AD0C2A">
        <w:rPr>
          <w:rFonts w:ascii="Times New Roman" w:hAnsi="Times New Roman"/>
          <w:b/>
          <w:sz w:val="22"/>
          <w:szCs w:val="22"/>
        </w:rPr>
        <w:t xml:space="preserve"> </w:t>
      </w:r>
      <w:r w:rsidRPr="00AD0C2A">
        <w:rPr>
          <w:rFonts w:ascii="Times New Roman" w:hAnsi="Times New Roman" w:hint="eastAsia"/>
          <w:b/>
          <w:sz w:val="22"/>
          <w:szCs w:val="22"/>
        </w:rPr>
        <w:t>участие</w:t>
      </w:r>
      <w:r w:rsidRPr="00AD0C2A">
        <w:rPr>
          <w:rFonts w:ascii="Times New Roman" w:hAnsi="Times New Roman"/>
          <w:sz w:val="22"/>
          <w:szCs w:val="22"/>
        </w:rPr>
        <w:t xml:space="preserve"> </w:t>
      </w:r>
      <w:r w:rsidRPr="00AD0C2A">
        <w:rPr>
          <w:rFonts w:ascii="Times New Roman" w:hAnsi="Times New Roman" w:hint="eastAsia"/>
          <w:sz w:val="22"/>
          <w:szCs w:val="22"/>
        </w:rPr>
        <w:t>в</w:t>
      </w:r>
      <w:r w:rsidRPr="00AD0C2A">
        <w:rPr>
          <w:rFonts w:ascii="Times New Roman" w:hAnsi="Times New Roman"/>
          <w:sz w:val="22"/>
          <w:szCs w:val="22"/>
        </w:rPr>
        <w:t xml:space="preserve"> </w:t>
      </w:r>
      <w:r w:rsidRPr="00AD0C2A">
        <w:rPr>
          <w:rFonts w:ascii="Times New Roman" w:hAnsi="Times New Roman" w:hint="eastAsia"/>
          <w:sz w:val="22"/>
          <w:szCs w:val="22"/>
        </w:rPr>
        <w:t>запросе</w:t>
      </w:r>
      <w:r w:rsidRPr="00AD0C2A">
        <w:rPr>
          <w:rFonts w:ascii="Times New Roman" w:hAnsi="Times New Roman"/>
          <w:sz w:val="22"/>
          <w:szCs w:val="22"/>
        </w:rPr>
        <w:t xml:space="preserve"> </w:t>
      </w:r>
      <w:r w:rsidRPr="00AD0C2A">
        <w:rPr>
          <w:rFonts w:ascii="Times New Roman" w:hAnsi="Times New Roman" w:hint="eastAsia"/>
          <w:sz w:val="22"/>
          <w:szCs w:val="22"/>
        </w:rPr>
        <w:t>предложений</w:t>
      </w:r>
      <w:r w:rsidRPr="00AD0C2A">
        <w:rPr>
          <w:rFonts w:ascii="Times New Roman" w:hAnsi="Times New Roman"/>
          <w:sz w:val="22"/>
          <w:szCs w:val="22"/>
        </w:rPr>
        <w:t xml:space="preserve"> </w:t>
      </w:r>
      <w:r w:rsidRPr="00AD0C2A">
        <w:rPr>
          <w:rFonts w:ascii="Times New Roman" w:hAnsi="Times New Roman" w:hint="eastAsia"/>
          <w:sz w:val="22"/>
          <w:szCs w:val="22"/>
        </w:rPr>
        <w:t>оформляются</w:t>
      </w:r>
      <w:r w:rsidRPr="00AD0C2A">
        <w:rPr>
          <w:rFonts w:ascii="Times New Roman" w:hAnsi="Times New Roman"/>
          <w:sz w:val="22"/>
          <w:szCs w:val="22"/>
        </w:rPr>
        <w:t xml:space="preserve"> </w:t>
      </w:r>
      <w:r w:rsidRPr="00AD0C2A">
        <w:rPr>
          <w:rFonts w:ascii="Times New Roman" w:hAnsi="Times New Roman" w:hint="eastAsia"/>
          <w:sz w:val="22"/>
          <w:szCs w:val="22"/>
        </w:rPr>
        <w:t>протоколом</w:t>
      </w:r>
      <w:r w:rsidRPr="00AD0C2A">
        <w:rPr>
          <w:rFonts w:ascii="Times New Roman" w:hAnsi="Times New Roman"/>
          <w:sz w:val="22"/>
          <w:szCs w:val="22"/>
        </w:rPr>
        <w:t xml:space="preserve"> </w:t>
      </w:r>
      <w:r w:rsidRPr="00AD0C2A">
        <w:rPr>
          <w:rFonts w:ascii="Times New Roman" w:hAnsi="Times New Roman" w:hint="eastAsia"/>
          <w:sz w:val="22"/>
          <w:szCs w:val="22"/>
        </w:rPr>
        <w:t>рассмотрения</w:t>
      </w:r>
      <w:r w:rsidRPr="00AD0C2A">
        <w:rPr>
          <w:rFonts w:ascii="Times New Roman" w:hAnsi="Times New Roman"/>
          <w:sz w:val="22"/>
          <w:szCs w:val="22"/>
        </w:rPr>
        <w:t xml:space="preserve"> </w:t>
      </w:r>
      <w:r w:rsidRPr="00AD0C2A">
        <w:rPr>
          <w:rFonts w:ascii="Times New Roman" w:hAnsi="Times New Roman" w:hint="eastAsia"/>
          <w:sz w:val="22"/>
          <w:szCs w:val="22"/>
        </w:rPr>
        <w:t>первых</w:t>
      </w:r>
      <w:r w:rsidRPr="00AD0C2A">
        <w:rPr>
          <w:rFonts w:ascii="Times New Roman" w:hAnsi="Times New Roman"/>
          <w:sz w:val="22"/>
          <w:szCs w:val="22"/>
        </w:rPr>
        <w:t xml:space="preserve"> </w:t>
      </w:r>
      <w:r w:rsidRPr="00AD0C2A">
        <w:rPr>
          <w:rFonts w:ascii="Times New Roman" w:hAnsi="Times New Roman" w:hint="eastAsia"/>
          <w:sz w:val="22"/>
          <w:szCs w:val="22"/>
        </w:rPr>
        <w:t>частей</w:t>
      </w:r>
      <w:r w:rsidRPr="00AD0C2A">
        <w:rPr>
          <w:rFonts w:ascii="Times New Roman" w:hAnsi="Times New Roman"/>
          <w:sz w:val="22"/>
          <w:szCs w:val="22"/>
        </w:rPr>
        <w:t xml:space="preserve"> </w:t>
      </w:r>
      <w:r w:rsidRPr="00AD0C2A">
        <w:rPr>
          <w:rFonts w:ascii="Times New Roman" w:hAnsi="Times New Roman" w:hint="eastAsia"/>
          <w:sz w:val="22"/>
          <w:szCs w:val="22"/>
        </w:rPr>
        <w:t>заявок</w:t>
      </w:r>
      <w:r w:rsidRPr="00AD0C2A">
        <w:rPr>
          <w:rFonts w:ascii="Times New Roman" w:hAnsi="Times New Roman"/>
          <w:sz w:val="22"/>
          <w:szCs w:val="22"/>
        </w:rPr>
        <w:t xml:space="preserve"> </w:t>
      </w:r>
      <w:r w:rsidRPr="00AD0C2A">
        <w:rPr>
          <w:rFonts w:ascii="Times New Roman" w:hAnsi="Times New Roman" w:hint="eastAsia"/>
          <w:sz w:val="22"/>
          <w:szCs w:val="22"/>
        </w:rPr>
        <w:t>на</w:t>
      </w:r>
      <w:r w:rsidRPr="00AD0C2A">
        <w:rPr>
          <w:rFonts w:ascii="Times New Roman" w:hAnsi="Times New Roman"/>
          <w:sz w:val="22"/>
          <w:szCs w:val="22"/>
        </w:rPr>
        <w:t xml:space="preserve"> </w:t>
      </w:r>
      <w:r w:rsidRPr="00AD0C2A">
        <w:rPr>
          <w:rFonts w:ascii="Times New Roman" w:hAnsi="Times New Roman" w:hint="eastAsia"/>
          <w:sz w:val="22"/>
          <w:szCs w:val="22"/>
        </w:rPr>
        <w:t>участие</w:t>
      </w:r>
      <w:r w:rsidRPr="00AD0C2A">
        <w:rPr>
          <w:rFonts w:ascii="Times New Roman" w:hAnsi="Times New Roman"/>
          <w:sz w:val="22"/>
          <w:szCs w:val="22"/>
        </w:rPr>
        <w:t xml:space="preserve"> </w:t>
      </w:r>
      <w:r w:rsidRPr="00AD0C2A">
        <w:rPr>
          <w:rFonts w:ascii="Times New Roman" w:hAnsi="Times New Roman" w:hint="eastAsia"/>
          <w:sz w:val="22"/>
          <w:szCs w:val="22"/>
        </w:rPr>
        <w:t>в</w:t>
      </w:r>
      <w:r w:rsidRPr="00AD0C2A">
        <w:rPr>
          <w:rFonts w:ascii="Times New Roman" w:hAnsi="Times New Roman"/>
          <w:sz w:val="22"/>
          <w:szCs w:val="22"/>
        </w:rPr>
        <w:t xml:space="preserve"> </w:t>
      </w:r>
      <w:r w:rsidRPr="00AD0C2A">
        <w:rPr>
          <w:rFonts w:ascii="Times New Roman" w:hAnsi="Times New Roman" w:hint="eastAsia"/>
          <w:sz w:val="22"/>
          <w:szCs w:val="22"/>
        </w:rPr>
        <w:t>запросе</w:t>
      </w:r>
      <w:r w:rsidRPr="00AD0C2A">
        <w:rPr>
          <w:rFonts w:ascii="Times New Roman" w:hAnsi="Times New Roman"/>
          <w:sz w:val="22"/>
          <w:szCs w:val="22"/>
        </w:rPr>
        <w:t xml:space="preserve"> </w:t>
      </w:r>
      <w:r w:rsidRPr="00AD0C2A">
        <w:rPr>
          <w:rFonts w:ascii="Times New Roman" w:hAnsi="Times New Roman" w:hint="eastAsia"/>
          <w:sz w:val="22"/>
          <w:szCs w:val="22"/>
        </w:rPr>
        <w:t>предложений</w:t>
      </w:r>
      <w:r w:rsidRPr="00AD0C2A">
        <w:rPr>
          <w:rFonts w:ascii="Times New Roman" w:hAnsi="Times New Roman"/>
          <w:sz w:val="22"/>
          <w:szCs w:val="22"/>
        </w:rPr>
        <w:t xml:space="preserve"> </w:t>
      </w:r>
      <w:r w:rsidRPr="00AD0C2A">
        <w:rPr>
          <w:rFonts w:ascii="Times New Roman" w:hAnsi="Times New Roman" w:hint="eastAsia"/>
          <w:sz w:val="22"/>
          <w:szCs w:val="22"/>
        </w:rPr>
        <w:t>в</w:t>
      </w:r>
      <w:r w:rsidRPr="00AD0C2A">
        <w:rPr>
          <w:rFonts w:ascii="Times New Roman" w:hAnsi="Times New Roman"/>
          <w:sz w:val="22"/>
          <w:szCs w:val="22"/>
        </w:rPr>
        <w:t xml:space="preserve"> </w:t>
      </w:r>
      <w:r w:rsidRPr="00AD0C2A">
        <w:rPr>
          <w:rFonts w:ascii="Times New Roman" w:hAnsi="Times New Roman" w:hint="eastAsia"/>
          <w:sz w:val="22"/>
          <w:szCs w:val="22"/>
        </w:rPr>
        <w:t>электронной</w:t>
      </w:r>
      <w:r w:rsidRPr="00AD0C2A">
        <w:rPr>
          <w:rFonts w:ascii="Times New Roman" w:hAnsi="Times New Roman"/>
          <w:sz w:val="22"/>
          <w:szCs w:val="22"/>
        </w:rPr>
        <w:t xml:space="preserve"> </w:t>
      </w:r>
      <w:r w:rsidRPr="00AD0C2A">
        <w:rPr>
          <w:rFonts w:ascii="Times New Roman" w:hAnsi="Times New Roman" w:hint="eastAsia"/>
          <w:sz w:val="22"/>
          <w:szCs w:val="22"/>
        </w:rPr>
        <w:t>форме</w:t>
      </w:r>
      <w:r w:rsidRPr="00AD0C2A">
        <w:rPr>
          <w:rFonts w:ascii="Times New Roman" w:hAnsi="Times New Roman"/>
          <w:sz w:val="22"/>
          <w:szCs w:val="22"/>
        </w:rPr>
        <w:t xml:space="preserve">, </w:t>
      </w:r>
      <w:r w:rsidRPr="00AD0C2A">
        <w:rPr>
          <w:rFonts w:ascii="Times New Roman" w:hAnsi="Times New Roman" w:hint="eastAsia"/>
          <w:sz w:val="22"/>
          <w:szCs w:val="22"/>
        </w:rPr>
        <w:t>который</w:t>
      </w:r>
      <w:r w:rsidRPr="00AD0C2A">
        <w:rPr>
          <w:rFonts w:ascii="Times New Roman" w:hAnsi="Times New Roman"/>
          <w:sz w:val="22"/>
          <w:szCs w:val="22"/>
        </w:rPr>
        <w:t xml:space="preserve"> </w:t>
      </w:r>
      <w:r w:rsidRPr="00AD0C2A">
        <w:rPr>
          <w:rFonts w:ascii="Times New Roman" w:hAnsi="Times New Roman" w:hint="eastAsia"/>
          <w:sz w:val="22"/>
          <w:szCs w:val="22"/>
        </w:rPr>
        <w:t>должен</w:t>
      </w:r>
      <w:r w:rsidRPr="00AD0C2A">
        <w:rPr>
          <w:rFonts w:ascii="Times New Roman" w:hAnsi="Times New Roman"/>
          <w:sz w:val="22"/>
          <w:szCs w:val="22"/>
        </w:rPr>
        <w:t xml:space="preserve"> </w:t>
      </w:r>
      <w:r w:rsidRPr="00AD0C2A">
        <w:rPr>
          <w:rFonts w:ascii="Times New Roman" w:hAnsi="Times New Roman" w:hint="eastAsia"/>
          <w:sz w:val="22"/>
          <w:szCs w:val="22"/>
        </w:rPr>
        <w:t>содержать</w:t>
      </w:r>
      <w:r w:rsidRPr="00AD0C2A">
        <w:rPr>
          <w:rFonts w:ascii="Times New Roman" w:hAnsi="Times New Roman"/>
          <w:sz w:val="22"/>
          <w:szCs w:val="22"/>
        </w:rPr>
        <w:t xml:space="preserve"> </w:t>
      </w:r>
      <w:r w:rsidRPr="00AD0C2A">
        <w:rPr>
          <w:rFonts w:ascii="Times New Roman" w:hAnsi="Times New Roman" w:hint="eastAsia"/>
          <w:sz w:val="22"/>
          <w:szCs w:val="22"/>
        </w:rPr>
        <w:t>следующую</w:t>
      </w:r>
      <w:r w:rsidRPr="00AD0C2A">
        <w:rPr>
          <w:rFonts w:ascii="Times New Roman" w:hAnsi="Times New Roman"/>
          <w:sz w:val="22"/>
          <w:szCs w:val="22"/>
        </w:rPr>
        <w:t xml:space="preserve"> </w:t>
      </w:r>
      <w:r w:rsidRPr="00AD0C2A">
        <w:rPr>
          <w:rFonts w:ascii="Times New Roman" w:hAnsi="Times New Roman" w:hint="eastAsia"/>
          <w:sz w:val="22"/>
          <w:szCs w:val="22"/>
        </w:rPr>
        <w:t>информацию</w:t>
      </w:r>
      <w:r>
        <w:rPr>
          <w:rFonts w:ascii="Times New Roman" w:hAnsi="Times New Roman"/>
          <w:sz w:val="22"/>
          <w:szCs w:val="22"/>
        </w:rPr>
        <w:t>:</w:t>
      </w:r>
    </w:p>
    <w:p w14:paraId="5DE19BAD" w14:textId="04EC6603" w:rsidR="0091746B" w:rsidRPr="00AD0C2A" w:rsidRDefault="0091746B" w:rsidP="002F4E01">
      <w:pPr>
        <w:pStyle w:val="4"/>
        <w:numPr>
          <w:ilvl w:val="0"/>
          <w:numId w:val="0"/>
        </w:numPr>
        <w:tabs>
          <w:tab w:val="left" w:pos="851"/>
        </w:tabs>
        <w:spacing w:before="0"/>
        <w:ind w:left="1134" w:hanging="567"/>
        <w:rPr>
          <w:rFonts w:ascii="Times New Roman" w:hAnsi="Times New Roman"/>
          <w:sz w:val="22"/>
          <w:szCs w:val="22"/>
        </w:rPr>
      </w:pPr>
      <w:proofErr w:type="gramStart"/>
      <w:r>
        <w:rPr>
          <w:rFonts w:ascii="Times New Roman" w:hAnsi="Times New Roman"/>
          <w:sz w:val="22"/>
          <w:szCs w:val="22"/>
        </w:rPr>
        <w:t>а</w:t>
      </w:r>
      <w:r w:rsidRPr="00AD0C2A">
        <w:rPr>
          <w:rFonts w:ascii="Times New Roman" w:hAnsi="Times New Roman"/>
          <w:sz w:val="22"/>
          <w:szCs w:val="22"/>
        </w:rPr>
        <w:t xml:space="preserve">) </w:t>
      </w:r>
      <w:r>
        <w:rPr>
          <w:rFonts w:ascii="Times New Roman" w:hAnsi="Times New Roman"/>
          <w:sz w:val="22"/>
          <w:szCs w:val="22"/>
        </w:rPr>
        <w:t xml:space="preserve"> </w:t>
      </w:r>
      <w:r w:rsidRPr="00AD0C2A">
        <w:rPr>
          <w:rFonts w:ascii="Times New Roman" w:hAnsi="Times New Roman" w:hint="eastAsia"/>
          <w:sz w:val="22"/>
          <w:szCs w:val="22"/>
        </w:rPr>
        <w:t>дата</w:t>
      </w:r>
      <w:proofErr w:type="gramEnd"/>
      <w:r w:rsidRPr="00AD0C2A">
        <w:rPr>
          <w:rFonts w:ascii="Times New Roman" w:hAnsi="Times New Roman"/>
          <w:sz w:val="22"/>
          <w:szCs w:val="22"/>
        </w:rPr>
        <w:t xml:space="preserve"> </w:t>
      </w:r>
      <w:r w:rsidRPr="00AD0C2A">
        <w:rPr>
          <w:rFonts w:ascii="Times New Roman" w:hAnsi="Times New Roman" w:hint="eastAsia"/>
          <w:sz w:val="22"/>
          <w:szCs w:val="22"/>
        </w:rPr>
        <w:t>подписания</w:t>
      </w:r>
      <w:r w:rsidRPr="00AD0C2A">
        <w:rPr>
          <w:rFonts w:ascii="Times New Roman" w:hAnsi="Times New Roman"/>
          <w:sz w:val="22"/>
          <w:szCs w:val="22"/>
        </w:rPr>
        <w:t xml:space="preserve"> </w:t>
      </w:r>
      <w:r w:rsidRPr="00AD0C2A">
        <w:rPr>
          <w:rFonts w:ascii="Times New Roman" w:hAnsi="Times New Roman" w:hint="eastAsia"/>
          <w:sz w:val="22"/>
          <w:szCs w:val="22"/>
        </w:rPr>
        <w:t>протокола</w:t>
      </w:r>
      <w:r w:rsidRPr="00AD0C2A">
        <w:rPr>
          <w:rFonts w:ascii="Times New Roman" w:hAnsi="Times New Roman"/>
          <w:sz w:val="22"/>
          <w:szCs w:val="22"/>
        </w:rPr>
        <w:t>;</w:t>
      </w:r>
    </w:p>
    <w:p w14:paraId="331E1CF5" w14:textId="77777777" w:rsidR="0091746B" w:rsidRPr="00AD0C2A" w:rsidRDefault="0091746B" w:rsidP="002F4E01">
      <w:pPr>
        <w:pStyle w:val="4"/>
        <w:numPr>
          <w:ilvl w:val="0"/>
          <w:numId w:val="0"/>
        </w:numPr>
        <w:tabs>
          <w:tab w:val="left" w:pos="851"/>
        </w:tabs>
        <w:spacing w:before="0"/>
        <w:ind w:left="1134" w:hanging="567"/>
        <w:rPr>
          <w:rFonts w:ascii="Times New Roman" w:hAnsi="Times New Roman"/>
          <w:sz w:val="22"/>
          <w:szCs w:val="22"/>
        </w:rPr>
      </w:pPr>
      <w:proofErr w:type="gramStart"/>
      <w:r>
        <w:rPr>
          <w:rFonts w:ascii="Times New Roman" w:hAnsi="Times New Roman"/>
          <w:sz w:val="22"/>
          <w:szCs w:val="22"/>
        </w:rPr>
        <w:t>б</w:t>
      </w:r>
      <w:proofErr w:type="gramEnd"/>
      <w:r w:rsidRPr="00AD0C2A">
        <w:rPr>
          <w:rFonts w:ascii="Times New Roman" w:hAnsi="Times New Roman"/>
          <w:sz w:val="22"/>
          <w:szCs w:val="22"/>
        </w:rPr>
        <w:t xml:space="preserve">) </w:t>
      </w:r>
      <w:r w:rsidRPr="00AD0C2A">
        <w:rPr>
          <w:rFonts w:ascii="Times New Roman" w:hAnsi="Times New Roman" w:hint="eastAsia"/>
          <w:sz w:val="22"/>
          <w:szCs w:val="22"/>
        </w:rPr>
        <w:t>сведения</w:t>
      </w:r>
      <w:r w:rsidRPr="00AD0C2A">
        <w:rPr>
          <w:rFonts w:ascii="Times New Roman" w:hAnsi="Times New Roman"/>
          <w:sz w:val="22"/>
          <w:szCs w:val="22"/>
        </w:rPr>
        <w:t xml:space="preserve"> </w:t>
      </w:r>
      <w:r w:rsidRPr="00AD0C2A">
        <w:rPr>
          <w:rFonts w:ascii="Times New Roman" w:hAnsi="Times New Roman" w:hint="eastAsia"/>
          <w:sz w:val="22"/>
          <w:szCs w:val="22"/>
        </w:rPr>
        <w:t>о</w:t>
      </w:r>
      <w:r w:rsidRPr="00AD0C2A">
        <w:rPr>
          <w:rFonts w:ascii="Times New Roman" w:hAnsi="Times New Roman"/>
          <w:sz w:val="22"/>
          <w:szCs w:val="22"/>
        </w:rPr>
        <w:t xml:space="preserve"> </w:t>
      </w:r>
      <w:r w:rsidRPr="00AD0C2A">
        <w:rPr>
          <w:rFonts w:ascii="Times New Roman" w:hAnsi="Times New Roman" w:hint="eastAsia"/>
          <w:sz w:val="22"/>
          <w:szCs w:val="22"/>
        </w:rPr>
        <w:t>каждом</w:t>
      </w:r>
      <w:r w:rsidRPr="00AD0C2A">
        <w:rPr>
          <w:rFonts w:ascii="Times New Roman" w:hAnsi="Times New Roman"/>
          <w:sz w:val="22"/>
          <w:szCs w:val="22"/>
        </w:rPr>
        <w:t xml:space="preserve"> </w:t>
      </w:r>
      <w:r w:rsidRPr="00AD0C2A">
        <w:rPr>
          <w:rFonts w:ascii="Times New Roman" w:hAnsi="Times New Roman" w:hint="eastAsia"/>
          <w:sz w:val="22"/>
          <w:szCs w:val="22"/>
        </w:rPr>
        <w:t>члене</w:t>
      </w:r>
      <w:r w:rsidRPr="00AD0C2A">
        <w:rPr>
          <w:rFonts w:ascii="Times New Roman" w:hAnsi="Times New Roman"/>
          <w:sz w:val="22"/>
          <w:szCs w:val="22"/>
        </w:rPr>
        <w:t xml:space="preserve"> </w:t>
      </w:r>
      <w:r w:rsidRPr="00AD0C2A">
        <w:rPr>
          <w:rFonts w:ascii="Times New Roman" w:hAnsi="Times New Roman" w:hint="eastAsia"/>
          <w:sz w:val="22"/>
          <w:szCs w:val="22"/>
        </w:rPr>
        <w:t>комиссии</w:t>
      </w:r>
      <w:r w:rsidRPr="00AD0C2A">
        <w:rPr>
          <w:rFonts w:ascii="Times New Roman" w:hAnsi="Times New Roman"/>
          <w:sz w:val="22"/>
          <w:szCs w:val="22"/>
        </w:rPr>
        <w:t xml:space="preserve">, </w:t>
      </w:r>
      <w:r w:rsidRPr="00AD0C2A">
        <w:rPr>
          <w:rFonts w:ascii="Times New Roman" w:hAnsi="Times New Roman" w:hint="eastAsia"/>
          <w:sz w:val="22"/>
          <w:szCs w:val="22"/>
        </w:rPr>
        <w:t>присутствующим</w:t>
      </w:r>
      <w:r w:rsidRPr="00AD0C2A">
        <w:rPr>
          <w:rFonts w:ascii="Times New Roman" w:hAnsi="Times New Roman"/>
          <w:sz w:val="22"/>
          <w:szCs w:val="22"/>
        </w:rPr>
        <w:t xml:space="preserve"> </w:t>
      </w:r>
      <w:r w:rsidRPr="00AD0C2A">
        <w:rPr>
          <w:rFonts w:ascii="Times New Roman" w:hAnsi="Times New Roman" w:hint="eastAsia"/>
          <w:sz w:val="22"/>
          <w:szCs w:val="22"/>
        </w:rPr>
        <w:t>на</w:t>
      </w:r>
      <w:r w:rsidRPr="00AD0C2A">
        <w:rPr>
          <w:rFonts w:ascii="Times New Roman" w:hAnsi="Times New Roman"/>
          <w:sz w:val="22"/>
          <w:szCs w:val="22"/>
        </w:rPr>
        <w:t xml:space="preserve"> </w:t>
      </w:r>
      <w:r w:rsidRPr="00AD0C2A">
        <w:rPr>
          <w:rFonts w:ascii="Times New Roman" w:hAnsi="Times New Roman" w:hint="eastAsia"/>
          <w:sz w:val="22"/>
          <w:szCs w:val="22"/>
        </w:rPr>
        <w:t>процедуре</w:t>
      </w:r>
      <w:r w:rsidRPr="00AD0C2A">
        <w:rPr>
          <w:rFonts w:ascii="Times New Roman" w:hAnsi="Times New Roman"/>
          <w:sz w:val="22"/>
          <w:szCs w:val="22"/>
        </w:rPr>
        <w:t xml:space="preserve"> </w:t>
      </w:r>
      <w:r w:rsidRPr="00AD0C2A">
        <w:rPr>
          <w:rFonts w:ascii="Times New Roman" w:hAnsi="Times New Roman" w:hint="eastAsia"/>
          <w:sz w:val="22"/>
          <w:szCs w:val="22"/>
        </w:rPr>
        <w:t>рассмотрения</w:t>
      </w:r>
      <w:r w:rsidRPr="00AD0C2A">
        <w:rPr>
          <w:rFonts w:ascii="Times New Roman" w:hAnsi="Times New Roman"/>
          <w:sz w:val="22"/>
          <w:szCs w:val="22"/>
        </w:rPr>
        <w:t xml:space="preserve"> </w:t>
      </w:r>
      <w:r w:rsidRPr="00AD0C2A">
        <w:rPr>
          <w:rFonts w:ascii="Times New Roman" w:hAnsi="Times New Roman" w:hint="eastAsia"/>
          <w:sz w:val="22"/>
          <w:szCs w:val="22"/>
        </w:rPr>
        <w:t>первых</w:t>
      </w:r>
      <w:r w:rsidRPr="00AD0C2A">
        <w:rPr>
          <w:rFonts w:ascii="Times New Roman" w:hAnsi="Times New Roman"/>
          <w:sz w:val="22"/>
          <w:szCs w:val="22"/>
        </w:rPr>
        <w:t xml:space="preserve"> </w:t>
      </w:r>
      <w:r w:rsidRPr="00AD0C2A">
        <w:rPr>
          <w:rFonts w:ascii="Times New Roman" w:hAnsi="Times New Roman" w:hint="eastAsia"/>
          <w:sz w:val="22"/>
          <w:szCs w:val="22"/>
        </w:rPr>
        <w:t>частей</w:t>
      </w:r>
      <w:r w:rsidRPr="00AD0C2A">
        <w:rPr>
          <w:rFonts w:ascii="Times New Roman" w:hAnsi="Times New Roman"/>
          <w:sz w:val="22"/>
          <w:szCs w:val="22"/>
        </w:rPr>
        <w:t xml:space="preserve"> </w:t>
      </w:r>
      <w:r w:rsidRPr="00AD0C2A">
        <w:rPr>
          <w:rFonts w:ascii="Times New Roman" w:hAnsi="Times New Roman" w:hint="eastAsia"/>
          <w:sz w:val="22"/>
          <w:szCs w:val="22"/>
        </w:rPr>
        <w:t>заявок</w:t>
      </w:r>
      <w:r w:rsidRPr="00AD0C2A">
        <w:rPr>
          <w:rFonts w:ascii="Times New Roman" w:hAnsi="Times New Roman"/>
          <w:sz w:val="22"/>
          <w:szCs w:val="22"/>
        </w:rPr>
        <w:t xml:space="preserve"> </w:t>
      </w:r>
      <w:r w:rsidRPr="00AD0C2A">
        <w:rPr>
          <w:rFonts w:ascii="Times New Roman" w:hAnsi="Times New Roman" w:hint="eastAsia"/>
          <w:sz w:val="22"/>
          <w:szCs w:val="22"/>
        </w:rPr>
        <w:t>на</w:t>
      </w:r>
      <w:r w:rsidRPr="00AD0C2A">
        <w:rPr>
          <w:rFonts w:ascii="Times New Roman" w:hAnsi="Times New Roman"/>
          <w:sz w:val="22"/>
          <w:szCs w:val="22"/>
        </w:rPr>
        <w:t xml:space="preserve"> </w:t>
      </w:r>
      <w:r w:rsidRPr="00AD0C2A">
        <w:rPr>
          <w:rFonts w:ascii="Times New Roman" w:hAnsi="Times New Roman" w:hint="eastAsia"/>
          <w:sz w:val="22"/>
          <w:szCs w:val="22"/>
        </w:rPr>
        <w:t>участие</w:t>
      </w:r>
      <w:r w:rsidRPr="00AD0C2A">
        <w:rPr>
          <w:rFonts w:ascii="Times New Roman" w:hAnsi="Times New Roman"/>
          <w:sz w:val="22"/>
          <w:szCs w:val="22"/>
        </w:rPr>
        <w:t xml:space="preserve"> </w:t>
      </w:r>
      <w:r w:rsidRPr="00AD0C2A">
        <w:rPr>
          <w:rFonts w:ascii="Times New Roman" w:hAnsi="Times New Roman" w:hint="eastAsia"/>
          <w:sz w:val="22"/>
          <w:szCs w:val="22"/>
        </w:rPr>
        <w:t>в</w:t>
      </w:r>
      <w:r w:rsidRPr="00AD0C2A">
        <w:rPr>
          <w:rFonts w:ascii="Times New Roman" w:hAnsi="Times New Roman"/>
          <w:sz w:val="22"/>
          <w:szCs w:val="22"/>
        </w:rPr>
        <w:t xml:space="preserve"> </w:t>
      </w:r>
      <w:r w:rsidRPr="00AD0C2A">
        <w:rPr>
          <w:rFonts w:ascii="Times New Roman" w:hAnsi="Times New Roman" w:hint="eastAsia"/>
          <w:sz w:val="22"/>
          <w:szCs w:val="22"/>
        </w:rPr>
        <w:t>запросе</w:t>
      </w:r>
      <w:r w:rsidRPr="00AD0C2A">
        <w:rPr>
          <w:rFonts w:ascii="Times New Roman" w:hAnsi="Times New Roman"/>
          <w:sz w:val="22"/>
          <w:szCs w:val="22"/>
        </w:rPr>
        <w:t xml:space="preserve"> </w:t>
      </w:r>
      <w:r w:rsidRPr="00AD0C2A">
        <w:rPr>
          <w:rFonts w:ascii="Times New Roman" w:hAnsi="Times New Roman" w:hint="eastAsia"/>
          <w:sz w:val="22"/>
          <w:szCs w:val="22"/>
        </w:rPr>
        <w:t>предложений</w:t>
      </w:r>
      <w:r w:rsidRPr="00AD0C2A">
        <w:rPr>
          <w:rFonts w:ascii="Times New Roman" w:hAnsi="Times New Roman"/>
          <w:sz w:val="22"/>
          <w:szCs w:val="22"/>
        </w:rPr>
        <w:t xml:space="preserve"> </w:t>
      </w:r>
      <w:r w:rsidRPr="00AD0C2A">
        <w:rPr>
          <w:rFonts w:ascii="Times New Roman" w:hAnsi="Times New Roman" w:hint="eastAsia"/>
          <w:sz w:val="22"/>
          <w:szCs w:val="22"/>
        </w:rPr>
        <w:t>в</w:t>
      </w:r>
      <w:r w:rsidRPr="00AD0C2A">
        <w:rPr>
          <w:rFonts w:ascii="Times New Roman" w:hAnsi="Times New Roman"/>
          <w:sz w:val="22"/>
          <w:szCs w:val="22"/>
        </w:rPr>
        <w:t xml:space="preserve"> </w:t>
      </w:r>
      <w:r w:rsidRPr="00AD0C2A">
        <w:rPr>
          <w:rFonts w:ascii="Times New Roman" w:hAnsi="Times New Roman" w:hint="eastAsia"/>
          <w:sz w:val="22"/>
          <w:szCs w:val="22"/>
        </w:rPr>
        <w:t>электронной</w:t>
      </w:r>
      <w:r w:rsidRPr="00AD0C2A">
        <w:rPr>
          <w:rFonts w:ascii="Times New Roman" w:hAnsi="Times New Roman"/>
          <w:sz w:val="22"/>
          <w:szCs w:val="22"/>
        </w:rPr>
        <w:t xml:space="preserve"> </w:t>
      </w:r>
      <w:r w:rsidRPr="00AD0C2A">
        <w:rPr>
          <w:rFonts w:ascii="Times New Roman" w:hAnsi="Times New Roman" w:hint="eastAsia"/>
          <w:sz w:val="22"/>
          <w:szCs w:val="22"/>
        </w:rPr>
        <w:t>форме</w:t>
      </w:r>
      <w:r w:rsidRPr="00AD0C2A">
        <w:rPr>
          <w:rFonts w:ascii="Times New Roman" w:hAnsi="Times New Roman"/>
          <w:sz w:val="22"/>
          <w:szCs w:val="22"/>
        </w:rPr>
        <w:t>;</w:t>
      </w:r>
    </w:p>
    <w:p w14:paraId="2549A611" w14:textId="77777777" w:rsidR="0091746B" w:rsidRPr="00AD0C2A" w:rsidRDefault="0091746B" w:rsidP="002F4E01">
      <w:pPr>
        <w:pStyle w:val="4"/>
        <w:numPr>
          <w:ilvl w:val="0"/>
          <w:numId w:val="0"/>
        </w:numPr>
        <w:tabs>
          <w:tab w:val="left" w:pos="851"/>
        </w:tabs>
        <w:spacing w:before="0"/>
        <w:ind w:left="1134" w:hanging="567"/>
        <w:rPr>
          <w:rFonts w:ascii="Times New Roman" w:hAnsi="Times New Roman"/>
          <w:sz w:val="22"/>
          <w:szCs w:val="22"/>
        </w:rPr>
      </w:pPr>
      <w:proofErr w:type="gramStart"/>
      <w:r>
        <w:rPr>
          <w:rFonts w:ascii="Times New Roman" w:hAnsi="Times New Roman"/>
          <w:sz w:val="22"/>
          <w:szCs w:val="22"/>
        </w:rPr>
        <w:t>в</w:t>
      </w:r>
      <w:proofErr w:type="gramEnd"/>
      <w:r w:rsidRPr="00AD0C2A">
        <w:rPr>
          <w:rFonts w:ascii="Times New Roman" w:hAnsi="Times New Roman"/>
          <w:sz w:val="22"/>
          <w:szCs w:val="22"/>
        </w:rPr>
        <w:t xml:space="preserve">) </w:t>
      </w:r>
      <w:r w:rsidRPr="00AD0C2A">
        <w:rPr>
          <w:rFonts w:ascii="Times New Roman" w:hAnsi="Times New Roman" w:hint="eastAsia"/>
          <w:sz w:val="22"/>
          <w:szCs w:val="22"/>
        </w:rPr>
        <w:t>количество</w:t>
      </w:r>
      <w:r w:rsidRPr="00AD0C2A">
        <w:rPr>
          <w:rFonts w:ascii="Times New Roman" w:hAnsi="Times New Roman"/>
          <w:sz w:val="22"/>
          <w:szCs w:val="22"/>
        </w:rPr>
        <w:t xml:space="preserve"> </w:t>
      </w:r>
      <w:r w:rsidRPr="00AD0C2A">
        <w:rPr>
          <w:rFonts w:ascii="Times New Roman" w:hAnsi="Times New Roman" w:hint="eastAsia"/>
          <w:sz w:val="22"/>
          <w:szCs w:val="22"/>
        </w:rPr>
        <w:t>поданных</w:t>
      </w:r>
      <w:r w:rsidRPr="00AD0C2A">
        <w:rPr>
          <w:rFonts w:ascii="Times New Roman" w:hAnsi="Times New Roman"/>
          <w:sz w:val="22"/>
          <w:szCs w:val="22"/>
        </w:rPr>
        <w:t xml:space="preserve"> </w:t>
      </w:r>
      <w:r w:rsidRPr="00AD0C2A">
        <w:rPr>
          <w:rFonts w:ascii="Times New Roman" w:hAnsi="Times New Roman" w:hint="eastAsia"/>
          <w:sz w:val="22"/>
          <w:szCs w:val="22"/>
        </w:rPr>
        <w:t>на</w:t>
      </w:r>
      <w:r w:rsidRPr="00AD0C2A">
        <w:rPr>
          <w:rFonts w:ascii="Times New Roman" w:hAnsi="Times New Roman"/>
          <w:sz w:val="22"/>
          <w:szCs w:val="22"/>
        </w:rPr>
        <w:t xml:space="preserve"> </w:t>
      </w:r>
      <w:r w:rsidRPr="00AD0C2A">
        <w:rPr>
          <w:rFonts w:ascii="Times New Roman" w:hAnsi="Times New Roman" w:hint="eastAsia"/>
          <w:sz w:val="22"/>
          <w:szCs w:val="22"/>
        </w:rPr>
        <w:t>участие</w:t>
      </w:r>
      <w:r w:rsidRPr="00AD0C2A">
        <w:rPr>
          <w:rFonts w:ascii="Times New Roman" w:hAnsi="Times New Roman"/>
          <w:sz w:val="22"/>
          <w:szCs w:val="22"/>
        </w:rPr>
        <w:t xml:space="preserve"> </w:t>
      </w:r>
      <w:r w:rsidRPr="00AD0C2A">
        <w:rPr>
          <w:rFonts w:ascii="Times New Roman" w:hAnsi="Times New Roman" w:hint="eastAsia"/>
          <w:sz w:val="22"/>
          <w:szCs w:val="22"/>
        </w:rPr>
        <w:t>в</w:t>
      </w:r>
      <w:r w:rsidRPr="00AD0C2A">
        <w:rPr>
          <w:rFonts w:ascii="Times New Roman" w:hAnsi="Times New Roman"/>
          <w:sz w:val="22"/>
          <w:szCs w:val="22"/>
        </w:rPr>
        <w:t xml:space="preserve"> </w:t>
      </w:r>
      <w:r w:rsidRPr="00AD0C2A">
        <w:rPr>
          <w:rFonts w:ascii="Times New Roman" w:hAnsi="Times New Roman" w:hint="eastAsia"/>
          <w:sz w:val="22"/>
          <w:szCs w:val="22"/>
        </w:rPr>
        <w:t>закупке</w:t>
      </w:r>
      <w:r w:rsidRPr="00AD0C2A">
        <w:rPr>
          <w:rFonts w:ascii="Times New Roman" w:hAnsi="Times New Roman"/>
          <w:sz w:val="22"/>
          <w:szCs w:val="22"/>
        </w:rPr>
        <w:t xml:space="preserve"> </w:t>
      </w:r>
      <w:r w:rsidRPr="00AD0C2A">
        <w:rPr>
          <w:rFonts w:ascii="Times New Roman" w:hAnsi="Times New Roman" w:hint="eastAsia"/>
          <w:sz w:val="22"/>
          <w:szCs w:val="22"/>
        </w:rPr>
        <w:t>заявок</w:t>
      </w:r>
      <w:r w:rsidRPr="00AD0C2A">
        <w:rPr>
          <w:rFonts w:ascii="Times New Roman" w:hAnsi="Times New Roman"/>
          <w:sz w:val="22"/>
          <w:szCs w:val="22"/>
        </w:rPr>
        <w:t xml:space="preserve">, </w:t>
      </w:r>
      <w:r w:rsidRPr="00AD0C2A">
        <w:rPr>
          <w:rFonts w:ascii="Times New Roman" w:hAnsi="Times New Roman" w:hint="eastAsia"/>
          <w:sz w:val="22"/>
          <w:szCs w:val="22"/>
        </w:rPr>
        <w:t>а</w:t>
      </w:r>
      <w:r w:rsidRPr="00AD0C2A">
        <w:rPr>
          <w:rFonts w:ascii="Times New Roman" w:hAnsi="Times New Roman"/>
          <w:sz w:val="22"/>
          <w:szCs w:val="22"/>
        </w:rPr>
        <w:t xml:space="preserve"> </w:t>
      </w:r>
      <w:r w:rsidRPr="00AD0C2A">
        <w:rPr>
          <w:rFonts w:ascii="Times New Roman" w:hAnsi="Times New Roman" w:hint="eastAsia"/>
          <w:sz w:val="22"/>
          <w:szCs w:val="22"/>
        </w:rPr>
        <w:t>также</w:t>
      </w:r>
      <w:r w:rsidRPr="00AD0C2A">
        <w:rPr>
          <w:rFonts w:ascii="Times New Roman" w:hAnsi="Times New Roman"/>
          <w:sz w:val="22"/>
          <w:szCs w:val="22"/>
        </w:rPr>
        <w:t xml:space="preserve"> </w:t>
      </w:r>
      <w:r w:rsidRPr="00AD0C2A">
        <w:rPr>
          <w:rFonts w:ascii="Times New Roman" w:hAnsi="Times New Roman" w:hint="eastAsia"/>
          <w:sz w:val="22"/>
          <w:szCs w:val="22"/>
        </w:rPr>
        <w:t>дата</w:t>
      </w:r>
      <w:r w:rsidRPr="00AD0C2A">
        <w:rPr>
          <w:rFonts w:ascii="Times New Roman" w:hAnsi="Times New Roman"/>
          <w:sz w:val="22"/>
          <w:szCs w:val="22"/>
        </w:rPr>
        <w:t xml:space="preserve"> </w:t>
      </w:r>
      <w:r w:rsidRPr="00AD0C2A">
        <w:rPr>
          <w:rFonts w:ascii="Times New Roman" w:hAnsi="Times New Roman" w:hint="eastAsia"/>
          <w:sz w:val="22"/>
          <w:szCs w:val="22"/>
        </w:rPr>
        <w:t>и</w:t>
      </w:r>
      <w:r w:rsidRPr="00AD0C2A">
        <w:rPr>
          <w:rFonts w:ascii="Times New Roman" w:hAnsi="Times New Roman"/>
          <w:sz w:val="22"/>
          <w:szCs w:val="22"/>
        </w:rPr>
        <w:t xml:space="preserve"> </w:t>
      </w:r>
      <w:r w:rsidRPr="00AD0C2A">
        <w:rPr>
          <w:rFonts w:ascii="Times New Roman" w:hAnsi="Times New Roman" w:hint="eastAsia"/>
          <w:sz w:val="22"/>
          <w:szCs w:val="22"/>
        </w:rPr>
        <w:t>время</w:t>
      </w:r>
      <w:r w:rsidRPr="00AD0C2A">
        <w:rPr>
          <w:rFonts w:ascii="Times New Roman" w:hAnsi="Times New Roman"/>
          <w:sz w:val="22"/>
          <w:szCs w:val="22"/>
        </w:rPr>
        <w:t xml:space="preserve"> </w:t>
      </w:r>
      <w:r w:rsidRPr="00AD0C2A">
        <w:rPr>
          <w:rFonts w:ascii="Times New Roman" w:hAnsi="Times New Roman" w:hint="eastAsia"/>
          <w:sz w:val="22"/>
          <w:szCs w:val="22"/>
        </w:rPr>
        <w:t>регистрации</w:t>
      </w:r>
      <w:r w:rsidRPr="00AD0C2A">
        <w:rPr>
          <w:rFonts w:ascii="Times New Roman" w:hAnsi="Times New Roman"/>
          <w:sz w:val="22"/>
          <w:szCs w:val="22"/>
        </w:rPr>
        <w:t xml:space="preserve"> </w:t>
      </w:r>
      <w:r w:rsidRPr="00AD0C2A">
        <w:rPr>
          <w:rFonts w:ascii="Times New Roman" w:hAnsi="Times New Roman" w:hint="eastAsia"/>
          <w:sz w:val="22"/>
          <w:szCs w:val="22"/>
        </w:rPr>
        <w:t>каждой</w:t>
      </w:r>
      <w:r w:rsidRPr="00AD0C2A">
        <w:rPr>
          <w:rFonts w:ascii="Times New Roman" w:hAnsi="Times New Roman"/>
          <w:sz w:val="22"/>
          <w:szCs w:val="22"/>
        </w:rPr>
        <w:t xml:space="preserve"> </w:t>
      </w:r>
      <w:r w:rsidRPr="00AD0C2A">
        <w:rPr>
          <w:rFonts w:ascii="Times New Roman" w:hAnsi="Times New Roman" w:hint="eastAsia"/>
          <w:sz w:val="22"/>
          <w:szCs w:val="22"/>
        </w:rPr>
        <w:t>такой</w:t>
      </w:r>
      <w:r w:rsidRPr="00AD0C2A">
        <w:rPr>
          <w:rFonts w:ascii="Times New Roman" w:hAnsi="Times New Roman"/>
          <w:sz w:val="22"/>
          <w:szCs w:val="22"/>
        </w:rPr>
        <w:t xml:space="preserve"> </w:t>
      </w:r>
      <w:r w:rsidRPr="00AD0C2A">
        <w:rPr>
          <w:rFonts w:ascii="Times New Roman" w:hAnsi="Times New Roman" w:hint="eastAsia"/>
          <w:sz w:val="22"/>
          <w:szCs w:val="22"/>
        </w:rPr>
        <w:t>заявки</w:t>
      </w:r>
      <w:r w:rsidRPr="00AD0C2A">
        <w:rPr>
          <w:rFonts w:ascii="Times New Roman" w:hAnsi="Times New Roman"/>
          <w:sz w:val="22"/>
          <w:szCs w:val="22"/>
        </w:rPr>
        <w:t>;</w:t>
      </w:r>
    </w:p>
    <w:p w14:paraId="1574A375" w14:textId="7C12335D" w:rsidR="0091746B" w:rsidRPr="00AD0C2A" w:rsidRDefault="0091746B" w:rsidP="002F4E01">
      <w:pPr>
        <w:pStyle w:val="4"/>
        <w:numPr>
          <w:ilvl w:val="0"/>
          <w:numId w:val="0"/>
        </w:numPr>
        <w:tabs>
          <w:tab w:val="left" w:pos="851"/>
        </w:tabs>
        <w:spacing w:before="0"/>
        <w:ind w:left="1134" w:hanging="567"/>
        <w:rPr>
          <w:rFonts w:ascii="Times New Roman" w:hAnsi="Times New Roman"/>
          <w:sz w:val="22"/>
          <w:szCs w:val="22"/>
        </w:rPr>
      </w:pPr>
      <w:proofErr w:type="gramStart"/>
      <w:r>
        <w:rPr>
          <w:rFonts w:ascii="Times New Roman" w:hAnsi="Times New Roman"/>
          <w:sz w:val="22"/>
          <w:szCs w:val="22"/>
        </w:rPr>
        <w:t>г</w:t>
      </w:r>
      <w:r w:rsidRPr="00AD0C2A">
        <w:rPr>
          <w:rFonts w:ascii="Times New Roman" w:hAnsi="Times New Roman"/>
          <w:sz w:val="22"/>
          <w:szCs w:val="22"/>
        </w:rPr>
        <w:t xml:space="preserve">) </w:t>
      </w:r>
      <w:r>
        <w:rPr>
          <w:rFonts w:ascii="Times New Roman" w:hAnsi="Times New Roman"/>
          <w:sz w:val="22"/>
          <w:szCs w:val="22"/>
        </w:rPr>
        <w:t xml:space="preserve"> </w:t>
      </w:r>
      <w:r w:rsidRPr="00AD0C2A">
        <w:rPr>
          <w:rFonts w:ascii="Times New Roman" w:hAnsi="Times New Roman" w:hint="eastAsia"/>
          <w:sz w:val="22"/>
          <w:szCs w:val="22"/>
        </w:rPr>
        <w:t>результаты</w:t>
      </w:r>
      <w:proofErr w:type="gramEnd"/>
      <w:r w:rsidRPr="00AD0C2A">
        <w:rPr>
          <w:rFonts w:ascii="Times New Roman" w:hAnsi="Times New Roman"/>
          <w:sz w:val="22"/>
          <w:szCs w:val="22"/>
        </w:rPr>
        <w:t xml:space="preserve"> </w:t>
      </w:r>
      <w:r w:rsidRPr="00AD0C2A">
        <w:rPr>
          <w:rFonts w:ascii="Times New Roman" w:hAnsi="Times New Roman" w:hint="eastAsia"/>
          <w:sz w:val="22"/>
          <w:szCs w:val="22"/>
        </w:rPr>
        <w:t>рассмотрения</w:t>
      </w:r>
      <w:r w:rsidRPr="00AD0C2A">
        <w:rPr>
          <w:rFonts w:ascii="Times New Roman" w:hAnsi="Times New Roman"/>
          <w:sz w:val="22"/>
          <w:szCs w:val="22"/>
        </w:rPr>
        <w:t xml:space="preserve"> </w:t>
      </w:r>
      <w:r w:rsidRPr="00AD0C2A">
        <w:rPr>
          <w:rFonts w:ascii="Times New Roman" w:hAnsi="Times New Roman" w:hint="eastAsia"/>
          <w:sz w:val="22"/>
          <w:szCs w:val="22"/>
        </w:rPr>
        <w:t>заявок</w:t>
      </w:r>
      <w:r w:rsidRPr="00AD0C2A">
        <w:rPr>
          <w:rFonts w:ascii="Times New Roman" w:hAnsi="Times New Roman"/>
          <w:sz w:val="22"/>
          <w:szCs w:val="22"/>
        </w:rPr>
        <w:t xml:space="preserve"> </w:t>
      </w:r>
      <w:r w:rsidRPr="00AD0C2A">
        <w:rPr>
          <w:rFonts w:ascii="Times New Roman" w:hAnsi="Times New Roman" w:hint="eastAsia"/>
          <w:sz w:val="22"/>
          <w:szCs w:val="22"/>
        </w:rPr>
        <w:t>на</w:t>
      </w:r>
      <w:r w:rsidRPr="00AD0C2A">
        <w:rPr>
          <w:rFonts w:ascii="Times New Roman" w:hAnsi="Times New Roman"/>
          <w:sz w:val="22"/>
          <w:szCs w:val="22"/>
        </w:rPr>
        <w:t xml:space="preserve"> </w:t>
      </w:r>
      <w:r w:rsidRPr="00AD0C2A">
        <w:rPr>
          <w:rFonts w:ascii="Times New Roman" w:hAnsi="Times New Roman" w:hint="eastAsia"/>
          <w:sz w:val="22"/>
          <w:szCs w:val="22"/>
        </w:rPr>
        <w:t>участие</w:t>
      </w:r>
      <w:r w:rsidRPr="00AD0C2A">
        <w:rPr>
          <w:rFonts w:ascii="Times New Roman" w:hAnsi="Times New Roman"/>
          <w:sz w:val="22"/>
          <w:szCs w:val="22"/>
        </w:rPr>
        <w:t xml:space="preserve"> </w:t>
      </w:r>
      <w:r w:rsidRPr="00AD0C2A">
        <w:rPr>
          <w:rFonts w:ascii="Times New Roman" w:hAnsi="Times New Roman" w:hint="eastAsia"/>
          <w:sz w:val="22"/>
          <w:szCs w:val="22"/>
        </w:rPr>
        <w:t>в</w:t>
      </w:r>
      <w:r w:rsidRPr="00AD0C2A">
        <w:rPr>
          <w:rFonts w:ascii="Times New Roman" w:hAnsi="Times New Roman"/>
          <w:sz w:val="22"/>
          <w:szCs w:val="22"/>
        </w:rPr>
        <w:t xml:space="preserve"> </w:t>
      </w:r>
      <w:r w:rsidRPr="00AD0C2A">
        <w:rPr>
          <w:rFonts w:ascii="Times New Roman" w:hAnsi="Times New Roman" w:hint="eastAsia"/>
          <w:sz w:val="22"/>
          <w:szCs w:val="22"/>
        </w:rPr>
        <w:t>закупке</w:t>
      </w:r>
      <w:r w:rsidRPr="00AD0C2A">
        <w:rPr>
          <w:rFonts w:ascii="Times New Roman" w:hAnsi="Times New Roman"/>
          <w:sz w:val="22"/>
          <w:szCs w:val="22"/>
        </w:rPr>
        <w:t xml:space="preserve"> </w:t>
      </w:r>
      <w:r w:rsidRPr="00AD0C2A">
        <w:rPr>
          <w:rFonts w:ascii="Times New Roman" w:hAnsi="Times New Roman" w:hint="eastAsia"/>
          <w:sz w:val="22"/>
          <w:szCs w:val="22"/>
        </w:rPr>
        <w:t>с</w:t>
      </w:r>
      <w:r w:rsidRPr="00AD0C2A">
        <w:rPr>
          <w:rFonts w:ascii="Times New Roman" w:hAnsi="Times New Roman"/>
          <w:sz w:val="22"/>
          <w:szCs w:val="22"/>
        </w:rPr>
        <w:t xml:space="preserve"> </w:t>
      </w:r>
      <w:r w:rsidRPr="00AD0C2A">
        <w:rPr>
          <w:rFonts w:ascii="Times New Roman" w:hAnsi="Times New Roman" w:hint="eastAsia"/>
          <w:sz w:val="22"/>
          <w:szCs w:val="22"/>
        </w:rPr>
        <w:t>указанием</w:t>
      </w:r>
      <w:r w:rsidRPr="00AD0C2A">
        <w:rPr>
          <w:rFonts w:ascii="Times New Roman" w:hAnsi="Times New Roman"/>
          <w:sz w:val="22"/>
          <w:szCs w:val="22"/>
        </w:rPr>
        <w:t xml:space="preserve"> </w:t>
      </w:r>
      <w:r w:rsidRPr="00AD0C2A">
        <w:rPr>
          <w:rFonts w:ascii="Times New Roman" w:hAnsi="Times New Roman" w:hint="eastAsia"/>
          <w:sz w:val="22"/>
          <w:szCs w:val="22"/>
        </w:rPr>
        <w:t>в</w:t>
      </w:r>
      <w:r w:rsidRPr="00AD0C2A">
        <w:rPr>
          <w:rFonts w:ascii="Times New Roman" w:hAnsi="Times New Roman"/>
          <w:sz w:val="22"/>
          <w:szCs w:val="22"/>
        </w:rPr>
        <w:t xml:space="preserve"> </w:t>
      </w:r>
      <w:r w:rsidRPr="00AD0C2A">
        <w:rPr>
          <w:rFonts w:ascii="Times New Roman" w:hAnsi="Times New Roman" w:hint="eastAsia"/>
          <w:sz w:val="22"/>
          <w:szCs w:val="22"/>
        </w:rPr>
        <w:t>том</w:t>
      </w:r>
      <w:r w:rsidRPr="00AD0C2A">
        <w:rPr>
          <w:rFonts w:ascii="Times New Roman" w:hAnsi="Times New Roman"/>
          <w:sz w:val="22"/>
          <w:szCs w:val="22"/>
        </w:rPr>
        <w:t xml:space="preserve"> </w:t>
      </w:r>
      <w:r w:rsidRPr="00AD0C2A">
        <w:rPr>
          <w:rFonts w:ascii="Times New Roman" w:hAnsi="Times New Roman" w:hint="eastAsia"/>
          <w:sz w:val="22"/>
          <w:szCs w:val="22"/>
        </w:rPr>
        <w:t>числе</w:t>
      </w:r>
      <w:r w:rsidRPr="00AD0C2A">
        <w:rPr>
          <w:rFonts w:ascii="Times New Roman" w:hAnsi="Times New Roman"/>
          <w:sz w:val="22"/>
          <w:szCs w:val="22"/>
        </w:rPr>
        <w:t>:</w:t>
      </w:r>
    </w:p>
    <w:p w14:paraId="36AF8BB5" w14:textId="77777777" w:rsidR="0091746B" w:rsidRPr="00AD0C2A" w:rsidRDefault="0091746B" w:rsidP="0091746B">
      <w:pPr>
        <w:pStyle w:val="4"/>
        <w:numPr>
          <w:ilvl w:val="0"/>
          <w:numId w:val="75"/>
        </w:numPr>
        <w:tabs>
          <w:tab w:val="left" w:pos="851"/>
        </w:tabs>
        <w:spacing w:before="0"/>
        <w:ind w:left="1134"/>
        <w:rPr>
          <w:rFonts w:ascii="Times New Roman" w:hAnsi="Times New Roman"/>
          <w:sz w:val="22"/>
          <w:szCs w:val="22"/>
        </w:rPr>
      </w:pPr>
      <w:proofErr w:type="gramStart"/>
      <w:r w:rsidRPr="00AD0C2A">
        <w:rPr>
          <w:rFonts w:ascii="Times New Roman" w:hAnsi="Times New Roman" w:hint="eastAsia"/>
          <w:sz w:val="22"/>
          <w:szCs w:val="22"/>
        </w:rPr>
        <w:t>количества</w:t>
      </w:r>
      <w:proofErr w:type="gramEnd"/>
      <w:r w:rsidRPr="00AD0C2A">
        <w:rPr>
          <w:rFonts w:ascii="Times New Roman" w:hAnsi="Times New Roman"/>
          <w:sz w:val="22"/>
          <w:szCs w:val="22"/>
        </w:rPr>
        <w:t xml:space="preserve"> </w:t>
      </w:r>
      <w:r w:rsidRPr="00AD0C2A">
        <w:rPr>
          <w:rFonts w:ascii="Times New Roman" w:hAnsi="Times New Roman" w:hint="eastAsia"/>
          <w:sz w:val="22"/>
          <w:szCs w:val="22"/>
        </w:rPr>
        <w:t>заявок</w:t>
      </w:r>
      <w:r w:rsidRPr="00AD0C2A">
        <w:rPr>
          <w:rFonts w:ascii="Times New Roman" w:hAnsi="Times New Roman"/>
          <w:sz w:val="22"/>
          <w:szCs w:val="22"/>
        </w:rPr>
        <w:t xml:space="preserve"> </w:t>
      </w:r>
      <w:r w:rsidRPr="00AD0C2A">
        <w:rPr>
          <w:rFonts w:ascii="Times New Roman" w:hAnsi="Times New Roman" w:hint="eastAsia"/>
          <w:sz w:val="22"/>
          <w:szCs w:val="22"/>
        </w:rPr>
        <w:t>на</w:t>
      </w:r>
      <w:r w:rsidRPr="00AD0C2A">
        <w:rPr>
          <w:rFonts w:ascii="Times New Roman" w:hAnsi="Times New Roman"/>
          <w:sz w:val="22"/>
          <w:szCs w:val="22"/>
        </w:rPr>
        <w:t xml:space="preserve"> </w:t>
      </w:r>
      <w:r w:rsidRPr="00AD0C2A">
        <w:rPr>
          <w:rFonts w:ascii="Times New Roman" w:hAnsi="Times New Roman" w:hint="eastAsia"/>
          <w:sz w:val="22"/>
          <w:szCs w:val="22"/>
        </w:rPr>
        <w:t>участие</w:t>
      </w:r>
      <w:r w:rsidRPr="00AD0C2A">
        <w:rPr>
          <w:rFonts w:ascii="Times New Roman" w:hAnsi="Times New Roman"/>
          <w:sz w:val="22"/>
          <w:szCs w:val="22"/>
        </w:rPr>
        <w:t xml:space="preserve"> </w:t>
      </w:r>
      <w:r w:rsidRPr="00AD0C2A">
        <w:rPr>
          <w:rFonts w:ascii="Times New Roman" w:hAnsi="Times New Roman" w:hint="eastAsia"/>
          <w:sz w:val="22"/>
          <w:szCs w:val="22"/>
        </w:rPr>
        <w:t>в</w:t>
      </w:r>
      <w:r w:rsidRPr="00AD0C2A">
        <w:rPr>
          <w:rFonts w:ascii="Times New Roman" w:hAnsi="Times New Roman"/>
          <w:sz w:val="22"/>
          <w:szCs w:val="22"/>
        </w:rPr>
        <w:t xml:space="preserve"> </w:t>
      </w:r>
      <w:r w:rsidRPr="00AD0C2A">
        <w:rPr>
          <w:rFonts w:ascii="Times New Roman" w:hAnsi="Times New Roman" w:hint="eastAsia"/>
          <w:sz w:val="22"/>
          <w:szCs w:val="22"/>
        </w:rPr>
        <w:t>закупке</w:t>
      </w:r>
      <w:r w:rsidRPr="00AD0C2A">
        <w:rPr>
          <w:rFonts w:ascii="Times New Roman" w:hAnsi="Times New Roman"/>
          <w:sz w:val="22"/>
          <w:szCs w:val="22"/>
        </w:rPr>
        <w:t xml:space="preserve">, </w:t>
      </w:r>
      <w:r w:rsidRPr="00AD0C2A">
        <w:rPr>
          <w:rFonts w:ascii="Times New Roman" w:hAnsi="Times New Roman" w:hint="eastAsia"/>
          <w:sz w:val="22"/>
          <w:szCs w:val="22"/>
        </w:rPr>
        <w:t>которые</w:t>
      </w:r>
      <w:r w:rsidRPr="00AD0C2A">
        <w:rPr>
          <w:rFonts w:ascii="Times New Roman" w:hAnsi="Times New Roman"/>
          <w:sz w:val="22"/>
          <w:szCs w:val="22"/>
        </w:rPr>
        <w:t xml:space="preserve"> </w:t>
      </w:r>
      <w:r w:rsidRPr="00AD0C2A">
        <w:rPr>
          <w:rFonts w:ascii="Times New Roman" w:hAnsi="Times New Roman" w:hint="eastAsia"/>
          <w:sz w:val="22"/>
          <w:szCs w:val="22"/>
        </w:rPr>
        <w:t>отклонены</w:t>
      </w:r>
      <w:r w:rsidRPr="00AD0C2A">
        <w:rPr>
          <w:rFonts w:ascii="Times New Roman" w:hAnsi="Times New Roman"/>
          <w:sz w:val="22"/>
          <w:szCs w:val="22"/>
        </w:rPr>
        <w:t>;</w:t>
      </w:r>
    </w:p>
    <w:p w14:paraId="078F6E2F" w14:textId="77777777" w:rsidR="0091746B" w:rsidRPr="00AD0C2A" w:rsidRDefault="0091746B" w:rsidP="0091746B">
      <w:pPr>
        <w:pStyle w:val="4"/>
        <w:numPr>
          <w:ilvl w:val="0"/>
          <w:numId w:val="75"/>
        </w:numPr>
        <w:tabs>
          <w:tab w:val="left" w:pos="851"/>
        </w:tabs>
        <w:spacing w:before="0"/>
        <w:ind w:left="1134"/>
        <w:rPr>
          <w:rFonts w:ascii="Times New Roman" w:hAnsi="Times New Roman"/>
          <w:sz w:val="22"/>
          <w:szCs w:val="22"/>
        </w:rPr>
      </w:pPr>
      <w:proofErr w:type="gramStart"/>
      <w:r w:rsidRPr="00AD0C2A">
        <w:rPr>
          <w:rFonts w:ascii="Times New Roman" w:hAnsi="Times New Roman" w:hint="eastAsia"/>
          <w:sz w:val="22"/>
          <w:szCs w:val="22"/>
        </w:rPr>
        <w:lastRenderedPageBreak/>
        <w:t>оснований</w:t>
      </w:r>
      <w:proofErr w:type="gramEnd"/>
      <w:r w:rsidRPr="00AD0C2A">
        <w:rPr>
          <w:rFonts w:ascii="Times New Roman" w:hAnsi="Times New Roman"/>
          <w:sz w:val="22"/>
          <w:szCs w:val="22"/>
        </w:rPr>
        <w:t xml:space="preserve"> </w:t>
      </w:r>
      <w:r w:rsidRPr="00AD0C2A">
        <w:rPr>
          <w:rFonts w:ascii="Times New Roman" w:hAnsi="Times New Roman" w:hint="eastAsia"/>
          <w:sz w:val="22"/>
          <w:szCs w:val="22"/>
        </w:rPr>
        <w:t>отклонения</w:t>
      </w:r>
      <w:r w:rsidRPr="00AD0C2A">
        <w:rPr>
          <w:rFonts w:ascii="Times New Roman" w:hAnsi="Times New Roman"/>
          <w:sz w:val="22"/>
          <w:szCs w:val="22"/>
        </w:rPr>
        <w:t xml:space="preserve"> </w:t>
      </w:r>
      <w:r w:rsidRPr="00AD0C2A">
        <w:rPr>
          <w:rFonts w:ascii="Times New Roman" w:hAnsi="Times New Roman" w:hint="eastAsia"/>
          <w:sz w:val="22"/>
          <w:szCs w:val="22"/>
        </w:rPr>
        <w:t>каждой</w:t>
      </w:r>
      <w:r w:rsidRPr="00AD0C2A">
        <w:rPr>
          <w:rFonts w:ascii="Times New Roman" w:hAnsi="Times New Roman"/>
          <w:sz w:val="22"/>
          <w:szCs w:val="22"/>
        </w:rPr>
        <w:t xml:space="preserve"> </w:t>
      </w:r>
      <w:r w:rsidRPr="00AD0C2A">
        <w:rPr>
          <w:rFonts w:ascii="Times New Roman" w:hAnsi="Times New Roman" w:hint="eastAsia"/>
          <w:sz w:val="22"/>
          <w:szCs w:val="22"/>
        </w:rPr>
        <w:t>заявки</w:t>
      </w:r>
      <w:r w:rsidRPr="00AD0C2A">
        <w:rPr>
          <w:rFonts w:ascii="Times New Roman" w:hAnsi="Times New Roman"/>
          <w:sz w:val="22"/>
          <w:szCs w:val="22"/>
        </w:rPr>
        <w:t xml:space="preserve"> </w:t>
      </w:r>
      <w:r w:rsidRPr="00AD0C2A">
        <w:rPr>
          <w:rFonts w:ascii="Times New Roman" w:hAnsi="Times New Roman" w:hint="eastAsia"/>
          <w:sz w:val="22"/>
          <w:szCs w:val="22"/>
        </w:rPr>
        <w:t>на</w:t>
      </w:r>
      <w:r w:rsidRPr="00AD0C2A">
        <w:rPr>
          <w:rFonts w:ascii="Times New Roman" w:hAnsi="Times New Roman"/>
          <w:sz w:val="22"/>
          <w:szCs w:val="22"/>
        </w:rPr>
        <w:t xml:space="preserve"> </w:t>
      </w:r>
      <w:r w:rsidRPr="00AD0C2A">
        <w:rPr>
          <w:rFonts w:ascii="Times New Roman" w:hAnsi="Times New Roman" w:hint="eastAsia"/>
          <w:sz w:val="22"/>
          <w:szCs w:val="22"/>
        </w:rPr>
        <w:t>участие</w:t>
      </w:r>
      <w:r w:rsidRPr="00AD0C2A">
        <w:rPr>
          <w:rFonts w:ascii="Times New Roman" w:hAnsi="Times New Roman"/>
          <w:sz w:val="22"/>
          <w:szCs w:val="22"/>
        </w:rPr>
        <w:t xml:space="preserve"> </w:t>
      </w:r>
      <w:r w:rsidRPr="00AD0C2A">
        <w:rPr>
          <w:rFonts w:ascii="Times New Roman" w:hAnsi="Times New Roman" w:hint="eastAsia"/>
          <w:sz w:val="22"/>
          <w:szCs w:val="22"/>
        </w:rPr>
        <w:t>в</w:t>
      </w:r>
      <w:r w:rsidRPr="00AD0C2A">
        <w:rPr>
          <w:rFonts w:ascii="Times New Roman" w:hAnsi="Times New Roman"/>
          <w:sz w:val="22"/>
          <w:szCs w:val="22"/>
        </w:rPr>
        <w:t xml:space="preserve"> </w:t>
      </w:r>
      <w:r w:rsidRPr="00AD0C2A">
        <w:rPr>
          <w:rFonts w:ascii="Times New Roman" w:hAnsi="Times New Roman" w:hint="eastAsia"/>
          <w:sz w:val="22"/>
          <w:szCs w:val="22"/>
        </w:rPr>
        <w:t>запросе</w:t>
      </w:r>
      <w:r w:rsidRPr="00AD0C2A">
        <w:rPr>
          <w:rFonts w:ascii="Times New Roman" w:hAnsi="Times New Roman"/>
          <w:sz w:val="22"/>
          <w:szCs w:val="22"/>
        </w:rPr>
        <w:t xml:space="preserve"> </w:t>
      </w:r>
      <w:r w:rsidRPr="00AD0C2A">
        <w:rPr>
          <w:rFonts w:ascii="Times New Roman" w:hAnsi="Times New Roman" w:hint="eastAsia"/>
          <w:sz w:val="22"/>
          <w:szCs w:val="22"/>
        </w:rPr>
        <w:t>предложений</w:t>
      </w:r>
      <w:r w:rsidRPr="00AD0C2A">
        <w:rPr>
          <w:rFonts w:ascii="Times New Roman" w:hAnsi="Times New Roman"/>
          <w:sz w:val="22"/>
          <w:szCs w:val="22"/>
        </w:rPr>
        <w:t xml:space="preserve"> </w:t>
      </w:r>
      <w:r w:rsidRPr="00AD0C2A">
        <w:rPr>
          <w:rFonts w:ascii="Times New Roman" w:hAnsi="Times New Roman" w:hint="eastAsia"/>
          <w:sz w:val="22"/>
          <w:szCs w:val="22"/>
        </w:rPr>
        <w:t>в</w:t>
      </w:r>
      <w:r w:rsidRPr="00AD0C2A">
        <w:rPr>
          <w:rFonts w:ascii="Times New Roman" w:hAnsi="Times New Roman"/>
          <w:sz w:val="22"/>
          <w:szCs w:val="22"/>
        </w:rPr>
        <w:t xml:space="preserve"> </w:t>
      </w:r>
      <w:r w:rsidRPr="00AD0C2A">
        <w:rPr>
          <w:rFonts w:ascii="Times New Roman" w:hAnsi="Times New Roman" w:hint="eastAsia"/>
          <w:sz w:val="22"/>
          <w:szCs w:val="22"/>
        </w:rPr>
        <w:t>электронной</w:t>
      </w:r>
      <w:r w:rsidRPr="00AD0C2A">
        <w:rPr>
          <w:rFonts w:ascii="Times New Roman" w:hAnsi="Times New Roman"/>
          <w:sz w:val="22"/>
          <w:szCs w:val="22"/>
        </w:rPr>
        <w:t xml:space="preserve"> </w:t>
      </w:r>
      <w:r w:rsidRPr="00AD0C2A">
        <w:rPr>
          <w:rFonts w:ascii="Times New Roman" w:hAnsi="Times New Roman" w:hint="eastAsia"/>
          <w:sz w:val="22"/>
          <w:szCs w:val="22"/>
        </w:rPr>
        <w:t>форме</w:t>
      </w:r>
      <w:r w:rsidRPr="00AD0C2A">
        <w:rPr>
          <w:rFonts w:ascii="Times New Roman" w:hAnsi="Times New Roman"/>
          <w:sz w:val="22"/>
          <w:szCs w:val="22"/>
        </w:rPr>
        <w:t xml:space="preserve"> </w:t>
      </w:r>
      <w:r w:rsidRPr="00AD0C2A">
        <w:rPr>
          <w:rFonts w:ascii="Times New Roman" w:hAnsi="Times New Roman" w:hint="eastAsia"/>
          <w:sz w:val="22"/>
          <w:szCs w:val="22"/>
        </w:rPr>
        <w:t>с</w:t>
      </w:r>
      <w:r w:rsidRPr="00AD0C2A">
        <w:rPr>
          <w:rFonts w:ascii="Times New Roman" w:hAnsi="Times New Roman"/>
          <w:sz w:val="22"/>
          <w:szCs w:val="22"/>
        </w:rPr>
        <w:t xml:space="preserve"> </w:t>
      </w:r>
      <w:r w:rsidRPr="00AD0C2A">
        <w:rPr>
          <w:rFonts w:ascii="Times New Roman" w:hAnsi="Times New Roman" w:hint="eastAsia"/>
          <w:sz w:val="22"/>
          <w:szCs w:val="22"/>
        </w:rPr>
        <w:t>указанием</w:t>
      </w:r>
      <w:r w:rsidRPr="00AD0C2A">
        <w:rPr>
          <w:rFonts w:ascii="Times New Roman" w:hAnsi="Times New Roman"/>
          <w:sz w:val="22"/>
          <w:szCs w:val="22"/>
        </w:rPr>
        <w:t xml:space="preserve"> </w:t>
      </w:r>
      <w:r w:rsidRPr="00AD0C2A">
        <w:rPr>
          <w:rFonts w:ascii="Times New Roman" w:hAnsi="Times New Roman" w:hint="eastAsia"/>
          <w:sz w:val="22"/>
          <w:szCs w:val="22"/>
        </w:rPr>
        <w:t>положений</w:t>
      </w:r>
      <w:r w:rsidRPr="00AD0C2A">
        <w:rPr>
          <w:rFonts w:ascii="Times New Roman" w:hAnsi="Times New Roman"/>
          <w:sz w:val="22"/>
          <w:szCs w:val="22"/>
        </w:rPr>
        <w:t xml:space="preserve"> </w:t>
      </w:r>
      <w:r w:rsidRPr="00AD0C2A">
        <w:rPr>
          <w:rFonts w:ascii="Times New Roman" w:hAnsi="Times New Roman" w:hint="eastAsia"/>
          <w:sz w:val="22"/>
          <w:szCs w:val="22"/>
        </w:rPr>
        <w:t>документации</w:t>
      </w:r>
      <w:r w:rsidRPr="00AD0C2A">
        <w:rPr>
          <w:rFonts w:ascii="Times New Roman" w:hAnsi="Times New Roman"/>
          <w:sz w:val="22"/>
          <w:szCs w:val="22"/>
        </w:rPr>
        <w:t xml:space="preserve"> </w:t>
      </w:r>
      <w:r w:rsidRPr="00AD0C2A">
        <w:rPr>
          <w:rFonts w:ascii="Times New Roman" w:hAnsi="Times New Roman" w:hint="eastAsia"/>
          <w:sz w:val="22"/>
          <w:szCs w:val="22"/>
        </w:rPr>
        <w:t>о</w:t>
      </w:r>
      <w:r w:rsidRPr="00AD0C2A">
        <w:rPr>
          <w:rFonts w:ascii="Times New Roman" w:hAnsi="Times New Roman"/>
          <w:sz w:val="22"/>
          <w:szCs w:val="22"/>
        </w:rPr>
        <w:t xml:space="preserve"> </w:t>
      </w:r>
      <w:r w:rsidRPr="00AD0C2A">
        <w:rPr>
          <w:rFonts w:ascii="Times New Roman" w:hAnsi="Times New Roman" w:hint="eastAsia"/>
          <w:sz w:val="22"/>
          <w:szCs w:val="22"/>
        </w:rPr>
        <w:t>закупке</w:t>
      </w:r>
      <w:r w:rsidRPr="00AD0C2A">
        <w:rPr>
          <w:rFonts w:ascii="Times New Roman" w:hAnsi="Times New Roman"/>
          <w:sz w:val="22"/>
          <w:szCs w:val="22"/>
        </w:rPr>
        <w:t xml:space="preserve">, </w:t>
      </w:r>
      <w:r w:rsidRPr="00AD0C2A">
        <w:rPr>
          <w:rFonts w:ascii="Times New Roman" w:hAnsi="Times New Roman" w:hint="eastAsia"/>
          <w:sz w:val="22"/>
          <w:szCs w:val="22"/>
        </w:rPr>
        <w:t>которым</w:t>
      </w:r>
      <w:r w:rsidRPr="00AD0C2A">
        <w:rPr>
          <w:rFonts w:ascii="Times New Roman" w:hAnsi="Times New Roman"/>
          <w:sz w:val="22"/>
          <w:szCs w:val="22"/>
        </w:rPr>
        <w:t xml:space="preserve"> </w:t>
      </w:r>
      <w:r w:rsidRPr="00AD0C2A">
        <w:rPr>
          <w:rFonts w:ascii="Times New Roman" w:hAnsi="Times New Roman" w:hint="eastAsia"/>
          <w:sz w:val="22"/>
          <w:szCs w:val="22"/>
        </w:rPr>
        <w:t>не</w:t>
      </w:r>
      <w:r w:rsidRPr="00AD0C2A">
        <w:rPr>
          <w:rFonts w:ascii="Times New Roman" w:hAnsi="Times New Roman"/>
          <w:sz w:val="22"/>
          <w:szCs w:val="22"/>
        </w:rPr>
        <w:t xml:space="preserve"> </w:t>
      </w:r>
      <w:r w:rsidRPr="00AD0C2A">
        <w:rPr>
          <w:rFonts w:ascii="Times New Roman" w:hAnsi="Times New Roman" w:hint="eastAsia"/>
          <w:sz w:val="22"/>
          <w:szCs w:val="22"/>
        </w:rPr>
        <w:t>соответствует</w:t>
      </w:r>
      <w:r w:rsidRPr="00AD0C2A">
        <w:rPr>
          <w:rFonts w:ascii="Times New Roman" w:hAnsi="Times New Roman"/>
          <w:sz w:val="22"/>
          <w:szCs w:val="22"/>
        </w:rPr>
        <w:t xml:space="preserve"> </w:t>
      </w:r>
      <w:r w:rsidRPr="00AD0C2A">
        <w:rPr>
          <w:rFonts w:ascii="Times New Roman" w:hAnsi="Times New Roman" w:hint="eastAsia"/>
          <w:sz w:val="22"/>
          <w:szCs w:val="22"/>
        </w:rPr>
        <w:t>такая</w:t>
      </w:r>
      <w:r w:rsidRPr="00AD0C2A">
        <w:rPr>
          <w:rFonts w:ascii="Times New Roman" w:hAnsi="Times New Roman"/>
          <w:sz w:val="22"/>
          <w:szCs w:val="22"/>
        </w:rPr>
        <w:t xml:space="preserve"> </w:t>
      </w:r>
      <w:r w:rsidRPr="00AD0C2A">
        <w:rPr>
          <w:rFonts w:ascii="Times New Roman" w:hAnsi="Times New Roman" w:hint="eastAsia"/>
          <w:sz w:val="22"/>
          <w:szCs w:val="22"/>
        </w:rPr>
        <w:t>заявка</w:t>
      </w:r>
      <w:r w:rsidRPr="00AD0C2A">
        <w:rPr>
          <w:rFonts w:ascii="Times New Roman" w:hAnsi="Times New Roman"/>
          <w:sz w:val="22"/>
          <w:szCs w:val="22"/>
        </w:rPr>
        <w:t>.</w:t>
      </w:r>
    </w:p>
    <w:p w14:paraId="2482A2DE" w14:textId="6350C7AC" w:rsidR="0091746B" w:rsidRPr="00AD0C2A" w:rsidRDefault="0091746B" w:rsidP="002F4E01">
      <w:pPr>
        <w:pStyle w:val="4"/>
        <w:numPr>
          <w:ilvl w:val="0"/>
          <w:numId w:val="0"/>
        </w:numPr>
        <w:tabs>
          <w:tab w:val="left" w:pos="851"/>
        </w:tabs>
        <w:spacing w:before="0"/>
        <w:ind w:left="1134" w:hanging="567"/>
        <w:rPr>
          <w:rFonts w:ascii="Times New Roman" w:hAnsi="Times New Roman"/>
          <w:sz w:val="22"/>
          <w:szCs w:val="22"/>
        </w:rPr>
      </w:pPr>
      <w:proofErr w:type="gramStart"/>
      <w:r>
        <w:rPr>
          <w:rFonts w:ascii="Times New Roman" w:hAnsi="Times New Roman"/>
          <w:sz w:val="22"/>
          <w:szCs w:val="22"/>
        </w:rPr>
        <w:t>д</w:t>
      </w:r>
      <w:proofErr w:type="gramEnd"/>
      <w:r w:rsidRPr="00AD0C2A">
        <w:rPr>
          <w:rFonts w:ascii="Times New Roman" w:hAnsi="Times New Roman"/>
          <w:sz w:val="22"/>
          <w:szCs w:val="22"/>
        </w:rPr>
        <w:t xml:space="preserve">) </w:t>
      </w:r>
      <w:r w:rsidRPr="00AD0C2A">
        <w:rPr>
          <w:rFonts w:ascii="Times New Roman" w:hAnsi="Times New Roman" w:hint="eastAsia"/>
          <w:sz w:val="22"/>
          <w:szCs w:val="22"/>
        </w:rPr>
        <w:t>результаты</w:t>
      </w:r>
      <w:r w:rsidRPr="00AD0C2A">
        <w:rPr>
          <w:rFonts w:ascii="Times New Roman" w:hAnsi="Times New Roman"/>
          <w:sz w:val="22"/>
          <w:szCs w:val="22"/>
        </w:rPr>
        <w:t xml:space="preserve"> </w:t>
      </w:r>
      <w:r w:rsidRPr="00AD0C2A">
        <w:rPr>
          <w:rFonts w:ascii="Times New Roman" w:hAnsi="Times New Roman" w:hint="eastAsia"/>
          <w:sz w:val="22"/>
          <w:szCs w:val="22"/>
        </w:rPr>
        <w:t>оценки</w:t>
      </w:r>
      <w:r w:rsidRPr="00AD0C2A">
        <w:rPr>
          <w:rFonts w:ascii="Times New Roman" w:hAnsi="Times New Roman"/>
          <w:sz w:val="22"/>
          <w:szCs w:val="22"/>
        </w:rPr>
        <w:t xml:space="preserve"> </w:t>
      </w:r>
      <w:r w:rsidRPr="00AD0C2A">
        <w:rPr>
          <w:rFonts w:ascii="Times New Roman" w:hAnsi="Times New Roman" w:hint="eastAsia"/>
          <w:sz w:val="22"/>
          <w:szCs w:val="22"/>
        </w:rPr>
        <w:t>первых</w:t>
      </w:r>
      <w:r w:rsidRPr="00AD0C2A">
        <w:rPr>
          <w:rFonts w:ascii="Times New Roman" w:hAnsi="Times New Roman"/>
          <w:sz w:val="22"/>
          <w:szCs w:val="22"/>
        </w:rPr>
        <w:t xml:space="preserve"> </w:t>
      </w:r>
      <w:r w:rsidRPr="00AD0C2A">
        <w:rPr>
          <w:rFonts w:ascii="Times New Roman" w:hAnsi="Times New Roman" w:hint="eastAsia"/>
          <w:sz w:val="22"/>
          <w:szCs w:val="22"/>
        </w:rPr>
        <w:t>частей</w:t>
      </w:r>
      <w:r w:rsidRPr="00AD0C2A">
        <w:rPr>
          <w:rFonts w:ascii="Times New Roman" w:hAnsi="Times New Roman"/>
          <w:sz w:val="22"/>
          <w:szCs w:val="22"/>
        </w:rPr>
        <w:t xml:space="preserve"> </w:t>
      </w:r>
      <w:r w:rsidRPr="00AD0C2A">
        <w:rPr>
          <w:rFonts w:ascii="Times New Roman" w:hAnsi="Times New Roman" w:hint="eastAsia"/>
          <w:sz w:val="22"/>
          <w:szCs w:val="22"/>
        </w:rPr>
        <w:t>заявок</w:t>
      </w:r>
      <w:r w:rsidRPr="00AD0C2A">
        <w:rPr>
          <w:rFonts w:ascii="Times New Roman" w:hAnsi="Times New Roman"/>
          <w:sz w:val="22"/>
          <w:szCs w:val="22"/>
        </w:rPr>
        <w:t xml:space="preserve"> </w:t>
      </w:r>
      <w:r w:rsidRPr="00AD0C2A">
        <w:rPr>
          <w:rFonts w:ascii="Times New Roman" w:hAnsi="Times New Roman" w:hint="eastAsia"/>
          <w:sz w:val="22"/>
          <w:szCs w:val="22"/>
        </w:rPr>
        <w:t>на</w:t>
      </w:r>
      <w:r w:rsidRPr="00AD0C2A">
        <w:rPr>
          <w:rFonts w:ascii="Times New Roman" w:hAnsi="Times New Roman"/>
          <w:sz w:val="22"/>
          <w:szCs w:val="22"/>
        </w:rPr>
        <w:t xml:space="preserve"> </w:t>
      </w:r>
      <w:r w:rsidRPr="00AD0C2A">
        <w:rPr>
          <w:rFonts w:ascii="Times New Roman" w:hAnsi="Times New Roman" w:hint="eastAsia"/>
          <w:sz w:val="22"/>
          <w:szCs w:val="22"/>
        </w:rPr>
        <w:t>участие</w:t>
      </w:r>
      <w:r w:rsidRPr="00AD0C2A">
        <w:rPr>
          <w:rFonts w:ascii="Times New Roman" w:hAnsi="Times New Roman"/>
          <w:sz w:val="22"/>
          <w:szCs w:val="22"/>
        </w:rPr>
        <w:t xml:space="preserve"> </w:t>
      </w:r>
      <w:r w:rsidRPr="00AD0C2A">
        <w:rPr>
          <w:rFonts w:ascii="Times New Roman" w:hAnsi="Times New Roman" w:hint="eastAsia"/>
          <w:sz w:val="22"/>
          <w:szCs w:val="22"/>
        </w:rPr>
        <w:t>в</w:t>
      </w:r>
      <w:r w:rsidRPr="00AD0C2A">
        <w:rPr>
          <w:rFonts w:ascii="Times New Roman" w:hAnsi="Times New Roman"/>
          <w:sz w:val="22"/>
          <w:szCs w:val="22"/>
        </w:rPr>
        <w:t xml:space="preserve"> </w:t>
      </w:r>
      <w:r w:rsidRPr="00AD0C2A">
        <w:rPr>
          <w:rFonts w:ascii="Times New Roman" w:hAnsi="Times New Roman" w:hint="eastAsia"/>
          <w:sz w:val="22"/>
          <w:szCs w:val="22"/>
        </w:rPr>
        <w:t>закупке</w:t>
      </w:r>
      <w:r w:rsidRPr="00AD0C2A">
        <w:rPr>
          <w:rFonts w:ascii="Times New Roman" w:hAnsi="Times New Roman"/>
          <w:sz w:val="22"/>
          <w:szCs w:val="22"/>
        </w:rPr>
        <w:t xml:space="preserve"> </w:t>
      </w:r>
      <w:r w:rsidRPr="00AD0C2A">
        <w:rPr>
          <w:rFonts w:ascii="Times New Roman" w:hAnsi="Times New Roman" w:hint="eastAsia"/>
          <w:sz w:val="22"/>
          <w:szCs w:val="22"/>
        </w:rPr>
        <w:t>с</w:t>
      </w:r>
      <w:r w:rsidRPr="00AD0C2A">
        <w:rPr>
          <w:rFonts w:ascii="Times New Roman" w:hAnsi="Times New Roman"/>
          <w:sz w:val="22"/>
          <w:szCs w:val="22"/>
        </w:rPr>
        <w:t xml:space="preserve"> </w:t>
      </w:r>
      <w:r w:rsidRPr="00AD0C2A">
        <w:rPr>
          <w:rFonts w:ascii="Times New Roman" w:hAnsi="Times New Roman" w:hint="eastAsia"/>
          <w:sz w:val="22"/>
          <w:szCs w:val="22"/>
        </w:rPr>
        <w:t>указанием</w:t>
      </w:r>
      <w:r w:rsidRPr="00AD0C2A">
        <w:rPr>
          <w:rFonts w:ascii="Times New Roman" w:hAnsi="Times New Roman"/>
          <w:sz w:val="22"/>
          <w:szCs w:val="22"/>
        </w:rPr>
        <w:t xml:space="preserve"> </w:t>
      </w:r>
      <w:r w:rsidRPr="00AD0C2A">
        <w:rPr>
          <w:rFonts w:ascii="Times New Roman" w:hAnsi="Times New Roman" w:hint="eastAsia"/>
          <w:sz w:val="22"/>
          <w:szCs w:val="22"/>
        </w:rPr>
        <w:t>итогового</w:t>
      </w:r>
      <w:r w:rsidRPr="00AD0C2A">
        <w:rPr>
          <w:rFonts w:ascii="Times New Roman" w:hAnsi="Times New Roman"/>
          <w:sz w:val="22"/>
          <w:szCs w:val="22"/>
        </w:rPr>
        <w:t xml:space="preserve"> </w:t>
      </w:r>
      <w:r w:rsidRPr="00AD0C2A">
        <w:rPr>
          <w:rFonts w:ascii="Times New Roman" w:hAnsi="Times New Roman" w:hint="eastAsia"/>
          <w:sz w:val="22"/>
          <w:szCs w:val="22"/>
        </w:rPr>
        <w:t>решения</w:t>
      </w:r>
      <w:r w:rsidR="002F4E01">
        <w:rPr>
          <w:rFonts w:ascii="Times New Roman" w:hAnsi="Times New Roman"/>
          <w:sz w:val="22"/>
          <w:szCs w:val="22"/>
        </w:rPr>
        <w:t xml:space="preserve"> </w:t>
      </w:r>
      <w:r w:rsidRPr="00AD0C2A">
        <w:rPr>
          <w:rFonts w:ascii="Times New Roman" w:hAnsi="Times New Roman" w:hint="eastAsia"/>
          <w:sz w:val="22"/>
          <w:szCs w:val="22"/>
        </w:rPr>
        <w:t>комиссии</w:t>
      </w:r>
      <w:r w:rsidRPr="00AD0C2A">
        <w:rPr>
          <w:rFonts w:ascii="Times New Roman" w:hAnsi="Times New Roman"/>
          <w:sz w:val="22"/>
          <w:szCs w:val="22"/>
        </w:rPr>
        <w:t xml:space="preserve"> </w:t>
      </w:r>
      <w:r w:rsidRPr="00AD0C2A">
        <w:rPr>
          <w:rFonts w:ascii="Times New Roman" w:hAnsi="Times New Roman" w:hint="eastAsia"/>
          <w:sz w:val="22"/>
          <w:szCs w:val="22"/>
        </w:rPr>
        <w:t>о</w:t>
      </w:r>
      <w:r w:rsidRPr="00AD0C2A">
        <w:rPr>
          <w:rFonts w:ascii="Times New Roman" w:hAnsi="Times New Roman"/>
          <w:sz w:val="22"/>
          <w:szCs w:val="22"/>
        </w:rPr>
        <w:t xml:space="preserve"> </w:t>
      </w:r>
      <w:r w:rsidRPr="00AD0C2A">
        <w:rPr>
          <w:rFonts w:ascii="Times New Roman" w:hAnsi="Times New Roman" w:hint="eastAsia"/>
          <w:sz w:val="22"/>
          <w:szCs w:val="22"/>
        </w:rPr>
        <w:t>соответствии</w:t>
      </w:r>
      <w:r w:rsidRPr="00AD0C2A">
        <w:rPr>
          <w:rFonts w:ascii="Times New Roman" w:hAnsi="Times New Roman"/>
          <w:sz w:val="22"/>
          <w:szCs w:val="22"/>
        </w:rPr>
        <w:t xml:space="preserve"> </w:t>
      </w:r>
      <w:r w:rsidRPr="00AD0C2A">
        <w:rPr>
          <w:rFonts w:ascii="Times New Roman" w:hAnsi="Times New Roman" w:hint="eastAsia"/>
          <w:sz w:val="22"/>
          <w:szCs w:val="22"/>
        </w:rPr>
        <w:t>таких</w:t>
      </w:r>
      <w:r w:rsidRPr="00AD0C2A">
        <w:rPr>
          <w:rFonts w:ascii="Times New Roman" w:hAnsi="Times New Roman"/>
          <w:sz w:val="22"/>
          <w:szCs w:val="22"/>
        </w:rPr>
        <w:t xml:space="preserve"> </w:t>
      </w:r>
      <w:r w:rsidRPr="00AD0C2A">
        <w:rPr>
          <w:rFonts w:ascii="Times New Roman" w:hAnsi="Times New Roman" w:hint="eastAsia"/>
          <w:sz w:val="22"/>
          <w:szCs w:val="22"/>
        </w:rPr>
        <w:t>заявок</w:t>
      </w:r>
      <w:r w:rsidRPr="00AD0C2A">
        <w:rPr>
          <w:rFonts w:ascii="Times New Roman" w:hAnsi="Times New Roman"/>
          <w:sz w:val="22"/>
          <w:szCs w:val="22"/>
        </w:rPr>
        <w:t xml:space="preserve"> </w:t>
      </w:r>
      <w:r w:rsidRPr="00AD0C2A">
        <w:rPr>
          <w:rFonts w:ascii="Times New Roman" w:hAnsi="Times New Roman" w:hint="eastAsia"/>
          <w:sz w:val="22"/>
          <w:szCs w:val="22"/>
        </w:rPr>
        <w:t>требованиям</w:t>
      </w:r>
      <w:r w:rsidRPr="00AD0C2A">
        <w:rPr>
          <w:rFonts w:ascii="Times New Roman" w:hAnsi="Times New Roman"/>
          <w:sz w:val="22"/>
          <w:szCs w:val="22"/>
        </w:rPr>
        <w:t xml:space="preserve"> </w:t>
      </w:r>
      <w:r w:rsidRPr="00AD0C2A">
        <w:rPr>
          <w:rFonts w:ascii="Times New Roman" w:hAnsi="Times New Roman" w:hint="eastAsia"/>
          <w:sz w:val="22"/>
          <w:szCs w:val="22"/>
        </w:rPr>
        <w:t>документации</w:t>
      </w:r>
      <w:r w:rsidRPr="00AD0C2A">
        <w:rPr>
          <w:rFonts w:ascii="Times New Roman" w:hAnsi="Times New Roman"/>
          <w:sz w:val="22"/>
          <w:szCs w:val="22"/>
        </w:rPr>
        <w:t xml:space="preserve"> </w:t>
      </w:r>
      <w:r w:rsidRPr="00AD0C2A">
        <w:rPr>
          <w:rFonts w:ascii="Times New Roman" w:hAnsi="Times New Roman" w:hint="eastAsia"/>
          <w:sz w:val="22"/>
          <w:szCs w:val="22"/>
        </w:rPr>
        <w:t>о</w:t>
      </w:r>
      <w:r w:rsidRPr="00AD0C2A">
        <w:rPr>
          <w:rFonts w:ascii="Times New Roman" w:hAnsi="Times New Roman"/>
          <w:sz w:val="22"/>
          <w:szCs w:val="22"/>
        </w:rPr>
        <w:t xml:space="preserve"> </w:t>
      </w:r>
      <w:r w:rsidRPr="00AD0C2A">
        <w:rPr>
          <w:rFonts w:ascii="Times New Roman" w:hAnsi="Times New Roman" w:hint="eastAsia"/>
          <w:sz w:val="22"/>
          <w:szCs w:val="22"/>
        </w:rPr>
        <w:t>закупке</w:t>
      </w:r>
      <w:r w:rsidRPr="00AD0C2A">
        <w:rPr>
          <w:rFonts w:ascii="Times New Roman" w:hAnsi="Times New Roman"/>
          <w:sz w:val="22"/>
          <w:szCs w:val="22"/>
        </w:rPr>
        <w:t xml:space="preserve">, </w:t>
      </w:r>
      <w:r w:rsidRPr="00AD0C2A">
        <w:rPr>
          <w:rFonts w:ascii="Times New Roman" w:hAnsi="Times New Roman" w:hint="eastAsia"/>
          <w:sz w:val="22"/>
          <w:szCs w:val="22"/>
        </w:rPr>
        <w:t>а</w:t>
      </w:r>
      <w:r w:rsidRPr="00AD0C2A">
        <w:rPr>
          <w:rFonts w:ascii="Times New Roman" w:hAnsi="Times New Roman"/>
          <w:sz w:val="22"/>
          <w:szCs w:val="22"/>
        </w:rPr>
        <w:t xml:space="preserve"> </w:t>
      </w:r>
      <w:r w:rsidRPr="00AD0C2A">
        <w:rPr>
          <w:rFonts w:ascii="Times New Roman" w:hAnsi="Times New Roman" w:hint="eastAsia"/>
          <w:sz w:val="22"/>
          <w:szCs w:val="22"/>
        </w:rPr>
        <w:t>также</w:t>
      </w:r>
      <w:r w:rsidRPr="00AD0C2A">
        <w:rPr>
          <w:rFonts w:ascii="Times New Roman" w:hAnsi="Times New Roman"/>
          <w:sz w:val="22"/>
          <w:szCs w:val="22"/>
        </w:rPr>
        <w:t xml:space="preserve"> </w:t>
      </w:r>
      <w:r w:rsidRPr="00AD0C2A">
        <w:rPr>
          <w:rFonts w:ascii="Times New Roman" w:hAnsi="Times New Roman" w:hint="eastAsia"/>
          <w:sz w:val="22"/>
          <w:szCs w:val="22"/>
        </w:rPr>
        <w:t>о</w:t>
      </w:r>
      <w:r w:rsidRPr="00AD0C2A">
        <w:rPr>
          <w:rFonts w:ascii="Times New Roman" w:hAnsi="Times New Roman"/>
          <w:sz w:val="22"/>
          <w:szCs w:val="22"/>
        </w:rPr>
        <w:t xml:space="preserve"> </w:t>
      </w:r>
      <w:r w:rsidRPr="00AD0C2A">
        <w:rPr>
          <w:rFonts w:ascii="Times New Roman" w:hAnsi="Times New Roman" w:hint="eastAsia"/>
          <w:sz w:val="22"/>
          <w:szCs w:val="22"/>
        </w:rPr>
        <w:t>присвоении</w:t>
      </w:r>
      <w:r w:rsidRPr="00AD0C2A">
        <w:rPr>
          <w:rFonts w:ascii="Times New Roman" w:hAnsi="Times New Roman"/>
          <w:sz w:val="22"/>
          <w:szCs w:val="22"/>
        </w:rPr>
        <w:t xml:space="preserve"> </w:t>
      </w:r>
      <w:r w:rsidRPr="00AD0C2A">
        <w:rPr>
          <w:rFonts w:ascii="Times New Roman" w:hAnsi="Times New Roman" w:hint="eastAsia"/>
          <w:sz w:val="22"/>
          <w:szCs w:val="22"/>
        </w:rPr>
        <w:t>таким</w:t>
      </w:r>
      <w:r w:rsidRPr="00AD0C2A">
        <w:rPr>
          <w:rFonts w:ascii="Times New Roman" w:hAnsi="Times New Roman"/>
          <w:sz w:val="22"/>
          <w:szCs w:val="22"/>
        </w:rPr>
        <w:t xml:space="preserve"> </w:t>
      </w:r>
      <w:r w:rsidRPr="00AD0C2A">
        <w:rPr>
          <w:rFonts w:ascii="Times New Roman" w:hAnsi="Times New Roman" w:hint="eastAsia"/>
          <w:sz w:val="22"/>
          <w:szCs w:val="22"/>
        </w:rPr>
        <w:t>заявкам</w:t>
      </w:r>
      <w:r w:rsidRPr="00AD0C2A">
        <w:rPr>
          <w:rFonts w:ascii="Times New Roman" w:hAnsi="Times New Roman"/>
          <w:sz w:val="22"/>
          <w:szCs w:val="22"/>
        </w:rPr>
        <w:t xml:space="preserve"> </w:t>
      </w:r>
      <w:r w:rsidRPr="00AD0C2A">
        <w:rPr>
          <w:rFonts w:ascii="Times New Roman" w:hAnsi="Times New Roman" w:hint="eastAsia"/>
          <w:sz w:val="22"/>
          <w:szCs w:val="22"/>
        </w:rPr>
        <w:t>значения</w:t>
      </w:r>
      <w:r w:rsidRPr="00AD0C2A">
        <w:rPr>
          <w:rFonts w:ascii="Times New Roman" w:hAnsi="Times New Roman"/>
          <w:sz w:val="22"/>
          <w:szCs w:val="22"/>
        </w:rPr>
        <w:t xml:space="preserve"> </w:t>
      </w:r>
      <w:r w:rsidRPr="00AD0C2A">
        <w:rPr>
          <w:rFonts w:ascii="Times New Roman" w:hAnsi="Times New Roman" w:hint="eastAsia"/>
          <w:sz w:val="22"/>
          <w:szCs w:val="22"/>
        </w:rPr>
        <w:t>по</w:t>
      </w:r>
      <w:r w:rsidRPr="00AD0C2A">
        <w:rPr>
          <w:rFonts w:ascii="Times New Roman" w:hAnsi="Times New Roman"/>
          <w:sz w:val="22"/>
          <w:szCs w:val="22"/>
        </w:rPr>
        <w:t xml:space="preserve"> </w:t>
      </w:r>
      <w:r w:rsidRPr="00AD0C2A">
        <w:rPr>
          <w:rFonts w:ascii="Times New Roman" w:hAnsi="Times New Roman" w:hint="eastAsia"/>
          <w:sz w:val="22"/>
          <w:szCs w:val="22"/>
        </w:rPr>
        <w:t>каждому</w:t>
      </w:r>
      <w:r w:rsidRPr="00AD0C2A">
        <w:rPr>
          <w:rFonts w:ascii="Times New Roman" w:hAnsi="Times New Roman"/>
          <w:sz w:val="22"/>
          <w:szCs w:val="22"/>
        </w:rPr>
        <w:t xml:space="preserve"> </w:t>
      </w:r>
      <w:r w:rsidRPr="00AD0C2A">
        <w:rPr>
          <w:rFonts w:ascii="Times New Roman" w:hAnsi="Times New Roman" w:hint="eastAsia"/>
          <w:sz w:val="22"/>
          <w:szCs w:val="22"/>
        </w:rPr>
        <w:t>из</w:t>
      </w:r>
      <w:r w:rsidRPr="00AD0C2A">
        <w:rPr>
          <w:rFonts w:ascii="Times New Roman" w:hAnsi="Times New Roman"/>
          <w:sz w:val="22"/>
          <w:szCs w:val="22"/>
        </w:rPr>
        <w:t xml:space="preserve"> </w:t>
      </w:r>
      <w:r w:rsidRPr="00AD0C2A">
        <w:rPr>
          <w:rFonts w:ascii="Times New Roman" w:hAnsi="Times New Roman" w:hint="eastAsia"/>
          <w:sz w:val="22"/>
          <w:szCs w:val="22"/>
        </w:rPr>
        <w:t>предусмотренных</w:t>
      </w:r>
      <w:r w:rsidRPr="00AD0C2A">
        <w:rPr>
          <w:rFonts w:ascii="Times New Roman" w:hAnsi="Times New Roman"/>
          <w:sz w:val="22"/>
          <w:szCs w:val="22"/>
        </w:rPr>
        <w:t xml:space="preserve"> </w:t>
      </w:r>
      <w:r w:rsidRPr="00AD0C2A">
        <w:rPr>
          <w:rFonts w:ascii="Times New Roman" w:hAnsi="Times New Roman" w:hint="eastAsia"/>
          <w:sz w:val="22"/>
          <w:szCs w:val="22"/>
        </w:rPr>
        <w:t>критериев</w:t>
      </w:r>
      <w:r w:rsidRPr="00AD0C2A">
        <w:rPr>
          <w:rFonts w:ascii="Times New Roman" w:hAnsi="Times New Roman"/>
          <w:sz w:val="22"/>
          <w:szCs w:val="22"/>
        </w:rPr>
        <w:t xml:space="preserve"> </w:t>
      </w:r>
      <w:r w:rsidRPr="00AD0C2A">
        <w:rPr>
          <w:rFonts w:ascii="Times New Roman" w:hAnsi="Times New Roman" w:hint="eastAsia"/>
          <w:sz w:val="22"/>
          <w:szCs w:val="22"/>
        </w:rPr>
        <w:t>оценки</w:t>
      </w:r>
      <w:r w:rsidRPr="00AD0C2A">
        <w:rPr>
          <w:rFonts w:ascii="Times New Roman" w:hAnsi="Times New Roman"/>
          <w:sz w:val="22"/>
          <w:szCs w:val="22"/>
        </w:rPr>
        <w:t xml:space="preserve"> </w:t>
      </w:r>
      <w:r w:rsidRPr="00AD0C2A">
        <w:rPr>
          <w:rFonts w:ascii="Times New Roman" w:hAnsi="Times New Roman" w:hint="eastAsia"/>
          <w:sz w:val="22"/>
          <w:szCs w:val="22"/>
        </w:rPr>
        <w:t>таких</w:t>
      </w:r>
      <w:r w:rsidRPr="00AD0C2A">
        <w:rPr>
          <w:rFonts w:ascii="Times New Roman" w:hAnsi="Times New Roman"/>
          <w:sz w:val="22"/>
          <w:szCs w:val="22"/>
        </w:rPr>
        <w:t xml:space="preserve"> </w:t>
      </w:r>
      <w:r w:rsidRPr="00AD0C2A">
        <w:rPr>
          <w:rFonts w:ascii="Times New Roman" w:hAnsi="Times New Roman" w:hint="eastAsia"/>
          <w:sz w:val="22"/>
          <w:szCs w:val="22"/>
        </w:rPr>
        <w:t>заявок</w:t>
      </w:r>
      <w:r w:rsidRPr="00AD0C2A">
        <w:rPr>
          <w:rFonts w:ascii="Times New Roman" w:hAnsi="Times New Roman"/>
          <w:sz w:val="22"/>
          <w:szCs w:val="22"/>
        </w:rPr>
        <w:t xml:space="preserve"> (</w:t>
      </w:r>
      <w:r w:rsidRPr="00AD0C2A">
        <w:rPr>
          <w:rFonts w:ascii="Times New Roman" w:hAnsi="Times New Roman" w:hint="eastAsia"/>
          <w:sz w:val="22"/>
          <w:szCs w:val="22"/>
        </w:rPr>
        <w:t>в</w:t>
      </w:r>
      <w:r w:rsidRPr="00AD0C2A">
        <w:rPr>
          <w:rFonts w:ascii="Times New Roman" w:hAnsi="Times New Roman"/>
          <w:sz w:val="22"/>
          <w:szCs w:val="22"/>
        </w:rPr>
        <w:t xml:space="preserve"> </w:t>
      </w:r>
      <w:r w:rsidRPr="00AD0C2A">
        <w:rPr>
          <w:rFonts w:ascii="Times New Roman" w:hAnsi="Times New Roman" w:hint="eastAsia"/>
          <w:sz w:val="22"/>
          <w:szCs w:val="22"/>
        </w:rPr>
        <w:t>случае</w:t>
      </w:r>
      <w:r w:rsidRPr="00AD0C2A">
        <w:rPr>
          <w:rFonts w:ascii="Times New Roman" w:hAnsi="Times New Roman"/>
          <w:sz w:val="22"/>
          <w:szCs w:val="22"/>
        </w:rPr>
        <w:t xml:space="preserve">, </w:t>
      </w:r>
      <w:r w:rsidRPr="00AD0C2A">
        <w:rPr>
          <w:rFonts w:ascii="Times New Roman" w:hAnsi="Times New Roman" w:hint="eastAsia"/>
          <w:sz w:val="22"/>
          <w:szCs w:val="22"/>
        </w:rPr>
        <w:t>если</w:t>
      </w:r>
      <w:r w:rsidRPr="00AD0C2A">
        <w:rPr>
          <w:rFonts w:ascii="Times New Roman" w:hAnsi="Times New Roman"/>
          <w:sz w:val="22"/>
          <w:szCs w:val="22"/>
        </w:rPr>
        <w:t xml:space="preserve"> </w:t>
      </w:r>
      <w:r w:rsidRPr="00AD0C2A">
        <w:rPr>
          <w:rFonts w:ascii="Times New Roman" w:hAnsi="Times New Roman" w:hint="eastAsia"/>
          <w:sz w:val="22"/>
          <w:szCs w:val="22"/>
        </w:rPr>
        <w:t>предусмотрена</w:t>
      </w:r>
      <w:r w:rsidRPr="00AD0C2A">
        <w:rPr>
          <w:rFonts w:ascii="Times New Roman" w:hAnsi="Times New Roman"/>
          <w:sz w:val="22"/>
          <w:szCs w:val="22"/>
        </w:rPr>
        <w:t xml:space="preserve"> </w:t>
      </w:r>
      <w:r w:rsidRPr="00AD0C2A">
        <w:rPr>
          <w:rFonts w:ascii="Times New Roman" w:hAnsi="Times New Roman" w:hint="eastAsia"/>
          <w:sz w:val="22"/>
          <w:szCs w:val="22"/>
        </w:rPr>
        <w:t>оценка</w:t>
      </w:r>
      <w:r w:rsidRPr="00AD0C2A">
        <w:rPr>
          <w:rFonts w:ascii="Times New Roman" w:hAnsi="Times New Roman"/>
          <w:sz w:val="22"/>
          <w:szCs w:val="22"/>
        </w:rPr>
        <w:t xml:space="preserve"> </w:t>
      </w:r>
      <w:r w:rsidRPr="00AD0C2A">
        <w:rPr>
          <w:rFonts w:ascii="Times New Roman" w:hAnsi="Times New Roman" w:hint="eastAsia"/>
          <w:sz w:val="22"/>
          <w:szCs w:val="22"/>
        </w:rPr>
        <w:t>первых</w:t>
      </w:r>
      <w:r w:rsidRPr="00AD0C2A">
        <w:rPr>
          <w:rFonts w:ascii="Times New Roman" w:hAnsi="Times New Roman"/>
          <w:sz w:val="22"/>
          <w:szCs w:val="22"/>
        </w:rPr>
        <w:t xml:space="preserve"> </w:t>
      </w:r>
      <w:r w:rsidRPr="00AD0C2A">
        <w:rPr>
          <w:rFonts w:ascii="Times New Roman" w:hAnsi="Times New Roman" w:hint="eastAsia"/>
          <w:sz w:val="22"/>
          <w:szCs w:val="22"/>
        </w:rPr>
        <w:t>частей</w:t>
      </w:r>
      <w:r w:rsidRPr="00AD0C2A">
        <w:rPr>
          <w:rFonts w:ascii="Times New Roman" w:hAnsi="Times New Roman"/>
          <w:sz w:val="22"/>
          <w:szCs w:val="22"/>
        </w:rPr>
        <w:t xml:space="preserve"> </w:t>
      </w:r>
      <w:r w:rsidRPr="00AD0C2A">
        <w:rPr>
          <w:rFonts w:ascii="Times New Roman" w:hAnsi="Times New Roman" w:hint="eastAsia"/>
          <w:sz w:val="22"/>
          <w:szCs w:val="22"/>
        </w:rPr>
        <w:t>заявок</w:t>
      </w:r>
      <w:r w:rsidRPr="00AD0C2A">
        <w:rPr>
          <w:rFonts w:ascii="Times New Roman" w:hAnsi="Times New Roman"/>
          <w:sz w:val="22"/>
          <w:szCs w:val="22"/>
        </w:rPr>
        <w:t>);</w:t>
      </w:r>
    </w:p>
    <w:p w14:paraId="6467C903" w14:textId="77777777" w:rsidR="002F4E01" w:rsidRDefault="0091746B" w:rsidP="002F4E01">
      <w:pPr>
        <w:pStyle w:val="4"/>
        <w:numPr>
          <w:ilvl w:val="0"/>
          <w:numId w:val="0"/>
        </w:numPr>
        <w:tabs>
          <w:tab w:val="left" w:pos="851"/>
        </w:tabs>
        <w:spacing w:before="0"/>
        <w:ind w:left="1134" w:hanging="567"/>
        <w:rPr>
          <w:rFonts w:ascii="Times New Roman" w:hAnsi="Times New Roman"/>
          <w:sz w:val="22"/>
          <w:szCs w:val="22"/>
        </w:rPr>
      </w:pPr>
      <w:proofErr w:type="gramStart"/>
      <w:r>
        <w:rPr>
          <w:rFonts w:ascii="Times New Roman" w:hAnsi="Times New Roman"/>
          <w:sz w:val="22"/>
          <w:szCs w:val="22"/>
        </w:rPr>
        <w:t>е</w:t>
      </w:r>
      <w:proofErr w:type="gramEnd"/>
      <w:r w:rsidRPr="00AD0C2A">
        <w:rPr>
          <w:rFonts w:ascii="Times New Roman" w:hAnsi="Times New Roman"/>
          <w:sz w:val="22"/>
          <w:szCs w:val="22"/>
        </w:rPr>
        <w:t xml:space="preserve">) </w:t>
      </w:r>
      <w:r w:rsidRPr="00AD0C2A">
        <w:rPr>
          <w:rFonts w:ascii="Times New Roman" w:hAnsi="Times New Roman" w:hint="eastAsia"/>
          <w:sz w:val="22"/>
          <w:szCs w:val="22"/>
        </w:rPr>
        <w:t>причины</w:t>
      </w:r>
      <w:r w:rsidRPr="00AD0C2A">
        <w:rPr>
          <w:rFonts w:ascii="Times New Roman" w:hAnsi="Times New Roman"/>
          <w:sz w:val="22"/>
          <w:szCs w:val="22"/>
        </w:rPr>
        <w:t xml:space="preserve">, </w:t>
      </w:r>
      <w:r w:rsidRPr="00AD0C2A">
        <w:rPr>
          <w:rFonts w:ascii="Times New Roman" w:hAnsi="Times New Roman" w:hint="eastAsia"/>
          <w:sz w:val="22"/>
          <w:szCs w:val="22"/>
        </w:rPr>
        <w:t>по</w:t>
      </w:r>
      <w:r w:rsidRPr="00AD0C2A">
        <w:rPr>
          <w:rFonts w:ascii="Times New Roman" w:hAnsi="Times New Roman"/>
          <w:sz w:val="22"/>
          <w:szCs w:val="22"/>
        </w:rPr>
        <w:t xml:space="preserve"> </w:t>
      </w:r>
      <w:r w:rsidRPr="00AD0C2A">
        <w:rPr>
          <w:rFonts w:ascii="Times New Roman" w:hAnsi="Times New Roman" w:hint="eastAsia"/>
          <w:sz w:val="22"/>
          <w:szCs w:val="22"/>
        </w:rPr>
        <w:t>которым</w:t>
      </w:r>
      <w:r w:rsidRPr="00AD0C2A">
        <w:rPr>
          <w:rFonts w:ascii="Times New Roman" w:hAnsi="Times New Roman"/>
          <w:sz w:val="22"/>
          <w:szCs w:val="22"/>
        </w:rPr>
        <w:t xml:space="preserve"> </w:t>
      </w:r>
      <w:r w:rsidRPr="00AD0C2A">
        <w:rPr>
          <w:rFonts w:ascii="Times New Roman" w:hAnsi="Times New Roman" w:hint="eastAsia"/>
          <w:sz w:val="22"/>
          <w:szCs w:val="22"/>
        </w:rPr>
        <w:t>запрос</w:t>
      </w:r>
      <w:r w:rsidRPr="00AD0C2A">
        <w:rPr>
          <w:rFonts w:ascii="Times New Roman" w:hAnsi="Times New Roman"/>
          <w:sz w:val="22"/>
          <w:szCs w:val="22"/>
        </w:rPr>
        <w:t xml:space="preserve"> </w:t>
      </w:r>
      <w:r w:rsidRPr="00AD0C2A">
        <w:rPr>
          <w:rFonts w:ascii="Times New Roman" w:hAnsi="Times New Roman" w:hint="eastAsia"/>
          <w:sz w:val="22"/>
          <w:szCs w:val="22"/>
        </w:rPr>
        <w:t>предложений</w:t>
      </w:r>
      <w:r w:rsidRPr="00AD0C2A">
        <w:rPr>
          <w:rFonts w:ascii="Times New Roman" w:hAnsi="Times New Roman"/>
          <w:sz w:val="22"/>
          <w:szCs w:val="22"/>
        </w:rPr>
        <w:t xml:space="preserve"> </w:t>
      </w:r>
      <w:r w:rsidRPr="00AD0C2A">
        <w:rPr>
          <w:rFonts w:ascii="Times New Roman" w:hAnsi="Times New Roman" w:hint="eastAsia"/>
          <w:sz w:val="22"/>
          <w:szCs w:val="22"/>
        </w:rPr>
        <w:t>в</w:t>
      </w:r>
      <w:r w:rsidRPr="00AD0C2A">
        <w:rPr>
          <w:rFonts w:ascii="Times New Roman" w:hAnsi="Times New Roman"/>
          <w:sz w:val="22"/>
          <w:szCs w:val="22"/>
        </w:rPr>
        <w:t xml:space="preserve"> </w:t>
      </w:r>
      <w:r w:rsidRPr="00AD0C2A">
        <w:rPr>
          <w:rFonts w:ascii="Times New Roman" w:hAnsi="Times New Roman" w:hint="eastAsia"/>
          <w:sz w:val="22"/>
          <w:szCs w:val="22"/>
        </w:rPr>
        <w:t>электронной</w:t>
      </w:r>
      <w:r w:rsidRPr="00AD0C2A">
        <w:rPr>
          <w:rFonts w:ascii="Times New Roman" w:hAnsi="Times New Roman"/>
          <w:sz w:val="22"/>
          <w:szCs w:val="22"/>
        </w:rPr>
        <w:t xml:space="preserve"> </w:t>
      </w:r>
      <w:r w:rsidRPr="00AD0C2A">
        <w:rPr>
          <w:rFonts w:ascii="Times New Roman" w:hAnsi="Times New Roman" w:hint="eastAsia"/>
          <w:sz w:val="22"/>
          <w:szCs w:val="22"/>
        </w:rPr>
        <w:t>форме</w:t>
      </w:r>
      <w:r w:rsidRPr="00AD0C2A">
        <w:rPr>
          <w:rFonts w:ascii="Times New Roman" w:hAnsi="Times New Roman"/>
          <w:sz w:val="22"/>
          <w:szCs w:val="22"/>
        </w:rPr>
        <w:t xml:space="preserve"> </w:t>
      </w:r>
      <w:r w:rsidRPr="00AD0C2A">
        <w:rPr>
          <w:rFonts w:ascii="Times New Roman" w:hAnsi="Times New Roman" w:hint="eastAsia"/>
          <w:sz w:val="22"/>
          <w:szCs w:val="22"/>
        </w:rPr>
        <w:t>признан</w:t>
      </w:r>
      <w:r w:rsidRPr="00AD0C2A">
        <w:rPr>
          <w:rFonts w:ascii="Times New Roman" w:hAnsi="Times New Roman"/>
          <w:sz w:val="22"/>
          <w:szCs w:val="22"/>
        </w:rPr>
        <w:t xml:space="preserve"> </w:t>
      </w:r>
      <w:r w:rsidRPr="00AD0C2A">
        <w:rPr>
          <w:rFonts w:ascii="Times New Roman" w:hAnsi="Times New Roman" w:hint="eastAsia"/>
          <w:sz w:val="22"/>
          <w:szCs w:val="22"/>
        </w:rPr>
        <w:t>несостоявшимся</w:t>
      </w:r>
      <w:r w:rsidRPr="00AD0C2A">
        <w:rPr>
          <w:rFonts w:ascii="Times New Roman" w:hAnsi="Times New Roman"/>
          <w:sz w:val="22"/>
          <w:szCs w:val="22"/>
        </w:rPr>
        <w:t xml:space="preserve">, </w:t>
      </w:r>
      <w:r w:rsidRPr="00AD0C2A">
        <w:rPr>
          <w:rFonts w:ascii="Times New Roman" w:hAnsi="Times New Roman" w:hint="eastAsia"/>
          <w:sz w:val="22"/>
          <w:szCs w:val="22"/>
        </w:rPr>
        <w:t>в</w:t>
      </w:r>
      <w:r w:rsidRPr="00AD0C2A">
        <w:rPr>
          <w:rFonts w:ascii="Times New Roman" w:hAnsi="Times New Roman"/>
          <w:sz w:val="22"/>
          <w:szCs w:val="22"/>
        </w:rPr>
        <w:t xml:space="preserve"> </w:t>
      </w:r>
      <w:r w:rsidRPr="00AD0C2A">
        <w:rPr>
          <w:rFonts w:ascii="Times New Roman" w:hAnsi="Times New Roman" w:hint="eastAsia"/>
          <w:sz w:val="22"/>
          <w:szCs w:val="22"/>
        </w:rPr>
        <w:t>случае</w:t>
      </w:r>
      <w:r w:rsidRPr="00AD0C2A">
        <w:rPr>
          <w:rFonts w:ascii="Times New Roman" w:hAnsi="Times New Roman"/>
          <w:sz w:val="22"/>
          <w:szCs w:val="22"/>
        </w:rPr>
        <w:t xml:space="preserve"> </w:t>
      </w:r>
      <w:r w:rsidRPr="00AD0C2A">
        <w:rPr>
          <w:rFonts w:ascii="Times New Roman" w:hAnsi="Times New Roman" w:hint="eastAsia"/>
          <w:sz w:val="22"/>
          <w:szCs w:val="22"/>
        </w:rPr>
        <w:t>его</w:t>
      </w:r>
      <w:r w:rsidRPr="00AD0C2A">
        <w:rPr>
          <w:rFonts w:ascii="Times New Roman" w:hAnsi="Times New Roman"/>
          <w:sz w:val="22"/>
          <w:szCs w:val="22"/>
        </w:rPr>
        <w:t xml:space="preserve"> </w:t>
      </w:r>
      <w:r w:rsidRPr="00AD0C2A">
        <w:rPr>
          <w:rFonts w:ascii="Times New Roman" w:hAnsi="Times New Roman" w:hint="eastAsia"/>
          <w:sz w:val="22"/>
          <w:szCs w:val="22"/>
        </w:rPr>
        <w:t>признания</w:t>
      </w:r>
      <w:r w:rsidRPr="00AD0C2A">
        <w:rPr>
          <w:rFonts w:ascii="Times New Roman" w:hAnsi="Times New Roman"/>
          <w:sz w:val="22"/>
          <w:szCs w:val="22"/>
        </w:rPr>
        <w:t xml:space="preserve"> </w:t>
      </w:r>
      <w:r w:rsidRPr="00AD0C2A">
        <w:rPr>
          <w:rFonts w:ascii="Times New Roman" w:hAnsi="Times New Roman" w:hint="eastAsia"/>
          <w:sz w:val="22"/>
          <w:szCs w:val="22"/>
        </w:rPr>
        <w:t>таковым</w:t>
      </w:r>
      <w:r w:rsidRPr="00AD0C2A">
        <w:rPr>
          <w:rFonts w:ascii="Times New Roman" w:hAnsi="Times New Roman"/>
          <w:sz w:val="22"/>
          <w:szCs w:val="22"/>
        </w:rPr>
        <w:t>;</w:t>
      </w:r>
    </w:p>
    <w:p w14:paraId="4D09CA62" w14:textId="7C9766E8" w:rsidR="0091746B" w:rsidRPr="00AD0C2A" w:rsidRDefault="0091746B" w:rsidP="002F4E01">
      <w:pPr>
        <w:pStyle w:val="4"/>
        <w:numPr>
          <w:ilvl w:val="0"/>
          <w:numId w:val="0"/>
        </w:numPr>
        <w:tabs>
          <w:tab w:val="left" w:pos="851"/>
        </w:tabs>
        <w:spacing w:before="0"/>
        <w:ind w:left="1134" w:hanging="567"/>
        <w:rPr>
          <w:rFonts w:ascii="Times New Roman" w:hAnsi="Times New Roman"/>
          <w:sz w:val="22"/>
          <w:szCs w:val="22"/>
        </w:rPr>
      </w:pPr>
      <w:proofErr w:type="gramStart"/>
      <w:r>
        <w:rPr>
          <w:rFonts w:ascii="Times New Roman" w:hAnsi="Times New Roman"/>
          <w:sz w:val="22"/>
          <w:szCs w:val="22"/>
        </w:rPr>
        <w:t>ж</w:t>
      </w:r>
      <w:r w:rsidRPr="00AD0C2A">
        <w:rPr>
          <w:rFonts w:ascii="Times New Roman" w:hAnsi="Times New Roman"/>
          <w:sz w:val="22"/>
          <w:szCs w:val="22"/>
        </w:rPr>
        <w:t xml:space="preserve">) </w:t>
      </w:r>
      <w:r>
        <w:rPr>
          <w:rFonts w:ascii="Times New Roman" w:hAnsi="Times New Roman"/>
          <w:sz w:val="22"/>
          <w:szCs w:val="22"/>
        </w:rPr>
        <w:t xml:space="preserve"> </w:t>
      </w:r>
      <w:r w:rsidRPr="00AD0C2A">
        <w:rPr>
          <w:rFonts w:ascii="Times New Roman" w:hAnsi="Times New Roman" w:hint="eastAsia"/>
          <w:sz w:val="22"/>
          <w:szCs w:val="22"/>
        </w:rPr>
        <w:t>иные</w:t>
      </w:r>
      <w:proofErr w:type="gramEnd"/>
      <w:r w:rsidRPr="00AD0C2A">
        <w:rPr>
          <w:rFonts w:ascii="Times New Roman" w:hAnsi="Times New Roman"/>
          <w:sz w:val="22"/>
          <w:szCs w:val="22"/>
        </w:rPr>
        <w:t xml:space="preserve"> </w:t>
      </w:r>
      <w:r w:rsidRPr="00AD0C2A">
        <w:rPr>
          <w:rFonts w:ascii="Times New Roman" w:hAnsi="Times New Roman" w:hint="eastAsia"/>
          <w:sz w:val="22"/>
          <w:szCs w:val="22"/>
        </w:rPr>
        <w:t>сведения</w:t>
      </w:r>
      <w:r w:rsidRPr="00AD0C2A">
        <w:rPr>
          <w:rFonts w:ascii="Times New Roman" w:hAnsi="Times New Roman"/>
          <w:sz w:val="22"/>
          <w:szCs w:val="22"/>
        </w:rPr>
        <w:t xml:space="preserve"> </w:t>
      </w:r>
      <w:r w:rsidRPr="00AD0C2A">
        <w:rPr>
          <w:rFonts w:ascii="Times New Roman" w:hAnsi="Times New Roman" w:hint="eastAsia"/>
          <w:sz w:val="22"/>
          <w:szCs w:val="22"/>
        </w:rPr>
        <w:t>при</w:t>
      </w:r>
      <w:r w:rsidRPr="00AD0C2A">
        <w:rPr>
          <w:rFonts w:ascii="Times New Roman" w:hAnsi="Times New Roman"/>
          <w:sz w:val="22"/>
          <w:szCs w:val="22"/>
        </w:rPr>
        <w:t xml:space="preserve"> </w:t>
      </w:r>
      <w:r w:rsidRPr="00AD0C2A">
        <w:rPr>
          <w:rFonts w:ascii="Times New Roman" w:hAnsi="Times New Roman" w:hint="eastAsia"/>
          <w:sz w:val="22"/>
          <w:szCs w:val="22"/>
        </w:rPr>
        <w:t>необходимости</w:t>
      </w:r>
      <w:r w:rsidRPr="00AD0C2A">
        <w:rPr>
          <w:rFonts w:ascii="Times New Roman" w:hAnsi="Times New Roman"/>
          <w:sz w:val="22"/>
          <w:szCs w:val="22"/>
        </w:rPr>
        <w:t>.</w:t>
      </w:r>
    </w:p>
    <w:p w14:paraId="3A51F8A9" w14:textId="0645A0C3" w:rsidR="0091746B" w:rsidRPr="00414464" w:rsidRDefault="0091746B" w:rsidP="00993495">
      <w:pPr>
        <w:pStyle w:val="4"/>
        <w:numPr>
          <w:ilvl w:val="0"/>
          <w:numId w:val="87"/>
        </w:numPr>
        <w:tabs>
          <w:tab w:val="left" w:pos="851"/>
        </w:tabs>
        <w:spacing w:before="60"/>
        <w:ind w:left="567" w:hanging="567"/>
        <w:rPr>
          <w:rFonts w:ascii="Times New Roman" w:hAnsi="Times New Roman"/>
          <w:sz w:val="22"/>
          <w:szCs w:val="22"/>
        </w:rPr>
      </w:pPr>
      <w:r w:rsidRPr="00AD0C2A">
        <w:rPr>
          <w:rFonts w:ascii="Times New Roman" w:hAnsi="Times New Roman"/>
          <w:sz w:val="22"/>
          <w:szCs w:val="22"/>
        </w:rPr>
        <w:t xml:space="preserve">В рамках рассмотрения первых частей ЗК принимает решение о признании заявок соответствующими либо не соответствующими требованиям извещения и документации о закупке на основании </w:t>
      </w:r>
      <w:r w:rsidRPr="00414464">
        <w:rPr>
          <w:rFonts w:ascii="Times New Roman" w:hAnsi="Times New Roman"/>
          <w:sz w:val="22"/>
          <w:szCs w:val="22"/>
        </w:rPr>
        <w:t>установленных в п. </w:t>
      </w:r>
      <w:r w:rsidRPr="00414464">
        <w:rPr>
          <w:rFonts w:ascii="Times New Roman" w:hAnsi="Times New Roman"/>
          <w:sz w:val="22"/>
          <w:szCs w:val="22"/>
        </w:rPr>
        <w:fldChar w:fldCharType="begin"/>
      </w:r>
      <w:r w:rsidRPr="00414464">
        <w:rPr>
          <w:rFonts w:ascii="Times New Roman" w:hAnsi="Times New Roman"/>
          <w:sz w:val="22"/>
          <w:szCs w:val="22"/>
        </w:rPr>
        <w:instrText xml:space="preserve"> REF _Ref415852052 \r \h  \* MERGEFORMAT </w:instrText>
      </w:r>
      <w:r w:rsidRPr="00414464">
        <w:rPr>
          <w:rFonts w:ascii="Times New Roman" w:hAnsi="Times New Roman"/>
          <w:sz w:val="22"/>
          <w:szCs w:val="22"/>
        </w:rPr>
      </w:r>
      <w:r w:rsidRPr="00414464">
        <w:rPr>
          <w:rFonts w:ascii="Times New Roman" w:hAnsi="Times New Roman"/>
          <w:sz w:val="22"/>
          <w:szCs w:val="22"/>
        </w:rPr>
        <w:fldChar w:fldCharType="separate"/>
      </w:r>
      <w:r w:rsidR="00987D53">
        <w:rPr>
          <w:rFonts w:ascii="Times New Roman" w:hAnsi="Times New Roman"/>
          <w:sz w:val="22"/>
          <w:szCs w:val="22"/>
        </w:rPr>
        <w:t>24</w:t>
      </w:r>
      <w:r w:rsidRPr="00414464">
        <w:rPr>
          <w:rFonts w:ascii="Times New Roman" w:hAnsi="Times New Roman"/>
          <w:sz w:val="22"/>
          <w:szCs w:val="22"/>
        </w:rPr>
        <w:fldChar w:fldCharType="end"/>
      </w:r>
      <w:r w:rsidR="00414464" w:rsidRPr="00414464">
        <w:rPr>
          <w:rFonts w:ascii="Times New Roman" w:hAnsi="Times New Roman"/>
          <w:sz w:val="22"/>
          <w:szCs w:val="22"/>
        </w:rPr>
        <w:t xml:space="preserve"> И</w:t>
      </w:r>
      <w:r w:rsidRPr="00414464">
        <w:rPr>
          <w:rFonts w:ascii="Times New Roman" w:hAnsi="Times New Roman"/>
          <w:sz w:val="22"/>
          <w:szCs w:val="22"/>
        </w:rPr>
        <w:t>нформационной карты измеряемых критериев отбора</w:t>
      </w:r>
    </w:p>
    <w:p w14:paraId="23030E94" w14:textId="77777777" w:rsidR="0091746B" w:rsidRDefault="0091746B" w:rsidP="00993495">
      <w:pPr>
        <w:pStyle w:val="4"/>
        <w:numPr>
          <w:ilvl w:val="0"/>
          <w:numId w:val="87"/>
        </w:numPr>
        <w:tabs>
          <w:tab w:val="left" w:pos="851"/>
        </w:tabs>
        <w:spacing w:before="60"/>
        <w:ind w:left="567" w:hanging="567"/>
        <w:rPr>
          <w:rFonts w:ascii="Times New Roman" w:hAnsi="Times New Roman"/>
          <w:sz w:val="22"/>
          <w:szCs w:val="22"/>
        </w:rPr>
      </w:pPr>
      <w:r w:rsidRPr="00AD0C2A">
        <w:rPr>
          <w:rFonts w:ascii="Times New Roman" w:hAnsi="Times New Roman" w:hint="eastAsia"/>
          <w:sz w:val="22"/>
          <w:szCs w:val="22"/>
        </w:rPr>
        <w:t>Комиссия</w:t>
      </w:r>
      <w:r w:rsidRPr="00AD0C2A">
        <w:rPr>
          <w:rFonts w:ascii="Times New Roman" w:hAnsi="Times New Roman"/>
          <w:sz w:val="22"/>
          <w:szCs w:val="22"/>
        </w:rPr>
        <w:t xml:space="preserve"> </w:t>
      </w:r>
      <w:r w:rsidRPr="00AD0C2A">
        <w:rPr>
          <w:rFonts w:ascii="Times New Roman" w:hAnsi="Times New Roman" w:hint="eastAsia"/>
          <w:sz w:val="22"/>
          <w:szCs w:val="22"/>
        </w:rPr>
        <w:t>отказывает</w:t>
      </w:r>
      <w:r w:rsidRPr="00AD0C2A">
        <w:rPr>
          <w:rFonts w:ascii="Times New Roman" w:hAnsi="Times New Roman"/>
          <w:sz w:val="22"/>
          <w:szCs w:val="22"/>
        </w:rPr>
        <w:t xml:space="preserve"> </w:t>
      </w:r>
      <w:r w:rsidRPr="00AD0C2A">
        <w:rPr>
          <w:rFonts w:ascii="Times New Roman" w:hAnsi="Times New Roman" w:hint="eastAsia"/>
          <w:sz w:val="22"/>
          <w:szCs w:val="22"/>
        </w:rPr>
        <w:t>участнику</w:t>
      </w:r>
      <w:r w:rsidRPr="00AD0C2A">
        <w:rPr>
          <w:rFonts w:ascii="Times New Roman" w:hAnsi="Times New Roman"/>
          <w:sz w:val="22"/>
          <w:szCs w:val="22"/>
        </w:rPr>
        <w:t xml:space="preserve"> </w:t>
      </w:r>
      <w:r w:rsidRPr="00AD0C2A">
        <w:rPr>
          <w:rFonts w:ascii="Times New Roman" w:hAnsi="Times New Roman" w:hint="eastAsia"/>
          <w:sz w:val="22"/>
          <w:szCs w:val="22"/>
        </w:rPr>
        <w:t>закупки</w:t>
      </w:r>
      <w:r w:rsidRPr="00AD0C2A">
        <w:rPr>
          <w:rFonts w:ascii="Times New Roman" w:hAnsi="Times New Roman"/>
          <w:sz w:val="22"/>
          <w:szCs w:val="22"/>
        </w:rPr>
        <w:t xml:space="preserve"> </w:t>
      </w:r>
      <w:r w:rsidRPr="00AD0C2A">
        <w:rPr>
          <w:rFonts w:ascii="Times New Roman" w:hAnsi="Times New Roman" w:hint="eastAsia"/>
          <w:sz w:val="22"/>
          <w:szCs w:val="22"/>
        </w:rPr>
        <w:t>в</w:t>
      </w:r>
      <w:r w:rsidRPr="00AD0C2A">
        <w:rPr>
          <w:rFonts w:ascii="Times New Roman" w:hAnsi="Times New Roman"/>
          <w:sz w:val="22"/>
          <w:szCs w:val="22"/>
        </w:rPr>
        <w:t xml:space="preserve"> </w:t>
      </w:r>
      <w:r w:rsidRPr="00AD0C2A">
        <w:rPr>
          <w:rFonts w:ascii="Times New Roman" w:hAnsi="Times New Roman" w:hint="eastAsia"/>
          <w:sz w:val="22"/>
          <w:szCs w:val="22"/>
        </w:rPr>
        <w:t>допуске</w:t>
      </w:r>
      <w:r w:rsidRPr="00AD0C2A">
        <w:rPr>
          <w:rFonts w:ascii="Times New Roman" w:hAnsi="Times New Roman"/>
          <w:sz w:val="22"/>
          <w:szCs w:val="22"/>
        </w:rPr>
        <w:t xml:space="preserve"> </w:t>
      </w:r>
      <w:r w:rsidRPr="00AD0C2A">
        <w:rPr>
          <w:rFonts w:ascii="Times New Roman" w:hAnsi="Times New Roman" w:hint="eastAsia"/>
          <w:sz w:val="22"/>
          <w:szCs w:val="22"/>
        </w:rPr>
        <w:t>к</w:t>
      </w:r>
      <w:r w:rsidRPr="00AD0C2A">
        <w:rPr>
          <w:rFonts w:ascii="Times New Roman" w:hAnsi="Times New Roman"/>
          <w:sz w:val="22"/>
          <w:szCs w:val="22"/>
        </w:rPr>
        <w:t xml:space="preserve"> </w:t>
      </w:r>
      <w:r w:rsidRPr="00AD0C2A">
        <w:rPr>
          <w:rFonts w:ascii="Times New Roman" w:hAnsi="Times New Roman" w:hint="eastAsia"/>
          <w:sz w:val="22"/>
          <w:szCs w:val="22"/>
        </w:rPr>
        <w:t>участию</w:t>
      </w:r>
      <w:r w:rsidRPr="00AD0C2A">
        <w:rPr>
          <w:rFonts w:ascii="Times New Roman" w:hAnsi="Times New Roman"/>
          <w:sz w:val="22"/>
          <w:szCs w:val="22"/>
        </w:rPr>
        <w:t xml:space="preserve"> </w:t>
      </w:r>
      <w:r w:rsidRPr="00AD0C2A">
        <w:rPr>
          <w:rFonts w:ascii="Times New Roman" w:hAnsi="Times New Roman" w:hint="eastAsia"/>
          <w:sz w:val="22"/>
          <w:szCs w:val="22"/>
        </w:rPr>
        <w:t>в</w:t>
      </w:r>
      <w:r w:rsidRPr="00AD0C2A">
        <w:rPr>
          <w:rFonts w:ascii="Times New Roman" w:hAnsi="Times New Roman"/>
          <w:sz w:val="22"/>
          <w:szCs w:val="22"/>
        </w:rPr>
        <w:t xml:space="preserve"> </w:t>
      </w:r>
      <w:r w:rsidRPr="00AD0C2A">
        <w:rPr>
          <w:rFonts w:ascii="Times New Roman" w:hAnsi="Times New Roman" w:hint="eastAsia"/>
          <w:sz w:val="22"/>
          <w:szCs w:val="22"/>
        </w:rPr>
        <w:t>запросе</w:t>
      </w:r>
      <w:r w:rsidRPr="00AD0C2A">
        <w:rPr>
          <w:rFonts w:ascii="Times New Roman" w:hAnsi="Times New Roman"/>
          <w:sz w:val="22"/>
          <w:szCs w:val="22"/>
        </w:rPr>
        <w:t xml:space="preserve"> </w:t>
      </w:r>
      <w:r w:rsidRPr="00AD0C2A">
        <w:rPr>
          <w:rFonts w:ascii="Times New Roman" w:hAnsi="Times New Roman" w:hint="eastAsia"/>
          <w:sz w:val="22"/>
          <w:szCs w:val="22"/>
        </w:rPr>
        <w:t>предложений</w:t>
      </w:r>
      <w:r w:rsidRPr="00AD0C2A">
        <w:rPr>
          <w:rFonts w:ascii="Times New Roman" w:hAnsi="Times New Roman"/>
          <w:sz w:val="22"/>
          <w:szCs w:val="22"/>
        </w:rPr>
        <w:t xml:space="preserve"> </w:t>
      </w:r>
      <w:r w:rsidRPr="00AD0C2A">
        <w:rPr>
          <w:rFonts w:ascii="Times New Roman" w:hAnsi="Times New Roman" w:hint="eastAsia"/>
          <w:sz w:val="22"/>
          <w:szCs w:val="22"/>
        </w:rPr>
        <w:t>в</w:t>
      </w:r>
      <w:r w:rsidRPr="00AD0C2A">
        <w:rPr>
          <w:rFonts w:ascii="Times New Roman" w:hAnsi="Times New Roman"/>
          <w:sz w:val="22"/>
          <w:szCs w:val="22"/>
        </w:rPr>
        <w:t xml:space="preserve"> </w:t>
      </w:r>
      <w:r w:rsidRPr="00AD0C2A">
        <w:rPr>
          <w:rFonts w:ascii="Times New Roman" w:hAnsi="Times New Roman" w:hint="eastAsia"/>
          <w:sz w:val="22"/>
          <w:szCs w:val="22"/>
        </w:rPr>
        <w:t>электронной</w:t>
      </w:r>
      <w:r w:rsidRPr="00AD0C2A">
        <w:rPr>
          <w:rFonts w:ascii="Times New Roman" w:hAnsi="Times New Roman"/>
          <w:sz w:val="22"/>
          <w:szCs w:val="22"/>
        </w:rPr>
        <w:t xml:space="preserve"> </w:t>
      </w:r>
      <w:r w:rsidRPr="00AD0C2A">
        <w:rPr>
          <w:rFonts w:ascii="Times New Roman" w:hAnsi="Times New Roman" w:hint="eastAsia"/>
          <w:sz w:val="22"/>
          <w:szCs w:val="22"/>
        </w:rPr>
        <w:t>форме</w:t>
      </w:r>
      <w:r w:rsidRPr="00AD0C2A">
        <w:rPr>
          <w:rFonts w:ascii="Times New Roman" w:hAnsi="Times New Roman"/>
          <w:sz w:val="22"/>
          <w:szCs w:val="22"/>
        </w:rPr>
        <w:t xml:space="preserve"> </w:t>
      </w:r>
      <w:r w:rsidRPr="00AD0C2A">
        <w:rPr>
          <w:rFonts w:ascii="Times New Roman" w:hAnsi="Times New Roman" w:hint="eastAsia"/>
          <w:sz w:val="22"/>
          <w:szCs w:val="22"/>
        </w:rPr>
        <w:t>в</w:t>
      </w:r>
      <w:r w:rsidRPr="00AD0C2A">
        <w:rPr>
          <w:rFonts w:ascii="Times New Roman" w:hAnsi="Times New Roman"/>
          <w:sz w:val="22"/>
          <w:szCs w:val="22"/>
        </w:rPr>
        <w:t xml:space="preserve"> </w:t>
      </w:r>
      <w:r w:rsidRPr="00AD0C2A">
        <w:rPr>
          <w:rFonts w:ascii="Times New Roman" w:hAnsi="Times New Roman" w:hint="eastAsia"/>
          <w:sz w:val="22"/>
          <w:szCs w:val="22"/>
        </w:rPr>
        <w:t>следующих</w:t>
      </w:r>
      <w:r w:rsidRPr="00AD0C2A">
        <w:rPr>
          <w:rFonts w:ascii="Times New Roman" w:hAnsi="Times New Roman"/>
          <w:sz w:val="22"/>
          <w:szCs w:val="22"/>
        </w:rPr>
        <w:t xml:space="preserve"> </w:t>
      </w:r>
      <w:r w:rsidRPr="00AD0C2A">
        <w:rPr>
          <w:rFonts w:ascii="Times New Roman" w:hAnsi="Times New Roman" w:hint="eastAsia"/>
          <w:sz w:val="22"/>
          <w:szCs w:val="22"/>
        </w:rPr>
        <w:t>случаях</w:t>
      </w:r>
      <w:r w:rsidRPr="00AD0C2A">
        <w:rPr>
          <w:rFonts w:ascii="Times New Roman" w:hAnsi="Times New Roman"/>
          <w:sz w:val="22"/>
          <w:szCs w:val="22"/>
        </w:rPr>
        <w:t>:</w:t>
      </w:r>
    </w:p>
    <w:p w14:paraId="48D840FA" w14:textId="77777777" w:rsidR="0091746B" w:rsidRPr="00AD0C2A" w:rsidRDefault="0091746B" w:rsidP="0091746B">
      <w:pPr>
        <w:pStyle w:val="4"/>
        <w:numPr>
          <w:ilvl w:val="0"/>
          <w:numId w:val="88"/>
        </w:numPr>
        <w:spacing w:before="0"/>
        <w:ind w:left="1134" w:hanging="357"/>
        <w:rPr>
          <w:rFonts w:ascii="Times New Roman" w:hAnsi="Times New Roman"/>
          <w:sz w:val="22"/>
          <w:szCs w:val="22"/>
        </w:rPr>
      </w:pPr>
      <w:proofErr w:type="spellStart"/>
      <w:proofErr w:type="gramStart"/>
      <w:r w:rsidRPr="00AD0C2A">
        <w:rPr>
          <w:rFonts w:ascii="Times New Roman" w:hAnsi="Times New Roman"/>
          <w:sz w:val="22"/>
          <w:szCs w:val="22"/>
        </w:rPr>
        <w:t>непредоставления</w:t>
      </w:r>
      <w:proofErr w:type="spellEnd"/>
      <w:proofErr w:type="gramEnd"/>
      <w:r w:rsidRPr="00AD0C2A">
        <w:rPr>
          <w:rFonts w:ascii="Times New Roman" w:hAnsi="Times New Roman"/>
          <w:sz w:val="22"/>
          <w:szCs w:val="22"/>
        </w:rPr>
        <w:t xml:space="preserve"> информации, предусмотренной документацией о закупке, или предоставления недостоверной информации.</w:t>
      </w:r>
    </w:p>
    <w:p w14:paraId="1423E44D" w14:textId="2B419CBA" w:rsidR="0091746B" w:rsidRPr="00AD0C2A" w:rsidRDefault="0091746B" w:rsidP="0091746B">
      <w:pPr>
        <w:pStyle w:val="4"/>
        <w:numPr>
          <w:ilvl w:val="0"/>
          <w:numId w:val="88"/>
        </w:numPr>
        <w:tabs>
          <w:tab w:val="left" w:pos="851"/>
        </w:tabs>
        <w:spacing w:before="0"/>
        <w:ind w:left="1134" w:hanging="357"/>
        <w:rPr>
          <w:rFonts w:ascii="Times New Roman" w:hAnsi="Times New Roman"/>
          <w:sz w:val="22"/>
          <w:szCs w:val="22"/>
        </w:rPr>
      </w:pPr>
      <w:proofErr w:type="gramStart"/>
      <w:r w:rsidRPr="00AD0C2A">
        <w:rPr>
          <w:rFonts w:ascii="Times New Roman" w:hAnsi="Times New Roman"/>
          <w:sz w:val="22"/>
          <w:szCs w:val="22"/>
        </w:rPr>
        <w:t>несоответствия</w:t>
      </w:r>
      <w:proofErr w:type="gramEnd"/>
      <w:r w:rsidRPr="00AD0C2A">
        <w:rPr>
          <w:rFonts w:ascii="Times New Roman" w:hAnsi="Times New Roman"/>
          <w:sz w:val="22"/>
          <w:szCs w:val="22"/>
        </w:rPr>
        <w:t xml:space="preserve"> заявки требованиям к содержанию, оформлению и составу заявки, указанным в документации о закупке</w:t>
      </w:r>
    </w:p>
    <w:p w14:paraId="139B615D" w14:textId="35478772" w:rsidR="0091746B" w:rsidRPr="00AD0C2A" w:rsidRDefault="0091746B" w:rsidP="00993495">
      <w:pPr>
        <w:pStyle w:val="4"/>
        <w:numPr>
          <w:ilvl w:val="0"/>
          <w:numId w:val="87"/>
        </w:numPr>
        <w:tabs>
          <w:tab w:val="left" w:pos="851"/>
        </w:tabs>
        <w:spacing w:before="60"/>
        <w:ind w:left="567" w:hanging="567"/>
        <w:rPr>
          <w:rFonts w:ascii="Times New Roman" w:hAnsi="Times New Roman"/>
          <w:sz w:val="22"/>
          <w:szCs w:val="22"/>
        </w:rPr>
      </w:pPr>
      <w:r w:rsidRPr="00AD0C2A">
        <w:rPr>
          <w:rFonts w:ascii="Times New Roman" w:hAnsi="Times New Roman"/>
          <w:sz w:val="22"/>
          <w:szCs w:val="22"/>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1AE88BF" w14:textId="77777777" w:rsidR="0091746B" w:rsidRPr="0091746B" w:rsidRDefault="0091746B" w:rsidP="007E64C4">
      <w:pPr>
        <w:pStyle w:val="af4"/>
        <w:numPr>
          <w:ilvl w:val="3"/>
          <w:numId w:val="73"/>
        </w:numPr>
        <w:tabs>
          <w:tab w:val="left" w:pos="851"/>
        </w:tabs>
        <w:suppressAutoHyphens/>
        <w:spacing w:before="60" w:after="0" w:line="240" w:lineRule="auto"/>
        <w:ind w:left="567" w:hanging="567"/>
        <w:contextualSpacing w:val="0"/>
        <w:jc w:val="both"/>
        <w:outlineLvl w:val="3"/>
        <w:rPr>
          <w:rFonts w:ascii="Times New Roman" w:eastAsia="Times New Roman" w:hAnsi="Times New Roman"/>
          <w:vanish/>
          <w:sz w:val="22"/>
          <w:szCs w:val="22"/>
          <w:lang w:eastAsia="ru-RU"/>
        </w:rPr>
      </w:pPr>
    </w:p>
    <w:p w14:paraId="505D3B7D" w14:textId="77777777" w:rsidR="0091746B" w:rsidRPr="0091746B" w:rsidRDefault="0091746B" w:rsidP="007E64C4">
      <w:pPr>
        <w:pStyle w:val="af4"/>
        <w:numPr>
          <w:ilvl w:val="3"/>
          <w:numId w:val="73"/>
        </w:numPr>
        <w:tabs>
          <w:tab w:val="left" w:pos="851"/>
        </w:tabs>
        <w:suppressAutoHyphens/>
        <w:spacing w:before="60" w:after="0" w:line="240" w:lineRule="auto"/>
        <w:ind w:left="567" w:hanging="567"/>
        <w:contextualSpacing w:val="0"/>
        <w:jc w:val="both"/>
        <w:outlineLvl w:val="3"/>
        <w:rPr>
          <w:rFonts w:ascii="Times New Roman" w:eastAsia="Times New Roman" w:hAnsi="Times New Roman"/>
          <w:vanish/>
          <w:sz w:val="22"/>
          <w:szCs w:val="22"/>
          <w:lang w:eastAsia="ru-RU"/>
        </w:rPr>
      </w:pPr>
    </w:p>
    <w:p w14:paraId="1BFC340F" w14:textId="77777777" w:rsidR="0091746B" w:rsidRPr="0091746B" w:rsidRDefault="0091746B" w:rsidP="007E64C4">
      <w:pPr>
        <w:pStyle w:val="af4"/>
        <w:numPr>
          <w:ilvl w:val="3"/>
          <w:numId w:val="73"/>
        </w:numPr>
        <w:tabs>
          <w:tab w:val="left" w:pos="851"/>
        </w:tabs>
        <w:suppressAutoHyphens/>
        <w:spacing w:before="60" w:after="0" w:line="240" w:lineRule="auto"/>
        <w:ind w:left="567" w:hanging="567"/>
        <w:contextualSpacing w:val="0"/>
        <w:jc w:val="both"/>
        <w:outlineLvl w:val="3"/>
        <w:rPr>
          <w:rFonts w:ascii="Times New Roman" w:eastAsia="Times New Roman" w:hAnsi="Times New Roman"/>
          <w:vanish/>
          <w:sz w:val="22"/>
          <w:szCs w:val="22"/>
          <w:lang w:eastAsia="ru-RU"/>
        </w:rPr>
      </w:pPr>
    </w:p>
    <w:p w14:paraId="1F3250ED" w14:textId="77777777" w:rsidR="0091746B" w:rsidRPr="0091746B" w:rsidRDefault="0091746B" w:rsidP="007E64C4">
      <w:pPr>
        <w:pStyle w:val="af4"/>
        <w:numPr>
          <w:ilvl w:val="3"/>
          <w:numId w:val="73"/>
        </w:numPr>
        <w:tabs>
          <w:tab w:val="left" w:pos="851"/>
        </w:tabs>
        <w:suppressAutoHyphens/>
        <w:spacing w:before="60" w:after="0" w:line="240" w:lineRule="auto"/>
        <w:ind w:left="567" w:hanging="567"/>
        <w:contextualSpacing w:val="0"/>
        <w:jc w:val="both"/>
        <w:outlineLvl w:val="3"/>
        <w:rPr>
          <w:rFonts w:ascii="Times New Roman" w:eastAsia="Times New Roman" w:hAnsi="Times New Roman"/>
          <w:vanish/>
          <w:sz w:val="22"/>
          <w:szCs w:val="22"/>
          <w:lang w:eastAsia="ru-RU"/>
        </w:rPr>
      </w:pPr>
    </w:p>
    <w:p w14:paraId="7AF97AB0" w14:textId="77777777" w:rsidR="0091746B" w:rsidRPr="0091746B" w:rsidRDefault="0091746B" w:rsidP="007E64C4">
      <w:pPr>
        <w:pStyle w:val="af4"/>
        <w:numPr>
          <w:ilvl w:val="3"/>
          <w:numId w:val="73"/>
        </w:numPr>
        <w:tabs>
          <w:tab w:val="left" w:pos="851"/>
        </w:tabs>
        <w:suppressAutoHyphens/>
        <w:spacing w:before="60" w:after="0" w:line="240" w:lineRule="auto"/>
        <w:ind w:left="567" w:hanging="567"/>
        <w:contextualSpacing w:val="0"/>
        <w:jc w:val="both"/>
        <w:outlineLvl w:val="3"/>
        <w:rPr>
          <w:rFonts w:ascii="Times New Roman" w:eastAsia="Times New Roman" w:hAnsi="Times New Roman"/>
          <w:vanish/>
          <w:sz w:val="22"/>
          <w:szCs w:val="22"/>
          <w:lang w:eastAsia="ru-RU"/>
        </w:rPr>
      </w:pPr>
    </w:p>
    <w:p w14:paraId="1159BA6F" w14:textId="77777777" w:rsidR="0091746B" w:rsidRPr="0091746B" w:rsidRDefault="0091746B" w:rsidP="007E64C4">
      <w:pPr>
        <w:pStyle w:val="af4"/>
        <w:numPr>
          <w:ilvl w:val="3"/>
          <w:numId w:val="73"/>
        </w:numPr>
        <w:tabs>
          <w:tab w:val="left" w:pos="851"/>
        </w:tabs>
        <w:suppressAutoHyphens/>
        <w:spacing w:before="60" w:after="0" w:line="240" w:lineRule="auto"/>
        <w:ind w:left="567" w:hanging="567"/>
        <w:contextualSpacing w:val="0"/>
        <w:jc w:val="both"/>
        <w:outlineLvl w:val="3"/>
        <w:rPr>
          <w:rFonts w:ascii="Times New Roman" w:eastAsia="Times New Roman" w:hAnsi="Times New Roman"/>
          <w:vanish/>
          <w:sz w:val="22"/>
          <w:szCs w:val="22"/>
          <w:lang w:eastAsia="ru-RU"/>
        </w:rPr>
      </w:pPr>
    </w:p>
    <w:p w14:paraId="4F2752B6" w14:textId="3EA872A7" w:rsidR="007E64C4" w:rsidRPr="00414464" w:rsidRDefault="00B11ABE" w:rsidP="00B11ABE">
      <w:pPr>
        <w:pStyle w:val="4"/>
        <w:numPr>
          <w:ilvl w:val="0"/>
          <w:numId w:val="0"/>
        </w:numPr>
        <w:spacing w:before="240"/>
        <w:ind w:left="1276" w:hanging="1134"/>
        <w:jc w:val="center"/>
        <w:rPr>
          <w:rFonts w:ascii="Times New Roman" w:eastAsiaTheme="majorEastAsia" w:hAnsi="Times New Roman"/>
          <w:b/>
          <w:sz w:val="22"/>
          <w:szCs w:val="22"/>
        </w:rPr>
      </w:pPr>
      <w:r w:rsidRPr="00414464">
        <w:rPr>
          <w:rFonts w:ascii="Times New Roman" w:eastAsiaTheme="majorEastAsia" w:hAnsi="Times New Roman"/>
          <w:b/>
          <w:sz w:val="22"/>
          <w:szCs w:val="22"/>
        </w:rPr>
        <w:t xml:space="preserve">6.9.3.2.  </w:t>
      </w:r>
      <w:r w:rsidR="007E64C4" w:rsidRPr="00414464">
        <w:rPr>
          <w:rFonts w:ascii="Times New Roman" w:eastAsiaTheme="majorEastAsia" w:hAnsi="Times New Roman"/>
          <w:b/>
          <w:sz w:val="22"/>
          <w:szCs w:val="22"/>
        </w:rPr>
        <w:t>Рассмотрение вторых частей заявок и оценка заявок</w:t>
      </w:r>
    </w:p>
    <w:p w14:paraId="7ECA057C" w14:textId="77777777" w:rsidR="00993495" w:rsidRPr="00993495" w:rsidRDefault="00993495" w:rsidP="00181CBE">
      <w:pPr>
        <w:pStyle w:val="5"/>
        <w:numPr>
          <w:ilvl w:val="3"/>
          <w:numId w:val="97"/>
        </w:numPr>
        <w:spacing w:before="60" w:after="60"/>
        <w:ind w:left="567" w:hanging="567"/>
        <w:rPr>
          <w:rFonts w:ascii="Times New Roman" w:hAnsi="Times New Roman"/>
          <w:sz w:val="22"/>
          <w:szCs w:val="22"/>
        </w:rPr>
      </w:pPr>
      <w:r w:rsidRPr="00993495">
        <w:rPr>
          <w:rFonts w:ascii="Times New Roman" w:hAnsi="Times New Roman"/>
          <w:sz w:val="22"/>
          <w:szCs w:val="22"/>
        </w:rPr>
        <w:t>Оператор электронной площадки осуществляет сопоставление ценовых предложений участников запроса предложений в электронной форме, первые части заявки которых признаны соответствующими требованиям документации о закупке, и в течение часа после сопоставления ценовых предложений направляет Заказчику вторые части заявок участников запроса предложений в электронной форме.</w:t>
      </w:r>
    </w:p>
    <w:p w14:paraId="27416175" w14:textId="77777777" w:rsidR="00993495" w:rsidRPr="00993495" w:rsidRDefault="00993495" w:rsidP="00181CBE">
      <w:pPr>
        <w:pStyle w:val="5"/>
        <w:numPr>
          <w:ilvl w:val="3"/>
          <w:numId w:val="97"/>
        </w:numPr>
        <w:spacing w:before="60" w:after="60"/>
        <w:ind w:left="567" w:hanging="567"/>
        <w:rPr>
          <w:rFonts w:ascii="Times New Roman" w:hAnsi="Times New Roman"/>
          <w:sz w:val="22"/>
          <w:szCs w:val="22"/>
        </w:rPr>
      </w:pPr>
      <w:r w:rsidRPr="00993495">
        <w:rPr>
          <w:rFonts w:ascii="Times New Roman" w:hAnsi="Times New Roman"/>
          <w:sz w:val="22"/>
          <w:szCs w:val="22"/>
        </w:rPr>
        <w:t>В течение одного рабочего дня после направления оператором электронной площадки вторых частей заявок на участие в запросе предложений в электронной форме ЗК рассматривает вторые части заявок на предмет соответствия требованиям документации о закупке, а также осуществляет оценку и сопоставление заявок (первой и второй частей).</w:t>
      </w:r>
    </w:p>
    <w:p w14:paraId="12447F47" w14:textId="71416BC8" w:rsidR="00993495" w:rsidRPr="00993495" w:rsidRDefault="00993495" w:rsidP="00181CBE">
      <w:pPr>
        <w:pStyle w:val="5"/>
        <w:numPr>
          <w:ilvl w:val="3"/>
          <w:numId w:val="97"/>
        </w:numPr>
        <w:spacing w:before="60" w:after="60"/>
        <w:ind w:left="567" w:hanging="567"/>
        <w:rPr>
          <w:rFonts w:ascii="Times New Roman" w:hAnsi="Times New Roman"/>
          <w:sz w:val="22"/>
          <w:szCs w:val="22"/>
        </w:rPr>
      </w:pPr>
      <w:r w:rsidRPr="00993495">
        <w:rPr>
          <w:rFonts w:ascii="Times New Roman" w:hAnsi="Times New Roman"/>
          <w:b/>
          <w:sz w:val="22"/>
          <w:szCs w:val="22"/>
        </w:rPr>
        <w:t>Дата рассмотрения вторых частей заявок</w:t>
      </w:r>
      <w:r w:rsidRPr="00993495">
        <w:rPr>
          <w:rFonts w:ascii="Times New Roman" w:hAnsi="Times New Roman"/>
          <w:sz w:val="22"/>
          <w:szCs w:val="22"/>
        </w:rPr>
        <w:t xml:space="preserve"> и оценки заявок указана в п. </w:t>
      </w:r>
      <w:r w:rsidRPr="00993495">
        <w:rPr>
          <w:rFonts w:ascii="Times New Roman" w:hAnsi="Times New Roman"/>
          <w:sz w:val="22"/>
          <w:szCs w:val="22"/>
        </w:rPr>
        <w:fldChar w:fldCharType="begin"/>
      </w:r>
      <w:r w:rsidRPr="00993495">
        <w:rPr>
          <w:rFonts w:ascii="Times New Roman" w:hAnsi="Times New Roman"/>
          <w:sz w:val="22"/>
          <w:szCs w:val="22"/>
        </w:rPr>
        <w:instrText xml:space="preserve"> REF _Ref314163946 \r \h  \* MERGEFORMAT </w:instrText>
      </w:r>
      <w:r w:rsidRPr="00993495">
        <w:rPr>
          <w:rFonts w:ascii="Times New Roman" w:hAnsi="Times New Roman"/>
          <w:sz w:val="22"/>
          <w:szCs w:val="22"/>
        </w:rPr>
      </w:r>
      <w:r w:rsidRPr="00993495">
        <w:rPr>
          <w:rFonts w:ascii="Times New Roman" w:hAnsi="Times New Roman"/>
          <w:sz w:val="22"/>
          <w:szCs w:val="22"/>
        </w:rPr>
        <w:fldChar w:fldCharType="separate"/>
      </w:r>
      <w:r w:rsidR="00987D53">
        <w:rPr>
          <w:rFonts w:ascii="Times New Roman" w:hAnsi="Times New Roman"/>
          <w:sz w:val="22"/>
          <w:szCs w:val="22"/>
        </w:rPr>
        <w:t>23</w:t>
      </w:r>
      <w:r w:rsidRPr="00993495">
        <w:rPr>
          <w:rFonts w:ascii="Times New Roman" w:hAnsi="Times New Roman"/>
          <w:sz w:val="22"/>
          <w:szCs w:val="22"/>
        </w:rPr>
        <w:fldChar w:fldCharType="end"/>
      </w:r>
      <w:r w:rsidRPr="00993495">
        <w:rPr>
          <w:rFonts w:ascii="Times New Roman" w:hAnsi="Times New Roman"/>
          <w:sz w:val="22"/>
          <w:szCs w:val="22"/>
        </w:rPr>
        <w:t xml:space="preserve"> Информационной карты и в п. </w:t>
      </w:r>
      <w:r w:rsidR="00414464">
        <w:rPr>
          <w:rFonts w:ascii="Times New Roman" w:hAnsi="Times New Roman"/>
          <w:sz w:val="22"/>
          <w:szCs w:val="22"/>
        </w:rPr>
        <w:t>8.2</w:t>
      </w:r>
      <w:r w:rsidRPr="00993495">
        <w:rPr>
          <w:rFonts w:ascii="Times New Roman" w:hAnsi="Times New Roman"/>
          <w:sz w:val="22"/>
          <w:szCs w:val="22"/>
        </w:rPr>
        <w:t xml:space="preserve"> Извещения о закупке.</w:t>
      </w:r>
    </w:p>
    <w:p w14:paraId="68D37BFD" w14:textId="77777777" w:rsidR="00993495" w:rsidRPr="00993495" w:rsidRDefault="00993495" w:rsidP="00181CBE">
      <w:pPr>
        <w:pStyle w:val="5"/>
        <w:numPr>
          <w:ilvl w:val="3"/>
          <w:numId w:val="97"/>
        </w:numPr>
        <w:spacing w:before="60" w:after="60"/>
        <w:ind w:left="567" w:hanging="567"/>
        <w:rPr>
          <w:rFonts w:ascii="Times New Roman" w:hAnsi="Times New Roman"/>
          <w:sz w:val="22"/>
          <w:szCs w:val="22"/>
        </w:rPr>
      </w:pPr>
      <w:r w:rsidRPr="00993495">
        <w:rPr>
          <w:rFonts w:ascii="Times New Roman" w:hAnsi="Times New Roman"/>
          <w:sz w:val="22"/>
          <w:szCs w:val="22"/>
        </w:rPr>
        <w:t>Комиссия принимает решение о несоответствии второй части заявки на участие в запросе предложений в электронной форме в следующих случаях:</w:t>
      </w:r>
    </w:p>
    <w:p w14:paraId="144897C4" w14:textId="0DA33DA3" w:rsidR="00993495" w:rsidRPr="00AD0C2A" w:rsidRDefault="00B17E10" w:rsidP="003257A8">
      <w:pPr>
        <w:pStyle w:val="4"/>
        <w:numPr>
          <w:ilvl w:val="0"/>
          <w:numId w:val="0"/>
        </w:numPr>
        <w:spacing w:before="0"/>
        <w:ind w:left="1134" w:hanging="567"/>
        <w:rPr>
          <w:rFonts w:ascii="Times New Roman" w:hAnsi="Times New Roman"/>
          <w:sz w:val="22"/>
          <w:szCs w:val="22"/>
        </w:rPr>
      </w:pPr>
      <w:proofErr w:type="gramStart"/>
      <w:r>
        <w:rPr>
          <w:rFonts w:ascii="Times New Roman" w:hAnsi="Times New Roman"/>
          <w:sz w:val="22"/>
          <w:szCs w:val="22"/>
        </w:rPr>
        <w:t>а</w:t>
      </w:r>
      <w:proofErr w:type="gramEnd"/>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непредставления</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документов</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и</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информации</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предусмотренных</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документацией</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о</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закупке</w:t>
      </w:r>
      <w:r w:rsidR="00993495" w:rsidRPr="00AD0C2A">
        <w:rPr>
          <w:rFonts w:ascii="Times New Roman" w:hAnsi="Times New Roman"/>
          <w:sz w:val="22"/>
          <w:szCs w:val="22"/>
        </w:rPr>
        <w:t>;</w:t>
      </w:r>
    </w:p>
    <w:p w14:paraId="3FF30189" w14:textId="34F70FBA" w:rsidR="00993495" w:rsidRPr="00AD0C2A" w:rsidRDefault="00B17E10" w:rsidP="003257A8">
      <w:pPr>
        <w:pStyle w:val="4"/>
        <w:numPr>
          <w:ilvl w:val="0"/>
          <w:numId w:val="0"/>
        </w:numPr>
        <w:spacing w:before="0"/>
        <w:ind w:left="1134" w:hanging="567"/>
        <w:rPr>
          <w:rFonts w:ascii="Times New Roman" w:hAnsi="Times New Roman"/>
          <w:sz w:val="22"/>
          <w:szCs w:val="22"/>
        </w:rPr>
      </w:pPr>
      <w:proofErr w:type="gramStart"/>
      <w:r>
        <w:rPr>
          <w:rFonts w:ascii="Times New Roman" w:hAnsi="Times New Roman"/>
          <w:sz w:val="22"/>
          <w:szCs w:val="22"/>
        </w:rPr>
        <w:t>б</w:t>
      </w:r>
      <w:proofErr w:type="gramEnd"/>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несоответствия</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указанных</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документов</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и</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информации</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требованиям</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установленным</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документацией</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о</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закупке</w:t>
      </w:r>
      <w:r w:rsidR="00993495" w:rsidRPr="00AD0C2A">
        <w:rPr>
          <w:rFonts w:ascii="Times New Roman" w:hAnsi="Times New Roman"/>
          <w:sz w:val="22"/>
          <w:szCs w:val="22"/>
        </w:rPr>
        <w:t>;</w:t>
      </w:r>
    </w:p>
    <w:p w14:paraId="688EBB9C" w14:textId="2EEA86A8" w:rsidR="00993495" w:rsidRPr="00AD0C2A" w:rsidRDefault="00B17E10" w:rsidP="003257A8">
      <w:pPr>
        <w:pStyle w:val="4"/>
        <w:numPr>
          <w:ilvl w:val="0"/>
          <w:numId w:val="0"/>
        </w:numPr>
        <w:spacing w:before="0"/>
        <w:ind w:left="1134" w:hanging="567"/>
        <w:rPr>
          <w:rFonts w:ascii="Times New Roman" w:hAnsi="Times New Roman"/>
          <w:sz w:val="22"/>
          <w:szCs w:val="22"/>
        </w:rPr>
      </w:pPr>
      <w:proofErr w:type="gramStart"/>
      <w:r>
        <w:rPr>
          <w:rFonts w:ascii="Times New Roman" w:hAnsi="Times New Roman"/>
          <w:sz w:val="22"/>
          <w:szCs w:val="22"/>
        </w:rPr>
        <w:t>в</w:t>
      </w:r>
      <w:proofErr w:type="gramEnd"/>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наличия</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в</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указанных</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документах</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недостоверной</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информации</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об</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участнике</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закупке</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и</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или</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о</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предлагаемых</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им</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товаре</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работе</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услуге</w:t>
      </w:r>
      <w:r w:rsidR="00993495" w:rsidRPr="00AD0C2A">
        <w:rPr>
          <w:rFonts w:ascii="Times New Roman" w:hAnsi="Times New Roman"/>
          <w:sz w:val="22"/>
          <w:szCs w:val="22"/>
        </w:rPr>
        <w:t>;</w:t>
      </w:r>
    </w:p>
    <w:p w14:paraId="46C03D84" w14:textId="11A04470" w:rsidR="00993495" w:rsidRPr="00AD0C2A" w:rsidRDefault="00B17E10" w:rsidP="003257A8">
      <w:pPr>
        <w:pStyle w:val="4"/>
        <w:numPr>
          <w:ilvl w:val="0"/>
          <w:numId w:val="0"/>
        </w:numPr>
        <w:spacing w:before="0"/>
        <w:ind w:left="1134" w:hanging="567"/>
        <w:rPr>
          <w:rFonts w:ascii="Times New Roman" w:hAnsi="Times New Roman"/>
          <w:sz w:val="22"/>
          <w:szCs w:val="22"/>
        </w:rPr>
      </w:pPr>
      <w:proofErr w:type="gramStart"/>
      <w:r>
        <w:rPr>
          <w:rFonts w:ascii="Times New Roman" w:hAnsi="Times New Roman"/>
          <w:sz w:val="22"/>
          <w:szCs w:val="22"/>
        </w:rPr>
        <w:t>г</w:t>
      </w:r>
      <w:proofErr w:type="gramEnd"/>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несоответствия</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участника</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закупки</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требованиям</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установленным</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документацией</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о</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закупке</w:t>
      </w:r>
      <w:r w:rsidR="00993495" w:rsidRPr="00AD0C2A">
        <w:rPr>
          <w:rFonts w:ascii="Times New Roman" w:hAnsi="Times New Roman"/>
          <w:sz w:val="22"/>
          <w:szCs w:val="22"/>
        </w:rPr>
        <w:t>.</w:t>
      </w:r>
    </w:p>
    <w:p w14:paraId="5804D5BB" w14:textId="08DAF4F1" w:rsidR="00993495" w:rsidRPr="00AD0C2A" w:rsidRDefault="00B17E10" w:rsidP="003257A8">
      <w:pPr>
        <w:pStyle w:val="4"/>
        <w:numPr>
          <w:ilvl w:val="0"/>
          <w:numId w:val="0"/>
        </w:numPr>
        <w:spacing w:before="0"/>
        <w:ind w:left="1134" w:hanging="567"/>
        <w:rPr>
          <w:rFonts w:ascii="Times New Roman" w:hAnsi="Times New Roman"/>
          <w:sz w:val="22"/>
          <w:szCs w:val="22"/>
        </w:rPr>
      </w:pPr>
      <w:proofErr w:type="gramStart"/>
      <w:r>
        <w:rPr>
          <w:rFonts w:ascii="Times New Roman" w:hAnsi="Times New Roman"/>
          <w:sz w:val="22"/>
          <w:szCs w:val="22"/>
        </w:rPr>
        <w:t>д</w:t>
      </w:r>
      <w:proofErr w:type="gramEnd"/>
      <w:r w:rsidR="00993495" w:rsidRPr="00AD0C2A">
        <w:rPr>
          <w:rFonts w:ascii="Times New Roman" w:hAnsi="Times New Roman"/>
          <w:sz w:val="22"/>
          <w:szCs w:val="22"/>
        </w:rPr>
        <w:t xml:space="preserve">) </w:t>
      </w:r>
      <w:r w:rsidR="003257A8">
        <w:rPr>
          <w:rFonts w:ascii="Times New Roman" w:hAnsi="Times New Roman"/>
          <w:sz w:val="22"/>
          <w:szCs w:val="22"/>
        </w:rPr>
        <w:tab/>
      </w:r>
      <w:proofErr w:type="spellStart"/>
      <w:r w:rsidR="00993495" w:rsidRPr="00CB4E7E">
        <w:rPr>
          <w:rFonts w:ascii="Times New Roman" w:hAnsi="Times New Roman" w:hint="eastAsia"/>
          <w:sz w:val="22"/>
          <w:szCs w:val="22"/>
        </w:rPr>
        <w:t>непоступление</w:t>
      </w:r>
      <w:proofErr w:type="spellEnd"/>
      <w:r w:rsidR="00993495" w:rsidRPr="00CB4E7E">
        <w:rPr>
          <w:rFonts w:ascii="Times New Roman" w:hAnsi="Times New Roman"/>
          <w:sz w:val="22"/>
          <w:szCs w:val="22"/>
        </w:rPr>
        <w:t xml:space="preserve"> </w:t>
      </w:r>
      <w:r w:rsidR="00993495" w:rsidRPr="00CB4E7E">
        <w:rPr>
          <w:rFonts w:ascii="Times New Roman" w:hAnsi="Times New Roman" w:hint="eastAsia"/>
          <w:sz w:val="22"/>
          <w:szCs w:val="22"/>
        </w:rPr>
        <w:t>до</w:t>
      </w:r>
      <w:r w:rsidR="00993495" w:rsidRPr="00CB4E7E">
        <w:rPr>
          <w:rFonts w:ascii="Times New Roman" w:hAnsi="Times New Roman"/>
          <w:sz w:val="22"/>
          <w:szCs w:val="22"/>
        </w:rPr>
        <w:t xml:space="preserve"> </w:t>
      </w:r>
      <w:r w:rsidR="00993495" w:rsidRPr="00CB4E7E">
        <w:rPr>
          <w:rFonts w:ascii="Times New Roman" w:hAnsi="Times New Roman" w:hint="eastAsia"/>
          <w:sz w:val="22"/>
          <w:szCs w:val="22"/>
        </w:rPr>
        <w:t>даты</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рассмотрения</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вторых</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частей</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заявок</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на</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участие</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в</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запросе</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предложений</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в</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электронной</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форме</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на</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счет</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который</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указан</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Заказчиком</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в</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документации</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о</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закупке</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денежных</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средств</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в</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качестве</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обеспечения</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заявки</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на</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участие</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в</w:t>
      </w:r>
      <w:r w:rsidR="00993495" w:rsidRPr="00AD0C2A">
        <w:rPr>
          <w:rFonts w:ascii="Times New Roman" w:hAnsi="Times New Roman"/>
          <w:sz w:val="22"/>
          <w:szCs w:val="22"/>
        </w:rPr>
        <w:t xml:space="preserve"> </w:t>
      </w:r>
      <w:r w:rsidR="00993495" w:rsidRPr="00AD0C2A">
        <w:rPr>
          <w:rFonts w:ascii="Times New Roman" w:hAnsi="Times New Roman" w:hint="eastAsia"/>
          <w:sz w:val="22"/>
          <w:szCs w:val="22"/>
        </w:rPr>
        <w:t>закупке</w:t>
      </w:r>
      <w:r w:rsidR="00993495" w:rsidRPr="00AD0C2A">
        <w:rPr>
          <w:rFonts w:ascii="Times New Roman" w:hAnsi="Times New Roman"/>
          <w:sz w:val="22"/>
          <w:szCs w:val="22"/>
        </w:rPr>
        <w:t>.</w:t>
      </w:r>
    </w:p>
    <w:p w14:paraId="4019F7D5" w14:textId="77777777" w:rsidR="0039108C" w:rsidRPr="0039108C" w:rsidRDefault="0039108C" w:rsidP="00181CBE">
      <w:pPr>
        <w:pStyle w:val="af4"/>
        <w:numPr>
          <w:ilvl w:val="0"/>
          <w:numId w:val="73"/>
        </w:numPr>
        <w:suppressAutoHyphens/>
        <w:spacing w:before="60" w:after="60" w:line="240" w:lineRule="auto"/>
        <w:ind w:left="567" w:hanging="567"/>
        <w:contextualSpacing w:val="0"/>
        <w:jc w:val="both"/>
        <w:outlineLvl w:val="3"/>
        <w:rPr>
          <w:rFonts w:ascii="Times New Roman" w:eastAsia="Times New Roman" w:hAnsi="Times New Roman"/>
          <w:vanish/>
          <w:sz w:val="22"/>
          <w:szCs w:val="22"/>
          <w:lang w:eastAsia="ru-RU"/>
        </w:rPr>
      </w:pPr>
    </w:p>
    <w:p w14:paraId="69434B48" w14:textId="77777777" w:rsidR="0039108C" w:rsidRPr="0039108C" w:rsidRDefault="0039108C" w:rsidP="00181CBE">
      <w:pPr>
        <w:pStyle w:val="af4"/>
        <w:numPr>
          <w:ilvl w:val="0"/>
          <w:numId w:val="73"/>
        </w:numPr>
        <w:suppressAutoHyphens/>
        <w:spacing w:before="60" w:after="60" w:line="240" w:lineRule="auto"/>
        <w:ind w:left="567" w:hanging="567"/>
        <w:contextualSpacing w:val="0"/>
        <w:jc w:val="both"/>
        <w:outlineLvl w:val="3"/>
        <w:rPr>
          <w:rFonts w:ascii="Times New Roman" w:eastAsia="Times New Roman" w:hAnsi="Times New Roman"/>
          <w:vanish/>
          <w:sz w:val="22"/>
          <w:szCs w:val="22"/>
          <w:lang w:eastAsia="ru-RU"/>
        </w:rPr>
      </w:pPr>
    </w:p>
    <w:p w14:paraId="3E9A7D86" w14:textId="77777777" w:rsidR="0039108C" w:rsidRPr="0039108C" w:rsidRDefault="0039108C" w:rsidP="00181CBE">
      <w:pPr>
        <w:pStyle w:val="af4"/>
        <w:numPr>
          <w:ilvl w:val="0"/>
          <w:numId w:val="73"/>
        </w:numPr>
        <w:suppressAutoHyphens/>
        <w:spacing w:before="60" w:after="60" w:line="240" w:lineRule="auto"/>
        <w:ind w:left="567" w:hanging="567"/>
        <w:contextualSpacing w:val="0"/>
        <w:jc w:val="both"/>
        <w:outlineLvl w:val="3"/>
        <w:rPr>
          <w:rFonts w:ascii="Times New Roman" w:eastAsia="Times New Roman" w:hAnsi="Times New Roman"/>
          <w:vanish/>
          <w:sz w:val="22"/>
          <w:szCs w:val="22"/>
          <w:lang w:eastAsia="ru-RU"/>
        </w:rPr>
      </w:pPr>
    </w:p>
    <w:p w14:paraId="52147A15" w14:textId="77777777" w:rsidR="0039108C" w:rsidRPr="0039108C" w:rsidRDefault="0039108C" w:rsidP="00181CBE">
      <w:pPr>
        <w:pStyle w:val="af4"/>
        <w:numPr>
          <w:ilvl w:val="0"/>
          <w:numId w:val="73"/>
        </w:numPr>
        <w:suppressAutoHyphens/>
        <w:spacing w:before="60" w:after="60" w:line="240" w:lineRule="auto"/>
        <w:ind w:left="567" w:hanging="567"/>
        <w:contextualSpacing w:val="0"/>
        <w:jc w:val="both"/>
        <w:outlineLvl w:val="3"/>
        <w:rPr>
          <w:rFonts w:ascii="Times New Roman" w:eastAsia="Times New Roman" w:hAnsi="Times New Roman"/>
          <w:vanish/>
          <w:sz w:val="22"/>
          <w:szCs w:val="22"/>
          <w:lang w:eastAsia="ru-RU"/>
        </w:rPr>
      </w:pPr>
    </w:p>
    <w:p w14:paraId="4C884C89" w14:textId="47CE580B" w:rsidR="00993495" w:rsidRPr="00AD0C2A" w:rsidRDefault="00993495" w:rsidP="00181CBE">
      <w:pPr>
        <w:pStyle w:val="4"/>
        <w:numPr>
          <w:ilvl w:val="0"/>
          <w:numId w:val="73"/>
        </w:numPr>
        <w:spacing w:before="60" w:after="60"/>
        <w:ind w:left="567" w:hanging="567"/>
        <w:rPr>
          <w:rFonts w:ascii="Times New Roman" w:hAnsi="Times New Roman"/>
          <w:sz w:val="22"/>
          <w:szCs w:val="22"/>
        </w:rPr>
      </w:pPr>
      <w:r w:rsidRPr="00AD0C2A">
        <w:rPr>
          <w:rFonts w:ascii="Times New Roman" w:hAnsi="Times New Roman"/>
          <w:sz w:val="22"/>
          <w:szCs w:val="22"/>
        </w:rPr>
        <w:t>В случае наличия этапа квалификационного отбора комиссия Заказчика рассматривает заявки участников на предмет соответствия таких участников квалификационным требованиям. Заявки участников запроса предложений в электронной форме, не соответствующие квалификационным требованиям, установленным документацией о закупке, отклоняются.</w:t>
      </w:r>
    </w:p>
    <w:p w14:paraId="23ED094D" w14:textId="77777777" w:rsidR="00993495" w:rsidRPr="00AD0C2A" w:rsidRDefault="00993495" w:rsidP="00181CBE">
      <w:pPr>
        <w:pStyle w:val="4"/>
        <w:numPr>
          <w:ilvl w:val="0"/>
          <w:numId w:val="73"/>
        </w:numPr>
        <w:spacing w:before="60" w:after="60"/>
        <w:ind w:left="567" w:hanging="567"/>
        <w:rPr>
          <w:rFonts w:ascii="Times New Roman" w:hAnsi="Times New Roman"/>
          <w:sz w:val="22"/>
          <w:szCs w:val="22"/>
        </w:rPr>
      </w:pPr>
      <w:r w:rsidRPr="00AD0C2A">
        <w:rPr>
          <w:rFonts w:ascii="Times New Roman" w:hAnsi="Times New Roman" w:hint="eastAsia"/>
          <w:sz w:val="22"/>
          <w:szCs w:val="22"/>
        </w:rPr>
        <w:t>Результаты</w:t>
      </w:r>
      <w:r w:rsidRPr="00AD0C2A">
        <w:rPr>
          <w:rFonts w:ascii="Times New Roman" w:hAnsi="Times New Roman"/>
          <w:sz w:val="22"/>
          <w:szCs w:val="22"/>
        </w:rPr>
        <w:t xml:space="preserve"> </w:t>
      </w:r>
      <w:r w:rsidRPr="00AD0C2A">
        <w:rPr>
          <w:rFonts w:ascii="Times New Roman" w:hAnsi="Times New Roman" w:hint="eastAsia"/>
          <w:sz w:val="22"/>
          <w:szCs w:val="22"/>
        </w:rPr>
        <w:t>рассмотрения</w:t>
      </w:r>
      <w:r w:rsidRPr="00AD0C2A">
        <w:rPr>
          <w:rFonts w:ascii="Times New Roman" w:hAnsi="Times New Roman"/>
          <w:sz w:val="22"/>
          <w:szCs w:val="22"/>
        </w:rPr>
        <w:t xml:space="preserve"> </w:t>
      </w:r>
      <w:r w:rsidRPr="00AD0C2A">
        <w:rPr>
          <w:rFonts w:ascii="Times New Roman" w:hAnsi="Times New Roman" w:hint="eastAsia"/>
          <w:sz w:val="22"/>
          <w:szCs w:val="22"/>
        </w:rPr>
        <w:t>и</w:t>
      </w:r>
      <w:r w:rsidRPr="00AD0C2A">
        <w:rPr>
          <w:rFonts w:ascii="Times New Roman" w:hAnsi="Times New Roman"/>
          <w:sz w:val="22"/>
          <w:szCs w:val="22"/>
        </w:rPr>
        <w:t xml:space="preserve"> </w:t>
      </w:r>
      <w:r w:rsidRPr="00AD0C2A">
        <w:rPr>
          <w:rFonts w:ascii="Times New Roman" w:hAnsi="Times New Roman" w:hint="eastAsia"/>
          <w:sz w:val="22"/>
          <w:szCs w:val="22"/>
        </w:rPr>
        <w:t>оценки</w:t>
      </w:r>
      <w:r w:rsidRPr="00AD0C2A">
        <w:rPr>
          <w:rFonts w:ascii="Times New Roman" w:hAnsi="Times New Roman"/>
          <w:sz w:val="22"/>
          <w:szCs w:val="22"/>
        </w:rPr>
        <w:t xml:space="preserve"> </w:t>
      </w:r>
      <w:r w:rsidRPr="00AD0C2A">
        <w:rPr>
          <w:rFonts w:ascii="Times New Roman" w:hAnsi="Times New Roman" w:hint="eastAsia"/>
          <w:sz w:val="22"/>
          <w:szCs w:val="22"/>
        </w:rPr>
        <w:t>заявок</w:t>
      </w:r>
      <w:r w:rsidRPr="00AD0C2A">
        <w:rPr>
          <w:rFonts w:ascii="Times New Roman" w:hAnsi="Times New Roman"/>
          <w:sz w:val="22"/>
          <w:szCs w:val="22"/>
        </w:rPr>
        <w:t xml:space="preserve"> </w:t>
      </w:r>
      <w:r w:rsidRPr="00AD0C2A">
        <w:rPr>
          <w:rFonts w:ascii="Times New Roman" w:hAnsi="Times New Roman" w:hint="eastAsia"/>
          <w:sz w:val="22"/>
          <w:szCs w:val="22"/>
        </w:rPr>
        <w:t>на</w:t>
      </w:r>
      <w:r w:rsidRPr="00AD0C2A">
        <w:rPr>
          <w:rFonts w:ascii="Times New Roman" w:hAnsi="Times New Roman"/>
          <w:sz w:val="22"/>
          <w:szCs w:val="22"/>
        </w:rPr>
        <w:t xml:space="preserve"> </w:t>
      </w:r>
      <w:r w:rsidRPr="00AD0C2A">
        <w:rPr>
          <w:rFonts w:ascii="Times New Roman" w:hAnsi="Times New Roman" w:hint="eastAsia"/>
          <w:sz w:val="22"/>
          <w:szCs w:val="22"/>
        </w:rPr>
        <w:t>участие</w:t>
      </w:r>
      <w:r w:rsidRPr="00AD0C2A">
        <w:rPr>
          <w:rFonts w:ascii="Times New Roman" w:hAnsi="Times New Roman"/>
          <w:sz w:val="22"/>
          <w:szCs w:val="22"/>
        </w:rPr>
        <w:t xml:space="preserve"> </w:t>
      </w:r>
      <w:r w:rsidRPr="00AD0C2A">
        <w:rPr>
          <w:rFonts w:ascii="Times New Roman" w:hAnsi="Times New Roman" w:hint="eastAsia"/>
          <w:sz w:val="22"/>
          <w:szCs w:val="22"/>
        </w:rPr>
        <w:t>в</w:t>
      </w:r>
      <w:r w:rsidRPr="00AD0C2A">
        <w:rPr>
          <w:rFonts w:ascii="Times New Roman" w:hAnsi="Times New Roman"/>
          <w:sz w:val="22"/>
          <w:szCs w:val="22"/>
        </w:rPr>
        <w:t xml:space="preserve"> </w:t>
      </w:r>
      <w:r w:rsidRPr="00AD0C2A">
        <w:rPr>
          <w:rFonts w:ascii="Times New Roman" w:hAnsi="Times New Roman" w:hint="eastAsia"/>
          <w:sz w:val="22"/>
          <w:szCs w:val="22"/>
        </w:rPr>
        <w:t>запросе</w:t>
      </w:r>
      <w:r w:rsidRPr="00AD0C2A">
        <w:rPr>
          <w:rFonts w:ascii="Times New Roman" w:hAnsi="Times New Roman"/>
          <w:sz w:val="22"/>
          <w:szCs w:val="22"/>
        </w:rPr>
        <w:t xml:space="preserve"> </w:t>
      </w:r>
      <w:r w:rsidRPr="00AD0C2A">
        <w:rPr>
          <w:rFonts w:ascii="Times New Roman" w:hAnsi="Times New Roman" w:hint="eastAsia"/>
          <w:sz w:val="22"/>
          <w:szCs w:val="22"/>
        </w:rPr>
        <w:t>предложений</w:t>
      </w:r>
      <w:r w:rsidRPr="00AD0C2A">
        <w:rPr>
          <w:rFonts w:ascii="Times New Roman" w:hAnsi="Times New Roman"/>
          <w:sz w:val="22"/>
          <w:szCs w:val="22"/>
        </w:rPr>
        <w:t xml:space="preserve"> </w:t>
      </w:r>
      <w:r w:rsidRPr="00AD0C2A">
        <w:rPr>
          <w:rFonts w:ascii="Times New Roman" w:hAnsi="Times New Roman" w:hint="eastAsia"/>
          <w:sz w:val="22"/>
          <w:szCs w:val="22"/>
        </w:rPr>
        <w:t>оформляются</w:t>
      </w:r>
      <w:r w:rsidRPr="00AD0C2A">
        <w:rPr>
          <w:rFonts w:ascii="Times New Roman" w:hAnsi="Times New Roman"/>
          <w:sz w:val="22"/>
          <w:szCs w:val="22"/>
        </w:rPr>
        <w:t xml:space="preserve"> </w:t>
      </w:r>
      <w:r w:rsidRPr="00AD0C2A">
        <w:rPr>
          <w:rFonts w:ascii="Times New Roman" w:hAnsi="Times New Roman" w:hint="eastAsia"/>
          <w:sz w:val="22"/>
          <w:szCs w:val="22"/>
        </w:rPr>
        <w:t>протоколом</w:t>
      </w:r>
      <w:r w:rsidRPr="00AD0C2A">
        <w:rPr>
          <w:rFonts w:ascii="Times New Roman" w:hAnsi="Times New Roman"/>
          <w:sz w:val="22"/>
          <w:szCs w:val="22"/>
        </w:rPr>
        <w:t xml:space="preserve"> </w:t>
      </w:r>
      <w:r w:rsidRPr="00AD0C2A">
        <w:rPr>
          <w:rFonts w:ascii="Times New Roman" w:hAnsi="Times New Roman" w:hint="eastAsia"/>
          <w:sz w:val="22"/>
          <w:szCs w:val="22"/>
        </w:rPr>
        <w:t>рассмотрения</w:t>
      </w:r>
      <w:r w:rsidRPr="00AD0C2A">
        <w:rPr>
          <w:rFonts w:ascii="Times New Roman" w:hAnsi="Times New Roman"/>
          <w:sz w:val="22"/>
          <w:szCs w:val="22"/>
        </w:rPr>
        <w:t xml:space="preserve"> </w:t>
      </w:r>
      <w:r w:rsidRPr="00AD0C2A">
        <w:rPr>
          <w:rFonts w:ascii="Times New Roman" w:hAnsi="Times New Roman" w:hint="eastAsia"/>
          <w:sz w:val="22"/>
          <w:szCs w:val="22"/>
        </w:rPr>
        <w:t>вторых</w:t>
      </w:r>
      <w:r w:rsidRPr="00AD0C2A">
        <w:rPr>
          <w:rFonts w:ascii="Times New Roman" w:hAnsi="Times New Roman"/>
          <w:sz w:val="22"/>
          <w:szCs w:val="22"/>
        </w:rPr>
        <w:t xml:space="preserve"> </w:t>
      </w:r>
      <w:r w:rsidRPr="00AD0C2A">
        <w:rPr>
          <w:rFonts w:ascii="Times New Roman" w:hAnsi="Times New Roman" w:hint="eastAsia"/>
          <w:sz w:val="22"/>
          <w:szCs w:val="22"/>
        </w:rPr>
        <w:t>частей</w:t>
      </w:r>
      <w:r w:rsidRPr="00AD0C2A">
        <w:rPr>
          <w:rFonts w:ascii="Times New Roman" w:hAnsi="Times New Roman"/>
          <w:sz w:val="22"/>
          <w:szCs w:val="22"/>
        </w:rPr>
        <w:t xml:space="preserve"> </w:t>
      </w:r>
      <w:r w:rsidRPr="00AD0C2A">
        <w:rPr>
          <w:rFonts w:ascii="Times New Roman" w:hAnsi="Times New Roman" w:hint="eastAsia"/>
          <w:sz w:val="22"/>
          <w:szCs w:val="22"/>
        </w:rPr>
        <w:t>заявок</w:t>
      </w:r>
      <w:r w:rsidRPr="00AD0C2A">
        <w:rPr>
          <w:rFonts w:ascii="Times New Roman" w:hAnsi="Times New Roman"/>
          <w:sz w:val="22"/>
          <w:szCs w:val="22"/>
        </w:rPr>
        <w:t xml:space="preserve"> </w:t>
      </w:r>
      <w:r w:rsidRPr="00AD0C2A">
        <w:rPr>
          <w:rFonts w:ascii="Times New Roman" w:hAnsi="Times New Roman" w:hint="eastAsia"/>
          <w:sz w:val="22"/>
          <w:szCs w:val="22"/>
        </w:rPr>
        <w:t>на</w:t>
      </w:r>
      <w:r w:rsidRPr="00AD0C2A">
        <w:rPr>
          <w:rFonts w:ascii="Times New Roman" w:hAnsi="Times New Roman"/>
          <w:sz w:val="22"/>
          <w:szCs w:val="22"/>
        </w:rPr>
        <w:t xml:space="preserve"> </w:t>
      </w:r>
      <w:r w:rsidRPr="00AD0C2A">
        <w:rPr>
          <w:rFonts w:ascii="Times New Roman" w:hAnsi="Times New Roman" w:hint="eastAsia"/>
          <w:sz w:val="22"/>
          <w:szCs w:val="22"/>
        </w:rPr>
        <w:t>участие</w:t>
      </w:r>
      <w:r w:rsidRPr="00AD0C2A">
        <w:rPr>
          <w:rFonts w:ascii="Times New Roman" w:hAnsi="Times New Roman"/>
          <w:sz w:val="22"/>
          <w:szCs w:val="22"/>
        </w:rPr>
        <w:t xml:space="preserve"> </w:t>
      </w:r>
      <w:r w:rsidRPr="00AD0C2A">
        <w:rPr>
          <w:rFonts w:ascii="Times New Roman" w:hAnsi="Times New Roman" w:hint="eastAsia"/>
          <w:sz w:val="22"/>
          <w:szCs w:val="22"/>
        </w:rPr>
        <w:t>в</w:t>
      </w:r>
      <w:r w:rsidRPr="00AD0C2A">
        <w:rPr>
          <w:rFonts w:ascii="Times New Roman" w:hAnsi="Times New Roman"/>
          <w:sz w:val="22"/>
          <w:szCs w:val="22"/>
        </w:rPr>
        <w:t xml:space="preserve"> </w:t>
      </w:r>
      <w:r w:rsidRPr="00AD0C2A">
        <w:rPr>
          <w:rFonts w:ascii="Times New Roman" w:hAnsi="Times New Roman" w:hint="eastAsia"/>
          <w:sz w:val="22"/>
          <w:szCs w:val="22"/>
        </w:rPr>
        <w:t>запросе</w:t>
      </w:r>
      <w:r w:rsidRPr="00AD0C2A">
        <w:rPr>
          <w:rFonts w:ascii="Times New Roman" w:hAnsi="Times New Roman"/>
          <w:sz w:val="22"/>
          <w:szCs w:val="22"/>
        </w:rPr>
        <w:t xml:space="preserve"> </w:t>
      </w:r>
      <w:r w:rsidRPr="00AD0C2A">
        <w:rPr>
          <w:rFonts w:ascii="Times New Roman" w:hAnsi="Times New Roman" w:hint="eastAsia"/>
          <w:sz w:val="22"/>
          <w:szCs w:val="22"/>
        </w:rPr>
        <w:t>предложений</w:t>
      </w:r>
      <w:r w:rsidRPr="00AD0C2A">
        <w:rPr>
          <w:rFonts w:ascii="Times New Roman" w:hAnsi="Times New Roman"/>
          <w:sz w:val="22"/>
          <w:szCs w:val="22"/>
        </w:rPr>
        <w:t xml:space="preserve"> </w:t>
      </w:r>
      <w:r w:rsidRPr="00AD0C2A">
        <w:rPr>
          <w:rFonts w:ascii="Times New Roman" w:hAnsi="Times New Roman" w:hint="eastAsia"/>
          <w:sz w:val="22"/>
          <w:szCs w:val="22"/>
        </w:rPr>
        <w:t>в</w:t>
      </w:r>
      <w:r w:rsidRPr="00AD0C2A">
        <w:rPr>
          <w:rFonts w:ascii="Times New Roman" w:hAnsi="Times New Roman"/>
          <w:sz w:val="22"/>
          <w:szCs w:val="22"/>
        </w:rPr>
        <w:t xml:space="preserve"> </w:t>
      </w:r>
      <w:r w:rsidRPr="00AD0C2A">
        <w:rPr>
          <w:rFonts w:ascii="Times New Roman" w:hAnsi="Times New Roman" w:hint="eastAsia"/>
          <w:sz w:val="22"/>
          <w:szCs w:val="22"/>
        </w:rPr>
        <w:t>электронной</w:t>
      </w:r>
      <w:r w:rsidRPr="00AD0C2A">
        <w:rPr>
          <w:rFonts w:ascii="Times New Roman" w:hAnsi="Times New Roman"/>
          <w:sz w:val="22"/>
          <w:szCs w:val="22"/>
        </w:rPr>
        <w:t xml:space="preserve"> </w:t>
      </w:r>
      <w:r w:rsidRPr="00AD0C2A">
        <w:rPr>
          <w:rFonts w:ascii="Times New Roman" w:hAnsi="Times New Roman" w:hint="eastAsia"/>
          <w:sz w:val="22"/>
          <w:szCs w:val="22"/>
        </w:rPr>
        <w:t>форме</w:t>
      </w:r>
      <w:r w:rsidRPr="00AD0C2A">
        <w:rPr>
          <w:rFonts w:ascii="Times New Roman" w:hAnsi="Times New Roman"/>
          <w:sz w:val="22"/>
          <w:szCs w:val="22"/>
        </w:rPr>
        <w:t xml:space="preserve">, </w:t>
      </w:r>
      <w:r w:rsidRPr="00AD0C2A">
        <w:rPr>
          <w:rFonts w:ascii="Times New Roman" w:hAnsi="Times New Roman" w:hint="eastAsia"/>
          <w:sz w:val="22"/>
          <w:szCs w:val="22"/>
        </w:rPr>
        <w:t>который</w:t>
      </w:r>
      <w:r w:rsidRPr="00AD0C2A">
        <w:rPr>
          <w:rFonts w:ascii="Times New Roman" w:hAnsi="Times New Roman"/>
          <w:sz w:val="22"/>
          <w:szCs w:val="22"/>
        </w:rPr>
        <w:t xml:space="preserve"> </w:t>
      </w:r>
      <w:r w:rsidRPr="00AD0C2A">
        <w:rPr>
          <w:rFonts w:ascii="Times New Roman" w:hAnsi="Times New Roman" w:hint="eastAsia"/>
          <w:sz w:val="22"/>
          <w:szCs w:val="22"/>
        </w:rPr>
        <w:t>должен</w:t>
      </w:r>
      <w:r w:rsidRPr="00AD0C2A">
        <w:rPr>
          <w:rFonts w:ascii="Times New Roman" w:hAnsi="Times New Roman"/>
          <w:sz w:val="22"/>
          <w:szCs w:val="22"/>
        </w:rPr>
        <w:t xml:space="preserve"> </w:t>
      </w:r>
      <w:r w:rsidRPr="00AD0C2A">
        <w:rPr>
          <w:rFonts w:ascii="Times New Roman" w:hAnsi="Times New Roman" w:hint="eastAsia"/>
          <w:sz w:val="22"/>
          <w:szCs w:val="22"/>
        </w:rPr>
        <w:t>содержать</w:t>
      </w:r>
      <w:r w:rsidRPr="00AD0C2A">
        <w:rPr>
          <w:rFonts w:ascii="Times New Roman" w:hAnsi="Times New Roman"/>
          <w:sz w:val="22"/>
          <w:szCs w:val="22"/>
        </w:rPr>
        <w:t xml:space="preserve"> </w:t>
      </w:r>
      <w:r w:rsidRPr="00AD0C2A">
        <w:rPr>
          <w:rFonts w:ascii="Times New Roman" w:hAnsi="Times New Roman" w:hint="eastAsia"/>
          <w:sz w:val="22"/>
          <w:szCs w:val="22"/>
        </w:rPr>
        <w:t>следующую</w:t>
      </w:r>
      <w:r w:rsidRPr="00AD0C2A">
        <w:rPr>
          <w:rFonts w:ascii="Times New Roman" w:hAnsi="Times New Roman"/>
          <w:sz w:val="22"/>
          <w:szCs w:val="22"/>
        </w:rPr>
        <w:t xml:space="preserve"> </w:t>
      </w:r>
      <w:r w:rsidRPr="00AD0C2A">
        <w:rPr>
          <w:rFonts w:ascii="Times New Roman" w:hAnsi="Times New Roman" w:hint="eastAsia"/>
          <w:sz w:val="22"/>
          <w:szCs w:val="22"/>
        </w:rPr>
        <w:t>информацию</w:t>
      </w:r>
      <w:r w:rsidRPr="00AD0C2A">
        <w:rPr>
          <w:rFonts w:ascii="Times New Roman" w:hAnsi="Times New Roman"/>
          <w:sz w:val="22"/>
          <w:szCs w:val="22"/>
        </w:rPr>
        <w:t>:</w:t>
      </w:r>
    </w:p>
    <w:p w14:paraId="578A872B" w14:textId="16064F35" w:rsidR="00993495" w:rsidRPr="00AD0C2A" w:rsidRDefault="00993495" w:rsidP="0039108C">
      <w:pPr>
        <w:pStyle w:val="4"/>
        <w:numPr>
          <w:ilvl w:val="0"/>
          <w:numId w:val="101"/>
        </w:numPr>
        <w:spacing w:before="0"/>
        <w:ind w:left="1134" w:hanging="357"/>
        <w:rPr>
          <w:rFonts w:ascii="Times New Roman" w:hAnsi="Times New Roman"/>
          <w:sz w:val="22"/>
          <w:szCs w:val="22"/>
        </w:rPr>
      </w:pPr>
      <w:proofErr w:type="gramStart"/>
      <w:r w:rsidRPr="00AD0C2A">
        <w:rPr>
          <w:rFonts w:ascii="Times New Roman" w:hAnsi="Times New Roman" w:hint="eastAsia"/>
          <w:sz w:val="22"/>
          <w:szCs w:val="22"/>
        </w:rPr>
        <w:t>дата</w:t>
      </w:r>
      <w:proofErr w:type="gramEnd"/>
      <w:r w:rsidRPr="00AD0C2A">
        <w:rPr>
          <w:rFonts w:ascii="Times New Roman" w:hAnsi="Times New Roman"/>
          <w:sz w:val="22"/>
          <w:szCs w:val="22"/>
        </w:rPr>
        <w:t xml:space="preserve"> </w:t>
      </w:r>
      <w:r w:rsidRPr="00AD0C2A">
        <w:rPr>
          <w:rFonts w:ascii="Times New Roman" w:hAnsi="Times New Roman" w:hint="eastAsia"/>
          <w:sz w:val="22"/>
          <w:szCs w:val="22"/>
        </w:rPr>
        <w:t>подписания</w:t>
      </w:r>
      <w:r w:rsidRPr="00AD0C2A">
        <w:rPr>
          <w:rFonts w:ascii="Times New Roman" w:hAnsi="Times New Roman"/>
          <w:sz w:val="22"/>
          <w:szCs w:val="22"/>
        </w:rPr>
        <w:t xml:space="preserve"> </w:t>
      </w:r>
      <w:r w:rsidRPr="00AD0C2A">
        <w:rPr>
          <w:rFonts w:ascii="Times New Roman" w:hAnsi="Times New Roman" w:hint="eastAsia"/>
          <w:sz w:val="22"/>
          <w:szCs w:val="22"/>
        </w:rPr>
        <w:t>протокола</w:t>
      </w:r>
      <w:r w:rsidRPr="00AD0C2A">
        <w:rPr>
          <w:rFonts w:ascii="Times New Roman" w:hAnsi="Times New Roman"/>
          <w:sz w:val="22"/>
          <w:szCs w:val="22"/>
        </w:rPr>
        <w:t>;</w:t>
      </w:r>
    </w:p>
    <w:p w14:paraId="78705F4C" w14:textId="770C7DA2" w:rsidR="00993495" w:rsidRPr="00AD0C2A" w:rsidRDefault="00993495" w:rsidP="0039108C">
      <w:pPr>
        <w:pStyle w:val="4"/>
        <w:numPr>
          <w:ilvl w:val="0"/>
          <w:numId w:val="101"/>
        </w:numPr>
        <w:spacing w:before="0"/>
        <w:ind w:left="1134" w:hanging="357"/>
        <w:rPr>
          <w:rFonts w:ascii="Times New Roman" w:hAnsi="Times New Roman"/>
          <w:sz w:val="22"/>
          <w:szCs w:val="22"/>
        </w:rPr>
      </w:pPr>
      <w:proofErr w:type="gramStart"/>
      <w:r w:rsidRPr="00AD0C2A">
        <w:rPr>
          <w:rFonts w:ascii="Times New Roman" w:hAnsi="Times New Roman" w:hint="eastAsia"/>
          <w:sz w:val="22"/>
          <w:szCs w:val="22"/>
        </w:rPr>
        <w:lastRenderedPageBreak/>
        <w:t>сведения</w:t>
      </w:r>
      <w:proofErr w:type="gramEnd"/>
      <w:r w:rsidRPr="00AD0C2A">
        <w:rPr>
          <w:rFonts w:ascii="Times New Roman" w:hAnsi="Times New Roman"/>
          <w:sz w:val="22"/>
          <w:szCs w:val="22"/>
        </w:rPr>
        <w:t xml:space="preserve"> </w:t>
      </w:r>
      <w:r w:rsidRPr="00AD0C2A">
        <w:rPr>
          <w:rFonts w:ascii="Times New Roman" w:hAnsi="Times New Roman" w:hint="eastAsia"/>
          <w:sz w:val="22"/>
          <w:szCs w:val="22"/>
        </w:rPr>
        <w:t>о</w:t>
      </w:r>
      <w:r w:rsidRPr="00AD0C2A">
        <w:rPr>
          <w:rFonts w:ascii="Times New Roman" w:hAnsi="Times New Roman"/>
          <w:sz w:val="22"/>
          <w:szCs w:val="22"/>
        </w:rPr>
        <w:t xml:space="preserve"> </w:t>
      </w:r>
      <w:r w:rsidRPr="00AD0C2A">
        <w:rPr>
          <w:rFonts w:ascii="Times New Roman" w:hAnsi="Times New Roman" w:hint="eastAsia"/>
          <w:sz w:val="22"/>
          <w:szCs w:val="22"/>
        </w:rPr>
        <w:t>каждом</w:t>
      </w:r>
      <w:r w:rsidRPr="00AD0C2A">
        <w:rPr>
          <w:rFonts w:ascii="Times New Roman" w:hAnsi="Times New Roman"/>
          <w:sz w:val="22"/>
          <w:szCs w:val="22"/>
        </w:rPr>
        <w:t xml:space="preserve"> </w:t>
      </w:r>
      <w:r w:rsidRPr="00AD0C2A">
        <w:rPr>
          <w:rFonts w:ascii="Times New Roman" w:hAnsi="Times New Roman" w:hint="eastAsia"/>
          <w:sz w:val="22"/>
          <w:szCs w:val="22"/>
        </w:rPr>
        <w:t>члене</w:t>
      </w:r>
      <w:r w:rsidRPr="00AD0C2A">
        <w:rPr>
          <w:rFonts w:ascii="Times New Roman" w:hAnsi="Times New Roman"/>
          <w:sz w:val="22"/>
          <w:szCs w:val="22"/>
        </w:rPr>
        <w:t xml:space="preserve"> </w:t>
      </w:r>
      <w:r w:rsidRPr="00AD0C2A">
        <w:rPr>
          <w:rFonts w:ascii="Times New Roman" w:hAnsi="Times New Roman" w:hint="eastAsia"/>
          <w:sz w:val="22"/>
          <w:szCs w:val="22"/>
        </w:rPr>
        <w:t>комиссии</w:t>
      </w:r>
      <w:r w:rsidRPr="00AD0C2A">
        <w:rPr>
          <w:rFonts w:ascii="Times New Roman" w:hAnsi="Times New Roman"/>
          <w:sz w:val="22"/>
          <w:szCs w:val="22"/>
        </w:rPr>
        <w:t xml:space="preserve">, </w:t>
      </w:r>
      <w:r w:rsidRPr="00AD0C2A">
        <w:rPr>
          <w:rFonts w:ascii="Times New Roman" w:hAnsi="Times New Roman" w:hint="eastAsia"/>
          <w:sz w:val="22"/>
          <w:szCs w:val="22"/>
        </w:rPr>
        <w:t>присутствующим</w:t>
      </w:r>
      <w:r w:rsidRPr="00AD0C2A">
        <w:rPr>
          <w:rFonts w:ascii="Times New Roman" w:hAnsi="Times New Roman"/>
          <w:sz w:val="22"/>
          <w:szCs w:val="22"/>
        </w:rPr>
        <w:t xml:space="preserve"> </w:t>
      </w:r>
      <w:r w:rsidRPr="00AD0C2A">
        <w:rPr>
          <w:rFonts w:ascii="Times New Roman" w:hAnsi="Times New Roman" w:hint="eastAsia"/>
          <w:sz w:val="22"/>
          <w:szCs w:val="22"/>
        </w:rPr>
        <w:t>на</w:t>
      </w:r>
      <w:r w:rsidRPr="00AD0C2A">
        <w:rPr>
          <w:rFonts w:ascii="Times New Roman" w:hAnsi="Times New Roman"/>
          <w:sz w:val="22"/>
          <w:szCs w:val="22"/>
        </w:rPr>
        <w:t xml:space="preserve"> </w:t>
      </w:r>
      <w:r w:rsidRPr="00AD0C2A">
        <w:rPr>
          <w:rFonts w:ascii="Times New Roman" w:hAnsi="Times New Roman" w:hint="eastAsia"/>
          <w:sz w:val="22"/>
          <w:szCs w:val="22"/>
        </w:rPr>
        <w:t>процедуре</w:t>
      </w:r>
      <w:r w:rsidRPr="00AD0C2A">
        <w:rPr>
          <w:rFonts w:ascii="Times New Roman" w:hAnsi="Times New Roman"/>
          <w:sz w:val="22"/>
          <w:szCs w:val="22"/>
        </w:rPr>
        <w:t xml:space="preserve"> </w:t>
      </w:r>
      <w:r w:rsidRPr="00AD0C2A">
        <w:rPr>
          <w:rFonts w:ascii="Times New Roman" w:hAnsi="Times New Roman" w:hint="eastAsia"/>
          <w:sz w:val="22"/>
          <w:szCs w:val="22"/>
        </w:rPr>
        <w:t>рассмотрения</w:t>
      </w:r>
      <w:r w:rsidRPr="00AD0C2A">
        <w:rPr>
          <w:rFonts w:ascii="Times New Roman" w:hAnsi="Times New Roman"/>
          <w:sz w:val="22"/>
          <w:szCs w:val="22"/>
        </w:rPr>
        <w:t xml:space="preserve"> </w:t>
      </w:r>
      <w:r w:rsidRPr="00AD0C2A">
        <w:rPr>
          <w:rFonts w:ascii="Times New Roman" w:hAnsi="Times New Roman" w:hint="eastAsia"/>
          <w:sz w:val="22"/>
          <w:szCs w:val="22"/>
        </w:rPr>
        <w:t>вторых</w:t>
      </w:r>
      <w:r w:rsidRPr="00AD0C2A">
        <w:rPr>
          <w:rFonts w:ascii="Times New Roman" w:hAnsi="Times New Roman"/>
          <w:sz w:val="22"/>
          <w:szCs w:val="22"/>
        </w:rPr>
        <w:t xml:space="preserve"> </w:t>
      </w:r>
      <w:r w:rsidRPr="00AD0C2A">
        <w:rPr>
          <w:rFonts w:ascii="Times New Roman" w:hAnsi="Times New Roman" w:hint="eastAsia"/>
          <w:sz w:val="22"/>
          <w:szCs w:val="22"/>
        </w:rPr>
        <w:t>частей</w:t>
      </w:r>
      <w:r w:rsidRPr="00AD0C2A">
        <w:rPr>
          <w:rFonts w:ascii="Times New Roman" w:hAnsi="Times New Roman"/>
          <w:sz w:val="22"/>
          <w:szCs w:val="22"/>
        </w:rPr>
        <w:t xml:space="preserve"> </w:t>
      </w:r>
      <w:r w:rsidRPr="00AD0C2A">
        <w:rPr>
          <w:rFonts w:ascii="Times New Roman" w:hAnsi="Times New Roman" w:hint="eastAsia"/>
          <w:sz w:val="22"/>
          <w:szCs w:val="22"/>
        </w:rPr>
        <w:t>заявок</w:t>
      </w:r>
      <w:r w:rsidRPr="00AD0C2A">
        <w:rPr>
          <w:rFonts w:ascii="Times New Roman" w:hAnsi="Times New Roman"/>
          <w:sz w:val="22"/>
          <w:szCs w:val="22"/>
        </w:rPr>
        <w:t xml:space="preserve"> </w:t>
      </w:r>
      <w:r w:rsidRPr="00AD0C2A">
        <w:rPr>
          <w:rFonts w:ascii="Times New Roman" w:hAnsi="Times New Roman" w:hint="eastAsia"/>
          <w:sz w:val="22"/>
          <w:szCs w:val="22"/>
        </w:rPr>
        <w:t>на</w:t>
      </w:r>
      <w:r w:rsidRPr="00AD0C2A">
        <w:rPr>
          <w:rFonts w:ascii="Times New Roman" w:hAnsi="Times New Roman"/>
          <w:sz w:val="22"/>
          <w:szCs w:val="22"/>
        </w:rPr>
        <w:t xml:space="preserve"> </w:t>
      </w:r>
      <w:r w:rsidRPr="00AD0C2A">
        <w:rPr>
          <w:rFonts w:ascii="Times New Roman" w:hAnsi="Times New Roman" w:hint="eastAsia"/>
          <w:sz w:val="22"/>
          <w:szCs w:val="22"/>
        </w:rPr>
        <w:t>участие</w:t>
      </w:r>
      <w:r w:rsidRPr="00AD0C2A">
        <w:rPr>
          <w:rFonts w:ascii="Times New Roman" w:hAnsi="Times New Roman"/>
          <w:sz w:val="22"/>
          <w:szCs w:val="22"/>
        </w:rPr>
        <w:t xml:space="preserve"> </w:t>
      </w:r>
      <w:r w:rsidRPr="00AD0C2A">
        <w:rPr>
          <w:rFonts w:ascii="Times New Roman" w:hAnsi="Times New Roman" w:hint="eastAsia"/>
          <w:sz w:val="22"/>
          <w:szCs w:val="22"/>
        </w:rPr>
        <w:t>в</w:t>
      </w:r>
      <w:r w:rsidRPr="00AD0C2A">
        <w:rPr>
          <w:rFonts w:ascii="Times New Roman" w:hAnsi="Times New Roman"/>
          <w:sz w:val="22"/>
          <w:szCs w:val="22"/>
        </w:rPr>
        <w:t xml:space="preserve"> </w:t>
      </w:r>
      <w:r w:rsidRPr="00AD0C2A">
        <w:rPr>
          <w:rFonts w:ascii="Times New Roman" w:hAnsi="Times New Roman" w:hint="eastAsia"/>
          <w:sz w:val="22"/>
          <w:szCs w:val="22"/>
        </w:rPr>
        <w:t>запросе</w:t>
      </w:r>
      <w:r w:rsidRPr="00AD0C2A">
        <w:rPr>
          <w:rFonts w:ascii="Times New Roman" w:hAnsi="Times New Roman"/>
          <w:sz w:val="22"/>
          <w:szCs w:val="22"/>
        </w:rPr>
        <w:t xml:space="preserve"> </w:t>
      </w:r>
      <w:r w:rsidRPr="00AD0C2A">
        <w:rPr>
          <w:rFonts w:ascii="Times New Roman" w:hAnsi="Times New Roman" w:hint="eastAsia"/>
          <w:sz w:val="22"/>
          <w:szCs w:val="22"/>
        </w:rPr>
        <w:t>предложений</w:t>
      </w:r>
      <w:r w:rsidRPr="00AD0C2A">
        <w:rPr>
          <w:rFonts w:ascii="Times New Roman" w:hAnsi="Times New Roman"/>
          <w:sz w:val="22"/>
          <w:szCs w:val="22"/>
        </w:rPr>
        <w:t xml:space="preserve"> </w:t>
      </w:r>
      <w:r w:rsidRPr="00AD0C2A">
        <w:rPr>
          <w:rFonts w:ascii="Times New Roman" w:hAnsi="Times New Roman" w:hint="eastAsia"/>
          <w:sz w:val="22"/>
          <w:szCs w:val="22"/>
        </w:rPr>
        <w:t>в</w:t>
      </w:r>
      <w:r w:rsidRPr="00AD0C2A">
        <w:rPr>
          <w:rFonts w:ascii="Times New Roman" w:hAnsi="Times New Roman"/>
          <w:sz w:val="22"/>
          <w:szCs w:val="22"/>
        </w:rPr>
        <w:t xml:space="preserve"> </w:t>
      </w:r>
      <w:r w:rsidRPr="00AD0C2A">
        <w:rPr>
          <w:rFonts w:ascii="Times New Roman" w:hAnsi="Times New Roman" w:hint="eastAsia"/>
          <w:sz w:val="22"/>
          <w:szCs w:val="22"/>
        </w:rPr>
        <w:t>электронной</w:t>
      </w:r>
      <w:r w:rsidRPr="00AD0C2A">
        <w:rPr>
          <w:rFonts w:ascii="Times New Roman" w:hAnsi="Times New Roman"/>
          <w:sz w:val="22"/>
          <w:szCs w:val="22"/>
        </w:rPr>
        <w:t xml:space="preserve"> </w:t>
      </w:r>
      <w:r w:rsidRPr="00AD0C2A">
        <w:rPr>
          <w:rFonts w:ascii="Times New Roman" w:hAnsi="Times New Roman" w:hint="eastAsia"/>
          <w:sz w:val="22"/>
          <w:szCs w:val="22"/>
        </w:rPr>
        <w:t>форме</w:t>
      </w:r>
      <w:r w:rsidRPr="00AD0C2A">
        <w:rPr>
          <w:rFonts w:ascii="Times New Roman" w:hAnsi="Times New Roman"/>
          <w:sz w:val="22"/>
          <w:szCs w:val="22"/>
        </w:rPr>
        <w:t xml:space="preserve"> </w:t>
      </w:r>
      <w:r w:rsidRPr="00AD0C2A">
        <w:rPr>
          <w:rFonts w:ascii="Times New Roman" w:hAnsi="Times New Roman" w:hint="eastAsia"/>
          <w:sz w:val="22"/>
          <w:szCs w:val="22"/>
        </w:rPr>
        <w:t>и</w:t>
      </w:r>
      <w:r w:rsidRPr="00AD0C2A">
        <w:rPr>
          <w:rFonts w:ascii="Times New Roman" w:hAnsi="Times New Roman"/>
          <w:sz w:val="22"/>
          <w:szCs w:val="22"/>
        </w:rPr>
        <w:t xml:space="preserve"> </w:t>
      </w:r>
      <w:r w:rsidRPr="00AD0C2A">
        <w:rPr>
          <w:rFonts w:ascii="Times New Roman" w:hAnsi="Times New Roman" w:hint="eastAsia"/>
          <w:sz w:val="22"/>
          <w:szCs w:val="22"/>
        </w:rPr>
        <w:t>оценки</w:t>
      </w:r>
      <w:r w:rsidRPr="00AD0C2A">
        <w:rPr>
          <w:rFonts w:ascii="Times New Roman" w:hAnsi="Times New Roman"/>
          <w:sz w:val="22"/>
          <w:szCs w:val="22"/>
        </w:rPr>
        <w:t xml:space="preserve"> </w:t>
      </w:r>
      <w:r w:rsidRPr="00AD0C2A">
        <w:rPr>
          <w:rFonts w:ascii="Times New Roman" w:hAnsi="Times New Roman" w:hint="eastAsia"/>
          <w:sz w:val="22"/>
          <w:szCs w:val="22"/>
        </w:rPr>
        <w:t>заявок</w:t>
      </w:r>
      <w:r w:rsidRPr="00AD0C2A">
        <w:rPr>
          <w:rFonts w:ascii="Times New Roman" w:hAnsi="Times New Roman"/>
          <w:sz w:val="22"/>
          <w:szCs w:val="22"/>
        </w:rPr>
        <w:t>;</w:t>
      </w:r>
    </w:p>
    <w:p w14:paraId="0A04EF48" w14:textId="353C97B4" w:rsidR="00993495" w:rsidRPr="00AD0C2A" w:rsidRDefault="00993495" w:rsidP="0039108C">
      <w:pPr>
        <w:pStyle w:val="4"/>
        <w:numPr>
          <w:ilvl w:val="0"/>
          <w:numId w:val="101"/>
        </w:numPr>
        <w:spacing w:before="0"/>
        <w:ind w:left="1134" w:hanging="357"/>
        <w:rPr>
          <w:rFonts w:ascii="Times New Roman" w:hAnsi="Times New Roman"/>
          <w:sz w:val="22"/>
          <w:szCs w:val="22"/>
        </w:rPr>
      </w:pPr>
      <w:proofErr w:type="gramStart"/>
      <w:r w:rsidRPr="00AD0C2A">
        <w:rPr>
          <w:rFonts w:ascii="Times New Roman" w:hAnsi="Times New Roman" w:hint="eastAsia"/>
          <w:sz w:val="22"/>
          <w:szCs w:val="22"/>
        </w:rPr>
        <w:t>количество</w:t>
      </w:r>
      <w:proofErr w:type="gramEnd"/>
      <w:r w:rsidRPr="00AD0C2A">
        <w:rPr>
          <w:rFonts w:ascii="Times New Roman" w:hAnsi="Times New Roman"/>
          <w:sz w:val="22"/>
          <w:szCs w:val="22"/>
        </w:rPr>
        <w:t xml:space="preserve"> </w:t>
      </w:r>
      <w:r w:rsidRPr="00AD0C2A">
        <w:rPr>
          <w:rFonts w:ascii="Times New Roman" w:hAnsi="Times New Roman" w:hint="eastAsia"/>
          <w:sz w:val="22"/>
          <w:szCs w:val="22"/>
        </w:rPr>
        <w:t>поданных</w:t>
      </w:r>
      <w:r w:rsidRPr="00AD0C2A">
        <w:rPr>
          <w:rFonts w:ascii="Times New Roman" w:hAnsi="Times New Roman"/>
          <w:sz w:val="22"/>
          <w:szCs w:val="22"/>
        </w:rPr>
        <w:t xml:space="preserve"> </w:t>
      </w:r>
      <w:r w:rsidRPr="00AD0C2A">
        <w:rPr>
          <w:rFonts w:ascii="Times New Roman" w:hAnsi="Times New Roman" w:hint="eastAsia"/>
          <w:sz w:val="22"/>
          <w:szCs w:val="22"/>
        </w:rPr>
        <w:t>заявок</w:t>
      </w:r>
      <w:r w:rsidRPr="00AD0C2A">
        <w:rPr>
          <w:rFonts w:ascii="Times New Roman" w:hAnsi="Times New Roman"/>
          <w:sz w:val="22"/>
          <w:szCs w:val="22"/>
        </w:rPr>
        <w:t xml:space="preserve"> </w:t>
      </w:r>
      <w:r w:rsidRPr="00AD0C2A">
        <w:rPr>
          <w:rFonts w:ascii="Times New Roman" w:hAnsi="Times New Roman" w:hint="eastAsia"/>
          <w:sz w:val="22"/>
          <w:szCs w:val="22"/>
        </w:rPr>
        <w:t>на</w:t>
      </w:r>
      <w:r w:rsidRPr="00AD0C2A">
        <w:rPr>
          <w:rFonts w:ascii="Times New Roman" w:hAnsi="Times New Roman"/>
          <w:sz w:val="22"/>
          <w:szCs w:val="22"/>
        </w:rPr>
        <w:t xml:space="preserve"> </w:t>
      </w:r>
      <w:r w:rsidRPr="00AD0C2A">
        <w:rPr>
          <w:rFonts w:ascii="Times New Roman" w:hAnsi="Times New Roman" w:hint="eastAsia"/>
          <w:sz w:val="22"/>
          <w:szCs w:val="22"/>
        </w:rPr>
        <w:t>участие</w:t>
      </w:r>
      <w:r w:rsidRPr="00AD0C2A">
        <w:rPr>
          <w:rFonts w:ascii="Times New Roman" w:hAnsi="Times New Roman"/>
          <w:sz w:val="22"/>
          <w:szCs w:val="22"/>
        </w:rPr>
        <w:t xml:space="preserve"> </w:t>
      </w:r>
      <w:r w:rsidRPr="00AD0C2A">
        <w:rPr>
          <w:rFonts w:ascii="Times New Roman" w:hAnsi="Times New Roman" w:hint="eastAsia"/>
          <w:sz w:val="22"/>
          <w:szCs w:val="22"/>
        </w:rPr>
        <w:t>в</w:t>
      </w:r>
      <w:r w:rsidRPr="00AD0C2A">
        <w:rPr>
          <w:rFonts w:ascii="Times New Roman" w:hAnsi="Times New Roman"/>
          <w:sz w:val="22"/>
          <w:szCs w:val="22"/>
        </w:rPr>
        <w:t xml:space="preserve"> </w:t>
      </w:r>
      <w:r w:rsidRPr="00AD0C2A">
        <w:rPr>
          <w:rFonts w:ascii="Times New Roman" w:hAnsi="Times New Roman" w:hint="eastAsia"/>
          <w:sz w:val="22"/>
          <w:szCs w:val="22"/>
        </w:rPr>
        <w:t>закупке</w:t>
      </w:r>
      <w:r w:rsidRPr="00AD0C2A">
        <w:rPr>
          <w:rFonts w:ascii="Times New Roman" w:hAnsi="Times New Roman"/>
          <w:sz w:val="22"/>
          <w:szCs w:val="22"/>
        </w:rPr>
        <w:t xml:space="preserve">, </w:t>
      </w:r>
      <w:r w:rsidRPr="00AD0C2A">
        <w:rPr>
          <w:rFonts w:ascii="Times New Roman" w:hAnsi="Times New Roman" w:hint="eastAsia"/>
          <w:sz w:val="22"/>
          <w:szCs w:val="22"/>
        </w:rPr>
        <w:t>а</w:t>
      </w:r>
      <w:r w:rsidRPr="00AD0C2A">
        <w:rPr>
          <w:rFonts w:ascii="Times New Roman" w:hAnsi="Times New Roman"/>
          <w:sz w:val="22"/>
          <w:szCs w:val="22"/>
        </w:rPr>
        <w:t xml:space="preserve"> </w:t>
      </w:r>
      <w:r w:rsidRPr="00AD0C2A">
        <w:rPr>
          <w:rFonts w:ascii="Times New Roman" w:hAnsi="Times New Roman" w:hint="eastAsia"/>
          <w:sz w:val="22"/>
          <w:szCs w:val="22"/>
        </w:rPr>
        <w:t>также</w:t>
      </w:r>
      <w:r w:rsidRPr="00AD0C2A">
        <w:rPr>
          <w:rFonts w:ascii="Times New Roman" w:hAnsi="Times New Roman"/>
          <w:sz w:val="22"/>
          <w:szCs w:val="22"/>
        </w:rPr>
        <w:t xml:space="preserve"> </w:t>
      </w:r>
      <w:r w:rsidRPr="00AD0C2A">
        <w:rPr>
          <w:rFonts w:ascii="Times New Roman" w:hAnsi="Times New Roman" w:hint="eastAsia"/>
          <w:sz w:val="22"/>
          <w:szCs w:val="22"/>
        </w:rPr>
        <w:t>дата</w:t>
      </w:r>
      <w:r w:rsidRPr="00AD0C2A">
        <w:rPr>
          <w:rFonts w:ascii="Times New Roman" w:hAnsi="Times New Roman"/>
          <w:sz w:val="22"/>
          <w:szCs w:val="22"/>
        </w:rPr>
        <w:t xml:space="preserve"> </w:t>
      </w:r>
      <w:r w:rsidRPr="00AD0C2A">
        <w:rPr>
          <w:rFonts w:ascii="Times New Roman" w:hAnsi="Times New Roman" w:hint="eastAsia"/>
          <w:sz w:val="22"/>
          <w:szCs w:val="22"/>
        </w:rPr>
        <w:t>и</w:t>
      </w:r>
      <w:r w:rsidRPr="00AD0C2A">
        <w:rPr>
          <w:rFonts w:ascii="Times New Roman" w:hAnsi="Times New Roman"/>
          <w:sz w:val="22"/>
          <w:szCs w:val="22"/>
        </w:rPr>
        <w:t xml:space="preserve"> </w:t>
      </w:r>
      <w:r w:rsidRPr="00AD0C2A">
        <w:rPr>
          <w:rFonts w:ascii="Times New Roman" w:hAnsi="Times New Roman" w:hint="eastAsia"/>
          <w:sz w:val="22"/>
          <w:szCs w:val="22"/>
        </w:rPr>
        <w:t>время</w:t>
      </w:r>
      <w:r w:rsidRPr="00AD0C2A">
        <w:rPr>
          <w:rFonts w:ascii="Times New Roman" w:hAnsi="Times New Roman"/>
          <w:sz w:val="22"/>
          <w:szCs w:val="22"/>
        </w:rPr>
        <w:t xml:space="preserve"> </w:t>
      </w:r>
      <w:r w:rsidRPr="00AD0C2A">
        <w:rPr>
          <w:rFonts w:ascii="Times New Roman" w:hAnsi="Times New Roman" w:hint="eastAsia"/>
          <w:sz w:val="22"/>
          <w:szCs w:val="22"/>
        </w:rPr>
        <w:t>регистрации</w:t>
      </w:r>
      <w:r w:rsidRPr="00AD0C2A">
        <w:rPr>
          <w:rFonts w:ascii="Times New Roman" w:hAnsi="Times New Roman"/>
          <w:sz w:val="22"/>
          <w:szCs w:val="22"/>
        </w:rPr>
        <w:t xml:space="preserve"> </w:t>
      </w:r>
      <w:r w:rsidRPr="00AD0C2A">
        <w:rPr>
          <w:rFonts w:ascii="Times New Roman" w:hAnsi="Times New Roman" w:hint="eastAsia"/>
          <w:sz w:val="22"/>
          <w:szCs w:val="22"/>
        </w:rPr>
        <w:t>каждой</w:t>
      </w:r>
      <w:r w:rsidRPr="00AD0C2A">
        <w:rPr>
          <w:rFonts w:ascii="Times New Roman" w:hAnsi="Times New Roman"/>
          <w:sz w:val="22"/>
          <w:szCs w:val="22"/>
        </w:rPr>
        <w:t xml:space="preserve"> </w:t>
      </w:r>
      <w:r w:rsidRPr="00AD0C2A">
        <w:rPr>
          <w:rFonts w:ascii="Times New Roman" w:hAnsi="Times New Roman" w:hint="eastAsia"/>
          <w:sz w:val="22"/>
          <w:szCs w:val="22"/>
        </w:rPr>
        <w:t>такой</w:t>
      </w:r>
      <w:r w:rsidRPr="00AD0C2A">
        <w:rPr>
          <w:rFonts w:ascii="Times New Roman" w:hAnsi="Times New Roman"/>
          <w:sz w:val="22"/>
          <w:szCs w:val="22"/>
        </w:rPr>
        <w:t xml:space="preserve"> </w:t>
      </w:r>
      <w:r w:rsidRPr="00AD0C2A">
        <w:rPr>
          <w:rFonts w:ascii="Times New Roman" w:hAnsi="Times New Roman" w:hint="eastAsia"/>
          <w:sz w:val="22"/>
          <w:szCs w:val="22"/>
        </w:rPr>
        <w:t>заявки</w:t>
      </w:r>
      <w:r w:rsidRPr="00AD0C2A">
        <w:rPr>
          <w:rFonts w:ascii="Times New Roman" w:hAnsi="Times New Roman"/>
          <w:sz w:val="22"/>
          <w:szCs w:val="22"/>
        </w:rPr>
        <w:t>;</w:t>
      </w:r>
    </w:p>
    <w:p w14:paraId="7A5C5C9E" w14:textId="7094A4F0" w:rsidR="00993495" w:rsidRPr="00AD0C2A" w:rsidRDefault="00993495" w:rsidP="0039108C">
      <w:pPr>
        <w:pStyle w:val="4"/>
        <w:numPr>
          <w:ilvl w:val="0"/>
          <w:numId w:val="101"/>
        </w:numPr>
        <w:spacing w:before="0"/>
        <w:ind w:left="1134" w:hanging="357"/>
        <w:rPr>
          <w:rFonts w:ascii="Times New Roman" w:hAnsi="Times New Roman"/>
          <w:sz w:val="22"/>
          <w:szCs w:val="22"/>
        </w:rPr>
      </w:pPr>
      <w:proofErr w:type="gramStart"/>
      <w:r w:rsidRPr="00AD0C2A">
        <w:rPr>
          <w:rFonts w:ascii="Times New Roman" w:hAnsi="Times New Roman" w:hint="eastAsia"/>
          <w:sz w:val="22"/>
          <w:szCs w:val="22"/>
        </w:rPr>
        <w:t>порядковые</w:t>
      </w:r>
      <w:proofErr w:type="gramEnd"/>
      <w:r w:rsidRPr="00AD0C2A">
        <w:rPr>
          <w:rFonts w:ascii="Times New Roman" w:hAnsi="Times New Roman"/>
          <w:sz w:val="22"/>
          <w:szCs w:val="22"/>
        </w:rPr>
        <w:t xml:space="preserve"> </w:t>
      </w:r>
      <w:r w:rsidRPr="00AD0C2A">
        <w:rPr>
          <w:rFonts w:ascii="Times New Roman" w:hAnsi="Times New Roman" w:hint="eastAsia"/>
          <w:sz w:val="22"/>
          <w:szCs w:val="22"/>
        </w:rPr>
        <w:t>номера</w:t>
      </w:r>
      <w:r w:rsidRPr="00AD0C2A">
        <w:rPr>
          <w:rFonts w:ascii="Times New Roman" w:hAnsi="Times New Roman"/>
          <w:sz w:val="22"/>
          <w:szCs w:val="22"/>
        </w:rPr>
        <w:t xml:space="preserve"> </w:t>
      </w:r>
      <w:r w:rsidRPr="00AD0C2A">
        <w:rPr>
          <w:rFonts w:ascii="Times New Roman" w:hAnsi="Times New Roman" w:hint="eastAsia"/>
          <w:sz w:val="22"/>
          <w:szCs w:val="22"/>
        </w:rPr>
        <w:t>заявок</w:t>
      </w:r>
      <w:r w:rsidRPr="00AD0C2A">
        <w:rPr>
          <w:rFonts w:ascii="Times New Roman" w:hAnsi="Times New Roman"/>
          <w:sz w:val="22"/>
          <w:szCs w:val="22"/>
        </w:rPr>
        <w:t xml:space="preserve"> </w:t>
      </w:r>
      <w:r w:rsidRPr="00AD0C2A">
        <w:rPr>
          <w:rFonts w:ascii="Times New Roman" w:hAnsi="Times New Roman" w:hint="eastAsia"/>
          <w:sz w:val="22"/>
          <w:szCs w:val="22"/>
        </w:rPr>
        <w:t>на</w:t>
      </w:r>
      <w:r w:rsidRPr="00AD0C2A">
        <w:rPr>
          <w:rFonts w:ascii="Times New Roman" w:hAnsi="Times New Roman"/>
          <w:sz w:val="22"/>
          <w:szCs w:val="22"/>
        </w:rPr>
        <w:t xml:space="preserve"> </w:t>
      </w:r>
      <w:r w:rsidRPr="00AD0C2A">
        <w:rPr>
          <w:rFonts w:ascii="Times New Roman" w:hAnsi="Times New Roman" w:hint="eastAsia"/>
          <w:sz w:val="22"/>
          <w:szCs w:val="22"/>
        </w:rPr>
        <w:t>участие</w:t>
      </w:r>
      <w:r w:rsidRPr="00AD0C2A">
        <w:rPr>
          <w:rFonts w:ascii="Times New Roman" w:hAnsi="Times New Roman"/>
          <w:sz w:val="22"/>
          <w:szCs w:val="22"/>
        </w:rPr>
        <w:t xml:space="preserve"> </w:t>
      </w:r>
      <w:r w:rsidRPr="00AD0C2A">
        <w:rPr>
          <w:rFonts w:ascii="Times New Roman" w:hAnsi="Times New Roman" w:hint="eastAsia"/>
          <w:sz w:val="22"/>
          <w:szCs w:val="22"/>
        </w:rPr>
        <w:t>в</w:t>
      </w:r>
      <w:r w:rsidRPr="00AD0C2A">
        <w:rPr>
          <w:rFonts w:ascii="Times New Roman" w:hAnsi="Times New Roman"/>
          <w:sz w:val="22"/>
          <w:szCs w:val="22"/>
        </w:rPr>
        <w:t xml:space="preserve"> </w:t>
      </w:r>
      <w:r w:rsidRPr="00AD0C2A">
        <w:rPr>
          <w:rFonts w:ascii="Times New Roman" w:hAnsi="Times New Roman" w:hint="eastAsia"/>
          <w:sz w:val="22"/>
          <w:szCs w:val="22"/>
        </w:rPr>
        <w:t>закупке</w:t>
      </w:r>
      <w:r w:rsidRPr="00AD0C2A">
        <w:rPr>
          <w:rFonts w:ascii="Times New Roman" w:hAnsi="Times New Roman"/>
          <w:sz w:val="22"/>
          <w:szCs w:val="22"/>
        </w:rPr>
        <w:t xml:space="preserve">, </w:t>
      </w:r>
      <w:r w:rsidRPr="00AD0C2A">
        <w:rPr>
          <w:rFonts w:ascii="Times New Roman" w:hAnsi="Times New Roman" w:hint="eastAsia"/>
          <w:sz w:val="22"/>
          <w:szCs w:val="22"/>
        </w:rPr>
        <w:t>в</w:t>
      </w:r>
      <w:r w:rsidRPr="00AD0C2A">
        <w:rPr>
          <w:rFonts w:ascii="Times New Roman" w:hAnsi="Times New Roman"/>
          <w:sz w:val="22"/>
          <w:szCs w:val="22"/>
        </w:rPr>
        <w:t xml:space="preserve"> </w:t>
      </w:r>
      <w:r w:rsidRPr="00AD0C2A">
        <w:rPr>
          <w:rFonts w:ascii="Times New Roman" w:hAnsi="Times New Roman" w:hint="eastAsia"/>
          <w:sz w:val="22"/>
          <w:szCs w:val="22"/>
        </w:rPr>
        <w:t>порядке</w:t>
      </w:r>
      <w:r w:rsidRPr="00AD0C2A">
        <w:rPr>
          <w:rFonts w:ascii="Times New Roman" w:hAnsi="Times New Roman"/>
          <w:sz w:val="22"/>
          <w:szCs w:val="22"/>
        </w:rPr>
        <w:t xml:space="preserve"> </w:t>
      </w:r>
      <w:r w:rsidRPr="00AD0C2A">
        <w:rPr>
          <w:rFonts w:ascii="Times New Roman" w:hAnsi="Times New Roman" w:hint="eastAsia"/>
          <w:sz w:val="22"/>
          <w:szCs w:val="22"/>
        </w:rPr>
        <w:t>уменьшения</w:t>
      </w:r>
      <w:r w:rsidRPr="00AD0C2A">
        <w:rPr>
          <w:rFonts w:ascii="Times New Roman" w:hAnsi="Times New Roman"/>
          <w:sz w:val="22"/>
          <w:szCs w:val="22"/>
        </w:rPr>
        <w:t xml:space="preserve"> </w:t>
      </w:r>
      <w:r w:rsidRPr="00AD0C2A">
        <w:rPr>
          <w:rFonts w:ascii="Times New Roman" w:hAnsi="Times New Roman" w:hint="eastAsia"/>
          <w:sz w:val="22"/>
          <w:szCs w:val="22"/>
        </w:rPr>
        <w:t>степени</w:t>
      </w:r>
      <w:r w:rsidRPr="00AD0C2A">
        <w:rPr>
          <w:rFonts w:ascii="Times New Roman" w:hAnsi="Times New Roman"/>
          <w:sz w:val="22"/>
          <w:szCs w:val="22"/>
        </w:rPr>
        <w:t xml:space="preserve"> </w:t>
      </w:r>
      <w:r w:rsidRPr="00AD0C2A">
        <w:rPr>
          <w:rFonts w:ascii="Times New Roman" w:hAnsi="Times New Roman" w:hint="eastAsia"/>
          <w:sz w:val="22"/>
          <w:szCs w:val="22"/>
        </w:rPr>
        <w:t>выгодности</w:t>
      </w:r>
      <w:r w:rsidRPr="00AD0C2A">
        <w:rPr>
          <w:rFonts w:ascii="Times New Roman" w:hAnsi="Times New Roman"/>
          <w:sz w:val="22"/>
          <w:szCs w:val="22"/>
        </w:rPr>
        <w:t xml:space="preserve"> </w:t>
      </w:r>
      <w:r w:rsidRPr="00AD0C2A">
        <w:rPr>
          <w:rFonts w:ascii="Times New Roman" w:hAnsi="Times New Roman" w:hint="eastAsia"/>
          <w:sz w:val="22"/>
          <w:szCs w:val="22"/>
        </w:rPr>
        <w:t>содержащихся</w:t>
      </w:r>
      <w:r w:rsidRPr="00AD0C2A">
        <w:rPr>
          <w:rFonts w:ascii="Times New Roman" w:hAnsi="Times New Roman"/>
          <w:sz w:val="22"/>
          <w:szCs w:val="22"/>
        </w:rPr>
        <w:t xml:space="preserve"> </w:t>
      </w:r>
      <w:r w:rsidRPr="00AD0C2A">
        <w:rPr>
          <w:rFonts w:ascii="Times New Roman" w:hAnsi="Times New Roman" w:hint="eastAsia"/>
          <w:sz w:val="22"/>
          <w:szCs w:val="22"/>
        </w:rPr>
        <w:t>в</w:t>
      </w:r>
      <w:r w:rsidRPr="00AD0C2A">
        <w:rPr>
          <w:rFonts w:ascii="Times New Roman" w:hAnsi="Times New Roman"/>
          <w:sz w:val="22"/>
          <w:szCs w:val="22"/>
        </w:rPr>
        <w:t xml:space="preserve"> </w:t>
      </w:r>
      <w:r w:rsidRPr="00AD0C2A">
        <w:rPr>
          <w:rFonts w:ascii="Times New Roman" w:hAnsi="Times New Roman" w:hint="eastAsia"/>
          <w:sz w:val="22"/>
          <w:szCs w:val="22"/>
        </w:rPr>
        <w:t>них</w:t>
      </w:r>
      <w:r w:rsidRPr="00AD0C2A">
        <w:rPr>
          <w:rFonts w:ascii="Times New Roman" w:hAnsi="Times New Roman"/>
          <w:sz w:val="22"/>
          <w:szCs w:val="22"/>
        </w:rPr>
        <w:t xml:space="preserve"> </w:t>
      </w:r>
      <w:r w:rsidRPr="00AD0C2A">
        <w:rPr>
          <w:rFonts w:ascii="Times New Roman" w:hAnsi="Times New Roman" w:hint="eastAsia"/>
          <w:sz w:val="22"/>
          <w:szCs w:val="22"/>
        </w:rPr>
        <w:t>условий</w:t>
      </w:r>
      <w:r w:rsidRPr="00AD0C2A">
        <w:rPr>
          <w:rFonts w:ascii="Times New Roman" w:hAnsi="Times New Roman"/>
          <w:sz w:val="22"/>
          <w:szCs w:val="22"/>
        </w:rPr>
        <w:t xml:space="preserve"> </w:t>
      </w:r>
      <w:r w:rsidRPr="00AD0C2A">
        <w:rPr>
          <w:rFonts w:ascii="Times New Roman" w:hAnsi="Times New Roman" w:hint="eastAsia"/>
          <w:sz w:val="22"/>
          <w:szCs w:val="22"/>
        </w:rPr>
        <w:t>исполнения</w:t>
      </w:r>
      <w:r w:rsidRPr="00AD0C2A">
        <w:rPr>
          <w:rFonts w:ascii="Times New Roman" w:hAnsi="Times New Roman"/>
          <w:sz w:val="22"/>
          <w:szCs w:val="22"/>
        </w:rPr>
        <w:t xml:space="preserve"> </w:t>
      </w:r>
      <w:r w:rsidRPr="00AD0C2A">
        <w:rPr>
          <w:rFonts w:ascii="Times New Roman" w:hAnsi="Times New Roman" w:hint="eastAsia"/>
          <w:sz w:val="22"/>
          <w:szCs w:val="22"/>
        </w:rPr>
        <w:t>договора</w:t>
      </w:r>
      <w:r w:rsidRPr="00AD0C2A">
        <w:rPr>
          <w:rFonts w:ascii="Times New Roman" w:hAnsi="Times New Roman"/>
          <w:sz w:val="22"/>
          <w:szCs w:val="22"/>
        </w:rPr>
        <w:t xml:space="preserve">, </w:t>
      </w:r>
      <w:r w:rsidRPr="00AD0C2A">
        <w:rPr>
          <w:rFonts w:ascii="Times New Roman" w:hAnsi="Times New Roman" w:hint="eastAsia"/>
          <w:sz w:val="22"/>
          <w:szCs w:val="22"/>
        </w:rPr>
        <w:t>включая</w:t>
      </w:r>
      <w:r w:rsidRPr="00AD0C2A">
        <w:rPr>
          <w:rFonts w:ascii="Times New Roman" w:hAnsi="Times New Roman"/>
          <w:sz w:val="22"/>
          <w:szCs w:val="22"/>
        </w:rPr>
        <w:t xml:space="preserve"> </w:t>
      </w:r>
      <w:r w:rsidRPr="00AD0C2A">
        <w:rPr>
          <w:rFonts w:ascii="Times New Roman" w:hAnsi="Times New Roman" w:hint="eastAsia"/>
          <w:sz w:val="22"/>
          <w:szCs w:val="22"/>
        </w:rPr>
        <w:t>информацию</w:t>
      </w:r>
      <w:r w:rsidRPr="00AD0C2A">
        <w:rPr>
          <w:rFonts w:ascii="Times New Roman" w:hAnsi="Times New Roman"/>
          <w:sz w:val="22"/>
          <w:szCs w:val="22"/>
        </w:rPr>
        <w:t xml:space="preserve"> </w:t>
      </w:r>
      <w:r w:rsidRPr="00AD0C2A">
        <w:rPr>
          <w:rFonts w:ascii="Times New Roman" w:hAnsi="Times New Roman" w:hint="eastAsia"/>
          <w:sz w:val="22"/>
          <w:szCs w:val="22"/>
        </w:rPr>
        <w:t>о</w:t>
      </w:r>
      <w:r w:rsidRPr="00AD0C2A">
        <w:rPr>
          <w:rFonts w:ascii="Times New Roman" w:hAnsi="Times New Roman"/>
          <w:sz w:val="22"/>
          <w:szCs w:val="22"/>
        </w:rPr>
        <w:t xml:space="preserve"> </w:t>
      </w:r>
      <w:r w:rsidRPr="00AD0C2A">
        <w:rPr>
          <w:rFonts w:ascii="Times New Roman" w:hAnsi="Times New Roman" w:hint="eastAsia"/>
          <w:sz w:val="22"/>
          <w:szCs w:val="22"/>
        </w:rPr>
        <w:t>ценовых</w:t>
      </w:r>
      <w:r w:rsidRPr="00AD0C2A">
        <w:rPr>
          <w:rFonts w:ascii="Times New Roman" w:hAnsi="Times New Roman"/>
          <w:sz w:val="22"/>
          <w:szCs w:val="22"/>
        </w:rPr>
        <w:t xml:space="preserve"> </w:t>
      </w:r>
      <w:r w:rsidRPr="00AD0C2A">
        <w:rPr>
          <w:rFonts w:ascii="Times New Roman" w:hAnsi="Times New Roman" w:hint="eastAsia"/>
          <w:sz w:val="22"/>
          <w:szCs w:val="22"/>
        </w:rPr>
        <w:t>предложениях</w:t>
      </w:r>
      <w:r w:rsidRPr="00AD0C2A">
        <w:rPr>
          <w:rFonts w:ascii="Times New Roman" w:hAnsi="Times New Roman"/>
          <w:sz w:val="22"/>
          <w:szCs w:val="22"/>
        </w:rPr>
        <w:t xml:space="preserve"> </w:t>
      </w:r>
      <w:r w:rsidRPr="00AD0C2A">
        <w:rPr>
          <w:rFonts w:ascii="Times New Roman" w:hAnsi="Times New Roman" w:hint="eastAsia"/>
          <w:sz w:val="22"/>
          <w:szCs w:val="22"/>
        </w:rPr>
        <w:t>участников</w:t>
      </w:r>
      <w:r w:rsidRPr="00AD0C2A">
        <w:rPr>
          <w:rFonts w:ascii="Times New Roman" w:hAnsi="Times New Roman"/>
          <w:sz w:val="22"/>
          <w:szCs w:val="22"/>
        </w:rPr>
        <w:t xml:space="preserve"> </w:t>
      </w:r>
      <w:r w:rsidRPr="00AD0C2A">
        <w:rPr>
          <w:rFonts w:ascii="Times New Roman" w:hAnsi="Times New Roman" w:hint="eastAsia"/>
          <w:sz w:val="22"/>
          <w:szCs w:val="22"/>
        </w:rPr>
        <w:t>закупки</w:t>
      </w:r>
      <w:r w:rsidRPr="00AD0C2A">
        <w:rPr>
          <w:rFonts w:ascii="Times New Roman" w:hAnsi="Times New Roman"/>
          <w:sz w:val="22"/>
          <w:szCs w:val="22"/>
        </w:rPr>
        <w:t>;</w:t>
      </w:r>
    </w:p>
    <w:p w14:paraId="445A13D5" w14:textId="11886F25" w:rsidR="00993495" w:rsidRPr="00AD0C2A" w:rsidRDefault="00993495" w:rsidP="0039108C">
      <w:pPr>
        <w:pStyle w:val="4"/>
        <w:numPr>
          <w:ilvl w:val="0"/>
          <w:numId w:val="101"/>
        </w:numPr>
        <w:spacing w:before="0"/>
        <w:ind w:left="1134" w:hanging="357"/>
        <w:rPr>
          <w:rFonts w:ascii="Times New Roman" w:hAnsi="Times New Roman"/>
          <w:sz w:val="22"/>
          <w:szCs w:val="22"/>
        </w:rPr>
      </w:pPr>
      <w:proofErr w:type="gramStart"/>
      <w:r w:rsidRPr="00AD0C2A">
        <w:rPr>
          <w:rFonts w:ascii="Times New Roman" w:hAnsi="Times New Roman" w:hint="eastAsia"/>
          <w:sz w:val="22"/>
          <w:szCs w:val="22"/>
        </w:rPr>
        <w:t>результаты</w:t>
      </w:r>
      <w:proofErr w:type="gramEnd"/>
      <w:r w:rsidRPr="00AD0C2A">
        <w:rPr>
          <w:rFonts w:ascii="Times New Roman" w:hAnsi="Times New Roman"/>
          <w:sz w:val="22"/>
          <w:szCs w:val="22"/>
        </w:rPr>
        <w:t xml:space="preserve"> </w:t>
      </w:r>
      <w:r w:rsidRPr="00AD0C2A">
        <w:rPr>
          <w:rFonts w:ascii="Times New Roman" w:hAnsi="Times New Roman" w:hint="eastAsia"/>
          <w:sz w:val="22"/>
          <w:szCs w:val="22"/>
        </w:rPr>
        <w:t>рассмотрения</w:t>
      </w:r>
      <w:r w:rsidRPr="00AD0C2A">
        <w:rPr>
          <w:rFonts w:ascii="Times New Roman" w:hAnsi="Times New Roman"/>
          <w:sz w:val="22"/>
          <w:szCs w:val="22"/>
        </w:rPr>
        <w:t xml:space="preserve"> </w:t>
      </w:r>
      <w:r w:rsidRPr="00AD0C2A">
        <w:rPr>
          <w:rFonts w:ascii="Times New Roman" w:hAnsi="Times New Roman" w:hint="eastAsia"/>
          <w:sz w:val="22"/>
          <w:szCs w:val="22"/>
        </w:rPr>
        <w:t>вторых</w:t>
      </w:r>
      <w:r w:rsidRPr="00AD0C2A">
        <w:rPr>
          <w:rFonts w:ascii="Times New Roman" w:hAnsi="Times New Roman"/>
          <w:sz w:val="22"/>
          <w:szCs w:val="22"/>
        </w:rPr>
        <w:t xml:space="preserve"> </w:t>
      </w:r>
      <w:r w:rsidRPr="00AD0C2A">
        <w:rPr>
          <w:rFonts w:ascii="Times New Roman" w:hAnsi="Times New Roman" w:hint="eastAsia"/>
          <w:sz w:val="22"/>
          <w:szCs w:val="22"/>
        </w:rPr>
        <w:t>частей</w:t>
      </w:r>
      <w:r w:rsidRPr="00AD0C2A">
        <w:rPr>
          <w:rFonts w:ascii="Times New Roman" w:hAnsi="Times New Roman"/>
          <w:sz w:val="22"/>
          <w:szCs w:val="22"/>
        </w:rPr>
        <w:t xml:space="preserve"> </w:t>
      </w:r>
      <w:r w:rsidRPr="00AD0C2A">
        <w:rPr>
          <w:rFonts w:ascii="Times New Roman" w:hAnsi="Times New Roman" w:hint="eastAsia"/>
          <w:sz w:val="22"/>
          <w:szCs w:val="22"/>
        </w:rPr>
        <w:t>заявок</w:t>
      </w:r>
      <w:r w:rsidRPr="00AD0C2A">
        <w:rPr>
          <w:rFonts w:ascii="Times New Roman" w:hAnsi="Times New Roman"/>
          <w:sz w:val="22"/>
          <w:szCs w:val="22"/>
        </w:rPr>
        <w:t xml:space="preserve"> </w:t>
      </w:r>
      <w:r w:rsidRPr="00AD0C2A">
        <w:rPr>
          <w:rFonts w:ascii="Times New Roman" w:hAnsi="Times New Roman" w:hint="eastAsia"/>
          <w:sz w:val="22"/>
          <w:szCs w:val="22"/>
        </w:rPr>
        <w:t>на</w:t>
      </w:r>
      <w:r w:rsidRPr="00AD0C2A">
        <w:rPr>
          <w:rFonts w:ascii="Times New Roman" w:hAnsi="Times New Roman"/>
          <w:sz w:val="22"/>
          <w:szCs w:val="22"/>
        </w:rPr>
        <w:t xml:space="preserve"> </w:t>
      </w:r>
      <w:r w:rsidRPr="00AD0C2A">
        <w:rPr>
          <w:rFonts w:ascii="Times New Roman" w:hAnsi="Times New Roman" w:hint="eastAsia"/>
          <w:sz w:val="22"/>
          <w:szCs w:val="22"/>
        </w:rPr>
        <w:t>участие</w:t>
      </w:r>
      <w:r w:rsidRPr="00AD0C2A">
        <w:rPr>
          <w:rFonts w:ascii="Times New Roman" w:hAnsi="Times New Roman"/>
          <w:sz w:val="22"/>
          <w:szCs w:val="22"/>
        </w:rPr>
        <w:t xml:space="preserve"> </w:t>
      </w:r>
      <w:r w:rsidRPr="00AD0C2A">
        <w:rPr>
          <w:rFonts w:ascii="Times New Roman" w:hAnsi="Times New Roman" w:hint="eastAsia"/>
          <w:sz w:val="22"/>
          <w:szCs w:val="22"/>
        </w:rPr>
        <w:t>в</w:t>
      </w:r>
      <w:r w:rsidRPr="00AD0C2A">
        <w:rPr>
          <w:rFonts w:ascii="Times New Roman" w:hAnsi="Times New Roman"/>
          <w:sz w:val="22"/>
          <w:szCs w:val="22"/>
        </w:rPr>
        <w:t xml:space="preserve"> </w:t>
      </w:r>
      <w:r w:rsidRPr="00AD0C2A">
        <w:rPr>
          <w:rFonts w:ascii="Times New Roman" w:hAnsi="Times New Roman" w:hint="eastAsia"/>
          <w:sz w:val="22"/>
          <w:szCs w:val="22"/>
        </w:rPr>
        <w:t>закупке</w:t>
      </w:r>
      <w:r w:rsidRPr="00AD0C2A">
        <w:rPr>
          <w:rFonts w:ascii="Times New Roman" w:hAnsi="Times New Roman"/>
          <w:sz w:val="22"/>
          <w:szCs w:val="22"/>
        </w:rPr>
        <w:t xml:space="preserve">, </w:t>
      </w:r>
      <w:r w:rsidRPr="00AD0C2A">
        <w:rPr>
          <w:rFonts w:ascii="Times New Roman" w:hAnsi="Times New Roman" w:hint="eastAsia"/>
          <w:sz w:val="22"/>
          <w:szCs w:val="22"/>
        </w:rPr>
        <w:t>в</w:t>
      </w:r>
      <w:r w:rsidRPr="00AD0C2A">
        <w:rPr>
          <w:rFonts w:ascii="Times New Roman" w:hAnsi="Times New Roman"/>
          <w:sz w:val="22"/>
          <w:szCs w:val="22"/>
        </w:rPr>
        <w:t xml:space="preserve"> </w:t>
      </w:r>
      <w:proofErr w:type="spellStart"/>
      <w:r w:rsidRPr="00AD0C2A">
        <w:rPr>
          <w:rFonts w:ascii="Times New Roman" w:hAnsi="Times New Roman" w:hint="eastAsia"/>
          <w:sz w:val="22"/>
          <w:szCs w:val="22"/>
        </w:rPr>
        <w:t>т</w:t>
      </w:r>
      <w:r w:rsidRPr="00AD0C2A">
        <w:rPr>
          <w:rFonts w:ascii="Times New Roman" w:hAnsi="Times New Roman"/>
          <w:sz w:val="22"/>
          <w:szCs w:val="22"/>
        </w:rPr>
        <w:t>.</w:t>
      </w:r>
      <w:r w:rsidRPr="00AD0C2A">
        <w:rPr>
          <w:rFonts w:ascii="Times New Roman" w:hAnsi="Times New Roman" w:hint="eastAsia"/>
          <w:sz w:val="22"/>
          <w:szCs w:val="22"/>
        </w:rPr>
        <w:t>ч</w:t>
      </w:r>
      <w:proofErr w:type="spellEnd"/>
      <w:r w:rsidRPr="00AD0C2A">
        <w:rPr>
          <w:rFonts w:ascii="Times New Roman" w:hAnsi="Times New Roman"/>
          <w:sz w:val="22"/>
          <w:szCs w:val="22"/>
        </w:rPr>
        <w:t xml:space="preserve">. </w:t>
      </w:r>
      <w:r w:rsidRPr="00AD0C2A">
        <w:rPr>
          <w:rFonts w:ascii="Times New Roman" w:hAnsi="Times New Roman" w:hint="eastAsia"/>
          <w:sz w:val="22"/>
          <w:szCs w:val="22"/>
        </w:rPr>
        <w:t>результаты</w:t>
      </w:r>
      <w:r w:rsidRPr="00AD0C2A">
        <w:rPr>
          <w:rFonts w:ascii="Times New Roman" w:hAnsi="Times New Roman"/>
          <w:sz w:val="22"/>
          <w:szCs w:val="22"/>
        </w:rPr>
        <w:t xml:space="preserve"> </w:t>
      </w:r>
      <w:r w:rsidRPr="00AD0C2A">
        <w:rPr>
          <w:rFonts w:ascii="Times New Roman" w:hAnsi="Times New Roman" w:hint="eastAsia"/>
          <w:sz w:val="22"/>
          <w:szCs w:val="22"/>
        </w:rPr>
        <w:t>квалификационного</w:t>
      </w:r>
      <w:r w:rsidRPr="00AD0C2A">
        <w:rPr>
          <w:rFonts w:ascii="Times New Roman" w:hAnsi="Times New Roman"/>
          <w:sz w:val="22"/>
          <w:szCs w:val="22"/>
        </w:rPr>
        <w:t xml:space="preserve"> </w:t>
      </w:r>
      <w:r w:rsidRPr="00AD0C2A">
        <w:rPr>
          <w:rFonts w:ascii="Times New Roman" w:hAnsi="Times New Roman" w:hint="eastAsia"/>
          <w:sz w:val="22"/>
          <w:szCs w:val="22"/>
        </w:rPr>
        <w:t>отбора</w:t>
      </w:r>
      <w:r w:rsidRPr="00AD0C2A">
        <w:rPr>
          <w:rFonts w:ascii="Times New Roman" w:hAnsi="Times New Roman"/>
          <w:sz w:val="22"/>
          <w:szCs w:val="22"/>
        </w:rPr>
        <w:t xml:space="preserve"> </w:t>
      </w:r>
      <w:r w:rsidRPr="00AD0C2A">
        <w:rPr>
          <w:rFonts w:ascii="Times New Roman" w:hAnsi="Times New Roman" w:hint="eastAsia"/>
          <w:sz w:val="22"/>
          <w:szCs w:val="22"/>
        </w:rPr>
        <w:t>с</w:t>
      </w:r>
      <w:r w:rsidRPr="00AD0C2A">
        <w:rPr>
          <w:rFonts w:ascii="Times New Roman" w:hAnsi="Times New Roman"/>
          <w:sz w:val="22"/>
          <w:szCs w:val="22"/>
        </w:rPr>
        <w:t xml:space="preserve"> </w:t>
      </w:r>
      <w:r w:rsidRPr="00AD0C2A">
        <w:rPr>
          <w:rFonts w:ascii="Times New Roman" w:hAnsi="Times New Roman" w:hint="eastAsia"/>
          <w:sz w:val="22"/>
          <w:szCs w:val="22"/>
        </w:rPr>
        <w:t>указанием</w:t>
      </w:r>
      <w:r w:rsidRPr="00AD0C2A">
        <w:rPr>
          <w:rFonts w:ascii="Times New Roman" w:hAnsi="Times New Roman"/>
          <w:sz w:val="22"/>
          <w:szCs w:val="22"/>
        </w:rPr>
        <w:t xml:space="preserve"> </w:t>
      </w:r>
      <w:r w:rsidRPr="00AD0C2A">
        <w:rPr>
          <w:rFonts w:ascii="Times New Roman" w:hAnsi="Times New Roman" w:hint="eastAsia"/>
          <w:sz w:val="22"/>
          <w:szCs w:val="22"/>
        </w:rPr>
        <w:t>в</w:t>
      </w:r>
      <w:r w:rsidRPr="00AD0C2A">
        <w:rPr>
          <w:rFonts w:ascii="Times New Roman" w:hAnsi="Times New Roman"/>
          <w:sz w:val="22"/>
          <w:szCs w:val="22"/>
        </w:rPr>
        <w:t xml:space="preserve"> </w:t>
      </w:r>
      <w:r w:rsidRPr="00AD0C2A">
        <w:rPr>
          <w:rFonts w:ascii="Times New Roman" w:hAnsi="Times New Roman" w:hint="eastAsia"/>
          <w:sz w:val="22"/>
          <w:szCs w:val="22"/>
        </w:rPr>
        <w:t>том</w:t>
      </w:r>
      <w:r w:rsidRPr="00AD0C2A">
        <w:rPr>
          <w:rFonts w:ascii="Times New Roman" w:hAnsi="Times New Roman"/>
          <w:sz w:val="22"/>
          <w:szCs w:val="22"/>
        </w:rPr>
        <w:t xml:space="preserve"> </w:t>
      </w:r>
      <w:r w:rsidRPr="00AD0C2A">
        <w:rPr>
          <w:rFonts w:ascii="Times New Roman" w:hAnsi="Times New Roman" w:hint="eastAsia"/>
          <w:sz w:val="22"/>
          <w:szCs w:val="22"/>
        </w:rPr>
        <w:t>числе</w:t>
      </w:r>
      <w:r w:rsidRPr="00AD0C2A">
        <w:rPr>
          <w:rFonts w:ascii="Times New Roman" w:hAnsi="Times New Roman"/>
          <w:sz w:val="22"/>
          <w:szCs w:val="22"/>
        </w:rPr>
        <w:t>:</w:t>
      </w:r>
    </w:p>
    <w:p w14:paraId="4EB7A4B9" w14:textId="77777777" w:rsidR="00993495" w:rsidRPr="00AD0C2A" w:rsidRDefault="00993495" w:rsidP="0039108C">
      <w:pPr>
        <w:pStyle w:val="4"/>
        <w:numPr>
          <w:ilvl w:val="0"/>
          <w:numId w:val="101"/>
        </w:numPr>
        <w:spacing w:before="0"/>
        <w:ind w:left="1134" w:hanging="357"/>
        <w:rPr>
          <w:rFonts w:ascii="Times New Roman" w:hAnsi="Times New Roman"/>
          <w:sz w:val="22"/>
          <w:szCs w:val="22"/>
        </w:rPr>
      </w:pPr>
      <w:proofErr w:type="gramStart"/>
      <w:r w:rsidRPr="00AD0C2A">
        <w:rPr>
          <w:rFonts w:ascii="Times New Roman" w:hAnsi="Times New Roman" w:hint="eastAsia"/>
          <w:sz w:val="22"/>
          <w:szCs w:val="22"/>
        </w:rPr>
        <w:t>а</w:t>
      </w:r>
      <w:proofErr w:type="gramEnd"/>
      <w:r w:rsidRPr="00AD0C2A">
        <w:rPr>
          <w:rFonts w:ascii="Times New Roman" w:hAnsi="Times New Roman"/>
          <w:sz w:val="22"/>
          <w:szCs w:val="22"/>
        </w:rPr>
        <w:t xml:space="preserve">) </w:t>
      </w:r>
      <w:r w:rsidRPr="00AD0C2A">
        <w:rPr>
          <w:rFonts w:ascii="Times New Roman" w:hAnsi="Times New Roman" w:hint="eastAsia"/>
          <w:sz w:val="22"/>
          <w:szCs w:val="22"/>
        </w:rPr>
        <w:t>количества</w:t>
      </w:r>
      <w:r w:rsidRPr="00AD0C2A">
        <w:rPr>
          <w:rFonts w:ascii="Times New Roman" w:hAnsi="Times New Roman"/>
          <w:sz w:val="22"/>
          <w:szCs w:val="22"/>
        </w:rPr>
        <w:t xml:space="preserve"> </w:t>
      </w:r>
      <w:r w:rsidRPr="00AD0C2A">
        <w:rPr>
          <w:rFonts w:ascii="Times New Roman" w:hAnsi="Times New Roman" w:hint="eastAsia"/>
          <w:sz w:val="22"/>
          <w:szCs w:val="22"/>
        </w:rPr>
        <w:t>заявок</w:t>
      </w:r>
      <w:r w:rsidRPr="00AD0C2A">
        <w:rPr>
          <w:rFonts w:ascii="Times New Roman" w:hAnsi="Times New Roman"/>
          <w:sz w:val="22"/>
          <w:szCs w:val="22"/>
        </w:rPr>
        <w:t xml:space="preserve"> </w:t>
      </w:r>
      <w:r w:rsidRPr="00AD0C2A">
        <w:rPr>
          <w:rFonts w:ascii="Times New Roman" w:hAnsi="Times New Roman" w:hint="eastAsia"/>
          <w:sz w:val="22"/>
          <w:szCs w:val="22"/>
        </w:rPr>
        <w:t>на</w:t>
      </w:r>
      <w:r w:rsidRPr="00AD0C2A">
        <w:rPr>
          <w:rFonts w:ascii="Times New Roman" w:hAnsi="Times New Roman"/>
          <w:sz w:val="22"/>
          <w:szCs w:val="22"/>
        </w:rPr>
        <w:t xml:space="preserve"> </w:t>
      </w:r>
      <w:r w:rsidRPr="00AD0C2A">
        <w:rPr>
          <w:rFonts w:ascii="Times New Roman" w:hAnsi="Times New Roman" w:hint="eastAsia"/>
          <w:sz w:val="22"/>
          <w:szCs w:val="22"/>
        </w:rPr>
        <w:t>участие</w:t>
      </w:r>
      <w:r w:rsidRPr="00AD0C2A">
        <w:rPr>
          <w:rFonts w:ascii="Times New Roman" w:hAnsi="Times New Roman"/>
          <w:sz w:val="22"/>
          <w:szCs w:val="22"/>
        </w:rPr>
        <w:t xml:space="preserve"> </w:t>
      </w:r>
      <w:r w:rsidRPr="00AD0C2A">
        <w:rPr>
          <w:rFonts w:ascii="Times New Roman" w:hAnsi="Times New Roman" w:hint="eastAsia"/>
          <w:sz w:val="22"/>
          <w:szCs w:val="22"/>
        </w:rPr>
        <w:t>в</w:t>
      </w:r>
      <w:r w:rsidRPr="00AD0C2A">
        <w:rPr>
          <w:rFonts w:ascii="Times New Roman" w:hAnsi="Times New Roman"/>
          <w:sz w:val="22"/>
          <w:szCs w:val="22"/>
        </w:rPr>
        <w:t xml:space="preserve"> </w:t>
      </w:r>
      <w:r w:rsidRPr="00AD0C2A">
        <w:rPr>
          <w:rFonts w:ascii="Times New Roman" w:hAnsi="Times New Roman" w:hint="eastAsia"/>
          <w:sz w:val="22"/>
          <w:szCs w:val="22"/>
        </w:rPr>
        <w:t>закупке</w:t>
      </w:r>
      <w:r w:rsidRPr="00AD0C2A">
        <w:rPr>
          <w:rFonts w:ascii="Times New Roman" w:hAnsi="Times New Roman"/>
          <w:sz w:val="22"/>
          <w:szCs w:val="22"/>
        </w:rPr>
        <w:t xml:space="preserve">, </w:t>
      </w:r>
      <w:r w:rsidRPr="00AD0C2A">
        <w:rPr>
          <w:rFonts w:ascii="Times New Roman" w:hAnsi="Times New Roman" w:hint="eastAsia"/>
          <w:sz w:val="22"/>
          <w:szCs w:val="22"/>
        </w:rPr>
        <w:t>которые</w:t>
      </w:r>
      <w:r w:rsidRPr="00AD0C2A">
        <w:rPr>
          <w:rFonts w:ascii="Times New Roman" w:hAnsi="Times New Roman"/>
          <w:sz w:val="22"/>
          <w:szCs w:val="22"/>
        </w:rPr>
        <w:t xml:space="preserve"> </w:t>
      </w:r>
      <w:r w:rsidRPr="00AD0C2A">
        <w:rPr>
          <w:rFonts w:ascii="Times New Roman" w:hAnsi="Times New Roman" w:hint="eastAsia"/>
          <w:sz w:val="22"/>
          <w:szCs w:val="22"/>
        </w:rPr>
        <w:t>отклонены</w:t>
      </w:r>
      <w:r w:rsidRPr="00AD0C2A">
        <w:rPr>
          <w:rFonts w:ascii="Times New Roman" w:hAnsi="Times New Roman"/>
          <w:sz w:val="22"/>
          <w:szCs w:val="22"/>
        </w:rPr>
        <w:t>;</w:t>
      </w:r>
    </w:p>
    <w:p w14:paraId="76373EF2" w14:textId="77777777" w:rsidR="00993495" w:rsidRPr="00AD0C2A" w:rsidRDefault="00993495" w:rsidP="0039108C">
      <w:pPr>
        <w:pStyle w:val="4"/>
        <w:numPr>
          <w:ilvl w:val="0"/>
          <w:numId w:val="101"/>
        </w:numPr>
        <w:spacing w:before="0"/>
        <w:ind w:left="1134" w:hanging="357"/>
        <w:rPr>
          <w:rFonts w:ascii="Times New Roman" w:hAnsi="Times New Roman"/>
          <w:sz w:val="22"/>
          <w:szCs w:val="22"/>
        </w:rPr>
      </w:pPr>
      <w:proofErr w:type="gramStart"/>
      <w:r w:rsidRPr="00AD0C2A">
        <w:rPr>
          <w:rFonts w:ascii="Times New Roman" w:hAnsi="Times New Roman" w:hint="eastAsia"/>
          <w:sz w:val="22"/>
          <w:szCs w:val="22"/>
        </w:rPr>
        <w:t>б</w:t>
      </w:r>
      <w:proofErr w:type="gramEnd"/>
      <w:r w:rsidRPr="00AD0C2A">
        <w:rPr>
          <w:rFonts w:ascii="Times New Roman" w:hAnsi="Times New Roman"/>
          <w:sz w:val="22"/>
          <w:szCs w:val="22"/>
        </w:rPr>
        <w:t xml:space="preserve">) </w:t>
      </w:r>
      <w:r w:rsidRPr="00AD0C2A">
        <w:rPr>
          <w:rFonts w:ascii="Times New Roman" w:hAnsi="Times New Roman" w:hint="eastAsia"/>
          <w:sz w:val="22"/>
          <w:szCs w:val="22"/>
        </w:rPr>
        <w:t>оснований</w:t>
      </w:r>
      <w:r w:rsidRPr="00AD0C2A">
        <w:rPr>
          <w:rFonts w:ascii="Times New Roman" w:hAnsi="Times New Roman"/>
          <w:sz w:val="22"/>
          <w:szCs w:val="22"/>
        </w:rPr>
        <w:t xml:space="preserve"> </w:t>
      </w:r>
      <w:r w:rsidRPr="00AD0C2A">
        <w:rPr>
          <w:rFonts w:ascii="Times New Roman" w:hAnsi="Times New Roman" w:hint="eastAsia"/>
          <w:sz w:val="22"/>
          <w:szCs w:val="22"/>
        </w:rPr>
        <w:t>отклонения</w:t>
      </w:r>
      <w:r w:rsidRPr="00AD0C2A">
        <w:rPr>
          <w:rFonts w:ascii="Times New Roman" w:hAnsi="Times New Roman"/>
          <w:sz w:val="22"/>
          <w:szCs w:val="22"/>
        </w:rPr>
        <w:t xml:space="preserve"> </w:t>
      </w:r>
      <w:r w:rsidRPr="00AD0C2A">
        <w:rPr>
          <w:rFonts w:ascii="Times New Roman" w:hAnsi="Times New Roman" w:hint="eastAsia"/>
          <w:sz w:val="22"/>
          <w:szCs w:val="22"/>
        </w:rPr>
        <w:t>каждой</w:t>
      </w:r>
      <w:r w:rsidRPr="00AD0C2A">
        <w:rPr>
          <w:rFonts w:ascii="Times New Roman" w:hAnsi="Times New Roman"/>
          <w:sz w:val="22"/>
          <w:szCs w:val="22"/>
        </w:rPr>
        <w:t xml:space="preserve"> </w:t>
      </w:r>
      <w:r w:rsidRPr="00AD0C2A">
        <w:rPr>
          <w:rFonts w:ascii="Times New Roman" w:hAnsi="Times New Roman" w:hint="eastAsia"/>
          <w:sz w:val="22"/>
          <w:szCs w:val="22"/>
        </w:rPr>
        <w:t>заявки</w:t>
      </w:r>
      <w:r w:rsidRPr="00AD0C2A">
        <w:rPr>
          <w:rFonts w:ascii="Times New Roman" w:hAnsi="Times New Roman"/>
          <w:sz w:val="22"/>
          <w:szCs w:val="22"/>
        </w:rPr>
        <w:t xml:space="preserve"> </w:t>
      </w:r>
      <w:r w:rsidRPr="00AD0C2A">
        <w:rPr>
          <w:rFonts w:ascii="Times New Roman" w:hAnsi="Times New Roman" w:hint="eastAsia"/>
          <w:sz w:val="22"/>
          <w:szCs w:val="22"/>
        </w:rPr>
        <w:t>на</w:t>
      </w:r>
      <w:r w:rsidRPr="00AD0C2A">
        <w:rPr>
          <w:rFonts w:ascii="Times New Roman" w:hAnsi="Times New Roman"/>
          <w:sz w:val="22"/>
          <w:szCs w:val="22"/>
        </w:rPr>
        <w:t xml:space="preserve"> </w:t>
      </w:r>
      <w:r w:rsidRPr="00AD0C2A">
        <w:rPr>
          <w:rFonts w:ascii="Times New Roman" w:hAnsi="Times New Roman" w:hint="eastAsia"/>
          <w:sz w:val="22"/>
          <w:szCs w:val="22"/>
        </w:rPr>
        <w:t>участие</w:t>
      </w:r>
      <w:r w:rsidRPr="00AD0C2A">
        <w:rPr>
          <w:rFonts w:ascii="Times New Roman" w:hAnsi="Times New Roman"/>
          <w:sz w:val="22"/>
          <w:szCs w:val="22"/>
        </w:rPr>
        <w:t xml:space="preserve"> </w:t>
      </w:r>
      <w:r w:rsidRPr="00AD0C2A">
        <w:rPr>
          <w:rFonts w:ascii="Times New Roman" w:hAnsi="Times New Roman" w:hint="eastAsia"/>
          <w:sz w:val="22"/>
          <w:szCs w:val="22"/>
        </w:rPr>
        <w:t>в</w:t>
      </w:r>
      <w:r w:rsidRPr="00AD0C2A">
        <w:rPr>
          <w:rFonts w:ascii="Times New Roman" w:hAnsi="Times New Roman"/>
          <w:sz w:val="22"/>
          <w:szCs w:val="22"/>
        </w:rPr>
        <w:t xml:space="preserve"> </w:t>
      </w:r>
      <w:r w:rsidRPr="00AD0C2A">
        <w:rPr>
          <w:rFonts w:ascii="Times New Roman" w:hAnsi="Times New Roman" w:hint="eastAsia"/>
          <w:sz w:val="22"/>
          <w:szCs w:val="22"/>
        </w:rPr>
        <w:t>закупке</w:t>
      </w:r>
      <w:r w:rsidRPr="00AD0C2A">
        <w:rPr>
          <w:rFonts w:ascii="Times New Roman" w:hAnsi="Times New Roman"/>
          <w:sz w:val="22"/>
          <w:szCs w:val="22"/>
        </w:rPr>
        <w:t xml:space="preserve"> </w:t>
      </w:r>
      <w:r w:rsidRPr="00AD0C2A">
        <w:rPr>
          <w:rFonts w:ascii="Times New Roman" w:hAnsi="Times New Roman" w:hint="eastAsia"/>
          <w:sz w:val="22"/>
          <w:szCs w:val="22"/>
        </w:rPr>
        <w:t>с</w:t>
      </w:r>
      <w:r w:rsidRPr="00AD0C2A">
        <w:rPr>
          <w:rFonts w:ascii="Times New Roman" w:hAnsi="Times New Roman"/>
          <w:sz w:val="22"/>
          <w:szCs w:val="22"/>
        </w:rPr>
        <w:t xml:space="preserve"> </w:t>
      </w:r>
      <w:r w:rsidRPr="00AD0C2A">
        <w:rPr>
          <w:rFonts w:ascii="Times New Roman" w:hAnsi="Times New Roman" w:hint="eastAsia"/>
          <w:sz w:val="22"/>
          <w:szCs w:val="22"/>
        </w:rPr>
        <w:t>указанием</w:t>
      </w:r>
      <w:r w:rsidRPr="00AD0C2A">
        <w:rPr>
          <w:rFonts w:ascii="Times New Roman" w:hAnsi="Times New Roman"/>
          <w:sz w:val="22"/>
          <w:szCs w:val="22"/>
        </w:rPr>
        <w:t xml:space="preserve"> </w:t>
      </w:r>
      <w:r w:rsidRPr="00AD0C2A">
        <w:rPr>
          <w:rFonts w:ascii="Times New Roman" w:hAnsi="Times New Roman" w:hint="eastAsia"/>
          <w:sz w:val="22"/>
          <w:szCs w:val="22"/>
        </w:rPr>
        <w:t>положений</w:t>
      </w:r>
      <w:r w:rsidRPr="00AD0C2A">
        <w:rPr>
          <w:rFonts w:ascii="Times New Roman" w:hAnsi="Times New Roman"/>
          <w:sz w:val="22"/>
          <w:szCs w:val="22"/>
        </w:rPr>
        <w:t xml:space="preserve"> </w:t>
      </w:r>
      <w:r w:rsidRPr="00AD0C2A">
        <w:rPr>
          <w:rFonts w:ascii="Times New Roman" w:hAnsi="Times New Roman" w:hint="eastAsia"/>
          <w:sz w:val="22"/>
          <w:szCs w:val="22"/>
        </w:rPr>
        <w:t>документации</w:t>
      </w:r>
      <w:r w:rsidRPr="00AD0C2A">
        <w:rPr>
          <w:rFonts w:ascii="Times New Roman" w:hAnsi="Times New Roman"/>
          <w:sz w:val="22"/>
          <w:szCs w:val="22"/>
        </w:rPr>
        <w:t xml:space="preserve"> </w:t>
      </w:r>
      <w:r w:rsidRPr="00AD0C2A">
        <w:rPr>
          <w:rFonts w:ascii="Times New Roman" w:hAnsi="Times New Roman" w:hint="eastAsia"/>
          <w:sz w:val="22"/>
          <w:szCs w:val="22"/>
        </w:rPr>
        <w:t>о</w:t>
      </w:r>
      <w:r w:rsidRPr="00AD0C2A">
        <w:rPr>
          <w:rFonts w:ascii="Times New Roman" w:hAnsi="Times New Roman"/>
          <w:sz w:val="22"/>
          <w:szCs w:val="22"/>
        </w:rPr>
        <w:t xml:space="preserve"> </w:t>
      </w:r>
      <w:r w:rsidRPr="00AD0C2A">
        <w:rPr>
          <w:rFonts w:ascii="Times New Roman" w:hAnsi="Times New Roman" w:hint="eastAsia"/>
          <w:sz w:val="22"/>
          <w:szCs w:val="22"/>
        </w:rPr>
        <w:t>закупке</w:t>
      </w:r>
      <w:r w:rsidRPr="00AD0C2A">
        <w:rPr>
          <w:rFonts w:ascii="Times New Roman" w:hAnsi="Times New Roman"/>
          <w:sz w:val="22"/>
          <w:szCs w:val="22"/>
        </w:rPr>
        <w:t xml:space="preserve">, </w:t>
      </w:r>
      <w:r w:rsidRPr="00AD0C2A">
        <w:rPr>
          <w:rFonts w:ascii="Times New Roman" w:hAnsi="Times New Roman" w:hint="eastAsia"/>
          <w:sz w:val="22"/>
          <w:szCs w:val="22"/>
        </w:rPr>
        <w:t>которым</w:t>
      </w:r>
      <w:r w:rsidRPr="00AD0C2A">
        <w:rPr>
          <w:rFonts w:ascii="Times New Roman" w:hAnsi="Times New Roman"/>
          <w:sz w:val="22"/>
          <w:szCs w:val="22"/>
        </w:rPr>
        <w:t xml:space="preserve"> </w:t>
      </w:r>
      <w:r w:rsidRPr="00AD0C2A">
        <w:rPr>
          <w:rFonts w:ascii="Times New Roman" w:hAnsi="Times New Roman" w:hint="eastAsia"/>
          <w:sz w:val="22"/>
          <w:szCs w:val="22"/>
        </w:rPr>
        <w:t>не</w:t>
      </w:r>
      <w:r w:rsidRPr="00AD0C2A">
        <w:rPr>
          <w:rFonts w:ascii="Times New Roman" w:hAnsi="Times New Roman"/>
          <w:sz w:val="22"/>
          <w:szCs w:val="22"/>
        </w:rPr>
        <w:t xml:space="preserve"> </w:t>
      </w:r>
      <w:r w:rsidRPr="00AD0C2A">
        <w:rPr>
          <w:rFonts w:ascii="Times New Roman" w:hAnsi="Times New Roman" w:hint="eastAsia"/>
          <w:sz w:val="22"/>
          <w:szCs w:val="22"/>
        </w:rPr>
        <w:t>соответствует</w:t>
      </w:r>
      <w:r w:rsidRPr="00AD0C2A">
        <w:rPr>
          <w:rFonts w:ascii="Times New Roman" w:hAnsi="Times New Roman"/>
          <w:sz w:val="22"/>
          <w:szCs w:val="22"/>
        </w:rPr>
        <w:t xml:space="preserve"> </w:t>
      </w:r>
      <w:r w:rsidRPr="00AD0C2A">
        <w:rPr>
          <w:rFonts w:ascii="Times New Roman" w:hAnsi="Times New Roman" w:hint="eastAsia"/>
          <w:sz w:val="22"/>
          <w:szCs w:val="22"/>
        </w:rPr>
        <w:t>такая</w:t>
      </w:r>
      <w:r w:rsidRPr="00AD0C2A">
        <w:rPr>
          <w:rFonts w:ascii="Times New Roman" w:hAnsi="Times New Roman"/>
          <w:sz w:val="22"/>
          <w:szCs w:val="22"/>
        </w:rPr>
        <w:t xml:space="preserve"> </w:t>
      </w:r>
      <w:r w:rsidRPr="00AD0C2A">
        <w:rPr>
          <w:rFonts w:ascii="Times New Roman" w:hAnsi="Times New Roman" w:hint="eastAsia"/>
          <w:sz w:val="22"/>
          <w:szCs w:val="22"/>
        </w:rPr>
        <w:t>заявка</w:t>
      </w:r>
      <w:r w:rsidRPr="00AD0C2A">
        <w:rPr>
          <w:rFonts w:ascii="Times New Roman" w:hAnsi="Times New Roman"/>
          <w:sz w:val="22"/>
          <w:szCs w:val="22"/>
        </w:rPr>
        <w:t>;</w:t>
      </w:r>
    </w:p>
    <w:p w14:paraId="4076BFC7" w14:textId="3A1C9DE8" w:rsidR="00993495" w:rsidRPr="00AD0C2A" w:rsidRDefault="00993495" w:rsidP="0039108C">
      <w:pPr>
        <w:pStyle w:val="4"/>
        <w:numPr>
          <w:ilvl w:val="0"/>
          <w:numId w:val="101"/>
        </w:numPr>
        <w:spacing w:before="0"/>
        <w:ind w:left="1134" w:hanging="357"/>
        <w:rPr>
          <w:rFonts w:ascii="Times New Roman" w:hAnsi="Times New Roman"/>
          <w:sz w:val="22"/>
          <w:szCs w:val="22"/>
        </w:rPr>
      </w:pPr>
      <w:proofErr w:type="gramStart"/>
      <w:r w:rsidRPr="00AD0C2A">
        <w:rPr>
          <w:rFonts w:ascii="Times New Roman" w:hAnsi="Times New Roman" w:hint="eastAsia"/>
          <w:sz w:val="22"/>
          <w:szCs w:val="22"/>
        </w:rPr>
        <w:t>результаты</w:t>
      </w:r>
      <w:proofErr w:type="gramEnd"/>
      <w:r w:rsidRPr="00AD0C2A">
        <w:rPr>
          <w:rFonts w:ascii="Times New Roman" w:hAnsi="Times New Roman"/>
          <w:sz w:val="22"/>
          <w:szCs w:val="22"/>
        </w:rPr>
        <w:t xml:space="preserve"> </w:t>
      </w:r>
      <w:r w:rsidRPr="00AD0C2A">
        <w:rPr>
          <w:rFonts w:ascii="Times New Roman" w:hAnsi="Times New Roman" w:hint="eastAsia"/>
          <w:sz w:val="22"/>
          <w:szCs w:val="22"/>
        </w:rPr>
        <w:t>оценки</w:t>
      </w:r>
      <w:r w:rsidRPr="00AD0C2A">
        <w:rPr>
          <w:rFonts w:ascii="Times New Roman" w:hAnsi="Times New Roman"/>
          <w:sz w:val="22"/>
          <w:szCs w:val="22"/>
        </w:rPr>
        <w:t xml:space="preserve"> </w:t>
      </w:r>
      <w:r w:rsidRPr="00AD0C2A">
        <w:rPr>
          <w:rFonts w:ascii="Times New Roman" w:hAnsi="Times New Roman" w:hint="eastAsia"/>
          <w:sz w:val="22"/>
          <w:szCs w:val="22"/>
        </w:rPr>
        <w:t>заявок</w:t>
      </w:r>
      <w:r w:rsidRPr="00AD0C2A">
        <w:rPr>
          <w:rFonts w:ascii="Times New Roman" w:hAnsi="Times New Roman"/>
          <w:sz w:val="22"/>
          <w:szCs w:val="22"/>
        </w:rPr>
        <w:t xml:space="preserve"> </w:t>
      </w:r>
      <w:r w:rsidRPr="00AD0C2A">
        <w:rPr>
          <w:rFonts w:ascii="Times New Roman" w:hAnsi="Times New Roman" w:hint="eastAsia"/>
          <w:sz w:val="22"/>
          <w:szCs w:val="22"/>
        </w:rPr>
        <w:t>с</w:t>
      </w:r>
      <w:r w:rsidRPr="00AD0C2A">
        <w:rPr>
          <w:rFonts w:ascii="Times New Roman" w:hAnsi="Times New Roman"/>
          <w:sz w:val="22"/>
          <w:szCs w:val="22"/>
        </w:rPr>
        <w:t xml:space="preserve"> </w:t>
      </w:r>
      <w:r w:rsidRPr="00AD0C2A">
        <w:rPr>
          <w:rFonts w:ascii="Times New Roman" w:hAnsi="Times New Roman" w:hint="eastAsia"/>
          <w:sz w:val="22"/>
          <w:szCs w:val="22"/>
        </w:rPr>
        <w:t>указанием</w:t>
      </w:r>
      <w:r w:rsidRPr="00AD0C2A">
        <w:rPr>
          <w:rFonts w:ascii="Times New Roman" w:hAnsi="Times New Roman"/>
          <w:sz w:val="22"/>
          <w:szCs w:val="22"/>
        </w:rPr>
        <w:t xml:space="preserve"> </w:t>
      </w:r>
      <w:r w:rsidRPr="00AD0C2A">
        <w:rPr>
          <w:rFonts w:ascii="Times New Roman" w:hAnsi="Times New Roman" w:hint="eastAsia"/>
          <w:sz w:val="22"/>
          <w:szCs w:val="22"/>
        </w:rPr>
        <w:t>решения</w:t>
      </w:r>
      <w:r w:rsidRPr="00AD0C2A">
        <w:rPr>
          <w:rFonts w:ascii="Times New Roman" w:hAnsi="Times New Roman"/>
          <w:sz w:val="22"/>
          <w:szCs w:val="22"/>
        </w:rPr>
        <w:t xml:space="preserve"> </w:t>
      </w:r>
      <w:r w:rsidRPr="00AD0C2A">
        <w:rPr>
          <w:rFonts w:ascii="Times New Roman" w:hAnsi="Times New Roman" w:hint="eastAsia"/>
          <w:sz w:val="22"/>
          <w:szCs w:val="22"/>
        </w:rPr>
        <w:t>комиссии</w:t>
      </w:r>
      <w:r w:rsidRPr="00AD0C2A">
        <w:rPr>
          <w:rFonts w:ascii="Times New Roman" w:hAnsi="Times New Roman"/>
          <w:sz w:val="22"/>
          <w:szCs w:val="22"/>
        </w:rPr>
        <w:t xml:space="preserve"> </w:t>
      </w:r>
      <w:r w:rsidRPr="00AD0C2A">
        <w:rPr>
          <w:rFonts w:ascii="Times New Roman" w:hAnsi="Times New Roman" w:hint="eastAsia"/>
          <w:sz w:val="22"/>
          <w:szCs w:val="22"/>
        </w:rPr>
        <w:t>о</w:t>
      </w:r>
      <w:r w:rsidRPr="00AD0C2A">
        <w:rPr>
          <w:rFonts w:ascii="Times New Roman" w:hAnsi="Times New Roman"/>
          <w:sz w:val="22"/>
          <w:szCs w:val="22"/>
        </w:rPr>
        <w:t xml:space="preserve"> </w:t>
      </w:r>
      <w:r w:rsidRPr="00AD0C2A">
        <w:rPr>
          <w:rFonts w:ascii="Times New Roman" w:hAnsi="Times New Roman" w:hint="eastAsia"/>
          <w:sz w:val="22"/>
          <w:szCs w:val="22"/>
        </w:rPr>
        <w:t>присвоении</w:t>
      </w:r>
      <w:r w:rsidRPr="00AD0C2A">
        <w:rPr>
          <w:rFonts w:ascii="Times New Roman" w:hAnsi="Times New Roman"/>
          <w:sz w:val="22"/>
          <w:szCs w:val="22"/>
        </w:rPr>
        <w:t xml:space="preserve"> </w:t>
      </w:r>
      <w:r w:rsidRPr="00AD0C2A">
        <w:rPr>
          <w:rFonts w:ascii="Times New Roman" w:hAnsi="Times New Roman" w:hint="eastAsia"/>
          <w:sz w:val="22"/>
          <w:szCs w:val="22"/>
        </w:rPr>
        <w:t>каждой</w:t>
      </w:r>
      <w:r w:rsidRPr="00AD0C2A">
        <w:rPr>
          <w:rFonts w:ascii="Times New Roman" w:hAnsi="Times New Roman"/>
          <w:sz w:val="22"/>
          <w:szCs w:val="22"/>
        </w:rPr>
        <w:t xml:space="preserve"> </w:t>
      </w:r>
      <w:r w:rsidRPr="00AD0C2A">
        <w:rPr>
          <w:rFonts w:ascii="Times New Roman" w:hAnsi="Times New Roman" w:hint="eastAsia"/>
          <w:sz w:val="22"/>
          <w:szCs w:val="22"/>
        </w:rPr>
        <w:t>такой</w:t>
      </w:r>
      <w:r w:rsidRPr="00AD0C2A">
        <w:rPr>
          <w:rFonts w:ascii="Times New Roman" w:hAnsi="Times New Roman"/>
          <w:sz w:val="22"/>
          <w:szCs w:val="22"/>
        </w:rPr>
        <w:t xml:space="preserve"> </w:t>
      </w:r>
      <w:r w:rsidRPr="00AD0C2A">
        <w:rPr>
          <w:rFonts w:ascii="Times New Roman" w:hAnsi="Times New Roman" w:hint="eastAsia"/>
          <w:sz w:val="22"/>
          <w:szCs w:val="22"/>
        </w:rPr>
        <w:t>заявке</w:t>
      </w:r>
      <w:r w:rsidRPr="00AD0C2A">
        <w:rPr>
          <w:rFonts w:ascii="Times New Roman" w:hAnsi="Times New Roman"/>
          <w:sz w:val="22"/>
          <w:szCs w:val="22"/>
        </w:rPr>
        <w:t xml:space="preserve"> </w:t>
      </w:r>
      <w:r w:rsidRPr="00AD0C2A">
        <w:rPr>
          <w:rFonts w:ascii="Times New Roman" w:hAnsi="Times New Roman" w:hint="eastAsia"/>
          <w:sz w:val="22"/>
          <w:szCs w:val="22"/>
        </w:rPr>
        <w:t>значения</w:t>
      </w:r>
      <w:r w:rsidRPr="00AD0C2A">
        <w:rPr>
          <w:rFonts w:ascii="Times New Roman" w:hAnsi="Times New Roman"/>
          <w:sz w:val="22"/>
          <w:szCs w:val="22"/>
        </w:rPr>
        <w:t xml:space="preserve"> </w:t>
      </w:r>
      <w:r w:rsidRPr="00AD0C2A">
        <w:rPr>
          <w:rFonts w:ascii="Times New Roman" w:hAnsi="Times New Roman" w:hint="eastAsia"/>
          <w:sz w:val="22"/>
          <w:szCs w:val="22"/>
        </w:rPr>
        <w:t>по</w:t>
      </w:r>
      <w:r w:rsidRPr="00AD0C2A">
        <w:rPr>
          <w:rFonts w:ascii="Times New Roman" w:hAnsi="Times New Roman"/>
          <w:sz w:val="22"/>
          <w:szCs w:val="22"/>
        </w:rPr>
        <w:t xml:space="preserve"> </w:t>
      </w:r>
      <w:r w:rsidRPr="00AD0C2A">
        <w:rPr>
          <w:rFonts w:ascii="Times New Roman" w:hAnsi="Times New Roman" w:hint="eastAsia"/>
          <w:sz w:val="22"/>
          <w:szCs w:val="22"/>
        </w:rPr>
        <w:t>каждому</w:t>
      </w:r>
      <w:r w:rsidRPr="00AD0C2A">
        <w:rPr>
          <w:rFonts w:ascii="Times New Roman" w:hAnsi="Times New Roman"/>
          <w:sz w:val="22"/>
          <w:szCs w:val="22"/>
        </w:rPr>
        <w:t xml:space="preserve"> </w:t>
      </w:r>
      <w:r w:rsidRPr="00AD0C2A">
        <w:rPr>
          <w:rFonts w:ascii="Times New Roman" w:hAnsi="Times New Roman" w:hint="eastAsia"/>
          <w:sz w:val="22"/>
          <w:szCs w:val="22"/>
        </w:rPr>
        <w:t>из</w:t>
      </w:r>
      <w:r w:rsidRPr="00AD0C2A">
        <w:rPr>
          <w:rFonts w:ascii="Times New Roman" w:hAnsi="Times New Roman"/>
          <w:sz w:val="22"/>
          <w:szCs w:val="22"/>
        </w:rPr>
        <w:t xml:space="preserve"> </w:t>
      </w:r>
      <w:r w:rsidRPr="00AD0C2A">
        <w:rPr>
          <w:rFonts w:ascii="Times New Roman" w:hAnsi="Times New Roman" w:hint="eastAsia"/>
          <w:sz w:val="22"/>
          <w:szCs w:val="22"/>
        </w:rPr>
        <w:t>предусмотренных</w:t>
      </w:r>
      <w:r w:rsidRPr="00AD0C2A">
        <w:rPr>
          <w:rFonts w:ascii="Times New Roman" w:hAnsi="Times New Roman"/>
          <w:sz w:val="22"/>
          <w:szCs w:val="22"/>
        </w:rPr>
        <w:t xml:space="preserve"> </w:t>
      </w:r>
      <w:r w:rsidRPr="00AD0C2A">
        <w:rPr>
          <w:rFonts w:ascii="Times New Roman" w:hAnsi="Times New Roman" w:hint="eastAsia"/>
          <w:sz w:val="22"/>
          <w:szCs w:val="22"/>
        </w:rPr>
        <w:t>критериев</w:t>
      </w:r>
      <w:r w:rsidRPr="00AD0C2A">
        <w:rPr>
          <w:rFonts w:ascii="Times New Roman" w:hAnsi="Times New Roman"/>
          <w:sz w:val="22"/>
          <w:szCs w:val="22"/>
        </w:rPr>
        <w:t xml:space="preserve"> </w:t>
      </w:r>
      <w:r w:rsidRPr="00AD0C2A">
        <w:rPr>
          <w:rFonts w:ascii="Times New Roman" w:hAnsi="Times New Roman" w:hint="eastAsia"/>
          <w:sz w:val="22"/>
          <w:szCs w:val="22"/>
        </w:rPr>
        <w:t>оценки</w:t>
      </w:r>
      <w:r w:rsidRPr="00AD0C2A">
        <w:rPr>
          <w:rFonts w:ascii="Times New Roman" w:hAnsi="Times New Roman"/>
          <w:sz w:val="22"/>
          <w:szCs w:val="22"/>
        </w:rPr>
        <w:t xml:space="preserve"> </w:t>
      </w:r>
      <w:r w:rsidRPr="00AD0C2A">
        <w:rPr>
          <w:rFonts w:ascii="Times New Roman" w:hAnsi="Times New Roman" w:hint="eastAsia"/>
          <w:sz w:val="22"/>
          <w:szCs w:val="22"/>
        </w:rPr>
        <w:t>таких</w:t>
      </w:r>
      <w:r w:rsidRPr="00AD0C2A">
        <w:rPr>
          <w:rFonts w:ascii="Times New Roman" w:hAnsi="Times New Roman"/>
          <w:sz w:val="22"/>
          <w:szCs w:val="22"/>
        </w:rPr>
        <w:t xml:space="preserve"> </w:t>
      </w:r>
      <w:r w:rsidRPr="00AD0C2A">
        <w:rPr>
          <w:rFonts w:ascii="Times New Roman" w:hAnsi="Times New Roman" w:hint="eastAsia"/>
          <w:sz w:val="22"/>
          <w:szCs w:val="22"/>
        </w:rPr>
        <w:t>заявок</w:t>
      </w:r>
      <w:r w:rsidRPr="00AD0C2A">
        <w:rPr>
          <w:rFonts w:ascii="Times New Roman" w:hAnsi="Times New Roman"/>
          <w:sz w:val="22"/>
          <w:szCs w:val="22"/>
        </w:rPr>
        <w:t>;</w:t>
      </w:r>
    </w:p>
    <w:p w14:paraId="26A8047E" w14:textId="76E2A159" w:rsidR="00993495" w:rsidRPr="00AD0C2A" w:rsidRDefault="00993495" w:rsidP="0039108C">
      <w:pPr>
        <w:pStyle w:val="4"/>
        <w:numPr>
          <w:ilvl w:val="0"/>
          <w:numId w:val="101"/>
        </w:numPr>
        <w:spacing w:before="0"/>
        <w:ind w:left="1134" w:hanging="357"/>
        <w:rPr>
          <w:rFonts w:ascii="Times New Roman" w:hAnsi="Times New Roman"/>
          <w:sz w:val="22"/>
          <w:szCs w:val="22"/>
        </w:rPr>
      </w:pPr>
      <w:proofErr w:type="gramStart"/>
      <w:r w:rsidRPr="00AD0C2A">
        <w:rPr>
          <w:rFonts w:ascii="Times New Roman" w:hAnsi="Times New Roman" w:hint="eastAsia"/>
          <w:sz w:val="22"/>
          <w:szCs w:val="22"/>
        </w:rPr>
        <w:t>причины</w:t>
      </w:r>
      <w:proofErr w:type="gramEnd"/>
      <w:r w:rsidRPr="00AD0C2A">
        <w:rPr>
          <w:rFonts w:ascii="Times New Roman" w:hAnsi="Times New Roman"/>
          <w:sz w:val="22"/>
          <w:szCs w:val="22"/>
        </w:rPr>
        <w:t xml:space="preserve">, </w:t>
      </w:r>
      <w:r w:rsidRPr="00AD0C2A">
        <w:rPr>
          <w:rFonts w:ascii="Times New Roman" w:hAnsi="Times New Roman" w:hint="eastAsia"/>
          <w:sz w:val="22"/>
          <w:szCs w:val="22"/>
        </w:rPr>
        <w:t>по</w:t>
      </w:r>
      <w:r w:rsidRPr="00AD0C2A">
        <w:rPr>
          <w:rFonts w:ascii="Times New Roman" w:hAnsi="Times New Roman"/>
          <w:sz w:val="22"/>
          <w:szCs w:val="22"/>
        </w:rPr>
        <w:t xml:space="preserve"> </w:t>
      </w:r>
      <w:r w:rsidRPr="00AD0C2A">
        <w:rPr>
          <w:rFonts w:ascii="Times New Roman" w:hAnsi="Times New Roman" w:hint="eastAsia"/>
          <w:sz w:val="22"/>
          <w:szCs w:val="22"/>
        </w:rPr>
        <w:t>которым</w:t>
      </w:r>
      <w:r w:rsidRPr="00AD0C2A">
        <w:rPr>
          <w:rFonts w:ascii="Times New Roman" w:hAnsi="Times New Roman"/>
          <w:sz w:val="22"/>
          <w:szCs w:val="22"/>
        </w:rPr>
        <w:t xml:space="preserve"> </w:t>
      </w:r>
      <w:r w:rsidRPr="00AD0C2A">
        <w:rPr>
          <w:rFonts w:ascii="Times New Roman" w:hAnsi="Times New Roman" w:hint="eastAsia"/>
          <w:sz w:val="22"/>
          <w:szCs w:val="22"/>
        </w:rPr>
        <w:t>закупка</w:t>
      </w:r>
      <w:r w:rsidRPr="00AD0C2A">
        <w:rPr>
          <w:rFonts w:ascii="Times New Roman" w:hAnsi="Times New Roman"/>
          <w:sz w:val="22"/>
          <w:szCs w:val="22"/>
        </w:rPr>
        <w:t xml:space="preserve"> </w:t>
      </w:r>
      <w:r w:rsidRPr="00AD0C2A">
        <w:rPr>
          <w:rFonts w:ascii="Times New Roman" w:hAnsi="Times New Roman" w:hint="eastAsia"/>
          <w:sz w:val="22"/>
          <w:szCs w:val="22"/>
        </w:rPr>
        <w:t>признана</w:t>
      </w:r>
      <w:r w:rsidRPr="00AD0C2A">
        <w:rPr>
          <w:rFonts w:ascii="Times New Roman" w:hAnsi="Times New Roman"/>
          <w:sz w:val="22"/>
          <w:szCs w:val="22"/>
        </w:rPr>
        <w:t xml:space="preserve"> </w:t>
      </w:r>
      <w:r w:rsidRPr="00AD0C2A">
        <w:rPr>
          <w:rFonts w:ascii="Times New Roman" w:hAnsi="Times New Roman" w:hint="eastAsia"/>
          <w:sz w:val="22"/>
          <w:szCs w:val="22"/>
        </w:rPr>
        <w:t>несостоявшейся</w:t>
      </w:r>
      <w:r w:rsidRPr="00AD0C2A">
        <w:rPr>
          <w:rFonts w:ascii="Times New Roman" w:hAnsi="Times New Roman"/>
          <w:sz w:val="22"/>
          <w:szCs w:val="22"/>
        </w:rPr>
        <w:t xml:space="preserve">, </w:t>
      </w:r>
      <w:r w:rsidRPr="00AD0C2A">
        <w:rPr>
          <w:rFonts w:ascii="Times New Roman" w:hAnsi="Times New Roman" w:hint="eastAsia"/>
          <w:sz w:val="22"/>
          <w:szCs w:val="22"/>
        </w:rPr>
        <w:t>в</w:t>
      </w:r>
      <w:r w:rsidRPr="00AD0C2A">
        <w:rPr>
          <w:rFonts w:ascii="Times New Roman" w:hAnsi="Times New Roman"/>
          <w:sz w:val="22"/>
          <w:szCs w:val="22"/>
        </w:rPr>
        <w:t xml:space="preserve"> </w:t>
      </w:r>
      <w:r w:rsidRPr="00AD0C2A">
        <w:rPr>
          <w:rFonts w:ascii="Times New Roman" w:hAnsi="Times New Roman" w:hint="eastAsia"/>
          <w:sz w:val="22"/>
          <w:szCs w:val="22"/>
        </w:rPr>
        <w:t>случае</w:t>
      </w:r>
      <w:r w:rsidRPr="00AD0C2A">
        <w:rPr>
          <w:rFonts w:ascii="Times New Roman" w:hAnsi="Times New Roman"/>
          <w:sz w:val="22"/>
          <w:szCs w:val="22"/>
        </w:rPr>
        <w:t xml:space="preserve"> </w:t>
      </w:r>
      <w:r w:rsidRPr="00AD0C2A">
        <w:rPr>
          <w:rFonts w:ascii="Times New Roman" w:hAnsi="Times New Roman" w:hint="eastAsia"/>
          <w:sz w:val="22"/>
          <w:szCs w:val="22"/>
        </w:rPr>
        <w:t>признания</w:t>
      </w:r>
      <w:r w:rsidRPr="00AD0C2A">
        <w:rPr>
          <w:rFonts w:ascii="Times New Roman" w:hAnsi="Times New Roman"/>
          <w:sz w:val="22"/>
          <w:szCs w:val="22"/>
        </w:rPr>
        <w:t xml:space="preserve"> </w:t>
      </w:r>
      <w:r w:rsidRPr="00AD0C2A">
        <w:rPr>
          <w:rFonts w:ascii="Times New Roman" w:hAnsi="Times New Roman" w:hint="eastAsia"/>
          <w:sz w:val="22"/>
          <w:szCs w:val="22"/>
        </w:rPr>
        <w:t>ее</w:t>
      </w:r>
      <w:r w:rsidRPr="00AD0C2A">
        <w:rPr>
          <w:rFonts w:ascii="Times New Roman" w:hAnsi="Times New Roman"/>
          <w:sz w:val="22"/>
          <w:szCs w:val="22"/>
        </w:rPr>
        <w:t xml:space="preserve"> </w:t>
      </w:r>
      <w:r w:rsidRPr="00AD0C2A">
        <w:rPr>
          <w:rFonts w:ascii="Times New Roman" w:hAnsi="Times New Roman" w:hint="eastAsia"/>
          <w:sz w:val="22"/>
          <w:szCs w:val="22"/>
        </w:rPr>
        <w:t>таковой</w:t>
      </w:r>
      <w:r w:rsidRPr="00AD0C2A">
        <w:rPr>
          <w:rFonts w:ascii="Times New Roman" w:hAnsi="Times New Roman"/>
          <w:sz w:val="22"/>
          <w:szCs w:val="22"/>
        </w:rPr>
        <w:t>;</w:t>
      </w:r>
    </w:p>
    <w:p w14:paraId="16C12F64" w14:textId="6F54CBE4" w:rsidR="00993495" w:rsidRPr="00AD0C2A" w:rsidRDefault="00993495" w:rsidP="0039108C">
      <w:pPr>
        <w:pStyle w:val="4"/>
        <w:numPr>
          <w:ilvl w:val="0"/>
          <w:numId w:val="101"/>
        </w:numPr>
        <w:spacing w:before="0"/>
        <w:ind w:left="1134" w:hanging="357"/>
        <w:rPr>
          <w:rFonts w:ascii="Times New Roman" w:hAnsi="Times New Roman"/>
          <w:sz w:val="22"/>
          <w:szCs w:val="22"/>
        </w:rPr>
      </w:pPr>
      <w:proofErr w:type="gramStart"/>
      <w:r w:rsidRPr="00AD0C2A">
        <w:rPr>
          <w:rFonts w:ascii="Times New Roman" w:hAnsi="Times New Roman" w:hint="eastAsia"/>
          <w:sz w:val="22"/>
          <w:szCs w:val="22"/>
        </w:rPr>
        <w:t>иные</w:t>
      </w:r>
      <w:proofErr w:type="gramEnd"/>
      <w:r w:rsidRPr="00AD0C2A">
        <w:rPr>
          <w:rFonts w:ascii="Times New Roman" w:hAnsi="Times New Roman"/>
          <w:sz w:val="22"/>
          <w:szCs w:val="22"/>
        </w:rPr>
        <w:t xml:space="preserve"> </w:t>
      </w:r>
      <w:r w:rsidRPr="00AD0C2A">
        <w:rPr>
          <w:rFonts w:ascii="Times New Roman" w:hAnsi="Times New Roman" w:hint="eastAsia"/>
          <w:sz w:val="22"/>
          <w:szCs w:val="22"/>
        </w:rPr>
        <w:t>сведения</w:t>
      </w:r>
      <w:r w:rsidRPr="00AD0C2A">
        <w:rPr>
          <w:rFonts w:ascii="Times New Roman" w:hAnsi="Times New Roman"/>
          <w:sz w:val="22"/>
          <w:szCs w:val="22"/>
        </w:rPr>
        <w:t xml:space="preserve"> </w:t>
      </w:r>
      <w:r w:rsidRPr="00AD0C2A">
        <w:rPr>
          <w:rFonts w:ascii="Times New Roman" w:hAnsi="Times New Roman" w:hint="eastAsia"/>
          <w:sz w:val="22"/>
          <w:szCs w:val="22"/>
        </w:rPr>
        <w:t>при</w:t>
      </w:r>
      <w:r w:rsidRPr="00AD0C2A">
        <w:rPr>
          <w:rFonts w:ascii="Times New Roman" w:hAnsi="Times New Roman"/>
          <w:sz w:val="22"/>
          <w:szCs w:val="22"/>
        </w:rPr>
        <w:t xml:space="preserve"> </w:t>
      </w:r>
      <w:r w:rsidRPr="00AD0C2A">
        <w:rPr>
          <w:rFonts w:ascii="Times New Roman" w:hAnsi="Times New Roman" w:hint="eastAsia"/>
          <w:sz w:val="22"/>
          <w:szCs w:val="22"/>
        </w:rPr>
        <w:t>необходимости</w:t>
      </w:r>
      <w:r w:rsidRPr="00AD0C2A">
        <w:rPr>
          <w:rFonts w:ascii="Times New Roman" w:hAnsi="Times New Roman"/>
          <w:sz w:val="22"/>
          <w:szCs w:val="22"/>
        </w:rPr>
        <w:t>.</w:t>
      </w:r>
    </w:p>
    <w:p w14:paraId="78E461C5" w14:textId="77777777" w:rsidR="00520B28" w:rsidRPr="00520B28" w:rsidRDefault="00520B28" w:rsidP="00520B28">
      <w:pPr>
        <w:pStyle w:val="af4"/>
        <w:numPr>
          <w:ilvl w:val="0"/>
          <w:numId w:val="102"/>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2B8A9C75" w14:textId="77777777" w:rsidR="00520B28" w:rsidRPr="00520B28" w:rsidRDefault="00520B28" w:rsidP="00520B28">
      <w:pPr>
        <w:pStyle w:val="af4"/>
        <w:numPr>
          <w:ilvl w:val="0"/>
          <w:numId w:val="102"/>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5BA85194" w14:textId="77777777" w:rsidR="00520B28" w:rsidRPr="00520B28" w:rsidRDefault="00520B28" w:rsidP="00520B28">
      <w:pPr>
        <w:pStyle w:val="af4"/>
        <w:numPr>
          <w:ilvl w:val="0"/>
          <w:numId w:val="102"/>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5488A838" w14:textId="77777777" w:rsidR="00520B28" w:rsidRPr="00520B28" w:rsidRDefault="00520B28" w:rsidP="00520B28">
      <w:pPr>
        <w:pStyle w:val="af4"/>
        <w:numPr>
          <w:ilvl w:val="0"/>
          <w:numId w:val="102"/>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377266CB" w14:textId="77777777" w:rsidR="00520B28" w:rsidRPr="00520B28" w:rsidRDefault="00520B28" w:rsidP="00520B28">
      <w:pPr>
        <w:pStyle w:val="af4"/>
        <w:numPr>
          <w:ilvl w:val="0"/>
          <w:numId w:val="102"/>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7EF16AE2" w14:textId="77777777" w:rsidR="00520B28" w:rsidRPr="00520B28" w:rsidRDefault="00520B28" w:rsidP="00520B28">
      <w:pPr>
        <w:pStyle w:val="af4"/>
        <w:numPr>
          <w:ilvl w:val="0"/>
          <w:numId w:val="102"/>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0C43CC19" w14:textId="3ADE5862" w:rsidR="00993495" w:rsidRPr="00AD0C2A" w:rsidRDefault="00993495" w:rsidP="00EC0A08">
      <w:pPr>
        <w:pStyle w:val="4"/>
        <w:numPr>
          <w:ilvl w:val="0"/>
          <w:numId w:val="102"/>
        </w:numPr>
        <w:spacing w:before="60" w:after="60"/>
        <w:ind w:left="567" w:hanging="567"/>
        <w:rPr>
          <w:rFonts w:ascii="Times New Roman" w:hAnsi="Times New Roman"/>
          <w:sz w:val="22"/>
          <w:szCs w:val="22"/>
        </w:rPr>
      </w:pPr>
      <w:r w:rsidRPr="00AD0C2A">
        <w:rPr>
          <w:rFonts w:ascii="Times New Roman" w:hAnsi="Times New Roman"/>
          <w:sz w:val="22"/>
          <w:szCs w:val="22"/>
        </w:rPr>
        <w:t>Указанный протокол направляется Заказчиком оператору электронной площадки и размещается в единой информационной системе не позднее чем через 3 (три) дня со дня подписания протокола</w:t>
      </w:r>
    </w:p>
    <w:p w14:paraId="47DF0BA5" w14:textId="3018D6BB" w:rsidR="007E64C4" w:rsidRPr="00414464" w:rsidRDefault="00B11ABE" w:rsidP="00B11ABE">
      <w:pPr>
        <w:pStyle w:val="4"/>
        <w:numPr>
          <w:ilvl w:val="0"/>
          <w:numId w:val="0"/>
        </w:numPr>
        <w:spacing w:before="240"/>
        <w:ind w:left="1276" w:hanging="1134"/>
        <w:jc w:val="center"/>
        <w:rPr>
          <w:rFonts w:ascii="Times New Roman" w:eastAsiaTheme="majorEastAsia" w:hAnsi="Times New Roman"/>
          <w:b/>
          <w:sz w:val="22"/>
          <w:szCs w:val="22"/>
        </w:rPr>
      </w:pPr>
      <w:r w:rsidRPr="00414464">
        <w:rPr>
          <w:rFonts w:ascii="Times New Roman" w:hAnsi="Times New Roman"/>
          <w:b/>
          <w:sz w:val="22"/>
          <w:szCs w:val="22"/>
        </w:rPr>
        <w:t xml:space="preserve">6.9.3.3. </w:t>
      </w:r>
      <w:r w:rsidR="007E64C4" w:rsidRPr="00414464">
        <w:rPr>
          <w:rFonts w:ascii="Times New Roman" w:hAnsi="Times New Roman" w:hint="eastAsia"/>
          <w:b/>
          <w:sz w:val="22"/>
          <w:szCs w:val="22"/>
        </w:rPr>
        <w:t>Порядок оценки</w:t>
      </w:r>
      <w:r w:rsidR="007E64C4" w:rsidRPr="00414464">
        <w:rPr>
          <w:rFonts w:ascii="Times New Roman" w:hAnsi="Times New Roman"/>
          <w:b/>
          <w:sz w:val="22"/>
          <w:szCs w:val="22"/>
        </w:rPr>
        <w:t xml:space="preserve"> </w:t>
      </w:r>
      <w:r w:rsidR="007E64C4" w:rsidRPr="00414464">
        <w:rPr>
          <w:rFonts w:ascii="Times New Roman" w:hAnsi="Times New Roman" w:hint="eastAsia"/>
          <w:b/>
          <w:sz w:val="22"/>
          <w:szCs w:val="22"/>
        </w:rPr>
        <w:t>и</w:t>
      </w:r>
      <w:r w:rsidR="007E64C4" w:rsidRPr="00414464">
        <w:rPr>
          <w:rFonts w:ascii="Times New Roman" w:hAnsi="Times New Roman"/>
          <w:b/>
          <w:sz w:val="22"/>
          <w:szCs w:val="22"/>
        </w:rPr>
        <w:t xml:space="preserve"> </w:t>
      </w:r>
      <w:r w:rsidR="007E64C4" w:rsidRPr="00414464">
        <w:rPr>
          <w:rFonts w:ascii="Times New Roman" w:hAnsi="Times New Roman" w:hint="eastAsia"/>
          <w:b/>
          <w:sz w:val="22"/>
          <w:szCs w:val="22"/>
        </w:rPr>
        <w:t>сопоставление</w:t>
      </w:r>
      <w:r w:rsidR="007E64C4" w:rsidRPr="00414464">
        <w:rPr>
          <w:rFonts w:ascii="Times New Roman" w:hAnsi="Times New Roman"/>
          <w:b/>
          <w:sz w:val="22"/>
          <w:szCs w:val="22"/>
        </w:rPr>
        <w:t xml:space="preserve"> </w:t>
      </w:r>
      <w:r w:rsidR="007E64C4" w:rsidRPr="00414464">
        <w:rPr>
          <w:rFonts w:ascii="Times New Roman" w:hAnsi="Times New Roman" w:hint="eastAsia"/>
          <w:b/>
          <w:sz w:val="22"/>
          <w:szCs w:val="22"/>
        </w:rPr>
        <w:t>заявок</w:t>
      </w:r>
      <w:r w:rsidR="007E64C4" w:rsidRPr="00414464">
        <w:rPr>
          <w:rFonts w:ascii="Times New Roman" w:hAnsi="Times New Roman"/>
          <w:b/>
          <w:sz w:val="22"/>
          <w:szCs w:val="22"/>
        </w:rPr>
        <w:t xml:space="preserve">.  </w:t>
      </w:r>
      <w:r w:rsidR="007E64C4" w:rsidRPr="00414464">
        <w:rPr>
          <w:rFonts w:ascii="Times New Roman" w:hAnsi="Times New Roman" w:hint="eastAsia"/>
          <w:b/>
          <w:sz w:val="22"/>
          <w:szCs w:val="22"/>
        </w:rPr>
        <w:t>Критерии</w:t>
      </w:r>
      <w:r w:rsidR="007E64C4" w:rsidRPr="00414464">
        <w:rPr>
          <w:rFonts w:ascii="Times New Roman" w:hAnsi="Times New Roman"/>
          <w:b/>
          <w:sz w:val="22"/>
          <w:szCs w:val="22"/>
        </w:rPr>
        <w:t xml:space="preserve"> </w:t>
      </w:r>
      <w:r w:rsidR="007E64C4" w:rsidRPr="00414464">
        <w:rPr>
          <w:rFonts w:ascii="Times New Roman" w:hAnsi="Times New Roman" w:hint="eastAsia"/>
          <w:b/>
          <w:sz w:val="22"/>
          <w:szCs w:val="22"/>
        </w:rPr>
        <w:t>оценки</w:t>
      </w:r>
      <w:r w:rsidR="007E64C4" w:rsidRPr="00414464">
        <w:rPr>
          <w:rFonts w:ascii="Times New Roman" w:hAnsi="Times New Roman"/>
          <w:b/>
          <w:sz w:val="22"/>
          <w:szCs w:val="22"/>
        </w:rPr>
        <w:t xml:space="preserve"> </w:t>
      </w:r>
      <w:r w:rsidR="007E64C4" w:rsidRPr="00414464">
        <w:rPr>
          <w:rFonts w:ascii="Times New Roman" w:hAnsi="Times New Roman" w:hint="eastAsia"/>
          <w:b/>
          <w:sz w:val="22"/>
          <w:szCs w:val="22"/>
        </w:rPr>
        <w:t>заявок</w:t>
      </w:r>
      <w:r w:rsidR="007E64C4" w:rsidRPr="00414464">
        <w:rPr>
          <w:rFonts w:ascii="Times New Roman" w:hAnsi="Times New Roman"/>
          <w:b/>
          <w:sz w:val="22"/>
          <w:szCs w:val="22"/>
        </w:rPr>
        <w:t xml:space="preserve">. </w:t>
      </w:r>
      <w:r w:rsidR="007E64C4" w:rsidRPr="00414464">
        <w:rPr>
          <w:rFonts w:ascii="Times New Roman" w:hAnsi="Times New Roman" w:hint="eastAsia"/>
          <w:b/>
          <w:sz w:val="22"/>
          <w:szCs w:val="22"/>
        </w:rPr>
        <w:t>Порядок</w:t>
      </w:r>
      <w:r w:rsidR="007E64C4" w:rsidRPr="00414464">
        <w:rPr>
          <w:rFonts w:ascii="Times New Roman" w:hAnsi="Times New Roman"/>
          <w:b/>
          <w:sz w:val="22"/>
          <w:szCs w:val="22"/>
        </w:rPr>
        <w:t xml:space="preserve"> </w:t>
      </w:r>
      <w:r w:rsidR="007E64C4" w:rsidRPr="00414464">
        <w:rPr>
          <w:rFonts w:ascii="Times New Roman" w:hAnsi="Times New Roman" w:hint="eastAsia"/>
          <w:b/>
          <w:sz w:val="22"/>
          <w:szCs w:val="22"/>
        </w:rPr>
        <w:t>подведения</w:t>
      </w:r>
      <w:r w:rsidR="007E64C4" w:rsidRPr="00414464">
        <w:rPr>
          <w:rFonts w:ascii="Times New Roman" w:hAnsi="Times New Roman"/>
          <w:b/>
          <w:sz w:val="22"/>
          <w:szCs w:val="22"/>
        </w:rPr>
        <w:t xml:space="preserve"> </w:t>
      </w:r>
      <w:r w:rsidR="007E64C4" w:rsidRPr="00414464">
        <w:rPr>
          <w:rFonts w:ascii="Times New Roman" w:hAnsi="Times New Roman" w:hint="eastAsia"/>
          <w:b/>
          <w:sz w:val="22"/>
          <w:szCs w:val="22"/>
        </w:rPr>
        <w:t>итогов</w:t>
      </w:r>
      <w:r w:rsidR="007E64C4" w:rsidRPr="00414464">
        <w:rPr>
          <w:rFonts w:ascii="Times New Roman" w:hAnsi="Times New Roman"/>
          <w:b/>
          <w:sz w:val="22"/>
          <w:szCs w:val="22"/>
        </w:rPr>
        <w:t xml:space="preserve"> </w:t>
      </w:r>
      <w:r w:rsidR="007E64C4" w:rsidRPr="00414464">
        <w:rPr>
          <w:rFonts w:ascii="Times New Roman" w:hAnsi="Times New Roman" w:hint="eastAsia"/>
          <w:b/>
          <w:sz w:val="22"/>
          <w:szCs w:val="22"/>
        </w:rPr>
        <w:t>закупки</w:t>
      </w:r>
      <w:r w:rsidR="007E64C4" w:rsidRPr="00414464">
        <w:rPr>
          <w:rFonts w:ascii="Times New Roman" w:hAnsi="Times New Roman"/>
          <w:b/>
          <w:sz w:val="22"/>
          <w:szCs w:val="22"/>
        </w:rPr>
        <w:t>.</w:t>
      </w:r>
    </w:p>
    <w:p w14:paraId="25FBF242" w14:textId="117815B3" w:rsidR="0070105C" w:rsidRDefault="00581E8B" w:rsidP="00EC0A08">
      <w:pPr>
        <w:pStyle w:val="4"/>
        <w:numPr>
          <w:ilvl w:val="0"/>
          <w:numId w:val="90"/>
        </w:numPr>
        <w:spacing w:before="0" w:after="60"/>
        <w:ind w:left="567" w:hanging="567"/>
        <w:rPr>
          <w:rFonts w:ascii="Times New Roman" w:hAnsi="Times New Roman"/>
          <w:sz w:val="22"/>
          <w:szCs w:val="22"/>
        </w:rPr>
      </w:pPr>
      <w:r w:rsidRPr="0070105C">
        <w:rPr>
          <w:rFonts w:ascii="Times New Roman" w:hAnsi="Times New Roman"/>
          <w:b/>
          <w:sz w:val="22"/>
          <w:szCs w:val="22"/>
        </w:rPr>
        <w:t>Дата подведения итогов закупки</w:t>
      </w:r>
      <w:r w:rsidRPr="0070105C">
        <w:rPr>
          <w:rFonts w:ascii="Times New Roman" w:hAnsi="Times New Roman"/>
          <w:sz w:val="22"/>
          <w:szCs w:val="22"/>
        </w:rPr>
        <w:t xml:space="preserve"> указана в п. </w:t>
      </w:r>
      <w:r w:rsidRPr="0070105C">
        <w:rPr>
          <w:rFonts w:ascii="Times New Roman" w:hAnsi="Times New Roman"/>
          <w:sz w:val="22"/>
          <w:szCs w:val="22"/>
        </w:rPr>
        <w:fldChar w:fldCharType="begin"/>
      </w:r>
      <w:r w:rsidRPr="0070105C">
        <w:rPr>
          <w:rFonts w:ascii="Times New Roman" w:hAnsi="Times New Roman"/>
          <w:sz w:val="22"/>
          <w:szCs w:val="22"/>
        </w:rPr>
        <w:instrText xml:space="preserve"> REF _Ref314163946 \r \h  \* MERGEFORMAT </w:instrText>
      </w:r>
      <w:r w:rsidRPr="0070105C">
        <w:rPr>
          <w:rFonts w:ascii="Times New Roman" w:hAnsi="Times New Roman"/>
          <w:sz w:val="22"/>
          <w:szCs w:val="22"/>
        </w:rPr>
      </w:r>
      <w:r w:rsidRPr="0070105C">
        <w:rPr>
          <w:rFonts w:ascii="Times New Roman" w:hAnsi="Times New Roman"/>
          <w:sz w:val="22"/>
          <w:szCs w:val="22"/>
        </w:rPr>
        <w:fldChar w:fldCharType="separate"/>
      </w:r>
      <w:r w:rsidR="00987D53">
        <w:rPr>
          <w:rFonts w:ascii="Times New Roman" w:hAnsi="Times New Roman"/>
          <w:sz w:val="22"/>
          <w:szCs w:val="22"/>
        </w:rPr>
        <w:t>23</w:t>
      </w:r>
      <w:r w:rsidRPr="0070105C">
        <w:rPr>
          <w:rFonts w:ascii="Times New Roman" w:hAnsi="Times New Roman"/>
          <w:sz w:val="22"/>
          <w:szCs w:val="22"/>
        </w:rPr>
        <w:fldChar w:fldCharType="end"/>
      </w:r>
      <w:r w:rsidRPr="0070105C">
        <w:rPr>
          <w:rFonts w:ascii="Times New Roman" w:hAnsi="Times New Roman"/>
          <w:sz w:val="22"/>
          <w:szCs w:val="22"/>
        </w:rPr>
        <w:t xml:space="preserve"> Информационной карты и в п. </w:t>
      </w:r>
      <w:r w:rsidR="00414464">
        <w:rPr>
          <w:rFonts w:ascii="Times New Roman" w:hAnsi="Times New Roman"/>
          <w:sz w:val="22"/>
          <w:szCs w:val="22"/>
        </w:rPr>
        <w:t>8.3</w:t>
      </w:r>
      <w:r w:rsidRPr="0070105C">
        <w:rPr>
          <w:rFonts w:ascii="Times New Roman" w:hAnsi="Times New Roman"/>
          <w:sz w:val="22"/>
          <w:szCs w:val="22"/>
        </w:rPr>
        <w:t xml:space="preserve"> Извещения о закупке.</w:t>
      </w:r>
    </w:p>
    <w:p w14:paraId="4DAE5E6B" w14:textId="4D899190" w:rsidR="00581E8B" w:rsidRPr="0070105C" w:rsidRDefault="00581E8B" w:rsidP="00EC0A08">
      <w:pPr>
        <w:pStyle w:val="4"/>
        <w:numPr>
          <w:ilvl w:val="0"/>
          <w:numId w:val="90"/>
        </w:numPr>
        <w:spacing w:before="0" w:after="60"/>
        <w:ind w:left="567" w:hanging="567"/>
        <w:rPr>
          <w:rFonts w:ascii="Times New Roman" w:hAnsi="Times New Roman"/>
          <w:sz w:val="22"/>
          <w:szCs w:val="22"/>
        </w:rPr>
      </w:pPr>
      <w:r w:rsidRPr="0070105C">
        <w:rPr>
          <w:rFonts w:ascii="Times New Roman" w:hAnsi="Times New Roman"/>
          <w:sz w:val="22"/>
          <w:szCs w:val="22"/>
        </w:rPr>
        <w:t>После получения от Заказчика протокола рассмотрения вторых частей заявок на участие в запросе предложений в электронной форме и оценки заявок оператор электронной площадки направляет Заказчику протокол сопоставления ценовых предложений.</w:t>
      </w:r>
    </w:p>
    <w:p w14:paraId="4AA71D28" w14:textId="77777777" w:rsidR="00581E8B" w:rsidRPr="00CB7904" w:rsidRDefault="00581E8B" w:rsidP="00EC0A08">
      <w:pPr>
        <w:pStyle w:val="4"/>
        <w:numPr>
          <w:ilvl w:val="0"/>
          <w:numId w:val="90"/>
        </w:numPr>
        <w:spacing w:before="0" w:after="60"/>
        <w:ind w:left="567" w:hanging="567"/>
        <w:rPr>
          <w:rFonts w:ascii="Times New Roman" w:hAnsi="Times New Roman"/>
          <w:sz w:val="22"/>
          <w:szCs w:val="22"/>
        </w:rPr>
      </w:pPr>
      <w:r w:rsidRPr="00CB7904">
        <w:rPr>
          <w:rFonts w:ascii="Times New Roman" w:hAnsi="Times New Roman"/>
          <w:sz w:val="22"/>
          <w:szCs w:val="22"/>
        </w:rPr>
        <w:t>В течение одного рабочего дня со дня получения указанного протокола комиссия с учетом результатов оценки заявок (первой и второй части) на участие в запросе предложений в электронной форме подводит итоги запроса предложений в электронной форме и присваивает каждой заявке порядковый номер в порядке уменьшения степени выгодности содержащихся в них условий исполнения договора.</w:t>
      </w:r>
    </w:p>
    <w:p w14:paraId="4BD6E5BC" w14:textId="0EEA4700" w:rsidR="00581E8B" w:rsidRPr="00CB7904" w:rsidRDefault="00581E8B" w:rsidP="00EC0A08">
      <w:pPr>
        <w:pStyle w:val="4"/>
        <w:numPr>
          <w:ilvl w:val="0"/>
          <w:numId w:val="90"/>
        </w:numPr>
        <w:spacing w:before="0" w:after="60"/>
        <w:ind w:left="567" w:hanging="567"/>
        <w:rPr>
          <w:rFonts w:ascii="Times New Roman" w:hAnsi="Times New Roman"/>
          <w:sz w:val="22"/>
          <w:szCs w:val="22"/>
        </w:rPr>
      </w:pPr>
      <w:r w:rsidRPr="00CB7904">
        <w:rPr>
          <w:rFonts w:ascii="Times New Roman" w:hAnsi="Times New Roman"/>
          <w:sz w:val="22"/>
          <w:szCs w:val="22"/>
        </w:rPr>
        <w:t>Оценка и сопоставление заявок осуществляются на основании критериев оценки в порядке, установленном приложением №</w:t>
      </w:r>
      <w:r w:rsidR="00414464">
        <w:rPr>
          <w:rFonts w:ascii="Times New Roman" w:hAnsi="Times New Roman"/>
          <w:sz w:val="22"/>
          <w:szCs w:val="22"/>
        </w:rPr>
        <w:t xml:space="preserve"> 2 к И</w:t>
      </w:r>
      <w:r w:rsidRPr="00CB7904">
        <w:rPr>
          <w:rFonts w:ascii="Times New Roman" w:hAnsi="Times New Roman"/>
          <w:sz w:val="22"/>
          <w:szCs w:val="22"/>
        </w:rPr>
        <w:t>нформационной</w:t>
      </w:r>
      <w:r w:rsidR="00414464">
        <w:rPr>
          <w:rFonts w:ascii="Times New Roman" w:hAnsi="Times New Roman"/>
          <w:sz w:val="22"/>
          <w:szCs w:val="22"/>
        </w:rPr>
        <w:t xml:space="preserve"> карте </w:t>
      </w:r>
      <w:r w:rsidR="004C35B7">
        <w:rPr>
          <w:rFonts w:ascii="Times New Roman" w:hAnsi="Times New Roman"/>
          <w:sz w:val="22"/>
          <w:szCs w:val="22"/>
        </w:rPr>
        <w:t>(</w:t>
      </w:r>
      <w:r w:rsidR="00414464">
        <w:rPr>
          <w:rFonts w:ascii="Times New Roman" w:hAnsi="Times New Roman"/>
          <w:sz w:val="22"/>
          <w:szCs w:val="22"/>
        </w:rPr>
        <w:t xml:space="preserve">раздел </w:t>
      </w:r>
      <w:r w:rsidR="004C35B7">
        <w:rPr>
          <w:rFonts w:ascii="Times New Roman" w:hAnsi="Times New Roman"/>
          <w:sz w:val="22"/>
          <w:szCs w:val="22"/>
        </w:rPr>
        <w:fldChar w:fldCharType="begin"/>
      </w:r>
      <w:r w:rsidR="004C35B7">
        <w:rPr>
          <w:rFonts w:ascii="Times New Roman" w:hAnsi="Times New Roman"/>
          <w:sz w:val="22"/>
          <w:szCs w:val="22"/>
        </w:rPr>
        <w:instrText xml:space="preserve"> REF _Ref414291981 \n \h </w:instrText>
      </w:r>
      <w:r w:rsidR="004C35B7">
        <w:rPr>
          <w:rFonts w:ascii="Times New Roman" w:hAnsi="Times New Roman"/>
          <w:sz w:val="22"/>
          <w:szCs w:val="22"/>
        </w:rPr>
      </w:r>
      <w:r w:rsidR="004C35B7">
        <w:rPr>
          <w:rFonts w:ascii="Times New Roman" w:hAnsi="Times New Roman"/>
          <w:sz w:val="22"/>
          <w:szCs w:val="22"/>
        </w:rPr>
        <w:fldChar w:fldCharType="separate"/>
      </w:r>
      <w:r w:rsidR="00987D53">
        <w:rPr>
          <w:rFonts w:ascii="Times New Roman" w:hAnsi="Times New Roman"/>
          <w:sz w:val="22"/>
          <w:szCs w:val="22"/>
        </w:rPr>
        <w:t>10</w:t>
      </w:r>
      <w:r w:rsidR="004C35B7">
        <w:rPr>
          <w:rFonts w:ascii="Times New Roman" w:hAnsi="Times New Roman"/>
          <w:sz w:val="22"/>
          <w:szCs w:val="22"/>
        </w:rPr>
        <w:fldChar w:fldCharType="end"/>
      </w:r>
      <w:r w:rsidR="004C35B7">
        <w:rPr>
          <w:rFonts w:ascii="Times New Roman" w:hAnsi="Times New Roman"/>
          <w:sz w:val="22"/>
          <w:szCs w:val="22"/>
        </w:rPr>
        <w:t xml:space="preserve"> Документации). </w:t>
      </w:r>
      <w:r w:rsidRPr="00CB7904">
        <w:rPr>
          <w:rFonts w:ascii="Times New Roman" w:hAnsi="Times New Roman"/>
          <w:sz w:val="22"/>
          <w:szCs w:val="22"/>
        </w:rPr>
        <w:t>Применение иного порядка и/или критериев оценки, кроме предусмотренных в документации о закупке, не допускается.</w:t>
      </w:r>
    </w:p>
    <w:p w14:paraId="0E3C4F57" w14:textId="0E382F92" w:rsidR="00581E8B" w:rsidRPr="00CB7904" w:rsidRDefault="00581E8B" w:rsidP="00EC0A08">
      <w:pPr>
        <w:pStyle w:val="4"/>
        <w:numPr>
          <w:ilvl w:val="0"/>
          <w:numId w:val="90"/>
        </w:numPr>
        <w:spacing w:before="0" w:after="60"/>
        <w:ind w:left="567" w:hanging="567"/>
        <w:rPr>
          <w:rFonts w:ascii="Times New Roman" w:hAnsi="Times New Roman"/>
          <w:sz w:val="22"/>
          <w:szCs w:val="22"/>
        </w:rPr>
      </w:pPr>
      <w:r w:rsidRPr="00CB7904">
        <w:rPr>
          <w:rFonts w:ascii="Times New Roman" w:hAnsi="Times New Roman"/>
          <w:sz w:val="22"/>
          <w:szCs w:val="22"/>
        </w:rPr>
        <w:t xml:space="preserve">Оценка и сопоставление заявок производится ЗК только на основании анализа представленных в составе заявок документов и сведений. В рамках оценки и сопоставления заявок ЗК осуществляет выявление среди участников закупки победителя закупки. </w:t>
      </w:r>
    </w:p>
    <w:p w14:paraId="3ABC757B" w14:textId="77777777" w:rsidR="00581E8B" w:rsidRPr="00693A67" w:rsidRDefault="00581E8B" w:rsidP="00EC0A08">
      <w:pPr>
        <w:pStyle w:val="4"/>
        <w:numPr>
          <w:ilvl w:val="0"/>
          <w:numId w:val="90"/>
        </w:numPr>
        <w:spacing w:before="0"/>
        <w:ind w:left="567" w:hanging="567"/>
        <w:rPr>
          <w:rFonts w:ascii="Times New Roman" w:hAnsi="Times New Roman"/>
          <w:sz w:val="22"/>
          <w:szCs w:val="22"/>
        </w:rPr>
      </w:pPr>
      <w:r w:rsidRPr="00CB7904">
        <w:rPr>
          <w:rFonts w:ascii="Times New Roman" w:hAnsi="Times New Roman"/>
          <w:b/>
          <w:sz w:val="22"/>
          <w:szCs w:val="22"/>
        </w:rPr>
        <w:t>Победителем запроса предложений</w:t>
      </w:r>
      <w:r w:rsidRPr="00CB7904">
        <w:rPr>
          <w:rFonts w:ascii="Times New Roman" w:hAnsi="Times New Roman"/>
          <w:sz w:val="22"/>
          <w:szCs w:val="22"/>
        </w:rPr>
        <w:t xml:space="preserve"> в электронной форме признается участник закупки,</w:t>
      </w:r>
      <w:r w:rsidRPr="00693A67">
        <w:rPr>
          <w:rFonts w:ascii="Times New Roman" w:hAnsi="Times New Roman"/>
          <w:sz w:val="22"/>
          <w:szCs w:val="22"/>
        </w:rPr>
        <w:t xml:space="preserve"> который предложил лучшие условия исполнения договора и заявке которого присвоен первый номер</w:t>
      </w:r>
    </w:p>
    <w:p w14:paraId="6AF3B4FD" w14:textId="77777777" w:rsidR="00581E8B" w:rsidRPr="00693A67" w:rsidRDefault="00581E8B" w:rsidP="00EC0A08">
      <w:pPr>
        <w:pStyle w:val="4"/>
        <w:numPr>
          <w:ilvl w:val="0"/>
          <w:numId w:val="90"/>
        </w:numPr>
        <w:spacing w:before="60" w:after="60"/>
        <w:ind w:left="567" w:hanging="567"/>
        <w:rPr>
          <w:rFonts w:ascii="Times New Roman" w:hAnsi="Times New Roman"/>
          <w:sz w:val="22"/>
          <w:szCs w:val="22"/>
        </w:rPr>
      </w:pPr>
      <w:r w:rsidRPr="00693A67">
        <w:rPr>
          <w:rFonts w:ascii="Times New Roman" w:hAnsi="Times New Roman"/>
          <w:sz w:val="22"/>
          <w:szCs w:val="22"/>
        </w:rPr>
        <w:t xml:space="preserve">По результатам формирования заключения о результатах оценки и сопоставления заявок ЗК принимает решение о выборе победителя. </w:t>
      </w:r>
    </w:p>
    <w:p w14:paraId="22734ECA" w14:textId="77777777" w:rsidR="00581E8B" w:rsidRPr="00AD0C2A" w:rsidRDefault="00581E8B" w:rsidP="00EC0A08">
      <w:pPr>
        <w:pStyle w:val="4"/>
        <w:numPr>
          <w:ilvl w:val="0"/>
          <w:numId w:val="90"/>
        </w:numPr>
        <w:spacing w:before="60" w:after="60"/>
        <w:ind w:left="567" w:hanging="567"/>
        <w:rPr>
          <w:rFonts w:ascii="Times New Roman" w:hAnsi="Times New Roman"/>
          <w:sz w:val="22"/>
          <w:szCs w:val="22"/>
        </w:rPr>
      </w:pPr>
      <w:r w:rsidRPr="00693A67">
        <w:rPr>
          <w:rFonts w:ascii="Times New Roman" w:hAnsi="Times New Roman"/>
          <w:b/>
          <w:sz w:val="22"/>
          <w:szCs w:val="22"/>
        </w:rPr>
        <w:t>Оценка заявок осуществляется в следующем</w:t>
      </w:r>
      <w:r w:rsidRPr="00AD0C2A">
        <w:rPr>
          <w:rFonts w:ascii="Times New Roman" w:hAnsi="Times New Roman"/>
          <w:b/>
          <w:sz w:val="22"/>
          <w:szCs w:val="22"/>
        </w:rPr>
        <w:t xml:space="preserve"> порядке.</w:t>
      </w:r>
      <w:r w:rsidRPr="00AD0C2A">
        <w:rPr>
          <w:rFonts w:ascii="Times New Roman" w:hAnsi="Times New Roman"/>
          <w:sz w:val="22"/>
          <w:szCs w:val="22"/>
        </w:rPr>
        <w:t xml:space="preserve">  Присуждение каждой заявке порядкового номера по мере уменьшения степени выгодности предложения участника закупки производится по результатам расчета итогового рейтинга по каждой заявке. Заявке, набравшей наибольший итоговый рейтинг, присваивается первый номер. Если документацией о закупке предусмотрено, что победителями может быть признано несколько участников, то первый порядковый номер присваивается нескольким заявкам, набравшим наибольшие итоговые рейтинги. При этом число заявок, которым присвоен первый номер, должен равняться указанному в документации о закупке количеству победителей закупки. Дальнейшее распределение порядковых номеров заявок осуществляется в порядке убывания итогового рейтинга.</w:t>
      </w:r>
    </w:p>
    <w:p w14:paraId="4B794FC0" w14:textId="77777777" w:rsidR="00581E8B" w:rsidRDefault="00581E8B" w:rsidP="00EC0A08">
      <w:pPr>
        <w:pStyle w:val="4"/>
        <w:numPr>
          <w:ilvl w:val="0"/>
          <w:numId w:val="90"/>
        </w:numPr>
        <w:spacing w:before="0"/>
        <w:ind w:left="567" w:hanging="567"/>
        <w:rPr>
          <w:rFonts w:ascii="Times New Roman" w:hAnsi="Times New Roman"/>
          <w:sz w:val="22"/>
          <w:szCs w:val="22"/>
        </w:rPr>
      </w:pPr>
      <w:r w:rsidRPr="00581E8B">
        <w:rPr>
          <w:rFonts w:ascii="Times New Roman" w:hAnsi="Times New Roman"/>
          <w:sz w:val="22"/>
          <w:szCs w:val="22"/>
        </w:rPr>
        <w:lastRenderedPageBreak/>
        <w:t>Итоговый рейтинг заявки рассчитывается путем сложения рейтингов по каждому из критериев оценки заявок на участие в запросе предложений умноженных на коэффициенты значимости данных критериев. Коэффициент значимости конкретного критерия равен величине значимости такого критерия в процентах деленному на 100.</w:t>
      </w:r>
    </w:p>
    <w:p w14:paraId="78D27919" w14:textId="07F54C13" w:rsidR="00581E8B" w:rsidRPr="00581E8B" w:rsidRDefault="00581E8B" w:rsidP="00EC0A08">
      <w:pPr>
        <w:pStyle w:val="4"/>
        <w:numPr>
          <w:ilvl w:val="0"/>
          <w:numId w:val="90"/>
        </w:numPr>
        <w:spacing w:before="0"/>
        <w:ind w:left="567" w:hanging="567"/>
        <w:rPr>
          <w:rFonts w:ascii="Times New Roman" w:hAnsi="Times New Roman"/>
          <w:sz w:val="22"/>
          <w:szCs w:val="22"/>
        </w:rPr>
      </w:pPr>
      <w:r w:rsidRPr="00581E8B">
        <w:rPr>
          <w:rFonts w:ascii="Times New Roman" w:hAnsi="Times New Roman"/>
          <w:sz w:val="22"/>
          <w:szCs w:val="22"/>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61A3AD06" w14:textId="3D7CA1ED" w:rsidR="00581E8B" w:rsidRPr="00581E8B" w:rsidRDefault="00581E8B" w:rsidP="00EC0A08">
      <w:pPr>
        <w:pStyle w:val="4"/>
        <w:numPr>
          <w:ilvl w:val="0"/>
          <w:numId w:val="90"/>
        </w:numPr>
        <w:spacing w:before="0"/>
        <w:ind w:left="567" w:hanging="567"/>
        <w:rPr>
          <w:rFonts w:ascii="Times New Roman" w:hAnsi="Times New Roman"/>
          <w:sz w:val="22"/>
          <w:szCs w:val="22"/>
        </w:rPr>
      </w:pPr>
      <w:r w:rsidRPr="00581E8B">
        <w:rPr>
          <w:rFonts w:ascii="Times New Roman" w:hAnsi="Times New Roman"/>
          <w:sz w:val="22"/>
          <w:szCs w:val="22"/>
        </w:rPr>
        <w:t>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6AAC51B1" w14:textId="5F31BACF" w:rsidR="00581E8B" w:rsidRPr="00581E8B" w:rsidRDefault="00581E8B" w:rsidP="00EC0A08">
      <w:pPr>
        <w:pStyle w:val="4"/>
        <w:numPr>
          <w:ilvl w:val="0"/>
          <w:numId w:val="90"/>
        </w:numPr>
        <w:spacing w:before="0"/>
        <w:ind w:left="567" w:hanging="567"/>
        <w:rPr>
          <w:rFonts w:ascii="Times New Roman" w:hAnsi="Times New Roman"/>
          <w:sz w:val="22"/>
          <w:szCs w:val="22"/>
        </w:rPr>
      </w:pPr>
      <w:r w:rsidRPr="00581E8B">
        <w:rPr>
          <w:rFonts w:ascii="Times New Roman" w:hAnsi="Times New Roman"/>
          <w:sz w:val="22"/>
          <w:szCs w:val="22"/>
        </w:rPr>
        <w:t xml:space="preserve">По результатам подведения итогов запроса предложений в электронной форме комиссия составляет итоговый протокол, который должен содержать следующие сведения: </w:t>
      </w:r>
    </w:p>
    <w:p w14:paraId="6FC6EC02" w14:textId="341A6C86" w:rsidR="00581E8B" w:rsidRPr="00AD0C2A" w:rsidRDefault="00581E8B" w:rsidP="00814E34">
      <w:pPr>
        <w:pStyle w:val="4"/>
        <w:numPr>
          <w:ilvl w:val="0"/>
          <w:numId w:val="91"/>
        </w:numPr>
        <w:spacing w:before="0"/>
        <w:ind w:left="1134"/>
        <w:rPr>
          <w:rFonts w:ascii="Times New Roman" w:hAnsi="Times New Roman"/>
          <w:sz w:val="22"/>
          <w:szCs w:val="22"/>
        </w:rPr>
      </w:pPr>
      <w:proofErr w:type="gramStart"/>
      <w:r w:rsidRPr="00AD0C2A">
        <w:rPr>
          <w:rFonts w:ascii="Times New Roman" w:hAnsi="Times New Roman"/>
          <w:sz w:val="22"/>
          <w:szCs w:val="22"/>
        </w:rPr>
        <w:t>дата</w:t>
      </w:r>
      <w:proofErr w:type="gramEnd"/>
      <w:r w:rsidRPr="00AD0C2A">
        <w:rPr>
          <w:rFonts w:ascii="Times New Roman" w:hAnsi="Times New Roman"/>
          <w:sz w:val="22"/>
          <w:szCs w:val="22"/>
        </w:rPr>
        <w:t xml:space="preserve"> подписания протокола;</w:t>
      </w:r>
    </w:p>
    <w:p w14:paraId="3D58FA78" w14:textId="7FB9944A" w:rsidR="00581E8B" w:rsidRPr="00AD0C2A" w:rsidRDefault="00581E8B" w:rsidP="00814E34">
      <w:pPr>
        <w:pStyle w:val="4"/>
        <w:numPr>
          <w:ilvl w:val="0"/>
          <w:numId w:val="91"/>
        </w:numPr>
        <w:spacing w:before="0"/>
        <w:ind w:left="1134"/>
        <w:rPr>
          <w:rFonts w:ascii="Times New Roman" w:hAnsi="Times New Roman"/>
          <w:sz w:val="22"/>
          <w:szCs w:val="22"/>
        </w:rPr>
      </w:pPr>
      <w:proofErr w:type="gramStart"/>
      <w:r w:rsidRPr="00AD0C2A">
        <w:rPr>
          <w:rFonts w:ascii="Times New Roman" w:hAnsi="Times New Roman"/>
          <w:sz w:val="22"/>
          <w:szCs w:val="22"/>
        </w:rPr>
        <w:t>сведения</w:t>
      </w:r>
      <w:proofErr w:type="gramEnd"/>
      <w:r w:rsidRPr="00AD0C2A">
        <w:rPr>
          <w:rFonts w:ascii="Times New Roman" w:hAnsi="Times New Roman"/>
          <w:sz w:val="22"/>
          <w:szCs w:val="22"/>
        </w:rPr>
        <w:t xml:space="preserve"> о каждом члене комиссии, присутствующим на процедуре подведения итогов запроса предложений в электронной форме;</w:t>
      </w:r>
    </w:p>
    <w:p w14:paraId="198D9D3F" w14:textId="0D7AD817" w:rsidR="00581E8B" w:rsidRPr="00AD0C2A" w:rsidRDefault="00581E8B" w:rsidP="00814E34">
      <w:pPr>
        <w:pStyle w:val="4"/>
        <w:numPr>
          <w:ilvl w:val="0"/>
          <w:numId w:val="91"/>
        </w:numPr>
        <w:spacing w:before="0"/>
        <w:ind w:left="1134"/>
        <w:rPr>
          <w:rFonts w:ascii="Times New Roman" w:hAnsi="Times New Roman"/>
          <w:sz w:val="22"/>
          <w:szCs w:val="22"/>
        </w:rPr>
      </w:pPr>
      <w:proofErr w:type="gramStart"/>
      <w:r w:rsidRPr="00AD0C2A">
        <w:rPr>
          <w:rFonts w:ascii="Times New Roman" w:hAnsi="Times New Roman"/>
          <w:sz w:val="22"/>
          <w:szCs w:val="22"/>
        </w:rPr>
        <w:t>количество</w:t>
      </w:r>
      <w:proofErr w:type="gramEnd"/>
      <w:r w:rsidRPr="00AD0C2A">
        <w:rPr>
          <w:rFonts w:ascii="Times New Roman" w:hAnsi="Times New Roman"/>
          <w:sz w:val="22"/>
          <w:szCs w:val="22"/>
        </w:rPr>
        <w:t xml:space="preserve"> поданных заявок на участие в закупке, а также дата и время регистрации каждой такой заявки;</w:t>
      </w:r>
    </w:p>
    <w:p w14:paraId="68D63095" w14:textId="3CC0B1EA" w:rsidR="00581E8B" w:rsidRPr="00AD0C2A" w:rsidRDefault="00581E8B" w:rsidP="00814E34">
      <w:pPr>
        <w:pStyle w:val="4"/>
        <w:numPr>
          <w:ilvl w:val="0"/>
          <w:numId w:val="91"/>
        </w:numPr>
        <w:spacing w:before="0"/>
        <w:ind w:left="1134"/>
        <w:rPr>
          <w:rFonts w:ascii="Times New Roman" w:hAnsi="Times New Roman"/>
          <w:sz w:val="22"/>
          <w:szCs w:val="22"/>
        </w:rPr>
      </w:pPr>
      <w:proofErr w:type="gramStart"/>
      <w:r w:rsidRPr="00AD0C2A">
        <w:rPr>
          <w:rFonts w:ascii="Times New Roman" w:hAnsi="Times New Roman"/>
          <w:sz w:val="22"/>
          <w:szCs w:val="22"/>
        </w:rPr>
        <w:t>порядковые</w:t>
      </w:r>
      <w:proofErr w:type="gramEnd"/>
      <w:r w:rsidRPr="00AD0C2A">
        <w:rPr>
          <w:rFonts w:ascii="Times New Roman" w:hAnsi="Times New Roman"/>
          <w:sz w:val="22"/>
          <w:szCs w:val="22"/>
        </w:rPr>
        <w:t xml:space="preserve">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7C12B4E5" w14:textId="47762364" w:rsidR="00581E8B" w:rsidRPr="00AD0C2A" w:rsidRDefault="00581E8B" w:rsidP="00814E34">
      <w:pPr>
        <w:pStyle w:val="4"/>
        <w:numPr>
          <w:ilvl w:val="0"/>
          <w:numId w:val="91"/>
        </w:numPr>
        <w:spacing w:before="0"/>
        <w:ind w:left="1134"/>
        <w:rPr>
          <w:rFonts w:ascii="Times New Roman" w:hAnsi="Times New Roman"/>
          <w:sz w:val="22"/>
          <w:szCs w:val="22"/>
        </w:rPr>
      </w:pPr>
      <w:proofErr w:type="gramStart"/>
      <w:r w:rsidRPr="00AD0C2A">
        <w:rPr>
          <w:rFonts w:ascii="Times New Roman" w:hAnsi="Times New Roman"/>
          <w:sz w:val="22"/>
          <w:szCs w:val="22"/>
        </w:rPr>
        <w:t>результаты</w:t>
      </w:r>
      <w:proofErr w:type="gramEnd"/>
      <w:r w:rsidRPr="00AD0C2A">
        <w:rPr>
          <w:rFonts w:ascii="Times New Roman" w:hAnsi="Times New Roman"/>
          <w:sz w:val="22"/>
          <w:szCs w:val="22"/>
        </w:rPr>
        <w:t xml:space="preserve"> оценки и сопоставления заявок на участие в закупке с указанием с указанием итогового решения каждого члена комиссии о присвоении каждой такой заявке значения по каждому из предусмотренных критериев оценки и сопоставления таких заявок;</w:t>
      </w:r>
    </w:p>
    <w:p w14:paraId="74B29D30" w14:textId="1A3894D0" w:rsidR="00581E8B" w:rsidRPr="00AD0C2A" w:rsidRDefault="00581E8B" w:rsidP="00814E34">
      <w:pPr>
        <w:pStyle w:val="4"/>
        <w:numPr>
          <w:ilvl w:val="0"/>
          <w:numId w:val="91"/>
        </w:numPr>
        <w:spacing w:before="0"/>
        <w:ind w:left="1134"/>
        <w:rPr>
          <w:rFonts w:ascii="Times New Roman" w:hAnsi="Times New Roman"/>
          <w:sz w:val="22"/>
          <w:szCs w:val="22"/>
        </w:rPr>
      </w:pPr>
      <w:proofErr w:type="gramStart"/>
      <w:r w:rsidRPr="00AD0C2A">
        <w:rPr>
          <w:rFonts w:ascii="Times New Roman" w:hAnsi="Times New Roman"/>
          <w:sz w:val="22"/>
          <w:szCs w:val="22"/>
        </w:rPr>
        <w:t>причины</w:t>
      </w:r>
      <w:proofErr w:type="gramEnd"/>
      <w:r w:rsidRPr="00AD0C2A">
        <w:rPr>
          <w:rFonts w:ascii="Times New Roman" w:hAnsi="Times New Roman"/>
          <w:sz w:val="22"/>
          <w:szCs w:val="22"/>
        </w:rPr>
        <w:t>, по которым запроса предложений в электронной форме признан несостоявшимся, в случае признания его таковым;</w:t>
      </w:r>
    </w:p>
    <w:p w14:paraId="03453F24" w14:textId="07B1AF1B" w:rsidR="00581E8B" w:rsidRPr="00AD0C2A" w:rsidRDefault="00581E8B" w:rsidP="00814E34">
      <w:pPr>
        <w:pStyle w:val="4"/>
        <w:numPr>
          <w:ilvl w:val="0"/>
          <w:numId w:val="91"/>
        </w:numPr>
        <w:spacing w:before="0"/>
        <w:ind w:left="1134"/>
        <w:rPr>
          <w:rFonts w:ascii="Times New Roman" w:hAnsi="Times New Roman"/>
          <w:sz w:val="22"/>
          <w:szCs w:val="22"/>
        </w:rPr>
      </w:pPr>
      <w:proofErr w:type="gramStart"/>
      <w:r w:rsidRPr="00AD0C2A">
        <w:rPr>
          <w:rFonts w:ascii="Times New Roman" w:hAnsi="Times New Roman"/>
          <w:sz w:val="22"/>
          <w:szCs w:val="22"/>
        </w:rPr>
        <w:t>иные</w:t>
      </w:r>
      <w:proofErr w:type="gramEnd"/>
      <w:r w:rsidRPr="00AD0C2A">
        <w:rPr>
          <w:rFonts w:ascii="Times New Roman" w:hAnsi="Times New Roman"/>
          <w:sz w:val="22"/>
          <w:szCs w:val="22"/>
        </w:rPr>
        <w:t xml:space="preserve"> сведения при необходимости.</w:t>
      </w:r>
    </w:p>
    <w:p w14:paraId="1A258DD4" w14:textId="77777777" w:rsidR="00784DF1" w:rsidRPr="00784DF1" w:rsidRDefault="00784DF1" w:rsidP="00CB7904">
      <w:pPr>
        <w:pStyle w:val="af4"/>
        <w:numPr>
          <w:ilvl w:val="0"/>
          <w:numId w:val="92"/>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0AA2DE4F" w14:textId="77777777" w:rsidR="00784DF1" w:rsidRPr="00784DF1" w:rsidRDefault="00784DF1" w:rsidP="00CB7904">
      <w:pPr>
        <w:pStyle w:val="af4"/>
        <w:numPr>
          <w:ilvl w:val="0"/>
          <w:numId w:val="92"/>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4F1DD897" w14:textId="77777777" w:rsidR="00784DF1" w:rsidRPr="00784DF1" w:rsidRDefault="00784DF1" w:rsidP="00CB7904">
      <w:pPr>
        <w:pStyle w:val="af4"/>
        <w:numPr>
          <w:ilvl w:val="0"/>
          <w:numId w:val="92"/>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0C57CDF5" w14:textId="77777777" w:rsidR="00784DF1" w:rsidRPr="00784DF1" w:rsidRDefault="00784DF1" w:rsidP="00CB7904">
      <w:pPr>
        <w:pStyle w:val="af4"/>
        <w:numPr>
          <w:ilvl w:val="0"/>
          <w:numId w:val="92"/>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4884F271" w14:textId="77777777" w:rsidR="00784DF1" w:rsidRPr="00784DF1" w:rsidRDefault="00784DF1" w:rsidP="00CB7904">
      <w:pPr>
        <w:pStyle w:val="af4"/>
        <w:numPr>
          <w:ilvl w:val="0"/>
          <w:numId w:val="92"/>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0532ACB6" w14:textId="77777777" w:rsidR="00784DF1" w:rsidRPr="00784DF1" w:rsidRDefault="00784DF1" w:rsidP="00CB7904">
      <w:pPr>
        <w:pStyle w:val="af4"/>
        <w:numPr>
          <w:ilvl w:val="0"/>
          <w:numId w:val="92"/>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3A38D052" w14:textId="77777777" w:rsidR="00784DF1" w:rsidRPr="00784DF1" w:rsidRDefault="00784DF1" w:rsidP="00CB7904">
      <w:pPr>
        <w:pStyle w:val="af4"/>
        <w:numPr>
          <w:ilvl w:val="0"/>
          <w:numId w:val="92"/>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06DD7694" w14:textId="77777777" w:rsidR="00784DF1" w:rsidRPr="00784DF1" w:rsidRDefault="00784DF1" w:rsidP="00CB7904">
      <w:pPr>
        <w:pStyle w:val="af4"/>
        <w:numPr>
          <w:ilvl w:val="0"/>
          <w:numId w:val="92"/>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113BC9CE" w14:textId="77777777" w:rsidR="00784DF1" w:rsidRPr="00784DF1" w:rsidRDefault="00784DF1" w:rsidP="00CB7904">
      <w:pPr>
        <w:pStyle w:val="af4"/>
        <w:numPr>
          <w:ilvl w:val="0"/>
          <w:numId w:val="92"/>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12C3B730" w14:textId="77777777" w:rsidR="00784DF1" w:rsidRPr="00784DF1" w:rsidRDefault="00784DF1" w:rsidP="00CB7904">
      <w:pPr>
        <w:pStyle w:val="af4"/>
        <w:numPr>
          <w:ilvl w:val="0"/>
          <w:numId w:val="92"/>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28F31B14" w14:textId="77777777" w:rsidR="00784DF1" w:rsidRPr="00784DF1" w:rsidRDefault="00784DF1" w:rsidP="00CB7904">
      <w:pPr>
        <w:pStyle w:val="af4"/>
        <w:numPr>
          <w:ilvl w:val="0"/>
          <w:numId w:val="92"/>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1293EF92" w14:textId="7957660E" w:rsidR="00581E8B" w:rsidRPr="00AD0C2A" w:rsidRDefault="00581E8B" w:rsidP="00EC0A08">
      <w:pPr>
        <w:pStyle w:val="4"/>
        <w:numPr>
          <w:ilvl w:val="0"/>
          <w:numId w:val="92"/>
        </w:numPr>
        <w:spacing w:before="60" w:after="60"/>
        <w:ind w:left="567" w:hanging="567"/>
        <w:rPr>
          <w:rFonts w:ascii="Times New Roman" w:hAnsi="Times New Roman"/>
          <w:sz w:val="22"/>
          <w:szCs w:val="22"/>
        </w:rPr>
      </w:pPr>
      <w:r w:rsidRPr="00AD0C2A">
        <w:rPr>
          <w:rFonts w:ascii="Times New Roman" w:hAnsi="Times New Roman"/>
          <w:sz w:val="22"/>
          <w:szCs w:val="22"/>
        </w:rPr>
        <w:t>Итоговый протокол подписывается в день подведения итогов запроса предложений в электронной форме и размещается Заказчиком в единой информационной системе не позднее чем через 3 (три) дня со дня его подписания.</w:t>
      </w:r>
    </w:p>
    <w:p w14:paraId="505A5CF4" w14:textId="77777777" w:rsidR="00581E8B" w:rsidRPr="00AD0C2A" w:rsidRDefault="00581E8B" w:rsidP="00EC0A08">
      <w:pPr>
        <w:pStyle w:val="4"/>
        <w:numPr>
          <w:ilvl w:val="0"/>
          <w:numId w:val="92"/>
        </w:numPr>
        <w:spacing w:before="0"/>
        <w:ind w:left="567" w:hanging="567"/>
        <w:rPr>
          <w:rFonts w:ascii="Times New Roman" w:hAnsi="Times New Roman"/>
          <w:sz w:val="22"/>
          <w:szCs w:val="22"/>
        </w:rPr>
      </w:pPr>
      <w:r w:rsidRPr="00AD0C2A">
        <w:rPr>
          <w:rFonts w:ascii="Times New Roman" w:eastAsia="Arial Unicode MS" w:hAnsi="Times New Roman"/>
          <w:bCs/>
          <w:sz w:val="22"/>
          <w:szCs w:val="22"/>
        </w:rPr>
        <w:t xml:space="preserve">В случае выявления в ходе рассмотрения заявок </w:t>
      </w:r>
      <w:r w:rsidRPr="00AD0C2A">
        <w:rPr>
          <w:rFonts w:ascii="Times New Roman" w:hAnsi="Times New Roman"/>
          <w:sz w:val="22"/>
          <w:szCs w:val="22"/>
        </w:rPr>
        <w:t xml:space="preserve">арифметических и грамматических ошибок </w:t>
      </w:r>
      <w:r w:rsidRPr="00AD0C2A">
        <w:rPr>
          <w:rFonts w:ascii="Times New Roman" w:eastAsia="Arial Unicode MS" w:hAnsi="Times New Roman"/>
          <w:bCs/>
          <w:sz w:val="22"/>
          <w:szCs w:val="22"/>
        </w:rPr>
        <w:t xml:space="preserve">в заявке ЗК </w:t>
      </w:r>
      <w:r w:rsidRPr="00AD0C2A">
        <w:rPr>
          <w:rFonts w:ascii="Times New Roman" w:hAnsi="Times New Roman"/>
          <w:sz w:val="22"/>
          <w:szCs w:val="22"/>
        </w:rPr>
        <w:t>руководствуется следующими правилами:</w:t>
      </w:r>
    </w:p>
    <w:p w14:paraId="35ACCDDD" w14:textId="3EB9A54C" w:rsidR="00581E8B" w:rsidRPr="00AD0C2A" w:rsidRDefault="0005297C" w:rsidP="0005297C">
      <w:pPr>
        <w:pStyle w:val="5"/>
        <w:numPr>
          <w:ilvl w:val="0"/>
          <w:numId w:val="0"/>
        </w:numPr>
        <w:spacing w:before="60" w:after="60"/>
        <w:ind w:left="709"/>
        <w:rPr>
          <w:rFonts w:ascii="Times New Roman" w:hAnsi="Times New Roman"/>
          <w:sz w:val="22"/>
          <w:szCs w:val="22"/>
        </w:rPr>
      </w:pPr>
      <w:proofErr w:type="gramStart"/>
      <w:r>
        <w:rPr>
          <w:rFonts w:ascii="Times New Roman" w:hAnsi="Times New Roman"/>
          <w:sz w:val="22"/>
          <w:szCs w:val="22"/>
        </w:rPr>
        <w:t>а</w:t>
      </w:r>
      <w:proofErr w:type="gramEnd"/>
      <w:r w:rsidR="00581E8B" w:rsidRPr="00AD0C2A">
        <w:rPr>
          <w:rFonts w:ascii="Times New Roman" w:hAnsi="Times New Roman"/>
          <w:sz w:val="22"/>
          <w:szCs w:val="22"/>
        </w:rPr>
        <w:t>) при наличии разночтений между суммой, указанной словами, и суммой, указанной цифрами, преимущество имеет сумма, указанная словами;</w:t>
      </w:r>
    </w:p>
    <w:p w14:paraId="41626D3A" w14:textId="17F4873C" w:rsidR="00581E8B" w:rsidRPr="00AD0C2A" w:rsidRDefault="0005297C" w:rsidP="0005297C">
      <w:pPr>
        <w:pStyle w:val="5"/>
        <w:numPr>
          <w:ilvl w:val="0"/>
          <w:numId w:val="0"/>
        </w:numPr>
        <w:spacing w:before="60" w:after="60"/>
        <w:ind w:left="709"/>
        <w:rPr>
          <w:rFonts w:ascii="Times New Roman" w:hAnsi="Times New Roman"/>
          <w:sz w:val="22"/>
          <w:szCs w:val="22"/>
        </w:rPr>
      </w:pPr>
      <w:proofErr w:type="gramStart"/>
      <w:r>
        <w:rPr>
          <w:rFonts w:ascii="Times New Roman" w:hAnsi="Times New Roman"/>
          <w:sz w:val="22"/>
          <w:szCs w:val="22"/>
        </w:rPr>
        <w:t>б</w:t>
      </w:r>
      <w:proofErr w:type="gramEnd"/>
      <w:r w:rsidR="00581E8B" w:rsidRPr="00AD0C2A">
        <w:rPr>
          <w:rFonts w:ascii="Times New Roman" w:hAnsi="Times New Roman"/>
          <w:sz w:val="22"/>
          <w:szCs w:val="22"/>
        </w:rPr>
        <w:t>) 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78053105" w14:textId="3A35379C" w:rsidR="00581E8B" w:rsidRPr="00AD0C2A" w:rsidRDefault="0005297C" w:rsidP="0005297C">
      <w:pPr>
        <w:pStyle w:val="5"/>
        <w:numPr>
          <w:ilvl w:val="0"/>
          <w:numId w:val="0"/>
        </w:numPr>
        <w:spacing w:before="60" w:after="60"/>
        <w:ind w:left="709"/>
        <w:rPr>
          <w:rFonts w:ascii="Times New Roman" w:hAnsi="Times New Roman"/>
          <w:sz w:val="22"/>
          <w:szCs w:val="22"/>
        </w:rPr>
      </w:pPr>
      <w:proofErr w:type="gramStart"/>
      <w:r>
        <w:rPr>
          <w:rFonts w:ascii="Times New Roman" w:hAnsi="Times New Roman"/>
          <w:sz w:val="22"/>
          <w:szCs w:val="22"/>
        </w:rPr>
        <w:t>в</w:t>
      </w:r>
      <w:proofErr w:type="gramEnd"/>
      <w:r w:rsidR="00581E8B" w:rsidRPr="00AD0C2A">
        <w:rPr>
          <w:rFonts w:ascii="Times New Roman" w:hAnsi="Times New Roman"/>
          <w:sz w:val="22"/>
          <w:szCs w:val="22"/>
        </w:rPr>
        <w:t>) 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7A367CAE" w14:textId="5ECA0E71" w:rsidR="00581E8B" w:rsidRPr="00AD0C2A" w:rsidRDefault="0005297C" w:rsidP="0005297C">
      <w:pPr>
        <w:pStyle w:val="5"/>
        <w:numPr>
          <w:ilvl w:val="0"/>
          <w:numId w:val="0"/>
        </w:numPr>
        <w:spacing w:before="60" w:after="60"/>
        <w:ind w:left="709"/>
        <w:rPr>
          <w:rFonts w:ascii="Times New Roman" w:hAnsi="Times New Roman"/>
          <w:sz w:val="22"/>
          <w:szCs w:val="22"/>
        </w:rPr>
      </w:pPr>
      <w:proofErr w:type="gramStart"/>
      <w:r>
        <w:rPr>
          <w:rFonts w:ascii="Times New Roman" w:hAnsi="Times New Roman"/>
          <w:sz w:val="22"/>
          <w:szCs w:val="22"/>
        </w:rPr>
        <w:t>г</w:t>
      </w:r>
      <w:proofErr w:type="gramEnd"/>
      <w:r w:rsidR="00581E8B" w:rsidRPr="00AD0C2A">
        <w:rPr>
          <w:rFonts w:ascii="Times New Roman" w:hAnsi="Times New Roman"/>
          <w:sz w:val="22"/>
          <w:szCs w:val="22"/>
        </w:rPr>
        <w:t>) 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p>
    <w:p w14:paraId="0FCE24D7" w14:textId="77777777" w:rsidR="0005297C" w:rsidRPr="0005297C" w:rsidRDefault="0005297C" w:rsidP="00CB7904">
      <w:pPr>
        <w:pStyle w:val="af4"/>
        <w:numPr>
          <w:ilvl w:val="0"/>
          <w:numId w:val="93"/>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1ACD686A" w14:textId="77777777" w:rsidR="0005297C" w:rsidRPr="0005297C" w:rsidRDefault="0005297C" w:rsidP="00CB7904">
      <w:pPr>
        <w:pStyle w:val="af4"/>
        <w:numPr>
          <w:ilvl w:val="0"/>
          <w:numId w:val="93"/>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7F9871FC" w14:textId="77777777" w:rsidR="0005297C" w:rsidRPr="0005297C" w:rsidRDefault="0005297C" w:rsidP="00CB7904">
      <w:pPr>
        <w:pStyle w:val="af4"/>
        <w:numPr>
          <w:ilvl w:val="0"/>
          <w:numId w:val="93"/>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101A16F2" w14:textId="77777777" w:rsidR="0005297C" w:rsidRPr="0005297C" w:rsidRDefault="0005297C" w:rsidP="00CB7904">
      <w:pPr>
        <w:pStyle w:val="af4"/>
        <w:numPr>
          <w:ilvl w:val="0"/>
          <w:numId w:val="93"/>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13B2D333" w14:textId="77777777" w:rsidR="0005297C" w:rsidRPr="0005297C" w:rsidRDefault="0005297C" w:rsidP="00CB7904">
      <w:pPr>
        <w:pStyle w:val="af4"/>
        <w:numPr>
          <w:ilvl w:val="0"/>
          <w:numId w:val="93"/>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60118225" w14:textId="77777777" w:rsidR="0005297C" w:rsidRPr="0005297C" w:rsidRDefault="0005297C" w:rsidP="00CB7904">
      <w:pPr>
        <w:pStyle w:val="af4"/>
        <w:numPr>
          <w:ilvl w:val="0"/>
          <w:numId w:val="93"/>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09A4C379" w14:textId="77777777" w:rsidR="0005297C" w:rsidRPr="0005297C" w:rsidRDefault="0005297C" w:rsidP="00CB7904">
      <w:pPr>
        <w:pStyle w:val="af4"/>
        <w:numPr>
          <w:ilvl w:val="0"/>
          <w:numId w:val="93"/>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3A6E6514" w14:textId="77777777" w:rsidR="0005297C" w:rsidRPr="0005297C" w:rsidRDefault="0005297C" w:rsidP="00CB7904">
      <w:pPr>
        <w:pStyle w:val="af4"/>
        <w:numPr>
          <w:ilvl w:val="0"/>
          <w:numId w:val="93"/>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036440B9" w14:textId="77777777" w:rsidR="0005297C" w:rsidRPr="0005297C" w:rsidRDefault="0005297C" w:rsidP="00CB7904">
      <w:pPr>
        <w:pStyle w:val="af4"/>
        <w:numPr>
          <w:ilvl w:val="0"/>
          <w:numId w:val="93"/>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63818204" w14:textId="77777777" w:rsidR="0005297C" w:rsidRPr="0005297C" w:rsidRDefault="0005297C" w:rsidP="00CB7904">
      <w:pPr>
        <w:pStyle w:val="af4"/>
        <w:numPr>
          <w:ilvl w:val="0"/>
          <w:numId w:val="93"/>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2B00790C" w14:textId="77777777" w:rsidR="0005297C" w:rsidRPr="0005297C" w:rsidRDefault="0005297C" w:rsidP="00CB7904">
      <w:pPr>
        <w:pStyle w:val="af4"/>
        <w:numPr>
          <w:ilvl w:val="0"/>
          <w:numId w:val="93"/>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7DA81D40" w14:textId="77777777" w:rsidR="0005297C" w:rsidRPr="0005297C" w:rsidRDefault="0005297C" w:rsidP="00CB7904">
      <w:pPr>
        <w:pStyle w:val="af4"/>
        <w:numPr>
          <w:ilvl w:val="0"/>
          <w:numId w:val="93"/>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35F6D5F5" w14:textId="77777777" w:rsidR="0005297C" w:rsidRPr="0005297C" w:rsidRDefault="0005297C" w:rsidP="00CB7904">
      <w:pPr>
        <w:pStyle w:val="af4"/>
        <w:numPr>
          <w:ilvl w:val="0"/>
          <w:numId w:val="93"/>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175A26C2" w14:textId="35771F41" w:rsidR="00581E8B" w:rsidRPr="00AD0C2A" w:rsidRDefault="00581E8B" w:rsidP="00EC0A08">
      <w:pPr>
        <w:pStyle w:val="4"/>
        <w:numPr>
          <w:ilvl w:val="0"/>
          <w:numId w:val="93"/>
        </w:numPr>
        <w:spacing w:before="60" w:after="60"/>
        <w:ind w:left="567" w:hanging="567"/>
        <w:rPr>
          <w:rFonts w:ascii="Times New Roman" w:hAnsi="Times New Roman"/>
          <w:sz w:val="22"/>
          <w:szCs w:val="22"/>
        </w:rPr>
      </w:pPr>
      <w:r w:rsidRPr="00AD0C2A">
        <w:rPr>
          <w:rFonts w:ascii="Times New Roman" w:hAnsi="Times New Roman"/>
          <w:sz w:val="22"/>
          <w:szCs w:val="22"/>
        </w:rPr>
        <w:t>Участник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14:paraId="788DAA94" w14:textId="77777777" w:rsidR="00581E8B" w:rsidRPr="00AD0C2A" w:rsidRDefault="00581E8B" w:rsidP="00EC0A08">
      <w:pPr>
        <w:pStyle w:val="4"/>
        <w:numPr>
          <w:ilvl w:val="0"/>
          <w:numId w:val="93"/>
        </w:numPr>
        <w:spacing w:before="60" w:after="60"/>
        <w:ind w:left="567" w:hanging="567"/>
        <w:rPr>
          <w:rFonts w:ascii="Times New Roman" w:hAnsi="Times New Roman"/>
          <w:sz w:val="22"/>
          <w:szCs w:val="22"/>
        </w:rPr>
      </w:pPr>
      <w:r w:rsidRPr="00AD0C2A">
        <w:rPr>
          <w:rFonts w:ascii="Times New Roman" w:hAnsi="Times New Roman"/>
          <w:sz w:val="22"/>
          <w:szCs w:val="22"/>
        </w:rPr>
        <w:t>В ходе рассмотрения заявок ЗК в отношении каждой поступившей заявки осуществляет следующие действия:</w:t>
      </w:r>
    </w:p>
    <w:p w14:paraId="6DD5E241" w14:textId="428852DA" w:rsidR="00581E8B" w:rsidRPr="00C31B1F" w:rsidRDefault="00581E8B" w:rsidP="00CB7904">
      <w:pPr>
        <w:pStyle w:val="4"/>
        <w:numPr>
          <w:ilvl w:val="0"/>
          <w:numId w:val="94"/>
        </w:numPr>
        <w:spacing w:before="60" w:after="60"/>
        <w:ind w:left="993"/>
        <w:rPr>
          <w:rFonts w:ascii="Times New Roman" w:hAnsi="Times New Roman"/>
          <w:sz w:val="22"/>
          <w:szCs w:val="22"/>
        </w:rPr>
      </w:pPr>
      <w:proofErr w:type="gramStart"/>
      <w:r w:rsidRPr="00C31B1F">
        <w:rPr>
          <w:rFonts w:ascii="Times New Roman" w:hAnsi="Times New Roman" w:hint="eastAsia"/>
          <w:sz w:val="22"/>
          <w:szCs w:val="22"/>
        </w:rPr>
        <w:t>проверку</w:t>
      </w:r>
      <w:proofErr w:type="gramEnd"/>
      <w:r w:rsidRPr="00C31B1F">
        <w:rPr>
          <w:rFonts w:ascii="Times New Roman" w:hAnsi="Times New Roman"/>
          <w:sz w:val="22"/>
          <w:szCs w:val="22"/>
        </w:rPr>
        <w:t xml:space="preserve"> </w:t>
      </w:r>
      <w:r w:rsidRPr="00C31B1F">
        <w:rPr>
          <w:rFonts w:ascii="Times New Roman" w:hAnsi="Times New Roman" w:hint="eastAsia"/>
          <w:sz w:val="22"/>
          <w:szCs w:val="22"/>
        </w:rPr>
        <w:t>состава</w:t>
      </w:r>
      <w:r w:rsidRPr="00C31B1F">
        <w:rPr>
          <w:rFonts w:ascii="Times New Roman" w:hAnsi="Times New Roman"/>
          <w:sz w:val="22"/>
          <w:szCs w:val="22"/>
        </w:rPr>
        <w:t xml:space="preserve">, </w:t>
      </w:r>
      <w:r w:rsidRPr="00C31B1F">
        <w:rPr>
          <w:rFonts w:ascii="Times New Roman" w:hAnsi="Times New Roman" w:hint="eastAsia"/>
          <w:sz w:val="22"/>
          <w:szCs w:val="22"/>
        </w:rPr>
        <w:t>содержания</w:t>
      </w:r>
      <w:r w:rsidRPr="00C31B1F">
        <w:rPr>
          <w:rFonts w:ascii="Times New Roman" w:hAnsi="Times New Roman"/>
          <w:sz w:val="22"/>
          <w:szCs w:val="22"/>
        </w:rPr>
        <w:t xml:space="preserve"> </w:t>
      </w:r>
      <w:r w:rsidRPr="00C31B1F">
        <w:rPr>
          <w:rFonts w:ascii="Times New Roman" w:hAnsi="Times New Roman" w:hint="eastAsia"/>
          <w:sz w:val="22"/>
          <w:szCs w:val="22"/>
        </w:rPr>
        <w:t>и</w:t>
      </w:r>
      <w:r w:rsidRPr="00C31B1F">
        <w:rPr>
          <w:rFonts w:ascii="Times New Roman" w:hAnsi="Times New Roman"/>
          <w:sz w:val="22"/>
          <w:szCs w:val="22"/>
        </w:rPr>
        <w:t xml:space="preserve"> </w:t>
      </w:r>
      <w:r w:rsidRPr="00C31B1F">
        <w:rPr>
          <w:rFonts w:ascii="Times New Roman" w:hAnsi="Times New Roman" w:hint="eastAsia"/>
          <w:sz w:val="22"/>
          <w:szCs w:val="22"/>
        </w:rPr>
        <w:t>оформления</w:t>
      </w:r>
      <w:r w:rsidRPr="00C31B1F">
        <w:rPr>
          <w:rFonts w:ascii="Times New Roman" w:hAnsi="Times New Roman"/>
          <w:sz w:val="22"/>
          <w:szCs w:val="22"/>
        </w:rPr>
        <w:t xml:space="preserve"> </w:t>
      </w:r>
      <w:r w:rsidRPr="00C31B1F">
        <w:rPr>
          <w:rFonts w:ascii="Times New Roman" w:hAnsi="Times New Roman" w:hint="eastAsia"/>
          <w:sz w:val="22"/>
          <w:szCs w:val="22"/>
        </w:rPr>
        <w:t>заявки</w:t>
      </w:r>
      <w:r w:rsidRPr="00C31B1F">
        <w:rPr>
          <w:rFonts w:ascii="Times New Roman" w:hAnsi="Times New Roman"/>
          <w:sz w:val="22"/>
          <w:szCs w:val="22"/>
        </w:rPr>
        <w:t xml:space="preserve"> </w:t>
      </w:r>
      <w:r w:rsidRPr="00C31B1F">
        <w:rPr>
          <w:rFonts w:ascii="Times New Roman" w:hAnsi="Times New Roman" w:hint="eastAsia"/>
          <w:sz w:val="22"/>
          <w:szCs w:val="22"/>
        </w:rPr>
        <w:t>на</w:t>
      </w:r>
      <w:r w:rsidRPr="00C31B1F">
        <w:rPr>
          <w:rFonts w:ascii="Times New Roman" w:hAnsi="Times New Roman"/>
          <w:sz w:val="22"/>
          <w:szCs w:val="22"/>
        </w:rPr>
        <w:t xml:space="preserve"> </w:t>
      </w:r>
      <w:r w:rsidRPr="00C31B1F">
        <w:rPr>
          <w:rFonts w:ascii="Times New Roman" w:hAnsi="Times New Roman" w:hint="eastAsia"/>
          <w:sz w:val="22"/>
          <w:szCs w:val="22"/>
        </w:rPr>
        <w:t>соответствие</w:t>
      </w:r>
      <w:r w:rsidRPr="00C31B1F">
        <w:rPr>
          <w:rFonts w:ascii="Times New Roman" w:hAnsi="Times New Roman"/>
          <w:sz w:val="22"/>
          <w:szCs w:val="22"/>
        </w:rPr>
        <w:t xml:space="preserve"> </w:t>
      </w:r>
      <w:r w:rsidRPr="00C31B1F">
        <w:rPr>
          <w:rFonts w:ascii="Times New Roman" w:hAnsi="Times New Roman" w:hint="eastAsia"/>
          <w:sz w:val="22"/>
          <w:szCs w:val="22"/>
        </w:rPr>
        <w:t>требованиям</w:t>
      </w:r>
      <w:r w:rsidRPr="00C31B1F">
        <w:rPr>
          <w:rFonts w:ascii="Times New Roman" w:hAnsi="Times New Roman"/>
          <w:sz w:val="22"/>
          <w:szCs w:val="22"/>
        </w:rPr>
        <w:t xml:space="preserve"> </w:t>
      </w:r>
      <w:r w:rsidR="009D73CD" w:rsidRPr="00C31B1F">
        <w:rPr>
          <w:rFonts w:ascii="Times New Roman" w:hAnsi="Times New Roman"/>
          <w:sz w:val="22"/>
          <w:szCs w:val="22"/>
        </w:rPr>
        <w:t>Документации и Извещения о проведении закупк</w:t>
      </w:r>
      <w:r w:rsidR="00C31B1F" w:rsidRPr="00C31B1F">
        <w:rPr>
          <w:rFonts w:ascii="Times New Roman" w:hAnsi="Times New Roman"/>
          <w:sz w:val="22"/>
          <w:szCs w:val="22"/>
        </w:rPr>
        <w:t>и</w:t>
      </w:r>
      <w:r w:rsidRPr="00C31B1F">
        <w:rPr>
          <w:rFonts w:ascii="Times New Roman" w:hAnsi="Times New Roman"/>
          <w:sz w:val="22"/>
          <w:szCs w:val="22"/>
        </w:rPr>
        <w:t>;</w:t>
      </w:r>
    </w:p>
    <w:p w14:paraId="4155C66F" w14:textId="772B9A53" w:rsidR="00581E8B" w:rsidRPr="00C31B1F" w:rsidRDefault="00581E8B" w:rsidP="00CB7904">
      <w:pPr>
        <w:pStyle w:val="4"/>
        <w:numPr>
          <w:ilvl w:val="0"/>
          <w:numId w:val="94"/>
        </w:numPr>
        <w:spacing w:before="60" w:after="60"/>
        <w:ind w:left="993"/>
        <w:rPr>
          <w:rFonts w:ascii="Times New Roman" w:hAnsi="Times New Roman"/>
          <w:sz w:val="22"/>
          <w:szCs w:val="22"/>
        </w:rPr>
      </w:pPr>
      <w:proofErr w:type="gramStart"/>
      <w:r w:rsidRPr="00C31B1F">
        <w:rPr>
          <w:rFonts w:ascii="Times New Roman" w:hAnsi="Times New Roman" w:hint="eastAsia"/>
          <w:sz w:val="22"/>
          <w:szCs w:val="22"/>
        </w:rPr>
        <w:t>проверку</w:t>
      </w:r>
      <w:proofErr w:type="gramEnd"/>
      <w:r w:rsidRPr="00C31B1F">
        <w:rPr>
          <w:rFonts w:ascii="Times New Roman" w:hAnsi="Times New Roman"/>
          <w:sz w:val="22"/>
          <w:szCs w:val="22"/>
        </w:rPr>
        <w:t xml:space="preserve"> </w:t>
      </w:r>
      <w:r w:rsidRPr="00C31B1F">
        <w:rPr>
          <w:rFonts w:ascii="Times New Roman" w:hAnsi="Times New Roman" w:hint="eastAsia"/>
          <w:sz w:val="22"/>
          <w:szCs w:val="22"/>
        </w:rPr>
        <w:t>участника</w:t>
      </w:r>
      <w:r w:rsidRPr="00C31B1F">
        <w:rPr>
          <w:rFonts w:ascii="Times New Roman" w:hAnsi="Times New Roman"/>
          <w:sz w:val="22"/>
          <w:szCs w:val="22"/>
        </w:rPr>
        <w:t xml:space="preserve"> </w:t>
      </w:r>
      <w:r w:rsidRPr="00C31B1F">
        <w:rPr>
          <w:rFonts w:ascii="Times New Roman" w:hAnsi="Times New Roman" w:hint="eastAsia"/>
          <w:sz w:val="22"/>
          <w:szCs w:val="22"/>
        </w:rPr>
        <w:t>закупки</w:t>
      </w:r>
      <w:r w:rsidRPr="00C31B1F">
        <w:rPr>
          <w:rFonts w:ascii="Times New Roman" w:hAnsi="Times New Roman"/>
          <w:sz w:val="22"/>
          <w:szCs w:val="22"/>
        </w:rPr>
        <w:t xml:space="preserve"> (</w:t>
      </w:r>
      <w:r w:rsidRPr="00C31B1F">
        <w:rPr>
          <w:rFonts w:ascii="Times New Roman" w:hAnsi="Times New Roman" w:hint="eastAsia"/>
          <w:sz w:val="22"/>
          <w:szCs w:val="22"/>
        </w:rPr>
        <w:t>в</w:t>
      </w:r>
      <w:r w:rsidRPr="00C31B1F">
        <w:rPr>
          <w:rFonts w:ascii="Times New Roman" w:hAnsi="Times New Roman"/>
          <w:sz w:val="22"/>
          <w:szCs w:val="22"/>
        </w:rPr>
        <w:t xml:space="preserve"> </w:t>
      </w:r>
      <w:r w:rsidRPr="00C31B1F">
        <w:rPr>
          <w:rFonts w:ascii="Times New Roman" w:hAnsi="Times New Roman" w:hint="eastAsia"/>
          <w:sz w:val="22"/>
          <w:szCs w:val="22"/>
        </w:rPr>
        <w:t>том</w:t>
      </w:r>
      <w:r w:rsidRPr="00C31B1F">
        <w:rPr>
          <w:rFonts w:ascii="Times New Roman" w:hAnsi="Times New Roman"/>
          <w:sz w:val="22"/>
          <w:szCs w:val="22"/>
        </w:rPr>
        <w:t xml:space="preserve"> </w:t>
      </w:r>
      <w:r w:rsidRPr="00C31B1F">
        <w:rPr>
          <w:rFonts w:ascii="Times New Roman" w:hAnsi="Times New Roman" w:hint="eastAsia"/>
          <w:sz w:val="22"/>
          <w:szCs w:val="22"/>
        </w:rPr>
        <w:t>числе</w:t>
      </w:r>
      <w:r w:rsidRPr="00C31B1F">
        <w:rPr>
          <w:rFonts w:ascii="Times New Roman" w:hAnsi="Times New Roman"/>
          <w:sz w:val="22"/>
          <w:szCs w:val="22"/>
        </w:rPr>
        <w:t xml:space="preserve"> </w:t>
      </w:r>
      <w:r w:rsidRPr="00C31B1F">
        <w:rPr>
          <w:rFonts w:ascii="Times New Roman" w:hAnsi="Times New Roman" w:hint="eastAsia"/>
          <w:sz w:val="22"/>
          <w:szCs w:val="22"/>
        </w:rPr>
        <w:t>всех</w:t>
      </w:r>
      <w:r w:rsidRPr="00C31B1F">
        <w:rPr>
          <w:rFonts w:ascii="Times New Roman" w:hAnsi="Times New Roman"/>
          <w:sz w:val="22"/>
          <w:szCs w:val="22"/>
        </w:rPr>
        <w:t xml:space="preserve"> </w:t>
      </w:r>
      <w:r w:rsidRPr="00C31B1F">
        <w:rPr>
          <w:rFonts w:ascii="Times New Roman" w:hAnsi="Times New Roman" w:hint="eastAsia"/>
          <w:sz w:val="22"/>
          <w:szCs w:val="22"/>
        </w:rPr>
        <w:t>лиц</w:t>
      </w:r>
      <w:r w:rsidRPr="00C31B1F">
        <w:rPr>
          <w:rFonts w:ascii="Times New Roman" w:hAnsi="Times New Roman"/>
          <w:sz w:val="22"/>
          <w:szCs w:val="22"/>
        </w:rPr>
        <w:t xml:space="preserve">, </w:t>
      </w:r>
      <w:r w:rsidRPr="00C31B1F">
        <w:rPr>
          <w:rFonts w:ascii="Times New Roman" w:hAnsi="Times New Roman" w:hint="eastAsia"/>
          <w:sz w:val="22"/>
          <w:szCs w:val="22"/>
        </w:rPr>
        <w:t>выступающих</w:t>
      </w:r>
      <w:r w:rsidRPr="00C31B1F">
        <w:rPr>
          <w:rFonts w:ascii="Times New Roman" w:hAnsi="Times New Roman"/>
          <w:sz w:val="22"/>
          <w:szCs w:val="22"/>
        </w:rPr>
        <w:t xml:space="preserve"> </w:t>
      </w:r>
      <w:r w:rsidRPr="00C31B1F">
        <w:rPr>
          <w:rFonts w:ascii="Times New Roman" w:hAnsi="Times New Roman" w:hint="eastAsia"/>
          <w:sz w:val="22"/>
          <w:szCs w:val="22"/>
        </w:rPr>
        <w:t>на</w:t>
      </w:r>
      <w:r w:rsidRPr="00C31B1F">
        <w:rPr>
          <w:rFonts w:ascii="Times New Roman" w:hAnsi="Times New Roman"/>
          <w:sz w:val="22"/>
          <w:szCs w:val="22"/>
        </w:rPr>
        <w:t xml:space="preserve"> </w:t>
      </w:r>
      <w:r w:rsidRPr="00C31B1F">
        <w:rPr>
          <w:rFonts w:ascii="Times New Roman" w:hAnsi="Times New Roman" w:hint="eastAsia"/>
          <w:sz w:val="22"/>
          <w:szCs w:val="22"/>
        </w:rPr>
        <w:t>стороне</w:t>
      </w:r>
      <w:r w:rsidRPr="00C31B1F">
        <w:rPr>
          <w:rFonts w:ascii="Times New Roman" w:hAnsi="Times New Roman"/>
          <w:sz w:val="22"/>
          <w:szCs w:val="22"/>
        </w:rPr>
        <w:t xml:space="preserve"> </w:t>
      </w:r>
      <w:r w:rsidRPr="00C31B1F">
        <w:rPr>
          <w:rFonts w:ascii="Times New Roman" w:hAnsi="Times New Roman" w:hint="eastAsia"/>
          <w:sz w:val="22"/>
          <w:szCs w:val="22"/>
        </w:rPr>
        <w:t>одного</w:t>
      </w:r>
      <w:r w:rsidRPr="00C31B1F">
        <w:rPr>
          <w:rFonts w:ascii="Times New Roman" w:hAnsi="Times New Roman"/>
          <w:sz w:val="22"/>
          <w:szCs w:val="22"/>
        </w:rPr>
        <w:t xml:space="preserve"> </w:t>
      </w:r>
      <w:r w:rsidRPr="00C31B1F">
        <w:rPr>
          <w:rFonts w:ascii="Times New Roman" w:hAnsi="Times New Roman" w:hint="eastAsia"/>
          <w:sz w:val="22"/>
          <w:szCs w:val="22"/>
        </w:rPr>
        <w:t>участника</w:t>
      </w:r>
      <w:r w:rsidRPr="00C31B1F">
        <w:rPr>
          <w:rFonts w:ascii="Times New Roman" w:hAnsi="Times New Roman"/>
          <w:sz w:val="22"/>
          <w:szCs w:val="22"/>
        </w:rPr>
        <w:t xml:space="preserve"> </w:t>
      </w:r>
      <w:r w:rsidRPr="00C31B1F">
        <w:rPr>
          <w:rFonts w:ascii="Times New Roman" w:hAnsi="Times New Roman" w:hint="eastAsia"/>
          <w:sz w:val="22"/>
          <w:szCs w:val="22"/>
        </w:rPr>
        <w:t>процедуры</w:t>
      </w:r>
      <w:r w:rsidRPr="00C31B1F">
        <w:rPr>
          <w:rFonts w:ascii="Times New Roman" w:hAnsi="Times New Roman"/>
          <w:sz w:val="22"/>
          <w:szCs w:val="22"/>
        </w:rPr>
        <w:t xml:space="preserve"> </w:t>
      </w:r>
      <w:r w:rsidRPr="00C31B1F">
        <w:rPr>
          <w:rFonts w:ascii="Times New Roman" w:hAnsi="Times New Roman" w:hint="eastAsia"/>
          <w:sz w:val="22"/>
          <w:szCs w:val="22"/>
        </w:rPr>
        <w:t>закупки</w:t>
      </w:r>
      <w:r w:rsidRPr="00C31B1F">
        <w:rPr>
          <w:rFonts w:ascii="Times New Roman" w:hAnsi="Times New Roman"/>
          <w:sz w:val="22"/>
          <w:szCs w:val="22"/>
        </w:rPr>
        <w:t xml:space="preserve">) </w:t>
      </w:r>
      <w:r w:rsidRPr="00C31B1F">
        <w:rPr>
          <w:rFonts w:ascii="Times New Roman" w:hAnsi="Times New Roman" w:hint="eastAsia"/>
          <w:sz w:val="22"/>
          <w:szCs w:val="22"/>
        </w:rPr>
        <w:t>на</w:t>
      </w:r>
      <w:r w:rsidRPr="00C31B1F">
        <w:rPr>
          <w:rFonts w:ascii="Times New Roman" w:hAnsi="Times New Roman"/>
          <w:sz w:val="22"/>
          <w:szCs w:val="22"/>
        </w:rPr>
        <w:t xml:space="preserve"> </w:t>
      </w:r>
      <w:r w:rsidRPr="00C31B1F">
        <w:rPr>
          <w:rFonts w:ascii="Times New Roman" w:hAnsi="Times New Roman" w:hint="eastAsia"/>
          <w:sz w:val="22"/>
          <w:szCs w:val="22"/>
        </w:rPr>
        <w:t>соответствие</w:t>
      </w:r>
      <w:r w:rsidRPr="00C31B1F">
        <w:rPr>
          <w:rFonts w:ascii="Times New Roman" w:hAnsi="Times New Roman"/>
          <w:sz w:val="22"/>
          <w:szCs w:val="22"/>
        </w:rPr>
        <w:t xml:space="preserve"> </w:t>
      </w:r>
      <w:r w:rsidRPr="00C31B1F">
        <w:rPr>
          <w:rFonts w:ascii="Times New Roman" w:hAnsi="Times New Roman" w:hint="eastAsia"/>
          <w:sz w:val="22"/>
          <w:szCs w:val="22"/>
        </w:rPr>
        <w:t>требованиям</w:t>
      </w:r>
      <w:r w:rsidRPr="00C31B1F">
        <w:rPr>
          <w:rFonts w:ascii="Times New Roman" w:hAnsi="Times New Roman"/>
          <w:sz w:val="22"/>
          <w:szCs w:val="22"/>
        </w:rPr>
        <w:t xml:space="preserve">, </w:t>
      </w:r>
      <w:r w:rsidRPr="00C31B1F">
        <w:rPr>
          <w:rFonts w:ascii="Times New Roman" w:hAnsi="Times New Roman" w:hint="eastAsia"/>
          <w:sz w:val="22"/>
          <w:szCs w:val="22"/>
        </w:rPr>
        <w:t>установленным</w:t>
      </w:r>
      <w:r w:rsidRPr="00C31B1F">
        <w:rPr>
          <w:rFonts w:ascii="Times New Roman" w:hAnsi="Times New Roman"/>
          <w:sz w:val="22"/>
          <w:szCs w:val="22"/>
        </w:rPr>
        <w:t xml:space="preserve"> </w:t>
      </w:r>
      <w:r w:rsidRPr="00C31B1F">
        <w:rPr>
          <w:rFonts w:ascii="Times New Roman" w:hAnsi="Times New Roman" w:hint="eastAsia"/>
          <w:sz w:val="22"/>
          <w:szCs w:val="22"/>
        </w:rPr>
        <w:t>в</w:t>
      </w:r>
      <w:r w:rsidRPr="00C31B1F">
        <w:rPr>
          <w:rFonts w:ascii="Times New Roman" w:hAnsi="Times New Roman"/>
          <w:sz w:val="22"/>
          <w:szCs w:val="22"/>
        </w:rPr>
        <w:t xml:space="preserve"> </w:t>
      </w:r>
      <w:r w:rsidRPr="00C31B1F">
        <w:rPr>
          <w:rFonts w:ascii="Times New Roman" w:hAnsi="Times New Roman" w:hint="eastAsia"/>
          <w:sz w:val="22"/>
          <w:szCs w:val="22"/>
        </w:rPr>
        <w:t>раздел</w:t>
      </w:r>
      <w:r w:rsidR="00C31B1F" w:rsidRPr="00C31B1F">
        <w:rPr>
          <w:rFonts w:ascii="Times New Roman" w:hAnsi="Times New Roman" w:hint="eastAsia"/>
          <w:sz w:val="22"/>
          <w:szCs w:val="22"/>
        </w:rPr>
        <w:t>е</w:t>
      </w:r>
      <w:r w:rsidRPr="00C31B1F">
        <w:rPr>
          <w:rFonts w:ascii="Times New Roman" w:hAnsi="Times New Roman"/>
          <w:sz w:val="22"/>
          <w:szCs w:val="22"/>
        </w:rPr>
        <w:t xml:space="preserve"> </w:t>
      </w:r>
      <w:r w:rsidR="009D73CD" w:rsidRPr="00C31B1F">
        <w:rPr>
          <w:rFonts w:ascii="Times New Roman" w:hAnsi="Times New Roman"/>
          <w:sz w:val="22"/>
          <w:szCs w:val="22"/>
        </w:rPr>
        <w:fldChar w:fldCharType="begin"/>
      </w:r>
      <w:r w:rsidR="009D73CD" w:rsidRPr="00C31B1F">
        <w:rPr>
          <w:rFonts w:ascii="Times New Roman" w:hAnsi="Times New Roman"/>
          <w:sz w:val="22"/>
          <w:szCs w:val="22"/>
        </w:rPr>
        <w:instrText xml:space="preserve"> REF _Ref314254860 \n \h </w:instrText>
      </w:r>
      <w:r w:rsidR="00C31B1F">
        <w:rPr>
          <w:rFonts w:ascii="Times New Roman" w:hAnsi="Times New Roman"/>
          <w:sz w:val="22"/>
          <w:szCs w:val="22"/>
        </w:rPr>
        <w:instrText xml:space="preserve"> \* MERGEFORMAT </w:instrText>
      </w:r>
      <w:r w:rsidR="009D73CD" w:rsidRPr="00C31B1F">
        <w:rPr>
          <w:rFonts w:ascii="Times New Roman" w:hAnsi="Times New Roman"/>
          <w:sz w:val="22"/>
          <w:szCs w:val="22"/>
        </w:rPr>
      </w:r>
      <w:r w:rsidR="009D73CD" w:rsidRPr="00C31B1F">
        <w:rPr>
          <w:rFonts w:ascii="Times New Roman" w:hAnsi="Times New Roman"/>
          <w:sz w:val="22"/>
          <w:szCs w:val="22"/>
        </w:rPr>
        <w:fldChar w:fldCharType="separate"/>
      </w:r>
      <w:r w:rsidR="00987D53">
        <w:rPr>
          <w:rFonts w:ascii="Times New Roman" w:hAnsi="Times New Roman"/>
          <w:sz w:val="22"/>
          <w:szCs w:val="22"/>
        </w:rPr>
        <w:t>8</w:t>
      </w:r>
      <w:r w:rsidR="009D73CD" w:rsidRPr="00C31B1F">
        <w:rPr>
          <w:rFonts w:ascii="Times New Roman" w:hAnsi="Times New Roman"/>
          <w:sz w:val="22"/>
          <w:szCs w:val="22"/>
        </w:rPr>
        <w:fldChar w:fldCharType="end"/>
      </w:r>
      <w:r w:rsidRPr="00C31B1F">
        <w:rPr>
          <w:rFonts w:ascii="Times New Roman" w:hAnsi="Times New Roman"/>
          <w:sz w:val="22"/>
          <w:szCs w:val="22"/>
        </w:rPr>
        <w:t xml:space="preserve"> </w:t>
      </w:r>
      <w:r w:rsidR="009D73CD" w:rsidRPr="00C31B1F">
        <w:rPr>
          <w:rFonts w:ascii="Times New Roman" w:hAnsi="Times New Roman"/>
          <w:sz w:val="22"/>
          <w:szCs w:val="22"/>
        </w:rPr>
        <w:t>Документации</w:t>
      </w:r>
      <w:r w:rsidR="0066371E">
        <w:rPr>
          <w:rFonts w:ascii="Times New Roman" w:hAnsi="Times New Roman"/>
          <w:sz w:val="22"/>
          <w:szCs w:val="22"/>
        </w:rPr>
        <w:t>,</w:t>
      </w:r>
      <w:r w:rsidR="00C31B1F" w:rsidRPr="00C31B1F">
        <w:rPr>
          <w:rFonts w:ascii="Times New Roman" w:hAnsi="Times New Roman"/>
          <w:sz w:val="22"/>
          <w:szCs w:val="22"/>
        </w:rPr>
        <w:t xml:space="preserve"> </w:t>
      </w:r>
      <w:r w:rsidRPr="00C31B1F">
        <w:rPr>
          <w:rFonts w:ascii="Times New Roman" w:hAnsi="Times New Roman" w:hint="eastAsia"/>
          <w:sz w:val="22"/>
          <w:szCs w:val="22"/>
        </w:rPr>
        <w:t>п</w:t>
      </w:r>
      <w:r w:rsidR="00C31B1F" w:rsidRPr="00C31B1F">
        <w:rPr>
          <w:rFonts w:ascii="Times New Roman" w:hAnsi="Times New Roman"/>
          <w:sz w:val="22"/>
          <w:szCs w:val="22"/>
        </w:rPr>
        <w:t>.</w:t>
      </w:r>
      <w:r w:rsidR="00C31B1F" w:rsidRPr="00C31B1F">
        <w:rPr>
          <w:rFonts w:ascii="Times New Roman" w:hAnsi="Times New Roman"/>
          <w:sz w:val="22"/>
          <w:szCs w:val="22"/>
        </w:rPr>
        <w:fldChar w:fldCharType="begin"/>
      </w:r>
      <w:r w:rsidR="00C31B1F" w:rsidRPr="00C31B1F">
        <w:rPr>
          <w:rFonts w:ascii="Times New Roman" w:hAnsi="Times New Roman"/>
          <w:sz w:val="22"/>
          <w:szCs w:val="22"/>
        </w:rPr>
        <w:instrText xml:space="preserve"> REF _Ref414293795 \n \h </w:instrText>
      </w:r>
      <w:r w:rsidR="00C31B1F">
        <w:rPr>
          <w:rFonts w:ascii="Times New Roman" w:hAnsi="Times New Roman"/>
          <w:sz w:val="22"/>
          <w:szCs w:val="22"/>
        </w:rPr>
        <w:instrText xml:space="preserve"> \* MERGEFORMAT </w:instrText>
      </w:r>
      <w:r w:rsidR="00C31B1F" w:rsidRPr="00C31B1F">
        <w:rPr>
          <w:rFonts w:ascii="Times New Roman" w:hAnsi="Times New Roman"/>
          <w:sz w:val="22"/>
          <w:szCs w:val="22"/>
        </w:rPr>
      </w:r>
      <w:r w:rsidR="00C31B1F" w:rsidRPr="00C31B1F">
        <w:rPr>
          <w:rFonts w:ascii="Times New Roman" w:hAnsi="Times New Roman"/>
          <w:sz w:val="22"/>
          <w:szCs w:val="22"/>
        </w:rPr>
        <w:fldChar w:fldCharType="separate"/>
      </w:r>
      <w:r w:rsidR="00987D53">
        <w:rPr>
          <w:rFonts w:ascii="Times New Roman" w:hAnsi="Times New Roman"/>
          <w:sz w:val="22"/>
          <w:szCs w:val="22"/>
        </w:rPr>
        <w:t>14</w:t>
      </w:r>
      <w:r w:rsidR="00C31B1F" w:rsidRPr="00C31B1F">
        <w:rPr>
          <w:rFonts w:ascii="Times New Roman" w:hAnsi="Times New Roman"/>
          <w:sz w:val="22"/>
          <w:szCs w:val="22"/>
        </w:rPr>
        <w:fldChar w:fldCharType="end"/>
      </w:r>
      <w:r w:rsidR="00C31B1F" w:rsidRPr="00C31B1F">
        <w:rPr>
          <w:rFonts w:ascii="Times New Roman" w:hAnsi="Times New Roman"/>
          <w:sz w:val="22"/>
          <w:szCs w:val="22"/>
        </w:rPr>
        <w:t xml:space="preserve"> И</w:t>
      </w:r>
      <w:r w:rsidRPr="00C31B1F">
        <w:rPr>
          <w:rFonts w:ascii="Times New Roman" w:hAnsi="Times New Roman" w:hint="eastAsia"/>
          <w:sz w:val="22"/>
          <w:szCs w:val="22"/>
        </w:rPr>
        <w:t>нформационной</w:t>
      </w:r>
      <w:r w:rsidRPr="00C31B1F">
        <w:rPr>
          <w:rFonts w:ascii="Times New Roman" w:hAnsi="Times New Roman"/>
          <w:sz w:val="22"/>
          <w:szCs w:val="22"/>
        </w:rPr>
        <w:t xml:space="preserve"> </w:t>
      </w:r>
      <w:r w:rsidRPr="00C31B1F">
        <w:rPr>
          <w:rFonts w:ascii="Times New Roman" w:hAnsi="Times New Roman" w:hint="eastAsia"/>
          <w:sz w:val="22"/>
          <w:szCs w:val="22"/>
        </w:rPr>
        <w:t>карты</w:t>
      </w:r>
      <w:r w:rsidR="0066371E">
        <w:rPr>
          <w:rFonts w:ascii="Times New Roman" w:hAnsi="Times New Roman"/>
          <w:sz w:val="22"/>
          <w:szCs w:val="22"/>
        </w:rPr>
        <w:t>.</w:t>
      </w:r>
    </w:p>
    <w:p w14:paraId="12AA5CAE" w14:textId="76FD2B01" w:rsidR="00581E8B" w:rsidRPr="00F66648" w:rsidRDefault="00581E8B" w:rsidP="00CB7904">
      <w:pPr>
        <w:pStyle w:val="4"/>
        <w:numPr>
          <w:ilvl w:val="0"/>
          <w:numId w:val="94"/>
        </w:numPr>
        <w:spacing w:before="60" w:after="60"/>
        <w:ind w:left="993"/>
        <w:rPr>
          <w:rFonts w:ascii="Times New Roman" w:hAnsi="Times New Roman"/>
          <w:sz w:val="22"/>
          <w:szCs w:val="22"/>
        </w:rPr>
      </w:pPr>
      <w:proofErr w:type="gramStart"/>
      <w:r w:rsidRPr="00F66648">
        <w:rPr>
          <w:rFonts w:ascii="Times New Roman" w:hAnsi="Times New Roman" w:hint="eastAsia"/>
          <w:sz w:val="22"/>
          <w:szCs w:val="22"/>
        </w:rPr>
        <w:t>проверку</w:t>
      </w:r>
      <w:proofErr w:type="gramEnd"/>
      <w:r w:rsidRPr="00F66648">
        <w:rPr>
          <w:rFonts w:ascii="Times New Roman" w:hAnsi="Times New Roman"/>
          <w:sz w:val="22"/>
          <w:szCs w:val="22"/>
        </w:rPr>
        <w:t xml:space="preserve"> </w:t>
      </w:r>
      <w:r w:rsidRPr="00F66648">
        <w:rPr>
          <w:rFonts w:ascii="Times New Roman" w:hAnsi="Times New Roman" w:hint="eastAsia"/>
          <w:sz w:val="22"/>
          <w:szCs w:val="22"/>
        </w:rPr>
        <w:t>соответствия</w:t>
      </w:r>
      <w:r w:rsidRPr="00F66648">
        <w:rPr>
          <w:rFonts w:ascii="Times New Roman" w:hAnsi="Times New Roman"/>
          <w:sz w:val="22"/>
          <w:szCs w:val="22"/>
        </w:rPr>
        <w:t xml:space="preserve"> </w:t>
      </w:r>
      <w:r w:rsidRPr="00F66648">
        <w:rPr>
          <w:rFonts w:ascii="Times New Roman" w:hAnsi="Times New Roman" w:hint="eastAsia"/>
          <w:sz w:val="22"/>
          <w:szCs w:val="22"/>
        </w:rPr>
        <w:t>предлагаемых</w:t>
      </w:r>
      <w:r w:rsidRPr="00F66648">
        <w:rPr>
          <w:rFonts w:ascii="Times New Roman" w:hAnsi="Times New Roman"/>
          <w:sz w:val="22"/>
          <w:szCs w:val="22"/>
        </w:rPr>
        <w:t xml:space="preserve"> </w:t>
      </w:r>
      <w:r w:rsidRPr="00F66648">
        <w:rPr>
          <w:rFonts w:ascii="Times New Roman" w:hAnsi="Times New Roman" w:hint="eastAsia"/>
          <w:sz w:val="22"/>
          <w:szCs w:val="22"/>
        </w:rPr>
        <w:t>товаров</w:t>
      </w:r>
      <w:r w:rsidRPr="00F66648">
        <w:rPr>
          <w:rFonts w:ascii="Times New Roman" w:hAnsi="Times New Roman"/>
          <w:sz w:val="22"/>
          <w:szCs w:val="22"/>
        </w:rPr>
        <w:t xml:space="preserve">, </w:t>
      </w:r>
      <w:r w:rsidRPr="00F66648">
        <w:rPr>
          <w:rFonts w:ascii="Times New Roman" w:hAnsi="Times New Roman" w:hint="eastAsia"/>
          <w:sz w:val="22"/>
          <w:szCs w:val="22"/>
        </w:rPr>
        <w:t>работ</w:t>
      </w:r>
      <w:r w:rsidRPr="00F66648">
        <w:rPr>
          <w:rFonts w:ascii="Times New Roman" w:hAnsi="Times New Roman"/>
          <w:sz w:val="22"/>
          <w:szCs w:val="22"/>
        </w:rPr>
        <w:t xml:space="preserve">, </w:t>
      </w:r>
      <w:r w:rsidRPr="00F66648">
        <w:rPr>
          <w:rFonts w:ascii="Times New Roman" w:hAnsi="Times New Roman" w:hint="eastAsia"/>
          <w:sz w:val="22"/>
          <w:szCs w:val="22"/>
        </w:rPr>
        <w:t>услуг</w:t>
      </w:r>
      <w:r w:rsidRPr="00F66648">
        <w:rPr>
          <w:rFonts w:ascii="Times New Roman" w:hAnsi="Times New Roman"/>
          <w:sz w:val="22"/>
          <w:szCs w:val="22"/>
        </w:rPr>
        <w:t xml:space="preserve"> </w:t>
      </w:r>
      <w:r w:rsidRPr="00F66648">
        <w:rPr>
          <w:rFonts w:ascii="Times New Roman" w:hAnsi="Times New Roman" w:hint="eastAsia"/>
          <w:sz w:val="22"/>
          <w:szCs w:val="22"/>
        </w:rPr>
        <w:t>и</w:t>
      </w:r>
      <w:r w:rsidRPr="00F66648">
        <w:rPr>
          <w:rFonts w:ascii="Times New Roman" w:hAnsi="Times New Roman"/>
          <w:sz w:val="22"/>
          <w:szCs w:val="22"/>
        </w:rPr>
        <w:t xml:space="preserve"> </w:t>
      </w:r>
      <w:r w:rsidRPr="00F66648">
        <w:rPr>
          <w:rFonts w:ascii="Times New Roman" w:hAnsi="Times New Roman" w:hint="eastAsia"/>
          <w:sz w:val="22"/>
          <w:szCs w:val="22"/>
        </w:rPr>
        <w:t>условий</w:t>
      </w:r>
      <w:r w:rsidRPr="00F66648">
        <w:rPr>
          <w:rFonts w:ascii="Times New Roman" w:hAnsi="Times New Roman"/>
          <w:sz w:val="22"/>
          <w:szCs w:val="22"/>
        </w:rPr>
        <w:t xml:space="preserve"> </w:t>
      </w:r>
      <w:r w:rsidRPr="00F66648">
        <w:rPr>
          <w:rFonts w:ascii="Times New Roman" w:hAnsi="Times New Roman" w:hint="eastAsia"/>
          <w:sz w:val="22"/>
          <w:szCs w:val="22"/>
        </w:rPr>
        <w:t>исполнения</w:t>
      </w:r>
      <w:r w:rsidRPr="00F66648">
        <w:rPr>
          <w:rFonts w:ascii="Times New Roman" w:hAnsi="Times New Roman"/>
          <w:sz w:val="22"/>
          <w:szCs w:val="22"/>
        </w:rPr>
        <w:t xml:space="preserve"> </w:t>
      </w:r>
      <w:r w:rsidRPr="00F66648">
        <w:rPr>
          <w:rFonts w:ascii="Times New Roman" w:hAnsi="Times New Roman" w:hint="eastAsia"/>
          <w:sz w:val="22"/>
          <w:szCs w:val="22"/>
        </w:rPr>
        <w:t>договора</w:t>
      </w:r>
      <w:r w:rsidRPr="00F66648">
        <w:rPr>
          <w:rFonts w:ascii="Times New Roman" w:hAnsi="Times New Roman"/>
          <w:sz w:val="22"/>
          <w:szCs w:val="22"/>
        </w:rPr>
        <w:t xml:space="preserve"> </w:t>
      </w:r>
      <w:r w:rsidRPr="00F66648">
        <w:rPr>
          <w:rFonts w:ascii="Times New Roman" w:hAnsi="Times New Roman" w:hint="eastAsia"/>
          <w:sz w:val="22"/>
          <w:szCs w:val="22"/>
        </w:rPr>
        <w:t>требованиям</w:t>
      </w:r>
      <w:r w:rsidRPr="00F66648">
        <w:rPr>
          <w:rFonts w:ascii="Times New Roman" w:hAnsi="Times New Roman"/>
          <w:sz w:val="22"/>
          <w:szCs w:val="22"/>
        </w:rPr>
        <w:t xml:space="preserve">, </w:t>
      </w:r>
      <w:r w:rsidRPr="00F66648">
        <w:rPr>
          <w:rFonts w:ascii="Times New Roman" w:hAnsi="Times New Roman" w:hint="eastAsia"/>
          <w:sz w:val="22"/>
          <w:szCs w:val="22"/>
        </w:rPr>
        <w:t>установленным</w:t>
      </w:r>
      <w:r w:rsidRPr="00F66648">
        <w:rPr>
          <w:rFonts w:ascii="Times New Roman" w:hAnsi="Times New Roman"/>
          <w:sz w:val="22"/>
          <w:szCs w:val="22"/>
        </w:rPr>
        <w:t xml:space="preserve"> </w:t>
      </w:r>
      <w:r w:rsidRPr="00F66648">
        <w:rPr>
          <w:rFonts w:ascii="Times New Roman" w:hAnsi="Times New Roman" w:hint="eastAsia"/>
          <w:sz w:val="22"/>
          <w:szCs w:val="22"/>
        </w:rPr>
        <w:t>в</w:t>
      </w:r>
      <w:r w:rsidRPr="00F66648">
        <w:rPr>
          <w:rFonts w:ascii="Times New Roman" w:hAnsi="Times New Roman"/>
          <w:sz w:val="22"/>
          <w:szCs w:val="22"/>
        </w:rPr>
        <w:t xml:space="preserve"> </w:t>
      </w:r>
      <w:r w:rsidRPr="00F66648">
        <w:rPr>
          <w:rFonts w:ascii="Times New Roman" w:hAnsi="Times New Roman" w:hint="eastAsia"/>
          <w:sz w:val="22"/>
          <w:szCs w:val="22"/>
        </w:rPr>
        <w:t>раздел</w:t>
      </w:r>
      <w:r w:rsidR="00F66648">
        <w:rPr>
          <w:rFonts w:ascii="Times New Roman" w:hAnsi="Times New Roman" w:hint="eastAsia"/>
          <w:sz w:val="22"/>
          <w:szCs w:val="22"/>
        </w:rPr>
        <w:t xml:space="preserve">ах </w:t>
      </w:r>
      <w:r w:rsidR="00F66648">
        <w:rPr>
          <w:rFonts w:ascii="Times New Roman" w:hAnsi="Times New Roman"/>
          <w:sz w:val="22"/>
          <w:szCs w:val="22"/>
        </w:rPr>
        <w:fldChar w:fldCharType="begin"/>
      </w:r>
      <w:r w:rsidR="00F66648">
        <w:rPr>
          <w:rFonts w:ascii="Times New Roman" w:hAnsi="Times New Roman"/>
          <w:sz w:val="22"/>
          <w:szCs w:val="22"/>
        </w:rPr>
        <w:instrText xml:space="preserve"> </w:instrText>
      </w:r>
      <w:r w:rsidR="00F66648">
        <w:rPr>
          <w:rFonts w:ascii="Times New Roman" w:hAnsi="Times New Roman" w:hint="eastAsia"/>
          <w:sz w:val="22"/>
          <w:szCs w:val="22"/>
        </w:rPr>
        <w:instrText>REF _Ref524086058 \n \h</w:instrText>
      </w:r>
      <w:r w:rsidR="00F66648">
        <w:rPr>
          <w:rFonts w:ascii="Times New Roman" w:hAnsi="Times New Roman"/>
          <w:sz w:val="22"/>
          <w:szCs w:val="22"/>
        </w:rPr>
        <w:instrText xml:space="preserve"> </w:instrText>
      </w:r>
      <w:r w:rsidR="00F66648">
        <w:rPr>
          <w:rFonts w:ascii="Times New Roman" w:hAnsi="Times New Roman"/>
          <w:sz w:val="22"/>
          <w:szCs w:val="22"/>
        </w:rPr>
      </w:r>
      <w:r w:rsidR="00F66648">
        <w:rPr>
          <w:rFonts w:ascii="Times New Roman" w:hAnsi="Times New Roman"/>
          <w:sz w:val="22"/>
          <w:szCs w:val="22"/>
        </w:rPr>
        <w:fldChar w:fldCharType="separate"/>
      </w:r>
      <w:r w:rsidR="00987D53">
        <w:rPr>
          <w:rFonts w:ascii="Times New Roman" w:hAnsi="Times New Roman"/>
          <w:sz w:val="22"/>
          <w:szCs w:val="22"/>
        </w:rPr>
        <w:t>12</w:t>
      </w:r>
      <w:r w:rsidR="00F66648">
        <w:rPr>
          <w:rFonts w:ascii="Times New Roman" w:hAnsi="Times New Roman"/>
          <w:sz w:val="22"/>
          <w:szCs w:val="22"/>
        </w:rPr>
        <w:fldChar w:fldCharType="end"/>
      </w:r>
      <w:r w:rsidR="0066371E">
        <w:rPr>
          <w:rFonts w:ascii="Times New Roman" w:hAnsi="Times New Roman"/>
          <w:sz w:val="22"/>
          <w:szCs w:val="22"/>
        </w:rPr>
        <w:t>,</w:t>
      </w:r>
      <w:r w:rsidR="00F66648" w:rsidRPr="00F66648">
        <w:rPr>
          <w:rFonts w:ascii="Times New Roman" w:hAnsi="Times New Roman" w:hint="eastAsia"/>
          <w:sz w:val="22"/>
          <w:szCs w:val="22"/>
        </w:rPr>
        <w:t xml:space="preserve"> </w:t>
      </w:r>
      <w:r w:rsidR="00F66648" w:rsidRPr="00F66648">
        <w:rPr>
          <w:rFonts w:ascii="Times New Roman" w:hAnsi="Times New Roman"/>
          <w:sz w:val="22"/>
          <w:szCs w:val="22"/>
        </w:rPr>
        <w:fldChar w:fldCharType="begin"/>
      </w:r>
      <w:r w:rsidR="00F66648" w:rsidRPr="00F66648">
        <w:rPr>
          <w:rFonts w:ascii="Times New Roman" w:hAnsi="Times New Roman"/>
          <w:sz w:val="22"/>
          <w:szCs w:val="22"/>
        </w:rPr>
        <w:instrText xml:space="preserve"> </w:instrText>
      </w:r>
      <w:r w:rsidR="00F66648" w:rsidRPr="00F66648">
        <w:rPr>
          <w:rFonts w:ascii="Times New Roman" w:hAnsi="Times New Roman" w:hint="eastAsia"/>
          <w:sz w:val="22"/>
          <w:szCs w:val="22"/>
        </w:rPr>
        <w:instrText>REF _Ref13562035 \n \h</w:instrText>
      </w:r>
      <w:r w:rsidR="00F66648" w:rsidRPr="00F66648">
        <w:rPr>
          <w:rFonts w:ascii="Times New Roman" w:hAnsi="Times New Roman"/>
          <w:sz w:val="22"/>
          <w:szCs w:val="22"/>
        </w:rPr>
        <w:instrText xml:space="preserve"> </w:instrText>
      </w:r>
      <w:r w:rsidR="00F66648">
        <w:rPr>
          <w:rFonts w:ascii="Times New Roman" w:hAnsi="Times New Roman"/>
          <w:sz w:val="22"/>
          <w:szCs w:val="22"/>
        </w:rPr>
        <w:instrText xml:space="preserve"> \* MERGEFORMAT </w:instrText>
      </w:r>
      <w:r w:rsidR="00F66648" w:rsidRPr="00F66648">
        <w:rPr>
          <w:rFonts w:ascii="Times New Roman" w:hAnsi="Times New Roman"/>
          <w:sz w:val="22"/>
          <w:szCs w:val="22"/>
        </w:rPr>
      </w:r>
      <w:r w:rsidR="00F66648" w:rsidRPr="00F66648">
        <w:rPr>
          <w:rFonts w:ascii="Times New Roman" w:hAnsi="Times New Roman"/>
          <w:sz w:val="22"/>
          <w:szCs w:val="22"/>
        </w:rPr>
        <w:fldChar w:fldCharType="separate"/>
      </w:r>
      <w:r w:rsidR="00987D53">
        <w:rPr>
          <w:rFonts w:ascii="Times New Roman" w:hAnsi="Times New Roman"/>
          <w:sz w:val="22"/>
          <w:szCs w:val="22"/>
        </w:rPr>
        <w:t>13</w:t>
      </w:r>
      <w:r w:rsidR="00F66648" w:rsidRPr="00F66648">
        <w:rPr>
          <w:rFonts w:ascii="Times New Roman" w:hAnsi="Times New Roman"/>
          <w:sz w:val="22"/>
          <w:szCs w:val="22"/>
        </w:rPr>
        <w:fldChar w:fldCharType="end"/>
      </w:r>
      <w:r w:rsidR="00F66648" w:rsidRPr="00F66648">
        <w:rPr>
          <w:rFonts w:ascii="Times New Roman" w:hAnsi="Times New Roman"/>
          <w:sz w:val="22"/>
          <w:szCs w:val="22"/>
        </w:rPr>
        <w:t xml:space="preserve"> Документации</w:t>
      </w:r>
      <w:r w:rsidRPr="00F66648">
        <w:rPr>
          <w:rFonts w:ascii="Times New Roman" w:hAnsi="Times New Roman"/>
          <w:sz w:val="22"/>
          <w:szCs w:val="22"/>
        </w:rPr>
        <w:t>;</w:t>
      </w:r>
    </w:p>
    <w:p w14:paraId="2CB23636" w14:textId="5582FBAB" w:rsidR="00581E8B" w:rsidRPr="001D2CC0" w:rsidRDefault="00581E8B" w:rsidP="00CB7904">
      <w:pPr>
        <w:pStyle w:val="4"/>
        <w:numPr>
          <w:ilvl w:val="0"/>
          <w:numId w:val="94"/>
        </w:numPr>
        <w:spacing w:before="60" w:after="60"/>
        <w:ind w:left="993"/>
        <w:rPr>
          <w:rFonts w:ascii="Times New Roman" w:hAnsi="Times New Roman"/>
          <w:sz w:val="22"/>
          <w:szCs w:val="22"/>
        </w:rPr>
      </w:pPr>
      <w:proofErr w:type="gramStart"/>
      <w:r w:rsidRPr="001D2CC0">
        <w:rPr>
          <w:rFonts w:ascii="Times New Roman" w:hAnsi="Times New Roman" w:hint="eastAsia"/>
          <w:sz w:val="22"/>
          <w:szCs w:val="22"/>
        </w:rPr>
        <w:lastRenderedPageBreak/>
        <w:t>проверку</w:t>
      </w:r>
      <w:proofErr w:type="gramEnd"/>
      <w:r w:rsidRPr="001D2CC0">
        <w:rPr>
          <w:rFonts w:ascii="Times New Roman" w:hAnsi="Times New Roman"/>
          <w:sz w:val="22"/>
          <w:szCs w:val="22"/>
        </w:rPr>
        <w:t xml:space="preserve"> </w:t>
      </w:r>
      <w:r w:rsidRPr="001D2CC0">
        <w:rPr>
          <w:rFonts w:ascii="Times New Roman" w:hAnsi="Times New Roman" w:hint="eastAsia"/>
          <w:sz w:val="22"/>
          <w:szCs w:val="22"/>
        </w:rPr>
        <w:t>соблюдения</w:t>
      </w:r>
      <w:r w:rsidRPr="001D2CC0">
        <w:rPr>
          <w:rFonts w:ascii="Times New Roman" w:hAnsi="Times New Roman"/>
          <w:sz w:val="22"/>
          <w:szCs w:val="22"/>
        </w:rPr>
        <w:t xml:space="preserve"> </w:t>
      </w:r>
      <w:r w:rsidRPr="001D2CC0">
        <w:rPr>
          <w:rFonts w:ascii="Times New Roman" w:hAnsi="Times New Roman" w:hint="eastAsia"/>
          <w:sz w:val="22"/>
          <w:szCs w:val="22"/>
        </w:rPr>
        <w:t>порядка</w:t>
      </w:r>
      <w:r w:rsidRPr="001D2CC0">
        <w:rPr>
          <w:rFonts w:ascii="Times New Roman" w:hAnsi="Times New Roman"/>
          <w:sz w:val="22"/>
          <w:szCs w:val="22"/>
        </w:rPr>
        <w:t xml:space="preserve"> </w:t>
      </w:r>
      <w:r w:rsidRPr="001D2CC0">
        <w:rPr>
          <w:rFonts w:ascii="Times New Roman" w:hAnsi="Times New Roman" w:hint="eastAsia"/>
          <w:sz w:val="22"/>
          <w:szCs w:val="22"/>
        </w:rPr>
        <w:t>описания</w:t>
      </w:r>
      <w:r w:rsidRPr="001D2CC0">
        <w:rPr>
          <w:rFonts w:ascii="Times New Roman" w:hAnsi="Times New Roman"/>
          <w:sz w:val="22"/>
          <w:szCs w:val="22"/>
        </w:rPr>
        <w:t xml:space="preserve"> </w:t>
      </w:r>
      <w:r w:rsidRPr="001D2CC0">
        <w:rPr>
          <w:rFonts w:ascii="Times New Roman" w:hAnsi="Times New Roman" w:hint="eastAsia"/>
          <w:sz w:val="22"/>
          <w:szCs w:val="22"/>
        </w:rPr>
        <w:t>предлагаемых</w:t>
      </w:r>
      <w:r w:rsidRPr="001D2CC0">
        <w:rPr>
          <w:rFonts w:ascii="Times New Roman" w:hAnsi="Times New Roman"/>
          <w:sz w:val="22"/>
          <w:szCs w:val="22"/>
        </w:rPr>
        <w:t xml:space="preserve"> </w:t>
      </w:r>
      <w:r w:rsidRPr="001D2CC0">
        <w:rPr>
          <w:rFonts w:ascii="Times New Roman" w:hAnsi="Times New Roman" w:hint="eastAsia"/>
          <w:sz w:val="22"/>
          <w:szCs w:val="22"/>
        </w:rPr>
        <w:t>товаров</w:t>
      </w:r>
      <w:r w:rsidRPr="001D2CC0">
        <w:rPr>
          <w:rFonts w:ascii="Times New Roman" w:hAnsi="Times New Roman"/>
          <w:sz w:val="22"/>
          <w:szCs w:val="22"/>
        </w:rPr>
        <w:t xml:space="preserve">, </w:t>
      </w:r>
      <w:r w:rsidRPr="001D2CC0">
        <w:rPr>
          <w:rFonts w:ascii="Times New Roman" w:hAnsi="Times New Roman" w:hint="eastAsia"/>
          <w:sz w:val="22"/>
          <w:szCs w:val="22"/>
        </w:rPr>
        <w:t>работ</w:t>
      </w:r>
      <w:r w:rsidRPr="001D2CC0">
        <w:rPr>
          <w:rFonts w:ascii="Times New Roman" w:hAnsi="Times New Roman"/>
          <w:sz w:val="22"/>
          <w:szCs w:val="22"/>
        </w:rPr>
        <w:t xml:space="preserve">, </w:t>
      </w:r>
      <w:r w:rsidRPr="001D2CC0">
        <w:rPr>
          <w:rFonts w:ascii="Times New Roman" w:hAnsi="Times New Roman" w:hint="eastAsia"/>
          <w:sz w:val="22"/>
          <w:szCs w:val="22"/>
        </w:rPr>
        <w:t>услуг</w:t>
      </w:r>
      <w:r w:rsidRPr="001D2CC0">
        <w:rPr>
          <w:rFonts w:ascii="Times New Roman" w:hAnsi="Times New Roman"/>
          <w:sz w:val="22"/>
          <w:szCs w:val="22"/>
        </w:rPr>
        <w:t xml:space="preserve">, </w:t>
      </w:r>
      <w:r w:rsidRPr="001D2CC0">
        <w:rPr>
          <w:rFonts w:ascii="Times New Roman" w:hAnsi="Times New Roman" w:hint="eastAsia"/>
          <w:sz w:val="22"/>
          <w:szCs w:val="22"/>
        </w:rPr>
        <w:t>в</w:t>
      </w:r>
      <w:r w:rsidRPr="001D2CC0">
        <w:rPr>
          <w:rFonts w:ascii="Times New Roman" w:hAnsi="Times New Roman"/>
          <w:sz w:val="22"/>
          <w:szCs w:val="22"/>
        </w:rPr>
        <w:t xml:space="preserve"> </w:t>
      </w:r>
      <w:r w:rsidRPr="001D2CC0">
        <w:rPr>
          <w:rFonts w:ascii="Times New Roman" w:hAnsi="Times New Roman" w:hint="eastAsia"/>
          <w:sz w:val="22"/>
          <w:szCs w:val="22"/>
        </w:rPr>
        <w:t>составе</w:t>
      </w:r>
      <w:r w:rsidRPr="001D2CC0">
        <w:rPr>
          <w:rFonts w:ascii="Times New Roman" w:hAnsi="Times New Roman"/>
          <w:sz w:val="22"/>
          <w:szCs w:val="22"/>
        </w:rPr>
        <w:t xml:space="preserve"> </w:t>
      </w:r>
      <w:r w:rsidRPr="001D2CC0">
        <w:rPr>
          <w:rFonts w:ascii="Times New Roman" w:hAnsi="Times New Roman" w:hint="eastAsia"/>
          <w:sz w:val="22"/>
          <w:szCs w:val="22"/>
        </w:rPr>
        <w:t>заявки</w:t>
      </w:r>
      <w:r w:rsidRPr="001D2CC0">
        <w:rPr>
          <w:rFonts w:ascii="Times New Roman" w:hAnsi="Times New Roman"/>
          <w:sz w:val="22"/>
          <w:szCs w:val="22"/>
        </w:rPr>
        <w:t xml:space="preserve"> </w:t>
      </w:r>
      <w:r w:rsidRPr="001D2CC0">
        <w:rPr>
          <w:rFonts w:ascii="Times New Roman" w:hAnsi="Times New Roman" w:hint="eastAsia"/>
          <w:sz w:val="22"/>
          <w:szCs w:val="22"/>
        </w:rPr>
        <w:t>на</w:t>
      </w:r>
      <w:r w:rsidRPr="001D2CC0">
        <w:rPr>
          <w:rFonts w:ascii="Times New Roman" w:hAnsi="Times New Roman"/>
          <w:sz w:val="22"/>
          <w:szCs w:val="22"/>
        </w:rPr>
        <w:t xml:space="preserve"> </w:t>
      </w:r>
      <w:r w:rsidRPr="001D2CC0">
        <w:rPr>
          <w:rFonts w:ascii="Times New Roman" w:hAnsi="Times New Roman" w:hint="eastAsia"/>
          <w:sz w:val="22"/>
          <w:szCs w:val="22"/>
        </w:rPr>
        <w:t>участие</w:t>
      </w:r>
      <w:r w:rsidRPr="001D2CC0">
        <w:rPr>
          <w:rFonts w:ascii="Times New Roman" w:hAnsi="Times New Roman"/>
          <w:sz w:val="22"/>
          <w:szCs w:val="22"/>
        </w:rPr>
        <w:t xml:space="preserve"> </w:t>
      </w:r>
      <w:r w:rsidRPr="001D2CC0">
        <w:rPr>
          <w:rFonts w:ascii="Times New Roman" w:hAnsi="Times New Roman" w:hint="eastAsia"/>
          <w:sz w:val="22"/>
          <w:szCs w:val="22"/>
        </w:rPr>
        <w:t>в</w:t>
      </w:r>
      <w:r w:rsidRPr="001D2CC0">
        <w:rPr>
          <w:rFonts w:ascii="Times New Roman" w:hAnsi="Times New Roman"/>
          <w:sz w:val="22"/>
          <w:szCs w:val="22"/>
        </w:rPr>
        <w:t xml:space="preserve"> </w:t>
      </w:r>
      <w:r w:rsidRPr="001D2CC0">
        <w:rPr>
          <w:rFonts w:ascii="Times New Roman" w:hAnsi="Times New Roman" w:hint="eastAsia"/>
          <w:sz w:val="22"/>
          <w:szCs w:val="22"/>
        </w:rPr>
        <w:t>закупке</w:t>
      </w:r>
      <w:r w:rsidRPr="001D2CC0">
        <w:rPr>
          <w:rFonts w:ascii="Times New Roman" w:hAnsi="Times New Roman"/>
          <w:sz w:val="22"/>
          <w:szCs w:val="22"/>
        </w:rPr>
        <w:t xml:space="preserve"> </w:t>
      </w:r>
      <w:r w:rsidRPr="001D2CC0">
        <w:rPr>
          <w:rFonts w:ascii="Times New Roman" w:hAnsi="Times New Roman" w:hint="eastAsia"/>
          <w:sz w:val="22"/>
          <w:szCs w:val="22"/>
        </w:rPr>
        <w:t>на</w:t>
      </w:r>
      <w:r w:rsidRPr="001D2CC0">
        <w:rPr>
          <w:rFonts w:ascii="Times New Roman" w:hAnsi="Times New Roman"/>
          <w:sz w:val="22"/>
          <w:szCs w:val="22"/>
        </w:rPr>
        <w:t xml:space="preserve"> </w:t>
      </w:r>
      <w:r w:rsidRPr="001D2CC0">
        <w:rPr>
          <w:rFonts w:ascii="Times New Roman" w:hAnsi="Times New Roman" w:hint="eastAsia"/>
          <w:sz w:val="22"/>
          <w:szCs w:val="22"/>
        </w:rPr>
        <w:t>соответствие</w:t>
      </w:r>
      <w:r w:rsidRPr="001D2CC0">
        <w:rPr>
          <w:rFonts w:ascii="Times New Roman" w:hAnsi="Times New Roman"/>
          <w:sz w:val="22"/>
          <w:szCs w:val="22"/>
        </w:rPr>
        <w:t xml:space="preserve"> </w:t>
      </w:r>
      <w:r w:rsidRPr="001D2CC0">
        <w:rPr>
          <w:rFonts w:ascii="Times New Roman" w:hAnsi="Times New Roman" w:hint="eastAsia"/>
          <w:sz w:val="22"/>
          <w:szCs w:val="22"/>
        </w:rPr>
        <w:t>требованиям</w:t>
      </w:r>
      <w:r w:rsidRPr="001D2CC0">
        <w:rPr>
          <w:rFonts w:ascii="Times New Roman" w:hAnsi="Times New Roman"/>
          <w:sz w:val="22"/>
          <w:szCs w:val="22"/>
        </w:rPr>
        <w:t xml:space="preserve">, </w:t>
      </w:r>
      <w:r w:rsidRPr="001D2CC0">
        <w:rPr>
          <w:rFonts w:ascii="Times New Roman" w:hAnsi="Times New Roman" w:hint="eastAsia"/>
          <w:sz w:val="22"/>
          <w:szCs w:val="22"/>
        </w:rPr>
        <w:t>установленным</w:t>
      </w:r>
      <w:r w:rsidRPr="001D2CC0">
        <w:rPr>
          <w:rFonts w:ascii="Times New Roman" w:hAnsi="Times New Roman"/>
          <w:sz w:val="22"/>
          <w:szCs w:val="22"/>
        </w:rPr>
        <w:t xml:space="preserve"> </w:t>
      </w:r>
      <w:r w:rsidRPr="001D2CC0">
        <w:rPr>
          <w:rFonts w:ascii="Times New Roman" w:hAnsi="Times New Roman" w:hint="eastAsia"/>
          <w:sz w:val="22"/>
          <w:szCs w:val="22"/>
        </w:rPr>
        <w:t>в</w:t>
      </w:r>
      <w:r w:rsidRPr="001D2CC0">
        <w:rPr>
          <w:rFonts w:ascii="Times New Roman" w:hAnsi="Times New Roman"/>
          <w:sz w:val="22"/>
          <w:szCs w:val="22"/>
        </w:rPr>
        <w:t xml:space="preserve"> </w:t>
      </w:r>
      <w:r w:rsidRPr="001D2CC0">
        <w:rPr>
          <w:rFonts w:ascii="Times New Roman" w:hAnsi="Times New Roman" w:hint="eastAsia"/>
          <w:sz w:val="22"/>
          <w:szCs w:val="22"/>
        </w:rPr>
        <w:t>подразделе</w:t>
      </w:r>
      <w:r w:rsidR="001D2CC0" w:rsidRPr="001D2CC0">
        <w:rPr>
          <w:rFonts w:ascii="Times New Roman" w:hAnsi="Times New Roman"/>
          <w:sz w:val="22"/>
          <w:szCs w:val="22"/>
        </w:rPr>
        <w:t xml:space="preserve"> </w:t>
      </w:r>
      <w:r w:rsidR="001D2CC0" w:rsidRPr="001D2CC0">
        <w:rPr>
          <w:rFonts w:ascii="Times New Roman" w:hAnsi="Times New Roman"/>
          <w:sz w:val="22"/>
          <w:szCs w:val="22"/>
        </w:rPr>
        <w:fldChar w:fldCharType="begin"/>
      </w:r>
      <w:r w:rsidR="001D2CC0" w:rsidRPr="001D2CC0">
        <w:rPr>
          <w:rFonts w:ascii="Times New Roman" w:hAnsi="Times New Roman"/>
          <w:sz w:val="22"/>
          <w:szCs w:val="22"/>
        </w:rPr>
        <w:instrText xml:space="preserve"> </w:instrText>
      </w:r>
      <w:r w:rsidR="001D2CC0" w:rsidRPr="001D2CC0">
        <w:rPr>
          <w:rFonts w:ascii="Times New Roman" w:hAnsi="Times New Roman" w:hint="eastAsia"/>
          <w:sz w:val="22"/>
          <w:szCs w:val="22"/>
        </w:rPr>
        <w:instrText>REF _Ref524101991 \n \h</w:instrText>
      </w:r>
      <w:r w:rsidR="001D2CC0" w:rsidRPr="001D2CC0">
        <w:rPr>
          <w:rFonts w:ascii="Times New Roman" w:hAnsi="Times New Roman"/>
          <w:sz w:val="22"/>
          <w:szCs w:val="22"/>
        </w:rPr>
        <w:instrText xml:space="preserve"> </w:instrText>
      </w:r>
      <w:r w:rsidR="001D2CC0">
        <w:rPr>
          <w:rFonts w:ascii="Times New Roman" w:hAnsi="Times New Roman"/>
          <w:sz w:val="22"/>
          <w:szCs w:val="22"/>
        </w:rPr>
        <w:instrText xml:space="preserve"> \* MERGEFORMAT </w:instrText>
      </w:r>
      <w:r w:rsidR="001D2CC0" w:rsidRPr="001D2CC0">
        <w:rPr>
          <w:rFonts w:ascii="Times New Roman" w:hAnsi="Times New Roman"/>
          <w:sz w:val="22"/>
          <w:szCs w:val="22"/>
        </w:rPr>
      </w:r>
      <w:r w:rsidR="001D2CC0" w:rsidRPr="001D2CC0">
        <w:rPr>
          <w:rFonts w:ascii="Times New Roman" w:hAnsi="Times New Roman"/>
          <w:sz w:val="22"/>
          <w:szCs w:val="22"/>
        </w:rPr>
        <w:fldChar w:fldCharType="separate"/>
      </w:r>
      <w:r w:rsidR="00987D53">
        <w:rPr>
          <w:rFonts w:ascii="Times New Roman" w:hAnsi="Times New Roman"/>
          <w:sz w:val="22"/>
          <w:szCs w:val="22"/>
        </w:rPr>
        <w:t>6.7</w:t>
      </w:r>
      <w:r w:rsidR="001D2CC0" w:rsidRPr="001D2CC0">
        <w:rPr>
          <w:rFonts w:ascii="Times New Roman" w:hAnsi="Times New Roman"/>
          <w:sz w:val="22"/>
          <w:szCs w:val="22"/>
        </w:rPr>
        <w:fldChar w:fldCharType="end"/>
      </w:r>
      <w:r w:rsidR="001D2CC0" w:rsidRPr="001D2CC0">
        <w:rPr>
          <w:rFonts w:ascii="Times New Roman" w:hAnsi="Times New Roman"/>
          <w:sz w:val="22"/>
          <w:szCs w:val="22"/>
        </w:rPr>
        <w:t xml:space="preserve"> Документации</w:t>
      </w:r>
      <w:r w:rsidRPr="001D2CC0">
        <w:rPr>
          <w:rFonts w:ascii="Times New Roman" w:hAnsi="Times New Roman"/>
          <w:sz w:val="22"/>
          <w:szCs w:val="22"/>
        </w:rPr>
        <w:t xml:space="preserve">, </w:t>
      </w:r>
      <w:r w:rsidRPr="001D2CC0">
        <w:rPr>
          <w:rFonts w:ascii="Times New Roman" w:hAnsi="Times New Roman" w:hint="eastAsia"/>
          <w:sz w:val="22"/>
          <w:szCs w:val="22"/>
        </w:rPr>
        <w:t>п</w:t>
      </w:r>
      <w:r w:rsidRPr="001D2CC0">
        <w:rPr>
          <w:rFonts w:ascii="Times New Roman" w:hAnsi="Times New Roman"/>
          <w:sz w:val="22"/>
          <w:szCs w:val="22"/>
        </w:rPr>
        <w:t xml:space="preserve">. </w:t>
      </w:r>
      <w:r w:rsidR="0066371E" w:rsidRPr="001D2CC0">
        <w:rPr>
          <w:rFonts w:ascii="Times New Roman" w:hAnsi="Times New Roman"/>
          <w:sz w:val="22"/>
          <w:szCs w:val="22"/>
        </w:rPr>
        <w:fldChar w:fldCharType="begin"/>
      </w:r>
      <w:r w:rsidR="0066371E" w:rsidRPr="001D2CC0">
        <w:rPr>
          <w:rFonts w:ascii="Times New Roman" w:hAnsi="Times New Roman"/>
          <w:sz w:val="22"/>
          <w:szCs w:val="22"/>
        </w:rPr>
        <w:instrText xml:space="preserve"> REF _Ref414274710 \n \h </w:instrText>
      </w:r>
      <w:r w:rsidR="001D2CC0">
        <w:rPr>
          <w:rFonts w:ascii="Times New Roman" w:hAnsi="Times New Roman"/>
          <w:sz w:val="22"/>
          <w:szCs w:val="22"/>
        </w:rPr>
        <w:instrText xml:space="preserve"> \* MERGEFORMAT </w:instrText>
      </w:r>
      <w:r w:rsidR="0066371E" w:rsidRPr="001D2CC0">
        <w:rPr>
          <w:rFonts w:ascii="Times New Roman" w:hAnsi="Times New Roman"/>
          <w:sz w:val="22"/>
          <w:szCs w:val="22"/>
        </w:rPr>
      </w:r>
      <w:r w:rsidR="0066371E" w:rsidRPr="001D2CC0">
        <w:rPr>
          <w:rFonts w:ascii="Times New Roman" w:hAnsi="Times New Roman"/>
          <w:sz w:val="22"/>
          <w:szCs w:val="22"/>
        </w:rPr>
        <w:fldChar w:fldCharType="separate"/>
      </w:r>
      <w:r w:rsidR="00987D53">
        <w:rPr>
          <w:rFonts w:ascii="Times New Roman" w:hAnsi="Times New Roman"/>
          <w:sz w:val="22"/>
          <w:szCs w:val="22"/>
        </w:rPr>
        <w:t>12</w:t>
      </w:r>
      <w:r w:rsidR="0066371E" w:rsidRPr="001D2CC0">
        <w:rPr>
          <w:rFonts w:ascii="Times New Roman" w:hAnsi="Times New Roman"/>
          <w:sz w:val="22"/>
          <w:szCs w:val="22"/>
        </w:rPr>
        <w:fldChar w:fldCharType="end"/>
      </w:r>
      <w:r w:rsidRPr="001D2CC0">
        <w:rPr>
          <w:rFonts w:ascii="Times New Roman" w:hAnsi="Times New Roman"/>
          <w:sz w:val="22"/>
          <w:szCs w:val="22"/>
        </w:rPr>
        <w:t xml:space="preserve"> </w:t>
      </w:r>
      <w:r w:rsidR="00C31B1F" w:rsidRPr="001D2CC0">
        <w:rPr>
          <w:rFonts w:ascii="Times New Roman" w:hAnsi="Times New Roman" w:hint="eastAsia"/>
          <w:sz w:val="22"/>
          <w:szCs w:val="22"/>
        </w:rPr>
        <w:t>И</w:t>
      </w:r>
      <w:r w:rsidRPr="001D2CC0">
        <w:rPr>
          <w:rFonts w:ascii="Times New Roman" w:hAnsi="Times New Roman" w:hint="eastAsia"/>
          <w:sz w:val="22"/>
          <w:szCs w:val="22"/>
        </w:rPr>
        <w:t>нформационной</w:t>
      </w:r>
      <w:r w:rsidRPr="001D2CC0">
        <w:rPr>
          <w:rFonts w:ascii="Times New Roman" w:hAnsi="Times New Roman"/>
          <w:sz w:val="22"/>
          <w:szCs w:val="22"/>
        </w:rPr>
        <w:t xml:space="preserve"> </w:t>
      </w:r>
      <w:r w:rsidRPr="001D2CC0">
        <w:rPr>
          <w:rFonts w:ascii="Times New Roman" w:hAnsi="Times New Roman" w:hint="eastAsia"/>
          <w:sz w:val="22"/>
          <w:szCs w:val="22"/>
        </w:rPr>
        <w:t>карты</w:t>
      </w:r>
      <w:r w:rsidRPr="001D2CC0">
        <w:rPr>
          <w:rFonts w:ascii="Times New Roman" w:hAnsi="Times New Roman"/>
          <w:sz w:val="22"/>
          <w:szCs w:val="22"/>
        </w:rPr>
        <w:t>;</w:t>
      </w:r>
      <w:r w:rsidR="00C31B1F" w:rsidRPr="001D2CC0">
        <w:rPr>
          <w:rFonts w:ascii="Times New Roman" w:hAnsi="Times New Roman"/>
          <w:sz w:val="22"/>
          <w:szCs w:val="22"/>
        </w:rPr>
        <w:t xml:space="preserve"> </w:t>
      </w:r>
    </w:p>
    <w:p w14:paraId="4BD67588" w14:textId="33E1C674" w:rsidR="00581E8B" w:rsidRPr="00AD0C2A" w:rsidRDefault="00581E8B" w:rsidP="00CB7904">
      <w:pPr>
        <w:pStyle w:val="4"/>
        <w:numPr>
          <w:ilvl w:val="0"/>
          <w:numId w:val="94"/>
        </w:numPr>
        <w:spacing w:before="60" w:after="60"/>
        <w:ind w:left="993"/>
        <w:rPr>
          <w:rFonts w:ascii="Times New Roman" w:hAnsi="Times New Roman"/>
          <w:sz w:val="22"/>
          <w:szCs w:val="22"/>
        </w:rPr>
      </w:pPr>
      <w:proofErr w:type="gramStart"/>
      <w:r w:rsidRPr="00AD0C2A">
        <w:rPr>
          <w:rFonts w:ascii="Times New Roman" w:hAnsi="Times New Roman" w:hint="eastAsia"/>
          <w:sz w:val="22"/>
          <w:szCs w:val="22"/>
        </w:rPr>
        <w:t>проверку</w:t>
      </w:r>
      <w:proofErr w:type="gramEnd"/>
      <w:r w:rsidRPr="00AD0C2A">
        <w:rPr>
          <w:rFonts w:ascii="Times New Roman" w:hAnsi="Times New Roman"/>
          <w:sz w:val="22"/>
          <w:szCs w:val="22"/>
        </w:rPr>
        <w:t xml:space="preserve"> </w:t>
      </w:r>
      <w:r w:rsidRPr="00AD0C2A">
        <w:rPr>
          <w:rFonts w:ascii="Times New Roman" w:hAnsi="Times New Roman" w:hint="eastAsia"/>
          <w:sz w:val="22"/>
          <w:szCs w:val="22"/>
        </w:rPr>
        <w:t>цены</w:t>
      </w:r>
      <w:r w:rsidRPr="00AD0C2A">
        <w:rPr>
          <w:rFonts w:ascii="Times New Roman" w:hAnsi="Times New Roman"/>
          <w:sz w:val="22"/>
          <w:szCs w:val="22"/>
        </w:rPr>
        <w:t xml:space="preserve"> </w:t>
      </w:r>
      <w:r w:rsidRPr="00AD0C2A">
        <w:rPr>
          <w:rFonts w:ascii="Times New Roman" w:hAnsi="Times New Roman" w:hint="eastAsia"/>
          <w:sz w:val="22"/>
          <w:szCs w:val="22"/>
        </w:rPr>
        <w:t>заявки</w:t>
      </w:r>
      <w:r w:rsidRPr="00AD0C2A">
        <w:rPr>
          <w:rFonts w:ascii="Times New Roman" w:hAnsi="Times New Roman"/>
          <w:sz w:val="22"/>
          <w:szCs w:val="22"/>
        </w:rPr>
        <w:t xml:space="preserve"> </w:t>
      </w:r>
      <w:r w:rsidRPr="00AD0C2A">
        <w:rPr>
          <w:rFonts w:ascii="Times New Roman" w:hAnsi="Times New Roman" w:hint="eastAsia"/>
          <w:sz w:val="22"/>
          <w:szCs w:val="22"/>
        </w:rPr>
        <w:t>на</w:t>
      </w:r>
      <w:r w:rsidRPr="00AD0C2A">
        <w:rPr>
          <w:rFonts w:ascii="Times New Roman" w:hAnsi="Times New Roman"/>
          <w:sz w:val="22"/>
          <w:szCs w:val="22"/>
        </w:rPr>
        <w:t xml:space="preserve"> </w:t>
      </w:r>
      <w:r w:rsidRPr="00AD0C2A">
        <w:rPr>
          <w:rFonts w:ascii="Times New Roman" w:hAnsi="Times New Roman" w:hint="eastAsia"/>
          <w:sz w:val="22"/>
          <w:szCs w:val="22"/>
        </w:rPr>
        <w:t>предмет</w:t>
      </w:r>
      <w:r w:rsidRPr="00AD0C2A">
        <w:rPr>
          <w:rFonts w:ascii="Times New Roman" w:hAnsi="Times New Roman"/>
          <w:sz w:val="22"/>
          <w:szCs w:val="22"/>
        </w:rPr>
        <w:t xml:space="preserve"> </w:t>
      </w:r>
      <w:r w:rsidRPr="00AD0C2A">
        <w:rPr>
          <w:rFonts w:ascii="Times New Roman" w:hAnsi="Times New Roman" w:hint="eastAsia"/>
          <w:sz w:val="22"/>
          <w:szCs w:val="22"/>
        </w:rPr>
        <w:t>ее</w:t>
      </w:r>
      <w:r w:rsidRPr="00AD0C2A">
        <w:rPr>
          <w:rFonts w:ascii="Times New Roman" w:hAnsi="Times New Roman"/>
          <w:sz w:val="22"/>
          <w:szCs w:val="22"/>
        </w:rPr>
        <w:t xml:space="preserve"> </w:t>
      </w:r>
      <w:r w:rsidRPr="00AD0C2A">
        <w:rPr>
          <w:rFonts w:ascii="Times New Roman" w:hAnsi="Times New Roman" w:hint="eastAsia"/>
          <w:sz w:val="22"/>
          <w:szCs w:val="22"/>
        </w:rPr>
        <w:t>соответствия</w:t>
      </w:r>
      <w:r w:rsidRPr="00AD0C2A">
        <w:rPr>
          <w:rFonts w:ascii="Times New Roman" w:hAnsi="Times New Roman"/>
          <w:sz w:val="22"/>
          <w:szCs w:val="22"/>
        </w:rPr>
        <w:t xml:space="preserve"> </w:t>
      </w:r>
      <w:r w:rsidRPr="00AD0C2A">
        <w:rPr>
          <w:rFonts w:ascii="Times New Roman" w:hAnsi="Times New Roman" w:hint="eastAsia"/>
          <w:sz w:val="22"/>
          <w:szCs w:val="22"/>
        </w:rPr>
        <w:t>требованиям</w:t>
      </w:r>
      <w:r w:rsidRPr="00AD0C2A">
        <w:rPr>
          <w:rFonts w:ascii="Times New Roman" w:hAnsi="Times New Roman"/>
          <w:sz w:val="22"/>
          <w:szCs w:val="22"/>
        </w:rPr>
        <w:t xml:space="preserve">, </w:t>
      </w:r>
      <w:r w:rsidRPr="00AD0C2A">
        <w:rPr>
          <w:rFonts w:ascii="Times New Roman" w:hAnsi="Times New Roman" w:hint="eastAsia"/>
          <w:sz w:val="22"/>
          <w:szCs w:val="22"/>
        </w:rPr>
        <w:t>установленным</w:t>
      </w:r>
      <w:r w:rsidRPr="00AD0C2A">
        <w:rPr>
          <w:rFonts w:ascii="Times New Roman" w:hAnsi="Times New Roman"/>
          <w:sz w:val="22"/>
          <w:szCs w:val="22"/>
        </w:rPr>
        <w:t xml:space="preserve"> </w:t>
      </w:r>
      <w:r w:rsidRPr="00AD0C2A">
        <w:rPr>
          <w:rFonts w:ascii="Times New Roman" w:hAnsi="Times New Roman" w:hint="eastAsia"/>
          <w:sz w:val="22"/>
          <w:szCs w:val="22"/>
        </w:rPr>
        <w:t>в</w:t>
      </w:r>
      <w:r w:rsidRPr="00AD0C2A">
        <w:rPr>
          <w:rFonts w:ascii="Times New Roman" w:hAnsi="Times New Roman"/>
          <w:sz w:val="22"/>
          <w:szCs w:val="22"/>
        </w:rPr>
        <w:t xml:space="preserve"> </w:t>
      </w:r>
      <w:r w:rsidRPr="00AD0C2A">
        <w:rPr>
          <w:rFonts w:ascii="Times New Roman" w:hAnsi="Times New Roman" w:hint="eastAsia"/>
          <w:sz w:val="22"/>
          <w:szCs w:val="22"/>
        </w:rPr>
        <w:t>п</w:t>
      </w:r>
      <w:r w:rsidRPr="00AD0C2A">
        <w:rPr>
          <w:rFonts w:ascii="Times New Roman" w:hAnsi="Times New Roman"/>
          <w:sz w:val="22"/>
          <w:szCs w:val="22"/>
        </w:rPr>
        <w:t>.</w:t>
      </w:r>
      <w:r w:rsidR="008D0D7B">
        <w:rPr>
          <w:rFonts w:ascii="Times New Roman" w:hAnsi="Times New Roman"/>
          <w:sz w:val="22"/>
          <w:szCs w:val="22"/>
        </w:rPr>
        <w:t xml:space="preserve"> </w:t>
      </w:r>
      <w:r w:rsidR="00E23150">
        <w:rPr>
          <w:rFonts w:ascii="Times New Roman" w:hAnsi="Times New Roman"/>
          <w:sz w:val="22"/>
          <w:szCs w:val="22"/>
        </w:rPr>
        <w:fldChar w:fldCharType="begin"/>
      </w:r>
      <w:r w:rsidR="00E23150">
        <w:rPr>
          <w:rFonts w:ascii="Times New Roman" w:hAnsi="Times New Roman"/>
          <w:sz w:val="22"/>
          <w:szCs w:val="22"/>
        </w:rPr>
        <w:instrText xml:space="preserve"> REF _Ref414298281 \n \h </w:instrText>
      </w:r>
      <w:r w:rsidR="00E23150">
        <w:rPr>
          <w:rFonts w:ascii="Times New Roman" w:hAnsi="Times New Roman"/>
          <w:sz w:val="22"/>
          <w:szCs w:val="22"/>
        </w:rPr>
      </w:r>
      <w:r w:rsidR="00E23150">
        <w:rPr>
          <w:rFonts w:ascii="Times New Roman" w:hAnsi="Times New Roman"/>
          <w:sz w:val="22"/>
          <w:szCs w:val="22"/>
        </w:rPr>
        <w:fldChar w:fldCharType="separate"/>
      </w:r>
      <w:r w:rsidR="00987D53">
        <w:rPr>
          <w:rFonts w:ascii="Times New Roman" w:hAnsi="Times New Roman"/>
          <w:sz w:val="22"/>
          <w:szCs w:val="22"/>
        </w:rPr>
        <w:t>9</w:t>
      </w:r>
      <w:r w:rsidR="00E23150">
        <w:rPr>
          <w:rFonts w:ascii="Times New Roman" w:hAnsi="Times New Roman"/>
          <w:sz w:val="22"/>
          <w:szCs w:val="22"/>
        </w:rPr>
        <w:fldChar w:fldCharType="end"/>
      </w:r>
      <w:r w:rsidR="00E23150">
        <w:rPr>
          <w:rFonts w:ascii="Times New Roman" w:hAnsi="Times New Roman"/>
          <w:sz w:val="22"/>
          <w:szCs w:val="22"/>
        </w:rPr>
        <w:t xml:space="preserve"> </w:t>
      </w:r>
      <w:r w:rsidR="00F66648">
        <w:rPr>
          <w:rFonts w:ascii="Times New Roman" w:hAnsi="Times New Roman" w:hint="eastAsia"/>
          <w:sz w:val="22"/>
          <w:szCs w:val="22"/>
        </w:rPr>
        <w:t>И</w:t>
      </w:r>
      <w:r w:rsidRPr="00AD0C2A">
        <w:rPr>
          <w:rFonts w:ascii="Times New Roman" w:hAnsi="Times New Roman" w:hint="eastAsia"/>
          <w:sz w:val="22"/>
          <w:szCs w:val="22"/>
        </w:rPr>
        <w:t>нформационной</w:t>
      </w:r>
      <w:r w:rsidRPr="00AD0C2A">
        <w:rPr>
          <w:rFonts w:ascii="Times New Roman" w:hAnsi="Times New Roman"/>
          <w:sz w:val="22"/>
          <w:szCs w:val="22"/>
        </w:rPr>
        <w:t xml:space="preserve"> </w:t>
      </w:r>
      <w:r w:rsidRPr="00AD0C2A">
        <w:rPr>
          <w:rFonts w:ascii="Times New Roman" w:hAnsi="Times New Roman" w:hint="eastAsia"/>
          <w:sz w:val="22"/>
          <w:szCs w:val="22"/>
        </w:rPr>
        <w:t>карты</w:t>
      </w:r>
      <w:r w:rsidRPr="00AD0C2A">
        <w:rPr>
          <w:rFonts w:ascii="Times New Roman" w:hAnsi="Times New Roman"/>
          <w:sz w:val="22"/>
          <w:szCs w:val="22"/>
        </w:rPr>
        <w:t>.</w:t>
      </w:r>
    </w:p>
    <w:p w14:paraId="6370670E" w14:textId="77777777" w:rsidR="00DE3FEC" w:rsidRPr="00DE3FEC" w:rsidRDefault="00DE3FEC" w:rsidP="00CB7904">
      <w:pPr>
        <w:pStyle w:val="af4"/>
        <w:numPr>
          <w:ilvl w:val="0"/>
          <w:numId w:val="95"/>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11F84633" w14:textId="77777777" w:rsidR="00DE3FEC" w:rsidRPr="00DE3FEC" w:rsidRDefault="00DE3FEC" w:rsidP="00CB7904">
      <w:pPr>
        <w:pStyle w:val="af4"/>
        <w:numPr>
          <w:ilvl w:val="0"/>
          <w:numId w:val="95"/>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1B70BFC2" w14:textId="77777777" w:rsidR="00DE3FEC" w:rsidRPr="00DE3FEC" w:rsidRDefault="00DE3FEC" w:rsidP="00CB7904">
      <w:pPr>
        <w:pStyle w:val="af4"/>
        <w:numPr>
          <w:ilvl w:val="0"/>
          <w:numId w:val="95"/>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77445D60" w14:textId="77777777" w:rsidR="00DE3FEC" w:rsidRPr="00DE3FEC" w:rsidRDefault="00DE3FEC" w:rsidP="00CB7904">
      <w:pPr>
        <w:pStyle w:val="af4"/>
        <w:numPr>
          <w:ilvl w:val="0"/>
          <w:numId w:val="95"/>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0674FCB9" w14:textId="77777777" w:rsidR="00DE3FEC" w:rsidRPr="00DE3FEC" w:rsidRDefault="00DE3FEC" w:rsidP="00CB7904">
      <w:pPr>
        <w:pStyle w:val="af4"/>
        <w:numPr>
          <w:ilvl w:val="0"/>
          <w:numId w:val="95"/>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6AAA9B6D" w14:textId="77777777" w:rsidR="00DE3FEC" w:rsidRPr="00DE3FEC" w:rsidRDefault="00DE3FEC" w:rsidP="00CB7904">
      <w:pPr>
        <w:pStyle w:val="af4"/>
        <w:numPr>
          <w:ilvl w:val="0"/>
          <w:numId w:val="95"/>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2944391A" w14:textId="77777777" w:rsidR="00DE3FEC" w:rsidRPr="00DE3FEC" w:rsidRDefault="00DE3FEC" w:rsidP="00CB7904">
      <w:pPr>
        <w:pStyle w:val="af4"/>
        <w:numPr>
          <w:ilvl w:val="0"/>
          <w:numId w:val="95"/>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3704D383" w14:textId="77777777" w:rsidR="00DE3FEC" w:rsidRPr="00DE3FEC" w:rsidRDefault="00DE3FEC" w:rsidP="00CB7904">
      <w:pPr>
        <w:pStyle w:val="af4"/>
        <w:numPr>
          <w:ilvl w:val="0"/>
          <w:numId w:val="95"/>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780A4423" w14:textId="77777777" w:rsidR="00DE3FEC" w:rsidRPr="00DE3FEC" w:rsidRDefault="00DE3FEC" w:rsidP="00CB7904">
      <w:pPr>
        <w:pStyle w:val="af4"/>
        <w:numPr>
          <w:ilvl w:val="0"/>
          <w:numId w:val="95"/>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36C94D39" w14:textId="77777777" w:rsidR="00DE3FEC" w:rsidRPr="00DE3FEC" w:rsidRDefault="00DE3FEC" w:rsidP="00CB7904">
      <w:pPr>
        <w:pStyle w:val="af4"/>
        <w:numPr>
          <w:ilvl w:val="0"/>
          <w:numId w:val="95"/>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3488AB51" w14:textId="77777777" w:rsidR="00DE3FEC" w:rsidRPr="00DE3FEC" w:rsidRDefault="00DE3FEC" w:rsidP="00CB7904">
      <w:pPr>
        <w:pStyle w:val="af4"/>
        <w:numPr>
          <w:ilvl w:val="0"/>
          <w:numId w:val="95"/>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60692F5A" w14:textId="77777777" w:rsidR="00DE3FEC" w:rsidRPr="00DE3FEC" w:rsidRDefault="00DE3FEC" w:rsidP="00CB7904">
      <w:pPr>
        <w:pStyle w:val="af4"/>
        <w:numPr>
          <w:ilvl w:val="0"/>
          <w:numId w:val="95"/>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49F2E518" w14:textId="77777777" w:rsidR="00DE3FEC" w:rsidRPr="00DE3FEC" w:rsidRDefault="00DE3FEC" w:rsidP="00CB7904">
      <w:pPr>
        <w:pStyle w:val="af4"/>
        <w:numPr>
          <w:ilvl w:val="0"/>
          <w:numId w:val="95"/>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1E6CBB05" w14:textId="77777777" w:rsidR="00DE3FEC" w:rsidRPr="00DE3FEC" w:rsidRDefault="00DE3FEC" w:rsidP="00CB7904">
      <w:pPr>
        <w:pStyle w:val="af4"/>
        <w:numPr>
          <w:ilvl w:val="0"/>
          <w:numId w:val="95"/>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20297E80" w14:textId="77777777" w:rsidR="00DE3FEC" w:rsidRPr="00DE3FEC" w:rsidRDefault="00DE3FEC" w:rsidP="00CB7904">
      <w:pPr>
        <w:pStyle w:val="af4"/>
        <w:numPr>
          <w:ilvl w:val="0"/>
          <w:numId w:val="95"/>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7D67B9EB" w14:textId="4C4F7ADE" w:rsidR="00581E8B" w:rsidRPr="00AD0C2A" w:rsidRDefault="00581E8B" w:rsidP="00EC0A08">
      <w:pPr>
        <w:pStyle w:val="4"/>
        <w:numPr>
          <w:ilvl w:val="0"/>
          <w:numId w:val="95"/>
        </w:numPr>
        <w:spacing w:before="60" w:after="60"/>
        <w:ind w:left="567" w:hanging="567"/>
        <w:rPr>
          <w:rFonts w:ascii="Times New Roman" w:hAnsi="Times New Roman"/>
          <w:sz w:val="22"/>
          <w:szCs w:val="22"/>
        </w:rPr>
      </w:pPr>
      <w:r w:rsidRPr="00AD0C2A">
        <w:rPr>
          <w:rFonts w:ascii="Times New Roman" w:hAnsi="Times New Roman"/>
          <w:sz w:val="22"/>
          <w:szCs w:val="22"/>
        </w:rPr>
        <w:t>При рассмотрении заявок на участие в Запросе предложений для проведения экспертизы заявок, закупочная комиссия вправе привлечь иных лиц (экспертов и специалистов), не связанных с участниками процедуры закупки, для применения их специальных знаний. Информация о привлечении указанных лиц отражается в протоколе ЗК.</w:t>
      </w:r>
    </w:p>
    <w:p w14:paraId="0F547292" w14:textId="77777777" w:rsidR="00581E8B" w:rsidRPr="00AD0C2A" w:rsidRDefault="00581E8B" w:rsidP="00EC0A08">
      <w:pPr>
        <w:pStyle w:val="4"/>
        <w:numPr>
          <w:ilvl w:val="0"/>
          <w:numId w:val="95"/>
        </w:numPr>
        <w:spacing w:before="60" w:after="60"/>
        <w:ind w:left="567" w:hanging="567"/>
        <w:rPr>
          <w:rFonts w:ascii="Times New Roman" w:hAnsi="Times New Roman"/>
          <w:sz w:val="22"/>
          <w:szCs w:val="22"/>
        </w:rPr>
      </w:pPr>
      <w:r w:rsidRPr="00AD0C2A">
        <w:rPr>
          <w:rFonts w:ascii="Times New Roman" w:hAnsi="Times New Roman"/>
          <w:sz w:val="22"/>
          <w:szCs w:val="22"/>
        </w:rPr>
        <w:t>ЗК отклоняет заявку участника закупки по следующим основаниям:</w:t>
      </w:r>
    </w:p>
    <w:p w14:paraId="35BC0ACE" w14:textId="76D75CF5" w:rsidR="00581E8B" w:rsidRPr="00AD0C2A" w:rsidRDefault="00693A67" w:rsidP="00693A67">
      <w:pPr>
        <w:pStyle w:val="4"/>
        <w:numPr>
          <w:ilvl w:val="0"/>
          <w:numId w:val="0"/>
        </w:numPr>
        <w:spacing w:before="0"/>
        <w:ind w:left="851"/>
        <w:rPr>
          <w:rFonts w:ascii="Times New Roman" w:hAnsi="Times New Roman"/>
          <w:sz w:val="22"/>
          <w:szCs w:val="22"/>
        </w:rPr>
      </w:pPr>
      <w:proofErr w:type="gramStart"/>
      <w:r>
        <w:rPr>
          <w:rFonts w:ascii="Times New Roman" w:hAnsi="Times New Roman" w:hint="eastAsia"/>
          <w:sz w:val="22"/>
          <w:szCs w:val="22"/>
        </w:rPr>
        <w:t>а</w:t>
      </w:r>
      <w:proofErr w:type="gramEnd"/>
      <w:r>
        <w:rPr>
          <w:rFonts w:ascii="Times New Roman" w:hAnsi="Times New Roman" w:hint="eastAsia"/>
          <w:sz w:val="22"/>
          <w:szCs w:val="22"/>
        </w:rPr>
        <w:t>)</w:t>
      </w:r>
      <w:r>
        <w:rPr>
          <w:rFonts w:ascii="Times New Roman" w:hAnsi="Times New Roman"/>
          <w:sz w:val="22"/>
          <w:szCs w:val="22"/>
        </w:rPr>
        <w:t xml:space="preserve"> </w:t>
      </w:r>
      <w:proofErr w:type="spellStart"/>
      <w:r w:rsidR="00581E8B" w:rsidRPr="00AD0C2A">
        <w:rPr>
          <w:rFonts w:ascii="Times New Roman" w:hAnsi="Times New Roman" w:hint="eastAsia"/>
          <w:sz w:val="22"/>
          <w:szCs w:val="22"/>
        </w:rPr>
        <w:t>непредоставления</w:t>
      </w:r>
      <w:proofErr w:type="spellEnd"/>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информации</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предусмотренной</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документацией</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о</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закупке</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или</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предоставления</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недостоверной</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информации</w:t>
      </w:r>
      <w:r w:rsidR="00581E8B" w:rsidRPr="00AD0C2A">
        <w:rPr>
          <w:rFonts w:ascii="Times New Roman" w:hAnsi="Times New Roman"/>
          <w:sz w:val="22"/>
          <w:szCs w:val="22"/>
        </w:rPr>
        <w:t>;</w:t>
      </w:r>
    </w:p>
    <w:p w14:paraId="09F74A6B" w14:textId="3F1609F5" w:rsidR="00581E8B" w:rsidRPr="00AD0C2A" w:rsidRDefault="00693A67" w:rsidP="00693A67">
      <w:pPr>
        <w:pStyle w:val="4"/>
        <w:numPr>
          <w:ilvl w:val="0"/>
          <w:numId w:val="0"/>
        </w:numPr>
        <w:spacing w:before="0"/>
        <w:ind w:left="851"/>
        <w:rPr>
          <w:rFonts w:ascii="Times New Roman" w:hAnsi="Times New Roman"/>
          <w:sz w:val="22"/>
          <w:szCs w:val="22"/>
        </w:rPr>
      </w:pPr>
      <w:proofErr w:type="gramStart"/>
      <w:r>
        <w:rPr>
          <w:rFonts w:ascii="Times New Roman" w:hAnsi="Times New Roman" w:hint="eastAsia"/>
          <w:sz w:val="22"/>
          <w:szCs w:val="22"/>
        </w:rPr>
        <w:t>б</w:t>
      </w:r>
      <w:proofErr w:type="gramEnd"/>
      <w:r>
        <w:rPr>
          <w:rFonts w:ascii="Times New Roman" w:hAnsi="Times New Roman" w:hint="eastAsia"/>
          <w:sz w:val="22"/>
          <w:szCs w:val="22"/>
        </w:rPr>
        <w:t xml:space="preserve">) </w:t>
      </w:r>
      <w:r w:rsidR="00581E8B" w:rsidRPr="00AD0C2A">
        <w:rPr>
          <w:rFonts w:ascii="Times New Roman" w:hAnsi="Times New Roman" w:hint="eastAsia"/>
          <w:sz w:val="22"/>
          <w:szCs w:val="22"/>
        </w:rPr>
        <w:t>несоответствия</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заявки</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требованиям</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к</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содержанию</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оформлению</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и</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составу</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заявки</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указанным</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в</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документации</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о</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закупке</w:t>
      </w:r>
    </w:p>
    <w:p w14:paraId="6EEEAC95" w14:textId="4B88C5A8" w:rsidR="00581E8B" w:rsidRPr="00AD0C2A" w:rsidRDefault="00693A67" w:rsidP="00693A67">
      <w:pPr>
        <w:pStyle w:val="4"/>
        <w:numPr>
          <w:ilvl w:val="0"/>
          <w:numId w:val="0"/>
        </w:numPr>
        <w:spacing w:before="0"/>
        <w:ind w:left="851"/>
        <w:rPr>
          <w:rFonts w:ascii="Times New Roman" w:hAnsi="Times New Roman"/>
          <w:sz w:val="22"/>
          <w:szCs w:val="22"/>
        </w:rPr>
      </w:pPr>
      <w:proofErr w:type="gramStart"/>
      <w:r>
        <w:rPr>
          <w:rFonts w:ascii="Times New Roman" w:hAnsi="Times New Roman" w:hint="eastAsia"/>
          <w:sz w:val="22"/>
          <w:szCs w:val="22"/>
        </w:rPr>
        <w:t>в</w:t>
      </w:r>
      <w:proofErr w:type="gramEnd"/>
      <w:r>
        <w:rPr>
          <w:rFonts w:ascii="Times New Roman" w:hAnsi="Times New Roman" w:hint="eastAsia"/>
          <w:sz w:val="22"/>
          <w:szCs w:val="22"/>
        </w:rPr>
        <w:t xml:space="preserve">) </w:t>
      </w:r>
      <w:r w:rsidR="00581E8B" w:rsidRPr="00AD0C2A">
        <w:rPr>
          <w:rFonts w:ascii="Times New Roman" w:hAnsi="Times New Roman" w:hint="eastAsia"/>
          <w:sz w:val="22"/>
          <w:szCs w:val="22"/>
        </w:rPr>
        <w:t>непредставления</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документов</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и</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информации</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предусмотренных</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документацией</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о</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закупке</w:t>
      </w:r>
      <w:r w:rsidR="00581E8B" w:rsidRPr="00AD0C2A">
        <w:rPr>
          <w:rFonts w:ascii="Times New Roman" w:hAnsi="Times New Roman"/>
          <w:sz w:val="22"/>
          <w:szCs w:val="22"/>
        </w:rPr>
        <w:t>;</w:t>
      </w:r>
    </w:p>
    <w:p w14:paraId="555FB56E" w14:textId="5913AD13" w:rsidR="00581E8B" w:rsidRPr="00AD0C2A" w:rsidRDefault="00693A67" w:rsidP="00693A67">
      <w:pPr>
        <w:pStyle w:val="4"/>
        <w:numPr>
          <w:ilvl w:val="0"/>
          <w:numId w:val="0"/>
        </w:numPr>
        <w:spacing w:before="0"/>
        <w:ind w:left="851"/>
        <w:rPr>
          <w:rFonts w:ascii="Times New Roman" w:hAnsi="Times New Roman"/>
          <w:sz w:val="22"/>
          <w:szCs w:val="22"/>
        </w:rPr>
      </w:pPr>
      <w:proofErr w:type="gramStart"/>
      <w:r>
        <w:rPr>
          <w:rFonts w:ascii="Times New Roman" w:hAnsi="Times New Roman" w:hint="eastAsia"/>
          <w:sz w:val="22"/>
          <w:szCs w:val="22"/>
        </w:rPr>
        <w:t>г</w:t>
      </w:r>
      <w:proofErr w:type="gramEnd"/>
      <w:r>
        <w:rPr>
          <w:rFonts w:ascii="Times New Roman" w:hAnsi="Times New Roman" w:hint="eastAsia"/>
          <w:sz w:val="22"/>
          <w:szCs w:val="22"/>
        </w:rPr>
        <w:t xml:space="preserve">) </w:t>
      </w:r>
      <w:r w:rsidR="00581E8B" w:rsidRPr="00AD0C2A">
        <w:rPr>
          <w:rFonts w:ascii="Times New Roman" w:hAnsi="Times New Roman" w:hint="eastAsia"/>
          <w:sz w:val="22"/>
          <w:szCs w:val="22"/>
        </w:rPr>
        <w:t>несоответствия</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указанных</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документов</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и</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информации</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требованиям</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установленным</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документацией</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о</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закупке</w:t>
      </w:r>
      <w:r w:rsidR="00581E8B" w:rsidRPr="00AD0C2A">
        <w:rPr>
          <w:rFonts w:ascii="Times New Roman" w:hAnsi="Times New Roman"/>
          <w:sz w:val="22"/>
          <w:szCs w:val="22"/>
        </w:rPr>
        <w:t>;</w:t>
      </w:r>
    </w:p>
    <w:p w14:paraId="53C02CFA" w14:textId="62E39315" w:rsidR="00581E8B" w:rsidRPr="00AD0C2A" w:rsidRDefault="00693A67" w:rsidP="00693A67">
      <w:pPr>
        <w:pStyle w:val="4"/>
        <w:numPr>
          <w:ilvl w:val="0"/>
          <w:numId w:val="0"/>
        </w:numPr>
        <w:spacing w:before="0"/>
        <w:ind w:left="851"/>
        <w:rPr>
          <w:rFonts w:ascii="Times New Roman" w:hAnsi="Times New Roman"/>
          <w:sz w:val="22"/>
          <w:szCs w:val="22"/>
        </w:rPr>
      </w:pPr>
      <w:proofErr w:type="gramStart"/>
      <w:r>
        <w:rPr>
          <w:rFonts w:ascii="Times New Roman" w:hAnsi="Times New Roman" w:hint="eastAsia"/>
          <w:sz w:val="22"/>
          <w:szCs w:val="22"/>
        </w:rPr>
        <w:t>д</w:t>
      </w:r>
      <w:proofErr w:type="gramEnd"/>
      <w:r>
        <w:rPr>
          <w:rFonts w:ascii="Times New Roman" w:hAnsi="Times New Roman" w:hint="eastAsia"/>
          <w:sz w:val="22"/>
          <w:szCs w:val="22"/>
        </w:rPr>
        <w:t xml:space="preserve">) </w:t>
      </w:r>
      <w:r w:rsidR="00581E8B" w:rsidRPr="00AD0C2A">
        <w:rPr>
          <w:rFonts w:ascii="Times New Roman" w:hAnsi="Times New Roman" w:hint="eastAsia"/>
          <w:sz w:val="22"/>
          <w:szCs w:val="22"/>
        </w:rPr>
        <w:t>наличия</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в</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указанных</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документах</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недостоверной</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информации</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об</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участнике</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закупке</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и</w:t>
      </w:r>
      <w:r w:rsidR="00581E8B" w:rsidRPr="00AD0C2A">
        <w:rPr>
          <w:rFonts w:ascii="Times New Roman" w:hAnsi="Times New Roman"/>
          <w:sz w:val="22"/>
          <w:szCs w:val="22"/>
        </w:rPr>
        <w:t>(</w:t>
      </w:r>
      <w:r w:rsidR="00581E8B" w:rsidRPr="00AD0C2A">
        <w:rPr>
          <w:rFonts w:ascii="Times New Roman" w:hAnsi="Times New Roman" w:hint="eastAsia"/>
          <w:sz w:val="22"/>
          <w:szCs w:val="22"/>
        </w:rPr>
        <w:t>или</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о</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предлагаемых</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им</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товаре</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работе</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услуге</w:t>
      </w:r>
      <w:r w:rsidR="00581E8B" w:rsidRPr="00AD0C2A">
        <w:rPr>
          <w:rFonts w:ascii="Times New Roman" w:hAnsi="Times New Roman"/>
          <w:sz w:val="22"/>
          <w:szCs w:val="22"/>
        </w:rPr>
        <w:t>;</w:t>
      </w:r>
    </w:p>
    <w:p w14:paraId="0E8A61DE" w14:textId="4F8E7D05" w:rsidR="00581E8B" w:rsidRPr="00AD0C2A" w:rsidRDefault="00693A67" w:rsidP="00693A67">
      <w:pPr>
        <w:pStyle w:val="4"/>
        <w:numPr>
          <w:ilvl w:val="0"/>
          <w:numId w:val="0"/>
        </w:numPr>
        <w:spacing w:before="0"/>
        <w:ind w:left="851"/>
        <w:rPr>
          <w:rFonts w:ascii="Times New Roman" w:hAnsi="Times New Roman"/>
          <w:sz w:val="22"/>
          <w:szCs w:val="22"/>
        </w:rPr>
      </w:pPr>
      <w:proofErr w:type="gramStart"/>
      <w:r>
        <w:rPr>
          <w:rFonts w:ascii="Times New Roman" w:hAnsi="Times New Roman" w:hint="eastAsia"/>
          <w:sz w:val="22"/>
          <w:szCs w:val="22"/>
        </w:rPr>
        <w:t>е</w:t>
      </w:r>
      <w:proofErr w:type="gramEnd"/>
      <w:r>
        <w:rPr>
          <w:rFonts w:ascii="Times New Roman" w:hAnsi="Times New Roman" w:hint="eastAsia"/>
          <w:sz w:val="22"/>
          <w:szCs w:val="22"/>
        </w:rPr>
        <w:t xml:space="preserve">) </w:t>
      </w:r>
      <w:r w:rsidR="00581E8B" w:rsidRPr="00AD0C2A">
        <w:rPr>
          <w:rFonts w:ascii="Times New Roman" w:hAnsi="Times New Roman" w:hint="eastAsia"/>
          <w:sz w:val="22"/>
          <w:szCs w:val="22"/>
        </w:rPr>
        <w:t>несоответствия</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участника</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закупки</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требованиям</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установленным</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документацией</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о</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закупке</w:t>
      </w:r>
      <w:r w:rsidR="00581E8B" w:rsidRPr="00AD0C2A">
        <w:rPr>
          <w:rFonts w:ascii="Times New Roman" w:hAnsi="Times New Roman"/>
          <w:sz w:val="22"/>
          <w:szCs w:val="22"/>
        </w:rPr>
        <w:t>.</w:t>
      </w:r>
    </w:p>
    <w:p w14:paraId="6DD93C77" w14:textId="37BA7888" w:rsidR="00581E8B" w:rsidRPr="00AD0C2A" w:rsidRDefault="00693A67" w:rsidP="00693A67">
      <w:pPr>
        <w:pStyle w:val="4"/>
        <w:numPr>
          <w:ilvl w:val="0"/>
          <w:numId w:val="0"/>
        </w:numPr>
        <w:spacing w:before="0"/>
        <w:ind w:left="851"/>
        <w:rPr>
          <w:rFonts w:ascii="Times New Roman" w:hAnsi="Times New Roman"/>
          <w:sz w:val="22"/>
          <w:szCs w:val="22"/>
        </w:rPr>
      </w:pPr>
      <w:proofErr w:type="gramStart"/>
      <w:r>
        <w:rPr>
          <w:rFonts w:ascii="Times New Roman" w:hAnsi="Times New Roman" w:hint="eastAsia"/>
          <w:sz w:val="22"/>
          <w:szCs w:val="22"/>
        </w:rPr>
        <w:t>ж</w:t>
      </w:r>
      <w:proofErr w:type="gramEnd"/>
      <w:r>
        <w:rPr>
          <w:rFonts w:ascii="Times New Roman" w:hAnsi="Times New Roman" w:hint="eastAsia"/>
          <w:sz w:val="22"/>
          <w:szCs w:val="22"/>
        </w:rPr>
        <w:t>)</w:t>
      </w:r>
      <w:r>
        <w:rPr>
          <w:rFonts w:ascii="Times New Roman" w:hAnsi="Times New Roman"/>
          <w:sz w:val="22"/>
          <w:szCs w:val="22"/>
        </w:rPr>
        <w:t xml:space="preserve"> </w:t>
      </w:r>
      <w:proofErr w:type="spellStart"/>
      <w:r w:rsidR="00581E8B" w:rsidRPr="00AD0C2A">
        <w:rPr>
          <w:rFonts w:ascii="Times New Roman" w:hAnsi="Times New Roman" w:hint="eastAsia"/>
          <w:sz w:val="22"/>
          <w:szCs w:val="22"/>
        </w:rPr>
        <w:t>непоступление</w:t>
      </w:r>
      <w:proofErr w:type="spellEnd"/>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до</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даты</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рассмотрения</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вторых</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частей</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заявок</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на</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участие</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в</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запросе</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предложений</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в</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электронной</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форме</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на</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счет</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который</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указан</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Заказчиком</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в</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документации</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о</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закупке</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денежных</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средств</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в</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качестве</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обеспечения</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заявки</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на</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участие</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в</w:t>
      </w:r>
      <w:r w:rsidR="00581E8B" w:rsidRPr="00AD0C2A">
        <w:rPr>
          <w:rFonts w:ascii="Times New Roman" w:hAnsi="Times New Roman"/>
          <w:sz w:val="22"/>
          <w:szCs w:val="22"/>
        </w:rPr>
        <w:t xml:space="preserve"> </w:t>
      </w:r>
      <w:r w:rsidR="00581E8B" w:rsidRPr="00AD0C2A">
        <w:rPr>
          <w:rFonts w:ascii="Times New Roman" w:hAnsi="Times New Roman" w:hint="eastAsia"/>
          <w:sz w:val="22"/>
          <w:szCs w:val="22"/>
        </w:rPr>
        <w:t>закупке</w:t>
      </w:r>
      <w:r w:rsidR="00581E8B" w:rsidRPr="00AD0C2A">
        <w:rPr>
          <w:rFonts w:ascii="Times New Roman" w:hAnsi="Times New Roman"/>
          <w:sz w:val="22"/>
          <w:szCs w:val="22"/>
        </w:rPr>
        <w:t xml:space="preserve"> </w:t>
      </w:r>
    </w:p>
    <w:p w14:paraId="41F191A0" w14:textId="77777777" w:rsidR="00581E8B" w:rsidRPr="00AD0C2A" w:rsidRDefault="00581E8B" w:rsidP="00DE3FEC">
      <w:pPr>
        <w:pStyle w:val="4"/>
        <w:numPr>
          <w:ilvl w:val="0"/>
          <w:numId w:val="0"/>
        </w:numPr>
        <w:spacing w:before="60" w:after="60"/>
        <w:ind w:firstLine="567"/>
        <w:rPr>
          <w:rFonts w:ascii="Times New Roman" w:hAnsi="Times New Roman"/>
          <w:sz w:val="22"/>
          <w:szCs w:val="22"/>
        </w:rPr>
      </w:pPr>
      <w:r w:rsidRPr="00AD0C2A">
        <w:rPr>
          <w:rFonts w:ascii="Times New Roman" w:hAnsi="Times New Roman" w:hint="eastAsia"/>
          <w:sz w:val="22"/>
          <w:szCs w:val="22"/>
        </w:rPr>
        <w:t>Отклонение</w:t>
      </w:r>
      <w:r w:rsidRPr="00AD0C2A">
        <w:rPr>
          <w:rFonts w:ascii="Times New Roman" w:hAnsi="Times New Roman"/>
          <w:sz w:val="22"/>
          <w:szCs w:val="22"/>
        </w:rPr>
        <w:t xml:space="preserve"> </w:t>
      </w:r>
      <w:r w:rsidRPr="00AD0C2A">
        <w:rPr>
          <w:rFonts w:ascii="Times New Roman" w:hAnsi="Times New Roman" w:hint="eastAsia"/>
          <w:sz w:val="22"/>
          <w:szCs w:val="22"/>
        </w:rPr>
        <w:t>заявки</w:t>
      </w:r>
      <w:r w:rsidRPr="00AD0C2A">
        <w:rPr>
          <w:rFonts w:ascii="Times New Roman" w:hAnsi="Times New Roman"/>
          <w:sz w:val="22"/>
          <w:szCs w:val="22"/>
        </w:rPr>
        <w:t xml:space="preserve"> </w:t>
      </w:r>
      <w:r w:rsidRPr="00AD0C2A">
        <w:rPr>
          <w:rFonts w:ascii="Times New Roman" w:hAnsi="Times New Roman" w:hint="eastAsia"/>
          <w:sz w:val="22"/>
          <w:szCs w:val="22"/>
        </w:rPr>
        <w:t>участника</w:t>
      </w:r>
      <w:r w:rsidRPr="00AD0C2A">
        <w:rPr>
          <w:rFonts w:ascii="Times New Roman" w:hAnsi="Times New Roman"/>
          <w:sz w:val="22"/>
          <w:szCs w:val="22"/>
        </w:rPr>
        <w:t xml:space="preserve"> </w:t>
      </w:r>
      <w:r w:rsidRPr="00AD0C2A">
        <w:rPr>
          <w:rFonts w:ascii="Times New Roman" w:hAnsi="Times New Roman" w:hint="eastAsia"/>
          <w:sz w:val="22"/>
          <w:szCs w:val="22"/>
        </w:rPr>
        <w:t>процедуры</w:t>
      </w:r>
      <w:r w:rsidRPr="00AD0C2A">
        <w:rPr>
          <w:rFonts w:ascii="Times New Roman" w:hAnsi="Times New Roman"/>
          <w:sz w:val="22"/>
          <w:szCs w:val="22"/>
        </w:rPr>
        <w:t xml:space="preserve"> </w:t>
      </w:r>
      <w:r w:rsidRPr="00AD0C2A">
        <w:rPr>
          <w:rFonts w:ascii="Times New Roman" w:hAnsi="Times New Roman" w:hint="eastAsia"/>
          <w:sz w:val="22"/>
          <w:szCs w:val="22"/>
        </w:rPr>
        <w:t>закупки</w:t>
      </w:r>
      <w:r w:rsidRPr="00AD0C2A">
        <w:rPr>
          <w:rFonts w:ascii="Times New Roman" w:hAnsi="Times New Roman"/>
          <w:sz w:val="22"/>
          <w:szCs w:val="22"/>
        </w:rPr>
        <w:t xml:space="preserve"> </w:t>
      </w:r>
      <w:r w:rsidRPr="00AD0C2A">
        <w:rPr>
          <w:rFonts w:ascii="Times New Roman" w:hAnsi="Times New Roman" w:hint="eastAsia"/>
          <w:sz w:val="22"/>
          <w:szCs w:val="22"/>
        </w:rPr>
        <w:t>по</w:t>
      </w:r>
      <w:r w:rsidRPr="00AD0C2A">
        <w:rPr>
          <w:rFonts w:ascii="Times New Roman" w:hAnsi="Times New Roman"/>
          <w:sz w:val="22"/>
          <w:szCs w:val="22"/>
        </w:rPr>
        <w:t xml:space="preserve"> </w:t>
      </w:r>
      <w:r w:rsidRPr="00AD0C2A">
        <w:rPr>
          <w:rFonts w:ascii="Times New Roman" w:hAnsi="Times New Roman" w:hint="eastAsia"/>
          <w:sz w:val="22"/>
          <w:szCs w:val="22"/>
        </w:rPr>
        <w:t>иным</w:t>
      </w:r>
      <w:r w:rsidRPr="00AD0C2A">
        <w:rPr>
          <w:rFonts w:ascii="Times New Roman" w:hAnsi="Times New Roman"/>
          <w:sz w:val="22"/>
          <w:szCs w:val="22"/>
        </w:rPr>
        <w:t xml:space="preserve"> </w:t>
      </w:r>
      <w:r w:rsidRPr="00AD0C2A">
        <w:rPr>
          <w:rFonts w:ascii="Times New Roman" w:hAnsi="Times New Roman" w:hint="eastAsia"/>
          <w:sz w:val="22"/>
          <w:szCs w:val="22"/>
        </w:rPr>
        <w:t>основаниям</w:t>
      </w:r>
      <w:r w:rsidRPr="00AD0C2A">
        <w:rPr>
          <w:rFonts w:ascii="Times New Roman" w:hAnsi="Times New Roman"/>
          <w:sz w:val="22"/>
          <w:szCs w:val="22"/>
        </w:rPr>
        <w:t xml:space="preserve"> </w:t>
      </w:r>
      <w:r w:rsidRPr="00AD0C2A">
        <w:rPr>
          <w:rFonts w:ascii="Times New Roman" w:hAnsi="Times New Roman" w:hint="eastAsia"/>
          <w:sz w:val="22"/>
          <w:szCs w:val="22"/>
        </w:rPr>
        <w:t>не</w:t>
      </w:r>
      <w:r w:rsidRPr="00AD0C2A">
        <w:rPr>
          <w:rFonts w:ascii="Times New Roman" w:hAnsi="Times New Roman"/>
          <w:sz w:val="22"/>
          <w:szCs w:val="22"/>
        </w:rPr>
        <w:t xml:space="preserve"> </w:t>
      </w:r>
      <w:r w:rsidRPr="00AD0C2A">
        <w:rPr>
          <w:rFonts w:ascii="Times New Roman" w:hAnsi="Times New Roman" w:hint="eastAsia"/>
          <w:sz w:val="22"/>
          <w:szCs w:val="22"/>
        </w:rPr>
        <w:t>допускается</w:t>
      </w:r>
      <w:r w:rsidRPr="00AD0C2A">
        <w:rPr>
          <w:rFonts w:ascii="Times New Roman" w:hAnsi="Times New Roman"/>
          <w:sz w:val="22"/>
          <w:szCs w:val="22"/>
        </w:rPr>
        <w:t>.</w:t>
      </w:r>
    </w:p>
    <w:p w14:paraId="6C08C1C0" w14:textId="77777777" w:rsidR="00DE3FEC" w:rsidRPr="00DE3FEC" w:rsidRDefault="00DE3FEC" w:rsidP="00CB7904">
      <w:pPr>
        <w:pStyle w:val="af4"/>
        <w:numPr>
          <w:ilvl w:val="0"/>
          <w:numId w:val="96"/>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705DF169" w14:textId="77777777" w:rsidR="00DE3FEC" w:rsidRPr="00DE3FEC" w:rsidRDefault="00DE3FEC" w:rsidP="00CB7904">
      <w:pPr>
        <w:pStyle w:val="af4"/>
        <w:numPr>
          <w:ilvl w:val="0"/>
          <w:numId w:val="96"/>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179B4120" w14:textId="77777777" w:rsidR="00DE3FEC" w:rsidRPr="00DE3FEC" w:rsidRDefault="00DE3FEC" w:rsidP="00CB7904">
      <w:pPr>
        <w:pStyle w:val="af4"/>
        <w:numPr>
          <w:ilvl w:val="0"/>
          <w:numId w:val="96"/>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31C3F0A0" w14:textId="77777777" w:rsidR="00DE3FEC" w:rsidRPr="00DE3FEC" w:rsidRDefault="00DE3FEC" w:rsidP="00CB7904">
      <w:pPr>
        <w:pStyle w:val="af4"/>
        <w:numPr>
          <w:ilvl w:val="0"/>
          <w:numId w:val="96"/>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37C6E51B" w14:textId="77777777" w:rsidR="00DE3FEC" w:rsidRPr="00DE3FEC" w:rsidRDefault="00DE3FEC" w:rsidP="00CB7904">
      <w:pPr>
        <w:pStyle w:val="af4"/>
        <w:numPr>
          <w:ilvl w:val="0"/>
          <w:numId w:val="96"/>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6CAA70B2" w14:textId="77777777" w:rsidR="00DE3FEC" w:rsidRPr="00DE3FEC" w:rsidRDefault="00DE3FEC" w:rsidP="00CB7904">
      <w:pPr>
        <w:pStyle w:val="af4"/>
        <w:numPr>
          <w:ilvl w:val="0"/>
          <w:numId w:val="96"/>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0DD6198C" w14:textId="77777777" w:rsidR="00DE3FEC" w:rsidRPr="00DE3FEC" w:rsidRDefault="00DE3FEC" w:rsidP="00CB7904">
      <w:pPr>
        <w:pStyle w:val="af4"/>
        <w:numPr>
          <w:ilvl w:val="0"/>
          <w:numId w:val="96"/>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09E6B55C" w14:textId="77777777" w:rsidR="00DE3FEC" w:rsidRPr="00DE3FEC" w:rsidRDefault="00DE3FEC" w:rsidP="00CB7904">
      <w:pPr>
        <w:pStyle w:val="af4"/>
        <w:numPr>
          <w:ilvl w:val="0"/>
          <w:numId w:val="96"/>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06015D7B" w14:textId="77777777" w:rsidR="00DE3FEC" w:rsidRPr="00DE3FEC" w:rsidRDefault="00DE3FEC" w:rsidP="00CB7904">
      <w:pPr>
        <w:pStyle w:val="af4"/>
        <w:numPr>
          <w:ilvl w:val="0"/>
          <w:numId w:val="96"/>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3217BF53" w14:textId="77777777" w:rsidR="00DE3FEC" w:rsidRPr="00DE3FEC" w:rsidRDefault="00DE3FEC" w:rsidP="00CB7904">
      <w:pPr>
        <w:pStyle w:val="af4"/>
        <w:numPr>
          <w:ilvl w:val="0"/>
          <w:numId w:val="96"/>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0F177E05" w14:textId="77777777" w:rsidR="00DE3FEC" w:rsidRPr="00DE3FEC" w:rsidRDefault="00DE3FEC" w:rsidP="00CB7904">
      <w:pPr>
        <w:pStyle w:val="af4"/>
        <w:numPr>
          <w:ilvl w:val="0"/>
          <w:numId w:val="96"/>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25225A47" w14:textId="77777777" w:rsidR="00DE3FEC" w:rsidRPr="00DE3FEC" w:rsidRDefault="00DE3FEC" w:rsidP="00CB7904">
      <w:pPr>
        <w:pStyle w:val="af4"/>
        <w:numPr>
          <w:ilvl w:val="0"/>
          <w:numId w:val="96"/>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1630D35C" w14:textId="77777777" w:rsidR="00DE3FEC" w:rsidRPr="00DE3FEC" w:rsidRDefault="00DE3FEC" w:rsidP="00CB7904">
      <w:pPr>
        <w:pStyle w:val="af4"/>
        <w:numPr>
          <w:ilvl w:val="0"/>
          <w:numId w:val="96"/>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47C03B50" w14:textId="77777777" w:rsidR="00DE3FEC" w:rsidRPr="00DE3FEC" w:rsidRDefault="00DE3FEC" w:rsidP="00CB7904">
      <w:pPr>
        <w:pStyle w:val="af4"/>
        <w:numPr>
          <w:ilvl w:val="0"/>
          <w:numId w:val="96"/>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68EC86CC" w14:textId="77777777" w:rsidR="00DE3FEC" w:rsidRPr="00DE3FEC" w:rsidRDefault="00DE3FEC" w:rsidP="00CB7904">
      <w:pPr>
        <w:pStyle w:val="af4"/>
        <w:numPr>
          <w:ilvl w:val="0"/>
          <w:numId w:val="96"/>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67510761" w14:textId="77777777" w:rsidR="00DE3FEC" w:rsidRPr="00DE3FEC" w:rsidRDefault="00DE3FEC" w:rsidP="00CB7904">
      <w:pPr>
        <w:pStyle w:val="af4"/>
        <w:numPr>
          <w:ilvl w:val="0"/>
          <w:numId w:val="96"/>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2EB7C45A" w14:textId="77777777" w:rsidR="00DE3FEC" w:rsidRPr="00DE3FEC" w:rsidRDefault="00DE3FEC" w:rsidP="00CB7904">
      <w:pPr>
        <w:pStyle w:val="af4"/>
        <w:numPr>
          <w:ilvl w:val="0"/>
          <w:numId w:val="96"/>
        </w:numPr>
        <w:suppressAutoHyphens/>
        <w:spacing w:before="60" w:after="60" w:line="240" w:lineRule="auto"/>
        <w:contextualSpacing w:val="0"/>
        <w:jc w:val="both"/>
        <w:outlineLvl w:val="3"/>
        <w:rPr>
          <w:rFonts w:ascii="Times New Roman" w:eastAsia="Times New Roman" w:hAnsi="Times New Roman"/>
          <w:vanish/>
          <w:sz w:val="22"/>
          <w:szCs w:val="22"/>
          <w:lang w:eastAsia="ru-RU"/>
        </w:rPr>
      </w:pPr>
    </w:p>
    <w:p w14:paraId="6B6C6C48" w14:textId="2A94EF94" w:rsidR="00581E8B" w:rsidRPr="00AD0C2A" w:rsidRDefault="00581E8B" w:rsidP="00EC0A08">
      <w:pPr>
        <w:pStyle w:val="4"/>
        <w:numPr>
          <w:ilvl w:val="0"/>
          <w:numId w:val="96"/>
        </w:numPr>
        <w:spacing w:before="60" w:after="60"/>
        <w:ind w:left="567" w:hanging="567"/>
        <w:rPr>
          <w:rFonts w:ascii="Times New Roman" w:hAnsi="Times New Roman"/>
          <w:sz w:val="22"/>
          <w:szCs w:val="22"/>
        </w:rPr>
      </w:pPr>
      <w:r w:rsidRPr="00AD0C2A">
        <w:rPr>
          <w:rFonts w:ascii="Times New Roman" w:hAnsi="Times New Roman"/>
          <w:sz w:val="22"/>
          <w:szCs w:val="22"/>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3982F919" w14:textId="536F1362" w:rsidR="00581E8B" w:rsidRPr="00AD0C2A" w:rsidRDefault="00581E8B" w:rsidP="00EC0A08">
      <w:pPr>
        <w:pStyle w:val="4"/>
        <w:numPr>
          <w:ilvl w:val="0"/>
          <w:numId w:val="96"/>
        </w:numPr>
        <w:spacing w:before="60" w:after="60"/>
        <w:ind w:left="567" w:hanging="567"/>
        <w:rPr>
          <w:rFonts w:ascii="Times New Roman" w:hAnsi="Times New Roman"/>
          <w:sz w:val="22"/>
          <w:szCs w:val="22"/>
        </w:rPr>
      </w:pPr>
      <w:r w:rsidRPr="00AD0C2A">
        <w:rPr>
          <w:rFonts w:ascii="Times New Roman" w:hAnsi="Times New Roman"/>
          <w:sz w:val="22"/>
          <w:szCs w:val="22"/>
        </w:rPr>
        <w:t xml:space="preserve">Любой участник закупки после размещения в ЕИС протокола подведения итогов запроса предложений вправе направить Заказчику запрос о разъяснении результатов рассмотрения и оценки относительно своей заявки в порядке, аналогичном порядку направления запросов разъяснения документации о </w:t>
      </w:r>
      <w:r w:rsidRPr="00787845">
        <w:rPr>
          <w:rFonts w:ascii="Times New Roman" w:hAnsi="Times New Roman"/>
          <w:sz w:val="22"/>
          <w:szCs w:val="22"/>
        </w:rPr>
        <w:t>закупке (подраздел </w:t>
      </w:r>
      <w:r w:rsidRPr="00787845">
        <w:rPr>
          <w:rFonts w:ascii="Times New Roman" w:hAnsi="Times New Roman"/>
          <w:sz w:val="22"/>
          <w:szCs w:val="22"/>
        </w:rPr>
        <w:fldChar w:fldCharType="begin"/>
      </w:r>
      <w:r w:rsidRPr="00787845">
        <w:rPr>
          <w:rFonts w:ascii="Times New Roman" w:hAnsi="Times New Roman"/>
          <w:sz w:val="22"/>
          <w:szCs w:val="22"/>
        </w:rPr>
        <w:instrText xml:space="preserve"> REF _Ref415073891 \r \h  \* MERGEFORMAT </w:instrText>
      </w:r>
      <w:r w:rsidRPr="00787845">
        <w:rPr>
          <w:rFonts w:ascii="Times New Roman" w:hAnsi="Times New Roman"/>
          <w:sz w:val="22"/>
          <w:szCs w:val="22"/>
        </w:rPr>
      </w:r>
      <w:r w:rsidRPr="00787845">
        <w:rPr>
          <w:rFonts w:ascii="Times New Roman" w:hAnsi="Times New Roman"/>
          <w:sz w:val="22"/>
          <w:szCs w:val="22"/>
        </w:rPr>
        <w:fldChar w:fldCharType="separate"/>
      </w:r>
      <w:r w:rsidR="00987D53">
        <w:rPr>
          <w:rFonts w:ascii="Times New Roman" w:hAnsi="Times New Roman"/>
          <w:sz w:val="22"/>
          <w:szCs w:val="22"/>
        </w:rPr>
        <w:t>6.3</w:t>
      </w:r>
      <w:r w:rsidRPr="00787845">
        <w:rPr>
          <w:rFonts w:ascii="Times New Roman" w:hAnsi="Times New Roman"/>
          <w:sz w:val="22"/>
          <w:szCs w:val="22"/>
        </w:rPr>
        <w:fldChar w:fldCharType="end"/>
      </w:r>
      <w:r w:rsidR="00787845" w:rsidRPr="00787845">
        <w:rPr>
          <w:rFonts w:ascii="Times New Roman" w:hAnsi="Times New Roman"/>
          <w:sz w:val="22"/>
          <w:szCs w:val="22"/>
        </w:rPr>
        <w:t xml:space="preserve"> Документации</w:t>
      </w:r>
      <w:r w:rsidRPr="00AD0C2A">
        <w:rPr>
          <w:rFonts w:ascii="Times New Roman" w:hAnsi="Times New Roman"/>
          <w:sz w:val="22"/>
          <w:szCs w:val="22"/>
        </w:rPr>
        <w:t>).  Заказчик в течение 5 (пяти) рабочих дней со дня поступления запроса предоставляет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4F05D65E" w14:textId="632755E3" w:rsidR="007E64C4" w:rsidRPr="00365161" w:rsidRDefault="007E64C4" w:rsidP="00A034C9">
      <w:pPr>
        <w:pStyle w:val="4"/>
        <w:spacing w:before="240"/>
        <w:ind w:left="1134"/>
        <w:rPr>
          <w:rFonts w:ascii="Times New Roman" w:eastAsiaTheme="majorEastAsia" w:hAnsi="Times New Roman"/>
          <w:b/>
          <w:sz w:val="22"/>
          <w:szCs w:val="22"/>
        </w:rPr>
      </w:pPr>
      <w:r w:rsidRPr="00365161">
        <w:rPr>
          <w:rFonts w:ascii="Times New Roman" w:eastAsiaTheme="majorEastAsia" w:hAnsi="Times New Roman"/>
          <w:b/>
          <w:sz w:val="22"/>
          <w:szCs w:val="22"/>
        </w:rPr>
        <w:t>Признание запроса предложений несостоявшимся. Безрезультативная закупка.</w:t>
      </w:r>
    </w:p>
    <w:p w14:paraId="0B9D1E2D" w14:textId="77777777" w:rsidR="00DD6403" w:rsidRPr="00AD0C2A" w:rsidRDefault="00DD6403" w:rsidP="00DD6403">
      <w:pPr>
        <w:pStyle w:val="4"/>
        <w:numPr>
          <w:ilvl w:val="0"/>
          <w:numId w:val="73"/>
        </w:numPr>
        <w:spacing w:before="60" w:after="60"/>
        <w:ind w:left="567" w:hanging="567"/>
        <w:rPr>
          <w:rFonts w:ascii="Times New Roman" w:hAnsi="Times New Roman"/>
          <w:sz w:val="22"/>
          <w:szCs w:val="22"/>
        </w:rPr>
      </w:pPr>
      <w:bookmarkStart w:id="270" w:name="_Ref10214311"/>
      <w:r w:rsidRPr="00AD0C2A">
        <w:rPr>
          <w:rFonts w:ascii="Times New Roman" w:hAnsi="Times New Roman"/>
          <w:sz w:val="22"/>
          <w:szCs w:val="22"/>
        </w:rPr>
        <w:t xml:space="preserve">Запрос предложений </w:t>
      </w:r>
      <w:r w:rsidRPr="00AD0C2A">
        <w:rPr>
          <w:rFonts w:ascii="Times New Roman" w:hAnsi="Times New Roman"/>
          <w:b/>
          <w:sz w:val="22"/>
          <w:szCs w:val="22"/>
        </w:rPr>
        <w:t>признается несостоявшимся</w:t>
      </w:r>
      <w:r w:rsidRPr="00AD0C2A">
        <w:rPr>
          <w:rFonts w:ascii="Times New Roman" w:hAnsi="Times New Roman"/>
          <w:sz w:val="22"/>
          <w:szCs w:val="22"/>
        </w:rPr>
        <w:t xml:space="preserve"> по следующим основаниям:</w:t>
      </w:r>
      <w:bookmarkEnd w:id="270"/>
    </w:p>
    <w:p w14:paraId="259B5A4C" w14:textId="77777777" w:rsidR="00DD6403" w:rsidRPr="00AD0C2A" w:rsidRDefault="00DD6403" w:rsidP="00DD6403">
      <w:pPr>
        <w:pStyle w:val="4"/>
        <w:numPr>
          <w:ilvl w:val="0"/>
          <w:numId w:val="42"/>
        </w:numPr>
        <w:spacing w:before="0"/>
        <w:ind w:left="568" w:hanging="284"/>
        <w:rPr>
          <w:rFonts w:ascii="Times New Roman" w:hAnsi="Times New Roman"/>
          <w:i/>
          <w:sz w:val="22"/>
          <w:szCs w:val="22"/>
        </w:rPr>
      </w:pPr>
      <w:proofErr w:type="gramStart"/>
      <w:r w:rsidRPr="00AD0C2A">
        <w:rPr>
          <w:rFonts w:ascii="Times New Roman" w:hAnsi="Times New Roman"/>
          <w:sz w:val="22"/>
          <w:szCs w:val="22"/>
        </w:rPr>
        <w:t>по</w:t>
      </w:r>
      <w:proofErr w:type="gramEnd"/>
      <w:r w:rsidRPr="00AD0C2A">
        <w:rPr>
          <w:rFonts w:ascii="Times New Roman" w:hAnsi="Times New Roman"/>
          <w:sz w:val="22"/>
          <w:szCs w:val="22"/>
        </w:rPr>
        <w:t xml:space="preserve"> окончании срока подачи заявок на участие в запросе предложений в электронной форме</w:t>
      </w:r>
      <w:r w:rsidRPr="00AD0C2A">
        <w:rPr>
          <w:rFonts w:ascii="Times New Roman" w:hAnsi="Times New Roman"/>
          <w:b/>
          <w:sz w:val="22"/>
          <w:szCs w:val="22"/>
        </w:rPr>
        <w:t xml:space="preserve"> подана только одна заявка, </w:t>
      </w:r>
      <w:r w:rsidRPr="00AD0C2A">
        <w:rPr>
          <w:rFonts w:ascii="Times New Roman" w:hAnsi="Times New Roman"/>
          <w:sz w:val="22"/>
          <w:szCs w:val="22"/>
        </w:rPr>
        <w:t xml:space="preserve">и указанная заявка </w:t>
      </w:r>
      <w:r w:rsidRPr="00AD0C2A">
        <w:rPr>
          <w:rFonts w:ascii="Times New Roman" w:hAnsi="Times New Roman"/>
          <w:b/>
          <w:sz w:val="22"/>
          <w:szCs w:val="22"/>
        </w:rPr>
        <w:t xml:space="preserve">соответствует требованиям </w:t>
      </w:r>
      <w:r w:rsidRPr="00AD0C2A">
        <w:rPr>
          <w:rFonts w:ascii="Times New Roman" w:hAnsi="Times New Roman"/>
          <w:sz w:val="22"/>
          <w:szCs w:val="22"/>
        </w:rPr>
        <w:t xml:space="preserve">и условиям, предусмотренным извещением и документацией о проведении запроса предложений в электронной форме. </w:t>
      </w:r>
      <w:r w:rsidRPr="00AD0C2A">
        <w:rPr>
          <w:rFonts w:ascii="Times New Roman" w:hAnsi="Times New Roman"/>
          <w:i/>
          <w:sz w:val="22"/>
          <w:szCs w:val="22"/>
        </w:rPr>
        <w:t>При этом участник закупки, подавший единственную заявку, признается победителем запроса предложений в электронной форме и не вправе отказаться от заключения договора.</w:t>
      </w:r>
    </w:p>
    <w:p w14:paraId="53E3E70E" w14:textId="77777777" w:rsidR="00DD6403" w:rsidRPr="00AD0C2A" w:rsidRDefault="00DD6403" w:rsidP="00DD6403">
      <w:pPr>
        <w:pStyle w:val="4"/>
        <w:numPr>
          <w:ilvl w:val="0"/>
          <w:numId w:val="42"/>
        </w:numPr>
        <w:spacing w:before="0"/>
        <w:ind w:left="568" w:hanging="284"/>
        <w:rPr>
          <w:rFonts w:ascii="Times New Roman" w:hAnsi="Times New Roman"/>
          <w:sz w:val="22"/>
          <w:szCs w:val="22"/>
        </w:rPr>
      </w:pPr>
      <w:proofErr w:type="gramStart"/>
      <w:r w:rsidRPr="00AD0C2A">
        <w:rPr>
          <w:rFonts w:ascii="Times New Roman" w:hAnsi="Times New Roman"/>
          <w:sz w:val="22"/>
          <w:szCs w:val="22"/>
        </w:rPr>
        <w:t>в</w:t>
      </w:r>
      <w:proofErr w:type="gramEnd"/>
      <w:r w:rsidRPr="00AD0C2A">
        <w:rPr>
          <w:rFonts w:ascii="Times New Roman" w:hAnsi="Times New Roman"/>
          <w:sz w:val="22"/>
          <w:szCs w:val="22"/>
        </w:rPr>
        <w:t xml:space="preserve"> случае если только </w:t>
      </w:r>
      <w:r w:rsidRPr="00AD0C2A">
        <w:rPr>
          <w:rFonts w:ascii="Times New Roman" w:hAnsi="Times New Roman"/>
          <w:b/>
          <w:sz w:val="22"/>
          <w:szCs w:val="22"/>
        </w:rPr>
        <w:t>один участник закупки</w:t>
      </w:r>
      <w:r w:rsidRPr="00AD0C2A">
        <w:rPr>
          <w:rFonts w:ascii="Times New Roman" w:hAnsi="Times New Roman"/>
          <w:sz w:val="22"/>
          <w:szCs w:val="22"/>
        </w:rPr>
        <w:t xml:space="preserve">, подавший заявку </w:t>
      </w:r>
      <w:r w:rsidRPr="00AD0C2A">
        <w:rPr>
          <w:rFonts w:ascii="Times New Roman" w:hAnsi="Times New Roman"/>
          <w:sz w:val="22"/>
          <w:szCs w:val="22"/>
        </w:rPr>
        <w:br/>
        <w:t xml:space="preserve">на участие в запросе предложений в электронной форме, </w:t>
      </w:r>
      <w:r w:rsidRPr="00AD0C2A">
        <w:rPr>
          <w:rFonts w:ascii="Times New Roman" w:hAnsi="Times New Roman"/>
          <w:b/>
          <w:sz w:val="22"/>
          <w:szCs w:val="22"/>
        </w:rPr>
        <w:t>соответствует требованиям</w:t>
      </w:r>
      <w:r w:rsidRPr="00AD0C2A">
        <w:rPr>
          <w:rFonts w:ascii="Times New Roman" w:hAnsi="Times New Roman"/>
          <w:sz w:val="22"/>
          <w:szCs w:val="22"/>
        </w:rPr>
        <w:t xml:space="preserve"> извещения и документации о проведении запроса предложений. </w:t>
      </w:r>
      <w:r w:rsidRPr="00AD0C2A">
        <w:rPr>
          <w:rFonts w:ascii="Times New Roman" w:hAnsi="Times New Roman"/>
          <w:i/>
          <w:sz w:val="22"/>
          <w:szCs w:val="22"/>
        </w:rPr>
        <w:t>При этом такой участник закупки признается победителем запроса предложений в электронной форме и не вправе отказаться от заключения договора</w:t>
      </w:r>
    </w:p>
    <w:p w14:paraId="6923EEEE" w14:textId="77777777" w:rsidR="00DD6403" w:rsidRPr="00AD0C2A" w:rsidRDefault="00DD6403" w:rsidP="00DD6403">
      <w:pPr>
        <w:pStyle w:val="4"/>
        <w:numPr>
          <w:ilvl w:val="0"/>
          <w:numId w:val="73"/>
        </w:numPr>
        <w:spacing w:before="60" w:after="60"/>
        <w:ind w:left="567" w:hanging="567"/>
        <w:rPr>
          <w:rFonts w:ascii="Times New Roman" w:hAnsi="Times New Roman"/>
          <w:sz w:val="22"/>
          <w:szCs w:val="22"/>
        </w:rPr>
      </w:pPr>
      <w:r w:rsidRPr="00AD0C2A">
        <w:rPr>
          <w:rFonts w:ascii="Times New Roman" w:eastAsiaTheme="majorEastAsia" w:hAnsi="Times New Roman"/>
          <w:b/>
          <w:sz w:val="22"/>
          <w:szCs w:val="22"/>
        </w:rPr>
        <w:t xml:space="preserve">Закупка признается безрезультативной </w:t>
      </w:r>
      <w:r w:rsidRPr="00AD0C2A">
        <w:rPr>
          <w:rFonts w:ascii="Times New Roman" w:eastAsiaTheme="majorEastAsia" w:hAnsi="Times New Roman"/>
          <w:sz w:val="22"/>
          <w:szCs w:val="22"/>
        </w:rPr>
        <w:t>в случае, если проведение запроса предложений не привело к заключению договора в связи с отсутствием заявок; отклонением всех заявок; при уклонении всех участников, обязанных в соответствии с Положением о закупке заключить договор, от заключения договора.</w:t>
      </w:r>
      <w:r w:rsidRPr="00AD0C2A">
        <w:rPr>
          <w:rFonts w:ascii="Times New Roman" w:hAnsi="Times New Roman"/>
          <w:sz w:val="22"/>
          <w:szCs w:val="22"/>
        </w:rPr>
        <w:t xml:space="preserve"> Последствия признания процедуры закупки безрезультативной по указанным основаниям установлены в Положении о закупке.</w:t>
      </w:r>
    </w:p>
    <w:p w14:paraId="2292216A" w14:textId="77777777" w:rsidR="00DD6403" w:rsidRPr="00AD0C2A" w:rsidRDefault="00DD6403" w:rsidP="00693A67">
      <w:pPr>
        <w:pStyle w:val="4"/>
        <w:numPr>
          <w:ilvl w:val="0"/>
          <w:numId w:val="0"/>
        </w:numPr>
        <w:spacing w:before="60" w:after="60"/>
        <w:rPr>
          <w:rFonts w:ascii="Times New Roman" w:hAnsi="Times New Roman"/>
          <w:sz w:val="22"/>
          <w:szCs w:val="22"/>
        </w:rPr>
      </w:pPr>
      <w:r w:rsidRPr="00AD0C2A">
        <w:rPr>
          <w:rFonts w:ascii="Times New Roman" w:hAnsi="Times New Roman"/>
          <w:sz w:val="22"/>
          <w:szCs w:val="22"/>
        </w:rPr>
        <w:t>В протокол подведения итогов закупки вносится соответствующая информация.</w:t>
      </w:r>
    </w:p>
    <w:p w14:paraId="316FDBF3" w14:textId="74C7893F" w:rsidR="00D92E70" w:rsidRPr="00D92E70" w:rsidRDefault="00D01049" w:rsidP="00F77926">
      <w:pPr>
        <w:pStyle w:val="2"/>
        <w:spacing w:before="360"/>
        <w:ind w:left="1843"/>
        <w:rPr>
          <w:rFonts w:ascii="Times New Roman" w:hAnsi="Times New Roman"/>
          <w:sz w:val="24"/>
          <w:szCs w:val="24"/>
        </w:rPr>
      </w:pPr>
      <w:bookmarkStart w:id="271" w:name="_Toc13502216"/>
      <w:bookmarkStart w:id="272" w:name="_Toc415874677"/>
      <w:r>
        <w:rPr>
          <w:rFonts w:ascii="Times New Roman" w:hAnsi="Times New Roman"/>
          <w:sz w:val="24"/>
          <w:szCs w:val="24"/>
        </w:rPr>
        <w:lastRenderedPageBreak/>
        <w:t>ПОРЯДОК ЗАКЛЮЧЕНИЯ ДОГОВОРА. ОБЕСПЕЧЕНИЕ ИСПОЛНЕНИЯ ДОГОВОРА.</w:t>
      </w:r>
      <w:bookmarkEnd w:id="271"/>
    </w:p>
    <w:p w14:paraId="7D11AF44" w14:textId="0AB62017" w:rsidR="000C5C5B" w:rsidRPr="000C3DF4" w:rsidRDefault="00447E37" w:rsidP="00A8480F">
      <w:pPr>
        <w:pStyle w:val="3"/>
        <w:spacing w:before="120"/>
        <w:ind w:left="567" w:hanging="567"/>
        <w:jc w:val="center"/>
        <w:rPr>
          <w:rFonts w:ascii="Times New Roman" w:eastAsiaTheme="majorEastAsia" w:hAnsi="Times New Roman"/>
          <w:sz w:val="22"/>
          <w:szCs w:val="22"/>
        </w:rPr>
      </w:pPr>
      <w:bookmarkStart w:id="273" w:name="_Toc276141213"/>
      <w:bookmarkStart w:id="274" w:name="_Toc276577632"/>
      <w:bookmarkStart w:id="275" w:name="_Toc263441567"/>
      <w:bookmarkStart w:id="276" w:name="_Toc269476359"/>
      <w:bookmarkStart w:id="277" w:name="_Toc312338871"/>
      <w:bookmarkStart w:id="278" w:name="_Toc415874682"/>
      <w:bookmarkStart w:id="279" w:name="_Ref313834245"/>
      <w:bookmarkStart w:id="280" w:name="_Ref414297813"/>
      <w:bookmarkStart w:id="281" w:name="_Ref476845903"/>
      <w:bookmarkStart w:id="282" w:name="_Toc523480739"/>
      <w:bookmarkStart w:id="283" w:name="_Toc13502217"/>
      <w:bookmarkStart w:id="284" w:name="_Toc269835279"/>
      <w:bookmarkStart w:id="285" w:name="_Toc270595288"/>
      <w:bookmarkStart w:id="286" w:name="_Toc271294290"/>
      <w:bookmarkEnd w:id="272"/>
      <w:bookmarkEnd w:id="273"/>
      <w:bookmarkEnd w:id="274"/>
      <w:r w:rsidRPr="000C3DF4">
        <w:rPr>
          <w:rFonts w:ascii="Times New Roman" w:eastAsiaTheme="majorEastAsia" w:hAnsi="Times New Roman"/>
          <w:sz w:val="22"/>
          <w:szCs w:val="22"/>
        </w:rPr>
        <w:t>Порядок з</w:t>
      </w:r>
      <w:r w:rsidR="000C5C5B" w:rsidRPr="000C3DF4">
        <w:rPr>
          <w:rFonts w:ascii="Times New Roman" w:eastAsiaTheme="majorEastAsia" w:hAnsi="Times New Roman"/>
          <w:sz w:val="22"/>
          <w:szCs w:val="22"/>
        </w:rPr>
        <w:t>аключение договора</w:t>
      </w:r>
      <w:bookmarkEnd w:id="275"/>
      <w:bookmarkEnd w:id="276"/>
      <w:bookmarkEnd w:id="277"/>
      <w:bookmarkEnd w:id="278"/>
      <w:bookmarkEnd w:id="279"/>
      <w:bookmarkEnd w:id="280"/>
      <w:r w:rsidR="001028EC" w:rsidRPr="000C3DF4">
        <w:rPr>
          <w:rFonts w:ascii="Times New Roman" w:eastAsiaTheme="majorEastAsia" w:hAnsi="Times New Roman"/>
          <w:sz w:val="22"/>
          <w:szCs w:val="22"/>
        </w:rPr>
        <w:t>.</w:t>
      </w:r>
      <w:bookmarkEnd w:id="281"/>
      <w:bookmarkEnd w:id="282"/>
      <w:bookmarkEnd w:id="283"/>
    </w:p>
    <w:p w14:paraId="49E8C76A" w14:textId="2040E433" w:rsidR="003511A5" w:rsidRPr="00CB4E7E" w:rsidRDefault="00E43CB4" w:rsidP="007829D6">
      <w:pPr>
        <w:pStyle w:val="4"/>
        <w:spacing w:before="60" w:after="60"/>
        <w:ind w:left="567" w:hanging="567"/>
        <w:rPr>
          <w:rFonts w:ascii="Times New Roman" w:hAnsi="Times New Roman"/>
          <w:sz w:val="22"/>
          <w:szCs w:val="22"/>
        </w:rPr>
      </w:pPr>
      <w:bookmarkStart w:id="287" w:name="_Ref313231382"/>
      <w:r w:rsidRPr="00CB4E7E">
        <w:rPr>
          <w:rFonts w:ascii="Times New Roman" w:hAnsi="Times New Roman"/>
          <w:sz w:val="22"/>
          <w:szCs w:val="22"/>
        </w:rPr>
        <w:t>Порядок заключения и исполнения договора, заключаемого по итогам закупки, р</w:t>
      </w:r>
      <w:r w:rsidR="007829D6" w:rsidRPr="00CB4E7E">
        <w:rPr>
          <w:rFonts w:ascii="Times New Roman" w:hAnsi="Times New Roman"/>
          <w:sz w:val="22"/>
          <w:szCs w:val="22"/>
        </w:rPr>
        <w:t xml:space="preserve">егулируется Гражданским кодексом, </w:t>
      </w:r>
      <w:r w:rsidR="00A4363E" w:rsidRPr="00CB4E7E">
        <w:rPr>
          <w:rFonts w:ascii="Times New Roman" w:hAnsi="Times New Roman"/>
          <w:sz w:val="22"/>
          <w:szCs w:val="22"/>
        </w:rPr>
        <w:t>Федеральным Законом 223-ФЗ</w:t>
      </w:r>
      <w:r w:rsidR="007829D6" w:rsidRPr="00CB4E7E">
        <w:rPr>
          <w:rFonts w:ascii="Times New Roman" w:hAnsi="Times New Roman"/>
          <w:sz w:val="22"/>
          <w:szCs w:val="22"/>
        </w:rPr>
        <w:t xml:space="preserve"> и</w:t>
      </w:r>
      <w:r w:rsidR="00A4363E" w:rsidRPr="00CB4E7E">
        <w:rPr>
          <w:rFonts w:ascii="Times New Roman" w:hAnsi="Times New Roman"/>
          <w:sz w:val="22"/>
          <w:szCs w:val="22"/>
        </w:rPr>
        <w:t xml:space="preserve"> иными нормативно-правовыми актами Российской Федерации в сфере закупок</w:t>
      </w:r>
      <w:r w:rsidR="007829D6" w:rsidRPr="00CB4E7E">
        <w:rPr>
          <w:rFonts w:ascii="Times New Roman" w:hAnsi="Times New Roman"/>
          <w:sz w:val="22"/>
          <w:szCs w:val="22"/>
        </w:rPr>
        <w:t xml:space="preserve">, а также Положением о закупке, иными </w:t>
      </w:r>
      <w:r w:rsidR="0065036B" w:rsidRPr="00CB4E7E">
        <w:rPr>
          <w:rFonts w:ascii="Times New Roman" w:hAnsi="Times New Roman"/>
          <w:sz w:val="22"/>
          <w:szCs w:val="22"/>
        </w:rPr>
        <w:t>правовыми актами Заказчика и Д</w:t>
      </w:r>
      <w:r w:rsidR="007829D6" w:rsidRPr="00CB4E7E">
        <w:rPr>
          <w:rFonts w:ascii="Times New Roman" w:hAnsi="Times New Roman"/>
          <w:sz w:val="22"/>
          <w:szCs w:val="22"/>
        </w:rPr>
        <w:t>окументацией о закупке.</w:t>
      </w:r>
    </w:p>
    <w:p w14:paraId="376F6FF5" w14:textId="4B8BAED9" w:rsidR="003511A5" w:rsidRPr="000C3DF4" w:rsidRDefault="00310726" w:rsidP="00EC211D">
      <w:pPr>
        <w:pStyle w:val="4"/>
        <w:spacing w:before="60" w:after="60"/>
        <w:ind w:left="567" w:hanging="567"/>
        <w:rPr>
          <w:rFonts w:ascii="Times New Roman" w:hAnsi="Times New Roman"/>
          <w:sz w:val="22"/>
          <w:szCs w:val="22"/>
        </w:rPr>
      </w:pPr>
      <w:r w:rsidRPr="000C3DF4">
        <w:rPr>
          <w:rFonts w:ascii="Times New Roman" w:hAnsi="Times New Roman"/>
          <w:sz w:val="22"/>
          <w:szCs w:val="22"/>
        </w:rPr>
        <w:t xml:space="preserve">Участником закупки, обязанным заключить договор, является </w:t>
      </w:r>
      <w:r w:rsidR="00643762">
        <w:rPr>
          <w:rFonts w:ascii="Times New Roman" w:hAnsi="Times New Roman"/>
          <w:sz w:val="22"/>
          <w:szCs w:val="22"/>
        </w:rPr>
        <w:t>П</w:t>
      </w:r>
      <w:r w:rsidRPr="000C3DF4">
        <w:rPr>
          <w:rFonts w:ascii="Times New Roman" w:hAnsi="Times New Roman"/>
          <w:sz w:val="22"/>
          <w:szCs w:val="22"/>
        </w:rPr>
        <w:t>обедитель запроса предложений</w:t>
      </w:r>
      <w:r w:rsidR="0064617D" w:rsidRPr="000C3DF4">
        <w:rPr>
          <w:rFonts w:ascii="Times New Roman" w:hAnsi="Times New Roman"/>
          <w:sz w:val="22"/>
          <w:szCs w:val="22"/>
        </w:rPr>
        <w:t>.</w:t>
      </w:r>
      <w:bookmarkStart w:id="288" w:name="_Ref10044075"/>
    </w:p>
    <w:p w14:paraId="63F1E13E" w14:textId="027F6D21" w:rsidR="0064617D" w:rsidRPr="000C3DF4" w:rsidRDefault="0064617D" w:rsidP="00643762">
      <w:pPr>
        <w:pStyle w:val="4"/>
        <w:numPr>
          <w:ilvl w:val="0"/>
          <w:numId w:val="0"/>
        </w:numPr>
        <w:spacing w:before="60" w:after="60"/>
        <w:ind w:left="567"/>
        <w:rPr>
          <w:rFonts w:ascii="Times New Roman" w:hAnsi="Times New Roman"/>
          <w:sz w:val="22"/>
          <w:szCs w:val="22"/>
        </w:rPr>
      </w:pPr>
      <w:r w:rsidRPr="000C3DF4">
        <w:rPr>
          <w:rFonts w:ascii="Times New Roman" w:hAnsi="Times New Roman"/>
          <w:sz w:val="22"/>
          <w:szCs w:val="22"/>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которого присвоен следующий порядковый номер</w:t>
      </w:r>
      <w:r w:rsidR="0048447D" w:rsidRPr="000C3DF4">
        <w:rPr>
          <w:rFonts w:ascii="Times New Roman" w:hAnsi="Times New Roman"/>
          <w:sz w:val="22"/>
          <w:szCs w:val="22"/>
        </w:rPr>
        <w:t>.</w:t>
      </w:r>
    </w:p>
    <w:p w14:paraId="22C7EBAF" w14:textId="77777777" w:rsidR="003511A5" w:rsidRPr="000C3DF4" w:rsidRDefault="00725332" w:rsidP="00EC211D">
      <w:pPr>
        <w:pStyle w:val="4"/>
        <w:spacing w:before="60" w:after="60"/>
        <w:ind w:left="567" w:hanging="567"/>
        <w:rPr>
          <w:rFonts w:ascii="Times New Roman" w:hAnsi="Times New Roman"/>
          <w:sz w:val="22"/>
          <w:szCs w:val="22"/>
        </w:rPr>
      </w:pPr>
      <w:bookmarkStart w:id="289" w:name="_Ref10535889"/>
      <w:r w:rsidRPr="000C3DF4">
        <w:rPr>
          <w:rFonts w:ascii="Times New Roman" w:hAnsi="Times New Roman"/>
          <w:sz w:val="22"/>
          <w:szCs w:val="22"/>
        </w:rPr>
        <w:t>Договор по результатам запроса предложений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w:t>
      </w:r>
      <w:r w:rsidR="0019750F" w:rsidRPr="000C3DF4">
        <w:rPr>
          <w:rFonts w:ascii="Times New Roman" w:hAnsi="Times New Roman"/>
          <w:sz w:val="22"/>
          <w:szCs w:val="22"/>
        </w:rPr>
        <w:t>.</w:t>
      </w:r>
      <w:bookmarkStart w:id="290" w:name="_Ref10044159"/>
      <w:bookmarkEnd w:id="288"/>
      <w:bookmarkEnd w:id="289"/>
    </w:p>
    <w:p w14:paraId="2EE4724D" w14:textId="77777777" w:rsidR="003511A5" w:rsidRPr="000C3DF4" w:rsidRDefault="00513E17" w:rsidP="00EC211D">
      <w:pPr>
        <w:pStyle w:val="4"/>
        <w:spacing w:before="60" w:after="60"/>
        <w:ind w:left="567" w:hanging="567"/>
        <w:rPr>
          <w:rFonts w:ascii="Times New Roman" w:hAnsi="Times New Roman"/>
          <w:sz w:val="22"/>
          <w:szCs w:val="22"/>
        </w:rPr>
      </w:pPr>
      <w:bookmarkStart w:id="291" w:name="_Ref10709417"/>
      <w:r w:rsidRPr="000C3DF4">
        <w:rPr>
          <w:rFonts w:ascii="Times New Roman" w:hAnsi="Times New Roman"/>
          <w:bCs/>
          <w:sz w:val="22"/>
          <w:szCs w:val="22"/>
        </w:rPr>
        <w:t>Договор по результатам закупки 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закупки</w:t>
      </w:r>
      <w:bookmarkEnd w:id="287"/>
      <w:r w:rsidRPr="000C3DF4">
        <w:rPr>
          <w:rFonts w:ascii="Times New Roman" w:hAnsi="Times New Roman"/>
          <w:sz w:val="22"/>
          <w:szCs w:val="22"/>
        </w:rPr>
        <w:t>.</w:t>
      </w:r>
      <w:bookmarkEnd w:id="290"/>
      <w:bookmarkEnd w:id="291"/>
      <w:r w:rsidRPr="000C3DF4">
        <w:rPr>
          <w:rFonts w:ascii="Times New Roman" w:hAnsi="Times New Roman"/>
          <w:sz w:val="22"/>
          <w:szCs w:val="22"/>
        </w:rPr>
        <w:t xml:space="preserve"> </w:t>
      </w:r>
      <w:bookmarkStart w:id="292" w:name="_Ref10044087"/>
    </w:p>
    <w:p w14:paraId="32E7A7B5" w14:textId="32580A4A" w:rsidR="003511A5" w:rsidRPr="000C3DF4" w:rsidRDefault="00513E17" w:rsidP="00EC211D">
      <w:pPr>
        <w:pStyle w:val="4"/>
        <w:spacing w:before="60" w:after="60"/>
        <w:ind w:left="567" w:hanging="567"/>
        <w:rPr>
          <w:rFonts w:ascii="Times New Roman" w:hAnsi="Times New Roman"/>
          <w:sz w:val="22"/>
          <w:szCs w:val="22"/>
        </w:rPr>
      </w:pPr>
      <w:r w:rsidRPr="000C3DF4">
        <w:rPr>
          <w:rFonts w:ascii="Times New Roman" w:hAnsi="Times New Roman"/>
          <w:bCs/>
          <w:sz w:val="22"/>
          <w:szCs w:val="22"/>
        </w:rPr>
        <w:t>В случае, если договор по результатам закупки в электронной форме заключается с использованием программно-аппаратных средств электронной площадки, Заказчик направляет</w:t>
      </w:r>
      <w:r w:rsidR="001A76AC" w:rsidRPr="000C3DF4">
        <w:rPr>
          <w:rFonts w:ascii="Times New Roman" w:hAnsi="Times New Roman"/>
          <w:bCs/>
          <w:sz w:val="22"/>
          <w:szCs w:val="22"/>
        </w:rPr>
        <w:t xml:space="preserve"> </w:t>
      </w:r>
      <w:r w:rsidRPr="000C3DF4">
        <w:rPr>
          <w:rFonts w:ascii="Times New Roman" w:hAnsi="Times New Roman"/>
          <w:bCs/>
          <w:sz w:val="22"/>
          <w:szCs w:val="22"/>
        </w:rPr>
        <w:t>проект</w:t>
      </w:r>
      <w:r w:rsidR="001A76AC" w:rsidRPr="000C3DF4">
        <w:rPr>
          <w:rFonts w:ascii="Times New Roman" w:hAnsi="Times New Roman"/>
          <w:bCs/>
          <w:sz w:val="22"/>
          <w:szCs w:val="22"/>
        </w:rPr>
        <w:t xml:space="preserve"> </w:t>
      </w:r>
      <w:r w:rsidRPr="000C3DF4">
        <w:rPr>
          <w:rFonts w:ascii="Times New Roman" w:hAnsi="Times New Roman"/>
          <w:bCs/>
          <w:sz w:val="22"/>
          <w:szCs w:val="22"/>
        </w:rPr>
        <w:t>договора</w:t>
      </w:r>
      <w:r w:rsidR="001A76AC" w:rsidRPr="000C3DF4">
        <w:rPr>
          <w:rFonts w:ascii="Times New Roman" w:hAnsi="Times New Roman"/>
          <w:bCs/>
          <w:sz w:val="22"/>
          <w:szCs w:val="22"/>
        </w:rPr>
        <w:t xml:space="preserve"> </w:t>
      </w:r>
      <w:r w:rsidRPr="000C3DF4">
        <w:rPr>
          <w:rFonts w:ascii="Times New Roman" w:hAnsi="Times New Roman"/>
          <w:bCs/>
          <w:sz w:val="22"/>
          <w:szCs w:val="22"/>
        </w:rPr>
        <w:t xml:space="preserve">участнику, с которым такой договор заключается, в течение </w:t>
      </w:r>
      <w:r w:rsidR="00641B38" w:rsidRPr="000C3DF4">
        <w:rPr>
          <w:rFonts w:ascii="Times New Roman" w:hAnsi="Times New Roman"/>
          <w:bCs/>
          <w:sz w:val="22"/>
          <w:szCs w:val="22"/>
        </w:rPr>
        <w:t>5 (</w:t>
      </w:r>
      <w:r w:rsidRPr="000C3DF4">
        <w:rPr>
          <w:rFonts w:ascii="Times New Roman" w:hAnsi="Times New Roman"/>
          <w:bCs/>
          <w:sz w:val="22"/>
          <w:szCs w:val="22"/>
        </w:rPr>
        <w:t>пяти</w:t>
      </w:r>
      <w:r w:rsidR="00641B38" w:rsidRPr="000C3DF4">
        <w:rPr>
          <w:rFonts w:ascii="Times New Roman" w:hAnsi="Times New Roman"/>
          <w:bCs/>
          <w:sz w:val="22"/>
          <w:szCs w:val="22"/>
        </w:rPr>
        <w:t>)</w:t>
      </w:r>
      <w:r w:rsidRPr="000C3DF4">
        <w:rPr>
          <w:rFonts w:ascii="Times New Roman" w:hAnsi="Times New Roman"/>
          <w:bCs/>
          <w:sz w:val="22"/>
          <w:szCs w:val="22"/>
        </w:rPr>
        <w:t xml:space="preserve"> дней со дня размещения в единой информационной системе итогового протокола. Последующий обмен электронными документами между Заказчиком и участником закупки при заключении договора осуществляется в трехдневный срок с соблюдением общего срока для заключения договора</w:t>
      </w:r>
      <w:r w:rsidR="005E4024" w:rsidRPr="000C3DF4">
        <w:rPr>
          <w:rFonts w:ascii="Times New Roman" w:hAnsi="Times New Roman"/>
          <w:bCs/>
          <w:sz w:val="22"/>
          <w:szCs w:val="22"/>
        </w:rPr>
        <w:t xml:space="preserve"> (</w:t>
      </w:r>
      <w:proofErr w:type="spellStart"/>
      <w:r w:rsidR="005E4024" w:rsidRPr="000C3DF4">
        <w:rPr>
          <w:rFonts w:ascii="Times New Roman" w:hAnsi="Times New Roman"/>
          <w:bCs/>
          <w:sz w:val="22"/>
          <w:szCs w:val="22"/>
        </w:rPr>
        <w:t>п.п</w:t>
      </w:r>
      <w:proofErr w:type="spellEnd"/>
      <w:r w:rsidR="005E4024" w:rsidRPr="000C3DF4">
        <w:rPr>
          <w:rFonts w:ascii="Times New Roman" w:hAnsi="Times New Roman"/>
          <w:bCs/>
          <w:sz w:val="22"/>
          <w:szCs w:val="22"/>
        </w:rPr>
        <w:t>.</w:t>
      </w:r>
      <w:r w:rsidR="00643762">
        <w:rPr>
          <w:rFonts w:ascii="Times New Roman" w:hAnsi="Times New Roman"/>
          <w:bCs/>
          <w:sz w:val="22"/>
          <w:szCs w:val="22"/>
        </w:rPr>
        <w:t xml:space="preserve"> 7.1.4</w:t>
      </w:r>
      <w:r w:rsidR="005E4024" w:rsidRPr="000C3DF4">
        <w:rPr>
          <w:rFonts w:ascii="Times New Roman" w:hAnsi="Times New Roman"/>
          <w:bCs/>
          <w:sz w:val="22"/>
          <w:szCs w:val="22"/>
        </w:rPr>
        <w:t>).</w:t>
      </w:r>
      <w:bookmarkEnd w:id="292"/>
    </w:p>
    <w:p w14:paraId="7F927B4E" w14:textId="357E2885" w:rsidR="003511A5" w:rsidRPr="000C3DF4" w:rsidRDefault="00310726" w:rsidP="00EC211D">
      <w:pPr>
        <w:pStyle w:val="4"/>
        <w:spacing w:before="60" w:after="60"/>
        <w:ind w:left="567" w:hanging="567"/>
        <w:rPr>
          <w:rFonts w:ascii="Times New Roman" w:hAnsi="Times New Roman"/>
          <w:sz w:val="22"/>
          <w:szCs w:val="22"/>
        </w:rPr>
      </w:pPr>
      <w:r w:rsidRPr="000C3DF4">
        <w:rPr>
          <w:rFonts w:ascii="Times New Roman" w:hAnsi="Times New Roman"/>
          <w:sz w:val="22"/>
          <w:szCs w:val="22"/>
        </w:rPr>
        <w:t>Договор с участником закупки, обязанным заключить договор, заключается после предоставления таким участником обеспечения исполнения договора</w:t>
      </w:r>
      <w:r w:rsidR="00F87E55" w:rsidRPr="000C3DF4">
        <w:rPr>
          <w:rFonts w:ascii="Times New Roman" w:hAnsi="Times New Roman"/>
          <w:sz w:val="22"/>
          <w:szCs w:val="22"/>
        </w:rPr>
        <w:t xml:space="preserve"> (</w:t>
      </w:r>
      <w:r w:rsidR="00781E67" w:rsidRPr="000C3DF4">
        <w:rPr>
          <w:rFonts w:ascii="Times New Roman" w:hAnsi="Times New Roman"/>
          <w:sz w:val="22"/>
          <w:szCs w:val="22"/>
        </w:rPr>
        <w:t xml:space="preserve">п. </w:t>
      </w:r>
      <w:r w:rsidR="00EE62F9" w:rsidRPr="000C3DF4">
        <w:rPr>
          <w:rFonts w:ascii="Times New Roman" w:hAnsi="Times New Roman"/>
          <w:sz w:val="22"/>
          <w:szCs w:val="22"/>
        </w:rPr>
        <w:fldChar w:fldCharType="begin"/>
      </w:r>
      <w:r w:rsidR="00EE62F9" w:rsidRPr="000C3DF4">
        <w:rPr>
          <w:rFonts w:ascii="Times New Roman" w:hAnsi="Times New Roman"/>
          <w:sz w:val="22"/>
          <w:szCs w:val="22"/>
        </w:rPr>
        <w:instrText xml:space="preserve"> REF _Ref10041811 \r \h </w:instrText>
      </w:r>
      <w:r w:rsidR="0040315B" w:rsidRPr="000C3DF4">
        <w:rPr>
          <w:rFonts w:ascii="Times New Roman" w:hAnsi="Times New Roman"/>
          <w:sz w:val="22"/>
          <w:szCs w:val="22"/>
        </w:rPr>
        <w:instrText xml:space="preserve"> \* MERGEFORMAT </w:instrText>
      </w:r>
      <w:r w:rsidR="00EE62F9" w:rsidRPr="000C3DF4">
        <w:rPr>
          <w:rFonts w:ascii="Times New Roman" w:hAnsi="Times New Roman"/>
          <w:sz w:val="22"/>
          <w:szCs w:val="22"/>
        </w:rPr>
      </w:r>
      <w:r w:rsidR="00EE62F9" w:rsidRPr="000C3DF4">
        <w:rPr>
          <w:rFonts w:ascii="Times New Roman" w:hAnsi="Times New Roman"/>
          <w:sz w:val="22"/>
          <w:szCs w:val="22"/>
        </w:rPr>
        <w:fldChar w:fldCharType="separate"/>
      </w:r>
      <w:r w:rsidR="00987D53">
        <w:rPr>
          <w:rFonts w:ascii="Times New Roman" w:hAnsi="Times New Roman"/>
          <w:sz w:val="22"/>
          <w:szCs w:val="22"/>
        </w:rPr>
        <w:t>32</w:t>
      </w:r>
      <w:r w:rsidR="00EE62F9" w:rsidRPr="000C3DF4">
        <w:rPr>
          <w:rFonts w:ascii="Times New Roman" w:hAnsi="Times New Roman"/>
          <w:sz w:val="22"/>
          <w:szCs w:val="22"/>
        </w:rPr>
        <w:fldChar w:fldCharType="end"/>
      </w:r>
      <w:r w:rsidR="00EE62F9" w:rsidRPr="000C3DF4">
        <w:rPr>
          <w:rFonts w:ascii="Times New Roman" w:hAnsi="Times New Roman"/>
          <w:sz w:val="22"/>
          <w:szCs w:val="22"/>
        </w:rPr>
        <w:t xml:space="preserve"> </w:t>
      </w:r>
      <w:r w:rsidR="00781E67" w:rsidRPr="000C3DF4">
        <w:rPr>
          <w:rFonts w:ascii="Times New Roman" w:hAnsi="Times New Roman"/>
          <w:sz w:val="22"/>
          <w:szCs w:val="22"/>
        </w:rPr>
        <w:t>Информационной карты</w:t>
      </w:r>
      <w:r w:rsidR="00F87E55" w:rsidRPr="000C3DF4">
        <w:rPr>
          <w:rFonts w:ascii="Times New Roman" w:hAnsi="Times New Roman"/>
          <w:sz w:val="22"/>
          <w:szCs w:val="22"/>
        </w:rPr>
        <w:t>)</w:t>
      </w:r>
      <w:r w:rsidRPr="000C3DF4">
        <w:rPr>
          <w:rFonts w:ascii="Times New Roman" w:hAnsi="Times New Roman"/>
          <w:sz w:val="22"/>
          <w:szCs w:val="22"/>
        </w:rPr>
        <w:t>, соответствующего требованиям документации о закупке</w:t>
      </w:r>
      <w:r w:rsidR="00781E67" w:rsidRPr="000C3DF4">
        <w:rPr>
          <w:rFonts w:ascii="Times New Roman" w:hAnsi="Times New Roman"/>
          <w:sz w:val="22"/>
          <w:szCs w:val="22"/>
        </w:rPr>
        <w:t xml:space="preserve"> (подраздел</w:t>
      </w:r>
      <w:r w:rsidR="008C27C7" w:rsidRPr="000C3DF4">
        <w:rPr>
          <w:rFonts w:ascii="Times New Roman" w:hAnsi="Times New Roman"/>
          <w:sz w:val="22"/>
          <w:szCs w:val="22"/>
        </w:rPr>
        <w:t xml:space="preserve"> </w:t>
      </w:r>
      <w:r w:rsidR="008C27C7" w:rsidRPr="000C3DF4">
        <w:rPr>
          <w:rFonts w:ascii="Times New Roman" w:hAnsi="Times New Roman"/>
          <w:sz w:val="22"/>
          <w:szCs w:val="22"/>
        </w:rPr>
        <w:fldChar w:fldCharType="begin"/>
      </w:r>
      <w:r w:rsidR="008C27C7" w:rsidRPr="000C3DF4">
        <w:rPr>
          <w:rFonts w:ascii="Times New Roman" w:hAnsi="Times New Roman"/>
          <w:sz w:val="22"/>
          <w:szCs w:val="22"/>
        </w:rPr>
        <w:instrText xml:space="preserve"> REF _Ref414043912 \r \h </w:instrText>
      </w:r>
      <w:r w:rsidR="003E0202" w:rsidRPr="000C3DF4">
        <w:rPr>
          <w:rFonts w:ascii="Times New Roman" w:hAnsi="Times New Roman"/>
          <w:sz w:val="22"/>
          <w:szCs w:val="22"/>
        </w:rPr>
        <w:instrText xml:space="preserve"> \* MERGEFORMAT </w:instrText>
      </w:r>
      <w:r w:rsidR="008C27C7" w:rsidRPr="000C3DF4">
        <w:rPr>
          <w:rFonts w:ascii="Times New Roman" w:hAnsi="Times New Roman"/>
          <w:sz w:val="22"/>
          <w:szCs w:val="22"/>
        </w:rPr>
      </w:r>
      <w:r w:rsidR="008C27C7" w:rsidRPr="000C3DF4">
        <w:rPr>
          <w:rFonts w:ascii="Times New Roman" w:hAnsi="Times New Roman"/>
          <w:sz w:val="22"/>
          <w:szCs w:val="22"/>
        </w:rPr>
        <w:fldChar w:fldCharType="separate"/>
      </w:r>
      <w:r w:rsidR="00987D53">
        <w:rPr>
          <w:rFonts w:ascii="Times New Roman" w:hAnsi="Times New Roman"/>
          <w:sz w:val="22"/>
          <w:szCs w:val="22"/>
        </w:rPr>
        <w:t>7.2</w:t>
      </w:r>
      <w:r w:rsidR="008C27C7" w:rsidRPr="000C3DF4">
        <w:rPr>
          <w:rFonts w:ascii="Times New Roman" w:hAnsi="Times New Roman"/>
          <w:sz w:val="22"/>
          <w:szCs w:val="22"/>
        </w:rPr>
        <w:fldChar w:fldCharType="end"/>
      </w:r>
      <w:r w:rsidR="00781E67" w:rsidRPr="000C3DF4">
        <w:rPr>
          <w:rFonts w:ascii="Times New Roman" w:hAnsi="Times New Roman"/>
          <w:sz w:val="22"/>
          <w:szCs w:val="22"/>
        </w:rPr>
        <w:t>)</w:t>
      </w:r>
      <w:r w:rsidR="00785E29" w:rsidRPr="000C3DF4">
        <w:rPr>
          <w:rFonts w:ascii="Times New Roman" w:hAnsi="Times New Roman"/>
          <w:sz w:val="22"/>
          <w:szCs w:val="22"/>
        </w:rPr>
        <w:t xml:space="preserve"> (</w:t>
      </w:r>
      <w:r w:rsidRPr="000C3DF4">
        <w:rPr>
          <w:rFonts w:ascii="Times New Roman" w:hAnsi="Times New Roman"/>
          <w:sz w:val="22"/>
          <w:szCs w:val="22"/>
        </w:rPr>
        <w:t>если требование о предоставлении обеспечения исполнения договора было предусмотрено Заказчиком в документации о закупке</w:t>
      </w:r>
      <w:r w:rsidR="00785E29" w:rsidRPr="000C3DF4">
        <w:rPr>
          <w:rFonts w:ascii="Times New Roman" w:hAnsi="Times New Roman"/>
          <w:sz w:val="22"/>
          <w:szCs w:val="22"/>
        </w:rPr>
        <w:t>)</w:t>
      </w:r>
      <w:r w:rsidR="001F6B87" w:rsidRPr="000C3DF4">
        <w:rPr>
          <w:rFonts w:ascii="Times New Roman" w:hAnsi="Times New Roman"/>
          <w:sz w:val="22"/>
          <w:szCs w:val="22"/>
        </w:rPr>
        <w:t>.</w:t>
      </w:r>
    </w:p>
    <w:p w14:paraId="7964DFD3" w14:textId="6B7A713E" w:rsidR="003511A5" w:rsidRPr="000C3DF4" w:rsidRDefault="001F6B87" w:rsidP="00A8480F">
      <w:pPr>
        <w:pStyle w:val="4"/>
        <w:spacing w:before="60" w:after="60"/>
        <w:ind w:left="567" w:hanging="567"/>
        <w:rPr>
          <w:rFonts w:ascii="Times New Roman" w:hAnsi="Times New Roman"/>
          <w:sz w:val="22"/>
          <w:szCs w:val="22"/>
        </w:rPr>
      </w:pPr>
      <w:r w:rsidRPr="000C3DF4">
        <w:rPr>
          <w:rFonts w:ascii="Times New Roman" w:hAnsi="Times New Roman"/>
          <w:sz w:val="22"/>
          <w:szCs w:val="22"/>
        </w:rPr>
        <w:t xml:space="preserve">В случае если участник закупки, обязанный заключить договор, </w:t>
      </w:r>
      <w:r w:rsidRPr="000C3DF4">
        <w:rPr>
          <w:rFonts w:ascii="Times New Roman" w:hAnsi="Times New Roman"/>
          <w:sz w:val="22"/>
          <w:szCs w:val="22"/>
        </w:rPr>
        <w:br/>
        <w:t xml:space="preserve">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w:t>
      </w:r>
      <w:r w:rsidRPr="000C3DF4">
        <w:rPr>
          <w:rFonts w:ascii="Times New Roman" w:hAnsi="Times New Roman"/>
          <w:b/>
          <w:sz w:val="22"/>
          <w:szCs w:val="22"/>
        </w:rPr>
        <w:t>признается уклонившимся</w:t>
      </w:r>
      <w:r w:rsidRPr="000C3DF4">
        <w:rPr>
          <w:rFonts w:ascii="Times New Roman" w:hAnsi="Times New Roman"/>
          <w:sz w:val="22"/>
          <w:szCs w:val="22"/>
        </w:rPr>
        <w:t xml:space="preserve"> от заключения договора</w:t>
      </w:r>
      <w:r w:rsidR="0040315B" w:rsidRPr="000C3DF4">
        <w:rPr>
          <w:rFonts w:ascii="Times New Roman" w:hAnsi="Times New Roman"/>
          <w:sz w:val="22"/>
          <w:szCs w:val="22"/>
        </w:rPr>
        <w:t>.</w:t>
      </w:r>
      <w:r w:rsidR="00B90272" w:rsidRPr="000C3DF4">
        <w:rPr>
          <w:rFonts w:ascii="Times New Roman" w:hAnsi="Times New Roman"/>
          <w:sz w:val="22"/>
          <w:szCs w:val="22"/>
        </w:rPr>
        <w:t xml:space="preserve"> </w:t>
      </w:r>
      <w:r w:rsidRPr="000C3DF4">
        <w:rPr>
          <w:rFonts w:ascii="Times New Roman" w:hAnsi="Times New Roman"/>
          <w:sz w:val="22"/>
          <w:szCs w:val="22"/>
        </w:rPr>
        <w:t xml:space="preserve"> В случае уклонения участника закупки от заключения договора внесенное обеспечение </w:t>
      </w:r>
      <w:r w:rsidR="0040315B" w:rsidRPr="000C3DF4">
        <w:rPr>
          <w:rFonts w:ascii="Times New Roman" w:hAnsi="Times New Roman"/>
          <w:sz w:val="22"/>
          <w:szCs w:val="22"/>
        </w:rPr>
        <w:t xml:space="preserve">заявки </w:t>
      </w:r>
      <w:r w:rsidRPr="000C3DF4">
        <w:rPr>
          <w:rFonts w:ascii="Times New Roman" w:hAnsi="Times New Roman"/>
          <w:sz w:val="22"/>
          <w:szCs w:val="22"/>
        </w:rPr>
        <w:t xml:space="preserve">не возвращается (если требование о предоставлении обеспечения </w:t>
      </w:r>
      <w:r w:rsidR="00D55C63" w:rsidRPr="000C3DF4">
        <w:rPr>
          <w:rFonts w:ascii="Times New Roman" w:hAnsi="Times New Roman"/>
          <w:sz w:val="22"/>
          <w:szCs w:val="22"/>
        </w:rPr>
        <w:t xml:space="preserve">исполнения </w:t>
      </w:r>
      <w:r w:rsidR="0040315B" w:rsidRPr="000C3DF4">
        <w:rPr>
          <w:rFonts w:ascii="Times New Roman" w:hAnsi="Times New Roman"/>
          <w:sz w:val="22"/>
          <w:szCs w:val="22"/>
        </w:rPr>
        <w:t>заявки</w:t>
      </w:r>
      <w:r w:rsidR="00D55C63" w:rsidRPr="000C3DF4">
        <w:rPr>
          <w:rFonts w:ascii="Times New Roman" w:hAnsi="Times New Roman"/>
          <w:sz w:val="22"/>
          <w:szCs w:val="22"/>
        </w:rPr>
        <w:t xml:space="preserve"> </w:t>
      </w:r>
      <w:r w:rsidRPr="000C3DF4">
        <w:rPr>
          <w:rFonts w:ascii="Times New Roman" w:hAnsi="Times New Roman"/>
          <w:sz w:val="22"/>
          <w:szCs w:val="22"/>
        </w:rPr>
        <w:t>было</w:t>
      </w:r>
      <w:r w:rsidR="00D55C63" w:rsidRPr="000C3DF4">
        <w:rPr>
          <w:rFonts w:ascii="Times New Roman" w:hAnsi="Times New Roman"/>
          <w:sz w:val="22"/>
          <w:szCs w:val="22"/>
        </w:rPr>
        <w:t xml:space="preserve"> </w:t>
      </w:r>
      <w:r w:rsidRPr="000C3DF4">
        <w:rPr>
          <w:rFonts w:ascii="Times New Roman" w:hAnsi="Times New Roman"/>
          <w:sz w:val="22"/>
          <w:szCs w:val="22"/>
        </w:rPr>
        <w:t>предусмотрено</w:t>
      </w:r>
      <w:r w:rsidR="00D55C63" w:rsidRPr="000C3DF4">
        <w:rPr>
          <w:rFonts w:ascii="Times New Roman" w:hAnsi="Times New Roman"/>
          <w:sz w:val="22"/>
          <w:szCs w:val="22"/>
        </w:rPr>
        <w:t xml:space="preserve"> </w:t>
      </w:r>
      <w:r w:rsidRPr="000C3DF4">
        <w:rPr>
          <w:rFonts w:ascii="Times New Roman" w:hAnsi="Times New Roman"/>
          <w:sz w:val="22"/>
          <w:szCs w:val="22"/>
        </w:rPr>
        <w:t>Заказчиком в документации о закупке).</w:t>
      </w:r>
    </w:p>
    <w:p w14:paraId="01434B64" w14:textId="57A74723" w:rsidR="003511A5" w:rsidRPr="000C3DF4" w:rsidRDefault="00817BD7" w:rsidP="004700C7">
      <w:pPr>
        <w:pStyle w:val="4"/>
        <w:spacing w:before="60" w:after="60"/>
        <w:ind w:left="567" w:hanging="567"/>
        <w:rPr>
          <w:rFonts w:ascii="Times New Roman" w:hAnsi="Times New Roman"/>
          <w:sz w:val="22"/>
          <w:szCs w:val="22"/>
        </w:rPr>
      </w:pPr>
      <w:r w:rsidRPr="000C3DF4">
        <w:rPr>
          <w:rFonts w:ascii="Times New Roman" w:hAnsi="Times New Roman"/>
          <w:sz w:val="22"/>
          <w:szCs w:val="22"/>
        </w:rPr>
        <w:t xml:space="preserve">Договор с победителем, либо с участником закупки, заявке на участие которого присвоен </w:t>
      </w:r>
      <w:r w:rsidR="008166B7" w:rsidRPr="000C3DF4">
        <w:rPr>
          <w:rFonts w:ascii="Times New Roman" w:hAnsi="Times New Roman"/>
          <w:sz w:val="22"/>
          <w:szCs w:val="22"/>
        </w:rPr>
        <w:t>второй</w:t>
      </w:r>
      <w:r w:rsidRPr="000C3DF4">
        <w:rPr>
          <w:rFonts w:ascii="Times New Roman" w:hAnsi="Times New Roman"/>
          <w:sz w:val="22"/>
          <w:szCs w:val="22"/>
        </w:rPr>
        <w:t xml:space="preserve"> номер (в случае уклонения по</w:t>
      </w:r>
      <w:r w:rsidR="00785E29" w:rsidRPr="000C3DF4">
        <w:rPr>
          <w:rFonts w:ascii="Times New Roman" w:hAnsi="Times New Roman"/>
          <w:sz w:val="22"/>
          <w:szCs w:val="22"/>
        </w:rPr>
        <w:t>бедителя от заключения договора</w:t>
      </w:r>
      <w:r w:rsidRPr="000C3DF4">
        <w:rPr>
          <w:rFonts w:ascii="Times New Roman" w:hAnsi="Times New Roman"/>
          <w:sz w:val="22"/>
          <w:szCs w:val="22"/>
        </w:rPr>
        <w:t>), заключается на условиях,</w:t>
      </w:r>
      <w:r w:rsidR="00E53CD4" w:rsidRPr="000C3DF4">
        <w:rPr>
          <w:rFonts w:ascii="Times New Roman" w:hAnsi="Times New Roman"/>
          <w:sz w:val="22"/>
          <w:szCs w:val="22"/>
        </w:rPr>
        <w:t xml:space="preserve"> предусмотренных документацией запроса предложений</w:t>
      </w:r>
      <w:r w:rsidRPr="000C3DF4">
        <w:rPr>
          <w:rFonts w:ascii="Times New Roman" w:hAnsi="Times New Roman"/>
          <w:sz w:val="22"/>
          <w:szCs w:val="22"/>
        </w:rPr>
        <w:t>, по цене, предложенной указанным участник</w:t>
      </w:r>
      <w:r w:rsidR="005740E7" w:rsidRPr="000C3DF4">
        <w:rPr>
          <w:rFonts w:ascii="Times New Roman" w:hAnsi="Times New Roman"/>
          <w:sz w:val="22"/>
          <w:szCs w:val="22"/>
        </w:rPr>
        <w:t>ом</w:t>
      </w:r>
      <w:r w:rsidRPr="000C3DF4">
        <w:rPr>
          <w:rFonts w:ascii="Times New Roman" w:hAnsi="Times New Roman"/>
          <w:sz w:val="22"/>
          <w:szCs w:val="22"/>
        </w:rPr>
        <w:t xml:space="preserve"> в заявк</w:t>
      </w:r>
      <w:r w:rsidR="005740E7" w:rsidRPr="000C3DF4">
        <w:rPr>
          <w:rFonts w:ascii="Times New Roman" w:hAnsi="Times New Roman"/>
          <w:sz w:val="22"/>
          <w:szCs w:val="22"/>
        </w:rPr>
        <w:t>е</w:t>
      </w:r>
      <w:r w:rsidRPr="000C3DF4">
        <w:rPr>
          <w:rFonts w:ascii="Times New Roman" w:hAnsi="Times New Roman"/>
          <w:sz w:val="22"/>
          <w:szCs w:val="22"/>
        </w:rPr>
        <w:t xml:space="preserve"> на участие в запросе </w:t>
      </w:r>
      <w:r w:rsidR="00E53CD4" w:rsidRPr="000C3DF4">
        <w:rPr>
          <w:rFonts w:ascii="Times New Roman" w:hAnsi="Times New Roman"/>
          <w:sz w:val="22"/>
          <w:szCs w:val="22"/>
        </w:rPr>
        <w:t>предложений</w:t>
      </w:r>
      <w:r w:rsidR="003E0202" w:rsidRPr="000C3DF4">
        <w:rPr>
          <w:rFonts w:ascii="Times New Roman" w:hAnsi="Times New Roman"/>
          <w:sz w:val="22"/>
          <w:szCs w:val="22"/>
        </w:rPr>
        <w:t>.</w:t>
      </w:r>
    </w:p>
    <w:p w14:paraId="3DD3D5D7" w14:textId="6130EDC2" w:rsidR="003511A5" w:rsidRPr="000C3DF4" w:rsidRDefault="001A5CF7" w:rsidP="004700C7">
      <w:pPr>
        <w:pStyle w:val="4"/>
        <w:spacing w:before="60" w:after="60"/>
        <w:ind w:left="567" w:hanging="567"/>
        <w:rPr>
          <w:rFonts w:ascii="Times New Roman" w:hAnsi="Times New Roman"/>
          <w:sz w:val="22"/>
          <w:szCs w:val="22"/>
        </w:rPr>
      </w:pPr>
      <w:r w:rsidRPr="000C3DF4">
        <w:rPr>
          <w:rFonts w:ascii="Times New Roman" w:hAnsi="Times New Roman"/>
          <w:sz w:val="22"/>
          <w:szCs w:val="22"/>
        </w:rPr>
        <w:t xml:space="preserve">В случае необходимости одобрения органом управления Заказчика в соответствии </w:t>
      </w:r>
      <w:r w:rsidRPr="000C3DF4">
        <w:rPr>
          <w:rFonts w:ascii="Times New Roman" w:hAnsi="Times New Roman"/>
          <w:sz w:val="22"/>
          <w:szCs w:val="22"/>
        </w:rPr>
        <w:br/>
        <w:t xml:space="preserve">с законодательством Российской Федерации заключения договора или </w:t>
      </w:r>
      <w:r w:rsidRPr="000C3DF4">
        <w:rPr>
          <w:rFonts w:ascii="Times New Roman" w:hAnsi="Times New Roman"/>
          <w:sz w:val="22"/>
          <w:szCs w:val="22"/>
        </w:rPr>
        <w:br/>
        <w:t xml:space="preserve">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w:t>
      </w:r>
      <w:r w:rsidR="00745D75" w:rsidRPr="000C3DF4">
        <w:rPr>
          <w:rFonts w:ascii="Times New Roman" w:hAnsi="Times New Roman"/>
          <w:sz w:val="22"/>
          <w:szCs w:val="22"/>
        </w:rPr>
        <w:t xml:space="preserve">5 </w:t>
      </w:r>
      <w:r w:rsidR="009E5772" w:rsidRPr="000C3DF4">
        <w:rPr>
          <w:rFonts w:ascii="Times New Roman" w:hAnsi="Times New Roman"/>
          <w:sz w:val="22"/>
          <w:szCs w:val="22"/>
        </w:rPr>
        <w:t>(</w:t>
      </w:r>
      <w:r w:rsidRPr="000C3DF4">
        <w:rPr>
          <w:rFonts w:ascii="Times New Roman" w:hAnsi="Times New Roman"/>
          <w:sz w:val="22"/>
          <w:szCs w:val="22"/>
        </w:rPr>
        <w:t>пять</w:t>
      </w:r>
      <w:r w:rsidR="009E5772" w:rsidRPr="000C3DF4">
        <w:rPr>
          <w:rFonts w:ascii="Times New Roman" w:hAnsi="Times New Roman"/>
          <w:sz w:val="22"/>
          <w:szCs w:val="22"/>
        </w:rPr>
        <w:t>)</w:t>
      </w:r>
      <w:r w:rsidRPr="000C3DF4">
        <w:rPr>
          <w:rFonts w:ascii="Times New Roman" w:hAnsi="Times New Roman"/>
          <w:sz w:val="22"/>
          <w:szCs w:val="22"/>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bookmarkStart w:id="293" w:name="_Ref341089784"/>
      <w:bookmarkStart w:id="294" w:name="_Ref341861969"/>
    </w:p>
    <w:p w14:paraId="2EB8EE91" w14:textId="7DBA4C57" w:rsidR="003511A5" w:rsidRPr="000C3DF4" w:rsidRDefault="00A12CA5" w:rsidP="004700C7">
      <w:pPr>
        <w:pStyle w:val="4"/>
        <w:spacing w:before="60" w:after="60"/>
        <w:ind w:left="567" w:hanging="567"/>
        <w:rPr>
          <w:rFonts w:ascii="Times New Roman" w:hAnsi="Times New Roman"/>
          <w:sz w:val="22"/>
          <w:szCs w:val="22"/>
        </w:rPr>
      </w:pPr>
      <w:r w:rsidRPr="000C3DF4">
        <w:rPr>
          <w:rFonts w:ascii="Times New Roman" w:hAnsi="Times New Roman"/>
          <w:sz w:val="22"/>
          <w:szCs w:val="22"/>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293"/>
      <w:r w:rsidRPr="000C3DF4">
        <w:rPr>
          <w:rFonts w:ascii="Times New Roman" w:hAnsi="Times New Roman"/>
          <w:sz w:val="22"/>
          <w:szCs w:val="22"/>
        </w:rPr>
        <w:t xml:space="preserve">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w:t>
      </w:r>
      <w:proofErr w:type="spellStart"/>
      <w:r w:rsidR="000238B2" w:rsidRPr="000C3DF4">
        <w:rPr>
          <w:rFonts w:ascii="Times New Roman" w:hAnsi="Times New Roman"/>
          <w:sz w:val="22"/>
          <w:szCs w:val="22"/>
        </w:rPr>
        <w:t>п.п</w:t>
      </w:r>
      <w:proofErr w:type="spellEnd"/>
      <w:r w:rsidR="000238B2" w:rsidRPr="000C3DF4">
        <w:rPr>
          <w:rFonts w:ascii="Times New Roman" w:hAnsi="Times New Roman"/>
          <w:sz w:val="22"/>
          <w:szCs w:val="22"/>
        </w:rPr>
        <w:t xml:space="preserve">. </w:t>
      </w:r>
      <w:r w:rsidR="000238B2" w:rsidRPr="000C3DF4">
        <w:rPr>
          <w:rFonts w:ascii="Times New Roman" w:hAnsi="Times New Roman"/>
          <w:sz w:val="22"/>
          <w:szCs w:val="22"/>
        </w:rPr>
        <w:fldChar w:fldCharType="begin"/>
      </w:r>
      <w:r w:rsidR="000238B2" w:rsidRPr="000C3DF4">
        <w:rPr>
          <w:rFonts w:ascii="Times New Roman" w:hAnsi="Times New Roman"/>
          <w:sz w:val="22"/>
          <w:szCs w:val="22"/>
        </w:rPr>
        <w:instrText xml:space="preserve"> REF _Ref10709417 \r \h </w:instrText>
      </w:r>
      <w:r w:rsidR="000C3DF4">
        <w:rPr>
          <w:rFonts w:ascii="Times New Roman" w:hAnsi="Times New Roman"/>
          <w:sz w:val="22"/>
          <w:szCs w:val="22"/>
        </w:rPr>
        <w:instrText xml:space="preserve"> \* MERGEFORMAT </w:instrText>
      </w:r>
      <w:r w:rsidR="000238B2" w:rsidRPr="000C3DF4">
        <w:rPr>
          <w:rFonts w:ascii="Times New Roman" w:hAnsi="Times New Roman"/>
          <w:sz w:val="22"/>
          <w:szCs w:val="22"/>
        </w:rPr>
      </w:r>
      <w:r w:rsidR="000238B2" w:rsidRPr="000C3DF4">
        <w:rPr>
          <w:rFonts w:ascii="Times New Roman" w:hAnsi="Times New Roman"/>
          <w:sz w:val="22"/>
          <w:szCs w:val="22"/>
        </w:rPr>
        <w:fldChar w:fldCharType="separate"/>
      </w:r>
      <w:r w:rsidR="00987D53">
        <w:rPr>
          <w:rFonts w:ascii="Times New Roman" w:hAnsi="Times New Roman"/>
          <w:sz w:val="22"/>
          <w:szCs w:val="22"/>
        </w:rPr>
        <w:t>7.1.4</w:t>
      </w:r>
      <w:r w:rsidR="000238B2" w:rsidRPr="000C3DF4">
        <w:rPr>
          <w:rFonts w:ascii="Times New Roman" w:hAnsi="Times New Roman"/>
          <w:sz w:val="22"/>
          <w:szCs w:val="22"/>
        </w:rPr>
        <w:fldChar w:fldCharType="end"/>
      </w:r>
      <w:r w:rsidR="00643762">
        <w:rPr>
          <w:rFonts w:ascii="Times New Roman" w:hAnsi="Times New Roman"/>
          <w:sz w:val="22"/>
          <w:szCs w:val="22"/>
        </w:rPr>
        <w:t xml:space="preserve"> </w:t>
      </w:r>
      <w:r w:rsidR="00A9569D" w:rsidRPr="000C3DF4">
        <w:rPr>
          <w:rFonts w:ascii="Times New Roman" w:hAnsi="Times New Roman"/>
          <w:sz w:val="22"/>
          <w:szCs w:val="22"/>
        </w:rPr>
        <w:t>срока</w:t>
      </w:r>
      <w:bookmarkEnd w:id="294"/>
      <w:r w:rsidR="00306925" w:rsidRPr="000C3DF4">
        <w:rPr>
          <w:rFonts w:ascii="Times New Roman" w:hAnsi="Times New Roman"/>
          <w:sz w:val="22"/>
          <w:szCs w:val="22"/>
        </w:rPr>
        <w:t>.</w:t>
      </w:r>
      <w:bookmarkStart w:id="295" w:name="_Ref410848926"/>
      <w:bookmarkStart w:id="296" w:name="_Ref412487031"/>
    </w:p>
    <w:p w14:paraId="3D74FC77" w14:textId="45C34EAC" w:rsidR="00265313" w:rsidRPr="000C3DF4" w:rsidRDefault="00265313" w:rsidP="004700C7">
      <w:pPr>
        <w:pStyle w:val="4"/>
        <w:spacing w:before="60" w:after="60"/>
        <w:ind w:left="567" w:hanging="567"/>
        <w:rPr>
          <w:rFonts w:ascii="Times New Roman" w:hAnsi="Times New Roman"/>
          <w:sz w:val="22"/>
          <w:szCs w:val="22"/>
        </w:rPr>
      </w:pPr>
      <w:bookmarkStart w:id="297" w:name="_Ref415168073"/>
      <w:r w:rsidRPr="000C3DF4">
        <w:rPr>
          <w:rFonts w:ascii="Times New Roman" w:hAnsi="Times New Roman"/>
          <w:sz w:val="22"/>
          <w:szCs w:val="22"/>
        </w:rPr>
        <w:lastRenderedPageBreak/>
        <w:t xml:space="preserve">Проект договора, заключаемого по итогам закупки, а также обеспечение исполнения договора (если такое требование было установлено в соответствии с </w:t>
      </w:r>
      <w:r w:rsidR="00C91F3C" w:rsidRPr="000C3DF4">
        <w:rPr>
          <w:rFonts w:ascii="Times New Roman" w:hAnsi="Times New Roman"/>
          <w:sz w:val="22"/>
          <w:szCs w:val="22"/>
        </w:rPr>
        <w:t>п</w:t>
      </w:r>
      <w:r w:rsidR="00E23A38" w:rsidRPr="000C3DF4">
        <w:rPr>
          <w:rFonts w:ascii="Times New Roman" w:hAnsi="Times New Roman"/>
          <w:sz w:val="22"/>
          <w:szCs w:val="22"/>
        </w:rPr>
        <w:t>. </w:t>
      </w:r>
      <w:r w:rsidR="00A9569D" w:rsidRPr="000C3DF4">
        <w:rPr>
          <w:rFonts w:ascii="Times New Roman" w:hAnsi="Times New Roman"/>
          <w:sz w:val="22"/>
          <w:szCs w:val="22"/>
        </w:rPr>
        <w:fldChar w:fldCharType="begin"/>
      </w:r>
      <w:r w:rsidR="00A9569D" w:rsidRPr="000C3DF4">
        <w:rPr>
          <w:rFonts w:ascii="Times New Roman" w:hAnsi="Times New Roman"/>
          <w:sz w:val="22"/>
          <w:szCs w:val="22"/>
        </w:rPr>
        <w:instrText xml:space="preserve"> REF _Ref10041811 \r \h </w:instrText>
      </w:r>
      <w:r w:rsidR="008A2289" w:rsidRPr="000C3DF4">
        <w:rPr>
          <w:rFonts w:ascii="Times New Roman" w:hAnsi="Times New Roman"/>
          <w:sz w:val="22"/>
          <w:szCs w:val="22"/>
        </w:rPr>
        <w:instrText xml:space="preserve"> \* MERGEFORMAT </w:instrText>
      </w:r>
      <w:r w:rsidR="00A9569D" w:rsidRPr="000C3DF4">
        <w:rPr>
          <w:rFonts w:ascii="Times New Roman" w:hAnsi="Times New Roman"/>
          <w:sz w:val="22"/>
          <w:szCs w:val="22"/>
        </w:rPr>
      </w:r>
      <w:r w:rsidR="00A9569D" w:rsidRPr="000C3DF4">
        <w:rPr>
          <w:rFonts w:ascii="Times New Roman" w:hAnsi="Times New Roman"/>
          <w:sz w:val="22"/>
          <w:szCs w:val="22"/>
        </w:rPr>
        <w:fldChar w:fldCharType="separate"/>
      </w:r>
      <w:r w:rsidR="00987D53">
        <w:rPr>
          <w:rFonts w:ascii="Times New Roman" w:hAnsi="Times New Roman"/>
          <w:sz w:val="22"/>
          <w:szCs w:val="22"/>
        </w:rPr>
        <w:t>32</w:t>
      </w:r>
      <w:r w:rsidR="00A9569D" w:rsidRPr="000C3DF4">
        <w:rPr>
          <w:rFonts w:ascii="Times New Roman" w:hAnsi="Times New Roman"/>
          <w:sz w:val="22"/>
          <w:szCs w:val="22"/>
        </w:rPr>
        <w:fldChar w:fldCharType="end"/>
      </w:r>
      <w:r w:rsidR="00643762">
        <w:rPr>
          <w:rFonts w:ascii="Times New Roman" w:hAnsi="Times New Roman"/>
          <w:sz w:val="22"/>
          <w:szCs w:val="22"/>
        </w:rPr>
        <w:t xml:space="preserve"> И</w:t>
      </w:r>
      <w:r w:rsidR="00C91F3C" w:rsidRPr="000C3DF4">
        <w:rPr>
          <w:rFonts w:ascii="Times New Roman" w:hAnsi="Times New Roman"/>
          <w:sz w:val="22"/>
          <w:szCs w:val="22"/>
        </w:rPr>
        <w:t>нформационной карты</w:t>
      </w:r>
      <w:r w:rsidRPr="000C3DF4">
        <w:rPr>
          <w:rFonts w:ascii="Times New Roman" w:hAnsi="Times New Roman"/>
          <w:sz w:val="22"/>
          <w:szCs w:val="22"/>
        </w:rPr>
        <w:t>)</w:t>
      </w:r>
      <w:r w:rsidR="00326AB2" w:rsidRPr="000C3DF4">
        <w:rPr>
          <w:rFonts w:ascii="Times New Roman" w:hAnsi="Times New Roman"/>
          <w:sz w:val="22"/>
          <w:szCs w:val="22"/>
        </w:rPr>
        <w:t xml:space="preserve"> </w:t>
      </w:r>
      <w:r w:rsidRPr="000C3DF4">
        <w:rPr>
          <w:rFonts w:ascii="Times New Roman" w:hAnsi="Times New Roman"/>
          <w:sz w:val="22"/>
          <w:szCs w:val="22"/>
        </w:rPr>
        <w:t xml:space="preserve">направляется в течение </w:t>
      </w:r>
      <w:r w:rsidR="00555111" w:rsidRPr="000C3DF4">
        <w:rPr>
          <w:rFonts w:ascii="Times New Roman" w:hAnsi="Times New Roman"/>
          <w:sz w:val="22"/>
          <w:szCs w:val="22"/>
        </w:rPr>
        <w:t>5</w:t>
      </w:r>
      <w:r w:rsidR="005B7231" w:rsidRPr="000C3DF4">
        <w:rPr>
          <w:rFonts w:ascii="Times New Roman" w:hAnsi="Times New Roman"/>
          <w:sz w:val="22"/>
          <w:szCs w:val="22"/>
        </w:rPr>
        <w:t xml:space="preserve"> (</w:t>
      </w:r>
      <w:r w:rsidR="00555111" w:rsidRPr="000C3DF4">
        <w:rPr>
          <w:rFonts w:ascii="Times New Roman" w:hAnsi="Times New Roman"/>
          <w:sz w:val="22"/>
          <w:szCs w:val="22"/>
        </w:rPr>
        <w:t>пяти</w:t>
      </w:r>
      <w:r w:rsidR="0070699E" w:rsidRPr="000C3DF4">
        <w:rPr>
          <w:rFonts w:ascii="Times New Roman" w:hAnsi="Times New Roman"/>
          <w:sz w:val="22"/>
          <w:szCs w:val="22"/>
        </w:rPr>
        <w:t>) дней</w:t>
      </w:r>
      <w:r w:rsidRPr="000C3DF4">
        <w:rPr>
          <w:rFonts w:ascii="Times New Roman" w:hAnsi="Times New Roman"/>
          <w:sz w:val="22"/>
          <w:szCs w:val="22"/>
        </w:rPr>
        <w:t xml:space="preserve"> с даты:</w:t>
      </w:r>
      <w:bookmarkEnd w:id="295"/>
      <w:bookmarkEnd w:id="296"/>
      <w:bookmarkEnd w:id="297"/>
    </w:p>
    <w:p w14:paraId="4C0642F0" w14:textId="3A06145B" w:rsidR="00265313" w:rsidRPr="000C3DF4" w:rsidRDefault="00DF77BB" w:rsidP="00DF77BB">
      <w:pPr>
        <w:pStyle w:val="5"/>
        <w:numPr>
          <w:ilvl w:val="0"/>
          <w:numId w:val="0"/>
        </w:numPr>
        <w:spacing w:before="0"/>
        <w:ind w:left="567"/>
        <w:rPr>
          <w:rFonts w:ascii="Times New Roman" w:eastAsia="Arial Unicode MS" w:hAnsi="Times New Roman"/>
          <w:sz w:val="22"/>
          <w:szCs w:val="22"/>
        </w:rPr>
      </w:pPr>
      <w:r w:rsidRPr="000C3DF4">
        <w:rPr>
          <w:rFonts w:ascii="Times New Roman" w:eastAsia="Arial Unicode MS" w:hAnsi="Times New Roman"/>
          <w:sz w:val="22"/>
          <w:szCs w:val="22"/>
        </w:rPr>
        <w:t xml:space="preserve">1) </w:t>
      </w:r>
      <w:r w:rsidR="00265313" w:rsidRPr="000C3DF4">
        <w:rPr>
          <w:rFonts w:ascii="Times New Roman" w:eastAsia="Arial Unicode MS" w:hAnsi="Times New Roman"/>
          <w:sz w:val="22"/>
          <w:szCs w:val="22"/>
        </w:rPr>
        <w:t xml:space="preserve">официального размещения </w:t>
      </w:r>
      <w:r w:rsidR="005740E7" w:rsidRPr="000C3DF4">
        <w:rPr>
          <w:rFonts w:ascii="Times New Roman" w:eastAsia="Arial Unicode MS" w:hAnsi="Times New Roman"/>
          <w:sz w:val="22"/>
          <w:szCs w:val="22"/>
        </w:rPr>
        <w:t xml:space="preserve">в ЕИС </w:t>
      </w:r>
      <w:r w:rsidR="00265313" w:rsidRPr="000C3DF4">
        <w:rPr>
          <w:rFonts w:ascii="Times New Roman" w:eastAsia="Arial Unicode MS" w:hAnsi="Times New Roman"/>
          <w:sz w:val="22"/>
          <w:szCs w:val="22"/>
        </w:rPr>
        <w:t>протокола, которым были подведены итоги закупки и определен ее победитель;</w:t>
      </w:r>
    </w:p>
    <w:p w14:paraId="47A4A687" w14:textId="1647B583" w:rsidR="00265313" w:rsidRPr="000C3DF4" w:rsidRDefault="00DF77BB" w:rsidP="00DF77BB">
      <w:pPr>
        <w:pStyle w:val="5"/>
        <w:numPr>
          <w:ilvl w:val="0"/>
          <w:numId w:val="0"/>
        </w:numPr>
        <w:spacing w:before="0"/>
        <w:ind w:left="567"/>
        <w:rPr>
          <w:rFonts w:ascii="Times New Roman" w:hAnsi="Times New Roman"/>
          <w:sz w:val="22"/>
          <w:szCs w:val="22"/>
        </w:rPr>
      </w:pPr>
      <w:bookmarkStart w:id="298" w:name="_Ref412486858"/>
      <w:r w:rsidRPr="000C3DF4">
        <w:rPr>
          <w:rFonts w:ascii="Times New Roman" w:eastAsia="Arial Unicode MS" w:hAnsi="Times New Roman"/>
          <w:sz w:val="22"/>
          <w:szCs w:val="22"/>
        </w:rPr>
        <w:t xml:space="preserve">2) </w:t>
      </w:r>
      <w:r w:rsidR="00265313" w:rsidRPr="000C3DF4">
        <w:rPr>
          <w:rFonts w:ascii="Times New Roman" w:eastAsia="Arial Unicode MS" w:hAnsi="Times New Roman"/>
          <w:sz w:val="22"/>
          <w:szCs w:val="22"/>
        </w:rPr>
        <w:t xml:space="preserve">поступления лицу, с которым заключается договор в случае </w:t>
      </w:r>
      <w:r w:rsidR="00265313" w:rsidRPr="000C3DF4">
        <w:rPr>
          <w:rFonts w:ascii="Times New Roman" w:eastAsia="Arial Unicode MS" w:hAnsi="Times New Roman"/>
          <w:b/>
          <w:sz w:val="22"/>
          <w:szCs w:val="22"/>
        </w:rPr>
        <w:t>уклонения победителя закупки,</w:t>
      </w:r>
      <w:r w:rsidR="00265313" w:rsidRPr="000C3DF4">
        <w:rPr>
          <w:rFonts w:ascii="Times New Roman" w:eastAsia="Arial Unicode MS" w:hAnsi="Times New Roman"/>
          <w:sz w:val="22"/>
          <w:szCs w:val="22"/>
        </w:rPr>
        <w:t xml:space="preserve"> по адресу электронной почты уведомления об официальном размещении протокола </w:t>
      </w:r>
      <w:r w:rsidR="00265313" w:rsidRPr="000C3DF4">
        <w:rPr>
          <w:rFonts w:ascii="Times New Roman" w:eastAsia="Arial Unicode MS" w:hAnsi="Times New Roman"/>
          <w:b/>
          <w:sz w:val="22"/>
          <w:szCs w:val="22"/>
        </w:rPr>
        <w:t>об уклонении победителя закупки</w:t>
      </w:r>
      <w:r w:rsidR="00265313" w:rsidRPr="000C3DF4">
        <w:rPr>
          <w:rFonts w:ascii="Times New Roman" w:eastAsia="Arial Unicode MS" w:hAnsi="Times New Roman"/>
          <w:sz w:val="22"/>
          <w:szCs w:val="22"/>
        </w:rPr>
        <w:t xml:space="preserve"> от заключения договора</w:t>
      </w:r>
      <w:r w:rsidR="00265313" w:rsidRPr="000C3DF4">
        <w:rPr>
          <w:rFonts w:ascii="Times New Roman" w:hAnsi="Times New Roman"/>
          <w:sz w:val="22"/>
          <w:szCs w:val="22"/>
        </w:rPr>
        <w:t>.</w:t>
      </w:r>
      <w:bookmarkEnd w:id="298"/>
    </w:p>
    <w:p w14:paraId="06671C24" w14:textId="730BF6B0" w:rsidR="00203807" w:rsidRPr="000C3DF4" w:rsidRDefault="00203807" w:rsidP="00465863">
      <w:pPr>
        <w:pStyle w:val="4"/>
        <w:spacing w:before="60" w:after="60"/>
        <w:ind w:left="567" w:hanging="567"/>
        <w:rPr>
          <w:rFonts w:ascii="Times New Roman" w:hAnsi="Times New Roman"/>
          <w:sz w:val="22"/>
          <w:szCs w:val="22"/>
        </w:rPr>
      </w:pPr>
      <w:bookmarkStart w:id="299" w:name="_Ref412218308"/>
      <w:bookmarkStart w:id="300" w:name="_Ref10535929"/>
      <w:bookmarkStart w:id="301" w:name="_Ref410848773"/>
      <w:bookmarkStart w:id="302" w:name="_Ref415167041"/>
      <w:r w:rsidRPr="000C3DF4">
        <w:rPr>
          <w:rFonts w:ascii="Times New Roman" w:hAnsi="Times New Roman"/>
          <w:sz w:val="22"/>
          <w:szCs w:val="22"/>
        </w:rPr>
        <w:t>Проект договора, заключаемого по итогам состоявшейся процедуры закупки, формируется путем включения в проект договора, размещенного в составе документации о закупке:</w:t>
      </w:r>
      <w:bookmarkEnd w:id="299"/>
      <w:bookmarkEnd w:id="300"/>
    </w:p>
    <w:p w14:paraId="3CAF4DD8" w14:textId="2F3E92B2" w:rsidR="00203807" w:rsidRPr="000C3DF4" w:rsidRDefault="00135A24" w:rsidP="00135A24">
      <w:pPr>
        <w:pStyle w:val="5"/>
        <w:numPr>
          <w:ilvl w:val="0"/>
          <w:numId w:val="0"/>
        </w:numPr>
        <w:spacing w:before="0"/>
        <w:ind w:left="567"/>
        <w:rPr>
          <w:rFonts w:ascii="Times New Roman" w:hAnsi="Times New Roman"/>
          <w:sz w:val="22"/>
          <w:szCs w:val="22"/>
        </w:rPr>
      </w:pPr>
      <w:r w:rsidRPr="000C3DF4">
        <w:rPr>
          <w:rFonts w:ascii="Times New Roman" w:hAnsi="Times New Roman"/>
          <w:sz w:val="22"/>
          <w:szCs w:val="22"/>
        </w:rPr>
        <w:t xml:space="preserve">1) </w:t>
      </w:r>
      <w:r w:rsidR="00AB0C7C" w:rsidRPr="000C3DF4">
        <w:rPr>
          <w:rFonts w:ascii="Times New Roman" w:hAnsi="Times New Roman"/>
          <w:sz w:val="22"/>
          <w:szCs w:val="22"/>
        </w:rPr>
        <w:t>условий исполнения договора, предложенных победителем закупки (лицом, с которым заключается договор при уклонении победителя закупки) и являющихся критериями оценки, при этом указание страны происхождения поставляемого товара</w:t>
      </w:r>
      <w:r w:rsidR="000C7EE4" w:rsidRPr="000C3DF4">
        <w:rPr>
          <w:rFonts w:ascii="Times New Roman" w:hAnsi="Times New Roman"/>
          <w:sz w:val="22"/>
          <w:szCs w:val="22"/>
        </w:rPr>
        <w:t>, работ, услуг</w:t>
      </w:r>
      <w:r w:rsidR="00AB0C7C" w:rsidRPr="000C3DF4">
        <w:rPr>
          <w:rFonts w:ascii="Times New Roman" w:hAnsi="Times New Roman"/>
          <w:sz w:val="22"/>
          <w:szCs w:val="22"/>
        </w:rPr>
        <w:t xml:space="preserve"> осуществляется на основании сведений, содержащихся в заявке, представленной участником закупки, с которым заключается договор</w:t>
      </w:r>
      <w:r w:rsidR="00203807" w:rsidRPr="000C3DF4">
        <w:rPr>
          <w:rFonts w:ascii="Times New Roman" w:hAnsi="Times New Roman"/>
          <w:sz w:val="22"/>
          <w:szCs w:val="22"/>
        </w:rPr>
        <w:t>;</w:t>
      </w:r>
    </w:p>
    <w:p w14:paraId="2C4A3D39" w14:textId="0E8E8B90" w:rsidR="00203807" w:rsidRPr="000C3DF4" w:rsidRDefault="00135A24" w:rsidP="00135A24">
      <w:pPr>
        <w:pStyle w:val="5"/>
        <w:numPr>
          <w:ilvl w:val="0"/>
          <w:numId w:val="0"/>
        </w:numPr>
        <w:spacing w:before="0"/>
        <w:ind w:left="567"/>
        <w:rPr>
          <w:rFonts w:ascii="Times New Roman" w:hAnsi="Times New Roman"/>
          <w:sz w:val="22"/>
          <w:szCs w:val="22"/>
        </w:rPr>
      </w:pPr>
      <w:r w:rsidRPr="000C3DF4">
        <w:rPr>
          <w:rFonts w:ascii="Times New Roman" w:hAnsi="Times New Roman"/>
          <w:sz w:val="22"/>
          <w:szCs w:val="22"/>
        </w:rPr>
        <w:t xml:space="preserve">2) </w:t>
      </w:r>
      <w:r w:rsidR="00203807" w:rsidRPr="000C3DF4">
        <w:rPr>
          <w:rFonts w:ascii="Times New Roman" w:hAnsi="Times New Roman"/>
          <w:sz w:val="22"/>
          <w:szCs w:val="22"/>
        </w:rPr>
        <w:t>реквизитов победителя закупки (лица, с которым заключается договор при уклонении победителя закупки);</w:t>
      </w:r>
    </w:p>
    <w:p w14:paraId="371B80CF" w14:textId="0D8CBF13" w:rsidR="00AB0C7C" w:rsidRPr="000C3DF4" w:rsidRDefault="00135A24" w:rsidP="00135A24">
      <w:pPr>
        <w:pStyle w:val="5"/>
        <w:numPr>
          <w:ilvl w:val="0"/>
          <w:numId w:val="0"/>
        </w:numPr>
        <w:spacing w:before="0"/>
        <w:ind w:left="567"/>
        <w:rPr>
          <w:rFonts w:ascii="Times New Roman" w:hAnsi="Times New Roman"/>
          <w:sz w:val="22"/>
          <w:szCs w:val="22"/>
        </w:rPr>
      </w:pPr>
      <w:r w:rsidRPr="000C3DF4">
        <w:rPr>
          <w:rFonts w:ascii="Times New Roman" w:hAnsi="Times New Roman"/>
          <w:sz w:val="22"/>
          <w:szCs w:val="22"/>
        </w:rPr>
        <w:t xml:space="preserve">3) </w:t>
      </w:r>
      <w:r w:rsidR="003E7A6D" w:rsidRPr="000C3DF4">
        <w:rPr>
          <w:rFonts w:ascii="Times New Roman" w:hAnsi="Times New Roman"/>
          <w:sz w:val="22"/>
          <w:szCs w:val="22"/>
        </w:rPr>
        <w:t xml:space="preserve">цены каждой единицы продукции, </w:t>
      </w:r>
      <w:r w:rsidR="003E7A6D" w:rsidRPr="000C3DF4">
        <w:rPr>
          <w:rFonts w:ascii="Times New Roman" w:eastAsiaTheme="majorEastAsia" w:hAnsi="Times New Roman"/>
          <w:bCs/>
          <w:sz w:val="22"/>
          <w:szCs w:val="22"/>
        </w:rPr>
        <w:t>которая определяется как произведение начальной (максимальной) цены каждой единицы товара, работы, услуги, указанной в документации о закупке,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00AB0C7C" w:rsidRPr="000C3DF4">
        <w:rPr>
          <w:rFonts w:ascii="Times New Roman" w:hAnsi="Times New Roman"/>
          <w:sz w:val="22"/>
          <w:szCs w:val="22"/>
        </w:rPr>
        <w:t>.</w:t>
      </w:r>
    </w:p>
    <w:p w14:paraId="1605765A" w14:textId="237F3699" w:rsidR="00BD1F69" w:rsidRPr="000C3DF4" w:rsidRDefault="00BD1F69" w:rsidP="00465863">
      <w:pPr>
        <w:pStyle w:val="4"/>
        <w:spacing w:before="60" w:after="60"/>
        <w:ind w:left="567" w:hanging="567"/>
        <w:rPr>
          <w:rFonts w:ascii="Times New Roman" w:hAnsi="Times New Roman"/>
          <w:sz w:val="22"/>
          <w:szCs w:val="22"/>
        </w:rPr>
      </w:pPr>
      <w:r w:rsidRPr="000C3DF4">
        <w:rPr>
          <w:rFonts w:ascii="Times New Roman" w:hAnsi="Times New Roman"/>
          <w:sz w:val="22"/>
          <w:szCs w:val="22"/>
        </w:rPr>
        <w:t>При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w:t>
      </w:r>
      <w:r w:rsidR="009350E1" w:rsidRPr="000C3DF4">
        <w:rPr>
          <w:rFonts w:ascii="Times New Roman" w:hAnsi="Times New Roman"/>
          <w:sz w:val="22"/>
          <w:szCs w:val="22"/>
        </w:rPr>
        <w:t xml:space="preserve"> </w:t>
      </w:r>
      <w:r w:rsidRPr="000C3DF4">
        <w:rPr>
          <w:rFonts w:ascii="Times New Roman" w:hAnsi="Times New Roman"/>
          <w:sz w:val="22"/>
          <w:szCs w:val="22"/>
        </w:rPr>
        <w:t>протоколов</w:t>
      </w:r>
      <w:r w:rsidR="009350E1" w:rsidRPr="000C3DF4">
        <w:rPr>
          <w:rFonts w:ascii="Times New Roman" w:hAnsi="Times New Roman"/>
          <w:sz w:val="22"/>
          <w:szCs w:val="22"/>
        </w:rPr>
        <w:t xml:space="preserve"> </w:t>
      </w:r>
      <w:r w:rsidRPr="000C3DF4">
        <w:rPr>
          <w:rFonts w:ascii="Times New Roman" w:hAnsi="Times New Roman"/>
          <w:sz w:val="22"/>
          <w:szCs w:val="22"/>
        </w:rPr>
        <w:t>разногласий)</w:t>
      </w:r>
      <w:r w:rsidR="009350E1" w:rsidRPr="000C3DF4">
        <w:rPr>
          <w:rFonts w:ascii="Times New Roman" w:hAnsi="Times New Roman"/>
          <w:sz w:val="22"/>
          <w:szCs w:val="22"/>
        </w:rPr>
        <w:t xml:space="preserve"> </w:t>
      </w:r>
      <w:r w:rsidRPr="000C3DF4">
        <w:rPr>
          <w:rFonts w:ascii="Times New Roman" w:hAnsi="Times New Roman"/>
          <w:sz w:val="22"/>
          <w:szCs w:val="22"/>
        </w:rPr>
        <w:t>по следующим аспектам:</w:t>
      </w:r>
    </w:p>
    <w:p w14:paraId="5B145FAE" w14:textId="77777777" w:rsidR="009350E1" w:rsidRPr="000C3DF4" w:rsidRDefault="009350E1" w:rsidP="007D1D32">
      <w:pPr>
        <w:pStyle w:val="4"/>
        <w:numPr>
          <w:ilvl w:val="0"/>
          <w:numId w:val="64"/>
        </w:numPr>
        <w:spacing w:before="0"/>
        <w:rPr>
          <w:rFonts w:ascii="Times New Roman" w:hAnsi="Times New Roman"/>
          <w:sz w:val="22"/>
          <w:szCs w:val="22"/>
        </w:rPr>
      </w:pPr>
      <w:proofErr w:type="gramStart"/>
      <w:r w:rsidRPr="000C3DF4">
        <w:rPr>
          <w:rFonts w:ascii="Times New Roman" w:hAnsi="Times New Roman" w:hint="eastAsia"/>
          <w:sz w:val="22"/>
          <w:szCs w:val="22"/>
        </w:rPr>
        <w:t>снижение</w:t>
      </w:r>
      <w:proofErr w:type="gramEnd"/>
      <w:r w:rsidRPr="000C3DF4">
        <w:rPr>
          <w:rFonts w:ascii="Times New Roman" w:hAnsi="Times New Roman"/>
          <w:sz w:val="22"/>
          <w:szCs w:val="22"/>
        </w:rPr>
        <w:t xml:space="preserve"> </w:t>
      </w:r>
      <w:r w:rsidRPr="000C3DF4">
        <w:rPr>
          <w:rFonts w:ascii="Times New Roman" w:hAnsi="Times New Roman" w:hint="eastAsia"/>
          <w:sz w:val="22"/>
          <w:szCs w:val="22"/>
        </w:rPr>
        <w:t>цены</w:t>
      </w:r>
      <w:r w:rsidRPr="000C3DF4">
        <w:rPr>
          <w:rFonts w:ascii="Times New Roman" w:hAnsi="Times New Roman"/>
          <w:sz w:val="22"/>
          <w:szCs w:val="22"/>
        </w:rPr>
        <w:t xml:space="preserve"> </w:t>
      </w:r>
      <w:r w:rsidRPr="000C3DF4">
        <w:rPr>
          <w:rFonts w:ascii="Times New Roman" w:hAnsi="Times New Roman" w:hint="eastAsia"/>
          <w:sz w:val="22"/>
          <w:szCs w:val="22"/>
        </w:rPr>
        <w:t>договора</w:t>
      </w:r>
      <w:r w:rsidRPr="000C3DF4">
        <w:rPr>
          <w:rFonts w:ascii="Times New Roman" w:hAnsi="Times New Roman"/>
          <w:sz w:val="22"/>
          <w:szCs w:val="22"/>
        </w:rPr>
        <w:t xml:space="preserve"> </w:t>
      </w:r>
      <w:r w:rsidRPr="000C3DF4">
        <w:rPr>
          <w:rFonts w:ascii="Times New Roman" w:hAnsi="Times New Roman" w:hint="eastAsia"/>
          <w:sz w:val="22"/>
          <w:szCs w:val="22"/>
        </w:rPr>
        <w:t>без</w:t>
      </w:r>
      <w:r w:rsidRPr="000C3DF4">
        <w:rPr>
          <w:rFonts w:ascii="Times New Roman" w:hAnsi="Times New Roman"/>
          <w:sz w:val="22"/>
          <w:szCs w:val="22"/>
        </w:rPr>
        <w:t xml:space="preserve"> </w:t>
      </w:r>
      <w:r w:rsidRPr="000C3DF4">
        <w:rPr>
          <w:rFonts w:ascii="Times New Roman" w:hAnsi="Times New Roman" w:hint="eastAsia"/>
          <w:sz w:val="22"/>
          <w:szCs w:val="22"/>
        </w:rPr>
        <w:t>изменения</w:t>
      </w:r>
      <w:r w:rsidRPr="000C3DF4">
        <w:rPr>
          <w:rFonts w:ascii="Times New Roman" w:hAnsi="Times New Roman"/>
          <w:sz w:val="22"/>
          <w:szCs w:val="22"/>
        </w:rPr>
        <w:t xml:space="preserve"> </w:t>
      </w:r>
      <w:r w:rsidRPr="000C3DF4">
        <w:rPr>
          <w:rFonts w:ascii="Times New Roman" w:hAnsi="Times New Roman" w:hint="eastAsia"/>
          <w:sz w:val="22"/>
          <w:szCs w:val="22"/>
        </w:rPr>
        <w:t>количества</w:t>
      </w:r>
      <w:r w:rsidRPr="000C3DF4">
        <w:rPr>
          <w:rFonts w:ascii="Times New Roman" w:hAnsi="Times New Roman"/>
          <w:sz w:val="22"/>
          <w:szCs w:val="22"/>
        </w:rPr>
        <w:t xml:space="preserve"> </w:t>
      </w:r>
      <w:r w:rsidRPr="000C3DF4">
        <w:rPr>
          <w:rFonts w:ascii="Times New Roman" w:hAnsi="Times New Roman" w:hint="eastAsia"/>
          <w:sz w:val="22"/>
          <w:szCs w:val="22"/>
        </w:rPr>
        <w:t>товаров</w:t>
      </w:r>
      <w:r w:rsidRPr="000C3DF4">
        <w:rPr>
          <w:rFonts w:ascii="Times New Roman" w:hAnsi="Times New Roman"/>
          <w:sz w:val="22"/>
          <w:szCs w:val="22"/>
        </w:rPr>
        <w:t xml:space="preserve"> (</w:t>
      </w:r>
      <w:r w:rsidRPr="000C3DF4">
        <w:rPr>
          <w:rFonts w:ascii="Times New Roman" w:hAnsi="Times New Roman" w:hint="eastAsia"/>
          <w:sz w:val="22"/>
          <w:szCs w:val="22"/>
        </w:rPr>
        <w:t>объема</w:t>
      </w:r>
      <w:r w:rsidRPr="000C3DF4">
        <w:rPr>
          <w:rFonts w:ascii="Times New Roman" w:hAnsi="Times New Roman"/>
          <w:sz w:val="22"/>
          <w:szCs w:val="22"/>
        </w:rPr>
        <w:t xml:space="preserve"> </w:t>
      </w:r>
      <w:r w:rsidRPr="000C3DF4">
        <w:rPr>
          <w:rFonts w:ascii="Times New Roman" w:hAnsi="Times New Roman" w:hint="eastAsia"/>
          <w:sz w:val="22"/>
          <w:szCs w:val="22"/>
        </w:rPr>
        <w:t>работ</w:t>
      </w:r>
      <w:r w:rsidRPr="000C3DF4">
        <w:rPr>
          <w:rFonts w:ascii="Times New Roman" w:hAnsi="Times New Roman"/>
          <w:sz w:val="22"/>
          <w:szCs w:val="22"/>
        </w:rPr>
        <w:t xml:space="preserve">, </w:t>
      </w:r>
      <w:r w:rsidRPr="000C3DF4">
        <w:rPr>
          <w:rFonts w:ascii="Times New Roman" w:hAnsi="Times New Roman" w:hint="eastAsia"/>
          <w:sz w:val="22"/>
          <w:szCs w:val="22"/>
        </w:rPr>
        <w:t>услуг</w:t>
      </w:r>
      <w:r w:rsidRPr="000C3DF4">
        <w:rPr>
          <w:rFonts w:ascii="Times New Roman" w:hAnsi="Times New Roman"/>
          <w:sz w:val="22"/>
          <w:szCs w:val="22"/>
        </w:rPr>
        <w:t>);</w:t>
      </w:r>
    </w:p>
    <w:p w14:paraId="37A76F60" w14:textId="2EF82FC7" w:rsidR="009350E1" w:rsidRPr="000C3DF4" w:rsidRDefault="009350E1" w:rsidP="007D1D32">
      <w:pPr>
        <w:pStyle w:val="4"/>
        <w:numPr>
          <w:ilvl w:val="0"/>
          <w:numId w:val="64"/>
        </w:numPr>
        <w:spacing w:before="0"/>
        <w:rPr>
          <w:rFonts w:ascii="Times New Roman" w:hAnsi="Times New Roman"/>
          <w:sz w:val="22"/>
          <w:szCs w:val="22"/>
        </w:rPr>
      </w:pPr>
      <w:proofErr w:type="gramStart"/>
      <w:r w:rsidRPr="000C3DF4">
        <w:rPr>
          <w:rFonts w:ascii="Times New Roman" w:hAnsi="Times New Roman" w:hint="eastAsia"/>
          <w:sz w:val="22"/>
          <w:szCs w:val="22"/>
        </w:rPr>
        <w:t>увеличение</w:t>
      </w:r>
      <w:proofErr w:type="gramEnd"/>
      <w:r w:rsidRPr="000C3DF4">
        <w:rPr>
          <w:rFonts w:ascii="Times New Roman" w:hAnsi="Times New Roman"/>
          <w:sz w:val="22"/>
          <w:szCs w:val="22"/>
        </w:rPr>
        <w:t xml:space="preserve"> </w:t>
      </w:r>
      <w:r w:rsidRPr="000C3DF4">
        <w:rPr>
          <w:rFonts w:ascii="Times New Roman" w:hAnsi="Times New Roman" w:hint="eastAsia"/>
          <w:sz w:val="22"/>
          <w:szCs w:val="22"/>
        </w:rPr>
        <w:t>количества</w:t>
      </w:r>
      <w:r w:rsidRPr="000C3DF4">
        <w:rPr>
          <w:rFonts w:ascii="Times New Roman" w:hAnsi="Times New Roman"/>
          <w:sz w:val="22"/>
          <w:szCs w:val="22"/>
        </w:rPr>
        <w:t xml:space="preserve"> </w:t>
      </w:r>
      <w:r w:rsidRPr="000C3DF4">
        <w:rPr>
          <w:rFonts w:ascii="Times New Roman" w:hAnsi="Times New Roman" w:hint="eastAsia"/>
          <w:sz w:val="22"/>
          <w:szCs w:val="22"/>
        </w:rPr>
        <w:t>товаров</w:t>
      </w:r>
      <w:r w:rsidRPr="000C3DF4">
        <w:rPr>
          <w:rFonts w:ascii="Times New Roman" w:hAnsi="Times New Roman"/>
          <w:sz w:val="22"/>
          <w:szCs w:val="22"/>
        </w:rPr>
        <w:t xml:space="preserve"> (</w:t>
      </w:r>
      <w:r w:rsidRPr="000C3DF4">
        <w:rPr>
          <w:rFonts w:ascii="Times New Roman" w:hAnsi="Times New Roman" w:hint="eastAsia"/>
          <w:sz w:val="22"/>
          <w:szCs w:val="22"/>
        </w:rPr>
        <w:t>объема</w:t>
      </w:r>
      <w:r w:rsidRPr="000C3DF4">
        <w:rPr>
          <w:rFonts w:ascii="Times New Roman" w:hAnsi="Times New Roman"/>
          <w:sz w:val="22"/>
          <w:szCs w:val="22"/>
        </w:rPr>
        <w:t xml:space="preserve"> </w:t>
      </w:r>
      <w:r w:rsidRPr="000C3DF4">
        <w:rPr>
          <w:rFonts w:ascii="Times New Roman" w:hAnsi="Times New Roman" w:hint="eastAsia"/>
          <w:sz w:val="22"/>
          <w:szCs w:val="22"/>
        </w:rPr>
        <w:t>работ</w:t>
      </w:r>
      <w:r w:rsidRPr="000C3DF4">
        <w:rPr>
          <w:rFonts w:ascii="Times New Roman" w:hAnsi="Times New Roman"/>
          <w:sz w:val="22"/>
          <w:szCs w:val="22"/>
        </w:rPr>
        <w:t xml:space="preserve">, </w:t>
      </w:r>
      <w:r w:rsidRPr="000C3DF4">
        <w:rPr>
          <w:rFonts w:ascii="Times New Roman" w:hAnsi="Times New Roman" w:hint="eastAsia"/>
          <w:sz w:val="22"/>
          <w:szCs w:val="22"/>
        </w:rPr>
        <w:t>услуг</w:t>
      </w:r>
      <w:r w:rsidRPr="000C3DF4">
        <w:rPr>
          <w:rFonts w:ascii="Times New Roman" w:hAnsi="Times New Roman"/>
          <w:sz w:val="22"/>
          <w:szCs w:val="22"/>
        </w:rPr>
        <w:t xml:space="preserve">) </w:t>
      </w:r>
      <w:r w:rsidRPr="000C3DF4">
        <w:rPr>
          <w:rFonts w:ascii="Times New Roman" w:hAnsi="Times New Roman" w:hint="eastAsia"/>
          <w:sz w:val="22"/>
          <w:szCs w:val="22"/>
        </w:rPr>
        <w:t>не</w:t>
      </w:r>
      <w:r w:rsidRPr="000C3DF4">
        <w:rPr>
          <w:rFonts w:ascii="Times New Roman" w:hAnsi="Times New Roman"/>
          <w:sz w:val="22"/>
          <w:szCs w:val="22"/>
        </w:rPr>
        <w:t xml:space="preserve"> </w:t>
      </w:r>
      <w:r w:rsidRPr="000C3DF4">
        <w:rPr>
          <w:rFonts w:ascii="Times New Roman" w:hAnsi="Times New Roman" w:hint="eastAsia"/>
          <w:sz w:val="22"/>
          <w:szCs w:val="22"/>
        </w:rPr>
        <w:t>более</w:t>
      </w:r>
      <w:r w:rsidRPr="000C3DF4">
        <w:rPr>
          <w:rFonts w:ascii="Times New Roman" w:hAnsi="Times New Roman"/>
          <w:sz w:val="22"/>
          <w:szCs w:val="22"/>
        </w:rPr>
        <w:t xml:space="preserve"> </w:t>
      </w:r>
      <w:r w:rsidRPr="000C3DF4">
        <w:rPr>
          <w:rFonts w:ascii="Times New Roman" w:hAnsi="Times New Roman" w:hint="eastAsia"/>
          <w:sz w:val="22"/>
          <w:szCs w:val="22"/>
        </w:rPr>
        <w:t>чем</w:t>
      </w:r>
      <w:r w:rsidRPr="000C3DF4">
        <w:rPr>
          <w:rFonts w:ascii="Times New Roman" w:hAnsi="Times New Roman"/>
          <w:sz w:val="22"/>
          <w:szCs w:val="22"/>
        </w:rPr>
        <w:t xml:space="preserve"> </w:t>
      </w:r>
      <w:r w:rsidRPr="000C3DF4">
        <w:rPr>
          <w:rFonts w:ascii="Times New Roman" w:hAnsi="Times New Roman" w:hint="eastAsia"/>
          <w:sz w:val="22"/>
          <w:szCs w:val="22"/>
        </w:rPr>
        <w:t>на</w:t>
      </w:r>
      <w:r w:rsidRPr="000C3DF4">
        <w:rPr>
          <w:rFonts w:ascii="Times New Roman" w:hAnsi="Times New Roman"/>
          <w:sz w:val="22"/>
          <w:szCs w:val="22"/>
        </w:rPr>
        <w:t xml:space="preserve"> 30% (</w:t>
      </w:r>
      <w:r w:rsidRPr="000C3DF4">
        <w:rPr>
          <w:rFonts w:ascii="Times New Roman" w:hAnsi="Times New Roman" w:hint="eastAsia"/>
          <w:sz w:val="22"/>
          <w:szCs w:val="22"/>
        </w:rPr>
        <w:t>тридцать</w:t>
      </w:r>
      <w:r w:rsidRPr="000C3DF4">
        <w:rPr>
          <w:rFonts w:ascii="Times New Roman" w:hAnsi="Times New Roman"/>
          <w:sz w:val="22"/>
          <w:szCs w:val="22"/>
        </w:rPr>
        <w:t xml:space="preserve"> </w:t>
      </w:r>
      <w:r w:rsidRPr="000C3DF4">
        <w:rPr>
          <w:rFonts w:ascii="Times New Roman" w:hAnsi="Times New Roman" w:hint="eastAsia"/>
          <w:sz w:val="22"/>
          <w:szCs w:val="22"/>
        </w:rPr>
        <w:t>процентов</w:t>
      </w:r>
      <w:r w:rsidRPr="000C3DF4">
        <w:rPr>
          <w:rFonts w:ascii="Times New Roman" w:hAnsi="Times New Roman"/>
          <w:sz w:val="22"/>
          <w:szCs w:val="22"/>
        </w:rPr>
        <w:t xml:space="preserve">) </w:t>
      </w:r>
      <w:r w:rsidRPr="000C3DF4">
        <w:rPr>
          <w:rFonts w:ascii="Times New Roman" w:hAnsi="Times New Roman" w:hint="eastAsia"/>
          <w:sz w:val="22"/>
          <w:szCs w:val="22"/>
        </w:rPr>
        <w:t>без</w:t>
      </w:r>
      <w:r w:rsidRPr="000C3DF4">
        <w:rPr>
          <w:rFonts w:ascii="Times New Roman" w:hAnsi="Times New Roman"/>
          <w:sz w:val="22"/>
          <w:szCs w:val="22"/>
        </w:rPr>
        <w:t xml:space="preserve"> </w:t>
      </w:r>
      <w:r w:rsidRPr="000C3DF4">
        <w:rPr>
          <w:rFonts w:ascii="Times New Roman" w:hAnsi="Times New Roman" w:hint="eastAsia"/>
          <w:sz w:val="22"/>
          <w:szCs w:val="22"/>
        </w:rPr>
        <w:t>увеличения</w:t>
      </w:r>
      <w:r w:rsidRPr="000C3DF4">
        <w:rPr>
          <w:rFonts w:ascii="Times New Roman" w:hAnsi="Times New Roman"/>
          <w:sz w:val="22"/>
          <w:szCs w:val="22"/>
        </w:rPr>
        <w:t xml:space="preserve"> </w:t>
      </w:r>
      <w:r w:rsidRPr="000C3DF4">
        <w:rPr>
          <w:rFonts w:ascii="Times New Roman" w:hAnsi="Times New Roman" w:hint="eastAsia"/>
          <w:sz w:val="22"/>
          <w:szCs w:val="22"/>
        </w:rPr>
        <w:t>цены</w:t>
      </w:r>
      <w:r w:rsidRPr="000C3DF4">
        <w:rPr>
          <w:rFonts w:ascii="Times New Roman" w:hAnsi="Times New Roman"/>
          <w:sz w:val="22"/>
          <w:szCs w:val="22"/>
        </w:rPr>
        <w:t xml:space="preserve"> </w:t>
      </w:r>
      <w:r w:rsidRPr="000C3DF4">
        <w:rPr>
          <w:rFonts w:ascii="Times New Roman" w:hAnsi="Times New Roman" w:hint="eastAsia"/>
          <w:sz w:val="22"/>
          <w:szCs w:val="22"/>
        </w:rPr>
        <w:t>договора</w:t>
      </w:r>
      <w:r w:rsidRPr="000C3DF4">
        <w:rPr>
          <w:rFonts w:ascii="Times New Roman" w:hAnsi="Times New Roman"/>
          <w:sz w:val="22"/>
          <w:szCs w:val="22"/>
        </w:rPr>
        <w:t>;</w:t>
      </w:r>
    </w:p>
    <w:p w14:paraId="2D68958F" w14:textId="024DC342" w:rsidR="009350E1" w:rsidRPr="000C3DF4" w:rsidRDefault="009350E1" w:rsidP="007D1D32">
      <w:pPr>
        <w:pStyle w:val="4"/>
        <w:numPr>
          <w:ilvl w:val="0"/>
          <w:numId w:val="64"/>
        </w:numPr>
        <w:spacing w:before="0"/>
        <w:rPr>
          <w:rFonts w:ascii="Times New Roman" w:hAnsi="Times New Roman"/>
          <w:sz w:val="22"/>
          <w:szCs w:val="22"/>
        </w:rPr>
      </w:pPr>
      <w:proofErr w:type="gramStart"/>
      <w:r w:rsidRPr="000C3DF4">
        <w:rPr>
          <w:rFonts w:ascii="Times New Roman" w:hAnsi="Times New Roman" w:hint="eastAsia"/>
          <w:sz w:val="22"/>
          <w:szCs w:val="22"/>
        </w:rPr>
        <w:t>улучшение</w:t>
      </w:r>
      <w:proofErr w:type="gramEnd"/>
      <w:r w:rsidRPr="000C3DF4">
        <w:rPr>
          <w:rFonts w:ascii="Times New Roman" w:hAnsi="Times New Roman"/>
          <w:sz w:val="22"/>
          <w:szCs w:val="22"/>
        </w:rPr>
        <w:t xml:space="preserve"> </w:t>
      </w:r>
      <w:r w:rsidRPr="000C3DF4">
        <w:rPr>
          <w:rFonts w:ascii="Times New Roman" w:hAnsi="Times New Roman" w:hint="eastAsia"/>
          <w:sz w:val="22"/>
          <w:szCs w:val="22"/>
        </w:rPr>
        <w:t>условий</w:t>
      </w:r>
      <w:r w:rsidRPr="000C3DF4">
        <w:rPr>
          <w:rFonts w:ascii="Times New Roman" w:hAnsi="Times New Roman"/>
          <w:sz w:val="22"/>
          <w:szCs w:val="22"/>
        </w:rPr>
        <w:t xml:space="preserve"> </w:t>
      </w:r>
      <w:r w:rsidRPr="000C3DF4">
        <w:rPr>
          <w:rFonts w:ascii="Times New Roman" w:hAnsi="Times New Roman" w:hint="eastAsia"/>
          <w:sz w:val="22"/>
          <w:szCs w:val="22"/>
        </w:rPr>
        <w:t>исполнения</w:t>
      </w:r>
      <w:r w:rsidRPr="000C3DF4">
        <w:rPr>
          <w:rFonts w:ascii="Times New Roman" w:hAnsi="Times New Roman"/>
          <w:sz w:val="22"/>
          <w:szCs w:val="22"/>
        </w:rPr>
        <w:t xml:space="preserve"> </w:t>
      </w:r>
      <w:r w:rsidRPr="000C3DF4">
        <w:rPr>
          <w:rFonts w:ascii="Times New Roman" w:hAnsi="Times New Roman" w:hint="eastAsia"/>
          <w:sz w:val="22"/>
          <w:szCs w:val="22"/>
        </w:rPr>
        <w:t>договора</w:t>
      </w:r>
      <w:r w:rsidRPr="000C3DF4">
        <w:rPr>
          <w:rFonts w:ascii="Times New Roman" w:hAnsi="Times New Roman"/>
          <w:sz w:val="22"/>
          <w:szCs w:val="22"/>
        </w:rPr>
        <w:t xml:space="preserve"> </w:t>
      </w:r>
      <w:r w:rsidRPr="000C3DF4">
        <w:rPr>
          <w:rFonts w:ascii="Times New Roman" w:hAnsi="Times New Roman" w:hint="eastAsia"/>
          <w:sz w:val="22"/>
          <w:szCs w:val="22"/>
        </w:rPr>
        <w:t>для</w:t>
      </w:r>
      <w:r w:rsidRPr="000C3DF4">
        <w:rPr>
          <w:rFonts w:ascii="Times New Roman" w:hAnsi="Times New Roman"/>
          <w:sz w:val="22"/>
          <w:szCs w:val="22"/>
        </w:rPr>
        <w:t xml:space="preserve"> </w:t>
      </w:r>
      <w:r w:rsidRPr="000C3DF4">
        <w:rPr>
          <w:rFonts w:ascii="Times New Roman" w:hAnsi="Times New Roman" w:hint="eastAsia"/>
          <w:sz w:val="22"/>
          <w:szCs w:val="22"/>
        </w:rPr>
        <w:t>Заказчика</w:t>
      </w:r>
      <w:r w:rsidRPr="000C3DF4">
        <w:rPr>
          <w:rFonts w:ascii="Times New Roman" w:hAnsi="Times New Roman"/>
          <w:sz w:val="22"/>
          <w:szCs w:val="22"/>
        </w:rPr>
        <w:t xml:space="preserve"> (</w:t>
      </w:r>
      <w:r w:rsidRPr="000C3DF4">
        <w:rPr>
          <w:rFonts w:ascii="Times New Roman" w:hAnsi="Times New Roman" w:hint="eastAsia"/>
          <w:sz w:val="22"/>
          <w:szCs w:val="22"/>
        </w:rPr>
        <w:t>сокращение</w:t>
      </w:r>
      <w:r w:rsidRPr="000C3DF4">
        <w:rPr>
          <w:rFonts w:ascii="Times New Roman" w:hAnsi="Times New Roman"/>
          <w:sz w:val="22"/>
          <w:szCs w:val="22"/>
        </w:rPr>
        <w:t xml:space="preserve"> </w:t>
      </w:r>
      <w:r w:rsidRPr="000C3DF4">
        <w:rPr>
          <w:rFonts w:ascii="Times New Roman" w:hAnsi="Times New Roman" w:hint="eastAsia"/>
          <w:sz w:val="22"/>
          <w:szCs w:val="22"/>
        </w:rPr>
        <w:t>сроков</w:t>
      </w:r>
      <w:r w:rsidRPr="000C3DF4">
        <w:rPr>
          <w:rFonts w:ascii="Times New Roman" w:hAnsi="Times New Roman"/>
          <w:sz w:val="22"/>
          <w:szCs w:val="22"/>
        </w:rPr>
        <w:t xml:space="preserve"> </w:t>
      </w:r>
      <w:r w:rsidRPr="000C3DF4">
        <w:rPr>
          <w:rFonts w:ascii="Times New Roman" w:hAnsi="Times New Roman" w:hint="eastAsia"/>
          <w:sz w:val="22"/>
          <w:szCs w:val="22"/>
        </w:rPr>
        <w:t>исполнения</w:t>
      </w:r>
      <w:r w:rsidRPr="000C3DF4">
        <w:rPr>
          <w:rFonts w:ascii="Times New Roman" w:hAnsi="Times New Roman"/>
          <w:sz w:val="22"/>
          <w:szCs w:val="22"/>
        </w:rPr>
        <w:t xml:space="preserve"> </w:t>
      </w:r>
      <w:r w:rsidRPr="000C3DF4">
        <w:rPr>
          <w:rFonts w:ascii="Times New Roman" w:hAnsi="Times New Roman" w:hint="eastAsia"/>
          <w:sz w:val="22"/>
          <w:szCs w:val="22"/>
        </w:rPr>
        <w:t>договора</w:t>
      </w:r>
      <w:r w:rsidRPr="000C3DF4">
        <w:rPr>
          <w:rFonts w:ascii="Times New Roman" w:hAnsi="Times New Roman"/>
          <w:sz w:val="22"/>
          <w:szCs w:val="22"/>
        </w:rPr>
        <w:t xml:space="preserve"> (</w:t>
      </w:r>
      <w:r w:rsidRPr="000C3DF4">
        <w:rPr>
          <w:rFonts w:ascii="Times New Roman" w:hAnsi="Times New Roman" w:hint="eastAsia"/>
          <w:sz w:val="22"/>
          <w:szCs w:val="22"/>
        </w:rPr>
        <w:t>его</w:t>
      </w:r>
      <w:r w:rsidRPr="000C3DF4">
        <w:rPr>
          <w:rFonts w:ascii="Times New Roman" w:hAnsi="Times New Roman"/>
          <w:sz w:val="22"/>
          <w:szCs w:val="22"/>
        </w:rPr>
        <w:t xml:space="preserve"> </w:t>
      </w:r>
      <w:r w:rsidRPr="000C3DF4">
        <w:rPr>
          <w:rFonts w:ascii="Times New Roman" w:hAnsi="Times New Roman" w:hint="eastAsia"/>
          <w:sz w:val="22"/>
          <w:szCs w:val="22"/>
        </w:rPr>
        <w:t>отдельных</w:t>
      </w:r>
      <w:r w:rsidRPr="000C3DF4">
        <w:rPr>
          <w:rFonts w:ascii="Times New Roman" w:hAnsi="Times New Roman"/>
          <w:sz w:val="22"/>
          <w:szCs w:val="22"/>
        </w:rPr>
        <w:t xml:space="preserve"> </w:t>
      </w:r>
      <w:r w:rsidRPr="000C3DF4">
        <w:rPr>
          <w:rFonts w:ascii="Times New Roman" w:hAnsi="Times New Roman" w:hint="eastAsia"/>
          <w:sz w:val="22"/>
          <w:szCs w:val="22"/>
        </w:rPr>
        <w:t>этапов</w:t>
      </w:r>
      <w:r w:rsidRPr="000C3DF4">
        <w:rPr>
          <w:rFonts w:ascii="Times New Roman" w:hAnsi="Times New Roman"/>
          <w:sz w:val="22"/>
          <w:szCs w:val="22"/>
        </w:rPr>
        <w:t xml:space="preserve">), </w:t>
      </w:r>
      <w:r w:rsidRPr="000C3DF4">
        <w:rPr>
          <w:rFonts w:ascii="Times New Roman" w:hAnsi="Times New Roman" w:hint="eastAsia"/>
          <w:sz w:val="22"/>
          <w:szCs w:val="22"/>
        </w:rPr>
        <w:t>отмена</w:t>
      </w:r>
      <w:r w:rsidRPr="000C3DF4">
        <w:rPr>
          <w:rFonts w:ascii="Times New Roman" w:hAnsi="Times New Roman"/>
          <w:sz w:val="22"/>
          <w:szCs w:val="22"/>
        </w:rPr>
        <w:t xml:space="preserve"> </w:t>
      </w:r>
      <w:r w:rsidRPr="000C3DF4">
        <w:rPr>
          <w:rFonts w:ascii="Times New Roman" w:hAnsi="Times New Roman" w:hint="eastAsia"/>
          <w:sz w:val="22"/>
          <w:szCs w:val="22"/>
        </w:rPr>
        <w:t>или</w:t>
      </w:r>
      <w:r w:rsidRPr="000C3DF4">
        <w:rPr>
          <w:rFonts w:ascii="Times New Roman" w:hAnsi="Times New Roman"/>
          <w:sz w:val="22"/>
          <w:szCs w:val="22"/>
        </w:rPr>
        <w:t xml:space="preserve"> </w:t>
      </w:r>
      <w:r w:rsidRPr="000C3DF4">
        <w:rPr>
          <w:rFonts w:ascii="Times New Roman" w:hAnsi="Times New Roman" w:hint="eastAsia"/>
          <w:sz w:val="22"/>
          <w:szCs w:val="22"/>
        </w:rPr>
        <w:t>уменьшение</w:t>
      </w:r>
      <w:r w:rsidRPr="000C3DF4">
        <w:rPr>
          <w:rFonts w:ascii="Times New Roman" w:hAnsi="Times New Roman"/>
          <w:sz w:val="22"/>
          <w:szCs w:val="22"/>
        </w:rPr>
        <w:t xml:space="preserve"> </w:t>
      </w:r>
      <w:r w:rsidRPr="000C3DF4">
        <w:rPr>
          <w:rFonts w:ascii="Times New Roman" w:hAnsi="Times New Roman" w:hint="eastAsia"/>
          <w:sz w:val="22"/>
          <w:szCs w:val="22"/>
        </w:rPr>
        <w:t>аванса</w:t>
      </w:r>
      <w:r w:rsidRPr="000C3DF4">
        <w:rPr>
          <w:rFonts w:ascii="Times New Roman" w:hAnsi="Times New Roman"/>
          <w:sz w:val="22"/>
          <w:szCs w:val="22"/>
        </w:rPr>
        <w:t xml:space="preserve">, </w:t>
      </w:r>
      <w:r w:rsidRPr="000C3DF4">
        <w:rPr>
          <w:rFonts w:ascii="Times New Roman" w:hAnsi="Times New Roman" w:hint="eastAsia"/>
          <w:sz w:val="22"/>
          <w:szCs w:val="22"/>
        </w:rPr>
        <w:t>предоставление</w:t>
      </w:r>
      <w:r w:rsidRPr="000C3DF4">
        <w:rPr>
          <w:rFonts w:ascii="Times New Roman" w:hAnsi="Times New Roman"/>
          <w:sz w:val="22"/>
          <w:szCs w:val="22"/>
        </w:rPr>
        <w:t xml:space="preserve"> </w:t>
      </w:r>
      <w:r w:rsidRPr="000C3DF4">
        <w:rPr>
          <w:rFonts w:ascii="Times New Roman" w:hAnsi="Times New Roman" w:hint="eastAsia"/>
          <w:sz w:val="22"/>
          <w:szCs w:val="22"/>
        </w:rPr>
        <w:t>отсрочки</w:t>
      </w:r>
      <w:r w:rsidRPr="000C3DF4">
        <w:rPr>
          <w:rFonts w:ascii="Times New Roman" w:hAnsi="Times New Roman"/>
          <w:sz w:val="22"/>
          <w:szCs w:val="22"/>
        </w:rPr>
        <w:t xml:space="preserve"> </w:t>
      </w:r>
      <w:r w:rsidRPr="000C3DF4">
        <w:rPr>
          <w:rFonts w:ascii="Times New Roman" w:hAnsi="Times New Roman" w:hint="eastAsia"/>
          <w:sz w:val="22"/>
          <w:szCs w:val="22"/>
        </w:rPr>
        <w:t>или</w:t>
      </w:r>
      <w:r w:rsidRPr="000C3DF4">
        <w:rPr>
          <w:rFonts w:ascii="Times New Roman" w:hAnsi="Times New Roman"/>
          <w:sz w:val="22"/>
          <w:szCs w:val="22"/>
        </w:rPr>
        <w:t xml:space="preserve"> </w:t>
      </w:r>
      <w:r w:rsidRPr="000C3DF4">
        <w:rPr>
          <w:rFonts w:ascii="Times New Roman" w:hAnsi="Times New Roman" w:hint="eastAsia"/>
          <w:sz w:val="22"/>
          <w:szCs w:val="22"/>
        </w:rPr>
        <w:t>рассрочки</w:t>
      </w:r>
      <w:r w:rsidRPr="000C3DF4">
        <w:rPr>
          <w:rFonts w:ascii="Times New Roman" w:hAnsi="Times New Roman"/>
          <w:sz w:val="22"/>
          <w:szCs w:val="22"/>
        </w:rPr>
        <w:t xml:space="preserve"> </w:t>
      </w:r>
      <w:r w:rsidRPr="000C3DF4">
        <w:rPr>
          <w:rFonts w:ascii="Times New Roman" w:hAnsi="Times New Roman" w:hint="eastAsia"/>
          <w:sz w:val="22"/>
          <w:szCs w:val="22"/>
        </w:rPr>
        <w:t>при</w:t>
      </w:r>
      <w:r w:rsidRPr="000C3DF4">
        <w:rPr>
          <w:rFonts w:ascii="Times New Roman" w:hAnsi="Times New Roman"/>
          <w:sz w:val="22"/>
          <w:szCs w:val="22"/>
        </w:rPr>
        <w:t xml:space="preserve"> </w:t>
      </w:r>
      <w:r w:rsidRPr="000C3DF4">
        <w:rPr>
          <w:rFonts w:ascii="Times New Roman" w:hAnsi="Times New Roman" w:hint="eastAsia"/>
          <w:sz w:val="22"/>
          <w:szCs w:val="22"/>
        </w:rPr>
        <w:t>оплате</w:t>
      </w:r>
      <w:r w:rsidRPr="000C3DF4">
        <w:rPr>
          <w:rFonts w:ascii="Times New Roman" w:hAnsi="Times New Roman"/>
          <w:sz w:val="22"/>
          <w:szCs w:val="22"/>
        </w:rPr>
        <w:t xml:space="preserve">, </w:t>
      </w:r>
      <w:r w:rsidRPr="000C3DF4">
        <w:rPr>
          <w:rFonts w:ascii="Times New Roman" w:hAnsi="Times New Roman" w:hint="eastAsia"/>
          <w:sz w:val="22"/>
          <w:szCs w:val="22"/>
        </w:rPr>
        <w:t>улучшение</w:t>
      </w:r>
      <w:r w:rsidRPr="000C3DF4">
        <w:rPr>
          <w:rFonts w:ascii="Times New Roman" w:hAnsi="Times New Roman"/>
          <w:sz w:val="22"/>
          <w:szCs w:val="22"/>
        </w:rPr>
        <w:t xml:space="preserve"> </w:t>
      </w:r>
      <w:r w:rsidRPr="000C3DF4">
        <w:rPr>
          <w:rFonts w:ascii="Times New Roman" w:hAnsi="Times New Roman" w:hint="eastAsia"/>
          <w:sz w:val="22"/>
          <w:szCs w:val="22"/>
        </w:rPr>
        <w:t>характеристик</w:t>
      </w:r>
      <w:r w:rsidRPr="000C3DF4">
        <w:rPr>
          <w:rFonts w:ascii="Times New Roman" w:hAnsi="Times New Roman"/>
          <w:sz w:val="22"/>
          <w:szCs w:val="22"/>
        </w:rPr>
        <w:t xml:space="preserve"> </w:t>
      </w:r>
      <w:r w:rsidRPr="000C3DF4">
        <w:rPr>
          <w:rFonts w:ascii="Times New Roman" w:hAnsi="Times New Roman" w:hint="eastAsia"/>
          <w:sz w:val="22"/>
          <w:szCs w:val="22"/>
        </w:rPr>
        <w:t>товаров</w:t>
      </w:r>
      <w:r w:rsidRPr="000C3DF4">
        <w:rPr>
          <w:rFonts w:ascii="Times New Roman" w:hAnsi="Times New Roman"/>
          <w:sz w:val="22"/>
          <w:szCs w:val="22"/>
        </w:rPr>
        <w:t xml:space="preserve">, </w:t>
      </w:r>
      <w:r w:rsidRPr="000C3DF4">
        <w:rPr>
          <w:rFonts w:ascii="Times New Roman" w:hAnsi="Times New Roman" w:hint="eastAsia"/>
          <w:sz w:val="22"/>
          <w:szCs w:val="22"/>
        </w:rPr>
        <w:t>работ</w:t>
      </w:r>
      <w:r w:rsidRPr="000C3DF4">
        <w:rPr>
          <w:rFonts w:ascii="Times New Roman" w:hAnsi="Times New Roman"/>
          <w:sz w:val="22"/>
          <w:szCs w:val="22"/>
        </w:rPr>
        <w:t xml:space="preserve">, </w:t>
      </w:r>
      <w:r w:rsidRPr="000C3DF4">
        <w:rPr>
          <w:rFonts w:ascii="Times New Roman" w:hAnsi="Times New Roman" w:hint="eastAsia"/>
          <w:sz w:val="22"/>
          <w:szCs w:val="22"/>
        </w:rPr>
        <w:t>услуг</w:t>
      </w:r>
      <w:r w:rsidRPr="000C3DF4">
        <w:rPr>
          <w:rFonts w:ascii="Times New Roman" w:hAnsi="Times New Roman"/>
          <w:sz w:val="22"/>
          <w:szCs w:val="22"/>
        </w:rPr>
        <w:t xml:space="preserve">, </w:t>
      </w:r>
      <w:r w:rsidRPr="000C3DF4">
        <w:rPr>
          <w:rFonts w:ascii="Times New Roman" w:hAnsi="Times New Roman" w:hint="eastAsia"/>
          <w:sz w:val="22"/>
          <w:szCs w:val="22"/>
        </w:rPr>
        <w:t>увеличение</w:t>
      </w:r>
      <w:r w:rsidRPr="000C3DF4">
        <w:rPr>
          <w:rFonts w:ascii="Times New Roman" w:hAnsi="Times New Roman"/>
          <w:sz w:val="22"/>
          <w:szCs w:val="22"/>
        </w:rPr>
        <w:t xml:space="preserve"> </w:t>
      </w:r>
      <w:r w:rsidRPr="000C3DF4">
        <w:rPr>
          <w:rFonts w:ascii="Times New Roman" w:hAnsi="Times New Roman" w:hint="eastAsia"/>
          <w:sz w:val="22"/>
          <w:szCs w:val="22"/>
        </w:rPr>
        <w:t>сроков</w:t>
      </w:r>
      <w:r w:rsidRPr="000C3DF4">
        <w:rPr>
          <w:rFonts w:ascii="Times New Roman" w:hAnsi="Times New Roman"/>
          <w:sz w:val="22"/>
          <w:szCs w:val="22"/>
        </w:rPr>
        <w:t xml:space="preserve"> </w:t>
      </w:r>
      <w:r w:rsidRPr="000C3DF4">
        <w:rPr>
          <w:rFonts w:ascii="Times New Roman" w:hAnsi="Times New Roman" w:hint="eastAsia"/>
          <w:sz w:val="22"/>
          <w:szCs w:val="22"/>
        </w:rPr>
        <w:t>и</w:t>
      </w:r>
      <w:r w:rsidRPr="000C3DF4">
        <w:rPr>
          <w:rFonts w:ascii="Times New Roman" w:hAnsi="Times New Roman"/>
          <w:sz w:val="22"/>
          <w:szCs w:val="22"/>
        </w:rPr>
        <w:t xml:space="preserve"> </w:t>
      </w:r>
      <w:r w:rsidRPr="000C3DF4">
        <w:rPr>
          <w:rFonts w:ascii="Times New Roman" w:hAnsi="Times New Roman" w:hint="eastAsia"/>
          <w:sz w:val="22"/>
          <w:szCs w:val="22"/>
        </w:rPr>
        <w:t>объема</w:t>
      </w:r>
      <w:r w:rsidRPr="000C3DF4">
        <w:rPr>
          <w:rFonts w:ascii="Times New Roman" w:hAnsi="Times New Roman"/>
          <w:sz w:val="22"/>
          <w:szCs w:val="22"/>
        </w:rPr>
        <w:t xml:space="preserve"> </w:t>
      </w:r>
      <w:r w:rsidRPr="000C3DF4">
        <w:rPr>
          <w:rFonts w:ascii="Times New Roman" w:hAnsi="Times New Roman" w:hint="eastAsia"/>
          <w:sz w:val="22"/>
          <w:szCs w:val="22"/>
        </w:rPr>
        <w:t>гарантии</w:t>
      </w:r>
      <w:r w:rsidRPr="000C3DF4">
        <w:rPr>
          <w:rFonts w:ascii="Times New Roman" w:hAnsi="Times New Roman"/>
          <w:sz w:val="22"/>
          <w:szCs w:val="22"/>
        </w:rPr>
        <w:t xml:space="preserve"> </w:t>
      </w:r>
      <w:r w:rsidRPr="000C3DF4">
        <w:rPr>
          <w:rFonts w:ascii="Times New Roman" w:hAnsi="Times New Roman" w:hint="eastAsia"/>
          <w:sz w:val="22"/>
          <w:szCs w:val="22"/>
        </w:rPr>
        <w:t>и</w:t>
      </w:r>
      <w:r w:rsidRPr="000C3DF4">
        <w:rPr>
          <w:rFonts w:ascii="Times New Roman" w:hAnsi="Times New Roman"/>
          <w:sz w:val="22"/>
          <w:szCs w:val="22"/>
        </w:rPr>
        <w:t xml:space="preserve"> </w:t>
      </w:r>
      <w:r w:rsidRPr="000C3DF4">
        <w:rPr>
          <w:rFonts w:ascii="Times New Roman" w:hAnsi="Times New Roman" w:hint="eastAsia"/>
          <w:sz w:val="22"/>
          <w:szCs w:val="22"/>
        </w:rPr>
        <w:t>т</w:t>
      </w:r>
      <w:r w:rsidRPr="000C3DF4">
        <w:rPr>
          <w:rFonts w:ascii="Times New Roman" w:hAnsi="Times New Roman"/>
          <w:sz w:val="22"/>
          <w:szCs w:val="22"/>
        </w:rPr>
        <w:t>.</w:t>
      </w:r>
      <w:r w:rsidRPr="000C3DF4">
        <w:rPr>
          <w:rFonts w:ascii="Times New Roman" w:hAnsi="Times New Roman" w:hint="eastAsia"/>
          <w:sz w:val="22"/>
          <w:szCs w:val="22"/>
        </w:rPr>
        <w:t>п</w:t>
      </w:r>
      <w:r w:rsidRPr="000C3DF4">
        <w:rPr>
          <w:rFonts w:ascii="Times New Roman" w:hAnsi="Times New Roman"/>
          <w:sz w:val="22"/>
          <w:szCs w:val="22"/>
        </w:rPr>
        <w:t>.);</w:t>
      </w:r>
    </w:p>
    <w:p w14:paraId="1504C208" w14:textId="007A7890" w:rsidR="009350E1" w:rsidRPr="000C3DF4" w:rsidRDefault="009350E1" w:rsidP="007D1D32">
      <w:pPr>
        <w:pStyle w:val="4"/>
        <w:numPr>
          <w:ilvl w:val="0"/>
          <w:numId w:val="64"/>
        </w:numPr>
        <w:spacing w:before="0"/>
        <w:rPr>
          <w:rFonts w:ascii="Times New Roman" w:hAnsi="Times New Roman"/>
          <w:sz w:val="22"/>
          <w:szCs w:val="22"/>
        </w:rPr>
      </w:pPr>
      <w:proofErr w:type="gramStart"/>
      <w:r w:rsidRPr="000C3DF4">
        <w:rPr>
          <w:rFonts w:ascii="Times New Roman" w:hAnsi="Times New Roman" w:hint="eastAsia"/>
          <w:sz w:val="22"/>
          <w:szCs w:val="22"/>
        </w:rPr>
        <w:t>уточнение</w:t>
      </w:r>
      <w:proofErr w:type="gramEnd"/>
      <w:r w:rsidRPr="000C3DF4">
        <w:rPr>
          <w:rFonts w:ascii="Times New Roman" w:hAnsi="Times New Roman"/>
          <w:sz w:val="22"/>
          <w:szCs w:val="22"/>
        </w:rPr>
        <w:t xml:space="preserve"> </w:t>
      </w:r>
      <w:r w:rsidRPr="000C3DF4">
        <w:rPr>
          <w:rFonts w:ascii="Times New Roman" w:hAnsi="Times New Roman" w:hint="eastAsia"/>
          <w:sz w:val="22"/>
          <w:szCs w:val="22"/>
        </w:rPr>
        <w:t>сроков</w:t>
      </w:r>
      <w:r w:rsidRPr="000C3DF4">
        <w:rPr>
          <w:rFonts w:ascii="Times New Roman" w:hAnsi="Times New Roman"/>
          <w:sz w:val="22"/>
          <w:szCs w:val="22"/>
        </w:rPr>
        <w:t xml:space="preserve"> </w:t>
      </w:r>
      <w:r w:rsidRPr="000C3DF4">
        <w:rPr>
          <w:rFonts w:ascii="Times New Roman" w:hAnsi="Times New Roman" w:hint="eastAsia"/>
          <w:sz w:val="22"/>
          <w:szCs w:val="22"/>
        </w:rPr>
        <w:t>исполнения</w:t>
      </w:r>
      <w:r w:rsidRPr="000C3DF4">
        <w:rPr>
          <w:rFonts w:ascii="Times New Roman" w:hAnsi="Times New Roman"/>
          <w:sz w:val="22"/>
          <w:szCs w:val="22"/>
        </w:rPr>
        <w:t xml:space="preserve"> </w:t>
      </w:r>
      <w:r w:rsidRPr="000C3DF4">
        <w:rPr>
          <w:rFonts w:ascii="Times New Roman" w:hAnsi="Times New Roman" w:hint="eastAsia"/>
          <w:sz w:val="22"/>
          <w:szCs w:val="22"/>
        </w:rPr>
        <w:t>обязательств</w:t>
      </w:r>
      <w:r w:rsidRPr="000C3DF4">
        <w:rPr>
          <w:rFonts w:ascii="Times New Roman" w:hAnsi="Times New Roman"/>
          <w:sz w:val="22"/>
          <w:szCs w:val="22"/>
        </w:rPr>
        <w:t xml:space="preserve"> </w:t>
      </w:r>
      <w:r w:rsidRPr="000C3DF4">
        <w:rPr>
          <w:rFonts w:ascii="Times New Roman" w:hAnsi="Times New Roman" w:hint="eastAsia"/>
          <w:sz w:val="22"/>
          <w:szCs w:val="22"/>
        </w:rPr>
        <w:t>по</w:t>
      </w:r>
      <w:r w:rsidRPr="000C3DF4">
        <w:rPr>
          <w:rFonts w:ascii="Times New Roman" w:hAnsi="Times New Roman"/>
          <w:sz w:val="22"/>
          <w:szCs w:val="22"/>
        </w:rPr>
        <w:t xml:space="preserve"> </w:t>
      </w:r>
      <w:r w:rsidRPr="000C3DF4">
        <w:rPr>
          <w:rFonts w:ascii="Times New Roman" w:hAnsi="Times New Roman" w:hint="eastAsia"/>
          <w:sz w:val="22"/>
          <w:szCs w:val="22"/>
        </w:rPr>
        <w:t>договору</w:t>
      </w:r>
      <w:r w:rsidRPr="000C3DF4">
        <w:rPr>
          <w:rFonts w:ascii="Times New Roman" w:hAnsi="Times New Roman"/>
          <w:sz w:val="22"/>
          <w:szCs w:val="22"/>
        </w:rPr>
        <w:t xml:space="preserve">, </w:t>
      </w:r>
      <w:r w:rsidRPr="000C3DF4">
        <w:rPr>
          <w:rFonts w:ascii="Times New Roman" w:hAnsi="Times New Roman" w:hint="eastAsia"/>
          <w:sz w:val="22"/>
          <w:szCs w:val="22"/>
        </w:rPr>
        <w:t>в</w:t>
      </w:r>
      <w:r w:rsidRPr="000C3DF4">
        <w:rPr>
          <w:rFonts w:ascii="Times New Roman" w:hAnsi="Times New Roman"/>
          <w:sz w:val="22"/>
          <w:szCs w:val="22"/>
        </w:rPr>
        <w:t xml:space="preserve"> </w:t>
      </w:r>
      <w:r w:rsidRPr="000C3DF4">
        <w:rPr>
          <w:rFonts w:ascii="Times New Roman" w:hAnsi="Times New Roman" w:hint="eastAsia"/>
          <w:sz w:val="22"/>
          <w:szCs w:val="22"/>
        </w:rPr>
        <w:t>случае</w:t>
      </w:r>
      <w:r w:rsidRPr="000C3DF4">
        <w:rPr>
          <w:rFonts w:ascii="Times New Roman" w:hAnsi="Times New Roman"/>
          <w:sz w:val="22"/>
          <w:szCs w:val="22"/>
        </w:rPr>
        <w:t xml:space="preserve"> </w:t>
      </w:r>
      <w:r w:rsidRPr="000C3DF4">
        <w:rPr>
          <w:rFonts w:ascii="Times New Roman" w:hAnsi="Times New Roman" w:hint="eastAsia"/>
          <w:sz w:val="22"/>
          <w:szCs w:val="22"/>
        </w:rPr>
        <w:t>если</w:t>
      </w:r>
      <w:r w:rsidRPr="000C3DF4">
        <w:rPr>
          <w:rFonts w:ascii="Times New Roman" w:hAnsi="Times New Roman"/>
          <w:sz w:val="22"/>
          <w:szCs w:val="22"/>
        </w:rPr>
        <w:t xml:space="preserve"> </w:t>
      </w:r>
      <w:r w:rsidRPr="000C3DF4">
        <w:rPr>
          <w:rFonts w:ascii="Times New Roman" w:hAnsi="Times New Roman" w:hint="eastAsia"/>
          <w:sz w:val="22"/>
          <w:szCs w:val="22"/>
        </w:rPr>
        <w:t>договор</w:t>
      </w:r>
      <w:r w:rsidRPr="000C3DF4">
        <w:rPr>
          <w:rFonts w:ascii="Times New Roman" w:hAnsi="Times New Roman"/>
          <w:sz w:val="22"/>
          <w:szCs w:val="22"/>
        </w:rPr>
        <w:t xml:space="preserve"> </w:t>
      </w:r>
      <w:r w:rsidRPr="000C3DF4">
        <w:rPr>
          <w:rFonts w:ascii="Times New Roman" w:hAnsi="Times New Roman" w:hint="eastAsia"/>
          <w:sz w:val="22"/>
          <w:szCs w:val="22"/>
        </w:rPr>
        <w:t>не</w:t>
      </w:r>
      <w:r w:rsidRPr="000C3DF4">
        <w:rPr>
          <w:rFonts w:ascii="Times New Roman" w:hAnsi="Times New Roman"/>
          <w:sz w:val="22"/>
          <w:szCs w:val="22"/>
        </w:rPr>
        <w:t xml:space="preserve"> </w:t>
      </w:r>
      <w:r w:rsidRPr="000C3DF4">
        <w:rPr>
          <w:rFonts w:ascii="Times New Roman" w:hAnsi="Times New Roman" w:hint="eastAsia"/>
          <w:sz w:val="22"/>
          <w:szCs w:val="22"/>
        </w:rPr>
        <w:t>был</w:t>
      </w:r>
      <w:r w:rsidRPr="000C3DF4">
        <w:rPr>
          <w:rFonts w:ascii="Times New Roman" w:hAnsi="Times New Roman"/>
          <w:sz w:val="22"/>
          <w:szCs w:val="22"/>
        </w:rPr>
        <w:t xml:space="preserve"> </w:t>
      </w:r>
      <w:r w:rsidRPr="000C3DF4">
        <w:rPr>
          <w:rFonts w:ascii="Times New Roman" w:hAnsi="Times New Roman" w:hint="eastAsia"/>
          <w:sz w:val="22"/>
          <w:szCs w:val="22"/>
        </w:rPr>
        <w:t>подписан</w:t>
      </w:r>
      <w:r w:rsidRPr="000C3DF4">
        <w:rPr>
          <w:rFonts w:ascii="Times New Roman" w:hAnsi="Times New Roman"/>
          <w:sz w:val="22"/>
          <w:szCs w:val="22"/>
        </w:rPr>
        <w:t xml:space="preserve"> </w:t>
      </w:r>
      <w:r w:rsidRPr="000C3DF4">
        <w:rPr>
          <w:rFonts w:ascii="Times New Roman" w:hAnsi="Times New Roman" w:hint="eastAsia"/>
          <w:sz w:val="22"/>
          <w:szCs w:val="22"/>
        </w:rPr>
        <w:t>в</w:t>
      </w:r>
      <w:r w:rsidRPr="000C3DF4">
        <w:rPr>
          <w:rFonts w:ascii="Times New Roman" w:hAnsi="Times New Roman"/>
          <w:sz w:val="22"/>
          <w:szCs w:val="22"/>
        </w:rPr>
        <w:t xml:space="preserve"> </w:t>
      </w:r>
      <w:r w:rsidRPr="000C3DF4">
        <w:rPr>
          <w:rFonts w:ascii="Times New Roman" w:hAnsi="Times New Roman" w:hint="eastAsia"/>
          <w:sz w:val="22"/>
          <w:szCs w:val="22"/>
        </w:rPr>
        <w:t>планируемые</w:t>
      </w:r>
      <w:r w:rsidRPr="000C3DF4">
        <w:rPr>
          <w:rFonts w:ascii="Times New Roman" w:hAnsi="Times New Roman"/>
          <w:sz w:val="22"/>
          <w:szCs w:val="22"/>
        </w:rPr>
        <w:t xml:space="preserve"> </w:t>
      </w:r>
      <w:r w:rsidRPr="000C3DF4">
        <w:rPr>
          <w:rFonts w:ascii="Times New Roman" w:hAnsi="Times New Roman" w:hint="eastAsia"/>
          <w:sz w:val="22"/>
          <w:szCs w:val="22"/>
        </w:rPr>
        <w:t>сроки</w:t>
      </w:r>
      <w:r w:rsidRPr="000C3DF4">
        <w:rPr>
          <w:rFonts w:ascii="Times New Roman" w:hAnsi="Times New Roman"/>
          <w:sz w:val="22"/>
          <w:szCs w:val="22"/>
        </w:rPr>
        <w:t xml:space="preserve"> </w:t>
      </w:r>
      <w:r w:rsidRPr="000C3DF4">
        <w:rPr>
          <w:rFonts w:ascii="Times New Roman" w:hAnsi="Times New Roman" w:hint="eastAsia"/>
          <w:sz w:val="22"/>
          <w:szCs w:val="22"/>
        </w:rPr>
        <w:t>в</w:t>
      </w:r>
      <w:r w:rsidRPr="000C3DF4">
        <w:rPr>
          <w:rFonts w:ascii="Times New Roman" w:hAnsi="Times New Roman"/>
          <w:sz w:val="22"/>
          <w:szCs w:val="22"/>
        </w:rPr>
        <w:t xml:space="preserve"> </w:t>
      </w:r>
      <w:r w:rsidRPr="000C3DF4">
        <w:rPr>
          <w:rFonts w:ascii="Times New Roman" w:hAnsi="Times New Roman" w:hint="eastAsia"/>
          <w:sz w:val="22"/>
          <w:szCs w:val="22"/>
        </w:rPr>
        <w:t>связи</w:t>
      </w:r>
      <w:r w:rsidRPr="000C3DF4">
        <w:rPr>
          <w:rFonts w:ascii="Times New Roman" w:hAnsi="Times New Roman"/>
          <w:sz w:val="22"/>
          <w:szCs w:val="22"/>
        </w:rPr>
        <w:t xml:space="preserve"> </w:t>
      </w:r>
      <w:r w:rsidRPr="000C3DF4">
        <w:rPr>
          <w:rFonts w:ascii="Times New Roman" w:hAnsi="Times New Roman" w:hint="eastAsia"/>
          <w:sz w:val="22"/>
          <w:szCs w:val="22"/>
        </w:rPr>
        <w:t>с</w:t>
      </w:r>
      <w:r w:rsidRPr="000C3DF4">
        <w:rPr>
          <w:rFonts w:ascii="Times New Roman" w:hAnsi="Times New Roman"/>
          <w:sz w:val="22"/>
          <w:szCs w:val="22"/>
        </w:rPr>
        <w:t xml:space="preserve"> </w:t>
      </w:r>
      <w:r w:rsidRPr="000C3DF4">
        <w:rPr>
          <w:rFonts w:ascii="Times New Roman" w:hAnsi="Times New Roman" w:hint="eastAsia"/>
          <w:sz w:val="22"/>
          <w:szCs w:val="22"/>
        </w:rPr>
        <w:t>рассмотрением</w:t>
      </w:r>
      <w:r w:rsidRPr="000C3DF4">
        <w:rPr>
          <w:rFonts w:ascii="Times New Roman" w:hAnsi="Times New Roman"/>
          <w:sz w:val="22"/>
          <w:szCs w:val="22"/>
        </w:rPr>
        <w:t xml:space="preserve"> </w:t>
      </w:r>
      <w:r w:rsidRPr="000C3DF4">
        <w:rPr>
          <w:rFonts w:ascii="Times New Roman" w:hAnsi="Times New Roman" w:hint="eastAsia"/>
          <w:sz w:val="22"/>
          <w:szCs w:val="22"/>
        </w:rPr>
        <w:t>жалобы</w:t>
      </w:r>
      <w:r w:rsidRPr="000C3DF4">
        <w:rPr>
          <w:rFonts w:ascii="Times New Roman" w:hAnsi="Times New Roman"/>
          <w:sz w:val="22"/>
          <w:szCs w:val="22"/>
        </w:rPr>
        <w:t xml:space="preserve">, </w:t>
      </w:r>
      <w:r w:rsidRPr="000C3DF4">
        <w:rPr>
          <w:rFonts w:ascii="Times New Roman" w:hAnsi="Times New Roman" w:hint="eastAsia"/>
          <w:sz w:val="22"/>
          <w:szCs w:val="22"/>
        </w:rPr>
        <w:t>с</w:t>
      </w:r>
      <w:r w:rsidRPr="000C3DF4">
        <w:rPr>
          <w:rFonts w:ascii="Times New Roman" w:hAnsi="Times New Roman"/>
          <w:sz w:val="22"/>
          <w:szCs w:val="22"/>
        </w:rPr>
        <w:t xml:space="preserve"> </w:t>
      </w:r>
      <w:r w:rsidRPr="000C3DF4">
        <w:rPr>
          <w:rFonts w:ascii="Times New Roman" w:hAnsi="Times New Roman" w:hint="eastAsia"/>
          <w:sz w:val="22"/>
          <w:szCs w:val="22"/>
        </w:rPr>
        <w:t>административным</w:t>
      </w:r>
      <w:r w:rsidRPr="000C3DF4">
        <w:rPr>
          <w:rFonts w:ascii="Times New Roman" w:hAnsi="Times New Roman"/>
          <w:sz w:val="22"/>
          <w:szCs w:val="22"/>
        </w:rPr>
        <w:t xml:space="preserve"> </w:t>
      </w:r>
      <w:r w:rsidRPr="000C3DF4">
        <w:rPr>
          <w:rFonts w:ascii="Times New Roman" w:hAnsi="Times New Roman" w:hint="eastAsia"/>
          <w:sz w:val="22"/>
          <w:szCs w:val="22"/>
        </w:rPr>
        <w:t>производством</w:t>
      </w:r>
      <w:r w:rsidRPr="000C3DF4">
        <w:rPr>
          <w:rFonts w:ascii="Times New Roman" w:hAnsi="Times New Roman"/>
          <w:sz w:val="22"/>
          <w:szCs w:val="22"/>
        </w:rPr>
        <w:t xml:space="preserve">, </w:t>
      </w:r>
      <w:r w:rsidRPr="000C3DF4">
        <w:rPr>
          <w:rFonts w:ascii="Times New Roman" w:hAnsi="Times New Roman" w:hint="eastAsia"/>
          <w:sz w:val="22"/>
          <w:szCs w:val="22"/>
        </w:rPr>
        <w:t>с</w:t>
      </w:r>
      <w:r w:rsidRPr="000C3DF4">
        <w:rPr>
          <w:rFonts w:ascii="Times New Roman" w:hAnsi="Times New Roman"/>
          <w:sz w:val="22"/>
          <w:szCs w:val="22"/>
        </w:rPr>
        <w:t xml:space="preserve"> </w:t>
      </w:r>
      <w:r w:rsidRPr="000C3DF4">
        <w:rPr>
          <w:rFonts w:ascii="Times New Roman" w:hAnsi="Times New Roman" w:hint="eastAsia"/>
          <w:sz w:val="22"/>
          <w:szCs w:val="22"/>
        </w:rPr>
        <w:t>судебным</w:t>
      </w:r>
      <w:r w:rsidRPr="000C3DF4">
        <w:rPr>
          <w:rFonts w:ascii="Times New Roman" w:hAnsi="Times New Roman"/>
          <w:sz w:val="22"/>
          <w:szCs w:val="22"/>
        </w:rPr>
        <w:t xml:space="preserve"> </w:t>
      </w:r>
      <w:r w:rsidRPr="000C3DF4">
        <w:rPr>
          <w:rFonts w:ascii="Times New Roman" w:hAnsi="Times New Roman" w:hint="eastAsia"/>
          <w:sz w:val="22"/>
          <w:szCs w:val="22"/>
        </w:rPr>
        <w:t>разбирательством</w:t>
      </w:r>
      <w:r w:rsidRPr="000C3DF4">
        <w:rPr>
          <w:rFonts w:ascii="Times New Roman" w:hAnsi="Times New Roman"/>
          <w:sz w:val="22"/>
          <w:szCs w:val="22"/>
        </w:rPr>
        <w:t xml:space="preserve"> </w:t>
      </w:r>
      <w:r w:rsidRPr="000C3DF4">
        <w:rPr>
          <w:rFonts w:ascii="Times New Roman" w:hAnsi="Times New Roman" w:hint="eastAsia"/>
          <w:sz w:val="22"/>
          <w:szCs w:val="22"/>
        </w:rPr>
        <w:t>и</w:t>
      </w:r>
      <w:r w:rsidRPr="000C3DF4">
        <w:rPr>
          <w:rFonts w:ascii="Times New Roman" w:hAnsi="Times New Roman"/>
          <w:sz w:val="22"/>
          <w:szCs w:val="22"/>
        </w:rPr>
        <w:t xml:space="preserve"> </w:t>
      </w:r>
      <w:r w:rsidRPr="000C3DF4">
        <w:rPr>
          <w:rFonts w:ascii="Times New Roman" w:hAnsi="Times New Roman" w:hint="eastAsia"/>
          <w:sz w:val="22"/>
          <w:szCs w:val="22"/>
        </w:rPr>
        <w:t>т</w:t>
      </w:r>
      <w:r w:rsidRPr="000C3DF4">
        <w:rPr>
          <w:rFonts w:ascii="Times New Roman" w:hAnsi="Times New Roman"/>
          <w:sz w:val="22"/>
          <w:szCs w:val="22"/>
        </w:rPr>
        <w:t>.</w:t>
      </w:r>
      <w:r w:rsidRPr="000C3DF4">
        <w:rPr>
          <w:rFonts w:ascii="Times New Roman" w:hAnsi="Times New Roman" w:hint="eastAsia"/>
          <w:sz w:val="22"/>
          <w:szCs w:val="22"/>
        </w:rPr>
        <w:t>п</w:t>
      </w:r>
      <w:r w:rsidRPr="000C3DF4">
        <w:rPr>
          <w:rFonts w:ascii="Times New Roman" w:hAnsi="Times New Roman"/>
          <w:sz w:val="22"/>
          <w:szCs w:val="22"/>
        </w:rPr>
        <w:t>.;</w:t>
      </w:r>
    </w:p>
    <w:p w14:paraId="729471FD" w14:textId="19661D43" w:rsidR="009350E1" w:rsidRPr="000C3DF4" w:rsidRDefault="009350E1" w:rsidP="007D1D32">
      <w:pPr>
        <w:pStyle w:val="4"/>
        <w:numPr>
          <w:ilvl w:val="0"/>
          <w:numId w:val="64"/>
        </w:numPr>
        <w:spacing w:before="0"/>
        <w:rPr>
          <w:rFonts w:ascii="Times New Roman" w:hAnsi="Times New Roman"/>
          <w:sz w:val="22"/>
          <w:szCs w:val="22"/>
        </w:rPr>
      </w:pPr>
      <w:proofErr w:type="gramStart"/>
      <w:r w:rsidRPr="000C3DF4">
        <w:rPr>
          <w:rFonts w:ascii="Times New Roman" w:hAnsi="Times New Roman" w:hint="eastAsia"/>
          <w:sz w:val="22"/>
          <w:szCs w:val="22"/>
        </w:rPr>
        <w:t>включение</w:t>
      </w:r>
      <w:proofErr w:type="gramEnd"/>
      <w:r w:rsidRPr="000C3DF4">
        <w:rPr>
          <w:rFonts w:ascii="Times New Roman" w:hAnsi="Times New Roman"/>
          <w:sz w:val="22"/>
          <w:szCs w:val="22"/>
        </w:rPr>
        <w:t xml:space="preserve"> </w:t>
      </w:r>
      <w:r w:rsidRPr="000C3DF4">
        <w:rPr>
          <w:rFonts w:ascii="Times New Roman" w:hAnsi="Times New Roman" w:hint="eastAsia"/>
          <w:sz w:val="22"/>
          <w:szCs w:val="22"/>
        </w:rPr>
        <w:t>условий</w:t>
      </w:r>
      <w:r w:rsidRPr="000C3DF4">
        <w:rPr>
          <w:rFonts w:ascii="Times New Roman" w:hAnsi="Times New Roman"/>
          <w:sz w:val="22"/>
          <w:szCs w:val="22"/>
        </w:rPr>
        <w:t xml:space="preserve">, </w:t>
      </w:r>
      <w:r w:rsidRPr="000C3DF4">
        <w:rPr>
          <w:rFonts w:ascii="Times New Roman" w:hAnsi="Times New Roman" w:hint="eastAsia"/>
          <w:sz w:val="22"/>
          <w:szCs w:val="22"/>
        </w:rPr>
        <w:t>обусловленных</w:t>
      </w:r>
      <w:r w:rsidRPr="000C3DF4">
        <w:rPr>
          <w:rFonts w:ascii="Times New Roman" w:hAnsi="Times New Roman"/>
          <w:sz w:val="22"/>
          <w:szCs w:val="22"/>
        </w:rPr>
        <w:t xml:space="preserve"> </w:t>
      </w:r>
      <w:r w:rsidRPr="000C3DF4">
        <w:rPr>
          <w:rFonts w:ascii="Times New Roman" w:hAnsi="Times New Roman" w:hint="eastAsia"/>
          <w:sz w:val="22"/>
          <w:szCs w:val="22"/>
        </w:rPr>
        <w:t>изменениями</w:t>
      </w:r>
      <w:r w:rsidRPr="000C3DF4">
        <w:rPr>
          <w:rFonts w:ascii="Times New Roman" w:hAnsi="Times New Roman"/>
          <w:sz w:val="22"/>
          <w:szCs w:val="22"/>
        </w:rPr>
        <w:t xml:space="preserve"> </w:t>
      </w:r>
      <w:r w:rsidRPr="000C3DF4">
        <w:rPr>
          <w:rFonts w:ascii="Times New Roman" w:hAnsi="Times New Roman" w:hint="eastAsia"/>
          <w:sz w:val="22"/>
          <w:szCs w:val="22"/>
        </w:rPr>
        <w:t>законодательства</w:t>
      </w:r>
      <w:r w:rsidRPr="000C3DF4">
        <w:rPr>
          <w:rFonts w:ascii="Times New Roman" w:hAnsi="Times New Roman"/>
          <w:sz w:val="22"/>
          <w:szCs w:val="22"/>
        </w:rPr>
        <w:t xml:space="preserve"> </w:t>
      </w:r>
      <w:r w:rsidRPr="000C3DF4">
        <w:rPr>
          <w:rFonts w:ascii="Times New Roman" w:hAnsi="Times New Roman" w:hint="eastAsia"/>
          <w:sz w:val="22"/>
          <w:szCs w:val="22"/>
        </w:rPr>
        <w:t>Российской</w:t>
      </w:r>
      <w:r w:rsidRPr="000C3DF4">
        <w:rPr>
          <w:rFonts w:ascii="Times New Roman" w:hAnsi="Times New Roman"/>
          <w:sz w:val="22"/>
          <w:szCs w:val="22"/>
        </w:rPr>
        <w:t xml:space="preserve"> </w:t>
      </w:r>
      <w:r w:rsidRPr="000C3DF4">
        <w:rPr>
          <w:rFonts w:ascii="Times New Roman" w:hAnsi="Times New Roman" w:hint="eastAsia"/>
          <w:sz w:val="22"/>
          <w:szCs w:val="22"/>
        </w:rPr>
        <w:t>Федерации</w:t>
      </w:r>
      <w:r w:rsidRPr="000C3DF4">
        <w:rPr>
          <w:rFonts w:ascii="Times New Roman" w:hAnsi="Times New Roman"/>
          <w:sz w:val="22"/>
          <w:szCs w:val="22"/>
        </w:rPr>
        <w:t xml:space="preserve"> </w:t>
      </w:r>
      <w:r w:rsidRPr="000C3DF4">
        <w:rPr>
          <w:rFonts w:ascii="Times New Roman" w:hAnsi="Times New Roman" w:hint="eastAsia"/>
          <w:sz w:val="22"/>
          <w:szCs w:val="22"/>
        </w:rPr>
        <w:t>или</w:t>
      </w:r>
      <w:r w:rsidRPr="000C3DF4">
        <w:rPr>
          <w:rFonts w:ascii="Times New Roman" w:hAnsi="Times New Roman"/>
          <w:sz w:val="22"/>
          <w:szCs w:val="22"/>
        </w:rPr>
        <w:t xml:space="preserve"> </w:t>
      </w:r>
      <w:r w:rsidRPr="000C3DF4">
        <w:rPr>
          <w:rFonts w:ascii="Times New Roman" w:hAnsi="Times New Roman" w:hint="eastAsia"/>
          <w:sz w:val="22"/>
          <w:szCs w:val="22"/>
        </w:rPr>
        <w:t>предписаниями</w:t>
      </w:r>
      <w:r w:rsidRPr="000C3DF4">
        <w:rPr>
          <w:rFonts w:ascii="Times New Roman" w:hAnsi="Times New Roman"/>
          <w:sz w:val="22"/>
          <w:szCs w:val="22"/>
        </w:rPr>
        <w:t xml:space="preserve"> </w:t>
      </w:r>
      <w:r w:rsidRPr="000C3DF4">
        <w:rPr>
          <w:rFonts w:ascii="Times New Roman" w:hAnsi="Times New Roman" w:hint="eastAsia"/>
          <w:sz w:val="22"/>
          <w:szCs w:val="22"/>
        </w:rPr>
        <w:t>органов</w:t>
      </w:r>
      <w:r w:rsidRPr="000C3DF4">
        <w:rPr>
          <w:rFonts w:ascii="Times New Roman" w:hAnsi="Times New Roman"/>
          <w:sz w:val="22"/>
          <w:szCs w:val="22"/>
        </w:rPr>
        <w:t xml:space="preserve"> </w:t>
      </w:r>
      <w:r w:rsidRPr="000C3DF4">
        <w:rPr>
          <w:rFonts w:ascii="Times New Roman" w:hAnsi="Times New Roman" w:hint="eastAsia"/>
          <w:sz w:val="22"/>
          <w:szCs w:val="22"/>
        </w:rPr>
        <w:t>государственной</w:t>
      </w:r>
      <w:r w:rsidRPr="000C3DF4">
        <w:rPr>
          <w:rFonts w:ascii="Times New Roman" w:hAnsi="Times New Roman"/>
          <w:sz w:val="22"/>
          <w:szCs w:val="22"/>
        </w:rPr>
        <w:t xml:space="preserve"> </w:t>
      </w:r>
      <w:r w:rsidRPr="000C3DF4">
        <w:rPr>
          <w:rFonts w:ascii="Times New Roman" w:hAnsi="Times New Roman" w:hint="eastAsia"/>
          <w:sz w:val="22"/>
          <w:szCs w:val="22"/>
        </w:rPr>
        <w:t>власти</w:t>
      </w:r>
      <w:r w:rsidRPr="000C3DF4">
        <w:rPr>
          <w:rFonts w:ascii="Times New Roman" w:hAnsi="Times New Roman"/>
          <w:sz w:val="22"/>
          <w:szCs w:val="22"/>
        </w:rPr>
        <w:t xml:space="preserve">, </w:t>
      </w:r>
      <w:r w:rsidRPr="000C3DF4">
        <w:rPr>
          <w:rFonts w:ascii="Times New Roman" w:hAnsi="Times New Roman" w:hint="eastAsia"/>
          <w:sz w:val="22"/>
          <w:szCs w:val="22"/>
        </w:rPr>
        <w:t>органов</w:t>
      </w:r>
      <w:r w:rsidRPr="000C3DF4">
        <w:rPr>
          <w:rFonts w:ascii="Times New Roman" w:hAnsi="Times New Roman"/>
          <w:sz w:val="22"/>
          <w:szCs w:val="22"/>
        </w:rPr>
        <w:t xml:space="preserve"> </w:t>
      </w:r>
      <w:r w:rsidRPr="000C3DF4">
        <w:rPr>
          <w:rFonts w:ascii="Times New Roman" w:hAnsi="Times New Roman" w:hint="eastAsia"/>
          <w:sz w:val="22"/>
          <w:szCs w:val="22"/>
        </w:rPr>
        <w:t>местного</w:t>
      </w:r>
      <w:r w:rsidRPr="000C3DF4">
        <w:rPr>
          <w:rFonts w:ascii="Times New Roman" w:hAnsi="Times New Roman"/>
          <w:sz w:val="22"/>
          <w:szCs w:val="22"/>
        </w:rPr>
        <w:t xml:space="preserve"> </w:t>
      </w:r>
      <w:r w:rsidRPr="000C3DF4">
        <w:rPr>
          <w:rFonts w:ascii="Times New Roman" w:hAnsi="Times New Roman" w:hint="eastAsia"/>
          <w:sz w:val="22"/>
          <w:szCs w:val="22"/>
        </w:rPr>
        <w:t>самоуправления</w:t>
      </w:r>
      <w:r w:rsidRPr="000C3DF4">
        <w:rPr>
          <w:rFonts w:ascii="Times New Roman" w:hAnsi="Times New Roman"/>
          <w:sz w:val="22"/>
          <w:szCs w:val="22"/>
        </w:rPr>
        <w:t>;</w:t>
      </w:r>
    </w:p>
    <w:p w14:paraId="0C12537D" w14:textId="77777777" w:rsidR="00E86557" w:rsidRPr="000C3DF4" w:rsidRDefault="009350E1" w:rsidP="007D1D32">
      <w:pPr>
        <w:pStyle w:val="4"/>
        <w:numPr>
          <w:ilvl w:val="0"/>
          <w:numId w:val="64"/>
        </w:numPr>
        <w:spacing w:before="0"/>
        <w:rPr>
          <w:rFonts w:ascii="Times New Roman" w:hAnsi="Times New Roman"/>
          <w:sz w:val="22"/>
          <w:szCs w:val="22"/>
        </w:rPr>
      </w:pPr>
      <w:proofErr w:type="gramStart"/>
      <w:r w:rsidRPr="000C3DF4">
        <w:rPr>
          <w:rFonts w:ascii="Times New Roman" w:hAnsi="Times New Roman" w:hint="eastAsia"/>
          <w:sz w:val="22"/>
          <w:szCs w:val="22"/>
        </w:rPr>
        <w:t>уточнение</w:t>
      </w:r>
      <w:proofErr w:type="gramEnd"/>
      <w:r w:rsidRPr="000C3DF4">
        <w:rPr>
          <w:rFonts w:ascii="Times New Roman" w:hAnsi="Times New Roman"/>
          <w:sz w:val="22"/>
          <w:szCs w:val="22"/>
        </w:rPr>
        <w:t xml:space="preserve"> </w:t>
      </w:r>
      <w:r w:rsidRPr="000C3DF4">
        <w:rPr>
          <w:rFonts w:ascii="Times New Roman" w:hAnsi="Times New Roman" w:hint="eastAsia"/>
          <w:sz w:val="22"/>
          <w:szCs w:val="22"/>
        </w:rPr>
        <w:t>условий</w:t>
      </w:r>
      <w:r w:rsidRPr="000C3DF4">
        <w:rPr>
          <w:rFonts w:ascii="Times New Roman" w:hAnsi="Times New Roman"/>
          <w:sz w:val="22"/>
          <w:szCs w:val="22"/>
        </w:rPr>
        <w:t xml:space="preserve"> </w:t>
      </w:r>
      <w:r w:rsidRPr="000C3DF4">
        <w:rPr>
          <w:rFonts w:ascii="Times New Roman" w:hAnsi="Times New Roman" w:hint="eastAsia"/>
          <w:sz w:val="22"/>
          <w:szCs w:val="22"/>
        </w:rPr>
        <w:t>договора</w:t>
      </w:r>
      <w:r w:rsidRPr="000C3DF4">
        <w:rPr>
          <w:rFonts w:ascii="Times New Roman" w:hAnsi="Times New Roman"/>
          <w:sz w:val="22"/>
          <w:szCs w:val="22"/>
        </w:rPr>
        <w:t xml:space="preserve">, </w:t>
      </w:r>
      <w:r w:rsidRPr="000C3DF4">
        <w:rPr>
          <w:rFonts w:ascii="Times New Roman" w:hAnsi="Times New Roman" w:hint="eastAsia"/>
          <w:sz w:val="22"/>
          <w:szCs w:val="22"/>
        </w:rPr>
        <w:t>которые</w:t>
      </w:r>
      <w:r w:rsidRPr="000C3DF4">
        <w:rPr>
          <w:rFonts w:ascii="Times New Roman" w:hAnsi="Times New Roman"/>
          <w:sz w:val="22"/>
          <w:szCs w:val="22"/>
        </w:rPr>
        <w:t xml:space="preserve"> </w:t>
      </w:r>
      <w:r w:rsidRPr="000C3DF4">
        <w:rPr>
          <w:rFonts w:ascii="Times New Roman" w:hAnsi="Times New Roman" w:hint="eastAsia"/>
          <w:sz w:val="22"/>
          <w:szCs w:val="22"/>
        </w:rPr>
        <w:t>не</w:t>
      </w:r>
      <w:r w:rsidRPr="000C3DF4">
        <w:rPr>
          <w:rFonts w:ascii="Times New Roman" w:hAnsi="Times New Roman"/>
          <w:sz w:val="22"/>
          <w:szCs w:val="22"/>
        </w:rPr>
        <w:t xml:space="preserve"> </w:t>
      </w:r>
      <w:r w:rsidRPr="000C3DF4">
        <w:rPr>
          <w:rFonts w:ascii="Times New Roman" w:hAnsi="Times New Roman" w:hint="eastAsia"/>
          <w:sz w:val="22"/>
          <w:szCs w:val="22"/>
        </w:rPr>
        <w:t>были</w:t>
      </w:r>
      <w:r w:rsidRPr="000C3DF4">
        <w:rPr>
          <w:rFonts w:ascii="Times New Roman" w:hAnsi="Times New Roman"/>
          <w:sz w:val="22"/>
          <w:szCs w:val="22"/>
        </w:rPr>
        <w:t xml:space="preserve"> </w:t>
      </w:r>
      <w:r w:rsidRPr="000C3DF4">
        <w:rPr>
          <w:rFonts w:ascii="Times New Roman" w:hAnsi="Times New Roman" w:hint="eastAsia"/>
          <w:sz w:val="22"/>
          <w:szCs w:val="22"/>
        </w:rPr>
        <w:t>зафиксированы</w:t>
      </w:r>
      <w:r w:rsidRPr="000C3DF4">
        <w:rPr>
          <w:rFonts w:ascii="Times New Roman" w:hAnsi="Times New Roman"/>
          <w:sz w:val="22"/>
          <w:szCs w:val="22"/>
        </w:rPr>
        <w:t xml:space="preserve"> </w:t>
      </w:r>
      <w:r w:rsidRPr="000C3DF4">
        <w:rPr>
          <w:rFonts w:ascii="Times New Roman" w:hAnsi="Times New Roman" w:hint="eastAsia"/>
          <w:sz w:val="22"/>
          <w:szCs w:val="22"/>
        </w:rPr>
        <w:t>в</w:t>
      </w:r>
      <w:r w:rsidRPr="000C3DF4">
        <w:rPr>
          <w:rFonts w:ascii="Times New Roman" w:hAnsi="Times New Roman"/>
          <w:sz w:val="22"/>
          <w:szCs w:val="22"/>
        </w:rPr>
        <w:t xml:space="preserve"> </w:t>
      </w:r>
      <w:r w:rsidRPr="000C3DF4">
        <w:rPr>
          <w:rFonts w:ascii="Times New Roman" w:hAnsi="Times New Roman" w:hint="eastAsia"/>
          <w:sz w:val="22"/>
          <w:szCs w:val="22"/>
        </w:rPr>
        <w:t>документации</w:t>
      </w:r>
      <w:r w:rsidRPr="000C3DF4">
        <w:rPr>
          <w:rFonts w:ascii="Times New Roman" w:hAnsi="Times New Roman"/>
          <w:sz w:val="22"/>
          <w:szCs w:val="22"/>
        </w:rPr>
        <w:t xml:space="preserve"> </w:t>
      </w:r>
      <w:r w:rsidRPr="000C3DF4">
        <w:rPr>
          <w:rFonts w:ascii="Times New Roman" w:hAnsi="Times New Roman" w:hint="eastAsia"/>
          <w:sz w:val="22"/>
          <w:szCs w:val="22"/>
        </w:rPr>
        <w:t>о</w:t>
      </w:r>
      <w:r w:rsidRPr="000C3DF4">
        <w:rPr>
          <w:rFonts w:ascii="Times New Roman" w:hAnsi="Times New Roman"/>
          <w:sz w:val="22"/>
          <w:szCs w:val="22"/>
        </w:rPr>
        <w:t xml:space="preserve"> </w:t>
      </w:r>
      <w:r w:rsidRPr="000C3DF4">
        <w:rPr>
          <w:rFonts w:ascii="Times New Roman" w:hAnsi="Times New Roman" w:hint="eastAsia"/>
          <w:sz w:val="22"/>
          <w:szCs w:val="22"/>
        </w:rPr>
        <w:t>закупке</w:t>
      </w:r>
      <w:r w:rsidRPr="000C3DF4">
        <w:rPr>
          <w:rFonts w:ascii="Times New Roman" w:hAnsi="Times New Roman"/>
          <w:sz w:val="22"/>
          <w:szCs w:val="22"/>
        </w:rPr>
        <w:t xml:space="preserve"> </w:t>
      </w:r>
      <w:r w:rsidRPr="000C3DF4">
        <w:rPr>
          <w:rFonts w:ascii="Times New Roman" w:hAnsi="Times New Roman" w:hint="eastAsia"/>
          <w:sz w:val="22"/>
          <w:szCs w:val="22"/>
        </w:rPr>
        <w:t>и</w:t>
      </w:r>
      <w:r w:rsidRPr="000C3DF4">
        <w:rPr>
          <w:rFonts w:ascii="Times New Roman" w:hAnsi="Times New Roman"/>
          <w:sz w:val="22"/>
          <w:szCs w:val="22"/>
        </w:rPr>
        <w:t xml:space="preserve"> </w:t>
      </w:r>
      <w:r w:rsidRPr="000C3DF4">
        <w:rPr>
          <w:rFonts w:ascii="Times New Roman" w:hAnsi="Times New Roman" w:hint="eastAsia"/>
          <w:sz w:val="22"/>
          <w:szCs w:val="22"/>
        </w:rPr>
        <w:t>заявке</w:t>
      </w:r>
      <w:r w:rsidRPr="000C3DF4">
        <w:rPr>
          <w:rFonts w:ascii="Times New Roman" w:hAnsi="Times New Roman"/>
          <w:sz w:val="22"/>
          <w:szCs w:val="22"/>
        </w:rPr>
        <w:t xml:space="preserve"> </w:t>
      </w:r>
      <w:r w:rsidRPr="000C3DF4">
        <w:rPr>
          <w:rFonts w:ascii="Times New Roman" w:hAnsi="Times New Roman" w:hint="eastAsia"/>
          <w:sz w:val="22"/>
          <w:szCs w:val="22"/>
        </w:rPr>
        <w:t>лица</w:t>
      </w:r>
      <w:r w:rsidRPr="000C3DF4">
        <w:rPr>
          <w:rFonts w:ascii="Times New Roman" w:hAnsi="Times New Roman"/>
          <w:sz w:val="22"/>
          <w:szCs w:val="22"/>
        </w:rPr>
        <w:t xml:space="preserve">, </w:t>
      </w:r>
      <w:r w:rsidRPr="000C3DF4">
        <w:rPr>
          <w:rFonts w:ascii="Times New Roman" w:hAnsi="Times New Roman" w:hint="eastAsia"/>
          <w:sz w:val="22"/>
          <w:szCs w:val="22"/>
        </w:rPr>
        <w:t>с</w:t>
      </w:r>
      <w:r w:rsidRPr="000C3DF4">
        <w:rPr>
          <w:rFonts w:ascii="Times New Roman" w:hAnsi="Times New Roman"/>
          <w:sz w:val="22"/>
          <w:szCs w:val="22"/>
        </w:rPr>
        <w:t xml:space="preserve"> </w:t>
      </w:r>
      <w:r w:rsidRPr="000C3DF4">
        <w:rPr>
          <w:rFonts w:ascii="Times New Roman" w:hAnsi="Times New Roman" w:hint="eastAsia"/>
          <w:sz w:val="22"/>
          <w:szCs w:val="22"/>
        </w:rPr>
        <w:t>которым</w:t>
      </w:r>
      <w:r w:rsidRPr="000C3DF4">
        <w:rPr>
          <w:rFonts w:ascii="Times New Roman" w:hAnsi="Times New Roman"/>
          <w:sz w:val="22"/>
          <w:szCs w:val="22"/>
        </w:rPr>
        <w:t xml:space="preserve"> </w:t>
      </w:r>
      <w:r w:rsidRPr="000C3DF4">
        <w:rPr>
          <w:rFonts w:ascii="Times New Roman" w:hAnsi="Times New Roman" w:hint="eastAsia"/>
          <w:sz w:val="22"/>
          <w:szCs w:val="22"/>
        </w:rPr>
        <w:t>заключается</w:t>
      </w:r>
      <w:r w:rsidRPr="000C3DF4">
        <w:rPr>
          <w:rFonts w:ascii="Times New Roman" w:hAnsi="Times New Roman"/>
          <w:sz w:val="22"/>
          <w:szCs w:val="22"/>
        </w:rPr>
        <w:t xml:space="preserve"> </w:t>
      </w:r>
      <w:r w:rsidRPr="000C3DF4">
        <w:rPr>
          <w:rFonts w:ascii="Times New Roman" w:hAnsi="Times New Roman" w:hint="eastAsia"/>
          <w:sz w:val="22"/>
          <w:szCs w:val="22"/>
        </w:rPr>
        <w:t>договор</w:t>
      </w:r>
      <w:r w:rsidRPr="000C3DF4">
        <w:rPr>
          <w:rFonts w:ascii="Times New Roman" w:hAnsi="Times New Roman"/>
          <w:sz w:val="22"/>
          <w:szCs w:val="22"/>
        </w:rPr>
        <w:t xml:space="preserve">, </w:t>
      </w:r>
      <w:r w:rsidRPr="000C3DF4">
        <w:rPr>
          <w:rFonts w:ascii="Times New Roman" w:hAnsi="Times New Roman" w:hint="eastAsia"/>
          <w:sz w:val="22"/>
          <w:szCs w:val="22"/>
        </w:rPr>
        <w:t>при</w:t>
      </w:r>
      <w:r w:rsidRPr="000C3DF4">
        <w:rPr>
          <w:rFonts w:ascii="Times New Roman" w:hAnsi="Times New Roman"/>
          <w:sz w:val="22"/>
          <w:szCs w:val="22"/>
        </w:rPr>
        <w:t xml:space="preserve"> </w:t>
      </w:r>
      <w:r w:rsidRPr="000C3DF4">
        <w:rPr>
          <w:rFonts w:ascii="Times New Roman" w:hAnsi="Times New Roman" w:hint="eastAsia"/>
          <w:sz w:val="22"/>
          <w:szCs w:val="22"/>
        </w:rPr>
        <w:t>условии</w:t>
      </w:r>
      <w:r w:rsidRPr="000C3DF4">
        <w:rPr>
          <w:rFonts w:ascii="Times New Roman" w:hAnsi="Times New Roman"/>
          <w:sz w:val="22"/>
          <w:szCs w:val="22"/>
        </w:rPr>
        <w:t xml:space="preserve">, </w:t>
      </w:r>
      <w:r w:rsidRPr="000C3DF4">
        <w:rPr>
          <w:rFonts w:ascii="Times New Roman" w:hAnsi="Times New Roman" w:hint="eastAsia"/>
          <w:sz w:val="22"/>
          <w:szCs w:val="22"/>
        </w:rPr>
        <w:t>что</w:t>
      </w:r>
      <w:r w:rsidRPr="000C3DF4">
        <w:rPr>
          <w:rFonts w:ascii="Times New Roman" w:hAnsi="Times New Roman"/>
          <w:sz w:val="22"/>
          <w:szCs w:val="22"/>
        </w:rPr>
        <w:t xml:space="preserve"> </w:t>
      </w:r>
      <w:r w:rsidRPr="000C3DF4">
        <w:rPr>
          <w:rFonts w:ascii="Times New Roman" w:hAnsi="Times New Roman" w:hint="eastAsia"/>
          <w:sz w:val="22"/>
          <w:szCs w:val="22"/>
        </w:rPr>
        <w:t>это</w:t>
      </w:r>
      <w:r w:rsidRPr="000C3DF4">
        <w:rPr>
          <w:rFonts w:ascii="Times New Roman" w:hAnsi="Times New Roman"/>
          <w:sz w:val="22"/>
          <w:szCs w:val="22"/>
        </w:rPr>
        <w:t xml:space="preserve"> </w:t>
      </w:r>
      <w:r w:rsidRPr="000C3DF4">
        <w:rPr>
          <w:rFonts w:ascii="Times New Roman" w:hAnsi="Times New Roman" w:hint="eastAsia"/>
          <w:sz w:val="22"/>
          <w:szCs w:val="22"/>
        </w:rPr>
        <w:t>не</w:t>
      </w:r>
      <w:r w:rsidRPr="000C3DF4">
        <w:rPr>
          <w:rFonts w:ascii="Times New Roman" w:hAnsi="Times New Roman"/>
          <w:sz w:val="22"/>
          <w:szCs w:val="22"/>
        </w:rPr>
        <w:t xml:space="preserve"> </w:t>
      </w:r>
      <w:r w:rsidRPr="000C3DF4">
        <w:rPr>
          <w:rFonts w:ascii="Times New Roman" w:hAnsi="Times New Roman" w:hint="eastAsia"/>
          <w:sz w:val="22"/>
          <w:szCs w:val="22"/>
        </w:rPr>
        <w:t>меняет</w:t>
      </w:r>
      <w:r w:rsidRPr="000C3DF4">
        <w:rPr>
          <w:rFonts w:ascii="Times New Roman" w:hAnsi="Times New Roman"/>
          <w:sz w:val="22"/>
          <w:szCs w:val="22"/>
        </w:rPr>
        <w:t xml:space="preserve"> </w:t>
      </w:r>
      <w:r w:rsidRPr="000C3DF4">
        <w:rPr>
          <w:rFonts w:ascii="Times New Roman" w:hAnsi="Times New Roman" w:hint="eastAsia"/>
          <w:sz w:val="22"/>
          <w:szCs w:val="22"/>
        </w:rPr>
        <w:t>существенные</w:t>
      </w:r>
      <w:r w:rsidRPr="000C3DF4">
        <w:rPr>
          <w:rFonts w:ascii="Times New Roman" w:hAnsi="Times New Roman"/>
          <w:sz w:val="22"/>
          <w:szCs w:val="22"/>
        </w:rPr>
        <w:t xml:space="preserve"> </w:t>
      </w:r>
      <w:r w:rsidRPr="000C3DF4">
        <w:rPr>
          <w:rFonts w:ascii="Times New Roman" w:hAnsi="Times New Roman" w:hint="eastAsia"/>
          <w:sz w:val="22"/>
          <w:szCs w:val="22"/>
        </w:rPr>
        <w:t>условия</w:t>
      </w:r>
      <w:r w:rsidRPr="000C3DF4">
        <w:rPr>
          <w:rFonts w:ascii="Times New Roman" w:hAnsi="Times New Roman"/>
          <w:sz w:val="22"/>
          <w:szCs w:val="22"/>
        </w:rPr>
        <w:t xml:space="preserve"> </w:t>
      </w:r>
      <w:r w:rsidRPr="000C3DF4">
        <w:rPr>
          <w:rFonts w:ascii="Times New Roman" w:hAnsi="Times New Roman" w:hint="eastAsia"/>
          <w:sz w:val="22"/>
          <w:szCs w:val="22"/>
        </w:rPr>
        <w:t>договора</w:t>
      </w:r>
      <w:r w:rsidRPr="000C3DF4">
        <w:rPr>
          <w:rFonts w:ascii="Times New Roman" w:hAnsi="Times New Roman"/>
          <w:sz w:val="22"/>
          <w:szCs w:val="22"/>
        </w:rPr>
        <w:t xml:space="preserve">, </w:t>
      </w:r>
      <w:r w:rsidRPr="000C3DF4">
        <w:rPr>
          <w:rFonts w:ascii="Times New Roman" w:hAnsi="Times New Roman" w:hint="eastAsia"/>
          <w:sz w:val="22"/>
          <w:szCs w:val="22"/>
        </w:rPr>
        <w:t>а</w:t>
      </w:r>
      <w:r w:rsidRPr="000C3DF4">
        <w:rPr>
          <w:rFonts w:ascii="Times New Roman" w:hAnsi="Times New Roman"/>
          <w:sz w:val="22"/>
          <w:szCs w:val="22"/>
        </w:rPr>
        <w:t xml:space="preserve"> </w:t>
      </w:r>
      <w:r w:rsidRPr="000C3DF4">
        <w:rPr>
          <w:rFonts w:ascii="Times New Roman" w:hAnsi="Times New Roman" w:hint="eastAsia"/>
          <w:sz w:val="22"/>
          <w:szCs w:val="22"/>
        </w:rPr>
        <w:t>также</w:t>
      </w:r>
      <w:r w:rsidRPr="000C3DF4">
        <w:rPr>
          <w:rFonts w:ascii="Times New Roman" w:hAnsi="Times New Roman"/>
          <w:sz w:val="22"/>
          <w:szCs w:val="22"/>
        </w:rPr>
        <w:t xml:space="preserve"> </w:t>
      </w:r>
      <w:r w:rsidRPr="000C3DF4">
        <w:rPr>
          <w:rFonts w:ascii="Times New Roman" w:hAnsi="Times New Roman" w:hint="eastAsia"/>
          <w:sz w:val="22"/>
          <w:szCs w:val="22"/>
        </w:rPr>
        <w:t>условия</w:t>
      </w:r>
      <w:r w:rsidRPr="000C3DF4">
        <w:rPr>
          <w:rFonts w:ascii="Times New Roman" w:hAnsi="Times New Roman"/>
          <w:sz w:val="22"/>
          <w:szCs w:val="22"/>
        </w:rPr>
        <w:t xml:space="preserve">, </w:t>
      </w:r>
      <w:r w:rsidRPr="000C3DF4">
        <w:rPr>
          <w:rFonts w:ascii="Times New Roman" w:hAnsi="Times New Roman" w:hint="eastAsia"/>
          <w:sz w:val="22"/>
          <w:szCs w:val="22"/>
        </w:rPr>
        <w:t>являвшиеся</w:t>
      </w:r>
      <w:r w:rsidRPr="000C3DF4">
        <w:rPr>
          <w:rFonts w:ascii="Times New Roman" w:hAnsi="Times New Roman"/>
          <w:sz w:val="22"/>
          <w:szCs w:val="22"/>
        </w:rPr>
        <w:t xml:space="preserve"> </w:t>
      </w:r>
      <w:r w:rsidRPr="000C3DF4">
        <w:rPr>
          <w:rFonts w:ascii="Times New Roman" w:hAnsi="Times New Roman" w:hint="eastAsia"/>
          <w:sz w:val="22"/>
          <w:szCs w:val="22"/>
        </w:rPr>
        <w:t>критериями</w:t>
      </w:r>
      <w:r w:rsidRPr="000C3DF4">
        <w:rPr>
          <w:rFonts w:ascii="Times New Roman" w:hAnsi="Times New Roman"/>
          <w:sz w:val="22"/>
          <w:szCs w:val="22"/>
        </w:rPr>
        <w:t xml:space="preserve"> </w:t>
      </w:r>
      <w:r w:rsidRPr="000C3DF4">
        <w:rPr>
          <w:rFonts w:ascii="Times New Roman" w:hAnsi="Times New Roman" w:hint="eastAsia"/>
          <w:sz w:val="22"/>
          <w:szCs w:val="22"/>
        </w:rPr>
        <w:t>оценки</w:t>
      </w:r>
      <w:r w:rsidRPr="000C3DF4">
        <w:rPr>
          <w:rFonts w:ascii="Times New Roman" w:hAnsi="Times New Roman"/>
          <w:sz w:val="22"/>
          <w:szCs w:val="22"/>
        </w:rPr>
        <w:t>.</w:t>
      </w:r>
    </w:p>
    <w:p w14:paraId="1C6B48AE" w14:textId="36199177" w:rsidR="009350E1" w:rsidRPr="000C3DF4" w:rsidRDefault="009350E1" w:rsidP="00E86557">
      <w:pPr>
        <w:pStyle w:val="4"/>
        <w:numPr>
          <w:ilvl w:val="0"/>
          <w:numId w:val="0"/>
        </w:numPr>
        <w:spacing w:before="60"/>
        <w:ind w:left="851" w:hanging="142"/>
        <w:rPr>
          <w:rFonts w:ascii="Times New Roman" w:hAnsi="Times New Roman"/>
          <w:sz w:val="22"/>
          <w:szCs w:val="22"/>
        </w:rPr>
      </w:pPr>
      <w:r w:rsidRPr="000C3DF4">
        <w:rPr>
          <w:rFonts w:ascii="Times New Roman" w:hAnsi="Times New Roman" w:hint="eastAsia"/>
          <w:sz w:val="22"/>
          <w:szCs w:val="22"/>
        </w:rPr>
        <w:t>Преддоговорные</w:t>
      </w:r>
      <w:r w:rsidRPr="000C3DF4">
        <w:rPr>
          <w:rFonts w:ascii="Times New Roman" w:hAnsi="Times New Roman"/>
          <w:sz w:val="22"/>
          <w:szCs w:val="22"/>
        </w:rPr>
        <w:t xml:space="preserve"> </w:t>
      </w:r>
      <w:r w:rsidRPr="000C3DF4">
        <w:rPr>
          <w:rFonts w:ascii="Times New Roman" w:hAnsi="Times New Roman" w:hint="eastAsia"/>
          <w:sz w:val="22"/>
          <w:szCs w:val="22"/>
        </w:rPr>
        <w:t>переговоры</w:t>
      </w:r>
      <w:r w:rsidRPr="000C3DF4">
        <w:rPr>
          <w:rFonts w:ascii="Times New Roman" w:hAnsi="Times New Roman"/>
          <w:sz w:val="22"/>
          <w:szCs w:val="22"/>
        </w:rPr>
        <w:t xml:space="preserve"> </w:t>
      </w:r>
      <w:r w:rsidRPr="000C3DF4">
        <w:rPr>
          <w:rFonts w:ascii="Times New Roman" w:hAnsi="Times New Roman" w:hint="eastAsia"/>
          <w:sz w:val="22"/>
          <w:szCs w:val="22"/>
        </w:rPr>
        <w:t>должны</w:t>
      </w:r>
      <w:r w:rsidRPr="000C3DF4">
        <w:rPr>
          <w:rFonts w:ascii="Times New Roman" w:hAnsi="Times New Roman"/>
          <w:sz w:val="22"/>
          <w:szCs w:val="22"/>
        </w:rPr>
        <w:t xml:space="preserve"> </w:t>
      </w:r>
      <w:r w:rsidRPr="000C3DF4">
        <w:rPr>
          <w:rFonts w:ascii="Times New Roman" w:hAnsi="Times New Roman" w:hint="eastAsia"/>
          <w:sz w:val="22"/>
          <w:szCs w:val="22"/>
        </w:rPr>
        <w:t>входить</w:t>
      </w:r>
      <w:r w:rsidRPr="000C3DF4">
        <w:rPr>
          <w:rFonts w:ascii="Times New Roman" w:hAnsi="Times New Roman"/>
          <w:sz w:val="22"/>
          <w:szCs w:val="22"/>
        </w:rPr>
        <w:t xml:space="preserve"> </w:t>
      </w:r>
      <w:r w:rsidRPr="000C3DF4">
        <w:rPr>
          <w:rFonts w:ascii="Times New Roman" w:hAnsi="Times New Roman" w:hint="eastAsia"/>
          <w:sz w:val="22"/>
          <w:szCs w:val="22"/>
        </w:rPr>
        <w:t>в</w:t>
      </w:r>
      <w:r w:rsidRPr="000C3DF4">
        <w:rPr>
          <w:rFonts w:ascii="Times New Roman" w:hAnsi="Times New Roman"/>
          <w:sz w:val="22"/>
          <w:szCs w:val="22"/>
        </w:rPr>
        <w:t xml:space="preserve"> </w:t>
      </w:r>
      <w:r w:rsidRPr="000C3DF4">
        <w:rPr>
          <w:rFonts w:ascii="Times New Roman" w:hAnsi="Times New Roman" w:hint="eastAsia"/>
          <w:sz w:val="22"/>
          <w:szCs w:val="22"/>
        </w:rPr>
        <w:t>сроки</w:t>
      </w:r>
      <w:r w:rsidRPr="000C3DF4">
        <w:rPr>
          <w:rFonts w:ascii="Times New Roman" w:hAnsi="Times New Roman"/>
          <w:sz w:val="22"/>
          <w:szCs w:val="22"/>
        </w:rPr>
        <w:t xml:space="preserve"> </w:t>
      </w:r>
      <w:r w:rsidRPr="000C3DF4">
        <w:rPr>
          <w:rFonts w:ascii="Times New Roman" w:hAnsi="Times New Roman" w:hint="eastAsia"/>
          <w:sz w:val="22"/>
          <w:szCs w:val="22"/>
        </w:rPr>
        <w:t>заключения</w:t>
      </w:r>
      <w:r w:rsidRPr="000C3DF4">
        <w:rPr>
          <w:rFonts w:ascii="Times New Roman" w:hAnsi="Times New Roman"/>
          <w:sz w:val="22"/>
          <w:szCs w:val="22"/>
        </w:rPr>
        <w:t xml:space="preserve"> </w:t>
      </w:r>
      <w:r w:rsidRPr="000C3DF4">
        <w:rPr>
          <w:rFonts w:ascii="Times New Roman" w:hAnsi="Times New Roman" w:hint="eastAsia"/>
          <w:sz w:val="22"/>
          <w:szCs w:val="22"/>
        </w:rPr>
        <w:t>договоров</w:t>
      </w:r>
      <w:r w:rsidRPr="000C3DF4">
        <w:rPr>
          <w:rFonts w:ascii="Times New Roman" w:hAnsi="Times New Roman"/>
          <w:sz w:val="22"/>
          <w:szCs w:val="22"/>
        </w:rPr>
        <w:t>.</w:t>
      </w:r>
    </w:p>
    <w:bookmarkEnd w:id="301"/>
    <w:bookmarkEnd w:id="302"/>
    <w:p w14:paraId="27BE92DB" w14:textId="77777777" w:rsidR="00FF411C" w:rsidRPr="000C3DF4" w:rsidRDefault="00FF411C" w:rsidP="00F54CF9">
      <w:pPr>
        <w:pStyle w:val="4"/>
        <w:spacing w:before="60" w:after="60"/>
        <w:ind w:left="567" w:hanging="567"/>
        <w:rPr>
          <w:rFonts w:ascii="Times New Roman" w:hAnsi="Times New Roman"/>
          <w:sz w:val="22"/>
          <w:szCs w:val="22"/>
        </w:rPr>
      </w:pPr>
      <w:r w:rsidRPr="000C3DF4">
        <w:rPr>
          <w:rFonts w:ascii="Times New Roman" w:hAnsi="Times New Roman"/>
          <w:sz w:val="22"/>
          <w:szCs w:val="22"/>
        </w:rPr>
        <w:t xml:space="preserve">Заключение договора в электронной форме осуществляется в соответствии с регламентом и функционалом ЭТП, </w:t>
      </w:r>
      <w:r w:rsidR="00A87E3B" w:rsidRPr="000C3DF4">
        <w:rPr>
          <w:rFonts w:ascii="Times New Roman" w:hAnsi="Times New Roman"/>
          <w:sz w:val="22"/>
          <w:szCs w:val="22"/>
        </w:rPr>
        <w:t>с использованием</w:t>
      </w:r>
      <w:r w:rsidRPr="000C3DF4">
        <w:rPr>
          <w:rFonts w:ascii="Times New Roman" w:hAnsi="Times New Roman"/>
          <w:sz w:val="22"/>
          <w:szCs w:val="22"/>
        </w:rPr>
        <w:t xml:space="preserve"> которой проводилась закупка.</w:t>
      </w:r>
    </w:p>
    <w:p w14:paraId="5514A00B" w14:textId="77777777" w:rsidR="00265313" w:rsidRPr="000C3DF4" w:rsidRDefault="00265313" w:rsidP="00F54CF9">
      <w:pPr>
        <w:pStyle w:val="4"/>
        <w:spacing w:before="60" w:after="60"/>
        <w:ind w:left="567" w:hanging="567"/>
        <w:rPr>
          <w:rFonts w:ascii="Times New Roman" w:hAnsi="Times New Roman"/>
          <w:sz w:val="22"/>
          <w:szCs w:val="22"/>
        </w:rPr>
      </w:pPr>
      <w:bookmarkStart w:id="303" w:name="_Ref412217630"/>
      <w:r w:rsidRPr="000C3DF4">
        <w:rPr>
          <w:rFonts w:ascii="Times New Roman" w:hAnsi="Times New Roman"/>
          <w:sz w:val="22"/>
          <w:szCs w:val="22"/>
        </w:rPr>
        <w:t>В целях оптимизации документооборота, а также в случаях возникновения у лица, с которым заключается договор, сложностей при формировании проекта договора, допускается предварительное согласование проекта договора, а также обмен иными документами, представляемыми на этапе заключения договора,</w:t>
      </w:r>
      <w:r w:rsidR="005B7231" w:rsidRPr="000C3DF4">
        <w:rPr>
          <w:rFonts w:ascii="Times New Roman" w:hAnsi="Times New Roman"/>
          <w:sz w:val="22"/>
          <w:szCs w:val="22"/>
        </w:rPr>
        <w:t xml:space="preserve"> </w:t>
      </w:r>
      <w:r w:rsidRPr="000C3DF4">
        <w:rPr>
          <w:rFonts w:ascii="Times New Roman" w:hAnsi="Times New Roman"/>
          <w:sz w:val="22"/>
          <w:szCs w:val="22"/>
        </w:rPr>
        <w:t>с использованием электронной почты и/или функционала ЭТП</w:t>
      </w:r>
      <w:r w:rsidR="005B7231" w:rsidRPr="000C3DF4">
        <w:rPr>
          <w:rFonts w:ascii="Times New Roman" w:hAnsi="Times New Roman"/>
          <w:sz w:val="22"/>
          <w:szCs w:val="22"/>
        </w:rPr>
        <w:t xml:space="preserve"> </w:t>
      </w:r>
      <w:r w:rsidRPr="000C3DF4">
        <w:rPr>
          <w:rFonts w:ascii="Times New Roman" w:hAnsi="Times New Roman"/>
          <w:sz w:val="22"/>
          <w:szCs w:val="22"/>
        </w:rPr>
        <w:t>при соблюдении следующих ограничений:</w:t>
      </w:r>
      <w:bookmarkEnd w:id="303"/>
    </w:p>
    <w:p w14:paraId="134CA096" w14:textId="70B28938" w:rsidR="00265313" w:rsidRPr="000C3DF4" w:rsidRDefault="00465863" w:rsidP="00DF77BB">
      <w:pPr>
        <w:pStyle w:val="5"/>
        <w:numPr>
          <w:ilvl w:val="0"/>
          <w:numId w:val="0"/>
        </w:numPr>
        <w:spacing w:before="60" w:after="60"/>
        <w:ind w:left="567"/>
        <w:rPr>
          <w:rFonts w:ascii="Times New Roman" w:hAnsi="Times New Roman"/>
          <w:sz w:val="22"/>
          <w:szCs w:val="22"/>
        </w:rPr>
      </w:pPr>
      <w:r w:rsidRPr="000C3DF4">
        <w:rPr>
          <w:rFonts w:ascii="Times New Roman" w:hAnsi="Times New Roman"/>
          <w:sz w:val="22"/>
          <w:szCs w:val="22"/>
        </w:rPr>
        <w:t xml:space="preserve">1) </w:t>
      </w:r>
      <w:r w:rsidR="005B7231" w:rsidRPr="000C3DF4">
        <w:rPr>
          <w:rFonts w:ascii="Times New Roman" w:hAnsi="Times New Roman"/>
          <w:sz w:val="22"/>
          <w:szCs w:val="22"/>
        </w:rPr>
        <w:t xml:space="preserve">Заказчик и </w:t>
      </w:r>
      <w:r w:rsidR="00265313" w:rsidRPr="000C3DF4">
        <w:rPr>
          <w:rFonts w:ascii="Times New Roman" w:hAnsi="Times New Roman"/>
          <w:sz w:val="22"/>
          <w:szCs w:val="22"/>
        </w:rPr>
        <w:t>лицо, с которым заключается договор</w:t>
      </w:r>
      <w:r w:rsidR="00370C86" w:rsidRPr="000C3DF4">
        <w:rPr>
          <w:rFonts w:ascii="Times New Roman" w:hAnsi="Times New Roman"/>
          <w:sz w:val="22"/>
          <w:szCs w:val="22"/>
        </w:rPr>
        <w:t>,</w:t>
      </w:r>
      <w:r w:rsidR="00265313" w:rsidRPr="000C3DF4">
        <w:rPr>
          <w:rFonts w:ascii="Times New Roman" w:hAnsi="Times New Roman"/>
          <w:sz w:val="22"/>
          <w:szCs w:val="22"/>
        </w:rPr>
        <w:t xml:space="preserve">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7DB9651E" w14:textId="0C471FCF" w:rsidR="00265313" w:rsidRPr="000C3DF4" w:rsidRDefault="00465863" w:rsidP="00DF77BB">
      <w:pPr>
        <w:pStyle w:val="5"/>
        <w:numPr>
          <w:ilvl w:val="0"/>
          <w:numId w:val="0"/>
        </w:numPr>
        <w:spacing w:before="60" w:after="60"/>
        <w:ind w:left="567"/>
        <w:rPr>
          <w:rFonts w:ascii="Times New Roman" w:hAnsi="Times New Roman"/>
          <w:sz w:val="22"/>
          <w:szCs w:val="22"/>
        </w:rPr>
      </w:pPr>
      <w:r w:rsidRPr="000C3DF4">
        <w:rPr>
          <w:rFonts w:ascii="Times New Roman" w:hAnsi="Times New Roman"/>
          <w:sz w:val="22"/>
          <w:szCs w:val="22"/>
        </w:rPr>
        <w:t xml:space="preserve">2) </w:t>
      </w:r>
      <w:r w:rsidR="00265313" w:rsidRPr="000C3DF4">
        <w:rPr>
          <w:rFonts w:ascii="Times New Roman" w:hAnsi="Times New Roman"/>
          <w:sz w:val="22"/>
          <w:szCs w:val="22"/>
        </w:rPr>
        <w:t>э</w:t>
      </w:r>
      <w:r w:rsidR="005B7231" w:rsidRPr="000C3DF4">
        <w:rPr>
          <w:rFonts w:ascii="Times New Roman" w:hAnsi="Times New Roman"/>
          <w:sz w:val="22"/>
          <w:szCs w:val="22"/>
        </w:rPr>
        <w:t>лектронное письмо направляется</w:t>
      </w:r>
      <w:r w:rsidR="001274F3" w:rsidRPr="000C3DF4">
        <w:rPr>
          <w:rFonts w:ascii="Times New Roman" w:hAnsi="Times New Roman"/>
          <w:sz w:val="22"/>
          <w:szCs w:val="22"/>
        </w:rPr>
        <w:t>:</w:t>
      </w:r>
      <w:r w:rsidR="005B7231" w:rsidRPr="000C3DF4">
        <w:rPr>
          <w:rFonts w:ascii="Times New Roman" w:hAnsi="Times New Roman"/>
          <w:sz w:val="22"/>
          <w:szCs w:val="22"/>
        </w:rPr>
        <w:t xml:space="preserve"> Заказчику</w:t>
      </w:r>
      <w:r w:rsidR="001274F3" w:rsidRPr="000C3DF4">
        <w:rPr>
          <w:rFonts w:ascii="Times New Roman" w:hAnsi="Times New Roman"/>
          <w:sz w:val="22"/>
          <w:szCs w:val="22"/>
        </w:rPr>
        <w:t xml:space="preserve"> - п</w:t>
      </w:r>
      <w:r w:rsidR="00265313" w:rsidRPr="000C3DF4">
        <w:rPr>
          <w:rFonts w:ascii="Times New Roman" w:hAnsi="Times New Roman"/>
          <w:sz w:val="22"/>
          <w:szCs w:val="22"/>
        </w:rPr>
        <w:t>о адресу, указанному в изве</w:t>
      </w:r>
      <w:r w:rsidR="001274F3" w:rsidRPr="000C3DF4">
        <w:rPr>
          <w:rFonts w:ascii="Times New Roman" w:hAnsi="Times New Roman"/>
          <w:sz w:val="22"/>
          <w:szCs w:val="22"/>
        </w:rPr>
        <w:t>щении и документации о закупке; л</w:t>
      </w:r>
      <w:r w:rsidR="00265313" w:rsidRPr="000C3DF4">
        <w:rPr>
          <w:rFonts w:ascii="Times New Roman" w:hAnsi="Times New Roman"/>
          <w:sz w:val="22"/>
          <w:szCs w:val="22"/>
        </w:rPr>
        <w:t>ицу, с которым заключается договор,</w:t>
      </w:r>
      <w:r w:rsidR="001274F3" w:rsidRPr="000C3DF4">
        <w:rPr>
          <w:rFonts w:ascii="Times New Roman" w:hAnsi="Times New Roman"/>
          <w:sz w:val="22"/>
          <w:szCs w:val="22"/>
        </w:rPr>
        <w:t xml:space="preserve"> -</w:t>
      </w:r>
      <w:r w:rsidR="00265313" w:rsidRPr="000C3DF4">
        <w:rPr>
          <w:rFonts w:ascii="Times New Roman" w:hAnsi="Times New Roman"/>
          <w:sz w:val="22"/>
          <w:szCs w:val="22"/>
        </w:rPr>
        <w:t xml:space="preserve"> по адресу, указанному в заявке;</w:t>
      </w:r>
    </w:p>
    <w:p w14:paraId="4C692CCE" w14:textId="3C0F829C" w:rsidR="00265313" w:rsidRPr="000C3DF4" w:rsidRDefault="00465863" w:rsidP="00DF77BB">
      <w:pPr>
        <w:pStyle w:val="5"/>
        <w:numPr>
          <w:ilvl w:val="0"/>
          <w:numId w:val="0"/>
        </w:numPr>
        <w:spacing w:before="60" w:after="60"/>
        <w:ind w:left="567"/>
        <w:rPr>
          <w:rFonts w:ascii="Times New Roman" w:hAnsi="Times New Roman"/>
          <w:sz w:val="22"/>
          <w:szCs w:val="22"/>
        </w:rPr>
      </w:pPr>
      <w:r w:rsidRPr="000C3DF4">
        <w:rPr>
          <w:rFonts w:ascii="Times New Roman" w:hAnsi="Times New Roman"/>
          <w:sz w:val="22"/>
          <w:szCs w:val="22"/>
        </w:rPr>
        <w:lastRenderedPageBreak/>
        <w:t xml:space="preserve">3) </w:t>
      </w:r>
      <w:r w:rsidR="00265313" w:rsidRPr="000C3DF4">
        <w:rPr>
          <w:rFonts w:ascii="Times New Roman" w:hAnsi="Times New Roman"/>
          <w:sz w:val="22"/>
          <w:szCs w:val="22"/>
        </w:rPr>
        <w:t>направление проекта договора лицом, с которым заключается договор, по адресу электронной почты заказчика, организатора закупки не может заменить направление проекта договора в порядке, указанном в</w:t>
      </w:r>
      <w:r w:rsidR="00C84C70" w:rsidRPr="000C3DF4">
        <w:rPr>
          <w:rFonts w:ascii="Times New Roman" w:hAnsi="Times New Roman"/>
          <w:sz w:val="22"/>
          <w:szCs w:val="22"/>
        </w:rPr>
        <w:t xml:space="preserve"> </w:t>
      </w:r>
      <w:proofErr w:type="spellStart"/>
      <w:r w:rsidR="00C84C70" w:rsidRPr="000C3DF4">
        <w:rPr>
          <w:rFonts w:ascii="Times New Roman" w:hAnsi="Times New Roman"/>
          <w:sz w:val="22"/>
          <w:szCs w:val="22"/>
        </w:rPr>
        <w:t>п.п</w:t>
      </w:r>
      <w:proofErr w:type="spellEnd"/>
      <w:r w:rsidR="00C84C70" w:rsidRPr="000C3DF4">
        <w:rPr>
          <w:rFonts w:ascii="Times New Roman" w:hAnsi="Times New Roman"/>
          <w:sz w:val="22"/>
          <w:szCs w:val="22"/>
        </w:rPr>
        <w:t xml:space="preserve">. </w:t>
      </w:r>
      <w:r w:rsidR="0086549C" w:rsidRPr="000C3DF4">
        <w:rPr>
          <w:rFonts w:ascii="Times New Roman" w:hAnsi="Times New Roman"/>
          <w:sz w:val="22"/>
          <w:szCs w:val="22"/>
        </w:rPr>
        <w:fldChar w:fldCharType="begin"/>
      </w:r>
      <w:r w:rsidR="0086549C" w:rsidRPr="000C3DF4">
        <w:rPr>
          <w:rFonts w:ascii="Times New Roman" w:hAnsi="Times New Roman"/>
          <w:sz w:val="22"/>
          <w:szCs w:val="22"/>
        </w:rPr>
        <w:instrText xml:space="preserve"> REF _Ref10044075 \r \h </w:instrText>
      </w:r>
      <w:r w:rsidR="009762F6" w:rsidRPr="000C3DF4">
        <w:rPr>
          <w:rFonts w:ascii="Times New Roman" w:hAnsi="Times New Roman"/>
          <w:sz w:val="22"/>
          <w:szCs w:val="22"/>
        </w:rPr>
        <w:instrText xml:space="preserve"> \* MERGEFORMAT </w:instrText>
      </w:r>
      <w:r w:rsidR="0086549C" w:rsidRPr="000C3DF4">
        <w:rPr>
          <w:rFonts w:ascii="Times New Roman" w:hAnsi="Times New Roman"/>
          <w:sz w:val="22"/>
          <w:szCs w:val="22"/>
        </w:rPr>
      </w:r>
      <w:r w:rsidR="0086549C" w:rsidRPr="000C3DF4">
        <w:rPr>
          <w:rFonts w:ascii="Times New Roman" w:hAnsi="Times New Roman"/>
          <w:sz w:val="22"/>
          <w:szCs w:val="22"/>
        </w:rPr>
        <w:fldChar w:fldCharType="separate"/>
      </w:r>
      <w:r w:rsidR="00987D53">
        <w:rPr>
          <w:rFonts w:ascii="Times New Roman" w:hAnsi="Times New Roman"/>
          <w:sz w:val="22"/>
          <w:szCs w:val="22"/>
        </w:rPr>
        <w:t>7.1.2</w:t>
      </w:r>
      <w:r w:rsidR="0086549C" w:rsidRPr="000C3DF4">
        <w:rPr>
          <w:rFonts w:ascii="Times New Roman" w:hAnsi="Times New Roman"/>
          <w:sz w:val="22"/>
          <w:szCs w:val="22"/>
        </w:rPr>
        <w:fldChar w:fldCharType="end"/>
      </w:r>
      <w:r w:rsidR="005F0B6B">
        <w:rPr>
          <w:rFonts w:ascii="Times New Roman" w:hAnsi="Times New Roman"/>
          <w:sz w:val="22"/>
          <w:szCs w:val="22"/>
        </w:rPr>
        <w:t>3</w:t>
      </w:r>
      <w:r w:rsidR="009762F6" w:rsidRPr="000C3DF4">
        <w:rPr>
          <w:rFonts w:ascii="Times New Roman" w:hAnsi="Times New Roman"/>
          <w:sz w:val="22"/>
          <w:szCs w:val="22"/>
        </w:rPr>
        <w:t xml:space="preserve">, </w:t>
      </w:r>
      <w:r w:rsidR="0086549C" w:rsidRPr="000C3DF4">
        <w:rPr>
          <w:rFonts w:ascii="Times New Roman" w:hAnsi="Times New Roman"/>
          <w:sz w:val="22"/>
          <w:szCs w:val="22"/>
        </w:rPr>
        <w:fldChar w:fldCharType="begin"/>
      </w:r>
      <w:r w:rsidR="0086549C" w:rsidRPr="000C3DF4">
        <w:rPr>
          <w:rFonts w:ascii="Times New Roman" w:hAnsi="Times New Roman"/>
          <w:sz w:val="22"/>
          <w:szCs w:val="22"/>
        </w:rPr>
        <w:instrText xml:space="preserve"> REF _Ref10044087 \r \h </w:instrText>
      </w:r>
      <w:r w:rsidR="009762F6" w:rsidRPr="000C3DF4">
        <w:rPr>
          <w:rFonts w:ascii="Times New Roman" w:hAnsi="Times New Roman"/>
          <w:sz w:val="22"/>
          <w:szCs w:val="22"/>
        </w:rPr>
        <w:instrText xml:space="preserve"> \* MERGEFORMAT </w:instrText>
      </w:r>
      <w:r w:rsidR="0086549C" w:rsidRPr="000C3DF4">
        <w:rPr>
          <w:rFonts w:ascii="Times New Roman" w:hAnsi="Times New Roman"/>
          <w:sz w:val="22"/>
          <w:szCs w:val="22"/>
        </w:rPr>
      </w:r>
      <w:r w:rsidR="0086549C" w:rsidRPr="000C3DF4">
        <w:rPr>
          <w:rFonts w:ascii="Times New Roman" w:hAnsi="Times New Roman"/>
          <w:sz w:val="22"/>
          <w:szCs w:val="22"/>
        </w:rPr>
        <w:fldChar w:fldCharType="separate"/>
      </w:r>
      <w:r w:rsidR="00987D53">
        <w:rPr>
          <w:rFonts w:ascii="Times New Roman" w:hAnsi="Times New Roman"/>
          <w:sz w:val="22"/>
          <w:szCs w:val="22"/>
        </w:rPr>
        <w:t>7.1.4</w:t>
      </w:r>
      <w:r w:rsidR="0086549C" w:rsidRPr="000C3DF4">
        <w:rPr>
          <w:rFonts w:ascii="Times New Roman" w:hAnsi="Times New Roman"/>
          <w:sz w:val="22"/>
          <w:szCs w:val="22"/>
        </w:rPr>
        <w:fldChar w:fldCharType="end"/>
      </w:r>
      <w:r w:rsidR="005F0B6B">
        <w:rPr>
          <w:rFonts w:ascii="Times New Roman" w:hAnsi="Times New Roman"/>
          <w:sz w:val="22"/>
          <w:szCs w:val="22"/>
        </w:rPr>
        <w:t>5 Документации</w:t>
      </w:r>
      <w:r w:rsidR="009762F6" w:rsidRPr="000C3DF4">
        <w:rPr>
          <w:rFonts w:ascii="Times New Roman" w:hAnsi="Times New Roman"/>
          <w:sz w:val="22"/>
          <w:szCs w:val="22"/>
        </w:rPr>
        <w:t>.</w:t>
      </w:r>
    </w:p>
    <w:p w14:paraId="79E8ACE1" w14:textId="42FEBBFB" w:rsidR="00265313" w:rsidRPr="000C3DF4" w:rsidRDefault="00996F1F" w:rsidP="00F54CF9">
      <w:pPr>
        <w:pStyle w:val="4"/>
        <w:spacing w:before="60" w:after="60"/>
        <w:ind w:left="567" w:hanging="567"/>
        <w:rPr>
          <w:rFonts w:ascii="Times New Roman" w:hAnsi="Times New Roman"/>
          <w:sz w:val="22"/>
          <w:szCs w:val="22"/>
        </w:rPr>
      </w:pPr>
      <w:r w:rsidRPr="000C3DF4">
        <w:rPr>
          <w:rFonts w:ascii="Times New Roman" w:hAnsi="Times New Roman"/>
          <w:sz w:val="22"/>
          <w:szCs w:val="22"/>
        </w:rPr>
        <w:t xml:space="preserve">Внесение изменений в заключенный договор </w:t>
      </w:r>
      <w:r w:rsidR="001878B3" w:rsidRPr="000C3DF4">
        <w:rPr>
          <w:rFonts w:ascii="Times New Roman" w:hAnsi="Times New Roman"/>
          <w:sz w:val="22"/>
          <w:szCs w:val="22"/>
        </w:rPr>
        <w:t xml:space="preserve">(п. </w:t>
      </w:r>
      <w:r w:rsidR="005E6352" w:rsidRPr="000C3DF4">
        <w:rPr>
          <w:rFonts w:ascii="Times New Roman" w:hAnsi="Times New Roman"/>
          <w:sz w:val="22"/>
          <w:szCs w:val="22"/>
        </w:rPr>
        <w:fldChar w:fldCharType="begin"/>
      </w:r>
      <w:r w:rsidR="005E6352" w:rsidRPr="000C3DF4">
        <w:rPr>
          <w:rFonts w:ascii="Times New Roman" w:hAnsi="Times New Roman"/>
          <w:sz w:val="22"/>
          <w:szCs w:val="22"/>
        </w:rPr>
        <w:instrText xml:space="preserve"> REF _Ref11143763 \r \h </w:instrText>
      </w:r>
      <w:r w:rsidR="00582A79" w:rsidRPr="000C3DF4">
        <w:rPr>
          <w:rFonts w:ascii="Times New Roman" w:hAnsi="Times New Roman"/>
          <w:sz w:val="22"/>
          <w:szCs w:val="22"/>
        </w:rPr>
        <w:instrText xml:space="preserve"> \* MERGEFORMAT </w:instrText>
      </w:r>
      <w:r w:rsidR="005E6352" w:rsidRPr="000C3DF4">
        <w:rPr>
          <w:rFonts w:ascii="Times New Roman" w:hAnsi="Times New Roman"/>
          <w:sz w:val="22"/>
          <w:szCs w:val="22"/>
        </w:rPr>
      </w:r>
      <w:r w:rsidR="005E6352" w:rsidRPr="000C3DF4">
        <w:rPr>
          <w:rFonts w:ascii="Times New Roman" w:hAnsi="Times New Roman"/>
          <w:sz w:val="22"/>
          <w:szCs w:val="22"/>
        </w:rPr>
        <w:fldChar w:fldCharType="separate"/>
      </w:r>
      <w:r w:rsidR="00987D53">
        <w:rPr>
          <w:rFonts w:ascii="Times New Roman" w:hAnsi="Times New Roman"/>
          <w:sz w:val="22"/>
          <w:szCs w:val="22"/>
        </w:rPr>
        <w:t>12</w:t>
      </w:r>
      <w:r w:rsidR="005E6352" w:rsidRPr="000C3DF4">
        <w:rPr>
          <w:rFonts w:ascii="Times New Roman" w:hAnsi="Times New Roman"/>
          <w:sz w:val="22"/>
          <w:szCs w:val="22"/>
        </w:rPr>
        <w:fldChar w:fldCharType="end"/>
      </w:r>
      <w:r w:rsidR="005E6352" w:rsidRPr="000C3DF4">
        <w:rPr>
          <w:rFonts w:ascii="Times New Roman" w:hAnsi="Times New Roman"/>
          <w:sz w:val="22"/>
          <w:szCs w:val="22"/>
        </w:rPr>
        <w:t xml:space="preserve"> проекта договора) </w:t>
      </w:r>
      <w:r w:rsidR="00971473" w:rsidRPr="000C3DF4">
        <w:rPr>
          <w:rFonts w:ascii="Times New Roman" w:hAnsi="Times New Roman"/>
          <w:sz w:val="22"/>
          <w:szCs w:val="22"/>
        </w:rPr>
        <w:t>осуществ</w:t>
      </w:r>
      <w:r w:rsidR="001878B3" w:rsidRPr="000C3DF4">
        <w:rPr>
          <w:rFonts w:ascii="Times New Roman" w:hAnsi="Times New Roman"/>
          <w:sz w:val="22"/>
          <w:szCs w:val="22"/>
        </w:rPr>
        <w:t xml:space="preserve">ляется в соответствии с нормами, установленными действующим у Заказчика Положением о закупке. </w:t>
      </w:r>
      <w:r w:rsidR="00031B35" w:rsidRPr="000C3DF4">
        <w:rPr>
          <w:rFonts w:ascii="Times New Roman" w:hAnsi="Times New Roman"/>
          <w:sz w:val="22"/>
          <w:szCs w:val="22"/>
        </w:rPr>
        <w:t>В случаях, определенных законодат</w:t>
      </w:r>
      <w:r w:rsidR="008003D0" w:rsidRPr="000C3DF4">
        <w:rPr>
          <w:rFonts w:ascii="Times New Roman" w:hAnsi="Times New Roman"/>
          <w:sz w:val="22"/>
          <w:szCs w:val="22"/>
        </w:rPr>
        <w:t>ельством Российской Федерации, З</w:t>
      </w:r>
      <w:r w:rsidR="00265313" w:rsidRPr="000C3DF4">
        <w:rPr>
          <w:rFonts w:ascii="Times New Roman" w:hAnsi="Times New Roman"/>
          <w:sz w:val="22"/>
          <w:szCs w:val="22"/>
        </w:rPr>
        <w:t xml:space="preserve">аказчик официально размещает информацию о заключении </w:t>
      </w:r>
      <w:r w:rsidR="003D23C9" w:rsidRPr="000C3DF4">
        <w:rPr>
          <w:rFonts w:ascii="Times New Roman" w:hAnsi="Times New Roman"/>
          <w:sz w:val="22"/>
          <w:szCs w:val="22"/>
        </w:rPr>
        <w:t xml:space="preserve">и/или изменении заключенного </w:t>
      </w:r>
      <w:r w:rsidR="00265313" w:rsidRPr="000C3DF4">
        <w:rPr>
          <w:rFonts w:ascii="Times New Roman" w:hAnsi="Times New Roman"/>
          <w:sz w:val="22"/>
          <w:szCs w:val="22"/>
        </w:rPr>
        <w:t xml:space="preserve">договора в соответствии с </w:t>
      </w:r>
      <w:r w:rsidR="00031B35" w:rsidRPr="000C3DF4">
        <w:rPr>
          <w:rFonts w:ascii="Times New Roman" w:hAnsi="Times New Roman"/>
          <w:sz w:val="22"/>
          <w:szCs w:val="22"/>
        </w:rPr>
        <w:t xml:space="preserve">установленным </w:t>
      </w:r>
      <w:r w:rsidR="00265313" w:rsidRPr="000C3DF4">
        <w:rPr>
          <w:rFonts w:ascii="Times New Roman" w:hAnsi="Times New Roman"/>
          <w:sz w:val="22"/>
          <w:szCs w:val="22"/>
        </w:rPr>
        <w:t>порядком.</w:t>
      </w:r>
    </w:p>
    <w:p w14:paraId="6E3D2FF8" w14:textId="77777777" w:rsidR="00971473" w:rsidRPr="000C3DF4" w:rsidRDefault="003B233C" w:rsidP="00F54CF9">
      <w:pPr>
        <w:pStyle w:val="4"/>
        <w:spacing w:before="60" w:after="60"/>
        <w:ind w:left="567" w:hanging="567"/>
        <w:rPr>
          <w:rFonts w:ascii="Times New Roman" w:hAnsi="Times New Roman"/>
          <w:sz w:val="22"/>
          <w:szCs w:val="22"/>
        </w:rPr>
      </w:pPr>
      <w:r w:rsidRPr="000C3DF4">
        <w:rPr>
          <w:rFonts w:ascii="Times New Roman" w:hAnsi="Times New Roman"/>
          <w:sz w:val="22"/>
          <w:szCs w:val="22"/>
        </w:rPr>
        <w:t xml:space="preserve">После заключения договора не допускается перемена стороны по договору, </w:t>
      </w:r>
      <w:bookmarkStart w:id="304" w:name="_Ref410649381"/>
      <w:r w:rsidR="00971473" w:rsidRPr="000C3DF4">
        <w:rPr>
          <w:rFonts w:ascii="Times New Roman" w:hAnsi="Times New Roman"/>
          <w:sz w:val="22"/>
          <w:szCs w:val="22"/>
        </w:rPr>
        <w:t>за исключением следующих случаев</w:t>
      </w:r>
      <w:bookmarkEnd w:id="304"/>
      <w:r w:rsidR="00971473" w:rsidRPr="000C3DF4">
        <w:rPr>
          <w:rFonts w:ascii="Times New Roman" w:hAnsi="Times New Roman"/>
          <w:sz w:val="22"/>
          <w:szCs w:val="22"/>
        </w:rPr>
        <w:t>:</w:t>
      </w:r>
    </w:p>
    <w:p w14:paraId="3C661D3A" w14:textId="015BFEA7" w:rsidR="00971473" w:rsidRPr="000C3DF4" w:rsidRDefault="00DF77BB" w:rsidP="00F54CF9">
      <w:pPr>
        <w:pStyle w:val="5"/>
        <w:numPr>
          <w:ilvl w:val="0"/>
          <w:numId w:val="0"/>
        </w:numPr>
        <w:spacing w:before="60" w:after="60"/>
        <w:ind w:left="567"/>
        <w:rPr>
          <w:rFonts w:ascii="Times New Roman" w:hAnsi="Times New Roman"/>
          <w:sz w:val="22"/>
          <w:szCs w:val="22"/>
        </w:rPr>
      </w:pPr>
      <w:r w:rsidRPr="000C3DF4">
        <w:rPr>
          <w:rFonts w:ascii="Times New Roman" w:hAnsi="Times New Roman"/>
          <w:sz w:val="22"/>
          <w:szCs w:val="22"/>
        </w:rPr>
        <w:t xml:space="preserve">1) </w:t>
      </w:r>
      <w:r w:rsidR="00971473" w:rsidRPr="000C3DF4">
        <w:rPr>
          <w:rFonts w:ascii="Times New Roman" w:hAnsi="Times New Roman"/>
          <w:sz w:val="22"/>
          <w:szCs w:val="22"/>
        </w:rPr>
        <w:t>если новая сторона является правопреемником старой стороны по договору в порядке универсального правопреемства;</w:t>
      </w:r>
    </w:p>
    <w:p w14:paraId="347C15B5" w14:textId="414507C9" w:rsidR="00971473" w:rsidRPr="000C3DF4" w:rsidRDefault="00DF77BB" w:rsidP="00F54CF9">
      <w:pPr>
        <w:pStyle w:val="5"/>
        <w:numPr>
          <w:ilvl w:val="0"/>
          <w:numId w:val="0"/>
        </w:numPr>
        <w:spacing w:before="60" w:after="60"/>
        <w:ind w:left="567"/>
        <w:rPr>
          <w:rFonts w:ascii="Times New Roman" w:hAnsi="Times New Roman"/>
          <w:sz w:val="22"/>
          <w:szCs w:val="22"/>
        </w:rPr>
      </w:pPr>
      <w:r w:rsidRPr="000C3DF4">
        <w:rPr>
          <w:rFonts w:ascii="Times New Roman" w:hAnsi="Times New Roman"/>
          <w:sz w:val="22"/>
          <w:szCs w:val="22"/>
        </w:rPr>
        <w:t xml:space="preserve">2) </w:t>
      </w:r>
      <w:r w:rsidR="00971473" w:rsidRPr="000C3DF4">
        <w:rPr>
          <w:rFonts w:ascii="Times New Roman" w:hAnsi="Times New Roman"/>
          <w:sz w:val="22"/>
          <w:szCs w:val="22"/>
        </w:rPr>
        <w:t>при переходе прав и обязанностей заказчика, предусмотренных договором, к новому заказчику на осно</w:t>
      </w:r>
      <w:r w:rsidR="0036529C" w:rsidRPr="000C3DF4">
        <w:rPr>
          <w:rFonts w:ascii="Times New Roman" w:hAnsi="Times New Roman"/>
          <w:sz w:val="22"/>
          <w:szCs w:val="22"/>
        </w:rPr>
        <w:t>вании соответствующего договора.</w:t>
      </w:r>
    </w:p>
    <w:p w14:paraId="1759A037" w14:textId="29F3DB1A" w:rsidR="00A97029" w:rsidRPr="000C3DF4" w:rsidRDefault="00A97029" w:rsidP="00DF77BB">
      <w:pPr>
        <w:pStyle w:val="4"/>
        <w:keepNext/>
        <w:ind w:left="567" w:hanging="567"/>
        <w:rPr>
          <w:rFonts w:ascii="Times New Roman" w:hAnsi="Times New Roman"/>
          <w:sz w:val="22"/>
          <w:szCs w:val="22"/>
        </w:rPr>
      </w:pPr>
      <w:bookmarkStart w:id="305" w:name="_Ref311027194"/>
      <w:bookmarkStart w:id="306" w:name="_Ref312068888"/>
      <w:bookmarkStart w:id="307" w:name="_Toc312338872"/>
      <w:bookmarkStart w:id="308" w:name="_Ref414031145"/>
      <w:r w:rsidRPr="000C3DF4">
        <w:rPr>
          <w:rFonts w:ascii="Times New Roman" w:hAnsi="Times New Roman"/>
          <w:b/>
          <w:sz w:val="22"/>
          <w:szCs w:val="22"/>
        </w:rPr>
        <w:t>Участник закупки</w:t>
      </w:r>
      <w:r w:rsidR="00F03708" w:rsidRPr="000C3DF4">
        <w:rPr>
          <w:rFonts w:ascii="Times New Roman" w:hAnsi="Times New Roman"/>
          <w:b/>
          <w:sz w:val="22"/>
          <w:szCs w:val="22"/>
        </w:rPr>
        <w:t xml:space="preserve">, </w:t>
      </w:r>
      <w:r w:rsidR="00F03708" w:rsidRPr="000C3DF4">
        <w:rPr>
          <w:rFonts w:ascii="Times New Roman" w:hAnsi="Times New Roman"/>
          <w:sz w:val="22"/>
          <w:szCs w:val="22"/>
        </w:rPr>
        <w:t>обязанный заключить договор</w:t>
      </w:r>
      <w:r w:rsidR="00F03708" w:rsidRPr="000C3DF4">
        <w:rPr>
          <w:rFonts w:ascii="Times New Roman" w:hAnsi="Times New Roman"/>
          <w:b/>
          <w:sz w:val="22"/>
          <w:szCs w:val="22"/>
        </w:rPr>
        <w:t xml:space="preserve">, </w:t>
      </w:r>
      <w:r w:rsidRPr="000C3DF4">
        <w:rPr>
          <w:rFonts w:ascii="Times New Roman" w:hAnsi="Times New Roman"/>
          <w:b/>
          <w:sz w:val="22"/>
          <w:szCs w:val="22"/>
        </w:rPr>
        <w:t>признается уклонившимся от заключения договора</w:t>
      </w:r>
      <w:r w:rsidR="003A742D" w:rsidRPr="000C3DF4">
        <w:rPr>
          <w:rFonts w:ascii="Times New Roman" w:hAnsi="Times New Roman"/>
          <w:sz w:val="22"/>
          <w:szCs w:val="22"/>
        </w:rPr>
        <w:t xml:space="preserve"> в случае</w:t>
      </w:r>
      <w:r w:rsidRPr="000C3DF4">
        <w:rPr>
          <w:rFonts w:ascii="Times New Roman" w:hAnsi="Times New Roman"/>
          <w:sz w:val="22"/>
          <w:szCs w:val="22"/>
        </w:rPr>
        <w:t>:</w:t>
      </w:r>
      <w:bookmarkEnd w:id="305"/>
      <w:bookmarkEnd w:id="306"/>
    </w:p>
    <w:p w14:paraId="64642130" w14:textId="5F2C1CF1" w:rsidR="00A97029" w:rsidRPr="000C3DF4" w:rsidRDefault="00DF77BB" w:rsidP="00F54CF9">
      <w:pPr>
        <w:pStyle w:val="5"/>
        <w:numPr>
          <w:ilvl w:val="0"/>
          <w:numId w:val="0"/>
        </w:numPr>
        <w:spacing w:before="0"/>
        <w:ind w:left="567"/>
        <w:rPr>
          <w:rFonts w:ascii="Times New Roman" w:hAnsi="Times New Roman"/>
          <w:sz w:val="22"/>
          <w:szCs w:val="22"/>
        </w:rPr>
      </w:pPr>
      <w:r w:rsidRPr="000C3DF4">
        <w:rPr>
          <w:rFonts w:ascii="Times New Roman" w:hAnsi="Times New Roman"/>
          <w:sz w:val="22"/>
          <w:szCs w:val="22"/>
        </w:rPr>
        <w:t xml:space="preserve">1) </w:t>
      </w:r>
      <w:r w:rsidR="0073710C" w:rsidRPr="000C3DF4">
        <w:rPr>
          <w:rFonts w:ascii="Times New Roman" w:hAnsi="Times New Roman"/>
          <w:sz w:val="22"/>
          <w:szCs w:val="22"/>
        </w:rPr>
        <w:t>непредстав</w:t>
      </w:r>
      <w:r w:rsidR="00F03708" w:rsidRPr="000C3DF4">
        <w:rPr>
          <w:rFonts w:ascii="Times New Roman" w:hAnsi="Times New Roman"/>
          <w:sz w:val="22"/>
          <w:szCs w:val="22"/>
        </w:rPr>
        <w:t>ления</w:t>
      </w:r>
      <w:r w:rsidR="0073710C" w:rsidRPr="000C3DF4">
        <w:rPr>
          <w:rFonts w:ascii="Times New Roman" w:hAnsi="Times New Roman"/>
          <w:sz w:val="22"/>
          <w:szCs w:val="22"/>
        </w:rPr>
        <w:t xml:space="preserve"> Заказчику в срок, установленный Заказчиком, подписанн</w:t>
      </w:r>
      <w:r w:rsidR="00F03708" w:rsidRPr="000C3DF4">
        <w:rPr>
          <w:rFonts w:ascii="Times New Roman" w:hAnsi="Times New Roman"/>
          <w:sz w:val="22"/>
          <w:szCs w:val="22"/>
        </w:rPr>
        <w:t>ого</w:t>
      </w:r>
      <w:r w:rsidR="0073710C" w:rsidRPr="000C3DF4">
        <w:rPr>
          <w:rFonts w:ascii="Times New Roman" w:hAnsi="Times New Roman"/>
          <w:sz w:val="22"/>
          <w:szCs w:val="22"/>
        </w:rPr>
        <w:t xml:space="preserve"> им договор</w:t>
      </w:r>
      <w:r w:rsidR="00F03708" w:rsidRPr="000C3DF4">
        <w:rPr>
          <w:rFonts w:ascii="Times New Roman" w:hAnsi="Times New Roman"/>
          <w:sz w:val="22"/>
          <w:szCs w:val="22"/>
        </w:rPr>
        <w:t>а</w:t>
      </w:r>
      <w:r w:rsidR="00A97029" w:rsidRPr="000C3DF4">
        <w:rPr>
          <w:rFonts w:ascii="Times New Roman" w:hAnsi="Times New Roman"/>
          <w:sz w:val="22"/>
          <w:szCs w:val="22"/>
        </w:rPr>
        <w:t>;</w:t>
      </w:r>
    </w:p>
    <w:p w14:paraId="705A2C04" w14:textId="7EB4A761" w:rsidR="00A97029" w:rsidRPr="000C3DF4" w:rsidRDefault="00DF77BB" w:rsidP="00F54CF9">
      <w:pPr>
        <w:pStyle w:val="5"/>
        <w:numPr>
          <w:ilvl w:val="0"/>
          <w:numId w:val="0"/>
        </w:numPr>
        <w:spacing w:before="0"/>
        <w:ind w:left="567"/>
        <w:rPr>
          <w:rFonts w:ascii="Times New Roman" w:hAnsi="Times New Roman"/>
          <w:i/>
          <w:strike/>
          <w:sz w:val="22"/>
          <w:szCs w:val="22"/>
        </w:rPr>
      </w:pPr>
      <w:r w:rsidRPr="000C3DF4">
        <w:rPr>
          <w:rFonts w:ascii="Times New Roman" w:hAnsi="Times New Roman"/>
          <w:sz w:val="22"/>
          <w:szCs w:val="22"/>
        </w:rPr>
        <w:t>2) н</w:t>
      </w:r>
      <w:r w:rsidR="00C133E2" w:rsidRPr="000C3DF4">
        <w:rPr>
          <w:rFonts w:ascii="Times New Roman" w:hAnsi="Times New Roman"/>
          <w:sz w:val="22"/>
          <w:szCs w:val="22"/>
        </w:rPr>
        <w:t xml:space="preserve">епредставления </w:t>
      </w:r>
      <w:r w:rsidR="00A97029" w:rsidRPr="000C3DF4">
        <w:rPr>
          <w:rFonts w:ascii="Times New Roman" w:hAnsi="Times New Roman"/>
          <w:sz w:val="22"/>
          <w:szCs w:val="22"/>
        </w:rPr>
        <w:t xml:space="preserve">им </w:t>
      </w:r>
      <w:r w:rsidR="0073710C" w:rsidRPr="000C3DF4">
        <w:rPr>
          <w:rFonts w:ascii="Times New Roman" w:hAnsi="Times New Roman"/>
          <w:sz w:val="22"/>
          <w:szCs w:val="22"/>
          <w:u w:val="single"/>
        </w:rPr>
        <w:t xml:space="preserve">надлежащего </w:t>
      </w:r>
      <w:r w:rsidR="00A97029" w:rsidRPr="000C3DF4">
        <w:rPr>
          <w:rFonts w:ascii="Times New Roman" w:hAnsi="Times New Roman"/>
          <w:sz w:val="22"/>
          <w:szCs w:val="22"/>
          <w:u w:val="single"/>
        </w:rPr>
        <w:t>обеспечения</w:t>
      </w:r>
      <w:r w:rsidR="00A97029" w:rsidRPr="000C3DF4">
        <w:rPr>
          <w:rFonts w:ascii="Times New Roman" w:hAnsi="Times New Roman"/>
          <w:sz w:val="22"/>
          <w:szCs w:val="22"/>
        </w:rPr>
        <w:t xml:space="preserve"> исполнения договора</w:t>
      </w:r>
      <w:r w:rsidR="00AD2726" w:rsidRPr="000C3DF4">
        <w:rPr>
          <w:rFonts w:ascii="Times New Roman" w:hAnsi="Times New Roman"/>
          <w:sz w:val="22"/>
          <w:szCs w:val="22"/>
        </w:rPr>
        <w:t xml:space="preserve"> в срок, установленный для заключения договора</w:t>
      </w:r>
      <w:r w:rsidR="001118BD" w:rsidRPr="000C3DF4">
        <w:rPr>
          <w:rFonts w:ascii="Times New Roman" w:hAnsi="Times New Roman"/>
          <w:sz w:val="22"/>
          <w:szCs w:val="22"/>
        </w:rPr>
        <w:t>;</w:t>
      </w:r>
      <w:r w:rsidR="00A97029" w:rsidRPr="000C3DF4">
        <w:rPr>
          <w:rFonts w:ascii="Times New Roman" w:hAnsi="Times New Roman"/>
          <w:sz w:val="22"/>
          <w:szCs w:val="22"/>
        </w:rPr>
        <w:t xml:space="preserve"> </w:t>
      </w:r>
    </w:p>
    <w:p w14:paraId="4E577FC7" w14:textId="73863FD4" w:rsidR="00A97029" w:rsidRPr="000C3DF4" w:rsidRDefault="00DF77BB" w:rsidP="00F54CF9">
      <w:pPr>
        <w:pStyle w:val="5"/>
        <w:numPr>
          <w:ilvl w:val="0"/>
          <w:numId w:val="0"/>
        </w:numPr>
        <w:spacing w:before="0"/>
        <w:ind w:left="567"/>
        <w:rPr>
          <w:rFonts w:ascii="Times New Roman" w:hAnsi="Times New Roman"/>
          <w:sz w:val="22"/>
          <w:szCs w:val="22"/>
        </w:rPr>
      </w:pPr>
      <w:r w:rsidRPr="000C3DF4">
        <w:rPr>
          <w:rFonts w:ascii="Times New Roman" w:hAnsi="Times New Roman"/>
          <w:sz w:val="22"/>
          <w:szCs w:val="22"/>
        </w:rPr>
        <w:t xml:space="preserve">3) </w:t>
      </w:r>
      <w:r w:rsidR="00A97029" w:rsidRPr="000C3DF4">
        <w:rPr>
          <w:rFonts w:ascii="Times New Roman" w:hAnsi="Times New Roman"/>
          <w:sz w:val="22"/>
          <w:szCs w:val="22"/>
        </w:rPr>
        <w:t>поступления заказчику в письменной форме заявления о</w:t>
      </w:r>
      <w:r w:rsidR="00926B64" w:rsidRPr="000C3DF4">
        <w:rPr>
          <w:rFonts w:ascii="Times New Roman" w:hAnsi="Times New Roman"/>
          <w:sz w:val="22"/>
          <w:szCs w:val="22"/>
        </w:rPr>
        <w:t>б отказе от подписания договора.</w:t>
      </w:r>
    </w:p>
    <w:p w14:paraId="0DCDC58B" w14:textId="417E5D8E" w:rsidR="00CA7022" w:rsidRPr="000C3DF4" w:rsidRDefault="00CA7022" w:rsidP="00DF77BB">
      <w:pPr>
        <w:pStyle w:val="4"/>
        <w:keepNext/>
        <w:ind w:left="567" w:hanging="567"/>
        <w:rPr>
          <w:rFonts w:ascii="Times New Roman" w:hAnsi="Times New Roman"/>
          <w:sz w:val="22"/>
          <w:szCs w:val="22"/>
        </w:rPr>
      </w:pPr>
      <w:bookmarkStart w:id="309" w:name="_Ref410859201"/>
      <w:r w:rsidRPr="000C3DF4">
        <w:rPr>
          <w:rFonts w:ascii="Times New Roman" w:hAnsi="Times New Roman"/>
          <w:b/>
          <w:sz w:val="22"/>
          <w:szCs w:val="22"/>
        </w:rPr>
        <w:t>При уклонении лица</w:t>
      </w:r>
      <w:r w:rsidRPr="000C3DF4">
        <w:rPr>
          <w:rFonts w:ascii="Times New Roman" w:hAnsi="Times New Roman"/>
          <w:sz w:val="22"/>
          <w:szCs w:val="22"/>
        </w:rPr>
        <w:t xml:space="preserve">, с которым заключается договор, </w:t>
      </w:r>
      <w:r w:rsidRPr="000C3DF4">
        <w:rPr>
          <w:rFonts w:ascii="Times New Roman" w:hAnsi="Times New Roman"/>
          <w:b/>
          <w:sz w:val="22"/>
          <w:szCs w:val="22"/>
        </w:rPr>
        <w:t>от его подписания</w:t>
      </w:r>
      <w:r w:rsidR="00775710" w:rsidRPr="000C3DF4">
        <w:rPr>
          <w:rFonts w:ascii="Times New Roman" w:hAnsi="Times New Roman"/>
          <w:sz w:val="22"/>
          <w:szCs w:val="22"/>
        </w:rPr>
        <w:t>, З</w:t>
      </w:r>
      <w:r w:rsidRPr="000C3DF4">
        <w:rPr>
          <w:rFonts w:ascii="Times New Roman" w:hAnsi="Times New Roman"/>
          <w:sz w:val="22"/>
          <w:szCs w:val="22"/>
        </w:rPr>
        <w:t>аказчик:</w:t>
      </w:r>
    </w:p>
    <w:p w14:paraId="7C288FF7" w14:textId="57EE9361" w:rsidR="00E137FC" w:rsidRPr="000C3DF4" w:rsidRDefault="00DF77BB" w:rsidP="00F54CF9">
      <w:pPr>
        <w:pStyle w:val="5"/>
        <w:numPr>
          <w:ilvl w:val="0"/>
          <w:numId w:val="0"/>
        </w:numPr>
        <w:spacing w:before="0"/>
        <w:ind w:left="567"/>
        <w:rPr>
          <w:rFonts w:ascii="Times New Roman" w:hAnsi="Times New Roman"/>
          <w:sz w:val="22"/>
          <w:szCs w:val="22"/>
        </w:rPr>
      </w:pPr>
      <w:r w:rsidRPr="000C3DF4">
        <w:rPr>
          <w:rFonts w:ascii="Times New Roman" w:hAnsi="Times New Roman"/>
          <w:sz w:val="22"/>
          <w:szCs w:val="22"/>
        </w:rPr>
        <w:t xml:space="preserve">1) </w:t>
      </w:r>
      <w:r w:rsidR="00E137FC" w:rsidRPr="000C3DF4">
        <w:rPr>
          <w:rFonts w:ascii="Times New Roman" w:hAnsi="Times New Roman"/>
          <w:sz w:val="22"/>
          <w:szCs w:val="22"/>
        </w:rPr>
        <w:t>Направляет сведения об участник</w:t>
      </w:r>
      <w:r w:rsidR="006C48DC" w:rsidRPr="000C3DF4">
        <w:rPr>
          <w:rFonts w:ascii="Times New Roman" w:hAnsi="Times New Roman"/>
          <w:sz w:val="22"/>
          <w:szCs w:val="22"/>
        </w:rPr>
        <w:t>е</w:t>
      </w:r>
      <w:r w:rsidR="00E137FC" w:rsidRPr="000C3DF4">
        <w:rPr>
          <w:rFonts w:ascii="Times New Roman" w:hAnsi="Times New Roman"/>
          <w:sz w:val="22"/>
          <w:szCs w:val="22"/>
        </w:rPr>
        <w:t xml:space="preserve"> закупки, уклонивш</w:t>
      </w:r>
      <w:r w:rsidR="006C48DC" w:rsidRPr="000C3DF4">
        <w:rPr>
          <w:rFonts w:ascii="Times New Roman" w:hAnsi="Times New Roman"/>
          <w:sz w:val="22"/>
          <w:szCs w:val="22"/>
        </w:rPr>
        <w:t>емся</w:t>
      </w:r>
      <w:r w:rsidR="00E137FC" w:rsidRPr="000C3DF4">
        <w:rPr>
          <w:rFonts w:ascii="Times New Roman" w:hAnsi="Times New Roman"/>
          <w:sz w:val="22"/>
          <w:szCs w:val="22"/>
        </w:rPr>
        <w:t xml:space="preserve"> от заключения договор</w:t>
      </w:r>
      <w:r w:rsidR="006C48DC" w:rsidRPr="000C3DF4">
        <w:rPr>
          <w:rFonts w:ascii="Times New Roman" w:hAnsi="Times New Roman"/>
          <w:sz w:val="22"/>
          <w:szCs w:val="22"/>
        </w:rPr>
        <w:t>а</w:t>
      </w:r>
      <w:r w:rsidR="00E137FC" w:rsidRPr="000C3DF4">
        <w:rPr>
          <w:rFonts w:ascii="Times New Roman" w:hAnsi="Times New Roman"/>
          <w:sz w:val="22"/>
          <w:szCs w:val="22"/>
        </w:rPr>
        <w:t>, в реестр недобросовестных поставщиков в порядке, предусмотренном нормативным правовым актом Правительства</w:t>
      </w:r>
      <w:r w:rsidR="005F0B6B">
        <w:rPr>
          <w:rFonts w:ascii="Times New Roman" w:hAnsi="Times New Roman"/>
          <w:sz w:val="22"/>
          <w:szCs w:val="22"/>
        </w:rPr>
        <w:t xml:space="preserve"> </w:t>
      </w:r>
      <w:r w:rsidR="00E137FC" w:rsidRPr="000C3DF4">
        <w:rPr>
          <w:rFonts w:ascii="Times New Roman" w:hAnsi="Times New Roman"/>
          <w:sz w:val="22"/>
          <w:szCs w:val="22"/>
        </w:rPr>
        <w:t>Российской</w:t>
      </w:r>
      <w:r w:rsidR="005F0B6B">
        <w:rPr>
          <w:rFonts w:ascii="Times New Roman" w:hAnsi="Times New Roman"/>
          <w:sz w:val="22"/>
          <w:szCs w:val="22"/>
        </w:rPr>
        <w:t xml:space="preserve"> </w:t>
      </w:r>
      <w:r w:rsidR="00E137FC" w:rsidRPr="000C3DF4">
        <w:rPr>
          <w:rFonts w:ascii="Times New Roman" w:hAnsi="Times New Roman"/>
          <w:sz w:val="22"/>
          <w:szCs w:val="22"/>
        </w:rPr>
        <w:t>Федерации,</w:t>
      </w:r>
      <w:r w:rsidR="005F0B6B">
        <w:rPr>
          <w:rFonts w:ascii="Times New Roman" w:hAnsi="Times New Roman"/>
          <w:sz w:val="22"/>
          <w:szCs w:val="22"/>
        </w:rPr>
        <w:t xml:space="preserve"> принятым </w:t>
      </w:r>
      <w:r w:rsidR="00E137FC" w:rsidRPr="000C3DF4">
        <w:rPr>
          <w:rFonts w:ascii="Times New Roman" w:hAnsi="Times New Roman"/>
          <w:sz w:val="22"/>
          <w:szCs w:val="22"/>
        </w:rPr>
        <w:t>на</w:t>
      </w:r>
      <w:r w:rsidR="005F0B6B">
        <w:rPr>
          <w:rFonts w:ascii="Times New Roman" w:hAnsi="Times New Roman"/>
          <w:sz w:val="22"/>
          <w:szCs w:val="22"/>
        </w:rPr>
        <w:t xml:space="preserve"> </w:t>
      </w:r>
      <w:r w:rsidR="00E137FC" w:rsidRPr="000C3DF4">
        <w:rPr>
          <w:rFonts w:ascii="Times New Roman" w:hAnsi="Times New Roman"/>
          <w:sz w:val="22"/>
          <w:szCs w:val="22"/>
        </w:rPr>
        <w:t>основании</w:t>
      </w:r>
      <w:r w:rsidR="005F0B6B">
        <w:rPr>
          <w:rFonts w:ascii="Times New Roman" w:hAnsi="Times New Roman"/>
          <w:sz w:val="22"/>
          <w:szCs w:val="22"/>
        </w:rPr>
        <w:t xml:space="preserve"> </w:t>
      </w:r>
      <w:r w:rsidR="00E137FC" w:rsidRPr="000C3DF4">
        <w:rPr>
          <w:rFonts w:ascii="Times New Roman" w:hAnsi="Times New Roman"/>
          <w:sz w:val="22"/>
          <w:szCs w:val="22"/>
        </w:rPr>
        <w:t>части</w:t>
      </w:r>
      <w:r w:rsidR="005F0B6B">
        <w:rPr>
          <w:rFonts w:ascii="Times New Roman" w:hAnsi="Times New Roman"/>
          <w:sz w:val="22"/>
          <w:szCs w:val="22"/>
        </w:rPr>
        <w:t xml:space="preserve"> </w:t>
      </w:r>
      <w:r w:rsidR="00E137FC" w:rsidRPr="000C3DF4">
        <w:rPr>
          <w:rFonts w:ascii="Times New Roman" w:hAnsi="Times New Roman"/>
          <w:sz w:val="22"/>
          <w:szCs w:val="22"/>
        </w:rPr>
        <w:t>3</w:t>
      </w:r>
      <w:r w:rsidR="005F0B6B">
        <w:rPr>
          <w:rFonts w:ascii="Times New Roman" w:hAnsi="Times New Roman"/>
          <w:sz w:val="22"/>
          <w:szCs w:val="22"/>
        </w:rPr>
        <w:t xml:space="preserve"> </w:t>
      </w:r>
      <w:r w:rsidR="00E137FC" w:rsidRPr="000C3DF4">
        <w:rPr>
          <w:rFonts w:ascii="Times New Roman" w:hAnsi="Times New Roman"/>
          <w:sz w:val="22"/>
          <w:szCs w:val="22"/>
        </w:rPr>
        <w:t>статьи 5Федерального закона № 223-ФЗ</w:t>
      </w:r>
      <w:r w:rsidR="006C48DC" w:rsidRPr="000C3DF4">
        <w:rPr>
          <w:rFonts w:ascii="Times New Roman" w:hAnsi="Times New Roman"/>
          <w:sz w:val="22"/>
          <w:szCs w:val="22"/>
        </w:rPr>
        <w:t>.</w:t>
      </w:r>
    </w:p>
    <w:p w14:paraId="2A202D94" w14:textId="738F0070" w:rsidR="00CA7022" w:rsidRPr="000C3DF4" w:rsidRDefault="00DF77BB" w:rsidP="00F54CF9">
      <w:pPr>
        <w:pStyle w:val="5"/>
        <w:numPr>
          <w:ilvl w:val="0"/>
          <w:numId w:val="0"/>
        </w:numPr>
        <w:spacing w:before="0"/>
        <w:ind w:left="567"/>
        <w:rPr>
          <w:rFonts w:ascii="Times New Roman" w:hAnsi="Times New Roman"/>
          <w:sz w:val="22"/>
          <w:szCs w:val="22"/>
        </w:rPr>
      </w:pPr>
      <w:r w:rsidRPr="000C3DF4">
        <w:rPr>
          <w:rFonts w:ascii="Times New Roman" w:hAnsi="Times New Roman"/>
          <w:sz w:val="22"/>
          <w:szCs w:val="22"/>
        </w:rPr>
        <w:t xml:space="preserve">2) </w:t>
      </w:r>
      <w:r w:rsidR="00A431AA" w:rsidRPr="000C3DF4">
        <w:rPr>
          <w:rFonts w:ascii="Times New Roman" w:hAnsi="Times New Roman"/>
          <w:sz w:val="22"/>
          <w:szCs w:val="22"/>
        </w:rPr>
        <w:t>Удерживает</w:t>
      </w:r>
      <w:r w:rsidR="00CA7022" w:rsidRPr="000C3DF4">
        <w:rPr>
          <w:rFonts w:ascii="Times New Roman" w:hAnsi="Times New Roman"/>
          <w:sz w:val="22"/>
          <w:szCs w:val="22"/>
        </w:rPr>
        <w:t xml:space="preserve"> </w:t>
      </w:r>
      <w:r w:rsidR="00053DEA" w:rsidRPr="000C3DF4">
        <w:rPr>
          <w:rFonts w:ascii="Times New Roman" w:hAnsi="Times New Roman"/>
          <w:sz w:val="22"/>
          <w:szCs w:val="22"/>
        </w:rPr>
        <w:t xml:space="preserve">внесенное </w:t>
      </w:r>
      <w:r w:rsidR="00CA7022" w:rsidRPr="000C3DF4">
        <w:rPr>
          <w:rFonts w:ascii="Times New Roman" w:hAnsi="Times New Roman"/>
          <w:sz w:val="22"/>
          <w:szCs w:val="22"/>
        </w:rPr>
        <w:t xml:space="preserve">обеспечение </w:t>
      </w:r>
      <w:r w:rsidR="005F0B6B">
        <w:rPr>
          <w:rFonts w:ascii="Times New Roman" w:hAnsi="Times New Roman"/>
          <w:sz w:val="22"/>
          <w:szCs w:val="22"/>
        </w:rPr>
        <w:t>(п.</w:t>
      </w:r>
      <w:r w:rsidR="005F0B6B">
        <w:rPr>
          <w:rFonts w:ascii="Times New Roman" w:hAnsi="Times New Roman"/>
          <w:sz w:val="22"/>
          <w:szCs w:val="22"/>
        </w:rPr>
        <w:fldChar w:fldCharType="begin"/>
      </w:r>
      <w:r w:rsidR="005F0B6B">
        <w:rPr>
          <w:rFonts w:ascii="Times New Roman" w:hAnsi="Times New Roman"/>
          <w:sz w:val="22"/>
          <w:szCs w:val="22"/>
        </w:rPr>
        <w:instrText xml:space="preserve"> REF _Ref314164788 \n \h </w:instrText>
      </w:r>
      <w:r w:rsidR="005F0B6B">
        <w:rPr>
          <w:rFonts w:ascii="Times New Roman" w:hAnsi="Times New Roman"/>
          <w:sz w:val="22"/>
          <w:szCs w:val="22"/>
        </w:rPr>
      </w:r>
      <w:r w:rsidR="005F0B6B">
        <w:rPr>
          <w:rFonts w:ascii="Times New Roman" w:hAnsi="Times New Roman"/>
          <w:sz w:val="22"/>
          <w:szCs w:val="22"/>
        </w:rPr>
        <w:fldChar w:fldCharType="separate"/>
      </w:r>
      <w:r w:rsidR="00987D53">
        <w:rPr>
          <w:rFonts w:ascii="Times New Roman" w:hAnsi="Times New Roman"/>
          <w:sz w:val="22"/>
          <w:szCs w:val="22"/>
        </w:rPr>
        <w:t>31</w:t>
      </w:r>
      <w:r w:rsidR="005F0B6B">
        <w:rPr>
          <w:rFonts w:ascii="Times New Roman" w:hAnsi="Times New Roman"/>
          <w:sz w:val="22"/>
          <w:szCs w:val="22"/>
        </w:rPr>
        <w:fldChar w:fldCharType="end"/>
      </w:r>
      <w:r w:rsidR="005F0B6B">
        <w:rPr>
          <w:rFonts w:ascii="Times New Roman" w:hAnsi="Times New Roman"/>
          <w:sz w:val="22"/>
          <w:szCs w:val="22"/>
        </w:rPr>
        <w:t xml:space="preserve">Информационной карты) </w:t>
      </w:r>
      <w:r w:rsidR="00CA7022" w:rsidRPr="000C3DF4">
        <w:rPr>
          <w:rFonts w:ascii="Times New Roman" w:hAnsi="Times New Roman"/>
          <w:sz w:val="22"/>
          <w:szCs w:val="22"/>
        </w:rPr>
        <w:t xml:space="preserve">заявки такого лица (если требование об обеспечении заявки было предусмотрено </w:t>
      </w:r>
      <w:r w:rsidR="009F0E95" w:rsidRPr="000C3DF4">
        <w:rPr>
          <w:rFonts w:ascii="Times New Roman" w:hAnsi="Times New Roman"/>
          <w:sz w:val="22"/>
          <w:szCs w:val="22"/>
        </w:rPr>
        <w:t>Заказчиком в документации о закупке</w:t>
      </w:r>
      <w:r w:rsidR="005F0B6B">
        <w:rPr>
          <w:rFonts w:ascii="Times New Roman" w:hAnsi="Times New Roman"/>
          <w:sz w:val="22"/>
          <w:szCs w:val="22"/>
        </w:rPr>
        <w:t>)</w:t>
      </w:r>
      <w:r w:rsidR="00F47976" w:rsidRPr="000C3DF4">
        <w:rPr>
          <w:rFonts w:ascii="Times New Roman" w:hAnsi="Times New Roman"/>
          <w:sz w:val="22"/>
          <w:szCs w:val="22"/>
        </w:rPr>
        <w:t>.</w:t>
      </w:r>
    </w:p>
    <w:p w14:paraId="0FE2BD50" w14:textId="478D35B3" w:rsidR="00E07BE2" w:rsidRPr="000C3DF4" w:rsidRDefault="00E07BE2" w:rsidP="00DF77BB">
      <w:pPr>
        <w:pStyle w:val="4"/>
        <w:keepNext/>
        <w:spacing w:before="60" w:after="60"/>
        <w:ind w:left="567" w:hanging="567"/>
        <w:rPr>
          <w:rFonts w:ascii="Times New Roman" w:hAnsi="Times New Roman"/>
          <w:sz w:val="22"/>
          <w:szCs w:val="22"/>
        </w:rPr>
      </w:pPr>
      <w:bookmarkStart w:id="310" w:name="_Ref410052710"/>
      <w:bookmarkEnd w:id="309"/>
      <w:r w:rsidRPr="000C3DF4">
        <w:rPr>
          <w:rFonts w:ascii="Times New Roman" w:hAnsi="Times New Roman"/>
          <w:sz w:val="22"/>
          <w:szCs w:val="22"/>
        </w:rPr>
        <w:t xml:space="preserve">В случае </w:t>
      </w:r>
      <w:r w:rsidRPr="000C3DF4">
        <w:rPr>
          <w:rFonts w:ascii="Times New Roman" w:hAnsi="Times New Roman"/>
          <w:b/>
          <w:sz w:val="22"/>
          <w:szCs w:val="22"/>
        </w:rPr>
        <w:t xml:space="preserve">уклонения победителя </w:t>
      </w:r>
      <w:r w:rsidRPr="000C3DF4">
        <w:rPr>
          <w:rFonts w:ascii="Times New Roman" w:hAnsi="Times New Roman"/>
          <w:sz w:val="22"/>
          <w:szCs w:val="22"/>
        </w:rPr>
        <w:t xml:space="preserve">процедуры </w:t>
      </w:r>
      <w:r w:rsidR="00684591" w:rsidRPr="000C3DF4">
        <w:rPr>
          <w:rFonts w:ascii="Times New Roman" w:hAnsi="Times New Roman"/>
          <w:sz w:val="22"/>
          <w:szCs w:val="22"/>
        </w:rPr>
        <w:t>закупки от заключения договора З</w:t>
      </w:r>
      <w:r w:rsidR="00832702" w:rsidRPr="000C3DF4">
        <w:rPr>
          <w:rFonts w:ascii="Times New Roman" w:hAnsi="Times New Roman"/>
          <w:sz w:val="22"/>
          <w:szCs w:val="22"/>
        </w:rPr>
        <w:t xml:space="preserve">аказчик вправе </w:t>
      </w:r>
    </w:p>
    <w:p w14:paraId="03109E8E" w14:textId="2FFD38E2" w:rsidR="00FF5EEC" w:rsidRPr="000C3DF4" w:rsidRDefault="00FF5EEC" w:rsidP="00DF77BB">
      <w:pPr>
        <w:pStyle w:val="5"/>
        <w:numPr>
          <w:ilvl w:val="0"/>
          <w:numId w:val="0"/>
        </w:numPr>
        <w:spacing w:before="0"/>
        <w:ind w:left="567"/>
        <w:rPr>
          <w:rFonts w:ascii="Times New Roman" w:hAnsi="Times New Roman"/>
          <w:sz w:val="22"/>
          <w:szCs w:val="22"/>
        </w:rPr>
      </w:pPr>
      <w:proofErr w:type="gramStart"/>
      <w:r w:rsidRPr="000C3DF4">
        <w:rPr>
          <w:rFonts w:ascii="Times New Roman" w:hAnsi="Times New Roman"/>
          <w:sz w:val="22"/>
          <w:szCs w:val="22"/>
        </w:rPr>
        <w:t>заключить</w:t>
      </w:r>
      <w:proofErr w:type="gramEnd"/>
      <w:r w:rsidRPr="000C3DF4">
        <w:rPr>
          <w:rFonts w:ascii="Times New Roman" w:hAnsi="Times New Roman"/>
          <w:sz w:val="22"/>
          <w:szCs w:val="22"/>
        </w:rPr>
        <w:t xml:space="preserve"> оговор с участником запроса предложений в электронной форме, который предложил такие же, как и победитель запроса предложений, условия поставки товаров, выполнения работ, оказания услуг, или предложение которого содержит лучшие условия поставки товаров, выполнения работ, оказания услуг, следующие после условий, предложенных победителем запроса предложений, который признан уклонившимся от заключения договора</w:t>
      </w:r>
      <w:r w:rsidR="00832702" w:rsidRPr="000C3DF4">
        <w:rPr>
          <w:rFonts w:ascii="Times New Roman" w:hAnsi="Times New Roman"/>
          <w:sz w:val="22"/>
          <w:szCs w:val="22"/>
        </w:rPr>
        <w:t>.</w:t>
      </w:r>
    </w:p>
    <w:p w14:paraId="295274F4" w14:textId="33B1BA2D" w:rsidR="00022C0B" w:rsidRPr="000C3DF4" w:rsidRDefault="00022C0B" w:rsidP="00DF77BB">
      <w:pPr>
        <w:pStyle w:val="5"/>
        <w:numPr>
          <w:ilvl w:val="0"/>
          <w:numId w:val="0"/>
        </w:numPr>
        <w:ind w:left="142"/>
        <w:rPr>
          <w:rFonts w:ascii="Times New Roman" w:hAnsi="Times New Roman"/>
          <w:sz w:val="22"/>
          <w:szCs w:val="22"/>
        </w:rPr>
      </w:pPr>
      <w:r w:rsidRPr="000C3DF4">
        <w:rPr>
          <w:rFonts w:ascii="Times New Roman" w:hAnsi="Times New Roman"/>
          <w:sz w:val="22"/>
          <w:szCs w:val="22"/>
        </w:rPr>
        <w:t xml:space="preserve">При уклонении всех участников, обязанных в соответствии с Положением о закупке заключить договор, от заключения договора, </w:t>
      </w:r>
      <w:r w:rsidR="00EA32E5" w:rsidRPr="000C3DF4">
        <w:rPr>
          <w:rFonts w:ascii="Times New Roman" w:hAnsi="Times New Roman"/>
          <w:sz w:val="22"/>
          <w:szCs w:val="22"/>
        </w:rPr>
        <w:t xml:space="preserve">Заказчик вправе провести новую закупку, в том числе заключить договор с единственным поставщиком (подрядчиком, исполнителем) в соответствии с Положением о закупке в связи с тем, чти </w:t>
      </w:r>
      <w:r w:rsidRPr="000C3DF4">
        <w:rPr>
          <w:rFonts w:ascii="Times New Roman" w:hAnsi="Times New Roman"/>
          <w:sz w:val="22"/>
          <w:szCs w:val="22"/>
        </w:rPr>
        <w:t>закупка призн</w:t>
      </w:r>
      <w:r w:rsidR="00EA32E5" w:rsidRPr="000C3DF4">
        <w:rPr>
          <w:rFonts w:ascii="Times New Roman" w:hAnsi="Times New Roman"/>
          <w:sz w:val="22"/>
          <w:szCs w:val="22"/>
        </w:rPr>
        <w:t xml:space="preserve">ается безрезультативной. </w:t>
      </w:r>
    </w:p>
    <w:bookmarkEnd w:id="310"/>
    <w:p w14:paraId="1BEF4127" w14:textId="77777777" w:rsidR="00237A2B" w:rsidRPr="000C3DF4" w:rsidRDefault="00553CFA" w:rsidP="00F54CF9">
      <w:pPr>
        <w:pStyle w:val="4"/>
        <w:spacing w:before="60" w:after="60"/>
        <w:ind w:left="567" w:hanging="567"/>
        <w:rPr>
          <w:rFonts w:ascii="Times New Roman" w:hAnsi="Times New Roman"/>
          <w:sz w:val="22"/>
          <w:szCs w:val="22"/>
        </w:rPr>
      </w:pPr>
      <w:r w:rsidRPr="000C3DF4">
        <w:rPr>
          <w:rFonts w:ascii="Times New Roman" w:hAnsi="Times New Roman"/>
          <w:sz w:val="22"/>
          <w:szCs w:val="22"/>
        </w:rPr>
        <w:t>Страна происхождения поставляемого товара, работ, услуг в договоре указывается на основании сведений, содержащихся в заявке на участие в запросе предложений, представленной участником закупки, с которым заключается договор.</w:t>
      </w:r>
      <w:r w:rsidR="00C87EFB" w:rsidRPr="000C3DF4">
        <w:rPr>
          <w:rFonts w:ascii="Times New Roman" w:hAnsi="Times New Roman"/>
          <w:sz w:val="22"/>
          <w:szCs w:val="22"/>
        </w:rPr>
        <w:t xml:space="preserve"> </w:t>
      </w:r>
    </w:p>
    <w:p w14:paraId="4010965A" w14:textId="1F4212DB" w:rsidR="00C87EFB" w:rsidRPr="000C3DF4" w:rsidRDefault="00237A2B" w:rsidP="00F54CF9">
      <w:pPr>
        <w:pStyle w:val="4"/>
        <w:numPr>
          <w:ilvl w:val="0"/>
          <w:numId w:val="0"/>
        </w:numPr>
        <w:spacing w:before="60" w:after="60"/>
        <w:ind w:left="567" w:hanging="567"/>
        <w:rPr>
          <w:rFonts w:ascii="Times New Roman" w:hAnsi="Times New Roman"/>
          <w:sz w:val="22"/>
          <w:szCs w:val="22"/>
        </w:rPr>
      </w:pPr>
      <w:r w:rsidRPr="000C3DF4">
        <w:rPr>
          <w:rFonts w:ascii="Times New Roman" w:hAnsi="Times New Roman"/>
          <w:sz w:val="22"/>
          <w:szCs w:val="22"/>
        </w:rPr>
        <w:t>При исполнении договора допускается замена наименования страны происхождения товара, за исключением случая, если договор заключен с участником закупки, которому был предоставлен приоритет товарам российского происхождения, работам, услугам, выполняемым, оказываемым российскими лицами в порядке, предусмотренном пунктом 2 постановления Правительства Российской</w:t>
      </w:r>
      <w:r w:rsidR="000C3DF4">
        <w:rPr>
          <w:rFonts w:ascii="Times New Roman" w:hAnsi="Times New Roman"/>
          <w:sz w:val="22"/>
          <w:szCs w:val="22"/>
        </w:rPr>
        <w:t xml:space="preserve"> </w:t>
      </w:r>
      <w:r w:rsidRPr="000C3DF4">
        <w:rPr>
          <w:rFonts w:ascii="Times New Roman" w:hAnsi="Times New Roman"/>
          <w:sz w:val="22"/>
          <w:szCs w:val="22"/>
        </w:rPr>
        <w:t>Федерации</w:t>
      </w:r>
      <w:r w:rsidR="000C3DF4">
        <w:rPr>
          <w:rFonts w:ascii="Times New Roman" w:hAnsi="Times New Roman"/>
          <w:sz w:val="22"/>
          <w:szCs w:val="22"/>
        </w:rPr>
        <w:t xml:space="preserve"> </w:t>
      </w:r>
      <w:r w:rsidRPr="000C3DF4">
        <w:rPr>
          <w:rFonts w:ascii="Times New Roman" w:hAnsi="Times New Roman"/>
          <w:sz w:val="22"/>
          <w:szCs w:val="22"/>
        </w:rPr>
        <w:t>от 16 сентября 2016 г. № 925</w:t>
      </w:r>
      <w:r w:rsidR="00C87EFB" w:rsidRPr="000C3DF4">
        <w:rPr>
          <w:rFonts w:ascii="Times New Roman" w:hAnsi="Times New Roman"/>
          <w:sz w:val="22"/>
          <w:szCs w:val="22"/>
        </w:rPr>
        <w:t xml:space="preserve">. </w:t>
      </w:r>
    </w:p>
    <w:p w14:paraId="7B16A75D" w14:textId="1C4EDCEE" w:rsidR="00553CFA" w:rsidRPr="000C3DF4" w:rsidRDefault="00C87EFB" w:rsidP="00F54CF9">
      <w:pPr>
        <w:pStyle w:val="4"/>
        <w:spacing w:before="60" w:after="60"/>
        <w:ind w:left="567" w:hanging="567"/>
        <w:rPr>
          <w:rFonts w:ascii="Times New Roman" w:hAnsi="Times New Roman"/>
          <w:sz w:val="22"/>
          <w:szCs w:val="22"/>
        </w:rPr>
      </w:pPr>
      <w:r w:rsidRPr="000C3DF4">
        <w:rPr>
          <w:rFonts w:ascii="Times New Roman" w:hAnsi="Times New Roman"/>
          <w:sz w:val="22"/>
          <w:szCs w:val="22"/>
        </w:rPr>
        <w:t>В случае, если в закупке был предоставлен приоритет товарам российского происхождения, работам, услугам, выполняемым, оказываемым российскими лицами в порядке,</w:t>
      </w:r>
      <w:r w:rsidR="00553CFA" w:rsidRPr="000C3DF4">
        <w:rPr>
          <w:rFonts w:ascii="Times New Roman" w:hAnsi="Times New Roman"/>
          <w:sz w:val="22"/>
          <w:szCs w:val="22"/>
        </w:rPr>
        <w:t xml:space="preserve"> </w:t>
      </w:r>
      <w:r w:rsidRPr="000C3DF4">
        <w:rPr>
          <w:rFonts w:ascii="Times New Roman" w:hAnsi="Times New Roman"/>
          <w:sz w:val="22"/>
          <w:szCs w:val="22"/>
        </w:rPr>
        <w:t>предусмотренном</w:t>
      </w:r>
      <w:r w:rsidR="00553CFA" w:rsidRPr="000C3DF4">
        <w:rPr>
          <w:rFonts w:ascii="Times New Roman" w:hAnsi="Times New Roman"/>
          <w:sz w:val="22"/>
          <w:szCs w:val="22"/>
        </w:rPr>
        <w:t xml:space="preserve"> пунктом </w:t>
      </w:r>
      <w:r w:rsidRPr="000C3DF4">
        <w:rPr>
          <w:rFonts w:ascii="Times New Roman" w:hAnsi="Times New Roman"/>
          <w:sz w:val="22"/>
          <w:szCs w:val="22"/>
        </w:rPr>
        <w:t>2</w:t>
      </w:r>
      <w:r w:rsidR="00237A2B" w:rsidRPr="000C3DF4">
        <w:rPr>
          <w:rFonts w:ascii="Times New Roman" w:hAnsi="Times New Roman"/>
          <w:sz w:val="22"/>
          <w:szCs w:val="22"/>
        </w:rPr>
        <w:t xml:space="preserve"> </w:t>
      </w:r>
      <w:r w:rsidRPr="000C3DF4">
        <w:rPr>
          <w:rFonts w:ascii="Times New Roman" w:hAnsi="Times New Roman"/>
          <w:sz w:val="22"/>
          <w:szCs w:val="22"/>
        </w:rPr>
        <w:t>постановления</w:t>
      </w:r>
      <w:r w:rsidR="00237A2B" w:rsidRPr="000C3DF4">
        <w:rPr>
          <w:rFonts w:ascii="Times New Roman" w:hAnsi="Times New Roman"/>
          <w:sz w:val="22"/>
          <w:szCs w:val="22"/>
        </w:rPr>
        <w:t xml:space="preserve"> </w:t>
      </w:r>
      <w:r w:rsidRPr="000C3DF4">
        <w:rPr>
          <w:rFonts w:ascii="Times New Roman" w:hAnsi="Times New Roman"/>
          <w:sz w:val="22"/>
          <w:szCs w:val="22"/>
        </w:rPr>
        <w:t>Правительства</w:t>
      </w:r>
      <w:r w:rsidR="00237A2B" w:rsidRPr="000C3DF4">
        <w:rPr>
          <w:rFonts w:ascii="Times New Roman" w:hAnsi="Times New Roman"/>
          <w:sz w:val="22"/>
          <w:szCs w:val="22"/>
        </w:rPr>
        <w:t xml:space="preserve"> </w:t>
      </w:r>
      <w:r w:rsidR="00553CFA" w:rsidRPr="000C3DF4">
        <w:rPr>
          <w:rFonts w:ascii="Times New Roman" w:hAnsi="Times New Roman"/>
          <w:sz w:val="22"/>
          <w:szCs w:val="22"/>
        </w:rPr>
        <w:t>Российской</w:t>
      </w:r>
      <w:r w:rsidR="00237A2B" w:rsidRPr="000C3DF4">
        <w:rPr>
          <w:rFonts w:ascii="Times New Roman" w:hAnsi="Times New Roman"/>
          <w:sz w:val="22"/>
          <w:szCs w:val="22"/>
        </w:rPr>
        <w:t xml:space="preserve"> </w:t>
      </w:r>
      <w:r w:rsidR="00553CFA" w:rsidRPr="000C3DF4">
        <w:rPr>
          <w:rFonts w:ascii="Times New Roman" w:hAnsi="Times New Roman"/>
          <w:sz w:val="22"/>
          <w:szCs w:val="22"/>
        </w:rPr>
        <w:t>Федерации</w:t>
      </w:r>
      <w:r w:rsidR="00237A2B" w:rsidRPr="000C3DF4">
        <w:rPr>
          <w:rFonts w:ascii="Times New Roman" w:hAnsi="Times New Roman"/>
          <w:sz w:val="22"/>
          <w:szCs w:val="22"/>
        </w:rPr>
        <w:t xml:space="preserve"> </w:t>
      </w:r>
      <w:r w:rsidRPr="000C3DF4">
        <w:rPr>
          <w:rFonts w:ascii="Times New Roman" w:hAnsi="Times New Roman"/>
          <w:sz w:val="22"/>
          <w:szCs w:val="22"/>
        </w:rPr>
        <w:t>от</w:t>
      </w:r>
      <w:r w:rsidR="00237A2B" w:rsidRPr="000C3DF4">
        <w:rPr>
          <w:rFonts w:ascii="Times New Roman" w:hAnsi="Times New Roman"/>
          <w:sz w:val="22"/>
          <w:szCs w:val="22"/>
        </w:rPr>
        <w:t xml:space="preserve"> </w:t>
      </w:r>
      <w:r w:rsidRPr="000C3DF4">
        <w:rPr>
          <w:rFonts w:ascii="Times New Roman" w:hAnsi="Times New Roman"/>
          <w:sz w:val="22"/>
          <w:szCs w:val="22"/>
        </w:rPr>
        <w:t>16 сентября 2016 г. № 925, замена страны происхождения товаров допускается, когда в результате такой замены страной происхождения товаров будет являться Российская Федерация</w:t>
      </w:r>
      <w:r w:rsidR="00237A2B" w:rsidRPr="000C3DF4">
        <w:rPr>
          <w:rFonts w:ascii="Times New Roman" w:hAnsi="Times New Roman"/>
          <w:sz w:val="22"/>
          <w:szCs w:val="22"/>
        </w:rPr>
        <w:t>.</w:t>
      </w:r>
      <w:r w:rsidRPr="000C3DF4">
        <w:rPr>
          <w:rFonts w:ascii="Times New Roman" w:hAnsi="Times New Roman"/>
          <w:sz w:val="22"/>
          <w:szCs w:val="22"/>
        </w:rPr>
        <w:t xml:space="preserve">              </w:t>
      </w:r>
    </w:p>
    <w:p w14:paraId="32A7171E" w14:textId="78B100C4" w:rsidR="00EA7947" w:rsidRPr="000C3DF4" w:rsidRDefault="00EA7947" w:rsidP="00F54CF9">
      <w:pPr>
        <w:pStyle w:val="4"/>
        <w:spacing w:before="60" w:after="60"/>
        <w:ind w:left="567" w:hanging="567"/>
        <w:rPr>
          <w:rFonts w:ascii="Times New Roman" w:hAnsi="Times New Roman"/>
          <w:sz w:val="22"/>
          <w:szCs w:val="22"/>
        </w:rPr>
      </w:pPr>
      <w:r w:rsidRPr="000C3DF4">
        <w:rPr>
          <w:rFonts w:ascii="Times New Roman" w:hAnsi="Times New Roman"/>
          <w:b/>
          <w:sz w:val="22"/>
          <w:szCs w:val="22"/>
        </w:rPr>
        <w:t>Заказчик</w:t>
      </w:r>
      <w:r w:rsidRPr="000C3DF4">
        <w:rPr>
          <w:rFonts w:ascii="Times New Roman" w:hAnsi="Times New Roman"/>
          <w:sz w:val="22"/>
          <w:szCs w:val="22"/>
        </w:rPr>
        <w:t xml:space="preserve"> </w:t>
      </w:r>
      <w:r w:rsidRPr="000C3DF4">
        <w:rPr>
          <w:rFonts w:ascii="Times New Roman" w:hAnsi="Times New Roman"/>
          <w:b/>
          <w:sz w:val="22"/>
          <w:szCs w:val="22"/>
        </w:rPr>
        <w:t>обязан отказаться от заключения договора</w:t>
      </w:r>
      <w:r w:rsidRPr="000C3DF4">
        <w:rPr>
          <w:rFonts w:ascii="Times New Roman" w:hAnsi="Times New Roman"/>
          <w:sz w:val="22"/>
          <w:szCs w:val="22"/>
        </w:rPr>
        <w:t xml:space="preserve"> с участником закупки, обязанным заключить договор, в том числе в случа</w:t>
      </w:r>
      <w:r w:rsidR="00DD34D3" w:rsidRPr="000C3DF4">
        <w:rPr>
          <w:rFonts w:ascii="Times New Roman" w:hAnsi="Times New Roman"/>
          <w:sz w:val="22"/>
          <w:szCs w:val="22"/>
        </w:rPr>
        <w:t>е</w:t>
      </w:r>
      <w:r w:rsidRPr="000C3DF4">
        <w:rPr>
          <w:rFonts w:ascii="Times New Roman" w:hAnsi="Times New Roman"/>
          <w:sz w:val="22"/>
          <w:szCs w:val="22"/>
        </w:rPr>
        <w:t>:</w:t>
      </w:r>
    </w:p>
    <w:p w14:paraId="359ABC44" w14:textId="3491BF52" w:rsidR="003475AD" w:rsidRPr="000C3DF4" w:rsidRDefault="003475AD" w:rsidP="00F54CF9">
      <w:pPr>
        <w:pStyle w:val="5"/>
        <w:numPr>
          <w:ilvl w:val="0"/>
          <w:numId w:val="0"/>
        </w:numPr>
        <w:spacing w:before="60" w:after="60"/>
        <w:ind w:left="567"/>
        <w:rPr>
          <w:rFonts w:ascii="Times New Roman" w:hAnsi="Times New Roman"/>
          <w:sz w:val="22"/>
          <w:szCs w:val="22"/>
        </w:rPr>
      </w:pPr>
      <w:proofErr w:type="gramStart"/>
      <w:r w:rsidRPr="000C3DF4">
        <w:rPr>
          <w:rFonts w:ascii="Times New Roman" w:hAnsi="Times New Roman"/>
          <w:bCs/>
          <w:sz w:val="22"/>
          <w:szCs w:val="22"/>
        </w:rPr>
        <w:t>если</w:t>
      </w:r>
      <w:proofErr w:type="gramEnd"/>
      <w:r w:rsidRPr="000C3DF4">
        <w:rPr>
          <w:rFonts w:ascii="Times New Roman" w:hAnsi="Times New Roman"/>
          <w:bCs/>
          <w:sz w:val="22"/>
          <w:szCs w:val="22"/>
        </w:rPr>
        <w:t xml:space="preserve"> договор, заключаемый по итогам закупки, является для Заказчика крупной сделкой и (или) сделкой, в совершении которой имеется заинтересованность, и предварительное согласие </w:t>
      </w:r>
      <w:r w:rsidR="001A1539" w:rsidRPr="000C3DF4">
        <w:rPr>
          <w:rFonts w:ascii="Times New Roman" w:hAnsi="Times New Roman"/>
          <w:bCs/>
          <w:sz w:val="22"/>
          <w:szCs w:val="22"/>
        </w:rPr>
        <w:t xml:space="preserve">и (или) </w:t>
      </w:r>
      <w:r w:rsidR="001A1539" w:rsidRPr="000C3DF4">
        <w:rPr>
          <w:rFonts w:ascii="Times New Roman" w:hAnsi="Times New Roman"/>
          <w:bCs/>
          <w:sz w:val="22"/>
          <w:szCs w:val="22"/>
        </w:rPr>
        <w:lastRenderedPageBreak/>
        <w:t xml:space="preserve">одобрение </w:t>
      </w:r>
      <w:r w:rsidRPr="000C3DF4">
        <w:rPr>
          <w:rFonts w:ascii="Times New Roman" w:hAnsi="Times New Roman"/>
          <w:bCs/>
          <w:sz w:val="22"/>
          <w:szCs w:val="22"/>
        </w:rPr>
        <w:t xml:space="preserve">органа, </w:t>
      </w:r>
      <w:r w:rsidR="005B6E83" w:rsidRPr="000C3DF4">
        <w:rPr>
          <w:rFonts w:ascii="Times New Roman" w:hAnsi="Times New Roman"/>
          <w:bCs/>
          <w:sz w:val="22"/>
          <w:szCs w:val="22"/>
        </w:rPr>
        <w:t>осуществляющего функции и полномочия учредителя Заказчика</w:t>
      </w:r>
      <w:r w:rsidRPr="000C3DF4">
        <w:rPr>
          <w:rFonts w:ascii="Times New Roman" w:hAnsi="Times New Roman"/>
          <w:bCs/>
          <w:sz w:val="22"/>
          <w:szCs w:val="22"/>
        </w:rPr>
        <w:t xml:space="preserve"> в совершении такой сделки не получено в соответствии с законодательством Российской Федерации</w:t>
      </w:r>
      <w:r w:rsidR="005B6E83" w:rsidRPr="000C3DF4">
        <w:rPr>
          <w:rFonts w:ascii="Times New Roman" w:hAnsi="Times New Roman"/>
          <w:bCs/>
          <w:sz w:val="22"/>
          <w:szCs w:val="22"/>
        </w:rPr>
        <w:t>.</w:t>
      </w:r>
    </w:p>
    <w:p w14:paraId="75B03F61" w14:textId="7A79F567" w:rsidR="000C5C5B" w:rsidRPr="000C3DF4" w:rsidRDefault="00010A80" w:rsidP="00A8480F">
      <w:pPr>
        <w:pStyle w:val="3"/>
        <w:spacing w:before="120"/>
        <w:ind w:left="567" w:hanging="567"/>
        <w:jc w:val="center"/>
        <w:rPr>
          <w:rFonts w:ascii="Times New Roman" w:eastAsiaTheme="majorEastAsia" w:hAnsi="Times New Roman"/>
          <w:sz w:val="22"/>
          <w:szCs w:val="22"/>
        </w:rPr>
      </w:pPr>
      <w:bookmarkStart w:id="311" w:name="_Ref414043912"/>
      <w:bookmarkStart w:id="312" w:name="_Toc415874683"/>
      <w:bookmarkStart w:id="313" w:name="_Toc524094047"/>
      <w:bookmarkStart w:id="314" w:name="_Toc13502218"/>
      <w:r w:rsidRPr="000C3DF4">
        <w:rPr>
          <w:rFonts w:ascii="Times New Roman" w:eastAsiaTheme="majorEastAsia" w:hAnsi="Times New Roman"/>
          <w:sz w:val="22"/>
          <w:szCs w:val="22"/>
        </w:rPr>
        <w:t xml:space="preserve">Размер обеспечения исполнения договора, срок и порядок его предоставления лицом, с которым заключается договор, а также </w:t>
      </w:r>
      <w:bookmarkEnd w:id="284"/>
      <w:bookmarkEnd w:id="285"/>
      <w:bookmarkEnd w:id="286"/>
      <w:bookmarkEnd w:id="307"/>
      <w:bookmarkEnd w:id="308"/>
      <w:bookmarkEnd w:id="311"/>
      <w:bookmarkEnd w:id="312"/>
      <w:bookmarkEnd w:id="313"/>
      <w:r w:rsidR="002A05D1" w:rsidRPr="000C3DF4">
        <w:rPr>
          <w:rFonts w:ascii="Times New Roman" w:eastAsiaTheme="majorEastAsia" w:hAnsi="Times New Roman"/>
          <w:sz w:val="22"/>
          <w:szCs w:val="22"/>
        </w:rPr>
        <w:t>срок и порядок его возврата Заказчиком</w:t>
      </w:r>
      <w:r w:rsidR="00852608" w:rsidRPr="000C3DF4">
        <w:rPr>
          <w:rFonts w:ascii="Times New Roman" w:eastAsiaTheme="majorEastAsia" w:hAnsi="Times New Roman"/>
          <w:sz w:val="22"/>
          <w:szCs w:val="22"/>
        </w:rPr>
        <w:t>.</w:t>
      </w:r>
      <w:bookmarkEnd w:id="314"/>
    </w:p>
    <w:p w14:paraId="057C6CF8" w14:textId="604C506D" w:rsidR="000C5C5B" w:rsidRPr="000C3DF4" w:rsidRDefault="000C5C5B" w:rsidP="00BE622A">
      <w:pPr>
        <w:pStyle w:val="4"/>
        <w:spacing w:before="60" w:after="60"/>
        <w:ind w:left="567" w:hanging="567"/>
        <w:rPr>
          <w:rFonts w:ascii="Times New Roman" w:hAnsi="Times New Roman"/>
          <w:sz w:val="22"/>
          <w:szCs w:val="22"/>
        </w:rPr>
      </w:pPr>
      <w:bookmarkStart w:id="315" w:name="_Ref166350669"/>
      <w:r w:rsidRPr="000C3DF4">
        <w:rPr>
          <w:rFonts w:ascii="Times New Roman" w:hAnsi="Times New Roman"/>
          <w:sz w:val="22"/>
          <w:szCs w:val="22"/>
        </w:rPr>
        <w:t xml:space="preserve">В случае, если </w:t>
      </w:r>
      <w:r w:rsidR="00454581" w:rsidRPr="000C3DF4">
        <w:rPr>
          <w:rFonts w:ascii="Times New Roman" w:hAnsi="Times New Roman"/>
          <w:sz w:val="22"/>
          <w:szCs w:val="22"/>
        </w:rPr>
        <w:t>Заказчиком установлено требование обеспечения исполнения договора (</w:t>
      </w:r>
      <w:r w:rsidRPr="000C3DF4">
        <w:rPr>
          <w:rFonts w:ascii="Times New Roman" w:hAnsi="Times New Roman"/>
          <w:sz w:val="22"/>
          <w:szCs w:val="22"/>
        </w:rPr>
        <w:t>п</w:t>
      </w:r>
      <w:r w:rsidR="00E23A38" w:rsidRPr="000C3DF4">
        <w:rPr>
          <w:rFonts w:ascii="Times New Roman" w:hAnsi="Times New Roman"/>
          <w:sz w:val="22"/>
          <w:szCs w:val="22"/>
        </w:rPr>
        <w:t>. </w:t>
      </w:r>
      <w:r w:rsidR="006C7E61" w:rsidRPr="000C3DF4">
        <w:rPr>
          <w:rFonts w:ascii="Times New Roman" w:hAnsi="Times New Roman"/>
          <w:sz w:val="22"/>
          <w:szCs w:val="22"/>
        </w:rPr>
        <w:fldChar w:fldCharType="begin"/>
      </w:r>
      <w:r w:rsidR="006C7E61" w:rsidRPr="000C3DF4">
        <w:rPr>
          <w:rFonts w:ascii="Times New Roman" w:hAnsi="Times New Roman"/>
          <w:sz w:val="22"/>
          <w:szCs w:val="22"/>
        </w:rPr>
        <w:instrText xml:space="preserve"> REF _Ref10041811 \r \h </w:instrText>
      </w:r>
      <w:r w:rsidR="000C3DF4">
        <w:rPr>
          <w:rFonts w:ascii="Times New Roman" w:hAnsi="Times New Roman"/>
          <w:sz w:val="22"/>
          <w:szCs w:val="22"/>
        </w:rPr>
        <w:instrText xml:space="preserve"> \* MERGEFORMAT </w:instrText>
      </w:r>
      <w:r w:rsidR="006C7E61" w:rsidRPr="000C3DF4">
        <w:rPr>
          <w:rFonts w:ascii="Times New Roman" w:hAnsi="Times New Roman"/>
          <w:sz w:val="22"/>
          <w:szCs w:val="22"/>
        </w:rPr>
      </w:r>
      <w:r w:rsidR="006C7E61" w:rsidRPr="000C3DF4">
        <w:rPr>
          <w:rFonts w:ascii="Times New Roman" w:hAnsi="Times New Roman"/>
          <w:sz w:val="22"/>
          <w:szCs w:val="22"/>
        </w:rPr>
        <w:fldChar w:fldCharType="separate"/>
      </w:r>
      <w:r w:rsidR="00987D53">
        <w:rPr>
          <w:rFonts w:ascii="Times New Roman" w:hAnsi="Times New Roman"/>
          <w:sz w:val="22"/>
          <w:szCs w:val="22"/>
        </w:rPr>
        <w:t>32</w:t>
      </w:r>
      <w:r w:rsidR="006C7E61" w:rsidRPr="000C3DF4">
        <w:rPr>
          <w:rFonts w:ascii="Times New Roman" w:hAnsi="Times New Roman"/>
          <w:sz w:val="22"/>
          <w:szCs w:val="22"/>
        </w:rPr>
        <w:fldChar w:fldCharType="end"/>
      </w:r>
      <w:r w:rsidR="00426A8D" w:rsidRPr="000C3DF4">
        <w:rPr>
          <w:sz w:val="22"/>
          <w:szCs w:val="22"/>
        </w:rPr>
        <w:t xml:space="preserve"> </w:t>
      </w:r>
      <w:r w:rsidR="00D74123" w:rsidRPr="000C3DF4">
        <w:rPr>
          <w:rFonts w:ascii="Times New Roman" w:hAnsi="Times New Roman"/>
          <w:sz w:val="22"/>
          <w:szCs w:val="22"/>
        </w:rPr>
        <w:t>и</w:t>
      </w:r>
      <w:r w:rsidR="00D33423" w:rsidRPr="000C3DF4">
        <w:rPr>
          <w:rFonts w:ascii="Times New Roman" w:hAnsi="Times New Roman"/>
          <w:sz w:val="22"/>
          <w:szCs w:val="22"/>
        </w:rPr>
        <w:t>нформационной карты</w:t>
      </w:r>
      <w:r w:rsidR="003C1636" w:rsidRPr="000C3DF4">
        <w:rPr>
          <w:rFonts w:ascii="Times New Roman" w:hAnsi="Times New Roman"/>
          <w:sz w:val="22"/>
          <w:szCs w:val="22"/>
        </w:rPr>
        <w:t xml:space="preserve"> документации</w:t>
      </w:r>
      <w:r w:rsidR="00454581" w:rsidRPr="000C3DF4">
        <w:rPr>
          <w:rFonts w:ascii="Times New Roman" w:hAnsi="Times New Roman"/>
          <w:sz w:val="22"/>
          <w:szCs w:val="22"/>
        </w:rPr>
        <w:t>)</w:t>
      </w:r>
      <w:r w:rsidRPr="000C3DF4">
        <w:rPr>
          <w:rFonts w:ascii="Times New Roman" w:hAnsi="Times New Roman"/>
          <w:sz w:val="22"/>
          <w:szCs w:val="22"/>
        </w:rPr>
        <w:t xml:space="preserve">, </w:t>
      </w:r>
      <w:r w:rsidR="00674371" w:rsidRPr="000C3DF4">
        <w:rPr>
          <w:rFonts w:ascii="Times New Roman" w:hAnsi="Times New Roman"/>
          <w:sz w:val="22"/>
          <w:szCs w:val="22"/>
        </w:rPr>
        <w:t xml:space="preserve">победитель закупки или </w:t>
      </w:r>
      <w:r w:rsidRPr="000C3DF4">
        <w:rPr>
          <w:rFonts w:ascii="Times New Roman" w:hAnsi="Times New Roman"/>
          <w:sz w:val="22"/>
          <w:szCs w:val="22"/>
        </w:rPr>
        <w:t>участник</w:t>
      </w:r>
      <w:r w:rsidR="00C801B2" w:rsidRPr="000C3DF4">
        <w:rPr>
          <w:rFonts w:ascii="Times New Roman" w:hAnsi="Times New Roman"/>
          <w:sz w:val="22"/>
          <w:szCs w:val="22"/>
        </w:rPr>
        <w:t xml:space="preserve"> закупк</w:t>
      </w:r>
      <w:r w:rsidR="00362CFC" w:rsidRPr="000C3DF4">
        <w:rPr>
          <w:rFonts w:ascii="Times New Roman" w:hAnsi="Times New Roman"/>
          <w:sz w:val="22"/>
          <w:szCs w:val="22"/>
        </w:rPr>
        <w:t>и</w:t>
      </w:r>
      <w:r w:rsidRPr="000C3DF4">
        <w:rPr>
          <w:rFonts w:ascii="Times New Roman" w:hAnsi="Times New Roman"/>
          <w:sz w:val="22"/>
          <w:szCs w:val="22"/>
        </w:rPr>
        <w:t>, с которым заключается договор, должен предоставить обеспечение исполнения договора.</w:t>
      </w:r>
      <w:bookmarkEnd w:id="315"/>
    </w:p>
    <w:p w14:paraId="116D1BF8" w14:textId="6AB63FF5" w:rsidR="000C5C5B" w:rsidRPr="000C3DF4" w:rsidRDefault="000C5C5B" w:rsidP="00BE622A">
      <w:pPr>
        <w:pStyle w:val="4"/>
        <w:spacing w:before="60" w:after="60"/>
        <w:ind w:left="567" w:hanging="567"/>
        <w:rPr>
          <w:rFonts w:ascii="Times New Roman" w:hAnsi="Times New Roman"/>
          <w:sz w:val="22"/>
          <w:szCs w:val="22"/>
        </w:rPr>
      </w:pPr>
      <w:r w:rsidRPr="000C3DF4">
        <w:rPr>
          <w:rFonts w:ascii="Times New Roman" w:hAnsi="Times New Roman"/>
          <w:sz w:val="22"/>
          <w:szCs w:val="22"/>
        </w:rPr>
        <w:t xml:space="preserve">Размер обеспечения исполнения договора </w:t>
      </w:r>
      <w:r w:rsidR="00DD5BFE" w:rsidRPr="000C3DF4">
        <w:rPr>
          <w:rFonts w:ascii="Times New Roman" w:hAnsi="Times New Roman"/>
          <w:sz w:val="22"/>
          <w:szCs w:val="22"/>
        </w:rPr>
        <w:t>устан</w:t>
      </w:r>
      <w:r w:rsidR="00E27E63" w:rsidRPr="000C3DF4">
        <w:rPr>
          <w:rFonts w:ascii="Times New Roman" w:hAnsi="Times New Roman"/>
          <w:sz w:val="22"/>
          <w:szCs w:val="22"/>
        </w:rPr>
        <w:t>о</w:t>
      </w:r>
      <w:r w:rsidR="00DD5BFE" w:rsidRPr="000C3DF4">
        <w:rPr>
          <w:rFonts w:ascii="Times New Roman" w:hAnsi="Times New Roman"/>
          <w:sz w:val="22"/>
          <w:szCs w:val="22"/>
        </w:rPr>
        <w:t xml:space="preserve">влен </w:t>
      </w:r>
      <w:r w:rsidR="00F81A91" w:rsidRPr="000C3DF4">
        <w:rPr>
          <w:rFonts w:ascii="Times New Roman" w:hAnsi="Times New Roman"/>
          <w:sz w:val="22"/>
          <w:szCs w:val="22"/>
        </w:rPr>
        <w:t xml:space="preserve">в </w:t>
      </w:r>
      <w:r w:rsidRPr="000C3DF4">
        <w:rPr>
          <w:rFonts w:ascii="Times New Roman" w:hAnsi="Times New Roman"/>
          <w:sz w:val="22"/>
          <w:szCs w:val="22"/>
        </w:rPr>
        <w:t>п</w:t>
      </w:r>
      <w:r w:rsidR="00F81A91" w:rsidRPr="000C3DF4">
        <w:rPr>
          <w:rFonts w:ascii="Times New Roman" w:hAnsi="Times New Roman"/>
          <w:sz w:val="22"/>
          <w:szCs w:val="22"/>
        </w:rPr>
        <w:t>. </w:t>
      </w:r>
      <w:r w:rsidR="00454581" w:rsidRPr="000C3DF4">
        <w:rPr>
          <w:rFonts w:ascii="Times New Roman" w:hAnsi="Times New Roman"/>
          <w:sz w:val="22"/>
          <w:szCs w:val="22"/>
        </w:rPr>
        <w:fldChar w:fldCharType="begin"/>
      </w:r>
      <w:r w:rsidR="00454581" w:rsidRPr="000C3DF4">
        <w:rPr>
          <w:rFonts w:ascii="Times New Roman" w:hAnsi="Times New Roman"/>
          <w:sz w:val="22"/>
          <w:szCs w:val="22"/>
        </w:rPr>
        <w:instrText xml:space="preserve"> REF _Ref10041811 \r \h </w:instrText>
      </w:r>
      <w:r w:rsidR="000C3DF4">
        <w:rPr>
          <w:rFonts w:ascii="Times New Roman" w:hAnsi="Times New Roman"/>
          <w:sz w:val="22"/>
          <w:szCs w:val="22"/>
        </w:rPr>
        <w:instrText xml:space="preserve"> \* MERGEFORMAT </w:instrText>
      </w:r>
      <w:r w:rsidR="00454581" w:rsidRPr="000C3DF4">
        <w:rPr>
          <w:rFonts w:ascii="Times New Roman" w:hAnsi="Times New Roman"/>
          <w:sz w:val="22"/>
          <w:szCs w:val="22"/>
        </w:rPr>
      </w:r>
      <w:r w:rsidR="00454581" w:rsidRPr="000C3DF4">
        <w:rPr>
          <w:rFonts w:ascii="Times New Roman" w:hAnsi="Times New Roman"/>
          <w:sz w:val="22"/>
          <w:szCs w:val="22"/>
        </w:rPr>
        <w:fldChar w:fldCharType="separate"/>
      </w:r>
      <w:r w:rsidR="00987D53">
        <w:rPr>
          <w:rFonts w:ascii="Times New Roman" w:hAnsi="Times New Roman"/>
          <w:sz w:val="22"/>
          <w:szCs w:val="22"/>
        </w:rPr>
        <w:t>32</w:t>
      </w:r>
      <w:r w:rsidR="00454581" w:rsidRPr="000C3DF4">
        <w:rPr>
          <w:rFonts w:ascii="Times New Roman" w:hAnsi="Times New Roman"/>
          <w:sz w:val="22"/>
          <w:szCs w:val="22"/>
        </w:rPr>
        <w:fldChar w:fldCharType="end"/>
      </w:r>
      <w:r w:rsidR="0017554E" w:rsidRPr="000C3DF4">
        <w:rPr>
          <w:sz w:val="22"/>
          <w:szCs w:val="22"/>
        </w:rPr>
        <w:t xml:space="preserve"> </w:t>
      </w:r>
      <w:r w:rsidR="00D74123" w:rsidRPr="000C3DF4">
        <w:rPr>
          <w:rFonts w:ascii="Times New Roman" w:hAnsi="Times New Roman"/>
          <w:sz w:val="22"/>
          <w:szCs w:val="22"/>
        </w:rPr>
        <w:t>и</w:t>
      </w:r>
      <w:r w:rsidR="00D33423" w:rsidRPr="000C3DF4">
        <w:rPr>
          <w:rFonts w:ascii="Times New Roman" w:hAnsi="Times New Roman"/>
          <w:sz w:val="22"/>
          <w:szCs w:val="22"/>
        </w:rPr>
        <w:t>нформационной карты</w:t>
      </w:r>
      <w:r w:rsidRPr="000C3DF4">
        <w:rPr>
          <w:rFonts w:ascii="Times New Roman" w:hAnsi="Times New Roman"/>
          <w:sz w:val="22"/>
          <w:szCs w:val="22"/>
        </w:rPr>
        <w:t>.</w:t>
      </w:r>
    </w:p>
    <w:bookmarkEnd w:id="82"/>
    <w:p w14:paraId="21D6C393" w14:textId="058DDC50" w:rsidR="00480B33" w:rsidRPr="000C3DF4" w:rsidRDefault="00480B33" w:rsidP="001101B8">
      <w:pPr>
        <w:pStyle w:val="4"/>
        <w:numPr>
          <w:ilvl w:val="0"/>
          <w:numId w:val="0"/>
        </w:numPr>
        <w:spacing w:before="60" w:after="60"/>
        <w:ind w:left="567"/>
        <w:rPr>
          <w:rFonts w:ascii="Times New Roman" w:hAnsi="Times New Roman"/>
          <w:strike/>
          <w:sz w:val="22"/>
          <w:szCs w:val="22"/>
        </w:rPr>
      </w:pPr>
      <w:r w:rsidRPr="000C3DF4">
        <w:rPr>
          <w:rFonts w:ascii="Times New Roman" w:hAnsi="Times New Roman"/>
          <w:sz w:val="22"/>
          <w:szCs w:val="22"/>
        </w:rPr>
        <w:t xml:space="preserve">Документ, подтверждающий предоставление обеспечения исполнения договора, должен быть предъявлен </w:t>
      </w:r>
      <w:r w:rsidR="00674371" w:rsidRPr="000C3DF4">
        <w:rPr>
          <w:rFonts w:ascii="Times New Roman" w:hAnsi="Times New Roman"/>
          <w:sz w:val="22"/>
          <w:szCs w:val="22"/>
        </w:rPr>
        <w:t>З</w:t>
      </w:r>
      <w:r w:rsidRPr="000C3DF4">
        <w:rPr>
          <w:rFonts w:ascii="Times New Roman" w:hAnsi="Times New Roman"/>
          <w:sz w:val="22"/>
          <w:szCs w:val="22"/>
        </w:rPr>
        <w:t xml:space="preserve">аказчику до </w:t>
      </w:r>
      <w:r w:rsidR="006E79FD" w:rsidRPr="000C3DF4">
        <w:rPr>
          <w:rFonts w:ascii="Times New Roman" w:hAnsi="Times New Roman"/>
          <w:sz w:val="22"/>
          <w:szCs w:val="22"/>
        </w:rPr>
        <w:t xml:space="preserve">момента </w:t>
      </w:r>
      <w:r w:rsidRPr="000C3DF4">
        <w:rPr>
          <w:rFonts w:ascii="Times New Roman" w:hAnsi="Times New Roman"/>
          <w:sz w:val="22"/>
          <w:szCs w:val="22"/>
        </w:rPr>
        <w:t>заключения договора</w:t>
      </w:r>
      <w:r w:rsidR="00D47E8A" w:rsidRPr="000C3DF4">
        <w:rPr>
          <w:rFonts w:ascii="Times New Roman" w:hAnsi="Times New Roman"/>
          <w:sz w:val="22"/>
          <w:szCs w:val="22"/>
        </w:rPr>
        <w:t xml:space="preserve"> в сроки, предусмотренные </w:t>
      </w:r>
      <w:proofErr w:type="spellStart"/>
      <w:r w:rsidR="003511A5" w:rsidRPr="000C3DF4">
        <w:rPr>
          <w:rFonts w:ascii="Times New Roman" w:hAnsi="Times New Roman"/>
          <w:sz w:val="22"/>
          <w:szCs w:val="22"/>
        </w:rPr>
        <w:t>п</w:t>
      </w:r>
      <w:r w:rsidR="00405AE7">
        <w:rPr>
          <w:rFonts w:ascii="Times New Roman" w:hAnsi="Times New Roman"/>
          <w:sz w:val="22"/>
          <w:szCs w:val="22"/>
        </w:rPr>
        <w:t>.п</w:t>
      </w:r>
      <w:proofErr w:type="spellEnd"/>
      <w:r w:rsidR="00405AE7">
        <w:rPr>
          <w:rFonts w:ascii="Times New Roman" w:hAnsi="Times New Roman"/>
          <w:sz w:val="22"/>
          <w:szCs w:val="22"/>
        </w:rPr>
        <w:t>.</w:t>
      </w:r>
      <w:r w:rsidR="00DD34D3" w:rsidRPr="000C3DF4">
        <w:rPr>
          <w:rFonts w:ascii="Times New Roman" w:hAnsi="Times New Roman"/>
          <w:sz w:val="22"/>
          <w:szCs w:val="22"/>
        </w:rPr>
        <w:t xml:space="preserve"> </w:t>
      </w:r>
      <w:r w:rsidR="00DD34D3" w:rsidRPr="000C3DF4">
        <w:rPr>
          <w:rFonts w:ascii="Times New Roman" w:hAnsi="Times New Roman"/>
          <w:sz w:val="22"/>
          <w:szCs w:val="22"/>
        </w:rPr>
        <w:fldChar w:fldCharType="begin"/>
      </w:r>
      <w:r w:rsidR="00DD34D3" w:rsidRPr="000C3DF4">
        <w:rPr>
          <w:rFonts w:ascii="Times New Roman" w:hAnsi="Times New Roman"/>
          <w:sz w:val="22"/>
          <w:szCs w:val="22"/>
        </w:rPr>
        <w:instrText xml:space="preserve"> REF _Ref10709417 \r \h </w:instrText>
      </w:r>
      <w:r w:rsidR="000C3DF4">
        <w:rPr>
          <w:rFonts w:ascii="Times New Roman" w:hAnsi="Times New Roman"/>
          <w:sz w:val="22"/>
          <w:szCs w:val="22"/>
        </w:rPr>
        <w:instrText xml:space="preserve"> \* MERGEFORMAT </w:instrText>
      </w:r>
      <w:r w:rsidR="00DD34D3" w:rsidRPr="000C3DF4">
        <w:rPr>
          <w:rFonts w:ascii="Times New Roman" w:hAnsi="Times New Roman"/>
          <w:sz w:val="22"/>
          <w:szCs w:val="22"/>
        </w:rPr>
      </w:r>
      <w:r w:rsidR="00DD34D3" w:rsidRPr="000C3DF4">
        <w:rPr>
          <w:rFonts w:ascii="Times New Roman" w:hAnsi="Times New Roman"/>
          <w:sz w:val="22"/>
          <w:szCs w:val="22"/>
        </w:rPr>
        <w:fldChar w:fldCharType="separate"/>
      </w:r>
      <w:r w:rsidR="00987D53">
        <w:rPr>
          <w:rFonts w:ascii="Times New Roman" w:hAnsi="Times New Roman"/>
          <w:sz w:val="22"/>
          <w:szCs w:val="22"/>
        </w:rPr>
        <w:t>7.1.4</w:t>
      </w:r>
      <w:r w:rsidR="00DD34D3" w:rsidRPr="000C3DF4">
        <w:rPr>
          <w:rFonts w:ascii="Times New Roman" w:hAnsi="Times New Roman"/>
          <w:sz w:val="22"/>
          <w:szCs w:val="22"/>
        </w:rPr>
        <w:fldChar w:fldCharType="end"/>
      </w:r>
      <w:r w:rsidR="00DD34D3" w:rsidRPr="000C3DF4">
        <w:rPr>
          <w:rFonts w:ascii="Times New Roman" w:hAnsi="Times New Roman"/>
          <w:sz w:val="22"/>
          <w:szCs w:val="22"/>
        </w:rPr>
        <w:t>.</w:t>
      </w:r>
    </w:p>
    <w:p w14:paraId="4719A702" w14:textId="7661765B" w:rsidR="00E81419" w:rsidRPr="000C3DF4" w:rsidRDefault="00E81419" w:rsidP="00BE622A">
      <w:pPr>
        <w:pStyle w:val="4"/>
        <w:keepNext/>
        <w:spacing w:before="60" w:after="60"/>
        <w:ind w:left="567" w:hanging="567"/>
        <w:rPr>
          <w:rFonts w:ascii="Times New Roman" w:hAnsi="Times New Roman"/>
          <w:sz w:val="22"/>
          <w:szCs w:val="22"/>
        </w:rPr>
      </w:pPr>
      <w:r w:rsidRPr="000C3DF4">
        <w:rPr>
          <w:rFonts w:ascii="Times New Roman" w:hAnsi="Times New Roman"/>
          <w:sz w:val="22"/>
          <w:szCs w:val="22"/>
        </w:rPr>
        <w:t>Обеспечение исполнения договора может быть предоставлено</w:t>
      </w:r>
      <w:r w:rsidR="00930115" w:rsidRPr="000C3DF4">
        <w:rPr>
          <w:rFonts w:ascii="Times New Roman" w:hAnsi="Times New Roman"/>
          <w:sz w:val="22"/>
          <w:szCs w:val="22"/>
        </w:rPr>
        <w:t>:</w:t>
      </w:r>
    </w:p>
    <w:p w14:paraId="3E28D1F1" w14:textId="56341B84" w:rsidR="00E81419" w:rsidRPr="000C3DF4" w:rsidRDefault="00E81419" w:rsidP="0014587A">
      <w:pPr>
        <w:pStyle w:val="5"/>
        <w:numPr>
          <w:ilvl w:val="0"/>
          <w:numId w:val="80"/>
        </w:numPr>
        <w:spacing w:before="0"/>
        <w:rPr>
          <w:rFonts w:ascii="Times New Roman" w:hAnsi="Times New Roman"/>
          <w:sz w:val="22"/>
          <w:szCs w:val="22"/>
        </w:rPr>
      </w:pPr>
      <w:proofErr w:type="gramStart"/>
      <w:r w:rsidRPr="000C3DF4">
        <w:rPr>
          <w:rFonts w:ascii="Times New Roman" w:hAnsi="Times New Roman"/>
          <w:sz w:val="22"/>
          <w:szCs w:val="22"/>
        </w:rPr>
        <w:t>в</w:t>
      </w:r>
      <w:proofErr w:type="gramEnd"/>
      <w:r w:rsidRPr="000C3DF4">
        <w:rPr>
          <w:rFonts w:ascii="Times New Roman" w:hAnsi="Times New Roman"/>
          <w:sz w:val="22"/>
          <w:szCs w:val="22"/>
        </w:rPr>
        <w:t xml:space="preserve"> виде безотзывной </w:t>
      </w:r>
      <w:r w:rsidR="00093160" w:rsidRPr="000C3DF4">
        <w:rPr>
          <w:rFonts w:ascii="Times New Roman" w:hAnsi="Times New Roman"/>
          <w:sz w:val="22"/>
          <w:szCs w:val="22"/>
        </w:rPr>
        <w:t>б</w:t>
      </w:r>
      <w:r w:rsidRPr="000C3DF4">
        <w:rPr>
          <w:rFonts w:ascii="Times New Roman" w:hAnsi="Times New Roman"/>
          <w:sz w:val="22"/>
          <w:szCs w:val="22"/>
        </w:rPr>
        <w:t xml:space="preserve">анковской гарантии, выданной </w:t>
      </w:r>
      <w:r w:rsidR="00604B7C" w:rsidRPr="000C3DF4">
        <w:rPr>
          <w:rFonts w:ascii="Times New Roman" w:hAnsi="Times New Roman"/>
          <w:sz w:val="22"/>
          <w:szCs w:val="22"/>
        </w:rPr>
        <w:t>банком</w:t>
      </w:r>
      <w:r w:rsidR="00930115" w:rsidRPr="000C3DF4">
        <w:rPr>
          <w:rFonts w:ascii="Times New Roman" w:hAnsi="Times New Roman"/>
          <w:sz w:val="22"/>
          <w:szCs w:val="22"/>
        </w:rPr>
        <w:t>;</w:t>
      </w:r>
    </w:p>
    <w:p w14:paraId="3F0AD8B4" w14:textId="69283EFD" w:rsidR="00E81419" w:rsidRPr="008B2E5F" w:rsidRDefault="00E81419" w:rsidP="0014587A">
      <w:pPr>
        <w:pStyle w:val="5"/>
        <w:numPr>
          <w:ilvl w:val="0"/>
          <w:numId w:val="80"/>
        </w:numPr>
        <w:spacing w:before="0"/>
        <w:rPr>
          <w:rFonts w:ascii="Times New Roman" w:hAnsi="Times New Roman"/>
          <w:sz w:val="22"/>
          <w:szCs w:val="22"/>
        </w:rPr>
      </w:pPr>
      <w:proofErr w:type="gramStart"/>
      <w:r w:rsidRPr="000C3DF4">
        <w:rPr>
          <w:rFonts w:ascii="Times New Roman" w:hAnsi="Times New Roman"/>
          <w:sz w:val="22"/>
          <w:szCs w:val="22"/>
        </w:rPr>
        <w:t>путем</w:t>
      </w:r>
      <w:proofErr w:type="gramEnd"/>
      <w:r w:rsidRPr="000C3DF4">
        <w:rPr>
          <w:rFonts w:ascii="Times New Roman" w:hAnsi="Times New Roman"/>
          <w:sz w:val="22"/>
          <w:szCs w:val="22"/>
        </w:rPr>
        <w:t xml:space="preserve"> перечисления денежных средств </w:t>
      </w:r>
      <w:r w:rsidR="006A75B7" w:rsidRPr="000C3DF4">
        <w:rPr>
          <w:rFonts w:ascii="Times New Roman" w:hAnsi="Times New Roman"/>
          <w:sz w:val="22"/>
          <w:szCs w:val="22"/>
        </w:rPr>
        <w:t xml:space="preserve">на расчетный счет </w:t>
      </w:r>
      <w:r w:rsidR="00674371" w:rsidRPr="000C3DF4">
        <w:rPr>
          <w:rFonts w:ascii="Times New Roman" w:hAnsi="Times New Roman"/>
          <w:sz w:val="22"/>
          <w:szCs w:val="22"/>
        </w:rPr>
        <w:t>З</w:t>
      </w:r>
      <w:r w:rsidRPr="000C3DF4">
        <w:rPr>
          <w:rFonts w:ascii="Times New Roman" w:hAnsi="Times New Roman"/>
          <w:sz w:val="22"/>
          <w:szCs w:val="22"/>
        </w:rPr>
        <w:t>аказчик</w:t>
      </w:r>
      <w:r w:rsidR="006A75B7" w:rsidRPr="000C3DF4">
        <w:rPr>
          <w:rFonts w:ascii="Times New Roman" w:hAnsi="Times New Roman"/>
          <w:sz w:val="22"/>
          <w:szCs w:val="22"/>
        </w:rPr>
        <w:t>а</w:t>
      </w:r>
      <w:r w:rsidRPr="000C3DF4">
        <w:rPr>
          <w:rFonts w:ascii="Times New Roman" w:hAnsi="Times New Roman"/>
          <w:sz w:val="22"/>
          <w:szCs w:val="22"/>
        </w:rPr>
        <w:t xml:space="preserve"> в соответствии с требованиями </w:t>
      </w:r>
      <w:r w:rsidR="000D610B" w:rsidRPr="008B2E5F">
        <w:rPr>
          <w:rFonts w:ascii="Times New Roman" w:hAnsi="Times New Roman"/>
          <w:sz w:val="22"/>
          <w:szCs w:val="22"/>
        </w:rPr>
        <w:t xml:space="preserve">проекта </w:t>
      </w:r>
      <w:r w:rsidR="00A8480F" w:rsidRPr="008B2E5F">
        <w:rPr>
          <w:rFonts w:ascii="Times New Roman" w:hAnsi="Times New Roman"/>
          <w:sz w:val="22"/>
          <w:szCs w:val="22"/>
        </w:rPr>
        <w:t>договора (раздел</w:t>
      </w:r>
      <w:r w:rsidR="008B2E5F" w:rsidRPr="008B2E5F">
        <w:rPr>
          <w:rFonts w:ascii="Times New Roman" w:hAnsi="Times New Roman"/>
          <w:sz w:val="22"/>
          <w:szCs w:val="22"/>
        </w:rPr>
        <w:t xml:space="preserve"> </w:t>
      </w:r>
      <w:r w:rsidR="005F0B6B" w:rsidRPr="008B2E5F">
        <w:rPr>
          <w:rFonts w:ascii="Times New Roman" w:hAnsi="Times New Roman"/>
          <w:sz w:val="22"/>
          <w:szCs w:val="22"/>
        </w:rPr>
        <w:fldChar w:fldCharType="begin"/>
      </w:r>
      <w:r w:rsidR="005F0B6B" w:rsidRPr="008B2E5F">
        <w:rPr>
          <w:rFonts w:ascii="Times New Roman" w:hAnsi="Times New Roman"/>
          <w:sz w:val="22"/>
          <w:szCs w:val="22"/>
        </w:rPr>
        <w:instrText xml:space="preserve"> REF _Ref524086058 \n \h </w:instrText>
      </w:r>
      <w:r w:rsidR="008B2E5F">
        <w:rPr>
          <w:rFonts w:ascii="Times New Roman" w:hAnsi="Times New Roman"/>
          <w:sz w:val="22"/>
          <w:szCs w:val="22"/>
        </w:rPr>
        <w:instrText xml:space="preserve"> \* MERGEFORMAT </w:instrText>
      </w:r>
      <w:r w:rsidR="005F0B6B" w:rsidRPr="008B2E5F">
        <w:rPr>
          <w:rFonts w:ascii="Times New Roman" w:hAnsi="Times New Roman"/>
          <w:sz w:val="22"/>
          <w:szCs w:val="22"/>
        </w:rPr>
      </w:r>
      <w:r w:rsidR="005F0B6B" w:rsidRPr="008B2E5F">
        <w:rPr>
          <w:rFonts w:ascii="Times New Roman" w:hAnsi="Times New Roman"/>
          <w:sz w:val="22"/>
          <w:szCs w:val="22"/>
        </w:rPr>
        <w:fldChar w:fldCharType="separate"/>
      </w:r>
      <w:r w:rsidR="00987D53">
        <w:rPr>
          <w:rFonts w:ascii="Times New Roman" w:hAnsi="Times New Roman"/>
          <w:sz w:val="22"/>
          <w:szCs w:val="22"/>
        </w:rPr>
        <w:t>12</w:t>
      </w:r>
      <w:r w:rsidR="005F0B6B" w:rsidRPr="008B2E5F">
        <w:rPr>
          <w:rFonts w:ascii="Times New Roman" w:hAnsi="Times New Roman"/>
          <w:sz w:val="22"/>
          <w:szCs w:val="22"/>
        </w:rPr>
        <w:fldChar w:fldCharType="end"/>
      </w:r>
      <w:r w:rsidR="00A8480F" w:rsidRPr="008B2E5F">
        <w:rPr>
          <w:rFonts w:ascii="Times New Roman" w:hAnsi="Times New Roman"/>
          <w:sz w:val="22"/>
          <w:szCs w:val="22"/>
        </w:rPr>
        <w:t xml:space="preserve"> Документации)</w:t>
      </w:r>
    </w:p>
    <w:p w14:paraId="1E28362D" w14:textId="40A387EE" w:rsidR="00480B33" w:rsidRPr="000C3DF4" w:rsidRDefault="00093160" w:rsidP="00A8480F">
      <w:pPr>
        <w:pStyle w:val="a"/>
        <w:numPr>
          <w:ilvl w:val="0"/>
          <w:numId w:val="0"/>
        </w:numPr>
        <w:spacing w:before="0"/>
        <w:ind w:left="567"/>
        <w:rPr>
          <w:rFonts w:ascii="Times New Roman" w:hAnsi="Times New Roman"/>
          <w:sz w:val="22"/>
          <w:szCs w:val="22"/>
        </w:rPr>
      </w:pPr>
      <w:r w:rsidRPr="000C3DF4">
        <w:rPr>
          <w:rFonts w:ascii="Times New Roman" w:hAnsi="Times New Roman"/>
          <w:sz w:val="22"/>
          <w:szCs w:val="22"/>
        </w:rPr>
        <w:t>С</w:t>
      </w:r>
      <w:r w:rsidR="00E81419" w:rsidRPr="000C3DF4">
        <w:rPr>
          <w:rFonts w:ascii="Times New Roman" w:hAnsi="Times New Roman"/>
          <w:sz w:val="22"/>
          <w:szCs w:val="22"/>
        </w:rPr>
        <w:t xml:space="preserve">пособ предоставления обеспечения исполнения договора </w:t>
      </w:r>
      <w:r w:rsidR="00ED11BF" w:rsidRPr="000C3DF4">
        <w:rPr>
          <w:rFonts w:ascii="Times New Roman" w:hAnsi="Times New Roman"/>
          <w:sz w:val="22"/>
          <w:szCs w:val="22"/>
        </w:rPr>
        <w:t>определяется участником</w:t>
      </w:r>
      <w:r w:rsidR="00E81419" w:rsidRPr="000C3DF4">
        <w:rPr>
          <w:rFonts w:ascii="Times New Roman" w:hAnsi="Times New Roman"/>
          <w:sz w:val="22"/>
          <w:szCs w:val="22"/>
        </w:rPr>
        <w:t xml:space="preserve"> закупки</w:t>
      </w:r>
      <w:r w:rsidRPr="000C3DF4">
        <w:rPr>
          <w:rFonts w:ascii="Times New Roman" w:hAnsi="Times New Roman"/>
          <w:sz w:val="22"/>
          <w:szCs w:val="22"/>
        </w:rPr>
        <w:t>,</w:t>
      </w:r>
      <w:r w:rsidR="00784C96" w:rsidRPr="000C3DF4">
        <w:rPr>
          <w:rFonts w:ascii="Times New Roman" w:hAnsi="Times New Roman"/>
          <w:sz w:val="22"/>
          <w:szCs w:val="22"/>
        </w:rPr>
        <w:t xml:space="preserve"> </w:t>
      </w:r>
      <w:r w:rsidRPr="000C3DF4">
        <w:rPr>
          <w:rFonts w:ascii="Times New Roman" w:hAnsi="Times New Roman"/>
          <w:sz w:val="22"/>
          <w:szCs w:val="22"/>
        </w:rPr>
        <w:t>с которым заключается договор,</w:t>
      </w:r>
      <w:r w:rsidR="00E81419" w:rsidRPr="000C3DF4">
        <w:rPr>
          <w:rFonts w:ascii="Times New Roman" w:hAnsi="Times New Roman"/>
          <w:sz w:val="22"/>
          <w:szCs w:val="22"/>
        </w:rPr>
        <w:t xml:space="preserve"> самостоятельно</w:t>
      </w:r>
      <w:r w:rsidR="00480B33" w:rsidRPr="000C3DF4">
        <w:rPr>
          <w:rFonts w:ascii="Times New Roman" w:hAnsi="Times New Roman"/>
          <w:sz w:val="22"/>
          <w:szCs w:val="22"/>
        </w:rPr>
        <w:t>.</w:t>
      </w:r>
    </w:p>
    <w:p w14:paraId="63ED354B" w14:textId="69E13BE7" w:rsidR="00EB2DAB" w:rsidRPr="000C3DF4" w:rsidRDefault="00EB2DAB" w:rsidP="00BE622A">
      <w:pPr>
        <w:pStyle w:val="4"/>
        <w:keepNext/>
        <w:spacing w:before="60" w:after="60"/>
        <w:ind w:left="567" w:hanging="567"/>
        <w:rPr>
          <w:rFonts w:ascii="Times New Roman" w:hAnsi="Times New Roman"/>
          <w:sz w:val="22"/>
          <w:szCs w:val="22"/>
        </w:rPr>
      </w:pPr>
      <w:bookmarkStart w:id="316" w:name="_Ref415163106"/>
      <w:r w:rsidRPr="000C3DF4">
        <w:rPr>
          <w:rFonts w:ascii="Times New Roman" w:hAnsi="Times New Roman"/>
          <w:sz w:val="22"/>
          <w:szCs w:val="22"/>
        </w:rPr>
        <w:t>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w:t>
      </w:r>
      <w:r w:rsidR="00BE2AD9" w:rsidRPr="000C3DF4">
        <w:rPr>
          <w:rFonts w:ascii="Times New Roman" w:hAnsi="Times New Roman"/>
          <w:sz w:val="22"/>
          <w:szCs w:val="22"/>
        </w:rPr>
        <w:t xml:space="preserve">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w:t>
      </w:r>
      <w:hyperlink r:id="rId10" w:history="1">
        <w:r w:rsidR="00BE2AD9" w:rsidRPr="000C3DF4">
          <w:rPr>
            <w:rStyle w:val="affd"/>
            <w:rFonts w:ascii="Times New Roman" w:hAnsi="Times New Roman"/>
            <w:sz w:val="22"/>
            <w:szCs w:val="22"/>
          </w:rPr>
          <w:t>www.minfin.ru</w:t>
        </w:r>
      </w:hyperlink>
      <w:r w:rsidR="00BE2AD9" w:rsidRPr="000C3DF4">
        <w:rPr>
          <w:rFonts w:ascii="Times New Roman" w:hAnsi="Times New Roman"/>
          <w:sz w:val="22"/>
          <w:szCs w:val="22"/>
        </w:rPr>
        <w:t>.</w:t>
      </w:r>
    </w:p>
    <w:p w14:paraId="0B2633B8" w14:textId="37963E94" w:rsidR="00600EE7" w:rsidRPr="000C3DF4" w:rsidRDefault="00600EE7" w:rsidP="00BE622A">
      <w:pPr>
        <w:pStyle w:val="4"/>
        <w:keepNext/>
        <w:spacing w:before="60" w:after="60"/>
        <w:ind w:left="567" w:hanging="567"/>
        <w:rPr>
          <w:rFonts w:ascii="Times New Roman" w:hAnsi="Times New Roman"/>
          <w:sz w:val="22"/>
          <w:szCs w:val="22"/>
        </w:rPr>
      </w:pPr>
      <w:bookmarkStart w:id="317" w:name="_Ref10124509"/>
      <w:r w:rsidRPr="000C3DF4">
        <w:rPr>
          <w:rFonts w:ascii="Times New Roman" w:hAnsi="Times New Roman"/>
          <w:sz w:val="22"/>
          <w:szCs w:val="22"/>
        </w:rPr>
        <w:t>Срок действия банковской гарантии должен превышать срок действия договора не менее чем на один месяц.</w:t>
      </w:r>
      <w:bookmarkEnd w:id="317"/>
    </w:p>
    <w:p w14:paraId="65FE0218" w14:textId="77777777" w:rsidR="00F17E37" w:rsidRPr="000C3DF4" w:rsidRDefault="00F17E37" w:rsidP="00BE622A">
      <w:pPr>
        <w:pStyle w:val="4"/>
        <w:spacing w:before="60" w:after="60"/>
        <w:ind w:left="567" w:hanging="567"/>
        <w:rPr>
          <w:rFonts w:ascii="Times New Roman" w:hAnsi="Times New Roman"/>
          <w:sz w:val="22"/>
          <w:szCs w:val="22"/>
        </w:rPr>
      </w:pPr>
      <w:bookmarkStart w:id="318" w:name="_Ref10536788"/>
      <w:r w:rsidRPr="000C3DF4">
        <w:rPr>
          <w:rFonts w:ascii="Times New Roman" w:hAnsi="Times New Roman"/>
          <w:sz w:val="22"/>
          <w:szCs w:val="22"/>
        </w:rPr>
        <w:t>Банковская гарантия должна быть безотзывной и должна содержать:</w:t>
      </w:r>
      <w:bookmarkEnd w:id="318"/>
    </w:p>
    <w:p w14:paraId="5DC0A8AA" w14:textId="77777777" w:rsidR="00C20B36" w:rsidRPr="000C3DF4" w:rsidRDefault="00F17E37" w:rsidP="00E601E9">
      <w:pPr>
        <w:pStyle w:val="4"/>
        <w:numPr>
          <w:ilvl w:val="0"/>
          <w:numId w:val="0"/>
        </w:numPr>
        <w:spacing w:before="60" w:after="60"/>
        <w:ind w:left="567"/>
        <w:rPr>
          <w:rFonts w:ascii="Times New Roman" w:hAnsi="Times New Roman"/>
          <w:sz w:val="22"/>
          <w:szCs w:val="22"/>
        </w:rPr>
      </w:pPr>
      <w:r w:rsidRPr="000C3DF4">
        <w:rPr>
          <w:rFonts w:ascii="Times New Roman" w:hAnsi="Times New Roman"/>
          <w:sz w:val="22"/>
          <w:szCs w:val="22"/>
        </w:rPr>
        <w:t>1) сумму банковской гарантии, подлежащую уплате гарантом Заказчику в случае ненадлежащего исполнения обязательств принципалом;</w:t>
      </w:r>
    </w:p>
    <w:p w14:paraId="190CBFD7" w14:textId="77777777" w:rsidR="00C20B36" w:rsidRPr="000C3DF4" w:rsidRDefault="00F17E37" w:rsidP="00E601E9">
      <w:pPr>
        <w:pStyle w:val="4"/>
        <w:numPr>
          <w:ilvl w:val="0"/>
          <w:numId w:val="0"/>
        </w:numPr>
        <w:spacing w:before="60" w:after="60"/>
        <w:ind w:left="567"/>
        <w:rPr>
          <w:rFonts w:ascii="Times New Roman" w:hAnsi="Times New Roman"/>
          <w:sz w:val="22"/>
          <w:szCs w:val="22"/>
        </w:rPr>
      </w:pPr>
      <w:r w:rsidRPr="000C3DF4">
        <w:rPr>
          <w:rFonts w:ascii="Times New Roman" w:hAnsi="Times New Roman"/>
          <w:sz w:val="22"/>
          <w:szCs w:val="22"/>
        </w:rPr>
        <w:t>2) обязательства принципала, надлежащее исполнение которых обесп</w:t>
      </w:r>
      <w:r w:rsidR="00C20B36" w:rsidRPr="000C3DF4">
        <w:rPr>
          <w:rFonts w:ascii="Times New Roman" w:hAnsi="Times New Roman"/>
          <w:sz w:val="22"/>
          <w:szCs w:val="22"/>
        </w:rPr>
        <w:t>ечивается банковской гарантией;</w:t>
      </w:r>
    </w:p>
    <w:p w14:paraId="04CDB30A" w14:textId="77777777" w:rsidR="00C20B36" w:rsidRPr="000C3DF4" w:rsidRDefault="00F17E37" w:rsidP="00E601E9">
      <w:pPr>
        <w:pStyle w:val="4"/>
        <w:numPr>
          <w:ilvl w:val="0"/>
          <w:numId w:val="0"/>
        </w:numPr>
        <w:spacing w:before="60" w:after="60"/>
        <w:ind w:left="567"/>
        <w:rPr>
          <w:rFonts w:ascii="Times New Roman" w:hAnsi="Times New Roman"/>
          <w:sz w:val="22"/>
          <w:szCs w:val="22"/>
        </w:rPr>
      </w:pPr>
      <w:r w:rsidRPr="000C3DF4">
        <w:rPr>
          <w:rFonts w:ascii="Times New Roman" w:hAnsi="Times New Roman"/>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14:paraId="496B6225" w14:textId="77777777" w:rsidR="00C20B36" w:rsidRPr="000C3DF4" w:rsidRDefault="00F17E37" w:rsidP="00E601E9">
      <w:pPr>
        <w:pStyle w:val="4"/>
        <w:numPr>
          <w:ilvl w:val="0"/>
          <w:numId w:val="0"/>
        </w:numPr>
        <w:spacing w:before="60" w:after="60"/>
        <w:ind w:left="567"/>
        <w:rPr>
          <w:rFonts w:ascii="Times New Roman" w:hAnsi="Times New Roman"/>
          <w:sz w:val="22"/>
          <w:szCs w:val="22"/>
        </w:rPr>
      </w:pPr>
      <w:r w:rsidRPr="000C3DF4">
        <w:rPr>
          <w:rFonts w:ascii="Times New Roman" w:hAnsi="Times New Roman"/>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3457041E" w14:textId="2D4C52F0" w:rsidR="00C20B36" w:rsidRPr="000C3DF4" w:rsidRDefault="00F17E37" w:rsidP="00E601E9">
      <w:pPr>
        <w:pStyle w:val="4"/>
        <w:numPr>
          <w:ilvl w:val="0"/>
          <w:numId w:val="0"/>
        </w:numPr>
        <w:spacing w:before="60" w:after="60"/>
        <w:ind w:left="567"/>
        <w:rPr>
          <w:rFonts w:ascii="Times New Roman" w:hAnsi="Times New Roman"/>
          <w:sz w:val="22"/>
          <w:szCs w:val="22"/>
        </w:rPr>
      </w:pPr>
      <w:r w:rsidRPr="000C3DF4">
        <w:rPr>
          <w:rFonts w:ascii="Times New Roman" w:hAnsi="Times New Roman"/>
          <w:sz w:val="22"/>
          <w:szCs w:val="22"/>
        </w:rPr>
        <w:t xml:space="preserve">5) срок действия банковской гарантии с учетом требований </w:t>
      </w:r>
      <w:proofErr w:type="spellStart"/>
      <w:r w:rsidR="00E3251F" w:rsidRPr="000C3DF4">
        <w:rPr>
          <w:rFonts w:ascii="Times New Roman" w:hAnsi="Times New Roman"/>
          <w:sz w:val="22"/>
          <w:szCs w:val="22"/>
        </w:rPr>
        <w:t>п</w:t>
      </w:r>
      <w:r w:rsidR="00405AE7">
        <w:rPr>
          <w:rFonts w:ascii="Times New Roman" w:hAnsi="Times New Roman"/>
          <w:sz w:val="22"/>
          <w:szCs w:val="22"/>
        </w:rPr>
        <w:t>.п</w:t>
      </w:r>
      <w:proofErr w:type="spellEnd"/>
      <w:r w:rsidR="00405AE7">
        <w:rPr>
          <w:rFonts w:ascii="Times New Roman" w:hAnsi="Times New Roman"/>
          <w:sz w:val="22"/>
          <w:szCs w:val="22"/>
        </w:rPr>
        <w:t>.</w:t>
      </w:r>
      <w:r w:rsidR="00EF73DA" w:rsidRPr="000C3DF4">
        <w:rPr>
          <w:rFonts w:ascii="Times New Roman" w:hAnsi="Times New Roman"/>
          <w:sz w:val="22"/>
          <w:szCs w:val="22"/>
        </w:rPr>
        <w:t xml:space="preserve"> </w:t>
      </w:r>
      <w:r w:rsidR="00EF73DA" w:rsidRPr="000C3DF4">
        <w:rPr>
          <w:rFonts w:ascii="Times New Roman" w:hAnsi="Times New Roman"/>
          <w:sz w:val="22"/>
          <w:szCs w:val="22"/>
        </w:rPr>
        <w:fldChar w:fldCharType="begin"/>
      </w:r>
      <w:r w:rsidR="00EF73DA" w:rsidRPr="000C3DF4">
        <w:rPr>
          <w:rFonts w:ascii="Times New Roman" w:hAnsi="Times New Roman"/>
          <w:sz w:val="22"/>
          <w:szCs w:val="22"/>
        </w:rPr>
        <w:instrText xml:space="preserve"> REF _Ref10124509 \r \h </w:instrText>
      </w:r>
      <w:r w:rsidR="000C3DF4">
        <w:rPr>
          <w:rFonts w:ascii="Times New Roman" w:hAnsi="Times New Roman"/>
          <w:sz w:val="22"/>
          <w:szCs w:val="22"/>
        </w:rPr>
        <w:instrText xml:space="preserve"> \* MERGEFORMAT </w:instrText>
      </w:r>
      <w:r w:rsidR="00EF73DA" w:rsidRPr="000C3DF4">
        <w:rPr>
          <w:rFonts w:ascii="Times New Roman" w:hAnsi="Times New Roman"/>
          <w:sz w:val="22"/>
          <w:szCs w:val="22"/>
        </w:rPr>
      </w:r>
      <w:r w:rsidR="00EF73DA" w:rsidRPr="000C3DF4">
        <w:rPr>
          <w:rFonts w:ascii="Times New Roman" w:hAnsi="Times New Roman"/>
          <w:sz w:val="22"/>
          <w:szCs w:val="22"/>
        </w:rPr>
        <w:fldChar w:fldCharType="separate"/>
      </w:r>
      <w:r w:rsidR="00987D53">
        <w:rPr>
          <w:rFonts w:ascii="Times New Roman" w:hAnsi="Times New Roman"/>
          <w:sz w:val="22"/>
          <w:szCs w:val="22"/>
        </w:rPr>
        <w:t>7.2.5</w:t>
      </w:r>
      <w:r w:rsidR="00EF73DA" w:rsidRPr="000C3DF4">
        <w:rPr>
          <w:rFonts w:ascii="Times New Roman" w:hAnsi="Times New Roman"/>
          <w:sz w:val="22"/>
          <w:szCs w:val="22"/>
        </w:rPr>
        <w:fldChar w:fldCharType="end"/>
      </w:r>
      <w:r w:rsidR="00405AE7">
        <w:rPr>
          <w:rFonts w:ascii="Times New Roman" w:hAnsi="Times New Roman"/>
          <w:sz w:val="22"/>
          <w:szCs w:val="22"/>
        </w:rPr>
        <w:t xml:space="preserve"> Д</w:t>
      </w:r>
      <w:r w:rsidR="00EF73DA" w:rsidRPr="000C3DF4">
        <w:rPr>
          <w:rFonts w:ascii="Times New Roman" w:hAnsi="Times New Roman"/>
          <w:sz w:val="22"/>
          <w:szCs w:val="22"/>
        </w:rPr>
        <w:t>окументации</w:t>
      </w:r>
      <w:r w:rsidRPr="000C3DF4">
        <w:rPr>
          <w:rFonts w:ascii="Times New Roman" w:hAnsi="Times New Roman"/>
          <w:sz w:val="22"/>
          <w:szCs w:val="22"/>
        </w:rPr>
        <w:t>;</w:t>
      </w:r>
    </w:p>
    <w:p w14:paraId="3F4C04D4" w14:textId="77777777" w:rsidR="00C20B36" w:rsidRPr="000C3DF4" w:rsidRDefault="00F17E37" w:rsidP="00E601E9">
      <w:pPr>
        <w:pStyle w:val="4"/>
        <w:numPr>
          <w:ilvl w:val="0"/>
          <w:numId w:val="0"/>
        </w:numPr>
        <w:spacing w:before="60" w:after="60"/>
        <w:ind w:left="567"/>
        <w:rPr>
          <w:rFonts w:ascii="Times New Roman" w:hAnsi="Times New Roman"/>
          <w:sz w:val="22"/>
          <w:szCs w:val="22"/>
        </w:rPr>
      </w:pPr>
      <w:r w:rsidRPr="000C3DF4">
        <w:rPr>
          <w:rFonts w:ascii="Times New Roman" w:hAnsi="Times New Roman"/>
          <w:sz w:val="22"/>
          <w:szCs w:val="22"/>
        </w:rPr>
        <w:t>6) условие о праве Заказчика на бесспорное спи</w:t>
      </w:r>
      <w:r w:rsidR="00C20B36" w:rsidRPr="000C3DF4">
        <w:rPr>
          <w:rFonts w:ascii="Times New Roman" w:hAnsi="Times New Roman"/>
          <w:sz w:val="22"/>
          <w:szCs w:val="22"/>
        </w:rPr>
        <w:t xml:space="preserve">сание денежных средств со счета </w:t>
      </w:r>
      <w:r w:rsidRPr="000C3DF4">
        <w:rPr>
          <w:rFonts w:ascii="Times New Roman" w:hAnsi="Times New Roman"/>
          <w:sz w:val="22"/>
          <w:szCs w:val="22"/>
        </w:rPr>
        <w:t>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2D39D97" w14:textId="77777777" w:rsidR="00C20B36" w:rsidRPr="000C3DF4" w:rsidRDefault="00F17E37" w:rsidP="00E601E9">
      <w:pPr>
        <w:pStyle w:val="4"/>
        <w:numPr>
          <w:ilvl w:val="0"/>
          <w:numId w:val="0"/>
        </w:numPr>
        <w:spacing w:before="60" w:after="60"/>
        <w:ind w:left="567"/>
        <w:rPr>
          <w:rFonts w:ascii="Times New Roman" w:hAnsi="Times New Roman"/>
          <w:sz w:val="22"/>
          <w:szCs w:val="22"/>
        </w:rPr>
      </w:pPr>
      <w:r w:rsidRPr="000C3DF4">
        <w:rPr>
          <w:rFonts w:ascii="Times New Roman" w:hAnsi="Times New Roman"/>
          <w:sz w:val="22"/>
          <w:szCs w:val="22"/>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35CF3D4B" w14:textId="6B518D6F" w:rsidR="00F17E37" w:rsidRPr="000C3DF4" w:rsidRDefault="00F17E37" w:rsidP="00E601E9">
      <w:pPr>
        <w:pStyle w:val="4"/>
        <w:numPr>
          <w:ilvl w:val="0"/>
          <w:numId w:val="0"/>
        </w:numPr>
        <w:spacing w:before="60" w:after="60"/>
        <w:ind w:left="567"/>
        <w:rPr>
          <w:rFonts w:ascii="Times New Roman" w:hAnsi="Times New Roman"/>
          <w:sz w:val="22"/>
          <w:szCs w:val="22"/>
        </w:rPr>
      </w:pPr>
      <w:r w:rsidRPr="000C3DF4">
        <w:rPr>
          <w:rFonts w:ascii="Times New Roman" w:hAnsi="Times New Roman"/>
          <w:sz w:val="22"/>
          <w:szCs w:val="22"/>
        </w:rPr>
        <w:t xml:space="preserve">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p>
    <w:p w14:paraId="6A6F36B8" w14:textId="77777777" w:rsidR="00F17E37" w:rsidRPr="000C3DF4" w:rsidRDefault="00F17E37" w:rsidP="004225E1">
      <w:pPr>
        <w:pStyle w:val="4"/>
        <w:numPr>
          <w:ilvl w:val="0"/>
          <w:numId w:val="38"/>
        </w:numPr>
        <w:spacing w:before="0"/>
        <w:ind w:left="993"/>
        <w:rPr>
          <w:rFonts w:ascii="Times New Roman" w:hAnsi="Times New Roman"/>
          <w:sz w:val="22"/>
          <w:szCs w:val="22"/>
        </w:rPr>
      </w:pPr>
      <w:proofErr w:type="gramStart"/>
      <w:r w:rsidRPr="000C3DF4">
        <w:rPr>
          <w:rFonts w:ascii="Times New Roman" w:hAnsi="Times New Roman"/>
          <w:sz w:val="22"/>
          <w:szCs w:val="22"/>
        </w:rPr>
        <w:t>расчет</w:t>
      </w:r>
      <w:proofErr w:type="gramEnd"/>
      <w:r w:rsidRPr="000C3DF4">
        <w:rPr>
          <w:rFonts w:ascii="Times New Roman" w:hAnsi="Times New Roman"/>
          <w:sz w:val="22"/>
          <w:szCs w:val="22"/>
        </w:rPr>
        <w:t xml:space="preserve"> суммы, включаемой в требование по банковской гарантии; </w:t>
      </w:r>
    </w:p>
    <w:p w14:paraId="6F8667D0" w14:textId="06930662" w:rsidR="00F17E37" w:rsidRPr="000C3DF4" w:rsidRDefault="00F17E37" w:rsidP="004225E1">
      <w:pPr>
        <w:pStyle w:val="4"/>
        <w:numPr>
          <w:ilvl w:val="0"/>
          <w:numId w:val="38"/>
        </w:numPr>
        <w:spacing w:before="0"/>
        <w:ind w:left="993"/>
        <w:rPr>
          <w:rFonts w:ascii="Times New Roman" w:hAnsi="Times New Roman"/>
          <w:sz w:val="22"/>
          <w:szCs w:val="22"/>
        </w:rPr>
      </w:pPr>
      <w:proofErr w:type="gramStart"/>
      <w:r w:rsidRPr="000C3DF4">
        <w:rPr>
          <w:rFonts w:ascii="Times New Roman" w:hAnsi="Times New Roman"/>
          <w:sz w:val="22"/>
          <w:szCs w:val="22"/>
        </w:rPr>
        <w:t>платежное</w:t>
      </w:r>
      <w:proofErr w:type="gramEnd"/>
      <w:r w:rsidRPr="000C3DF4">
        <w:rPr>
          <w:rFonts w:ascii="Times New Roman" w:hAnsi="Times New Roman"/>
          <w:sz w:val="22"/>
          <w:szCs w:val="22"/>
        </w:rPr>
        <w:t xml:space="preserve">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 </w:t>
      </w:r>
    </w:p>
    <w:p w14:paraId="10418D63" w14:textId="77777777" w:rsidR="000A22C3" w:rsidRPr="000C3DF4" w:rsidRDefault="00F17E37" w:rsidP="004225E1">
      <w:pPr>
        <w:pStyle w:val="4"/>
        <w:numPr>
          <w:ilvl w:val="0"/>
          <w:numId w:val="38"/>
        </w:numPr>
        <w:spacing w:before="0"/>
        <w:ind w:left="993"/>
        <w:rPr>
          <w:rFonts w:ascii="Times New Roman" w:hAnsi="Times New Roman"/>
          <w:sz w:val="22"/>
          <w:szCs w:val="22"/>
        </w:rPr>
      </w:pPr>
      <w:proofErr w:type="gramStart"/>
      <w:r w:rsidRPr="000C3DF4">
        <w:rPr>
          <w:rFonts w:ascii="Times New Roman" w:hAnsi="Times New Roman"/>
          <w:sz w:val="22"/>
          <w:szCs w:val="22"/>
        </w:rPr>
        <w:t>документ</w:t>
      </w:r>
      <w:proofErr w:type="gramEnd"/>
      <w:r w:rsidRPr="000C3DF4">
        <w:rPr>
          <w:rFonts w:ascii="Times New Roman" w:hAnsi="Times New Roman"/>
          <w:sz w:val="22"/>
          <w:szCs w:val="22"/>
        </w:rPr>
        <w:t xml:space="preserve">,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295303EF" w14:textId="3DD9DB18" w:rsidR="00F17E37" w:rsidRPr="000C3DF4" w:rsidRDefault="00F17E37" w:rsidP="004225E1">
      <w:pPr>
        <w:pStyle w:val="4"/>
        <w:numPr>
          <w:ilvl w:val="0"/>
          <w:numId w:val="38"/>
        </w:numPr>
        <w:spacing w:before="0"/>
        <w:ind w:left="993"/>
        <w:rPr>
          <w:rFonts w:ascii="Times New Roman" w:hAnsi="Times New Roman"/>
          <w:sz w:val="22"/>
          <w:szCs w:val="22"/>
        </w:rPr>
      </w:pPr>
      <w:proofErr w:type="gramStart"/>
      <w:r w:rsidRPr="000C3DF4">
        <w:rPr>
          <w:rFonts w:ascii="Times New Roman" w:hAnsi="Times New Roman"/>
          <w:sz w:val="22"/>
          <w:szCs w:val="22"/>
        </w:rPr>
        <w:lastRenderedPageBreak/>
        <w:t>документ</w:t>
      </w:r>
      <w:proofErr w:type="gramEnd"/>
      <w:r w:rsidRPr="000C3DF4">
        <w:rPr>
          <w:rFonts w:ascii="Times New Roman" w:hAnsi="Times New Roman"/>
          <w:sz w:val="22"/>
          <w:szCs w:val="22"/>
        </w:rPr>
        <w:t>,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1F1BAD3A" w14:textId="77F91BAE" w:rsidR="008D123D" w:rsidRPr="00405AE7" w:rsidRDefault="008D123D" w:rsidP="00155F39">
      <w:pPr>
        <w:pStyle w:val="4"/>
        <w:keepNext/>
        <w:spacing w:before="60" w:after="60"/>
        <w:ind w:left="567" w:hanging="567"/>
        <w:rPr>
          <w:rFonts w:ascii="Times New Roman" w:hAnsi="Times New Roman"/>
          <w:sz w:val="22"/>
          <w:szCs w:val="22"/>
        </w:rPr>
      </w:pPr>
      <w:r w:rsidRPr="00405AE7">
        <w:rPr>
          <w:rFonts w:ascii="Times New Roman" w:hAnsi="Times New Roman"/>
          <w:sz w:val="22"/>
          <w:szCs w:val="22"/>
        </w:rPr>
        <w:t xml:space="preserve">Запрещается включение в условия банковской гарантии требования </w:t>
      </w:r>
      <w:r w:rsidRPr="00405AE7">
        <w:rPr>
          <w:rFonts w:ascii="Times New Roman" w:hAnsi="Times New Roman"/>
          <w:sz w:val="22"/>
          <w:szCs w:val="22"/>
        </w:rPr>
        <w:br/>
        <w:t xml:space="preserve">о представлении Заказчиком гаранту судебных актов, подтверждающих неисполнение принципалом обязательств, обеспечиваемых банковской гарантией, а также документов, не предусмотренных </w:t>
      </w:r>
      <w:proofErr w:type="spellStart"/>
      <w:r w:rsidR="00902703" w:rsidRPr="00405AE7">
        <w:rPr>
          <w:rFonts w:ascii="Times New Roman" w:hAnsi="Times New Roman"/>
          <w:sz w:val="22"/>
          <w:szCs w:val="22"/>
        </w:rPr>
        <w:t>п.п</w:t>
      </w:r>
      <w:proofErr w:type="spellEnd"/>
      <w:r w:rsidR="00902703" w:rsidRPr="00405AE7">
        <w:rPr>
          <w:rFonts w:ascii="Times New Roman" w:hAnsi="Times New Roman"/>
          <w:sz w:val="22"/>
          <w:szCs w:val="22"/>
        </w:rPr>
        <w:t>. 8) п</w:t>
      </w:r>
      <w:r w:rsidR="00405AE7" w:rsidRPr="00405AE7">
        <w:rPr>
          <w:rFonts w:ascii="Times New Roman" w:hAnsi="Times New Roman"/>
          <w:sz w:val="22"/>
          <w:szCs w:val="22"/>
        </w:rPr>
        <w:t>.</w:t>
      </w:r>
      <w:r w:rsidR="00902703" w:rsidRPr="00405AE7">
        <w:rPr>
          <w:rFonts w:ascii="Times New Roman" w:hAnsi="Times New Roman"/>
          <w:sz w:val="22"/>
          <w:szCs w:val="22"/>
        </w:rPr>
        <w:t xml:space="preserve"> </w:t>
      </w:r>
      <w:r w:rsidR="00405AE7" w:rsidRPr="00405AE7">
        <w:rPr>
          <w:rFonts w:ascii="Times New Roman" w:hAnsi="Times New Roman"/>
          <w:sz w:val="22"/>
          <w:szCs w:val="22"/>
        </w:rPr>
        <w:fldChar w:fldCharType="begin"/>
      </w:r>
      <w:r w:rsidR="00405AE7" w:rsidRPr="00405AE7">
        <w:rPr>
          <w:rFonts w:ascii="Times New Roman" w:hAnsi="Times New Roman"/>
          <w:sz w:val="22"/>
          <w:szCs w:val="22"/>
        </w:rPr>
        <w:instrText xml:space="preserve"> REF _Ref10536788 \n \h  \* MERGEFORMAT </w:instrText>
      </w:r>
      <w:r w:rsidR="00405AE7" w:rsidRPr="00405AE7">
        <w:rPr>
          <w:rFonts w:ascii="Times New Roman" w:hAnsi="Times New Roman"/>
          <w:sz w:val="22"/>
          <w:szCs w:val="22"/>
        </w:rPr>
      </w:r>
      <w:r w:rsidR="00405AE7" w:rsidRPr="00405AE7">
        <w:rPr>
          <w:rFonts w:ascii="Times New Roman" w:hAnsi="Times New Roman"/>
          <w:sz w:val="22"/>
          <w:szCs w:val="22"/>
        </w:rPr>
        <w:fldChar w:fldCharType="separate"/>
      </w:r>
      <w:r w:rsidR="00987D53">
        <w:rPr>
          <w:rFonts w:ascii="Times New Roman" w:hAnsi="Times New Roman"/>
          <w:sz w:val="22"/>
          <w:szCs w:val="22"/>
        </w:rPr>
        <w:t>7.2.6</w:t>
      </w:r>
      <w:r w:rsidR="00405AE7" w:rsidRPr="00405AE7">
        <w:rPr>
          <w:rFonts w:ascii="Times New Roman" w:hAnsi="Times New Roman"/>
          <w:sz w:val="22"/>
          <w:szCs w:val="22"/>
        </w:rPr>
        <w:fldChar w:fldCharType="end"/>
      </w:r>
      <w:r w:rsidR="00405AE7" w:rsidRPr="00405AE7">
        <w:rPr>
          <w:rFonts w:ascii="Times New Roman" w:hAnsi="Times New Roman"/>
          <w:sz w:val="22"/>
          <w:szCs w:val="22"/>
        </w:rPr>
        <w:t xml:space="preserve"> Документации.</w:t>
      </w:r>
    </w:p>
    <w:bookmarkEnd w:id="316"/>
    <w:p w14:paraId="6F59D868" w14:textId="77777777" w:rsidR="00ED25CF" w:rsidRPr="00405AE7" w:rsidRDefault="0011794C" w:rsidP="00155F39">
      <w:pPr>
        <w:pStyle w:val="4"/>
        <w:keepNext/>
        <w:spacing w:before="60" w:after="60"/>
        <w:ind w:left="567" w:hanging="567"/>
        <w:rPr>
          <w:rFonts w:ascii="Times New Roman" w:hAnsi="Times New Roman"/>
          <w:sz w:val="22"/>
          <w:szCs w:val="22"/>
        </w:rPr>
      </w:pPr>
      <w:r w:rsidRPr="00405AE7">
        <w:rPr>
          <w:rFonts w:ascii="Times New Roman" w:hAnsi="Times New Roman"/>
          <w:sz w:val="22"/>
          <w:szCs w:val="22"/>
        </w:rPr>
        <w:t>Заказчик вправе требовать обеспечение надлежащего исполнения обязательств</w:t>
      </w:r>
      <w:r w:rsidR="00ED25CF" w:rsidRPr="00405AE7">
        <w:rPr>
          <w:rFonts w:ascii="Times New Roman" w:hAnsi="Times New Roman"/>
          <w:sz w:val="22"/>
          <w:szCs w:val="22"/>
        </w:rPr>
        <w:t xml:space="preserve"> из числа следующих</w:t>
      </w:r>
      <w:r w:rsidR="00DD61B4" w:rsidRPr="00405AE7">
        <w:rPr>
          <w:rFonts w:ascii="Times New Roman" w:hAnsi="Times New Roman"/>
          <w:sz w:val="22"/>
          <w:szCs w:val="22"/>
        </w:rPr>
        <w:t xml:space="preserve"> обязательств по договору</w:t>
      </w:r>
      <w:r w:rsidR="00ED25CF" w:rsidRPr="00405AE7">
        <w:rPr>
          <w:rFonts w:ascii="Times New Roman" w:hAnsi="Times New Roman"/>
          <w:sz w:val="22"/>
          <w:szCs w:val="22"/>
        </w:rPr>
        <w:t>:</w:t>
      </w:r>
    </w:p>
    <w:p w14:paraId="64D00CEF" w14:textId="62008DF7" w:rsidR="00ED25CF" w:rsidRPr="00405AE7" w:rsidRDefault="00E601E9" w:rsidP="00CD0533">
      <w:pPr>
        <w:pStyle w:val="5"/>
        <w:numPr>
          <w:ilvl w:val="0"/>
          <w:numId w:val="0"/>
        </w:numPr>
        <w:spacing w:before="0"/>
        <w:ind w:left="567"/>
        <w:rPr>
          <w:rFonts w:ascii="Times New Roman" w:hAnsi="Times New Roman"/>
          <w:sz w:val="22"/>
          <w:szCs w:val="22"/>
        </w:rPr>
      </w:pPr>
      <w:r w:rsidRPr="00405AE7">
        <w:rPr>
          <w:rFonts w:ascii="Times New Roman" w:hAnsi="Times New Roman"/>
          <w:sz w:val="22"/>
          <w:szCs w:val="22"/>
        </w:rPr>
        <w:t xml:space="preserve">1) </w:t>
      </w:r>
      <w:r w:rsidR="00ED25CF" w:rsidRPr="00405AE7">
        <w:rPr>
          <w:rFonts w:ascii="Times New Roman" w:hAnsi="Times New Roman"/>
          <w:sz w:val="22"/>
          <w:szCs w:val="22"/>
        </w:rPr>
        <w:t>обеспечение возврата аванса (поставщик обязуется вернуть аванс в случае неисполнения обязательств, покрываемых авансом);</w:t>
      </w:r>
    </w:p>
    <w:p w14:paraId="1C8D101B" w14:textId="4A5323C2" w:rsidR="00ED25CF" w:rsidRPr="00405AE7" w:rsidRDefault="00E601E9" w:rsidP="00CD0533">
      <w:pPr>
        <w:pStyle w:val="5"/>
        <w:numPr>
          <w:ilvl w:val="0"/>
          <w:numId w:val="0"/>
        </w:numPr>
        <w:spacing w:before="0"/>
        <w:ind w:left="567"/>
        <w:rPr>
          <w:rFonts w:ascii="Times New Roman" w:hAnsi="Times New Roman"/>
          <w:sz w:val="22"/>
          <w:szCs w:val="22"/>
        </w:rPr>
      </w:pPr>
      <w:r w:rsidRPr="00405AE7">
        <w:rPr>
          <w:rFonts w:ascii="Times New Roman" w:hAnsi="Times New Roman"/>
          <w:sz w:val="22"/>
          <w:szCs w:val="22"/>
        </w:rPr>
        <w:t xml:space="preserve">2) </w:t>
      </w:r>
      <w:r w:rsidR="00ED25CF" w:rsidRPr="00405AE7">
        <w:rPr>
          <w:rFonts w:ascii="Times New Roman" w:hAnsi="Times New Roman"/>
          <w:sz w:val="22"/>
          <w:szCs w:val="22"/>
        </w:rPr>
        <w:t>обеспечение исполнения основных обязательств по договору;</w:t>
      </w:r>
    </w:p>
    <w:p w14:paraId="6AAFA922" w14:textId="728F99F2" w:rsidR="00ED25CF" w:rsidRPr="00405AE7" w:rsidRDefault="00E601E9" w:rsidP="00CD0533">
      <w:pPr>
        <w:pStyle w:val="5"/>
        <w:numPr>
          <w:ilvl w:val="0"/>
          <w:numId w:val="0"/>
        </w:numPr>
        <w:spacing w:before="0"/>
        <w:ind w:left="567"/>
        <w:rPr>
          <w:rFonts w:ascii="Times New Roman" w:hAnsi="Times New Roman"/>
          <w:sz w:val="22"/>
          <w:szCs w:val="22"/>
        </w:rPr>
      </w:pPr>
      <w:r w:rsidRPr="00405AE7">
        <w:rPr>
          <w:rFonts w:ascii="Times New Roman" w:hAnsi="Times New Roman"/>
          <w:sz w:val="22"/>
          <w:szCs w:val="22"/>
        </w:rPr>
        <w:t xml:space="preserve">3) </w:t>
      </w:r>
      <w:r w:rsidR="00ED25CF" w:rsidRPr="00405AE7">
        <w:rPr>
          <w:rFonts w:ascii="Times New Roman" w:hAnsi="Times New Roman"/>
          <w:sz w:val="22"/>
          <w:szCs w:val="22"/>
        </w:rPr>
        <w:t>обеспечение исполнения гарантийных обязательств;</w:t>
      </w:r>
    </w:p>
    <w:p w14:paraId="6FF86892" w14:textId="46A455F7" w:rsidR="00ED25CF" w:rsidRPr="00405AE7" w:rsidRDefault="00CD0533" w:rsidP="00CD0533">
      <w:pPr>
        <w:pStyle w:val="5"/>
        <w:numPr>
          <w:ilvl w:val="0"/>
          <w:numId w:val="0"/>
        </w:numPr>
        <w:spacing w:before="0"/>
        <w:ind w:left="567"/>
        <w:rPr>
          <w:rFonts w:ascii="Times New Roman" w:hAnsi="Times New Roman"/>
          <w:sz w:val="22"/>
          <w:szCs w:val="22"/>
        </w:rPr>
      </w:pPr>
      <w:r w:rsidRPr="00405AE7">
        <w:rPr>
          <w:rFonts w:ascii="Times New Roman" w:hAnsi="Times New Roman"/>
          <w:sz w:val="22"/>
          <w:szCs w:val="22"/>
        </w:rPr>
        <w:t>4</w:t>
      </w:r>
      <w:r w:rsidR="00E601E9" w:rsidRPr="00405AE7">
        <w:rPr>
          <w:rFonts w:ascii="Times New Roman" w:hAnsi="Times New Roman"/>
          <w:sz w:val="22"/>
          <w:szCs w:val="22"/>
        </w:rPr>
        <w:t xml:space="preserve">) </w:t>
      </w:r>
      <w:r w:rsidR="00ED25CF" w:rsidRPr="00405AE7">
        <w:rPr>
          <w:rFonts w:ascii="Times New Roman" w:hAnsi="Times New Roman"/>
          <w:sz w:val="22"/>
          <w:szCs w:val="22"/>
        </w:rPr>
        <w:t>обеспечение уплаты штрафных санкций (неустой</w:t>
      </w:r>
      <w:r w:rsidR="008F33D2" w:rsidRPr="00405AE7">
        <w:rPr>
          <w:rFonts w:ascii="Times New Roman" w:hAnsi="Times New Roman"/>
          <w:sz w:val="22"/>
          <w:szCs w:val="22"/>
        </w:rPr>
        <w:t>ки, пени, штрафы), начисленных З</w:t>
      </w:r>
      <w:r w:rsidR="00ED25CF" w:rsidRPr="00405AE7">
        <w:rPr>
          <w:rFonts w:ascii="Times New Roman" w:hAnsi="Times New Roman"/>
          <w:sz w:val="22"/>
          <w:szCs w:val="22"/>
        </w:rPr>
        <w:t>аказчиком в случае неисполнения или ненадлежащего исполнения поставщиком своих обязательств по договору.</w:t>
      </w:r>
    </w:p>
    <w:p w14:paraId="27D0A679" w14:textId="36841E8E" w:rsidR="00243191" w:rsidRPr="00405AE7" w:rsidRDefault="00243191" w:rsidP="00CD0533">
      <w:pPr>
        <w:pStyle w:val="a"/>
        <w:spacing w:before="60" w:after="60"/>
        <w:ind w:left="567" w:hanging="567"/>
        <w:rPr>
          <w:rFonts w:ascii="Times New Roman" w:hAnsi="Times New Roman"/>
          <w:sz w:val="22"/>
          <w:szCs w:val="22"/>
        </w:rPr>
      </w:pPr>
      <w:r w:rsidRPr="00405AE7">
        <w:rPr>
          <w:rFonts w:ascii="Times New Roman" w:hAnsi="Times New Roman"/>
          <w:sz w:val="22"/>
          <w:szCs w:val="22"/>
        </w:rPr>
        <w:t>Конкретный перечень обязательств по договору, надлежащее исполнение которых должно быть обеспечено, устанавливается в проекте договора (разд</w:t>
      </w:r>
      <w:r w:rsidR="003B48B2">
        <w:rPr>
          <w:rFonts w:ascii="Times New Roman" w:hAnsi="Times New Roman"/>
          <w:sz w:val="22"/>
          <w:szCs w:val="22"/>
        </w:rPr>
        <w:t>ел</w:t>
      </w:r>
      <w:r w:rsidR="00E23A38" w:rsidRPr="00405AE7">
        <w:rPr>
          <w:rFonts w:ascii="Times New Roman" w:hAnsi="Times New Roman"/>
          <w:sz w:val="22"/>
          <w:szCs w:val="22"/>
        </w:rPr>
        <w:t> </w:t>
      </w:r>
      <w:r w:rsidR="00FC3BA3" w:rsidRPr="00405AE7">
        <w:rPr>
          <w:rFonts w:ascii="Times New Roman" w:hAnsi="Times New Roman"/>
          <w:sz w:val="22"/>
          <w:szCs w:val="22"/>
        </w:rPr>
        <w:fldChar w:fldCharType="begin"/>
      </w:r>
      <w:r w:rsidR="00FC3BA3" w:rsidRPr="00405AE7">
        <w:rPr>
          <w:rFonts w:ascii="Times New Roman" w:hAnsi="Times New Roman"/>
          <w:sz w:val="22"/>
          <w:szCs w:val="22"/>
        </w:rPr>
        <w:instrText xml:space="preserve"> REF _Ref524086058 \r \h </w:instrText>
      </w:r>
      <w:r w:rsidR="00155F39" w:rsidRPr="00405AE7">
        <w:rPr>
          <w:rFonts w:ascii="Times New Roman" w:hAnsi="Times New Roman"/>
          <w:sz w:val="22"/>
          <w:szCs w:val="22"/>
        </w:rPr>
        <w:instrText xml:space="preserve"> \* MERGEFORMAT </w:instrText>
      </w:r>
      <w:r w:rsidR="00FC3BA3" w:rsidRPr="00405AE7">
        <w:rPr>
          <w:rFonts w:ascii="Times New Roman" w:hAnsi="Times New Roman"/>
          <w:sz w:val="22"/>
          <w:szCs w:val="22"/>
        </w:rPr>
      </w:r>
      <w:r w:rsidR="00FC3BA3" w:rsidRPr="00405AE7">
        <w:rPr>
          <w:rFonts w:ascii="Times New Roman" w:hAnsi="Times New Roman"/>
          <w:sz w:val="22"/>
          <w:szCs w:val="22"/>
        </w:rPr>
        <w:fldChar w:fldCharType="separate"/>
      </w:r>
      <w:r w:rsidR="00987D53">
        <w:rPr>
          <w:rFonts w:ascii="Times New Roman" w:hAnsi="Times New Roman"/>
          <w:sz w:val="22"/>
          <w:szCs w:val="22"/>
        </w:rPr>
        <w:t>12</w:t>
      </w:r>
      <w:r w:rsidR="00FC3BA3" w:rsidRPr="00405AE7">
        <w:rPr>
          <w:rFonts w:ascii="Times New Roman" w:hAnsi="Times New Roman"/>
          <w:sz w:val="22"/>
          <w:szCs w:val="22"/>
        </w:rPr>
        <w:fldChar w:fldCharType="end"/>
      </w:r>
      <w:r w:rsidR="00405AE7" w:rsidRPr="00405AE7">
        <w:rPr>
          <w:rFonts w:ascii="Times New Roman" w:hAnsi="Times New Roman"/>
          <w:sz w:val="22"/>
          <w:szCs w:val="22"/>
        </w:rPr>
        <w:t xml:space="preserve"> Документации</w:t>
      </w:r>
      <w:r w:rsidRPr="00405AE7">
        <w:rPr>
          <w:rFonts w:ascii="Times New Roman" w:hAnsi="Times New Roman"/>
          <w:sz w:val="22"/>
          <w:szCs w:val="22"/>
        </w:rPr>
        <w:t>).</w:t>
      </w:r>
    </w:p>
    <w:p w14:paraId="0A8F2622" w14:textId="3D23221F" w:rsidR="00E8015E" w:rsidRPr="00405AE7" w:rsidRDefault="00E8015E" w:rsidP="00CD0533">
      <w:pPr>
        <w:pStyle w:val="4"/>
        <w:spacing w:before="60" w:after="60"/>
        <w:ind w:left="567" w:hanging="567"/>
        <w:rPr>
          <w:rFonts w:ascii="Times New Roman" w:hAnsi="Times New Roman"/>
          <w:sz w:val="22"/>
          <w:szCs w:val="22"/>
        </w:rPr>
      </w:pPr>
      <w:r w:rsidRPr="00405AE7">
        <w:rPr>
          <w:rFonts w:ascii="Times New Roman" w:hAnsi="Times New Roman"/>
          <w:sz w:val="22"/>
          <w:szCs w:val="22"/>
        </w:rPr>
        <w:t xml:space="preserve">В случае неисполнения или ненадлежащего исполнения поставщиком своих обязательств по договору </w:t>
      </w:r>
      <w:r w:rsidR="008F33D2" w:rsidRPr="00405AE7">
        <w:rPr>
          <w:rFonts w:ascii="Times New Roman" w:hAnsi="Times New Roman"/>
          <w:sz w:val="22"/>
          <w:szCs w:val="22"/>
        </w:rPr>
        <w:t>З</w:t>
      </w:r>
      <w:r w:rsidRPr="00405AE7">
        <w:rPr>
          <w:rFonts w:ascii="Times New Roman" w:hAnsi="Times New Roman"/>
          <w:sz w:val="22"/>
          <w:szCs w:val="22"/>
        </w:rPr>
        <w:t xml:space="preserve">аказчик будет обязан удержать обеспечение исполнения договора в порядке, установленном в </w:t>
      </w:r>
      <w:r w:rsidR="00480B33" w:rsidRPr="00405AE7">
        <w:rPr>
          <w:rFonts w:ascii="Times New Roman" w:hAnsi="Times New Roman"/>
          <w:sz w:val="22"/>
          <w:szCs w:val="22"/>
        </w:rPr>
        <w:t>п</w:t>
      </w:r>
      <w:r w:rsidRPr="00405AE7">
        <w:rPr>
          <w:rFonts w:ascii="Times New Roman" w:hAnsi="Times New Roman"/>
          <w:sz w:val="22"/>
          <w:szCs w:val="22"/>
        </w:rPr>
        <w:t>роект</w:t>
      </w:r>
      <w:r w:rsidR="00480B33" w:rsidRPr="00405AE7">
        <w:rPr>
          <w:rFonts w:ascii="Times New Roman" w:hAnsi="Times New Roman"/>
          <w:sz w:val="22"/>
          <w:szCs w:val="22"/>
        </w:rPr>
        <w:t>е</w:t>
      </w:r>
      <w:r w:rsidRPr="00405AE7">
        <w:rPr>
          <w:rFonts w:ascii="Times New Roman" w:hAnsi="Times New Roman"/>
          <w:sz w:val="22"/>
          <w:szCs w:val="22"/>
        </w:rPr>
        <w:t xml:space="preserve"> договора</w:t>
      </w:r>
      <w:r w:rsidR="00480B33" w:rsidRPr="00405AE7">
        <w:rPr>
          <w:rFonts w:ascii="Times New Roman" w:hAnsi="Times New Roman"/>
          <w:sz w:val="22"/>
          <w:szCs w:val="22"/>
        </w:rPr>
        <w:t xml:space="preserve"> (разд</w:t>
      </w:r>
      <w:r w:rsidR="003B48B2">
        <w:rPr>
          <w:rFonts w:ascii="Times New Roman" w:hAnsi="Times New Roman"/>
          <w:sz w:val="22"/>
          <w:szCs w:val="22"/>
        </w:rPr>
        <w:t>ел</w:t>
      </w:r>
      <w:r w:rsidR="00E23A38" w:rsidRPr="00405AE7">
        <w:rPr>
          <w:rFonts w:ascii="Times New Roman" w:hAnsi="Times New Roman"/>
          <w:sz w:val="22"/>
          <w:szCs w:val="22"/>
        </w:rPr>
        <w:t> </w:t>
      </w:r>
      <w:r w:rsidR="001856AA" w:rsidRPr="00405AE7">
        <w:rPr>
          <w:rFonts w:ascii="Times New Roman" w:hAnsi="Times New Roman"/>
          <w:sz w:val="22"/>
          <w:szCs w:val="22"/>
        </w:rPr>
        <w:fldChar w:fldCharType="begin"/>
      </w:r>
      <w:r w:rsidR="001856AA" w:rsidRPr="00405AE7">
        <w:rPr>
          <w:rFonts w:ascii="Times New Roman" w:hAnsi="Times New Roman"/>
          <w:sz w:val="22"/>
          <w:szCs w:val="22"/>
        </w:rPr>
        <w:instrText xml:space="preserve"> REF _Ref524086058 \r \h </w:instrText>
      </w:r>
      <w:r w:rsidR="000C3DF4" w:rsidRPr="00405AE7">
        <w:rPr>
          <w:rFonts w:ascii="Times New Roman" w:hAnsi="Times New Roman"/>
          <w:sz w:val="22"/>
          <w:szCs w:val="22"/>
        </w:rPr>
        <w:instrText xml:space="preserve"> \* MERGEFORMAT </w:instrText>
      </w:r>
      <w:r w:rsidR="001856AA" w:rsidRPr="00405AE7">
        <w:rPr>
          <w:rFonts w:ascii="Times New Roman" w:hAnsi="Times New Roman"/>
          <w:sz w:val="22"/>
          <w:szCs w:val="22"/>
        </w:rPr>
      </w:r>
      <w:r w:rsidR="001856AA" w:rsidRPr="00405AE7">
        <w:rPr>
          <w:rFonts w:ascii="Times New Roman" w:hAnsi="Times New Roman"/>
          <w:sz w:val="22"/>
          <w:szCs w:val="22"/>
        </w:rPr>
        <w:fldChar w:fldCharType="separate"/>
      </w:r>
      <w:r w:rsidR="00987D53">
        <w:rPr>
          <w:rFonts w:ascii="Times New Roman" w:hAnsi="Times New Roman"/>
          <w:sz w:val="22"/>
          <w:szCs w:val="22"/>
        </w:rPr>
        <w:t>12</w:t>
      </w:r>
      <w:r w:rsidR="001856AA" w:rsidRPr="00405AE7">
        <w:rPr>
          <w:rFonts w:ascii="Times New Roman" w:hAnsi="Times New Roman"/>
          <w:sz w:val="22"/>
          <w:szCs w:val="22"/>
        </w:rPr>
        <w:fldChar w:fldCharType="end"/>
      </w:r>
      <w:r w:rsidR="003B48B2">
        <w:rPr>
          <w:rFonts w:ascii="Times New Roman" w:hAnsi="Times New Roman"/>
          <w:sz w:val="22"/>
          <w:szCs w:val="22"/>
        </w:rPr>
        <w:t xml:space="preserve"> Документации</w:t>
      </w:r>
      <w:r w:rsidR="00480B33" w:rsidRPr="00405AE7">
        <w:rPr>
          <w:rFonts w:ascii="Times New Roman" w:hAnsi="Times New Roman"/>
          <w:sz w:val="22"/>
          <w:szCs w:val="22"/>
        </w:rPr>
        <w:t>)</w:t>
      </w:r>
      <w:r w:rsidRPr="00405AE7">
        <w:rPr>
          <w:rFonts w:ascii="Times New Roman" w:hAnsi="Times New Roman"/>
          <w:sz w:val="22"/>
          <w:szCs w:val="22"/>
        </w:rPr>
        <w:t>.</w:t>
      </w:r>
    </w:p>
    <w:p w14:paraId="345A3483" w14:textId="6CA4F328" w:rsidR="007A28E9" w:rsidRPr="000C3DF4" w:rsidRDefault="00F63601" w:rsidP="00CD0533">
      <w:pPr>
        <w:pStyle w:val="4"/>
        <w:spacing w:before="60" w:after="60"/>
        <w:ind w:left="567" w:hanging="567"/>
        <w:rPr>
          <w:rFonts w:ascii="Times New Roman" w:hAnsi="Times New Roman"/>
          <w:sz w:val="22"/>
          <w:szCs w:val="22"/>
        </w:rPr>
      </w:pPr>
      <w:r w:rsidRPr="00405AE7">
        <w:rPr>
          <w:rFonts w:ascii="Times New Roman" w:hAnsi="Times New Roman"/>
          <w:sz w:val="22"/>
          <w:szCs w:val="22"/>
        </w:rPr>
        <w:t xml:space="preserve">Денежные средства, внесенные в качестве обеспечения исполнения договора, возвращаются на счет участника закупки в течение не более чем </w:t>
      </w:r>
      <w:r w:rsidR="000C4391" w:rsidRPr="00405AE7">
        <w:rPr>
          <w:rFonts w:ascii="Times New Roman" w:hAnsi="Times New Roman"/>
          <w:sz w:val="22"/>
          <w:szCs w:val="22"/>
        </w:rPr>
        <w:t>10 (</w:t>
      </w:r>
      <w:r w:rsidRPr="00405AE7">
        <w:rPr>
          <w:rFonts w:ascii="Times New Roman" w:hAnsi="Times New Roman"/>
          <w:sz w:val="22"/>
          <w:szCs w:val="22"/>
        </w:rPr>
        <w:t>десяти</w:t>
      </w:r>
      <w:r w:rsidR="000C4391" w:rsidRPr="00405AE7">
        <w:rPr>
          <w:rFonts w:ascii="Times New Roman" w:hAnsi="Times New Roman"/>
          <w:sz w:val="22"/>
          <w:szCs w:val="22"/>
        </w:rPr>
        <w:t>)</w:t>
      </w:r>
      <w:r w:rsidRPr="00405AE7">
        <w:rPr>
          <w:rFonts w:ascii="Times New Roman" w:hAnsi="Times New Roman"/>
          <w:sz w:val="22"/>
          <w:szCs w:val="22"/>
        </w:rPr>
        <w:t xml:space="preserve"> рабочих дней с даты получения Заказчиком от поставщика (подрядчика, исполнителя) соответствующего</w:t>
      </w:r>
      <w:r w:rsidRPr="000C3DF4">
        <w:rPr>
          <w:rFonts w:ascii="Times New Roman" w:hAnsi="Times New Roman"/>
          <w:sz w:val="22"/>
          <w:szCs w:val="22"/>
        </w:rPr>
        <w:t xml:space="preserve"> требования и при условии надлежащего исполнения им всех обязательств по договору. </w:t>
      </w:r>
      <w:r w:rsidR="004C1A53" w:rsidRPr="000C3DF4">
        <w:rPr>
          <w:rFonts w:ascii="Times New Roman" w:hAnsi="Times New Roman"/>
          <w:sz w:val="22"/>
          <w:szCs w:val="22"/>
        </w:rPr>
        <w:t>П</w:t>
      </w:r>
      <w:r w:rsidR="00E8015E" w:rsidRPr="000C3DF4">
        <w:rPr>
          <w:rFonts w:ascii="Times New Roman" w:hAnsi="Times New Roman"/>
          <w:sz w:val="22"/>
          <w:szCs w:val="22"/>
        </w:rPr>
        <w:t>орядок и сроки возврата обеспечения исполнения договора</w:t>
      </w:r>
      <w:r w:rsidR="008F33D2" w:rsidRPr="000C3DF4">
        <w:rPr>
          <w:rFonts w:ascii="Times New Roman" w:hAnsi="Times New Roman"/>
          <w:sz w:val="22"/>
          <w:szCs w:val="22"/>
        </w:rPr>
        <w:t xml:space="preserve"> </w:t>
      </w:r>
      <w:r w:rsidR="0085780F" w:rsidRPr="000C3DF4">
        <w:rPr>
          <w:rFonts w:ascii="Times New Roman" w:hAnsi="Times New Roman"/>
          <w:sz w:val="22"/>
          <w:szCs w:val="22"/>
        </w:rPr>
        <w:t xml:space="preserve">в случае надлежащего исполнения поставщиком своих обязательств </w:t>
      </w:r>
      <w:r w:rsidR="004C1A53" w:rsidRPr="000C3DF4">
        <w:rPr>
          <w:rFonts w:ascii="Times New Roman" w:hAnsi="Times New Roman"/>
          <w:sz w:val="22"/>
          <w:szCs w:val="22"/>
        </w:rPr>
        <w:t xml:space="preserve">установлены </w:t>
      </w:r>
      <w:r w:rsidR="00480B33" w:rsidRPr="000C3DF4">
        <w:rPr>
          <w:rFonts w:ascii="Times New Roman" w:hAnsi="Times New Roman"/>
          <w:sz w:val="22"/>
          <w:szCs w:val="22"/>
        </w:rPr>
        <w:t>в проекте договора (разд</w:t>
      </w:r>
      <w:r w:rsidR="003B48B2">
        <w:rPr>
          <w:rFonts w:ascii="Times New Roman" w:hAnsi="Times New Roman"/>
          <w:sz w:val="22"/>
          <w:szCs w:val="22"/>
        </w:rPr>
        <w:t>ел</w:t>
      </w:r>
      <w:r w:rsidR="00E23A38" w:rsidRPr="000C3DF4">
        <w:rPr>
          <w:rFonts w:ascii="Times New Roman" w:hAnsi="Times New Roman"/>
          <w:sz w:val="22"/>
          <w:szCs w:val="22"/>
        </w:rPr>
        <w:t> </w:t>
      </w:r>
      <w:r w:rsidR="001856AA" w:rsidRPr="000C3DF4">
        <w:rPr>
          <w:rFonts w:ascii="Times New Roman" w:hAnsi="Times New Roman"/>
          <w:sz w:val="22"/>
          <w:szCs w:val="22"/>
        </w:rPr>
        <w:fldChar w:fldCharType="begin"/>
      </w:r>
      <w:r w:rsidR="001856AA" w:rsidRPr="000C3DF4">
        <w:rPr>
          <w:rFonts w:ascii="Times New Roman" w:hAnsi="Times New Roman"/>
          <w:sz w:val="22"/>
          <w:szCs w:val="22"/>
        </w:rPr>
        <w:instrText xml:space="preserve"> REF _Ref524086058 \r \h  \* MERGEFORMAT </w:instrText>
      </w:r>
      <w:r w:rsidR="001856AA" w:rsidRPr="000C3DF4">
        <w:rPr>
          <w:rFonts w:ascii="Times New Roman" w:hAnsi="Times New Roman"/>
          <w:sz w:val="22"/>
          <w:szCs w:val="22"/>
        </w:rPr>
      </w:r>
      <w:r w:rsidR="001856AA" w:rsidRPr="000C3DF4">
        <w:rPr>
          <w:rFonts w:ascii="Times New Roman" w:hAnsi="Times New Roman"/>
          <w:sz w:val="22"/>
          <w:szCs w:val="22"/>
        </w:rPr>
        <w:fldChar w:fldCharType="separate"/>
      </w:r>
      <w:r w:rsidR="00987D53">
        <w:rPr>
          <w:rFonts w:ascii="Times New Roman" w:hAnsi="Times New Roman"/>
          <w:sz w:val="22"/>
          <w:szCs w:val="22"/>
        </w:rPr>
        <w:t>12</w:t>
      </w:r>
      <w:r w:rsidR="001856AA" w:rsidRPr="000C3DF4">
        <w:rPr>
          <w:rFonts w:ascii="Times New Roman" w:hAnsi="Times New Roman"/>
          <w:sz w:val="22"/>
          <w:szCs w:val="22"/>
        </w:rPr>
        <w:fldChar w:fldCharType="end"/>
      </w:r>
      <w:r w:rsidR="003B48B2">
        <w:rPr>
          <w:rFonts w:ascii="Times New Roman" w:hAnsi="Times New Roman"/>
          <w:sz w:val="22"/>
          <w:szCs w:val="22"/>
        </w:rPr>
        <w:t xml:space="preserve"> Документации</w:t>
      </w:r>
      <w:r w:rsidR="00480B33" w:rsidRPr="000C3DF4">
        <w:rPr>
          <w:rFonts w:ascii="Times New Roman" w:hAnsi="Times New Roman"/>
          <w:sz w:val="22"/>
          <w:szCs w:val="22"/>
        </w:rPr>
        <w:t>).</w:t>
      </w:r>
      <w:r w:rsidR="00052A12" w:rsidRPr="000C3DF4">
        <w:rPr>
          <w:rFonts w:ascii="Times New Roman" w:hAnsi="Times New Roman"/>
          <w:sz w:val="22"/>
          <w:szCs w:val="22"/>
        </w:rPr>
        <w:t xml:space="preserve"> </w:t>
      </w:r>
    </w:p>
    <w:p w14:paraId="450818D4" w14:textId="43721962" w:rsidR="00B4228D" w:rsidRPr="000C3DF4" w:rsidRDefault="00C15A0B" w:rsidP="00CD0533">
      <w:pPr>
        <w:pStyle w:val="4"/>
        <w:spacing w:before="60" w:after="60"/>
        <w:ind w:left="567" w:hanging="567"/>
        <w:rPr>
          <w:rFonts w:ascii="Times New Roman" w:hAnsi="Times New Roman"/>
          <w:sz w:val="22"/>
          <w:szCs w:val="22"/>
        </w:rPr>
      </w:pPr>
      <w:r w:rsidRPr="000C3DF4">
        <w:rPr>
          <w:rFonts w:ascii="Times New Roman" w:hAnsi="Times New Roman"/>
          <w:sz w:val="22"/>
          <w:szCs w:val="22"/>
        </w:rPr>
        <w:t>Возврат банковской гарантии, предоставленной в качестве обеспечения исполнения договора,</w:t>
      </w:r>
      <w:r w:rsidRPr="000C3DF4">
        <w:rPr>
          <w:rFonts w:ascii="Times New Roman" w:eastAsiaTheme="minorHAnsi" w:hAnsi="Times New Roman"/>
          <w:sz w:val="22"/>
          <w:szCs w:val="22"/>
          <w:lang w:eastAsia="en-US"/>
        </w:rPr>
        <w:t xml:space="preserve"> </w:t>
      </w:r>
      <w:r w:rsidRPr="000C3DF4">
        <w:rPr>
          <w:rFonts w:ascii="Times New Roman" w:hAnsi="Times New Roman"/>
          <w:sz w:val="22"/>
          <w:szCs w:val="22"/>
        </w:rPr>
        <w:t>при условии надлежащего исполнения поставщиком (подрядчиком, исполнителем) всех обязательств по договору, Заказчиком предоставившему ее лицу или гаранту не осуществляется, взыскание по ней не производится</w:t>
      </w:r>
    </w:p>
    <w:p w14:paraId="7F345072" w14:textId="7763E8A1" w:rsidR="0018679D" w:rsidRPr="000C3DF4" w:rsidRDefault="0018679D" w:rsidP="00CD0533">
      <w:pPr>
        <w:pStyle w:val="4"/>
        <w:spacing w:before="60" w:after="60"/>
        <w:ind w:left="567" w:hanging="567"/>
        <w:rPr>
          <w:rFonts w:ascii="Times New Roman" w:hAnsi="Times New Roman"/>
          <w:sz w:val="22"/>
          <w:szCs w:val="22"/>
        </w:rPr>
      </w:pPr>
      <w:r w:rsidRPr="000C3DF4">
        <w:rPr>
          <w:rFonts w:ascii="Times New Roman" w:hAnsi="Times New Roman"/>
          <w:sz w:val="22"/>
          <w:szCs w:val="22"/>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01DEE787" w14:textId="533A4C23" w:rsidR="0017277A" w:rsidRPr="000C3DF4" w:rsidRDefault="0017277A" w:rsidP="00CD0533">
      <w:pPr>
        <w:pStyle w:val="4"/>
        <w:spacing w:before="60" w:after="60"/>
        <w:ind w:left="567" w:hanging="567"/>
        <w:rPr>
          <w:rFonts w:ascii="Times New Roman" w:hAnsi="Times New Roman"/>
          <w:sz w:val="22"/>
          <w:szCs w:val="22"/>
        </w:rPr>
      </w:pPr>
      <w:r w:rsidRPr="000C3DF4">
        <w:rPr>
          <w:rFonts w:ascii="Times New Roman" w:hAnsi="Times New Roman"/>
          <w:sz w:val="22"/>
          <w:szCs w:val="22"/>
        </w:rPr>
        <w:t>В случае если по каким-либо причинам обеспече</w:t>
      </w:r>
      <w:r w:rsidR="00717139" w:rsidRPr="000C3DF4">
        <w:rPr>
          <w:rFonts w:ascii="Times New Roman" w:hAnsi="Times New Roman"/>
          <w:sz w:val="22"/>
          <w:szCs w:val="22"/>
        </w:rPr>
        <w:t>ние исполнения обязательств по д</w:t>
      </w:r>
      <w:r w:rsidRPr="000C3DF4">
        <w:rPr>
          <w:rFonts w:ascii="Times New Roman" w:hAnsi="Times New Roman"/>
          <w:sz w:val="22"/>
          <w:szCs w:val="22"/>
        </w:rPr>
        <w:t>оговору перестало быть действительным, закончило свое действие или иным образом перестало обеспечивать исполнение Исполнителем своих обязательств по</w:t>
      </w:r>
      <w:r w:rsidR="00717139" w:rsidRPr="000C3DF4">
        <w:rPr>
          <w:rFonts w:ascii="Times New Roman" w:hAnsi="Times New Roman"/>
          <w:sz w:val="22"/>
          <w:szCs w:val="22"/>
        </w:rPr>
        <w:t xml:space="preserve"> д</w:t>
      </w:r>
      <w:r w:rsidR="0006671C" w:rsidRPr="000C3DF4">
        <w:rPr>
          <w:rFonts w:ascii="Times New Roman" w:hAnsi="Times New Roman"/>
          <w:sz w:val="22"/>
          <w:szCs w:val="22"/>
        </w:rPr>
        <w:t>оговору, Исполнитель обязан</w:t>
      </w:r>
      <w:r w:rsidRPr="000C3DF4">
        <w:rPr>
          <w:rFonts w:ascii="Times New Roman" w:hAnsi="Times New Roman"/>
          <w:sz w:val="22"/>
          <w:szCs w:val="22"/>
        </w:rPr>
        <w:t xml:space="preserve"> предоставить Заказчику иное (новое) надлежащее обеспечение исполнения обязательств по </w:t>
      </w:r>
      <w:r w:rsidR="00687BFC" w:rsidRPr="000C3DF4">
        <w:rPr>
          <w:rFonts w:ascii="Times New Roman" w:hAnsi="Times New Roman"/>
          <w:sz w:val="22"/>
          <w:szCs w:val="22"/>
        </w:rPr>
        <w:t>д</w:t>
      </w:r>
      <w:r w:rsidRPr="000C3DF4">
        <w:rPr>
          <w:rFonts w:ascii="Times New Roman" w:hAnsi="Times New Roman"/>
          <w:sz w:val="22"/>
          <w:szCs w:val="22"/>
        </w:rPr>
        <w:t xml:space="preserve">оговору на тот же срок и на тех же условиях. </w:t>
      </w:r>
    </w:p>
    <w:p w14:paraId="6A183616" w14:textId="6C00EF7A" w:rsidR="00ED25CF" w:rsidRPr="000C3DF4" w:rsidRDefault="0017277A" w:rsidP="00CD0533">
      <w:pPr>
        <w:pStyle w:val="4"/>
        <w:spacing w:before="60" w:after="60"/>
        <w:ind w:left="567" w:hanging="567"/>
        <w:rPr>
          <w:rFonts w:ascii="Times New Roman" w:hAnsi="Times New Roman"/>
          <w:sz w:val="22"/>
          <w:szCs w:val="22"/>
        </w:rPr>
      </w:pPr>
      <w:r w:rsidRPr="000C3DF4">
        <w:rPr>
          <w:rFonts w:ascii="Times New Roman" w:hAnsi="Times New Roman"/>
          <w:sz w:val="22"/>
          <w:szCs w:val="22"/>
        </w:rPr>
        <w:t>В случ</w:t>
      </w:r>
      <w:r w:rsidR="00717139" w:rsidRPr="000C3DF4">
        <w:rPr>
          <w:rFonts w:ascii="Times New Roman" w:hAnsi="Times New Roman"/>
          <w:sz w:val="22"/>
          <w:szCs w:val="22"/>
        </w:rPr>
        <w:t>ае если обеспечение исполнения д</w:t>
      </w:r>
      <w:r w:rsidRPr="000C3DF4">
        <w:rPr>
          <w:rFonts w:ascii="Times New Roman" w:hAnsi="Times New Roman"/>
          <w:sz w:val="22"/>
          <w:szCs w:val="22"/>
        </w:rPr>
        <w:t>оговора утратило действие после окончания срока исполне</w:t>
      </w:r>
      <w:r w:rsidR="00717139" w:rsidRPr="000C3DF4">
        <w:rPr>
          <w:rFonts w:ascii="Times New Roman" w:hAnsi="Times New Roman"/>
          <w:sz w:val="22"/>
          <w:szCs w:val="22"/>
        </w:rPr>
        <w:t>ния обязательств Исполнителя и д</w:t>
      </w:r>
      <w:r w:rsidRPr="000C3DF4">
        <w:rPr>
          <w:rFonts w:ascii="Times New Roman" w:hAnsi="Times New Roman"/>
          <w:sz w:val="22"/>
          <w:szCs w:val="22"/>
        </w:rPr>
        <w:t>оговор не исполнен, то срок нового обеспечения исполнения обязательств должен составлять не менее 90 календарных дней с момента окончания срока действия ран</w:t>
      </w:r>
      <w:r w:rsidR="0006671C" w:rsidRPr="000C3DF4">
        <w:rPr>
          <w:rFonts w:ascii="Times New Roman" w:hAnsi="Times New Roman"/>
          <w:sz w:val="22"/>
          <w:szCs w:val="22"/>
        </w:rPr>
        <w:t>ее предоставленного обеспечения.</w:t>
      </w:r>
    </w:p>
    <w:p w14:paraId="3DDFEC11" w14:textId="77777777" w:rsidR="00952843" w:rsidRPr="006E76FB" w:rsidRDefault="00952843" w:rsidP="00CB2087">
      <w:pPr>
        <w:pStyle w:val="4"/>
        <w:numPr>
          <w:ilvl w:val="0"/>
          <w:numId w:val="0"/>
        </w:numPr>
        <w:rPr>
          <w:rFonts w:ascii="Times New Roman" w:hAnsi="Times New Roman"/>
          <w:sz w:val="24"/>
        </w:rPr>
      </w:pPr>
    </w:p>
    <w:p w14:paraId="52702E9A" w14:textId="77C77DA7" w:rsidR="005A461D" w:rsidRPr="007C18BC" w:rsidRDefault="00EB33FD" w:rsidP="00D47E8A">
      <w:pPr>
        <w:pStyle w:val="2"/>
        <w:pageBreakBefore/>
        <w:rPr>
          <w:rFonts w:ascii="Times New Roman" w:hAnsi="Times New Roman"/>
          <w:sz w:val="24"/>
        </w:rPr>
      </w:pPr>
      <w:bookmarkStart w:id="319" w:name="_Ref314254860"/>
      <w:bookmarkStart w:id="320" w:name="_Ref414296622"/>
      <w:bookmarkStart w:id="321" w:name="_Toc415874684"/>
      <w:bookmarkStart w:id="322" w:name="_Toc13502219"/>
      <w:r w:rsidRPr="007C18BC">
        <w:rPr>
          <w:rFonts w:ascii="Times New Roman" w:hAnsi="Times New Roman"/>
          <w:sz w:val="24"/>
        </w:rPr>
        <w:lastRenderedPageBreak/>
        <w:t xml:space="preserve">ТРЕБОВАНИЯ К УЧАСТНИКАМ </w:t>
      </w:r>
      <w:r w:rsidR="00C801B2" w:rsidRPr="007C18BC">
        <w:rPr>
          <w:rFonts w:ascii="Times New Roman" w:hAnsi="Times New Roman"/>
          <w:sz w:val="24"/>
        </w:rPr>
        <w:t>ЗАКУП</w:t>
      </w:r>
      <w:r w:rsidR="00C54080" w:rsidRPr="007C18BC">
        <w:rPr>
          <w:rFonts w:ascii="Times New Roman" w:hAnsi="Times New Roman"/>
          <w:sz w:val="24"/>
        </w:rPr>
        <w:t>КИ</w:t>
      </w:r>
      <w:bookmarkEnd w:id="45"/>
      <w:bookmarkEnd w:id="46"/>
      <w:bookmarkEnd w:id="319"/>
      <w:bookmarkEnd w:id="320"/>
      <w:bookmarkEnd w:id="321"/>
      <w:bookmarkEnd w:id="322"/>
    </w:p>
    <w:p w14:paraId="34B8AF66" w14:textId="063133DC" w:rsidR="001B03C8" w:rsidRPr="00E82CAD" w:rsidRDefault="001B03C8" w:rsidP="005F5F5C">
      <w:pPr>
        <w:pStyle w:val="3"/>
        <w:rPr>
          <w:rFonts w:ascii="Times New Roman" w:hAnsi="Times New Roman"/>
          <w:sz w:val="24"/>
        </w:rPr>
      </w:pPr>
      <w:bookmarkStart w:id="323" w:name="_Ref414298028"/>
      <w:bookmarkStart w:id="324" w:name="_Toc415874685"/>
      <w:bookmarkStart w:id="325" w:name="_Toc13502220"/>
      <w:r w:rsidRPr="00E82CAD">
        <w:rPr>
          <w:rFonts w:ascii="Times New Roman" w:hAnsi="Times New Roman"/>
          <w:sz w:val="24"/>
        </w:rPr>
        <w:t xml:space="preserve">Общие требования к участникам </w:t>
      </w:r>
      <w:bookmarkEnd w:id="323"/>
      <w:r w:rsidR="00781706" w:rsidRPr="00E82CAD">
        <w:rPr>
          <w:rFonts w:ascii="Times New Roman" w:hAnsi="Times New Roman"/>
          <w:sz w:val="24"/>
        </w:rPr>
        <w:t>закупки</w:t>
      </w:r>
      <w:bookmarkEnd w:id="324"/>
      <w:r w:rsidR="006C2091">
        <w:rPr>
          <w:rFonts w:ascii="Times New Roman" w:hAnsi="Times New Roman"/>
          <w:sz w:val="24"/>
        </w:rPr>
        <w:t>.</w:t>
      </w:r>
      <w:bookmarkEnd w:id="325"/>
    </w:p>
    <w:p w14:paraId="2C2DB3A6" w14:textId="1022E570" w:rsidR="00502F73" w:rsidRPr="00441B36" w:rsidRDefault="00502F73" w:rsidP="00932369">
      <w:pPr>
        <w:pStyle w:val="4"/>
        <w:spacing w:before="60" w:after="60"/>
        <w:ind w:left="567" w:hanging="567"/>
        <w:rPr>
          <w:rFonts w:ascii="Times New Roman" w:hAnsi="Times New Roman"/>
          <w:sz w:val="22"/>
          <w:szCs w:val="22"/>
        </w:rPr>
      </w:pPr>
      <w:r w:rsidRPr="00441B36">
        <w:rPr>
          <w:rFonts w:ascii="Times New Roman" w:hAnsi="Times New Roman"/>
          <w:sz w:val="22"/>
          <w:szCs w:val="22"/>
        </w:rPr>
        <w:t>Участником закуп</w:t>
      </w:r>
      <w:r w:rsidR="00EB1709" w:rsidRPr="00441B36">
        <w:rPr>
          <w:rFonts w:ascii="Times New Roman" w:hAnsi="Times New Roman"/>
          <w:sz w:val="22"/>
          <w:szCs w:val="22"/>
        </w:rPr>
        <w:t xml:space="preserve">ки </w:t>
      </w:r>
      <w:r w:rsidRPr="00441B36">
        <w:rPr>
          <w:rFonts w:ascii="Times New Roman" w:hAnsi="Times New Roman"/>
          <w:sz w:val="22"/>
          <w:szCs w:val="22"/>
        </w:rPr>
        <w:t>может быть любое юридическое лицо или несколько юридических лиц, выступающих на стороне одного участника закупки</w:t>
      </w:r>
      <w:r w:rsidR="00200CFD" w:rsidRPr="00441B36">
        <w:rPr>
          <w:rFonts w:ascii="Times New Roman" w:hAnsi="Times New Roman"/>
          <w:sz w:val="22"/>
          <w:szCs w:val="22"/>
        </w:rPr>
        <w:t>,</w:t>
      </w:r>
      <w:r w:rsidRPr="00441B36">
        <w:rPr>
          <w:rFonts w:ascii="Times New Roman" w:hAnsi="Times New Roman"/>
          <w:sz w:val="22"/>
          <w:szCs w:val="22"/>
        </w:rPr>
        <w:t xml:space="preserve"> независимо от организационно-правовой формы, формы собственности, места нахождения и места происхождения капитала</w:t>
      </w:r>
      <w:r w:rsidR="005A47AD" w:rsidRPr="00441B36">
        <w:rPr>
          <w:rFonts w:ascii="Times New Roman" w:hAnsi="Times New Roman"/>
          <w:sz w:val="22"/>
          <w:szCs w:val="22"/>
        </w:rPr>
        <w:t>,</w:t>
      </w:r>
      <w:r w:rsidRPr="00441B36">
        <w:rPr>
          <w:rFonts w:ascii="Times New Roman" w:hAnsi="Times New Roman"/>
          <w:sz w:val="22"/>
          <w:szCs w:val="22"/>
        </w:rPr>
        <w:t xml:space="preserve"> либо любое физическое лицо или несколько физических лиц, выступающих на стороне одного участника закуп</w:t>
      </w:r>
      <w:r w:rsidR="00EB1709" w:rsidRPr="00441B36">
        <w:rPr>
          <w:rFonts w:ascii="Times New Roman" w:hAnsi="Times New Roman"/>
          <w:sz w:val="22"/>
          <w:szCs w:val="22"/>
        </w:rPr>
        <w:t>ки</w:t>
      </w:r>
      <w:r w:rsidRPr="00441B36">
        <w:rPr>
          <w:rFonts w:ascii="Times New Roman" w:hAnsi="Times New Roman"/>
          <w:sz w:val="22"/>
          <w:szCs w:val="22"/>
        </w:rPr>
        <w:t>, в том числе</w:t>
      </w:r>
      <w:r w:rsidR="00200CFD" w:rsidRPr="00441B36">
        <w:rPr>
          <w:rFonts w:ascii="Times New Roman" w:hAnsi="Times New Roman"/>
          <w:sz w:val="22"/>
          <w:szCs w:val="22"/>
        </w:rPr>
        <w:t xml:space="preserve"> индивидуальный предприниматель </w:t>
      </w:r>
      <w:r w:rsidRPr="00441B36">
        <w:rPr>
          <w:rFonts w:ascii="Times New Roman" w:hAnsi="Times New Roman"/>
          <w:sz w:val="22"/>
          <w:szCs w:val="22"/>
        </w:rPr>
        <w:t>или несколько индивидуальных предпринимателей, выступающих на стороне одного участника закуп</w:t>
      </w:r>
      <w:r w:rsidR="00EB1709" w:rsidRPr="00441B36">
        <w:rPr>
          <w:rFonts w:ascii="Times New Roman" w:hAnsi="Times New Roman"/>
          <w:sz w:val="22"/>
          <w:szCs w:val="22"/>
        </w:rPr>
        <w:t>ки</w:t>
      </w:r>
      <w:r w:rsidR="00674AD7" w:rsidRPr="00441B36">
        <w:rPr>
          <w:rFonts w:ascii="Times New Roman" w:hAnsi="Times New Roman"/>
          <w:sz w:val="22"/>
          <w:szCs w:val="22"/>
        </w:rPr>
        <w:t>.</w:t>
      </w:r>
    </w:p>
    <w:p w14:paraId="7051A7BE" w14:textId="77777777" w:rsidR="003B43D4" w:rsidRPr="00441B36" w:rsidRDefault="00502F73" w:rsidP="00932369">
      <w:pPr>
        <w:pStyle w:val="4"/>
        <w:spacing w:before="60" w:after="60"/>
        <w:ind w:left="567" w:hanging="567"/>
        <w:rPr>
          <w:rFonts w:ascii="Times New Roman" w:hAnsi="Times New Roman"/>
          <w:sz w:val="22"/>
          <w:szCs w:val="22"/>
        </w:rPr>
      </w:pPr>
      <w:bookmarkStart w:id="326" w:name="_Ref410727001"/>
      <w:r w:rsidRPr="00441B36">
        <w:rPr>
          <w:rFonts w:ascii="Times New Roman" w:hAnsi="Times New Roman"/>
          <w:sz w:val="22"/>
          <w:szCs w:val="22"/>
        </w:rPr>
        <w:t xml:space="preserve">Участники закупки должны </w:t>
      </w:r>
      <w:r w:rsidR="00B50026" w:rsidRPr="00441B36">
        <w:rPr>
          <w:rFonts w:ascii="Times New Roman" w:hAnsi="Times New Roman"/>
          <w:sz w:val="22"/>
          <w:szCs w:val="22"/>
        </w:rPr>
        <w:t>обладать общей и специальной гражданской правоспособностью в</w:t>
      </w:r>
      <w:r w:rsidR="008F33D2" w:rsidRPr="00441B36">
        <w:rPr>
          <w:rFonts w:ascii="Times New Roman" w:hAnsi="Times New Roman"/>
          <w:sz w:val="22"/>
          <w:szCs w:val="22"/>
        </w:rPr>
        <w:t xml:space="preserve"> </w:t>
      </w:r>
      <w:r w:rsidR="00B50026" w:rsidRPr="00441B36">
        <w:rPr>
          <w:rFonts w:ascii="Times New Roman" w:hAnsi="Times New Roman"/>
          <w:sz w:val="22"/>
          <w:szCs w:val="22"/>
        </w:rPr>
        <w:t>полном объеме для заключения и исполнения договора по результатам закупки.</w:t>
      </w:r>
      <w:bookmarkStart w:id="327" w:name="_Ref357679270"/>
      <w:bookmarkStart w:id="328" w:name="_Ref358050951"/>
    </w:p>
    <w:p w14:paraId="079D05F5" w14:textId="33543A21" w:rsidR="006F1ACF" w:rsidRPr="00441B36" w:rsidRDefault="00AB00B1" w:rsidP="00932369">
      <w:pPr>
        <w:pStyle w:val="4"/>
        <w:spacing w:before="60" w:after="60"/>
        <w:ind w:left="567" w:hanging="567"/>
        <w:rPr>
          <w:rFonts w:ascii="Times New Roman" w:hAnsi="Times New Roman"/>
          <w:sz w:val="22"/>
          <w:szCs w:val="22"/>
        </w:rPr>
      </w:pPr>
      <w:r>
        <w:rPr>
          <w:rFonts w:ascii="Times New Roman" w:hAnsi="Times New Roman"/>
          <w:sz w:val="22"/>
          <w:szCs w:val="22"/>
        </w:rPr>
        <w:t>П</w:t>
      </w:r>
      <w:r w:rsidR="00B50026" w:rsidRPr="00441B36">
        <w:rPr>
          <w:rFonts w:ascii="Times New Roman" w:hAnsi="Times New Roman"/>
          <w:sz w:val="22"/>
          <w:szCs w:val="22"/>
        </w:rPr>
        <w:t xml:space="preserve">еречень требований к </w:t>
      </w:r>
      <w:bookmarkEnd w:id="327"/>
      <w:bookmarkEnd w:id="328"/>
      <w:r w:rsidR="00B50026" w:rsidRPr="00441B36">
        <w:rPr>
          <w:rFonts w:ascii="Times New Roman" w:hAnsi="Times New Roman"/>
          <w:sz w:val="22"/>
          <w:szCs w:val="22"/>
        </w:rPr>
        <w:t xml:space="preserve">участникам закупки указан </w:t>
      </w:r>
      <w:r>
        <w:rPr>
          <w:rFonts w:ascii="Times New Roman" w:hAnsi="Times New Roman"/>
          <w:sz w:val="22"/>
          <w:szCs w:val="22"/>
        </w:rPr>
        <w:t xml:space="preserve">в </w:t>
      </w:r>
      <w:r w:rsidR="003B48B2">
        <w:rPr>
          <w:rFonts w:ascii="Times New Roman" w:hAnsi="Times New Roman"/>
          <w:sz w:val="22"/>
          <w:szCs w:val="22"/>
        </w:rPr>
        <w:t>приложении № 1 к Информационной карте раздел</w:t>
      </w:r>
      <w:r>
        <w:rPr>
          <w:rFonts w:ascii="Times New Roman" w:hAnsi="Times New Roman"/>
          <w:sz w:val="22"/>
          <w:szCs w:val="22"/>
        </w:rPr>
        <w:t>а</w:t>
      </w:r>
      <w:r w:rsidR="003B48B2">
        <w:rPr>
          <w:rFonts w:ascii="Times New Roman" w:hAnsi="Times New Roman"/>
          <w:sz w:val="22"/>
          <w:szCs w:val="22"/>
        </w:rPr>
        <w:t xml:space="preserve"> </w:t>
      </w:r>
      <w:r>
        <w:rPr>
          <w:rFonts w:ascii="Times New Roman" w:hAnsi="Times New Roman"/>
          <w:sz w:val="22"/>
          <w:szCs w:val="22"/>
        </w:rPr>
        <w:fldChar w:fldCharType="begin"/>
      </w:r>
      <w:r>
        <w:rPr>
          <w:rFonts w:ascii="Times New Roman" w:hAnsi="Times New Roman"/>
          <w:sz w:val="22"/>
          <w:szCs w:val="22"/>
        </w:rPr>
        <w:instrText xml:space="preserve"> REF _Ref414291981 \n \h </w:instrText>
      </w:r>
      <w:r>
        <w:rPr>
          <w:rFonts w:ascii="Times New Roman" w:hAnsi="Times New Roman"/>
          <w:sz w:val="22"/>
          <w:szCs w:val="22"/>
        </w:rPr>
      </w:r>
      <w:r>
        <w:rPr>
          <w:rFonts w:ascii="Times New Roman" w:hAnsi="Times New Roman"/>
          <w:sz w:val="22"/>
          <w:szCs w:val="22"/>
        </w:rPr>
        <w:fldChar w:fldCharType="separate"/>
      </w:r>
      <w:r w:rsidR="00987D53">
        <w:rPr>
          <w:rFonts w:ascii="Times New Roman" w:hAnsi="Times New Roman"/>
          <w:sz w:val="22"/>
          <w:szCs w:val="22"/>
        </w:rPr>
        <w:t>10</w:t>
      </w:r>
      <w:r>
        <w:rPr>
          <w:rFonts w:ascii="Times New Roman" w:hAnsi="Times New Roman"/>
          <w:sz w:val="22"/>
          <w:szCs w:val="22"/>
        </w:rPr>
        <w:fldChar w:fldCharType="end"/>
      </w:r>
      <w:r w:rsidR="00B97E31">
        <w:rPr>
          <w:rFonts w:ascii="Times New Roman" w:hAnsi="Times New Roman"/>
          <w:sz w:val="22"/>
          <w:szCs w:val="22"/>
        </w:rPr>
        <w:t xml:space="preserve"> </w:t>
      </w:r>
      <w:proofErr w:type="gramStart"/>
      <w:r w:rsidR="003B48B2">
        <w:rPr>
          <w:rFonts w:ascii="Times New Roman" w:hAnsi="Times New Roman"/>
          <w:sz w:val="22"/>
          <w:szCs w:val="22"/>
        </w:rPr>
        <w:t>Документации</w:t>
      </w:r>
      <w:bookmarkStart w:id="329" w:name="_Hlt311053359"/>
      <w:bookmarkEnd w:id="326"/>
      <w:bookmarkEnd w:id="329"/>
      <w:r>
        <w:rPr>
          <w:rFonts w:ascii="Times New Roman" w:hAnsi="Times New Roman"/>
          <w:sz w:val="22"/>
          <w:szCs w:val="22"/>
        </w:rPr>
        <w:t xml:space="preserve">  (</w:t>
      </w:r>
      <w:proofErr w:type="gramEnd"/>
      <w:r w:rsidR="006F1ACF" w:rsidRPr="00441B36">
        <w:rPr>
          <w:rFonts w:ascii="Times New Roman" w:hAnsi="Times New Roman"/>
          <w:sz w:val="22"/>
          <w:szCs w:val="22"/>
        </w:rPr>
        <w:t>п</w:t>
      </w:r>
      <w:r w:rsidR="00E23A38" w:rsidRPr="00441B36">
        <w:rPr>
          <w:rFonts w:ascii="Times New Roman" w:hAnsi="Times New Roman"/>
          <w:sz w:val="22"/>
          <w:szCs w:val="22"/>
        </w:rPr>
        <w:t>. </w:t>
      </w:r>
      <w:r w:rsidR="00535707" w:rsidRPr="00441B36">
        <w:rPr>
          <w:sz w:val="22"/>
          <w:szCs w:val="22"/>
        </w:rPr>
        <w:fldChar w:fldCharType="begin"/>
      </w:r>
      <w:r w:rsidR="00535707" w:rsidRPr="00441B36">
        <w:rPr>
          <w:sz w:val="22"/>
          <w:szCs w:val="22"/>
        </w:rPr>
        <w:instrText xml:space="preserve"> REF _Ref414293795 \w \h  \* MERGEFORMAT </w:instrText>
      </w:r>
      <w:r w:rsidR="00535707" w:rsidRPr="00441B36">
        <w:rPr>
          <w:sz w:val="22"/>
          <w:szCs w:val="22"/>
        </w:rPr>
      </w:r>
      <w:r w:rsidR="00535707" w:rsidRPr="00441B36">
        <w:rPr>
          <w:sz w:val="22"/>
          <w:szCs w:val="22"/>
        </w:rPr>
        <w:fldChar w:fldCharType="separate"/>
      </w:r>
      <w:r w:rsidR="00987D53" w:rsidRPr="00987D53">
        <w:rPr>
          <w:rFonts w:ascii="Times New Roman" w:hAnsi="Times New Roman"/>
          <w:sz w:val="22"/>
          <w:szCs w:val="22"/>
        </w:rPr>
        <w:t>14</w:t>
      </w:r>
      <w:r w:rsidR="00535707" w:rsidRPr="00441B36">
        <w:rPr>
          <w:sz w:val="22"/>
          <w:szCs w:val="22"/>
        </w:rPr>
        <w:fldChar w:fldCharType="end"/>
      </w:r>
      <w:r w:rsidR="00D22C12" w:rsidRPr="00441B36">
        <w:rPr>
          <w:sz w:val="22"/>
          <w:szCs w:val="22"/>
        </w:rPr>
        <w:t xml:space="preserve"> </w:t>
      </w:r>
      <w:r w:rsidR="003B48B2">
        <w:rPr>
          <w:rFonts w:ascii="Times New Roman" w:hAnsi="Times New Roman"/>
          <w:sz w:val="22"/>
          <w:szCs w:val="22"/>
        </w:rPr>
        <w:t>И</w:t>
      </w:r>
      <w:r w:rsidR="006F1ACF" w:rsidRPr="00441B36">
        <w:rPr>
          <w:rFonts w:ascii="Times New Roman" w:hAnsi="Times New Roman"/>
          <w:sz w:val="22"/>
          <w:szCs w:val="22"/>
        </w:rPr>
        <w:t>нформационной карты</w:t>
      </w:r>
      <w:r>
        <w:rPr>
          <w:rFonts w:ascii="Times New Roman" w:hAnsi="Times New Roman"/>
          <w:sz w:val="22"/>
          <w:szCs w:val="22"/>
        </w:rPr>
        <w:t>)</w:t>
      </w:r>
      <w:r w:rsidR="006F1ACF" w:rsidRPr="00441B36">
        <w:rPr>
          <w:rFonts w:ascii="Times New Roman" w:hAnsi="Times New Roman"/>
          <w:sz w:val="22"/>
          <w:szCs w:val="22"/>
        </w:rPr>
        <w:t>.</w:t>
      </w:r>
    </w:p>
    <w:p w14:paraId="0E3218B6" w14:textId="7D0C4512" w:rsidR="00380524" w:rsidRPr="00441B36" w:rsidRDefault="00380524" w:rsidP="00932369">
      <w:pPr>
        <w:pStyle w:val="4"/>
        <w:spacing w:before="60" w:after="60"/>
        <w:ind w:left="567" w:hanging="567"/>
        <w:rPr>
          <w:rFonts w:ascii="Times New Roman" w:hAnsi="Times New Roman"/>
          <w:sz w:val="22"/>
          <w:szCs w:val="22"/>
        </w:rPr>
      </w:pPr>
      <w:r w:rsidRPr="00441B36">
        <w:rPr>
          <w:rFonts w:ascii="Times New Roman" w:hAnsi="Times New Roman"/>
          <w:sz w:val="22"/>
          <w:szCs w:val="22"/>
        </w:rPr>
        <w:t xml:space="preserve">Для подтверждения соответствия </w:t>
      </w:r>
      <w:r w:rsidR="00591E6F" w:rsidRPr="00441B36">
        <w:rPr>
          <w:rFonts w:ascii="Times New Roman" w:hAnsi="Times New Roman"/>
          <w:sz w:val="22"/>
          <w:szCs w:val="22"/>
        </w:rPr>
        <w:t xml:space="preserve">установленным </w:t>
      </w:r>
      <w:r w:rsidRPr="00441B36">
        <w:rPr>
          <w:rFonts w:ascii="Times New Roman" w:hAnsi="Times New Roman"/>
          <w:sz w:val="22"/>
          <w:szCs w:val="22"/>
        </w:rPr>
        <w:t xml:space="preserve">требованиям участник </w:t>
      </w:r>
      <w:r w:rsidR="00591E6F" w:rsidRPr="00441B36">
        <w:rPr>
          <w:rFonts w:ascii="Times New Roman" w:hAnsi="Times New Roman"/>
          <w:sz w:val="22"/>
          <w:szCs w:val="22"/>
        </w:rPr>
        <w:t>закупки обязан</w:t>
      </w:r>
      <w:r w:rsidRPr="00441B36">
        <w:rPr>
          <w:rFonts w:ascii="Times New Roman" w:hAnsi="Times New Roman"/>
          <w:sz w:val="22"/>
          <w:szCs w:val="22"/>
        </w:rPr>
        <w:t xml:space="preserve"> приложить </w:t>
      </w:r>
      <w:r w:rsidR="00591E6F" w:rsidRPr="00441B36">
        <w:rPr>
          <w:rFonts w:ascii="Times New Roman" w:hAnsi="Times New Roman"/>
          <w:sz w:val="22"/>
          <w:szCs w:val="22"/>
        </w:rPr>
        <w:t xml:space="preserve">в составе заявки </w:t>
      </w:r>
      <w:r w:rsidRPr="00441B36">
        <w:rPr>
          <w:rFonts w:ascii="Times New Roman" w:hAnsi="Times New Roman"/>
          <w:sz w:val="22"/>
          <w:szCs w:val="22"/>
        </w:rPr>
        <w:t xml:space="preserve">документы, </w:t>
      </w:r>
      <w:r w:rsidR="000C798B" w:rsidRPr="00441B36">
        <w:rPr>
          <w:rFonts w:ascii="Times New Roman" w:hAnsi="Times New Roman"/>
          <w:sz w:val="22"/>
          <w:szCs w:val="22"/>
        </w:rPr>
        <w:t>перечисленные</w:t>
      </w:r>
      <w:r w:rsidRPr="00441B36">
        <w:rPr>
          <w:rFonts w:ascii="Times New Roman" w:hAnsi="Times New Roman"/>
          <w:sz w:val="22"/>
          <w:szCs w:val="22"/>
        </w:rPr>
        <w:t xml:space="preserve"> в </w:t>
      </w:r>
      <w:r w:rsidR="0082476E" w:rsidRPr="00441B36">
        <w:rPr>
          <w:rFonts w:ascii="Times New Roman" w:hAnsi="Times New Roman"/>
          <w:sz w:val="22"/>
          <w:szCs w:val="22"/>
        </w:rPr>
        <w:t>приложении №</w:t>
      </w:r>
      <w:r w:rsidR="00B97E31">
        <w:rPr>
          <w:rFonts w:ascii="Times New Roman" w:hAnsi="Times New Roman"/>
          <w:sz w:val="22"/>
          <w:szCs w:val="22"/>
        </w:rPr>
        <w:t>3</w:t>
      </w:r>
      <w:r w:rsidR="0082476E" w:rsidRPr="00441B36">
        <w:rPr>
          <w:rFonts w:ascii="Times New Roman" w:hAnsi="Times New Roman"/>
          <w:sz w:val="22"/>
          <w:szCs w:val="22"/>
        </w:rPr>
        <w:t xml:space="preserve"> к</w:t>
      </w:r>
      <w:r w:rsidR="008F33D2" w:rsidRPr="00441B36">
        <w:rPr>
          <w:rFonts w:ascii="Times New Roman" w:hAnsi="Times New Roman"/>
          <w:sz w:val="22"/>
          <w:szCs w:val="22"/>
        </w:rPr>
        <w:t xml:space="preserve"> </w:t>
      </w:r>
      <w:r w:rsidR="00B97E31">
        <w:rPr>
          <w:rFonts w:ascii="Times New Roman" w:hAnsi="Times New Roman"/>
          <w:sz w:val="22"/>
          <w:szCs w:val="22"/>
        </w:rPr>
        <w:t>И</w:t>
      </w:r>
      <w:r w:rsidRPr="00441B36">
        <w:rPr>
          <w:rFonts w:ascii="Times New Roman" w:hAnsi="Times New Roman"/>
          <w:sz w:val="22"/>
          <w:szCs w:val="22"/>
        </w:rPr>
        <w:t>нформационной карт</w:t>
      </w:r>
      <w:r w:rsidR="0082476E" w:rsidRPr="00441B36">
        <w:rPr>
          <w:rFonts w:ascii="Times New Roman" w:hAnsi="Times New Roman"/>
          <w:sz w:val="22"/>
          <w:szCs w:val="22"/>
        </w:rPr>
        <w:t>е</w:t>
      </w:r>
      <w:r w:rsidR="00AB00B1">
        <w:rPr>
          <w:rFonts w:ascii="Times New Roman" w:hAnsi="Times New Roman"/>
          <w:sz w:val="22"/>
          <w:szCs w:val="22"/>
        </w:rPr>
        <w:t xml:space="preserve"> раздела</w:t>
      </w:r>
      <w:r w:rsidR="00B97E31">
        <w:rPr>
          <w:rFonts w:ascii="Times New Roman" w:hAnsi="Times New Roman"/>
          <w:sz w:val="22"/>
          <w:szCs w:val="22"/>
        </w:rPr>
        <w:t xml:space="preserve"> </w:t>
      </w:r>
      <w:r w:rsidR="00B97E31">
        <w:rPr>
          <w:rFonts w:ascii="Times New Roman" w:hAnsi="Times New Roman"/>
          <w:sz w:val="22"/>
          <w:szCs w:val="22"/>
        </w:rPr>
        <w:fldChar w:fldCharType="begin"/>
      </w:r>
      <w:r w:rsidR="00B97E31">
        <w:rPr>
          <w:rFonts w:ascii="Times New Roman" w:hAnsi="Times New Roman"/>
          <w:sz w:val="22"/>
          <w:szCs w:val="22"/>
        </w:rPr>
        <w:instrText xml:space="preserve"> REF _Ref414291981 \n \h </w:instrText>
      </w:r>
      <w:r w:rsidR="00B97E31">
        <w:rPr>
          <w:rFonts w:ascii="Times New Roman" w:hAnsi="Times New Roman"/>
          <w:sz w:val="22"/>
          <w:szCs w:val="22"/>
        </w:rPr>
      </w:r>
      <w:r w:rsidR="00B97E31">
        <w:rPr>
          <w:rFonts w:ascii="Times New Roman" w:hAnsi="Times New Roman"/>
          <w:sz w:val="22"/>
          <w:szCs w:val="22"/>
        </w:rPr>
        <w:fldChar w:fldCharType="separate"/>
      </w:r>
      <w:r w:rsidR="00987D53">
        <w:rPr>
          <w:rFonts w:ascii="Times New Roman" w:hAnsi="Times New Roman"/>
          <w:sz w:val="22"/>
          <w:szCs w:val="22"/>
        </w:rPr>
        <w:t>10</w:t>
      </w:r>
      <w:r w:rsidR="00B97E31">
        <w:rPr>
          <w:rFonts w:ascii="Times New Roman" w:hAnsi="Times New Roman"/>
          <w:sz w:val="22"/>
          <w:szCs w:val="22"/>
        </w:rPr>
        <w:fldChar w:fldCharType="end"/>
      </w:r>
      <w:r w:rsidR="00B97E31">
        <w:rPr>
          <w:rFonts w:ascii="Times New Roman" w:hAnsi="Times New Roman"/>
          <w:sz w:val="22"/>
          <w:szCs w:val="22"/>
        </w:rPr>
        <w:t xml:space="preserve"> Док</w:t>
      </w:r>
      <w:r w:rsidR="001F1300">
        <w:rPr>
          <w:rFonts w:ascii="Times New Roman" w:hAnsi="Times New Roman"/>
          <w:sz w:val="22"/>
          <w:szCs w:val="22"/>
        </w:rPr>
        <w:t>ументации.</w:t>
      </w:r>
    </w:p>
    <w:p w14:paraId="32EAA741" w14:textId="77777777" w:rsidR="00CA3BA3" w:rsidRPr="00441B36" w:rsidRDefault="00CA3BA3" w:rsidP="00932369">
      <w:pPr>
        <w:pStyle w:val="4"/>
        <w:spacing w:before="60" w:after="60"/>
        <w:ind w:left="567" w:hanging="567"/>
        <w:rPr>
          <w:rFonts w:ascii="Times New Roman" w:hAnsi="Times New Roman"/>
          <w:sz w:val="22"/>
          <w:szCs w:val="22"/>
        </w:rPr>
      </w:pPr>
      <w:r w:rsidRPr="00441B36">
        <w:rPr>
          <w:rFonts w:ascii="Times New Roman" w:hAnsi="Times New Roman"/>
          <w:sz w:val="22"/>
          <w:szCs w:val="22"/>
        </w:rPr>
        <w:t>Требования, предъявляемые к участникам закупки, в равной мере распространяются на всех участников закупки.</w:t>
      </w:r>
    </w:p>
    <w:p w14:paraId="6F1F37BC" w14:textId="77777777" w:rsidR="00970CAA" w:rsidRPr="00441B36" w:rsidRDefault="00970CAA" w:rsidP="00932369">
      <w:pPr>
        <w:pStyle w:val="4"/>
        <w:spacing w:before="60" w:after="60"/>
        <w:ind w:left="567" w:hanging="567"/>
        <w:rPr>
          <w:rFonts w:ascii="Times New Roman" w:hAnsi="Times New Roman"/>
          <w:sz w:val="22"/>
          <w:szCs w:val="22"/>
        </w:rPr>
      </w:pPr>
      <w:r w:rsidRPr="00441B36">
        <w:rPr>
          <w:rFonts w:ascii="Times New Roman" w:hAnsi="Times New Roman"/>
          <w:sz w:val="22"/>
          <w:szCs w:val="22"/>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BAA204F" w14:textId="2186C127" w:rsidR="00F471F0" w:rsidRPr="00546FBA" w:rsidRDefault="00C9213A" w:rsidP="005F5F5C">
      <w:pPr>
        <w:pStyle w:val="3"/>
        <w:jc w:val="both"/>
        <w:rPr>
          <w:rFonts w:ascii="Times New Roman" w:hAnsi="Times New Roman"/>
          <w:sz w:val="24"/>
        </w:rPr>
      </w:pPr>
      <w:bookmarkStart w:id="330" w:name="_Toc415874686"/>
      <w:bookmarkStart w:id="331" w:name="_Toc415874687"/>
      <w:bookmarkStart w:id="332" w:name="_Toc415874688"/>
      <w:bookmarkStart w:id="333" w:name="_Toc415874689"/>
      <w:bookmarkStart w:id="334" w:name="_Toc415874690"/>
      <w:bookmarkStart w:id="335" w:name="_Toc415874691"/>
      <w:bookmarkStart w:id="336" w:name="_Toc419417292"/>
      <w:bookmarkStart w:id="337" w:name="_Toc415874694"/>
      <w:bookmarkStart w:id="338" w:name="_Ref476837027"/>
      <w:bookmarkStart w:id="339" w:name="_Ref415773147"/>
      <w:bookmarkStart w:id="340" w:name="_Toc415874695"/>
      <w:bookmarkStart w:id="341" w:name="_Toc13502221"/>
      <w:bookmarkStart w:id="342" w:name="_Toc127262883"/>
      <w:bookmarkStart w:id="343" w:name="_Toc255985672"/>
      <w:bookmarkStart w:id="344" w:name="_Ref313918774"/>
      <w:bookmarkStart w:id="345" w:name="_Ref414297980"/>
      <w:bookmarkEnd w:id="330"/>
      <w:bookmarkEnd w:id="331"/>
      <w:bookmarkEnd w:id="332"/>
      <w:bookmarkEnd w:id="333"/>
      <w:bookmarkEnd w:id="334"/>
      <w:bookmarkEnd w:id="335"/>
      <w:bookmarkEnd w:id="336"/>
      <w:bookmarkEnd w:id="337"/>
      <w:r w:rsidRPr="00783787">
        <w:rPr>
          <w:rFonts w:ascii="Times New Roman" w:hAnsi="Times New Roman"/>
          <w:sz w:val="24"/>
        </w:rPr>
        <w:t xml:space="preserve">Условия </w:t>
      </w:r>
      <w:r w:rsidRPr="00546FBA">
        <w:rPr>
          <w:rFonts w:ascii="Times New Roman" w:hAnsi="Times New Roman"/>
          <w:sz w:val="24"/>
        </w:rPr>
        <w:t>участия коллективных участников</w:t>
      </w:r>
      <w:bookmarkEnd w:id="338"/>
      <w:bookmarkEnd w:id="339"/>
      <w:bookmarkEnd w:id="340"/>
      <w:r w:rsidR="005141F4">
        <w:rPr>
          <w:rFonts w:ascii="Times New Roman" w:hAnsi="Times New Roman"/>
          <w:sz w:val="24"/>
        </w:rPr>
        <w:t>.</w:t>
      </w:r>
      <w:bookmarkEnd w:id="341"/>
    </w:p>
    <w:p w14:paraId="604547A1" w14:textId="1E0C909D" w:rsidR="005141F4" w:rsidRPr="00441B36" w:rsidRDefault="005141F4" w:rsidP="00932369">
      <w:pPr>
        <w:pStyle w:val="4"/>
        <w:keepNext/>
        <w:spacing w:before="60" w:after="60"/>
        <w:ind w:left="567" w:hanging="567"/>
        <w:rPr>
          <w:rFonts w:ascii="Times New Roman" w:hAnsi="Times New Roman"/>
          <w:sz w:val="22"/>
          <w:szCs w:val="22"/>
        </w:rPr>
      </w:pPr>
      <w:bookmarkStart w:id="346" w:name="_Ref476837070"/>
      <w:r w:rsidRPr="00441B36">
        <w:rPr>
          <w:rFonts w:ascii="Times New Roman" w:hAnsi="Times New Roman"/>
          <w:sz w:val="22"/>
          <w:szCs w:val="22"/>
        </w:rPr>
        <w:t>Для целей проведения настоящей закупки юридические лица либо несколько физических лиц (в том числе индивидуальных предпринимателей), выступающих на стороне одного участника закупки, рассматриваются в качестве коллективного участника закупки</w:t>
      </w:r>
    </w:p>
    <w:p w14:paraId="4BB23ABE" w14:textId="77777777" w:rsidR="00E11F56" w:rsidRPr="00441B36" w:rsidRDefault="00E11F56" w:rsidP="00932369">
      <w:pPr>
        <w:pStyle w:val="4"/>
        <w:keepNext/>
        <w:spacing w:before="60" w:after="60"/>
        <w:ind w:left="567" w:hanging="567"/>
        <w:rPr>
          <w:rFonts w:ascii="Times New Roman" w:hAnsi="Times New Roman"/>
          <w:sz w:val="22"/>
          <w:szCs w:val="22"/>
        </w:rPr>
      </w:pPr>
      <w:bookmarkStart w:id="347" w:name="_Ref10539820"/>
      <w:r w:rsidRPr="00441B36">
        <w:rPr>
          <w:rFonts w:ascii="Times New Roman" w:hAnsi="Times New Roman"/>
          <w:sz w:val="22"/>
          <w:szCs w:val="22"/>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346"/>
      <w:bookmarkEnd w:id="347"/>
    </w:p>
    <w:p w14:paraId="0F845787" w14:textId="77777777" w:rsidR="00E11F56" w:rsidRPr="002D5A23" w:rsidRDefault="00E11F56" w:rsidP="0014587A">
      <w:pPr>
        <w:pStyle w:val="5"/>
        <w:numPr>
          <w:ilvl w:val="0"/>
          <w:numId w:val="81"/>
        </w:numPr>
        <w:spacing w:before="0"/>
        <w:ind w:left="851"/>
        <w:rPr>
          <w:rFonts w:ascii="Times New Roman" w:hAnsi="Times New Roman"/>
          <w:sz w:val="22"/>
          <w:szCs w:val="22"/>
        </w:rPr>
      </w:pPr>
      <w:proofErr w:type="gramStart"/>
      <w:r w:rsidRPr="002D5A23">
        <w:rPr>
          <w:rFonts w:ascii="Times New Roman" w:hAnsi="Times New Roman"/>
          <w:sz w:val="22"/>
          <w:szCs w:val="22"/>
        </w:rPr>
        <w:t>соответствие</w:t>
      </w:r>
      <w:proofErr w:type="gramEnd"/>
      <w:r w:rsidRPr="002D5A23">
        <w:rPr>
          <w:rFonts w:ascii="Times New Roman" w:hAnsi="Times New Roman"/>
          <w:sz w:val="22"/>
          <w:szCs w:val="22"/>
        </w:rPr>
        <w:t xml:space="preserve"> нормам Гражданского кодекса Российской Федерации;</w:t>
      </w:r>
    </w:p>
    <w:p w14:paraId="631E9AFA" w14:textId="77777777" w:rsidR="00E11F56" w:rsidRPr="002D5A23" w:rsidRDefault="00E11F56" w:rsidP="0014587A">
      <w:pPr>
        <w:pStyle w:val="5"/>
        <w:numPr>
          <w:ilvl w:val="0"/>
          <w:numId w:val="81"/>
        </w:numPr>
        <w:spacing w:before="0"/>
        <w:ind w:left="851"/>
        <w:rPr>
          <w:rFonts w:ascii="Times New Roman" w:hAnsi="Times New Roman"/>
          <w:sz w:val="22"/>
          <w:szCs w:val="22"/>
        </w:rPr>
      </w:pPr>
      <w:proofErr w:type="gramStart"/>
      <w:r w:rsidRPr="002D5A23">
        <w:rPr>
          <w:rFonts w:ascii="Times New Roman" w:hAnsi="Times New Roman"/>
          <w:sz w:val="22"/>
          <w:szCs w:val="22"/>
        </w:rPr>
        <w:t>в</w:t>
      </w:r>
      <w:proofErr w:type="gramEnd"/>
      <w:r w:rsidRPr="002D5A23">
        <w:rPr>
          <w:rFonts w:ascii="Times New Roman" w:hAnsi="Times New Roman"/>
          <w:sz w:val="22"/>
          <w:szCs w:val="22"/>
        </w:rPr>
        <w:t xml:space="preserve"> соглашении должны быть четко определены права и обязанности членов коллективного участника</w:t>
      </w:r>
      <w:r w:rsidR="003B3EAB" w:rsidRPr="002D5A23">
        <w:rPr>
          <w:rFonts w:ascii="Times New Roman" w:hAnsi="Times New Roman"/>
          <w:sz w:val="22"/>
          <w:szCs w:val="22"/>
        </w:rPr>
        <w:t xml:space="preserve"> </w:t>
      </w:r>
      <w:r w:rsidRPr="002D5A23">
        <w:rPr>
          <w:rFonts w:ascii="Times New Roman" w:hAnsi="Times New Roman"/>
          <w:sz w:val="22"/>
          <w:szCs w:val="22"/>
        </w:rPr>
        <w:t>как в рамках участия в закупке, так и в рамках исполнения договора;</w:t>
      </w:r>
    </w:p>
    <w:p w14:paraId="282C46DB" w14:textId="77777777" w:rsidR="00E11F56" w:rsidRPr="002D5A23" w:rsidRDefault="00E11F56" w:rsidP="0014587A">
      <w:pPr>
        <w:pStyle w:val="5"/>
        <w:numPr>
          <w:ilvl w:val="0"/>
          <w:numId w:val="81"/>
        </w:numPr>
        <w:spacing w:before="0"/>
        <w:ind w:left="851"/>
        <w:rPr>
          <w:rFonts w:ascii="Times New Roman" w:hAnsi="Times New Roman"/>
          <w:sz w:val="22"/>
          <w:szCs w:val="22"/>
        </w:rPr>
      </w:pPr>
      <w:r w:rsidRPr="002D5A23">
        <w:rPr>
          <w:rFonts w:ascii="Times New Roman" w:hAnsi="Times New Roman"/>
          <w:sz w:val="22"/>
          <w:szCs w:val="22"/>
        </w:rPr>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
    <w:p w14:paraId="45A717D3" w14:textId="77777777" w:rsidR="00E11F56" w:rsidRPr="002D5A23" w:rsidRDefault="00E11F56" w:rsidP="0014587A">
      <w:pPr>
        <w:pStyle w:val="5"/>
        <w:numPr>
          <w:ilvl w:val="0"/>
          <w:numId w:val="81"/>
        </w:numPr>
        <w:spacing w:before="0"/>
        <w:ind w:left="851"/>
        <w:rPr>
          <w:rFonts w:ascii="Times New Roman" w:hAnsi="Times New Roman"/>
          <w:sz w:val="22"/>
          <w:szCs w:val="22"/>
        </w:rPr>
      </w:pPr>
      <w:proofErr w:type="gramStart"/>
      <w:r w:rsidRPr="002D5A23">
        <w:rPr>
          <w:rFonts w:ascii="Times New Roman" w:hAnsi="Times New Roman"/>
          <w:sz w:val="22"/>
          <w:szCs w:val="22"/>
        </w:rPr>
        <w:t>в</w:t>
      </w:r>
      <w:proofErr w:type="gramEnd"/>
      <w:r w:rsidRPr="002D5A23">
        <w:rPr>
          <w:rFonts w:ascii="Times New Roman" w:hAnsi="Times New Roman"/>
          <w:sz w:val="22"/>
          <w:szCs w:val="22"/>
        </w:rPr>
        <w:t xml:space="preserve">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649D271" w14:textId="77777777" w:rsidR="00E11F56" w:rsidRPr="002D5A23" w:rsidRDefault="00E11F56" w:rsidP="0014587A">
      <w:pPr>
        <w:pStyle w:val="5"/>
        <w:numPr>
          <w:ilvl w:val="0"/>
          <w:numId w:val="81"/>
        </w:numPr>
        <w:spacing w:before="0"/>
        <w:ind w:left="851"/>
        <w:rPr>
          <w:rFonts w:ascii="Times New Roman" w:hAnsi="Times New Roman"/>
          <w:sz w:val="22"/>
          <w:szCs w:val="22"/>
        </w:rPr>
      </w:pPr>
      <w:proofErr w:type="gramStart"/>
      <w:r w:rsidRPr="002D5A23">
        <w:rPr>
          <w:rFonts w:ascii="Times New Roman" w:hAnsi="Times New Roman"/>
          <w:sz w:val="22"/>
          <w:szCs w:val="22"/>
        </w:rPr>
        <w:t>в</w:t>
      </w:r>
      <w:proofErr w:type="gramEnd"/>
      <w:r w:rsidRPr="002D5A23">
        <w:rPr>
          <w:rFonts w:ascii="Times New Roman" w:hAnsi="Times New Roman"/>
          <w:sz w:val="22"/>
          <w:szCs w:val="22"/>
        </w:rPr>
        <w:t xml:space="preserve">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91B1C41" w14:textId="77777777" w:rsidR="00E11F56" w:rsidRPr="002D5A23" w:rsidRDefault="00E11F56" w:rsidP="0014587A">
      <w:pPr>
        <w:pStyle w:val="5"/>
        <w:numPr>
          <w:ilvl w:val="0"/>
          <w:numId w:val="81"/>
        </w:numPr>
        <w:spacing w:before="0"/>
        <w:ind w:left="851"/>
        <w:rPr>
          <w:rFonts w:ascii="Times New Roman" w:hAnsi="Times New Roman"/>
          <w:sz w:val="22"/>
          <w:szCs w:val="22"/>
        </w:rPr>
      </w:pPr>
      <w:r w:rsidRPr="002D5A23">
        <w:rPr>
          <w:rFonts w:ascii="Times New Roman" w:hAnsi="Times New Roman"/>
          <w:sz w:val="22"/>
          <w:szCs w:val="22"/>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w:t>
      </w:r>
      <w:r w:rsidRPr="002D5A23">
        <w:rPr>
          <w:rFonts w:ascii="Times New Roman" w:hAnsi="Times New Roman"/>
          <w:sz w:val="22"/>
          <w:szCs w:val="22"/>
        </w:rPr>
        <w:lastRenderedPageBreak/>
        <w:t>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p>
    <w:p w14:paraId="3017D656" w14:textId="24DB5A15" w:rsidR="003B3EAB" w:rsidRPr="00441B36" w:rsidRDefault="003B3EAB" w:rsidP="00932369">
      <w:pPr>
        <w:pStyle w:val="4"/>
        <w:spacing w:before="60" w:after="60"/>
        <w:ind w:left="567" w:hanging="567"/>
        <w:rPr>
          <w:rFonts w:ascii="Times New Roman" w:hAnsi="Times New Roman"/>
          <w:sz w:val="22"/>
          <w:szCs w:val="22"/>
        </w:rPr>
      </w:pPr>
      <w:r w:rsidRPr="00441B36">
        <w:rPr>
          <w:rFonts w:ascii="Times New Roman" w:hAnsi="Times New Roman"/>
          <w:sz w:val="22"/>
          <w:szCs w:val="22"/>
        </w:rPr>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00C77DE4" w:rsidRPr="00441B36">
        <w:rPr>
          <w:rFonts w:ascii="Times New Roman" w:hAnsi="Times New Roman"/>
          <w:sz w:val="22"/>
          <w:szCs w:val="22"/>
        </w:rPr>
        <w:t xml:space="preserve"> </w:t>
      </w:r>
      <w:r w:rsidRPr="00441B36">
        <w:rPr>
          <w:rFonts w:ascii="Times New Roman" w:hAnsi="Times New Roman"/>
          <w:sz w:val="22"/>
          <w:szCs w:val="22"/>
        </w:rPr>
        <w:t>по форме, установленной в подразделе </w:t>
      </w:r>
      <w:r w:rsidR="0091103D" w:rsidRPr="00441B36">
        <w:rPr>
          <w:rFonts w:ascii="Times New Roman" w:hAnsi="Times New Roman"/>
          <w:sz w:val="22"/>
          <w:szCs w:val="22"/>
        </w:rPr>
        <w:fldChar w:fldCharType="begin"/>
      </w:r>
      <w:r w:rsidR="0091103D" w:rsidRPr="00441B36">
        <w:rPr>
          <w:rFonts w:ascii="Times New Roman" w:hAnsi="Times New Roman"/>
          <w:sz w:val="22"/>
          <w:szCs w:val="22"/>
        </w:rPr>
        <w:instrText xml:space="preserve"> REF _Ref10538643 \r \h </w:instrText>
      </w:r>
      <w:r w:rsidR="00441B36">
        <w:rPr>
          <w:rFonts w:ascii="Times New Roman" w:hAnsi="Times New Roman"/>
          <w:sz w:val="22"/>
          <w:szCs w:val="22"/>
        </w:rPr>
        <w:instrText xml:space="preserve"> \* MERGEFORMAT </w:instrText>
      </w:r>
      <w:r w:rsidR="0091103D" w:rsidRPr="00441B36">
        <w:rPr>
          <w:rFonts w:ascii="Times New Roman" w:hAnsi="Times New Roman"/>
          <w:sz w:val="22"/>
          <w:szCs w:val="22"/>
        </w:rPr>
      </w:r>
      <w:r w:rsidR="0091103D" w:rsidRPr="00441B36">
        <w:rPr>
          <w:rFonts w:ascii="Times New Roman" w:hAnsi="Times New Roman"/>
          <w:sz w:val="22"/>
          <w:szCs w:val="22"/>
        </w:rPr>
        <w:fldChar w:fldCharType="separate"/>
      </w:r>
      <w:r w:rsidR="00987D53">
        <w:rPr>
          <w:rFonts w:ascii="Times New Roman" w:hAnsi="Times New Roman"/>
          <w:sz w:val="22"/>
          <w:szCs w:val="22"/>
        </w:rPr>
        <w:t>11.4</w:t>
      </w:r>
      <w:r w:rsidR="0091103D" w:rsidRPr="00441B36">
        <w:rPr>
          <w:rFonts w:ascii="Times New Roman" w:hAnsi="Times New Roman"/>
          <w:sz w:val="22"/>
          <w:szCs w:val="22"/>
        </w:rPr>
        <w:fldChar w:fldCharType="end"/>
      </w:r>
    </w:p>
    <w:p w14:paraId="24CE32E8" w14:textId="6720D90D" w:rsidR="00090C51" w:rsidRPr="00441B36" w:rsidRDefault="00090C51" w:rsidP="00932369">
      <w:pPr>
        <w:pStyle w:val="4"/>
        <w:spacing w:before="60" w:after="60"/>
        <w:ind w:left="567" w:hanging="567"/>
        <w:rPr>
          <w:rFonts w:ascii="Times New Roman" w:hAnsi="Times New Roman"/>
          <w:sz w:val="22"/>
          <w:szCs w:val="22"/>
        </w:rPr>
      </w:pPr>
      <w:r w:rsidRPr="00441B36">
        <w:rPr>
          <w:rFonts w:ascii="Times New Roman" w:hAnsi="Times New Roman"/>
          <w:sz w:val="22"/>
          <w:szCs w:val="22"/>
        </w:rPr>
        <w:t xml:space="preserve">Требования, установленные Заказчиком в документации о закупке, предъявляются по совокупности к </w:t>
      </w:r>
      <w:r w:rsidR="001E6606" w:rsidRPr="00441B36">
        <w:rPr>
          <w:rFonts w:ascii="Times New Roman" w:hAnsi="Times New Roman"/>
          <w:sz w:val="22"/>
          <w:szCs w:val="22"/>
        </w:rPr>
        <w:t xml:space="preserve">такому </w:t>
      </w:r>
      <w:r w:rsidR="00807830" w:rsidRPr="00441B36">
        <w:rPr>
          <w:rFonts w:ascii="Times New Roman" w:hAnsi="Times New Roman"/>
          <w:sz w:val="22"/>
          <w:szCs w:val="22"/>
        </w:rPr>
        <w:t>участнику закупки.</w:t>
      </w:r>
      <w:r w:rsidR="001E6606" w:rsidRPr="00441B36">
        <w:rPr>
          <w:rFonts w:ascii="Times New Roman" w:hAnsi="Times New Roman"/>
          <w:sz w:val="22"/>
          <w:szCs w:val="22"/>
        </w:rPr>
        <w:t xml:space="preserve">  </w:t>
      </w:r>
    </w:p>
    <w:p w14:paraId="67D91B26" w14:textId="1917DB73" w:rsidR="00252F40" w:rsidRPr="00441B36" w:rsidRDefault="00252F40" w:rsidP="00932369">
      <w:pPr>
        <w:pStyle w:val="4"/>
        <w:spacing w:before="60" w:after="60"/>
        <w:ind w:left="567" w:hanging="567"/>
        <w:rPr>
          <w:rFonts w:ascii="Times New Roman" w:hAnsi="Times New Roman"/>
          <w:sz w:val="22"/>
          <w:szCs w:val="22"/>
        </w:rPr>
      </w:pPr>
      <w:r w:rsidRPr="00441B36">
        <w:rPr>
          <w:rFonts w:ascii="Times New Roman" w:hAnsi="Times New Roman"/>
          <w:sz w:val="22"/>
          <w:szCs w:val="22"/>
        </w:rPr>
        <w:t>По следующим требованиям, установленным Заказчиком в документации о закупке, достаточно соответствие указанным требованиям хотя бы одного из выступающих на стороне участника закупки лиц</w:t>
      </w:r>
      <w:r w:rsidR="002F2017" w:rsidRPr="00441B36">
        <w:rPr>
          <w:rFonts w:ascii="Times New Roman" w:hAnsi="Times New Roman"/>
          <w:sz w:val="22"/>
          <w:szCs w:val="22"/>
        </w:rPr>
        <w:t>:</w:t>
      </w:r>
    </w:p>
    <w:p w14:paraId="14C37479" w14:textId="77777777" w:rsidR="005603A2" w:rsidRPr="00441B36" w:rsidRDefault="005603A2" w:rsidP="005603A2">
      <w:pPr>
        <w:suppressAutoHyphens/>
        <w:spacing w:after="0" w:line="240" w:lineRule="auto"/>
        <w:ind w:left="851"/>
        <w:jc w:val="both"/>
        <w:outlineLvl w:val="3"/>
        <w:rPr>
          <w:rFonts w:ascii="Times New Roman" w:eastAsia="Times New Roman" w:hAnsi="Times New Roman"/>
          <w:sz w:val="22"/>
          <w:szCs w:val="22"/>
          <w:lang w:eastAsia="ru-RU"/>
        </w:rPr>
      </w:pPr>
      <w:r w:rsidRPr="00441B36">
        <w:rPr>
          <w:rFonts w:ascii="Times New Roman" w:eastAsia="Times New Roman" w:hAnsi="Times New Roman"/>
          <w:sz w:val="22"/>
          <w:szCs w:val="22"/>
          <w:lang w:eastAsia="ru-RU"/>
        </w:rPr>
        <w:t xml:space="preserve">1) соответствие участников закупки требованиям, устанавливаемым </w:t>
      </w:r>
      <w:r w:rsidRPr="00441B36">
        <w:rPr>
          <w:rFonts w:ascii="Times New Roman" w:eastAsia="Times New Roman" w:hAnsi="Times New Roman"/>
          <w:sz w:val="22"/>
          <w:szCs w:val="22"/>
          <w:lang w:eastAsia="ru-RU"/>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(обязательные требования);</w:t>
      </w:r>
    </w:p>
    <w:p w14:paraId="2957F5D7" w14:textId="77777777" w:rsidR="005603A2" w:rsidRPr="00441B36" w:rsidRDefault="005603A2" w:rsidP="005603A2">
      <w:pPr>
        <w:suppressAutoHyphens/>
        <w:spacing w:after="0" w:line="240" w:lineRule="auto"/>
        <w:ind w:left="851"/>
        <w:jc w:val="both"/>
        <w:outlineLvl w:val="3"/>
        <w:rPr>
          <w:rFonts w:ascii="Times New Roman" w:eastAsia="Times New Roman" w:hAnsi="Times New Roman"/>
          <w:sz w:val="22"/>
          <w:szCs w:val="22"/>
          <w:lang w:eastAsia="ru-RU"/>
        </w:rPr>
      </w:pPr>
      <w:r w:rsidRPr="00441B36">
        <w:rPr>
          <w:rFonts w:ascii="Times New Roman" w:eastAsia="Times New Roman" w:hAnsi="Times New Roman"/>
          <w:sz w:val="22"/>
          <w:szCs w:val="22"/>
          <w:lang w:eastAsia="ru-RU"/>
        </w:rPr>
        <w:t>2) наличие финансовых, материальных средств, а также иных возможностей (ресурсов), необходимых для выполнения условий договора (квалификационные требования).</w:t>
      </w:r>
    </w:p>
    <w:p w14:paraId="1F119FF7" w14:textId="41E47BA3" w:rsidR="003B3EAB" w:rsidRPr="00441B36" w:rsidRDefault="003B3EAB" w:rsidP="00EE5A06">
      <w:pPr>
        <w:pStyle w:val="4"/>
        <w:numPr>
          <w:ilvl w:val="0"/>
          <w:numId w:val="0"/>
        </w:numPr>
        <w:spacing w:before="0"/>
        <w:ind w:left="851"/>
        <w:rPr>
          <w:rFonts w:ascii="Times New Roman" w:hAnsi="Times New Roman"/>
          <w:sz w:val="22"/>
          <w:szCs w:val="22"/>
        </w:rPr>
      </w:pPr>
      <w:r w:rsidRPr="00441B36">
        <w:rPr>
          <w:rFonts w:ascii="Times New Roman" w:hAnsi="Times New Roman"/>
          <w:sz w:val="22"/>
          <w:szCs w:val="22"/>
        </w:rPr>
        <w:t>При рассмотрении заявки коллективного участника на предмет соответствия требованиям показатели, заявленные всеми членами коллект</w:t>
      </w:r>
      <w:r w:rsidR="000750A7" w:rsidRPr="00441B36">
        <w:rPr>
          <w:rFonts w:ascii="Times New Roman" w:hAnsi="Times New Roman"/>
          <w:sz w:val="22"/>
          <w:szCs w:val="22"/>
        </w:rPr>
        <w:t xml:space="preserve">ивного участника, </w:t>
      </w:r>
      <w:proofErr w:type="gramStart"/>
      <w:r w:rsidR="000750A7" w:rsidRPr="00441B36">
        <w:rPr>
          <w:rFonts w:ascii="Times New Roman" w:hAnsi="Times New Roman"/>
          <w:sz w:val="22"/>
          <w:szCs w:val="22"/>
        </w:rPr>
        <w:t xml:space="preserve">суммируются </w:t>
      </w:r>
      <w:r w:rsidRPr="00441B36">
        <w:rPr>
          <w:rStyle w:val="affe"/>
          <w:rFonts w:ascii="Times New Roman" w:hAnsi="Times New Roman"/>
          <w:sz w:val="22"/>
          <w:szCs w:val="22"/>
        </w:rPr>
        <w:footnoteReference w:id="3"/>
      </w:r>
      <w:r w:rsidRPr="00441B36">
        <w:rPr>
          <w:rFonts w:ascii="Times New Roman" w:hAnsi="Times New Roman"/>
          <w:sz w:val="22"/>
          <w:szCs w:val="22"/>
        </w:rPr>
        <w:t>.</w:t>
      </w:r>
      <w:proofErr w:type="gramEnd"/>
    </w:p>
    <w:p w14:paraId="02328D64" w14:textId="53856DBE" w:rsidR="003B3EAB" w:rsidRPr="00441B36" w:rsidRDefault="003B3EAB" w:rsidP="002E77D1">
      <w:pPr>
        <w:pStyle w:val="4"/>
        <w:spacing w:before="60" w:after="60"/>
        <w:ind w:left="567" w:hanging="567"/>
        <w:rPr>
          <w:rFonts w:ascii="Times New Roman" w:hAnsi="Times New Roman"/>
          <w:sz w:val="22"/>
          <w:szCs w:val="22"/>
        </w:rPr>
      </w:pPr>
      <w:r w:rsidRPr="00441B36">
        <w:rPr>
          <w:rFonts w:ascii="Times New Roman" w:hAnsi="Times New Roman"/>
          <w:sz w:val="22"/>
          <w:szCs w:val="22"/>
        </w:rPr>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от дальнейшего участия в закупке.</w:t>
      </w:r>
    </w:p>
    <w:p w14:paraId="6866F3D1" w14:textId="77777777" w:rsidR="003B3EAB" w:rsidRPr="00441B36" w:rsidRDefault="003B3EAB" w:rsidP="002E77D1">
      <w:pPr>
        <w:pStyle w:val="4"/>
        <w:spacing w:before="60" w:after="60"/>
        <w:ind w:left="567" w:hanging="567"/>
        <w:rPr>
          <w:rFonts w:ascii="Times New Roman" w:hAnsi="Times New Roman"/>
          <w:sz w:val="22"/>
          <w:szCs w:val="22"/>
        </w:rPr>
      </w:pPr>
      <w:r w:rsidRPr="00441B36">
        <w:rPr>
          <w:rFonts w:ascii="Times New Roman" w:hAnsi="Times New Roman"/>
          <w:sz w:val="22"/>
          <w:szCs w:val="22"/>
        </w:rPr>
        <w:t>Заявка подается лидером коллективного участника от своего имени со ссылкой на то, что он представляет интересы коллективного участника.</w:t>
      </w:r>
    </w:p>
    <w:p w14:paraId="50A48580" w14:textId="77777777" w:rsidR="003B3EAB" w:rsidRPr="00441B36" w:rsidRDefault="003B3EAB" w:rsidP="002E77D1">
      <w:pPr>
        <w:pStyle w:val="4"/>
        <w:spacing w:before="60" w:after="60"/>
        <w:ind w:left="567" w:hanging="567"/>
        <w:rPr>
          <w:rFonts w:ascii="Times New Roman" w:hAnsi="Times New Roman"/>
          <w:sz w:val="22"/>
          <w:szCs w:val="22"/>
        </w:rPr>
      </w:pPr>
      <w:r w:rsidRPr="00441B36">
        <w:rPr>
          <w:rFonts w:ascii="Times New Roman" w:hAnsi="Times New Roman"/>
          <w:sz w:val="22"/>
          <w:szCs w:val="22"/>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2A2518C" w14:textId="77777777" w:rsidR="003B3EAB" w:rsidRPr="00441B36" w:rsidRDefault="003B3EAB" w:rsidP="002E77D1">
      <w:pPr>
        <w:pStyle w:val="4"/>
        <w:spacing w:before="60" w:after="60"/>
        <w:ind w:left="567" w:hanging="567"/>
        <w:rPr>
          <w:rFonts w:ascii="Times New Roman" w:hAnsi="Times New Roman"/>
          <w:sz w:val="22"/>
          <w:szCs w:val="22"/>
        </w:rPr>
      </w:pPr>
      <w:r w:rsidRPr="00441B36">
        <w:rPr>
          <w:rFonts w:ascii="Times New Roman" w:hAnsi="Times New Roman"/>
          <w:sz w:val="22"/>
          <w:szCs w:val="22"/>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381F3DBA" w14:textId="4E8FE13E" w:rsidR="003B3EAB" w:rsidRPr="00117952" w:rsidRDefault="00117952" w:rsidP="002E77D1">
      <w:pPr>
        <w:pStyle w:val="4"/>
        <w:spacing w:before="60" w:after="60"/>
        <w:ind w:left="567" w:hanging="567"/>
        <w:rPr>
          <w:rFonts w:ascii="Times New Roman" w:hAnsi="Times New Roman"/>
          <w:sz w:val="22"/>
          <w:szCs w:val="22"/>
        </w:rPr>
      </w:pPr>
      <w:r>
        <w:rPr>
          <w:rFonts w:ascii="Times New Roman" w:hAnsi="Times New Roman"/>
          <w:sz w:val="22"/>
          <w:szCs w:val="22"/>
        </w:rPr>
        <w:t xml:space="preserve"> </w:t>
      </w:r>
      <w:r w:rsidR="003B3EAB" w:rsidRPr="00117952">
        <w:rPr>
          <w:rFonts w:ascii="Times New Roman" w:hAnsi="Times New Roman"/>
          <w:sz w:val="22"/>
          <w:szCs w:val="22"/>
        </w:rPr>
        <w:t xml:space="preserve">Возможность и условия дополнительного привлечения субподрядчиков (соисполнителей) </w:t>
      </w:r>
      <w:r w:rsidR="003B3EAB" w:rsidRPr="00117952">
        <w:rPr>
          <w:rFonts w:ascii="Times New Roman" w:hAnsi="Times New Roman"/>
          <w:bCs/>
          <w:sz w:val="22"/>
          <w:szCs w:val="22"/>
        </w:rPr>
        <w:t xml:space="preserve">– юридических или физических лиц, выполняющих часть поставок, работ, услуг по договору, </w:t>
      </w:r>
      <w:r w:rsidR="003B3EAB" w:rsidRPr="00117952">
        <w:rPr>
          <w:rFonts w:ascii="Times New Roman" w:hAnsi="Times New Roman"/>
          <w:sz w:val="22"/>
          <w:szCs w:val="22"/>
        </w:rPr>
        <w:t>установлены в проекте договора (</w:t>
      </w:r>
      <w:r w:rsidR="00630C90" w:rsidRPr="00117952">
        <w:rPr>
          <w:rFonts w:ascii="Times New Roman" w:hAnsi="Times New Roman"/>
          <w:sz w:val="22"/>
          <w:szCs w:val="22"/>
        </w:rPr>
        <w:t xml:space="preserve">раздел </w:t>
      </w:r>
      <w:r w:rsidR="00630C90" w:rsidRPr="00117952">
        <w:rPr>
          <w:rFonts w:ascii="Times New Roman" w:hAnsi="Times New Roman"/>
          <w:sz w:val="22"/>
          <w:szCs w:val="22"/>
        </w:rPr>
        <w:fldChar w:fldCharType="begin"/>
      </w:r>
      <w:r w:rsidR="00630C90" w:rsidRPr="00117952">
        <w:rPr>
          <w:rFonts w:ascii="Times New Roman" w:hAnsi="Times New Roman"/>
          <w:sz w:val="22"/>
          <w:szCs w:val="22"/>
        </w:rPr>
        <w:instrText xml:space="preserve"> REF _Ref524086058 \n \h </w:instrText>
      </w:r>
      <w:r>
        <w:rPr>
          <w:rFonts w:ascii="Times New Roman" w:hAnsi="Times New Roman"/>
          <w:sz w:val="22"/>
          <w:szCs w:val="22"/>
        </w:rPr>
        <w:instrText xml:space="preserve"> \* MERGEFORMAT </w:instrText>
      </w:r>
      <w:r w:rsidR="00630C90" w:rsidRPr="00117952">
        <w:rPr>
          <w:rFonts w:ascii="Times New Roman" w:hAnsi="Times New Roman"/>
          <w:sz w:val="22"/>
          <w:szCs w:val="22"/>
        </w:rPr>
      </w:r>
      <w:r w:rsidR="00630C90" w:rsidRPr="00117952">
        <w:rPr>
          <w:rFonts w:ascii="Times New Roman" w:hAnsi="Times New Roman"/>
          <w:sz w:val="22"/>
          <w:szCs w:val="22"/>
        </w:rPr>
        <w:fldChar w:fldCharType="separate"/>
      </w:r>
      <w:r w:rsidR="00987D53">
        <w:rPr>
          <w:rFonts w:ascii="Times New Roman" w:hAnsi="Times New Roman"/>
          <w:sz w:val="22"/>
          <w:szCs w:val="22"/>
        </w:rPr>
        <w:t>12</w:t>
      </w:r>
      <w:r w:rsidR="00630C90" w:rsidRPr="00117952">
        <w:rPr>
          <w:rFonts w:ascii="Times New Roman" w:hAnsi="Times New Roman"/>
          <w:sz w:val="22"/>
          <w:szCs w:val="22"/>
        </w:rPr>
        <w:fldChar w:fldCharType="end"/>
      </w:r>
      <w:r w:rsidR="00630C90" w:rsidRPr="00117952">
        <w:rPr>
          <w:rFonts w:ascii="Times New Roman" w:hAnsi="Times New Roman"/>
          <w:sz w:val="22"/>
          <w:szCs w:val="22"/>
        </w:rPr>
        <w:t>)</w:t>
      </w:r>
      <w:r w:rsidR="00B135F9" w:rsidRPr="00117952">
        <w:rPr>
          <w:rFonts w:ascii="Times New Roman" w:hAnsi="Times New Roman"/>
          <w:sz w:val="22"/>
          <w:szCs w:val="22"/>
        </w:rPr>
        <w:t xml:space="preserve"> и в Техническом задании </w:t>
      </w:r>
      <w:r w:rsidR="00907AEC" w:rsidRPr="00117952">
        <w:rPr>
          <w:rFonts w:ascii="Times New Roman" w:hAnsi="Times New Roman"/>
          <w:sz w:val="22"/>
          <w:szCs w:val="22"/>
        </w:rPr>
        <w:t>(разд</w:t>
      </w:r>
      <w:r w:rsidR="00630C90" w:rsidRPr="00117952">
        <w:rPr>
          <w:rFonts w:ascii="Times New Roman" w:hAnsi="Times New Roman"/>
          <w:sz w:val="22"/>
          <w:szCs w:val="22"/>
        </w:rPr>
        <w:t xml:space="preserve">ел </w:t>
      </w:r>
      <w:r w:rsidR="00630C90" w:rsidRPr="00117952">
        <w:rPr>
          <w:rFonts w:ascii="Times New Roman" w:hAnsi="Times New Roman"/>
          <w:sz w:val="22"/>
          <w:szCs w:val="22"/>
        </w:rPr>
        <w:fldChar w:fldCharType="begin"/>
      </w:r>
      <w:r w:rsidR="00630C90" w:rsidRPr="00117952">
        <w:rPr>
          <w:rFonts w:ascii="Times New Roman" w:hAnsi="Times New Roman"/>
          <w:sz w:val="22"/>
          <w:szCs w:val="22"/>
        </w:rPr>
        <w:instrText xml:space="preserve"> REF _Ref13574728 \n \h </w:instrText>
      </w:r>
      <w:r>
        <w:rPr>
          <w:rFonts w:ascii="Times New Roman" w:hAnsi="Times New Roman"/>
          <w:sz w:val="22"/>
          <w:szCs w:val="22"/>
        </w:rPr>
        <w:instrText xml:space="preserve"> \* MERGEFORMAT </w:instrText>
      </w:r>
      <w:r w:rsidR="00630C90" w:rsidRPr="00117952">
        <w:rPr>
          <w:rFonts w:ascii="Times New Roman" w:hAnsi="Times New Roman"/>
          <w:sz w:val="22"/>
          <w:szCs w:val="22"/>
        </w:rPr>
      </w:r>
      <w:r w:rsidR="00630C90" w:rsidRPr="00117952">
        <w:rPr>
          <w:rFonts w:ascii="Times New Roman" w:hAnsi="Times New Roman"/>
          <w:sz w:val="22"/>
          <w:szCs w:val="22"/>
        </w:rPr>
        <w:fldChar w:fldCharType="separate"/>
      </w:r>
      <w:r w:rsidR="00987D53">
        <w:rPr>
          <w:rFonts w:ascii="Times New Roman" w:hAnsi="Times New Roman"/>
          <w:sz w:val="22"/>
          <w:szCs w:val="22"/>
        </w:rPr>
        <w:t>13</w:t>
      </w:r>
      <w:r w:rsidR="00630C90" w:rsidRPr="00117952">
        <w:rPr>
          <w:rFonts w:ascii="Times New Roman" w:hAnsi="Times New Roman"/>
          <w:sz w:val="22"/>
          <w:szCs w:val="22"/>
        </w:rPr>
        <w:fldChar w:fldCharType="end"/>
      </w:r>
      <w:r w:rsidR="00630C90" w:rsidRPr="00117952">
        <w:rPr>
          <w:rFonts w:ascii="Times New Roman" w:hAnsi="Times New Roman"/>
          <w:sz w:val="22"/>
          <w:szCs w:val="22"/>
        </w:rPr>
        <w:t xml:space="preserve">) документации </w:t>
      </w:r>
      <w:r w:rsidR="00B135F9" w:rsidRPr="00117952">
        <w:rPr>
          <w:rFonts w:ascii="Times New Roman" w:hAnsi="Times New Roman"/>
          <w:sz w:val="22"/>
          <w:szCs w:val="22"/>
        </w:rPr>
        <w:t xml:space="preserve">о закупке. </w:t>
      </w:r>
      <w:r w:rsidR="003B3EAB" w:rsidRPr="00117952">
        <w:rPr>
          <w:rFonts w:ascii="Times New Roman" w:hAnsi="Times New Roman"/>
          <w:sz w:val="22"/>
          <w:szCs w:val="22"/>
        </w:rPr>
        <w:t>Однако при рассмотрении заявок опыт и ресурсы субподрядчиков, не являющихся членами коллекти</w:t>
      </w:r>
      <w:r w:rsidR="005F5F5C" w:rsidRPr="00117952">
        <w:rPr>
          <w:rFonts w:ascii="Times New Roman" w:hAnsi="Times New Roman"/>
          <w:sz w:val="22"/>
          <w:szCs w:val="22"/>
        </w:rPr>
        <w:t>вного участника, не учитываются</w:t>
      </w:r>
      <w:r w:rsidR="00725631" w:rsidRPr="00117952">
        <w:rPr>
          <w:rFonts w:ascii="Times New Roman" w:hAnsi="Times New Roman"/>
          <w:sz w:val="22"/>
          <w:szCs w:val="22"/>
        </w:rPr>
        <w:t>.</w:t>
      </w:r>
    </w:p>
    <w:p w14:paraId="3C1D010A" w14:textId="77777777" w:rsidR="005F5F5C" w:rsidRPr="005F5F5C" w:rsidRDefault="005F5F5C" w:rsidP="005F5F5C">
      <w:pPr>
        <w:pStyle w:val="3"/>
        <w:rPr>
          <w:rFonts w:ascii="Times New Roman" w:hAnsi="Times New Roman"/>
          <w:sz w:val="24"/>
          <w:szCs w:val="24"/>
        </w:rPr>
      </w:pPr>
      <w:bookmarkStart w:id="348" w:name="_Toc13502222"/>
      <w:r w:rsidRPr="005F5F5C">
        <w:rPr>
          <w:rFonts w:ascii="Times New Roman" w:hAnsi="Times New Roman"/>
          <w:sz w:val="24"/>
          <w:szCs w:val="24"/>
        </w:rPr>
        <w:t>Условия участия субъектов малого и среднего предпринимательства</w:t>
      </w:r>
      <w:bookmarkEnd w:id="348"/>
    </w:p>
    <w:p w14:paraId="3FBDBC9E" w14:textId="306744F1" w:rsidR="005F5F5C" w:rsidRPr="00441B36" w:rsidRDefault="005F5F5C" w:rsidP="005F5F5C">
      <w:pPr>
        <w:pStyle w:val="4"/>
        <w:keepNext/>
        <w:numPr>
          <w:ilvl w:val="0"/>
          <w:numId w:val="0"/>
        </w:numPr>
        <w:ind w:left="567" w:hanging="141"/>
        <w:rPr>
          <w:rFonts w:ascii="Times New Roman" w:hAnsi="Times New Roman"/>
          <w:sz w:val="22"/>
          <w:szCs w:val="22"/>
        </w:rPr>
      </w:pPr>
      <w:r w:rsidRPr="00441B36">
        <w:rPr>
          <w:rFonts w:ascii="Times New Roman" w:hAnsi="Times New Roman"/>
          <w:sz w:val="22"/>
          <w:szCs w:val="22"/>
        </w:rPr>
        <w:t xml:space="preserve">   Субъекты малого и среднего предпринимательства (МСП) участвуют в проводимой закупке на равных основаниях с остальными участниками процедуры закупки, за исключением случая установления Заказчиком соответствующих особенностей участия субъектов МСП</w:t>
      </w:r>
      <w:r w:rsidR="00CD621B">
        <w:rPr>
          <w:rFonts w:ascii="Times New Roman" w:hAnsi="Times New Roman"/>
          <w:sz w:val="22"/>
          <w:szCs w:val="22"/>
        </w:rPr>
        <w:t xml:space="preserve"> согласно </w:t>
      </w:r>
      <w:r w:rsidRPr="00441B36">
        <w:rPr>
          <w:rFonts w:ascii="Times New Roman" w:hAnsi="Times New Roman"/>
          <w:sz w:val="22"/>
          <w:szCs w:val="22"/>
        </w:rPr>
        <w:t>п. </w:t>
      </w:r>
      <w:r>
        <w:rPr>
          <w:rFonts w:ascii="Times New Roman" w:hAnsi="Times New Roman"/>
          <w:sz w:val="22"/>
          <w:szCs w:val="22"/>
        </w:rPr>
        <w:t xml:space="preserve"> </w:t>
      </w:r>
      <w:r w:rsidR="00CD621B">
        <w:rPr>
          <w:rFonts w:ascii="Times New Roman" w:hAnsi="Times New Roman"/>
          <w:sz w:val="22"/>
          <w:szCs w:val="22"/>
        </w:rPr>
        <w:fldChar w:fldCharType="begin"/>
      </w:r>
      <w:r w:rsidR="00CD621B">
        <w:rPr>
          <w:rFonts w:ascii="Times New Roman" w:hAnsi="Times New Roman"/>
          <w:sz w:val="22"/>
          <w:szCs w:val="22"/>
        </w:rPr>
        <w:instrText xml:space="preserve"> REF _Ref13574865 \n \h </w:instrText>
      </w:r>
      <w:r w:rsidR="00CD621B">
        <w:rPr>
          <w:rFonts w:ascii="Times New Roman" w:hAnsi="Times New Roman"/>
          <w:sz w:val="22"/>
          <w:szCs w:val="22"/>
        </w:rPr>
      </w:r>
      <w:r w:rsidR="00CD621B">
        <w:rPr>
          <w:rFonts w:ascii="Times New Roman" w:hAnsi="Times New Roman"/>
          <w:sz w:val="22"/>
          <w:szCs w:val="22"/>
        </w:rPr>
        <w:fldChar w:fldCharType="separate"/>
      </w:r>
      <w:r w:rsidR="00987D53">
        <w:rPr>
          <w:rFonts w:ascii="Times New Roman" w:hAnsi="Times New Roman"/>
          <w:sz w:val="22"/>
          <w:szCs w:val="22"/>
        </w:rPr>
        <w:t>19</w:t>
      </w:r>
      <w:r w:rsidR="00CD621B">
        <w:rPr>
          <w:rFonts w:ascii="Times New Roman" w:hAnsi="Times New Roman"/>
          <w:sz w:val="22"/>
          <w:szCs w:val="22"/>
        </w:rPr>
        <w:fldChar w:fldCharType="end"/>
      </w:r>
      <w:r w:rsidR="00CD621B">
        <w:rPr>
          <w:rFonts w:ascii="Times New Roman" w:hAnsi="Times New Roman"/>
          <w:sz w:val="22"/>
          <w:szCs w:val="22"/>
        </w:rPr>
        <w:t xml:space="preserve"> </w:t>
      </w:r>
      <w:r>
        <w:rPr>
          <w:rFonts w:ascii="Times New Roman" w:hAnsi="Times New Roman"/>
          <w:sz w:val="22"/>
          <w:szCs w:val="22"/>
        </w:rPr>
        <w:t>И</w:t>
      </w:r>
      <w:r w:rsidRPr="00441B36">
        <w:rPr>
          <w:rFonts w:ascii="Times New Roman" w:hAnsi="Times New Roman"/>
          <w:sz w:val="22"/>
          <w:szCs w:val="22"/>
        </w:rPr>
        <w:t>нформационной карты.</w:t>
      </w:r>
    </w:p>
    <w:p w14:paraId="37062E6E" w14:textId="77777777" w:rsidR="005F5F5C" w:rsidRPr="00441B36" w:rsidRDefault="005F5F5C" w:rsidP="005F5F5C">
      <w:pPr>
        <w:pStyle w:val="4"/>
        <w:numPr>
          <w:ilvl w:val="0"/>
          <w:numId w:val="0"/>
        </w:numPr>
        <w:spacing w:before="60" w:after="60"/>
        <w:ind w:left="567"/>
        <w:rPr>
          <w:rFonts w:ascii="Times New Roman" w:hAnsi="Times New Roman"/>
          <w:sz w:val="22"/>
          <w:szCs w:val="22"/>
        </w:rPr>
      </w:pPr>
    </w:p>
    <w:p w14:paraId="03B95085" w14:textId="34960805" w:rsidR="009448CC" w:rsidRPr="00870933" w:rsidRDefault="009448CC" w:rsidP="00475B70">
      <w:pPr>
        <w:pStyle w:val="2"/>
        <w:ind w:left="1134"/>
        <w:rPr>
          <w:rFonts w:ascii="Times New Roman" w:hAnsi="Times New Roman"/>
        </w:rPr>
      </w:pPr>
      <w:bookmarkStart w:id="349" w:name="_Toc13502223"/>
      <w:bookmarkStart w:id="350" w:name="_Ref13577091"/>
      <w:bookmarkStart w:id="351" w:name="_Ref312030749"/>
      <w:bookmarkEnd w:id="342"/>
      <w:bookmarkEnd w:id="343"/>
      <w:bookmarkEnd w:id="344"/>
      <w:bookmarkEnd w:id="345"/>
      <w:r w:rsidRPr="00870933">
        <w:rPr>
          <w:rFonts w:ascii="Times New Roman" w:hAnsi="Times New Roman"/>
        </w:rPr>
        <w:lastRenderedPageBreak/>
        <w:t>У</w:t>
      </w:r>
      <w:r w:rsidR="008B1990" w:rsidRPr="00870933">
        <w:rPr>
          <w:rFonts w:ascii="Times New Roman" w:hAnsi="Times New Roman"/>
        </w:rPr>
        <w:t xml:space="preserve">СЛОВИЯ ПРЕДОСТАВЛЕНИЯ ПРИОРИТЕТА </w:t>
      </w:r>
      <w:r w:rsidRPr="00870933">
        <w:rPr>
          <w:rFonts w:ascii="Times New Roman" w:hAnsi="Times New Roman"/>
        </w:rPr>
        <w:t>товаров российского происхождения, работ, услуг</w:t>
      </w:r>
      <w:bookmarkEnd w:id="349"/>
      <w:bookmarkEnd w:id="350"/>
    </w:p>
    <w:p w14:paraId="31F3E10D" w14:textId="0F9DBBC3" w:rsidR="009448CC" w:rsidRPr="00870933" w:rsidRDefault="0069339A" w:rsidP="0036638F">
      <w:pPr>
        <w:pStyle w:val="3"/>
        <w:numPr>
          <w:ilvl w:val="0"/>
          <w:numId w:val="0"/>
        </w:numPr>
        <w:spacing w:before="60" w:after="60"/>
        <w:ind w:left="567"/>
        <w:jc w:val="both"/>
        <w:rPr>
          <w:rFonts w:ascii="Times New Roman" w:hAnsi="Times New Roman"/>
          <w:b w:val="0"/>
          <w:sz w:val="22"/>
          <w:szCs w:val="22"/>
        </w:rPr>
      </w:pPr>
      <w:bookmarkStart w:id="352" w:name="_Toc13487768"/>
      <w:bookmarkStart w:id="353" w:name="_Toc13488121"/>
      <w:bookmarkStart w:id="354" w:name="_Toc13502224"/>
      <w:r w:rsidRPr="00870933">
        <w:rPr>
          <w:rFonts w:ascii="Times New Roman" w:hAnsi="Times New Roman"/>
          <w:b w:val="0"/>
          <w:sz w:val="22"/>
          <w:szCs w:val="22"/>
        </w:rPr>
        <w:t>Условия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том числе:</w:t>
      </w:r>
      <w:bookmarkEnd w:id="352"/>
      <w:bookmarkEnd w:id="353"/>
      <w:bookmarkEnd w:id="354"/>
    </w:p>
    <w:p w14:paraId="42FCAE5B" w14:textId="7707481B" w:rsidR="00475B70" w:rsidRPr="00870933" w:rsidRDefault="0069339A" w:rsidP="0014587A">
      <w:pPr>
        <w:pStyle w:val="3"/>
        <w:numPr>
          <w:ilvl w:val="0"/>
          <w:numId w:val="82"/>
        </w:numPr>
        <w:spacing w:before="0"/>
        <w:ind w:left="993"/>
        <w:jc w:val="both"/>
        <w:rPr>
          <w:rFonts w:ascii="Times New Roman" w:hAnsi="Times New Roman"/>
          <w:b w:val="0"/>
          <w:sz w:val="22"/>
          <w:szCs w:val="22"/>
        </w:rPr>
      </w:pPr>
      <w:bookmarkStart w:id="355" w:name="_Toc13487769"/>
      <w:bookmarkStart w:id="356" w:name="_Toc13488122"/>
      <w:bookmarkStart w:id="357" w:name="_Toc13502225"/>
      <w:r w:rsidRPr="00870933">
        <w:rPr>
          <w:rFonts w:ascii="Times New Roman" w:hAnsi="Times New Roman" w:hint="eastAsia"/>
          <w:b w:val="0"/>
          <w:sz w:val="22"/>
          <w:szCs w:val="22"/>
        </w:rPr>
        <w:t xml:space="preserve">Установлено </w:t>
      </w:r>
      <w:r w:rsidR="00475B70" w:rsidRPr="00870933">
        <w:rPr>
          <w:rFonts w:ascii="Times New Roman" w:hAnsi="Times New Roman" w:hint="eastAsia"/>
          <w:b w:val="0"/>
          <w:sz w:val="22"/>
          <w:szCs w:val="22"/>
        </w:rPr>
        <w:t>требование</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об</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указании</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декларировании</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участником</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закупки</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в</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заявке</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на</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участие</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в</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запросе</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предложений</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в</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соответствующей</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части</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заявки</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содержащей</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предложение</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о</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поставке</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товара</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наименования</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страны</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происхождения</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поставляемых</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товаров</w:t>
      </w:r>
      <w:r w:rsidRPr="00870933">
        <w:rPr>
          <w:rFonts w:ascii="Times New Roman" w:hAnsi="Times New Roman"/>
          <w:b w:val="0"/>
          <w:sz w:val="22"/>
          <w:szCs w:val="22"/>
        </w:rPr>
        <w:t>.</w:t>
      </w:r>
      <w:bookmarkEnd w:id="355"/>
      <w:bookmarkEnd w:id="356"/>
      <w:r w:rsidR="005B0EF0">
        <w:rPr>
          <w:rFonts w:ascii="Times New Roman" w:hAnsi="Times New Roman"/>
          <w:b w:val="0"/>
          <w:sz w:val="22"/>
          <w:szCs w:val="22"/>
        </w:rPr>
        <w:t xml:space="preserve"> </w:t>
      </w:r>
      <w:bookmarkStart w:id="358" w:name="_Toc13487770"/>
      <w:bookmarkStart w:id="359" w:name="_Toc13488123"/>
      <w:r w:rsidRPr="00870933">
        <w:rPr>
          <w:rFonts w:ascii="Times New Roman" w:hAnsi="Times New Roman"/>
          <w:b w:val="0"/>
          <w:sz w:val="22"/>
          <w:szCs w:val="22"/>
        </w:rPr>
        <w:t>Участник закупки несет ответственность</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за</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представление</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недостоверных</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сведений</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о</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стране</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происхождения</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товара</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указанного</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в</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заявке</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на</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участие</w:t>
      </w:r>
      <w:r w:rsidR="00475B70" w:rsidRPr="00870933">
        <w:rPr>
          <w:rFonts w:ascii="Times New Roman" w:hAnsi="Times New Roman"/>
          <w:b w:val="0"/>
          <w:sz w:val="22"/>
          <w:szCs w:val="22"/>
        </w:rPr>
        <w:t xml:space="preserve"> </w:t>
      </w:r>
      <w:r w:rsidR="0036638F">
        <w:rPr>
          <w:rFonts w:ascii="Times New Roman" w:hAnsi="Times New Roman"/>
          <w:b w:val="0"/>
          <w:sz w:val="22"/>
          <w:szCs w:val="22"/>
        </w:rPr>
        <w:t>в</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запросе</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предложений</w:t>
      </w:r>
      <w:r w:rsidR="00475B70" w:rsidRPr="00870933">
        <w:rPr>
          <w:rFonts w:ascii="Times New Roman" w:hAnsi="Times New Roman"/>
          <w:b w:val="0"/>
          <w:sz w:val="22"/>
          <w:szCs w:val="22"/>
        </w:rPr>
        <w:t>;</w:t>
      </w:r>
      <w:bookmarkEnd w:id="357"/>
      <w:bookmarkEnd w:id="358"/>
      <w:bookmarkEnd w:id="359"/>
    </w:p>
    <w:p w14:paraId="57D7A152" w14:textId="614AE8A4" w:rsidR="00475B70" w:rsidRPr="00870933" w:rsidRDefault="0069339A" w:rsidP="0014587A">
      <w:pPr>
        <w:pStyle w:val="3"/>
        <w:numPr>
          <w:ilvl w:val="0"/>
          <w:numId w:val="82"/>
        </w:numPr>
        <w:spacing w:before="0"/>
        <w:ind w:left="993"/>
        <w:jc w:val="both"/>
        <w:rPr>
          <w:rFonts w:ascii="Times New Roman" w:hAnsi="Times New Roman"/>
          <w:b w:val="0"/>
          <w:sz w:val="22"/>
          <w:szCs w:val="22"/>
        </w:rPr>
      </w:pPr>
      <w:bookmarkStart w:id="360" w:name="_Toc13487771"/>
      <w:bookmarkStart w:id="361" w:name="_Toc13488124"/>
      <w:bookmarkStart w:id="362" w:name="_Toc13502226"/>
      <w:r w:rsidRPr="00870933">
        <w:rPr>
          <w:rFonts w:ascii="Times New Roman" w:hAnsi="Times New Roman" w:hint="eastAsia"/>
          <w:b w:val="0"/>
          <w:sz w:val="22"/>
          <w:szCs w:val="22"/>
        </w:rPr>
        <w:t>О</w:t>
      </w:r>
      <w:r w:rsidR="00E920C4" w:rsidRPr="00870933">
        <w:rPr>
          <w:rFonts w:ascii="Times New Roman" w:hAnsi="Times New Roman" w:hint="eastAsia"/>
          <w:b w:val="0"/>
          <w:sz w:val="22"/>
          <w:szCs w:val="22"/>
        </w:rPr>
        <w:t>т</w:t>
      </w:r>
      <w:r w:rsidR="00475B70" w:rsidRPr="00870933">
        <w:rPr>
          <w:rFonts w:ascii="Times New Roman" w:hAnsi="Times New Roman" w:hint="eastAsia"/>
          <w:b w:val="0"/>
          <w:sz w:val="22"/>
          <w:szCs w:val="22"/>
        </w:rPr>
        <w:t>сутствие</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в</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заявке</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на</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участие</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в</w:t>
      </w:r>
      <w:r w:rsidR="00475B70" w:rsidRPr="00870933">
        <w:rPr>
          <w:rFonts w:ascii="Times New Roman" w:hAnsi="Times New Roman"/>
          <w:b w:val="0"/>
          <w:sz w:val="22"/>
          <w:szCs w:val="22"/>
        </w:rPr>
        <w:t xml:space="preserve"> </w:t>
      </w:r>
      <w:r w:rsidRPr="00870933">
        <w:rPr>
          <w:rFonts w:ascii="Times New Roman" w:hAnsi="Times New Roman"/>
          <w:b w:val="0"/>
          <w:sz w:val="22"/>
          <w:szCs w:val="22"/>
        </w:rPr>
        <w:t>закупке</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указания</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декларирования</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страны</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происхождения</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поставляемого</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товара</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не</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является</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основанием</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для</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отклонения</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заявки</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на</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участие</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в</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запросе</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предложений</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и</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такая</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заявка</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рассматривается</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как</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содержащая</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предложение</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о</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поставке</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иностранных</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товаров</w:t>
      </w:r>
      <w:r w:rsidR="00475B70" w:rsidRPr="00870933">
        <w:rPr>
          <w:rFonts w:ascii="Times New Roman" w:hAnsi="Times New Roman"/>
          <w:b w:val="0"/>
          <w:sz w:val="22"/>
          <w:szCs w:val="22"/>
        </w:rPr>
        <w:t>;</w:t>
      </w:r>
      <w:bookmarkEnd w:id="360"/>
      <w:bookmarkEnd w:id="361"/>
      <w:bookmarkEnd w:id="362"/>
    </w:p>
    <w:p w14:paraId="20BD4F6A" w14:textId="2FA393DD" w:rsidR="00475B70" w:rsidRDefault="00E920C4" w:rsidP="0014587A">
      <w:pPr>
        <w:pStyle w:val="3"/>
        <w:numPr>
          <w:ilvl w:val="0"/>
          <w:numId w:val="82"/>
        </w:numPr>
        <w:spacing w:before="0"/>
        <w:ind w:left="993"/>
        <w:jc w:val="both"/>
        <w:rPr>
          <w:rFonts w:ascii="Times New Roman" w:hAnsi="Times New Roman"/>
          <w:b w:val="0"/>
          <w:sz w:val="22"/>
          <w:szCs w:val="22"/>
        </w:rPr>
      </w:pPr>
      <w:bookmarkStart w:id="363" w:name="_Toc13487772"/>
      <w:bookmarkStart w:id="364" w:name="_Toc13488125"/>
      <w:bookmarkStart w:id="365" w:name="_Toc13502227"/>
      <w:r w:rsidRPr="00870933">
        <w:rPr>
          <w:rFonts w:ascii="Times New Roman" w:hAnsi="Times New Roman" w:hint="eastAsia"/>
          <w:b w:val="0"/>
          <w:sz w:val="22"/>
          <w:szCs w:val="22"/>
        </w:rPr>
        <w:t>Д</w:t>
      </w:r>
      <w:r w:rsidR="00475B70" w:rsidRPr="00870933">
        <w:rPr>
          <w:rFonts w:ascii="Times New Roman" w:hAnsi="Times New Roman" w:hint="eastAsia"/>
          <w:b w:val="0"/>
          <w:sz w:val="22"/>
          <w:szCs w:val="22"/>
        </w:rPr>
        <w:t>ля</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целей</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установления</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соотношения</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цены</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предлагаемых</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к</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поставке</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товаров</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российского</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и</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иностранного</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происхождения</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цены</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выполнения</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работ</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оказания</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услуг</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российскими</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и</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иностранными</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лицами</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в</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случаях</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если</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в</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заявке</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на</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участие</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в</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запросе</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предложений</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содержится</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предложение</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о</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поставке</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товаров</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российского</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и</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иностранного</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происхождения</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выполнении</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работ</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оказании</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услуг</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российскими</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и</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иностранными</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лицами</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цена</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единицы</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каждого</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товара</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работы</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услуги</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определяется</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как</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произведение</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начальной</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максимальной</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цены</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единицы</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товара</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работы</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услуги</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указанной</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в</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документации</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о</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запросе</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предложений</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на</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коэффициент</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изменения</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начальной</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максимальной</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цены</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договора</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по</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результатам</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проведения</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запроса</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предложений</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определяемый</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как</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результат</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деления</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цены</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договора</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по</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которой</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заключается</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договор</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на</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начальную</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максимальную</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цену</w:t>
      </w:r>
      <w:r w:rsidR="00475B70" w:rsidRPr="00870933">
        <w:rPr>
          <w:rFonts w:ascii="Times New Roman" w:hAnsi="Times New Roman"/>
          <w:b w:val="0"/>
          <w:sz w:val="22"/>
          <w:szCs w:val="22"/>
        </w:rPr>
        <w:t xml:space="preserve"> </w:t>
      </w:r>
      <w:r w:rsidR="00475B70" w:rsidRPr="00870933">
        <w:rPr>
          <w:rFonts w:ascii="Times New Roman" w:hAnsi="Times New Roman" w:hint="eastAsia"/>
          <w:b w:val="0"/>
          <w:sz w:val="22"/>
          <w:szCs w:val="22"/>
        </w:rPr>
        <w:t>договора</w:t>
      </w:r>
      <w:r w:rsidR="00475B70" w:rsidRPr="00870933">
        <w:rPr>
          <w:rFonts w:ascii="Times New Roman" w:hAnsi="Times New Roman"/>
          <w:b w:val="0"/>
          <w:sz w:val="22"/>
          <w:szCs w:val="22"/>
        </w:rPr>
        <w:t>;</w:t>
      </w:r>
      <w:bookmarkEnd w:id="363"/>
      <w:bookmarkEnd w:id="364"/>
      <w:bookmarkEnd w:id="365"/>
    </w:p>
    <w:p w14:paraId="682D625D" w14:textId="5C7ABF61" w:rsidR="0036638F" w:rsidRDefault="0036638F" w:rsidP="0014587A">
      <w:pPr>
        <w:pStyle w:val="3"/>
        <w:numPr>
          <w:ilvl w:val="0"/>
          <w:numId w:val="82"/>
        </w:numPr>
        <w:spacing w:before="0"/>
        <w:ind w:left="993"/>
        <w:jc w:val="both"/>
        <w:rPr>
          <w:rFonts w:ascii="Times New Roman" w:hAnsi="Times New Roman"/>
          <w:b w:val="0"/>
          <w:sz w:val="22"/>
          <w:szCs w:val="22"/>
        </w:rPr>
      </w:pPr>
      <w:bookmarkStart w:id="366" w:name="_Toc13502228"/>
      <w:r w:rsidRPr="0036638F">
        <w:rPr>
          <w:rFonts w:ascii="Times New Roman" w:hAnsi="Times New Roman" w:hint="eastAsia"/>
          <w:b w:val="0"/>
          <w:sz w:val="22"/>
          <w:szCs w:val="22"/>
        </w:rPr>
        <w:t>Отнесения</w:t>
      </w:r>
      <w:r w:rsidRPr="0036638F">
        <w:rPr>
          <w:rFonts w:ascii="Times New Roman" w:hAnsi="Times New Roman"/>
          <w:b w:val="0"/>
          <w:sz w:val="22"/>
          <w:szCs w:val="22"/>
        </w:rPr>
        <w:t xml:space="preserve"> </w:t>
      </w:r>
      <w:r w:rsidRPr="0036638F">
        <w:rPr>
          <w:rFonts w:ascii="Times New Roman" w:hAnsi="Times New Roman" w:hint="eastAsia"/>
          <w:b w:val="0"/>
          <w:sz w:val="22"/>
          <w:szCs w:val="22"/>
        </w:rPr>
        <w:t>участника</w:t>
      </w:r>
      <w:r w:rsidRPr="0036638F">
        <w:rPr>
          <w:rFonts w:ascii="Times New Roman" w:hAnsi="Times New Roman"/>
          <w:b w:val="0"/>
          <w:sz w:val="22"/>
          <w:szCs w:val="22"/>
        </w:rPr>
        <w:t xml:space="preserve"> </w:t>
      </w:r>
      <w:r w:rsidRPr="0036638F">
        <w:rPr>
          <w:rFonts w:ascii="Times New Roman" w:hAnsi="Times New Roman" w:hint="eastAsia"/>
          <w:b w:val="0"/>
          <w:sz w:val="22"/>
          <w:szCs w:val="22"/>
        </w:rPr>
        <w:t>закупки</w:t>
      </w:r>
      <w:r w:rsidRPr="0036638F">
        <w:rPr>
          <w:rFonts w:ascii="Times New Roman" w:hAnsi="Times New Roman"/>
          <w:b w:val="0"/>
          <w:sz w:val="22"/>
          <w:szCs w:val="22"/>
        </w:rPr>
        <w:t xml:space="preserve"> </w:t>
      </w:r>
      <w:r w:rsidRPr="0036638F">
        <w:rPr>
          <w:rFonts w:ascii="Times New Roman" w:hAnsi="Times New Roman" w:hint="eastAsia"/>
          <w:b w:val="0"/>
          <w:sz w:val="22"/>
          <w:szCs w:val="22"/>
        </w:rPr>
        <w:t>к</w:t>
      </w:r>
      <w:r w:rsidRPr="0036638F">
        <w:rPr>
          <w:rFonts w:ascii="Times New Roman" w:hAnsi="Times New Roman"/>
          <w:b w:val="0"/>
          <w:sz w:val="22"/>
          <w:szCs w:val="22"/>
        </w:rPr>
        <w:t xml:space="preserve"> </w:t>
      </w:r>
      <w:r w:rsidRPr="0036638F">
        <w:rPr>
          <w:rFonts w:ascii="Times New Roman" w:hAnsi="Times New Roman" w:hint="eastAsia"/>
          <w:b w:val="0"/>
          <w:sz w:val="22"/>
          <w:szCs w:val="22"/>
        </w:rPr>
        <w:t>российским</w:t>
      </w:r>
      <w:r w:rsidRPr="0036638F">
        <w:rPr>
          <w:rFonts w:ascii="Times New Roman" w:hAnsi="Times New Roman"/>
          <w:b w:val="0"/>
          <w:sz w:val="22"/>
          <w:szCs w:val="22"/>
        </w:rPr>
        <w:t xml:space="preserve"> </w:t>
      </w:r>
      <w:r w:rsidRPr="0036638F">
        <w:rPr>
          <w:rFonts w:ascii="Times New Roman" w:hAnsi="Times New Roman" w:hint="eastAsia"/>
          <w:b w:val="0"/>
          <w:sz w:val="22"/>
          <w:szCs w:val="22"/>
        </w:rPr>
        <w:t>или</w:t>
      </w:r>
      <w:r w:rsidRPr="0036638F">
        <w:rPr>
          <w:rFonts w:ascii="Times New Roman" w:hAnsi="Times New Roman"/>
          <w:b w:val="0"/>
          <w:sz w:val="22"/>
          <w:szCs w:val="22"/>
        </w:rPr>
        <w:t xml:space="preserve"> </w:t>
      </w:r>
      <w:r w:rsidRPr="0036638F">
        <w:rPr>
          <w:rFonts w:ascii="Times New Roman" w:hAnsi="Times New Roman" w:hint="eastAsia"/>
          <w:b w:val="0"/>
          <w:sz w:val="22"/>
          <w:szCs w:val="22"/>
        </w:rPr>
        <w:t>иностранным</w:t>
      </w:r>
      <w:r w:rsidRPr="0036638F">
        <w:rPr>
          <w:rFonts w:ascii="Times New Roman" w:hAnsi="Times New Roman"/>
          <w:b w:val="0"/>
          <w:sz w:val="22"/>
          <w:szCs w:val="22"/>
        </w:rPr>
        <w:t xml:space="preserve"> </w:t>
      </w:r>
      <w:r w:rsidRPr="0036638F">
        <w:rPr>
          <w:rFonts w:ascii="Times New Roman" w:hAnsi="Times New Roman" w:hint="eastAsia"/>
          <w:b w:val="0"/>
          <w:sz w:val="22"/>
          <w:szCs w:val="22"/>
        </w:rPr>
        <w:t>лицам</w:t>
      </w:r>
      <w:r w:rsidRPr="0036638F">
        <w:rPr>
          <w:rFonts w:ascii="Times New Roman" w:hAnsi="Times New Roman"/>
          <w:b w:val="0"/>
          <w:sz w:val="22"/>
          <w:szCs w:val="22"/>
        </w:rPr>
        <w:t xml:space="preserve"> проводится </w:t>
      </w:r>
      <w:r w:rsidRPr="0036638F">
        <w:rPr>
          <w:rFonts w:ascii="Times New Roman" w:hAnsi="Times New Roman" w:hint="eastAsia"/>
          <w:b w:val="0"/>
          <w:sz w:val="22"/>
          <w:szCs w:val="22"/>
        </w:rPr>
        <w:t>на</w:t>
      </w:r>
      <w:r w:rsidRPr="0036638F">
        <w:rPr>
          <w:rFonts w:ascii="Times New Roman" w:hAnsi="Times New Roman"/>
          <w:b w:val="0"/>
          <w:sz w:val="22"/>
          <w:szCs w:val="22"/>
        </w:rPr>
        <w:t xml:space="preserve"> </w:t>
      </w:r>
      <w:r w:rsidRPr="0036638F">
        <w:rPr>
          <w:rFonts w:ascii="Times New Roman" w:hAnsi="Times New Roman" w:hint="eastAsia"/>
          <w:b w:val="0"/>
          <w:sz w:val="22"/>
          <w:szCs w:val="22"/>
        </w:rPr>
        <w:t>основании</w:t>
      </w:r>
      <w:r w:rsidRPr="0036638F">
        <w:rPr>
          <w:rFonts w:ascii="Times New Roman" w:hAnsi="Times New Roman"/>
          <w:b w:val="0"/>
          <w:sz w:val="22"/>
          <w:szCs w:val="22"/>
        </w:rPr>
        <w:t xml:space="preserve"> </w:t>
      </w:r>
      <w:r w:rsidRPr="0036638F">
        <w:rPr>
          <w:rFonts w:ascii="Times New Roman" w:hAnsi="Times New Roman" w:hint="eastAsia"/>
          <w:b w:val="0"/>
          <w:sz w:val="22"/>
          <w:szCs w:val="22"/>
        </w:rPr>
        <w:t>документов</w:t>
      </w:r>
      <w:r w:rsidRPr="0036638F">
        <w:rPr>
          <w:rFonts w:ascii="Times New Roman" w:hAnsi="Times New Roman"/>
          <w:b w:val="0"/>
          <w:sz w:val="22"/>
          <w:szCs w:val="22"/>
        </w:rPr>
        <w:t xml:space="preserve"> </w:t>
      </w:r>
      <w:r w:rsidRPr="0036638F">
        <w:rPr>
          <w:rFonts w:ascii="Times New Roman" w:hAnsi="Times New Roman" w:hint="eastAsia"/>
          <w:b w:val="0"/>
          <w:sz w:val="22"/>
          <w:szCs w:val="22"/>
        </w:rPr>
        <w:t>участника</w:t>
      </w:r>
      <w:r w:rsidRPr="0036638F">
        <w:rPr>
          <w:rFonts w:ascii="Times New Roman" w:hAnsi="Times New Roman"/>
          <w:b w:val="0"/>
          <w:sz w:val="22"/>
          <w:szCs w:val="22"/>
        </w:rPr>
        <w:t xml:space="preserve"> </w:t>
      </w:r>
      <w:r w:rsidRPr="0036638F">
        <w:rPr>
          <w:rFonts w:ascii="Times New Roman" w:hAnsi="Times New Roman" w:hint="eastAsia"/>
          <w:b w:val="0"/>
          <w:sz w:val="22"/>
          <w:szCs w:val="22"/>
        </w:rPr>
        <w:t>закупки</w:t>
      </w:r>
      <w:r w:rsidRPr="0036638F">
        <w:rPr>
          <w:rFonts w:ascii="Times New Roman" w:hAnsi="Times New Roman"/>
          <w:b w:val="0"/>
          <w:sz w:val="22"/>
          <w:szCs w:val="22"/>
        </w:rPr>
        <w:t xml:space="preserve">, </w:t>
      </w:r>
      <w:r w:rsidRPr="0036638F">
        <w:rPr>
          <w:rFonts w:ascii="Times New Roman" w:hAnsi="Times New Roman" w:hint="eastAsia"/>
          <w:b w:val="0"/>
          <w:sz w:val="22"/>
          <w:szCs w:val="22"/>
        </w:rPr>
        <w:t>содержащих</w:t>
      </w:r>
      <w:r w:rsidRPr="0036638F">
        <w:rPr>
          <w:rFonts w:ascii="Times New Roman" w:hAnsi="Times New Roman"/>
          <w:b w:val="0"/>
          <w:sz w:val="22"/>
          <w:szCs w:val="22"/>
        </w:rPr>
        <w:t xml:space="preserve"> </w:t>
      </w:r>
      <w:r w:rsidRPr="0036638F">
        <w:rPr>
          <w:rFonts w:ascii="Times New Roman" w:hAnsi="Times New Roman" w:hint="eastAsia"/>
          <w:b w:val="0"/>
          <w:sz w:val="22"/>
          <w:szCs w:val="22"/>
        </w:rPr>
        <w:t>информацию</w:t>
      </w:r>
      <w:r w:rsidRPr="0036638F">
        <w:rPr>
          <w:rFonts w:ascii="Times New Roman" w:hAnsi="Times New Roman"/>
          <w:b w:val="0"/>
          <w:sz w:val="22"/>
          <w:szCs w:val="22"/>
        </w:rPr>
        <w:t xml:space="preserve"> </w:t>
      </w:r>
      <w:r w:rsidRPr="0036638F">
        <w:rPr>
          <w:rFonts w:ascii="Times New Roman" w:hAnsi="Times New Roman" w:hint="eastAsia"/>
          <w:b w:val="0"/>
          <w:sz w:val="22"/>
          <w:szCs w:val="22"/>
        </w:rPr>
        <w:t>о</w:t>
      </w:r>
      <w:r w:rsidRPr="0036638F">
        <w:rPr>
          <w:rFonts w:ascii="Times New Roman" w:hAnsi="Times New Roman"/>
          <w:b w:val="0"/>
          <w:sz w:val="22"/>
          <w:szCs w:val="22"/>
        </w:rPr>
        <w:t xml:space="preserve"> </w:t>
      </w:r>
      <w:r w:rsidRPr="0036638F">
        <w:rPr>
          <w:rFonts w:ascii="Times New Roman" w:hAnsi="Times New Roman" w:hint="eastAsia"/>
          <w:b w:val="0"/>
          <w:sz w:val="22"/>
          <w:szCs w:val="22"/>
        </w:rPr>
        <w:t>месте</w:t>
      </w:r>
      <w:r w:rsidRPr="0036638F">
        <w:rPr>
          <w:rFonts w:ascii="Times New Roman" w:hAnsi="Times New Roman"/>
          <w:b w:val="0"/>
          <w:sz w:val="22"/>
          <w:szCs w:val="22"/>
        </w:rPr>
        <w:t xml:space="preserve"> </w:t>
      </w:r>
      <w:r w:rsidRPr="0036638F">
        <w:rPr>
          <w:rFonts w:ascii="Times New Roman" w:hAnsi="Times New Roman" w:hint="eastAsia"/>
          <w:b w:val="0"/>
          <w:sz w:val="22"/>
          <w:szCs w:val="22"/>
        </w:rPr>
        <w:t>его</w:t>
      </w:r>
      <w:r w:rsidRPr="0036638F">
        <w:rPr>
          <w:rFonts w:ascii="Times New Roman" w:hAnsi="Times New Roman"/>
          <w:b w:val="0"/>
          <w:sz w:val="22"/>
          <w:szCs w:val="22"/>
        </w:rPr>
        <w:t xml:space="preserve"> </w:t>
      </w:r>
      <w:r w:rsidRPr="0036638F">
        <w:rPr>
          <w:rFonts w:ascii="Times New Roman" w:hAnsi="Times New Roman" w:hint="eastAsia"/>
          <w:b w:val="0"/>
          <w:sz w:val="22"/>
          <w:szCs w:val="22"/>
        </w:rPr>
        <w:t>регистрации</w:t>
      </w:r>
      <w:r w:rsidRPr="0036638F">
        <w:rPr>
          <w:rFonts w:ascii="Times New Roman" w:hAnsi="Times New Roman"/>
          <w:b w:val="0"/>
          <w:sz w:val="22"/>
          <w:szCs w:val="22"/>
        </w:rPr>
        <w:t xml:space="preserve"> (</w:t>
      </w:r>
      <w:r w:rsidRPr="0036638F">
        <w:rPr>
          <w:rFonts w:ascii="Times New Roman" w:hAnsi="Times New Roman" w:hint="eastAsia"/>
          <w:b w:val="0"/>
          <w:sz w:val="22"/>
          <w:szCs w:val="22"/>
        </w:rPr>
        <w:t>для</w:t>
      </w:r>
      <w:r w:rsidRPr="0036638F">
        <w:rPr>
          <w:rFonts w:ascii="Times New Roman" w:hAnsi="Times New Roman"/>
          <w:b w:val="0"/>
          <w:sz w:val="22"/>
          <w:szCs w:val="22"/>
        </w:rPr>
        <w:t xml:space="preserve"> </w:t>
      </w:r>
      <w:r w:rsidRPr="0036638F">
        <w:rPr>
          <w:rFonts w:ascii="Times New Roman" w:hAnsi="Times New Roman" w:hint="eastAsia"/>
          <w:b w:val="0"/>
          <w:sz w:val="22"/>
          <w:szCs w:val="22"/>
        </w:rPr>
        <w:t>юридических</w:t>
      </w:r>
      <w:r w:rsidRPr="0036638F">
        <w:rPr>
          <w:rFonts w:ascii="Times New Roman" w:hAnsi="Times New Roman"/>
          <w:b w:val="0"/>
          <w:sz w:val="22"/>
          <w:szCs w:val="22"/>
        </w:rPr>
        <w:t xml:space="preserve"> </w:t>
      </w:r>
      <w:r w:rsidRPr="0036638F">
        <w:rPr>
          <w:rFonts w:ascii="Times New Roman" w:hAnsi="Times New Roman" w:hint="eastAsia"/>
          <w:b w:val="0"/>
          <w:sz w:val="22"/>
          <w:szCs w:val="22"/>
        </w:rPr>
        <w:t>лиц</w:t>
      </w:r>
      <w:r w:rsidRPr="0036638F">
        <w:rPr>
          <w:rFonts w:ascii="Times New Roman" w:hAnsi="Times New Roman"/>
          <w:b w:val="0"/>
          <w:sz w:val="22"/>
          <w:szCs w:val="22"/>
        </w:rPr>
        <w:t xml:space="preserve"> </w:t>
      </w:r>
      <w:r w:rsidRPr="0036638F">
        <w:rPr>
          <w:rFonts w:ascii="Times New Roman" w:hAnsi="Times New Roman" w:hint="eastAsia"/>
          <w:b w:val="0"/>
          <w:sz w:val="22"/>
          <w:szCs w:val="22"/>
        </w:rPr>
        <w:t>и</w:t>
      </w:r>
      <w:r w:rsidRPr="0036638F">
        <w:rPr>
          <w:rFonts w:ascii="Times New Roman" w:hAnsi="Times New Roman"/>
          <w:b w:val="0"/>
          <w:sz w:val="22"/>
          <w:szCs w:val="22"/>
        </w:rPr>
        <w:t xml:space="preserve"> </w:t>
      </w:r>
      <w:r w:rsidRPr="0036638F">
        <w:rPr>
          <w:rFonts w:ascii="Times New Roman" w:hAnsi="Times New Roman" w:hint="eastAsia"/>
          <w:b w:val="0"/>
          <w:sz w:val="22"/>
          <w:szCs w:val="22"/>
        </w:rPr>
        <w:t>индивидуальных</w:t>
      </w:r>
      <w:r w:rsidRPr="0036638F">
        <w:rPr>
          <w:rFonts w:ascii="Times New Roman" w:hAnsi="Times New Roman"/>
          <w:b w:val="0"/>
          <w:sz w:val="22"/>
          <w:szCs w:val="22"/>
        </w:rPr>
        <w:t xml:space="preserve"> </w:t>
      </w:r>
      <w:r w:rsidRPr="0036638F">
        <w:rPr>
          <w:rFonts w:ascii="Times New Roman" w:hAnsi="Times New Roman" w:hint="eastAsia"/>
          <w:b w:val="0"/>
          <w:sz w:val="22"/>
          <w:szCs w:val="22"/>
        </w:rPr>
        <w:t>предпринимателей</w:t>
      </w:r>
      <w:r w:rsidRPr="0036638F">
        <w:rPr>
          <w:rFonts w:ascii="Times New Roman" w:hAnsi="Times New Roman"/>
          <w:b w:val="0"/>
          <w:sz w:val="22"/>
          <w:szCs w:val="22"/>
        </w:rPr>
        <w:t xml:space="preserve">), </w:t>
      </w:r>
      <w:r w:rsidRPr="0036638F">
        <w:rPr>
          <w:rFonts w:ascii="Times New Roman" w:hAnsi="Times New Roman" w:hint="eastAsia"/>
          <w:b w:val="0"/>
          <w:sz w:val="22"/>
          <w:szCs w:val="22"/>
        </w:rPr>
        <w:t>на</w:t>
      </w:r>
      <w:r w:rsidRPr="0036638F">
        <w:rPr>
          <w:rFonts w:ascii="Times New Roman" w:hAnsi="Times New Roman"/>
          <w:b w:val="0"/>
          <w:sz w:val="22"/>
          <w:szCs w:val="22"/>
        </w:rPr>
        <w:t xml:space="preserve"> </w:t>
      </w:r>
      <w:r w:rsidRPr="0036638F">
        <w:rPr>
          <w:rFonts w:ascii="Times New Roman" w:hAnsi="Times New Roman" w:hint="eastAsia"/>
          <w:b w:val="0"/>
          <w:sz w:val="22"/>
          <w:szCs w:val="22"/>
        </w:rPr>
        <w:t>основании</w:t>
      </w:r>
      <w:r w:rsidRPr="0036638F">
        <w:rPr>
          <w:rFonts w:ascii="Times New Roman" w:hAnsi="Times New Roman"/>
          <w:b w:val="0"/>
          <w:sz w:val="22"/>
          <w:szCs w:val="22"/>
        </w:rPr>
        <w:t xml:space="preserve"> </w:t>
      </w:r>
      <w:r w:rsidRPr="0036638F">
        <w:rPr>
          <w:rFonts w:ascii="Times New Roman" w:hAnsi="Times New Roman" w:hint="eastAsia"/>
          <w:b w:val="0"/>
          <w:sz w:val="22"/>
          <w:szCs w:val="22"/>
        </w:rPr>
        <w:t>документов</w:t>
      </w:r>
      <w:r w:rsidRPr="0036638F">
        <w:rPr>
          <w:rFonts w:ascii="Times New Roman" w:hAnsi="Times New Roman"/>
          <w:b w:val="0"/>
          <w:sz w:val="22"/>
          <w:szCs w:val="22"/>
        </w:rPr>
        <w:t xml:space="preserve">, </w:t>
      </w:r>
      <w:r w:rsidRPr="0036638F">
        <w:rPr>
          <w:rFonts w:ascii="Times New Roman" w:hAnsi="Times New Roman" w:hint="eastAsia"/>
          <w:b w:val="0"/>
          <w:sz w:val="22"/>
          <w:szCs w:val="22"/>
        </w:rPr>
        <w:t>удостоверяющих</w:t>
      </w:r>
      <w:r w:rsidRPr="0036638F">
        <w:rPr>
          <w:rFonts w:ascii="Times New Roman" w:hAnsi="Times New Roman"/>
          <w:b w:val="0"/>
          <w:sz w:val="22"/>
          <w:szCs w:val="22"/>
        </w:rPr>
        <w:t xml:space="preserve"> </w:t>
      </w:r>
      <w:r w:rsidRPr="0036638F">
        <w:rPr>
          <w:rFonts w:ascii="Times New Roman" w:hAnsi="Times New Roman" w:hint="eastAsia"/>
          <w:b w:val="0"/>
          <w:sz w:val="22"/>
          <w:szCs w:val="22"/>
        </w:rPr>
        <w:t>личность</w:t>
      </w:r>
      <w:r w:rsidRPr="0036638F">
        <w:rPr>
          <w:rFonts w:ascii="Times New Roman" w:hAnsi="Times New Roman"/>
          <w:b w:val="0"/>
          <w:sz w:val="22"/>
          <w:szCs w:val="22"/>
        </w:rPr>
        <w:t xml:space="preserve"> (</w:t>
      </w:r>
      <w:r w:rsidRPr="0036638F">
        <w:rPr>
          <w:rFonts w:ascii="Times New Roman" w:hAnsi="Times New Roman" w:hint="eastAsia"/>
          <w:b w:val="0"/>
          <w:sz w:val="22"/>
          <w:szCs w:val="22"/>
        </w:rPr>
        <w:t>для</w:t>
      </w:r>
      <w:r w:rsidRPr="0036638F">
        <w:rPr>
          <w:rFonts w:ascii="Times New Roman" w:hAnsi="Times New Roman"/>
          <w:b w:val="0"/>
          <w:sz w:val="22"/>
          <w:szCs w:val="22"/>
        </w:rPr>
        <w:t xml:space="preserve"> </w:t>
      </w:r>
      <w:r w:rsidRPr="0036638F">
        <w:rPr>
          <w:rFonts w:ascii="Times New Roman" w:hAnsi="Times New Roman" w:hint="eastAsia"/>
          <w:b w:val="0"/>
          <w:sz w:val="22"/>
          <w:szCs w:val="22"/>
        </w:rPr>
        <w:t>физических</w:t>
      </w:r>
      <w:r w:rsidRPr="0036638F">
        <w:rPr>
          <w:rFonts w:ascii="Times New Roman" w:hAnsi="Times New Roman"/>
          <w:b w:val="0"/>
          <w:sz w:val="22"/>
          <w:szCs w:val="22"/>
        </w:rPr>
        <w:t xml:space="preserve"> </w:t>
      </w:r>
      <w:r w:rsidRPr="0036638F">
        <w:rPr>
          <w:rFonts w:ascii="Times New Roman" w:hAnsi="Times New Roman" w:hint="eastAsia"/>
          <w:b w:val="0"/>
          <w:sz w:val="22"/>
          <w:szCs w:val="22"/>
        </w:rPr>
        <w:t>лиц</w:t>
      </w:r>
      <w:r w:rsidR="002173A9">
        <w:rPr>
          <w:rFonts w:ascii="Times New Roman" w:hAnsi="Times New Roman"/>
          <w:b w:val="0"/>
          <w:sz w:val="22"/>
          <w:szCs w:val="22"/>
        </w:rPr>
        <w:t>);</w:t>
      </w:r>
      <w:bookmarkEnd w:id="366"/>
    </w:p>
    <w:p w14:paraId="5772718B" w14:textId="3F9A3ED9" w:rsidR="002173A9" w:rsidRDefault="002173A9" w:rsidP="0014587A">
      <w:pPr>
        <w:pStyle w:val="3"/>
        <w:numPr>
          <w:ilvl w:val="0"/>
          <w:numId w:val="82"/>
        </w:numPr>
        <w:spacing w:before="0"/>
        <w:ind w:left="993"/>
        <w:jc w:val="both"/>
        <w:rPr>
          <w:rFonts w:ascii="Times New Roman" w:hAnsi="Times New Roman"/>
          <w:b w:val="0"/>
          <w:sz w:val="22"/>
          <w:szCs w:val="22"/>
        </w:rPr>
      </w:pPr>
      <w:bookmarkStart w:id="367" w:name="_Toc13502229"/>
      <w:r>
        <w:rPr>
          <w:rFonts w:ascii="Times New Roman" w:hAnsi="Times New Roman" w:hint="eastAsia"/>
          <w:b w:val="0"/>
          <w:sz w:val="22"/>
          <w:szCs w:val="22"/>
        </w:rPr>
        <w:t>У</w:t>
      </w:r>
      <w:r w:rsidRPr="002173A9">
        <w:rPr>
          <w:rFonts w:ascii="Times New Roman" w:hAnsi="Times New Roman" w:hint="eastAsia"/>
          <w:b w:val="0"/>
          <w:sz w:val="22"/>
          <w:szCs w:val="22"/>
        </w:rPr>
        <w:t>казании</w:t>
      </w:r>
      <w:r w:rsidRPr="002173A9">
        <w:rPr>
          <w:rFonts w:ascii="Times New Roman" w:hAnsi="Times New Roman"/>
          <w:b w:val="0"/>
          <w:sz w:val="22"/>
          <w:szCs w:val="22"/>
        </w:rPr>
        <w:t xml:space="preserve"> </w:t>
      </w:r>
      <w:r w:rsidRPr="002173A9">
        <w:rPr>
          <w:rFonts w:ascii="Times New Roman" w:hAnsi="Times New Roman" w:hint="eastAsia"/>
          <w:b w:val="0"/>
          <w:sz w:val="22"/>
          <w:szCs w:val="22"/>
        </w:rPr>
        <w:t>в</w:t>
      </w:r>
      <w:r w:rsidRPr="002173A9">
        <w:rPr>
          <w:rFonts w:ascii="Times New Roman" w:hAnsi="Times New Roman"/>
          <w:b w:val="0"/>
          <w:sz w:val="22"/>
          <w:szCs w:val="22"/>
        </w:rPr>
        <w:t xml:space="preserve"> </w:t>
      </w:r>
      <w:r w:rsidRPr="002173A9">
        <w:rPr>
          <w:rFonts w:ascii="Times New Roman" w:hAnsi="Times New Roman" w:hint="eastAsia"/>
          <w:b w:val="0"/>
          <w:sz w:val="22"/>
          <w:szCs w:val="22"/>
        </w:rPr>
        <w:t>договоре</w:t>
      </w:r>
      <w:r w:rsidRPr="002173A9">
        <w:rPr>
          <w:rFonts w:ascii="Times New Roman" w:hAnsi="Times New Roman"/>
          <w:b w:val="0"/>
          <w:sz w:val="22"/>
          <w:szCs w:val="22"/>
        </w:rPr>
        <w:t xml:space="preserve"> </w:t>
      </w:r>
      <w:r w:rsidRPr="002173A9">
        <w:rPr>
          <w:rFonts w:ascii="Times New Roman" w:hAnsi="Times New Roman" w:hint="eastAsia"/>
          <w:b w:val="0"/>
          <w:sz w:val="22"/>
          <w:szCs w:val="22"/>
        </w:rPr>
        <w:t>страны</w:t>
      </w:r>
      <w:r w:rsidRPr="002173A9">
        <w:rPr>
          <w:rFonts w:ascii="Times New Roman" w:hAnsi="Times New Roman"/>
          <w:b w:val="0"/>
          <w:sz w:val="22"/>
          <w:szCs w:val="22"/>
        </w:rPr>
        <w:t xml:space="preserve"> </w:t>
      </w:r>
      <w:r w:rsidRPr="002173A9">
        <w:rPr>
          <w:rFonts w:ascii="Times New Roman" w:hAnsi="Times New Roman" w:hint="eastAsia"/>
          <w:b w:val="0"/>
          <w:sz w:val="22"/>
          <w:szCs w:val="22"/>
        </w:rPr>
        <w:t>происхождения</w:t>
      </w:r>
      <w:r w:rsidRPr="002173A9">
        <w:rPr>
          <w:rFonts w:ascii="Times New Roman" w:hAnsi="Times New Roman"/>
          <w:b w:val="0"/>
          <w:sz w:val="22"/>
          <w:szCs w:val="22"/>
        </w:rPr>
        <w:t xml:space="preserve"> </w:t>
      </w:r>
      <w:r w:rsidRPr="002173A9">
        <w:rPr>
          <w:rFonts w:ascii="Times New Roman" w:hAnsi="Times New Roman" w:hint="eastAsia"/>
          <w:b w:val="0"/>
          <w:sz w:val="22"/>
          <w:szCs w:val="22"/>
        </w:rPr>
        <w:t>поставляемого</w:t>
      </w:r>
      <w:r w:rsidRPr="002173A9">
        <w:rPr>
          <w:rFonts w:ascii="Times New Roman" w:hAnsi="Times New Roman"/>
          <w:b w:val="0"/>
          <w:sz w:val="22"/>
          <w:szCs w:val="22"/>
        </w:rPr>
        <w:t xml:space="preserve"> </w:t>
      </w:r>
      <w:r w:rsidRPr="002173A9">
        <w:rPr>
          <w:rFonts w:ascii="Times New Roman" w:hAnsi="Times New Roman" w:hint="eastAsia"/>
          <w:b w:val="0"/>
          <w:sz w:val="22"/>
          <w:szCs w:val="22"/>
        </w:rPr>
        <w:t>товара</w:t>
      </w:r>
      <w:r w:rsidRPr="002173A9">
        <w:rPr>
          <w:rFonts w:ascii="Times New Roman" w:hAnsi="Times New Roman"/>
          <w:b w:val="0"/>
          <w:sz w:val="22"/>
          <w:szCs w:val="22"/>
        </w:rPr>
        <w:t xml:space="preserve"> </w:t>
      </w:r>
      <w:r w:rsidRPr="002173A9">
        <w:rPr>
          <w:rFonts w:ascii="Times New Roman" w:hAnsi="Times New Roman" w:hint="eastAsia"/>
          <w:b w:val="0"/>
          <w:sz w:val="22"/>
          <w:szCs w:val="22"/>
        </w:rPr>
        <w:t>осуществляется</w:t>
      </w:r>
      <w:r w:rsidRPr="002173A9">
        <w:rPr>
          <w:rFonts w:ascii="Times New Roman" w:hAnsi="Times New Roman"/>
          <w:b w:val="0"/>
          <w:sz w:val="22"/>
          <w:szCs w:val="22"/>
        </w:rPr>
        <w:t xml:space="preserve"> </w:t>
      </w:r>
      <w:r w:rsidRPr="002173A9">
        <w:rPr>
          <w:rFonts w:ascii="Times New Roman" w:hAnsi="Times New Roman" w:hint="eastAsia"/>
          <w:b w:val="0"/>
          <w:sz w:val="22"/>
          <w:szCs w:val="22"/>
        </w:rPr>
        <w:t>на</w:t>
      </w:r>
      <w:r w:rsidRPr="002173A9">
        <w:rPr>
          <w:rFonts w:ascii="Times New Roman" w:hAnsi="Times New Roman"/>
          <w:b w:val="0"/>
          <w:sz w:val="22"/>
          <w:szCs w:val="22"/>
        </w:rPr>
        <w:t xml:space="preserve"> </w:t>
      </w:r>
      <w:r w:rsidRPr="002173A9">
        <w:rPr>
          <w:rFonts w:ascii="Times New Roman" w:hAnsi="Times New Roman" w:hint="eastAsia"/>
          <w:b w:val="0"/>
          <w:sz w:val="22"/>
          <w:szCs w:val="22"/>
        </w:rPr>
        <w:t>основании</w:t>
      </w:r>
      <w:r w:rsidRPr="002173A9">
        <w:rPr>
          <w:rFonts w:ascii="Times New Roman" w:hAnsi="Times New Roman"/>
          <w:b w:val="0"/>
          <w:sz w:val="22"/>
          <w:szCs w:val="22"/>
        </w:rPr>
        <w:t xml:space="preserve"> </w:t>
      </w:r>
      <w:r w:rsidRPr="002173A9">
        <w:rPr>
          <w:rFonts w:ascii="Times New Roman" w:hAnsi="Times New Roman" w:hint="eastAsia"/>
          <w:b w:val="0"/>
          <w:sz w:val="22"/>
          <w:szCs w:val="22"/>
        </w:rPr>
        <w:t>сведений</w:t>
      </w:r>
      <w:r w:rsidRPr="002173A9">
        <w:rPr>
          <w:rFonts w:ascii="Times New Roman" w:hAnsi="Times New Roman"/>
          <w:b w:val="0"/>
          <w:sz w:val="22"/>
          <w:szCs w:val="22"/>
        </w:rPr>
        <w:t xml:space="preserve">, </w:t>
      </w:r>
      <w:r w:rsidRPr="002173A9">
        <w:rPr>
          <w:rFonts w:ascii="Times New Roman" w:hAnsi="Times New Roman" w:hint="eastAsia"/>
          <w:b w:val="0"/>
          <w:sz w:val="22"/>
          <w:szCs w:val="22"/>
        </w:rPr>
        <w:t>содержащихся</w:t>
      </w:r>
      <w:r w:rsidRPr="002173A9">
        <w:rPr>
          <w:rFonts w:ascii="Times New Roman" w:hAnsi="Times New Roman"/>
          <w:b w:val="0"/>
          <w:sz w:val="22"/>
          <w:szCs w:val="22"/>
        </w:rPr>
        <w:t xml:space="preserve"> </w:t>
      </w:r>
      <w:r w:rsidRPr="002173A9">
        <w:rPr>
          <w:rFonts w:ascii="Times New Roman" w:hAnsi="Times New Roman" w:hint="eastAsia"/>
          <w:b w:val="0"/>
          <w:sz w:val="22"/>
          <w:szCs w:val="22"/>
        </w:rPr>
        <w:t>в</w:t>
      </w:r>
      <w:r w:rsidRPr="002173A9">
        <w:rPr>
          <w:rFonts w:ascii="Times New Roman" w:hAnsi="Times New Roman"/>
          <w:b w:val="0"/>
          <w:sz w:val="22"/>
          <w:szCs w:val="22"/>
        </w:rPr>
        <w:t xml:space="preserve"> </w:t>
      </w:r>
      <w:r w:rsidRPr="002173A9">
        <w:rPr>
          <w:rFonts w:ascii="Times New Roman" w:hAnsi="Times New Roman" w:hint="eastAsia"/>
          <w:b w:val="0"/>
          <w:sz w:val="22"/>
          <w:szCs w:val="22"/>
        </w:rPr>
        <w:t>заявке</w:t>
      </w:r>
      <w:r w:rsidRPr="002173A9">
        <w:rPr>
          <w:rFonts w:ascii="Times New Roman" w:hAnsi="Times New Roman"/>
          <w:b w:val="0"/>
          <w:sz w:val="22"/>
          <w:szCs w:val="22"/>
        </w:rPr>
        <w:t xml:space="preserve"> </w:t>
      </w:r>
      <w:r w:rsidRPr="002173A9">
        <w:rPr>
          <w:rFonts w:ascii="Times New Roman" w:hAnsi="Times New Roman" w:hint="eastAsia"/>
          <w:b w:val="0"/>
          <w:sz w:val="22"/>
          <w:szCs w:val="22"/>
        </w:rPr>
        <w:t>на</w:t>
      </w:r>
      <w:r w:rsidRPr="002173A9">
        <w:rPr>
          <w:rFonts w:ascii="Times New Roman" w:hAnsi="Times New Roman"/>
          <w:b w:val="0"/>
          <w:sz w:val="22"/>
          <w:szCs w:val="22"/>
        </w:rPr>
        <w:t xml:space="preserve"> </w:t>
      </w:r>
      <w:r w:rsidRPr="002173A9">
        <w:rPr>
          <w:rFonts w:ascii="Times New Roman" w:hAnsi="Times New Roman" w:hint="eastAsia"/>
          <w:b w:val="0"/>
          <w:sz w:val="22"/>
          <w:szCs w:val="22"/>
        </w:rPr>
        <w:t>участие</w:t>
      </w:r>
      <w:r w:rsidRPr="002173A9">
        <w:rPr>
          <w:rFonts w:ascii="Times New Roman" w:hAnsi="Times New Roman"/>
          <w:b w:val="0"/>
          <w:sz w:val="22"/>
          <w:szCs w:val="22"/>
        </w:rPr>
        <w:t xml:space="preserve"> </w:t>
      </w:r>
      <w:r w:rsidRPr="002173A9">
        <w:rPr>
          <w:rFonts w:ascii="Times New Roman" w:hAnsi="Times New Roman" w:hint="eastAsia"/>
          <w:b w:val="0"/>
          <w:sz w:val="22"/>
          <w:szCs w:val="22"/>
        </w:rPr>
        <w:t>в</w:t>
      </w:r>
      <w:r w:rsidRPr="002173A9">
        <w:rPr>
          <w:rFonts w:ascii="Times New Roman" w:hAnsi="Times New Roman"/>
          <w:b w:val="0"/>
          <w:sz w:val="22"/>
          <w:szCs w:val="22"/>
        </w:rPr>
        <w:t xml:space="preserve"> </w:t>
      </w:r>
      <w:r w:rsidRPr="002173A9">
        <w:rPr>
          <w:rFonts w:ascii="Times New Roman" w:hAnsi="Times New Roman" w:hint="eastAsia"/>
          <w:b w:val="0"/>
          <w:sz w:val="22"/>
          <w:szCs w:val="22"/>
        </w:rPr>
        <w:t>запросе</w:t>
      </w:r>
      <w:r w:rsidRPr="002173A9">
        <w:rPr>
          <w:rFonts w:ascii="Times New Roman" w:hAnsi="Times New Roman"/>
          <w:b w:val="0"/>
          <w:sz w:val="22"/>
          <w:szCs w:val="22"/>
        </w:rPr>
        <w:t xml:space="preserve"> </w:t>
      </w:r>
      <w:r w:rsidRPr="002173A9">
        <w:rPr>
          <w:rFonts w:ascii="Times New Roman" w:hAnsi="Times New Roman" w:hint="eastAsia"/>
          <w:b w:val="0"/>
          <w:sz w:val="22"/>
          <w:szCs w:val="22"/>
        </w:rPr>
        <w:t>предложений</w:t>
      </w:r>
      <w:r w:rsidRPr="002173A9">
        <w:rPr>
          <w:rFonts w:ascii="Times New Roman" w:hAnsi="Times New Roman"/>
          <w:b w:val="0"/>
          <w:sz w:val="22"/>
          <w:szCs w:val="22"/>
        </w:rPr>
        <w:t xml:space="preserve">, </w:t>
      </w:r>
      <w:r w:rsidRPr="002173A9">
        <w:rPr>
          <w:rFonts w:ascii="Times New Roman" w:hAnsi="Times New Roman" w:hint="eastAsia"/>
          <w:b w:val="0"/>
          <w:sz w:val="22"/>
          <w:szCs w:val="22"/>
        </w:rPr>
        <w:t>представленной</w:t>
      </w:r>
      <w:r w:rsidRPr="002173A9">
        <w:rPr>
          <w:rFonts w:ascii="Times New Roman" w:hAnsi="Times New Roman"/>
          <w:b w:val="0"/>
          <w:sz w:val="22"/>
          <w:szCs w:val="22"/>
        </w:rPr>
        <w:t xml:space="preserve"> </w:t>
      </w:r>
      <w:r w:rsidRPr="002173A9">
        <w:rPr>
          <w:rFonts w:ascii="Times New Roman" w:hAnsi="Times New Roman" w:hint="eastAsia"/>
          <w:b w:val="0"/>
          <w:sz w:val="22"/>
          <w:szCs w:val="22"/>
        </w:rPr>
        <w:t>участником</w:t>
      </w:r>
      <w:r w:rsidRPr="002173A9">
        <w:rPr>
          <w:rFonts w:ascii="Times New Roman" w:hAnsi="Times New Roman"/>
          <w:b w:val="0"/>
          <w:sz w:val="22"/>
          <w:szCs w:val="22"/>
        </w:rPr>
        <w:t xml:space="preserve"> </w:t>
      </w:r>
      <w:r w:rsidRPr="002173A9">
        <w:rPr>
          <w:rFonts w:ascii="Times New Roman" w:hAnsi="Times New Roman" w:hint="eastAsia"/>
          <w:b w:val="0"/>
          <w:sz w:val="22"/>
          <w:szCs w:val="22"/>
        </w:rPr>
        <w:t>закупки</w:t>
      </w:r>
      <w:r w:rsidRPr="002173A9">
        <w:rPr>
          <w:rFonts w:ascii="Times New Roman" w:hAnsi="Times New Roman"/>
          <w:b w:val="0"/>
          <w:sz w:val="22"/>
          <w:szCs w:val="22"/>
        </w:rPr>
        <w:t xml:space="preserve">, </w:t>
      </w:r>
      <w:r w:rsidRPr="002173A9">
        <w:rPr>
          <w:rFonts w:ascii="Times New Roman" w:hAnsi="Times New Roman" w:hint="eastAsia"/>
          <w:b w:val="0"/>
          <w:sz w:val="22"/>
          <w:szCs w:val="22"/>
        </w:rPr>
        <w:t>с</w:t>
      </w:r>
      <w:r w:rsidRPr="002173A9">
        <w:rPr>
          <w:rFonts w:ascii="Times New Roman" w:hAnsi="Times New Roman"/>
          <w:b w:val="0"/>
          <w:sz w:val="22"/>
          <w:szCs w:val="22"/>
        </w:rPr>
        <w:t xml:space="preserve"> </w:t>
      </w:r>
      <w:r w:rsidRPr="002173A9">
        <w:rPr>
          <w:rFonts w:ascii="Times New Roman" w:hAnsi="Times New Roman" w:hint="eastAsia"/>
          <w:b w:val="0"/>
          <w:sz w:val="22"/>
          <w:szCs w:val="22"/>
        </w:rPr>
        <w:t>которым</w:t>
      </w:r>
      <w:r w:rsidRPr="002173A9">
        <w:rPr>
          <w:rFonts w:ascii="Times New Roman" w:hAnsi="Times New Roman"/>
          <w:b w:val="0"/>
          <w:sz w:val="22"/>
          <w:szCs w:val="22"/>
        </w:rPr>
        <w:t xml:space="preserve"> </w:t>
      </w:r>
      <w:r w:rsidRPr="002173A9">
        <w:rPr>
          <w:rFonts w:ascii="Times New Roman" w:hAnsi="Times New Roman" w:hint="eastAsia"/>
          <w:b w:val="0"/>
          <w:sz w:val="22"/>
          <w:szCs w:val="22"/>
        </w:rPr>
        <w:t>заключается</w:t>
      </w:r>
      <w:r w:rsidRPr="002173A9">
        <w:rPr>
          <w:rFonts w:ascii="Times New Roman" w:hAnsi="Times New Roman"/>
          <w:b w:val="0"/>
          <w:sz w:val="22"/>
          <w:szCs w:val="22"/>
        </w:rPr>
        <w:t xml:space="preserve"> </w:t>
      </w:r>
      <w:r w:rsidRPr="002173A9">
        <w:rPr>
          <w:rFonts w:ascii="Times New Roman" w:hAnsi="Times New Roman" w:hint="eastAsia"/>
          <w:b w:val="0"/>
          <w:sz w:val="22"/>
          <w:szCs w:val="22"/>
        </w:rPr>
        <w:t>договор</w:t>
      </w:r>
      <w:r>
        <w:rPr>
          <w:rFonts w:ascii="Times New Roman" w:hAnsi="Times New Roman"/>
          <w:b w:val="0"/>
          <w:sz w:val="22"/>
          <w:szCs w:val="22"/>
        </w:rPr>
        <w:t>;</w:t>
      </w:r>
      <w:bookmarkEnd w:id="367"/>
    </w:p>
    <w:p w14:paraId="31C3CCF2" w14:textId="71F26FDE" w:rsidR="002173A9" w:rsidRDefault="00C13891" w:rsidP="0014587A">
      <w:pPr>
        <w:pStyle w:val="3"/>
        <w:numPr>
          <w:ilvl w:val="0"/>
          <w:numId w:val="82"/>
        </w:numPr>
        <w:spacing w:before="0"/>
        <w:ind w:left="993"/>
        <w:jc w:val="both"/>
        <w:rPr>
          <w:rFonts w:ascii="Times New Roman" w:hAnsi="Times New Roman"/>
          <w:b w:val="0"/>
          <w:sz w:val="22"/>
          <w:szCs w:val="22"/>
        </w:rPr>
      </w:pPr>
      <w:bookmarkStart w:id="368" w:name="_Toc13502230"/>
      <w:r>
        <w:rPr>
          <w:rFonts w:ascii="Times New Roman" w:hAnsi="Times New Roman"/>
          <w:b w:val="0"/>
          <w:sz w:val="22"/>
          <w:szCs w:val="22"/>
        </w:rPr>
        <w:t xml:space="preserve">Заключение </w:t>
      </w:r>
      <w:r w:rsidRPr="00C13891">
        <w:rPr>
          <w:rFonts w:ascii="Times New Roman" w:hAnsi="Times New Roman" w:hint="eastAsia"/>
          <w:b w:val="0"/>
          <w:sz w:val="22"/>
          <w:szCs w:val="22"/>
        </w:rPr>
        <w:t>договора</w:t>
      </w:r>
      <w:r w:rsidRPr="00C13891">
        <w:rPr>
          <w:rFonts w:ascii="Times New Roman" w:hAnsi="Times New Roman"/>
          <w:b w:val="0"/>
          <w:sz w:val="22"/>
          <w:szCs w:val="22"/>
        </w:rPr>
        <w:t xml:space="preserve"> </w:t>
      </w:r>
      <w:r w:rsidRPr="00C13891">
        <w:rPr>
          <w:rFonts w:ascii="Times New Roman" w:hAnsi="Times New Roman" w:hint="eastAsia"/>
          <w:b w:val="0"/>
          <w:sz w:val="22"/>
          <w:szCs w:val="22"/>
        </w:rPr>
        <w:t>с</w:t>
      </w:r>
      <w:r w:rsidRPr="00C13891">
        <w:rPr>
          <w:rFonts w:ascii="Times New Roman" w:hAnsi="Times New Roman"/>
          <w:b w:val="0"/>
          <w:sz w:val="22"/>
          <w:szCs w:val="22"/>
        </w:rPr>
        <w:t xml:space="preserve"> </w:t>
      </w:r>
      <w:r w:rsidRPr="00C13891">
        <w:rPr>
          <w:rFonts w:ascii="Times New Roman" w:hAnsi="Times New Roman" w:hint="eastAsia"/>
          <w:b w:val="0"/>
          <w:sz w:val="22"/>
          <w:szCs w:val="22"/>
        </w:rPr>
        <w:t>участником</w:t>
      </w:r>
      <w:r w:rsidRPr="00C13891">
        <w:rPr>
          <w:rFonts w:ascii="Times New Roman" w:hAnsi="Times New Roman"/>
          <w:b w:val="0"/>
          <w:sz w:val="22"/>
          <w:szCs w:val="22"/>
        </w:rPr>
        <w:t xml:space="preserve"> </w:t>
      </w:r>
      <w:r w:rsidRPr="00C13891">
        <w:rPr>
          <w:rFonts w:ascii="Times New Roman" w:hAnsi="Times New Roman" w:hint="eastAsia"/>
          <w:b w:val="0"/>
          <w:sz w:val="22"/>
          <w:szCs w:val="22"/>
        </w:rPr>
        <w:t>закупки</w:t>
      </w:r>
      <w:r w:rsidRPr="00C13891">
        <w:rPr>
          <w:rFonts w:ascii="Times New Roman" w:hAnsi="Times New Roman"/>
          <w:b w:val="0"/>
          <w:sz w:val="22"/>
          <w:szCs w:val="22"/>
        </w:rPr>
        <w:t xml:space="preserve">, </w:t>
      </w:r>
      <w:r w:rsidRPr="00C13891">
        <w:rPr>
          <w:rFonts w:ascii="Times New Roman" w:hAnsi="Times New Roman" w:hint="eastAsia"/>
          <w:b w:val="0"/>
          <w:sz w:val="22"/>
          <w:szCs w:val="22"/>
        </w:rPr>
        <w:t>который</w:t>
      </w:r>
      <w:r w:rsidRPr="00C13891">
        <w:rPr>
          <w:rFonts w:ascii="Times New Roman" w:hAnsi="Times New Roman"/>
          <w:b w:val="0"/>
          <w:sz w:val="22"/>
          <w:szCs w:val="22"/>
        </w:rPr>
        <w:t xml:space="preserve"> </w:t>
      </w:r>
      <w:r w:rsidRPr="00C13891">
        <w:rPr>
          <w:rFonts w:ascii="Times New Roman" w:hAnsi="Times New Roman" w:hint="eastAsia"/>
          <w:b w:val="0"/>
          <w:sz w:val="22"/>
          <w:szCs w:val="22"/>
        </w:rPr>
        <w:t>предложил</w:t>
      </w:r>
      <w:r w:rsidRPr="00C13891">
        <w:rPr>
          <w:rFonts w:ascii="Times New Roman" w:hAnsi="Times New Roman"/>
          <w:b w:val="0"/>
          <w:sz w:val="22"/>
          <w:szCs w:val="22"/>
        </w:rPr>
        <w:t xml:space="preserve"> </w:t>
      </w:r>
      <w:r w:rsidRPr="00C13891">
        <w:rPr>
          <w:rFonts w:ascii="Times New Roman" w:hAnsi="Times New Roman" w:hint="eastAsia"/>
          <w:b w:val="0"/>
          <w:sz w:val="22"/>
          <w:szCs w:val="22"/>
        </w:rPr>
        <w:t>такие</w:t>
      </w:r>
      <w:r w:rsidRPr="00C13891">
        <w:rPr>
          <w:rFonts w:ascii="Times New Roman" w:hAnsi="Times New Roman"/>
          <w:b w:val="0"/>
          <w:sz w:val="22"/>
          <w:szCs w:val="22"/>
        </w:rPr>
        <w:t xml:space="preserve"> </w:t>
      </w:r>
      <w:r w:rsidRPr="00C13891">
        <w:rPr>
          <w:rFonts w:ascii="Times New Roman" w:hAnsi="Times New Roman" w:hint="eastAsia"/>
          <w:b w:val="0"/>
          <w:sz w:val="22"/>
          <w:szCs w:val="22"/>
        </w:rPr>
        <w:t>же</w:t>
      </w:r>
      <w:r w:rsidRPr="00C13891">
        <w:rPr>
          <w:rFonts w:ascii="Times New Roman" w:hAnsi="Times New Roman"/>
          <w:b w:val="0"/>
          <w:sz w:val="22"/>
          <w:szCs w:val="22"/>
        </w:rPr>
        <w:t xml:space="preserve">, </w:t>
      </w:r>
      <w:r w:rsidRPr="00C13891">
        <w:rPr>
          <w:rFonts w:ascii="Times New Roman" w:hAnsi="Times New Roman" w:hint="eastAsia"/>
          <w:b w:val="0"/>
          <w:sz w:val="22"/>
          <w:szCs w:val="22"/>
        </w:rPr>
        <w:t>как</w:t>
      </w:r>
      <w:r w:rsidRPr="00C13891">
        <w:rPr>
          <w:rFonts w:ascii="Times New Roman" w:hAnsi="Times New Roman"/>
          <w:b w:val="0"/>
          <w:sz w:val="22"/>
          <w:szCs w:val="22"/>
        </w:rPr>
        <w:t xml:space="preserve"> </w:t>
      </w:r>
      <w:r w:rsidRPr="00C13891">
        <w:rPr>
          <w:rFonts w:ascii="Times New Roman" w:hAnsi="Times New Roman" w:hint="eastAsia"/>
          <w:b w:val="0"/>
          <w:sz w:val="22"/>
          <w:szCs w:val="22"/>
        </w:rPr>
        <w:t>и</w:t>
      </w:r>
      <w:r w:rsidRPr="00C13891">
        <w:rPr>
          <w:rFonts w:ascii="Times New Roman" w:hAnsi="Times New Roman"/>
          <w:b w:val="0"/>
          <w:sz w:val="22"/>
          <w:szCs w:val="22"/>
        </w:rPr>
        <w:t xml:space="preserve"> </w:t>
      </w:r>
      <w:r w:rsidRPr="00C13891">
        <w:rPr>
          <w:rFonts w:ascii="Times New Roman" w:hAnsi="Times New Roman" w:hint="eastAsia"/>
          <w:b w:val="0"/>
          <w:sz w:val="22"/>
          <w:szCs w:val="22"/>
        </w:rPr>
        <w:t>победитель</w:t>
      </w:r>
      <w:r w:rsidRPr="00C13891">
        <w:rPr>
          <w:rFonts w:ascii="Times New Roman" w:hAnsi="Times New Roman"/>
          <w:b w:val="0"/>
          <w:sz w:val="22"/>
          <w:szCs w:val="22"/>
        </w:rPr>
        <w:t xml:space="preserve"> </w:t>
      </w:r>
      <w:r w:rsidRPr="00C13891">
        <w:rPr>
          <w:rFonts w:ascii="Times New Roman" w:hAnsi="Times New Roman" w:hint="eastAsia"/>
          <w:b w:val="0"/>
          <w:sz w:val="22"/>
          <w:szCs w:val="22"/>
        </w:rPr>
        <w:t>запроса</w:t>
      </w:r>
      <w:r w:rsidRPr="00C13891">
        <w:rPr>
          <w:rFonts w:ascii="Times New Roman" w:hAnsi="Times New Roman"/>
          <w:b w:val="0"/>
          <w:sz w:val="22"/>
          <w:szCs w:val="22"/>
        </w:rPr>
        <w:t xml:space="preserve"> </w:t>
      </w:r>
      <w:r w:rsidRPr="00C13891">
        <w:rPr>
          <w:rFonts w:ascii="Times New Roman" w:hAnsi="Times New Roman" w:hint="eastAsia"/>
          <w:b w:val="0"/>
          <w:sz w:val="22"/>
          <w:szCs w:val="22"/>
        </w:rPr>
        <w:t>предложений</w:t>
      </w:r>
      <w:r w:rsidRPr="00C13891">
        <w:rPr>
          <w:rFonts w:ascii="Times New Roman" w:hAnsi="Times New Roman"/>
          <w:b w:val="0"/>
          <w:sz w:val="22"/>
          <w:szCs w:val="22"/>
        </w:rPr>
        <w:t xml:space="preserve">, </w:t>
      </w:r>
      <w:r w:rsidRPr="00C13891">
        <w:rPr>
          <w:rFonts w:ascii="Times New Roman" w:hAnsi="Times New Roman" w:hint="eastAsia"/>
          <w:b w:val="0"/>
          <w:sz w:val="22"/>
          <w:szCs w:val="22"/>
        </w:rPr>
        <w:t>условия</w:t>
      </w:r>
      <w:r w:rsidRPr="00C13891">
        <w:rPr>
          <w:rFonts w:ascii="Times New Roman" w:hAnsi="Times New Roman"/>
          <w:b w:val="0"/>
          <w:sz w:val="22"/>
          <w:szCs w:val="22"/>
        </w:rPr>
        <w:t xml:space="preserve"> </w:t>
      </w:r>
      <w:r w:rsidRPr="00C13891">
        <w:rPr>
          <w:rFonts w:ascii="Times New Roman" w:hAnsi="Times New Roman" w:hint="eastAsia"/>
          <w:b w:val="0"/>
          <w:sz w:val="22"/>
          <w:szCs w:val="22"/>
        </w:rPr>
        <w:t>поставки</w:t>
      </w:r>
      <w:r w:rsidRPr="00C13891">
        <w:rPr>
          <w:rFonts w:ascii="Times New Roman" w:hAnsi="Times New Roman"/>
          <w:b w:val="0"/>
          <w:sz w:val="22"/>
          <w:szCs w:val="22"/>
        </w:rPr>
        <w:t xml:space="preserve"> </w:t>
      </w:r>
      <w:r w:rsidRPr="00C13891">
        <w:rPr>
          <w:rFonts w:ascii="Times New Roman" w:hAnsi="Times New Roman" w:hint="eastAsia"/>
          <w:b w:val="0"/>
          <w:sz w:val="22"/>
          <w:szCs w:val="22"/>
        </w:rPr>
        <w:t>товаров</w:t>
      </w:r>
      <w:r w:rsidRPr="00C13891">
        <w:rPr>
          <w:rFonts w:ascii="Times New Roman" w:hAnsi="Times New Roman"/>
          <w:b w:val="0"/>
          <w:sz w:val="22"/>
          <w:szCs w:val="22"/>
        </w:rPr>
        <w:t xml:space="preserve">, </w:t>
      </w:r>
      <w:r w:rsidRPr="00C13891">
        <w:rPr>
          <w:rFonts w:ascii="Times New Roman" w:hAnsi="Times New Roman" w:hint="eastAsia"/>
          <w:b w:val="0"/>
          <w:sz w:val="22"/>
          <w:szCs w:val="22"/>
        </w:rPr>
        <w:t>выполнения</w:t>
      </w:r>
      <w:r w:rsidRPr="00C13891">
        <w:rPr>
          <w:rFonts w:ascii="Times New Roman" w:hAnsi="Times New Roman"/>
          <w:b w:val="0"/>
          <w:sz w:val="22"/>
          <w:szCs w:val="22"/>
        </w:rPr>
        <w:t xml:space="preserve"> </w:t>
      </w:r>
      <w:r w:rsidRPr="00C13891">
        <w:rPr>
          <w:rFonts w:ascii="Times New Roman" w:hAnsi="Times New Roman" w:hint="eastAsia"/>
          <w:b w:val="0"/>
          <w:sz w:val="22"/>
          <w:szCs w:val="22"/>
        </w:rPr>
        <w:t>работ</w:t>
      </w:r>
      <w:r w:rsidRPr="00C13891">
        <w:rPr>
          <w:rFonts w:ascii="Times New Roman" w:hAnsi="Times New Roman"/>
          <w:b w:val="0"/>
          <w:sz w:val="22"/>
          <w:szCs w:val="22"/>
        </w:rPr>
        <w:t xml:space="preserve">, </w:t>
      </w:r>
      <w:r w:rsidRPr="00C13891">
        <w:rPr>
          <w:rFonts w:ascii="Times New Roman" w:hAnsi="Times New Roman" w:hint="eastAsia"/>
          <w:b w:val="0"/>
          <w:sz w:val="22"/>
          <w:szCs w:val="22"/>
        </w:rPr>
        <w:t>оказания</w:t>
      </w:r>
      <w:r w:rsidRPr="00C13891">
        <w:rPr>
          <w:rFonts w:ascii="Times New Roman" w:hAnsi="Times New Roman"/>
          <w:b w:val="0"/>
          <w:sz w:val="22"/>
          <w:szCs w:val="22"/>
        </w:rPr>
        <w:t xml:space="preserve"> </w:t>
      </w:r>
      <w:r w:rsidRPr="00C13891">
        <w:rPr>
          <w:rFonts w:ascii="Times New Roman" w:hAnsi="Times New Roman" w:hint="eastAsia"/>
          <w:b w:val="0"/>
          <w:sz w:val="22"/>
          <w:szCs w:val="22"/>
        </w:rPr>
        <w:t>услуг</w:t>
      </w:r>
      <w:r w:rsidRPr="00C13891">
        <w:rPr>
          <w:rFonts w:ascii="Times New Roman" w:hAnsi="Times New Roman"/>
          <w:b w:val="0"/>
          <w:sz w:val="22"/>
          <w:szCs w:val="22"/>
        </w:rPr>
        <w:t xml:space="preserve">, </w:t>
      </w:r>
      <w:r w:rsidRPr="00C13891">
        <w:rPr>
          <w:rFonts w:ascii="Times New Roman" w:hAnsi="Times New Roman" w:hint="eastAsia"/>
          <w:b w:val="0"/>
          <w:sz w:val="22"/>
          <w:szCs w:val="22"/>
        </w:rPr>
        <w:t>или</w:t>
      </w:r>
      <w:r w:rsidRPr="00C13891">
        <w:rPr>
          <w:rFonts w:ascii="Times New Roman" w:hAnsi="Times New Roman"/>
          <w:b w:val="0"/>
          <w:sz w:val="22"/>
          <w:szCs w:val="22"/>
        </w:rPr>
        <w:t xml:space="preserve"> </w:t>
      </w:r>
      <w:r w:rsidRPr="00C13891">
        <w:rPr>
          <w:rFonts w:ascii="Times New Roman" w:hAnsi="Times New Roman" w:hint="eastAsia"/>
          <w:b w:val="0"/>
          <w:sz w:val="22"/>
          <w:szCs w:val="22"/>
        </w:rPr>
        <w:t>предложение</w:t>
      </w:r>
      <w:r w:rsidRPr="00C13891">
        <w:rPr>
          <w:rFonts w:ascii="Times New Roman" w:hAnsi="Times New Roman"/>
          <w:b w:val="0"/>
          <w:sz w:val="22"/>
          <w:szCs w:val="22"/>
        </w:rPr>
        <w:t xml:space="preserve"> </w:t>
      </w:r>
      <w:r w:rsidRPr="00C13891">
        <w:rPr>
          <w:rFonts w:ascii="Times New Roman" w:hAnsi="Times New Roman" w:hint="eastAsia"/>
          <w:b w:val="0"/>
          <w:sz w:val="22"/>
          <w:szCs w:val="22"/>
        </w:rPr>
        <w:t>которого</w:t>
      </w:r>
      <w:r w:rsidRPr="00C13891">
        <w:rPr>
          <w:rFonts w:ascii="Times New Roman" w:hAnsi="Times New Roman"/>
          <w:b w:val="0"/>
          <w:sz w:val="22"/>
          <w:szCs w:val="22"/>
        </w:rPr>
        <w:t xml:space="preserve"> </w:t>
      </w:r>
      <w:r w:rsidRPr="00C13891">
        <w:rPr>
          <w:rFonts w:ascii="Times New Roman" w:hAnsi="Times New Roman" w:hint="eastAsia"/>
          <w:b w:val="0"/>
          <w:sz w:val="22"/>
          <w:szCs w:val="22"/>
        </w:rPr>
        <w:t>содержит</w:t>
      </w:r>
      <w:r w:rsidRPr="00C13891">
        <w:rPr>
          <w:rFonts w:ascii="Times New Roman" w:hAnsi="Times New Roman"/>
          <w:b w:val="0"/>
          <w:sz w:val="22"/>
          <w:szCs w:val="22"/>
        </w:rPr>
        <w:t xml:space="preserve"> </w:t>
      </w:r>
      <w:r w:rsidRPr="00C13891">
        <w:rPr>
          <w:rFonts w:ascii="Times New Roman" w:hAnsi="Times New Roman" w:hint="eastAsia"/>
          <w:b w:val="0"/>
          <w:sz w:val="22"/>
          <w:szCs w:val="22"/>
        </w:rPr>
        <w:t>лучшие</w:t>
      </w:r>
      <w:r w:rsidRPr="00C13891">
        <w:rPr>
          <w:rFonts w:ascii="Times New Roman" w:hAnsi="Times New Roman"/>
          <w:b w:val="0"/>
          <w:sz w:val="22"/>
          <w:szCs w:val="22"/>
        </w:rPr>
        <w:t xml:space="preserve"> </w:t>
      </w:r>
      <w:r w:rsidRPr="00C13891">
        <w:rPr>
          <w:rFonts w:ascii="Times New Roman" w:hAnsi="Times New Roman" w:hint="eastAsia"/>
          <w:b w:val="0"/>
          <w:sz w:val="22"/>
          <w:szCs w:val="22"/>
        </w:rPr>
        <w:t>условия</w:t>
      </w:r>
      <w:r w:rsidRPr="00C13891">
        <w:rPr>
          <w:rFonts w:ascii="Times New Roman" w:hAnsi="Times New Roman"/>
          <w:b w:val="0"/>
          <w:sz w:val="22"/>
          <w:szCs w:val="22"/>
        </w:rPr>
        <w:t xml:space="preserve"> </w:t>
      </w:r>
      <w:r w:rsidRPr="00C13891">
        <w:rPr>
          <w:rFonts w:ascii="Times New Roman" w:hAnsi="Times New Roman" w:hint="eastAsia"/>
          <w:b w:val="0"/>
          <w:sz w:val="22"/>
          <w:szCs w:val="22"/>
        </w:rPr>
        <w:t>поставки</w:t>
      </w:r>
      <w:r w:rsidRPr="00C13891">
        <w:rPr>
          <w:rFonts w:ascii="Times New Roman" w:hAnsi="Times New Roman"/>
          <w:b w:val="0"/>
          <w:sz w:val="22"/>
          <w:szCs w:val="22"/>
        </w:rPr>
        <w:t xml:space="preserve"> </w:t>
      </w:r>
      <w:r w:rsidRPr="00C13891">
        <w:rPr>
          <w:rFonts w:ascii="Times New Roman" w:hAnsi="Times New Roman" w:hint="eastAsia"/>
          <w:b w:val="0"/>
          <w:sz w:val="22"/>
          <w:szCs w:val="22"/>
        </w:rPr>
        <w:t>товаров</w:t>
      </w:r>
      <w:r w:rsidRPr="00C13891">
        <w:rPr>
          <w:rFonts w:ascii="Times New Roman" w:hAnsi="Times New Roman"/>
          <w:b w:val="0"/>
          <w:sz w:val="22"/>
          <w:szCs w:val="22"/>
        </w:rPr>
        <w:t xml:space="preserve">, </w:t>
      </w:r>
      <w:r w:rsidRPr="00C13891">
        <w:rPr>
          <w:rFonts w:ascii="Times New Roman" w:hAnsi="Times New Roman" w:hint="eastAsia"/>
          <w:b w:val="0"/>
          <w:sz w:val="22"/>
          <w:szCs w:val="22"/>
        </w:rPr>
        <w:t>выполнения</w:t>
      </w:r>
      <w:r w:rsidRPr="00C13891">
        <w:rPr>
          <w:rFonts w:ascii="Times New Roman" w:hAnsi="Times New Roman"/>
          <w:b w:val="0"/>
          <w:sz w:val="22"/>
          <w:szCs w:val="22"/>
        </w:rPr>
        <w:t xml:space="preserve"> </w:t>
      </w:r>
      <w:r w:rsidRPr="00C13891">
        <w:rPr>
          <w:rFonts w:ascii="Times New Roman" w:hAnsi="Times New Roman" w:hint="eastAsia"/>
          <w:b w:val="0"/>
          <w:sz w:val="22"/>
          <w:szCs w:val="22"/>
        </w:rPr>
        <w:t>работ</w:t>
      </w:r>
      <w:r w:rsidRPr="00C13891">
        <w:rPr>
          <w:rFonts w:ascii="Times New Roman" w:hAnsi="Times New Roman"/>
          <w:b w:val="0"/>
          <w:sz w:val="22"/>
          <w:szCs w:val="22"/>
        </w:rPr>
        <w:t xml:space="preserve">, </w:t>
      </w:r>
      <w:r w:rsidRPr="00C13891">
        <w:rPr>
          <w:rFonts w:ascii="Times New Roman" w:hAnsi="Times New Roman" w:hint="eastAsia"/>
          <w:b w:val="0"/>
          <w:sz w:val="22"/>
          <w:szCs w:val="22"/>
        </w:rPr>
        <w:t>оказания</w:t>
      </w:r>
      <w:r w:rsidRPr="00C13891">
        <w:rPr>
          <w:rFonts w:ascii="Times New Roman" w:hAnsi="Times New Roman"/>
          <w:b w:val="0"/>
          <w:sz w:val="22"/>
          <w:szCs w:val="22"/>
        </w:rPr>
        <w:t xml:space="preserve"> </w:t>
      </w:r>
      <w:r w:rsidRPr="00C13891">
        <w:rPr>
          <w:rFonts w:ascii="Times New Roman" w:hAnsi="Times New Roman" w:hint="eastAsia"/>
          <w:b w:val="0"/>
          <w:sz w:val="22"/>
          <w:szCs w:val="22"/>
        </w:rPr>
        <w:t>услуг</w:t>
      </w:r>
      <w:r w:rsidRPr="00C13891">
        <w:rPr>
          <w:rFonts w:ascii="Times New Roman" w:hAnsi="Times New Roman"/>
          <w:b w:val="0"/>
          <w:sz w:val="22"/>
          <w:szCs w:val="22"/>
        </w:rPr>
        <w:t xml:space="preserve">, </w:t>
      </w:r>
      <w:r w:rsidRPr="00C13891">
        <w:rPr>
          <w:rFonts w:ascii="Times New Roman" w:hAnsi="Times New Roman" w:hint="eastAsia"/>
          <w:b w:val="0"/>
          <w:sz w:val="22"/>
          <w:szCs w:val="22"/>
        </w:rPr>
        <w:t>следующие</w:t>
      </w:r>
      <w:r w:rsidRPr="00C13891">
        <w:rPr>
          <w:rFonts w:ascii="Times New Roman" w:hAnsi="Times New Roman"/>
          <w:b w:val="0"/>
          <w:sz w:val="22"/>
          <w:szCs w:val="22"/>
        </w:rPr>
        <w:t xml:space="preserve"> </w:t>
      </w:r>
      <w:r w:rsidRPr="00C13891">
        <w:rPr>
          <w:rFonts w:ascii="Times New Roman" w:hAnsi="Times New Roman" w:hint="eastAsia"/>
          <w:b w:val="0"/>
          <w:sz w:val="22"/>
          <w:szCs w:val="22"/>
        </w:rPr>
        <w:t>после</w:t>
      </w:r>
      <w:r w:rsidRPr="00C13891">
        <w:rPr>
          <w:rFonts w:ascii="Times New Roman" w:hAnsi="Times New Roman"/>
          <w:b w:val="0"/>
          <w:sz w:val="22"/>
          <w:szCs w:val="22"/>
        </w:rPr>
        <w:t xml:space="preserve"> </w:t>
      </w:r>
      <w:r w:rsidRPr="00C13891">
        <w:rPr>
          <w:rFonts w:ascii="Times New Roman" w:hAnsi="Times New Roman" w:hint="eastAsia"/>
          <w:b w:val="0"/>
          <w:sz w:val="22"/>
          <w:szCs w:val="22"/>
        </w:rPr>
        <w:t>условий</w:t>
      </w:r>
      <w:r w:rsidRPr="00C13891">
        <w:rPr>
          <w:rFonts w:ascii="Times New Roman" w:hAnsi="Times New Roman"/>
          <w:b w:val="0"/>
          <w:sz w:val="22"/>
          <w:szCs w:val="22"/>
        </w:rPr>
        <w:t xml:space="preserve">, </w:t>
      </w:r>
      <w:r w:rsidRPr="00C13891">
        <w:rPr>
          <w:rFonts w:ascii="Times New Roman" w:hAnsi="Times New Roman" w:hint="eastAsia"/>
          <w:b w:val="0"/>
          <w:sz w:val="22"/>
          <w:szCs w:val="22"/>
        </w:rPr>
        <w:t>предложенных</w:t>
      </w:r>
      <w:r w:rsidRPr="00C13891">
        <w:rPr>
          <w:rFonts w:ascii="Times New Roman" w:hAnsi="Times New Roman"/>
          <w:b w:val="0"/>
          <w:sz w:val="22"/>
          <w:szCs w:val="22"/>
        </w:rPr>
        <w:t xml:space="preserve"> </w:t>
      </w:r>
      <w:r w:rsidRPr="00C13891">
        <w:rPr>
          <w:rFonts w:ascii="Times New Roman" w:hAnsi="Times New Roman" w:hint="eastAsia"/>
          <w:b w:val="0"/>
          <w:sz w:val="22"/>
          <w:szCs w:val="22"/>
        </w:rPr>
        <w:t>победителем</w:t>
      </w:r>
      <w:r w:rsidRPr="00C13891">
        <w:rPr>
          <w:rFonts w:ascii="Times New Roman" w:hAnsi="Times New Roman"/>
          <w:b w:val="0"/>
          <w:sz w:val="22"/>
          <w:szCs w:val="22"/>
        </w:rPr>
        <w:t xml:space="preserve"> </w:t>
      </w:r>
      <w:r w:rsidRPr="00C13891">
        <w:rPr>
          <w:rFonts w:ascii="Times New Roman" w:hAnsi="Times New Roman" w:hint="eastAsia"/>
          <w:b w:val="0"/>
          <w:sz w:val="22"/>
          <w:szCs w:val="22"/>
        </w:rPr>
        <w:t>запроса</w:t>
      </w:r>
      <w:r w:rsidRPr="00C13891">
        <w:rPr>
          <w:rFonts w:ascii="Times New Roman" w:hAnsi="Times New Roman"/>
          <w:b w:val="0"/>
          <w:sz w:val="22"/>
          <w:szCs w:val="22"/>
        </w:rPr>
        <w:t xml:space="preserve"> </w:t>
      </w:r>
      <w:r w:rsidRPr="00C13891">
        <w:rPr>
          <w:rFonts w:ascii="Times New Roman" w:hAnsi="Times New Roman" w:hint="eastAsia"/>
          <w:b w:val="0"/>
          <w:sz w:val="22"/>
          <w:szCs w:val="22"/>
        </w:rPr>
        <w:t>предложений</w:t>
      </w:r>
      <w:r w:rsidRPr="00C13891">
        <w:rPr>
          <w:rFonts w:ascii="Times New Roman" w:hAnsi="Times New Roman"/>
          <w:b w:val="0"/>
          <w:sz w:val="22"/>
          <w:szCs w:val="22"/>
        </w:rPr>
        <w:t xml:space="preserve">, </w:t>
      </w:r>
      <w:r w:rsidRPr="00C13891">
        <w:rPr>
          <w:rFonts w:ascii="Times New Roman" w:hAnsi="Times New Roman" w:hint="eastAsia"/>
          <w:b w:val="0"/>
          <w:sz w:val="22"/>
          <w:szCs w:val="22"/>
        </w:rPr>
        <w:t>который</w:t>
      </w:r>
      <w:r w:rsidRPr="00C13891">
        <w:rPr>
          <w:rFonts w:ascii="Times New Roman" w:hAnsi="Times New Roman"/>
          <w:b w:val="0"/>
          <w:sz w:val="22"/>
          <w:szCs w:val="22"/>
        </w:rPr>
        <w:t xml:space="preserve"> </w:t>
      </w:r>
      <w:r w:rsidRPr="00C13891">
        <w:rPr>
          <w:rFonts w:ascii="Times New Roman" w:hAnsi="Times New Roman" w:hint="eastAsia"/>
          <w:b w:val="0"/>
          <w:sz w:val="22"/>
          <w:szCs w:val="22"/>
        </w:rPr>
        <w:t>признан</w:t>
      </w:r>
      <w:r w:rsidRPr="00C13891">
        <w:rPr>
          <w:rFonts w:ascii="Times New Roman" w:hAnsi="Times New Roman"/>
          <w:b w:val="0"/>
          <w:sz w:val="22"/>
          <w:szCs w:val="22"/>
        </w:rPr>
        <w:t xml:space="preserve"> </w:t>
      </w:r>
      <w:r w:rsidRPr="00C13891">
        <w:rPr>
          <w:rFonts w:ascii="Times New Roman" w:hAnsi="Times New Roman" w:hint="eastAsia"/>
          <w:b w:val="0"/>
          <w:sz w:val="22"/>
          <w:szCs w:val="22"/>
        </w:rPr>
        <w:t>уклонившимся</w:t>
      </w:r>
      <w:r w:rsidRPr="00C13891">
        <w:rPr>
          <w:rFonts w:ascii="Times New Roman" w:hAnsi="Times New Roman"/>
          <w:b w:val="0"/>
          <w:sz w:val="22"/>
          <w:szCs w:val="22"/>
        </w:rPr>
        <w:t xml:space="preserve"> </w:t>
      </w:r>
      <w:r w:rsidRPr="00C13891">
        <w:rPr>
          <w:rFonts w:ascii="Times New Roman" w:hAnsi="Times New Roman" w:hint="eastAsia"/>
          <w:b w:val="0"/>
          <w:sz w:val="22"/>
          <w:szCs w:val="22"/>
        </w:rPr>
        <w:t>от</w:t>
      </w:r>
      <w:r w:rsidRPr="00C13891">
        <w:rPr>
          <w:rFonts w:ascii="Times New Roman" w:hAnsi="Times New Roman"/>
          <w:b w:val="0"/>
          <w:sz w:val="22"/>
          <w:szCs w:val="22"/>
        </w:rPr>
        <w:t xml:space="preserve"> </w:t>
      </w:r>
      <w:r w:rsidRPr="00C13891">
        <w:rPr>
          <w:rFonts w:ascii="Times New Roman" w:hAnsi="Times New Roman" w:hint="eastAsia"/>
          <w:b w:val="0"/>
          <w:sz w:val="22"/>
          <w:szCs w:val="22"/>
        </w:rPr>
        <w:t>заключения</w:t>
      </w:r>
      <w:r w:rsidRPr="00C13891">
        <w:rPr>
          <w:rFonts w:ascii="Times New Roman" w:hAnsi="Times New Roman"/>
          <w:b w:val="0"/>
          <w:sz w:val="22"/>
          <w:szCs w:val="22"/>
        </w:rPr>
        <w:t xml:space="preserve"> </w:t>
      </w:r>
      <w:r w:rsidRPr="00C13891">
        <w:rPr>
          <w:rFonts w:ascii="Times New Roman" w:hAnsi="Times New Roman" w:hint="eastAsia"/>
          <w:b w:val="0"/>
          <w:sz w:val="22"/>
          <w:szCs w:val="22"/>
        </w:rPr>
        <w:t>договора</w:t>
      </w:r>
      <w:r>
        <w:rPr>
          <w:rFonts w:ascii="Times New Roman" w:hAnsi="Times New Roman"/>
          <w:b w:val="0"/>
          <w:sz w:val="22"/>
          <w:szCs w:val="22"/>
        </w:rPr>
        <w:t>;</w:t>
      </w:r>
      <w:bookmarkEnd w:id="368"/>
    </w:p>
    <w:p w14:paraId="411136C7" w14:textId="1AE1F936" w:rsidR="009448CC" w:rsidRPr="009A079E" w:rsidRDefault="00024F3D" w:rsidP="0014587A">
      <w:pPr>
        <w:pStyle w:val="3"/>
        <w:numPr>
          <w:ilvl w:val="0"/>
          <w:numId w:val="82"/>
        </w:numPr>
        <w:spacing w:before="0"/>
        <w:ind w:left="993"/>
        <w:jc w:val="both"/>
        <w:rPr>
          <w:rFonts w:ascii="Times New Roman" w:hAnsi="Times New Roman"/>
          <w:b w:val="0"/>
          <w:sz w:val="22"/>
          <w:szCs w:val="22"/>
        </w:rPr>
      </w:pPr>
      <w:bookmarkStart w:id="369" w:name="_Toc13502231"/>
      <w:r>
        <w:rPr>
          <w:rFonts w:ascii="Times New Roman" w:hAnsi="Times New Roman" w:hint="eastAsia"/>
          <w:b w:val="0"/>
          <w:sz w:val="22"/>
          <w:szCs w:val="22"/>
        </w:rPr>
        <w:t>При и</w:t>
      </w:r>
      <w:r w:rsidR="00C13891" w:rsidRPr="00C13891">
        <w:rPr>
          <w:rFonts w:ascii="Times New Roman" w:hAnsi="Times New Roman" w:hint="eastAsia"/>
          <w:b w:val="0"/>
          <w:sz w:val="22"/>
          <w:szCs w:val="22"/>
        </w:rPr>
        <w:t>сполнении</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договора</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заключенного</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с</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участником</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закупки</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которому</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предоставлен</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приоритет</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в</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соответствии</w:t>
      </w:r>
      <w:r w:rsidR="009A079E">
        <w:rPr>
          <w:rFonts w:ascii="Times New Roman" w:hAnsi="Times New Roman"/>
          <w:b w:val="0"/>
          <w:sz w:val="22"/>
          <w:szCs w:val="22"/>
        </w:rPr>
        <w:t xml:space="preserve"> </w:t>
      </w:r>
      <w:r w:rsidR="00C13891" w:rsidRPr="00C13891">
        <w:rPr>
          <w:rFonts w:ascii="Times New Roman" w:hAnsi="Times New Roman" w:hint="eastAsia"/>
          <w:b w:val="0"/>
          <w:sz w:val="22"/>
          <w:szCs w:val="22"/>
        </w:rPr>
        <w:t>с</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указанным</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выше</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постановлением</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не</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допускается</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замена</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страны</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происхождения</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товаров</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за</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исключением</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случая</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когда</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в</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результате</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такой</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замены</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вместо</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иностранных</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товаров</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поставляются</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российские</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товары</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при</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этом</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качество</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технические</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и</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функциональные</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характеристики</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потребительские</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свойства</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таких</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товаров</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не</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должны</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уступать</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качеству</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и</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соответствующим</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техническим</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и</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функциональным</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характеристикам</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товаров</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указанных</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в</w:t>
      </w:r>
      <w:r w:rsidR="00C13891" w:rsidRPr="00C13891">
        <w:rPr>
          <w:rFonts w:ascii="Times New Roman" w:hAnsi="Times New Roman"/>
          <w:b w:val="0"/>
          <w:sz w:val="22"/>
          <w:szCs w:val="22"/>
        </w:rPr>
        <w:t xml:space="preserve"> </w:t>
      </w:r>
      <w:r w:rsidR="00C13891" w:rsidRPr="00C13891">
        <w:rPr>
          <w:rFonts w:ascii="Times New Roman" w:hAnsi="Times New Roman" w:hint="eastAsia"/>
          <w:b w:val="0"/>
          <w:sz w:val="22"/>
          <w:szCs w:val="22"/>
        </w:rPr>
        <w:t>договоре</w:t>
      </w:r>
      <w:r w:rsidR="00C13891" w:rsidRPr="00C13891">
        <w:rPr>
          <w:rFonts w:ascii="Times New Roman" w:hAnsi="Times New Roman"/>
          <w:b w:val="0"/>
          <w:sz w:val="22"/>
          <w:szCs w:val="22"/>
        </w:rPr>
        <w:t>.</w:t>
      </w:r>
      <w:bookmarkEnd w:id="369"/>
    </w:p>
    <w:p w14:paraId="20098293" w14:textId="3482F110" w:rsidR="00475B70" w:rsidRDefault="00475B70" w:rsidP="005B0EF0">
      <w:pPr>
        <w:jc w:val="both"/>
        <w:rPr>
          <w:rFonts w:ascii="Times New Roman" w:eastAsiaTheme="majorEastAsia" w:hAnsi="Times New Roman"/>
          <w:bCs/>
          <w:sz w:val="24"/>
          <w:lang w:eastAsia="ru-RU"/>
        </w:rPr>
      </w:pPr>
      <w:r>
        <w:rPr>
          <w:rFonts w:ascii="Times New Roman" w:eastAsiaTheme="majorEastAsia" w:hAnsi="Times New Roman"/>
          <w:bCs/>
          <w:sz w:val="24"/>
          <w:lang w:eastAsia="ru-RU"/>
        </w:rPr>
        <w:br w:type="page"/>
      </w:r>
    </w:p>
    <w:p w14:paraId="09B56B2F" w14:textId="77777777" w:rsidR="00B25B45" w:rsidRDefault="00B76BB9" w:rsidP="00717C80">
      <w:pPr>
        <w:pStyle w:val="2"/>
        <w:ind w:left="0" w:firstLine="426"/>
        <w:rPr>
          <w:rFonts w:ascii="Times New Roman" w:eastAsiaTheme="majorEastAsia" w:hAnsi="Times New Roman"/>
          <w:sz w:val="24"/>
        </w:rPr>
      </w:pPr>
      <w:bookmarkStart w:id="370" w:name="_Ref414291981"/>
      <w:bookmarkStart w:id="371" w:name="_Toc415874696"/>
      <w:bookmarkStart w:id="372" w:name="_Ref314161291"/>
      <w:bookmarkStart w:id="373" w:name="_Toc13502232"/>
      <w:r w:rsidRPr="007C18BC">
        <w:rPr>
          <w:rFonts w:ascii="Times New Roman" w:eastAsiaTheme="majorEastAsia" w:hAnsi="Times New Roman"/>
          <w:sz w:val="24"/>
        </w:rPr>
        <w:lastRenderedPageBreak/>
        <w:t>ИНФОРМАЦИОННАЯ КАРТА</w:t>
      </w:r>
      <w:bookmarkEnd w:id="351"/>
      <w:bookmarkEnd w:id="370"/>
      <w:bookmarkEnd w:id="371"/>
      <w:bookmarkEnd w:id="372"/>
      <w:bookmarkEnd w:id="373"/>
      <w:r w:rsidR="00D147F0">
        <w:rPr>
          <w:rFonts w:ascii="Times New Roman" w:eastAsiaTheme="majorEastAsia" w:hAnsi="Times New Roman"/>
          <w:sz w:val="24"/>
        </w:rPr>
        <w:t xml:space="preserve"> </w:t>
      </w:r>
    </w:p>
    <w:p w14:paraId="0FDD91F0" w14:textId="548FDBE3" w:rsidR="00D147F0" w:rsidRPr="004321B4" w:rsidRDefault="00B747D6" w:rsidP="00D147F0">
      <w:pPr>
        <w:pStyle w:val="a"/>
        <w:numPr>
          <w:ilvl w:val="0"/>
          <w:numId w:val="0"/>
        </w:numPr>
        <w:spacing w:before="0"/>
        <w:rPr>
          <w:rFonts w:ascii="Times New Roman" w:hAnsi="Times New Roman"/>
          <w:sz w:val="24"/>
          <w:szCs w:val="24"/>
        </w:rPr>
      </w:pPr>
      <w:r w:rsidRPr="004321B4">
        <w:rPr>
          <w:rFonts w:ascii="Times New Roman" w:hAnsi="Times New Roman"/>
          <w:sz w:val="24"/>
          <w:szCs w:val="24"/>
        </w:rPr>
        <w:t xml:space="preserve">Следующие условия проведения </w:t>
      </w:r>
      <w:r w:rsidR="00380240" w:rsidRPr="004321B4">
        <w:rPr>
          <w:rFonts w:ascii="Times New Roman" w:hAnsi="Times New Roman"/>
          <w:sz w:val="24"/>
          <w:szCs w:val="24"/>
        </w:rPr>
        <w:t>закупки</w:t>
      </w:r>
      <w:r w:rsidR="008F33D2" w:rsidRPr="004321B4">
        <w:rPr>
          <w:rFonts w:ascii="Times New Roman" w:hAnsi="Times New Roman"/>
          <w:sz w:val="24"/>
          <w:szCs w:val="24"/>
        </w:rPr>
        <w:t xml:space="preserve"> </w:t>
      </w:r>
      <w:r w:rsidRPr="004321B4">
        <w:rPr>
          <w:rFonts w:ascii="Times New Roman" w:hAnsi="Times New Roman"/>
          <w:sz w:val="24"/>
          <w:szCs w:val="24"/>
        </w:rPr>
        <w:t>являются неотъемлемой частью настоящей документации</w:t>
      </w:r>
      <w:r w:rsidR="00856D23" w:rsidRPr="004321B4">
        <w:rPr>
          <w:rFonts w:ascii="Times New Roman" w:hAnsi="Times New Roman"/>
          <w:sz w:val="24"/>
          <w:szCs w:val="24"/>
        </w:rPr>
        <w:t xml:space="preserve"> о закупке</w:t>
      </w:r>
      <w:r w:rsidRPr="004321B4">
        <w:rPr>
          <w:rFonts w:ascii="Times New Roman" w:hAnsi="Times New Roman"/>
          <w:sz w:val="24"/>
          <w:szCs w:val="24"/>
        </w:rPr>
        <w:t xml:space="preserve">, уточняют и дополняют положения </w:t>
      </w:r>
      <w:r w:rsidR="0032691D" w:rsidRPr="000E5CDE">
        <w:rPr>
          <w:rFonts w:ascii="Times New Roman" w:hAnsi="Times New Roman"/>
          <w:sz w:val="24"/>
          <w:szCs w:val="24"/>
        </w:rPr>
        <w:t>разделов </w:t>
      </w:r>
      <w:r w:rsidR="00535707" w:rsidRPr="000E5CDE">
        <w:rPr>
          <w:rFonts w:ascii="Times New Roman" w:hAnsi="Times New Roman"/>
          <w:sz w:val="24"/>
          <w:szCs w:val="24"/>
        </w:rPr>
        <w:fldChar w:fldCharType="begin"/>
      </w:r>
      <w:r w:rsidR="00535707" w:rsidRPr="000E5CDE">
        <w:rPr>
          <w:rFonts w:ascii="Times New Roman" w:hAnsi="Times New Roman"/>
          <w:sz w:val="24"/>
          <w:szCs w:val="24"/>
        </w:rPr>
        <w:instrText xml:space="preserve"> REF _Ref419478675 \r \h  \* MERGEFORMAT </w:instrText>
      </w:r>
      <w:r w:rsidR="00535707" w:rsidRPr="000E5CDE">
        <w:rPr>
          <w:rFonts w:ascii="Times New Roman" w:hAnsi="Times New Roman"/>
          <w:sz w:val="24"/>
          <w:szCs w:val="24"/>
        </w:rPr>
      </w:r>
      <w:r w:rsidR="00535707" w:rsidRPr="000E5CDE">
        <w:rPr>
          <w:rFonts w:ascii="Times New Roman" w:hAnsi="Times New Roman"/>
          <w:sz w:val="24"/>
          <w:szCs w:val="24"/>
        </w:rPr>
        <w:fldChar w:fldCharType="separate"/>
      </w:r>
      <w:r w:rsidR="00987D53">
        <w:rPr>
          <w:rFonts w:ascii="Times New Roman" w:hAnsi="Times New Roman"/>
          <w:sz w:val="24"/>
          <w:szCs w:val="24"/>
        </w:rPr>
        <w:t>3</w:t>
      </w:r>
      <w:r w:rsidR="00535707" w:rsidRPr="000E5CDE">
        <w:rPr>
          <w:rFonts w:ascii="Times New Roman" w:hAnsi="Times New Roman"/>
          <w:sz w:val="24"/>
          <w:szCs w:val="24"/>
        </w:rPr>
        <w:fldChar w:fldCharType="end"/>
      </w:r>
      <w:r w:rsidR="007E49B5" w:rsidRPr="000E5CDE">
        <w:rPr>
          <w:rFonts w:ascii="Times New Roman" w:hAnsi="Times New Roman"/>
          <w:sz w:val="24"/>
          <w:szCs w:val="24"/>
        </w:rPr>
        <w:t>-</w:t>
      </w:r>
      <w:r w:rsidR="00CB6C74" w:rsidRPr="000E5CDE">
        <w:rPr>
          <w:rFonts w:ascii="Times New Roman" w:hAnsi="Times New Roman"/>
          <w:sz w:val="24"/>
          <w:szCs w:val="24"/>
        </w:rPr>
        <w:t>9</w:t>
      </w:r>
      <w:r w:rsidR="00F3002C" w:rsidRPr="000E5CDE">
        <w:rPr>
          <w:rFonts w:ascii="Times New Roman" w:hAnsi="Times New Roman"/>
          <w:sz w:val="24"/>
          <w:szCs w:val="24"/>
        </w:rPr>
        <w:t xml:space="preserve"> </w:t>
      </w:r>
      <w:r w:rsidR="004321B4" w:rsidRPr="000E5CDE">
        <w:rPr>
          <w:rFonts w:ascii="Times New Roman" w:hAnsi="Times New Roman"/>
          <w:sz w:val="24"/>
          <w:szCs w:val="24"/>
        </w:rPr>
        <w:t>Д</w:t>
      </w:r>
      <w:r w:rsidRPr="000E5CDE">
        <w:rPr>
          <w:rFonts w:ascii="Times New Roman" w:hAnsi="Times New Roman"/>
          <w:sz w:val="24"/>
          <w:szCs w:val="24"/>
        </w:rPr>
        <w:t>окумента</w:t>
      </w:r>
      <w:r w:rsidR="001F1CFB" w:rsidRPr="000E5CDE">
        <w:rPr>
          <w:rFonts w:ascii="Times New Roman" w:hAnsi="Times New Roman"/>
          <w:sz w:val="24"/>
          <w:szCs w:val="24"/>
        </w:rPr>
        <w:t>ции</w:t>
      </w:r>
      <w:r w:rsidR="0034146F" w:rsidRPr="004321B4">
        <w:rPr>
          <w:rFonts w:ascii="Times New Roman" w:hAnsi="Times New Roman"/>
          <w:sz w:val="24"/>
          <w:szCs w:val="24"/>
        </w:rPr>
        <w:t xml:space="preserve"> о закупке</w:t>
      </w:r>
      <w:r w:rsidR="001F1CFB" w:rsidRPr="004321B4">
        <w:rPr>
          <w:rFonts w:ascii="Times New Roman" w:hAnsi="Times New Roman"/>
          <w:sz w:val="24"/>
          <w:szCs w:val="24"/>
        </w:rPr>
        <w:t>.</w:t>
      </w:r>
      <w:r w:rsidR="00050D4E" w:rsidRPr="004321B4">
        <w:rPr>
          <w:rFonts w:ascii="Times New Roman" w:hAnsi="Times New Roman"/>
          <w:sz w:val="24"/>
          <w:szCs w:val="24"/>
        </w:rPr>
        <w:t xml:space="preserve"> </w:t>
      </w:r>
    </w:p>
    <w:p w14:paraId="42346FF1" w14:textId="77777777" w:rsidR="0023287E" w:rsidRPr="00D147F0" w:rsidRDefault="0023287E" w:rsidP="00D147F0">
      <w:pPr>
        <w:pStyle w:val="a"/>
        <w:numPr>
          <w:ilvl w:val="0"/>
          <w:numId w:val="0"/>
        </w:numPr>
        <w:spacing w:before="0"/>
        <w:rPr>
          <w:rFonts w:ascii="Times New Roman" w:hAnsi="Times New Roman"/>
          <w:sz w:val="24"/>
          <w:szCs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552"/>
        <w:gridCol w:w="6946"/>
      </w:tblGrid>
      <w:tr w:rsidR="0075298C" w:rsidRPr="007C18BC" w14:paraId="5A28B9E9" w14:textId="77777777" w:rsidTr="0096225E">
        <w:trPr>
          <w:trHeight w:val="440"/>
          <w:tblHeader/>
        </w:trPr>
        <w:tc>
          <w:tcPr>
            <w:tcW w:w="567" w:type="dxa"/>
            <w:shd w:val="clear" w:color="auto" w:fill="D9D9D9" w:themeFill="background1" w:themeFillShade="D9"/>
            <w:vAlign w:val="center"/>
          </w:tcPr>
          <w:p w14:paraId="70B73C87" w14:textId="77777777" w:rsidR="0075298C" w:rsidRPr="007C18BC" w:rsidRDefault="0075298C" w:rsidP="00773C33">
            <w:pPr>
              <w:pStyle w:val="a"/>
              <w:keepNext/>
              <w:numPr>
                <w:ilvl w:val="0"/>
                <w:numId w:val="0"/>
              </w:numPr>
              <w:jc w:val="center"/>
              <w:rPr>
                <w:rFonts w:ascii="Times New Roman" w:hAnsi="Times New Roman"/>
                <w:sz w:val="24"/>
              </w:rPr>
            </w:pPr>
            <w:r w:rsidRPr="007C18BC">
              <w:rPr>
                <w:rFonts w:ascii="Times New Roman" w:hAnsi="Times New Roman"/>
                <w:sz w:val="24"/>
              </w:rPr>
              <w:t>№ п/п</w:t>
            </w:r>
          </w:p>
        </w:tc>
        <w:tc>
          <w:tcPr>
            <w:tcW w:w="2552" w:type="dxa"/>
            <w:shd w:val="clear" w:color="auto" w:fill="D9D9D9" w:themeFill="background1" w:themeFillShade="D9"/>
            <w:vAlign w:val="center"/>
          </w:tcPr>
          <w:p w14:paraId="4099E7ED" w14:textId="77777777" w:rsidR="0075298C" w:rsidRPr="00D147F0" w:rsidRDefault="0075298C" w:rsidP="00324D22">
            <w:pPr>
              <w:pStyle w:val="a"/>
              <w:keepNext/>
              <w:numPr>
                <w:ilvl w:val="0"/>
                <w:numId w:val="0"/>
              </w:numPr>
              <w:jc w:val="center"/>
              <w:rPr>
                <w:rFonts w:ascii="Times New Roman" w:hAnsi="Times New Roman"/>
                <w:b/>
                <w:bCs/>
                <w:sz w:val="24"/>
              </w:rPr>
            </w:pPr>
            <w:r w:rsidRPr="00D147F0">
              <w:rPr>
                <w:rFonts w:ascii="Times New Roman" w:hAnsi="Times New Roman"/>
                <w:b/>
                <w:bCs/>
                <w:sz w:val="24"/>
              </w:rPr>
              <w:t xml:space="preserve">Наименование </w:t>
            </w:r>
          </w:p>
        </w:tc>
        <w:tc>
          <w:tcPr>
            <w:tcW w:w="6946" w:type="dxa"/>
            <w:shd w:val="clear" w:color="auto" w:fill="D9D9D9" w:themeFill="background1" w:themeFillShade="D9"/>
            <w:vAlign w:val="center"/>
          </w:tcPr>
          <w:p w14:paraId="6B6343B0" w14:textId="77777777" w:rsidR="0075298C" w:rsidRPr="007C18BC" w:rsidRDefault="0075298C" w:rsidP="00990ED3">
            <w:pPr>
              <w:pStyle w:val="a"/>
              <w:keepNext/>
              <w:numPr>
                <w:ilvl w:val="0"/>
                <w:numId w:val="0"/>
              </w:numPr>
              <w:ind w:left="1134" w:hanging="1134"/>
              <w:jc w:val="center"/>
              <w:rPr>
                <w:rFonts w:ascii="Times New Roman" w:hAnsi="Times New Roman"/>
                <w:bCs/>
                <w:sz w:val="24"/>
              </w:rPr>
            </w:pPr>
            <w:r w:rsidRPr="007C18BC">
              <w:rPr>
                <w:rFonts w:ascii="Times New Roman" w:hAnsi="Times New Roman"/>
                <w:bCs/>
                <w:sz w:val="24"/>
              </w:rPr>
              <w:t>Содержание</w:t>
            </w:r>
          </w:p>
        </w:tc>
      </w:tr>
      <w:tr w:rsidR="00C2272D" w:rsidRPr="007C18BC" w14:paraId="1C945A5F" w14:textId="77777777" w:rsidTr="004321B4">
        <w:trPr>
          <w:trHeight w:val="2328"/>
        </w:trPr>
        <w:tc>
          <w:tcPr>
            <w:tcW w:w="567" w:type="dxa"/>
            <w:shd w:val="clear" w:color="auto" w:fill="auto"/>
          </w:tcPr>
          <w:p w14:paraId="67710CF6" w14:textId="77777777" w:rsidR="00C2272D" w:rsidRPr="008426BA" w:rsidRDefault="00C2272D" w:rsidP="007E5039">
            <w:pPr>
              <w:pStyle w:val="a"/>
              <w:numPr>
                <w:ilvl w:val="0"/>
                <w:numId w:val="12"/>
              </w:numPr>
              <w:rPr>
                <w:rFonts w:ascii="Times New Roman" w:hAnsi="Times New Roman"/>
                <w:sz w:val="22"/>
                <w:szCs w:val="22"/>
              </w:rPr>
            </w:pPr>
            <w:bookmarkStart w:id="374" w:name="_Ref414291914"/>
          </w:p>
        </w:tc>
        <w:bookmarkEnd w:id="374"/>
        <w:tc>
          <w:tcPr>
            <w:tcW w:w="2552" w:type="dxa"/>
            <w:shd w:val="clear" w:color="auto" w:fill="auto"/>
          </w:tcPr>
          <w:p w14:paraId="5E19C965" w14:textId="77777777" w:rsidR="00C2272D" w:rsidRPr="008426BA" w:rsidRDefault="00A83130" w:rsidP="00A83130">
            <w:pPr>
              <w:pStyle w:val="a"/>
              <w:numPr>
                <w:ilvl w:val="0"/>
                <w:numId w:val="0"/>
              </w:numPr>
              <w:jc w:val="left"/>
              <w:rPr>
                <w:rFonts w:ascii="Times New Roman" w:hAnsi="Times New Roman"/>
                <w:bCs/>
                <w:sz w:val="22"/>
                <w:szCs w:val="22"/>
              </w:rPr>
            </w:pPr>
            <w:r w:rsidRPr="008426BA">
              <w:rPr>
                <w:rFonts w:ascii="Times New Roman" w:hAnsi="Times New Roman"/>
                <w:bCs/>
                <w:sz w:val="22"/>
                <w:szCs w:val="22"/>
              </w:rPr>
              <w:t>Предмет договора</w:t>
            </w:r>
          </w:p>
          <w:p w14:paraId="1E50196F" w14:textId="77777777" w:rsidR="00C95F98" w:rsidRPr="008426BA" w:rsidRDefault="00C95F98" w:rsidP="00A83130">
            <w:pPr>
              <w:pStyle w:val="a"/>
              <w:numPr>
                <w:ilvl w:val="0"/>
                <w:numId w:val="0"/>
              </w:numPr>
              <w:jc w:val="left"/>
              <w:rPr>
                <w:rFonts w:ascii="Times New Roman" w:hAnsi="Times New Roman"/>
                <w:bCs/>
                <w:sz w:val="22"/>
                <w:szCs w:val="22"/>
              </w:rPr>
            </w:pPr>
          </w:p>
          <w:p w14:paraId="770B3A17" w14:textId="7686CD13" w:rsidR="005C642F" w:rsidRPr="008426BA" w:rsidRDefault="00B11F99" w:rsidP="005C642F">
            <w:pPr>
              <w:pStyle w:val="a"/>
              <w:numPr>
                <w:ilvl w:val="0"/>
                <w:numId w:val="0"/>
              </w:numPr>
              <w:jc w:val="left"/>
              <w:rPr>
                <w:rFonts w:ascii="Times New Roman" w:hAnsi="Times New Roman"/>
                <w:bCs/>
                <w:sz w:val="22"/>
                <w:szCs w:val="22"/>
              </w:rPr>
            </w:pPr>
            <w:r w:rsidRPr="008426BA">
              <w:rPr>
                <w:rFonts w:ascii="Times New Roman" w:hAnsi="Times New Roman"/>
                <w:bCs/>
                <w:sz w:val="22"/>
                <w:szCs w:val="22"/>
              </w:rPr>
              <w:t>Количество поставляемого товара, объем выполняемой работы, оказываемой услуги</w:t>
            </w:r>
            <w:r w:rsidR="005C642F" w:rsidRPr="008426BA">
              <w:rPr>
                <w:rFonts w:ascii="Times New Roman" w:hAnsi="Times New Roman"/>
                <w:bCs/>
                <w:sz w:val="22"/>
                <w:szCs w:val="22"/>
              </w:rPr>
              <w:t>.</w:t>
            </w:r>
          </w:p>
        </w:tc>
        <w:tc>
          <w:tcPr>
            <w:tcW w:w="6946" w:type="dxa"/>
          </w:tcPr>
          <w:p w14:paraId="54668FE7" w14:textId="77777777" w:rsidR="00953EF4" w:rsidRPr="008426BA" w:rsidRDefault="00953EF4" w:rsidP="000314F4">
            <w:pPr>
              <w:overflowPunct w:val="0"/>
              <w:autoSpaceDE w:val="0"/>
              <w:spacing w:after="60" w:line="240" w:lineRule="auto"/>
              <w:jc w:val="both"/>
              <w:rPr>
                <w:rFonts w:ascii="Times New Roman" w:eastAsia="Times New Roman" w:hAnsi="Times New Roman"/>
                <w:bCs/>
                <w:kern w:val="1"/>
                <w:sz w:val="22"/>
                <w:szCs w:val="22"/>
                <w:lang w:eastAsia="ru-RU"/>
              </w:rPr>
            </w:pPr>
            <w:r w:rsidRPr="008426BA">
              <w:rPr>
                <w:rFonts w:ascii="Times New Roman" w:eastAsia="Times New Roman" w:hAnsi="Times New Roman"/>
                <w:bCs/>
                <w:kern w:val="1"/>
                <w:sz w:val="22"/>
                <w:szCs w:val="22"/>
                <w:lang w:eastAsia="ru-RU"/>
              </w:rPr>
              <w:t xml:space="preserve">Оказание услуг по сервисному сопровождению, технической поддержке и развитию программного обеспечения автоматизации финансово-хозяйственной деятельности ИПУ РАН </w:t>
            </w:r>
          </w:p>
          <w:p w14:paraId="3C69D35E" w14:textId="241114FB" w:rsidR="007B6D74" w:rsidRPr="008426BA" w:rsidRDefault="007B6D74" w:rsidP="007B6D74">
            <w:pPr>
              <w:overflowPunct w:val="0"/>
              <w:autoSpaceDE w:val="0"/>
              <w:spacing w:after="60" w:line="240" w:lineRule="auto"/>
              <w:jc w:val="both"/>
              <w:rPr>
                <w:rFonts w:ascii="Times New Roman" w:eastAsia="Times New Roman" w:hAnsi="Times New Roman"/>
                <w:color w:val="625F5F"/>
                <w:sz w:val="22"/>
                <w:szCs w:val="22"/>
                <w:lang w:eastAsia="ru-RU"/>
              </w:rPr>
            </w:pPr>
            <w:r w:rsidRPr="008426BA">
              <w:rPr>
                <w:rFonts w:ascii="Times New Roman" w:hAnsi="Times New Roman"/>
                <w:bCs/>
                <w:sz w:val="22"/>
                <w:szCs w:val="22"/>
              </w:rPr>
              <w:t>ОКПД</w:t>
            </w:r>
            <w:r w:rsidRPr="008426BA">
              <w:rPr>
                <w:rFonts w:ascii="Times New Roman" w:hAnsi="Times New Roman"/>
                <w:bCs/>
                <w:sz w:val="22"/>
                <w:szCs w:val="22"/>
                <w:vertAlign w:val="subscript"/>
              </w:rPr>
              <w:t>2</w:t>
            </w:r>
            <w:r w:rsidRPr="008426BA">
              <w:rPr>
                <w:rFonts w:ascii="Times New Roman" w:hAnsi="Times New Roman"/>
                <w:bCs/>
                <w:sz w:val="22"/>
                <w:szCs w:val="22"/>
              </w:rPr>
              <w:t xml:space="preserve">: </w:t>
            </w:r>
            <w:proofErr w:type="gramStart"/>
            <w:r w:rsidRPr="008426BA">
              <w:rPr>
                <w:rFonts w:ascii="Times New Roman" w:eastAsia="Times New Roman" w:hAnsi="Times New Roman"/>
                <w:color w:val="625F5F"/>
                <w:sz w:val="22"/>
                <w:szCs w:val="22"/>
                <w:lang w:eastAsia="ru-RU"/>
              </w:rPr>
              <w:t>62.02.30.000</w:t>
            </w:r>
            <w:r w:rsidRPr="008426BA">
              <w:rPr>
                <w:rFonts w:ascii="Times New Roman" w:hAnsi="Times New Roman"/>
                <w:bCs/>
                <w:sz w:val="22"/>
                <w:szCs w:val="22"/>
              </w:rPr>
              <w:t xml:space="preserve"> ,</w:t>
            </w:r>
            <w:proofErr w:type="gramEnd"/>
            <w:r w:rsidRPr="008426BA">
              <w:rPr>
                <w:rFonts w:ascii="Times New Roman" w:hAnsi="Times New Roman"/>
                <w:bCs/>
                <w:sz w:val="22"/>
                <w:szCs w:val="22"/>
              </w:rPr>
              <w:t xml:space="preserve"> ОКВЭД</w:t>
            </w:r>
            <w:r w:rsidRPr="008426BA">
              <w:rPr>
                <w:rFonts w:ascii="Times New Roman" w:hAnsi="Times New Roman"/>
                <w:bCs/>
                <w:sz w:val="22"/>
                <w:szCs w:val="22"/>
                <w:vertAlign w:val="subscript"/>
              </w:rPr>
              <w:t>2:</w:t>
            </w:r>
            <w:r w:rsidRPr="008426BA">
              <w:rPr>
                <w:rFonts w:ascii="Times New Roman" w:hAnsi="Times New Roman"/>
                <w:bCs/>
                <w:sz w:val="22"/>
                <w:szCs w:val="22"/>
                <w:vertAlign w:val="superscript"/>
              </w:rPr>
              <w:t xml:space="preserve"> </w:t>
            </w:r>
            <w:r w:rsidRPr="008426BA">
              <w:rPr>
                <w:rFonts w:ascii="Times New Roman" w:eastAsia="Times New Roman" w:hAnsi="Times New Roman"/>
                <w:color w:val="625F5F"/>
                <w:sz w:val="22"/>
                <w:szCs w:val="22"/>
                <w:lang w:eastAsia="ru-RU"/>
              </w:rPr>
              <w:t>62.02.9</w:t>
            </w:r>
          </w:p>
          <w:p w14:paraId="37F3F295" w14:textId="77777777" w:rsidR="007B6D74" w:rsidRPr="008426BA" w:rsidRDefault="007B6D74" w:rsidP="000314F4">
            <w:pPr>
              <w:overflowPunct w:val="0"/>
              <w:autoSpaceDE w:val="0"/>
              <w:spacing w:after="60" w:line="240" w:lineRule="auto"/>
              <w:jc w:val="both"/>
              <w:rPr>
                <w:rFonts w:ascii="Times New Roman" w:eastAsia="Times New Roman" w:hAnsi="Times New Roman"/>
                <w:bCs/>
                <w:kern w:val="1"/>
                <w:sz w:val="22"/>
                <w:szCs w:val="22"/>
                <w:lang w:eastAsia="ru-RU"/>
              </w:rPr>
            </w:pPr>
          </w:p>
          <w:p w14:paraId="50CE7CBE" w14:textId="2C763628" w:rsidR="00C2272D" w:rsidRPr="008426BA" w:rsidRDefault="007136E3" w:rsidP="005C642F">
            <w:pPr>
              <w:overflowPunct w:val="0"/>
              <w:autoSpaceDE w:val="0"/>
              <w:spacing w:after="60" w:line="240" w:lineRule="auto"/>
              <w:jc w:val="both"/>
              <w:rPr>
                <w:rFonts w:ascii="Times New Roman" w:hAnsi="Times New Roman"/>
                <w:bCs/>
                <w:sz w:val="22"/>
                <w:szCs w:val="22"/>
              </w:rPr>
            </w:pPr>
            <w:r w:rsidRPr="008426BA">
              <w:rPr>
                <w:rFonts w:ascii="Times New Roman" w:eastAsia="Times New Roman" w:hAnsi="Times New Roman"/>
                <w:bCs/>
                <w:kern w:val="1"/>
                <w:sz w:val="22"/>
                <w:szCs w:val="22"/>
                <w:lang w:eastAsia="ru-RU"/>
              </w:rPr>
              <w:t>Установлено в Техническом задании</w:t>
            </w:r>
            <w:r w:rsidR="005643A0" w:rsidRPr="008426BA">
              <w:rPr>
                <w:rFonts w:ascii="Times New Roman" w:eastAsia="Times New Roman" w:hAnsi="Times New Roman"/>
                <w:bCs/>
                <w:kern w:val="1"/>
                <w:sz w:val="22"/>
                <w:szCs w:val="22"/>
                <w:lang w:eastAsia="ru-RU"/>
              </w:rPr>
              <w:t xml:space="preserve"> (</w:t>
            </w:r>
            <w:r w:rsidR="005643A0" w:rsidRPr="000E5CDE">
              <w:rPr>
                <w:rFonts w:ascii="Times New Roman" w:eastAsia="Times New Roman" w:hAnsi="Times New Roman"/>
                <w:bCs/>
                <w:kern w:val="1"/>
                <w:sz w:val="22"/>
                <w:szCs w:val="22"/>
                <w:lang w:eastAsia="ru-RU"/>
              </w:rPr>
              <w:t>р</w:t>
            </w:r>
            <w:r w:rsidR="00B11F99" w:rsidRPr="000E5CDE">
              <w:rPr>
                <w:rFonts w:ascii="Times New Roman" w:eastAsia="Times New Roman" w:hAnsi="Times New Roman"/>
                <w:bCs/>
                <w:kern w:val="1"/>
                <w:sz w:val="22"/>
                <w:szCs w:val="22"/>
                <w:lang w:eastAsia="ru-RU"/>
              </w:rPr>
              <w:t xml:space="preserve">аздел </w:t>
            </w:r>
            <w:r w:rsidR="00B11F99" w:rsidRPr="000E5CDE">
              <w:rPr>
                <w:rFonts w:ascii="Times New Roman" w:eastAsia="Times New Roman" w:hAnsi="Times New Roman"/>
                <w:bCs/>
                <w:kern w:val="1"/>
                <w:sz w:val="22"/>
                <w:szCs w:val="22"/>
                <w:lang w:eastAsia="ru-RU"/>
              </w:rPr>
              <w:fldChar w:fldCharType="begin"/>
            </w:r>
            <w:r w:rsidR="00B11F99" w:rsidRPr="000E5CDE">
              <w:rPr>
                <w:rFonts w:ascii="Times New Roman" w:eastAsia="Times New Roman" w:hAnsi="Times New Roman"/>
                <w:bCs/>
                <w:kern w:val="1"/>
                <w:sz w:val="22"/>
                <w:szCs w:val="22"/>
                <w:lang w:eastAsia="ru-RU"/>
              </w:rPr>
              <w:instrText xml:space="preserve"> REF _Ref12645586 \w \h </w:instrText>
            </w:r>
            <w:r w:rsidR="004321B4" w:rsidRPr="000E5CDE">
              <w:rPr>
                <w:rFonts w:ascii="Times New Roman" w:eastAsia="Times New Roman" w:hAnsi="Times New Roman"/>
                <w:bCs/>
                <w:kern w:val="1"/>
                <w:sz w:val="22"/>
                <w:szCs w:val="22"/>
                <w:lang w:eastAsia="ru-RU"/>
              </w:rPr>
              <w:instrText xml:space="preserve"> \* MERGEFORMAT </w:instrText>
            </w:r>
            <w:r w:rsidR="00B11F99" w:rsidRPr="000E5CDE">
              <w:rPr>
                <w:rFonts w:ascii="Times New Roman" w:eastAsia="Times New Roman" w:hAnsi="Times New Roman"/>
                <w:bCs/>
                <w:kern w:val="1"/>
                <w:sz w:val="22"/>
                <w:szCs w:val="22"/>
                <w:lang w:eastAsia="ru-RU"/>
              </w:rPr>
            </w:r>
            <w:r w:rsidR="00B11F99" w:rsidRPr="000E5CDE">
              <w:rPr>
                <w:rFonts w:ascii="Times New Roman" w:eastAsia="Times New Roman" w:hAnsi="Times New Roman"/>
                <w:bCs/>
                <w:kern w:val="1"/>
                <w:sz w:val="22"/>
                <w:szCs w:val="22"/>
                <w:lang w:eastAsia="ru-RU"/>
              </w:rPr>
              <w:fldChar w:fldCharType="separate"/>
            </w:r>
            <w:r w:rsidR="00987D53">
              <w:rPr>
                <w:rFonts w:ascii="Times New Roman" w:eastAsia="Times New Roman" w:hAnsi="Times New Roman"/>
                <w:bCs/>
                <w:kern w:val="1"/>
                <w:sz w:val="22"/>
                <w:szCs w:val="22"/>
                <w:lang w:eastAsia="ru-RU"/>
              </w:rPr>
              <w:t>13</w:t>
            </w:r>
            <w:r w:rsidR="00B11F99" w:rsidRPr="000E5CDE">
              <w:rPr>
                <w:rFonts w:ascii="Times New Roman" w:eastAsia="Times New Roman" w:hAnsi="Times New Roman"/>
                <w:bCs/>
                <w:kern w:val="1"/>
                <w:sz w:val="22"/>
                <w:szCs w:val="22"/>
                <w:lang w:eastAsia="ru-RU"/>
              </w:rPr>
              <w:fldChar w:fldCharType="end"/>
            </w:r>
            <w:r w:rsidR="00B11F99" w:rsidRPr="000E5CDE">
              <w:rPr>
                <w:rFonts w:ascii="Times New Roman" w:eastAsia="Times New Roman" w:hAnsi="Times New Roman"/>
                <w:bCs/>
                <w:kern w:val="1"/>
                <w:sz w:val="22"/>
                <w:szCs w:val="22"/>
                <w:lang w:eastAsia="ru-RU"/>
              </w:rPr>
              <w:t xml:space="preserve"> «Техническая</w:t>
            </w:r>
            <w:r w:rsidR="00B11F99" w:rsidRPr="008426BA">
              <w:rPr>
                <w:rFonts w:ascii="Times New Roman" w:eastAsia="Times New Roman" w:hAnsi="Times New Roman"/>
                <w:bCs/>
                <w:kern w:val="1"/>
                <w:sz w:val="22"/>
                <w:szCs w:val="22"/>
                <w:lang w:eastAsia="ru-RU"/>
              </w:rPr>
              <w:t xml:space="preserve"> часть» Документации</w:t>
            </w:r>
            <w:r w:rsidR="005643A0" w:rsidRPr="008426BA">
              <w:rPr>
                <w:rFonts w:ascii="Times New Roman" w:eastAsia="Times New Roman" w:hAnsi="Times New Roman"/>
                <w:bCs/>
                <w:kern w:val="1"/>
                <w:sz w:val="22"/>
                <w:szCs w:val="22"/>
                <w:lang w:eastAsia="ru-RU"/>
              </w:rPr>
              <w:t>)</w:t>
            </w:r>
          </w:p>
        </w:tc>
      </w:tr>
      <w:tr w:rsidR="00C2272D" w:rsidRPr="007C18BC" w14:paraId="1C0E48FD" w14:textId="77777777" w:rsidTr="0096225E">
        <w:trPr>
          <w:trHeight w:val="152"/>
        </w:trPr>
        <w:tc>
          <w:tcPr>
            <w:tcW w:w="567" w:type="dxa"/>
            <w:shd w:val="clear" w:color="auto" w:fill="auto"/>
          </w:tcPr>
          <w:p w14:paraId="025B9DB8" w14:textId="029C7E4C" w:rsidR="00C2272D" w:rsidRPr="008426BA" w:rsidRDefault="00C2272D" w:rsidP="007E5039">
            <w:pPr>
              <w:pStyle w:val="a"/>
              <w:numPr>
                <w:ilvl w:val="0"/>
                <w:numId w:val="12"/>
              </w:numPr>
              <w:rPr>
                <w:rFonts w:ascii="Times New Roman" w:hAnsi="Times New Roman"/>
                <w:sz w:val="22"/>
                <w:szCs w:val="22"/>
              </w:rPr>
            </w:pPr>
          </w:p>
        </w:tc>
        <w:tc>
          <w:tcPr>
            <w:tcW w:w="2552" w:type="dxa"/>
            <w:shd w:val="clear" w:color="auto" w:fill="auto"/>
          </w:tcPr>
          <w:p w14:paraId="0FBE5FF5" w14:textId="77777777" w:rsidR="00C2272D" w:rsidRPr="008426BA" w:rsidRDefault="00C2272D" w:rsidP="00C2272D">
            <w:pPr>
              <w:pStyle w:val="a"/>
              <w:numPr>
                <w:ilvl w:val="0"/>
                <w:numId w:val="0"/>
              </w:numPr>
              <w:jc w:val="left"/>
              <w:rPr>
                <w:rFonts w:ascii="Times New Roman" w:hAnsi="Times New Roman"/>
                <w:bCs/>
                <w:sz w:val="22"/>
                <w:szCs w:val="22"/>
              </w:rPr>
            </w:pPr>
            <w:r w:rsidRPr="008426BA">
              <w:rPr>
                <w:rFonts w:ascii="Times New Roman" w:hAnsi="Times New Roman"/>
                <w:bCs/>
                <w:sz w:val="22"/>
                <w:szCs w:val="22"/>
              </w:rPr>
              <w:t>Номер закупки</w:t>
            </w:r>
          </w:p>
        </w:tc>
        <w:tc>
          <w:tcPr>
            <w:tcW w:w="6946" w:type="dxa"/>
          </w:tcPr>
          <w:p w14:paraId="1573F1C1" w14:textId="7E33847A" w:rsidR="00C2272D" w:rsidRPr="008426BA" w:rsidRDefault="00717C80" w:rsidP="00D5501F">
            <w:pPr>
              <w:pStyle w:val="a"/>
              <w:numPr>
                <w:ilvl w:val="0"/>
                <w:numId w:val="0"/>
              </w:numPr>
              <w:rPr>
                <w:rFonts w:ascii="Times New Roman" w:hAnsi="Times New Roman"/>
                <w:bCs/>
                <w:sz w:val="22"/>
                <w:szCs w:val="22"/>
              </w:rPr>
            </w:pPr>
            <w:r w:rsidRPr="008426BA">
              <w:rPr>
                <w:rFonts w:ascii="Times New Roman" w:hAnsi="Times New Roman"/>
                <w:bCs/>
                <w:sz w:val="22"/>
                <w:szCs w:val="22"/>
              </w:rPr>
              <w:t xml:space="preserve">ИПУ </w:t>
            </w:r>
            <w:r w:rsidR="000314F4" w:rsidRPr="008426BA">
              <w:rPr>
                <w:rFonts w:ascii="Times New Roman" w:hAnsi="Times New Roman"/>
                <w:bCs/>
                <w:sz w:val="22"/>
                <w:szCs w:val="22"/>
              </w:rPr>
              <w:t>201</w:t>
            </w:r>
            <w:r w:rsidR="00D5501F" w:rsidRPr="008426BA">
              <w:rPr>
                <w:rFonts w:ascii="Times New Roman" w:hAnsi="Times New Roman"/>
                <w:bCs/>
                <w:sz w:val="22"/>
                <w:szCs w:val="22"/>
              </w:rPr>
              <w:t>9</w:t>
            </w:r>
            <w:r w:rsidR="000314F4" w:rsidRPr="008426BA">
              <w:rPr>
                <w:rFonts w:ascii="Times New Roman" w:hAnsi="Times New Roman"/>
                <w:bCs/>
                <w:sz w:val="22"/>
                <w:szCs w:val="22"/>
              </w:rPr>
              <w:t xml:space="preserve"> / ЗПЭФ-01</w:t>
            </w:r>
          </w:p>
        </w:tc>
      </w:tr>
      <w:tr w:rsidR="00C2272D" w:rsidRPr="00234A22" w14:paraId="214DBB44" w14:textId="77777777" w:rsidTr="0096225E">
        <w:trPr>
          <w:trHeight w:val="152"/>
        </w:trPr>
        <w:tc>
          <w:tcPr>
            <w:tcW w:w="567" w:type="dxa"/>
            <w:shd w:val="clear" w:color="auto" w:fill="auto"/>
          </w:tcPr>
          <w:p w14:paraId="6B12DD83" w14:textId="77777777" w:rsidR="00C2272D" w:rsidRPr="008426BA" w:rsidRDefault="00C2272D" w:rsidP="007E5039">
            <w:pPr>
              <w:pStyle w:val="a"/>
              <w:numPr>
                <w:ilvl w:val="0"/>
                <w:numId w:val="12"/>
              </w:numPr>
              <w:rPr>
                <w:rFonts w:ascii="Times New Roman" w:hAnsi="Times New Roman"/>
                <w:sz w:val="22"/>
                <w:szCs w:val="22"/>
              </w:rPr>
            </w:pPr>
            <w:bookmarkStart w:id="375" w:name="_Ref314160930"/>
          </w:p>
        </w:tc>
        <w:bookmarkEnd w:id="375"/>
        <w:tc>
          <w:tcPr>
            <w:tcW w:w="2552" w:type="dxa"/>
            <w:shd w:val="clear" w:color="auto" w:fill="auto"/>
          </w:tcPr>
          <w:p w14:paraId="4DC8CEFE" w14:textId="77777777" w:rsidR="00C2272D" w:rsidRPr="008426BA" w:rsidRDefault="00C2272D" w:rsidP="00C2272D">
            <w:pPr>
              <w:pStyle w:val="a"/>
              <w:numPr>
                <w:ilvl w:val="0"/>
                <w:numId w:val="0"/>
              </w:numPr>
              <w:jc w:val="left"/>
              <w:rPr>
                <w:rFonts w:ascii="Times New Roman" w:hAnsi="Times New Roman"/>
                <w:sz w:val="22"/>
                <w:szCs w:val="22"/>
              </w:rPr>
            </w:pPr>
            <w:r w:rsidRPr="008426BA">
              <w:rPr>
                <w:rFonts w:ascii="Times New Roman" w:hAnsi="Times New Roman"/>
                <w:sz w:val="22"/>
                <w:szCs w:val="22"/>
              </w:rPr>
              <w:t>Заказчик, контактная информация</w:t>
            </w:r>
          </w:p>
        </w:tc>
        <w:tc>
          <w:tcPr>
            <w:tcW w:w="6946" w:type="dxa"/>
          </w:tcPr>
          <w:p w14:paraId="2BB9CF66" w14:textId="77777777" w:rsidR="00C2272D" w:rsidRPr="008426BA" w:rsidRDefault="000B571B" w:rsidP="00C2272D">
            <w:pPr>
              <w:pStyle w:val="af4"/>
              <w:tabs>
                <w:tab w:val="left" w:pos="1134"/>
              </w:tabs>
              <w:spacing w:before="120" w:after="0" w:line="240" w:lineRule="auto"/>
              <w:ind w:left="0"/>
              <w:contextualSpacing w:val="0"/>
              <w:jc w:val="both"/>
              <w:rPr>
                <w:rFonts w:ascii="Times New Roman" w:hAnsi="Times New Roman"/>
                <w:sz w:val="22"/>
                <w:szCs w:val="22"/>
              </w:rPr>
            </w:pPr>
            <w:r w:rsidRPr="008426BA">
              <w:rPr>
                <w:rFonts w:ascii="Times New Roman" w:hAnsi="Times New Roman"/>
                <w:sz w:val="22"/>
                <w:szCs w:val="22"/>
              </w:rPr>
              <w:t>Федеральное государственное</w:t>
            </w:r>
            <w:r w:rsidR="00C2272D" w:rsidRPr="008426BA">
              <w:rPr>
                <w:rFonts w:ascii="Times New Roman" w:hAnsi="Times New Roman"/>
                <w:sz w:val="22"/>
                <w:szCs w:val="22"/>
              </w:rPr>
              <w:t xml:space="preserve"> бюджетное </w:t>
            </w:r>
            <w:r w:rsidR="000F1F57" w:rsidRPr="008426BA">
              <w:rPr>
                <w:rFonts w:ascii="Times New Roman" w:hAnsi="Times New Roman"/>
                <w:sz w:val="22"/>
                <w:szCs w:val="22"/>
              </w:rPr>
              <w:t>учреждение науки</w:t>
            </w:r>
            <w:r w:rsidR="00C2272D" w:rsidRPr="008426BA">
              <w:rPr>
                <w:rFonts w:ascii="Times New Roman" w:hAnsi="Times New Roman"/>
                <w:sz w:val="22"/>
                <w:szCs w:val="22"/>
              </w:rPr>
              <w:t xml:space="preserve"> Институт проблем управления им. В.А. Трапезникова Российской академии наук </w:t>
            </w:r>
            <w:r w:rsidR="00C2272D" w:rsidRPr="008426BA">
              <w:rPr>
                <w:rFonts w:ascii="Times New Roman" w:hAnsi="Times New Roman"/>
                <w:b/>
                <w:sz w:val="22"/>
                <w:szCs w:val="22"/>
              </w:rPr>
              <w:t>(ИПУ РАН)</w:t>
            </w:r>
          </w:p>
          <w:p w14:paraId="14412E57" w14:textId="2D5114A6" w:rsidR="00C2272D" w:rsidRPr="008426BA" w:rsidRDefault="00C2272D" w:rsidP="00C2272D">
            <w:pPr>
              <w:autoSpaceDE w:val="0"/>
              <w:autoSpaceDN w:val="0"/>
              <w:adjustRightInd w:val="0"/>
              <w:spacing w:after="0" w:line="240" w:lineRule="auto"/>
              <w:jc w:val="both"/>
              <w:rPr>
                <w:rFonts w:ascii="Times New Roman" w:hAnsi="Times New Roman"/>
                <w:sz w:val="22"/>
                <w:szCs w:val="22"/>
              </w:rPr>
            </w:pPr>
            <w:r w:rsidRPr="008426BA">
              <w:rPr>
                <w:rFonts w:ascii="Times New Roman" w:hAnsi="Times New Roman"/>
                <w:sz w:val="22"/>
                <w:szCs w:val="22"/>
              </w:rPr>
              <w:t>Место нахождения:</w:t>
            </w:r>
            <w:r w:rsidRPr="008426BA">
              <w:rPr>
                <w:rFonts w:ascii="Times New Roman" w:eastAsia="Times New Roman" w:hAnsi="Times New Roman"/>
                <w:spacing w:val="1"/>
                <w:sz w:val="22"/>
                <w:szCs w:val="22"/>
                <w:lang w:eastAsia="ru-RU"/>
              </w:rPr>
              <w:t xml:space="preserve"> 117997, Россия, г. Москва, ул. Профсоюзная, дом 65</w:t>
            </w:r>
          </w:p>
          <w:p w14:paraId="219170A7" w14:textId="1A91E139" w:rsidR="00C2272D" w:rsidRPr="008426BA" w:rsidRDefault="00C2272D" w:rsidP="00C2272D">
            <w:pPr>
              <w:autoSpaceDE w:val="0"/>
              <w:autoSpaceDN w:val="0"/>
              <w:adjustRightInd w:val="0"/>
              <w:spacing w:after="0" w:line="240" w:lineRule="auto"/>
              <w:jc w:val="both"/>
              <w:rPr>
                <w:rFonts w:ascii="Times New Roman" w:eastAsia="Times New Roman" w:hAnsi="Times New Roman"/>
                <w:spacing w:val="1"/>
                <w:sz w:val="22"/>
                <w:szCs w:val="22"/>
                <w:lang w:eastAsia="ru-RU"/>
              </w:rPr>
            </w:pPr>
            <w:r w:rsidRPr="008426BA">
              <w:rPr>
                <w:rFonts w:ascii="Times New Roman" w:hAnsi="Times New Roman"/>
                <w:sz w:val="22"/>
                <w:szCs w:val="22"/>
              </w:rPr>
              <w:t xml:space="preserve">Почтовый адрес: </w:t>
            </w:r>
            <w:r w:rsidRPr="008426BA">
              <w:rPr>
                <w:rFonts w:ascii="Times New Roman" w:eastAsia="Times New Roman" w:hAnsi="Times New Roman"/>
                <w:spacing w:val="1"/>
                <w:sz w:val="22"/>
                <w:szCs w:val="22"/>
                <w:lang w:eastAsia="ru-RU"/>
              </w:rPr>
              <w:t>117997, Россия, г. Москва, ул. Профсоюзная, дом 65</w:t>
            </w:r>
          </w:p>
          <w:p w14:paraId="639B6CC4" w14:textId="77777777" w:rsidR="00C2272D" w:rsidRPr="008426BA" w:rsidRDefault="00C2272D" w:rsidP="00C2272D">
            <w:pPr>
              <w:autoSpaceDE w:val="0"/>
              <w:autoSpaceDN w:val="0"/>
              <w:adjustRightInd w:val="0"/>
              <w:spacing w:after="0" w:line="240" w:lineRule="auto"/>
              <w:jc w:val="both"/>
              <w:rPr>
                <w:sz w:val="22"/>
                <w:szCs w:val="22"/>
              </w:rPr>
            </w:pPr>
            <w:r w:rsidRPr="008426BA">
              <w:rPr>
                <w:rFonts w:ascii="Times New Roman" w:hAnsi="Times New Roman"/>
                <w:sz w:val="22"/>
                <w:szCs w:val="22"/>
              </w:rPr>
              <w:t xml:space="preserve">Официальный сайт: </w:t>
            </w:r>
            <w:hyperlink r:id="rId11" w:history="1">
              <w:r w:rsidRPr="008426BA">
                <w:rPr>
                  <w:rStyle w:val="affd"/>
                  <w:rFonts w:ascii="Times New Roman" w:hAnsi="Times New Roman"/>
                  <w:sz w:val="22"/>
                  <w:szCs w:val="22"/>
                  <w:lang w:val="en-US"/>
                </w:rPr>
                <w:t>www</w:t>
              </w:r>
              <w:r w:rsidRPr="008426BA">
                <w:rPr>
                  <w:rStyle w:val="affd"/>
                  <w:rFonts w:ascii="Times New Roman" w:hAnsi="Times New Roman"/>
                  <w:sz w:val="22"/>
                  <w:szCs w:val="22"/>
                </w:rPr>
                <w:t>.</w:t>
              </w:r>
              <w:proofErr w:type="spellStart"/>
              <w:r w:rsidRPr="008426BA">
                <w:rPr>
                  <w:rStyle w:val="affd"/>
                  <w:rFonts w:ascii="Times New Roman" w:hAnsi="Times New Roman"/>
                  <w:sz w:val="22"/>
                  <w:szCs w:val="22"/>
                  <w:lang w:val="en-US"/>
                </w:rPr>
                <w:t>ipu</w:t>
              </w:r>
              <w:proofErr w:type="spellEnd"/>
              <w:r w:rsidRPr="008426BA">
                <w:rPr>
                  <w:rStyle w:val="affd"/>
                  <w:rFonts w:ascii="Times New Roman" w:hAnsi="Times New Roman"/>
                  <w:sz w:val="22"/>
                  <w:szCs w:val="22"/>
                </w:rPr>
                <w:t>.</w:t>
              </w:r>
              <w:proofErr w:type="spellStart"/>
              <w:r w:rsidRPr="008426BA">
                <w:rPr>
                  <w:rStyle w:val="affd"/>
                  <w:rFonts w:ascii="Times New Roman" w:hAnsi="Times New Roman"/>
                  <w:sz w:val="22"/>
                  <w:szCs w:val="22"/>
                  <w:lang w:val="en-US"/>
                </w:rPr>
                <w:t>ru</w:t>
              </w:r>
              <w:proofErr w:type="spellEnd"/>
            </w:hyperlink>
          </w:p>
          <w:p w14:paraId="4673AF19" w14:textId="74E1BCF0" w:rsidR="00C2272D" w:rsidRPr="008426BA" w:rsidRDefault="00C2272D" w:rsidP="00D95E28">
            <w:pPr>
              <w:tabs>
                <w:tab w:val="left" w:pos="0"/>
              </w:tabs>
              <w:spacing w:after="0" w:line="240" w:lineRule="auto"/>
              <w:jc w:val="both"/>
              <w:rPr>
                <w:rFonts w:ascii="Times New Roman" w:hAnsi="Times New Roman"/>
                <w:sz w:val="22"/>
                <w:szCs w:val="22"/>
              </w:rPr>
            </w:pPr>
            <w:r w:rsidRPr="008426BA">
              <w:rPr>
                <w:rFonts w:ascii="Times New Roman" w:hAnsi="Times New Roman"/>
                <w:b/>
                <w:sz w:val="22"/>
                <w:szCs w:val="22"/>
              </w:rPr>
              <w:t>Контактное лицо:</w:t>
            </w:r>
            <w:r w:rsidRPr="008426BA">
              <w:rPr>
                <w:rFonts w:ascii="Times New Roman" w:hAnsi="Times New Roman"/>
                <w:sz w:val="22"/>
                <w:szCs w:val="22"/>
              </w:rPr>
              <w:t xml:space="preserve"> Тимохин Дмитрий Александрович – руководитель контрактного отдела</w:t>
            </w:r>
            <w:r w:rsidR="007174C8" w:rsidRPr="008426BA">
              <w:rPr>
                <w:rFonts w:ascii="Times New Roman" w:hAnsi="Times New Roman"/>
                <w:sz w:val="22"/>
                <w:szCs w:val="22"/>
              </w:rPr>
              <w:t xml:space="preserve">, </w:t>
            </w:r>
            <w:proofErr w:type="spellStart"/>
            <w:r w:rsidR="007174C8" w:rsidRPr="008426BA">
              <w:rPr>
                <w:rFonts w:ascii="Times New Roman" w:hAnsi="Times New Roman"/>
                <w:sz w:val="22"/>
                <w:szCs w:val="22"/>
              </w:rPr>
              <w:t>конт.тел</w:t>
            </w:r>
            <w:proofErr w:type="spellEnd"/>
            <w:r w:rsidR="007174C8" w:rsidRPr="008426BA">
              <w:rPr>
                <w:rFonts w:ascii="Times New Roman" w:hAnsi="Times New Roman"/>
                <w:sz w:val="22"/>
                <w:szCs w:val="22"/>
              </w:rPr>
              <w:t xml:space="preserve">.: </w:t>
            </w:r>
            <w:r w:rsidR="007174C8" w:rsidRPr="008426BA">
              <w:rPr>
                <w:rStyle w:val="affd"/>
                <w:rFonts w:ascii="Times New Roman" w:hAnsi="Times New Roman"/>
                <w:color w:val="auto"/>
                <w:sz w:val="22"/>
                <w:szCs w:val="22"/>
                <w:u w:val="none"/>
              </w:rPr>
              <w:t>+7 (495) 334-91-79</w:t>
            </w:r>
          </w:p>
          <w:p w14:paraId="26518AFC" w14:textId="17165F28" w:rsidR="00C2272D" w:rsidRPr="00726B1C" w:rsidRDefault="00C2272D" w:rsidP="00726B1C">
            <w:pPr>
              <w:tabs>
                <w:tab w:val="left" w:pos="0"/>
              </w:tabs>
              <w:spacing w:after="0" w:line="240" w:lineRule="auto"/>
              <w:jc w:val="both"/>
              <w:rPr>
                <w:rFonts w:asciiTheme="minorHAnsi" w:hAnsiTheme="minorHAnsi"/>
                <w:sz w:val="22"/>
                <w:szCs w:val="22"/>
              </w:rPr>
            </w:pPr>
            <w:r w:rsidRPr="008426BA">
              <w:rPr>
                <w:rFonts w:ascii="Times New Roman" w:hAnsi="Times New Roman"/>
                <w:sz w:val="22"/>
                <w:szCs w:val="22"/>
              </w:rPr>
              <w:t xml:space="preserve">Адрес электронной </w:t>
            </w:r>
            <w:proofErr w:type="gramStart"/>
            <w:r w:rsidRPr="008426BA">
              <w:rPr>
                <w:rFonts w:ascii="Times New Roman" w:hAnsi="Times New Roman"/>
                <w:sz w:val="22"/>
                <w:szCs w:val="22"/>
              </w:rPr>
              <w:t>почты:</w:t>
            </w:r>
            <w:hyperlink r:id="rId12" w:history="1">
              <w:proofErr w:type="gramEnd"/>
              <w:r w:rsidRPr="008426BA">
                <w:rPr>
                  <w:rStyle w:val="affd"/>
                  <w:rFonts w:ascii="Times New Roman" w:hAnsi="Times New Roman"/>
                  <w:sz w:val="22"/>
                  <w:szCs w:val="22"/>
                  <w:lang w:val="en-US"/>
                </w:rPr>
                <w:t>kontrakt</w:t>
              </w:r>
              <w:r w:rsidRPr="008426BA">
                <w:rPr>
                  <w:rStyle w:val="affd"/>
                  <w:rFonts w:ascii="Times New Roman" w:hAnsi="Times New Roman"/>
                  <w:sz w:val="22"/>
                  <w:szCs w:val="22"/>
                </w:rPr>
                <w:t>@</w:t>
              </w:r>
              <w:r w:rsidRPr="008426BA">
                <w:rPr>
                  <w:rStyle w:val="affd"/>
                  <w:rFonts w:ascii="Times New Roman" w:hAnsi="Times New Roman"/>
                  <w:sz w:val="22"/>
                  <w:szCs w:val="22"/>
                  <w:lang w:val="en-US"/>
                </w:rPr>
                <w:t>ipu</w:t>
              </w:r>
              <w:r w:rsidRPr="008426BA">
                <w:rPr>
                  <w:rStyle w:val="affd"/>
                  <w:rFonts w:ascii="Times New Roman" w:hAnsi="Times New Roman"/>
                  <w:sz w:val="22"/>
                  <w:szCs w:val="22"/>
                </w:rPr>
                <w:t>.</w:t>
              </w:r>
              <w:proofErr w:type="spellStart"/>
              <w:r w:rsidRPr="008426BA">
                <w:rPr>
                  <w:rStyle w:val="affd"/>
                  <w:rFonts w:ascii="Times New Roman" w:hAnsi="Times New Roman"/>
                  <w:sz w:val="22"/>
                  <w:szCs w:val="22"/>
                  <w:lang w:val="en-US"/>
                </w:rPr>
                <w:t>ru</w:t>
              </w:r>
              <w:proofErr w:type="spellEnd"/>
            </w:hyperlink>
            <w:r w:rsidR="007174C8" w:rsidRPr="008426BA">
              <w:rPr>
                <w:rStyle w:val="affd"/>
                <w:rFonts w:ascii="Times New Roman" w:hAnsi="Times New Roman"/>
                <w:sz w:val="22"/>
                <w:szCs w:val="22"/>
              </w:rPr>
              <w:t>.</w:t>
            </w:r>
          </w:p>
        </w:tc>
      </w:tr>
      <w:tr w:rsidR="001975E4" w:rsidRPr="007C18BC" w14:paraId="4A85020B" w14:textId="77777777" w:rsidTr="0096225E">
        <w:trPr>
          <w:trHeight w:val="275"/>
        </w:trPr>
        <w:tc>
          <w:tcPr>
            <w:tcW w:w="567" w:type="dxa"/>
            <w:shd w:val="clear" w:color="auto" w:fill="auto"/>
          </w:tcPr>
          <w:p w14:paraId="753757AC" w14:textId="77777777" w:rsidR="001975E4" w:rsidRPr="008426BA" w:rsidRDefault="001975E4" w:rsidP="001975E4">
            <w:pPr>
              <w:pStyle w:val="a"/>
              <w:numPr>
                <w:ilvl w:val="0"/>
                <w:numId w:val="12"/>
              </w:numPr>
              <w:rPr>
                <w:rFonts w:ascii="Times New Roman" w:hAnsi="Times New Roman"/>
                <w:sz w:val="22"/>
                <w:szCs w:val="22"/>
              </w:rPr>
            </w:pPr>
            <w:bookmarkStart w:id="376" w:name="_Ref13502850"/>
          </w:p>
        </w:tc>
        <w:bookmarkEnd w:id="376"/>
        <w:tc>
          <w:tcPr>
            <w:tcW w:w="2552" w:type="dxa"/>
            <w:shd w:val="clear" w:color="auto" w:fill="auto"/>
          </w:tcPr>
          <w:p w14:paraId="672B4A4F" w14:textId="7BA7FB7A" w:rsidR="001975E4" w:rsidRPr="008426BA" w:rsidRDefault="001975E4" w:rsidP="001975E4">
            <w:pPr>
              <w:pStyle w:val="a"/>
              <w:numPr>
                <w:ilvl w:val="0"/>
                <w:numId w:val="0"/>
              </w:numPr>
              <w:jc w:val="left"/>
              <w:rPr>
                <w:rFonts w:ascii="Times New Roman" w:hAnsi="Times New Roman"/>
                <w:sz w:val="22"/>
                <w:szCs w:val="22"/>
              </w:rPr>
            </w:pPr>
            <w:r w:rsidRPr="008426BA">
              <w:rPr>
                <w:rFonts w:ascii="Times New Roman" w:hAnsi="Times New Roman"/>
                <w:bCs/>
                <w:sz w:val="22"/>
                <w:szCs w:val="22"/>
              </w:rPr>
              <w:t>Способ осуществления закупки</w:t>
            </w:r>
          </w:p>
        </w:tc>
        <w:tc>
          <w:tcPr>
            <w:tcW w:w="6946" w:type="dxa"/>
          </w:tcPr>
          <w:p w14:paraId="02CE970A" w14:textId="76676024" w:rsidR="001975E4" w:rsidRPr="008426BA" w:rsidRDefault="001975E4" w:rsidP="001975E4">
            <w:pPr>
              <w:pStyle w:val="a"/>
              <w:numPr>
                <w:ilvl w:val="0"/>
                <w:numId w:val="0"/>
              </w:numPr>
              <w:rPr>
                <w:rFonts w:ascii="Times New Roman" w:hAnsi="Times New Roman"/>
                <w:sz w:val="22"/>
                <w:szCs w:val="22"/>
              </w:rPr>
            </w:pPr>
            <w:r w:rsidRPr="008426BA">
              <w:rPr>
                <w:rFonts w:ascii="Times New Roman" w:hAnsi="Times New Roman"/>
                <w:bCs/>
                <w:sz w:val="22"/>
                <w:szCs w:val="22"/>
              </w:rPr>
              <w:t>Запрос предложений в электронной форме</w:t>
            </w:r>
          </w:p>
        </w:tc>
      </w:tr>
      <w:tr w:rsidR="001975E4" w:rsidRPr="007C18BC" w14:paraId="046E8175" w14:textId="77777777" w:rsidTr="0096225E">
        <w:trPr>
          <w:trHeight w:val="275"/>
        </w:trPr>
        <w:tc>
          <w:tcPr>
            <w:tcW w:w="567" w:type="dxa"/>
            <w:shd w:val="clear" w:color="auto" w:fill="auto"/>
          </w:tcPr>
          <w:p w14:paraId="6BAC4EAA" w14:textId="77777777" w:rsidR="001975E4" w:rsidRPr="008426BA" w:rsidRDefault="001975E4" w:rsidP="001975E4">
            <w:pPr>
              <w:pStyle w:val="a"/>
              <w:numPr>
                <w:ilvl w:val="0"/>
                <w:numId w:val="12"/>
              </w:numPr>
              <w:rPr>
                <w:rFonts w:ascii="Times New Roman" w:hAnsi="Times New Roman"/>
                <w:sz w:val="22"/>
                <w:szCs w:val="22"/>
              </w:rPr>
            </w:pPr>
            <w:bookmarkStart w:id="377" w:name="_Ref478038143"/>
          </w:p>
        </w:tc>
        <w:bookmarkEnd w:id="377"/>
        <w:tc>
          <w:tcPr>
            <w:tcW w:w="2552" w:type="dxa"/>
            <w:shd w:val="clear" w:color="auto" w:fill="auto"/>
          </w:tcPr>
          <w:p w14:paraId="4C52CB77" w14:textId="48FF0228" w:rsidR="001975E4" w:rsidRPr="008426BA" w:rsidRDefault="001975E4" w:rsidP="001975E4">
            <w:pPr>
              <w:pStyle w:val="a"/>
              <w:numPr>
                <w:ilvl w:val="0"/>
                <w:numId w:val="0"/>
              </w:numPr>
              <w:jc w:val="left"/>
              <w:rPr>
                <w:rFonts w:ascii="Times New Roman" w:hAnsi="Times New Roman"/>
                <w:bCs/>
                <w:sz w:val="22"/>
                <w:szCs w:val="22"/>
              </w:rPr>
            </w:pPr>
            <w:r w:rsidRPr="008426BA">
              <w:rPr>
                <w:rFonts w:ascii="Times New Roman" w:hAnsi="Times New Roman"/>
                <w:bCs/>
                <w:sz w:val="22"/>
                <w:szCs w:val="22"/>
              </w:rPr>
              <w:t>Дополнительные элементы закупки</w:t>
            </w:r>
          </w:p>
        </w:tc>
        <w:tc>
          <w:tcPr>
            <w:tcW w:w="6946" w:type="dxa"/>
          </w:tcPr>
          <w:p w14:paraId="1F5469E0" w14:textId="7A028FAB" w:rsidR="001975E4" w:rsidRPr="008426BA" w:rsidRDefault="001975E4" w:rsidP="001975E4">
            <w:pPr>
              <w:pStyle w:val="a"/>
              <w:numPr>
                <w:ilvl w:val="0"/>
                <w:numId w:val="0"/>
              </w:numPr>
              <w:rPr>
                <w:rFonts w:ascii="Times New Roman" w:hAnsi="Times New Roman"/>
                <w:bCs/>
                <w:sz w:val="22"/>
                <w:szCs w:val="22"/>
              </w:rPr>
            </w:pPr>
            <w:r w:rsidRPr="008426BA">
              <w:rPr>
                <w:rFonts w:ascii="Times New Roman" w:hAnsi="Times New Roman"/>
                <w:bCs/>
                <w:sz w:val="22"/>
                <w:szCs w:val="22"/>
              </w:rPr>
              <w:t>Открытая. Одноэтапная. Без квалификационного отбора</w:t>
            </w:r>
          </w:p>
        </w:tc>
      </w:tr>
      <w:tr w:rsidR="001975E4" w:rsidRPr="007C18BC" w14:paraId="7966EF43" w14:textId="77777777" w:rsidTr="0096225E">
        <w:trPr>
          <w:trHeight w:val="275"/>
        </w:trPr>
        <w:tc>
          <w:tcPr>
            <w:tcW w:w="567" w:type="dxa"/>
            <w:shd w:val="clear" w:color="auto" w:fill="auto"/>
          </w:tcPr>
          <w:p w14:paraId="1E691922" w14:textId="77777777" w:rsidR="001975E4" w:rsidRPr="008426BA" w:rsidRDefault="001975E4" w:rsidP="001975E4">
            <w:pPr>
              <w:pStyle w:val="a"/>
              <w:numPr>
                <w:ilvl w:val="0"/>
                <w:numId w:val="12"/>
              </w:numPr>
              <w:rPr>
                <w:rFonts w:ascii="Times New Roman" w:hAnsi="Times New Roman"/>
                <w:sz w:val="22"/>
                <w:szCs w:val="22"/>
              </w:rPr>
            </w:pPr>
            <w:bookmarkStart w:id="378" w:name="_Ref414876517"/>
          </w:p>
        </w:tc>
        <w:bookmarkEnd w:id="378"/>
        <w:tc>
          <w:tcPr>
            <w:tcW w:w="2552" w:type="dxa"/>
            <w:shd w:val="clear" w:color="auto" w:fill="auto"/>
          </w:tcPr>
          <w:p w14:paraId="40F5E699" w14:textId="1FDEBD5C" w:rsidR="001975E4" w:rsidRPr="008426BA" w:rsidRDefault="001975E4" w:rsidP="001975E4">
            <w:pPr>
              <w:pStyle w:val="a"/>
              <w:numPr>
                <w:ilvl w:val="0"/>
                <w:numId w:val="0"/>
              </w:numPr>
              <w:jc w:val="left"/>
              <w:rPr>
                <w:rFonts w:ascii="Times New Roman" w:hAnsi="Times New Roman"/>
                <w:bCs/>
                <w:sz w:val="22"/>
                <w:szCs w:val="22"/>
              </w:rPr>
            </w:pPr>
            <w:r w:rsidRPr="008426BA">
              <w:rPr>
                <w:rFonts w:ascii="Times New Roman" w:hAnsi="Times New Roman"/>
                <w:bCs/>
                <w:sz w:val="22"/>
                <w:szCs w:val="22"/>
              </w:rPr>
              <w:t>Официальный источник информации о ходе и результатах закупки</w:t>
            </w:r>
          </w:p>
        </w:tc>
        <w:tc>
          <w:tcPr>
            <w:tcW w:w="6946" w:type="dxa"/>
          </w:tcPr>
          <w:p w14:paraId="3F1333FC" w14:textId="77777777" w:rsidR="001975E4" w:rsidRPr="008426BA" w:rsidRDefault="001975E4" w:rsidP="001975E4">
            <w:pPr>
              <w:pStyle w:val="a"/>
              <w:numPr>
                <w:ilvl w:val="0"/>
                <w:numId w:val="0"/>
              </w:numPr>
              <w:rPr>
                <w:rFonts w:ascii="Times New Roman" w:hAnsi="Times New Roman"/>
                <w:bCs/>
                <w:sz w:val="22"/>
                <w:szCs w:val="22"/>
              </w:rPr>
            </w:pPr>
            <w:r w:rsidRPr="008426BA">
              <w:rPr>
                <w:rFonts w:ascii="Times New Roman" w:hAnsi="Times New Roman"/>
                <w:bCs/>
                <w:sz w:val="22"/>
                <w:szCs w:val="22"/>
              </w:rPr>
              <w:t xml:space="preserve">Единая информационная система: </w:t>
            </w:r>
            <w:hyperlink r:id="rId13" w:history="1">
              <w:r w:rsidRPr="008426BA">
                <w:rPr>
                  <w:rStyle w:val="affd"/>
                  <w:rFonts w:ascii="Times New Roman" w:hAnsi="Times New Roman"/>
                  <w:bCs/>
                  <w:sz w:val="22"/>
                  <w:szCs w:val="22"/>
                  <w:lang w:val="en-US"/>
                </w:rPr>
                <w:t>www</w:t>
              </w:r>
              <w:r w:rsidRPr="008426BA">
                <w:rPr>
                  <w:rStyle w:val="affd"/>
                  <w:rFonts w:ascii="Times New Roman" w:hAnsi="Times New Roman"/>
                  <w:bCs/>
                  <w:sz w:val="22"/>
                  <w:szCs w:val="22"/>
                </w:rPr>
                <w:t>.</w:t>
              </w:r>
              <w:proofErr w:type="spellStart"/>
              <w:r w:rsidRPr="008426BA">
                <w:rPr>
                  <w:rStyle w:val="affd"/>
                  <w:rFonts w:ascii="Times New Roman" w:hAnsi="Times New Roman"/>
                  <w:bCs/>
                  <w:sz w:val="22"/>
                  <w:szCs w:val="22"/>
                  <w:lang w:val="en-US"/>
                </w:rPr>
                <w:t>zakupki</w:t>
              </w:r>
              <w:proofErr w:type="spellEnd"/>
              <w:r w:rsidRPr="008426BA">
                <w:rPr>
                  <w:rStyle w:val="affd"/>
                  <w:rFonts w:ascii="Times New Roman" w:hAnsi="Times New Roman"/>
                  <w:bCs/>
                  <w:sz w:val="22"/>
                  <w:szCs w:val="22"/>
                </w:rPr>
                <w:t>.</w:t>
              </w:r>
              <w:proofErr w:type="spellStart"/>
              <w:r w:rsidRPr="008426BA">
                <w:rPr>
                  <w:rStyle w:val="affd"/>
                  <w:rFonts w:ascii="Times New Roman" w:hAnsi="Times New Roman"/>
                  <w:bCs/>
                  <w:sz w:val="22"/>
                  <w:szCs w:val="22"/>
                  <w:lang w:val="en-US"/>
                </w:rPr>
                <w:t>gov</w:t>
              </w:r>
              <w:proofErr w:type="spellEnd"/>
              <w:r w:rsidRPr="008426BA">
                <w:rPr>
                  <w:rStyle w:val="affd"/>
                  <w:rFonts w:ascii="Times New Roman" w:hAnsi="Times New Roman"/>
                  <w:bCs/>
                  <w:sz w:val="22"/>
                  <w:szCs w:val="22"/>
                </w:rPr>
                <w:t>.</w:t>
              </w:r>
              <w:proofErr w:type="spellStart"/>
              <w:r w:rsidRPr="008426BA">
                <w:rPr>
                  <w:rStyle w:val="affd"/>
                  <w:rFonts w:ascii="Times New Roman" w:hAnsi="Times New Roman"/>
                  <w:bCs/>
                  <w:sz w:val="22"/>
                  <w:szCs w:val="22"/>
                  <w:lang w:val="en-US"/>
                </w:rPr>
                <w:t>ru</w:t>
              </w:r>
              <w:proofErr w:type="spellEnd"/>
            </w:hyperlink>
          </w:p>
          <w:p w14:paraId="6F505F5A" w14:textId="4EBA1D56" w:rsidR="001975E4" w:rsidRPr="008426BA" w:rsidRDefault="001975E4" w:rsidP="001975E4">
            <w:pPr>
              <w:pStyle w:val="a"/>
              <w:numPr>
                <w:ilvl w:val="0"/>
                <w:numId w:val="0"/>
              </w:numPr>
              <w:jc w:val="left"/>
              <w:rPr>
                <w:rFonts w:ascii="Times New Roman" w:hAnsi="Times New Roman"/>
                <w:bCs/>
                <w:sz w:val="22"/>
                <w:szCs w:val="22"/>
              </w:rPr>
            </w:pPr>
          </w:p>
        </w:tc>
      </w:tr>
      <w:tr w:rsidR="001975E4" w:rsidRPr="007C18BC" w14:paraId="53ABD376" w14:textId="77777777" w:rsidTr="0096225E">
        <w:trPr>
          <w:trHeight w:val="275"/>
        </w:trPr>
        <w:tc>
          <w:tcPr>
            <w:tcW w:w="567" w:type="dxa"/>
            <w:shd w:val="clear" w:color="auto" w:fill="auto"/>
          </w:tcPr>
          <w:p w14:paraId="75E8F7A7" w14:textId="77777777" w:rsidR="001975E4" w:rsidRPr="008426BA" w:rsidRDefault="001975E4" w:rsidP="001975E4">
            <w:pPr>
              <w:pStyle w:val="a"/>
              <w:numPr>
                <w:ilvl w:val="0"/>
                <w:numId w:val="12"/>
              </w:numPr>
              <w:rPr>
                <w:rFonts w:ascii="Times New Roman" w:hAnsi="Times New Roman"/>
                <w:sz w:val="22"/>
                <w:szCs w:val="22"/>
              </w:rPr>
            </w:pPr>
            <w:bookmarkStart w:id="379" w:name="_Ref413854873"/>
          </w:p>
        </w:tc>
        <w:bookmarkEnd w:id="379"/>
        <w:tc>
          <w:tcPr>
            <w:tcW w:w="2552" w:type="dxa"/>
            <w:shd w:val="clear" w:color="auto" w:fill="auto"/>
          </w:tcPr>
          <w:p w14:paraId="0571C4DF" w14:textId="4AEF16E6" w:rsidR="001975E4" w:rsidRPr="008426BA" w:rsidRDefault="001975E4" w:rsidP="001975E4">
            <w:pPr>
              <w:pStyle w:val="a"/>
              <w:numPr>
                <w:ilvl w:val="0"/>
                <w:numId w:val="0"/>
              </w:numPr>
              <w:jc w:val="left"/>
              <w:rPr>
                <w:rFonts w:ascii="Times New Roman" w:hAnsi="Times New Roman"/>
                <w:bCs/>
                <w:sz w:val="22"/>
                <w:szCs w:val="22"/>
              </w:rPr>
            </w:pPr>
            <w:r w:rsidRPr="008426BA">
              <w:rPr>
                <w:rFonts w:ascii="Times New Roman" w:hAnsi="Times New Roman"/>
                <w:bCs/>
                <w:sz w:val="22"/>
                <w:szCs w:val="22"/>
              </w:rPr>
              <w:t>Адрес электронной площадки в информационно-телекоммуникационной сети «Интернет»</w:t>
            </w:r>
          </w:p>
        </w:tc>
        <w:tc>
          <w:tcPr>
            <w:tcW w:w="6946" w:type="dxa"/>
          </w:tcPr>
          <w:p w14:paraId="789A5495" w14:textId="6D5A23C8" w:rsidR="001975E4" w:rsidRPr="008426BA" w:rsidRDefault="001975E4" w:rsidP="001975E4">
            <w:pPr>
              <w:pStyle w:val="a"/>
              <w:numPr>
                <w:ilvl w:val="0"/>
                <w:numId w:val="0"/>
              </w:numPr>
              <w:jc w:val="left"/>
              <w:rPr>
                <w:rFonts w:ascii="Times New Roman" w:hAnsi="Times New Roman"/>
                <w:sz w:val="22"/>
                <w:szCs w:val="22"/>
              </w:rPr>
            </w:pPr>
            <w:r w:rsidRPr="008426BA">
              <w:rPr>
                <w:rFonts w:ascii="Times New Roman" w:hAnsi="Times New Roman"/>
                <w:sz w:val="22"/>
                <w:szCs w:val="22"/>
              </w:rPr>
              <w:t xml:space="preserve">Запрос предложений в электронной форме проводится в соответствии с правилами и регламентом, а также с использованием функционала электронной площадки   ООО «РТС –тендер» в информационно-телекоммуникационной сети «Интернет» по адресу: </w:t>
            </w:r>
            <w:hyperlink r:id="rId14" w:history="1">
              <w:r w:rsidRPr="008426BA">
                <w:rPr>
                  <w:rStyle w:val="affd"/>
                  <w:rFonts w:ascii="Times New Roman" w:hAnsi="Times New Roman"/>
                  <w:sz w:val="22"/>
                  <w:szCs w:val="22"/>
                </w:rPr>
                <w:t>http://www.rts-tender.ru</w:t>
              </w:r>
            </w:hyperlink>
          </w:p>
        </w:tc>
      </w:tr>
      <w:tr w:rsidR="001975E4" w:rsidRPr="00EF153B" w14:paraId="188C2785" w14:textId="77777777" w:rsidTr="0096225E">
        <w:trPr>
          <w:trHeight w:val="275"/>
        </w:trPr>
        <w:tc>
          <w:tcPr>
            <w:tcW w:w="567" w:type="dxa"/>
            <w:shd w:val="clear" w:color="auto" w:fill="auto"/>
          </w:tcPr>
          <w:p w14:paraId="01DC2F1C" w14:textId="77777777" w:rsidR="001975E4" w:rsidRPr="008426BA" w:rsidRDefault="001975E4" w:rsidP="001975E4">
            <w:pPr>
              <w:pStyle w:val="a"/>
              <w:numPr>
                <w:ilvl w:val="0"/>
                <w:numId w:val="12"/>
              </w:numPr>
              <w:rPr>
                <w:rFonts w:ascii="Times New Roman" w:hAnsi="Times New Roman"/>
                <w:sz w:val="22"/>
                <w:szCs w:val="22"/>
              </w:rPr>
            </w:pPr>
          </w:p>
        </w:tc>
        <w:tc>
          <w:tcPr>
            <w:tcW w:w="2552" w:type="dxa"/>
            <w:shd w:val="clear" w:color="auto" w:fill="auto"/>
          </w:tcPr>
          <w:p w14:paraId="77080575" w14:textId="77777777" w:rsidR="001975E4" w:rsidRPr="008426BA" w:rsidRDefault="001975E4" w:rsidP="001975E4">
            <w:pPr>
              <w:pStyle w:val="a"/>
              <w:numPr>
                <w:ilvl w:val="0"/>
                <w:numId w:val="0"/>
              </w:numPr>
              <w:jc w:val="left"/>
              <w:rPr>
                <w:rFonts w:ascii="Times New Roman" w:hAnsi="Times New Roman"/>
                <w:bCs/>
                <w:sz w:val="22"/>
                <w:szCs w:val="22"/>
              </w:rPr>
            </w:pPr>
            <w:r w:rsidRPr="008426BA">
              <w:rPr>
                <w:rFonts w:ascii="Times New Roman" w:hAnsi="Times New Roman"/>
                <w:bCs/>
                <w:sz w:val="22"/>
                <w:szCs w:val="22"/>
              </w:rPr>
              <w:t>Способ подачи заявки на участие в запросе предложений</w:t>
            </w:r>
          </w:p>
        </w:tc>
        <w:tc>
          <w:tcPr>
            <w:tcW w:w="6946" w:type="dxa"/>
          </w:tcPr>
          <w:p w14:paraId="09C653DE" w14:textId="77777777" w:rsidR="001975E4" w:rsidRPr="008426BA" w:rsidRDefault="001975E4" w:rsidP="001975E4">
            <w:pPr>
              <w:pStyle w:val="a"/>
              <w:numPr>
                <w:ilvl w:val="0"/>
                <w:numId w:val="0"/>
              </w:numPr>
              <w:rPr>
                <w:rFonts w:ascii="Times New Roman" w:hAnsi="Times New Roman"/>
                <w:sz w:val="22"/>
                <w:szCs w:val="22"/>
              </w:rPr>
            </w:pPr>
            <w:r w:rsidRPr="008426BA">
              <w:rPr>
                <w:rFonts w:ascii="Times New Roman" w:hAnsi="Times New Roman"/>
                <w:sz w:val="22"/>
                <w:szCs w:val="22"/>
              </w:rPr>
              <w:t>В форме электронных документов путем направления их Оператору ЭТП в соответствии с регламентом работы электронной торговой площадки.</w:t>
            </w:r>
          </w:p>
        </w:tc>
      </w:tr>
      <w:tr w:rsidR="001975E4" w:rsidRPr="007C18BC" w14:paraId="659DD126" w14:textId="77777777" w:rsidTr="003B0138">
        <w:trPr>
          <w:trHeight w:val="580"/>
        </w:trPr>
        <w:tc>
          <w:tcPr>
            <w:tcW w:w="567" w:type="dxa"/>
            <w:vMerge w:val="restart"/>
            <w:shd w:val="clear" w:color="auto" w:fill="auto"/>
          </w:tcPr>
          <w:p w14:paraId="53D4D1D0" w14:textId="77777777" w:rsidR="001975E4" w:rsidRPr="008426BA" w:rsidRDefault="001975E4" w:rsidP="001975E4">
            <w:pPr>
              <w:pStyle w:val="a"/>
              <w:numPr>
                <w:ilvl w:val="0"/>
                <w:numId w:val="12"/>
              </w:numPr>
              <w:rPr>
                <w:rFonts w:ascii="Times New Roman" w:hAnsi="Times New Roman"/>
                <w:sz w:val="22"/>
                <w:szCs w:val="22"/>
              </w:rPr>
            </w:pPr>
            <w:bookmarkStart w:id="380" w:name="_Ref414298281"/>
          </w:p>
        </w:tc>
        <w:bookmarkEnd w:id="380"/>
        <w:tc>
          <w:tcPr>
            <w:tcW w:w="2552" w:type="dxa"/>
            <w:shd w:val="clear" w:color="auto" w:fill="auto"/>
          </w:tcPr>
          <w:p w14:paraId="2681F0C1" w14:textId="542715FB" w:rsidR="001975E4" w:rsidRPr="008426BA" w:rsidRDefault="001975E4" w:rsidP="001975E4">
            <w:pPr>
              <w:pStyle w:val="a"/>
              <w:numPr>
                <w:ilvl w:val="0"/>
                <w:numId w:val="0"/>
              </w:numPr>
              <w:jc w:val="left"/>
              <w:rPr>
                <w:rFonts w:ascii="Times New Roman" w:hAnsi="Times New Roman"/>
                <w:sz w:val="22"/>
                <w:szCs w:val="22"/>
              </w:rPr>
            </w:pPr>
            <w:r w:rsidRPr="008426BA">
              <w:rPr>
                <w:rFonts w:ascii="Times New Roman" w:hAnsi="Times New Roman"/>
                <w:sz w:val="22"/>
                <w:szCs w:val="22"/>
              </w:rPr>
              <w:t xml:space="preserve">Сведения о начальной (максимальной) цене договора (цене лота), </w:t>
            </w:r>
            <w:r w:rsidRPr="008426BA">
              <w:rPr>
                <w:rFonts w:ascii="Times New Roman" w:hAnsi="Times New Roman"/>
                <w:sz w:val="22"/>
                <w:szCs w:val="22"/>
              </w:rPr>
              <w:br/>
              <w:t xml:space="preserve">а также сведения о начальной (максимальной) цене единицы каждого товара, работы, услуги, являющихся предметом закупки (в случае, если </w:t>
            </w:r>
            <w:r w:rsidRPr="008426BA">
              <w:rPr>
                <w:rFonts w:ascii="Times New Roman" w:hAnsi="Times New Roman"/>
                <w:sz w:val="22"/>
                <w:szCs w:val="22"/>
              </w:rPr>
              <w:lastRenderedPageBreak/>
              <w:t>предмет закупки состоит из нескольких видов товаров, работ, услуг)</w:t>
            </w:r>
          </w:p>
        </w:tc>
        <w:tc>
          <w:tcPr>
            <w:tcW w:w="6946" w:type="dxa"/>
          </w:tcPr>
          <w:p w14:paraId="7AA75A12" w14:textId="77777777" w:rsidR="001975E4" w:rsidRPr="008426BA" w:rsidRDefault="001975E4" w:rsidP="001975E4">
            <w:pPr>
              <w:tabs>
                <w:tab w:val="left" w:pos="567"/>
              </w:tabs>
              <w:spacing w:after="0" w:line="240" w:lineRule="auto"/>
              <w:jc w:val="both"/>
              <w:rPr>
                <w:rFonts w:ascii="Times New Roman" w:hAnsi="Times New Roman"/>
                <w:sz w:val="22"/>
                <w:szCs w:val="22"/>
              </w:rPr>
            </w:pPr>
            <w:r w:rsidRPr="008426BA">
              <w:rPr>
                <w:rFonts w:ascii="Times New Roman" w:hAnsi="Times New Roman"/>
                <w:b/>
                <w:sz w:val="22"/>
                <w:szCs w:val="22"/>
              </w:rPr>
              <w:lastRenderedPageBreak/>
              <w:softHyphen/>
            </w:r>
            <w:r w:rsidRPr="008426BA">
              <w:rPr>
                <w:rFonts w:ascii="Times New Roman" w:hAnsi="Times New Roman"/>
                <w:b/>
                <w:sz w:val="22"/>
                <w:szCs w:val="22"/>
              </w:rPr>
              <w:softHyphen/>
              <w:t xml:space="preserve">3 774 000 </w:t>
            </w:r>
            <w:r w:rsidRPr="008426BA">
              <w:rPr>
                <w:rFonts w:ascii="Times New Roman" w:hAnsi="Times New Roman"/>
                <w:sz w:val="22"/>
                <w:szCs w:val="22"/>
              </w:rPr>
              <w:t xml:space="preserve">(Три миллиона семьсот семьдесят четыре тысячи) рублей 00 </w:t>
            </w:r>
            <w:proofErr w:type="gramStart"/>
            <w:r w:rsidRPr="008426BA">
              <w:rPr>
                <w:rFonts w:ascii="Times New Roman" w:hAnsi="Times New Roman"/>
                <w:sz w:val="22"/>
                <w:szCs w:val="22"/>
              </w:rPr>
              <w:t>копеек  (</w:t>
            </w:r>
            <w:proofErr w:type="gramEnd"/>
            <w:r w:rsidRPr="008426BA">
              <w:rPr>
                <w:rFonts w:ascii="Times New Roman" w:hAnsi="Times New Roman"/>
                <w:sz w:val="22"/>
                <w:szCs w:val="22"/>
              </w:rPr>
              <w:t xml:space="preserve">с учетом НДС) </w:t>
            </w:r>
          </w:p>
          <w:p w14:paraId="7A8311E0" w14:textId="77777777" w:rsidR="001975E4" w:rsidRPr="008426BA" w:rsidRDefault="001975E4" w:rsidP="001975E4">
            <w:pPr>
              <w:tabs>
                <w:tab w:val="left" w:pos="567"/>
              </w:tabs>
              <w:spacing w:after="0" w:line="240" w:lineRule="auto"/>
              <w:jc w:val="both"/>
              <w:rPr>
                <w:rFonts w:ascii="Times New Roman" w:hAnsi="Times New Roman"/>
                <w:sz w:val="22"/>
                <w:szCs w:val="22"/>
              </w:rPr>
            </w:pPr>
          </w:p>
          <w:p w14:paraId="61FDEDEF" w14:textId="0AEE42E8" w:rsidR="001975E4" w:rsidRPr="008426BA" w:rsidRDefault="001975E4" w:rsidP="001975E4">
            <w:pPr>
              <w:tabs>
                <w:tab w:val="left" w:pos="567"/>
              </w:tabs>
              <w:spacing w:after="0" w:line="240" w:lineRule="auto"/>
              <w:jc w:val="both"/>
              <w:rPr>
                <w:rFonts w:ascii="Times New Roman" w:hAnsi="Times New Roman"/>
                <w:b/>
                <w:i/>
                <w:iCs/>
                <w:sz w:val="22"/>
                <w:szCs w:val="22"/>
              </w:rPr>
            </w:pPr>
            <w:r w:rsidRPr="008426BA">
              <w:rPr>
                <w:rFonts w:ascii="Times New Roman" w:hAnsi="Times New Roman"/>
                <w:sz w:val="22"/>
                <w:szCs w:val="22"/>
              </w:rPr>
              <w:t xml:space="preserve">Обоснование начальной (максимальной) цены договора представлено в разделе </w:t>
            </w:r>
            <w:r w:rsidRPr="008426BA">
              <w:rPr>
                <w:rFonts w:ascii="Times New Roman" w:hAnsi="Times New Roman"/>
                <w:sz w:val="22"/>
                <w:szCs w:val="22"/>
              </w:rPr>
              <w:fldChar w:fldCharType="begin"/>
            </w:r>
            <w:r w:rsidRPr="008426BA">
              <w:rPr>
                <w:rFonts w:ascii="Times New Roman" w:hAnsi="Times New Roman"/>
                <w:sz w:val="22"/>
                <w:szCs w:val="22"/>
              </w:rPr>
              <w:instrText xml:space="preserve"> REF _Ref10707094 \r \h  \* MERGEFORMAT </w:instrText>
            </w:r>
            <w:r w:rsidRPr="008426BA">
              <w:rPr>
                <w:rFonts w:ascii="Times New Roman" w:hAnsi="Times New Roman"/>
                <w:sz w:val="22"/>
                <w:szCs w:val="22"/>
              </w:rPr>
            </w:r>
            <w:r w:rsidRPr="008426BA">
              <w:rPr>
                <w:rFonts w:ascii="Times New Roman" w:hAnsi="Times New Roman"/>
                <w:sz w:val="22"/>
                <w:szCs w:val="22"/>
              </w:rPr>
              <w:fldChar w:fldCharType="separate"/>
            </w:r>
            <w:r w:rsidR="00987D53">
              <w:rPr>
                <w:rFonts w:ascii="Times New Roman" w:hAnsi="Times New Roman"/>
                <w:sz w:val="22"/>
                <w:szCs w:val="22"/>
              </w:rPr>
              <w:t>14</w:t>
            </w:r>
            <w:r w:rsidRPr="008426BA">
              <w:rPr>
                <w:rFonts w:ascii="Times New Roman" w:hAnsi="Times New Roman"/>
                <w:sz w:val="22"/>
                <w:szCs w:val="22"/>
              </w:rPr>
              <w:fldChar w:fldCharType="end"/>
            </w:r>
            <w:r w:rsidRPr="008426BA">
              <w:rPr>
                <w:rFonts w:ascii="Times New Roman" w:hAnsi="Times New Roman"/>
                <w:sz w:val="22"/>
                <w:szCs w:val="22"/>
              </w:rPr>
              <w:t xml:space="preserve"> Документации</w:t>
            </w:r>
          </w:p>
        </w:tc>
      </w:tr>
      <w:tr w:rsidR="001975E4" w:rsidRPr="007C18BC" w14:paraId="7334C0D9" w14:textId="77777777" w:rsidTr="003B0138">
        <w:trPr>
          <w:trHeight w:val="108"/>
        </w:trPr>
        <w:tc>
          <w:tcPr>
            <w:tcW w:w="567" w:type="dxa"/>
            <w:vMerge/>
            <w:shd w:val="clear" w:color="auto" w:fill="auto"/>
          </w:tcPr>
          <w:p w14:paraId="726D8B26" w14:textId="77777777" w:rsidR="001975E4" w:rsidRPr="008426BA" w:rsidRDefault="001975E4" w:rsidP="001975E4">
            <w:pPr>
              <w:pStyle w:val="a"/>
              <w:numPr>
                <w:ilvl w:val="0"/>
                <w:numId w:val="12"/>
              </w:numPr>
              <w:rPr>
                <w:rFonts w:ascii="Times New Roman" w:hAnsi="Times New Roman"/>
                <w:sz w:val="22"/>
                <w:szCs w:val="22"/>
              </w:rPr>
            </w:pPr>
          </w:p>
        </w:tc>
        <w:tc>
          <w:tcPr>
            <w:tcW w:w="2552" w:type="dxa"/>
            <w:shd w:val="clear" w:color="auto" w:fill="auto"/>
          </w:tcPr>
          <w:p w14:paraId="6F8023AB" w14:textId="77777777" w:rsidR="001975E4" w:rsidRPr="008426BA" w:rsidRDefault="001975E4" w:rsidP="001975E4">
            <w:pPr>
              <w:pStyle w:val="a"/>
              <w:numPr>
                <w:ilvl w:val="0"/>
                <w:numId w:val="0"/>
              </w:numPr>
              <w:jc w:val="left"/>
              <w:rPr>
                <w:rFonts w:ascii="Times New Roman" w:hAnsi="Times New Roman"/>
                <w:sz w:val="22"/>
                <w:szCs w:val="22"/>
              </w:rPr>
            </w:pPr>
            <w:r w:rsidRPr="008426BA">
              <w:rPr>
                <w:rFonts w:ascii="Times New Roman" w:hAnsi="Times New Roman"/>
                <w:sz w:val="22"/>
                <w:szCs w:val="22"/>
              </w:rPr>
              <w:t>Валюта закупки</w:t>
            </w:r>
          </w:p>
        </w:tc>
        <w:tc>
          <w:tcPr>
            <w:tcW w:w="6946" w:type="dxa"/>
          </w:tcPr>
          <w:p w14:paraId="21E5427F" w14:textId="77777777" w:rsidR="001975E4" w:rsidRPr="008426BA" w:rsidRDefault="001975E4" w:rsidP="001975E4">
            <w:pPr>
              <w:pStyle w:val="a"/>
              <w:numPr>
                <w:ilvl w:val="0"/>
                <w:numId w:val="0"/>
              </w:numPr>
              <w:rPr>
                <w:rFonts w:ascii="Times New Roman" w:hAnsi="Times New Roman"/>
                <w:sz w:val="22"/>
                <w:szCs w:val="22"/>
              </w:rPr>
            </w:pPr>
            <w:r w:rsidRPr="008426BA">
              <w:rPr>
                <w:rFonts w:ascii="Times New Roman" w:hAnsi="Times New Roman"/>
                <w:bCs/>
                <w:sz w:val="22"/>
                <w:szCs w:val="22"/>
              </w:rPr>
              <w:t>Российский рубль</w:t>
            </w:r>
          </w:p>
        </w:tc>
      </w:tr>
      <w:tr w:rsidR="001975E4" w:rsidRPr="007C18BC" w14:paraId="7FCCF038" w14:textId="77777777" w:rsidTr="0096225E">
        <w:trPr>
          <w:trHeight w:val="275"/>
        </w:trPr>
        <w:tc>
          <w:tcPr>
            <w:tcW w:w="567" w:type="dxa"/>
            <w:vMerge/>
            <w:shd w:val="clear" w:color="auto" w:fill="auto"/>
          </w:tcPr>
          <w:p w14:paraId="49D7464F" w14:textId="77777777" w:rsidR="001975E4" w:rsidRPr="008426BA" w:rsidRDefault="001975E4" w:rsidP="001975E4">
            <w:pPr>
              <w:pStyle w:val="a"/>
              <w:numPr>
                <w:ilvl w:val="0"/>
                <w:numId w:val="12"/>
              </w:numPr>
              <w:rPr>
                <w:rFonts w:ascii="Times New Roman" w:hAnsi="Times New Roman"/>
                <w:sz w:val="22"/>
                <w:szCs w:val="22"/>
              </w:rPr>
            </w:pPr>
          </w:p>
        </w:tc>
        <w:tc>
          <w:tcPr>
            <w:tcW w:w="2552" w:type="dxa"/>
            <w:shd w:val="clear" w:color="auto" w:fill="auto"/>
          </w:tcPr>
          <w:p w14:paraId="62B119BE" w14:textId="77777777" w:rsidR="001975E4" w:rsidRPr="008426BA" w:rsidRDefault="001975E4" w:rsidP="001975E4">
            <w:pPr>
              <w:pStyle w:val="a"/>
              <w:numPr>
                <w:ilvl w:val="0"/>
                <w:numId w:val="0"/>
              </w:numPr>
              <w:spacing w:before="0"/>
              <w:jc w:val="left"/>
              <w:rPr>
                <w:rFonts w:ascii="Times New Roman" w:hAnsi="Times New Roman"/>
                <w:sz w:val="22"/>
                <w:szCs w:val="22"/>
              </w:rPr>
            </w:pPr>
            <w:r w:rsidRPr="008426BA">
              <w:rPr>
                <w:rFonts w:ascii="Times New Roman" w:hAnsi="Times New Roman"/>
                <w:sz w:val="22"/>
                <w:szCs w:val="22"/>
              </w:rPr>
              <w:t>Порядок формирования цены договора</w:t>
            </w:r>
          </w:p>
        </w:tc>
        <w:tc>
          <w:tcPr>
            <w:tcW w:w="6946" w:type="dxa"/>
          </w:tcPr>
          <w:p w14:paraId="042E7CC3" w14:textId="58511BE3" w:rsidR="001975E4" w:rsidRPr="008426BA" w:rsidRDefault="001975E4" w:rsidP="001975E4">
            <w:pPr>
              <w:tabs>
                <w:tab w:val="left" w:pos="142"/>
              </w:tabs>
              <w:suppressAutoHyphens/>
              <w:spacing w:after="0" w:line="240" w:lineRule="auto"/>
              <w:contextualSpacing/>
              <w:jc w:val="both"/>
              <w:rPr>
                <w:rFonts w:ascii="Times New Roman" w:eastAsia="Times New Roman" w:hAnsi="Times New Roman"/>
                <w:color w:val="000000"/>
                <w:kern w:val="1"/>
                <w:sz w:val="22"/>
                <w:szCs w:val="22"/>
                <w:lang w:eastAsia="ar-SA"/>
              </w:rPr>
            </w:pPr>
            <w:r w:rsidRPr="008426BA">
              <w:rPr>
                <w:rFonts w:ascii="Times New Roman" w:eastAsia="Times New Roman" w:hAnsi="Times New Roman"/>
                <w:color w:val="000000"/>
                <w:kern w:val="1"/>
                <w:sz w:val="22"/>
                <w:szCs w:val="22"/>
                <w:lang w:eastAsia="ar-SA"/>
              </w:rPr>
              <w:t>Цена договора включает в себя стоимость оказываемых услуг, и всех расходов Исполнителя, понесенных им при исполнении Договора, в том числе уплату всех налогов, таможенных пошлин, сборов, отчислений и других обязательных платежей, установленных законодательством Российской Федерации.</w:t>
            </w:r>
          </w:p>
          <w:p w14:paraId="3F356E15" w14:textId="50A405A9" w:rsidR="001975E4" w:rsidRPr="008426BA" w:rsidRDefault="001975E4" w:rsidP="001975E4">
            <w:pPr>
              <w:tabs>
                <w:tab w:val="left" w:pos="142"/>
              </w:tabs>
              <w:suppressAutoHyphens/>
              <w:spacing w:after="0" w:line="240" w:lineRule="auto"/>
              <w:contextualSpacing/>
              <w:jc w:val="both"/>
              <w:rPr>
                <w:rFonts w:ascii="Times New Roman" w:eastAsia="Times New Roman" w:hAnsi="Times New Roman"/>
                <w:color w:val="000000"/>
                <w:kern w:val="1"/>
                <w:sz w:val="22"/>
                <w:szCs w:val="22"/>
                <w:lang w:eastAsia="ar-SA"/>
              </w:rPr>
            </w:pPr>
            <w:r w:rsidRPr="008426BA">
              <w:rPr>
                <w:rFonts w:ascii="Times New Roman" w:eastAsia="Times New Roman" w:hAnsi="Times New Roman"/>
                <w:color w:val="000000"/>
                <w:kern w:val="1"/>
                <w:sz w:val="22"/>
                <w:szCs w:val="22"/>
                <w:lang w:eastAsia="ar-SA"/>
              </w:rPr>
              <w:t>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то сумма, подлежащая уплате Исполнителю, уменьшается на размер таких налогов, сборов и иных обязательных платежей в бюджеты бюджетной системы Российской Федерации, связанных с оплатой настоящего Договора</w:t>
            </w:r>
          </w:p>
        </w:tc>
      </w:tr>
      <w:tr w:rsidR="001975E4" w:rsidRPr="007C18BC" w14:paraId="4873F9B5" w14:textId="77777777" w:rsidTr="0096225E">
        <w:trPr>
          <w:trHeight w:val="275"/>
        </w:trPr>
        <w:tc>
          <w:tcPr>
            <w:tcW w:w="567" w:type="dxa"/>
            <w:vMerge/>
            <w:shd w:val="clear" w:color="auto" w:fill="auto"/>
          </w:tcPr>
          <w:p w14:paraId="74289751" w14:textId="0674EFA1" w:rsidR="001975E4" w:rsidRPr="008426BA" w:rsidRDefault="001975E4" w:rsidP="001975E4">
            <w:pPr>
              <w:pStyle w:val="a"/>
              <w:numPr>
                <w:ilvl w:val="0"/>
                <w:numId w:val="12"/>
              </w:numPr>
              <w:rPr>
                <w:rFonts w:ascii="Times New Roman" w:hAnsi="Times New Roman"/>
                <w:sz w:val="22"/>
                <w:szCs w:val="22"/>
              </w:rPr>
            </w:pPr>
          </w:p>
        </w:tc>
        <w:tc>
          <w:tcPr>
            <w:tcW w:w="2552" w:type="dxa"/>
            <w:shd w:val="clear" w:color="auto" w:fill="auto"/>
          </w:tcPr>
          <w:p w14:paraId="5441EBBF" w14:textId="0E7CC3E0" w:rsidR="001975E4" w:rsidRPr="008426BA" w:rsidRDefault="001975E4" w:rsidP="001975E4">
            <w:pPr>
              <w:pStyle w:val="a"/>
              <w:numPr>
                <w:ilvl w:val="0"/>
                <w:numId w:val="0"/>
              </w:numPr>
              <w:spacing w:before="0"/>
              <w:rPr>
                <w:rFonts w:ascii="Times New Roman" w:hAnsi="Times New Roman"/>
                <w:sz w:val="22"/>
                <w:szCs w:val="22"/>
                <w:lang w:eastAsia="en-US"/>
              </w:rPr>
            </w:pPr>
            <w:r w:rsidRPr="008426BA">
              <w:rPr>
                <w:rFonts w:ascii="Times New Roman" w:hAnsi="Times New Roman"/>
                <w:sz w:val="22"/>
                <w:szCs w:val="22"/>
                <w:lang w:eastAsia="en-US"/>
              </w:rPr>
              <w:t>Форма, сроки и порядок оплаты оказанных услуг (выполненных работ, поставленных товаров)</w:t>
            </w:r>
          </w:p>
        </w:tc>
        <w:tc>
          <w:tcPr>
            <w:tcW w:w="6946" w:type="dxa"/>
          </w:tcPr>
          <w:p w14:paraId="429365D2" w14:textId="1517C3AA" w:rsidR="001975E4" w:rsidRPr="008426BA" w:rsidRDefault="001975E4" w:rsidP="001975E4">
            <w:pPr>
              <w:pStyle w:val="a"/>
              <w:numPr>
                <w:ilvl w:val="0"/>
                <w:numId w:val="0"/>
              </w:numPr>
              <w:spacing w:before="0"/>
              <w:rPr>
                <w:rFonts w:ascii="Times New Roman" w:hAnsi="Times New Roman"/>
                <w:sz w:val="22"/>
                <w:szCs w:val="22"/>
              </w:rPr>
            </w:pPr>
            <w:r w:rsidRPr="008426BA">
              <w:rPr>
                <w:rFonts w:ascii="Times New Roman" w:hAnsi="Times New Roman"/>
                <w:sz w:val="22"/>
                <w:szCs w:val="22"/>
              </w:rPr>
              <w:t xml:space="preserve">Согласно разделу </w:t>
            </w:r>
            <w:r w:rsidR="00235B7C">
              <w:rPr>
                <w:rFonts w:ascii="Times New Roman" w:hAnsi="Times New Roman"/>
                <w:sz w:val="22"/>
                <w:szCs w:val="22"/>
              </w:rPr>
              <w:fldChar w:fldCharType="begin"/>
            </w:r>
            <w:r w:rsidR="00235B7C">
              <w:rPr>
                <w:rFonts w:ascii="Times New Roman" w:hAnsi="Times New Roman"/>
                <w:sz w:val="22"/>
                <w:szCs w:val="22"/>
              </w:rPr>
              <w:instrText xml:space="preserve"> REF _Ref524086058 \n \h </w:instrText>
            </w:r>
            <w:r w:rsidR="00235B7C">
              <w:rPr>
                <w:rFonts w:ascii="Times New Roman" w:hAnsi="Times New Roman"/>
                <w:sz w:val="22"/>
                <w:szCs w:val="22"/>
              </w:rPr>
            </w:r>
            <w:r w:rsidR="00235B7C">
              <w:rPr>
                <w:rFonts w:ascii="Times New Roman" w:hAnsi="Times New Roman"/>
                <w:sz w:val="22"/>
                <w:szCs w:val="22"/>
              </w:rPr>
              <w:fldChar w:fldCharType="separate"/>
            </w:r>
            <w:r w:rsidR="00987D53">
              <w:rPr>
                <w:rFonts w:ascii="Times New Roman" w:hAnsi="Times New Roman"/>
                <w:sz w:val="22"/>
                <w:szCs w:val="22"/>
              </w:rPr>
              <w:t>12</w:t>
            </w:r>
            <w:r w:rsidR="00235B7C">
              <w:rPr>
                <w:rFonts w:ascii="Times New Roman" w:hAnsi="Times New Roman"/>
                <w:sz w:val="22"/>
                <w:szCs w:val="22"/>
              </w:rPr>
              <w:fldChar w:fldCharType="end"/>
            </w:r>
            <w:r w:rsidR="00235B7C">
              <w:rPr>
                <w:rFonts w:ascii="Times New Roman" w:hAnsi="Times New Roman"/>
                <w:sz w:val="22"/>
                <w:szCs w:val="22"/>
              </w:rPr>
              <w:t xml:space="preserve"> ПРОЕКТ ДОГОВОРА д</w:t>
            </w:r>
            <w:r w:rsidRPr="008426BA">
              <w:rPr>
                <w:rFonts w:ascii="Times New Roman" w:hAnsi="Times New Roman"/>
                <w:sz w:val="22"/>
                <w:szCs w:val="22"/>
              </w:rPr>
              <w:t>окументации</w:t>
            </w:r>
          </w:p>
          <w:p w14:paraId="2BB606A7" w14:textId="77777777" w:rsidR="001975E4" w:rsidRPr="008426BA" w:rsidRDefault="001975E4" w:rsidP="001975E4">
            <w:pPr>
              <w:suppressAutoHyphens/>
              <w:spacing w:after="0" w:line="240" w:lineRule="auto"/>
              <w:jc w:val="both"/>
              <w:rPr>
                <w:rFonts w:ascii="Times New Roman" w:hAnsi="Times New Roman"/>
                <w:sz w:val="22"/>
                <w:szCs w:val="22"/>
                <w:lang w:eastAsia="ar-SA"/>
              </w:rPr>
            </w:pPr>
            <w:r w:rsidRPr="008426BA">
              <w:rPr>
                <w:rFonts w:ascii="Times New Roman" w:hAnsi="Times New Roman"/>
                <w:b/>
                <w:sz w:val="22"/>
                <w:szCs w:val="22"/>
                <w:lang w:eastAsia="ar-SA"/>
              </w:rPr>
              <w:t>Авансовые платежи</w:t>
            </w:r>
            <w:r w:rsidRPr="008426BA">
              <w:rPr>
                <w:rFonts w:ascii="Times New Roman" w:hAnsi="Times New Roman"/>
                <w:sz w:val="22"/>
                <w:szCs w:val="22"/>
                <w:lang w:eastAsia="ar-SA"/>
              </w:rPr>
              <w:t>: не предусмотрены</w:t>
            </w:r>
          </w:p>
          <w:p w14:paraId="26A63625" w14:textId="77777777" w:rsidR="00987D53" w:rsidRDefault="001975E4" w:rsidP="001975E4">
            <w:pPr>
              <w:suppressAutoHyphens/>
              <w:spacing w:after="0" w:line="240" w:lineRule="auto"/>
              <w:contextualSpacing/>
              <w:jc w:val="both"/>
              <w:rPr>
                <w:rFonts w:ascii="Times New Roman" w:hAnsi="Times New Roman"/>
                <w:sz w:val="22"/>
                <w:szCs w:val="22"/>
                <w:lang w:eastAsia="ar-SA"/>
              </w:rPr>
            </w:pPr>
            <w:r w:rsidRPr="008426BA">
              <w:rPr>
                <w:rFonts w:ascii="Times New Roman" w:hAnsi="Times New Roman"/>
                <w:b/>
                <w:sz w:val="22"/>
                <w:szCs w:val="22"/>
                <w:lang w:eastAsia="ar-SA"/>
              </w:rPr>
              <w:t>Форма оплаты</w:t>
            </w:r>
            <w:r w:rsidRPr="008426BA">
              <w:rPr>
                <w:rFonts w:ascii="Times New Roman" w:hAnsi="Times New Roman"/>
                <w:sz w:val="22"/>
                <w:szCs w:val="22"/>
                <w:lang w:eastAsia="ar-SA"/>
              </w:rPr>
              <w:t>: в безналичном порядке путем перечисления Заказчиком денежных средств на указанный в договоре расчетный счет Исполнителя.</w:t>
            </w:r>
            <w:r w:rsidR="003B0138">
              <w:rPr>
                <w:rFonts w:ascii="Times New Roman" w:hAnsi="Times New Roman"/>
                <w:sz w:val="22"/>
                <w:szCs w:val="22"/>
                <w:lang w:eastAsia="ar-SA"/>
              </w:rPr>
              <w:t xml:space="preserve"> </w:t>
            </w:r>
          </w:p>
          <w:p w14:paraId="4198CFA5" w14:textId="5177EBAD" w:rsidR="001975E4" w:rsidRPr="008426BA" w:rsidRDefault="001975E4" w:rsidP="001975E4">
            <w:pPr>
              <w:suppressAutoHyphens/>
              <w:spacing w:after="0" w:line="240" w:lineRule="auto"/>
              <w:contextualSpacing/>
              <w:jc w:val="both"/>
              <w:rPr>
                <w:rFonts w:ascii="Times New Roman" w:hAnsi="Times New Roman"/>
                <w:sz w:val="22"/>
                <w:szCs w:val="22"/>
                <w:lang w:eastAsia="ar-SA"/>
              </w:rPr>
            </w:pPr>
            <w:bookmarkStart w:id="381" w:name="_GoBack"/>
            <w:bookmarkEnd w:id="381"/>
            <w:r w:rsidRPr="008426BA">
              <w:rPr>
                <w:rFonts w:ascii="Times New Roman" w:hAnsi="Times New Roman"/>
                <w:sz w:val="22"/>
                <w:szCs w:val="22"/>
                <w:lang w:eastAsia="ar-SA"/>
              </w:rPr>
              <w:t xml:space="preserve">Оплата производится в валюте Российской Федерации. </w:t>
            </w:r>
          </w:p>
          <w:p w14:paraId="1E62CCC7" w14:textId="761959B8" w:rsidR="001975E4" w:rsidRPr="008426BA" w:rsidRDefault="00AF4FE9" w:rsidP="001975E4">
            <w:pPr>
              <w:widowControl w:val="0"/>
              <w:suppressLineNumbers/>
              <w:spacing w:after="60" w:line="240" w:lineRule="auto"/>
              <w:contextualSpacing/>
              <w:jc w:val="both"/>
              <w:rPr>
                <w:rFonts w:ascii="Times New Roman" w:eastAsia="Times New Roman" w:hAnsi="Times New Roman"/>
                <w:sz w:val="22"/>
                <w:szCs w:val="22"/>
                <w:lang w:eastAsia="ar-SA"/>
              </w:rPr>
            </w:pPr>
            <w:r w:rsidRPr="00AF4FE9">
              <w:rPr>
                <w:rFonts w:ascii="Times New Roman" w:eastAsia="Times New Roman" w:hAnsi="Times New Roman"/>
                <w:sz w:val="22"/>
                <w:szCs w:val="22"/>
                <w:lang w:eastAsia="ar-SA"/>
              </w:rPr>
              <w:t>Оплата за фактически оказанные услуги производится ежемесячно безналичным расчетом путем перечисления Заказчиком денежных средств на расчетный счет Исполнителя в течение 15 (пятнадцати) рабочих дней с момента подписания Сторонами Акта оказанных услуг, надлежаще оформленных и подписанных финансовых и отчетных документов (счет, счет-фактура (при наличии), технический отчет</w:t>
            </w:r>
            <w:r w:rsidR="003B0138">
              <w:rPr>
                <w:rFonts w:ascii="Times New Roman" w:eastAsia="Times New Roman" w:hAnsi="Times New Roman"/>
                <w:sz w:val="22"/>
                <w:szCs w:val="22"/>
                <w:lang w:eastAsia="ar-SA"/>
              </w:rPr>
              <w:t>)</w:t>
            </w:r>
            <w:r w:rsidR="001975E4" w:rsidRPr="008426BA">
              <w:rPr>
                <w:rFonts w:ascii="Times New Roman" w:eastAsia="Times New Roman" w:hAnsi="Times New Roman"/>
                <w:sz w:val="22"/>
                <w:szCs w:val="22"/>
                <w:lang w:eastAsia="ar-SA"/>
              </w:rPr>
              <w:t xml:space="preserve">. </w:t>
            </w:r>
          </w:p>
          <w:p w14:paraId="02CE7C23" w14:textId="77777777" w:rsidR="001975E4" w:rsidRPr="008426BA" w:rsidRDefault="001975E4" w:rsidP="001975E4">
            <w:pPr>
              <w:pStyle w:val="a"/>
              <w:numPr>
                <w:ilvl w:val="0"/>
                <w:numId w:val="0"/>
              </w:numPr>
              <w:spacing w:before="0"/>
              <w:rPr>
                <w:rFonts w:ascii="Times New Roman" w:hAnsi="Times New Roman"/>
                <w:sz w:val="22"/>
                <w:szCs w:val="22"/>
                <w:lang w:eastAsia="ar-SA"/>
              </w:rPr>
            </w:pPr>
            <w:r w:rsidRPr="008426BA">
              <w:rPr>
                <w:rFonts w:ascii="Times New Roman" w:hAnsi="Times New Roman"/>
                <w:sz w:val="22"/>
                <w:szCs w:val="22"/>
                <w:lang w:eastAsia="ar-SA"/>
              </w:rPr>
              <w:t>Оплата за неполный месяц оказания услуг рассчитывается пропорционально количеству дней, в течение которых оказывались услуги в данном месяце.</w:t>
            </w:r>
          </w:p>
          <w:p w14:paraId="7FFDD8D2" w14:textId="08412A5E" w:rsidR="001975E4" w:rsidRPr="008426BA" w:rsidRDefault="001975E4" w:rsidP="001975E4">
            <w:pPr>
              <w:pStyle w:val="a"/>
              <w:numPr>
                <w:ilvl w:val="0"/>
                <w:numId w:val="0"/>
              </w:numPr>
              <w:spacing w:before="0"/>
              <w:rPr>
                <w:rFonts w:ascii="Times New Roman" w:hAnsi="Times New Roman"/>
                <w:sz w:val="22"/>
                <w:szCs w:val="22"/>
                <w:lang w:eastAsia="en-US"/>
              </w:rPr>
            </w:pPr>
            <w:r w:rsidRPr="008426BA">
              <w:rPr>
                <w:rFonts w:ascii="Times New Roman" w:hAnsi="Times New Roman"/>
                <w:bCs/>
                <w:sz w:val="22"/>
                <w:szCs w:val="22"/>
                <w:lang w:eastAsia="en-US"/>
              </w:rPr>
              <w:t>Заказчик считается исполнившим обязанность по оплате оказанных услуг с момента снятия (списания) банком Заказчика денежных средств с его счета для оплаты Исполнителю (для направления в банк Исполнителя) на основании соответствующего платежного поручения</w:t>
            </w:r>
            <w:r w:rsidRPr="008426BA">
              <w:rPr>
                <w:rFonts w:ascii="Times New Roman" w:hAnsi="Times New Roman"/>
                <w:sz w:val="22"/>
                <w:szCs w:val="22"/>
                <w:lang w:eastAsia="en-US"/>
              </w:rPr>
              <w:t>.</w:t>
            </w:r>
          </w:p>
        </w:tc>
      </w:tr>
      <w:tr w:rsidR="001975E4" w:rsidRPr="007C18BC" w14:paraId="7A6F16B8" w14:textId="77777777" w:rsidTr="0096225E">
        <w:trPr>
          <w:trHeight w:val="275"/>
        </w:trPr>
        <w:tc>
          <w:tcPr>
            <w:tcW w:w="567" w:type="dxa"/>
            <w:vMerge w:val="restart"/>
            <w:shd w:val="clear" w:color="auto" w:fill="auto"/>
          </w:tcPr>
          <w:p w14:paraId="5F55F5E2" w14:textId="4FA84237" w:rsidR="001975E4" w:rsidRPr="008426BA" w:rsidRDefault="001975E4" w:rsidP="001975E4">
            <w:pPr>
              <w:pStyle w:val="a"/>
              <w:numPr>
                <w:ilvl w:val="0"/>
                <w:numId w:val="12"/>
              </w:numPr>
              <w:rPr>
                <w:rFonts w:ascii="Times New Roman" w:hAnsi="Times New Roman"/>
                <w:sz w:val="22"/>
                <w:szCs w:val="22"/>
              </w:rPr>
            </w:pPr>
            <w:bookmarkStart w:id="382" w:name="_Ref430964520"/>
          </w:p>
        </w:tc>
        <w:bookmarkEnd w:id="382"/>
        <w:tc>
          <w:tcPr>
            <w:tcW w:w="2552" w:type="dxa"/>
            <w:shd w:val="clear" w:color="auto" w:fill="auto"/>
          </w:tcPr>
          <w:p w14:paraId="7FC6BD5C" w14:textId="77777777" w:rsidR="001975E4" w:rsidRPr="008426BA" w:rsidRDefault="001975E4" w:rsidP="001975E4">
            <w:pPr>
              <w:pStyle w:val="a"/>
              <w:numPr>
                <w:ilvl w:val="0"/>
                <w:numId w:val="0"/>
              </w:numPr>
              <w:jc w:val="left"/>
              <w:rPr>
                <w:rFonts w:ascii="Times New Roman" w:hAnsi="Times New Roman"/>
                <w:bCs/>
                <w:sz w:val="22"/>
                <w:szCs w:val="22"/>
              </w:rPr>
            </w:pPr>
            <w:r w:rsidRPr="008426BA">
              <w:rPr>
                <w:rFonts w:ascii="Times New Roman" w:hAnsi="Times New Roman"/>
                <w:bCs/>
                <w:sz w:val="22"/>
                <w:szCs w:val="22"/>
              </w:rPr>
              <w:t>Место оказания услуг (выполнения работ, поставки товара)</w:t>
            </w:r>
          </w:p>
        </w:tc>
        <w:tc>
          <w:tcPr>
            <w:tcW w:w="6946" w:type="dxa"/>
          </w:tcPr>
          <w:p w14:paraId="065B5F99" w14:textId="488FE118" w:rsidR="001975E4" w:rsidRPr="008426BA" w:rsidRDefault="001975E4" w:rsidP="00F05BE6">
            <w:pPr>
              <w:tabs>
                <w:tab w:val="left" w:pos="567"/>
              </w:tabs>
              <w:spacing w:before="120" w:after="0" w:line="240" w:lineRule="auto"/>
              <w:jc w:val="both"/>
              <w:rPr>
                <w:rFonts w:ascii="Times New Roman" w:hAnsi="Times New Roman"/>
                <w:sz w:val="22"/>
                <w:szCs w:val="22"/>
              </w:rPr>
            </w:pPr>
            <w:r w:rsidRPr="008426BA">
              <w:rPr>
                <w:rFonts w:ascii="Times New Roman" w:hAnsi="Times New Roman"/>
                <w:sz w:val="22"/>
                <w:szCs w:val="22"/>
              </w:rPr>
              <w:t xml:space="preserve">117997, г. Москва, ул. Профсоюзная, д. 65, ИПУ </w:t>
            </w:r>
            <w:proofErr w:type="gramStart"/>
            <w:r w:rsidRPr="008426BA">
              <w:rPr>
                <w:rFonts w:ascii="Times New Roman" w:hAnsi="Times New Roman"/>
                <w:sz w:val="22"/>
                <w:szCs w:val="22"/>
              </w:rPr>
              <w:t>РАН</w:t>
            </w:r>
            <w:r w:rsidRPr="008426BA">
              <w:rPr>
                <w:rFonts w:ascii="Times New Roman" w:hAnsi="Times New Roman"/>
                <w:b/>
                <w:sz w:val="22"/>
                <w:szCs w:val="22"/>
              </w:rPr>
              <w:t xml:space="preserve">  </w:t>
            </w:r>
            <w:r w:rsidR="00F05BE6">
              <w:rPr>
                <w:rFonts w:ascii="Times New Roman" w:hAnsi="Times New Roman"/>
                <w:sz w:val="22"/>
                <w:szCs w:val="22"/>
              </w:rPr>
              <w:t>(</w:t>
            </w:r>
            <w:proofErr w:type="gramEnd"/>
            <w:r w:rsidRPr="008426BA">
              <w:rPr>
                <w:rFonts w:ascii="Times New Roman" w:hAnsi="Times New Roman"/>
                <w:sz w:val="22"/>
                <w:szCs w:val="22"/>
              </w:rPr>
              <w:t>раздел</w:t>
            </w:r>
            <w:r w:rsidR="00F05BE6">
              <w:rPr>
                <w:rFonts w:ascii="Times New Roman" w:hAnsi="Times New Roman"/>
                <w:sz w:val="22"/>
                <w:szCs w:val="22"/>
              </w:rPr>
              <w:fldChar w:fldCharType="begin"/>
            </w:r>
            <w:r w:rsidR="00F05BE6">
              <w:rPr>
                <w:rFonts w:ascii="Times New Roman" w:hAnsi="Times New Roman"/>
                <w:sz w:val="22"/>
                <w:szCs w:val="22"/>
              </w:rPr>
              <w:instrText xml:space="preserve"> REF _Ref13575092 \n \h </w:instrText>
            </w:r>
            <w:r w:rsidR="00F05BE6">
              <w:rPr>
                <w:rFonts w:ascii="Times New Roman" w:hAnsi="Times New Roman"/>
                <w:sz w:val="22"/>
                <w:szCs w:val="22"/>
              </w:rPr>
            </w:r>
            <w:r w:rsidR="00F05BE6">
              <w:rPr>
                <w:rFonts w:ascii="Times New Roman" w:hAnsi="Times New Roman"/>
                <w:sz w:val="22"/>
                <w:szCs w:val="22"/>
              </w:rPr>
              <w:fldChar w:fldCharType="separate"/>
            </w:r>
            <w:r w:rsidR="00987D53">
              <w:rPr>
                <w:rFonts w:ascii="Times New Roman" w:hAnsi="Times New Roman"/>
                <w:sz w:val="22"/>
                <w:szCs w:val="22"/>
              </w:rPr>
              <w:t>13</w:t>
            </w:r>
            <w:r w:rsidR="00F05BE6">
              <w:rPr>
                <w:rFonts w:ascii="Times New Roman" w:hAnsi="Times New Roman"/>
                <w:sz w:val="22"/>
                <w:szCs w:val="22"/>
              </w:rPr>
              <w:fldChar w:fldCharType="end"/>
            </w:r>
            <w:r w:rsidRPr="008426BA">
              <w:rPr>
                <w:rFonts w:ascii="Times New Roman" w:hAnsi="Times New Roman"/>
                <w:sz w:val="22"/>
                <w:szCs w:val="22"/>
              </w:rPr>
              <w:t xml:space="preserve"> ТЕХНИЧЕСКАЯ ЧАСТЬ</w:t>
            </w:r>
            <w:r w:rsidR="00F05BE6">
              <w:rPr>
                <w:rFonts w:ascii="Times New Roman" w:hAnsi="Times New Roman"/>
                <w:sz w:val="22"/>
                <w:szCs w:val="22"/>
              </w:rPr>
              <w:t xml:space="preserve"> документации</w:t>
            </w:r>
            <w:r w:rsidRPr="008426BA">
              <w:rPr>
                <w:rFonts w:ascii="Times New Roman" w:hAnsi="Times New Roman"/>
                <w:sz w:val="22"/>
                <w:szCs w:val="22"/>
              </w:rPr>
              <w:t>)</w:t>
            </w:r>
          </w:p>
        </w:tc>
      </w:tr>
      <w:tr w:rsidR="00795680" w:rsidRPr="007C18BC" w14:paraId="221D0844" w14:textId="77777777" w:rsidTr="00987D53">
        <w:trPr>
          <w:trHeight w:val="661"/>
        </w:trPr>
        <w:tc>
          <w:tcPr>
            <w:tcW w:w="567" w:type="dxa"/>
            <w:vMerge/>
            <w:shd w:val="clear" w:color="auto" w:fill="auto"/>
          </w:tcPr>
          <w:p w14:paraId="12C77C25" w14:textId="77777777" w:rsidR="00795680" w:rsidRPr="008426BA" w:rsidRDefault="00795680" w:rsidP="001975E4">
            <w:pPr>
              <w:pStyle w:val="a"/>
              <w:numPr>
                <w:ilvl w:val="0"/>
                <w:numId w:val="12"/>
              </w:numPr>
              <w:rPr>
                <w:rFonts w:ascii="Times New Roman" w:hAnsi="Times New Roman"/>
                <w:sz w:val="22"/>
                <w:szCs w:val="22"/>
              </w:rPr>
            </w:pPr>
          </w:p>
        </w:tc>
        <w:tc>
          <w:tcPr>
            <w:tcW w:w="2552" w:type="dxa"/>
            <w:shd w:val="clear" w:color="auto" w:fill="auto"/>
          </w:tcPr>
          <w:p w14:paraId="09F24F1E" w14:textId="77777777" w:rsidR="00795680" w:rsidRPr="008426BA" w:rsidRDefault="00795680" w:rsidP="001975E4">
            <w:pPr>
              <w:pStyle w:val="a"/>
              <w:numPr>
                <w:ilvl w:val="0"/>
                <w:numId w:val="0"/>
              </w:numPr>
              <w:jc w:val="left"/>
              <w:rPr>
                <w:rFonts w:ascii="Times New Roman" w:hAnsi="Times New Roman"/>
                <w:sz w:val="22"/>
                <w:szCs w:val="22"/>
              </w:rPr>
            </w:pPr>
            <w:r w:rsidRPr="008426BA">
              <w:rPr>
                <w:rFonts w:ascii="Times New Roman" w:hAnsi="Times New Roman"/>
                <w:sz w:val="22"/>
                <w:szCs w:val="22"/>
              </w:rPr>
              <w:t>Условия оказания услуг (выполнения работ, поставки товара</w:t>
            </w:r>
            <w:r w:rsidRPr="008426BA">
              <w:rPr>
                <w:rFonts w:ascii="Times New Roman" w:hAnsi="Times New Roman"/>
                <w:bCs/>
                <w:sz w:val="22"/>
                <w:szCs w:val="22"/>
              </w:rPr>
              <w:t>)</w:t>
            </w:r>
          </w:p>
        </w:tc>
        <w:tc>
          <w:tcPr>
            <w:tcW w:w="6946" w:type="dxa"/>
          </w:tcPr>
          <w:p w14:paraId="2FD1E3CD" w14:textId="4D1CD17A" w:rsidR="00795680" w:rsidRPr="008426BA" w:rsidRDefault="00795680" w:rsidP="00F05BE6">
            <w:pPr>
              <w:pStyle w:val="a"/>
              <w:numPr>
                <w:ilvl w:val="0"/>
                <w:numId w:val="0"/>
              </w:numPr>
              <w:rPr>
                <w:rFonts w:ascii="Times New Roman" w:hAnsi="Times New Roman"/>
                <w:sz w:val="22"/>
                <w:szCs w:val="22"/>
              </w:rPr>
            </w:pPr>
            <w:r w:rsidRPr="008426BA">
              <w:rPr>
                <w:rFonts w:ascii="Times New Roman" w:hAnsi="Times New Roman"/>
                <w:sz w:val="22"/>
                <w:szCs w:val="22"/>
              </w:rPr>
              <w:t>Согласно разделу </w:t>
            </w:r>
            <w:r w:rsidRPr="008426BA">
              <w:rPr>
                <w:rFonts w:ascii="Times New Roman" w:hAnsi="Times New Roman"/>
                <w:sz w:val="22"/>
                <w:szCs w:val="22"/>
              </w:rPr>
              <w:fldChar w:fldCharType="begin"/>
            </w:r>
            <w:r w:rsidRPr="008426BA">
              <w:rPr>
                <w:rFonts w:ascii="Times New Roman" w:hAnsi="Times New Roman"/>
                <w:sz w:val="22"/>
                <w:szCs w:val="22"/>
              </w:rPr>
              <w:instrText xml:space="preserve"> REF _Ref524086058 \r \h </w:instrText>
            </w:r>
            <w:r w:rsidR="00F45D88" w:rsidRPr="008426BA">
              <w:rPr>
                <w:rFonts w:ascii="Times New Roman" w:hAnsi="Times New Roman"/>
                <w:sz w:val="22"/>
                <w:szCs w:val="22"/>
              </w:rPr>
              <w:instrText xml:space="preserve"> \* MERGEFORMAT </w:instrText>
            </w:r>
            <w:r w:rsidRPr="008426BA">
              <w:rPr>
                <w:rFonts w:ascii="Times New Roman" w:hAnsi="Times New Roman"/>
                <w:sz w:val="22"/>
                <w:szCs w:val="22"/>
              </w:rPr>
            </w:r>
            <w:r w:rsidRPr="008426BA">
              <w:rPr>
                <w:rFonts w:ascii="Times New Roman" w:hAnsi="Times New Roman"/>
                <w:sz w:val="22"/>
                <w:szCs w:val="22"/>
              </w:rPr>
              <w:fldChar w:fldCharType="separate"/>
            </w:r>
            <w:r w:rsidR="00987D53">
              <w:rPr>
                <w:rFonts w:ascii="Times New Roman" w:hAnsi="Times New Roman"/>
                <w:sz w:val="22"/>
                <w:szCs w:val="22"/>
              </w:rPr>
              <w:t>12</w:t>
            </w:r>
            <w:r w:rsidRPr="008426BA">
              <w:rPr>
                <w:rFonts w:ascii="Times New Roman" w:hAnsi="Times New Roman"/>
                <w:sz w:val="22"/>
                <w:szCs w:val="22"/>
              </w:rPr>
              <w:fldChar w:fldCharType="end"/>
            </w:r>
            <w:r w:rsidR="00F05BE6">
              <w:rPr>
                <w:rFonts w:ascii="Times New Roman" w:hAnsi="Times New Roman"/>
                <w:sz w:val="22"/>
                <w:szCs w:val="22"/>
              </w:rPr>
              <w:t xml:space="preserve"> </w:t>
            </w:r>
            <w:r w:rsidRPr="008426BA">
              <w:rPr>
                <w:rFonts w:ascii="Times New Roman" w:hAnsi="Times New Roman"/>
                <w:sz w:val="22"/>
                <w:szCs w:val="22"/>
              </w:rPr>
              <w:t xml:space="preserve">ПРОЕКТ ДОГОВОРА и разделу </w:t>
            </w:r>
            <w:r w:rsidRPr="008426BA">
              <w:rPr>
                <w:rFonts w:ascii="Times New Roman" w:hAnsi="Times New Roman"/>
                <w:sz w:val="22"/>
                <w:szCs w:val="22"/>
              </w:rPr>
              <w:fldChar w:fldCharType="begin"/>
            </w:r>
            <w:r w:rsidRPr="008426BA">
              <w:rPr>
                <w:rFonts w:ascii="Times New Roman" w:hAnsi="Times New Roman"/>
                <w:sz w:val="22"/>
                <w:szCs w:val="22"/>
              </w:rPr>
              <w:instrText xml:space="preserve"> REF _Ref12644338 \r \h </w:instrText>
            </w:r>
            <w:r w:rsidR="00F45D88" w:rsidRPr="008426BA">
              <w:rPr>
                <w:rFonts w:ascii="Times New Roman" w:hAnsi="Times New Roman"/>
                <w:sz w:val="22"/>
                <w:szCs w:val="22"/>
              </w:rPr>
              <w:instrText xml:space="preserve"> \* MERGEFORMAT </w:instrText>
            </w:r>
            <w:r w:rsidRPr="008426BA">
              <w:rPr>
                <w:rFonts w:ascii="Times New Roman" w:hAnsi="Times New Roman"/>
                <w:sz w:val="22"/>
                <w:szCs w:val="22"/>
              </w:rPr>
            </w:r>
            <w:r w:rsidRPr="008426BA">
              <w:rPr>
                <w:rFonts w:ascii="Times New Roman" w:hAnsi="Times New Roman"/>
                <w:sz w:val="22"/>
                <w:szCs w:val="22"/>
              </w:rPr>
              <w:fldChar w:fldCharType="separate"/>
            </w:r>
            <w:r w:rsidR="00987D53">
              <w:rPr>
                <w:rFonts w:ascii="Times New Roman" w:hAnsi="Times New Roman"/>
                <w:sz w:val="22"/>
                <w:szCs w:val="22"/>
              </w:rPr>
              <w:t>13</w:t>
            </w:r>
            <w:r w:rsidRPr="008426BA">
              <w:rPr>
                <w:rFonts w:ascii="Times New Roman" w:hAnsi="Times New Roman"/>
                <w:sz w:val="22"/>
                <w:szCs w:val="22"/>
              </w:rPr>
              <w:fldChar w:fldCharType="end"/>
            </w:r>
            <w:r w:rsidR="00F05BE6">
              <w:rPr>
                <w:rFonts w:ascii="Times New Roman" w:hAnsi="Times New Roman"/>
                <w:sz w:val="22"/>
                <w:szCs w:val="22"/>
              </w:rPr>
              <w:t xml:space="preserve"> ТЕХНИЧЕСКАЯ ЧАСТЬ документации</w:t>
            </w:r>
          </w:p>
        </w:tc>
      </w:tr>
      <w:tr w:rsidR="001975E4" w:rsidRPr="007C18BC" w14:paraId="4C0EA422" w14:textId="77777777" w:rsidTr="003B0138">
        <w:trPr>
          <w:trHeight w:val="736"/>
        </w:trPr>
        <w:tc>
          <w:tcPr>
            <w:tcW w:w="567" w:type="dxa"/>
            <w:vMerge/>
            <w:shd w:val="clear" w:color="auto" w:fill="auto"/>
          </w:tcPr>
          <w:p w14:paraId="5D43CA7A" w14:textId="77777777" w:rsidR="001975E4" w:rsidRPr="008426BA" w:rsidRDefault="001975E4" w:rsidP="001975E4">
            <w:pPr>
              <w:pStyle w:val="a"/>
              <w:numPr>
                <w:ilvl w:val="0"/>
                <w:numId w:val="12"/>
              </w:numPr>
              <w:rPr>
                <w:rFonts w:ascii="Times New Roman" w:hAnsi="Times New Roman"/>
                <w:sz w:val="22"/>
                <w:szCs w:val="22"/>
              </w:rPr>
            </w:pPr>
          </w:p>
        </w:tc>
        <w:tc>
          <w:tcPr>
            <w:tcW w:w="2552" w:type="dxa"/>
            <w:shd w:val="clear" w:color="auto" w:fill="auto"/>
          </w:tcPr>
          <w:p w14:paraId="0CBB970B" w14:textId="77777777" w:rsidR="001975E4" w:rsidRPr="008426BA" w:rsidRDefault="001975E4" w:rsidP="001975E4">
            <w:pPr>
              <w:pStyle w:val="a"/>
              <w:numPr>
                <w:ilvl w:val="0"/>
                <w:numId w:val="0"/>
              </w:numPr>
              <w:jc w:val="left"/>
              <w:rPr>
                <w:rFonts w:ascii="Times New Roman" w:hAnsi="Times New Roman"/>
                <w:sz w:val="22"/>
                <w:szCs w:val="22"/>
              </w:rPr>
            </w:pPr>
            <w:r w:rsidRPr="008426BA">
              <w:rPr>
                <w:rFonts w:ascii="Times New Roman" w:hAnsi="Times New Roman"/>
                <w:sz w:val="22"/>
                <w:szCs w:val="22"/>
              </w:rPr>
              <w:t>Сроки (периоды) оказания услуг (выполнения работ, поставки товара</w:t>
            </w:r>
            <w:r w:rsidRPr="008426BA">
              <w:rPr>
                <w:rFonts w:ascii="Times New Roman" w:hAnsi="Times New Roman"/>
                <w:bCs/>
                <w:sz w:val="22"/>
                <w:szCs w:val="22"/>
              </w:rPr>
              <w:t>)</w:t>
            </w:r>
          </w:p>
        </w:tc>
        <w:tc>
          <w:tcPr>
            <w:tcW w:w="6946" w:type="dxa"/>
          </w:tcPr>
          <w:p w14:paraId="3A88D283" w14:textId="111F247E" w:rsidR="001975E4" w:rsidRPr="008426BA" w:rsidRDefault="001975E4" w:rsidP="001975E4">
            <w:pPr>
              <w:tabs>
                <w:tab w:val="left" w:pos="567"/>
              </w:tabs>
              <w:spacing w:before="120" w:after="0" w:line="240" w:lineRule="auto"/>
              <w:jc w:val="both"/>
              <w:rPr>
                <w:rFonts w:ascii="Times New Roman" w:eastAsia="Times New Roman" w:hAnsi="Times New Roman"/>
                <w:bCs/>
                <w:kern w:val="1"/>
                <w:sz w:val="22"/>
                <w:szCs w:val="22"/>
                <w:lang w:eastAsia="ru-RU"/>
              </w:rPr>
            </w:pPr>
            <w:r w:rsidRPr="008426BA">
              <w:rPr>
                <w:rFonts w:ascii="Times New Roman" w:eastAsia="Times New Roman" w:hAnsi="Times New Roman"/>
                <w:bCs/>
                <w:kern w:val="1"/>
                <w:sz w:val="22"/>
                <w:szCs w:val="22"/>
                <w:lang w:eastAsia="ru-RU"/>
              </w:rPr>
              <w:t>Общий срок оказания услуг: 12 месяцев с даты заключения Договора.</w:t>
            </w:r>
          </w:p>
          <w:p w14:paraId="433E6753" w14:textId="69DA0A89" w:rsidR="001975E4" w:rsidRPr="008426BA" w:rsidRDefault="001975E4" w:rsidP="001975E4">
            <w:pPr>
              <w:tabs>
                <w:tab w:val="left" w:pos="567"/>
              </w:tabs>
              <w:spacing w:before="120" w:after="0" w:line="240" w:lineRule="auto"/>
              <w:jc w:val="both"/>
              <w:rPr>
                <w:rFonts w:ascii="Times New Roman" w:hAnsi="Times New Roman"/>
                <w:iCs/>
                <w:sz w:val="22"/>
                <w:szCs w:val="22"/>
              </w:rPr>
            </w:pPr>
          </w:p>
        </w:tc>
      </w:tr>
      <w:tr w:rsidR="00776217" w:rsidRPr="007C18BC" w14:paraId="3C0941CE" w14:textId="77777777" w:rsidTr="0096225E">
        <w:trPr>
          <w:trHeight w:val="397"/>
        </w:trPr>
        <w:tc>
          <w:tcPr>
            <w:tcW w:w="567" w:type="dxa"/>
            <w:shd w:val="clear" w:color="auto" w:fill="auto"/>
          </w:tcPr>
          <w:p w14:paraId="77C997D2" w14:textId="77777777" w:rsidR="00776217" w:rsidRPr="008426BA" w:rsidRDefault="00776217" w:rsidP="001975E4">
            <w:pPr>
              <w:pStyle w:val="a"/>
              <w:numPr>
                <w:ilvl w:val="0"/>
                <w:numId w:val="12"/>
              </w:numPr>
              <w:rPr>
                <w:rFonts w:ascii="Times New Roman" w:hAnsi="Times New Roman"/>
                <w:sz w:val="22"/>
                <w:szCs w:val="22"/>
              </w:rPr>
            </w:pPr>
            <w:bookmarkStart w:id="383" w:name="_Ref13561944"/>
          </w:p>
        </w:tc>
        <w:bookmarkEnd w:id="383"/>
        <w:tc>
          <w:tcPr>
            <w:tcW w:w="2552" w:type="dxa"/>
            <w:shd w:val="clear" w:color="auto" w:fill="auto"/>
          </w:tcPr>
          <w:p w14:paraId="0BD25DAF" w14:textId="230A0321" w:rsidR="00776217" w:rsidRPr="008426BA" w:rsidRDefault="00795680" w:rsidP="001975E4">
            <w:pPr>
              <w:pStyle w:val="a"/>
              <w:numPr>
                <w:ilvl w:val="0"/>
                <w:numId w:val="0"/>
              </w:numPr>
              <w:jc w:val="left"/>
              <w:rPr>
                <w:rFonts w:ascii="Times New Roman" w:hAnsi="Times New Roman"/>
                <w:bCs/>
                <w:sz w:val="22"/>
                <w:szCs w:val="22"/>
                <w:highlight w:val="yellow"/>
              </w:rPr>
            </w:pPr>
            <w:r w:rsidRPr="008426BA">
              <w:rPr>
                <w:rFonts w:ascii="Times New Roman" w:hAnsi="Times New Roman"/>
                <w:bCs/>
                <w:sz w:val="22"/>
                <w:szCs w:val="22"/>
              </w:rPr>
              <w:t>Требования к закупаемым товарам, работам, услугам (продукции)</w:t>
            </w:r>
          </w:p>
        </w:tc>
        <w:tc>
          <w:tcPr>
            <w:tcW w:w="6946" w:type="dxa"/>
          </w:tcPr>
          <w:p w14:paraId="2060C8EF" w14:textId="7325052B" w:rsidR="00776217" w:rsidRPr="00F05BE6" w:rsidRDefault="00795680" w:rsidP="00F05BE6">
            <w:pPr>
              <w:pStyle w:val="5"/>
              <w:numPr>
                <w:ilvl w:val="0"/>
                <w:numId w:val="0"/>
              </w:numPr>
              <w:rPr>
                <w:rFonts w:ascii="Times New Roman" w:hAnsi="Times New Roman"/>
                <w:sz w:val="22"/>
                <w:szCs w:val="22"/>
              </w:rPr>
            </w:pPr>
            <w:r w:rsidRPr="00F05BE6">
              <w:rPr>
                <w:rFonts w:ascii="Times New Roman" w:hAnsi="Times New Roman"/>
                <w:color w:val="000000"/>
                <w:sz w:val="22"/>
                <w:szCs w:val="22"/>
              </w:rPr>
              <w:t xml:space="preserve">Требования к продукции, в том числе </w:t>
            </w:r>
            <w:r w:rsidRPr="00F05BE6">
              <w:rPr>
                <w:rFonts w:ascii="Times New Roman" w:hAnsi="Times New Roman"/>
                <w:bCs/>
                <w:sz w:val="22"/>
                <w:szCs w:val="22"/>
              </w:rPr>
              <w:t xml:space="preserve">к </w:t>
            </w:r>
            <w:r w:rsidRPr="00F05BE6">
              <w:rPr>
                <w:rFonts w:ascii="Times New Roman" w:hAnsi="Times New Roman"/>
                <w:sz w:val="22"/>
                <w:szCs w:val="22"/>
              </w:rPr>
              <w:t>безопасности,</w:t>
            </w:r>
            <w:r w:rsidRPr="00F05BE6">
              <w:rPr>
                <w:rFonts w:ascii="Times New Roman" w:hAnsi="Times New Roman"/>
                <w:bCs/>
                <w:sz w:val="22"/>
                <w:szCs w:val="22"/>
              </w:rPr>
              <w:t xml:space="preserve"> качеству, техническим характеристикам, функциональным характеристикам (потребительским свойствам) товара, </w:t>
            </w:r>
            <w:r w:rsidRPr="00F05BE6">
              <w:rPr>
                <w:rFonts w:ascii="Times New Roman" w:hAnsi="Times New Roman"/>
                <w:sz w:val="22"/>
                <w:szCs w:val="22"/>
              </w:rPr>
              <w:t xml:space="preserve">работы, услуги, </w:t>
            </w:r>
            <w:r w:rsidRPr="00F05BE6">
              <w:rPr>
                <w:rFonts w:ascii="Times New Roman" w:hAnsi="Times New Roman"/>
                <w:bCs/>
                <w:sz w:val="22"/>
                <w:szCs w:val="22"/>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Техническом задании (разд</w:t>
            </w:r>
            <w:r w:rsidR="00F05BE6" w:rsidRPr="00F05BE6">
              <w:rPr>
                <w:rFonts w:ascii="Times New Roman" w:hAnsi="Times New Roman"/>
                <w:bCs/>
                <w:sz w:val="22"/>
                <w:szCs w:val="22"/>
              </w:rPr>
              <w:t xml:space="preserve">ел </w:t>
            </w:r>
            <w:r w:rsidR="00F05BE6" w:rsidRPr="00F05BE6">
              <w:rPr>
                <w:rFonts w:ascii="Times New Roman" w:hAnsi="Times New Roman"/>
                <w:bCs/>
                <w:sz w:val="22"/>
                <w:szCs w:val="22"/>
              </w:rPr>
              <w:fldChar w:fldCharType="begin"/>
            </w:r>
            <w:r w:rsidR="00F05BE6" w:rsidRPr="00F05BE6">
              <w:rPr>
                <w:rFonts w:ascii="Times New Roman" w:hAnsi="Times New Roman"/>
                <w:bCs/>
                <w:sz w:val="22"/>
                <w:szCs w:val="22"/>
              </w:rPr>
              <w:instrText xml:space="preserve"> REF _Ref13575132 \n \h </w:instrText>
            </w:r>
            <w:r w:rsidR="00F05BE6" w:rsidRPr="00F05BE6">
              <w:rPr>
                <w:rFonts w:ascii="Times New Roman" w:hAnsi="Times New Roman"/>
                <w:bCs/>
                <w:sz w:val="22"/>
                <w:szCs w:val="22"/>
              </w:rPr>
            </w:r>
            <w:r w:rsidR="00F05BE6" w:rsidRPr="00F05BE6">
              <w:rPr>
                <w:rFonts w:ascii="Times New Roman" w:hAnsi="Times New Roman"/>
                <w:bCs/>
                <w:sz w:val="22"/>
                <w:szCs w:val="22"/>
              </w:rPr>
              <w:fldChar w:fldCharType="separate"/>
            </w:r>
            <w:r w:rsidR="00987D53">
              <w:rPr>
                <w:rFonts w:ascii="Times New Roman" w:hAnsi="Times New Roman"/>
                <w:bCs/>
                <w:sz w:val="22"/>
                <w:szCs w:val="22"/>
              </w:rPr>
              <w:t>13</w:t>
            </w:r>
            <w:r w:rsidR="00F05BE6" w:rsidRPr="00F05BE6">
              <w:rPr>
                <w:rFonts w:ascii="Times New Roman" w:hAnsi="Times New Roman"/>
                <w:bCs/>
                <w:sz w:val="22"/>
                <w:szCs w:val="22"/>
              </w:rPr>
              <w:fldChar w:fldCharType="end"/>
            </w:r>
            <w:r w:rsidR="00F05BE6" w:rsidRPr="00F05BE6">
              <w:rPr>
                <w:rFonts w:ascii="Times New Roman" w:hAnsi="Times New Roman"/>
                <w:bCs/>
                <w:sz w:val="22"/>
                <w:szCs w:val="22"/>
              </w:rPr>
              <w:t xml:space="preserve"> </w:t>
            </w:r>
            <w:r w:rsidRPr="00F05BE6">
              <w:rPr>
                <w:rFonts w:ascii="Times New Roman" w:hAnsi="Times New Roman"/>
                <w:bCs/>
                <w:sz w:val="22"/>
                <w:szCs w:val="22"/>
              </w:rPr>
              <w:t>Документации)</w:t>
            </w:r>
          </w:p>
        </w:tc>
      </w:tr>
      <w:tr w:rsidR="001975E4" w:rsidRPr="007C18BC" w14:paraId="3E8AFA1E" w14:textId="77777777" w:rsidTr="0096225E">
        <w:trPr>
          <w:trHeight w:val="397"/>
        </w:trPr>
        <w:tc>
          <w:tcPr>
            <w:tcW w:w="567" w:type="dxa"/>
            <w:shd w:val="clear" w:color="auto" w:fill="auto"/>
          </w:tcPr>
          <w:p w14:paraId="68BB830B" w14:textId="77777777" w:rsidR="001975E4" w:rsidRPr="008426BA" w:rsidRDefault="001975E4" w:rsidP="001975E4">
            <w:pPr>
              <w:pStyle w:val="a"/>
              <w:numPr>
                <w:ilvl w:val="0"/>
                <w:numId w:val="12"/>
              </w:numPr>
              <w:rPr>
                <w:rFonts w:ascii="Times New Roman" w:hAnsi="Times New Roman"/>
                <w:sz w:val="22"/>
                <w:szCs w:val="22"/>
              </w:rPr>
            </w:pPr>
            <w:bookmarkStart w:id="384" w:name="_Ref414274710"/>
          </w:p>
        </w:tc>
        <w:bookmarkEnd w:id="384"/>
        <w:tc>
          <w:tcPr>
            <w:tcW w:w="2552" w:type="dxa"/>
            <w:shd w:val="clear" w:color="auto" w:fill="auto"/>
          </w:tcPr>
          <w:p w14:paraId="7C9F1CE7" w14:textId="095B9671" w:rsidR="001975E4" w:rsidRPr="008426BA" w:rsidRDefault="00776217" w:rsidP="001975E4">
            <w:pPr>
              <w:pStyle w:val="a"/>
              <w:numPr>
                <w:ilvl w:val="0"/>
                <w:numId w:val="0"/>
              </w:numPr>
              <w:jc w:val="left"/>
              <w:rPr>
                <w:rFonts w:ascii="Times New Roman" w:hAnsi="Times New Roman"/>
                <w:bCs/>
                <w:sz w:val="22"/>
                <w:szCs w:val="22"/>
                <w:highlight w:val="yellow"/>
              </w:rPr>
            </w:pPr>
            <w:r w:rsidRPr="00F05BE6">
              <w:rPr>
                <w:rFonts w:ascii="Times New Roman" w:hAnsi="Times New Roman"/>
                <w:bCs/>
                <w:sz w:val="22"/>
                <w:szCs w:val="22"/>
              </w:rPr>
              <w:t xml:space="preserve">Требования к описанию услуг </w:t>
            </w:r>
            <w:r w:rsidR="001975E4" w:rsidRPr="00F05BE6">
              <w:rPr>
                <w:rFonts w:ascii="Times New Roman" w:hAnsi="Times New Roman"/>
                <w:bCs/>
                <w:sz w:val="22"/>
                <w:szCs w:val="22"/>
              </w:rPr>
              <w:t>(товара, работы)</w:t>
            </w:r>
          </w:p>
        </w:tc>
        <w:tc>
          <w:tcPr>
            <w:tcW w:w="6946" w:type="dxa"/>
          </w:tcPr>
          <w:p w14:paraId="7F24B6EF" w14:textId="358F78E9" w:rsidR="001975E4" w:rsidRPr="0095740A" w:rsidRDefault="009A7A12" w:rsidP="009A7A12">
            <w:pPr>
              <w:pStyle w:val="5"/>
              <w:numPr>
                <w:ilvl w:val="0"/>
                <w:numId w:val="0"/>
              </w:numPr>
              <w:rPr>
                <w:rFonts w:ascii="Times New Roman" w:hAnsi="Times New Roman"/>
                <w:sz w:val="22"/>
                <w:szCs w:val="22"/>
                <w:highlight w:val="cyan"/>
              </w:rPr>
            </w:pPr>
            <w:r>
              <w:rPr>
                <w:rFonts w:ascii="Times New Roman" w:hAnsi="Times New Roman"/>
                <w:sz w:val="22"/>
                <w:szCs w:val="22"/>
              </w:rPr>
              <w:t>Описание услуг д</w:t>
            </w:r>
            <w:r w:rsidR="0097491C" w:rsidRPr="0097491C">
              <w:rPr>
                <w:rFonts w:ascii="Times New Roman" w:hAnsi="Times New Roman"/>
                <w:sz w:val="22"/>
                <w:szCs w:val="22"/>
              </w:rPr>
              <w:t>олжно содержать информацию об объемах и характеристиках работ, услуг, сроках исполнения договора, сроках гарантии и прочих существенных условиях договора, предусмотренных Документацией о закупке</w:t>
            </w:r>
          </w:p>
        </w:tc>
      </w:tr>
      <w:tr w:rsidR="001975E4" w:rsidRPr="006E34CC" w14:paraId="7A9BD6F7" w14:textId="77777777" w:rsidTr="0096225E">
        <w:trPr>
          <w:trHeight w:val="397"/>
        </w:trPr>
        <w:tc>
          <w:tcPr>
            <w:tcW w:w="567" w:type="dxa"/>
            <w:shd w:val="clear" w:color="auto" w:fill="auto"/>
          </w:tcPr>
          <w:p w14:paraId="74AA1E26" w14:textId="66F1648D" w:rsidR="001975E4" w:rsidRPr="008426BA" w:rsidRDefault="001975E4" w:rsidP="001975E4">
            <w:pPr>
              <w:pStyle w:val="a"/>
              <w:numPr>
                <w:ilvl w:val="0"/>
                <w:numId w:val="12"/>
              </w:numPr>
              <w:rPr>
                <w:rFonts w:ascii="Times New Roman" w:hAnsi="Times New Roman"/>
                <w:sz w:val="22"/>
                <w:szCs w:val="22"/>
              </w:rPr>
            </w:pPr>
            <w:bookmarkStart w:id="385" w:name="_Ref415775147"/>
          </w:p>
        </w:tc>
        <w:bookmarkEnd w:id="385"/>
        <w:tc>
          <w:tcPr>
            <w:tcW w:w="2552" w:type="dxa"/>
            <w:shd w:val="clear" w:color="auto" w:fill="auto"/>
          </w:tcPr>
          <w:p w14:paraId="3D537C0F" w14:textId="12071FA0" w:rsidR="001975E4" w:rsidRPr="008426BA" w:rsidRDefault="006634DA" w:rsidP="008F40FF">
            <w:pPr>
              <w:pStyle w:val="a"/>
              <w:numPr>
                <w:ilvl w:val="0"/>
                <w:numId w:val="0"/>
              </w:numPr>
              <w:jc w:val="left"/>
              <w:rPr>
                <w:rFonts w:ascii="Times New Roman" w:hAnsi="Times New Roman"/>
                <w:bCs/>
                <w:sz w:val="22"/>
                <w:szCs w:val="22"/>
              </w:rPr>
            </w:pPr>
            <w:r w:rsidRPr="008426BA">
              <w:rPr>
                <w:rFonts w:ascii="Times New Roman" w:hAnsi="Times New Roman"/>
                <w:sz w:val="22"/>
                <w:szCs w:val="22"/>
              </w:rPr>
              <w:t>Д</w:t>
            </w:r>
            <w:r w:rsidR="001975E4" w:rsidRPr="008426BA">
              <w:rPr>
                <w:rFonts w:ascii="Times New Roman" w:hAnsi="Times New Roman"/>
                <w:sz w:val="22"/>
                <w:szCs w:val="22"/>
              </w:rPr>
              <w:t>окумент</w:t>
            </w:r>
            <w:r w:rsidR="008F40FF" w:rsidRPr="008426BA">
              <w:rPr>
                <w:rFonts w:ascii="Times New Roman" w:hAnsi="Times New Roman"/>
                <w:sz w:val="22"/>
                <w:szCs w:val="22"/>
              </w:rPr>
              <w:t>ы</w:t>
            </w:r>
            <w:r w:rsidR="00692869" w:rsidRPr="008426BA">
              <w:rPr>
                <w:rFonts w:ascii="Times New Roman" w:hAnsi="Times New Roman"/>
                <w:sz w:val="22"/>
                <w:szCs w:val="22"/>
              </w:rPr>
              <w:t xml:space="preserve">, подтверждающие </w:t>
            </w:r>
            <w:r w:rsidR="001975E4" w:rsidRPr="008426BA">
              <w:rPr>
                <w:rFonts w:ascii="Times New Roman" w:hAnsi="Times New Roman"/>
                <w:sz w:val="22"/>
                <w:szCs w:val="22"/>
              </w:rPr>
              <w:t xml:space="preserve">соответствие продукции </w:t>
            </w:r>
            <w:r w:rsidR="001975E4" w:rsidRPr="008426BA">
              <w:rPr>
                <w:rFonts w:ascii="Times New Roman" w:hAnsi="Times New Roman"/>
                <w:bCs/>
                <w:sz w:val="22"/>
                <w:szCs w:val="22"/>
              </w:rPr>
              <w:t>требованиям</w:t>
            </w:r>
          </w:p>
        </w:tc>
        <w:tc>
          <w:tcPr>
            <w:tcW w:w="6946" w:type="dxa"/>
          </w:tcPr>
          <w:p w14:paraId="46CB26C9" w14:textId="1F0215F7" w:rsidR="001975E4" w:rsidRPr="00F05BE6" w:rsidRDefault="006634DA" w:rsidP="006634DA">
            <w:pPr>
              <w:pStyle w:val="a"/>
              <w:numPr>
                <w:ilvl w:val="0"/>
                <w:numId w:val="0"/>
              </w:numPr>
              <w:rPr>
                <w:rFonts w:ascii="Times New Roman" w:hAnsi="Times New Roman"/>
                <w:sz w:val="22"/>
                <w:szCs w:val="22"/>
              </w:rPr>
            </w:pPr>
            <w:r w:rsidRPr="00F05BE6">
              <w:rPr>
                <w:rFonts w:ascii="Times New Roman" w:hAnsi="Times New Roman"/>
                <w:sz w:val="22"/>
                <w:szCs w:val="22"/>
              </w:rPr>
              <w:t>Требования не установлены</w:t>
            </w:r>
          </w:p>
        </w:tc>
      </w:tr>
      <w:tr w:rsidR="001975E4" w:rsidRPr="007C18BC" w14:paraId="4F5F7688" w14:textId="77777777" w:rsidTr="00683EDC">
        <w:trPr>
          <w:trHeight w:val="397"/>
        </w:trPr>
        <w:tc>
          <w:tcPr>
            <w:tcW w:w="567" w:type="dxa"/>
            <w:shd w:val="clear" w:color="auto" w:fill="auto"/>
          </w:tcPr>
          <w:p w14:paraId="4792BBCA" w14:textId="77777777" w:rsidR="001975E4" w:rsidRPr="008426BA" w:rsidRDefault="001975E4" w:rsidP="001975E4">
            <w:pPr>
              <w:pStyle w:val="a"/>
              <w:numPr>
                <w:ilvl w:val="0"/>
                <w:numId w:val="12"/>
              </w:numPr>
              <w:rPr>
                <w:rFonts w:ascii="Times New Roman" w:hAnsi="Times New Roman"/>
                <w:sz w:val="22"/>
                <w:szCs w:val="22"/>
              </w:rPr>
            </w:pPr>
            <w:bookmarkStart w:id="386" w:name="_Ref414293795"/>
          </w:p>
        </w:tc>
        <w:bookmarkEnd w:id="386"/>
        <w:tc>
          <w:tcPr>
            <w:tcW w:w="2552" w:type="dxa"/>
            <w:shd w:val="clear" w:color="auto" w:fill="auto"/>
          </w:tcPr>
          <w:p w14:paraId="633B0A2D" w14:textId="1FEFA492" w:rsidR="001975E4" w:rsidRPr="008426BA" w:rsidRDefault="001975E4" w:rsidP="001975E4">
            <w:pPr>
              <w:pStyle w:val="a"/>
              <w:numPr>
                <w:ilvl w:val="0"/>
                <w:numId w:val="0"/>
              </w:numPr>
              <w:jc w:val="left"/>
              <w:rPr>
                <w:rFonts w:ascii="Times New Roman" w:hAnsi="Times New Roman"/>
                <w:sz w:val="22"/>
                <w:szCs w:val="22"/>
              </w:rPr>
            </w:pPr>
            <w:r w:rsidRPr="008426BA">
              <w:rPr>
                <w:rFonts w:ascii="Times New Roman" w:hAnsi="Times New Roman"/>
                <w:sz w:val="22"/>
                <w:szCs w:val="22"/>
              </w:rPr>
              <w:t>Требования к участникам закупки</w:t>
            </w:r>
          </w:p>
        </w:tc>
        <w:tc>
          <w:tcPr>
            <w:tcW w:w="6946" w:type="dxa"/>
          </w:tcPr>
          <w:p w14:paraId="6B02395C" w14:textId="0BBA660A" w:rsidR="001975E4" w:rsidRPr="008426BA" w:rsidRDefault="00140188" w:rsidP="00140188">
            <w:pPr>
              <w:pStyle w:val="4"/>
              <w:keepNext/>
              <w:numPr>
                <w:ilvl w:val="0"/>
                <w:numId w:val="0"/>
              </w:numPr>
              <w:rPr>
                <w:rFonts w:ascii="Times New Roman" w:hAnsi="Times New Roman"/>
                <w:sz w:val="22"/>
                <w:szCs w:val="22"/>
              </w:rPr>
            </w:pPr>
            <w:r>
              <w:rPr>
                <w:rFonts w:ascii="Times New Roman" w:hAnsi="Times New Roman"/>
                <w:sz w:val="22"/>
                <w:szCs w:val="22"/>
              </w:rPr>
              <w:t xml:space="preserve">Установлены </w:t>
            </w:r>
            <w:r w:rsidR="00CA098E">
              <w:rPr>
                <w:rFonts w:ascii="Times New Roman" w:hAnsi="Times New Roman"/>
                <w:sz w:val="22"/>
                <w:szCs w:val="22"/>
              </w:rPr>
              <w:t xml:space="preserve">в </w:t>
            </w:r>
            <w:r w:rsidR="00EF7E24">
              <w:rPr>
                <w:rFonts w:ascii="Times New Roman" w:hAnsi="Times New Roman"/>
                <w:sz w:val="22"/>
                <w:szCs w:val="22"/>
              </w:rPr>
              <w:t>прил</w:t>
            </w:r>
            <w:r>
              <w:rPr>
                <w:rFonts w:ascii="Times New Roman" w:hAnsi="Times New Roman"/>
                <w:sz w:val="22"/>
                <w:szCs w:val="22"/>
              </w:rPr>
              <w:t>ожениях</w:t>
            </w:r>
            <w:r w:rsidR="001975E4" w:rsidRPr="008426BA">
              <w:rPr>
                <w:rFonts w:ascii="Times New Roman" w:hAnsi="Times New Roman"/>
                <w:sz w:val="22"/>
                <w:szCs w:val="22"/>
              </w:rPr>
              <w:t xml:space="preserve"> №1</w:t>
            </w:r>
            <w:r w:rsidR="00EF7E24">
              <w:rPr>
                <w:rFonts w:ascii="Times New Roman" w:hAnsi="Times New Roman"/>
                <w:sz w:val="22"/>
                <w:szCs w:val="22"/>
              </w:rPr>
              <w:t>, №2</w:t>
            </w:r>
            <w:r w:rsidR="001975E4" w:rsidRPr="008426BA">
              <w:rPr>
                <w:rFonts w:ascii="Times New Roman" w:hAnsi="Times New Roman"/>
                <w:sz w:val="22"/>
                <w:szCs w:val="22"/>
              </w:rPr>
              <w:t xml:space="preserve"> к </w:t>
            </w:r>
            <w:r w:rsidR="00C16F60" w:rsidRPr="008426BA">
              <w:rPr>
                <w:rFonts w:ascii="Times New Roman" w:hAnsi="Times New Roman"/>
                <w:sz w:val="22"/>
                <w:szCs w:val="22"/>
              </w:rPr>
              <w:t>И</w:t>
            </w:r>
            <w:r w:rsidR="001975E4" w:rsidRPr="008426BA">
              <w:rPr>
                <w:rFonts w:ascii="Times New Roman" w:hAnsi="Times New Roman"/>
                <w:sz w:val="22"/>
                <w:szCs w:val="22"/>
              </w:rPr>
              <w:t>нформационной карте</w:t>
            </w:r>
            <w:r w:rsidR="00CA098E">
              <w:rPr>
                <w:rFonts w:ascii="Times New Roman" w:hAnsi="Times New Roman"/>
                <w:sz w:val="22"/>
                <w:szCs w:val="22"/>
              </w:rPr>
              <w:t xml:space="preserve"> раздел</w:t>
            </w:r>
            <w:r>
              <w:rPr>
                <w:rFonts w:ascii="Times New Roman" w:hAnsi="Times New Roman"/>
                <w:sz w:val="22"/>
                <w:szCs w:val="22"/>
              </w:rPr>
              <w:t>а</w:t>
            </w:r>
            <w:r w:rsidR="00CA098E">
              <w:rPr>
                <w:rFonts w:ascii="Times New Roman" w:hAnsi="Times New Roman"/>
                <w:sz w:val="22"/>
                <w:szCs w:val="22"/>
              </w:rPr>
              <w:t xml:space="preserve"> </w:t>
            </w:r>
            <w:r w:rsidR="00CA098E">
              <w:rPr>
                <w:rFonts w:ascii="Times New Roman" w:hAnsi="Times New Roman"/>
                <w:sz w:val="22"/>
                <w:szCs w:val="22"/>
              </w:rPr>
              <w:fldChar w:fldCharType="begin"/>
            </w:r>
            <w:r w:rsidR="00CA098E">
              <w:rPr>
                <w:rFonts w:ascii="Times New Roman" w:hAnsi="Times New Roman"/>
                <w:sz w:val="22"/>
                <w:szCs w:val="22"/>
              </w:rPr>
              <w:instrText xml:space="preserve"> REF _Ref414291981 \n \h </w:instrText>
            </w:r>
            <w:r w:rsidR="00CA098E">
              <w:rPr>
                <w:rFonts w:ascii="Times New Roman" w:hAnsi="Times New Roman"/>
                <w:sz w:val="22"/>
                <w:szCs w:val="22"/>
              </w:rPr>
            </w:r>
            <w:r w:rsidR="00CA098E">
              <w:rPr>
                <w:rFonts w:ascii="Times New Roman" w:hAnsi="Times New Roman"/>
                <w:sz w:val="22"/>
                <w:szCs w:val="22"/>
              </w:rPr>
              <w:fldChar w:fldCharType="separate"/>
            </w:r>
            <w:r w:rsidR="00987D53">
              <w:rPr>
                <w:rFonts w:ascii="Times New Roman" w:hAnsi="Times New Roman"/>
                <w:sz w:val="22"/>
                <w:szCs w:val="22"/>
              </w:rPr>
              <w:t>10</w:t>
            </w:r>
            <w:r w:rsidR="00CA098E">
              <w:rPr>
                <w:rFonts w:ascii="Times New Roman" w:hAnsi="Times New Roman"/>
                <w:sz w:val="22"/>
                <w:szCs w:val="22"/>
              </w:rPr>
              <w:fldChar w:fldCharType="end"/>
            </w:r>
            <w:r w:rsidR="00CA098E">
              <w:rPr>
                <w:rFonts w:ascii="Times New Roman" w:hAnsi="Times New Roman"/>
                <w:sz w:val="22"/>
                <w:szCs w:val="22"/>
              </w:rPr>
              <w:t xml:space="preserve"> Документации</w:t>
            </w:r>
          </w:p>
        </w:tc>
      </w:tr>
      <w:tr w:rsidR="001975E4" w:rsidRPr="007C18BC" w14:paraId="34AE83AD" w14:textId="77777777" w:rsidTr="00683EDC">
        <w:trPr>
          <w:trHeight w:val="397"/>
        </w:trPr>
        <w:tc>
          <w:tcPr>
            <w:tcW w:w="567" w:type="dxa"/>
            <w:shd w:val="clear" w:color="auto" w:fill="auto"/>
          </w:tcPr>
          <w:p w14:paraId="1C531FD7" w14:textId="77777777" w:rsidR="001975E4" w:rsidRPr="008426BA" w:rsidRDefault="001975E4" w:rsidP="001975E4">
            <w:pPr>
              <w:pStyle w:val="a"/>
              <w:numPr>
                <w:ilvl w:val="0"/>
                <w:numId w:val="12"/>
              </w:numPr>
              <w:rPr>
                <w:rFonts w:ascii="Times New Roman" w:hAnsi="Times New Roman"/>
                <w:sz w:val="22"/>
                <w:szCs w:val="22"/>
              </w:rPr>
            </w:pPr>
            <w:bookmarkStart w:id="387" w:name="_Ref414298492"/>
          </w:p>
        </w:tc>
        <w:bookmarkEnd w:id="387"/>
        <w:tc>
          <w:tcPr>
            <w:tcW w:w="2552" w:type="dxa"/>
            <w:shd w:val="clear" w:color="auto" w:fill="auto"/>
          </w:tcPr>
          <w:p w14:paraId="3BF94C2E" w14:textId="63175B06" w:rsidR="00E553D8" w:rsidRPr="008426BA" w:rsidRDefault="001975E4" w:rsidP="00140188">
            <w:pPr>
              <w:pStyle w:val="a"/>
              <w:numPr>
                <w:ilvl w:val="0"/>
                <w:numId w:val="0"/>
              </w:numPr>
              <w:jc w:val="left"/>
              <w:rPr>
                <w:rFonts w:ascii="Times New Roman" w:hAnsi="Times New Roman"/>
                <w:sz w:val="22"/>
                <w:szCs w:val="22"/>
              </w:rPr>
            </w:pPr>
            <w:r w:rsidRPr="008426BA">
              <w:rPr>
                <w:rFonts w:ascii="Times New Roman" w:hAnsi="Times New Roman"/>
                <w:sz w:val="22"/>
                <w:szCs w:val="22"/>
              </w:rPr>
              <w:t xml:space="preserve">Документы, подтверждающие соответствие участника закупки требованиям </w:t>
            </w:r>
            <w:r w:rsidR="00C16F60" w:rsidRPr="008426BA">
              <w:rPr>
                <w:rFonts w:ascii="Times New Roman" w:hAnsi="Times New Roman"/>
                <w:sz w:val="22"/>
                <w:szCs w:val="22"/>
              </w:rPr>
              <w:t>процедуры закупки</w:t>
            </w:r>
          </w:p>
        </w:tc>
        <w:tc>
          <w:tcPr>
            <w:tcW w:w="6946" w:type="dxa"/>
          </w:tcPr>
          <w:p w14:paraId="3AAE81DD" w14:textId="37881E1A" w:rsidR="00C16F60" w:rsidRPr="00CA098E" w:rsidRDefault="001975E4" w:rsidP="00C16F60">
            <w:pPr>
              <w:pStyle w:val="a"/>
              <w:numPr>
                <w:ilvl w:val="0"/>
                <w:numId w:val="0"/>
              </w:numPr>
              <w:rPr>
                <w:rFonts w:ascii="Times New Roman" w:hAnsi="Times New Roman"/>
                <w:sz w:val="22"/>
                <w:szCs w:val="22"/>
              </w:rPr>
            </w:pPr>
            <w:r w:rsidRPr="00CA098E">
              <w:rPr>
                <w:rFonts w:ascii="Times New Roman" w:hAnsi="Times New Roman"/>
                <w:sz w:val="22"/>
                <w:szCs w:val="22"/>
              </w:rPr>
              <w:t>Согласно перечню, указанному в приложени</w:t>
            </w:r>
            <w:r w:rsidR="00CA098E" w:rsidRPr="00CA098E">
              <w:rPr>
                <w:rFonts w:ascii="Times New Roman" w:hAnsi="Times New Roman"/>
                <w:sz w:val="22"/>
                <w:szCs w:val="22"/>
              </w:rPr>
              <w:t>и 3</w:t>
            </w:r>
            <w:r w:rsidRPr="00CA098E">
              <w:rPr>
                <w:rFonts w:ascii="Times New Roman" w:hAnsi="Times New Roman"/>
                <w:sz w:val="22"/>
                <w:szCs w:val="22"/>
              </w:rPr>
              <w:t xml:space="preserve"> </w:t>
            </w:r>
            <w:r w:rsidR="00CA098E" w:rsidRPr="00CA098E">
              <w:rPr>
                <w:rFonts w:ascii="Times New Roman" w:hAnsi="Times New Roman"/>
                <w:sz w:val="22"/>
                <w:szCs w:val="22"/>
              </w:rPr>
              <w:t xml:space="preserve">к </w:t>
            </w:r>
            <w:r w:rsidR="00D67077" w:rsidRPr="00CA098E">
              <w:rPr>
                <w:rFonts w:ascii="Times New Roman" w:hAnsi="Times New Roman"/>
                <w:sz w:val="22"/>
                <w:szCs w:val="22"/>
              </w:rPr>
              <w:t>И</w:t>
            </w:r>
            <w:r w:rsidRPr="00CA098E">
              <w:rPr>
                <w:rFonts w:ascii="Times New Roman" w:hAnsi="Times New Roman"/>
                <w:sz w:val="22"/>
                <w:szCs w:val="22"/>
              </w:rPr>
              <w:t>нформационной карте</w:t>
            </w:r>
            <w:r w:rsidR="00140188">
              <w:rPr>
                <w:rFonts w:ascii="Times New Roman" w:hAnsi="Times New Roman"/>
                <w:sz w:val="22"/>
                <w:szCs w:val="22"/>
              </w:rPr>
              <w:t xml:space="preserve"> </w:t>
            </w:r>
            <w:r w:rsidR="00813DE7" w:rsidRPr="00CA098E">
              <w:rPr>
                <w:rFonts w:ascii="Times New Roman" w:hAnsi="Times New Roman"/>
                <w:sz w:val="22"/>
                <w:szCs w:val="22"/>
              </w:rPr>
              <w:t>раздел</w:t>
            </w:r>
            <w:r w:rsidR="00140188">
              <w:rPr>
                <w:rFonts w:ascii="Times New Roman" w:hAnsi="Times New Roman"/>
                <w:sz w:val="22"/>
                <w:szCs w:val="22"/>
              </w:rPr>
              <w:t>а</w:t>
            </w:r>
            <w:r w:rsidR="00813DE7" w:rsidRPr="00CA098E">
              <w:rPr>
                <w:rFonts w:ascii="Times New Roman" w:hAnsi="Times New Roman"/>
                <w:sz w:val="22"/>
                <w:szCs w:val="22"/>
              </w:rPr>
              <w:t xml:space="preserve"> </w:t>
            </w:r>
            <w:r w:rsidR="00CA098E" w:rsidRPr="00CA098E">
              <w:rPr>
                <w:rFonts w:ascii="Times New Roman" w:hAnsi="Times New Roman"/>
                <w:sz w:val="22"/>
                <w:szCs w:val="22"/>
              </w:rPr>
              <w:fldChar w:fldCharType="begin"/>
            </w:r>
            <w:r w:rsidR="00CA098E" w:rsidRPr="00CA098E">
              <w:rPr>
                <w:rFonts w:ascii="Times New Roman" w:hAnsi="Times New Roman"/>
                <w:sz w:val="22"/>
                <w:szCs w:val="22"/>
              </w:rPr>
              <w:instrText xml:space="preserve"> REF _Ref414291981 \n \h </w:instrText>
            </w:r>
            <w:r w:rsidR="00CA098E">
              <w:rPr>
                <w:rFonts w:ascii="Times New Roman" w:hAnsi="Times New Roman"/>
                <w:sz w:val="22"/>
                <w:szCs w:val="22"/>
              </w:rPr>
              <w:instrText xml:space="preserve"> \* MERGEFORMAT </w:instrText>
            </w:r>
            <w:r w:rsidR="00CA098E" w:rsidRPr="00CA098E">
              <w:rPr>
                <w:rFonts w:ascii="Times New Roman" w:hAnsi="Times New Roman"/>
                <w:sz w:val="22"/>
                <w:szCs w:val="22"/>
              </w:rPr>
            </w:r>
            <w:r w:rsidR="00CA098E" w:rsidRPr="00CA098E">
              <w:rPr>
                <w:rFonts w:ascii="Times New Roman" w:hAnsi="Times New Roman"/>
                <w:sz w:val="22"/>
                <w:szCs w:val="22"/>
              </w:rPr>
              <w:fldChar w:fldCharType="separate"/>
            </w:r>
            <w:r w:rsidR="00987D53">
              <w:rPr>
                <w:rFonts w:ascii="Times New Roman" w:hAnsi="Times New Roman"/>
                <w:sz w:val="22"/>
                <w:szCs w:val="22"/>
              </w:rPr>
              <w:t>10</w:t>
            </w:r>
            <w:r w:rsidR="00CA098E" w:rsidRPr="00CA098E">
              <w:rPr>
                <w:rFonts w:ascii="Times New Roman" w:hAnsi="Times New Roman"/>
                <w:sz w:val="22"/>
                <w:szCs w:val="22"/>
              </w:rPr>
              <w:fldChar w:fldCharType="end"/>
            </w:r>
            <w:r w:rsidR="00CA098E" w:rsidRPr="00CA098E">
              <w:rPr>
                <w:rFonts w:ascii="Times New Roman" w:hAnsi="Times New Roman"/>
                <w:sz w:val="22"/>
                <w:szCs w:val="22"/>
              </w:rPr>
              <w:t xml:space="preserve"> Документации</w:t>
            </w:r>
          </w:p>
          <w:p w14:paraId="65EC48B7" w14:textId="7BF78E34" w:rsidR="001975E4" w:rsidRPr="008426BA" w:rsidRDefault="001975E4" w:rsidP="00CA098E">
            <w:pPr>
              <w:pStyle w:val="a"/>
              <w:numPr>
                <w:ilvl w:val="0"/>
                <w:numId w:val="0"/>
              </w:numPr>
              <w:rPr>
                <w:rFonts w:ascii="Times New Roman" w:hAnsi="Times New Roman"/>
                <w:sz w:val="22"/>
                <w:szCs w:val="22"/>
              </w:rPr>
            </w:pPr>
          </w:p>
        </w:tc>
      </w:tr>
      <w:tr w:rsidR="001975E4" w:rsidRPr="007C18BC" w14:paraId="07620174" w14:textId="77777777" w:rsidTr="0096225E">
        <w:trPr>
          <w:trHeight w:val="397"/>
        </w:trPr>
        <w:tc>
          <w:tcPr>
            <w:tcW w:w="567" w:type="dxa"/>
            <w:shd w:val="clear" w:color="auto" w:fill="auto"/>
          </w:tcPr>
          <w:p w14:paraId="21838636" w14:textId="77777777" w:rsidR="001975E4" w:rsidRPr="008426BA" w:rsidRDefault="001975E4" w:rsidP="001975E4">
            <w:pPr>
              <w:pStyle w:val="a"/>
              <w:numPr>
                <w:ilvl w:val="0"/>
                <w:numId w:val="12"/>
              </w:numPr>
              <w:rPr>
                <w:rFonts w:ascii="Times New Roman" w:hAnsi="Times New Roman"/>
                <w:sz w:val="22"/>
                <w:szCs w:val="22"/>
              </w:rPr>
            </w:pPr>
            <w:bookmarkStart w:id="388" w:name="_Ref415852011"/>
          </w:p>
        </w:tc>
        <w:bookmarkEnd w:id="388"/>
        <w:tc>
          <w:tcPr>
            <w:tcW w:w="2552" w:type="dxa"/>
            <w:shd w:val="clear" w:color="auto" w:fill="auto"/>
          </w:tcPr>
          <w:p w14:paraId="4DC07738" w14:textId="69E0C59C" w:rsidR="00A46621" w:rsidRPr="008426BA" w:rsidRDefault="001975E4" w:rsidP="001975E4">
            <w:pPr>
              <w:pStyle w:val="a"/>
              <w:numPr>
                <w:ilvl w:val="0"/>
                <w:numId w:val="0"/>
              </w:numPr>
              <w:jc w:val="left"/>
              <w:rPr>
                <w:rFonts w:ascii="Times New Roman" w:hAnsi="Times New Roman"/>
                <w:bCs/>
                <w:sz w:val="22"/>
                <w:szCs w:val="22"/>
              </w:rPr>
            </w:pPr>
            <w:r w:rsidRPr="008426BA">
              <w:rPr>
                <w:rFonts w:ascii="Times New Roman" w:hAnsi="Times New Roman"/>
                <w:bCs/>
                <w:sz w:val="22"/>
                <w:szCs w:val="22"/>
              </w:rPr>
              <w:t>Требования к составу заявки на участие в закупке</w:t>
            </w:r>
          </w:p>
        </w:tc>
        <w:tc>
          <w:tcPr>
            <w:tcW w:w="6946" w:type="dxa"/>
          </w:tcPr>
          <w:p w14:paraId="6F09DF84" w14:textId="08B2D3E6" w:rsidR="001975E4" w:rsidRPr="008426BA" w:rsidRDefault="001975E4" w:rsidP="001975E4">
            <w:pPr>
              <w:pStyle w:val="a"/>
              <w:numPr>
                <w:ilvl w:val="0"/>
                <w:numId w:val="0"/>
              </w:numPr>
              <w:rPr>
                <w:rFonts w:ascii="Times New Roman" w:hAnsi="Times New Roman"/>
                <w:sz w:val="22"/>
                <w:szCs w:val="22"/>
              </w:rPr>
            </w:pPr>
            <w:r w:rsidRPr="008426BA">
              <w:rPr>
                <w:rFonts w:ascii="Times New Roman" w:hAnsi="Times New Roman"/>
                <w:sz w:val="22"/>
                <w:szCs w:val="22"/>
              </w:rPr>
              <w:t>В с</w:t>
            </w:r>
            <w:r w:rsidR="00AC4B2F">
              <w:rPr>
                <w:rFonts w:ascii="Times New Roman" w:hAnsi="Times New Roman"/>
                <w:sz w:val="22"/>
                <w:szCs w:val="22"/>
              </w:rPr>
              <w:t>оответствии с приложением №3 к И</w:t>
            </w:r>
            <w:r w:rsidRPr="008426BA">
              <w:rPr>
                <w:rFonts w:ascii="Times New Roman" w:hAnsi="Times New Roman"/>
                <w:sz w:val="22"/>
                <w:szCs w:val="22"/>
              </w:rPr>
              <w:t>нформационной карте</w:t>
            </w:r>
          </w:p>
          <w:p w14:paraId="6BAA829F" w14:textId="5CB29168" w:rsidR="00A46621" w:rsidRPr="008426BA" w:rsidRDefault="00A46621" w:rsidP="00820366">
            <w:pPr>
              <w:pStyle w:val="a"/>
              <w:numPr>
                <w:ilvl w:val="0"/>
                <w:numId w:val="0"/>
              </w:numPr>
              <w:rPr>
                <w:rFonts w:ascii="Times New Roman" w:hAnsi="Times New Roman"/>
                <w:sz w:val="22"/>
                <w:szCs w:val="22"/>
              </w:rPr>
            </w:pPr>
            <w:r w:rsidRPr="008426BA">
              <w:rPr>
                <w:rFonts w:ascii="Times New Roman" w:hAnsi="Times New Roman"/>
                <w:sz w:val="22"/>
                <w:szCs w:val="22"/>
              </w:rPr>
              <w:t>Заявка участника, в которой отсутствует требуемая информация, присут</w:t>
            </w:r>
            <w:r w:rsidR="00820366" w:rsidRPr="008426BA">
              <w:rPr>
                <w:rFonts w:ascii="Times New Roman" w:hAnsi="Times New Roman"/>
                <w:sz w:val="22"/>
                <w:szCs w:val="22"/>
              </w:rPr>
              <w:t>ст</w:t>
            </w:r>
            <w:r w:rsidRPr="008426BA">
              <w:rPr>
                <w:rFonts w:ascii="Times New Roman" w:hAnsi="Times New Roman"/>
                <w:sz w:val="22"/>
                <w:szCs w:val="22"/>
              </w:rPr>
              <w:t xml:space="preserve">вуют незаполненные поля </w:t>
            </w:r>
            <w:r w:rsidR="00820366" w:rsidRPr="008426BA">
              <w:rPr>
                <w:rFonts w:ascii="Times New Roman" w:hAnsi="Times New Roman"/>
                <w:sz w:val="22"/>
                <w:szCs w:val="22"/>
              </w:rPr>
              <w:t>считается несоответствующей требованиям извещения и документации и подлежит</w:t>
            </w:r>
            <w:r w:rsidR="00EF7E24">
              <w:rPr>
                <w:rFonts w:ascii="Times New Roman" w:hAnsi="Times New Roman"/>
                <w:sz w:val="22"/>
                <w:szCs w:val="22"/>
              </w:rPr>
              <w:t xml:space="preserve"> отклонению</w:t>
            </w:r>
          </w:p>
        </w:tc>
      </w:tr>
      <w:tr w:rsidR="001975E4" w:rsidRPr="007C18BC" w14:paraId="2DC30C87" w14:textId="77777777" w:rsidTr="0096225E">
        <w:trPr>
          <w:trHeight w:val="397"/>
        </w:trPr>
        <w:tc>
          <w:tcPr>
            <w:tcW w:w="567" w:type="dxa"/>
            <w:shd w:val="clear" w:color="auto" w:fill="auto"/>
          </w:tcPr>
          <w:p w14:paraId="2F90A14C" w14:textId="77777777" w:rsidR="001975E4" w:rsidRPr="008426BA" w:rsidRDefault="001975E4" w:rsidP="001975E4">
            <w:pPr>
              <w:pStyle w:val="a"/>
              <w:numPr>
                <w:ilvl w:val="0"/>
                <w:numId w:val="12"/>
              </w:numPr>
              <w:rPr>
                <w:rFonts w:ascii="Times New Roman" w:hAnsi="Times New Roman"/>
                <w:sz w:val="22"/>
                <w:szCs w:val="22"/>
              </w:rPr>
            </w:pPr>
            <w:bookmarkStart w:id="389" w:name="_Ref415484151"/>
          </w:p>
        </w:tc>
        <w:bookmarkEnd w:id="389"/>
        <w:tc>
          <w:tcPr>
            <w:tcW w:w="2552" w:type="dxa"/>
            <w:shd w:val="clear" w:color="auto" w:fill="auto"/>
          </w:tcPr>
          <w:p w14:paraId="5A88BB92" w14:textId="77777777" w:rsidR="001975E4" w:rsidRPr="008426BA" w:rsidRDefault="001975E4" w:rsidP="001975E4">
            <w:pPr>
              <w:pStyle w:val="a"/>
              <w:numPr>
                <w:ilvl w:val="0"/>
                <w:numId w:val="0"/>
              </w:numPr>
              <w:jc w:val="left"/>
              <w:rPr>
                <w:rFonts w:ascii="Times New Roman" w:hAnsi="Times New Roman"/>
                <w:sz w:val="22"/>
                <w:szCs w:val="22"/>
              </w:rPr>
            </w:pPr>
            <w:r w:rsidRPr="008426BA">
              <w:rPr>
                <w:rFonts w:ascii="Times New Roman" w:hAnsi="Times New Roman"/>
                <w:sz w:val="22"/>
                <w:szCs w:val="22"/>
              </w:rPr>
              <w:t xml:space="preserve">Возможность предоставления встречных предложений по условиям договора </w:t>
            </w:r>
          </w:p>
        </w:tc>
        <w:tc>
          <w:tcPr>
            <w:tcW w:w="6946" w:type="dxa"/>
          </w:tcPr>
          <w:p w14:paraId="4A90BD82" w14:textId="77777777" w:rsidR="001975E4" w:rsidRPr="008426BA" w:rsidRDefault="001975E4" w:rsidP="001975E4">
            <w:pPr>
              <w:pStyle w:val="a"/>
              <w:numPr>
                <w:ilvl w:val="0"/>
                <w:numId w:val="0"/>
              </w:numPr>
              <w:rPr>
                <w:rFonts w:ascii="Times New Roman" w:hAnsi="Times New Roman"/>
                <w:sz w:val="22"/>
                <w:szCs w:val="22"/>
              </w:rPr>
            </w:pPr>
            <w:r w:rsidRPr="008426BA">
              <w:rPr>
                <w:rFonts w:ascii="Times New Roman" w:hAnsi="Times New Roman"/>
                <w:sz w:val="22"/>
                <w:szCs w:val="22"/>
              </w:rPr>
              <w:t>Встречные предложения по условиям исполнения договора, кроме предложений о цене договора и предложения о продукции, не допускаются.</w:t>
            </w:r>
          </w:p>
        </w:tc>
      </w:tr>
      <w:tr w:rsidR="001975E4" w:rsidRPr="007C18BC" w14:paraId="52A0EFCB" w14:textId="77777777" w:rsidTr="0096225E">
        <w:trPr>
          <w:trHeight w:val="397"/>
        </w:trPr>
        <w:tc>
          <w:tcPr>
            <w:tcW w:w="567" w:type="dxa"/>
            <w:shd w:val="clear" w:color="auto" w:fill="auto"/>
          </w:tcPr>
          <w:p w14:paraId="2EC46AE4" w14:textId="77777777" w:rsidR="001975E4" w:rsidRPr="008426BA" w:rsidRDefault="001975E4" w:rsidP="001975E4">
            <w:pPr>
              <w:pStyle w:val="a"/>
              <w:numPr>
                <w:ilvl w:val="0"/>
                <w:numId w:val="12"/>
              </w:numPr>
              <w:rPr>
                <w:rFonts w:ascii="Times New Roman" w:hAnsi="Times New Roman"/>
                <w:sz w:val="22"/>
                <w:szCs w:val="22"/>
              </w:rPr>
            </w:pPr>
            <w:bookmarkStart w:id="390" w:name="_Ref314162898"/>
          </w:p>
        </w:tc>
        <w:bookmarkEnd w:id="390"/>
        <w:tc>
          <w:tcPr>
            <w:tcW w:w="2552" w:type="dxa"/>
            <w:shd w:val="clear" w:color="auto" w:fill="auto"/>
          </w:tcPr>
          <w:p w14:paraId="40456A1F" w14:textId="77777777" w:rsidR="001975E4" w:rsidRPr="008426BA" w:rsidRDefault="001975E4" w:rsidP="001975E4">
            <w:pPr>
              <w:pStyle w:val="a"/>
              <w:numPr>
                <w:ilvl w:val="0"/>
                <w:numId w:val="0"/>
              </w:numPr>
              <w:jc w:val="left"/>
              <w:rPr>
                <w:rFonts w:ascii="Times New Roman" w:hAnsi="Times New Roman"/>
                <w:bCs/>
                <w:sz w:val="22"/>
                <w:szCs w:val="22"/>
              </w:rPr>
            </w:pPr>
            <w:r w:rsidRPr="008426BA">
              <w:rPr>
                <w:rFonts w:ascii="Times New Roman" w:hAnsi="Times New Roman"/>
                <w:bCs/>
                <w:sz w:val="22"/>
                <w:szCs w:val="22"/>
              </w:rPr>
              <w:t>Возможность подачи альтернативных предложений</w:t>
            </w:r>
          </w:p>
        </w:tc>
        <w:tc>
          <w:tcPr>
            <w:tcW w:w="6946" w:type="dxa"/>
          </w:tcPr>
          <w:p w14:paraId="4204F111" w14:textId="77777777" w:rsidR="001975E4" w:rsidRPr="008426BA" w:rsidRDefault="001975E4" w:rsidP="001975E4">
            <w:pPr>
              <w:pStyle w:val="a"/>
              <w:numPr>
                <w:ilvl w:val="0"/>
                <w:numId w:val="0"/>
              </w:numPr>
              <w:rPr>
                <w:rFonts w:ascii="Times New Roman" w:hAnsi="Times New Roman"/>
                <w:bCs/>
                <w:sz w:val="22"/>
                <w:szCs w:val="22"/>
              </w:rPr>
            </w:pPr>
            <w:r w:rsidRPr="008426BA">
              <w:rPr>
                <w:rFonts w:ascii="Times New Roman" w:hAnsi="Times New Roman"/>
                <w:sz w:val="22"/>
                <w:szCs w:val="22"/>
              </w:rPr>
              <w:t>Подача альтернативных предложений не допускается.</w:t>
            </w:r>
          </w:p>
        </w:tc>
      </w:tr>
      <w:tr w:rsidR="005D0BC7" w:rsidRPr="00254AEE" w14:paraId="223D08EC" w14:textId="77777777" w:rsidTr="0096225E">
        <w:trPr>
          <w:trHeight w:val="232"/>
        </w:trPr>
        <w:tc>
          <w:tcPr>
            <w:tcW w:w="567" w:type="dxa"/>
            <w:shd w:val="clear" w:color="auto" w:fill="auto"/>
          </w:tcPr>
          <w:p w14:paraId="3FE2032C" w14:textId="77777777" w:rsidR="005D0BC7" w:rsidRPr="008426BA" w:rsidRDefault="005D0BC7" w:rsidP="005D0BC7">
            <w:pPr>
              <w:pStyle w:val="a"/>
              <w:numPr>
                <w:ilvl w:val="0"/>
                <w:numId w:val="12"/>
              </w:numPr>
              <w:rPr>
                <w:rFonts w:ascii="Times New Roman" w:hAnsi="Times New Roman"/>
                <w:sz w:val="22"/>
                <w:szCs w:val="22"/>
              </w:rPr>
            </w:pPr>
            <w:bookmarkStart w:id="391" w:name="_Ref13574865"/>
          </w:p>
        </w:tc>
        <w:bookmarkEnd w:id="391"/>
        <w:tc>
          <w:tcPr>
            <w:tcW w:w="2552" w:type="dxa"/>
            <w:shd w:val="clear" w:color="auto" w:fill="auto"/>
          </w:tcPr>
          <w:p w14:paraId="5CA07C45" w14:textId="1FC78124" w:rsidR="005D0BC7" w:rsidRPr="008426BA" w:rsidRDefault="005D0BC7" w:rsidP="005D0BC7">
            <w:pPr>
              <w:pStyle w:val="a"/>
              <w:numPr>
                <w:ilvl w:val="0"/>
                <w:numId w:val="0"/>
              </w:numPr>
              <w:jc w:val="left"/>
              <w:rPr>
                <w:rFonts w:ascii="Times New Roman" w:hAnsi="Times New Roman"/>
                <w:bCs/>
                <w:spacing w:val="-6"/>
                <w:sz w:val="22"/>
                <w:szCs w:val="22"/>
              </w:rPr>
            </w:pPr>
            <w:r w:rsidRPr="008426BA">
              <w:rPr>
                <w:rFonts w:ascii="Times New Roman" w:hAnsi="Times New Roman"/>
                <w:sz w:val="22"/>
                <w:szCs w:val="22"/>
              </w:rPr>
              <w:t>В запросе предложений могут принять участие</w:t>
            </w:r>
          </w:p>
        </w:tc>
        <w:tc>
          <w:tcPr>
            <w:tcW w:w="6946" w:type="dxa"/>
          </w:tcPr>
          <w:p w14:paraId="3EF96464" w14:textId="77777777" w:rsidR="002911F9" w:rsidRPr="00CD654B" w:rsidRDefault="002911F9" w:rsidP="002911F9">
            <w:pPr>
              <w:pStyle w:val="a"/>
              <w:numPr>
                <w:ilvl w:val="0"/>
                <w:numId w:val="0"/>
              </w:numPr>
              <w:rPr>
                <w:rFonts w:ascii="Times New Roman" w:hAnsi="Times New Roman"/>
                <w:sz w:val="20"/>
                <w:szCs w:val="20"/>
              </w:rPr>
            </w:pPr>
            <w:r w:rsidRPr="00CD654B">
              <w:rPr>
                <w:rFonts w:ascii="Times New Roman" w:hAnsi="Times New Roman"/>
                <w:sz w:val="20"/>
                <w:szCs w:val="20"/>
              </w:rPr>
              <w:t>Участником настоящей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3CC5DF4" w14:textId="022741B6" w:rsidR="004C2FE4" w:rsidRPr="00724C18" w:rsidRDefault="004C2FE4" w:rsidP="004C2FE4">
            <w:pPr>
              <w:pStyle w:val="a"/>
              <w:ind w:left="0"/>
              <w:rPr>
                <w:rFonts w:ascii="Times New Roman" w:hAnsi="Times New Roman"/>
                <w:bCs/>
                <w:spacing w:val="-6"/>
                <w:sz w:val="20"/>
                <w:szCs w:val="20"/>
              </w:rPr>
            </w:pPr>
            <w:r w:rsidRPr="00CD654B">
              <w:rPr>
                <w:rFonts w:ascii="Times New Roman" w:hAnsi="Times New Roman"/>
                <w:sz w:val="20"/>
                <w:szCs w:val="20"/>
              </w:rPr>
              <w:t>Субъекты малого и среднего предпринимательства (МСП) участвуют в проводимой закупке на равных основаниях с остальными участниками процедуры закупки.</w:t>
            </w:r>
          </w:p>
        </w:tc>
      </w:tr>
      <w:tr w:rsidR="001975E4" w:rsidRPr="00254AEE" w14:paraId="19D11B08" w14:textId="77777777" w:rsidTr="0096225E">
        <w:trPr>
          <w:trHeight w:val="232"/>
        </w:trPr>
        <w:tc>
          <w:tcPr>
            <w:tcW w:w="567" w:type="dxa"/>
            <w:shd w:val="clear" w:color="auto" w:fill="auto"/>
          </w:tcPr>
          <w:p w14:paraId="031C17B1" w14:textId="77777777" w:rsidR="001975E4" w:rsidRPr="008426BA" w:rsidRDefault="001975E4" w:rsidP="001975E4">
            <w:pPr>
              <w:pStyle w:val="a"/>
              <w:numPr>
                <w:ilvl w:val="0"/>
                <w:numId w:val="12"/>
              </w:numPr>
              <w:rPr>
                <w:rFonts w:ascii="Times New Roman" w:hAnsi="Times New Roman"/>
                <w:sz w:val="22"/>
                <w:szCs w:val="22"/>
              </w:rPr>
            </w:pPr>
            <w:bookmarkStart w:id="392" w:name="_Ref314163382"/>
          </w:p>
        </w:tc>
        <w:bookmarkEnd w:id="392"/>
        <w:tc>
          <w:tcPr>
            <w:tcW w:w="2552" w:type="dxa"/>
            <w:shd w:val="clear" w:color="auto" w:fill="auto"/>
          </w:tcPr>
          <w:p w14:paraId="67C585B7" w14:textId="753A84D9" w:rsidR="001975E4" w:rsidRPr="008426BA" w:rsidRDefault="001975E4" w:rsidP="001975E4">
            <w:pPr>
              <w:pStyle w:val="a"/>
              <w:numPr>
                <w:ilvl w:val="0"/>
                <w:numId w:val="0"/>
              </w:numPr>
              <w:jc w:val="left"/>
              <w:rPr>
                <w:rFonts w:ascii="Times New Roman" w:hAnsi="Times New Roman"/>
                <w:bCs/>
                <w:spacing w:val="-6"/>
                <w:sz w:val="22"/>
                <w:szCs w:val="22"/>
              </w:rPr>
            </w:pPr>
            <w:r w:rsidRPr="008426BA">
              <w:rPr>
                <w:rFonts w:ascii="Times New Roman" w:hAnsi="Times New Roman"/>
                <w:bCs/>
                <w:spacing w:val="-6"/>
                <w:sz w:val="22"/>
                <w:szCs w:val="22"/>
              </w:rPr>
              <w:t>Дата начала, дата и время окончания срока подачи заявок на участие в закупке</w:t>
            </w:r>
          </w:p>
        </w:tc>
        <w:tc>
          <w:tcPr>
            <w:tcW w:w="6946" w:type="dxa"/>
          </w:tcPr>
          <w:p w14:paraId="1FA7A1F7" w14:textId="106553BE" w:rsidR="001975E4" w:rsidRPr="008426BA" w:rsidRDefault="001975E4" w:rsidP="001975E4">
            <w:pPr>
              <w:pStyle w:val="a"/>
              <w:numPr>
                <w:ilvl w:val="0"/>
                <w:numId w:val="0"/>
              </w:numPr>
              <w:rPr>
                <w:rFonts w:ascii="Times New Roman" w:hAnsi="Times New Roman"/>
                <w:bCs/>
                <w:strike/>
                <w:spacing w:val="-6"/>
                <w:sz w:val="22"/>
                <w:szCs w:val="22"/>
              </w:rPr>
            </w:pPr>
            <w:r w:rsidRPr="008426BA">
              <w:rPr>
                <w:rFonts w:ascii="Times New Roman" w:hAnsi="Times New Roman"/>
                <w:bCs/>
                <w:spacing w:val="-6"/>
                <w:sz w:val="22"/>
                <w:szCs w:val="22"/>
              </w:rPr>
              <w:t xml:space="preserve">Дата начала подачи заявок: </w:t>
            </w:r>
            <w:r w:rsidRPr="008426BA">
              <w:rPr>
                <w:rFonts w:ascii="Times New Roman" w:hAnsi="Times New Roman"/>
                <w:b/>
                <w:bCs/>
                <w:spacing w:val="-6"/>
                <w:sz w:val="22"/>
                <w:szCs w:val="22"/>
              </w:rPr>
              <w:t>«</w:t>
            </w:r>
            <w:r w:rsidR="00071AAB" w:rsidRPr="00071AAB">
              <w:rPr>
                <w:rFonts w:ascii="Times New Roman" w:hAnsi="Times New Roman"/>
                <w:b/>
                <w:bCs/>
                <w:spacing w:val="-6"/>
                <w:sz w:val="22"/>
                <w:szCs w:val="22"/>
              </w:rPr>
              <w:t>20</w:t>
            </w:r>
            <w:r w:rsidRPr="00071AAB">
              <w:rPr>
                <w:rFonts w:ascii="Times New Roman" w:hAnsi="Times New Roman"/>
                <w:b/>
                <w:bCs/>
                <w:spacing w:val="-6"/>
                <w:sz w:val="22"/>
                <w:szCs w:val="22"/>
              </w:rPr>
              <w:t xml:space="preserve">» </w:t>
            </w:r>
            <w:r w:rsidR="006B48B6" w:rsidRPr="00071AAB">
              <w:rPr>
                <w:rFonts w:ascii="Times New Roman" w:hAnsi="Times New Roman"/>
                <w:b/>
                <w:bCs/>
                <w:spacing w:val="-6"/>
                <w:sz w:val="22"/>
                <w:szCs w:val="22"/>
              </w:rPr>
              <w:t>августа</w:t>
            </w:r>
            <w:r w:rsidRPr="00071AAB">
              <w:rPr>
                <w:rFonts w:ascii="Times New Roman" w:hAnsi="Times New Roman"/>
                <w:b/>
                <w:bCs/>
                <w:spacing w:val="-6"/>
                <w:sz w:val="22"/>
                <w:szCs w:val="22"/>
              </w:rPr>
              <w:t xml:space="preserve"> 2019г</w:t>
            </w:r>
            <w:r w:rsidRPr="008426BA">
              <w:rPr>
                <w:rFonts w:ascii="Times New Roman" w:hAnsi="Times New Roman"/>
                <w:b/>
                <w:bCs/>
                <w:spacing w:val="-6"/>
                <w:sz w:val="22"/>
                <w:szCs w:val="22"/>
              </w:rPr>
              <w:t>.</w:t>
            </w:r>
          </w:p>
          <w:p w14:paraId="7CFD3B19" w14:textId="35610B3C" w:rsidR="001975E4" w:rsidRPr="008426BA" w:rsidRDefault="001975E4" w:rsidP="000D2E4A">
            <w:pPr>
              <w:pStyle w:val="a"/>
              <w:numPr>
                <w:ilvl w:val="0"/>
                <w:numId w:val="0"/>
              </w:numPr>
              <w:rPr>
                <w:rFonts w:ascii="Times New Roman" w:hAnsi="Times New Roman"/>
                <w:bCs/>
                <w:spacing w:val="-6"/>
                <w:sz w:val="22"/>
                <w:szCs w:val="22"/>
              </w:rPr>
            </w:pPr>
            <w:r w:rsidRPr="008426BA">
              <w:rPr>
                <w:rFonts w:ascii="Times New Roman" w:hAnsi="Times New Roman"/>
                <w:bCs/>
                <w:spacing w:val="-6"/>
                <w:sz w:val="22"/>
                <w:szCs w:val="22"/>
              </w:rPr>
              <w:t>Дата и время окончания срока подачи заявок</w:t>
            </w:r>
            <w:r w:rsidRPr="008426BA">
              <w:rPr>
                <w:rFonts w:ascii="Times New Roman" w:hAnsi="Times New Roman"/>
                <w:b/>
                <w:bCs/>
                <w:spacing w:val="-6"/>
                <w:sz w:val="22"/>
                <w:szCs w:val="22"/>
              </w:rPr>
              <w:t>: «</w:t>
            </w:r>
            <w:r w:rsidR="000D2E4A" w:rsidRPr="000D2E4A">
              <w:rPr>
                <w:rFonts w:ascii="Times New Roman" w:hAnsi="Times New Roman"/>
                <w:b/>
                <w:bCs/>
                <w:spacing w:val="-6"/>
                <w:sz w:val="22"/>
                <w:szCs w:val="22"/>
              </w:rPr>
              <w:t>01</w:t>
            </w:r>
            <w:r w:rsidRPr="000D2E4A">
              <w:rPr>
                <w:rFonts w:ascii="Times New Roman" w:hAnsi="Times New Roman"/>
                <w:b/>
                <w:bCs/>
                <w:spacing w:val="-6"/>
                <w:sz w:val="22"/>
                <w:szCs w:val="22"/>
              </w:rPr>
              <w:t>»</w:t>
            </w:r>
            <w:r w:rsidR="000D2E4A" w:rsidRPr="000D2E4A">
              <w:rPr>
                <w:rFonts w:ascii="Times New Roman" w:hAnsi="Times New Roman"/>
                <w:b/>
                <w:bCs/>
                <w:spacing w:val="-6"/>
                <w:sz w:val="22"/>
                <w:szCs w:val="22"/>
              </w:rPr>
              <w:t xml:space="preserve"> сентября</w:t>
            </w:r>
            <w:r w:rsidR="006B48B6">
              <w:rPr>
                <w:rFonts w:ascii="Times New Roman" w:hAnsi="Times New Roman"/>
                <w:b/>
                <w:bCs/>
                <w:spacing w:val="-6"/>
                <w:sz w:val="22"/>
                <w:szCs w:val="22"/>
              </w:rPr>
              <w:t xml:space="preserve"> </w:t>
            </w:r>
            <w:r w:rsidRPr="008426BA">
              <w:rPr>
                <w:rFonts w:ascii="Times New Roman" w:hAnsi="Times New Roman"/>
                <w:b/>
                <w:bCs/>
                <w:spacing w:val="-6"/>
                <w:sz w:val="22"/>
                <w:szCs w:val="22"/>
              </w:rPr>
              <w:t>2019г.  23</w:t>
            </w:r>
            <w:r w:rsidR="00FF75C8">
              <w:rPr>
                <w:rFonts w:ascii="Times New Roman" w:hAnsi="Times New Roman"/>
                <w:b/>
                <w:bCs/>
                <w:spacing w:val="-6"/>
                <w:sz w:val="22"/>
                <w:szCs w:val="22"/>
              </w:rPr>
              <w:t>:</w:t>
            </w:r>
            <w:r w:rsidRPr="008426BA">
              <w:rPr>
                <w:rFonts w:ascii="Times New Roman" w:hAnsi="Times New Roman"/>
                <w:b/>
                <w:bCs/>
                <w:spacing w:val="-6"/>
                <w:sz w:val="22"/>
                <w:szCs w:val="22"/>
              </w:rPr>
              <w:t xml:space="preserve"> </w:t>
            </w:r>
            <w:proofErr w:type="gramStart"/>
            <w:r w:rsidRPr="008426BA">
              <w:rPr>
                <w:rFonts w:ascii="Times New Roman" w:hAnsi="Times New Roman"/>
                <w:b/>
                <w:bCs/>
                <w:spacing w:val="-6"/>
                <w:sz w:val="22"/>
                <w:szCs w:val="22"/>
              </w:rPr>
              <w:t xml:space="preserve">59 </w:t>
            </w:r>
            <w:r w:rsidRPr="008426BA">
              <w:rPr>
                <w:rFonts w:ascii="Times New Roman" w:hAnsi="Times New Roman"/>
                <w:bCs/>
                <w:spacing w:val="-6"/>
                <w:sz w:val="22"/>
                <w:szCs w:val="22"/>
              </w:rPr>
              <w:t xml:space="preserve"> (</w:t>
            </w:r>
            <w:proofErr w:type="gramEnd"/>
            <w:r w:rsidRPr="008426BA">
              <w:rPr>
                <w:rFonts w:ascii="Times New Roman" w:hAnsi="Times New Roman"/>
                <w:sz w:val="22"/>
                <w:szCs w:val="22"/>
              </w:rPr>
              <w:t>время московское)</w:t>
            </w:r>
          </w:p>
        </w:tc>
      </w:tr>
      <w:tr w:rsidR="001975E4" w:rsidRPr="007C18BC" w14:paraId="3F37EE5F" w14:textId="77777777" w:rsidTr="0096225E">
        <w:trPr>
          <w:trHeight w:val="232"/>
        </w:trPr>
        <w:tc>
          <w:tcPr>
            <w:tcW w:w="567" w:type="dxa"/>
            <w:shd w:val="clear" w:color="auto" w:fill="auto"/>
          </w:tcPr>
          <w:p w14:paraId="0606B995" w14:textId="77777777" w:rsidR="001975E4" w:rsidRPr="008426BA" w:rsidRDefault="001975E4" w:rsidP="001975E4">
            <w:pPr>
              <w:pStyle w:val="a"/>
              <w:numPr>
                <w:ilvl w:val="0"/>
                <w:numId w:val="12"/>
              </w:numPr>
              <w:rPr>
                <w:rFonts w:ascii="Times New Roman" w:hAnsi="Times New Roman"/>
                <w:sz w:val="22"/>
                <w:szCs w:val="22"/>
              </w:rPr>
            </w:pPr>
            <w:bookmarkStart w:id="393" w:name="_Ref455178207"/>
          </w:p>
        </w:tc>
        <w:bookmarkEnd w:id="393"/>
        <w:tc>
          <w:tcPr>
            <w:tcW w:w="2552" w:type="dxa"/>
            <w:shd w:val="clear" w:color="auto" w:fill="auto"/>
          </w:tcPr>
          <w:p w14:paraId="4B0A3B08" w14:textId="60FC3AB9" w:rsidR="001975E4" w:rsidRPr="008426BA" w:rsidRDefault="001975E4" w:rsidP="001975E4">
            <w:pPr>
              <w:pStyle w:val="a"/>
              <w:numPr>
                <w:ilvl w:val="0"/>
                <w:numId w:val="0"/>
              </w:numPr>
              <w:jc w:val="left"/>
              <w:rPr>
                <w:rFonts w:ascii="Times New Roman" w:hAnsi="Times New Roman"/>
                <w:bCs/>
                <w:spacing w:val="-6"/>
                <w:sz w:val="22"/>
                <w:szCs w:val="22"/>
              </w:rPr>
            </w:pPr>
            <w:r w:rsidRPr="008426BA">
              <w:rPr>
                <w:rFonts w:ascii="Times New Roman" w:hAnsi="Times New Roman"/>
                <w:bCs/>
                <w:spacing w:val="-6"/>
                <w:sz w:val="22"/>
                <w:szCs w:val="22"/>
              </w:rPr>
              <w:t xml:space="preserve">Дата и время окончания срока предоставления участникам закупки разъяснений положений </w:t>
            </w:r>
            <w:r w:rsidRPr="008426BA">
              <w:rPr>
                <w:rFonts w:ascii="Times New Roman" w:hAnsi="Times New Roman"/>
                <w:bCs/>
                <w:sz w:val="22"/>
                <w:szCs w:val="22"/>
              </w:rPr>
              <w:t>документации о закупке</w:t>
            </w:r>
          </w:p>
        </w:tc>
        <w:tc>
          <w:tcPr>
            <w:tcW w:w="6946" w:type="dxa"/>
          </w:tcPr>
          <w:p w14:paraId="62877AB2" w14:textId="401F5176" w:rsidR="001975E4" w:rsidRPr="008426BA" w:rsidRDefault="001975E4" w:rsidP="001975E4">
            <w:pPr>
              <w:pStyle w:val="a"/>
              <w:numPr>
                <w:ilvl w:val="0"/>
                <w:numId w:val="0"/>
              </w:numPr>
              <w:rPr>
                <w:rFonts w:ascii="Times New Roman" w:hAnsi="Times New Roman"/>
                <w:bCs/>
                <w:sz w:val="22"/>
                <w:szCs w:val="22"/>
              </w:rPr>
            </w:pPr>
            <w:r w:rsidRPr="008426BA">
              <w:rPr>
                <w:rFonts w:ascii="Times New Roman" w:hAnsi="Times New Roman"/>
                <w:bCs/>
                <w:sz w:val="22"/>
                <w:szCs w:val="22"/>
              </w:rPr>
              <w:t xml:space="preserve">Разъяснения положений документации о закупке, полученные в соответствии с п. </w:t>
            </w:r>
            <w:r w:rsidRPr="008426BA">
              <w:rPr>
                <w:sz w:val="22"/>
                <w:szCs w:val="22"/>
              </w:rPr>
              <w:fldChar w:fldCharType="begin"/>
            </w:r>
            <w:r w:rsidRPr="008426BA">
              <w:rPr>
                <w:sz w:val="22"/>
                <w:szCs w:val="22"/>
              </w:rPr>
              <w:instrText xml:space="preserve"> REF _Ref455178139 \r \h  \* MERGEFORMAT </w:instrText>
            </w:r>
            <w:r w:rsidRPr="008426BA">
              <w:rPr>
                <w:sz w:val="22"/>
                <w:szCs w:val="22"/>
              </w:rPr>
            </w:r>
            <w:r w:rsidRPr="008426BA">
              <w:rPr>
                <w:sz w:val="22"/>
                <w:szCs w:val="22"/>
              </w:rPr>
              <w:fldChar w:fldCharType="separate"/>
            </w:r>
            <w:r w:rsidR="00987D53" w:rsidRPr="00987D53">
              <w:rPr>
                <w:rFonts w:ascii="Times New Roman" w:hAnsi="Times New Roman"/>
                <w:bCs/>
                <w:sz w:val="22"/>
                <w:szCs w:val="22"/>
              </w:rPr>
              <w:t>6.3.1</w:t>
            </w:r>
            <w:r w:rsidRPr="008426BA">
              <w:rPr>
                <w:sz w:val="22"/>
                <w:szCs w:val="22"/>
              </w:rPr>
              <w:fldChar w:fldCharType="end"/>
            </w:r>
            <w:r w:rsidRPr="008426BA">
              <w:rPr>
                <w:rFonts w:ascii="Times New Roman" w:hAnsi="Times New Roman"/>
                <w:bCs/>
                <w:sz w:val="22"/>
                <w:szCs w:val="22"/>
              </w:rPr>
              <w:t xml:space="preserve">, предоставляются с момента размещения извещения о закупке по </w:t>
            </w:r>
            <w:r w:rsidRPr="0024515F">
              <w:rPr>
                <w:rFonts w:ascii="Times New Roman" w:hAnsi="Times New Roman"/>
                <w:b/>
                <w:bCs/>
                <w:sz w:val="22"/>
                <w:szCs w:val="22"/>
              </w:rPr>
              <w:t>«</w:t>
            </w:r>
            <w:r w:rsidR="0024515F" w:rsidRPr="0024515F">
              <w:rPr>
                <w:rFonts w:ascii="Times New Roman" w:hAnsi="Times New Roman"/>
                <w:b/>
                <w:bCs/>
                <w:sz w:val="22"/>
                <w:szCs w:val="22"/>
              </w:rPr>
              <w:t>30</w:t>
            </w:r>
            <w:r w:rsidRPr="0024515F">
              <w:rPr>
                <w:rFonts w:ascii="Times New Roman" w:hAnsi="Times New Roman"/>
                <w:b/>
                <w:bCs/>
                <w:sz w:val="22"/>
                <w:szCs w:val="22"/>
              </w:rPr>
              <w:t xml:space="preserve">» </w:t>
            </w:r>
            <w:r w:rsidR="00235E1D" w:rsidRPr="0024515F">
              <w:rPr>
                <w:rFonts w:ascii="Times New Roman" w:hAnsi="Times New Roman"/>
                <w:b/>
                <w:bCs/>
                <w:sz w:val="22"/>
                <w:szCs w:val="22"/>
              </w:rPr>
              <w:t xml:space="preserve">августа </w:t>
            </w:r>
            <w:r w:rsidRPr="0024515F">
              <w:rPr>
                <w:rFonts w:ascii="Times New Roman" w:hAnsi="Times New Roman"/>
                <w:b/>
                <w:bCs/>
                <w:sz w:val="22"/>
                <w:szCs w:val="22"/>
              </w:rPr>
              <w:t>2019г</w:t>
            </w:r>
            <w:r w:rsidRPr="008426BA">
              <w:rPr>
                <w:rFonts w:ascii="Times New Roman" w:hAnsi="Times New Roman"/>
                <w:b/>
                <w:bCs/>
                <w:sz w:val="22"/>
                <w:szCs w:val="22"/>
              </w:rPr>
              <w:t>.</w:t>
            </w:r>
            <w:r w:rsidRPr="008426BA">
              <w:rPr>
                <w:rFonts w:ascii="Times New Roman" w:hAnsi="Times New Roman"/>
                <w:bCs/>
                <w:sz w:val="22"/>
                <w:szCs w:val="22"/>
              </w:rPr>
              <w:t xml:space="preserve">  </w:t>
            </w:r>
            <w:r w:rsidR="002E0915">
              <w:rPr>
                <w:rFonts w:ascii="Times New Roman" w:hAnsi="Times New Roman"/>
                <w:bCs/>
                <w:sz w:val="22"/>
                <w:szCs w:val="22"/>
              </w:rPr>
              <w:t>18:00</w:t>
            </w:r>
            <w:r w:rsidRPr="008426BA">
              <w:rPr>
                <w:rFonts w:ascii="Times New Roman" w:hAnsi="Times New Roman"/>
                <w:bCs/>
                <w:sz w:val="22"/>
                <w:szCs w:val="22"/>
              </w:rPr>
              <w:t xml:space="preserve"> (время московское) (включительно).</w:t>
            </w:r>
          </w:p>
          <w:p w14:paraId="027AE1E0" w14:textId="77777777" w:rsidR="001975E4" w:rsidRPr="008426BA" w:rsidRDefault="001975E4" w:rsidP="001975E4">
            <w:pPr>
              <w:pStyle w:val="a"/>
              <w:numPr>
                <w:ilvl w:val="0"/>
                <w:numId w:val="0"/>
              </w:numPr>
              <w:rPr>
                <w:rFonts w:ascii="Times New Roman" w:hAnsi="Times New Roman"/>
                <w:bCs/>
                <w:spacing w:val="-6"/>
                <w:sz w:val="22"/>
                <w:szCs w:val="22"/>
                <w:highlight w:val="yellow"/>
              </w:rPr>
            </w:pPr>
          </w:p>
        </w:tc>
      </w:tr>
      <w:tr w:rsidR="001975E4" w:rsidRPr="007C18BC" w14:paraId="0E68DE46" w14:textId="77777777" w:rsidTr="0096225E">
        <w:trPr>
          <w:trHeight w:val="232"/>
        </w:trPr>
        <w:tc>
          <w:tcPr>
            <w:tcW w:w="567" w:type="dxa"/>
            <w:shd w:val="clear" w:color="auto" w:fill="auto"/>
          </w:tcPr>
          <w:p w14:paraId="5FC07B7E" w14:textId="77777777" w:rsidR="001975E4" w:rsidRPr="008426BA" w:rsidRDefault="001975E4" w:rsidP="001975E4">
            <w:pPr>
              <w:pStyle w:val="a"/>
              <w:numPr>
                <w:ilvl w:val="0"/>
                <w:numId w:val="12"/>
              </w:numPr>
              <w:rPr>
                <w:rFonts w:ascii="Times New Roman" w:hAnsi="Times New Roman"/>
                <w:sz w:val="22"/>
                <w:szCs w:val="22"/>
              </w:rPr>
            </w:pPr>
            <w:bookmarkStart w:id="394" w:name="_Ref414987457"/>
          </w:p>
        </w:tc>
        <w:bookmarkEnd w:id="394"/>
        <w:tc>
          <w:tcPr>
            <w:tcW w:w="2552" w:type="dxa"/>
            <w:shd w:val="clear" w:color="auto" w:fill="auto"/>
          </w:tcPr>
          <w:p w14:paraId="764E7E77" w14:textId="77777777" w:rsidR="001975E4" w:rsidRPr="008426BA" w:rsidRDefault="001975E4" w:rsidP="001975E4">
            <w:pPr>
              <w:pStyle w:val="a"/>
              <w:numPr>
                <w:ilvl w:val="0"/>
                <w:numId w:val="0"/>
              </w:numPr>
              <w:jc w:val="left"/>
              <w:rPr>
                <w:rFonts w:ascii="Times New Roman" w:hAnsi="Times New Roman"/>
                <w:bCs/>
                <w:spacing w:val="-6"/>
                <w:sz w:val="22"/>
                <w:szCs w:val="22"/>
              </w:rPr>
            </w:pPr>
            <w:r w:rsidRPr="008426BA">
              <w:rPr>
                <w:rFonts w:ascii="Times New Roman" w:hAnsi="Times New Roman"/>
                <w:bCs/>
                <w:spacing w:val="-6"/>
                <w:sz w:val="22"/>
                <w:szCs w:val="22"/>
              </w:rPr>
              <w:t>Адрес и порядок подачи заявок</w:t>
            </w:r>
          </w:p>
        </w:tc>
        <w:tc>
          <w:tcPr>
            <w:tcW w:w="6946" w:type="dxa"/>
          </w:tcPr>
          <w:p w14:paraId="3C569870" w14:textId="77777777" w:rsidR="001975E4" w:rsidRPr="008426BA" w:rsidRDefault="001975E4" w:rsidP="001975E4">
            <w:pPr>
              <w:pStyle w:val="a"/>
              <w:numPr>
                <w:ilvl w:val="0"/>
                <w:numId w:val="0"/>
              </w:numPr>
              <w:rPr>
                <w:rFonts w:ascii="Times New Roman" w:hAnsi="Times New Roman"/>
                <w:bCs/>
                <w:spacing w:val="-6"/>
                <w:sz w:val="22"/>
                <w:szCs w:val="22"/>
              </w:rPr>
            </w:pPr>
            <w:r w:rsidRPr="008426BA">
              <w:rPr>
                <w:rFonts w:ascii="Times New Roman" w:hAnsi="Times New Roman"/>
                <w:bCs/>
                <w:spacing w:val="-6"/>
                <w:sz w:val="22"/>
                <w:szCs w:val="22"/>
              </w:rPr>
              <w:t xml:space="preserve">Адрес ЭТП «РТС-тендер» в информационно-коммуникационной сети «Интернет»: </w:t>
            </w:r>
            <w:hyperlink r:id="rId15" w:history="1">
              <w:r w:rsidRPr="008426BA">
                <w:rPr>
                  <w:rStyle w:val="affd"/>
                  <w:rFonts w:ascii="Times New Roman" w:hAnsi="Times New Roman"/>
                  <w:sz w:val="22"/>
                  <w:szCs w:val="22"/>
                </w:rPr>
                <w:t>http://www.rts-tender.ru</w:t>
              </w:r>
            </w:hyperlink>
          </w:p>
          <w:p w14:paraId="6122C83E" w14:textId="77777777" w:rsidR="001975E4" w:rsidRPr="008426BA" w:rsidRDefault="001975E4" w:rsidP="001975E4">
            <w:pPr>
              <w:pStyle w:val="a"/>
              <w:numPr>
                <w:ilvl w:val="0"/>
                <w:numId w:val="0"/>
              </w:numPr>
              <w:rPr>
                <w:rFonts w:ascii="Times New Roman" w:hAnsi="Times New Roman"/>
                <w:bCs/>
                <w:spacing w:val="-6"/>
                <w:sz w:val="22"/>
                <w:szCs w:val="22"/>
              </w:rPr>
            </w:pPr>
            <w:r w:rsidRPr="008426BA">
              <w:rPr>
                <w:rFonts w:ascii="Times New Roman" w:hAnsi="Times New Roman"/>
                <w:bCs/>
                <w:spacing w:val="-6"/>
                <w:sz w:val="22"/>
                <w:szCs w:val="22"/>
              </w:rPr>
              <w:lastRenderedPageBreak/>
              <w:t>Порядок подачи заявок определяется регламентом и функционалом ЭТП.</w:t>
            </w:r>
          </w:p>
        </w:tc>
      </w:tr>
      <w:tr w:rsidR="001975E4" w:rsidRPr="007C18BC" w14:paraId="4623E9BE" w14:textId="77777777" w:rsidTr="0096225E">
        <w:trPr>
          <w:trHeight w:val="232"/>
        </w:trPr>
        <w:tc>
          <w:tcPr>
            <w:tcW w:w="567" w:type="dxa"/>
            <w:shd w:val="clear" w:color="auto" w:fill="auto"/>
          </w:tcPr>
          <w:p w14:paraId="6823DE8C" w14:textId="77777777" w:rsidR="001975E4" w:rsidRPr="008426BA" w:rsidRDefault="001975E4" w:rsidP="001975E4">
            <w:pPr>
              <w:pStyle w:val="a"/>
              <w:numPr>
                <w:ilvl w:val="0"/>
                <w:numId w:val="12"/>
              </w:numPr>
              <w:rPr>
                <w:rFonts w:ascii="Times New Roman" w:hAnsi="Times New Roman"/>
                <w:sz w:val="22"/>
                <w:szCs w:val="22"/>
              </w:rPr>
            </w:pPr>
            <w:bookmarkStart w:id="395" w:name="_Ref314163946"/>
          </w:p>
        </w:tc>
        <w:bookmarkEnd w:id="395"/>
        <w:tc>
          <w:tcPr>
            <w:tcW w:w="2552" w:type="dxa"/>
            <w:shd w:val="clear" w:color="auto" w:fill="auto"/>
          </w:tcPr>
          <w:p w14:paraId="6207855A" w14:textId="1FD9D87C" w:rsidR="001975E4" w:rsidRPr="008426BA" w:rsidRDefault="001975E4" w:rsidP="001975E4">
            <w:pPr>
              <w:pStyle w:val="a"/>
              <w:numPr>
                <w:ilvl w:val="0"/>
                <w:numId w:val="0"/>
              </w:numPr>
              <w:jc w:val="left"/>
              <w:rPr>
                <w:rFonts w:ascii="Times New Roman" w:hAnsi="Times New Roman"/>
                <w:sz w:val="22"/>
                <w:szCs w:val="22"/>
              </w:rPr>
            </w:pPr>
            <w:r w:rsidRPr="008426BA">
              <w:rPr>
                <w:rFonts w:ascii="Times New Roman" w:hAnsi="Times New Roman"/>
                <w:bCs/>
                <w:sz w:val="22"/>
                <w:szCs w:val="22"/>
              </w:rPr>
              <w:t xml:space="preserve">Даты </w:t>
            </w:r>
            <w:r w:rsidRPr="008426BA">
              <w:rPr>
                <w:rFonts w:ascii="Times New Roman" w:hAnsi="Times New Roman"/>
                <w:sz w:val="22"/>
                <w:szCs w:val="22"/>
              </w:rPr>
              <w:t>рассмотрения предложений участников закупки</w:t>
            </w:r>
          </w:p>
          <w:p w14:paraId="0352DEDF" w14:textId="77777777" w:rsidR="001975E4" w:rsidRPr="008426BA" w:rsidRDefault="001975E4" w:rsidP="001975E4">
            <w:pPr>
              <w:pStyle w:val="a"/>
              <w:numPr>
                <w:ilvl w:val="0"/>
                <w:numId w:val="0"/>
              </w:numPr>
              <w:jc w:val="left"/>
              <w:rPr>
                <w:rFonts w:ascii="Times New Roman" w:hAnsi="Times New Roman"/>
                <w:sz w:val="22"/>
                <w:szCs w:val="22"/>
              </w:rPr>
            </w:pPr>
          </w:p>
          <w:p w14:paraId="431D86C3" w14:textId="4AA6C167" w:rsidR="001975E4" w:rsidRPr="008426BA" w:rsidRDefault="001975E4" w:rsidP="001975E4">
            <w:pPr>
              <w:pStyle w:val="a"/>
              <w:numPr>
                <w:ilvl w:val="0"/>
                <w:numId w:val="0"/>
              </w:numPr>
              <w:jc w:val="left"/>
              <w:rPr>
                <w:rFonts w:ascii="Times New Roman" w:hAnsi="Times New Roman"/>
                <w:sz w:val="22"/>
                <w:szCs w:val="22"/>
              </w:rPr>
            </w:pPr>
            <w:r w:rsidRPr="008426BA">
              <w:rPr>
                <w:rFonts w:ascii="Times New Roman" w:hAnsi="Times New Roman"/>
                <w:sz w:val="22"/>
                <w:szCs w:val="22"/>
              </w:rPr>
              <w:t>Дата подведения итогов закупки</w:t>
            </w:r>
          </w:p>
        </w:tc>
        <w:tc>
          <w:tcPr>
            <w:tcW w:w="6946" w:type="dxa"/>
          </w:tcPr>
          <w:p w14:paraId="0C9D24BF" w14:textId="44699877" w:rsidR="001975E4" w:rsidRPr="000D2E4A" w:rsidRDefault="001975E4" w:rsidP="001975E4">
            <w:pPr>
              <w:pStyle w:val="a"/>
              <w:numPr>
                <w:ilvl w:val="0"/>
                <w:numId w:val="0"/>
              </w:numPr>
              <w:rPr>
                <w:rFonts w:ascii="Times New Roman" w:hAnsi="Times New Roman"/>
                <w:b/>
                <w:bCs/>
                <w:spacing w:val="-6"/>
                <w:sz w:val="22"/>
                <w:szCs w:val="22"/>
              </w:rPr>
            </w:pPr>
            <w:r w:rsidRPr="008426BA">
              <w:rPr>
                <w:rFonts w:ascii="Times New Roman" w:hAnsi="Times New Roman"/>
                <w:bCs/>
                <w:spacing w:val="-6"/>
                <w:sz w:val="22"/>
                <w:szCs w:val="22"/>
              </w:rPr>
              <w:t>Дата расс</w:t>
            </w:r>
            <w:r w:rsidR="00B334E8">
              <w:rPr>
                <w:rFonts w:ascii="Times New Roman" w:hAnsi="Times New Roman"/>
                <w:bCs/>
                <w:spacing w:val="-6"/>
                <w:sz w:val="22"/>
                <w:szCs w:val="22"/>
              </w:rPr>
              <w:t xml:space="preserve">мотрения первых частей заявок: </w:t>
            </w:r>
            <w:r w:rsidR="00FF75C8" w:rsidRPr="000D2E4A">
              <w:rPr>
                <w:rFonts w:ascii="Times New Roman" w:hAnsi="Times New Roman"/>
                <w:b/>
                <w:bCs/>
                <w:spacing w:val="-6"/>
                <w:sz w:val="22"/>
                <w:szCs w:val="22"/>
              </w:rPr>
              <w:t>«0</w:t>
            </w:r>
            <w:r w:rsidR="000D2E4A" w:rsidRPr="000D2E4A">
              <w:rPr>
                <w:rFonts w:ascii="Times New Roman" w:hAnsi="Times New Roman"/>
                <w:b/>
                <w:bCs/>
                <w:spacing w:val="-6"/>
                <w:sz w:val="22"/>
                <w:szCs w:val="22"/>
              </w:rPr>
              <w:t>4</w:t>
            </w:r>
            <w:r w:rsidRPr="000D2E4A">
              <w:rPr>
                <w:rFonts w:ascii="Times New Roman" w:hAnsi="Times New Roman"/>
                <w:b/>
                <w:bCs/>
                <w:spacing w:val="-6"/>
                <w:sz w:val="22"/>
                <w:szCs w:val="22"/>
              </w:rPr>
              <w:t xml:space="preserve">» </w:t>
            </w:r>
            <w:r w:rsidR="00FF75C8" w:rsidRPr="000D2E4A">
              <w:rPr>
                <w:rFonts w:ascii="Times New Roman" w:hAnsi="Times New Roman"/>
                <w:b/>
                <w:bCs/>
                <w:spacing w:val="-6"/>
                <w:sz w:val="22"/>
                <w:szCs w:val="22"/>
              </w:rPr>
              <w:t>сентября</w:t>
            </w:r>
            <w:r w:rsidRPr="000D2E4A">
              <w:rPr>
                <w:rFonts w:ascii="Times New Roman" w:hAnsi="Times New Roman"/>
                <w:b/>
                <w:bCs/>
                <w:spacing w:val="-6"/>
                <w:sz w:val="22"/>
                <w:szCs w:val="22"/>
              </w:rPr>
              <w:t xml:space="preserve"> 2019г. </w:t>
            </w:r>
          </w:p>
          <w:p w14:paraId="03B7BC95" w14:textId="5BAEAE26" w:rsidR="001975E4" w:rsidRPr="000D2E4A" w:rsidRDefault="001975E4" w:rsidP="001975E4">
            <w:pPr>
              <w:pStyle w:val="a"/>
              <w:numPr>
                <w:ilvl w:val="0"/>
                <w:numId w:val="0"/>
              </w:numPr>
              <w:rPr>
                <w:rFonts w:ascii="Times New Roman" w:hAnsi="Times New Roman"/>
                <w:b/>
                <w:bCs/>
                <w:spacing w:val="-6"/>
                <w:sz w:val="22"/>
                <w:szCs w:val="22"/>
              </w:rPr>
            </w:pPr>
            <w:r w:rsidRPr="000D2E4A">
              <w:rPr>
                <w:rFonts w:ascii="Times New Roman" w:hAnsi="Times New Roman"/>
                <w:bCs/>
                <w:spacing w:val="-6"/>
                <w:sz w:val="22"/>
                <w:szCs w:val="22"/>
              </w:rPr>
              <w:t>Дата рассмотрения вторых частей заявок и оценки заявок:</w:t>
            </w:r>
            <w:r w:rsidRPr="000D2E4A">
              <w:rPr>
                <w:rFonts w:ascii="Times New Roman" w:hAnsi="Times New Roman"/>
                <w:b/>
                <w:bCs/>
                <w:spacing w:val="-6"/>
                <w:sz w:val="22"/>
                <w:szCs w:val="22"/>
              </w:rPr>
              <w:t xml:space="preserve"> «</w:t>
            </w:r>
            <w:r w:rsidR="00FF75C8" w:rsidRPr="000D2E4A">
              <w:rPr>
                <w:rFonts w:ascii="Times New Roman" w:hAnsi="Times New Roman"/>
                <w:b/>
                <w:bCs/>
                <w:spacing w:val="-6"/>
                <w:sz w:val="22"/>
                <w:szCs w:val="22"/>
              </w:rPr>
              <w:t>0</w:t>
            </w:r>
            <w:r w:rsidR="000D2E4A" w:rsidRPr="000D2E4A">
              <w:rPr>
                <w:rFonts w:ascii="Times New Roman" w:hAnsi="Times New Roman"/>
                <w:b/>
                <w:bCs/>
                <w:spacing w:val="-6"/>
                <w:sz w:val="22"/>
                <w:szCs w:val="22"/>
              </w:rPr>
              <w:t>5</w:t>
            </w:r>
            <w:r w:rsidRPr="000D2E4A">
              <w:rPr>
                <w:rFonts w:ascii="Times New Roman" w:hAnsi="Times New Roman"/>
                <w:b/>
                <w:bCs/>
                <w:spacing w:val="-6"/>
                <w:sz w:val="22"/>
                <w:szCs w:val="22"/>
              </w:rPr>
              <w:t>»</w:t>
            </w:r>
            <w:r w:rsidR="00FF75C8" w:rsidRPr="000D2E4A">
              <w:rPr>
                <w:rFonts w:ascii="Times New Roman" w:hAnsi="Times New Roman"/>
                <w:b/>
                <w:bCs/>
                <w:spacing w:val="-6"/>
                <w:sz w:val="22"/>
                <w:szCs w:val="22"/>
              </w:rPr>
              <w:t xml:space="preserve"> сентября</w:t>
            </w:r>
            <w:r w:rsidRPr="000D2E4A">
              <w:rPr>
                <w:rFonts w:ascii="Times New Roman" w:hAnsi="Times New Roman"/>
                <w:b/>
                <w:bCs/>
                <w:spacing w:val="-6"/>
                <w:sz w:val="22"/>
                <w:szCs w:val="22"/>
              </w:rPr>
              <w:t xml:space="preserve"> 2019г. </w:t>
            </w:r>
          </w:p>
          <w:p w14:paraId="1D3CD1FA" w14:textId="77777777" w:rsidR="001975E4" w:rsidRPr="000D2E4A" w:rsidRDefault="001975E4" w:rsidP="001975E4">
            <w:pPr>
              <w:pStyle w:val="a"/>
              <w:numPr>
                <w:ilvl w:val="0"/>
                <w:numId w:val="0"/>
              </w:numPr>
              <w:rPr>
                <w:rFonts w:ascii="Times New Roman" w:hAnsi="Times New Roman"/>
                <w:bCs/>
                <w:spacing w:val="-6"/>
                <w:sz w:val="22"/>
                <w:szCs w:val="22"/>
              </w:rPr>
            </w:pPr>
          </w:p>
          <w:p w14:paraId="3065A2D1" w14:textId="76B06225" w:rsidR="001975E4" w:rsidRPr="008426BA" w:rsidRDefault="001975E4" w:rsidP="000D2E4A">
            <w:pPr>
              <w:pStyle w:val="a"/>
              <w:numPr>
                <w:ilvl w:val="0"/>
                <w:numId w:val="0"/>
              </w:numPr>
              <w:rPr>
                <w:rFonts w:ascii="Times New Roman" w:hAnsi="Times New Roman"/>
                <w:sz w:val="22"/>
                <w:szCs w:val="22"/>
              </w:rPr>
            </w:pPr>
            <w:r w:rsidRPr="000D2E4A">
              <w:rPr>
                <w:rFonts w:ascii="Times New Roman" w:hAnsi="Times New Roman"/>
                <w:bCs/>
                <w:spacing w:val="-6"/>
                <w:sz w:val="22"/>
                <w:szCs w:val="22"/>
              </w:rPr>
              <w:t>Дата подведения итогов закупки:</w:t>
            </w:r>
            <w:r w:rsidRPr="000D2E4A">
              <w:rPr>
                <w:rFonts w:ascii="Times New Roman" w:hAnsi="Times New Roman"/>
                <w:b/>
                <w:bCs/>
                <w:spacing w:val="-6"/>
                <w:sz w:val="22"/>
                <w:szCs w:val="22"/>
              </w:rPr>
              <w:t xml:space="preserve"> «</w:t>
            </w:r>
            <w:r w:rsidR="00FF75C8" w:rsidRPr="000D2E4A">
              <w:rPr>
                <w:rFonts w:ascii="Times New Roman" w:hAnsi="Times New Roman"/>
                <w:b/>
                <w:bCs/>
                <w:spacing w:val="-6"/>
                <w:sz w:val="22"/>
                <w:szCs w:val="22"/>
              </w:rPr>
              <w:t>0</w:t>
            </w:r>
            <w:r w:rsidR="000D2E4A" w:rsidRPr="000D2E4A">
              <w:rPr>
                <w:rFonts w:ascii="Times New Roman" w:hAnsi="Times New Roman"/>
                <w:b/>
                <w:bCs/>
                <w:spacing w:val="-6"/>
                <w:sz w:val="22"/>
                <w:szCs w:val="22"/>
              </w:rPr>
              <w:t>6</w:t>
            </w:r>
            <w:r w:rsidRPr="000D2E4A">
              <w:rPr>
                <w:rFonts w:ascii="Times New Roman" w:hAnsi="Times New Roman"/>
                <w:b/>
                <w:bCs/>
                <w:spacing w:val="-6"/>
                <w:sz w:val="22"/>
                <w:szCs w:val="22"/>
              </w:rPr>
              <w:t>»</w:t>
            </w:r>
            <w:r w:rsidR="00FF75C8" w:rsidRPr="000D2E4A">
              <w:rPr>
                <w:rFonts w:ascii="Times New Roman" w:hAnsi="Times New Roman"/>
                <w:b/>
                <w:bCs/>
                <w:spacing w:val="-6"/>
                <w:sz w:val="22"/>
                <w:szCs w:val="22"/>
              </w:rPr>
              <w:t xml:space="preserve"> сентября</w:t>
            </w:r>
            <w:r w:rsidRPr="000D2E4A">
              <w:rPr>
                <w:rFonts w:ascii="Times New Roman" w:hAnsi="Times New Roman"/>
                <w:b/>
                <w:bCs/>
                <w:spacing w:val="-6"/>
                <w:sz w:val="22"/>
                <w:szCs w:val="22"/>
              </w:rPr>
              <w:t xml:space="preserve"> 2019г.</w:t>
            </w:r>
          </w:p>
        </w:tc>
      </w:tr>
      <w:tr w:rsidR="001975E4" w:rsidRPr="007C18BC" w14:paraId="2CC73A78" w14:textId="77777777" w:rsidTr="0096225E">
        <w:trPr>
          <w:trHeight w:val="232"/>
        </w:trPr>
        <w:tc>
          <w:tcPr>
            <w:tcW w:w="567" w:type="dxa"/>
            <w:shd w:val="clear" w:color="auto" w:fill="auto"/>
          </w:tcPr>
          <w:p w14:paraId="6ACAF23E" w14:textId="68287D66" w:rsidR="001975E4" w:rsidRPr="008426BA" w:rsidRDefault="001975E4" w:rsidP="001975E4">
            <w:pPr>
              <w:pStyle w:val="a"/>
              <w:numPr>
                <w:ilvl w:val="0"/>
                <w:numId w:val="12"/>
              </w:numPr>
              <w:rPr>
                <w:rFonts w:ascii="Times New Roman" w:hAnsi="Times New Roman"/>
                <w:sz w:val="22"/>
                <w:szCs w:val="22"/>
              </w:rPr>
            </w:pPr>
            <w:bookmarkStart w:id="396" w:name="_Ref415852052"/>
          </w:p>
        </w:tc>
        <w:bookmarkEnd w:id="396"/>
        <w:tc>
          <w:tcPr>
            <w:tcW w:w="2552" w:type="dxa"/>
            <w:shd w:val="clear" w:color="auto" w:fill="auto"/>
          </w:tcPr>
          <w:p w14:paraId="06BC14A9" w14:textId="22D4770E" w:rsidR="001975E4" w:rsidRPr="008426BA" w:rsidRDefault="00C10FA9" w:rsidP="004302E0">
            <w:pPr>
              <w:pStyle w:val="a"/>
              <w:numPr>
                <w:ilvl w:val="0"/>
                <w:numId w:val="0"/>
              </w:numPr>
              <w:jc w:val="left"/>
              <w:rPr>
                <w:rFonts w:ascii="Times New Roman" w:hAnsi="Times New Roman"/>
                <w:bCs/>
                <w:sz w:val="22"/>
                <w:szCs w:val="22"/>
              </w:rPr>
            </w:pPr>
            <w:r w:rsidRPr="00CD654B">
              <w:rPr>
                <w:rFonts w:ascii="Times New Roman" w:hAnsi="Times New Roman"/>
                <w:bCs/>
                <w:sz w:val="22"/>
                <w:szCs w:val="22"/>
              </w:rPr>
              <w:t xml:space="preserve">Порядок </w:t>
            </w:r>
            <w:proofErr w:type="gramStart"/>
            <w:r w:rsidR="00A6005E" w:rsidRPr="00CD654B">
              <w:rPr>
                <w:rFonts w:ascii="Times New Roman" w:hAnsi="Times New Roman"/>
                <w:bCs/>
                <w:sz w:val="22"/>
                <w:szCs w:val="22"/>
              </w:rPr>
              <w:t>рассмотрения</w:t>
            </w:r>
            <w:r w:rsidR="004302E0" w:rsidRPr="00CD654B">
              <w:rPr>
                <w:rFonts w:ascii="Times New Roman" w:hAnsi="Times New Roman"/>
                <w:bCs/>
                <w:sz w:val="22"/>
                <w:szCs w:val="22"/>
              </w:rPr>
              <w:t xml:space="preserve"> </w:t>
            </w:r>
            <w:r w:rsidR="00CD654B">
              <w:rPr>
                <w:rFonts w:ascii="Times New Roman" w:hAnsi="Times New Roman"/>
                <w:bCs/>
                <w:sz w:val="22"/>
                <w:szCs w:val="22"/>
              </w:rPr>
              <w:t xml:space="preserve"> заявок</w:t>
            </w:r>
            <w:proofErr w:type="gramEnd"/>
          </w:p>
        </w:tc>
        <w:tc>
          <w:tcPr>
            <w:tcW w:w="6946" w:type="dxa"/>
          </w:tcPr>
          <w:p w14:paraId="78714CAA" w14:textId="77777777" w:rsidR="001975E4" w:rsidRPr="008426BA" w:rsidRDefault="001975E4" w:rsidP="001975E4">
            <w:pPr>
              <w:pStyle w:val="a"/>
              <w:numPr>
                <w:ilvl w:val="0"/>
                <w:numId w:val="0"/>
              </w:numPr>
              <w:rPr>
                <w:rFonts w:ascii="Times New Roman" w:hAnsi="Times New Roman"/>
                <w:bCs/>
                <w:spacing w:val="-6"/>
                <w:sz w:val="22"/>
                <w:szCs w:val="22"/>
              </w:rPr>
            </w:pPr>
            <w:r w:rsidRPr="008426BA">
              <w:rPr>
                <w:rFonts w:ascii="Times New Roman" w:hAnsi="Times New Roman"/>
                <w:bCs/>
                <w:sz w:val="22"/>
                <w:szCs w:val="22"/>
              </w:rPr>
              <w:t>Все поступившие в установленные сроки и в установленном порядке заявки рассматриваются на соответствие следующим критериям отбора:</w:t>
            </w:r>
          </w:p>
          <w:p w14:paraId="2D971B95" w14:textId="62315D9C" w:rsidR="001975E4" w:rsidRPr="008426BA" w:rsidRDefault="001975E4" w:rsidP="001975E4">
            <w:pPr>
              <w:pStyle w:val="a"/>
              <w:numPr>
                <w:ilvl w:val="1"/>
                <w:numId w:val="12"/>
              </w:numPr>
              <w:ind w:left="779" w:hanging="709"/>
              <w:rPr>
                <w:rFonts w:ascii="Times New Roman" w:hAnsi="Times New Roman"/>
                <w:sz w:val="22"/>
                <w:szCs w:val="22"/>
              </w:rPr>
            </w:pPr>
            <w:proofErr w:type="gramStart"/>
            <w:r w:rsidRPr="008426BA">
              <w:rPr>
                <w:rFonts w:ascii="Times New Roman" w:hAnsi="Times New Roman"/>
                <w:sz w:val="22"/>
                <w:szCs w:val="22"/>
              </w:rPr>
              <w:t>представление</w:t>
            </w:r>
            <w:proofErr w:type="gramEnd"/>
            <w:r w:rsidRPr="008426BA">
              <w:rPr>
                <w:rFonts w:ascii="Times New Roman" w:hAnsi="Times New Roman"/>
                <w:sz w:val="22"/>
                <w:szCs w:val="22"/>
              </w:rPr>
              <w:t xml:space="preserve"> в составе заявки документов и сведений, пр</w:t>
            </w:r>
            <w:r w:rsidR="00132B56">
              <w:rPr>
                <w:rFonts w:ascii="Times New Roman" w:hAnsi="Times New Roman"/>
                <w:sz w:val="22"/>
                <w:szCs w:val="22"/>
              </w:rPr>
              <w:t>едусмотренных приложением №3 к И</w:t>
            </w:r>
            <w:r w:rsidRPr="008426BA">
              <w:rPr>
                <w:rFonts w:ascii="Times New Roman" w:hAnsi="Times New Roman"/>
                <w:sz w:val="22"/>
                <w:szCs w:val="22"/>
              </w:rPr>
              <w:t>нформационной карте; соблюдение требований подраздела </w:t>
            </w:r>
            <w:r w:rsidR="00132B56">
              <w:rPr>
                <w:rFonts w:ascii="Times New Roman" w:hAnsi="Times New Roman"/>
                <w:sz w:val="22"/>
                <w:szCs w:val="22"/>
              </w:rPr>
              <w:t>6.6 Документации</w:t>
            </w:r>
            <w:r w:rsidRPr="008426BA">
              <w:rPr>
                <w:rFonts w:ascii="Times New Roman" w:hAnsi="Times New Roman"/>
                <w:sz w:val="22"/>
                <w:szCs w:val="22"/>
              </w:rPr>
              <w:t xml:space="preserve"> </w:t>
            </w:r>
            <w:r w:rsidR="00132B56">
              <w:rPr>
                <w:rFonts w:ascii="Times New Roman" w:hAnsi="Times New Roman"/>
                <w:sz w:val="22"/>
                <w:szCs w:val="22"/>
              </w:rPr>
              <w:t xml:space="preserve">к </w:t>
            </w:r>
            <w:r w:rsidRPr="008426BA">
              <w:rPr>
                <w:rFonts w:ascii="Times New Roman" w:hAnsi="Times New Roman"/>
                <w:sz w:val="22"/>
                <w:szCs w:val="22"/>
              </w:rPr>
              <w:t>содержанию и оформлению заявки;</w:t>
            </w:r>
          </w:p>
          <w:p w14:paraId="1909E67E" w14:textId="77870E54" w:rsidR="001975E4" w:rsidRPr="008426BA" w:rsidRDefault="001975E4" w:rsidP="001975E4">
            <w:pPr>
              <w:pStyle w:val="a"/>
              <w:numPr>
                <w:ilvl w:val="1"/>
                <w:numId w:val="12"/>
              </w:numPr>
              <w:ind w:left="779" w:hanging="709"/>
              <w:rPr>
                <w:rFonts w:ascii="Times New Roman" w:hAnsi="Times New Roman"/>
                <w:sz w:val="22"/>
                <w:szCs w:val="22"/>
              </w:rPr>
            </w:pPr>
            <w:proofErr w:type="gramStart"/>
            <w:r w:rsidRPr="008426BA">
              <w:rPr>
                <w:rFonts w:ascii="Times New Roman" w:hAnsi="Times New Roman"/>
                <w:sz w:val="22"/>
                <w:szCs w:val="22"/>
              </w:rPr>
              <w:t>соответствие</w:t>
            </w:r>
            <w:proofErr w:type="gramEnd"/>
            <w:r w:rsidRPr="008426BA">
              <w:rPr>
                <w:rFonts w:ascii="Times New Roman" w:hAnsi="Times New Roman"/>
                <w:sz w:val="22"/>
                <w:szCs w:val="22"/>
              </w:rPr>
              <w:t xml:space="preserve"> участника закупки, в том числе соответствие лиц, выступающих на стороне одного участника закупки, требованиям, установленным в разделе </w:t>
            </w:r>
            <w:r w:rsidR="00132B56">
              <w:rPr>
                <w:rFonts w:ascii="Times New Roman" w:hAnsi="Times New Roman"/>
                <w:sz w:val="22"/>
                <w:szCs w:val="22"/>
              </w:rPr>
              <w:fldChar w:fldCharType="begin"/>
            </w:r>
            <w:r w:rsidR="00132B56">
              <w:rPr>
                <w:rFonts w:ascii="Times New Roman" w:hAnsi="Times New Roman"/>
                <w:sz w:val="22"/>
                <w:szCs w:val="22"/>
              </w:rPr>
              <w:instrText xml:space="preserve"> REF _Ref314254860 \n \h </w:instrText>
            </w:r>
            <w:r w:rsidR="00132B56">
              <w:rPr>
                <w:rFonts w:ascii="Times New Roman" w:hAnsi="Times New Roman"/>
                <w:sz w:val="22"/>
                <w:szCs w:val="22"/>
              </w:rPr>
            </w:r>
            <w:r w:rsidR="00132B56">
              <w:rPr>
                <w:rFonts w:ascii="Times New Roman" w:hAnsi="Times New Roman"/>
                <w:sz w:val="22"/>
                <w:szCs w:val="22"/>
              </w:rPr>
              <w:fldChar w:fldCharType="separate"/>
            </w:r>
            <w:r w:rsidR="00987D53">
              <w:rPr>
                <w:rFonts w:ascii="Times New Roman" w:hAnsi="Times New Roman"/>
                <w:sz w:val="22"/>
                <w:szCs w:val="22"/>
              </w:rPr>
              <w:t>8</w:t>
            </w:r>
            <w:r w:rsidR="00132B56">
              <w:rPr>
                <w:rFonts w:ascii="Times New Roman" w:hAnsi="Times New Roman"/>
                <w:sz w:val="22"/>
                <w:szCs w:val="22"/>
              </w:rPr>
              <w:fldChar w:fldCharType="end"/>
            </w:r>
            <w:r w:rsidR="00E23150">
              <w:rPr>
                <w:rFonts w:ascii="Times New Roman" w:hAnsi="Times New Roman"/>
                <w:sz w:val="22"/>
                <w:szCs w:val="22"/>
              </w:rPr>
              <w:t xml:space="preserve"> документации</w:t>
            </w:r>
            <w:r w:rsidRPr="008426BA">
              <w:rPr>
                <w:rFonts w:ascii="Times New Roman" w:hAnsi="Times New Roman"/>
                <w:sz w:val="22"/>
                <w:szCs w:val="22"/>
              </w:rPr>
              <w:t xml:space="preserve"> и пункт</w:t>
            </w:r>
            <w:r w:rsidR="00132B56">
              <w:rPr>
                <w:rFonts w:ascii="Times New Roman" w:hAnsi="Times New Roman"/>
                <w:sz w:val="22"/>
                <w:szCs w:val="22"/>
              </w:rPr>
              <w:t>е</w:t>
            </w:r>
            <w:r w:rsidRPr="008426BA">
              <w:rPr>
                <w:rFonts w:ascii="Times New Roman" w:hAnsi="Times New Roman"/>
                <w:sz w:val="22"/>
                <w:szCs w:val="22"/>
              </w:rPr>
              <w:t> </w:t>
            </w:r>
            <w:r w:rsidRPr="008426BA">
              <w:rPr>
                <w:sz w:val="22"/>
                <w:szCs w:val="22"/>
              </w:rPr>
              <w:fldChar w:fldCharType="begin"/>
            </w:r>
            <w:r w:rsidRPr="008426BA">
              <w:rPr>
                <w:sz w:val="22"/>
                <w:szCs w:val="22"/>
              </w:rPr>
              <w:instrText xml:space="preserve"> REF _Ref414293795 \r \h  \* MERGEFORMAT </w:instrText>
            </w:r>
            <w:r w:rsidRPr="008426BA">
              <w:rPr>
                <w:sz w:val="22"/>
                <w:szCs w:val="22"/>
              </w:rPr>
            </w:r>
            <w:r w:rsidRPr="008426BA">
              <w:rPr>
                <w:sz w:val="22"/>
                <w:szCs w:val="22"/>
              </w:rPr>
              <w:fldChar w:fldCharType="separate"/>
            </w:r>
            <w:r w:rsidR="00987D53" w:rsidRPr="00987D53">
              <w:rPr>
                <w:rFonts w:ascii="Times New Roman" w:hAnsi="Times New Roman"/>
                <w:sz w:val="22"/>
                <w:szCs w:val="22"/>
              </w:rPr>
              <w:t>14</w:t>
            </w:r>
            <w:r w:rsidRPr="008426BA">
              <w:rPr>
                <w:sz w:val="22"/>
                <w:szCs w:val="22"/>
              </w:rPr>
              <w:fldChar w:fldCharType="end"/>
            </w:r>
            <w:r w:rsidR="00132B56">
              <w:rPr>
                <w:rFonts w:ascii="Times New Roman" w:hAnsi="Times New Roman"/>
                <w:sz w:val="22"/>
                <w:szCs w:val="22"/>
              </w:rPr>
              <w:t xml:space="preserve"> И</w:t>
            </w:r>
            <w:r w:rsidRPr="008426BA">
              <w:rPr>
                <w:rFonts w:ascii="Times New Roman" w:hAnsi="Times New Roman"/>
                <w:sz w:val="22"/>
                <w:szCs w:val="22"/>
              </w:rPr>
              <w:t>нформационной карты;</w:t>
            </w:r>
          </w:p>
          <w:p w14:paraId="2BDC2E91" w14:textId="69B454EE" w:rsidR="001975E4" w:rsidRPr="008426BA" w:rsidRDefault="001975E4" w:rsidP="001975E4">
            <w:pPr>
              <w:pStyle w:val="a"/>
              <w:numPr>
                <w:ilvl w:val="1"/>
                <w:numId w:val="12"/>
              </w:numPr>
              <w:ind w:left="779" w:hanging="709"/>
              <w:rPr>
                <w:rFonts w:ascii="Times New Roman" w:hAnsi="Times New Roman"/>
                <w:sz w:val="22"/>
                <w:szCs w:val="22"/>
              </w:rPr>
            </w:pPr>
            <w:proofErr w:type="gramStart"/>
            <w:r w:rsidRPr="008426BA">
              <w:rPr>
                <w:rFonts w:ascii="Times New Roman" w:hAnsi="Times New Roman"/>
                <w:sz w:val="22"/>
                <w:szCs w:val="22"/>
              </w:rPr>
              <w:t>соответствие</w:t>
            </w:r>
            <w:proofErr w:type="gramEnd"/>
            <w:r w:rsidRPr="008426BA">
              <w:rPr>
                <w:rFonts w:ascii="Times New Roman" w:hAnsi="Times New Roman"/>
                <w:sz w:val="22"/>
                <w:szCs w:val="22"/>
              </w:rPr>
              <w:t xml:space="preserve"> поставляемого товара, работ, услуг и условий исполнения договора требованиям, установленным в разделах</w:t>
            </w:r>
            <w:r w:rsidR="00FB5FFE" w:rsidRPr="008426BA">
              <w:rPr>
                <w:rFonts w:ascii="Times New Roman" w:hAnsi="Times New Roman"/>
                <w:sz w:val="22"/>
                <w:szCs w:val="22"/>
              </w:rPr>
              <w:t xml:space="preserve"> </w:t>
            </w:r>
            <w:r w:rsidR="00132B56">
              <w:rPr>
                <w:rFonts w:ascii="Times New Roman" w:hAnsi="Times New Roman"/>
                <w:sz w:val="22"/>
                <w:szCs w:val="22"/>
              </w:rPr>
              <w:fldChar w:fldCharType="begin"/>
            </w:r>
            <w:r w:rsidR="00132B56">
              <w:rPr>
                <w:rFonts w:ascii="Times New Roman" w:hAnsi="Times New Roman"/>
                <w:sz w:val="22"/>
                <w:szCs w:val="22"/>
              </w:rPr>
              <w:instrText xml:space="preserve"> REF _Ref13576629 \n \h </w:instrText>
            </w:r>
            <w:r w:rsidR="00132B56">
              <w:rPr>
                <w:rFonts w:ascii="Times New Roman" w:hAnsi="Times New Roman"/>
                <w:sz w:val="22"/>
                <w:szCs w:val="22"/>
              </w:rPr>
            </w:r>
            <w:r w:rsidR="00132B56">
              <w:rPr>
                <w:rFonts w:ascii="Times New Roman" w:hAnsi="Times New Roman"/>
                <w:sz w:val="22"/>
                <w:szCs w:val="22"/>
              </w:rPr>
              <w:fldChar w:fldCharType="separate"/>
            </w:r>
            <w:r w:rsidR="00987D53">
              <w:rPr>
                <w:rFonts w:ascii="Times New Roman" w:hAnsi="Times New Roman"/>
                <w:sz w:val="22"/>
                <w:szCs w:val="22"/>
              </w:rPr>
              <w:t>13</w:t>
            </w:r>
            <w:r w:rsidR="00132B56">
              <w:rPr>
                <w:rFonts w:ascii="Times New Roman" w:hAnsi="Times New Roman"/>
                <w:sz w:val="22"/>
                <w:szCs w:val="22"/>
              </w:rPr>
              <w:fldChar w:fldCharType="end"/>
            </w:r>
            <w:r w:rsidR="00132B56">
              <w:rPr>
                <w:rFonts w:ascii="Times New Roman" w:hAnsi="Times New Roman"/>
                <w:sz w:val="22"/>
                <w:szCs w:val="22"/>
              </w:rPr>
              <w:t xml:space="preserve">, </w:t>
            </w:r>
            <w:r w:rsidR="00132B56">
              <w:rPr>
                <w:rFonts w:ascii="Times New Roman" w:hAnsi="Times New Roman"/>
                <w:sz w:val="22"/>
                <w:szCs w:val="22"/>
              </w:rPr>
              <w:fldChar w:fldCharType="begin"/>
            </w:r>
            <w:r w:rsidR="00132B56">
              <w:rPr>
                <w:rFonts w:ascii="Times New Roman" w:hAnsi="Times New Roman"/>
                <w:sz w:val="22"/>
                <w:szCs w:val="22"/>
              </w:rPr>
              <w:instrText xml:space="preserve"> REF _Ref524086058 \n \h </w:instrText>
            </w:r>
            <w:r w:rsidR="00132B56">
              <w:rPr>
                <w:rFonts w:ascii="Times New Roman" w:hAnsi="Times New Roman"/>
                <w:sz w:val="22"/>
                <w:szCs w:val="22"/>
              </w:rPr>
            </w:r>
            <w:r w:rsidR="00132B56">
              <w:rPr>
                <w:rFonts w:ascii="Times New Roman" w:hAnsi="Times New Roman"/>
                <w:sz w:val="22"/>
                <w:szCs w:val="22"/>
              </w:rPr>
              <w:fldChar w:fldCharType="separate"/>
            </w:r>
            <w:r w:rsidR="00987D53">
              <w:rPr>
                <w:rFonts w:ascii="Times New Roman" w:hAnsi="Times New Roman"/>
                <w:sz w:val="22"/>
                <w:szCs w:val="22"/>
              </w:rPr>
              <w:t>12</w:t>
            </w:r>
            <w:r w:rsidR="00132B56">
              <w:rPr>
                <w:rFonts w:ascii="Times New Roman" w:hAnsi="Times New Roman"/>
                <w:sz w:val="22"/>
                <w:szCs w:val="22"/>
              </w:rPr>
              <w:fldChar w:fldCharType="end"/>
            </w:r>
            <w:r w:rsidR="00132B56">
              <w:rPr>
                <w:rFonts w:ascii="Times New Roman" w:hAnsi="Times New Roman"/>
                <w:sz w:val="22"/>
                <w:szCs w:val="22"/>
              </w:rPr>
              <w:t xml:space="preserve"> Документации</w:t>
            </w:r>
            <w:r w:rsidRPr="008426BA">
              <w:rPr>
                <w:rFonts w:ascii="Times New Roman" w:hAnsi="Times New Roman"/>
                <w:sz w:val="22"/>
                <w:szCs w:val="22"/>
              </w:rPr>
              <w:t>;</w:t>
            </w:r>
          </w:p>
          <w:p w14:paraId="38F32C65" w14:textId="34009E14" w:rsidR="001975E4" w:rsidRPr="008426BA" w:rsidRDefault="001975E4" w:rsidP="001975E4">
            <w:pPr>
              <w:pStyle w:val="a"/>
              <w:numPr>
                <w:ilvl w:val="1"/>
                <w:numId w:val="12"/>
              </w:numPr>
              <w:ind w:left="779" w:hanging="709"/>
              <w:rPr>
                <w:rFonts w:ascii="Times New Roman" w:hAnsi="Times New Roman"/>
                <w:sz w:val="22"/>
                <w:szCs w:val="22"/>
              </w:rPr>
            </w:pPr>
            <w:proofErr w:type="gramStart"/>
            <w:r w:rsidRPr="008426BA">
              <w:rPr>
                <w:rFonts w:ascii="Times New Roman" w:hAnsi="Times New Roman"/>
                <w:sz w:val="22"/>
                <w:szCs w:val="22"/>
              </w:rPr>
              <w:t>соответствие</w:t>
            </w:r>
            <w:proofErr w:type="gramEnd"/>
            <w:r w:rsidRPr="008426BA">
              <w:rPr>
                <w:rFonts w:ascii="Times New Roman" w:hAnsi="Times New Roman"/>
                <w:sz w:val="22"/>
                <w:szCs w:val="22"/>
              </w:rPr>
              <w:t xml:space="preserve"> цены заявки требованиям п. </w:t>
            </w:r>
            <w:r w:rsidR="00E23150">
              <w:rPr>
                <w:rFonts w:ascii="Times New Roman" w:hAnsi="Times New Roman"/>
                <w:sz w:val="22"/>
                <w:szCs w:val="22"/>
              </w:rPr>
              <w:fldChar w:fldCharType="begin"/>
            </w:r>
            <w:r w:rsidR="00E23150">
              <w:rPr>
                <w:rFonts w:ascii="Times New Roman" w:hAnsi="Times New Roman"/>
                <w:sz w:val="22"/>
                <w:szCs w:val="22"/>
              </w:rPr>
              <w:instrText xml:space="preserve"> REF _Ref414298281 \n \h </w:instrText>
            </w:r>
            <w:r w:rsidR="00E23150">
              <w:rPr>
                <w:rFonts w:ascii="Times New Roman" w:hAnsi="Times New Roman"/>
                <w:sz w:val="22"/>
                <w:szCs w:val="22"/>
              </w:rPr>
            </w:r>
            <w:r w:rsidR="00E23150">
              <w:rPr>
                <w:rFonts w:ascii="Times New Roman" w:hAnsi="Times New Roman"/>
                <w:sz w:val="22"/>
                <w:szCs w:val="22"/>
              </w:rPr>
              <w:fldChar w:fldCharType="separate"/>
            </w:r>
            <w:r w:rsidR="00987D53">
              <w:rPr>
                <w:rFonts w:ascii="Times New Roman" w:hAnsi="Times New Roman"/>
                <w:sz w:val="22"/>
                <w:szCs w:val="22"/>
              </w:rPr>
              <w:t>9</w:t>
            </w:r>
            <w:r w:rsidR="00E23150">
              <w:rPr>
                <w:rFonts w:ascii="Times New Roman" w:hAnsi="Times New Roman"/>
                <w:sz w:val="22"/>
                <w:szCs w:val="22"/>
              </w:rPr>
              <w:fldChar w:fldCharType="end"/>
            </w:r>
            <w:r w:rsidR="00AC4B2F">
              <w:rPr>
                <w:rFonts w:ascii="Times New Roman" w:hAnsi="Times New Roman"/>
                <w:sz w:val="22"/>
                <w:szCs w:val="22"/>
              </w:rPr>
              <w:t xml:space="preserve"> </w:t>
            </w:r>
            <w:r w:rsidR="00132B56">
              <w:rPr>
                <w:rFonts w:ascii="Times New Roman" w:hAnsi="Times New Roman"/>
                <w:sz w:val="22"/>
                <w:szCs w:val="22"/>
              </w:rPr>
              <w:fldChar w:fldCharType="begin"/>
            </w:r>
            <w:r w:rsidR="00132B56">
              <w:rPr>
                <w:rFonts w:ascii="Times New Roman" w:hAnsi="Times New Roman"/>
                <w:sz w:val="22"/>
                <w:szCs w:val="22"/>
              </w:rPr>
              <w:instrText xml:space="preserve"> REF _Ref13561944 \n \h </w:instrText>
            </w:r>
            <w:r w:rsidR="00132B56">
              <w:rPr>
                <w:rFonts w:ascii="Times New Roman" w:hAnsi="Times New Roman"/>
                <w:sz w:val="22"/>
                <w:szCs w:val="22"/>
              </w:rPr>
            </w:r>
            <w:r w:rsidR="00132B56">
              <w:rPr>
                <w:rFonts w:ascii="Times New Roman" w:hAnsi="Times New Roman"/>
                <w:sz w:val="22"/>
                <w:szCs w:val="22"/>
              </w:rPr>
              <w:fldChar w:fldCharType="separate"/>
            </w:r>
            <w:r w:rsidR="00987D53">
              <w:rPr>
                <w:rFonts w:ascii="Times New Roman" w:hAnsi="Times New Roman"/>
                <w:sz w:val="22"/>
                <w:szCs w:val="22"/>
              </w:rPr>
              <w:t>11</w:t>
            </w:r>
            <w:r w:rsidR="00132B56">
              <w:rPr>
                <w:rFonts w:ascii="Times New Roman" w:hAnsi="Times New Roman"/>
                <w:sz w:val="22"/>
                <w:szCs w:val="22"/>
              </w:rPr>
              <w:fldChar w:fldCharType="end"/>
            </w:r>
            <w:r w:rsidR="00132B56">
              <w:rPr>
                <w:rFonts w:ascii="Times New Roman" w:hAnsi="Times New Roman"/>
                <w:sz w:val="22"/>
                <w:szCs w:val="22"/>
              </w:rPr>
              <w:t>И</w:t>
            </w:r>
            <w:r w:rsidRPr="008426BA">
              <w:rPr>
                <w:rFonts w:ascii="Times New Roman" w:hAnsi="Times New Roman"/>
                <w:sz w:val="22"/>
                <w:szCs w:val="22"/>
              </w:rPr>
              <w:t>нформационной карты, в том числе отсутствие пред</w:t>
            </w:r>
            <w:r w:rsidR="00E23150">
              <w:rPr>
                <w:rFonts w:ascii="Times New Roman" w:hAnsi="Times New Roman"/>
                <w:sz w:val="22"/>
                <w:szCs w:val="22"/>
              </w:rPr>
              <w:t>ложения о цене договора, превышающей размер НМЦ</w:t>
            </w:r>
            <w:r w:rsidRPr="008426BA">
              <w:rPr>
                <w:rFonts w:ascii="Times New Roman" w:hAnsi="Times New Roman"/>
                <w:sz w:val="22"/>
                <w:szCs w:val="22"/>
              </w:rPr>
              <w:t>;</w:t>
            </w:r>
          </w:p>
          <w:p w14:paraId="63FAEF9D" w14:textId="77777777" w:rsidR="001975E4" w:rsidRPr="008426BA" w:rsidRDefault="001975E4" w:rsidP="001975E4">
            <w:pPr>
              <w:pStyle w:val="a"/>
              <w:numPr>
                <w:ilvl w:val="1"/>
                <w:numId w:val="12"/>
              </w:numPr>
              <w:ind w:left="779" w:hanging="709"/>
              <w:rPr>
                <w:rFonts w:ascii="Times New Roman" w:hAnsi="Times New Roman"/>
                <w:sz w:val="22"/>
                <w:szCs w:val="22"/>
              </w:rPr>
            </w:pPr>
            <w:proofErr w:type="gramStart"/>
            <w:r w:rsidRPr="008426BA">
              <w:rPr>
                <w:rFonts w:ascii="Times New Roman" w:hAnsi="Times New Roman"/>
                <w:sz w:val="22"/>
                <w:szCs w:val="22"/>
              </w:rPr>
              <w:t>отсутствие</w:t>
            </w:r>
            <w:proofErr w:type="gramEnd"/>
            <w:r w:rsidRPr="008426BA">
              <w:rPr>
                <w:rFonts w:ascii="Times New Roman" w:hAnsi="Times New Roman"/>
                <w:sz w:val="22"/>
                <w:szCs w:val="22"/>
              </w:rPr>
              <w:t xml:space="preserve"> в составе заявки недостоверных сведений.</w:t>
            </w:r>
          </w:p>
        </w:tc>
      </w:tr>
      <w:tr w:rsidR="001975E4" w:rsidRPr="007C18BC" w14:paraId="14215FA5" w14:textId="77777777" w:rsidTr="0096225E">
        <w:trPr>
          <w:trHeight w:val="232"/>
        </w:trPr>
        <w:tc>
          <w:tcPr>
            <w:tcW w:w="567" w:type="dxa"/>
            <w:shd w:val="clear" w:color="auto" w:fill="auto"/>
          </w:tcPr>
          <w:p w14:paraId="0F8CE50A" w14:textId="77777777" w:rsidR="001975E4" w:rsidRPr="008426BA" w:rsidRDefault="001975E4" w:rsidP="001975E4">
            <w:pPr>
              <w:pStyle w:val="a"/>
              <w:numPr>
                <w:ilvl w:val="0"/>
                <w:numId w:val="12"/>
              </w:numPr>
              <w:rPr>
                <w:rFonts w:ascii="Times New Roman" w:hAnsi="Times New Roman"/>
                <w:sz w:val="22"/>
                <w:szCs w:val="22"/>
              </w:rPr>
            </w:pPr>
            <w:bookmarkStart w:id="397" w:name="_Ref293496744"/>
          </w:p>
        </w:tc>
        <w:tc>
          <w:tcPr>
            <w:tcW w:w="2552" w:type="dxa"/>
            <w:shd w:val="clear" w:color="auto" w:fill="auto"/>
          </w:tcPr>
          <w:p w14:paraId="2B3B76EB" w14:textId="3C8D43E2" w:rsidR="001975E4" w:rsidRPr="008426BA" w:rsidRDefault="001975E4" w:rsidP="001975E4">
            <w:pPr>
              <w:pStyle w:val="a"/>
              <w:numPr>
                <w:ilvl w:val="0"/>
                <w:numId w:val="0"/>
              </w:numPr>
              <w:jc w:val="left"/>
              <w:rPr>
                <w:rFonts w:ascii="Times New Roman" w:hAnsi="Times New Roman"/>
                <w:bCs/>
                <w:sz w:val="22"/>
                <w:szCs w:val="22"/>
              </w:rPr>
            </w:pPr>
            <w:bookmarkStart w:id="398" w:name="_Ref293496737"/>
            <w:bookmarkEnd w:id="397"/>
            <w:proofErr w:type="gramStart"/>
            <w:r w:rsidRPr="008426BA">
              <w:rPr>
                <w:rFonts w:ascii="Times New Roman" w:hAnsi="Times New Roman"/>
                <w:bCs/>
                <w:sz w:val="22"/>
                <w:szCs w:val="22"/>
              </w:rPr>
              <w:t>Критерии,  порядок</w:t>
            </w:r>
            <w:proofErr w:type="gramEnd"/>
            <w:r w:rsidRPr="008426BA">
              <w:rPr>
                <w:rFonts w:ascii="Times New Roman" w:hAnsi="Times New Roman"/>
                <w:bCs/>
                <w:sz w:val="22"/>
                <w:szCs w:val="22"/>
              </w:rPr>
              <w:t xml:space="preserve"> оценки и  рассмотрения заявок</w:t>
            </w:r>
            <w:bookmarkEnd w:id="398"/>
          </w:p>
        </w:tc>
        <w:tc>
          <w:tcPr>
            <w:tcW w:w="6946" w:type="dxa"/>
          </w:tcPr>
          <w:p w14:paraId="234DD763" w14:textId="77777777" w:rsidR="001975E4" w:rsidRPr="008426BA" w:rsidRDefault="001975E4" w:rsidP="001975E4">
            <w:pPr>
              <w:pStyle w:val="a"/>
              <w:numPr>
                <w:ilvl w:val="0"/>
                <w:numId w:val="0"/>
              </w:numPr>
              <w:rPr>
                <w:rFonts w:ascii="Times New Roman" w:hAnsi="Times New Roman"/>
                <w:sz w:val="22"/>
                <w:szCs w:val="22"/>
              </w:rPr>
            </w:pPr>
            <w:r w:rsidRPr="008426BA">
              <w:rPr>
                <w:rFonts w:ascii="Times New Roman" w:hAnsi="Times New Roman"/>
                <w:sz w:val="22"/>
                <w:szCs w:val="22"/>
              </w:rPr>
              <w:t>Критериями оценки заявок являются:</w:t>
            </w:r>
          </w:p>
          <w:p w14:paraId="7C4CA569" w14:textId="77777777" w:rsidR="001975E4" w:rsidRPr="008426BA" w:rsidRDefault="001975E4" w:rsidP="001975E4">
            <w:pPr>
              <w:pStyle w:val="a"/>
              <w:numPr>
                <w:ilvl w:val="0"/>
                <w:numId w:val="29"/>
              </w:numPr>
              <w:rPr>
                <w:rFonts w:ascii="Times New Roman" w:hAnsi="Times New Roman"/>
                <w:b/>
                <w:sz w:val="22"/>
                <w:szCs w:val="22"/>
              </w:rPr>
            </w:pPr>
            <w:r w:rsidRPr="008426BA">
              <w:rPr>
                <w:rFonts w:ascii="Times New Roman" w:hAnsi="Times New Roman"/>
                <w:b/>
                <w:sz w:val="22"/>
                <w:szCs w:val="22"/>
              </w:rPr>
              <w:t>«Цена договора или цена за единицу продукции»;</w:t>
            </w:r>
          </w:p>
          <w:p w14:paraId="2372B30B" w14:textId="625692F9" w:rsidR="001975E4" w:rsidRPr="008426BA" w:rsidRDefault="001975E4" w:rsidP="001975E4">
            <w:pPr>
              <w:pStyle w:val="a"/>
              <w:numPr>
                <w:ilvl w:val="0"/>
                <w:numId w:val="29"/>
              </w:numPr>
              <w:rPr>
                <w:rFonts w:ascii="Times New Roman" w:hAnsi="Times New Roman"/>
                <w:b/>
                <w:sz w:val="22"/>
                <w:szCs w:val="22"/>
              </w:rPr>
            </w:pPr>
            <w:bookmarkStart w:id="399" w:name="_Ref13154054"/>
            <w:r w:rsidRPr="008426BA">
              <w:rPr>
                <w:rFonts w:ascii="Times New Roman" w:hAnsi="Times New Roman"/>
                <w:b/>
                <w:sz w:val="22"/>
                <w:szCs w:val="22"/>
              </w:rPr>
              <w:t>«Квалификация участника».</w:t>
            </w:r>
            <w:bookmarkEnd w:id="399"/>
          </w:p>
          <w:p w14:paraId="242AAC51" w14:textId="1987011F" w:rsidR="001975E4" w:rsidRPr="008426BA" w:rsidRDefault="001975E4" w:rsidP="00E23150">
            <w:pPr>
              <w:pStyle w:val="a"/>
              <w:numPr>
                <w:ilvl w:val="0"/>
                <w:numId w:val="0"/>
              </w:numPr>
              <w:rPr>
                <w:rFonts w:ascii="Times New Roman" w:hAnsi="Times New Roman"/>
                <w:sz w:val="22"/>
                <w:szCs w:val="22"/>
                <w:highlight w:val="yellow"/>
              </w:rPr>
            </w:pPr>
            <w:r w:rsidRPr="008426BA">
              <w:rPr>
                <w:rFonts w:ascii="Times New Roman" w:hAnsi="Times New Roman"/>
                <w:sz w:val="22"/>
                <w:szCs w:val="22"/>
              </w:rPr>
              <w:t xml:space="preserve">Порядок </w:t>
            </w:r>
            <w:r w:rsidR="00E23150">
              <w:rPr>
                <w:rFonts w:ascii="Times New Roman" w:hAnsi="Times New Roman"/>
                <w:sz w:val="22"/>
                <w:szCs w:val="22"/>
              </w:rPr>
              <w:t xml:space="preserve">оценки и сопоставления заявок </w:t>
            </w:r>
            <w:r w:rsidRPr="008426BA">
              <w:rPr>
                <w:rFonts w:ascii="Times New Roman" w:hAnsi="Times New Roman"/>
                <w:sz w:val="22"/>
                <w:szCs w:val="22"/>
              </w:rPr>
              <w:t xml:space="preserve">приведен в </w:t>
            </w:r>
            <w:r w:rsidRPr="008426BA">
              <w:rPr>
                <w:rFonts w:ascii="Times New Roman" w:hAnsi="Times New Roman"/>
                <w:bCs/>
                <w:sz w:val="22"/>
                <w:szCs w:val="22"/>
              </w:rPr>
              <w:t>приложении №2 к информационной карте</w:t>
            </w:r>
            <w:r w:rsidR="003C692A" w:rsidRPr="008426BA">
              <w:rPr>
                <w:rFonts w:ascii="Times New Roman" w:hAnsi="Times New Roman"/>
                <w:sz w:val="22"/>
                <w:szCs w:val="22"/>
              </w:rPr>
              <w:t xml:space="preserve"> Документации о закупке</w:t>
            </w:r>
          </w:p>
        </w:tc>
      </w:tr>
      <w:tr w:rsidR="00F45D88" w:rsidRPr="007B0D29" w14:paraId="4B972144" w14:textId="77777777" w:rsidTr="0096225E">
        <w:trPr>
          <w:trHeight w:val="232"/>
        </w:trPr>
        <w:tc>
          <w:tcPr>
            <w:tcW w:w="567" w:type="dxa"/>
            <w:shd w:val="clear" w:color="auto" w:fill="auto"/>
          </w:tcPr>
          <w:p w14:paraId="5F5EFA9B" w14:textId="77777777" w:rsidR="00F45D88" w:rsidRPr="008426BA" w:rsidRDefault="00F45D88" w:rsidP="00F45D88">
            <w:pPr>
              <w:pStyle w:val="a"/>
              <w:numPr>
                <w:ilvl w:val="0"/>
                <w:numId w:val="12"/>
              </w:numPr>
              <w:rPr>
                <w:rFonts w:ascii="Times New Roman" w:hAnsi="Times New Roman"/>
                <w:sz w:val="22"/>
                <w:szCs w:val="22"/>
              </w:rPr>
            </w:pPr>
          </w:p>
        </w:tc>
        <w:tc>
          <w:tcPr>
            <w:tcW w:w="2552" w:type="dxa"/>
            <w:shd w:val="clear" w:color="auto" w:fill="auto"/>
          </w:tcPr>
          <w:p w14:paraId="59C0F8F4" w14:textId="4BC366F7" w:rsidR="00F45D88" w:rsidRPr="008426BA" w:rsidRDefault="00F45D88" w:rsidP="00F45D88">
            <w:pPr>
              <w:pStyle w:val="a"/>
              <w:numPr>
                <w:ilvl w:val="0"/>
                <w:numId w:val="0"/>
              </w:numPr>
              <w:jc w:val="left"/>
              <w:rPr>
                <w:rFonts w:ascii="Times New Roman" w:hAnsi="Times New Roman"/>
                <w:bCs/>
                <w:sz w:val="22"/>
                <w:szCs w:val="22"/>
              </w:rPr>
            </w:pPr>
            <w:r w:rsidRPr="008426BA">
              <w:rPr>
                <w:rFonts w:ascii="Times New Roman" w:hAnsi="Times New Roman"/>
                <w:bCs/>
                <w:sz w:val="22"/>
                <w:szCs w:val="22"/>
              </w:rPr>
              <w:t>Этап квалификационного отбора</w:t>
            </w:r>
          </w:p>
        </w:tc>
        <w:tc>
          <w:tcPr>
            <w:tcW w:w="6946" w:type="dxa"/>
          </w:tcPr>
          <w:p w14:paraId="5B1B9104" w14:textId="16C5073C" w:rsidR="00C13AEA" w:rsidRPr="00C13AEA" w:rsidRDefault="00F45D88" w:rsidP="00F45D88">
            <w:pPr>
              <w:pStyle w:val="a"/>
              <w:numPr>
                <w:ilvl w:val="0"/>
                <w:numId w:val="0"/>
              </w:numPr>
              <w:rPr>
                <w:rFonts w:ascii="Times New Roman" w:hAnsi="Times New Roman"/>
                <w:bCs/>
                <w:spacing w:val="-6"/>
                <w:sz w:val="22"/>
                <w:szCs w:val="22"/>
              </w:rPr>
            </w:pPr>
            <w:r w:rsidRPr="008426BA">
              <w:rPr>
                <w:rFonts w:ascii="Times New Roman" w:hAnsi="Times New Roman"/>
                <w:bCs/>
                <w:spacing w:val="-6"/>
                <w:sz w:val="22"/>
                <w:szCs w:val="22"/>
              </w:rPr>
              <w:t>Не проводится.</w:t>
            </w:r>
          </w:p>
        </w:tc>
      </w:tr>
      <w:tr w:rsidR="005828D4" w:rsidRPr="007B0D29" w14:paraId="4288F9BB" w14:textId="77777777" w:rsidTr="0096225E">
        <w:trPr>
          <w:trHeight w:val="232"/>
        </w:trPr>
        <w:tc>
          <w:tcPr>
            <w:tcW w:w="567" w:type="dxa"/>
            <w:shd w:val="clear" w:color="auto" w:fill="auto"/>
          </w:tcPr>
          <w:p w14:paraId="6B94A552" w14:textId="77777777" w:rsidR="005828D4" w:rsidRPr="008426BA" w:rsidRDefault="005828D4" w:rsidP="005828D4">
            <w:pPr>
              <w:pStyle w:val="a"/>
              <w:numPr>
                <w:ilvl w:val="0"/>
                <w:numId w:val="12"/>
              </w:numPr>
              <w:rPr>
                <w:rFonts w:ascii="Times New Roman" w:hAnsi="Times New Roman"/>
                <w:sz w:val="22"/>
                <w:szCs w:val="22"/>
              </w:rPr>
            </w:pPr>
          </w:p>
        </w:tc>
        <w:tc>
          <w:tcPr>
            <w:tcW w:w="2552" w:type="dxa"/>
            <w:shd w:val="clear" w:color="auto" w:fill="auto"/>
          </w:tcPr>
          <w:p w14:paraId="409731B3" w14:textId="7A3C3DDF" w:rsidR="005828D4" w:rsidRPr="008426BA" w:rsidRDefault="005828D4" w:rsidP="005828D4">
            <w:pPr>
              <w:pStyle w:val="a"/>
              <w:numPr>
                <w:ilvl w:val="0"/>
                <w:numId w:val="0"/>
              </w:numPr>
              <w:jc w:val="left"/>
              <w:rPr>
                <w:rFonts w:ascii="Times New Roman" w:hAnsi="Times New Roman"/>
                <w:bCs/>
                <w:sz w:val="22"/>
                <w:szCs w:val="22"/>
              </w:rPr>
            </w:pPr>
            <w:r w:rsidRPr="008426BA">
              <w:rPr>
                <w:rFonts w:ascii="Times New Roman" w:hAnsi="Times New Roman"/>
                <w:bCs/>
                <w:spacing w:val="-6"/>
                <w:sz w:val="22"/>
                <w:szCs w:val="22"/>
              </w:rPr>
              <w:t>Возможность проведения процедуры переторжки</w:t>
            </w:r>
          </w:p>
        </w:tc>
        <w:tc>
          <w:tcPr>
            <w:tcW w:w="6946" w:type="dxa"/>
          </w:tcPr>
          <w:p w14:paraId="035A8410" w14:textId="741E9F4D" w:rsidR="005828D4" w:rsidRPr="008426BA" w:rsidRDefault="005828D4" w:rsidP="005828D4">
            <w:pPr>
              <w:pStyle w:val="a"/>
              <w:numPr>
                <w:ilvl w:val="0"/>
                <w:numId w:val="0"/>
              </w:numPr>
              <w:rPr>
                <w:rFonts w:ascii="Times New Roman" w:hAnsi="Times New Roman"/>
                <w:bCs/>
                <w:spacing w:val="-6"/>
                <w:sz w:val="22"/>
                <w:szCs w:val="22"/>
              </w:rPr>
            </w:pPr>
            <w:r w:rsidRPr="008426BA">
              <w:rPr>
                <w:rFonts w:ascii="Times New Roman" w:hAnsi="Times New Roman"/>
                <w:bCs/>
                <w:sz w:val="22"/>
                <w:szCs w:val="22"/>
              </w:rPr>
              <w:t>Не предусмотрена</w:t>
            </w:r>
          </w:p>
        </w:tc>
      </w:tr>
      <w:tr w:rsidR="005828D4" w:rsidRPr="007C18BC" w14:paraId="5BB707DF" w14:textId="77777777" w:rsidTr="00366748">
        <w:trPr>
          <w:trHeight w:val="361"/>
        </w:trPr>
        <w:tc>
          <w:tcPr>
            <w:tcW w:w="567" w:type="dxa"/>
            <w:shd w:val="clear" w:color="auto" w:fill="auto"/>
          </w:tcPr>
          <w:p w14:paraId="7FE40D3C" w14:textId="77777777" w:rsidR="005828D4" w:rsidRPr="008426BA" w:rsidRDefault="005828D4" w:rsidP="005828D4">
            <w:pPr>
              <w:pStyle w:val="a"/>
              <w:numPr>
                <w:ilvl w:val="0"/>
                <w:numId w:val="12"/>
              </w:numPr>
              <w:rPr>
                <w:rFonts w:ascii="Times New Roman" w:hAnsi="Times New Roman"/>
                <w:sz w:val="22"/>
                <w:szCs w:val="22"/>
              </w:rPr>
            </w:pPr>
            <w:bookmarkStart w:id="400" w:name="_Ref415249171"/>
          </w:p>
        </w:tc>
        <w:bookmarkEnd w:id="400"/>
        <w:tc>
          <w:tcPr>
            <w:tcW w:w="2552" w:type="dxa"/>
            <w:shd w:val="clear" w:color="auto" w:fill="auto"/>
          </w:tcPr>
          <w:p w14:paraId="6ADCA756" w14:textId="77777777" w:rsidR="005828D4" w:rsidRPr="008426BA" w:rsidRDefault="005828D4" w:rsidP="005828D4">
            <w:pPr>
              <w:pStyle w:val="a"/>
              <w:numPr>
                <w:ilvl w:val="0"/>
                <w:numId w:val="0"/>
              </w:numPr>
              <w:jc w:val="left"/>
              <w:rPr>
                <w:rFonts w:ascii="Times New Roman" w:hAnsi="Times New Roman"/>
                <w:bCs/>
                <w:sz w:val="22"/>
                <w:szCs w:val="22"/>
              </w:rPr>
            </w:pPr>
            <w:r w:rsidRPr="008426BA">
              <w:rPr>
                <w:rFonts w:ascii="Times New Roman" w:hAnsi="Times New Roman"/>
                <w:bCs/>
                <w:sz w:val="22"/>
                <w:szCs w:val="22"/>
              </w:rPr>
              <w:t xml:space="preserve">Количество победителей закупки </w:t>
            </w:r>
          </w:p>
        </w:tc>
        <w:tc>
          <w:tcPr>
            <w:tcW w:w="6946" w:type="dxa"/>
            <w:shd w:val="clear" w:color="auto" w:fill="auto"/>
          </w:tcPr>
          <w:p w14:paraId="2E0C87DA" w14:textId="77777777" w:rsidR="005828D4" w:rsidRPr="008426BA" w:rsidRDefault="005828D4" w:rsidP="005828D4">
            <w:pPr>
              <w:pStyle w:val="a"/>
              <w:numPr>
                <w:ilvl w:val="0"/>
                <w:numId w:val="0"/>
              </w:numPr>
              <w:rPr>
                <w:rFonts w:ascii="Times New Roman" w:hAnsi="Times New Roman"/>
                <w:bCs/>
                <w:spacing w:val="-6"/>
                <w:sz w:val="22"/>
                <w:szCs w:val="22"/>
              </w:rPr>
            </w:pPr>
            <w:r w:rsidRPr="008426BA">
              <w:rPr>
                <w:rFonts w:ascii="Times New Roman" w:hAnsi="Times New Roman"/>
                <w:bCs/>
                <w:spacing w:val="-6"/>
                <w:sz w:val="22"/>
                <w:szCs w:val="22"/>
              </w:rPr>
              <w:t xml:space="preserve">Один победитель </w:t>
            </w:r>
          </w:p>
          <w:p w14:paraId="31C4888B" w14:textId="77777777" w:rsidR="005828D4" w:rsidRPr="008426BA" w:rsidRDefault="005828D4" w:rsidP="005828D4">
            <w:pPr>
              <w:pStyle w:val="a"/>
              <w:numPr>
                <w:ilvl w:val="0"/>
                <w:numId w:val="0"/>
              </w:numPr>
              <w:rPr>
                <w:rFonts w:ascii="Times New Roman" w:hAnsi="Times New Roman"/>
                <w:bCs/>
                <w:spacing w:val="-6"/>
                <w:sz w:val="22"/>
                <w:szCs w:val="22"/>
              </w:rPr>
            </w:pPr>
          </w:p>
        </w:tc>
      </w:tr>
      <w:tr w:rsidR="005828D4" w:rsidRPr="009966F1" w14:paraId="6C4D5EC0" w14:textId="77777777" w:rsidTr="003C692A">
        <w:trPr>
          <w:trHeight w:val="2707"/>
        </w:trPr>
        <w:tc>
          <w:tcPr>
            <w:tcW w:w="567" w:type="dxa"/>
            <w:shd w:val="clear" w:color="auto" w:fill="auto"/>
          </w:tcPr>
          <w:p w14:paraId="17B5EBE0" w14:textId="77777777" w:rsidR="005828D4" w:rsidRPr="008426BA" w:rsidRDefault="005828D4" w:rsidP="005828D4">
            <w:pPr>
              <w:pStyle w:val="a"/>
              <w:numPr>
                <w:ilvl w:val="0"/>
                <w:numId w:val="12"/>
              </w:numPr>
              <w:rPr>
                <w:rFonts w:ascii="Times New Roman" w:hAnsi="Times New Roman"/>
                <w:sz w:val="22"/>
                <w:szCs w:val="22"/>
              </w:rPr>
            </w:pPr>
            <w:bookmarkStart w:id="401" w:name="_Ref314164684"/>
          </w:p>
        </w:tc>
        <w:bookmarkEnd w:id="401"/>
        <w:tc>
          <w:tcPr>
            <w:tcW w:w="2552" w:type="dxa"/>
            <w:shd w:val="clear" w:color="auto" w:fill="FFFFFF" w:themeFill="background1"/>
          </w:tcPr>
          <w:p w14:paraId="3926BF80" w14:textId="77777777" w:rsidR="005828D4" w:rsidRPr="008426BA" w:rsidRDefault="005828D4" w:rsidP="005828D4">
            <w:pPr>
              <w:pStyle w:val="a"/>
              <w:numPr>
                <w:ilvl w:val="0"/>
                <w:numId w:val="0"/>
              </w:numPr>
              <w:jc w:val="left"/>
              <w:rPr>
                <w:rFonts w:ascii="Times New Roman" w:hAnsi="Times New Roman"/>
                <w:spacing w:val="-6"/>
                <w:sz w:val="22"/>
                <w:szCs w:val="22"/>
              </w:rPr>
            </w:pPr>
            <w:r w:rsidRPr="008426BA">
              <w:rPr>
                <w:rFonts w:ascii="Times New Roman" w:hAnsi="Times New Roman"/>
                <w:spacing w:val="-6"/>
                <w:sz w:val="22"/>
                <w:szCs w:val="22"/>
              </w:rPr>
              <w:t>Срок заключения договора</w:t>
            </w:r>
          </w:p>
          <w:p w14:paraId="1E8D6426" w14:textId="77777777" w:rsidR="005828D4" w:rsidRPr="008426BA" w:rsidRDefault="005828D4" w:rsidP="005828D4">
            <w:pPr>
              <w:pStyle w:val="a"/>
              <w:numPr>
                <w:ilvl w:val="0"/>
                <w:numId w:val="0"/>
              </w:numPr>
              <w:jc w:val="left"/>
              <w:rPr>
                <w:rFonts w:ascii="Times New Roman" w:hAnsi="Times New Roman"/>
                <w:spacing w:val="-6"/>
                <w:sz w:val="22"/>
                <w:szCs w:val="22"/>
              </w:rPr>
            </w:pPr>
          </w:p>
          <w:p w14:paraId="3147C6B2" w14:textId="77777777" w:rsidR="005828D4" w:rsidRPr="008426BA" w:rsidRDefault="005828D4" w:rsidP="005828D4">
            <w:pPr>
              <w:pStyle w:val="a"/>
              <w:numPr>
                <w:ilvl w:val="0"/>
                <w:numId w:val="0"/>
              </w:numPr>
              <w:jc w:val="left"/>
              <w:rPr>
                <w:rFonts w:ascii="Times New Roman" w:hAnsi="Times New Roman"/>
                <w:spacing w:val="-6"/>
                <w:sz w:val="22"/>
                <w:szCs w:val="22"/>
              </w:rPr>
            </w:pPr>
          </w:p>
          <w:p w14:paraId="299E59AE" w14:textId="77777777" w:rsidR="005828D4" w:rsidRPr="008426BA" w:rsidRDefault="005828D4" w:rsidP="005828D4">
            <w:pPr>
              <w:pStyle w:val="a"/>
              <w:numPr>
                <w:ilvl w:val="0"/>
                <w:numId w:val="0"/>
              </w:numPr>
              <w:jc w:val="left"/>
              <w:rPr>
                <w:rFonts w:ascii="Times New Roman" w:hAnsi="Times New Roman"/>
                <w:spacing w:val="-6"/>
                <w:sz w:val="22"/>
                <w:szCs w:val="22"/>
              </w:rPr>
            </w:pPr>
          </w:p>
          <w:p w14:paraId="3AE338D6" w14:textId="77777777" w:rsidR="005828D4" w:rsidRPr="008426BA" w:rsidRDefault="005828D4" w:rsidP="005828D4">
            <w:pPr>
              <w:pStyle w:val="a"/>
              <w:numPr>
                <w:ilvl w:val="0"/>
                <w:numId w:val="0"/>
              </w:numPr>
              <w:jc w:val="left"/>
              <w:rPr>
                <w:rFonts w:ascii="Times New Roman" w:hAnsi="Times New Roman"/>
                <w:spacing w:val="-6"/>
                <w:sz w:val="22"/>
                <w:szCs w:val="22"/>
              </w:rPr>
            </w:pPr>
          </w:p>
          <w:p w14:paraId="3A082E4D" w14:textId="77777777" w:rsidR="005828D4" w:rsidRPr="008426BA" w:rsidRDefault="005828D4" w:rsidP="005828D4">
            <w:pPr>
              <w:pStyle w:val="a"/>
              <w:numPr>
                <w:ilvl w:val="0"/>
                <w:numId w:val="0"/>
              </w:numPr>
              <w:jc w:val="left"/>
              <w:rPr>
                <w:rFonts w:ascii="Times New Roman" w:hAnsi="Times New Roman"/>
                <w:spacing w:val="-6"/>
                <w:sz w:val="22"/>
                <w:szCs w:val="22"/>
              </w:rPr>
            </w:pPr>
          </w:p>
          <w:p w14:paraId="66E52187" w14:textId="77777777" w:rsidR="005828D4" w:rsidRPr="008426BA" w:rsidRDefault="005828D4" w:rsidP="005828D4">
            <w:pPr>
              <w:pStyle w:val="a"/>
              <w:numPr>
                <w:ilvl w:val="0"/>
                <w:numId w:val="0"/>
              </w:numPr>
              <w:jc w:val="left"/>
              <w:rPr>
                <w:rFonts w:ascii="Times New Roman" w:hAnsi="Times New Roman"/>
                <w:spacing w:val="-6"/>
                <w:sz w:val="22"/>
                <w:szCs w:val="22"/>
              </w:rPr>
            </w:pPr>
          </w:p>
          <w:p w14:paraId="7F4424E9" w14:textId="77777777" w:rsidR="005828D4" w:rsidRPr="008426BA" w:rsidRDefault="005828D4" w:rsidP="005828D4">
            <w:pPr>
              <w:pStyle w:val="a"/>
              <w:numPr>
                <w:ilvl w:val="0"/>
                <w:numId w:val="0"/>
              </w:numPr>
              <w:jc w:val="left"/>
              <w:rPr>
                <w:rFonts w:ascii="Times New Roman" w:hAnsi="Times New Roman"/>
                <w:spacing w:val="-6"/>
                <w:sz w:val="22"/>
                <w:szCs w:val="22"/>
              </w:rPr>
            </w:pPr>
          </w:p>
          <w:p w14:paraId="7448FBEC" w14:textId="77777777" w:rsidR="005828D4" w:rsidRPr="008426BA" w:rsidRDefault="005828D4" w:rsidP="005828D4">
            <w:pPr>
              <w:pStyle w:val="a"/>
              <w:numPr>
                <w:ilvl w:val="0"/>
                <w:numId w:val="0"/>
              </w:numPr>
              <w:jc w:val="left"/>
              <w:rPr>
                <w:rFonts w:ascii="Times New Roman" w:hAnsi="Times New Roman"/>
                <w:spacing w:val="-6"/>
                <w:sz w:val="22"/>
                <w:szCs w:val="22"/>
              </w:rPr>
            </w:pPr>
          </w:p>
          <w:p w14:paraId="2EF5818D" w14:textId="77777777" w:rsidR="005828D4" w:rsidRPr="008426BA" w:rsidRDefault="005828D4" w:rsidP="005828D4">
            <w:pPr>
              <w:pStyle w:val="a"/>
              <w:numPr>
                <w:ilvl w:val="0"/>
                <w:numId w:val="0"/>
              </w:numPr>
              <w:jc w:val="left"/>
              <w:rPr>
                <w:rFonts w:ascii="Times New Roman" w:hAnsi="Times New Roman"/>
                <w:spacing w:val="-6"/>
                <w:sz w:val="22"/>
                <w:szCs w:val="22"/>
              </w:rPr>
            </w:pPr>
          </w:p>
        </w:tc>
        <w:tc>
          <w:tcPr>
            <w:tcW w:w="6946" w:type="dxa"/>
            <w:shd w:val="clear" w:color="auto" w:fill="FFFFFF" w:themeFill="background1"/>
          </w:tcPr>
          <w:p w14:paraId="4A0A8496" w14:textId="77777777" w:rsidR="005828D4" w:rsidRPr="008426BA" w:rsidRDefault="005828D4" w:rsidP="005828D4">
            <w:pPr>
              <w:pStyle w:val="a"/>
              <w:numPr>
                <w:ilvl w:val="0"/>
                <w:numId w:val="0"/>
              </w:numPr>
              <w:rPr>
                <w:rFonts w:ascii="Calibri" w:eastAsia="Calibri" w:hAnsi="Calibri"/>
                <w:bCs/>
                <w:sz w:val="22"/>
                <w:szCs w:val="22"/>
                <w:lang w:eastAsia="en-US"/>
              </w:rPr>
            </w:pPr>
            <w:r w:rsidRPr="008426BA">
              <w:rPr>
                <w:rFonts w:ascii="Times New Roman" w:hAnsi="Times New Roman"/>
                <w:sz w:val="22"/>
                <w:szCs w:val="22"/>
              </w:rPr>
              <w:t>Договор с Победителем заключается не ранее 10 (десяти) дней и не позднее 20 (двадцати) дней со дня подписания итогового протокола.</w:t>
            </w:r>
            <w:r w:rsidRPr="008426BA">
              <w:rPr>
                <w:rFonts w:ascii="Calibri" w:eastAsia="Calibri" w:hAnsi="Calibri"/>
                <w:bCs/>
                <w:sz w:val="22"/>
                <w:szCs w:val="22"/>
                <w:lang w:eastAsia="en-US"/>
              </w:rPr>
              <w:t xml:space="preserve"> </w:t>
            </w:r>
          </w:p>
          <w:p w14:paraId="1B77B898" w14:textId="1C8E79EC" w:rsidR="005828D4" w:rsidRPr="008426BA" w:rsidRDefault="005828D4" w:rsidP="005828D4">
            <w:pPr>
              <w:pStyle w:val="a"/>
              <w:numPr>
                <w:ilvl w:val="0"/>
                <w:numId w:val="0"/>
              </w:numPr>
              <w:rPr>
                <w:rFonts w:ascii="Times New Roman" w:hAnsi="Times New Roman"/>
                <w:sz w:val="22"/>
                <w:szCs w:val="22"/>
              </w:rPr>
            </w:pPr>
            <w:r w:rsidRPr="008426BA">
              <w:rPr>
                <w:rFonts w:ascii="Times New Roman" w:hAnsi="Times New Roman"/>
                <w:bCs/>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5AE7FEF9" w14:textId="6C88DED8" w:rsidR="005828D4" w:rsidRPr="008426BA" w:rsidRDefault="005828D4" w:rsidP="005828D4">
            <w:pPr>
              <w:tabs>
                <w:tab w:val="left" w:pos="709"/>
              </w:tabs>
              <w:spacing w:before="120" w:after="0" w:line="240" w:lineRule="auto"/>
              <w:jc w:val="both"/>
              <w:rPr>
                <w:rFonts w:ascii="Times New Roman" w:eastAsia="Times New Roman" w:hAnsi="Times New Roman"/>
                <w:bCs/>
                <w:sz w:val="22"/>
                <w:szCs w:val="22"/>
                <w:lang w:eastAsia="ru-RU"/>
              </w:rPr>
            </w:pPr>
            <w:r w:rsidRPr="008426BA">
              <w:rPr>
                <w:rFonts w:ascii="Times New Roman" w:eastAsia="Times New Roman" w:hAnsi="Times New Roman"/>
                <w:bCs/>
                <w:sz w:val="22"/>
                <w:szCs w:val="22"/>
                <w:lang w:eastAsia="ru-RU"/>
              </w:rPr>
              <w:t>В случае, если договор по результатам закупки в электронной форме заключается с использованием программно-аппаратных средств электронной площадки, Заказчик направляет проект договора участнику, с которым такой договор заключается, в течение 5 (пяти) дней со дня размещения в ЕИС итогового протокола. Последующий обмен электронными документами между Заказчиком и участником закупки при заключении договора осуществляется в трехдневный срок с соблюдением общего срока для заключения договора.</w:t>
            </w:r>
          </w:p>
          <w:p w14:paraId="2A90A847" w14:textId="588AEEB8" w:rsidR="005828D4" w:rsidRPr="008426BA" w:rsidRDefault="005828D4" w:rsidP="005828D4">
            <w:pPr>
              <w:tabs>
                <w:tab w:val="left" w:pos="709"/>
              </w:tabs>
              <w:spacing w:before="120" w:after="0" w:line="240" w:lineRule="auto"/>
              <w:jc w:val="both"/>
              <w:rPr>
                <w:rFonts w:ascii="Times New Roman" w:eastAsia="Times New Roman" w:hAnsi="Times New Roman"/>
                <w:bCs/>
                <w:sz w:val="22"/>
                <w:szCs w:val="22"/>
                <w:lang w:eastAsia="ru-RU"/>
              </w:rPr>
            </w:pPr>
            <w:r w:rsidRPr="008426BA">
              <w:rPr>
                <w:rFonts w:ascii="Times New Roman" w:hAnsi="Times New Roman"/>
                <w:sz w:val="22"/>
                <w:szCs w:val="22"/>
              </w:rPr>
              <w:t>Договор с участником закупки, обязанным заключить договор, заключается после предоставления таким участником обеспечения исполнения договора (если требование о предоставлении обеспечения исполнения договора было предусмотрено Заказчиком в документации о закупке).</w:t>
            </w:r>
          </w:p>
          <w:p w14:paraId="79DB475B" w14:textId="78D4073A" w:rsidR="005828D4" w:rsidRPr="008426BA" w:rsidRDefault="005828D4" w:rsidP="005828D4">
            <w:pPr>
              <w:tabs>
                <w:tab w:val="left" w:pos="709"/>
              </w:tabs>
              <w:spacing w:before="120" w:after="0" w:line="240" w:lineRule="auto"/>
              <w:jc w:val="both"/>
              <w:rPr>
                <w:rFonts w:ascii="Times New Roman" w:eastAsia="Times New Roman" w:hAnsi="Times New Roman"/>
                <w:bCs/>
                <w:sz w:val="22"/>
                <w:szCs w:val="22"/>
                <w:lang w:eastAsia="ru-RU"/>
              </w:rPr>
            </w:pPr>
            <w:r w:rsidRPr="008426BA">
              <w:rPr>
                <w:rFonts w:ascii="Times New Roman" w:eastAsia="Times New Roman" w:hAnsi="Times New Roman"/>
                <w:bCs/>
                <w:sz w:val="22"/>
                <w:szCs w:val="22"/>
                <w:lang w:eastAsia="ru-RU"/>
              </w:rPr>
              <w:t>Победитель подписывает договор</w:t>
            </w:r>
            <w:r w:rsidRPr="008426BA">
              <w:rPr>
                <w:rFonts w:ascii="Times New Roman" w:eastAsia="Times New Roman" w:hAnsi="Times New Roman"/>
                <w:bCs/>
                <w:color w:val="000000"/>
                <w:sz w:val="22"/>
                <w:szCs w:val="22"/>
                <w:lang w:eastAsia="ru-RU"/>
              </w:rPr>
              <w:t xml:space="preserve">, </w:t>
            </w:r>
            <w:r w:rsidRPr="008426BA">
              <w:rPr>
                <w:rFonts w:ascii="Times New Roman" w:eastAsia="Times New Roman" w:hAnsi="Times New Roman"/>
                <w:sz w:val="22"/>
                <w:szCs w:val="22"/>
                <w:lang w:eastAsia="ru-RU"/>
              </w:rPr>
              <w:t>который составляется путем включения в содержащийся в документации о закупке проект договора условий исполнения договора, предусмотренных документацией о закупке и заявкой участника закупки, признанного победителем.</w:t>
            </w:r>
            <w:r w:rsidRPr="008426BA">
              <w:rPr>
                <w:rFonts w:ascii="Times New Roman" w:eastAsia="Times New Roman" w:hAnsi="Times New Roman"/>
                <w:bCs/>
                <w:sz w:val="22"/>
                <w:szCs w:val="22"/>
                <w:lang w:eastAsia="ru-RU"/>
              </w:rPr>
              <w:t xml:space="preserve"> </w:t>
            </w:r>
          </w:p>
        </w:tc>
      </w:tr>
      <w:tr w:rsidR="005828D4" w:rsidRPr="007B0D29" w14:paraId="77036CD9" w14:textId="77777777" w:rsidTr="0096225E">
        <w:trPr>
          <w:trHeight w:val="194"/>
        </w:trPr>
        <w:tc>
          <w:tcPr>
            <w:tcW w:w="567" w:type="dxa"/>
            <w:shd w:val="clear" w:color="auto" w:fill="auto"/>
          </w:tcPr>
          <w:p w14:paraId="6F38CCC8" w14:textId="77777777" w:rsidR="005828D4" w:rsidRPr="008426BA" w:rsidRDefault="005828D4" w:rsidP="005828D4">
            <w:pPr>
              <w:pStyle w:val="a"/>
              <w:numPr>
                <w:ilvl w:val="0"/>
                <w:numId w:val="12"/>
              </w:numPr>
              <w:rPr>
                <w:rFonts w:ascii="Times New Roman" w:hAnsi="Times New Roman"/>
                <w:sz w:val="22"/>
                <w:szCs w:val="22"/>
              </w:rPr>
            </w:pPr>
          </w:p>
        </w:tc>
        <w:tc>
          <w:tcPr>
            <w:tcW w:w="2552" w:type="dxa"/>
            <w:shd w:val="clear" w:color="auto" w:fill="auto"/>
          </w:tcPr>
          <w:p w14:paraId="7114F72F" w14:textId="77777777" w:rsidR="005828D4" w:rsidRPr="008426BA" w:rsidRDefault="005828D4" w:rsidP="005828D4">
            <w:pPr>
              <w:pStyle w:val="a"/>
              <w:numPr>
                <w:ilvl w:val="0"/>
                <w:numId w:val="0"/>
              </w:numPr>
              <w:jc w:val="left"/>
              <w:rPr>
                <w:rFonts w:ascii="Times New Roman" w:hAnsi="Times New Roman"/>
                <w:spacing w:val="-6"/>
                <w:sz w:val="22"/>
                <w:szCs w:val="22"/>
              </w:rPr>
            </w:pPr>
            <w:r w:rsidRPr="008426BA">
              <w:rPr>
                <w:rFonts w:ascii="Times New Roman" w:hAnsi="Times New Roman"/>
                <w:spacing w:val="-6"/>
                <w:sz w:val="22"/>
                <w:szCs w:val="22"/>
              </w:rPr>
              <w:t>Форма заключения договора</w:t>
            </w:r>
          </w:p>
        </w:tc>
        <w:tc>
          <w:tcPr>
            <w:tcW w:w="6946" w:type="dxa"/>
          </w:tcPr>
          <w:p w14:paraId="4C5BC0E2" w14:textId="200F4A22" w:rsidR="005828D4" w:rsidRPr="00B92993" w:rsidRDefault="004302E0" w:rsidP="00BE7F99">
            <w:pPr>
              <w:pStyle w:val="a"/>
              <w:numPr>
                <w:ilvl w:val="0"/>
                <w:numId w:val="0"/>
              </w:numPr>
              <w:rPr>
                <w:rFonts w:ascii="Times New Roman" w:hAnsi="Times New Roman"/>
                <w:sz w:val="22"/>
                <w:szCs w:val="22"/>
                <w:highlight w:val="yellow"/>
              </w:rPr>
            </w:pPr>
            <w:r w:rsidRPr="00CD654B">
              <w:rPr>
                <w:rFonts w:ascii="Times New Roman" w:hAnsi="Times New Roman"/>
                <w:sz w:val="22"/>
                <w:szCs w:val="22"/>
              </w:rPr>
              <w:t>Договор по результатам закупки заключается</w:t>
            </w:r>
            <w:r w:rsidR="0043237C" w:rsidRPr="00CD654B">
              <w:rPr>
                <w:rFonts w:ascii="Times New Roman" w:hAnsi="Times New Roman"/>
                <w:sz w:val="22"/>
                <w:szCs w:val="22"/>
              </w:rPr>
              <w:t xml:space="preserve"> с использованием п</w:t>
            </w:r>
            <w:r w:rsidR="00CD654B">
              <w:rPr>
                <w:rFonts w:ascii="Times New Roman" w:hAnsi="Times New Roman"/>
                <w:sz w:val="22"/>
                <w:szCs w:val="22"/>
              </w:rPr>
              <w:t>рограммно-аппаратных средств ЭП.</w:t>
            </w:r>
            <w:r w:rsidR="00BF6668" w:rsidRPr="00CD654B">
              <w:rPr>
                <w:rFonts w:ascii="Times New Roman" w:hAnsi="Times New Roman"/>
                <w:sz w:val="22"/>
                <w:szCs w:val="22"/>
              </w:rPr>
              <w:t xml:space="preserve"> </w:t>
            </w:r>
          </w:p>
        </w:tc>
      </w:tr>
      <w:tr w:rsidR="005828D4" w:rsidRPr="007C18BC" w14:paraId="459B829F" w14:textId="77777777" w:rsidTr="0096225E">
        <w:trPr>
          <w:trHeight w:val="194"/>
        </w:trPr>
        <w:tc>
          <w:tcPr>
            <w:tcW w:w="567" w:type="dxa"/>
            <w:shd w:val="clear" w:color="auto" w:fill="auto"/>
          </w:tcPr>
          <w:p w14:paraId="5973BD5D" w14:textId="10E9AF81" w:rsidR="005828D4" w:rsidRPr="008426BA" w:rsidRDefault="005828D4" w:rsidP="005828D4">
            <w:pPr>
              <w:pStyle w:val="a"/>
              <w:numPr>
                <w:ilvl w:val="0"/>
                <w:numId w:val="12"/>
              </w:numPr>
              <w:rPr>
                <w:rFonts w:ascii="Times New Roman" w:hAnsi="Times New Roman"/>
                <w:sz w:val="22"/>
                <w:szCs w:val="22"/>
              </w:rPr>
            </w:pPr>
            <w:bookmarkStart w:id="402" w:name="_Ref314164788"/>
          </w:p>
        </w:tc>
        <w:bookmarkEnd w:id="402"/>
        <w:tc>
          <w:tcPr>
            <w:tcW w:w="2552" w:type="dxa"/>
            <w:shd w:val="clear" w:color="auto" w:fill="auto"/>
          </w:tcPr>
          <w:p w14:paraId="48346E6E" w14:textId="77777777" w:rsidR="005828D4" w:rsidRPr="008426BA" w:rsidRDefault="005828D4" w:rsidP="005828D4">
            <w:pPr>
              <w:pStyle w:val="a"/>
              <w:numPr>
                <w:ilvl w:val="0"/>
                <w:numId w:val="0"/>
              </w:numPr>
              <w:jc w:val="left"/>
              <w:rPr>
                <w:rFonts w:ascii="Times New Roman" w:hAnsi="Times New Roman"/>
                <w:spacing w:val="-6"/>
                <w:sz w:val="22"/>
                <w:szCs w:val="22"/>
              </w:rPr>
            </w:pPr>
            <w:r w:rsidRPr="008426BA">
              <w:rPr>
                <w:rFonts w:ascii="Times New Roman" w:hAnsi="Times New Roman"/>
                <w:spacing w:val="-6"/>
                <w:sz w:val="22"/>
                <w:szCs w:val="22"/>
              </w:rPr>
              <w:t>Размер обеспечения заявок на участие в запросе предложений</w:t>
            </w:r>
          </w:p>
        </w:tc>
        <w:tc>
          <w:tcPr>
            <w:tcW w:w="6946" w:type="dxa"/>
          </w:tcPr>
          <w:p w14:paraId="1E7D3D0B" w14:textId="059BB925" w:rsidR="005828D4" w:rsidRPr="008426BA" w:rsidRDefault="005828D4" w:rsidP="005828D4">
            <w:pPr>
              <w:pStyle w:val="a"/>
              <w:numPr>
                <w:ilvl w:val="0"/>
                <w:numId w:val="0"/>
              </w:numPr>
              <w:rPr>
                <w:rStyle w:val="afffff0"/>
                <w:rFonts w:ascii="Times New Roman" w:hAnsi="Times New Roman"/>
                <w:i w:val="0"/>
                <w:sz w:val="22"/>
                <w:szCs w:val="22"/>
              </w:rPr>
            </w:pPr>
            <w:r w:rsidRPr="008426BA">
              <w:rPr>
                <w:rFonts w:ascii="Times New Roman" w:hAnsi="Times New Roman"/>
                <w:sz w:val="22"/>
                <w:szCs w:val="22"/>
              </w:rPr>
              <w:t xml:space="preserve">Обеспечение заявки не </w:t>
            </w:r>
            <w:proofErr w:type="gramStart"/>
            <w:r w:rsidRPr="008426BA">
              <w:rPr>
                <w:rFonts w:ascii="Times New Roman" w:hAnsi="Times New Roman"/>
                <w:sz w:val="22"/>
                <w:szCs w:val="22"/>
              </w:rPr>
              <w:t>установлено</w:t>
            </w:r>
            <w:r w:rsidR="00CD654B">
              <w:rPr>
                <w:rFonts w:ascii="Times New Roman" w:hAnsi="Times New Roman"/>
                <w:sz w:val="22"/>
                <w:szCs w:val="22"/>
              </w:rPr>
              <w:t>.</w:t>
            </w:r>
            <w:r w:rsidRPr="008426BA">
              <w:rPr>
                <w:rFonts w:ascii="Times New Roman" w:hAnsi="Times New Roman"/>
                <w:sz w:val="22"/>
                <w:szCs w:val="22"/>
              </w:rPr>
              <w:t xml:space="preserve">  </w:t>
            </w:r>
            <w:proofErr w:type="gramEnd"/>
          </w:p>
        </w:tc>
      </w:tr>
      <w:tr w:rsidR="005828D4" w:rsidRPr="007C18BC" w14:paraId="66D75308" w14:textId="77777777" w:rsidTr="0096225E">
        <w:trPr>
          <w:trHeight w:val="194"/>
        </w:trPr>
        <w:tc>
          <w:tcPr>
            <w:tcW w:w="567" w:type="dxa"/>
            <w:shd w:val="clear" w:color="auto" w:fill="auto"/>
          </w:tcPr>
          <w:p w14:paraId="79EEED5E" w14:textId="77777777" w:rsidR="005828D4" w:rsidRPr="008426BA" w:rsidRDefault="005828D4" w:rsidP="005828D4">
            <w:pPr>
              <w:pStyle w:val="a"/>
              <w:numPr>
                <w:ilvl w:val="0"/>
                <w:numId w:val="12"/>
              </w:numPr>
              <w:rPr>
                <w:rFonts w:ascii="Times New Roman" w:hAnsi="Times New Roman"/>
                <w:sz w:val="22"/>
                <w:szCs w:val="22"/>
              </w:rPr>
            </w:pPr>
            <w:bookmarkStart w:id="403" w:name="_Ref10041811"/>
          </w:p>
        </w:tc>
        <w:bookmarkEnd w:id="403"/>
        <w:tc>
          <w:tcPr>
            <w:tcW w:w="2552" w:type="dxa"/>
            <w:shd w:val="clear" w:color="auto" w:fill="auto"/>
          </w:tcPr>
          <w:p w14:paraId="5E1526A8" w14:textId="4A829933" w:rsidR="005828D4" w:rsidRPr="008426BA" w:rsidRDefault="005828D4" w:rsidP="005828D4">
            <w:pPr>
              <w:pStyle w:val="a"/>
              <w:numPr>
                <w:ilvl w:val="0"/>
                <w:numId w:val="0"/>
              </w:numPr>
              <w:jc w:val="left"/>
              <w:rPr>
                <w:rFonts w:ascii="Times New Roman" w:hAnsi="Times New Roman"/>
                <w:spacing w:val="-6"/>
                <w:sz w:val="22"/>
                <w:szCs w:val="22"/>
              </w:rPr>
            </w:pPr>
            <w:r w:rsidRPr="008426BA">
              <w:rPr>
                <w:rFonts w:ascii="Times New Roman" w:hAnsi="Times New Roman"/>
                <w:spacing w:val="-6"/>
                <w:sz w:val="22"/>
                <w:szCs w:val="22"/>
              </w:rPr>
              <w:t>Размер обеспечение исполнения договора</w:t>
            </w:r>
          </w:p>
        </w:tc>
        <w:tc>
          <w:tcPr>
            <w:tcW w:w="6946" w:type="dxa"/>
          </w:tcPr>
          <w:p w14:paraId="76AD1117" w14:textId="1007C276" w:rsidR="005828D4" w:rsidRPr="008426BA" w:rsidRDefault="005828D4" w:rsidP="005828D4">
            <w:pPr>
              <w:suppressAutoHyphens/>
              <w:spacing w:before="60" w:after="60" w:line="240" w:lineRule="auto"/>
              <w:jc w:val="both"/>
              <w:rPr>
                <w:rFonts w:ascii="Times New Roman" w:eastAsia="Times New Roman" w:hAnsi="Times New Roman"/>
                <w:sz w:val="22"/>
                <w:szCs w:val="22"/>
                <w:lang w:eastAsia="ar-SA"/>
              </w:rPr>
            </w:pPr>
            <w:r w:rsidRPr="008426BA">
              <w:rPr>
                <w:rFonts w:ascii="Times New Roman" w:eastAsia="Times New Roman" w:hAnsi="Times New Roman"/>
                <w:sz w:val="22"/>
                <w:szCs w:val="22"/>
                <w:lang w:eastAsia="ar-SA"/>
              </w:rPr>
              <w:t xml:space="preserve">Исполнение обязательств поставщика (подрядчика, исполнителя) по договору - 10% от начальной (максимальной) цены договора. </w:t>
            </w:r>
          </w:p>
          <w:p w14:paraId="68C373FB" w14:textId="77777777" w:rsidR="00FB539F" w:rsidRPr="008426BA" w:rsidRDefault="00FB539F" w:rsidP="00FB539F">
            <w:pPr>
              <w:suppressAutoHyphens/>
              <w:spacing w:after="0" w:line="240" w:lineRule="auto"/>
              <w:jc w:val="both"/>
              <w:rPr>
                <w:rFonts w:ascii="Times New Roman" w:eastAsia="Times New Roman" w:hAnsi="Times New Roman"/>
                <w:b/>
                <w:sz w:val="22"/>
                <w:szCs w:val="22"/>
                <w:lang w:eastAsia="ar-SA"/>
              </w:rPr>
            </w:pPr>
            <w:r w:rsidRPr="00FB539F">
              <w:rPr>
                <w:rFonts w:ascii="Times New Roman" w:eastAsia="Times New Roman" w:hAnsi="Times New Roman"/>
                <w:sz w:val="22"/>
                <w:szCs w:val="22"/>
                <w:lang w:eastAsia="ar-SA"/>
              </w:rPr>
              <w:t>Размер обеспечения исполнения договора:</w:t>
            </w:r>
            <w:r w:rsidRPr="008426BA">
              <w:rPr>
                <w:rFonts w:ascii="Times New Roman" w:eastAsia="Times New Roman" w:hAnsi="Times New Roman"/>
                <w:b/>
                <w:sz w:val="22"/>
                <w:szCs w:val="22"/>
                <w:lang w:eastAsia="ar-SA"/>
              </w:rPr>
              <w:t xml:space="preserve"> 374 400 (Триста семьдесят четыре тысячи четыреста) рублей 00 копеек.</w:t>
            </w:r>
          </w:p>
          <w:p w14:paraId="68758AE0" w14:textId="082629B2" w:rsidR="005828D4" w:rsidRPr="008426BA" w:rsidRDefault="005828D4" w:rsidP="005828D4">
            <w:pPr>
              <w:suppressAutoHyphens/>
              <w:spacing w:before="60" w:after="60" w:line="240" w:lineRule="auto"/>
              <w:jc w:val="both"/>
              <w:rPr>
                <w:rFonts w:ascii="Times New Roman" w:eastAsia="Times New Roman" w:hAnsi="Times New Roman"/>
                <w:sz w:val="22"/>
                <w:szCs w:val="22"/>
                <w:lang w:eastAsia="ar-SA"/>
              </w:rPr>
            </w:pPr>
            <w:r w:rsidRPr="008426BA">
              <w:rPr>
                <w:rFonts w:ascii="Times New Roman" w:eastAsia="Times New Roman" w:hAnsi="Times New Roman"/>
                <w:sz w:val="22"/>
                <w:szCs w:val="22"/>
                <w:lang w:eastAsia="ar-SA"/>
              </w:rPr>
              <w:t xml:space="preserve">Обеспечение исполнения договора может быть представлено в виде безотзывной банковской 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w:t>
            </w:r>
            <w:r w:rsidR="00C13AEA">
              <w:rPr>
                <w:rFonts w:ascii="Times New Roman" w:eastAsia="Times New Roman" w:hAnsi="Times New Roman"/>
                <w:sz w:val="22"/>
                <w:szCs w:val="22"/>
                <w:lang w:eastAsia="ar-SA"/>
              </w:rPr>
              <w:t>договор, самостоятельно.</w:t>
            </w:r>
          </w:p>
          <w:p w14:paraId="005DA665" w14:textId="180307BD" w:rsidR="005828D4" w:rsidRPr="00C13AEA" w:rsidRDefault="005828D4" w:rsidP="005828D4">
            <w:pPr>
              <w:suppressAutoHyphens/>
              <w:spacing w:before="60" w:after="60" w:line="240" w:lineRule="auto"/>
              <w:jc w:val="both"/>
              <w:rPr>
                <w:rFonts w:ascii="Times New Roman" w:eastAsia="Times New Roman" w:hAnsi="Times New Roman"/>
                <w:sz w:val="22"/>
                <w:szCs w:val="22"/>
                <w:lang w:eastAsia="ar-SA"/>
              </w:rPr>
            </w:pPr>
            <w:r w:rsidRPr="00C13AEA">
              <w:rPr>
                <w:rFonts w:ascii="Times New Roman" w:eastAsia="Times New Roman" w:hAnsi="Times New Roman"/>
                <w:sz w:val="22"/>
                <w:szCs w:val="22"/>
                <w:lang w:eastAsia="ar-SA"/>
              </w:rPr>
              <w:t xml:space="preserve">Безотзывная банковская гарантия должна соответствовать требованиям, установленным Гражданским кодексом Российской Федерации, а также иным законодательством Российской Федерации. </w:t>
            </w:r>
          </w:p>
          <w:p w14:paraId="23C51D33" w14:textId="77777777" w:rsidR="005828D4" w:rsidRPr="008426BA" w:rsidRDefault="005828D4" w:rsidP="005828D4">
            <w:pPr>
              <w:suppressAutoHyphens/>
              <w:spacing w:before="60" w:after="60" w:line="240" w:lineRule="auto"/>
              <w:jc w:val="both"/>
              <w:rPr>
                <w:rFonts w:ascii="Times New Roman" w:eastAsia="Times New Roman" w:hAnsi="Times New Roman"/>
                <w:sz w:val="22"/>
                <w:szCs w:val="22"/>
                <w:lang w:eastAsia="ar-SA"/>
              </w:rPr>
            </w:pPr>
            <w:r w:rsidRPr="008426BA">
              <w:rPr>
                <w:rFonts w:ascii="Times New Roman" w:eastAsia="Times New Roman" w:hAnsi="Times New Roman"/>
                <w:b/>
                <w:sz w:val="22"/>
                <w:szCs w:val="22"/>
                <w:lang w:eastAsia="ar-SA"/>
              </w:rPr>
              <w:t xml:space="preserve">Банковская гарантия, сведения о которой содержатся в </w:t>
            </w:r>
            <w:r w:rsidRPr="008426BA">
              <w:rPr>
                <w:rFonts w:ascii="Times New Roman" w:eastAsia="Times New Roman" w:hAnsi="Times New Roman"/>
                <w:sz w:val="22"/>
                <w:szCs w:val="22"/>
                <w:lang w:eastAsia="ar-SA"/>
              </w:rPr>
              <w:t>Реестре Банковских гарантий дополнительной проверке не подлежит.</w:t>
            </w:r>
          </w:p>
          <w:p w14:paraId="3AD24831" w14:textId="77777777" w:rsidR="005828D4" w:rsidRPr="008426BA" w:rsidRDefault="005828D4" w:rsidP="005828D4">
            <w:pPr>
              <w:suppressAutoHyphens/>
              <w:spacing w:before="60" w:after="60" w:line="240" w:lineRule="auto"/>
              <w:jc w:val="both"/>
              <w:rPr>
                <w:rFonts w:ascii="Times New Roman" w:eastAsia="Times New Roman" w:hAnsi="Times New Roman"/>
                <w:sz w:val="22"/>
                <w:szCs w:val="22"/>
                <w:lang w:eastAsia="ar-SA"/>
              </w:rPr>
            </w:pPr>
            <w:r w:rsidRPr="008426BA">
              <w:rPr>
                <w:rFonts w:ascii="Times New Roman" w:eastAsia="Times New Roman" w:hAnsi="Times New Roman"/>
                <w:sz w:val="22"/>
                <w:szCs w:val="22"/>
                <w:lang w:eastAsia="ar-SA"/>
              </w:rPr>
              <w:t>Срок предоставления обеспечения – до момента заключения договора.</w:t>
            </w:r>
          </w:p>
          <w:p w14:paraId="30284CC1" w14:textId="77777777" w:rsidR="005828D4" w:rsidRPr="008426BA" w:rsidRDefault="005828D4" w:rsidP="005828D4">
            <w:pPr>
              <w:suppressAutoHyphens/>
              <w:spacing w:after="0" w:line="240" w:lineRule="auto"/>
              <w:rPr>
                <w:rFonts w:ascii="Times New Roman" w:eastAsia="Times New Roman" w:hAnsi="Times New Roman"/>
                <w:sz w:val="22"/>
                <w:szCs w:val="22"/>
                <w:lang w:eastAsia="ar-SA"/>
              </w:rPr>
            </w:pPr>
          </w:p>
          <w:p w14:paraId="1515507F" w14:textId="77777777" w:rsidR="005828D4" w:rsidRPr="008426BA" w:rsidRDefault="005828D4" w:rsidP="005828D4">
            <w:pPr>
              <w:suppressAutoHyphens/>
              <w:spacing w:after="0" w:line="240" w:lineRule="auto"/>
              <w:rPr>
                <w:rFonts w:ascii="Times New Roman" w:eastAsia="Times New Roman" w:hAnsi="Times New Roman"/>
                <w:b/>
                <w:sz w:val="22"/>
                <w:szCs w:val="22"/>
                <w:lang w:eastAsia="ar-SA"/>
              </w:rPr>
            </w:pPr>
            <w:r w:rsidRPr="008426BA">
              <w:rPr>
                <w:rFonts w:ascii="Times New Roman" w:eastAsia="Times New Roman" w:hAnsi="Times New Roman"/>
                <w:b/>
                <w:sz w:val="22"/>
                <w:szCs w:val="22"/>
                <w:lang w:eastAsia="ar-SA"/>
              </w:rPr>
              <w:t xml:space="preserve">Исполнение обязательств поставщика (подрядчика, исполнителя) по договору </w:t>
            </w:r>
            <w:bookmarkStart w:id="404" w:name="_Toc523480748"/>
            <w:bookmarkStart w:id="405" w:name="_Toc524094053"/>
            <w:r w:rsidRPr="008426BA">
              <w:rPr>
                <w:rFonts w:ascii="Times New Roman" w:eastAsia="Times New Roman" w:hAnsi="Times New Roman"/>
                <w:b/>
                <w:sz w:val="22"/>
                <w:szCs w:val="22"/>
                <w:lang w:eastAsia="ar-SA"/>
              </w:rPr>
              <w:t xml:space="preserve">Получатель:  </w:t>
            </w:r>
          </w:p>
          <w:p w14:paraId="6DBDDD71" w14:textId="77777777" w:rsidR="005828D4" w:rsidRPr="008426BA" w:rsidRDefault="005828D4" w:rsidP="005828D4">
            <w:pPr>
              <w:suppressAutoHyphens/>
              <w:spacing w:after="0" w:line="240" w:lineRule="auto"/>
              <w:rPr>
                <w:rFonts w:ascii="Times New Roman" w:eastAsia="Times New Roman" w:hAnsi="Times New Roman"/>
                <w:sz w:val="22"/>
                <w:szCs w:val="22"/>
                <w:lang w:eastAsia="ar-SA"/>
              </w:rPr>
            </w:pPr>
            <w:r w:rsidRPr="008426BA">
              <w:rPr>
                <w:rFonts w:ascii="Times New Roman" w:eastAsia="Times New Roman" w:hAnsi="Times New Roman"/>
                <w:sz w:val="22"/>
                <w:szCs w:val="22"/>
                <w:lang w:eastAsia="ar-SA"/>
              </w:rPr>
              <w:lastRenderedPageBreak/>
              <w:t>Федеральное государственное учреждение науки Институт проблем управления им. В.А. Трапезникова Российской академии наук (ИПУ РАН)</w:t>
            </w:r>
            <w:bookmarkEnd w:id="404"/>
            <w:bookmarkEnd w:id="405"/>
          </w:p>
          <w:p w14:paraId="27E538EE" w14:textId="77777777" w:rsidR="005828D4" w:rsidRPr="008426BA" w:rsidRDefault="005828D4" w:rsidP="005828D4">
            <w:pPr>
              <w:suppressAutoHyphens/>
              <w:autoSpaceDE w:val="0"/>
              <w:autoSpaceDN w:val="0"/>
              <w:adjustRightInd w:val="0"/>
              <w:spacing w:after="0" w:line="240" w:lineRule="auto"/>
              <w:jc w:val="both"/>
              <w:outlineLvl w:val="2"/>
              <w:rPr>
                <w:rFonts w:ascii="Times New Roman" w:eastAsia="Times New Roman" w:hAnsi="Times New Roman"/>
                <w:sz w:val="22"/>
                <w:szCs w:val="22"/>
                <w:lang w:eastAsia="ar-SA"/>
              </w:rPr>
            </w:pPr>
            <w:bookmarkStart w:id="406" w:name="_Toc523480749"/>
            <w:bookmarkStart w:id="407" w:name="_Toc524094054"/>
            <w:bookmarkStart w:id="408" w:name="_Toc524355201"/>
            <w:bookmarkStart w:id="409" w:name="_Toc10475037"/>
            <w:bookmarkStart w:id="410" w:name="_Toc10477646"/>
            <w:bookmarkStart w:id="411" w:name="_Toc13226970"/>
            <w:bookmarkStart w:id="412" w:name="_Toc13244178"/>
            <w:bookmarkStart w:id="413" w:name="_Toc13488136"/>
            <w:bookmarkStart w:id="414" w:name="_Toc13502233"/>
            <w:r w:rsidRPr="008426BA">
              <w:rPr>
                <w:rFonts w:ascii="Times New Roman" w:eastAsia="Times New Roman" w:hAnsi="Times New Roman"/>
                <w:sz w:val="22"/>
                <w:szCs w:val="22"/>
                <w:lang w:eastAsia="ar-SA"/>
              </w:rPr>
              <w:t>Юридический адрес:</w:t>
            </w:r>
            <w:bookmarkEnd w:id="406"/>
            <w:bookmarkEnd w:id="407"/>
            <w:bookmarkEnd w:id="408"/>
            <w:bookmarkEnd w:id="409"/>
            <w:bookmarkEnd w:id="410"/>
            <w:bookmarkEnd w:id="411"/>
            <w:bookmarkEnd w:id="412"/>
            <w:bookmarkEnd w:id="413"/>
            <w:bookmarkEnd w:id="414"/>
            <w:r w:rsidRPr="008426BA">
              <w:rPr>
                <w:rFonts w:ascii="Times New Roman" w:eastAsia="Times New Roman" w:hAnsi="Times New Roman"/>
                <w:sz w:val="22"/>
                <w:szCs w:val="22"/>
                <w:lang w:eastAsia="ar-SA"/>
              </w:rPr>
              <w:t xml:space="preserve"> </w:t>
            </w:r>
          </w:p>
          <w:p w14:paraId="1FC5C620" w14:textId="77777777" w:rsidR="005828D4" w:rsidRPr="008426BA" w:rsidRDefault="005828D4" w:rsidP="005828D4">
            <w:pPr>
              <w:suppressAutoHyphens/>
              <w:spacing w:after="0" w:line="240" w:lineRule="auto"/>
              <w:jc w:val="both"/>
              <w:rPr>
                <w:rFonts w:ascii="Times New Roman" w:eastAsia="Times New Roman" w:hAnsi="Times New Roman"/>
                <w:sz w:val="22"/>
                <w:szCs w:val="22"/>
                <w:lang w:eastAsia="ar-SA"/>
              </w:rPr>
            </w:pPr>
            <w:proofErr w:type="gramStart"/>
            <w:r w:rsidRPr="008426BA">
              <w:rPr>
                <w:rFonts w:ascii="Times New Roman" w:eastAsia="Times New Roman" w:hAnsi="Times New Roman"/>
                <w:sz w:val="22"/>
                <w:szCs w:val="22"/>
                <w:lang w:eastAsia="ar-SA"/>
              </w:rPr>
              <w:t>117997,г.</w:t>
            </w:r>
            <w:proofErr w:type="gramEnd"/>
            <w:r w:rsidRPr="008426BA">
              <w:rPr>
                <w:rFonts w:ascii="Times New Roman" w:eastAsia="Times New Roman" w:hAnsi="Times New Roman"/>
                <w:sz w:val="22"/>
                <w:szCs w:val="22"/>
                <w:lang w:eastAsia="ar-SA"/>
              </w:rPr>
              <w:t> Москва, ул. Профсоюзная, д.65</w:t>
            </w:r>
          </w:p>
          <w:p w14:paraId="014E6DEE" w14:textId="77777777" w:rsidR="005828D4" w:rsidRPr="008426BA" w:rsidRDefault="005828D4" w:rsidP="005828D4">
            <w:pPr>
              <w:suppressAutoHyphens/>
              <w:spacing w:after="0" w:line="240" w:lineRule="auto"/>
              <w:jc w:val="both"/>
              <w:rPr>
                <w:rFonts w:ascii="Times New Roman" w:eastAsia="Times New Roman" w:hAnsi="Times New Roman"/>
                <w:sz w:val="22"/>
                <w:szCs w:val="22"/>
                <w:lang w:eastAsia="ar-SA"/>
              </w:rPr>
            </w:pPr>
            <w:r w:rsidRPr="008426BA">
              <w:rPr>
                <w:rFonts w:ascii="Times New Roman" w:eastAsia="Times New Roman" w:hAnsi="Times New Roman"/>
                <w:sz w:val="22"/>
                <w:szCs w:val="22"/>
                <w:lang w:eastAsia="ar-SA"/>
              </w:rPr>
              <w:t xml:space="preserve">Фактический адрес: </w:t>
            </w:r>
          </w:p>
          <w:p w14:paraId="38DBEEB2" w14:textId="77777777" w:rsidR="005828D4" w:rsidRPr="008426BA" w:rsidRDefault="005828D4" w:rsidP="005828D4">
            <w:pPr>
              <w:suppressAutoHyphens/>
              <w:spacing w:after="0" w:line="240" w:lineRule="auto"/>
              <w:jc w:val="both"/>
              <w:rPr>
                <w:rFonts w:ascii="Times New Roman" w:eastAsia="Times New Roman" w:hAnsi="Times New Roman"/>
                <w:sz w:val="22"/>
                <w:szCs w:val="22"/>
                <w:lang w:eastAsia="ar-SA"/>
              </w:rPr>
            </w:pPr>
            <w:r w:rsidRPr="008426BA">
              <w:rPr>
                <w:rFonts w:ascii="Times New Roman" w:eastAsia="Times New Roman" w:hAnsi="Times New Roman"/>
                <w:sz w:val="22"/>
                <w:szCs w:val="22"/>
                <w:lang w:eastAsia="ar-SA"/>
              </w:rPr>
              <w:t>117997, г. Москва, ГСП-7,</w:t>
            </w:r>
          </w:p>
          <w:p w14:paraId="6860F516" w14:textId="77777777" w:rsidR="005828D4" w:rsidRPr="008426BA" w:rsidRDefault="005828D4" w:rsidP="005828D4">
            <w:pPr>
              <w:suppressAutoHyphens/>
              <w:spacing w:after="0" w:line="240" w:lineRule="auto"/>
              <w:jc w:val="both"/>
              <w:rPr>
                <w:rFonts w:ascii="Times New Roman" w:eastAsia="Times New Roman" w:hAnsi="Times New Roman"/>
                <w:sz w:val="22"/>
                <w:szCs w:val="22"/>
                <w:lang w:eastAsia="ar-SA"/>
              </w:rPr>
            </w:pPr>
            <w:r w:rsidRPr="008426BA">
              <w:rPr>
                <w:rFonts w:ascii="Times New Roman" w:eastAsia="Times New Roman" w:hAnsi="Times New Roman"/>
                <w:sz w:val="22"/>
                <w:szCs w:val="22"/>
                <w:lang w:eastAsia="ar-SA"/>
              </w:rPr>
              <w:t>В-342 ул. Профсоюзная, д.65</w:t>
            </w:r>
          </w:p>
          <w:p w14:paraId="6AA72ACD" w14:textId="77777777" w:rsidR="005828D4" w:rsidRPr="008426BA" w:rsidRDefault="005828D4" w:rsidP="005828D4">
            <w:pPr>
              <w:suppressAutoHyphens/>
              <w:spacing w:after="0" w:line="240" w:lineRule="auto"/>
              <w:jc w:val="both"/>
              <w:rPr>
                <w:rFonts w:ascii="Times New Roman" w:eastAsia="Times New Roman" w:hAnsi="Times New Roman"/>
                <w:sz w:val="22"/>
                <w:szCs w:val="22"/>
                <w:lang w:eastAsia="ar-SA"/>
              </w:rPr>
            </w:pPr>
            <w:r w:rsidRPr="008426BA">
              <w:rPr>
                <w:rFonts w:ascii="Times New Roman" w:eastAsia="Times New Roman" w:hAnsi="Times New Roman"/>
                <w:sz w:val="22"/>
                <w:szCs w:val="22"/>
                <w:lang w:eastAsia="ar-SA"/>
              </w:rPr>
              <w:t>ОГРН 1037739269590</w:t>
            </w:r>
          </w:p>
          <w:p w14:paraId="2A21E433" w14:textId="77777777" w:rsidR="005828D4" w:rsidRPr="008426BA" w:rsidRDefault="005828D4" w:rsidP="005828D4">
            <w:pPr>
              <w:suppressAutoHyphens/>
              <w:spacing w:after="0" w:line="240" w:lineRule="auto"/>
              <w:jc w:val="both"/>
              <w:rPr>
                <w:rFonts w:ascii="Times New Roman" w:eastAsia="Times New Roman" w:hAnsi="Times New Roman"/>
                <w:sz w:val="22"/>
                <w:szCs w:val="22"/>
                <w:lang w:eastAsia="ar-SA"/>
              </w:rPr>
            </w:pPr>
            <w:r w:rsidRPr="008426BA">
              <w:rPr>
                <w:rFonts w:ascii="Times New Roman" w:eastAsia="Times New Roman" w:hAnsi="Times New Roman"/>
                <w:sz w:val="22"/>
                <w:szCs w:val="22"/>
                <w:lang w:eastAsia="ar-SA"/>
              </w:rPr>
              <w:t xml:space="preserve">ИНН: 7728013512 </w:t>
            </w:r>
          </w:p>
          <w:p w14:paraId="713C3751" w14:textId="77777777" w:rsidR="005828D4" w:rsidRPr="008426BA" w:rsidRDefault="005828D4" w:rsidP="005828D4">
            <w:pPr>
              <w:suppressAutoHyphens/>
              <w:spacing w:after="0" w:line="240" w:lineRule="auto"/>
              <w:jc w:val="both"/>
              <w:rPr>
                <w:rFonts w:ascii="Times New Roman" w:eastAsia="Times New Roman" w:hAnsi="Times New Roman"/>
                <w:sz w:val="22"/>
                <w:szCs w:val="22"/>
                <w:lang w:eastAsia="ar-SA"/>
              </w:rPr>
            </w:pPr>
            <w:r w:rsidRPr="008426BA">
              <w:rPr>
                <w:rFonts w:ascii="Times New Roman" w:eastAsia="Times New Roman" w:hAnsi="Times New Roman"/>
                <w:sz w:val="22"/>
                <w:szCs w:val="22"/>
                <w:lang w:eastAsia="ar-SA"/>
              </w:rPr>
              <w:t>КПП: 772801001</w:t>
            </w:r>
          </w:p>
          <w:p w14:paraId="2E230082" w14:textId="77777777" w:rsidR="005828D4" w:rsidRPr="008426BA" w:rsidRDefault="005828D4" w:rsidP="005828D4">
            <w:pPr>
              <w:suppressAutoHyphens/>
              <w:spacing w:after="0" w:line="240" w:lineRule="auto"/>
              <w:jc w:val="both"/>
              <w:rPr>
                <w:rFonts w:ascii="Times New Roman" w:eastAsia="Times New Roman" w:hAnsi="Times New Roman"/>
                <w:sz w:val="22"/>
                <w:szCs w:val="22"/>
                <w:lang w:eastAsia="ar-SA"/>
              </w:rPr>
            </w:pPr>
            <w:r w:rsidRPr="008426BA">
              <w:rPr>
                <w:rFonts w:ascii="Times New Roman" w:eastAsia="Times New Roman" w:hAnsi="Times New Roman"/>
                <w:sz w:val="22"/>
                <w:szCs w:val="22"/>
                <w:lang w:eastAsia="ar-SA"/>
              </w:rPr>
              <w:t>Банковские реквизиты:</w:t>
            </w:r>
          </w:p>
          <w:p w14:paraId="0FD74C3A" w14:textId="77777777" w:rsidR="005828D4" w:rsidRPr="008426BA" w:rsidRDefault="005828D4" w:rsidP="005828D4">
            <w:pPr>
              <w:suppressAutoHyphens/>
              <w:spacing w:after="0" w:line="240" w:lineRule="auto"/>
              <w:jc w:val="both"/>
              <w:rPr>
                <w:rFonts w:ascii="Times New Roman" w:eastAsia="Times New Roman" w:hAnsi="Times New Roman"/>
                <w:sz w:val="22"/>
                <w:szCs w:val="22"/>
                <w:lang w:eastAsia="ar-SA"/>
              </w:rPr>
            </w:pPr>
            <w:r w:rsidRPr="008426BA">
              <w:rPr>
                <w:rFonts w:ascii="Times New Roman" w:eastAsia="Times New Roman" w:hAnsi="Times New Roman"/>
                <w:sz w:val="22"/>
                <w:szCs w:val="22"/>
                <w:lang w:eastAsia="ar-SA"/>
              </w:rPr>
              <w:t xml:space="preserve">УФК по </w:t>
            </w:r>
            <w:proofErr w:type="spellStart"/>
            <w:r w:rsidRPr="008426BA">
              <w:rPr>
                <w:rFonts w:ascii="Times New Roman" w:eastAsia="Times New Roman" w:hAnsi="Times New Roman"/>
                <w:sz w:val="22"/>
                <w:szCs w:val="22"/>
                <w:lang w:eastAsia="ar-SA"/>
              </w:rPr>
              <w:t>г.Москве</w:t>
            </w:r>
            <w:proofErr w:type="spellEnd"/>
          </w:p>
          <w:p w14:paraId="51940E1B" w14:textId="77777777" w:rsidR="005828D4" w:rsidRPr="008426BA" w:rsidRDefault="005828D4" w:rsidP="005828D4">
            <w:pPr>
              <w:suppressAutoHyphens/>
              <w:spacing w:after="0" w:line="240" w:lineRule="auto"/>
              <w:jc w:val="both"/>
              <w:rPr>
                <w:rFonts w:ascii="Times New Roman" w:eastAsia="Times New Roman" w:hAnsi="Times New Roman"/>
                <w:sz w:val="22"/>
                <w:szCs w:val="22"/>
                <w:lang w:eastAsia="ar-SA"/>
              </w:rPr>
            </w:pPr>
            <w:proofErr w:type="gramStart"/>
            <w:r w:rsidRPr="008426BA">
              <w:rPr>
                <w:rFonts w:ascii="Times New Roman" w:eastAsia="Times New Roman" w:hAnsi="Times New Roman"/>
                <w:sz w:val="22"/>
                <w:szCs w:val="22"/>
                <w:lang w:eastAsia="ar-SA"/>
              </w:rPr>
              <w:t>т</w:t>
            </w:r>
            <w:proofErr w:type="gramEnd"/>
            <w:r w:rsidRPr="008426BA">
              <w:rPr>
                <w:rFonts w:ascii="Times New Roman" w:eastAsia="Times New Roman" w:hAnsi="Times New Roman"/>
                <w:sz w:val="22"/>
                <w:szCs w:val="22"/>
                <w:lang w:eastAsia="ar-SA"/>
              </w:rPr>
              <w:t>/с 40501810845252000079</w:t>
            </w:r>
          </w:p>
          <w:p w14:paraId="37EE1520" w14:textId="77777777" w:rsidR="005828D4" w:rsidRPr="008426BA" w:rsidRDefault="005828D4" w:rsidP="005828D4">
            <w:pPr>
              <w:suppressAutoHyphens/>
              <w:spacing w:after="0" w:line="240" w:lineRule="auto"/>
              <w:jc w:val="both"/>
              <w:rPr>
                <w:rFonts w:ascii="Times New Roman" w:eastAsia="Times New Roman" w:hAnsi="Times New Roman"/>
                <w:sz w:val="22"/>
                <w:szCs w:val="22"/>
                <w:lang w:eastAsia="ar-SA"/>
              </w:rPr>
            </w:pPr>
            <w:r w:rsidRPr="008426BA">
              <w:rPr>
                <w:rFonts w:ascii="Times New Roman" w:eastAsia="Times New Roman" w:hAnsi="Times New Roman"/>
                <w:sz w:val="22"/>
                <w:szCs w:val="22"/>
                <w:lang w:eastAsia="ar-SA"/>
              </w:rPr>
              <w:t>ГУ Банка России по ЦФО</w:t>
            </w:r>
          </w:p>
          <w:p w14:paraId="43AD3501" w14:textId="77777777" w:rsidR="005828D4" w:rsidRPr="008426BA" w:rsidRDefault="005828D4" w:rsidP="005828D4">
            <w:pPr>
              <w:pStyle w:val="a"/>
              <w:numPr>
                <w:ilvl w:val="0"/>
                <w:numId w:val="0"/>
              </w:numPr>
              <w:rPr>
                <w:rFonts w:ascii="Times New Roman" w:hAnsi="Times New Roman"/>
                <w:b/>
                <w:sz w:val="22"/>
                <w:szCs w:val="22"/>
                <w:lang w:eastAsia="ar-SA"/>
              </w:rPr>
            </w:pPr>
            <w:proofErr w:type="gramStart"/>
            <w:r w:rsidRPr="008426BA">
              <w:rPr>
                <w:rFonts w:ascii="Times New Roman" w:hAnsi="Times New Roman"/>
                <w:sz w:val="22"/>
                <w:szCs w:val="22"/>
                <w:lang w:eastAsia="ar-SA"/>
              </w:rPr>
              <w:t>л</w:t>
            </w:r>
            <w:proofErr w:type="gramEnd"/>
            <w:r w:rsidRPr="008426BA">
              <w:rPr>
                <w:rFonts w:ascii="Times New Roman" w:hAnsi="Times New Roman"/>
                <w:sz w:val="22"/>
                <w:szCs w:val="22"/>
                <w:lang w:eastAsia="ar-SA"/>
              </w:rPr>
              <w:t>/с 20736Ц83220</w:t>
            </w:r>
          </w:p>
        </w:tc>
      </w:tr>
      <w:tr w:rsidR="005828D4" w:rsidRPr="007C18BC" w14:paraId="097EA4F6" w14:textId="77777777" w:rsidTr="0096225E">
        <w:trPr>
          <w:trHeight w:val="194"/>
        </w:trPr>
        <w:tc>
          <w:tcPr>
            <w:tcW w:w="567" w:type="dxa"/>
            <w:shd w:val="clear" w:color="auto" w:fill="auto"/>
          </w:tcPr>
          <w:p w14:paraId="12BC9CC1" w14:textId="77777777" w:rsidR="005828D4" w:rsidRPr="008426BA" w:rsidRDefault="005828D4" w:rsidP="005828D4">
            <w:pPr>
              <w:pStyle w:val="a"/>
              <w:numPr>
                <w:ilvl w:val="0"/>
                <w:numId w:val="12"/>
              </w:numPr>
              <w:rPr>
                <w:rFonts w:ascii="Times New Roman" w:hAnsi="Times New Roman"/>
                <w:sz w:val="22"/>
                <w:szCs w:val="22"/>
              </w:rPr>
            </w:pPr>
          </w:p>
        </w:tc>
        <w:tc>
          <w:tcPr>
            <w:tcW w:w="2552" w:type="dxa"/>
            <w:shd w:val="clear" w:color="auto" w:fill="auto"/>
          </w:tcPr>
          <w:p w14:paraId="68D640F2" w14:textId="4DF62D6F" w:rsidR="005828D4" w:rsidRPr="00627163" w:rsidRDefault="005828D4" w:rsidP="005828D4">
            <w:pPr>
              <w:pStyle w:val="a"/>
              <w:numPr>
                <w:ilvl w:val="0"/>
                <w:numId w:val="0"/>
              </w:numPr>
              <w:jc w:val="left"/>
              <w:rPr>
                <w:rFonts w:ascii="Times New Roman" w:hAnsi="Times New Roman"/>
                <w:sz w:val="22"/>
                <w:szCs w:val="22"/>
              </w:rPr>
            </w:pPr>
            <w:r w:rsidRPr="00627163">
              <w:rPr>
                <w:rFonts w:ascii="Times New Roman" w:hAnsi="Times New Roman"/>
                <w:sz w:val="22"/>
                <w:szCs w:val="22"/>
              </w:rPr>
              <w:t xml:space="preserve">Условия предоставления приоритета (постановление Правительства РФ от 16.09.2016 № </w:t>
            </w:r>
            <w:proofErr w:type="gramStart"/>
            <w:r w:rsidRPr="00627163">
              <w:rPr>
                <w:rFonts w:ascii="Times New Roman" w:hAnsi="Times New Roman"/>
                <w:sz w:val="22"/>
                <w:szCs w:val="22"/>
              </w:rPr>
              <w:t>925 )</w:t>
            </w:r>
            <w:proofErr w:type="gramEnd"/>
          </w:p>
        </w:tc>
        <w:tc>
          <w:tcPr>
            <w:tcW w:w="6946" w:type="dxa"/>
          </w:tcPr>
          <w:p w14:paraId="3F39617B" w14:textId="78C163E5" w:rsidR="0092577E" w:rsidRPr="00627163" w:rsidRDefault="0092577E" w:rsidP="00627163">
            <w:pPr>
              <w:pStyle w:val="4"/>
              <w:numPr>
                <w:ilvl w:val="0"/>
                <w:numId w:val="0"/>
              </w:numPr>
              <w:spacing w:before="0"/>
              <w:rPr>
                <w:rFonts w:ascii="Times New Roman" w:hAnsi="Times New Roman"/>
                <w:sz w:val="22"/>
                <w:szCs w:val="22"/>
              </w:rPr>
            </w:pPr>
            <w:r w:rsidRPr="00627163">
              <w:rPr>
                <w:rFonts w:ascii="Times New Roman" w:hAnsi="Times New Roman"/>
                <w:sz w:val="22"/>
                <w:szCs w:val="22"/>
              </w:rPr>
              <w:t>Установлен приоритет работ, услуг, выполняемых, оказываемых российскими лицами на основании Постановления Правительства РФ № 925 от 16 сентября 2016г.</w:t>
            </w:r>
          </w:p>
          <w:p w14:paraId="7839D6A9" w14:textId="19AE52E9" w:rsidR="005828D4" w:rsidRPr="00627163" w:rsidRDefault="00721249" w:rsidP="00627163">
            <w:pPr>
              <w:pStyle w:val="4"/>
              <w:numPr>
                <w:ilvl w:val="0"/>
                <w:numId w:val="0"/>
              </w:numPr>
              <w:spacing w:before="0"/>
              <w:rPr>
                <w:rFonts w:ascii="Times New Roman" w:hAnsi="Times New Roman"/>
                <w:sz w:val="22"/>
                <w:szCs w:val="22"/>
              </w:rPr>
            </w:pPr>
            <w:r w:rsidRPr="00627163">
              <w:rPr>
                <w:rFonts w:ascii="Times New Roman" w:hAnsi="Times New Roman"/>
                <w:sz w:val="22"/>
                <w:szCs w:val="22"/>
              </w:rPr>
              <w:t xml:space="preserve">Условия предоставления приоритета: </w:t>
            </w:r>
            <w:r w:rsidR="00627163">
              <w:rPr>
                <w:rFonts w:ascii="Times New Roman" w:hAnsi="Times New Roman"/>
                <w:sz w:val="22"/>
                <w:szCs w:val="22"/>
              </w:rPr>
              <w:t>р</w:t>
            </w:r>
            <w:r w:rsidRPr="00627163">
              <w:rPr>
                <w:rFonts w:ascii="Times New Roman" w:hAnsi="Times New Roman"/>
                <w:sz w:val="22"/>
                <w:szCs w:val="22"/>
              </w:rPr>
              <w:t>аздел</w:t>
            </w:r>
            <w:r w:rsidR="005828D4" w:rsidRPr="00627163">
              <w:rPr>
                <w:rFonts w:ascii="Times New Roman" w:hAnsi="Times New Roman"/>
                <w:sz w:val="22"/>
                <w:szCs w:val="22"/>
              </w:rPr>
              <w:t xml:space="preserve"> </w:t>
            </w:r>
            <w:r w:rsidR="0092577E" w:rsidRPr="00627163">
              <w:rPr>
                <w:rFonts w:ascii="Times New Roman" w:hAnsi="Times New Roman"/>
                <w:sz w:val="22"/>
                <w:szCs w:val="22"/>
              </w:rPr>
              <w:fldChar w:fldCharType="begin"/>
            </w:r>
            <w:r w:rsidR="0092577E" w:rsidRPr="00627163">
              <w:rPr>
                <w:rFonts w:ascii="Times New Roman" w:hAnsi="Times New Roman"/>
                <w:sz w:val="22"/>
                <w:szCs w:val="22"/>
              </w:rPr>
              <w:instrText xml:space="preserve"> REF _Ref13577091 \n \h </w:instrText>
            </w:r>
            <w:r w:rsidRPr="00627163">
              <w:rPr>
                <w:rFonts w:ascii="Times New Roman" w:hAnsi="Times New Roman"/>
                <w:sz w:val="22"/>
                <w:szCs w:val="22"/>
              </w:rPr>
              <w:instrText xml:space="preserve"> \* MERGEFORMAT </w:instrText>
            </w:r>
            <w:r w:rsidR="0092577E" w:rsidRPr="00627163">
              <w:rPr>
                <w:rFonts w:ascii="Times New Roman" w:hAnsi="Times New Roman"/>
                <w:sz w:val="22"/>
                <w:szCs w:val="22"/>
              </w:rPr>
            </w:r>
            <w:r w:rsidR="0092577E" w:rsidRPr="00627163">
              <w:rPr>
                <w:rFonts w:ascii="Times New Roman" w:hAnsi="Times New Roman"/>
                <w:sz w:val="22"/>
                <w:szCs w:val="22"/>
              </w:rPr>
              <w:fldChar w:fldCharType="separate"/>
            </w:r>
            <w:r w:rsidR="00987D53">
              <w:rPr>
                <w:rFonts w:ascii="Times New Roman" w:hAnsi="Times New Roman"/>
                <w:sz w:val="22"/>
                <w:szCs w:val="22"/>
              </w:rPr>
              <w:t>9</w:t>
            </w:r>
            <w:r w:rsidR="0092577E" w:rsidRPr="00627163">
              <w:rPr>
                <w:rFonts w:ascii="Times New Roman" w:hAnsi="Times New Roman"/>
                <w:sz w:val="22"/>
                <w:szCs w:val="22"/>
              </w:rPr>
              <w:fldChar w:fldCharType="end"/>
            </w:r>
            <w:r w:rsidR="005828D4" w:rsidRPr="00627163">
              <w:rPr>
                <w:rFonts w:ascii="Times New Roman" w:hAnsi="Times New Roman"/>
                <w:sz w:val="22"/>
                <w:szCs w:val="22"/>
              </w:rPr>
              <w:t xml:space="preserve"> Документации о закупке.</w:t>
            </w:r>
          </w:p>
          <w:p w14:paraId="36323363" w14:textId="3F373819" w:rsidR="00721249" w:rsidRPr="00627163" w:rsidRDefault="00721249" w:rsidP="00627163">
            <w:pPr>
              <w:pStyle w:val="4"/>
              <w:numPr>
                <w:ilvl w:val="0"/>
                <w:numId w:val="0"/>
              </w:numPr>
              <w:spacing w:before="0"/>
              <w:rPr>
                <w:rFonts w:ascii="Times New Roman" w:hAnsi="Times New Roman"/>
                <w:sz w:val="22"/>
                <w:szCs w:val="22"/>
              </w:rPr>
            </w:pPr>
            <w:r w:rsidRPr="00627163">
              <w:rPr>
                <w:rFonts w:ascii="Times New Roman" w:hAnsi="Times New Roman"/>
                <w:sz w:val="22"/>
                <w:szCs w:val="22"/>
              </w:rPr>
              <w:t>Приоритет н</w:t>
            </w:r>
            <w:r w:rsidR="00627163" w:rsidRPr="00627163">
              <w:rPr>
                <w:rFonts w:ascii="Times New Roman" w:hAnsi="Times New Roman"/>
                <w:sz w:val="22"/>
                <w:szCs w:val="22"/>
              </w:rPr>
              <w:t xml:space="preserve">е предоставляется </w:t>
            </w:r>
            <w:r w:rsidRPr="00627163">
              <w:rPr>
                <w:rFonts w:ascii="Times New Roman" w:eastAsiaTheme="majorEastAsia" w:hAnsi="Times New Roman"/>
                <w:bCs/>
                <w:sz w:val="22"/>
                <w:szCs w:val="22"/>
              </w:rPr>
              <w:t>в случаях, если:</w:t>
            </w:r>
          </w:p>
          <w:p w14:paraId="3EEA37DA" w14:textId="3498D999" w:rsidR="00721249" w:rsidRPr="00627163" w:rsidRDefault="00721249" w:rsidP="00627163">
            <w:pPr>
              <w:suppressAutoHyphens/>
              <w:spacing w:after="0" w:line="240" w:lineRule="auto"/>
              <w:jc w:val="both"/>
              <w:rPr>
                <w:rFonts w:ascii="Times New Roman" w:eastAsiaTheme="majorEastAsia" w:hAnsi="Times New Roman"/>
                <w:bCs/>
                <w:sz w:val="20"/>
                <w:szCs w:val="20"/>
                <w:lang w:eastAsia="ru-RU"/>
              </w:rPr>
            </w:pPr>
            <w:r w:rsidRPr="00627163">
              <w:rPr>
                <w:rFonts w:ascii="Times New Roman" w:eastAsiaTheme="majorEastAsia" w:hAnsi="Times New Roman"/>
                <w:bCs/>
                <w:sz w:val="20"/>
                <w:szCs w:val="20"/>
                <w:lang w:eastAsia="ru-RU"/>
              </w:rPr>
              <w:t xml:space="preserve"> </w:t>
            </w:r>
            <w:proofErr w:type="gramStart"/>
            <w:r w:rsidRPr="00627163">
              <w:rPr>
                <w:rFonts w:ascii="Times New Roman" w:eastAsiaTheme="majorEastAsia" w:hAnsi="Times New Roman"/>
                <w:bCs/>
                <w:sz w:val="20"/>
                <w:szCs w:val="20"/>
                <w:lang w:eastAsia="ru-RU"/>
              </w:rPr>
              <w:t>а)  закупка</w:t>
            </w:r>
            <w:proofErr w:type="gramEnd"/>
            <w:r w:rsidRPr="00627163">
              <w:rPr>
                <w:rFonts w:ascii="Times New Roman" w:eastAsiaTheme="majorEastAsia" w:hAnsi="Times New Roman"/>
                <w:bCs/>
                <w:sz w:val="20"/>
                <w:szCs w:val="20"/>
                <w:lang w:eastAsia="ru-RU"/>
              </w:rPr>
              <w:t xml:space="preserve"> признана несостоявшейся, и договор заключается с единственным участником закупки;</w:t>
            </w:r>
          </w:p>
          <w:p w14:paraId="3A6D8CB3" w14:textId="012CF3FD" w:rsidR="00721249" w:rsidRPr="00627163" w:rsidRDefault="00721249" w:rsidP="00627163">
            <w:pPr>
              <w:suppressAutoHyphens/>
              <w:spacing w:after="0" w:line="240" w:lineRule="auto"/>
              <w:jc w:val="both"/>
              <w:rPr>
                <w:rFonts w:ascii="Times New Roman" w:eastAsiaTheme="majorEastAsia" w:hAnsi="Times New Roman"/>
                <w:bCs/>
                <w:sz w:val="20"/>
                <w:szCs w:val="20"/>
                <w:lang w:eastAsia="ru-RU"/>
              </w:rPr>
            </w:pPr>
            <w:r w:rsidRPr="00627163">
              <w:rPr>
                <w:rFonts w:ascii="Times New Roman" w:eastAsiaTheme="majorEastAsia" w:hAnsi="Times New Roman"/>
                <w:bCs/>
                <w:sz w:val="20"/>
                <w:szCs w:val="20"/>
                <w:lang w:eastAsia="ru-RU"/>
              </w:rPr>
              <w:t xml:space="preserve"> </w:t>
            </w:r>
            <w:proofErr w:type="gramStart"/>
            <w:r w:rsidRPr="00627163">
              <w:rPr>
                <w:rFonts w:ascii="Times New Roman" w:eastAsiaTheme="majorEastAsia" w:hAnsi="Times New Roman"/>
                <w:bCs/>
                <w:sz w:val="20"/>
                <w:szCs w:val="20"/>
                <w:lang w:eastAsia="ru-RU"/>
              </w:rPr>
              <w:t>б)  в</w:t>
            </w:r>
            <w:proofErr w:type="gramEnd"/>
            <w:r w:rsidRPr="00627163">
              <w:rPr>
                <w:rFonts w:ascii="Times New Roman" w:eastAsiaTheme="majorEastAsia" w:hAnsi="Times New Roman"/>
                <w:bCs/>
                <w:sz w:val="20"/>
                <w:szCs w:val="20"/>
                <w:lang w:eastAsia="ru-RU"/>
              </w:rP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17BB7517" w14:textId="7AEA14CD" w:rsidR="00721249" w:rsidRPr="00627163" w:rsidRDefault="00721249" w:rsidP="00627163">
            <w:pPr>
              <w:suppressAutoHyphens/>
              <w:spacing w:after="0" w:line="240" w:lineRule="auto"/>
              <w:ind w:left="70"/>
              <w:jc w:val="both"/>
              <w:rPr>
                <w:rFonts w:ascii="Times New Roman" w:eastAsiaTheme="majorEastAsia" w:hAnsi="Times New Roman"/>
                <w:bCs/>
                <w:sz w:val="20"/>
                <w:szCs w:val="20"/>
                <w:lang w:eastAsia="ru-RU"/>
              </w:rPr>
            </w:pPr>
            <w:proofErr w:type="gramStart"/>
            <w:r w:rsidRPr="00627163">
              <w:rPr>
                <w:rFonts w:ascii="Times New Roman" w:eastAsiaTheme="majorEastAsia" w:hAnsi="Times New Roman"/>
                <w:bCs/>
                <w:sz w:val="20"/>
                <w:szCs w:val="20"/>
                <w:lang w:eastAsia="ru-RU"/>
              </w:rPr>
              <w:t>в)  в</w:t>
            </w:r>
            <w:proofErr w:type="gramEnd"/>
            <w:r w:rsidRPr="00627163">
              <w:rPr>
                <w:rFonts w:ascii="Times New Roman" w:eastAsiaTheme="majorEastAsia" w:hAnsi="Times New Roman"/>
                <w:bCs/>
                <w:sz w:val="20"/>
                <w:szCs w:val="20"/>
                <w:lang w:eastAsia="ru-RU"/>
              </w:rP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7E8683E3" w14:textId="2C9212DB" w:rsidR="00721249" w:rsidRPr="00627163" w:rsidRDefault="00721249" w:rsidP="00721249">
            <w:pPr>
              <w:suppressAutoHyphens/>
              <w:spacing w:after="0" w:line="240" w:lineRule="auto"/>
              <w:ind w:left="70"/>
              <w:jc w:val="both"/>
              <w:rPr>
                <w:rFonts w:ascii="Times New Roman" w:hAnsi="Times New Roman"/>
                <w:sz w:val="22"/>
                <w:szCs w:val="22"/>
              </w:rPr>
            </w:pPr>
            <w:proofErr w:type="gramStart"/>
            <w:r w:rsidRPr="00627163">
              <w:rPr>
                <w:rFonts w:ascii="Times New Roman" w:eastAsiaTheme="majorEastAsia" w:hAnsi="Times New Roman"/>
                <w:bCs/>
                <w:sz w:val="20"/>
                <w:szCs w:val="20"/>
                <w:lang w:eastAsia="ru-RU"/>
              </w:rPr>
              <w:t>г)  в</w:t>
            </w:r>
            <w:proofErr w:type="gramEnd"/>
            <w:r w:rsidRPr="00627163">
              <w:rPr>
                <w:rFonts w:ascii="Times New Roman" w:eastAsiaTheme="majorEastAsia" w:hAnsi="Times New Roman"/>
                <w:bCs/>
                <w:sz w:val="20"/>
                <w:szCs w:val="20"/>
                <w:lang w:eastAsia="ru-RU"/>
              </w:rP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627163">
              <w:rPr>
                <w:rFonts w:ascii="Times New Roman" w:hAnsi="Times New Roman"/>
                <w:sz w:val="22"/>
                <w:szCs w:val="22"/>
              </w:rPr>
              <w:t xml:space="preserve"> </w:t>
            </w:r>
          </w:p>
        </w:tc>
      </w:tr>
      <w:tr w:rsidR="005828D4" w:rsidRPr="007C18BC" w14:paraId="7B578FD7" w14:textId="77777777" w:rsidTr="0096225E">
        <w:trPr>
          <w:trHeight w:val="194"/>
        </w:trPr>
        <w:tc>
          <w:tcPr>
            <w:tcW w:w="567" w:type="dxa"/>
            <w:shd w:val="clear" w:color="auto" w:fill="auto"/>
          </w:tcPr>
          <w:p w14:paraId="6D995AC8" w14:textId="77777777" w:rsidR="005828D4" w:rsidRPr="008426BA" w:rsidRDefault="005828D4" w:rsidP="005828D4">
            <w:pPr>
              <w:pStyle w:val="a"/>
              <w:numPr>
                <w:ilvl w:val="0"/>
                <w:numId w:val="12"/>
              </w:numPr>
              <w:rPr>
                <w:rFonts w:ascii="Times New Roman" w:hAnsi="Times New Roman"/>
                <w:sz w:val="22"/>
                <w:szCs w:val="22"/>
              </w:rPr>
            </w:pPr>
            <w:bookmarkStart w:id="415" w:name="_Ref414648488"/>
          </w:p>
        </w:tc>
        <w:bookmarkEnd w:id="415"/>
        <w:tc>
          <w:tcPr>
            <w:tcW w:w="2552" w:type="dxa"/>
            <w:shd w:val="clear" w:color="auto" w:fill="auto"/>
          </w:tcPr>
          <w:p w14:paraId="2F3C94AE" w14:textId="77777777" w:rsidR="005828D4" w:rsidRPr="008426BA" w:rsidRDefault="005828D4" w:rsidP="005828D4">
            <w:pPr>
              <w:pStyle w:val="a"/>
              <w:numPr>
                <w:ilvl w:val="0"/>
                <w:numId w:val="0"/>
              </w:numPr>
              <w:jc w:val="left"/>
              <w:rPr>
                <w:rFonts w:ascii="Times New Roman" w:hAnsi="Times New Roman"/>
                <w:spacing w:val="-6"/>
                <w:sz w:val="22"/>
                <w:szCs w:val="22"/>
              </w:rPr>
            </w:pPr>
            <w:r w:rsidRPr="008426BA">
              <w:rPr>
                <w:rFonts w:ascii="Times New Roman" w:hAnsi="Times New Roman"/>
                <w:sz w:val="22"/>
                <w:szCs w:val="22"/>
              </w:rPr>
              <w:t xml:space="preserve">Обжалование </w:t>
            </w:r>
          </w:p>
        </w:tc>
        <w:tc>
          <w:tcPr>
            <w:tcW w:w="6946" w:type="dxa"/>
          </w:tcPr>
          <w:p w14:paraId="4220B1F3" w14:textId="735ABC97" w:rsidR="005828D4" w:rsidRPr="008426BA" w:rsidRDefault="00491CC0" w:rsidP="005828D4">
            <w:pPr>
              <w:pStyle w:val="4"/>
              <w:numPr>
                <w:ilvl w:val="0"/>
                <w:numId w:val="0"/>
              </w:numPr>
              <w:rPr>
                <w:rFonts w:ascii="Times New Roman" w:hAnsi="Times New Roman"/>
                <w:bCs/>
                <w:sz w:val="22"/>
                <w:szCs w:val="22"/>
              </w:rPr>
            </w:pPr>
            <w:r w:rsidRPr="00C444BC">
              <w:rPr>
                <w:rFonts w:ascii="Times New Roman" w:hAnsi="Times New Roman"/>
                <w:sz w:val="22"/>
                <w:szCs w:val="22"/>
              </w:rPr>
              <w:t>Участник закупки имеет право обжаловать в контрольный орган в сфере закупок действия (бездействие) заказчика, Закупочной комиссии, оператора электронной площадки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участника закупки.</w:t>
            </w:r>
          </w:p>
        </w:tc>
      </w:tr>
      <w:tr w:rsidR="005828D4" w:rsidRPr="007C18BC" w14:paraId="0E8CF6D0" w14:textId="77777777" w:rsidTr="0096225E">
        <w:trPr>
          <w:trHeight w:val="194"/>
        </w:trPr>
        <w:tc>
          <w:tcPr>
            <w:tcW w:w="567" w:type="dxa"/>
            <w:shd w:val="clear" w:color="auto" w:fill="auto"/>
          </w:tcPr>
          <w:p w14:paraId="69361FC4" w14:textId="77777777" w:rsidR="005828D4" w:rsidRPr="008426BA" w:rsidRDefault="005828D4" w:rsidP="005828D4">
            <w:pPr>
              <w:pStyle w:val="a"/>
              <w:numPr>
                <w:ilvl w:val="0"/>
                <w:numId w:val="12"/>
              </w:numPr>
              <w:rPr>
                <w:rFonts w:ascii="Times New Roman" w:hAnsi="Times New Roman"/>
                <w:sz w:val="22"/>
                <w:szCs w:val="22"/>
              </w:rPr>
            </w:pPr>
          </w:p>
        </w:tc>
        <w:tc>
          <w:tcPr>
            <w:tcW w:w="2552" w:type="dxa"/>
            <w:shd w:val="clear" w:color="auto" w:fill="auto"/>
          </w:tcPr>
          <w:p w14:paraId="5C6D9B5C" w14:textId="77777777" w:rsidR="005828D4" w:rsidRPr="008426BA" w:rsidRDefault="005828D4" w:rsidP="005828D4">
            <w:pPr>
              <w:pStyle w:val="a"/>
              <w:numPr>
                <w:ilvl w:val="0"/>
                <w:numId w:val="0"/>
              </w:numPr>
              <w:jc w:val="left"/>
              <w:rPr>
                <w:rFonts w:ascii="Times New Roman" w:hAnsi="Times New Roman"/>
                <w:sz w:val="22"/>
                <w:szCs w:val="22"/>
                <w:highlight w:val="cyan"/>
              </w:rPr>
            </w:pPr>
            <w:r w:rsidRPr="008426BA">
              <w:rPr>
                <w:rFonts w:ascii="Times New Roman" w:eastAsia="Calibri" w:hAnsi="Times New Roman"/>
                <w:bCs/>
                <w:sz w:val="22"/>
                <w:szCs w:val="22"/>
                <w:lang w:eastAsia="en-US"/>
              </w:rPr>
              <w:t>Срок для отказа от проведения запроса предложений</w:t>
            </w:r>
          </w:p>
        </w:tc>
        <w:tc>
          <w:tcPr>
            <w:tcW w:w="6946" w:type="dxa"/>
          </w:tcPr>
          <w:p w14:paraId="73EE0D9B" w14:textId="6CD025C4" w:rsidR="005828D4" w:rsidRPr="008426BA" w:rsidRDefault="005828D4" w:rsidP="005828D4">
            <w:pPr>
              <w:pStyle w:val="a"/>
              <w:numPr>
                <w:ilvl w:val="0"/>
                <w:numId w:val="0"/>
              </w:numPr>
              <w:rPr>
                <w:rFonts w:ascii="Times New Roman" w:hAnsi="Times New Roman"/>
                <w:sz w:val="22"/>
                <w:szCs w:val="22"/>
              </w:rPr>
            </w:pPr>
            <w:r w:rsidRPr="008426BA">
              <w:rPr>
                <w:rFonts w:ascii="Times New Roman" w:hAnsi="Times New Roman"/>
                <w:sz w:val="22"/>
                <w:szCs w:val="22"/>
              </w:rPr>
              <w:t>Заказчик вправе отменить проведение закупки до наступления даты и времени окончания срока подачи заявок на участие в запросе предложений в электронной форме.</w:t>
            </w:r>
          </w:p>
        </w:tc>
      </w:tr>
    </w:tbl>
    <w:p w14:paraId="50E534A5" w14:textId="77777777" w:rsidR="00335D24" w:rsidRPr="007C18BC" w:rsidRDefault="00335D24" w:rsidP="00234E4A">
      <w:pPr>
        <w:spacing w:after="0" w:line="240" w:lineRule="auto"/>
        <w:rPr>
          <w:rFonts w:ascii="Times New Roman" w:eastAsiaTheme="majorEastAsia" w:hAnsi="Times New Roman"/>
          <w:b/>
          <w:bCs/>
          <w:sz w:val="24"/>
        </w:rPr>
        <w:sectPr w:rsidR="00335D24" w:rsidRPr="007C18BC" w:rsidSect="00BB2194">
          <w:headerReference w:type="default" r:id="rId16"/>
          <w:footerReference w:type="default" r:id="rId17"/>
          <w:headerReference w:type="first" r:id="rId18"/>
          <w:footerReference w:type="first" r:id="rId19"/>
          <w:pgSz w:w="11906" w:h="16838" w:code="9"/>
          <w:pgMar w:top="1134" w:right="709" w:bottom="851" w:left="1418" w:header="709" w:footer="709" w:gutter="0"/>
          <w:cols w:space="708"/>
          <w:titlePg/>
          <w:docGrid w:linePitch="381"/>
        </w:sectPr>
      </w:pPr>
      <w:bookmarkStart w:id="416" w:name="_Ref266996979"/>
      <w:bookmarkStart w:id="417" w:name="_Toc308083284"/>
    </w:p>
    <w:p w14:paraId="042188CB" w14:textId="77777777" w:rsidR="00335D24" w:rsidRPr="007C18BC" w:rsidRDefault="00335D24" w:rsidP="00742F15">
      <w:pPr>
        <w:spacing w:after="0" w:line="240" w:lineRule="auto"/>
        <w:jc w:val="right"/>
        <w:outlineLvl w:val="1"/>
        <w:rPr>
          <w:rFonts w:ascii="Times New Roman" w:eastAsiaTheme="majorEastAsia" w:hAnsi="Times New Roman"/>
          <w:bCs/>
          <w:sz w:val="24"/>
        </w:rPr>
      </w:pPr>
      <w:bookmarkStart w:id="418" w:name="_Toc13502234"/>
      <w:r w:rsidRPr="007C18BC">
        <w:rPr>
          <w:rFonts w:ascii="Times New Roman" w:eastAsiaTheme="majorEastAsia" w:hAnsi="Times New Roman"/>
          <w:bCs/>
          <w:sz w:val="24"/>
        </w:rPr>
        <w:lastRenderedPageBreak/>
        <w:t>Приложение №1</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418"/>
    </w:p>
    <w:p w14:paraId="158987F9" w14:textId="77777777" w:rsidR="00335D24" w:rsidRPr="00FB539F" w:rsidRDefault="00742F15" w:rsidP="003022A2">
      <w:pPr>
        <w:spacing w:before="360" w:after="240" w:line="240" w:lineRule="auto"/>
        <w:jc w:val="center"/>
        <w:outlineLvl w:val="2"/>
        <w:rPr>
          <w:rFonts w:ascii="Times New Roman" w:eastAsia="Times New Roman" w:hAnsi="Times New Roman"/>
          <w:b/>
          <w:sz w:val="22"/>
          <w:szCs w:val="22"/>
          <w:lang w:eastAsia="ru-RU"/>
        </w:rPr>
      </w:pPr>
      <w:bookmarkStart w:id="419" w:name="_Toc13502235"/>
      <w:r w:rsidRPr="00FB539F">
        <w:rPr>
          <w:rFonts w:ascii="Times New Roman" w:eastAsia="Times New Roman" w:hAnsi="Times New Roman"/>
          <w:b/>
          <w:sz w:val="22"/>
          <w:szCs w:val="22"/>
          <w:lang w:eastAsia="ru-RU"/>
        </w:rPr>
        <w:t>ТРЕБОВАНИЯ К УЧАСТНИКАМ ЗАКУПКИ</w:t>
      </w:r>
      <w:bookmarkEnd w:id="419"/>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5529"/>
        <w:gridCol w:w="3969"/>
      </w:tblGrid>
      <w:tr w:rsidR="00991C48" w:rsidRPr="00FB539F" w14:paraId="28EC0CED" w14:textId="77777777" w:rsidTr="00FB539F">
        <w:trPr>
          <w:trHeight w:val="397"/>
        </w:trPr>
        <w:tc>
          <w:tcPr>
            <w:tcW w:w="567" w:type="dxa"/>
            <w:shd w:val="clear" w:color="auto" w:fill="auto"/>
            <w:vAlign w:val="center"/>
          </w:tcPr>
          <w:p w14:paraId="58322616" w14:textId="77777777" w:rsidR="00991C48" w:rsidRPr="00FB539F" w:rsidRDefault="00991C48" w:rsidP="00EE4374">
            <w:pPr>
              <w:pStyle w:val="a"/>
              <w:numPr>
                <w:ilvl w:val="0"/>
                <w:numId w:val="0"/>
              </w:numPr>
              <w:jc w:val="center"/>
              <w:rPr>
                <w:rFonts w:ascii="Times New Roman" w:hAnsi="Times New Roman"/>
                <w:sz w:val="22"/>
                <w:szCs w:val="22"/>
              </w:rPr>
            </w:pPr>
            <w:r w:rsidRPr="00FB539F">
              <w:rPr>
                <w:rFonts w:ascii="Times New Roman" w:hAnsi="Times New Roman"/>
                <w:sz w:val="22"/>
                <w:szCs w:val="22"/>
              </w:rPr>
              <w:t>№ п/п</w:t>
            </w:r>
          </w:p>
        </w:tc>
        <w:tc>
          <w:tcPr>
            <w:tcW w:w="5529" w:type="dxa"/>
            <w:shd w:val="clear" w:color="auto" w:fill="auto"/>
            <w:vAlign w:val="center"/>
          </w:tcPr>
          <w:p w14:paraId="16EBF08A" w14:textId="77777777" w:rsidR="00991C48" w:rsidRPr="00FB539F" w:rsidRDefault="00991C48" w:rsidP="00EE4374">
            <w:pPr>
              <w:pStyle w:val="a"/>
              <w:numPr>
                <w:ilvl w:val="0"/>
                <w:numId w:val="0"/>
              </w:numPr>
              <w:jc w:val="center"/>
              <w:rPr>
                <w:rFonts w:ascii="Times New Roman" w:hAnsi="Times New Roman"/>
                <w:sz w:val="22"/>
                <w:szCs w:val="22"/>
              </w:rPr>
            </w:pPr>
            <w:r w:rsidRPr="00FB539F">
              <w:rPr>
                <w:rFonts w:ascii="Times New Roman" w:hAnsi="Times New Roman"/>
                <w:sz w:val="22"/>
                <w:szCs w:val="22"/>
              </w:rPr>
              <w:t>Требования к участникам закупки</w:t>
            </w:r>
          </w:p>
        </w:tc>
        <w:tc>
          <w:tcPr>
            <w:tcW w:w="3969" w:type="dxa"/>
            <w:vAlign w:val="center"/>
          </w:tcPr>
          <w:p w14:paraId="747789BD" w14:textId="77777777" w:rsidR="00991C48" w:rsidRPr="00FB539F" w:rsidRDefault="00991C48" w:rsidP="00EE4374">
            <w:pPr>
              <w:pStyle w:val="a"/>
              <w:numPr>
                <w:ilvl w:val="0"/>
                <w:numId w:val="0"/>
              </w:numPr>
              <w:jc w:val="center"/>
              <w:rPr>
                <w:rFonts w:ascii="Times New Roman" w:hAnsi="Times New Roman"/>
                <w:sz w:val="22"/>
                <w:szCs w:val="22"/>
              </w:rPr>
            </w:pPr>
            <w:r w:rsidRPr="00FB539F">
              <w:rPr>
                <w:rFonts w:ascii="Times New Roman" w:hAnsi="Times New Roman"/>
                <w:color w:val="000000" w:themeColor="text1"/>
                <w:sz w:val="22"/>
                <w:szCs w:val="22"/>
              </w:rPr>
              <w:t>Перечень</w:t>
            </w:r>
            <w:r w:rsidR="004A7860" w:rsidRPr="00FB539F">
              <w:rPr>
                <w:rFonts w:ascii="Times New Roman" w:hAnsi="Times New Roman"/>
                <w:color w:val="000000" w:themeColor="text1"/>
                <w:sz w:val="22"/>
                <w:szCs w:val="22"/>
              </w:rPr>
              <w:t xml:space="preserve"> и форма</w:t>
            </w:r>
            <w:r w:rsidRPr="00FB539F">
              <w:rPr>
                <w:rFonts w:ascii="Times New Roman" w:hAnsi="Times New Roman"/>
                <w:color w:val="000000" w:themeColor="text1"/>
                <w:sz w:val="22"/>
                <w:szCs w:val="22"/>
              </w:rPr>
              <w:t xml:space="preserve"> документов, подтверждающих соответствие требованиям</w:t>
            </w:r>
          </w:p>
        </w:tc>
      </w:tr>
      <w:tr w:rsidR="00C93137" w:rsidRPr="00FB539F" w14:paraId="29560735" w14:textId="77777777" w:rsidTr="002F0CC8">
        <w:trPr>
          <w:trHeight w:val="397"/>
        </w:trPr>
        <w:tc>
          <w:tcPr>
            <w:tcW w:w="567" w:type="dxa"/>
            <w:shd w:val="clear" w:color="auto" w:fill="auto"/>
          </w:tcPr>
          <w:p w14:paraId="02B89DEB" w14:textId="77777777" w:rsidR="00C93137" w:rsidRPr="00FB539F" w:rsidRDefault="00C93137" w:rsidP="007E5039">
            <w:pPr>
              <w:pStyle w:val="a"/>
              <w:numPr>
                <w:ilvl w:val="0"/>
                <w:numId w:val="17"/>
              </w:numPr>
              <w:rPr>
                <w:rFonts w:ascii="Times New Roman" w:hAnsi="Times New Roman"/>
                <w:sz w:val="22"/>
                <w:szCs w:val="22"/>
              </w:rPr>
            </w:pPr>
          </w:p>
        </w:tc>
        <w:tc>
          <w:tcPr>
            <w:tcW w:w="9498" w:type="dxa"/>
            <w:gridSpan w:val="2"/>
            <w:shd w:val="clear" w:color="auto" w:fill="auto"/>
          </w:tcPr>
          <w:p w14:paraId="7F8EEE39" w14:textId="77777777" w:rsidR="00C93137" w:rsidRPr="00FB539F" w:rsidRDefault="00C93137" w:rsidP="00493EE5">
            <w:pPr>
              <w:pStyle w:val="4"/>
              <w:keepNext/>
              <w:numPr>
                <w:ilvl w:val="0"/>
                <w:numId w:val="0"/>
              </w:numPr>
              <w:jc w:val="center"/>
              <w:rPr>
                <w:rFonts w:ascii="Times New Roman" w:hAnsi="Times New Roman"/>
                <w:b/>
                <w:sz w:val="22"/>
                <w:szCs w:val="22"/>
              </w:rPr>
            </w:pPr>
            <w:r w:rsidRPr="00FB539F">
              <w:rPr>
                <w:rFonts w:ascii="Times New Roman" w:hAnsi="Times New Roman"/>
                <w:b/>
                <w:sz w:val="22"/>
                <w:szCs w:val="22"/>
              </w:rPr>
              <w:t>Обязательные требования к участникам закупки</w:t>
            </w:r>
          </w:p>
        </w:tc>
      </w:tr>
      <w:tr w:rsidR="006C6612" w:rsidRPr="00FB539F" w14:paraId="04D3A52B" w14:textId="77777777" w:rsidTr="00FB539F">
        <w:trPr>
          <w:trHeight w:val="397"/>
        </w:trPr>
        <w:tc>
          <w:tcPr>
            <w:tcW w:w="567" w:type="dxa"/>
            <w:shd w:val="clear" w:color="auto" w:fill="auto"/>
          </w:tcPr>
          <w:p w14:paraId="645F4874" w14:textId="77777777" w:rsidR="006C6612" w:rsidRPr="00FB539F" w:rsidRDefault="006C6612" w:rsidP="007E5039">
            <w:pPr>
              <w:pStyle w:val="a"/>
              <w:numPr>
                <w:ilvl w:val="1"/>
                <w:numId w:val="17"/>
              </w:numPr>
              <w:ind w:left="637" w:hanging="574"/>
              <w:rPr>
                <w:rFonts w:ascii="Times New Roman" w:hAnsi="Times New Roman"/>
                <w:sz w:val="22"/>
                <w:szCs w:val="22"/>
              </w:rPr>
            </w:pPr>
          </w:p>
        </w:tc>
        <w:tc>
          <w:tcPr>
            <w:tcW w:w="5529" w:type="dxa"/>
            <w:shd w:val="clear" w:color="auto" w:fill="auto"/>
          </w:tcPr>
          <w:p w14:paraId="366B7FEE" w14:textId="77777777" w:rsidR="006C6612" w:rsidRPr="00FB539F" w:rsidRDefault="006C6612" w:rsidP="006C6612">
            <w:pPr>
              <w:pStyle w:val="a"/>
              <w:numPr>
                <w:ilvl w:val="0"/>
                <w:numId w:val="0"/>
              </w:numPr>
              <w:rPr>
                <w:rFonts w:ascii="Times New Roman" w:hAnsi="Times New Roman"/>
                <w:sz w:val="22"/>
                <w:szCs w:val="22"/>
              </w:rPr>
            </w:pPr>
            <w:r w:rsidRPr="00FB539F">
              <w:rPr>
                <w:rFonts w:ascii="Times New Roman" w:hAnsi="Times New Roman"/>
                <w:sz w:val="22"/>
                <w:szCs w:val="22"/>
              </w:rPr>
              <w:t>Соответствие участника закупки требованиям, установленным в соответствии с законодательством РФ к лицам, осуществляющим поставки товаров, выполнение работ, оказание услуг, являющихся предметом закупки.</w:t>
            </w:r>
          </w:p>
        </w:tc>
        <w:tc>
          <w:tcPr>
            <w:tcW w:w="3969" w:type="dxa"/>
          </w:tcPr>
          <w:p w14:paraId="5517959E" w14:textId="77777777" w:rsidR="006C6612" w:rsidRPr="00FB539F" w:rsidRDefault="006C6612" w:rsidP="00942DED">
            <w:pPr>
              <w:pStyle w:val="a"/>
              <w:numPr>
                <w:ilvl w:val="0"/>
                <w:numId w:val="0"/>
              </w:numPr>
              <w:rPr>
                <w:rFonts w:ascii="Times New Roman" w:hAnsi="Times New Roman"/>
                <w:sz w:val="22"/>
                <w:szCs w:val="22"/>
              </w:rPr>
            </w:pPr>
            <w:r w:rsidRPr="00FB539F">
              <w:rPr>
                <w:rFonts w:ascii="Times New Roman" w:hAnsi="Times New Roman"/>
                <w:sz w:val="22"/>
                <w:szCs w:val="22"/>
              </w:rPr>
              <w:t>Декларация о соответствии участника процедуры закупки данному требованию в составе Заявки (подраздел </w:t>
            </w:r>
            <w:r w:rsidRPr="00FB539F">
              <w:rPr>
                <w:rFonts w:ascii="Times New Roman" w:hAnsi="Times New Roman"/>
                <w:sz w:val="22"/>
                <w:szCs w:val="22"/>
              </w:rPr>
              <w:fldChar w:fldCharType="begin"/>
            </w:r>
            <w:r w:rsidRPr="00FB539F">
              <w:rPr>
                <w:rFonts w:ascii="Times New Roman" w:hAnsi="Times New Roman"/>
                <w:sz w:val="22"/>
                <w:szCs w:val="22"/>
              </w:rPr>
              <w:instrText xml:space="preserve"> REF _Ref55336310 \r \h  \* MERGEFORMAT </w:instrText>
            </w:r>
            <w:r w:rsidRPr="00FB539F">
              <w:rPr>
                <w:rFonts w:ascii="Times New Roman" w:hAnsi="Times New Roman"/>
                <w:sz w:val="22"/>
                <w:szCs w:val="22"/>
              </w:rPr>
            </w:r>
            <w:r w:rsidRPr="00FB539F">
              <w:rPr>
                <w:rFonts w:ascii="Times New Roman" w:hAnsi="Times New Roman"/>
                <w:sz w:val="22"/>
                <w:szCs w:val="22"/>
              </w:rPr>
              <w:fldChar w:fldCharType="separate"/>
            </w:r>
            <w:r w:rsidR="00987D53">
              <w:rPr>
                <w:rFonts w:ascii="Times New Roman" w:hAnsi="Times New Roman"/>
                <w:sz w:val="22"/>
                <w:szCs w:val="22"/>
              </w:rPr>
              <w:t>11.1</w:t>
            </w:r>
            <w:r w:rsidRPr="00FB539F">
              <w:rPr>
                <w:rFonts w:ascii="Times New Roman" w:hAnsi="Times New Roman"/>
                <w:sz w:val="22"/>
                <w:szCs w:val="22"/>
              </w:rPr>
              <w:fldChar w:fldCharType="end"/>
            </w:r>
            <w:r w:rsidRPr="00FB539F">
              <w:rPr>
                <w:rFonts w:ascii="Times New Roman" w:hAnsi="Times New Roman"/>
                <w:sz w:val="22"/>
                <w:szCs w:val="22"/>
              </w:rPr>
              <w:t>)</w:t>
            </w:r>
          </w:p>
        </w:tc>
      </w:tr>
      <w:tr w:rsidR="00C065EA" w:rsidRPr="00FB539F" w14:paraId="082EB573" w14:textId="77777777" w:rsidTr="00FB539F">
        <w:trPr>
          <w:trHeight w:val="397"/>
        </w:trPr>
        <w:tc>
          <w:tcPr>
            <w:tcW w:w="567" w:type="dxa"/>
            <w:shd w:val="clear" w:color="auto" w:fill="auto"/>
          </w:tcPr>
          <w:p w14:paraId="46742322" w14:textId="77777777" w:rsidR="00C065EA" w:rsidRPr="00FB539F" w:rsidRDefault="00C065EA" w:rsidP="007E5039">
            <w:pPr>
              <w:pStyle w:val="a"/>
              <w:numPr>
                <w:ilvl w:val="1"/>
                <w:numId w:val="17"/>
              </w:numPr>
              <w:ind w:left="637" w:hanging="574"/>
              <w:rPr>
                <w:rFonts w:ascii="Times New Roman" w:hAnsi="Times New Roman"/>
                <w:sz w:val="22"/>
                <w:szCs w:val="22"/>
              </w:rPr>
            </w:pPr>
          </w:p>
        </w:tc>
        <w:tc>
          <w:tcPr>
            <w:tcW w:w="5529" w:type="dxa"/>
            <w:shd w:val="clear" w:color="auto" w:fill="auto"/>
          </w:tcPr>
          <w:p w14:paraId="7074B840" w14:textId="77777777" w:rsidR="00C065EA" w:rsidRPr="00FB539F" w:rsidRDefault="00B3262C" w:rsidP="00EE4374">
            <w:pPr>
              <w:pStyle w:val="a"/>
              <w:numPr>
                <w:ilvl w:val="0"/>
                <w:numId w:val="0"/>
              </w:numPr>
              <w:rPr>
                <w:rFonts w:ascii="Times New Roman" w:hAnsi="Times New Roman"/>
                <w:sz w:val="22"/>
                <w:szCs w:val="22"/>
              </w:rPr>
            </w:pPr>
            <w:proofErr w:type="spellStart"/>
            <w:r w:rsidRPr="00FB539F">
              <w:rPr>
                <w:rFonts w:ascii="Times New Roman" w:hAnsi="Times New Roman"/>
                <w:sz w:val="22"/>
                <w:szCs w:val="22"/>
              </w:rPr>
              <w:t>Непроведение</w:t>
            </w:r>
            <w:proofErr w:type="spellEnd"/>
            <w:r w:rsidRPr="00FB539F">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3969" w:type="dxa"/>
          </w:tcPr>
          <w:p w14:paraId="48CD547A" w14:textId="77777777" w:rsidR="00C065EA" w:rsidRPr="00FB539F" w:rsidRDefault="00EE4374" w:rsidP="0018058E">
            <w:pPr>
              <w:pStyle w:val="5"/>
              <w:numPr>
                <w:ilvl w:val="0"/>
                <w:numId w:val="0"/>
              </w:numPr>
              <w:rPr>
                <w:rFonts w:ascii="Times New Roman" w:hAnsi="Times New Roman"/>
                <w:sz w:val="22"/>
                <w:szCs w:val="22"/>
              </w:rPr>
            </w:pPr>
            <w:r w:rsidRPr="00FB539F">
              <w:rPr>
                <w:rFonts w:ascii="Times New Roman" w:hAnsi="Times New Roman"/>
                <w:sz w:val="22"/>
                <w:szCs w:val="22"/>
              </w:rPr>
              <w:t>Д</w:t>
            </w:r>
            <w:r w:rsidR="00C065EA" w:rsidRPr="00FB539F">
              <w:rPr>
                <w:rFonts w:ascii="Times New Roman" w:hAnsi="Times New Roman"/>
                <w:sz w:val="22"/>
                <w:szCs w:val="22"/>
              </w:rPr>
              <w:t xml:space="preserve">екларация о соответствии участника процедуры закупки </w:t>
            </w:r>
            <w:r w:rsidR="00ED0434" w:rsidRPr="00FB539F">
              <w:rPr>
                <w:rFonts w:ascii="Times New Roman" w:hAnsi="Times New Roman"/>
                <w:sz w:val="22"/>
                <w:szCs w:val="22"/>
              </w:rPr>
              <w:t>данному</w:t>
            </w:r>
            <w:r w:rsidR="00C065EA" w:rsidRPr="00FB539F">
              <w:rPr>
                <w:rFonts w:ascii="Times New Roman" w:hAnsi="Times New Roman"/>
                <w:sz w:val="22"/>
                <w:szCs w:val="22"/>
              </w:rPr>
              <w:t xml:space="preserve"> требовани</w:t>
            </w:r>
            <w:r w:rsidR="00ED0434" w:rsidRPr="00FB539F">
              <w:rPr>
                <w:rFonts w:ascii="Times New Roman" w:hAnsi="Times New Roman"/>
                <w:sz w:val="22"/>
                <w:szCs w:val="22"/>
              </w:rPr>
              <w:t>ю</w:t>
            </w:r>
            <w:r w:rsidR="00C065EA" w:rsidRPr="00FB539F">
              <w:rPr>
                <w:rFonts w:ascii="Times New Roman" w:hAnsi="Times New Roman"/>
                <w:sz w:val="22"/>
                <w:szCs w:val="22"/>
              </w:rPr>
              <w:t xml:space="preserve"> в составе Заявки (подраздел </w:t>
            </w:r>
            <w:r w:rsidR="00535707" w:rsidRPr="00FB539F">
              <w:rPr>
                <w:sz w:val="22"/>
                <w:szCs w:val="22"/>
              </w:rPr>
              <w:fldChar w:fldCharType="begin"/>
            </w:r>
            <w:r w:rsidR="00535707" w:rsidRPr="00FB539F">
              <w:rPr>
                <w:sz w:val="22"/>
                <w:szCs w:val="22"/>
              </w:rPr>
              <w:instrText xml:space="preserve"> REF _Ref55336310 \r \h  \* MERGEFORMAT </w:instrText>
            </w:r>
            <w:r w:rsidR="00535707" w:rsidRPr="00FB539F">
              <w:rPr>
                <w:sz w:val="22"/>
                <w:szCs w:val="22"/>
              </w:rPr>
            </w:r>
            <w:r w:rsidR="00535707" w:rsidRPr="00FB539F">
              <w:rPr>
                <w:sz w:val="22"/>
                <w:szCs w:val="22"/>
              </w:rPr>
              <w:fldChar w:fldCharType="separate"/>
            </w:r>
            <w:r w:rsidR="00987D53" w:rsidRPr="00987D53">
              <w:rPr>
                <w:rFonts w:ascii="Times New Roman" w:hAnsi="Times New Roman"/>
                <w:sz w:val="22"/>
                <w:szCs w:val="22"/>
              </w:rPr>
              <w:t>11.1</w:t>
            </w:r>
            <w:r w:rsidR="00535707" w:rsidRPr="00FB539F">
              <w:rPr>
                <w:sz w:val="22"/>
                <w:szCs w:val="22"/>
              </w:rPr>
              <w:fldChar w:fldCharType="end"/>
            </w:r>
            <w:r w:rsidRPr="00FB539F">
              <w:rPr>
                <w:rFonts w:ascii="Times New Roman" w:hAnsi="Times New Roman"/>
                <w:sz w:val="22"/>
                <w:szCs w:val="22"/>
              </w:rPr>
              <w:t>)</w:t>
            </w:r>
          </w:p>
        </w:tc>
      </w:tr>
      <w:tr w:rsidR="00ED0434" w:rsidRPr="00FB539F" w14:paraId="0D102B74" w14:textId="77777777" w:rsidTr="00FB539F">
        <w:trPr>
          <w:trHeight w:val="397"/>
        </w:trPr>
        <w:tc>
          <w:tcPr>
            <w:tcW w:w="567" w:type="dxa"/>
            <w:shd w:val="clear" w:color="auto" w:fill="auto"/>
          </w:tcPr>
          <w:p w14:paraId="02F3AA30" w14:textId="77777777" w:rsidR="00ED0434" w:rsidRPr="00FB539F" w:rsidRDefault="00ED0434" w:rsidP="007E5039">
            <w:pPr>
              <w:pStyle w:val="a"/>
              <w:numPr>
                <w:ilvl w:val="1"/>
                <w:numId w:val="17"/>
              </w:numPr>
              <w:ind w:left="637" w:hanging="574"/>
              <w:rPr>
                <w:rFonts w:ascii="Times New Roman" w:hAnsi="Times New Roman"/>
                <w:sz w:val="22"/>
                <w:szCs w:val="22"/>
              </w:rPr>
            </w:pPr>
          </w:p>
        </w:tc>
        <w:tc>
          <w:tcPr>
            <w:tcW w:w="5529" w:type="dxa"/>
            <w:shd w:val="clear" w:color="auto" w:fill="auto"/>
          </w:tcPr>
          <w:p w14:paraId="58D4A9C2" w14:textId="77777777" w:rsidR="00ED0434" w:rsidRPr="00FB539F" w:rsidRDefault="00A91DEE" w:rsidP="00EE4374">
            <w:pPr>
              <w:pStyle w:val="a"/>
              <w:numPr>
                <w:ilvl w:val="0"/>
                <w:numId w:val="0"/>
              </w:numPr>
              <w:rPr>
                <w:rFonts w:ascii="Times New Roman" w:hAnsi="Times New Roman"/>
                <w:sz w:val="22"/>
                <w:szCs w:val="22"/>
              </w:rPr>
            </w:pPr>
            <w:proofErr w:type="spellStart"/>
            <w:r w:rsidRPr="00FB539F">
              <w:rPr>
                <w:rFonts w:ascii="Times New Roman" w:hAnsi="Times New Roman"/>
                <w:sz w:val="22"/>
                <w:szCs w:val="22"/>
              </w:rPr>
              <w:t>Неприостановление</w:t>
            </w:r>
            <w:proofErr w:type="spellEnd"/>
            <w:r w:rsidRPr="00FB539F">
              <w:rPr>
                <w:rFonts w:ascii="Times New Roman" w:hAnsi="Times New Roman"/>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w:t>
            </w:r>
          </w:p>
        </w:tc>
        <w:tc>
          <w:tcPr>
            <w:tcW w:w="3969" w:type="dxa"/>
          </w:tcPr>
          <w:p w14:paraId="71816BC4" w14:textId="77777777" w:rsidR="00ED0434" w:rsidRPr="00FB539F" w:rsidRDefault="00ED0434" w:rsidP="0018058E">
            <w:pPr>
              <w:pStyle w:val="5"/>
              <w:numPr>
                <w:ilvl w:val="0"/>
                <w:numId w:val="0"/>
              </w:numPr>
              <w:rPr>
                <w:rFonts w:ascii="Times New Roman" w:hAnsi="Times New Roman"/>
                <w:sz w:val="22"/>
                <w:szCs w:val="22"/>
              </w:rPr>
            </w:pPr>
            <w:r w:rsidRPr="00FB539F">
              <w:rPr>
                <w:rFonts w:ascii="Times New Roman" w:hAnsi="Times New Roman"/>
                <w:sz w:val="22"/>
                <w:szCs w:val="22"/>
              </w:rPr>
              <w:t>Декларация о соответствии участника процедуры закупки данному требованию в составе Заявки (подраздел </w:t>
            </w:r>
            <w:r w:rsidR="00535707" w:rsidRPr="00FB539F">
              <w:rPr>
                <w:sz w:val="22"/>
                <w:szCs w:val="22"/>
              </w:rPr>
              <w:fldChar w:fldCharType="begin"/>
            </w:r>
            <w:r w:rsidR="00535707" w:rsidRPr="00FB539F">
              <w:rPr>
                <w:sz w:val="22"/>
                <w:szCs w:val="22"/>
              </w:rPr>
              <w:instrText xml:space="preserve"> REF _Ref55336310 \r \h  \* MERGEFORMAT </w:instrText>
            </w:r>
            <w:r w:rsidR="00535707" w:rsidRPr="00FB539F">
              <w:rPr>
                <w:sz w:val="22"/>
                <w:szCs w:val="22"/>
              </w:rPr>
            </w:r>
            <w:r w:rsidR="00535707" w:rsidRPr="00FB539F">
              <w:rPr>
                <w:sz w:val="22"/>
                <w:szCs w:val="22"/>
              </w:rPr>
              <w:fldChar w:fldCharType="separate"/>
            </w:r>
            <w:r w:rsidR="00987D53" w:rsidRPr="00987D53">
              <w:rPr>
                <w:rFonts w:ascii="Times New Roman" w:hAnsi="Times New Roman"/>
                <w:sz w:val="22"/>
                <w:szCs w:val="22"/>
              </w:rPr>
              <w:t>11.1</w:t>
            </w:r>
            <w:r w:rsidR="00535707" w:rsidRPr="00FB539F">
              <w:rPr>
                <w:sz w:val="22"/>
                <w:szCs w:val="22"/>
              </w:rPr>
              <w:fldChar w:fldCharType="end"/>
            </w:r>
            <w:r w:rsidRPr="00FB539F">
              <w:rPr>
                <w:rFonts w:ascii="Times New Roman" w:hAnsi="Times New Roman"/>
                <w:sz w:val="22"/>
                <w:szCs w:val="22"/>
              </w:rPr>
              <w:t>)</w:t>
            </w:r>
          </w:p>
        </w:tc>
      </w:tr>
      <w:tr w:rsidR="00ED0434" w:rsidRPr="00FB539F" w14:paraId="0E56E1A8" w14:textId="77777777" w:rsidTr="00FB539F">
        <w:trPr>
          <w:trHeight w:val="397"/>
        </w:trPr>
        <w:tc>
          <w:tcPr>
            <w:tcW w:w="567" w:type="dxa"/>
            <w:shd w:val="clear" w:color="auto" w:fill="auto"/>
          </w:tcPr>
          <w:p w14:paraId="405FAE53" w14:textId="77777777" w:rsidR="00ED0434" w:rsidRPr="00FB539F" w:rsidRDefault="00ED0434" w:rsidP="007E5039">
            <w:pPr>
              <w:pStyle w:val="a"/>
              <w:numPr>
                <w:ilvl w:val="1"/>
                <w:numId w:val="17"/>
              </w:numPr>
              <w:ind w:left="637" w:hanging="574"/>
              <w:rPr>
                <w:rFonts w:ascii="Times New Roman" w:hAnsi="Times New Roman"/>
                <w:sz w:val="22"/>
                <w:szCs w:val="22"/>
              </w:rPr>
            </w:pPr>
          </w:p>
        </w:tc>
        <w:tc>
          <w:tcPr>
            <w:tcW w:w="5529" w:type="dxa"/>
            <w:shd w:val="clear" w:color="auto" w:fill="auto"/>
          </w:tcPr>
          <w:p w14:paraId="31AF6DEF" w14:textId="77777777" w:rsidR="00ED0434" w:rsidRPr="00FB539F" w:rsidRDefault="00A91DEE" w:rsidP="00C57846">
            <w:pPr>
              <w:pStyle w:val="a"/>
              <w:numPr>
                <w:ilvl w:val="0"/>
                <w:numId w:val="0"/>
              </w:numPr>
              <w:rPr>
                <w:rFonts w:ascii="Times New Roman" w:hAnsi="Times New Roman"/>
                <w:sz w:val="22"/>
                <w:szCs w:val="22"/>
              </w:rPr>
            </w:pPr>
            <w:r w:rsidRPr="00FB539F">
              <w:rPr>
                <w:rFonts w:ascii="Times New Roman" w:hAnsi="Times New Roman"/>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3969" w:type="dxa"/>
          </w:tcPr>
          <w:p w14:paraId="3219441D" w14:textId="77777777" w:rsidR="00ED0434" w:rsidRPr="00FB539F" w:rsidRDefault="00ED0434" w:rsidP="0018058E">
            <w:pPr>
              <w:pStyle w:val="5"/>
              <w:numPr>
                <w:ilvl w:val="0"/>
                <w:numId w:val="0"/>
              </w:numPr>
              <w:rPr>
                <w:rFonts w:ascii="Times New Roman" w:hAnsi="Times New Roman"/>
                <w:sz w:val="22"/>
                <w:szCs w:val="22"/>
              </w:rPr>
            </w:pPr>
            <w:r w:rsidRPr="00FB539F">
              <w:rPr>
                <w:rFonts w:ascii="Times New Roman" w:hAnsi="Times New Roman"/>
                <w:sz w:val="22"/>
                <w:szCs w:val="22"/>
              </w:rPr>
              <w:t>Декларация о соответствии участника процедуры закупки данному требованию в составе Заявки (подраздел </w:t>
            </w:r>
            <w:r w:rsidR="00535707" w:rsidRPr="00FB539F">
              <w:rPr>
                <w:sz w:val="22"/>
                <w:szCs w:val="22"/>
              </w:rPr>
              <w:fldChar w:fldCharType="begin"/>
            </w:r>
            <w:r w:rsidR="00535707" w:rsidRPr="00FB539F">
              <w:rPr>
                <w:sz w:val="22"/>
                <w:szCs w:val="22"/>
              </w:rPr>
              <w:instrText xml:space="preserve"> REF _Ref55336310 \r \h  \* MERGEFORMAT </w:instrText>
            </w:r>
            <w:r w:rsidR="00535707" w:rsidRPr="00FB539F">
              <w:rPr>
                <w:sz w:val="22"/>
                <w:szCs w:val="22"/>
              </w:rPr>
            </w:r>
            <w:r w:rsidR="00535707" w:rsidRPr="00FB539F">
              <w:rPr>
                <w:sz w:val="22"/>
                <w:szCs w:val="22"/>
              </w:rPr>
              <w:fldChar w:fldCharType="separate"/>
            </w:r>
            <w:r w:rsidR="00987D53" w:rsidRPr="00987D53">
              <w:rPr>
                <w:rFonts w:ascii="Times New Roman" w:hAnsi="Times New Roman"/>
                <w:sz w:val="22"/>
                <w:szCs w:val="22"/>
              </w:rPr>
              <w:t>11.1</w:t>
            </w:r>
            <w:r w:rsidR="00535707" w:rsidRPr="00FB539F">
              <w:rPr>
                <w:sz w:val="22"/>
                <w:szCs w:val="22"/>
              </w:rPr>
              <w:fldChar w:fldCharType="end"/>
            </w:r>
            <w:r w:rsidRPr="00FB539F">
              <w:rPr>
                <w:rFonts w:ascii="Times New Roman" w:hAnsi="Times New Roman"/>
                <w:sz w:val="22"/>
                <w:szCs w:val="22"/>
              </w:rPr>
              <w:t>)</w:t>
            </w:r>
          </w:p>
        </w:tc>
      </w:tr>
      <w:tr w:rsidR="00ED0434" w:rsidRPr="00FB539F" w14:paraId="266202D4" w14:textId="77777777" w:rsidTr="00FB539F">
        <w:trPr>
          <w:trHeight w:val="397"/>
        </w:trPr>
        <w:tc>
          <w:tcPr>
            <w:tcW w:w="567" w:type="dxa"/>
            <w:shd w:val="clear" w:color="auto" w:fill="auto"/>
          </w:tcPr>
          <w:p w14:paraId="361BAAB2" w14:textId="77777777" w:rsidR="00ED0434" w:rsidRPr="00FB539F" w:rsidRDefault="00ED0434" w:rsidP="007E5039">
            <w:pPr>
              <w:pStyle w:val="a"/>
              <w:numPr>
                <w:ilvl w:val="1"/>
                <w:numId w:val="17"/>
              </w:numPr>
              <w:ind w:left="637" w:hanging="574"/>
              <w:rPr>
                <w:rFonts w:ascii="Times New Roman" w:hAnsi="Times New Roman"/>
                <w:sz w:val="22"/>
                <w:szCs w:val="22"/>
              </w:rPr>
            </w:pPr>
            <w:bookmarkStart w:id="420" w:name="_Ref418278687"/>
          </w:p>
        </w:tc>
        <w:bookmarkEnd w:id="420"/>
        <w:tc>
          <w:tcPr>
            <w:tcW w:w="5529" w:type="dxa"/>
            <w:shd w:val="clear" w:color="auto" w:fill="auto"/>
          </w:tcPr>
          <w:p w14:paraId="5E703F23" w14:textId="77777777" w:rsidR="00ED0434" w:rsidRPr="00FB539F" w:rsidRDefault="00D237C9" w:rsidP="000A5360">
            <w:pPr>
              <w:pStyle w:val="a"/>
              <w:numPr>
                <w:ilvl w:val="0"/>
                <w:numId w:val="0"/>
              </w:numPr>
              <w:rPr>
                <w:rFonts w:ascii="Times New Roman" w:hAnsi="Times New Roman"/>
                <w:sz w:val="22"/>
                <w:szCs w:val="22"/>
              </w:rPr>
            </w:pPr>
            <w:r w:rsidRPr="00FB539F">
              <w:rPr>
                <w:rFonts w:ascii="Times New Roman" w:hAnsi="Times New Roman"/>
                <w:sz w:val="22"/>
                <w:szCs w:val="22"/>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w:t>
            </w:r>
            <w:r w:rsidRPr="00FB539F">
              <w:rPr>
                <w:rFonts w:ascii="Times New Roman" w:hAnsi="Times New Roman"/>
                <w:sz w:val="22"/>
                <w:szCs w:val="22"/>
              </w:rPr>
              <w:lastRenderedPageBreak/>
              <w:t>предметом осуществляемой закупки, и административного наказания в виде дисквалификации</w:t>
            </w:r>
          </w:p>
        </w:tc>
        <w:tc>
          <w:tcPr>
            <w:tcW w:w="3969" w:type="dxa"/>
          </w:tcPr>
          <w:p w14:paraId="1332FEB4" w14:textId="77777777" w:rsidR="00ED0434" w:rsidRPr="00FB539F" w:rsidRDefault="00ED0434" w:rsidP="0018058E">
            <w:pPr>
              <w:pStyle w:val="a"/>
              <w:numPr>
                <w:ilvl w:val="0"/>
                <w:numId w:val="0"/>
              </w:numPr>
              <w:rPr>
                <w:rFonts w:ascii="Times New Roman" w:hAnsi="Times New Roman"/>
                <w:sz w:val="22"/>
                <w:szCs w:val="22"/>
              </w:rPr>
            </w:pPr>
            <w:r w:rsidRPr="00FB539F">
              <w:rPr>
                <w:rFonts w:ascii="Times New Roman" w:hAnsi="Times New Roman"/>
                <w:sz w:val="22"/>
                <w:szCs w:val="22"/>
              </w:rPr>
              <w:lastRenderedPageBreak/>
              <w:t>Декларация о соответствии участника процедуры закупки данному требованию в составе Заявки (подраздел </w:t>
            </w:r>
            <w:r w:rsidR="00535707" w:rsidRPr="00FB539F">
              <w:rPr>
                <w:sz w:val="22"/>
                <w:szCs w:val="22"/>
              </w:rPr>
              <w:fldChar w:fldCharType="begin"/>
            </w:r>
            <w:r w:rsidR="00535707" w:rsidRPr="00FB539F">
              <w:rPr>
                <w:sz w:val="22"/>
                <w:szCs w:val="22"/>
              </w:rPr>
              <w:instrText xml:space="preserve"> REF _Ref55336310 \r \h  \* MERGEFORMAT </w:instrText>
            </w:r>
            <w:r w:rsidR="00535707" w:rsidRPr="00FB539F">
              <w:rPr>
                <w:sz w:val="22"/>
                <w:szCs w:val="22"/>
              </w:rPr>
            </w:r>
            <w:r w:rsidR="00535707" w:rsidRPr="00FB539F">
              <w:rPr>
                <w:sz w:val="22"/>
                <w:szCs w:val="22"/>
              </w:rPr>
              <w:fldChar w:fldCharType="separate"/>
            </w:r>
            <w:r w:rsidR="00987D53" w:rsidRPr="00987D53">
              <w:rPr>
                <w:rFonts w:ascii="Times New Roman" w:hAnsi="Times New Roman"/>
                <w:sz w:val="22"/>
                <w:szCs w:val="22"/>
              </w:rPr>
              <w:t>11.1</w:t>
            </w:r>
            <w:r w:rsidR="00535707" w:rsidRPr="00FB539F">
              <w:rPr>
                <w:sz w:val="22"/>
                <w:szCs w:val="22"/>
              </w:rPr>
              <w:fldChar w:fldCharType="end"/>
            </w:r>
            <w:r w:rsidRPr="00FB539F">
              <w:rPr>
                <w:rFonts w:ascii="Times New Roman" w:hAnsi="Times New Roman"/>
                <w:sz w:val="22"/>
                <w:szCs w:val="22"/>
              </w:rPr>
              <w:t>)</w:t>
            </w:r>
          </w:p>
        </w:tc>
      </w:tr>
      <w:tr w:rsidR="00E50093" w:rsidRPr="00FB539F" w14:paraId="7E5200E5" w14:textId="77777777" w:rsidTr="00FB539F">
        <w:trPr>
          <w:trHeight w:val="397"/>
        </w:trPr>
        <w:tc>
          <w:tcPr>
            <w:tcW w:w="567" w:type="dxa"/>
            <w:shd w:val="clear" w:color="auto" w:fill="auto"/>
          </w:tcPr>
          <w:p w14:paraId="191344C7" w14:textId="77777777" w:rsidR="00E50093" w:rsidRPr="00FB539F" w:rsidRDefault="00E50093" w:rsidP="007E5039">
            <w:pPr>
              <w:pStyle w:val="a"/>
              <w:numPr>
                <w:ilvl w:val="1"/>
                <w:numId w:val="17"/>
              </w:numPr>
              <w:ind w:left="637" w:hanging="574"/>
              <w:rPr>
                <w:rFonts w:ascii="Times New Roman" w:hAnsi="Times New Roman"/>
                <w:sz w:val="22"/>
                <w:szCs w:val="22"/>
              </w:rPr>
            </w:pPr>
            <w:bookmarkStart w:id="421" w:name="_Ref476842423"/>
          </w:p>
        </w:tc>
        <w:bookmarkEnd w:id="421"/>
        <w:tc>
          <w:tcPr>
            <w:tcW w:w="5529" w:type="dxa"/>
            <w:shd w:val="clear" w:color="auto" w:fill="auto"/>
          </w:tcPr>
          <w:p w14:paraId="13423DE5" w14:textId="06725FD8" w:rsidR="00E50093" w:rsidRPr="00FB539F" w:rsidRDefault="00E50093" w:rsidP="00A61B9B">
            <w:pPr>
              <w:spacing w:after="0" w:line="240" w:lineRule="auto"/>
              <w:jc w:val="both"/>
              <w:rPr>
                <w:rFonts w:ascii="Times New Roman" w:hAnsi="Times New Roman"/>
                <w:sz w:val="22"/>
                <w:szCs w:val="22"/>
              </w:rPr>
            </w:pPr>
            <w:r w:rsidRPr="00FB539F">
              <w:rPr>
                <w:rFonts w:ascii="Times New Roman" w:eastAsia="Times New Roman" w:hAnsi="Times New Roman"/>
                <w:color w:val="000000"/>
                <w:sz w:val="22"/>
                <w:szCs w:val="22"/>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539F">
              <w:rPr>
                <w:rFonts w:ascii="Times New Roman" w:eastAsia="Times New Roman" w:hAnsi="Times New Roman"/>
                <w:color w:val="000000"/>
                <w:sz w:val="22"/>
                <w:szCs w:val="22"/>
                <w:lang w:eastAsia="ru-RU"/>
              </w:rPr>
              <w:t>неполнородными</w:t>
            </w:r>
            <w:proofErr w:type="spellEnd"/>
            <w:r w:rsidRPr="00FB539F">
              <w:rPr>
                <w:rFonts w:ascii="Times New Roman" w:eastAsia="Times New Roman" w:hAnsi="Times New Roman"/>
                <w:color w:val="000000"/>
                <w:sz w:val="22"/>
                <w:szCs w:val="22"/>
                <w:lang w:eastAsia="ru-RU"/>
              </w:rPr>
              <w:t xml:space="preserve"> (имеющими общих отца или мать) братьями и сестрами), усыновителями или усыновленными указанных физических лиц</w:t>
            </w:r>
            <w:r w:rsidR="00D241E8" w:rsidRPr="00FB539F">
              <w:rPr>
                <w:rFonts w:ascii="Times New Roman" w:eastAsia="Times New Roman" w:hAnsi="Times New Roman"/>
                <w:color w:val="000000"/>
                <w:sz w:val="22"/>
                <w:szCs w:val="22"/>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00D241E8" w:rsidRPr="00FB539F">
              <w:rPr>
                <w:rFonts w:ascii="Times New Roman" w:eastAsia="Times New Roman" w:hAnsi="Times New Roman"/>
                <w:color w:val="000000"/>
                <w:sz w:val="22"/>
                <w:szCs w:val="22"/>
                <w:lang w:eastAsia="ru-RU"/>
              </w:rPr>
              <w:br/>
              <w:t>в уставном капитале хозяйственного общества</w:t>
            </w:r>
          </w:p>
        </w:tc>
        <w:tc>
          <w:tcPr>
            <w:tcW w:w="3969" w:type="dxa"/>
          </w:tcPr>
          <w:p w14:paraId="6F4D251F" w14:textId="77777777" w:rsidR="00E50093" w:rsidRPr="00FB539F" w:rsidRDefault="00E50093" w:rsidP="00E50093">
            <w:pPr>
              <w:pStyle w:val="a"/>
              <w:numPr>
                <w:ilvl w:val="0"/>
                <w:numId w:val="0"/>
              </w:numPr>
              <w:rPr>
                <w:rFonts w:ascii="Times New Roman" w:hAnsi="Times New Roman"/>
                <w:sz w:val="22"/>
                <w:szCs w:val="22"/>
              </w:rPr>
            </w:pPr>
            <w:r w:rsidRPr="00FB539F">
              <w:rPr>
                <w:rFonts w:ascii="Times New Roman" w:hAnsi="Times New Roman"/>
                <w:sz w:val="22"/>
                <w:szCs w:val="22"/>
              </w:rPr>
              <w:t>Декларация о соответствии участника процедуры закупки данному требованию в составе Заявки (подраздел </w:t>
            </w:r>
            <w:r w:rsidRPr="00FB539F">
              <w:rPr>
                <w:sz w:val="22"/>
                <w:szCs w:val="22"/>
              </w:rPr>
              <w:fldChar w:fldCharType="begin"/>
            </w:r>
            <w:r w:rsidRPr="00FB539F">
              <w:rPr>
                <w:sz w:val="22"/>
                <w:szCs w:val="22"/>
              </w:rPr>
              <w:instrText xml:space="preserve"> REF _Ref55336310 \r \h  \* MERGEFORMAT </w:instrText>
            </w:r>
            <w:r w:rsidRPr="00FB539F">
              <w:rPr>
                <w:sz w:val="22"/>
                <w:szCs w:val="22"/>
              </w:rPr>
            </w:r>
            <w:r w:rsidRPr="00FB539F">
              <w:rPr>
                <w:sz w:val="22"/>
                <w:szCs w:val="22"/>
              </w:rPr>
              <w:fldChar w:fldCharType="separate"/>
            </w:r>
            <w:r w:rsidR="00987D53" w:rsidRPr="00987D53">
              <w:rPr>
                <w:rFonts w:ascii="Times New Roman" w:hAnsi="Times New Roman"/>
                <w:sz w:val="22"/>
                <w:szCs w:val="22"/>
              </w:rPr>
              <w:t>11.1</w:t>
            </w:r>
            <w:r w:rsidRPr="00FB539F">
              <w:rPr>
                <w:sz w:val="22"/>
                <w:szCs w:val="22"/>
              </w:rPr>
              <w:fldChar w:fldCharType="end"/>
            </w:r>
            <w:r w:rsidRPr="00FB539F">
              <w:rPr>
                <w:rFonts w:ascii="Times New Roman" w:hAnsi="Times New Roman"/>
                <w:sz w:val="22"/>
                <w:szCs w:val="22"/>
              </w:rPr>
              <w:t>)</w:t>
            </w:r>
          </w:p>
          <w:p w14:paraId="7D961988" w14:textId="77777777" w:rsidR="00623E98" w:rsidRPr="00FB539F" w:rsidRDefault="00623E98" w:rsidP="00E50093">
            <w:pPr>
              <w:pStyle w:val="a"/>
              <w:numPr>
                <w:ilvl w:val="0"/>
                <w:numId w:val="0"/>
              </w:numPr>
              <w:rPr>
                <w:rFonts w:ascii="Times New Roman" w:hAnsi="Times New Roman"/>
                <w:sz w:val="22"/>
                <w:szCs w:val="22"/>
              </w:rPr>
            </w:pPr>
          </w:p>
          <w:p w14:paraId="025E7F9B" w14:textId="77777777" w:rsidR="00623E98" w:rsidRPr="00FB539F" w:rsidRDefault="00623E98" w:rsidP="00E50093">
            <w:pPr>
              <w:pStyle w:val="a"/>
              <w:numPr>
                <w:ilvl w:val="0"/>
                <w:numId w:val="0"/>
              </w:numPr>
              <w:rPr>
                <w:rFonts w:ascii="Times New Roman" w:hAnsi="Times New Roman"/>
                <w:sz w:val="22"/>
                <w:szCs w:val="22"/>
              </w:rPr>
            </w:pPr>
          </w:p>
        </w:tc>
      </w:tr>
      <w:tr w:rsidR="00E50093" w:rsidRPr="00FB539F" w14:paraId="7643F9D2" w14:textId="77777777" w:rsidTr="002F0CC8">
        <w:trPr>
          <w:trHeight w:val="397"/>
        </w:trPr>
        <w:tc>
          <w:tcPr>
            <w:tcW w:w="567" w:type="dxa"/>
            <w:shd w:val="clear" w:color="auto" w:fill="auto"/>
          </w:tcPr>
          <w:p w14:paraId="2ED636AE" w14:textId="77777777" w:rsidR="00E50093" w:rsidRPr="00FB539F" w:rsidRDefault="00E50093" w:rsidP="007E5039">
            <w:pPr>
              <w:pStyle w:val="a"/>
              <w:numPr>
                <w:ilvl w:val="0"/>
                <w:numId w:val="17"/>
              </w:numPr>
              <w:rPr>
                <w:rFonts w:ascii="Times New Roman" w:hAnsi="Times New Roman"/>
                <w:sz w:val="22"/>
                <w:szCs w:val="22"/>
              </w:rPr>
            </w:pPr>
          </w:p>
        </w:tc>
        <w:tc>
          <w:tcPr>
            <w:tcW w:w="9498" w:type="dxa"/>
            <w:gridSpan w:val="2"/>
            <w:shd w:val="clear" w:color="auto" w:fill="auto"/>
          </w:tcPr>
          <w:p w14:paraId="6AFC9098" w14:textId="544EBD37" w:rsidR="00E50093" w:rsidRPr="00FB539F" w:rsidRDefault="00A15379" w:rsidP="008F7301">
            <w:pPr>
              <w:pStyle w:val="a"/>
              <w:numPr>
                <w:ilvl w:val="0"/>
                <w:numId w:val="0"/>
              </w:numPr>
              <w:jc w:val="center"/>
              <w:rPr>
                <w:rFonts w:ascii="Times New Roman" w:hAnsi="Times New Roman"/>
                <w:sz w:val="22"/>
                <w:szCs w:val="22"/>
              </w:rPr>
            </w:pPr>
            <w:r w:rsidRPr="00FB539F">
              <w:rPr>
                <w:rFonts w:ascii="Times New Roman" w:hAnsi="Times New Roman"/>
                <w:b/>
                <w:sz w:val="22"/>
                <w:szCs w:val="22"/>
              </w:rPr>
              <w:t>И</w:t>
            </w:r>
            <w:r w:rsidR="00F733A4" w:rsidRPr="00FB539F">
              <w:rPr>
                <w:rFonts w:ascii="Times New Roman" w:hAnsi="Times New Roman"/>
                <w:b/>
                <w:sz w:val="22"/>
                <w:szCs w:val="22"/>
              </w:rPr>
              <w:t xml:space="preserve">ные </w:t>
            </w:r>
            <w:r w:rsidR="00E50093" w:rsidRPr="00FB539F">
              <w:rPr>
                <w:rFonts w:ascii="Times New Roman" w:hAnsi="Times New Roman"/>
                <w:b/>
                <w:sz w:val="22"/>
                <w:szCs w:val="22"/>
              </w:rPr>
              <w:t>требования к участникам закупки</w:t>
            </w:r>
          </w:p>
        </w:tc>
      </w:tr>
      <w:tr w:rsidR="00BB7195" w:rsidRPr="00FB539F" w14:paraId="44F4AAF4" w14:textId="77777777" w:rsidTr="00FB539F">
        <w:trPr>
          <w:trHeight w:val="397"/>
        </w:trPr>
        <w:tc>
          <w:tcPr>
            <w:tcW w:w="567" w:type="dxa"/>
            <w:shd w:val="clear" w:color="auto" w:fill="auto"/>
          </w:tcPr>
          <w:p w14:paraId="57B397CC" w14:textId="77777777" w:rsidR="00BB7195" w:rsidRPr="00FB539F" w:rsidRDefault="00BB7195" w:rsidP="007E5039">
            <w:pPr>
              <w:pStyle w:val="a"/>
              <w:numPr>
                <w:ilvl w:val="1"/>
                <w:numId w:val="17"/>
              </w:numPr>
              <w:ind w:left="637" w:hanging="574"/>
              <w:rPr>
                <w:rFonts w:ascii="Times New Roman" w:hAnsi="Times New Roman"/>
                <w:sz w:val="22"/>
                <w:szCs w:val="22"/>
              </w:rPr>
            </w:pPr>
          </w:p>
        </w:tc>
        <w:tc>
          <w:tcPr>
            <w:tcW w:w="5529" w:type="dxa"/>
            <w:shd w:val="clear" w:color="auto" w:fill="auto"/>
          </w:tcPr>
          <w:p w14:paraId="1FD35317" w14:textId="0AFCD901" w:rsidR="00BB7195" w:rsidRPr="00FB539F" w:rsidRDefault="00BB7195" w:rsidP="00BB7195">
            <w:pPr>
              <w:pStyle w:val="a"/>
              <w:numPr>
                <w:ilvl w:val="0"/>
                <w:numId w:val="0"/>
              </w:numPr>
              <w:rPr>
                <w:rFonts w:ascii="Times New Roman" w:hAnsi="Times New Roman"/>
                <w:sz w:val="22"/>
                <w:szCs w:val="22"/>
              </w:rPr>
            </w:pPr>
            <w:r w:rsidRPr="00FB539F">
              <w:rPr>
                <w:rFonts w:ascii="Times New Roman" w:hAnsi="Times New Roman"/>
                <w:sz w:val="22"/>
                <w:szCs w:val="22"/>
              </w:rPr>
              <w:t>Отсутствие сведений об участнике закупки в реестре недобросовестных поставщиков, предусмотренном Федеральным законом № 223-ФЗ</w:t>
            </w:r>
          </w:p>
        </w:tc>
        <w:tc>
          <w:tcPr>
            <w:tcW w:w="3969" w:type="dxa"/>
          </w:tcPr>
          <w:p w14:paraId="09275501" w14:textId="696142E0" w:rsidR="00BB7195" w:rsidRPr="00FB539F" w:rsidRDefault="00BB7195" w:rsidP="00942DED">
            <w:pPr>
              <w:pStyle w:val="a"/>
              <w:numPr>
                <w:ilvl w:val="0"/>
                <w:numId w:val="0"/>
              </w:numPr>
              <w:rPr>
                <w:rFonts w:ascii="Times New Roman" w:hAnsi="Times New Roman"/>
                <w:sz w:val="22"/>
                <w:szCs w:val="22"/>
              </w:rPr>
            </w:pPr>
            <w:r w:rsidRPr="00FB539F">
              <w:rPr>
                <w:rFonts w:ascii="Times New Roman" w:hAnsi="Times New Roman"/>
                <w:sz w:val="22"/>
                <w:szCs w:val="22"/>
              </w:rPr>
              <w:t>Декларация о соответствии участника процедуры закупки данному требованию в составе Заявки (подраздел </w:t>
            </w:r>
            <w:r w:rsidRPr="00FB539F">
              <w:rPr>
                <w:sz w:val="22"/>
                <w:szCs w:val="22"/>
              </w:rPr>
              <w:fldChar w:fldCharType="begin"/>
            </w:r>
            <w:r w:rsidRPr="00FB539F">
              <w:rPr>
                <w:sz w:val="22"/>
                <w:szCs w:val="22"/>
              </w:rPr>
              <w:instrText xml:space="preserve"> REF _Ref55336310 \r \h  \* MERGEFORMAT </w:instrText>
            </w:r>
            <w:r w:rsidRPr="00FB539F">
              <w:rPr>
                <w:sz w:val="22"/>
                <w:szCs w:val="22"/>
              </w:rPr>
            </w:r>
            <w:r w:rsidRPr="00FB539F">
              <w:rPr>
                <w:sz w:val="22"/>
                <w:szCs w:val="22"/>
              </w:rPr>
              <w:fldChar w:fldCharType="separate"/>
            </w:r>
            <w:r w:rsidR="00987D53" w:rsidRPr="00987D53">
              <w:rPr>
                <w:rFonts w:ascii="Times New Roman" w:hAnsi="Times New Roman"/>
                <w:sz w:val="22"/>
                <w:szCs w:val="22"/>
              </w:rPr>
              <w:t>11.1</w:t>
            </w:r>
            <w:r w:rsidRPr="00FB539F">
              <w:rPr>
                <w:sz w:val="22"/>
                <w:szCs w:val="22"/>
              </w:rPr>
              <w:fldChar w:fldCharType="end"/>
            </w:r>
            <w:r w:rsidRPr="00FB539F">
              <w:rPr>
                <w:rFonts w:ascii="Times New Roman" w:hAnsi="Times New Roman"/>
                <w:sz w:val="22"/>
                <w:szCs w:val="22"/>
              </w:rPr>
              <w:t>)</w:t>
            </w:r>
          </w:p>
        </w:tc>
      </w:tr>
      <w:tr w:rsidR="00BB7195" w:rsidRPr="00FB539F" w14:paraId="0AF1FD03" w14:textId="77777777" w:rsidTr="00FB539F">
        <w:trPr>
          <w:trHeight w:val="397"/>
        </w:trPr>
        <w:tc>
          <w:tcPr>
            <w:tcW w:w="567" w:type="dxa"/>
            <w:shd w:val="clear" w:color="auto" w:fill="auto"/>
          </w:tcPr>
          <w:p w14:paraId="28D3EEFE" w14:textId="77777777" w:rsidR="00BB7195" w:rsidRPr="00FB539F" w:rsidRDefault="00BB7195" w:rsidP="007E5039">
            <w:pPr>
              <w:pStyle w:val="a"/>
              <w:numPr>
                <w:ilvl w:val="1"/>
                <w:numId w:val="17"/>
              </w:numPr>
              <w:ind w:left="637" w:hanging="574"/>
              <w:rPr>
                <w:rFonts w:ascii="Times New Roman" w:hAnsi="Times New Roman"/>
                <w:sz w:val="22"/>
                <w:szCs w:val="22"/>
              </w:rPr>
            </w:pPr>
            <w:bookmarkStart w:id="422" w:name="_Ref418276449"/>
          </w:p>
        </w:tc>
        <w:bookmarkEnd w:id="422"/>
        <w:tc>
          <w:tcPr>
            <w:tcW w:w="5529" w:type="dxa"/>
            <w:shd w:val="clear" w:color="auto" w:fill="auto"/>
          </w:tcPr>
          <w:p w14:paraId="658449EF" w14:textId="375BB672" w:rsidR="00BB7195" w:rsidRPr="00FB539F" w:rsidRDefault="00BB7195" w:rsidP="00950CA7">
            <w:pPr>
              <w:pStyle w:val="a"/>
              <w:numPr>
                <w:ilvl w:val="0"/>
                <w:numId w:val="0"/>
              </w:numPr>
              <w:rPr>
                <w:rFonts w:ascii="Times New Roman" w:hAnsi="Times New Roman"/>
                <w:sz w:val="22"/>
                <w:szCs w:val="22"/>
              </w:rPr>
            </w:pPr>
            <w:r w:rsidRPr="00FB539F">
              <w:rPr>
                <w:rFonts w:ascii="Times New Roman" w:hAnsi="Times New Roman"/>
                <w:sz w:val="22"/>
                <w:szCs w:val="22"/>
              </w:rPr>
              <w:t>Отсутствие сведений об участниках закупки в реестре недобросовестных поставщиков, предусмотренном Федеральным законом № 44-ФЗ</w:t>
            </w:r>
          </w:p>
        </w:tc>
        <w:tc>
          <w:tcPr>
            <w:tcW w:w="3969" w:type="dxa"/>
          </w:tcPr>
          <w:p w14:paraId="1F15307D" w14:textId="10AE87B3" w:rsidR="00BB7195" w:rsidRPr="00FB539F" w:rsidRDefault="00BB7195" w:rsidP="00942DED">
            <w:pPr>
              <w:pStyle w:val="a"/>
              <w:numPr>
                <w:ilvl w:val="0"/>
                <w:numId w:val="0"/>
              </w:numPr>
              <w:rPr>
                <w:rFonts w:ascii="Times New Roman" w:hAnsi="Times New Roman"/>
                <w:sz w:val="22"/>
                <w:szCs w:val="22"/>
              </w:rPr>
            </w:pPr>
            <w:r w:rsidRPr="00FB539F">
              <w:rPr>
                <w:rFonts w:ascii="Times New Roman" w:hAnsi="Times New Roman"/>
                <w:sz w:val="22"/>
                <w:szCs w:val="22"/>
              </w:rPr>
              <w:t>Декларация о соответствии участника процедуры закупки данному требованию в составе Заявки (подраздел </w:t>
            </w:r>
            <w:r w:rsidRPr="00FB539F">
              <w:rPr>
                <w:sz w:val="22"/>
                <w:szCs w:val="22"/>
              </w:rPr>
              <w:fldChar w:fldCharType="begin"/>
            </w:r>
            <w:r w:rsidRPr="00FB539F">
              <w:rPr>
                <w:sz w:val="22"/>
                <w:szCs w:val="22"/>
              </w:rPr>
              <w:instrText xml:space="preserve"> REF _Ref55336310 \r \h  \* MERGEFORMAT </w:instrText>
            </w:r>
            <w:r w:rsidRPr="00FB539F">
              <w:rPr>
                <w:sz w:val="22"/>
                <w:szCs w:val="22"/>
              </w:rPr>
            </w:r>
            <w:r w:rsidRPr="00FB539F">
              <w:rPr>
                <w:sz w:val="22"/>
                <w:szCs w:val="22"/>
              </w:rPr>
              <w:fldChar w:fldCharType="separate"/>
            </w:r>
            <w:r w:rsidR="00987D53" w:rsidRPr="00987D53">
              <w:rPr>
                <w:rFonts w:ascii="Times New Roman" w:hAnsi="Times New Roman"/>
                <w:sz w:val="22"/>
                <w:szCs w:val="22"/>
              </w:rPr>
              <w:t>11.1</w:t>
            </w:r>
            <w:r w:rsidRPr="00FB539F">
              <w:rPr>
                <w:sz w:val="22"/>
                <w:szCs w:val="22"/>
              </w:rPr>
              <w:fldChar w:fldCharType="end"/>
            </w:r>
            <w:r w:rsidRPr="00FB539F">
              <w:rPr>
                <w:rFonts w:ascii="Times New Roman" w:hAnsi="Times New Roman"/>
                <w:sz w:val="22"/>
                <w:szCs w:val="22"/>
              </w:rPr>
              <w:t>)</w:t>
            </w:r>
          </w:p>
        </w:tc>
      </w:tr>
      <w:tr w:rsidR="00BB7195" w:rsidRPr="00FB539F" w14:paraId="7E1344C0" w14:textId="77777777" w:rsidTr="00FB539F">
        <w:trPr>
          <w:trHeight w:val="397"/>
        </w:trPr>
        <w:tc>
          <w:tcPr>
            <w:tcW w:w="567" w:type="dxa"/>
            <w:shd w:val="clear" w:color="auto" w:fill="auto"/>
          </w:tcPr>
          <w:p w14:paraId="51097548" w14:textId="77777777" w:rsidR="00BB7195" w:rsidRPr="00FB539F" w:rsidRDefault="00BB7195" w:rsidP="007E5039">
            <w:pPr>
              <w:pStyle w:val="a"/>
              <w:numPr>
                <w:ilvl w:val="1"/>
                <w:numId w:val="17"/>
              </w:numPr>
              <w:ind w:left="637" w:hanging="574"/>
              <w:rPr>
                <w:rFonts w:ascii="Times New Roman" w:hAnsi="Times New Roman"/>
                <w:sz w:val="22"/>
                <w:szCs w:val="22"/>
              </w:rPr>
            </w:pPr>
          </w:p>
        </w:tc>
        <w:tc>
          <w:tcPr>
            <w:tcW w:w="5529" w:type="dxa"/>
            <w:shd w:val="clear" w:color="auto" w:fill="auto"/>
          </w:tcPr>
          <w:p w14:paraId="72E537B9" w14:textId="6C38A63F" w:rsidR="00BB7195" w:rsidRPr="00FB539F" w:rsidRDefault="008F7301" w:rsidP="00EF69DC">
            <w:pPr>
              <w:pStyle w:val="a"/>
              <w:numPr>
                <w:ilvl w:val="0"/>
                <w:numId w:val="0"/>
              </w:numPr>
              <w:jc w:val="left"/>
              <w:rPr>
                <w:rFonts w:ascii="Times New Roman" w:hAnsi="Times New Roman"/>
                <w:sz w:val="22"/>
                <w:szCs w:val="22"/>
              </w:rPr>
            </w:pPr>
            <w:r w:rsidRPr="00FB539F">
              <w:rPr>
                <w:rFonts w:ascii="Times New Roman" w:hAnsi="Times New Roman"/>
                <w:sz w:val="22"/>
                <w:szCs w:val="22"/>
              </w:rPr>
              <w:t>О</w:t>
            </w:r>
            <w:r w:rsidR="00EE2E8D" w:rsidRPr="00FB539F">
              <w:rPr>
                <w:rFonts w:ascii="Times New Roman" w:hAnsi="Times New Roman"/>
                <w:sz w:val="22"/>
                <w:szCs w:val="22"/>
              </w:rPr>
              <w:t xml:space="preserve">тсутствие фактов </w:t>
            </w:r>
            <w:r w:rsidR="00EF69DC" w:rsidRPr="00FB539F">
              <w:rPr>
                <w:rFonts w:ascii="Times New Roman" w:hAnsi="Times New Roman"/>
                <w:sz w:val="22"/>
                <w:szCs w:val="22"/>
              </w:rPr>
              <w:t>н</w:t>
            </w:r>
            <w:r w:rsidR="00EE2E8D" w:rsidRPr="00FB539F">
              <w:rPr>
                <w:rFonts w:ascii="Times New Roman" w:hAnsi="Times New Roman"/>
                <w:sz w:val="22"/>
                <w:szCs w:val="22"/>
              </w:rPr>
              <w:t>еисполнения</w:t>
            </w:r>
            <w:r w:rsidR="00EF69DC" w:rsidRPr="00FB539F">
              <w:rPr>
                <w:rFonts w:ascii="Times New Roman" w:hAnsi="Times New Roman"/>
                <w:sz w:val="22"/>
                <w:szCs w:val="22"/>
              </w:rPr>
              <w:t xml:space="preserve"> </w:t>
            </w:r>
            <w:r w:rsidR="00EE2E8D" w:rsidRPr="00FB539F">
              <w:rPr>
                <w:rFonts w:ascii="Times New Roman" w:hAnsi="Times New Roman"/>
                <w:sz w:val="22"/>
                <w:szCs w:val="22"/>
              </w:rPr>
              <w:t xml:space="preserve">/ненадлежащего исполнения участником закупки обязательств по поставке товаров, выполнению работ, оказанию услуг по договорам, заключенным с Заказчиком, за последние 2 года, предшествующие дате размещения извещения о закупке в </w:t>
            </w:r>
            <w:r w:rsidR="00EF69DC" w:rsidRPr="00FB539F">
              <w:rPr>
                <w:rFonts w:ascii="Times New Roman" w:hAnsi="Times New Roman"/>
                <w:sz w:val="22"/>
                <w:szCs w:val="22"/>
              </w:rPr>
              <w:t>ЕИС</w:t>
            </w:r>
          </w:p>
        </w:tc>
        <w:tc>
          <w:tcPr>
            <w:tcW w:w="3969" w:type="dxa"/>
          </w:tcPr>
          <w:p w14:paraId="5E97BBFA" w14:textId="7AB6F676" w:rsidR="00BB7195" w:rsidRPr="00FB539F" w:rsidRDefault="00EE2E8D" w:rsidP="00942DED">
            <w:pPr>
              <w:pStyle w:val="a"/>
              <w:numPr>
                <w:ilvl w:val="0"/>
                <w:numId w:val="0"/>
              </w:numPr>
              <w:jc w:val="left"/>
              <w:rPr>
                <w:rFonts w:ascii="Times New Roman" w:hAnsi="Times New Roman"/>
                <w:sz w:val="22"/>
                <w:szCs w:val="22"/>
              </w:rPr>
            </w:pPr>
            <w:r w:rsidRPr="00FB539F">
              <w:rPr>
                <w:rFonts w:ascii="Times New Roman" w:hAnsi="Times New Roman"/>
                <w:sz w:val="22"/>
                <w:szCs w:val="22"/>
              </w:rPr>
              <w:t>Декларация о соответствии участника процедуры закупки данному требованию в составе Заявки (подраздел </w:t>
            </w:r>
            <w:r w:rsidRPr="00FB539F">
              <w:rPr>
                <w:rFonts w:ascii="Times New Roman" w:hAnsi="Times New Roman"/>
                <w:sz w:val="22"/>
                <w:szCs w:val="22"/>
              </w:rPr>
              <w:fldChar w:fldCharType="begin"/>
            </w:r>
            <w:r w:rsidRPr="00FB539F">
              <w:rPr>
                <w:rFonts w:ascii="Times New Roman" w:hAnsi="Times New Roman"/>
                <w:sz w:val="22"/>
                <w:szCs w:val="22"/>
              </w:rPr>
              <w:instrText xml:space="preserve"> REF _Ref55336310 \r \h  \* MERGEFORMAT </w:instrText>
            </w:r>
            <w:r w:rsidRPr="00FB539F">
              <w:rPr>
                <w:rFonts w:ascii="Times New Roman" w:hAnsi="Times New Roman"/>
                <w:sz w:val="22"/>
                <w:szCs w:val="22"/>
              </w:rPr>
            </w:r>
            <w:r w:rsidRPr="00FB539F">
              <w:rPr>
                <w:rFonts w:ascii="Times New Roman" w:hAnsi="Times New Roman"/>
                <w:sz w:val="22"/>
                <w:szCs w:val="22"/>
              </w:rPr>
              <w:fldChar w:fldCharType="separate"/>
            </w:r>
            <w:r w:rsidR="00987D53">
              <w:rPr>
                <w:rFonts w:ascii="Times New Roman" w:hAnsi="Times New Roman"/>
                <w:sz w:val="22"/>
                <w:szCs w:val="22"/>
              </w:rPr>
              <w:t>11.1</w:t>
            </w:r>
            <w:r w:rsidRPr="00FB539F">
              <w:rPr>
                <w:rFonts w:ascii="Times New Roman" w:hAnsi="Times New Roman"/>
                <w:sz w:val="22"/>
                <w:szCs w:val="22"/>
              </w:rPr>
              <w:fldChar w:fldCharType="end"/>
            </w:r>
            <w:r w:rsidRPr="00FB539F">
              <w:rPr>
                <w:rFonts w:ascii="Times New Roman" w:hAnsi="Times New Roman"/>
                <w:sz w:val="22"/>
                <w:szCs w:val="22"/>
              </w:rPr>
              <w:t>)</w:t>
            </w:r>
          </w:p>
        </w:tc>
      </w:tr>
    </w:tbl>
    <w:p w14:paraId="3976D39C" w14:textId="77777777" w:rsidR="00A15379" w:rsidRPr="00FB539F" w:rsidRDefault="00A15379">
      <w:pPr>
        <w:rPr>
          <w:rFonts w:ascii="Times New Roman" w:eastAsiaTheme="majorEastAsia" w:hAnsi="Times New Roman"/>
          <w:b/>
          <w:bCs/>
          <w:sz w:val="22"/>
          <w:szCs w:val="22"/>
        </w:rPr>
      </w:pPr>
    </w:p>
    <w:p w14:paraId="7FD50550" w14:textId="69751B40" w:rsidR="00722118" w:rsidRPr="00FB539F" w:rsidRDefault="00722118">
      <w:pPr>
        <w:rPr>
          <w:rFonts w:ascii="Times New Roman" w:eastAsiaTheme="majorEastAsia" w:hAnsi="Times New Roman"/>
          <w:b/>
          <w:bCs/>
          <w:sz w:val="22"/>
          <w:szCs w:val="22"/>
        </w:rPr>
      </w:pPr>
      <w:r w:rsidRPr="00FB539F">
        <w:rPr>
          <w:rFonts w:ascii="Times New Roman" w:eastAsiaTheme="majorEastAsia" w:hAnsi="Times New Roman"/>
          <w:b/>
          <w:bCs/>
          <w:sz w:val="22"/>
          <w:szCs w:val="22"/>
        </w:rPr>
        <w:br w:type="page"/>
      </w:r>
    </w:p>
    <w:p w14:paraId="2A39CB0B" w14:textId="77777777" w:rsidR="003A6609" w:rsidRPr="007C18BC" w:rsidRDefault="003A6609" w:rsidP="003A6609">
      <w:pPr>
        <w:spacing w:after="0" w:line="240" w:lineRule="auto"/>
        <w:jc w:val="right"/>
        <w:outlineLvl w:val="1"/>
        <w:rPr>
          <w:rFonts w:ascii="Times New Roman" w:eastAsiaTheme="majorEastAsia" w:hAnsi="Times New Roman"/>
          <w:bCs/>
          <w:sz w:val="24"/>
        </w:rPr>
      </w:pPr>
      <w:bookmarkStart w:id="423" w:name="_Toc13502236"/>
      <w:r w:rsidRPr="007C18BC">
        <w:rPr>
          <w:rFonts w:ascii="Times New Roman" w:eastAsiaTheme="majorEastAsia" w:hAnsi="Times New Roman"/>
          <w:bCs/>
          <w:sz w:val="24"/>
        </w:rPr>
        <w:lastRenderedPageBreak/>
        <w:t>Приложение №2</w:t>
      </w:r>
      <w:r w:rsidRPr="007C18BC">
        <w:rPr>
          <w:rFonts w:ascii="Times New Roman" w:eastAsiaTheme="majorEastAsia" w:hAnsi="Times New Roman"/>
          <w:bCs/>
          <w:sz w:val="24"/>
        </w:rPr>
        <w:br/>
        <w:t>к информационной карте</w:t>
      </w:r>
      <w:bookmarkEnd w:id="423"/>
    </w:p>
    <w:p w14:paraId="062F3DF1" w14:textId="77777777" w:rsidR="003A6609" w:rsidRPr="007C18BC" w:rsidRDefault="003A6609" w:rsidP="003A6609">
      <w:pPr>
        <w:spacing w:before="360" w:after="240" w:line="240" w:lineRule="auto"/>
        <w:jc w:val="center"/>
        <w:outlineLvl w:val="2"/>
        <w:rPr>
          <w:rFonts w:ascii="Times New Roman" w:eastAsia="Times New Roman" w:hAnsi="Times New Roman"/>
          <w:b/>
          <w:sz w:val="24"/>
          <w:lang w:eastAsia="ru-RU"/>
        </w:rPr>
      </w:pPr>
      <w:bookmarkStart w:id="424" w:name="_Toc13502237"/>
      <w:r w:rsidRPr="007C18BC">
        <w:rPr>
          <w:rFonts w:ascii="Times New Roman" w:eastAsia="Times New Roman" w:hAnsi="Times New Roman"/>
          <w:b/>
          <w:sz w:val="24"/>
          <w:lang w:eastAsia="ru-RU"/>
        </w:rPr>
        <w:t>ПОРЯДОК ОЦЕНКИ И СОПОСТАВЛЕНИЯ ЗАЯВОК</w:t>
      </w:r>
      <w:bookmarkEnd w:id="424"/>
    </w:p>
    <w:p w14:paraId="5D67EAF7" w14:textId="77777777" w:rsidR="00841392" w:rsidRPr="009B69CC" w:rsidRDefault="003A6609" w:rsidP="001F248D">
      <w:pPr>
        <w:pStyle w:val="5"/>
        <w:numPr>
          <w:ilvl w:val="0"/>
          <w:numId w:val="0"/>
        </w:numPr>
        <w:outlineLvl w:val="9"/>
        <w:rPr>
          <w:rFonts w:ascii="Times New Roman" w:eastAsiaTheme="majorEastAsia" w:hAnsi="Times New Roman"/>
          <w:sz w:val="24"/>
          <w:lang w:eastAsia="en-US"/>
        </w:rPr>
      </w:pPr>
      <w:r w:rsidRPr="009B69CC">
        <w:rPr>
          <w:rFonts w:ascii="Times New Roman" w:hAnsi="Times New Roman"/>
          <w:sz w:val="24"/>
        </w:rPr>
        <w:t>Оценка и сопоставление</w:t>
      </w:r>
      <w:r w:rsidRPr="009B69CC">
        <w:rPr>
          <w:rFonts w:ascii="Times New Roman" w:eastAsiaTheme="majorEastAsia" w:hAnsi="Times New Roman"/>
          <w:sz w:val="24"/>
          <w:lang w:eastAsia="en-US"/>
        </w:rPr>
        <w:t xml:space="preserve"> заявок осуществляются на основании </w:t>
      </w:r>
      <w:r w:rsidR="00841392" w:rsidRPr="009B69CC">
        <w:rPr>
          <w:rFonts w:ascii="Times New Roman" w:eastAsiaTheme="majorEastAsia" w:hAnsi="Times New Roman"/>
          <w:sz w:val="24"/>
          <w:lang w:eastAsia="en-US"/>
        </w:rPr>
        <w:t xml:space="preserve">следующих </w:t>
      </w:r>
      <w:r w:rsidRPr="009B69CC">
        <w:rPr>
          <w:rFonts w:ascii="Times New Roman" w:eastAsiaTheme="majorEastAsia" w:hAnsi="Times New Roman"/>
          <w:sz w:val="24"/>
          <w:lang w:eastAsia="en-US"/>
        </w:rPr>
        <w:t>критери</w:t>
      </w:r>
      <w:r w:rsidR="00841392" w:rsidRPr="009B69CC">
        <w:rPr>
          <w:rFonts w:ascii="Times New Roman" w:eastAsiaTheme="majorEastAsia" w:hAnsi="Times New Roman"/>
          <w:sz w:val="24"/>
          <w:lang w:eastAsia="en-US"/>
        </w:rPr>
        <w:t>ев</w:t>
      </w:r>
      <w:r w:rsidRPr="009B69CC">
        <w:rPr>
          <w:rFonts w:ascii="Times New Roman" w:eastAsiaTheme="majorEastAsia" w:hAnsi="Times New Roman"/>
          <w:sz w:val="24"/>
          <w:lang w:eastAsia="en-US"/>
        </w:rPr>
        <w:t xml:space="preserve"> оценки</w:t>
      </w:r>
      <w:r w:rsidR="00841392" w:rsidRPr="009B69CC">
        <w:rPr>
          <w:rFonts w:ascii="Times New Roman" w:eastAsiaTheme="majorEastAsia" w:hAnsi="Times New Roman"/>
          <w:sz w:val="24"/>
          <w:lang w:eastAsia="en-US"/>
        </w:rPr>
        <w:t>:</w:t>
      </w:r>
    </w:p>
    <w:p w14:paraId="76ADEA35" w14:textId="6DBDD32F" w:rsidR="00841392" w:rsidRPr="002B1165" w:rsidRDefault="004C56A7" w:rsidP="007D1D32">
      <w:pPr>
        <w:pStyle w:val="5"/>
        <w:numPr>
          <w:ilvl w:val="0"/>
          <w:numId w:val="63"/>
        </w:numPr>
        <w:spacing w:before="0"/>
        <w:outlineLvl w:val="9"/>
        <w:rPr>
          <w:rFonts w:ascii="Times New Roman" w:eastAsiaTheme="majorEastAsia" w:hAnsi="Times New Roman"/>
          <w:b/>
          <w:sz w:val="24"/>
          <w:lang w:eastAsia="en-US"/>
        </w:rPr>
      </w:pPr>
      <w:r w:rsidRPr="002B1165">
        <w:rPr>
          <w:rFonts w:ascii="Times New Roman" w:hAnsi="Times New Roman"/>
          <w:b/>
          <w:sz w:val="24"/>
        </w:rPr>
        <w:t>Цена договора или цена за единицу продукции</w:t>
      </w:r>
      <w:r w:rsidR="00841392" w:rsidRPr="002B1165">
        <w:rPr>
          <w:rFonts w:ascii="Times New Roman" w:eastAsiaTheme="majorEastAsia" w:hAnsi="Times New Roman"/>
          <w:b/>
          <w:sz w:val="24"/>
          <w:lang w:eastAsia="en-US"/>
        </w:rPr>
        <w:t>;</w:t>
      </w:r>
    </w:p>
    <w:p w14:paraId="08FEE35A" w14:textId="11170741" w:rsidR="003A6609" w:rsidRPr="002B1165" w:rsidRDefault="00A35900" w:rsidP="007D1D32">
      <w:pPr>
        <w:pStyle w:val="5"/>
        <w:numPr>
          <w:ilvl w:val="0"/>
          <w:numId w:val="63"/>
        </w:numPr>
        <w:spacing w:before="0"/>
        <w:outlineLvl w:val="9"/>
        <w:rPr>
          <w:rFonts w:ascii="Times New Roman" w:eastAsiaTheme="majorEastAsia" w:hAnsi="Times New Roman"/>
          <w:b/>
          <w:sz w:val="24"/>
          <w:lang w:eastAsia="en-US"/>
        </w:rPr>
      </w:pPr>
      <w:r w:rsidRPr="002B1165">
        <w:rPr>
          <w:rFonts w:ascii="Times New Roman" w:eastAsiaTheme="majorEastAsia" w:hAnsi="Times New Roman"/>
          <w:b/>
          <w:sz w:val="24"/>
          <w:lang w:eastAsia="en-US"/>
        </w:rPr>
        <w:t>Квалификация участника.</w:t>
      </w:r>
    </w:p>
    <w:p w14:paraId="3EA45AF1" w14:textId="02B824C2" w:rsidR="00555A1D" w:rsidRPr="00855F0E" w:rsidRDefault="00555A1D" w:rsidP="00855F0E">
      <w:pPr>
        <w:widowControl w:val="0"/>
        <w:tabs>
          <w:tab w:val="left" w:pos="0"/>
        </w:tabs>
        <w:autoSpaceDE w:val="0"/>
        <w:autoSpaceDN w:val="0"/>
        <w:spacing w:before="120" w:after="0" w:line="240" w:lineRule="auto"/>
        <w:jc w:val="both"/>
        <w:rPr>
          <w:rFonts w:ascii="Times New Roman" w:eastAsia="Times New Roman" w:hAnsi="Times New Roman"/>
          <w:sz w:val="24"/>
          <w:szCs w:val="24"/>
          <w:lang w:eastAsia="ru-RU"/>
        </w:rPr>
      </w:pPr>
      <w:r w:rsidRPr="00855F0E">
        <w:rPr>
          <w:rFonts w:ascii="Times New Roman" w:eastAsia="Times New Roman" w:hAnsi="Times New Roman"/>
          <w:sz w:val="24"/>
          <w:szCs w:val="24"/>
          <w:lang w:eastAsia="ru-RU"/>
        </w:rPr>
        <w:t>Оценка заявок осу</w:t>
      </w:r>
      <w:r w:rsidR="00855F0E">
        <w:rPr>
          <w:rFonts w:ascii="Times New Roman" w:eastAsia="Times New Roman" w:hAnsi="Times New Roman"/>
          <w:sz w:val="24"/>
          <w:szCs w:val="24"/>
          <w:lang w:eastAsia="ru-RU"/>
        </w:rPr>
        <w:t>ществляется в следующем порядке:</w:t>
      </w:r>
    </w:p>
    <w:p w14:paraId="4241A4D2" w14:textId="20958920" w:rsidR="00555A1D" w:rsidRPr="00555A1D" w:rsidRDefault="00555A1D" w:rsidP="007D1D32">
      <w:pPr>
        <w:pStyle w:val="af4"/>
        <w:widowControl w:val="0"/>
        <w:numPr>
          <w:ilvl w:val="0"/>
          <w:numId w:val="62"/>
        </w:numPr>
        <w:tabs>
          <w:tab w:val="left" w:pos="0"/>
        </w:tabs>
        <w:autoSpaceDE w:val="0"/>
        <w:autoSpaceDN w:val="0"/>
        <w:spacing w:after="0" w:line="240" w:lineRule="auto"/>
        <w:ind w:left="0" w:firstLine="567"/>
        <w:contextualSpacing w:val="0"/>
        <w:jc w:val="both"/>
        <w:rPr>
          <w:rFonts w:ascii="Times New Roman" w:eastAsia="Times New Roman" w:hAnsi="Times New Roman"/>
          <w:sz w:val="24"/>
          <w:szCs w:val="24"/>
          <w:lang w:eastAsia="ru-RU"/>
        </w:rPr>
      </w:pPr>
      <w:r w:rsidRPr="00555A1D">
        <w:rPr>
          <w:rFonts w:ascii="Times New Roman" w:eastAsia="Times New Roman" w:hAnsi="Times New Roman"/>
          <w:sz w:val="24"/>
          <w:szCs w:val="24"/>
          <w:lang w:eastAsia="ru-RU"/>
        </w:rPr>
        <w:t>Присуждение каждой заявке</w:t>
      </w:r>
      <w:r w:rsidR="009754EC">
        <w:rPr>
          <w:rFonts w:ascii="Times New Roman" w:eastAsia="Times New Roman" w:hAnsi="Times New Roman"/>
          <w:sz w:val="24"/>
          <w:szCs w:val="24"/>
          <w:lang w:eastAsia="ru-RU"/>
        </w:rPr>
        <w:t xml:space="preserve"> </w:t>
      </w:r>
      <w:r w:rsidRPr="00555A1D">
        <w:rPr>
          <w:rFonts w:ascii="Times New Roman" w:eastAsia="Times New Roman" w:hAnsi="Times New Roman"/>
          <w:sz w:val="24"/>
          <w:szCs w:val="24"/>
          <w:lang w:eastAsia="ru-RU"/>
        </w:rPr>
        <w:t>порядкового номера по мере уменьшения степени выгодности предложения участника закупки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14:paraId="6B5CDAE3" w14:textId="55A26241" w:rsidR="00555A1D" w:rsidRPr="00555A1D" w:rsidRDefault="00555A1D" w:rsidP="007D1D32">
      <w:pPr>
        <w:pStyle w:val="af4"/>
        <w:widowControl w:val="0"/>
        <w:numPr>
          <w:ilvl w:val="0"/>
          <w:numId w:val="62"/>
        </w:numPr>
        <w:tabs>
          <w:tab w:val="left" w:pos="0"/>
        </w:tabs>
        <w:autoSpaceDE w:val="0"/>
        <w:autoSpaceDN w:val="0"/>
        <w:spacing w:after="0" w:line="240" w:lineRule="auto"/>
        <w:ind w:left="0" w:firstLine="567"/>
        <w:contextualSpacing w:val="0"/>
        <w:jc w:val="both"/>
        <w:rPr>
          <w:rFonts w:ascii="Times New Roman" w:eastAsia="Times New Roman" w:hAnsi="Times New Roman"/>
          <w:sz w:val="24"/>
          <w:szCs w:val="24"/>
          <w:lang w:eastAsia="ru-RU"/>
        </w:rPr>
      </w:pPr>
      <w:r w:rsidRPr="00555A1D">
        <w:rPr>
          <w:rFonts w:ascii="Times New Roman" w:eastAsia="Times New Roman" w:hAnsi="Times New Roman"/>
          <w:sz w:val="24"/>
          <w:szCs w:val="24"/>
          <w:lang w:eastAsia="ru-RU"/>
        </w:rPr>
        <w:t>Итоговый рейтинг заявки рассчитывается путем сложения рейтингов по каждому из критериев</w:t>
      </w:r>
      <w:r w:rsidR="009754EC">
        <w:rPr>
          <w:rFonts w:ascii="Times New Roman" w:eastAsia="Times New Roman" w:hAnsi="Times New Roman"/>
          <w:sz w:val="24"/>
          <w:szCs w:val="24"/>
          <w:lang w:eastAsia="ru-RU"/>
        </w:rPr>
        <w:t xml:space="preserve"> </w:t>
      </w:r>
      <w:r w:rsidRPr="00555A1D">
        <w:rPr>
          <w:rFonts w:ascii="Times New Roman" w:eastAsia="Times New Roman" w:hAnsi="Times New Roman"/>
          <w:sz w:val="24"/>
          <w:szCs w:val="24"/>
          <w:lang w:eastAsia="ru-RU"/>
        </w:rPr>
        <w:t>оценки</w:t>
      </w:r>
      <w:r w:rsidR="009754EC">
        <w:rPr>
          <w:rFonts w:ascii="Times New Roman" w:eastAsia="Times New Roman" w:hAnsi="Times New Roman"/>
          <w:sz w:val="24"/>
          <w:szCs w:val="24"/>
          <w:lang w:eastAsia="ru-RU"/>
        </w:rPr>
        <w:t xml:space="preserve"> </w:t>
      </w:r>
      <w:r w:rsidRPr="00555A1D">
        <w:rPr>
          <w:rFonts w:ascii="Times New Roman" w:eastAsia="Times New Roman" w:hAnsi="Times New Roman"/>
          <w:sz w:val="24"/>
          <w:szCs w:val="24"/>
          <w:lang w:eastAsia="ru-RU"/>
        </w:rPr>
        <w:t>заявок,</w:t>
      </w:r>
      <w:r w:rsidR="009754EC">
        <w:rPr>
          <w:rFonts w:ascii="Times New Roman" w:eastAsia="Times New Roman" w:hAnsi="Times New Roman"/>
          <w:sz w:val="24"/>
          <w:szCs w:val="24"/>
          <w:lang w:eastAsia="ru-RU"/>
        </w:rPr>
        <w:t xml:space="preserve"> умноженных </w:t>
      </w:r>
      <w:r w:rsidRPr="00555A1D">
        <w:rPr>
          <w:rFonts w:ascii="Times New Roman" w:eastAsia="Times New Roman" w:hAnsi="Times New Roman"/>
          <w:sz w:val="24"/>
          <w:szCs w:val="24"/>
          <w:lang w:eastAsia="ru-RU"/>
        </w:rPr>
        <w:t>на коэффициенты значимости данных критериев. Коэффициент значимости конкретного критерия равен величине значимости такого критерия в процентах, деленному на 100.</w:t>
      </w:r>
    </w:p>
    <w:p w14:paraId="6446250F" w14:textId="0B8FEA0E" w:rsidR="00555A1D" w:rsidRDefault="009754EC" w:rsidP="007D1D32">
      <w:pPr>
        <w:pStyle w:val="af4"/>
        <w:widowControl w:val="0"/>
        <w:numPr>
          <w:ilvl w:val="0"/>
          <w:numId w:val="62"/>
        </w:numPr>
        <w:tabs>
          <w:tab w:val="left" w:pos="0"/>
        </w:tabs>
        <w:autoSpaceDE w:val="0"/>
        <w:autoSpaceDN w:val="0"/>
        <w:spacing w:after="0" w:line="240" w:lineRule="auto"/>
        <w:ind w:left="0" w:firstLine="567"/>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Рейтинг заявки </w:t>
      </w:r>
      <w:r w:rsidR="00555A1D" w:rsidRPr="00555A1D">
        <w:rPr>
          <w:rFonts w:ascii="Times New Roman" w:eastAsia="Times New Roman" w:hAnsi="Times New Roman"/>
          <w:sz w:val="24"/>
          <w:szCs w:val="24"/>
          <w:lang w:eastAsia="ru-RU"/>
        </w:rPr>
        <w:t>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41B79BF9" w14:textId="4F39C9D2" w:rsidR="00555A1D" w:rsidRPr="00C50BE8" w:rsidRDefault="00F46D28" w:rsidP="00C65D67">
      <w:pPr>
        <w:pStyle w:val="5"/>
        <w:numPr>
          <w:ilvl w:val="0"/>
          <w:numId w:val="0"/>
        </w:numPr>
        <w:spacing w:before="240"/>
        <w:outlineLvl w:val="9"/>
        <w:rPr>
          <w:rFonts w:ascii="Times New Roman" w:eastAsiaTheme="majorEastAsia" w:hAnsi="Times New Roman"/>
          <w:sz w:val="24"/>
          <w:szCs w:val="24"/>
          <w:lang w:eastAsia="en-US"/>
        </w:rPr>
      </w:pPr>
      <w:r w:rsidRPr="00C50BE8">
        <w:rPr>
          <w:rFonts w:ascii="Times New Roman" w:eastAsiaTheme="majorEastAsia" w:hAnsi="Times New Roman"/>
          <w:sz w:val="24"/>
          <w:szCs w:val="24"/>
          <w:lang w:eastAsia="en-US"/>
        </w:rPr>
        <w:t xml:space="preserve">1. </w:t>
      </w:r>
      <w:r w:rsidR="00175E79" w:rsidRPr="00C50BE8">
        <w:rPr>
          <w:rFonts w:ascii="Times New Roman" w:eastAsiaTheme="majorEastAsia" w:hAnsi="Times New Roman"/>
          <w:sz w:val="24"/>
          <w:szCs w:val="24"/>
          <w:lang w:eastAsia="en-US"/>
        </w:rPr>
        <w:t>Критерий «</w:t>
      </w:r>
      <w:r w:rsidR="00C65D67" w:rsidRPr="00C50BE8">
        <w:rPr>
          <w:rFonts w:ascii="Times New Roman" w:eastAsiaTheme="majorEastAsia" w:hAnsi="Times New Roman"/>
          <w:sz w:val="24"/>
          <w:szCs w:val="24"/>
          <w:lang w:eastAsia="en-US"/>
        </w:rPr>
        <w:t>Ц</w:t>
      </w:r>
      <w:r w:rsidR="00175E79" w:rsidRPr="00C50BE8">
        <w:rPr>
          <w:rFonts w:ascii="Times New Roman" w:eastAsiaTheme="majorEastAsia" w:hAnsi="Times New Roman"/>
          <w:sz w:val="24"/>
          <w:szCs w:val="24"/>
          <w:lang w:eastAsia="en-US"/>
        </w:rPr>
        <w:t>ена договора или цена за единицу продукции»</w:t>
      </w:r>
      <w:r w:rsidRPr="00C50BE8">
        <w:rPr>
          <w:rFonts w:ascii="Times New Roman" w:eastAsiaTheme="majorEastAsia" w:hAnsi="Times New Roman"/>
          <w:sz w:val="24"/>
          <w:szCs w:val="24"/>
          <w:lang w:eastAsia="en-US"/>
        </w:rPr>
        <w:t>.</w:t>
      </w:r>
    </w:p>
    <w:tbl>
      <w:tblPr>
        <w:tblStyle w:val="af6"/>
        <w:tblW w:w="9214" w:type="dxa"/>
        <w:tblInd w:w="392" w:type="dxa"/>
        <w:tblLayout w:type="fixed"/>
        <w:tblLook w:val="04A0" w:firstRow="1" w:lastRow="0" w:firstColumn="1" w:lastColumn="0" w:noHBand="0" w:noVBand="1"/>
      </w:tblPr>
      <w:tblGrid>
        <w:gridCol w:w="1134"/>
        <w:gridCol w:w="8080"/>
      </w:tblGrid>
      <w:tr w:rsidR="000272F6" w:rsidRPr="007C18BC" w14:paraId="1C7843F6" w14:textId="77777777" w:rsidTr="00744370">
        <w:trPr>
          <w:tblHeader/>
        </w:trPr>
        <w:tc>
          <w:tcPr>
            <w:tcW w:w="1134" w:type="dxa"/>
            <w:vAlign w:val="center"/>
          </w:tcPr>
          <w:p w14:paraId="6FE7263E" w14:textId="77777777" w:rsidR="000272F6" w:rsidRPr="00C50BE8" w:rsidRDefault="000272F6" w:rsidP="00744370">
            <w:pPr>
              <w:pStyle w:val="5"/>
              <w:numPr>
                <w:ilvl w:val="0"/>
                <w:numId w:val="0"/>
              </w:numPr>
              <w:jc w:val="center"/>
              <w:rPr>
                <w:rFonts w:ascii="Times New Roman" w:eastAsiaTheme="majorEastAsia" w:hAnsi="Times New Roman"/>
                <w:sz w:val="24"/>
                <w:szCs w:val="24"/>
                <w:lang w:eastAsia="en-US"/>
              </w:rPr>
            </w:pPr>
            <w:r w:rsidRPr="00C50BE8">
              <w:rPr>
                <w:rFonts w:ascii="Times New Roman" w:eastAsiaTheme="majorEastAsia" w:hAnsi="Times New Roman"/>
                <w:sz w:val="24"/>
                <w:szCs w:val="24"/>
                <w:lang w:eastAsia="en-US"/>
              </w:rPr>
              <w:t>№ п/п</w:t>
            </w:r>
          </w:p>
        </w:tc>
        <w:tc>
          <w:tcPr>
            <w:tcW w:w="8080" w:type="dxa"/>
            <w:vAlign w:val="center"/>
          </w:tcPr>
          <w:p w14:paraId="11B3094B" w14:textId="77777777" w:rsidR="000272F6" w:rsidRPr="00744370" w:rsidRDefault="004C56A7" w:rsidP="00744370">
            <w:pPr>
              <w:pStyle w:val="5"/>
              <w:numPr>
                <w:ilvl w:val="0"/>
                <w:numId w:val="0"/>
              </w:numPr>
              <w:jc w:val="center"/>
              <w:rPr>
                <w:rFonts w:ascii="Times New Roman" w:eastAsiaTheme="majorEastAsia" w:hAnsi="Times New Roman"/>
                <w:sz w:val="24"/>
                <w:szCs w:val="24"/>
                <w:lang w:eastAsia="en-US"/>
              </w:rPr>
            </w:pPr>
            <w:r w:rsidRPr="00C50BE8">
              <w:rPr>
                <w:rFonts w:ascii="Times New Roman" w:eastAsiaTheme="majorEastAsia" w:hAnsi="Times New Roman"/>
                <w:sz w:val="24"/>
                <w:szCs w:val="24"/>
                <w:lang w:eastAsia="en-US"/>
              </w:rPr>
              <w:t>Порядок оценки по критерию</w:t>
            </w:r>
          </w:p>
        </w:tc>
      </w:tr>
      <w:tr w:rsidR="000272F6" w:rsidRPr="007C18BC" w14:paraId="349D56BD" w14:textId="77777777" w:rsidTr="00744370">
        <w:tc>
          <w:tcPr>
            <w:tcW w:w="1134" w:type="dxa"/>
            <w:vMerge w:val="restart"/>
          </w:tcPr>
          <w:p w14:paraId="4CD3F34E" w14:textId="77777777" w:rsidR="000272F6" w:rsidRPr="00744370" w:rsidRDefault="000272F6" w:rsidP="007E5039">
            <w:pPr>
              <w:pStyle w:val="5"/>
              <w:numPr>
                <w:ilvl w:val="0"/>
                <w:numId w:val="16"/>
              </w:numPr>
              <w:jc w:val="center"/>
              <w:rPr>
                <w:rFonts w:ascii="Times New Roman" w:eastAsiaTheme="majorEastAsia" w:hAnsi="Times New Roman"/>
                <w:sz w:val="24"/>
                <w:szCs w:val="24"/>
                <w:lang w:eastAsia="en-US"/>
              </w:rPr>
            </w:pPr>
          </w:p>
        </w:tc>
        <w:tc>
          <w:tcPr>
            <w:tcW w:w="8080" w:type="dxa"/>
          </w:tcPr>
          <w:p w14:paraId="7A29E75A" w14:textId="77777777" w:rsidR="000272F6" w:rsidRPr="008B5E67" w:rsidRDefault="000272F6" w:rsidP="00547F56">
            <w:pPr>
              <w:pStyle w:val="5"/>
              <w:numPr>
                <w:ilvl w:val="0"/>
                <w:numId w:val="0"/>
              </w:numPr>
              <w:rPr>
                <w:rFonts w:ascii="Times New Roman" w:eastAsiaTheme="majorEastAsia" w:hAnsi="Times New Roman"/>
                <w:sz w:val="24"/>
                <w:szCs w:val="24"/>
                <w:lang w:eastAsia="en-US"/>
              </w:rPr>
            </w:pPr>
            <w:r w:rsidRPr="00EF5A24">
              <w:rPr>
                <w:rFonts w:ascii="Times New Roman" w:hAnsi="Times New Roman"/>
                <w:b/>
                <w:sz w:val="24"/>
                <w:szCs w:val="24"/>
              </w:rPr>
              <w:t>Цена договора или цена за единицу продукции:</w:t>
            </w:r>
          </w:p>
        </w:tc>
      </w:tr>
      <w:tr w:rsidR="000272F6" w:rsidRPr="007C18BC" w14:paraId="6D57B026" w14:textId="77777777" w:rsidTr="00F9592F">
        <w:trPr>
          <w:trHeight w:val="1109"/>
        </w:trPr>
        <w:tc>
          <w:tcPr>
            <w:tcW w:w="1134" w:type="dxa"/>
            <w:vMerge/>
          </w:tcPr>
          <w:p w14:paraId="131571FF" w14:textId="77777777" w:rsidR="000272F6" w:rsidRPr="00744370" w:rsidRDefault="000272F6" w:rsidP="003A6609">
            <w:pPr>
              <w:pStyle w:val="5"/>
              <w:numPr>
                <w:ilvl w:val="0"/>
                <w:numId w:val="0"/>
              </w:numPr>
              <w:ind w:left="360"/>
              <w:rPr>
                <w:rFonts w:ascii="Times New Roman" w:eastAsiaTheme="majorEastAsia" w:hAnsi="Times New Roman"/>
                <w:sz w:val="24"/>
                <w:szCs w:val="24"/>
                <w:lang w:eastAsia="en-US"/>
              </w:rPr>
            </w:pPr>
          </w:p>
        </w:tc>
        <w:tc>
          <w:tcPr>
            <w:tcW w:w="8080" w:type="dxa"/>
          </w:tcPr>
          <w:p w14:paraId="2A470871" w14:textId="2941704F" w:rsidR="000272F6" w:rsidRPr="008B5E67" w:rsidRDefault="000272F6" w:rsidP="003A6609">
            <w:pPr>
              <w:pStyle w:val="5"/>
              <w:numPr>
                <w:ilvl w:val="0"/>
                <w:numId w:val="0"/>
              </w:numPr>
              <w:rPr>
                <w:rFonts w:ascii="Times New Roman" w:hAnsi="Times New Roman"/>
                <w:b/>
                <w:sz w:val="24"/>
                <w:szCs w:val="24"/>
              </w:rPr>
            </w:pPr>
            <w:r w:rsidRPr="008B5E67">
              <w:rPr>
                <w:rFonts w:ascii="Times New Roman" w:hAnsi="Times New Roman"/>
                <w:sz w:val="24"/>
                <w:szCs w:val="24"/>
                <w:u w:val="single"/>
              </w:rPr>
              <w:t xml:space="preserve">Содержание </w:t>
            </w:r>
            <w:proofErr w:type="gramStart"/>
            <w:r w:rsidRPr="008B5E67">
              <w:rPr>
                <w:rFonts w:ascii="Times New Roman" w:hAnsi="Times New Roman"/>
                <w:sz w:val="24"/>
                <w:szCs w:val="24"/>
                <w:u w:val="single"/>
              </w:rPr>
              <w:t>критерия</w:t>
            </w:r>
            <w:r w:rsidRPr="008B5E67">
              <w:rPr>
                <w:rFonts w:ascii="Times New Roman" w:hAnsi="Times New Roman"/>
                <w:sz w:val="24"/>
                <w:szCs w:val="24"/>
              </w:rPr>
              <w:t xml:space="preserve">: </w:t>
            </w:r>
            <w:r w:rsidR="00F9592F">
              <w:rPr>
                <w:rFonts w:ascii="Times New Roman" w:hAnsi="Times New Roman"/>
                <w:sz w:val="24"/>
                <w:szCs w:val="24"/>
              </w:rPr>
              <w:t xml:space="preserve"> </w:t>
            </w:r>
            <w:r w:rsidR="00522DDB" w:rsidRPr="008B5E67">
              <w:rPr>
                <w:rFonts w:ascii="Times New Roman" w:hAnsi="Times New Roman"/>
                <w:sz w:val="24"/>
                <w:szCs w:val="24"/>
              </w:rPr>
              <w:t>В</w:t>
            </w:r>
            <w:proofErr w:type="gramEnd"/>
            <w:r w:rsidR="00522DDB" w:rsidRPr="008B5E67">
              <w:rPr>
                <w:rFonts w:ascii="Times New Roman" w:hAnsi="Times New Roman"/>
                <w:sz w:val="24"/>
                <w:szCs w:val="24"/>
              </w:rPr>
              <w:t xml:space="preserve"> рамках критерия оцен</w:t>
            </w:r>
            <w:r w:rsidR="009F1408" w:rsidRPr="008B5E67">
              <w:rPr>
                <w:rFonts w:ascii="Times New Roman" w:hAnsi="Times New Roman"/>
                <w:sz w:val="24"/>
                <w:szCs w:val="24"/>
              </w:rPr>
              <w:t xml:space="preserve">ивается предлагаемая участником </w:t>
            </w:r>
            <w:r w:rsidR="003F4FA1" w:rsidRPr="008B5E67">
              <w:rPr>
                <w:rFonts w:ascii="Times New Roman" w:hAnsi="Times New Roman"/>
                <w:b/>
                <w:sz w:val="24"/>
                <w:szCs w:val="24"/>
              </w:rPr>
              <w:t>цена договора.</w:t>
            </w:r>
            <w:r w:rsidR="004A7455">
              <w:rPr>
                <w:rFonts w:ascii="Times New Roman" w:hAnsi="Times New Roman"/>
                <w:b/>
                <w:sz w:val="24"/>
                <w:szCs w:val="24"/>
              </w:rPr>
              <w:t xml:space="preserve"> </w:t>
            </w:r>
          </w:p>
          <w:p w14:paraId="797DE218" w14:textId="475B1B6F" w:rsidR="00232825" w:rsidRPr="008B5E67" w:rsidRDefault="00232825" w:rsidP="00F9592F">
            <w:pPr>
              <w:rPr>
                <w:rFonts w:ascii="Times New Roman" w:hAnsi="Times New Roman"/>
                <w:b/>
                <w:sz w:val="24"/>
                <w:szCs w:val="24"/>
              </w:rPr>
            </w:pPr>
            <w:r w:rsidRPr="008B5E67">
              <w:rPr>
                <w:rFonts w:ascii="Times New Roman" w:hAnsi="Times New Roman"/>
                <w:b/>
                <w:sz w:val="24"/>
                <w:szCs w:val="24"/>
                <w:u w:val="single"/>
              </w:rPr>
              <w:t xml:space="preserve">Значимость (вес) критерия – </w:t>
            </w:r>
            <w:r w:rsidR="00BF21E0" w:rsidRPr="008B5E67">
              <w:rPr>
                <w:rFonts w:ascii="Times New Roman" w:hAnsi="Times New Roman"/>
                <w:b/>
                <w:sz w:val="24"/>
                <w:szCs w:val="24"/>
                <w:u w:val="single"/>
              </w:rPr>
              <w:t>3</w:t>
            </w:r>
            <w:r w:rsidRPr="008B5E67">
              <w:rPr>
                <w:rFonts w:ascii="Times New Roman" w:hAnsi="Times New Roman"/>
                <w:b/>
                <w:sz w:val="24"/>
                <w:szCs w:val="24"/>
                <w:u w:val="single"/>
              </w:rPr>
              <w:t>0% (0,</w:t>
            </w:r>
            <w:r w:rsidR="00BF21E0" w:rsidRPr="008B5E67">
              <w:rPr>
                <w:rFonts w:ascii="Times New Roman" w:hAnsi="Times New Roman"/>
                <w:b/>
                <w:sz w:val="24"/>
                <w:szCs w:val="24"/>
                <w:u w:val="single"/>
              </w:rPr>
              <w:t>3</w:t>
            </w:r>
            <w:r w:rsidRPr="008B5E67">
              <w:rPr>
                <w:rFonts w:ascii="Times New Roman" w:hAnsi="Times New Roman"/>
                <w:b/>
                <w:sz w:val="24"/>
                <w:szCs w:val="24"/>
                <w:u w:val="single"/>
              </w:rPr>
              <w:t>0).</w:t>
            </w:r>
          </w:p>
        </w:tc>
      </w:tr>
      <w:tr w:rsidR="000272F6" w:rsidRPr="007C18BC" w14:paraId="1F798F0D" w14:textId="77777777" w:rsidTr="00744370">
        <w:trPr>
          <w:trHeight w:val="3034"/>
        </w:trPr>
        <w:tc>
          <w:tcPr>
            <w:tcW w:w="1134" w:type="dxa"/>
            <w:vMerge/>
          </w:tcPr>
          <w:p w14:paraId="580D9545" w14:textId="77777777" w:rsidR="000272F6" w:rsidRPr="00744370" w:rsidRDefault="000272F6" w:rsidP="003A6609">
            <w:pPr>
              <w:pStyle w:val="5"/>
              <w:numPr>
                <w:ilvl w:val="0"/>
                <w:numId w:val="0"/>
              </w:numPr>
              <w:ind w:left="360"/>
              <w:rPr>
                <w:rFonts w:ascii="Times New Roman" w:eastAsiaTheme="majorEastAsia" w:hAnsi="Times New Roman"/>
                <w:sz w:val="24"/>
                <w:szCs w:val="24"/>
                <w:lang w:eastAsia="en-US"/>
              </w:rPr>
            </w:pPr>
          </w:p>
        </w:tc>
        <w:tc>
          <w:tcPr>
            <w:tcW w:w="8080" w:type="dxa"/>
          </w:tcPr>
          <w:p w14:paraId="1C244E76" w14:textId="77777777" w:rsidR="000272F6" w:rsidRPr="00601931" w:rsidRDefault="000272F6" w:rsidP="003A6609">
            <w:pPr>
              <w:pStyle w:val="5"/>
              <w:numPr>
                <w:ilvl w:val="0"/>
                <w:numId w:val="0"/>
              </w:numPr>
              <w:rPr>
                <w:rFonts w:ascii="Times New Roman" w:hAnsi="Times New Roman"/>
                <w:sz w:val="20"/>
                <w:szCs w:val="20"/>
              </w:rPr>
            </w:pPr>
            <w:r w:rsidRPr="00601931">
              <w:rPr>
                <w:rFonts w:ascii="Times New Roman" w:hAnsi="Times New Roman"/>
                <w:sz w:val="20"/>
                <w:szCs w:val="20"/>
                <w:u w:val="single"/>
              </w:rPr>
              <w:t>Порядок оценки по критерию</w:t>
            </w:r>
            <w:r w:rsidRPr="00601931">
              <w:rPr>
                <w:rFonts w:ascii="Times New Roman" w:hAnsi="Times New Roman"/>
                <w:sz w:val="20"/>
                <w:szCs w:val="20"/>
              </w:rPr>
              <w:t xml:space="preserve">: </w:t>
            </w:r>
          </w:p>
          <w:p w14:paraId="37E2C8E7" w14:textId="785BC988" w:rsidR="00DA38E1" w:rsidRPr="00601931" w:rsidRDefault="00A01278" w:rsidP="005C30CB">
            <w:pPr>
              <w:pStyle w:val="a"/>
              <w:numPr>
                <w:ilvl w:val="0"/>
                <w:numId w:val="0"/>
              </w:numPr>
              <w:rPr>
                <w:rFonts w:ascii="Times New Roman" w:hAnsi="Times New Roman"/>
                <w:sz w:val="20"/>
                <w:szCs w:val="20"/>
              </w:rPr>
            </w:pPr>
            <w:r w:rsidRPr="00601931">
              <w:rPr>
                <w:rFonts w:ascii="Times New Roman" w:hAnsi="Times New Roman"/>
                <w:sz w:val="20"/>
                <w:szCs w:val="20"/>
              </w:rPr>
              <w:t>Рейтинг, присуждаемый заявке по критерию «Цена договора»</w:t>
            </w:r>
            <w:r w:rsidR="00BC6289" w:rsidRPr="00601931">
              <w:rPr>
                <w:rFonts w:ascii="Times New Roman" w:hAnsi="Times New Roman"/>
                <w:sz w:val="20"/>
                <w:szCs w:val="20"/>
              </w:rPr>
              <w:t xml:space="preserve"> или «</w:t>
            </w:r>
            <w:r w:rsidR="003E73D7" w:rsidRPr="00601931">
              <w:rPr>
                <w:rFonts w:ascii="Times New Roman" w:hAnsi="Times New Roman"/>
                <w:sz w:val="20"/>
                <w:szCs w:val="20"/>
              </w:rPr>
              <w:t>Ц</w:t>
            </w:r>
            <w:r w:rsidRPr="00601931">
              <w:rPr>
                <w:rFonts w:ascii="Times New Roman" w:hAnsi="Times New Roman"/>
                <w:sz w:val="20"/>
                <w:szCs w:val="20"/>
              </w:rPr>
              <w:t>ена единицы продукции», определяется по формуле:</w:t>
            </w:r>
          </w:p>
          <w:p w14:paraId="12421D10" w14:textId="77777777" w:rsidR="00A01278" w:rsidRPr="00601931" w:rsidRDefault="00A11032" w:rsidP="00A01278">
            <w:pPr>
              <w:pStyle w:val="a"/>
              <w:numPr>
                <w:ilvl w:val="0"/>
                <w:numId w:val="0"/>
              </w:numPr>
              <w:jc w:val="center"/>
              <w:rPr>
                <w:rFonts w:ascii="Times New Roman" w:hAnsi="Times New Roman"/>
                <w:sz w:val="20"/>
                <w:szCs w:val="20"/>
              </w:rPr>
            </w:pPr>
            <m:oMathPara>
              <m:oMath>
                <m:r>
                  <w:rPr>
                    <w:rFonts w:ascii="Cambria Math" w:hAnsi="Cambria Math"/>
                    <w:sz w:val="20"/>
                    <w:szCs w:val="20"/>
                  </w:rPr>
                  <m:t>Rai=</m:t>
                </m:r>
                <m:f>
                  <m:fPr>
                    <m:ctrlPr>
                      <w:rPr>
                        <w:rFonts w:ascii="Cambria Math" w:hAnsi="Cambria Math"/>
                        <w:i/>
                        <w:sz w:val="20"/>
                        <w:szCs w:val="20"/>
                      </w:rPr>
                    </m:ctrlPr>
                  </m:fPr>
                  <m:num>
                    <m:r>
                      <w:rPr>
                        <w:rFonts w:ascii="Cambria Math" w:hAnsi="Cambria Math"/>
                        <w:sz w:val="20"/>
                        <w:szCs w:val="20"/>
                      </w:rPr>
                      <m:t>Amax-Ai</m:t>
                    </m:r>
                  </m:num>
                  <m:den>
                    <m:r>
                      <w:rPr>
                        <w:rFonts w:ascii="Cambria Math" w:hAnsi="Cambria Math"/>
                        <w:sz w:val="20"/>
                        <w:szCs w:val="20"/>
                      </w:rPr>
                      <m:t>Amax</m:t>
                    </m:r>
                  </m:den>
                </m:f>
                <m:r>
                  <w:rPr>
                    <w:rFonts w:ascii="Cambria Math" w:hAnsi="Cambria Math"/>
                    <w:sz w:val="20"/>
                    <w:szCs w:val="20"/>
                  </w:rPr>
                  <m:t>*100</m:t>
                </m:r>
              </m:oMath>
            </m:oMathPara>
          </w:p>
          <w:p w14:paraId="0D61ABCF" w14:textId="77777777" w:rsidR="00BC6289" w:rsidRPr="00601931" w:rsidRDefault="00BC6289" w:rsidP="00BC6289">
            <w:pPr>
              <w:pStyle w:val="a"/>
              <w:numPr>
                <w:ilvl w:val="0"/>
                <w:numId w:val="0"/>
              </w:numPr>
              <w:rPr>
                <w:rFonts w:ascii="Times New Roman" w:hAnsi="Times New Roman"/>
                <w:sz w:val="20"/>
                <w:szCs w:val="20"/>
              </w:rPr>
            </w:pPr>
            <w:proofErr w:type="gramStart"/>
            <w:r w:rsidRPr="00601931">
              <w:rPr>
                <w:rFonts w:ascii="Times New Roman" w:hAnsi="Times New Roman"/>
                <w:sz w:val="20"/>
                <w:szCs w:val="20"/>
              </w:rPr>
              <w:t>где</w:t>
            </w:r>
            <w:proofErr w:type="gramEnd"/>
            <w:r w:rsidRPr="00601931">
              <w:rPr>
                <w:rFonts w:ascii="Times New Roman" w:hAnsi="Times New Roman"/>
                <w:sz w:val="20"/>
                <w:szCs w:val="20"/>
              </w:rPr>
              <w:t>:</w:t>
            </w:r>
          </w:p>
          <w:p w14:paraId="7708D221" w14:textId="77777777" w:rsidR="007D4AFC" w:rsidRPr="00601931" w:rsidRDefault="007D4AFC" w:rsidP="00BC6289">
            <w:pPr>
              <w:pStyle w:val="a"/>
              <w:numPr>
                <w:ilvl w:val="0"/>
                <w:numId w:val="0"/>
              </w:numPr>
              <w:rPr>
                <w:rFonts w:ascii="Times New Roman" w:hAnsi="Times New Roman"/>
                <w:sz w:val="20"/>
                <w:szCs w:val="20"/>
              </w:rPr>
            </w:pPr>
            <w:proofErr w:type="spellStart"/>
            <w:r w:rsidRPr="00601931">
              <w:rPr>
                <w:rFonts w:ascii="Times New Roman" w:hAnsi="Times New Roman"/>
                <w:sz w:val="20"/>
                <w:szCs w:val="20"/>
                <w:lang w:val="en-US"/>
              </w:rPr>
              <w:t>Rai</w:t>
            </w:r>
            <w:proofErr w:type="spellEnd"/>
            <w:r w:rsidRPr="00601931">
              <w:rPr>
                <w:rFonts w:ascii="Times New Roman" w:hAnsi="Times New Roman"/>
                <w:sz w:val="20"/>
                <w:szCs w:val="20"/>
              </w:rPr>
              <w:t xml:space="preserve"> – рейтинг, присуждаемый </w:t>
            </w:r>
            <w:proofErr w:type="spellStart"/>
            <w:r w:rsidRPr="00601931">
              <w:rPr>
                <w:rFonts w:ascii="Times New Roman" w:hAnsi="Times New Roman"/>
                <w:sz w:val="20"/>
                <w:szCs w:val="20"/>
                <w:lang w:val="en-US"/>
              </w:rPr>
              <w:t>i</w:t>
            </w:r>
            <w:proofErr w:type="spellEnd"/>
            <w:r w:rsidRPr="00601931">
              <w:rPr>
                <w:rFonts w:ascii="Times New Roman" w:hAnsi="Times New Roman"/>
                <w:sz w:val="20"/>
                <w:szCs w:val="20"/>
              </w:rPr>
              <w:t>-й заявке по указанному критерию;</w:t>
            </w:r>
          </w:p>
          <w:p w14:paraId="28722317" w14:textId="77777777" w:rsidR="00A11032" w:rsidRPr="00601931" w:rsidRDefault="006B454E" w:rsidP="00BC6289">
            <w:pPr>
              <w:pStyle w:val="a"/>
              <w:numPr>
                <w:ilvl w:val="0"/>
                <w:numId w:val="0"/>
              </w:numPr>
              <w:rPr>
                <w:rFonts w:ascii="Times New Roman" w:hAnsi="Times New Roman"/>
                <w:sz w:val="20"/>
                <w:szCs w:val="20"/>
              </w:rPr>
            </w:pPr>
            <w:r w:rsidRPr="00601931">
              <w:rPr>
                <w:rFonts w:ascii="Times New Roman" w:hAnsi="Times New Roman"/>
                <w:sz w:val="20"/>
                <w:szCs w:val="20"/>
                <w:lang w:val="en-US"/>
              </w:rPr>
              <w:t>Amax</w:t>
            </w:r>
            <w:r w:rsidRPr="00601931">
              <w:rPr>
                <w:rFonts w:ascii="Times New Roman" w:hAnsi="Times New Roman"/>
                <w:sz w:val="20"/>
                <w:szCs w:val="20"/>
              </w:rPr>
              <w:t xml:space="preserve"> – начальная (максимальная) цена договора/единицы продукции. Если в</w:t>
            </w:r>
            <w:r w:rsidR="00052EF4" w:rsidRPr="00601931">
              <w:rPr>
                <w:rFonts w:ascii="Times New Roman" w:hAnsi="Times New Roman"/>
                <w:sz w:val="20"/>
                <w:szCs w:val="20"/>
              </w:rPr>
              <w:t xml:space="preserve"> извещении и документации о закупке заказчиком не установлена начальная </w:t>
            </w:r>
            <w:r w:rsidR="00232825" w:rsidRPr="00601931">
              <w:rPr>
                <w:rFonts w:ascii="Times New Roman" w:hAnsi="Times New Roman"/>
                <w:sz w:val="20"/>
                <w:szCs w:val="20"/>
              </w:rPr>
              <w:t>(</w:t>
            </w:r>
            <w:r w:rsidR="00052EF4" w:rsidRPr="00601931">
              <w:rPr>
                <w:rFonts w:ascii="Times New Roman" w:hAnsi="Times New Roman"/>
                <w:sz w:val="20"/>
                <w:szCs w:val="20"/>
              </w:rPr>
              <w:t>максимальная</w:t>
            </w:r>
            <w:r w:rsidR="00232825" w:rsidRPr="00601931">
              <w:rPr>
                <w:rFonts w:ascii="Times New Roman" w:hAnsi="Times New Roman"/>
                <w:sz w:val="20"/>
                <w:szCs w:val="20"/>
              </w:rPr>
              <w:t>)</w:t>
            </w:r>
            <w:r w:rsidR="00A87240" w:rsidRPr="00601931">
              <w:rPr>
                <w:rFonts w:ascii="Times New Roman" w:hAnsi="Times New Roman"/>
                <w:sz w:val="20"/>
                <w:szCs w:val="20"/>
              </w:rPr>
              <w:t>цена договора, то за А</w:t>
            </w:r>
            <w:r w:rsidR="00A87240" w:rsidRPr="00601931">
              <w:rPr>
                <w:rFonts w:ascii="Times New Roman" w:hAnsi="Times New Roman"/>
                <w:sz w:val="20"/>
                <w:szCs w:val="20"/>
                <w:lang w:val="en-US"/>
              </w:rPr>
              <w:t>max</w:t>
            </w:r>
            <w:r w:rsidR="00A87240" w:rsidRPr="00601931">
              <w:rPr>
                <w:rFonts w:ascii="Times New Roman" w:hAnsi="Times New Roman"/>
                <w:sz w:val="20"/>
                <w:szCs w:val="20"/>
              </w:rPr>
              <w:t xml:space="preserve"> принимается максимальная цена из предложенных участниками закупки;</w:t>
            </w:r>
          </w:p>
          <w:p w14:paraId="3DB900CC" w14:textId="77777777" w:rsidR="00A87240" w:rsidRPr="00601931" w:rsidRDefault="00A87240" w:rsidP="00BC6289">
            <w:pPr>
              <w:pStyle w:val="a"/>
              <w:numPr>
                <w:ilvl w:val="0"/>
                <w:numId w:val="0"/>
              </w:numPr>
              <w:rPr>
                <w:rFonts w:ascii="Times New Roman" w:hAnsi="Times New Roman"/>
                <w:sz w:val="20"/>
                <w:szCs w:val="20"/>
              </w:rPr>
            </w:pPr>
            <w:r w:rsidRPr="00601931">
              <w:rPr>
                <w:rFonts w:ascii="Times New Roman" w:hAnsi="Times New Roman"/>
                <w:sz w:val="20"/>
                <w:szCs w:val="20"/>
                <w:lang w:val="en-US"/>
              </w:rPr>
              <w:t>Ai</w:t>
            </w:r>
            <w:r w:rsidRPr="00601931">
              <w:rPr>
                <w:rFonts w:ascii="Times New Roman" w:hAnsi="Times New Roman"/>
                <w:sz w:val="20"/>
                <w:szCs w:val="20"/>
              </w:rPr>
              <w:t xml:space="preserve"> – цена договора/единицы продукции, предложенная </w:t>
            </w:r>
            <w:proofErr w:type="spellStart"/>
            <w:r w:rsidR="00A11032" w:rsidRPr="00601931">
              <w:rPr>
                <w:rFonts w:ascii="Times New Roman" w:hAnsi="Times New Roman"/>
                <w:sz w:val="20"/>
                <w:szCs w:val="20"/>
                <w:lang w:val="en-US"/>
              </w:rPr>
              <w:t>i</w:t>
            </w:r>
            <w:proofErr w:type="spellEnd"/>
            <w:r w:rsidR="00A11032" w:rsidRPr="00601931">
              <w:rPr>
                <w:rFonts w:ascii="Times New Roman" w:hAnsi="Times New Roman"/>
                <w:sz w:val="20"/>
                <w:szCs w:val="20"/>
              </w:rPr>
              <w:t>-м участником.</w:t>
            </w:r>
          </w:p>
          <w:p w14:paraId="4FD0FCA8" w14:textId="75165397" w:rsidR="00A01278" w:rsidRPr="008B5E67" w:rsidRDefault="00A35900" w:rsidP="00F9592F">
            <w:pPr>
              <w:pStyle w:val="af4"/>
              <w:ind w:left="0"/>
              <w:rPr>
                <w:rFonts w:ascii="Times New Roman" w:hAnsi="Times New Roman"/>
                <w:b/>
                <w:sz w:val="24"/>
                <w:szCs w:val="24"/>
              </w:rPr>
            </w:pPr>
            <w:r w:rsidRPr="00601931">
              <w:rPr>
                <w:rFonts w:ascii="Times New Roman" w:hAnsi="Times New Roman"/>
                <w:sz w:val="20"/>
                <w:szCs w:val="20"/>
              </w:rPr>
              <w:t xml:space="preserve">Максимальное количество баллов по критерию Цена договора или </w:t>
            </w:r>
            <w:r w:rsidR="001B609C" w:rsidRPr="00601931">
              <w:rPr>
                <w:rFonts w:ascii="Times New Roman" w:hAnsi="Times New Roman"/>
                <w:sz w:val="20"/>
                <w:szCs w:val="20"/>
              </w:rPr>
              <w:t>ц</w:t>
            </w:r>
            <w:r w:rsidRPr="00601931">
              <w:rPr>
                <w:rFonts w:ascii="Times New Roman" w:hAnsi="Times New Roman"/>
                <w:sz w:val="20"/>
                <w:szCs w:val="20"/>
              </w:rPr>
              <w:t xml:space="preserve">ена единицы услуги равно </w:t>
            </w:r>
            <w:r w:rsidR="00D8511D" w:rsidRPr="00601931">
              <w:rPr>
                <w:rFonts w:ascii="Times New Roman" w:hAnsi="Times New Roman"/>
                <w:sz w:val="20"/>
                <w:szCs w:val="20"/>
              </w:rPr>
              <w:t>3</w:t>
            </w:r>
            <w:r w:rsidRPr="00601931">
              <w:rPr>
                <w:rFonts w:ascii="Times New Roman" w:hAnsi="Times New Roman"/>
                <w:sz w:val="20"/>
                <w:szCs w:val="20"/>
              </w:rPr>
              <w:t>0.</w:t>
            </w:r>
            <w:r w:rsidRPr="008B5E67">
              <w:rPr>
                <w:rFonts w:ascii="Times New Roman" w:hAnsi="Times New Roman"/>
                <w:bCs/>
                <w:sz w:val="24"/>
                <w:szCs w:val="24"/>
              </w:rPr>
              <w:t xml:space="preserve"> </w:t>
            </w:r>
          </w:p>
        </w:tc>
      </w:tr>
    </w:tbl>
    <w:p w14:paraId="1571AD48" w14:textId="77777777" w:rsidR="003A6609" w:rsidRPr="00676A3D" w:rsidRDefault="003B6E05" w:rsidP="00F46D28">
      <w:pPr>
        <w:pStyle w:val="5"/>
        <w:numPr>
          <w:ilvl w:val="0"/>
          <w:numId w:val="0"/>
        </w:numPr>
        <w:ind w:firstLine="709"/>
        <w:outlineLvl w:val="9"/>
        <w:rPr>
          <w:rFonts w:ascii="Times New Roman" w:hAnsi="Times New Roman"/>
          <w:sz w:val="24"/>
        </w:rPr>
      </w:pPr>
      <w:r w:rsidRPr="00676A3D">
        <w:rPr>
          <w:rFonts w:ascii="Times New Roman" w:hAnsi="Times New Roman"/>
          <w:sz w:val="24"/>
        </w:rPr>
        <w:t>В случае если участник закупки указывает цену в валюте, отличной от указанной в п. </w:t>
      </w:r>
      <w:r w:rsidR="00535707" w:rsidRPr="00676A3D">
        <w:fldChar w:fldCharType="begin"/>
      </w:r>
      <w:r w:rsidR="00535707" w:rsidRPr="00676A3D">
        <w:instrText xml:space="preserve"> REF _Ref414298281 \r \h  \* MERGEFORMAT </w:instrText>
      </w:r>
      <w:r w:rsidR="00535707" w:rsidRPr="00676A3D">
        <w:fldChar w:fldCharType="separate"/>
      </w:r>
      <w:r w:rsidR="00987D53" w:rsidRPr="00987D53">
        <w:rPr>
          <w:rFonts w:ascii="Times New Roman" w:hAnsi="Times New Roman"/>
          <w:sz w:val="24"/>
        </w:rPr>
        <w:t>9</w:t>
      </w:r>
      <w:r w:rsidR="00535707" w:rsidRPr="00676A3D">
        <w:fldChar w:fldCharType="end"/>
      </w:r>
      <w:r w:rsidRPr="00676A3D">
        <w:rPr>
          <w:rFonts w:ascii="Times New Roman" w:hAnsi="Times New Roman"/>
          <w:sz w:val="24"/>
        </w:rPr>
        <w:t xml:space="preserve"> информационной карты, сопоставление заявок участников осуществляется в валюте НМЦ, указанной в п. </w:t>
      </w:r>
      <w:r w:rsidR="00535707" w:rsidRPr="00676A3D">
        <w:fldChar w:fldCharType="begin"/>
      </w:r>
      <w:r w:rsidR="00535707" w:rsidRPr="00676A3D">
        <w:instrText xml:space="preserve"> REF _Ref414298281 \r \h  \* MERGEFORMAT </w:instrText>
      </w:r>
      <w:r w:rsidR="00535707" w:rsidRPr="00676A3D">
        <w:fldChar w:fldCharType="separate"/>
      </w:r>
      <w:r w:rsidR="00987D53" w:rsidRPr="00987D53">
        <w:rPr>
          <w:rFonts w:ascii="Times New Roman" w:hAnsi="Times New Roman"/>
          <w:sz w:val="24"/>
        </w:rPr>
        <w:t>9</w:t>
      </w:r>
      <w:r w:rsidR="00535707" w:rsidRPr="00676A3D">
        <w:fldChar w:fldCharType="end"/>
      </w:r>
      <w:r w:rsidRPr="00676A3D">
        <w:rPr>
          <w:rFonts w:ascii="Times New Roman" w:hAnsi="Times New Roman"/>
          <w:sz w:val="24"/>
        </w:rPr>
        <w:t xml:space="preserve">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r w:rsidR="003A6609" w:rsidRPr="00676A3D">
        <w:rPr>
          <w:rFonts w:ascii="Times New Roman" w:hAnsi="Times New Roman"/>
          <w:sz w:val="24"/>
        </w:rPr>
        <w:t>.</w:t>
      </w:r>
    </w:p>
    <w:p w14:paraId="4511688A" w14:textId="77777777" w:rsidR="00C66863" w:rsidRPr="0020636C" w:rsidRDefault="00C66863" w:rsidP="00F46D28">
      <w:pPr>
        <w:pStyle w:val="5"/>
        <w:numPr>
          <w:ilvl w:val="0"/>
          <w:numId w:val="0"/>
        </w:numPr>
        <w:spacing w:before="0"/>
        <w:ind w:firstLine="708"/>
        <w:outlineLvl w:val="9"/>
        <w:rPr>
          <w:rFonts w:ascii="Times New Roman" w:hAnsi="Times New Roman"/>
          <w:sz w:val="24"/>
        </w:rPr>
      </w:pPr>
      <w:r w:rsidRPr="0020636C">
        <w:rPr>
          <w:rFonts w:ascii="Times New Roman" w:eastAsiaTheme="majorEastAsia" w:hAnsi="Times New Roman"/>
          <w:b/>
          <w:bCs/>
          <w:sz w:val="24"/>
        </w:rPr>
        <w:t>Оценка и сопоставление заявок</w:t>
      </w:r>
      <w:r w:rsidRPr="0020636C">
        <w:rPr>
          <w:rFonts w:ascii="Times New Roman" w:eastAsiaTheme="majorEastAsia" w:hAnsi="Times New Roman"/>
          <w:bCs/>
          <w:sz w:val="24"/>
        </w:rPr>
        <w:t xml:space="preserve">, которые содержат </w:t>
      </w:r>
      <w:r w:rsidRPr="00D74BAD">
        <w:rPr>
          <w:rFonts w:ascii="Times New Roman" w:eastAsiaTheme="majorEastAsia" w:hAnsi="Times New Roman"/>
          <w:bCs/>
          <w:sz w:val="24"/>
        </w:rPr>
        <w:t>предложение о поставке товаров</w:t>
      </w:r>
      <w:r w:rsidRPr="0020636C">
        <w:rPr>
          <w:rFonts w:ascii="Times New Roman" w:eastAsiaTheme="majorEastAsia" w:hAnsi="Times New Roman"/>
          <w:bCs/>
          <w:sz w:val="24"/>
        </w:rPr>
        <w:t xml:space="preserve"> </w:t>
      </w:r>
      <w:r w:rsidRPr="0020636C">
        <w:rPr>
          <w:rFonts w:ascii="Times New Roman" w:eastAsiaTheme="majorEastAsia" w:hAnsi="Times New Roman"/>
          <w:b/>
          <w:bCs/>
          <w:sz w:val="24"/>
        </w:rPr>
        <w:t>российского происхождения</w:t>
      </w:r>
      <w:r w:rsidRPr="0020636C">
        <w:rPr>
          <w:rFonts w:ascii="Times New Roman" w:eastAsiaTheme="majorEastAsia" w:hAnsi="Times New Roman"/>
          <w:bCs/>
          <w:sz w:val="24"/>
        </w:rPr>
        <w:t xml:space="preserve">, выполнении работ, оказании услуг российскими лицами, по </w:t>
      </w:r>
      <w:r w:rsidRPr="0020636C">
        <w:rPr>
          <w:rFonts w:ascii="Times New Roman" w:eastAsiaTheme="majorEastAsia" w:hAnsi="Times New Roman"/>
          <w:bCs/>
          <w:sz w:val="24"/>
        </w:rPr>
        <w:lastRenderedPageBreak/>
        <w:t>критерию оценки «</w:t>
      </w:r>
      <w:r w:rsidRPr="0020636C">
        <w:rPr>
          <w:rFonts w:ascii="Times New Roman" w:eastAsiaTheme="majorEastAsia" w:hAnsi="Times New Roman"/>
          <w:b/>
          <w:bCs/>
          <w:sz w:val="24"/>
        </w:rPr>
        <w:t>Цена договора или цена за единицу продукции</w:t>
      </w:r>
      <w:r w:rsidRPr="0020636C">
        <w:rPr>
          <w:rFonts w:ascii="Times New Roman" w:eastAsiaTheme="majorEastAsia" w:hAnsi="Times New Roman"/>
          <w:bCs/>
          <w:sz w:val="24"/>
        </w:rPr>
        <w:t xml:space="preserve">» производится по предложенной в указанных заявках цене договора, </w:t>
      </w:r>
      <w:r w:rsidRPr="0020636C">
        <w:rPr>
          <w:rFonts w:ascii="Times New Roman" w:eastAsiaTheme="majorEastAsia" w:hAnsi="Times New Roman"/>
          <w:b/>
          <w:bCs/>
          <w:sz w:val="24"/>
        </w:rPr>
        <w:t>сниженной на 15 процентов</w:t>
      </w:r>
      <w:r w:rsidRPr="0020636C">
        <w:rPr>
          <w:rFonts w:ascii="Times New Roman" w:eastAsiaTheme="majorEastAsia" w:hAnsi="Times New Roman"/>
          <w:bCs/>
          <w:sz w:val="24"/>
        </w:rPr>
        <w:t>, при этом договор заключается по цене договора, предложенной участником в заявке на участие в закупке (предоставление приоритета</w:t>
      </w:r>
      <w:r w:rsidR="003B1A5C" w:rsidRPr="0020636C">
        <w:rPr>
          <w:rFonts w:ascii="Times New Roman" w:eastAsiaTheme="majorEastAsia" w:hAnsi="Times New Roman"/>
          <w:bCs/>
          <w:sz w:val="24"/>
        </w:rPr>
        <w:t>).</w:t>
      </w:r>
    </w:p>
    <w:p w14:paraId="47E4579D" w14:textId="77777777" w:rsidR="00C32761" w:rsidRPr="00676A3D" w:rsidRDefault="00C32761" w:rsidP="00F46D28">
      <w:pPr>
        <w:pStyle w:val="5"/>
        <w:numPr>
          <w:ilvl w:val="0"/>
          <w:numId w:val="0"/>
        </w:numPr>
        <w:spacing w:before="0"/>
        <w:ind w:firstLine="708"/>
        <w:outlineLvl w:val="9"/>
        <w:rPr>
          <w:rFonts w:ascii="Times New Roman" w:hAnsi="Times New Roman"/>
          <w:sz w:val="24"/>
        </w:rPr>
      </w:pPr>
      <w:r w:rsidRPr="0020636C">
        <w:rPr>
          <w:rFonts w:ascii="Times New Roman" w:hAnsi="Times New Roman"/>
          <w:b/>
          <w:sz w:val="24"/>
        </w:rPr>
        <w:t>Отнесение участника</w:t>
      </w:r>
      <w:r w:rsidRPr="00676A3D">
        <w:rPr>
          <w:rFonts w:ascii="Times New Roman" w:hAnsi="Times New Roman"/>
          <w:b/>
          <w:sz w:val="24"/>
        </w:rPr>
        <w:t xml:space="preserve"> закупки к российским или иностранным лицам</w:t>
      </w:r>
      <w:r w:rsidRPr="00676A3D">
        <w:rPr>
          <w:rFonts w:ascii="Times New Roman" w:hAnsi="Times New Roman"/>
          <w:sz w:val="24"/>
        </w:rPr>
        <w:t xml:space="preserve">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E0207F1" w14:textId="77777777" w:rsidR="003B1A5C" w:rsidRPr="00676A3D" w:rsidRDefault="003B1A5C" w:rsidP="00F46D28">
      <w:pPr>
        <w:pStyle w:val="5"/>
        <w:numPr>
          <w:ilvl w:val="0"/>
          <w:numId w:val="0"/>
        </w:numPr>
        <w:ind w:firstLine="425"/>
        <w:outlineLvl w:val="9"/>
        <w:rPr>
          <w:rFonts w:ascii="Times New Roman" w:hAnsi="Times New Roman"/>
          <w:sz w:val="24"/>
        </w:rPr>
      </w:pPr>
      <w:r w:rsidRPr="00F46D28">
        <w:rPr>
          <w:rFonts w:ascii="Times New Roman" w:eastAsiaTheme="majorEastAsia" w:hAnsi="Times New Roman"/>
          <w:b/>
          <w:bCs/>
          <w:sz w:val="24"/>
        </w:rPr>
        <w:t>Приоритет не предоставляется</w:t>
      </w:r>
      <w:r w:rsidR="00CC19C5" w:rsidRPr="00F46D28">
        <w:rPr>
          <w:rFonts w:ascii="Times New Roman" w:eastAsiaTheme="majorEastAsia" w:hAnsi="Times New Roman"/>
          <w:b/>
          <w:bCs/>
          <w:sz w:val="24"/>
        </w:rPr>
        <w:t xml:space="preserve"> в случаях,</w:t>
      </w:r>
      <w:r w:rsidR="00CC19C5" w:rsidRPr="00676A3D">
        <w:rPr>
          <w:rFonts w:ascii="Times New Roman" w:eastAsiaTheme="majorEastAsia" w:hAnsi="Times New Roman"/>
          <w:bCs/>
          <w:sz w:val="24"/>
        </w:rPr>
        <w:t xml:space="preserve"> если</w:t>
      </w:r>
      <w:r w:rsidRPr="00676A3D">
        <w:rPr>
          <w:rFonts w:ascii="Times New Roman" w:eastAsiaTheme="majorEastAsia" w:hAnsi="Times New Roman"/>
          <w:bCs/>
          <w:sz w:val="24"/>
        </w:rPr>
        <w:t>:</w:t>
      </w:r>
    </w:p>
    <w:p w14:paraId="4EF75D3A" w14:textId="77777777" w:rsidR="003B1A5C" w:rsidRPr="00676A3D" w:rsidRDefault="003B1A5C" w:rsidP="007E5039">
      <w:pPr>
        <w:numPr>
          <w:ilvl w:val="4"/>
          <w:numId w:val="19"/>
        </w:numPr>
        <w:suppressAutoHyphens/>
        <w:spacing w:after="0" w:line="240" w:lineRule="auto"/>
        <w:ind w:left="850" w:hanging="425"/>
        <w:jc w:val="both"/>
        <w:rPr>
          <w:rFonts w:ascii="Times New Roman" w:eastAsiaTheme="majorEastAsia" w:hAnsi="Times New Roman"/>
          <w:bCs/>
          <w:sz w:val="24"/>
          <w:lang w:eastAsia="ru-RU"/>
        </w:rPr>
      </w:pPr>
      <w:proofErr w:type="gramStart"/>
      <w:r w:rsidRPr="00676A3D">
        <w:rPr>
          <w:rFonts w:ascii="Times New Roman" w:eastAsiaTheme="majorEastAsia" w:hAnsi="Times New Roman"/>
          <w:bCs/>
          <w:sz w:val="24"/>
          <w:lang w:eastAsia="ru-RU"/>
        </w:rPr>
        <w:t>закупка</w:t>
      </w:r>
      <w:proofErr w:type="gramEnd"/>
      <w:r w:rsidRPr="00676A3D">
        <w:rPr>
          <w:rFonts w:ascii="Times New Roman" w:eastAsiaTheme="majorEastAsia" w:hAnsi="Times New Roman"/>
          <w:bCs/>
          <w:sz w:val="24"/>
          <w:lang w:eastAsia="ru-RU"/>
        </w:rPr>
        <w:t xml:space="preserve"> признана </w:t>
      </w:r>
      <w:r w:rsidRPr="00676A3D">
        <w:rPr>
          <w:rFonts w:ascii="Times New Roman" w:eastAsiaTheme="majorEastAsia" w:hAnsi="Times New Roman"/>
          <w:b/>
          <w:bCs/>
          <w:sz w:val="24"/>
          <w:lang w:eastAsia="ru-RU"/>
        </w:rPr>
        <w:t>несостоявшейся</w:t>
      </w:r>
      <w:r w:rsidRPr="00676A3D">
        <w:rPr>
          <w:rFonts w:ascii="Times New Roman" w:eastAsiaTheme="majorEastAsia" w:hAnsi="Times New Roman"/>
          <w:bCs/>
          <w:sz w:val="24"/>
          <w:lang w:eastAsia="ru-RU"/>
        </w:rPr>
        <w:t>, и договор заключается с единственным участником закупки;</w:t>
      </w:r>
    </w:p>
    <w:p w14:paraId="02C04826" w14:textId="77777777" w:rsidR="003B1A5C" w:rsidRPr="00676A3D" w:rsidRDefault="003B1A5C" w:rsidP="007E5039">
      <w:pPr>
        <w:numPr>
          <w:ilvl w:val="4"/>
          <w:numId w:val="19"/>
        </w:numPr>
        <w:suppressAutoHyphens/>
        <w:spacing w:after="0" w:line="240" w:lineRule="auto"/>
        <w:ind w:left="850" w:hanging="425"/>
        <w:jc w:val="both"/>
        <w:rPr>
          <w:rFonts w:ascii="Times New Roman" w:eastAsiaTheme="majorEastAsia" w:hAnsi="Times New Roman"/>
          <w:bCs/>
          <w:sz w:val="24"/>
          <w:lang w:eastAsia="ru-RU"/>
        </w:rPr>
      </w:pPr>
      <w:proofErr w:type="gramStart"/>
      <w:r w:rsidRPr="00676A3D">
        <w:rPr>
          <w:rFonts w:ascii="Times New Roman" w:eastAsiaTheme="majorEastAsia" w:hAnsi="Times New Roman"/>
          <w:bCs/>
          <w:sz w:val="24"/>
          <w:lang w:eastAsia="ru-RU"/>
        </w:rPr>
        <w:t>в</w:t>
      </w:r>
      <w:proofErr w:type="gramEnd"/>
      <w:r w:rsidRPr="00676A3D">
        <w:rPr>
          <w:rFonts w:ascii="Times New Roman" w:eastAsiaTheme="majorEastAsia" w:hAnsi="Times New Roman"/>
          <w:bCs/>
          <w:sz w:val="24"/>
          <w:lang w:eastAsia="ru-RU"/>
        </w:rPr>
        <w:t xml:space="preserve"> заявке на участие в закупке </w:t>
      </w:r>
      <w:r w:rsidRPr="00676A3D">
        <w:rPr>
          <w:rFonts w:ascii="Times New Roman" w:eastAsiaTheme="majorEastAsia" w:hAnsi="Times New Roman"/>
          <w:b/>
          <w:bCs/>
          <w:sz w:val="24"/>
          <w:lang w:eastAsia="ru-RU"/>
        </w:rPr>
        <w:t>не содержится</w:t>
      </w:r>
      <w:r w:rsidRPr="00676A3D">
        <w:rPr>
          <w:rFonts w:ascii="Times New Roman" w:eastAsiaTheme="majorEastAsia" w:hAnsi="Times New Roman"/>
          <w:bCs/>
          <w:sz w:val="24"/>
          <w:lang w:eastAsia="ru-RU"/>
        </w:rPr>
        <w:t xml:space="preserve"> предложений о поставке </w:t>
      </w:r>
      <w:r w:rsidRPr="00676A3D">
        <w:rPr>
          <w:rFonts w:ascii="Times New Roman" w:eastAsiaTheme="majorEastAsia" w:hAnsi="Times New Roman"/>
          <w:b/>
          <w:bCs/>
          <w:sz w:val="24"/>
          <w:lang w:eastAsia="ru-RU"/>
        </w:rPr>
        <w:t>товаров российского происхождения</w:t>
      </w:r>
      <w:r w:rsidRPr="00676A3D">
        <w:rPr>
          <w:rFonts w:ascii="Times New Roman" w:eastAsiaTheme="majorEastAsia" w:hAnsi="Times New Roman"/>
          <w:bCs/>
          <w:sz w:val="24"/>
          <w:lang w:eastAsia="ru-RU"/>
        </w:rPr>
        <w:t>, выполнении работ, оказании услуг российскими лицами;</w:t>
      </w:r>
    </w:p>
    <w:p w14:paraId="259C979F" w14:textId="77777777" w:rsidR="003B1A5C" w:rsidRPr="00676A3D" w:rsidRDefault="003B1A5C" w:rsidP="007E5039">
      <w:pPr>
        <w:numPr>
          <w:ilvl w:val="4"/>
          <w:numId w:val="19"/>
        </w:numPr>
        <w:suppressAutoHyphens/>
        <w:spacing w:after="0" w:line="240" w:lineRule="auto"/>
        <w:ind w:left="850" w:hanging="425"/>
        <w:jc w:val="both"/>
        <w:rPr>
          <w:rFonts w:ascii="Times New Roman" w:eastAsiaTheme="majorEastAsia" w:hAnsi="Times New Roman"/>
          <w:bCs/>
          <w:sz w:val="24"/>
          <w:lang w:eastAsia="ru-RU"/>
        </w:rPr>
      </w:pPr>
      <w:proofErr w:type="gramStart"/>
      <w:r w:rsidRPr="00676A3D">
        <w:rPr>
          <w:rFonts w:ascii="Times New Roman" w:eastAsiaTheme="majorEastAsia" w:hAnsi="Times New Roman"/>
          <w:bCs/>
          <w:sz w:val="24"/>
          <w:lang w:eastAsia="ru-RU"/>
        </w:rPr>
        <w:t>в</w:t>
      </w:r>
      <w:proofErr w:type="gramEnd"/>
      <w:r w:rsidRPr="00676A3D">
        <w:rPr>
          <w:rFonts w:ascii="Times New Roman" w:eastAsiaTheme="majorEastAsia" w:hAnsi="Times New Roman"/>
          <w:bCs/>
          <w:sz w:val="24"/>
          <w:lang w:eastAsia="ru-RU"/>
        </w:rPr>
        <w:t xml:space="preserve"> заявке на участие в закупке </w:t>
      </w:r>
      <w:r w:rsidRPr="00676A3D">
        <w:rPr>
          <w:rFonts w:ascii="Times New Roman" w:eastAsiaTheme="majorEastAsia" w:hAnsi="Times New Roman"/>
          <w:b/>
          <w:bCs/>
          <w:sz w:val="24"/>
          <w:lang w:eastAsia="ru-RU"/>
        </w:rPr>
        <w:t>не содержится</w:t>
      </w:r>
      <w:r w:rsidRPr="00676A3D">
        <w:rPr>
          <w:rFonts w:ascii="Times New Roman" w:eastAsiaTheme="majorEastAsia" w:hAnsi="Times New Roman"/>
          <w:bCs/>
          <w:sz w:val="24"/>
          <w:lang w:eastAsia="ru-RU"/>
        </w:rPr>
        <w:t xml:space="preserve"> предложений о поставке </w:t>
      </w:r>
      <w:r w:rsidRPr="00676A3D">
        <w:rPr>
          <w:rFonts w:ascii="Times New Roman" w:eastAsiaTheme="majorEastAsia" w:hAnsi="Times New Roman"/>
          <w:b/>
          <w:bCs/>
          <w:sz w:val="24"/>
          <w:lang w:eastAsia="ru-RU"/>
        </w:rPr>
        <w:t>товаров иностранного происхождения</w:t>
      </w:r>
      <w:r w:rsidRPr="00676A3D">
        <w:rPr>
          <w:rFonts w:ascii="Times New Roman" w:eastAsiaTheme="majorEastAsia" w:hAnsi="Times New Roman"/>
          <w:bCs/>
          <w:sz w:val="24"/>
          <w:lang w:eastAsia="ru-RU"/>
        </w:rPr>
        <w:t>, выполнении работ, оказании услуг иностранными лицами;</w:t>
      </w:r>
    </w:p>
    <w:p w14:paraId="037182FD" w14:textId="77777777" w:rsidR="009162E3" w:rsidRPr="00676A3D" w:rsidRDefault="003B1A5C" w:rsidP="007E5039">
      <w:pPr>
        <w:numPr>
          <w:ilvl w:val="4"/>
          <w:numId w:val="19"/>
        </w:numPr>
        <w:suppressAutoHyphens/>
        <w:spacing w:after="0" w:line="240" w:lineRule="auto"/>
        <w:ind w:left="850" w:hanging="425"/>
        <w:jc w:val="both"/>
        <w:rPr>
          <w:rFonts w:ascii="Times New Roman" w:eastAsia="Times New Roman" w:hAnsi="Times New Roman"/>
          <w:sz w:val="24"/>
          <w:lang w:eastAsia="ru-RU"/>
        </w:rPr>
      </w:pPr>
      <w:bookmarkStart w:id="425" w:name="_Ref470886196"/>
      <w:proofErr w:type="gramStart"/>
      <w:r w:rsidRPr="00676A3D">
        <w:rPr>
          <w:rFonts w:ascii="Times New Roman" w:eastAsiaTheme="majorEastAsia" w:hAnsi="Times New Roman"/>
          <w:bCs/>
          <w:sz w:val="24"/>
          <w:lang w:eastAsia="ru-RU"/>
        </w:rPr>
        <w:t>в</w:t>
      </w:r>
      <w:proofErr w:type="gramEnd"/>
      <w:r w:rsidRPr="00676A3D">
        <w:rPr>
          <w:rFonts w:ascii="Times New Roman" w:eastAsiaTheme="majorEastAsia" w:hAnsi="Times New Roman"/>
          <w:bCs/>
          <w:sz w:val="24"/>
          <w:lang w:eastAsia="ru-RU"/>
        </w:rPr>
        <w:t xml:space="preserve"> заявке на участие в закупке </w:t>
      </w:r>
      <w:r w:rsidRPr="00676A3D">
        <w:rPr>
          <w:rFonts w:ascii="Times New Roman" w:eastAsiaTheme="majorEastAsia" w:hAnsi="Times New Roman"/>
          <w:b/>
          <w:bCs/>
          <w:sz w:val="24"/>
          <w:lang w:eastAsia="ru-RU"/>
        </w:rPr>
        <w:t>содержится предложение о поставке</w:t>
      </w:r>
      <w:r w:rsidRPr="00676A3D">
        <w:rPr>
          <w:rFonts w:ascii="Times New Roman" w:eastAsiaTheme="majorEastAsia" w:hAnsi="Times New Roman"/>
          <w:bCs/>
          <w:sz w:val="24"/>
          <w:lang w:eastAsia="ru-RU"/>
        </w:rPr>
        <w:t xml:space="preserve"> товаров </w:t>
      </w:r>
      <w:r w:rsidRPr="00676A3D">
        <w:rPr>
          <w:rFonts w:ascii="Times New Roman" w:eastAsiaTheme="majorEastAsia" w:hAnsi="Times New Roman"/>
          <w:b/>
          <w:bCs/>
          <w:sz w:val="24"/>
          <w:lang w:eastAsia="ru-RU"/>
        </w:rPr>
        <w:t>российского и иностранного происхождения</w:t>
      </w:r>
      <w:r w:rsidRPr="00676A3D">
        <w:rPr>
          <w:rFonts w:ascii="Times New Roman" w:eastAsiaTheme="majorEastAsia" w:hAnsi="Times New Roman"/>
          <w:bCs/>
          <w:sz w:val="24"/>
          <w:lang w:eastAsia="ru-RU"/>
        </w:rPr>
        <w:t>,</w:t>
      </w:r>
      <w:r w:rsidR="00AB2E22" w:rsidRPr="00676A3D">
        <w:rPr>
          <w:rFonts w:ascii="Times New Roman" w:eastAsiaTheme="majorEastAsia" w:hAnsi="Times New Roman"/>
          <w:bCs/>
          <w:sz w:val="24"/>
          <w:lang w:eastAsia="ru-RU"/>
        </w:rPr>
        <w:t xml:space="preserve"> (</w:t>
      </w:r>
      <w:r w:rsidRPr="00676A3D">
        <w:rPr>
          <w:rFonts w:ascii="Times New Roman" w:eastAsiaTheme="majorEastAsia" w:hAnsi="Times New Roman"/>
          <w:bCs/>
          <w:sz w:val="24"/>
          <w:lang w:eastAsia="ru-RU"/>
        </w:rPr>
        <w:t>выполнении работ, оказании услуг российскими и иностранными лицами</w:t>
      </w:r>
      <w:r w:rsidR="00AB2E22" w:rsidRPr="00676A3D">
        <w:rPr>
          <w:rFonts w:ascii="Times New Roman" w:eastAsiaTheme="majorEastAsia" w:hAnsi="Times New Roman"/>
          <w:bCs/>
          <w:sz w:val="24"/>
          <w:lang w:eastAsia="ru-RU"/>
        </w:rPr>
        <w:t>)</w:t>
      </w:r>
      <w:r w:rsidRPr="00676A3D">
        <w:rPr>
          <w:rFonts w:ascii="Times New Roman" w:eastAsiaTheme="majorEastAsia" w:hAnsi="Times New Roman"/>
          <w:bCs/>
          <w:sz w:val="24"/>
          <w:lang w:eastAsia="ru-RU"/>
        </w:rPr>
        <w:t xml:space="preserve">, при этом стоимость товаров российского происхождения, </w:t>
      </w:r>
      <w:r w:rsidR="00AB2E22" w:rsidRPr="00676A3D">
        <w:rPr>
          <w:rFonts w:ascii="Times New Roman" w:eastAsiaTheme="majorEastAsia" w:hAnsi="Times New Roman"/>
          <w:bCs/>
          <w:sz w:val="24"/>
          <w:lang w:eastAsia="ru-RU"/>
        </w:rPr>
        <w:t>(</w:t>
      </w:r>
      <w:r w:rsidRPr="00676A3D">
        <w:rPr>
          <w:rFonts w:ascii="Times New Roman" w:eastAsiaTheme="majorEastAsia" w:hAnsi="Times New Roman"/>
          <w:bCs/>
          <w:sz w:val="24"/>
          <w:lang w:eastAsia="ru-RU"/>
        </w:rPr>
        <w:t>стоимость работ, услуг, выполняемых, оказываемых российскими лицами</w:t>
      </w:r>
      <w:r w:rsidR="00AB2E22" w:rsidRPr="00676A3D">
        <w:rPr>
          <w:rFonts w:ascii="Times New Roman" w:eastAsiaTheme="majorEastAsia" w:hAnsi="Times New Roman"/>
          <w:bCs/>
          <w:sz w:val="24"/>
          <w:lang w:eastAsia="ru-RU"/>
        </w:rPr>
        <w:t>)</w:t>
      </w:r>
      <w:r w:rsidRPr="00676A3D">
        <w:rPr>
          <w:rFonts w:ascii="Times New Roman" w:eastAsiaTheme="majorEastAsia" w:hAnsi="Times New Roman"/>
          <w:bCs/>
          <w:sz w:val="24"/>
          <w:lang w:eastAsia="ru-RU"/>
        </w:rPr>
        <w:t xml:space="preserve">, составляет менее 50 процентов стоимости всех предложенных таким участником товаров, </w:t>
      </w:r>
      <w:r w:rsidR="00A02374" w:rsidRPr="00676A3D">
        <w:rPr>
          <w:rFonts w:ascii="Times New Roman" w:eastAsiaTheme="majorEastAsia" w:hAnsi="Times New Roman"/>
          <w:bCs/>
          <w:sz w:val="24"/>
          <w:lang w:eastAsia="ru-RU"/>
        </w:rPr>
        <w:t>(</w:t>
      </w:r>
      <w:r w:rsidRPr="00676A3D">
        <w:rPr>
          <w:rFonts w:ascii="Times New Roman" w:eastAsiaTheme="majorEastAsia" w:hAnsi="Times New Roman"/>
          <w:bCs/>
          <w:sz w:val="24"/>
          <w:lang w:eastAsia="ru-RU"/>
        </w:rPr>
        <w:t>работ, услуг</w:t>
      </w:r>
      <w:r w:rsidR="00A02374" w:rsidRPr="00676A3D">
        <w:rPr>
          <w:rFonts w:ascii="Times New Roman" w:eastAsiaTheme="majorEastAsia" w:hAnsi="Times New Roman"/>
          <w:bCs/>
          <w:sz w:val="24"/>
          <w:lang w:eastAsia="ru-RU"/>
        </w:rPr>
        <w:t>)</w:t>
      </w:r>
      <w:r w:rsidRPr="00676A3D">
        <w:rPr>
          <w:rFonts w:ascii="Times New Roman" w:eastAsiaTheme="majorEastAsia" w:hAnsi="Times New Roman"/>
          <w:bCs/>
          <w:sz w:val="24"/>
          <w:lang w:eastAsia="ru-RU"/>
        </w:rPr>
        <w:t>.</w:t>
      </w:r>
    </w:p>
    <w:p w14:paraId="34BACE52" w14:textId="77777777" w:rsidR="003B1A5C" w:rsidRDefault="003B1A5C" w:rsidP="007A5035">
      <w:pPr>
        <w:suppressAutoHyphens/>
        <w:spacing w:before="120" w:after="0" w:line="240" w:lineRule="auto"/>
        <w:ind w:firstLine="567"/>
        <w:jc w:val="both"/>
        <w:rPr>
          <w:rFonts w:ascii="Times New Roman" w:eastAsiaTheme="majorEastAsia" w:hAnsi="Times New Roman"/>
          <w:bCs/>
          <w:i/>
          <w:sz w:val="24"/>
          <w:lang w:eastAsia="ru-RU"/>
        </w:rPr>
      </w:pPr>
      <w:r w:rsidRPr="00676A3D">
        <w:rPr>
          <w:rFonts w:ascii="Times New Roman" w:eastAsiaTheme="majorEastAsia" w:hAnsi="Times New Roman"/>
          <w:bCs/>
          <w:i/>
          <w:sz w:val="24"/>
          <w:lang w:eastAsia="ru-RU"/>
        </w:rPr>
        <w:t>Для целей установления соотношения цены предлагаемых к поставке товаров российского и иностранного происхождения</w:t>
      </w:r>
      <w:r w:rsidRPr="0020636C">
        <w:rPr>
          <w:rFonts w:ascii="Times New Roman" w:eastAsiaTheme="majorEastAsia" w:hAnsi="Times New Roman"/>
          <w:bCs/>
          <w:i/>
          <w:sz w:val="24"/>
          <w:lang w:eastAsia="ru-RU"/>
        </w:rPr>
        <w:t xml:space="preserve">, </w:t>
      </w:r>
      <w:r w:rsidR="00AB2E22" w:rsidRPr="0020636C">
        <w:rPr>
          <w:rFonts w:ascii="Times New Roman" w:eastAsiaTheme="majorEastAsia" w:hAnsi="Times New Roman"/>
          <w:bCs/>
          <w:i/>
          <w:sz w:val="24"/>
          <w:lang w:eastAsia="ru-RU"/>
        </w:rPr>
        <w:t>(</w:t>
      </w:r>
      <w:r w:rsidRPr="0020636C">
        <w:rPr>
          <w:rFonts w:ascii="Times New Roman" w:eastAsiaTheme="majorEastAsia" w:hAnsi="Times New Roman"/>
          <w:bCs/>
          <w:i/>
          <w:sz w:val="24"/>
          <w:lang w:eastAsia="ru-RU"/>
        </w:rPr>
        <w:t>цены выполнения работ, оказания услуг российскими и иностранными лицами</w:t>
      </w:r>
      <w:r w:rsidR="00AB2E22" w:rsidRPr="0020636C">
        <w:rPr>
          <w:rFonts w:ascii="Times New Roman" w:eastAsiaTheme="majorEastAsia" w:hAnsi="Times New Roman"/>
          <w:bCs/>
          <w:i/>
          <w:sz w:val="24"/>
          <w:lang w:eastAsia="ru-RU"/>
        </w:rPr>
        <w:t>)</w:t>
      </w:r>
      <w:r w:rsidRPr="0020636C">
        <w:rPr>
          <w:rFonts w:ascii="Times New Roman" w:eastAsiaTheme="majorEastAsia" w:hAnsi="Times New Roman"/>
          <w:bCs/>
          <w:i/>
          <w:sz w:val="24"/>
          <w:lang w:eastAsia="ru-RU"/>
        </w:rPr>
        <w:t>, цен</w:t>
      </w:r>
      <w:r w:rsidRPr="00676A3D">
        <w:rPr>
          <w:rFonts w:ascii="Times New Roman" w:eastAsiaTheme="majorEastAsia" w:hAnsi="Times New Roman"/>
          <w:bCs/>
          <w:i/>
          <w:sz w:val="24"/>
          <w:lang w:eastAsia="ru-RU"/>
        </w:rPr>
        <w:t xml:space="preserve">а единицы каждого товара, </w:t>
      </w:r>
      <w:r w:rsidR="00AB2E22" w:rsidRPr="00676A3D">
        <w:rPr>
          <w:rFonts w:ascii="Times New Roman" w:eastAsiaTheme="majorEastAsia" w:hAnsi="Times New Roman"/>
          <w:bCs/>
          <w:i/>
          <w:sz w:val="24"/>
          <w:lang w:eastAsia="ru-RU"/>
        </w:rPr>
        <w:t>(</w:t>
      </w:r>
      <w:r w:rsidRPr="00676A3D">
        <w:rPr>
          <w:rFonts w:ascii="Times New Roman" w:eastAsiaTheme="majorEastAsia" w:hAnsi="Times New Roman"/>
          <w:bCs/>
          <w:i/>
          <w:sz w:val="24"/>
          <w:lang w:eastAsia="ru-RU"/>
        </w:rPr>
        <w:t>работы, услуги</w:t>
      </w:r>
      <w:r w:rsidR="00AB2E22" w:rsidRPr="00676A3D">
        <w:rPr>
          <w:rFonts w:ascii="Times New Roman" w:eastAsiaTheme="majorEastAsia" w:hAnsi="Times New Roman"/>
          <w:bCs/>
          <w:i/>
          <w:sz w:val="24"/>
          <w:lang w:eastAsia="ru-RU"/>
        </w:rPr>
        <w:t>)</w:t>
      </w:r>
      <w:r w:rsidRPr="00676A3D">
        <w:rPr>
          <w:rFonts w:ascii="Times New Roman" w:eastAsiaTheme="majorEastAsia" w:hAnsi="Times New Roman"/>
          <w:bCs/>
          <w:i/>
          <w:sz w:val="24"/>
          <w:lang w:eastAsia="ru-RU"/>
        </w:rPr>
        <w:t xml:space="preserve"> определяется как произведение начальной (максимальной) цены каждой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bookmarkEnd w:id="425"/>
    </w:p>
    <w:p w14:paraId="64F78D51" w14:textId="21DD6F0A" w:rsidR="00206721" w:rsidRPr="00601931" w:rsidRDefault="00160683" w:rsidP="00601931">
      <w:pPr>
        <w:pStyle w:val="5"/>
        <w:numPr>
          <w:ilvl w:val="0"/>
          <w:numId w:val="0"/>
        </w:numPr>
        <w:spacing w:before="240"/>
        <w:outlineLvl w:val="9"/>
        <w:rPr>
          <w:rFonts w:ascii="Times New Roman" w:hAnsi="Times New Roman"/>
          <w:b/>
          <w:sz w:val="24"/>
        </w:rPr>
      </w:pPr>
      <w:r w:rsidRPr="00601931">
        <w:rPr>
          <w:rFonts w:ascii="Times New Roman" w:hAnsi="Times New Roman"/>
          <w:b/>
          <w:sz w:val="24"/>
        </w:rPr>
        <w:t xml:space="preserve">2. </w:t>
      </w:r>
      <w:r w:rsidR="00175E79" w:rsidRPr="00601931">
        <w:rPr>
          <w:rFonts w:ascii="Times New Roman" w:hAnsi="Times New Roman"/>
          <w:b/>
          <w:sz w:val="24"/>
        </w:rPr>
        <w:t>Критерий «</w:t>
      </w:r>
      <w:r w:rsidRPr="00601931">
        <w:rPr>
          <w:rFonts w:ascii="Times New Roman" w:hAnsi="Times New Roman"/>
          <w:b/>
          <w:sz w:val="24"/>
        </w:rPr>
        <w:t>К</w:t>
      </w:r>
      <w:r w:rsidR="00175E79" w:rsidRPr="00601931">
        <w:rPr>
          <w:rFonts w:ascii="Times New Roman" w:hAnsi="Times New Roman"/>
          <w:b/>
          <w:sz w:val="24"/>
        </w:rPr>
        <w:t>валификация участника закупки»</w:t>
      </w:r>
      <w:r w:rsidR="002778A3" w:rsidRPr="00601931">
        <w:rPr>
          <w:rFonts w:ascii="Times New Roman" w:hAnsi="Times New Roman"/>
          <w:b/>
          <w:sz w:val="24"/>
        </w:rPr>
        <w:t>.</w:t>
      </w:r>
    </w:p>
    <w:p w14:paraId="20C5DBA1" w14:textId="2476DCA9" w:rsidR="00160683" w:rsidRDefault="00160683" w:rsidP="00601931">
      <w:pPr>
        <w:pStyle w:val="5"/>
        <w:numPr>
          <w:ilvl w:val="0"/>
          <w:numId w:val="0"/>
        </w:numPr>
        <w:ind w:firstLine="709"/>
        <w:outlineLvl w:val="9"/>
        <w:rPr>
          <w:rFonts w:ascii="Times New Roman" w:hAnsi="Times New Roman"/>
          <w:sz w:val="24"/>
        </w:rPr>
      </w:pPr>
      <w:r w:rsidRPr="00160683">
        <w:rPr>
          <w:rFonts w:ascii="Times New Roman" w:hAnsi="Times New Roman"/>
          <w:sz w:val="24"/>
        </w:rPr>
        <w:t xml:space="preserve">Для получения рейтинга заявок по критериям «Квалификация участника </w:t>
      </w:r>
      <w:r w:rsidR="00BA1DBF">
        <w:rPr>
          <w:rFonts w:ascii="Times New Roman" w:hAnsi="Times New Roman"/>
          <w:sz w:val="24"/>
        </w:rPr>
        <w:t>закупк</w:t>
      </w:r>
      <w:r w:rsidRPr="00160683">
        <w:rPr>
          <w:rFonts w:ascii="Times New Roman" w:hAnsi="Times New Roman"/>
          <w:sz w:val="24"/>
        </w:rPr>
        <w:t xml:space="preserve">и </w:t>
      </w:r>
      <w:r w:rsidR="00B13AF4">
        <w:rPr>
          <w:rFonts w:ascii="Times New Roman" w:hAnsi="Times New Roman"/>
          <w:sz w:val="24"/>
        </w:rPr>
        <w:t xml:space="preserve">и </w:t>
      </w:r>
      <w:r w:rsidRPr="00160683">
        <w:rPr>
          <w:rFonts w:ascii="Times New Roman" w:hAnsi="Times New Roman"/>
          <w:sz w:val="24"/>
        </w:rPr>
        <w:t>(или) коллектива его сотрудников (в том числе опыт, образование, квалификация персонала, деловая репутация)»</w:t>
      </w:r>
      <w:r w:rsidR="00B13AF4">
        <w:rPr>
          <w:rFonts w:ascii="Times New Roman" w:hAnsi="Times New Roman"/>
          <w:sz w:val="24"/>
        </w:rPr>
        <w:t xml:space="preserve"> </w:t>
      </w:r>
      <w:r w:rsidRPr="00160683">
        <w:rPr>
          <w:rFonts w:ascii="Times New Roman" w:hAnsi="Times New Roman"/>
          <w:sz w:val="24"/>
        </w:rPr>
        <w:t xml:space="preserve">каждой заявке по каждому из указанных критериев комиссией выставляется значение от 0 до 100 баллов. Значение определяется как среднее арифметическое оценок в баллах всех членов комиссии, присуждаемых заявке по критерию. </w:t>
      </w:r>
    </w:p>
    <w:p w14:paraId="25ADE935" w14:textId="565BF763" w:rsidR="00160683" w:rsidRDefault="00160683" w:rsidP="00160683">
      <w:pPr>
        <w:pStyle w:val="5"/>
        <w:numPr>
          <w:ilvl w:val="0"/>
          <w:numId w:val="0"/>
        </w:numPr>
        <w:spacing w:before="0"/>
        <w:ind w:firstLine="709"/>
        <w:outlineLvl w:val="9"/>
        <w:rPr>
          <w:rFonts w:ascii="Times New Roman" w:hAnsi="Times New Roman"/>
          <w:i/>
          <w:sz w:val="20"/>
          <w:szCs w:val="20"/>
        </w:rPr>
      </w:pPr>
      <w:r w:rsidRPr="00B13AF4">
        <w:rPr>
          <w:rFonts w:ascii="Times New Roman" w:hAnsi="Times New Roman"/>
          <w:i/>
          <w:sz w:val="20"/>
          <w:szCs w:val="20"/>
        </w:rPr>
        <w:t>В случае, если показатели оценки критериев «Квалификация участника и (или) коллектива его работников (в том числе опыт, образование, квалификация работников, деловая репутация</w:t>
      </w:r>
      <w:proofErr w:type="gramStart"/>
      <w:r w:rsidRPr="00B13AF4">
        <w:rPr>
          <w:rFonts w:ascii="Times New Roman" w:hAnsi="Times New Roman"/>
          <w:i/>
          <w:sz w:val="20"/>
          <w:szCs w:val="20"/>
        </w:rPr>
        <w:t>)</w:t>
      </w:r>
      <w:r w:rsidR="00B13AF4" w:rsidRPr="00B13AF4">
        <w:rPr>
          <w:rFonts w:ascii="Times New Roman" w:hAnsi="Times New Roman"/>
          <w:i/>
          <w:sz w:val="20"/>
          <w:szCs w:val="20"/>
        </w:rPr>
        <w:t xml:space="preserve">» </w:t>
      </w:r>
      <w:r w:rsidRPr="00B13AF4">
        <w:rPr>
          <w:rFonts w:ascii="Times New Roman" w:hAnsi="Times New Roman"/>
          <w:i/>
          <w:sz w:val="20"/>
          <w:szCs w:val="20"/>
        </w:rPr>
        <w:t xml:space="preserve"> имеют</w:t>
      </w:r>
      <w:proofErr w:type="gramEnd"/>
      <w:r w:rsidRPr="00B13AF4">
        <w:rPr>
          <w:rFonts w:ascii="Times New Roman" w:hAnsi="Times New Roman"/>
          <w:i/>
          <w:sz w:val="20"/>
          <w:szCs w:val="20"/>
        </w:rPr>
        <w:t xml:space="preserve"> числовое выражение, в документации о закупке устанавливается формула или шкала присвоения баллов членами комиссии по таким показателям</w:t>
      </w:r>
    </w:p>
    <w:p w14:paraId="3D838073" w14:textId="77777777" w:rsidR="0011388B" w:rsidRDefault="0011388B" w:rsidP="00160683">
      <w:pPr>
        <w:pStyle w:val="5"/>
        <w:numPr>
          <w:ilvl w:val="0"/>
          <w:numId w:val="0"/>
        </w:numPr>
        <w:spacing w:before="0"/>
        <w:ind w:firstLine="709"/>
        <w:outlineLvl w:val="9"/>
        <w:rPr>
          <w:rFonts w:ascii="Times New Roman" w:hAnsi="Times New Roman"/>
          <w:sz w:val="20"/>
          <w:szCs w:val="20"/>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
        <w:gridCol w:w="8363"/>
      </w:tblGrid>
      <w:tr w:rsidR="0011388B" w:rsidRPr="0011388B" w14:paraId="22B4C8C2" w14:textId="77777777" w:rsidTr="0011388B">
        <w:trPr>
          <w:tblHeader/>
        </w:trPr>
        <w:tc>
          <w:tcPr>
            <w:tcW w:w="992" w:type="dxa"/>
            <w:tcBorders>
              <w:top w:val="single" w:sz="4" w:space="0" w:color="auto"/>
              <w:left w:val="single" w:sz="4" w:space="0" w:color="auto"/>
              <w:bottom w:val="single" w:sz="4" w:space="0" w:color="auto"/>
              <w:right w:val="single" w:sz="4" w:space="0" w:color="auto"/>
            </w:tcBorders>
            <w:vAlign w:val="center"/>
          </w:tcPr>
          <w:p w14:paraId="0D880A3A" w14:textId="77777777" w:rsidR="0011388B" w:rsidRPr="0011388B" w:rsidRDefault="0011388B" w:rsidP="00B9242F">
            <w:pPr>
              <w:suppressAutoHyphens/>
              <w:spacing w:before="120" w:after="0" w:line="240" w:lineRule="auto"/>
              <w:jc w:val="center"/>
              <w:outlineLvl w:val="4"/>
              <w:rPr>
                <w:rFonts w:ascii="Times New Roman" w:eastAsia="Times New Roman" w:hAnsi="Times New Roman"/>
                <w:sz w:val="20"/>
                <w:szCs w:val="26"/>
              </w:rPr>
            </w:pPr>
            <w:r w:rsidRPr="0011388B">
              <w:rPr>
                <w:rFonts w:ascii="Times New Roman" w:eastAsia="Times New Roman" w:hAnsi="Times New Roman"/>
                <w:sz w:val="20"/>
                <w:szCs w:val="26"/>
              </w:rPr>
              <w:t>№ п/п</w:t>
            </w:r>
          </w:p>
        </w:tc>
        <w:tc>
          <w:tcPr>
            <w:tcW w:w="8363" w:type="dxa"/>
            <w:tcBorders>
              <w:top w:val="single" w:sz="4" w:space="0" w:color="auto"/>
              <w:left w:val="single" w:sz="4" w:space="0" w:color="auto"/>
              <w:bottom w:val="single" w:sz="4" w:space="0" w:color="auto"/>
              <w:right w:val="single" w:sz="4" w:space="0" w:color="auto"/>
            </w:tcBorders>
            <w:vAlign w:val="center"/>
          </w:tcPr>
          <w:p w14:paraId="36FCFE4E" w14:textId="77777777" w:rsidR="0011388B" w:rsidRPr="0011388B" w:rsidRDefault="0011388B" w:rsidP="00B9242F">
            <w:pPr>
              <w:suppressAutoHyphens/>
              <w:spacing w:before="120" w:after="0" w:line="240" w:lineRule="auto"/>
              <w:jc w:val="center"/>
              <w:outlineLvl w:val="4"/>
              <w:rPr>
                <w:rFonts w:ascii="Times New Roman" w:eastAsia="Times New Roman" w:hAnsi="Times New Roman"/>
                <w:sz w:val="20"/>
                <w:szCs w:val="26"/>
              </w:rPr>
            </w:pPr>
            <w:r w:rsidRPr="0011388B">
              <w:rPr>
                <w:rFonts w:ascii="Times New Roman" w:eastAsia="Times New Roman" w:hAnsi="Times New Roman"/>
                <w:sz w:val="20"/>
                <w:szCs w:val="26"/>
              </w:rPr>
              <w:t>Порядок оценки по критерию</w:t>
            </w:r>
          </w:p>
        </w:tc>
      </w:tr>
      <w:tr w:rsidR="0011388B" w:rsidRPr="0011388B" w14:paraId="30EC7068" w14:textId="77777777" w:rsidTr="0011388B">
        <w:tc>
          <w:tcPr>
            <w:tcW w:w="992" w:type="dxa"/>
            <w:vMerge w:val="restart"/>
            <w:tcBorders>
              <w:top w:val="single" w:sz="4" w:space="0" w:color="auto"/>
              <w:left w:val="single" w:sz="4" w:space="0" w:color="auto"/>
              <w:bottom w:val="single" w:sz="4" w:space="0" w:color="auto"/>
              <w:right w:val="single" w:sz="4" w:space="0" w:color="auto"/>
            </w:tcBorders>
          </w:tcPr>
          <w:p w14:paraId="0C868CD4" w14:textId="77777777" w:rsidR="0011388B" w:rsidRPr="0011388B" w:rsidRDefault="0011388B" w:rsidP="00B9242F">
            <w:pPr>
              <w:suppressAutoHyphens/>
              <w:spacing w:before="120" w:after="0" w:line="240" w:lineRule="auto"/>
              <w:jc w:val="center"/>
              <w:outlineLvl w:val="4"/>
              <w:rPr>
                <w:rFonts w:ascii="Times New Roman" w:eastAsia="Times New Roman" w:hAnsi="Times New Roman"/>
                <w:sz w:val="24"/>
                <w:szCs w:val="26"/>
              </w:rPr>
            </w:pPr>
          </w:p>
        </w:tc>
        <w:tc>
          <w:tcPr>
            <w:tcW w:w="8363" w:type="dxa"/>
            <w:tcBorders>
              <w:top w:val="single" w:sz="4" w:space="0" w:color="auto"/>
              <w:left w:val="single" w:sz="4" w:space="0" w:color="auto"/>
              <w:bottom w:val="single" w:sz="4" w:space="0" w:color="auto"/>
              <w:right w:val="single" w:sz="4" w:space="0" w:color="auto"/>
            </w:tcBorders>
          </w:tcPr>
          <w:p w14:paraId="20D54608" w14:textId="77777777" w:rsidR="0011388B" w:rsidRPr="00601931" w:rsidRDefault="0011388B" w:rsidP="00B9242F">
            <w:pPr>
              <w:suppressAutoHyphens/>
              <w:spacing w:before="120" w:after="0" w:line="240" w:lineRule="auto"/>
              <w:jc w:val="both"/>
              <w:outlineLvl w:val="4"/>
              <w:rPr>
                <w:rFonts w:ascii="Times New Roman" w:eastAsia="Times New Roman" w:hAnsi="Times New Roman"/>
                <w:sz w:val="24"/>
                <w:szCs w:val="24"/>
              </w:rPr>
            </w:pPr>
            <w:r w:rsidRPr="00601931">
              <w:rPr>
                <w:rFonts w:ascii="Times New Roman" w:eastAsia="Calibri" w:hAnsi="Times New Roman"/>
                <w:b/>
                <w:sz w:val="24"/>
                <w:szCs w:val="24"/>
                <w:lang w:eastAsia="ru-RU"/>
              </w:rPr>
              <w:t>Квалификация участника закупки:</w:t>
            </w:r>
          </w:p>
        </w:tc>
      </w:tr>
      <w:tr w:rsidR="0011388B" w:rsidRPr="0011388B" w14:paraId="7D85327B" w14:textId="77777777" w:rsidTr="0011388B">
        <w:tc>
          <w:tcPr>
            <w:tcW w:w="992" w:type="dxa"/>
            <w:vMerge/>
            <w:tcBorders>
              <w:top w:val="single" w:sz="4" w:space="0" w:color="auto"/>
              <w:left w:val="single" w:sz="4" w:space="0" w:color="auto"/>
              <w:bottom w:val="single" w:sz="4" w:space="0" w:color="auto"/>
              <w:right w:val="single" w:sz="4" w:space="0" w:color="auto"/>
            </w:tcBorders>
          </w:tcPr>
          <w:p w14:paraId="79A114E7" w14:textId="77777777" w:rsidR="0011388B" w:rsidRPr="0011388B" w:rsidRDefault="0011388B" w:rsidP="007E5039">
            <w:pPr>
              <w:numPr>
                <w:ilvl w:val="0"/>
                <w:numId w:val="30"/>
              </w:numPr>
              <w:suppressAutoHyphens/>
              <w:spacing w:before="120" w:after="0" w:line="240" w:lineRule="auto"/>
              <w:ind w:left="360" w:firstLine="0"/>
              <w:jc w:val="both"/>
              <w:outlineLvl w:val="4"/>
              <w:rPr>
                <w:rFonts w:ascii="Times New Roman" w:eastAsia="Times New Roman" w:hAnsi="Times New Roman"/>
                <w:sz w:val="24"/>
                <w:szCs w:val="26"/>
              </w:rPr>
            </w:pPr>
          </w:p>
        </w:tc>
        <w:tc>
          <w:tcPr>
            <w:tcW w:w="8363" w:type="dxa"/>
            <w:tcBorders>
              <w:top w:val="single" w:sz="4" w:space="0" w:color="auto"/>
              <w:left w:val="single" w:sz="4" w:space="0" w:color="auto"/>
              <w:bottom w:val="single" w:sz="4" w:space="0" w:color="auto"/>
              <w:right w:val="single" w:sz="4" w:space="0" w:color="auto"/>
            </w:tcBorders>
          </w:tcPr>
          <w:p w14:paraId="33ABDAEE" w14:textId="77777777" w:rsidR="0011388B" w:rsidRPr="00601931" w:rsidRDefault="0011388B" w:rsidP="0011388B">
            <w:pPr>
              <w:spacing w:after="0" w:line="240" w:lineRule="auto"/>
              <w:rPr>
                <w:rFonts w:ascii="Times New Roman" w:eastAsia="Times New Roman" w:hAnsi="Times New Roman"/>
                <w:b/>
                <w:sz w:val="24"/>
                <w:szCs w:val="24"/>
                <w:u w:val="single"/>
              </w:rPr>
            </w:pPr>
            <w:r w:rsidRPr="00601931">
              <w:rPr>
                <w:rFonts w:ascii="Times New Roman" w:eastAsia="Times New Roman" w:hAnsi="Times New Roman"/>
                <w:b/>
                <w:sz w:val="24"/>
                <w:szCs w:val="24"/>
                <w:u w:val="single"/>
              </w:rPr>
              <w:t>Значимость (вес) критерия – 70% (0,70).</w:t>
            </w:r>
          </w:p>
          <w:p w14:paraId="62FA9D6C" w14:textId="77777777" w:rsidR="0011388B" w:rsidRPr="00601931" w:rsidRDefault="0011388B" w:rsidP="00B9242F">
            <w:pPr>
              <w:suppressAutoHyphens/>
              <w:spacing w:before="120" w:after="0" w:line="240" w:lineRule="auto"/>
              <w:jc w:val="both"/>
              <w:outlineLvl w:val="4"/>
              <w:rPr>
                <w:rFonts w:ascii="Times New Roman" w:eastAsia="Calibri" w:hAnsi="Times New Roman"/>
                <w:sz w:val="20"/>
                <w:szCs w:val="20"/>
                <w:lang w:eastAsia="ru-RU"/>
              </w:rPr>
            </w:pPr>
            <w:r w:rsidRPr="00601931">
              <w:rPr>
                <w:rFonts w:ascii="Times New Roman" w:eastAsia="Calibri" w:hAnsi="Times New Roman"/>
                <w:sz w:val="20"/>
                <w:szCs w:val="20"/>
                <w:lang w:eastAsia="ru-RU"/>
              </w:rPr>
              <w:t xml:space="preserve">В рамках критерия установлено </w:t>
            </w:r>
            <w:r w:rsidRPr="00531D04">
              <w:rPr>
                <w:rFonts w:ascii="Times New Roman" w:eastAsia="Calibri" w:hAnsi="Times New Roman"/>
                <w:b/>
                <w:sz w:val="20"/>
                <w:szCs w:val="20"/>
                <w:lang w:eastAsia="ru-RU"/>
              </w:rPr>
              <w:t>два показателя</w:t>
            </w:r>
            <w:r w:rsidRPr="00601931">
              <w:rPr>
                <w:rFonts w:ascii="Times New Roman" w:eastAsia="Calibri" w:hAnsi="Times New Roman"/>
                <w:sz w:val="20"/>
                <w:szCs w:val="20"/>
                <w:lang w:eastAsia="ru-RU"/>
              </w:rPr>
              <w:t>.</w:t>
            </w:r>
          </w:p>
          <w:p w14:paraId="43762495" w14:textId="0D499F53" w:rsidR="0011388B" w:rsidRPr="00531D04" w:rsidRDefault="00B9242F" w:rsidP="00B9242F">
            <w:pPr>
              <w:suppressAutoHyphens/>
              <w:spacing w:before="120" w:after="0" w:line="240" w:lineRule="auto"/>
              <w:ind w:left="360"/>
              <w:jc w:val="both"/>
              <w:outlineLvl w:val="4"/>
              <w:rPr>
                <w:rFonts w:ascii="Times New Roman" w:eastAsia="Calibri" w:hAnsi="Times New Roman"/>
                <w:b/>
                <w:sz w:val="20"/>
                <w:szCs w:val="20"/>
                <w:lang w:eastAsia="ru-RU"/>
              </w:rPr>
            </w:pPr>
            <w:r w:rsidRPr="00531D04">
              <w:rPr>
                <w:rFonts w:ascii="Times New Roman" w:eastAsia="Calibri" w:hAnsi="Times New Roman"/>
                <w:b/>
                <w:sz w:val="20"/>
                <w:szCs w:val="20"/>
                <w:lang w:eastAsia="ru-RU"/>
              </w:rPr>
              <w:t xml:space="preserve">1. </w:t>
            </w:r>
            <w:r w:rsidR="0011388B" w:rsidRPr="00531D04">
              <w:rPr>
                <w:rFonts w:ascii="Times New Roman" w:eastAsia="Calibri" w:hAnsi="Times New Roman"/>
                <w:b/>
                <w:sz w:val="20"/>
                <w:szCs w:val="20"/>
                <w:lang w:eastAsia="ru-RU"/>
              </w:rPr>
              <w:t>Опыт участника</w:t>
            </w:r>
          </w:p>
          <w:p w14:paraId="266634A2" w14:textId="77777777" w:rsidR="0011388B" w:rsidRPr="00601931" w:rsidRDefault="0011388B" w:rsidP="00B9242F">
            <w:pPr>
              <w:suppressAutoHyphens/>
              <w:spacing w:before="120" w:after="0" w:line="240" w:lineRule="auto"/>
              <w:jc w:val="both"/>
              <w:outlineLvl w:val="4"/>
              <w:rPr>
                <w:rFonts w:ascii="Times New Roman" w:eastAsia="Calibri" w:hAnsi="Times New Roman"/>
                <w:sz w:val="20"/>
                <w:szCs w:val="20"/>
                <w:u w:val="single"/>
                <w:lang w:eastAsia="ru-RU"/>
              </w:rPr>
            </w:pPr>
            <w:r w:rsidRPr="00601931">
              <w:rPr>
                <w:rFonts w:ascii="Times New Roman" w:eastAsia="Calibri" w:hAnsi="Times New Roman"/>
                <w:sz w:val="20"/>
                <w:szCs w:val="20"/>
                <w:u w:val="single"/>
                <w:lang w:eastAsia="ru-RU"/>
              </w:rPr>
              <w:t>Значимость (вес) показателя – 60% (0,6)</w:t>
            </w:r>
          </w:p>
          <w:p w14:paraId="39FDEFC9" w14:textId="77777777" w:rsidR="0011388B" w:rsidRPr="00601931" w:rsidRDefault="0011388B" w:rsidP="00B9242F">
            <w:pPr>
              <w:suppressAutoHyphens/>
              <w:spacing w:before="120" w:after="0" w:line="240" w:lineRule="auto"/>
              <w:jc w:val="both"/>
              <w:outlineLvl w:val="4"/>
              <w:rPr>
                <w:rFonts w:ascii="Times New Roman" w:eastAsia="Calibri" w:hAnsi="Times New Roman"/>
                <w:sz w:val="20"/>
                <w:szCs w:val="20"/>
                <w:lang w:eastAsia="ru-RU"/>
              </w:rPr>
            </w:pPr>
            <w:r w:rsidRPr="00601931">
              <w:rPr>
                <w:rFonts w:ascii="Times New Roman" w:eastAsia="Calibri" w:hAnsi="Times New Roman"/>
                <w:sz w:val="20"/>
                <w:szCs w:val="20"/>
                <w:u w:val="single"/>
                <w:lang w:eastAsia="ru-RU"/>
              </w:rPr>
              <w:t>Содержание показателя</w:t>
            </w:r>
            <w:r w:rsidRPr="00601931">
              <w:rPr>
                <w:rFonts w:ascii="Times New Roman" w:eastAsia="Calibri" w:hAnsi="Times New Roman"/>
                <w:sz w:val="20"/>
                <w:szCs w:val="20"/>
                <w:lang w:eastAsia="ru-RU"/>
              </w:rPr>
              <w:t xml:space="preserve">: </w:t>
            </w:r>
          </w:p>
          <w:p w14:paraId="5DE4D00E" w14:textId="77777777" w:rsidR="0011388B" w:rsidRPr="00601931" w:rsidRDefault="0011388B" w:rsidP="0011388B">
            <w:pPr>
              <w:spacing w:after="0" w:line="240" w:lineRule="auto"/>
              <w:jc w:val="both"/>
              <w:rPr>
                <w:rFonts w:ascii="Times New Roman" w:eastAsia="Times New Roman" w:hAnsi="Times New Roman"/>
                <w:sz w:val="20"/>
                <w:szCs w:val="20"/>
              </w:rPr>
            </w:pPr>
            <w:r w:rsidRPr="00601931">
              <w:rPr>
                <w:rFonts w:ascii="Times New Roman" w:eastAsia="Times New Roman" w:hAnsi="Times New Roman"/>
                <w:sz w:val="20"/>
                <w:szCs w:val="20"/>
              </w:rPr>
              <w:t xml:space="preserve">В рамках показателя оценивается опыт участника закупки, включающий в себя  наличие </w:t>
            </w:r>
            <w:r w:rsidRPr="00601931">
              <w:rPr>
                <w:rFonts w:ascii="Times New Roman" w:eastAsia="Times New Roman" w:hAnsi="Times New Roman"/>
                <w:sz w:val="20"/>
                <w:szCs w:val="20"/>
              </w:rPr>
              <w:lastRenderedPageBreak/>
              <w:t>компетенций «</w:t>
            </w:r>
            <w:r w:rsidRPr="00A46800">
              <w:rPr>
                <w:rFonts w:ascii="Times New Roman" w:eastAsia="Times New Roman" w:hAnsi="Times New Roman"/>
                <w:b/>
                <w:sz w:val="20"/>
                <w:szCs w:val="20"/>
              </w:rPr>
              <w:t>Центр компетенции по бюджетному учету (ЦКБ)», «Центр Сертифицированного Обучения (ЦСО</w:t>
            </w:r>
            <w:r w:rsidRPr="00601931">
              <w:rPr>
                <w:rFonts w:ascii="Times New Roman" w:eastAsia="Times New Roman" w:hAnsi="Times New Roman"/>
                <w:sz w:val="20"/>
                <w:szCs w:val="20"/>
              </w:rPr>
              <w:t xml:space="preserve">)» и </w:t>
            </w:r>
            <w:r w:rsidRPr="00A46800">
              <w:rPr>
                <w:rFonts w:ascii="Times New Roman" w:eastAsia="Times New Roman" w:hAnsi="Times New Roman"/>
                <w:b/>
                <w:sz w:val="20"/>
                <w:szCs w:val="20"/>
              </w:rPr>
              <w:t>количество выполненных участником закупки договоров (контрактов)</w:t>
            </w:r>
            <w:r w:rsidRPr="00601931">
              <w:rPr>
                <w:rFonts w:ascii="Times New Roman" w:eastAsia="Times New Roman" w:hAnsi="Times New Roman"/>
                <w:sz w:val="20"/>
                <w:szCs w:val="20"/>
              </w:rPr>
              <w:t xml:space="preserve"> по внедрению, модернизации, сопровождению, поддержке, обновлению программных продуктов финансово-хозяйственной деятельности на базе 1С в государственных учреждениях, заключенных и исполненных в период 2015-</w:t>
            </w:r>
            <w:smartTag w:uri="urn:schemas-microsoft-com:office:smarttags" w:element="metricconverter">
              <w:smartTagPr>
                <w:attr w:name="ProductID" w:val="2018 г"/>
              </w:smartTagPr>
              <w:r w:rsidRPr="00601931">
                <w:rPr>
                  <w:rFonts w:ascii="Times New Roman" w:eastAsia="Times New Roman" w:hAnsi="Times New Roman"/>
                  <w:sz w:val="20"/>
                  <w:szCs w:val="20"/>
                </w:rPr>
                <w:t>2018 г</w:t>
              </w:r>
            </w:smartTag>
            <w:r w:rsidRPr="00601931">
              <w:rPr>
                <w:rFonts w:ascii="Times New Roman" w:eastAsia="Times New Roman" w:hAnsi="Times New Roman"/>
                <w:sz w:val="20"/>
                <w:szCs w:val="20"/>
              </w:rPr>
              <w:t>. с суммой единичного договора (контракта) не менее 20% НМЦК.</w:t>
            </w:r>
          </w:p>
          <w:p w14:paraId="2E0E815A" w14:textId="77777777" w:rsidR="0011388B" w:rsidRPr="00601931" w:rsidRDefault="0011388B" w:rsidP="0011388B">
            <w:pPr>
              <w:spacing w:after="0" w:line="240" w:lineRule="auto"/>
              <w:rPr>
                <w:rFonts w:ascii="Times New Roman" w:eastAsia="Times New Roman" w:hAnsi="Times New Roman"/>
                <w:b/>
                <w:sz w:val="20"/>
                <w:szCs w:val="20"/>
              </w:rPr>
            </w:pPr>
          </w:p>
        </w:tc>
      </w:tr>
      <w:tr w:rsidR="0011388B" w:rsidRPr="0011388B" w14:paraId="4A1AFFCA" w14:textId="77777777" w:rsidTr="0011388B">
        <w:trPr>
          <w:trHeight w:val="5593"/>
        </w:trPr>
        <w:tc>
          <w:tcPr>
            <w:tcW w:w="992" w:type="dxa"/>
            <w:vMerge/>
            <w:tcBorders>
              <w:top w:val="single" w:sz="4" w:space="0" w:color="auto"/>
              <w:left w:val="single" w:sz="4" w:space="0" w:color="auto"/>
              <w:bottom w:val="single" w:sz="4" w:space="0" w:color="auto"/>
              <w:right w:val="single" w:sz="4" w:space="0" w:color="auto"/>
            </w:tcBorders>
          </w:tcPr>
          <w:p w14:paraId="79EEA240" w14:textId="77777777" w:rsidR="0011388B" w:rsidRPr="0011388B" w:rsidRDefault="0011388B" w:rsidP="007E5039">
            <w:pPr>
              <w:numPr>
                <w:ilvl w:val="0"/>
                <w:numId w:val="30"/>
              </w:numPr>
              <w:suppressAutoHyphens/>
              <w:spacing w:before="120" w:after="0" w:line="240" w:lineRule="auto"/>
              <w:ind w:left="360" w:firstLine="0"/>
              <w:jc w:val="both"/>
              <w:outlineLvl w:val="4"/>
              <w:rPr>
                <w:rFonts w:ascii="Times New Roman" w:eastAsia="Times New Roman" w:hAnsi="Times New Roman"/>
                <w:sz w:val="20"/>
                <w:szCs w:val="20"/>
                <w:highlight w:val="cyan"/>
              </w:rPr>
            </w:pPr>
          </w:p>
        </w:tc>
        <w:tc>
          <w:tcPr>
            <w:tcW w:w="8363" w:type="dxa"/>
            <w:tcBorders>
              <w:top w:val="single" w:sz="4" w:space="0" w:color="auto"/>
              <w:left w:val="single" w:sz="4" w:space="0" w:color="auto"/>
              <w:bottom w:val="single" w:sz="4" w:space="0" w:color="auto"/>
              <w:right w:val="single" w:sz="4" w:space="0" w:color="auto"/>
            </w:tcBorders>
          </w:tcPr>
          <w:p w14:paraId="52D35DF8" w14:textId="77777777" w:rsidR="0011388B" w:rsidRPr="0011388B" w:rsidRDefault="0011388B" w:rsidP="00B9242F">
            <w:pPr>
              <w:suppressAutoHyphens/>
              <w:spacing w:before="120" w:after="0" w:line="240" w:lineRule="auto"/>
              <w:jc w:val="both"/>
              <w:outlineLvl w:val="4"/>
              <w:rPr>
                <w:rFonts w:ascii="Times New Roman" w:eastAsia="Calibri" w:hAnsi="Times New Roman"/>
                <w:sz w:val="20"/>
                <w:szCs w:val="20"/>
                <w:lang w:eastAsia="ru-RU"/>
              </w:rPr>
            </w:pPr>
            <w:r w:rsidRPr="0011388B">
              <w:rPr>
                <w:rFonts w:ascii="Times New Roman" w:eastAsia="Calibri" w:hAnsi="Times New Roman"/>
                <w:sz w:val="20"/>
                <w:szCs w:val="20"/>
                <w:u w:val="single"/>
                <w:lang w:eastAsia="ru-RU"/>
              </w:rPr>
              <w:t>Порядок оценки по показателю</w:t>
            </w:r>
            <w:r w:rsidRPr="0011388B">
              <w:rPr>
                <w:rFonts w:ascii="Times New Roman" w:eastAsia="Calibri" w:hAnsi="Times New Roman"/>
                <w:sz w:val="20"/>
                <w:szCs w:val="20"/>
                <w:lang w:eastAsia="ru-RU"/>
              </w:rPr>
              <w:t xml:space="preserve">: </w:t>
            </w:r>
          </w:p>
          <w:p w14:paraId="11C8E284" w14:textId="77777777" w:rsidR="0011388B" w:rsidRPr="0011388B" w:rsidRDefault="0011388B" w:rsidP="0011388B">
            <w:pPr>
              <w:widowControl w:val="0"/>
              <w:autoSpaceDE w:val="0"/>
              <w:autoSpaceDN w:val="0"/>
              <w:adjustRightInd w:val="0"/>
              <w:spacing w:after="0" w:line="240" w:lineRule="auto"/>
              <w:rPr>
                <w:rFonts w:ascii="Times New Roman" w:eastAsia="Times New Roman" w:hAnsi="Times New Roman"/>
                <w:sz w:val="20"/>
                <w:szCs w:val="20"/>
              </w:rPr>
            </w:pPr>
          </w:p>
          <w:p w14:paraId="62A69940" w14:textId="335198D9" w:rsidR="0011388B" w:rsidRPr="0011388B" w:rsidRDefault="0011388B" w:rsidP="0011388B">
            <w:pPr>
              <w:tabs>
                <w:tab w:val="left" w:pos="0"/>
              </w:tabs>
              <w:spacing w:after="0" w:line="220" w:lineRule="auto"/>
              <w:rPr>
                <w:rFonts w:ascii="Times New Roman" w:eastAsia="Times New Roman" w:hAnsi="Times New Roman"/>
                <w:sz w:val="20"/>
                <w:szCs w:val="20"/>
              </w:rPr>
            </w:pPr>
            <w:r w:rsidRPr="0011388B">
              <w:rPr>
                <w:rFonts w:ascii="Times New Roman" w:eastAsia="Times New Roman" w:hAnsi="Times New Roman"/>
                <w:sz w:val="20"/>
                <w:szCs w:val="20"/>
              </w:rPr>
              <w:t>Количество баллов, присуждаемых по показателю, определяется:</w:t>
            </w:r>
          </w:p>
          <w:p w14:paraId="620B2EAA" w14:textId="77777777" w:rsidR="0011388B" w:rsidRPr="0011388B" w:rsidRDefault="0011388B" w:rsidP="0011388B">
            <w:pPr>
              <w:tabs>
                <w:tab w:val="left" w:pos="0"/>
              </w:tabs>
              <w:spacing w:after="0" w:line="220" w:lineRule="auto"/>
              <w:jc w:val="both"/>
              <w:rPr>
                <w:rFonts w:ascii="Times New Roman" w:eastAsia="Times New Roman" w:hAnsi="Times New Roman"/>
                <w:sz w:val="20"/>
                <w:szCs w:val="20"/>
              </w:rPr>
            </w:pPr>
          </w:p>
          <w:p w14:paraId="620A1117" w14:textId="77777777" w:rsidR="0011388B" w:rsidRPr="0011388B" w:rsidRDefault="0011388B" w:rsidP="0011388B">
            <w:pPr>
              <w:tabs>
                <w:tab w:val="left" w:pos="0"/>
              </w:tabs>
              <w:autoSpaceDE w:val="0"/>
              <w:autoSpaceDN w:val="0"/>
              <w:adjustRightInd w:val="0"/>
              <w:spacing w:after="0" w:line="220" w:lineRule="auto"/>
              <w:rPr>
                <w:rFonts w:ascii="Times New Roman" w:eastAsia="Times New Roman" w:hAnsi="Times New Roman"/>
                <w:b/>
                <w:color w:val="000000"/>
                <w:sz w:val="20"/>
                <w:szCs w:val="20"/>
              </w:rPr>
            </w:pPr>
            <w:proofErr w:type="gramStart"/>
            <w:r w:rsidRPr="0011388B">
              <w:rPr>
                <w:rFonts w:ascii="Times New Roman" w:eastAsia="Times New Roman" w:hAnsi="Times New Roman"/>
                <w:color w:val="000000"/>
                <w:sz w:val="20"/>
                <w:szCs w:val="20"/>
              </w:rPr>
              <w:t>а</w:t>
            </w:r>
            <w:proofErr w:type="gramEnd"/>
            <w:r w:rsidRPr="0011388B">
              <w:rPr>
                <w:rFonts w:ascii="Times New Roman" w:eastAsia="Times New Roman" w:hAnsi="Times New Roman"/>
                <w:color w:val="000000"/>
                <w:sz w:val="20"/>
                <w:szCs w:val="20"/>
              </w:rPr>
              <w:t>)</w:t>
            </w:r>
            <w:r w:rsidRPr="0011388B">
              <w:rPr>
                <w:rFonts w:ascii="Times New Roman" w:eastAsia="Times New Roman" w:hAnsi="Times New Roman"/>
                <w:b/>
                <w:color w:val="000000"/>
                <w:sz w:val="20"/>
                <w:szCs w:val="20"/>
              </w:rPr>
              <w:t xml:space="preserve"> </w:t>
            </w:r>
            <w:r w:rsidRPr="0011388B">
              <w:rPr>
                <w:rFonts w:ascii="Times New Roman" w:eastAsia="Times New Roman" w:hAnsi="Times New Roman"/>
                <w:color w:val="000000"/>
                <w:sz w:val="20"/>
                <w:szCs w:val="20"/>
              </w:rPr>
              <w:t>в случае если</w:t>
            </w:r>
            <w:r w:rsidRPr="0011388B">
              <w:rPr>
                <w:rFonts w:ascii="Times New Roman" w:eastAsia="Times New Roman" w:hAnsi="Times New Roman"/>
                <w:b/>
                <w:color w:val="000000"/>
                <w:sz w:val="20"/>
                <w:szCs w:val="20"/>
              </w:rPr>
              <w:t xml:space="preserve"> К</w:t>
            </w:r>
            <w:proofErr w:type="spellStart"/>
            <w:r w:rsidRPr="0011388B">
              <w:rPr>
                <w:rFonts w:ascii="Times New Roman" w:eastAsia="Times New Roman" w:hAnsi="Times New Roman"/>
                <w:b/>
                <w:color w:val="000000"/>
                <w:sz w:val="20"/>
                <w:szCs w:val="20"/>
                <w:vertAlign w:val="subscript"/>
                <w:lang w:val="en-US"/>
              </w:rPr>
              <w:t>i</w:t>
            </w:r>
            <w:proofErr w:type="spellEnd"/>
            <w:r w:rsidRPr="0011388B">
              <w:rPr>
                <w:rFonts w:ascii="Times New Roman" w:eastAsia="Times New Roman" w:hAnsi="Times New Roman"/>
                <w:b/>
                <w:color w:val="000000"/>
                <w:sz w:val="20"/>
                <w:szCs w:val="20"/>
              </w:rPr>
              <w:t xml:space="preserve"> &lt; </w:t>
            </w:r>
            <w:proofErr w:type="spellStart"/>
            <w:r w:rsidRPr="0011388B">
              <w:rPr>
                <w:rFonts w:ascii="Times New Roman" w:eastAsia="Times New Roman" w:hAnsi="Times New Roman"/>
                <w:b/>
                <w:color w:val="000000"/>
                <w:sz w:val="20"/>
                <w:szCs w:val="20"/>
              </w:rPr>
              <w:t>К</w:t>
            </w:r>
            <w:r w:rsidRPr="0011388B">
              <w:rPr>
                <w:rFonts w:ascii="Times New Roman" w:eastAsia="Times New Roman" w:hAnsi="Times New Roman"/>
                <w:b/>
                <w:color w:val="000000"/>
                <w:sz w:val="20"/>
                <w:szCs w:val="20"/>
                <w:vertAlign w:val="superscript"/>
              </w:rPr>
              <w:t>пред</w:t>
            </w:r>
            <w:proofErr w:type="spellEnd"/>
            <w:r w:rsidRPr="0011388B">
              <w:rPr>
                <w:rFonts w:ascii="Times New Roman" w:eastAsia="Times New Roman" w:hAnsi="Times New Roman"/>
                <w:b/>
                <w:color w:val="000000"/>
                <w:sz w:val="20"/>
                <w:szCs w:val="20"/>
              </w:rPr>
              <w:t xml:space="preserve">, </w:t>
            </w:r>
            <w:r w:rsidRPr="0011388B">
              <w:rPr>
                <w:rFonts w:ascii="Times New Roman" w:eastAsia="Times New Roman" w:hAnsi="Times New Roman"/>
                <w:color w:val="000000"/>
                <w:sz w:val="20"/>
                <w:szCs w:val="20"/>
              </w:rPr>
              <w:t xml:space="preserve">- по формуле: </w:t>
            </w:r>
          </w:p>
          <w:p w14:paraId="373E7752" w14:textId="77777777" w:rsidR="0011388B" w:rsidRPr="0011388B" w:rsidRDefault="0011388B" w:rsidP="0011388B">
            <w:pPr>
              <w:tabs>
                <w:tab w:val="left" w:pos="0"/>
              </w:tabs>
              <w:autoSpaceDE w:val="0"/>
              <w:autoSpaceDN w:val="0"/>
              <w:adjustRightInd w:val="0"/>
              <w:spacing w:after="0" w:line="220" w:lineRule="auto"/>
              <w:rPr>
                <w:rFonts w:ascii="Times New Roman" w:eastAsia="Times New Roman" w:hAnsi="Times New Roman"/>
                <w:color w:val="000000"/>
                <w:sz w:val="20"/>
                <w:szCs w:val="20"/>
              </w:rPr>
            </w:pPr>
            <w:r w:rsidRPr="0011388B">
              <w:rPr>
                <w:rFonts w:ascii="Times New Roman" w:eastAsia="Times New Roman" w:hAnsi="Times New Roman"/>
                <w:color w:val="000000"/>
                <w:sz w:val="20"/>
                <w:szCs w:val="20"/>
              </w:rPr>
              <w:t xml:space="preserve"> = КЗ1 ×</w:t>
            </w:r>
            <w:r w:rsidRPr="0011388B">
              <w:rPr>
                <w:rFonts w:ascii="Times New Roman" w:eastAsia="Times New Roman" w:hAnsi="Times New Roman"/>
                <w:sz w:val="20"/>
                <w:szCs w:val="20"/>
              </w:rPr>
              <w:t xml:space="preserve"> </w:t>
            </w:r>
            <w:proofErr w:type="spellStart"/>
            <w:r w:rsidRPr="0011388B">
              <w:rPr>
                <w:rFonts w:ascii="Times New Roman" w:eastAsia="Times New Roman" w:hAnsi="Times New Roman"/>
                <w:sz w:val="20"/>
                <w:szCs w:val="20"/>
              </w:rPr>
              <w:t>К</w:t>
            </w:r>
            <w:r w:rsidRPr="0011388B">
              <w:rPr>
                <w:rFonts w:ascii="Times New Roman" w:eastAsia="Times New Roman" w:hAnsi="Times New Roman"/>
                <w:sz w:val="20"/>
                <w:szCs w:val="20"/>
                <w:vertAlign w:val="superscript"/>
              </w:rPr>
              <w:t>комп</w:t>
            </w:r>
            <w:proofErr w:type="spellEnd"/>
            <w:r w:rsidRPr="0011388B">
              <w:rPr>
                <w:rFonts w:ascii="Times New Roman" w:eastAsia="Times New Roman" w:hAnsi="Times New Roman"/>
                <w:color w:val="000000"/>
                <w:sz w:val="20"/>
                <w:szCs w:val="20"/>
              </w:rPr>
              <w:t xml:space="preserve"> ×100× (</w:t>
            </w:r>
            <w:proofErr w:type="spellStart"/>
            <w:r w:rsidRPr="0011388B">
              <w:rPr>
                <w:rFonts w:ascii="Times New Roman" w:eastAsia="Times New Roman" w:hAnsi="Times New Roman"/>
                <w:color w:val="000000"/>
                <w:sz w:val="20"/>
                <w:szCs w:val="20"/>
              </w:rPr>
              <w:t>К</w:t>
            </w:r>
            <w:r w:rsidRPr="0011388B">
              <w:rPr>
                <w:rFonts w:ascii="Times New Roman" w:eastAsia="Times New Roman" w:hAnsi="Times New Roman"/>
                <w:color w:val="000000"/>
                <w:sz w:val="20"/>
                <w:szCs w:val="20"/>
                <w:vertAlign w:val="subscript"/>
              </w:rPr>
              <w:t>i</w:t>
            </w:r>
            <w:proofErr w:type="spellEnd"/>
            <w:r w:rsidRPr="0011388B">
              <w:rPr>
                <w:rFonts w:ascii="Times New Roman" w:eastAsia="Times New Roman" w:hAnsi="Times New Roman"/>
                <w:color w:val="000000"/>
                <w:sz w:val="20"/>
                <w:szCs w:val="20"/>
              </w:rPr>
              <w:t xml:space="preserve"> / </w:t>
            </w:r>
            <w:proofErr w:type="spellStart"/>
            <w:r w:rsidRPr="0011388B">
              <w:rPr>
                <w:rFonts w:ascii="Times New Roman" w:eastAsia="Times New Roman" w:hAnsi="Times New Roman"/>
                <w:color w:val="000000"/>
                <w:sz w:val="20"/>
                <w:szCs w:val="20"/>
              </w:rPr>
              <w:t>К</w:t>
            </w:r>
            <w:r w:rsidRPr="0011388B">
              <w:rPr>
                <w:rFonts w:ascii="Times New Roman" w:eastAsia="Times New Roman" w:hAnsi="Times New Roman"/>
                <w:color w:val="000000"/>
                <w:sz w:val="20"/>
                <w:szCs w:val="20"/>
                <w:vertAlign w:val="superscript"/>
              </w:rPr>
              <w:t>пред</w:t>
            </w:r>
            <w:proofErr w:type="spellEnd"/>
            <w:r w:rsidRPr="0011388B">
              <w:rPr>
                <w:rFonts w:ascii="Times New Roman" w:eastAsia="Times New Roman" w:hAnsi="Times New Roman"/>
                <w:color w:val="000000"/>
                <w:sz w:val="20"/>
                <w:szCs w:val="20"/>
              </w:rPr>
              <w:t xml:space="preserve">); </w:t>
            </w:r>
          </w:p>
          <w:p w14:paraId="72746811" w14:textId="77777777" w:rsidR="0011388B" w:rsidRPr="0011388B" w:rsidRDefault="0011388B" w:rsidP="0011388B">
            <w:pPr>
              <w:tabs>
                <w:tab w:val="left" w:pos="0"/>
              </w:tabs>
              <w:autoSpaceDE w:val="0"/>
              <w:autoSpaceDN w:val="0"/>
              <w:adjustRightInd w:val="0"/>
              <w:spacing w:after="0" w:line="220" w:lineRule="auto"/>
              <w:rPr>
                <w:rFonts w:ascii="Times New Roman" w:eastAsia="Times New Roman" w:hAnsi="Times New Roman"/>
                <w:color w:val="000000"/>
                <w:sz w:val="20"/>
                <w:szCs w:val="20"/>
              </w:rPr>
            </w:pPr>
            <w:proofErr w:type="gramStart"/>
            <w:r w:rsidRPr="0011388B">
              <w:rPr>
                <w:rFonts w:ascii="Times New Roman" w:eastAsia="Times New Roman" w:hAnsi="Times New Roman"/>
                <w:color w:val="000000"/>
                <w:sz w:val="20"/>
                <w:szCs w:val="20"/>
              </w:rPr>
              <w:t>б</w:t>
            </w:r>
            <w:proofErr w:type="gramEnd"/>
            <w:r w:rsidRPr="0011388B">
              <w:rPr>
                <w:rFonts w:ascii="Times New Roman" w:eastAsia="Times New Roman" w:hAnsi="Times New Roman"/>
                <w:color w:val="000000"/>
                <w:sz w:val="20"/>
                <w:szCs w:val="20"/>
              </w:rPr>
              <w:t>) в случае если</w:t>
            </w:r>
            <w:r w:rsidRPr="0011388B">
              <w:rPr>
                <w:rFonts w:ascii="Times New Roman" w:eastAsia="Times New Roman" w:hAnsi="Times New Roman"/>
                <w:b/>
                <w:color w:val="000000"/>
                <w:sz w:val="20"/>
                <w:szCs w:val="20"/>
              </w:rPr>
              <w:t xml:space="preserve"> К</w:t>
            </w:r>
            <w:proofErr w:type="spellStart"/>
            <w:r w:rsidRPr="0011388B">
              <w:rPr>
                <w:rFonts w:ascii="Times New Roman" w:eastAsia="Times New Roman" w:hAnsi="Times New Roman"/>
                <w:b/>
                <w:color w:val="000000"/>
                <w:sz w:val="20"/>
                <w:szCs w:val="20"/>
                <w:vertAlign w:val="subscript"/>
                <w:lang w:val="en-US"/>
              </w:rPr>
              <w:t>i</w:t>
            </w:r>
            <w:proofErr w:type="spellEnd"/>
            <w:r w:rsidRPr="0011388B">
              <w:rPr>
                <w:rFonts w:ascii="Times New Roman" w:eastAsia="Times New Roman" w:hAnsi="Times New Roman"/>
                <w:b/>
                <w:color w:val="000000"/>
                <w:sz w:val="20"/>
                <w:szCs w:val="20"/>
              </w:rPr>
              <w:t xml:space="preserve"> ≥ </w:t>
            </w:r>
            <w:proofErr w:type="spellStart"/>
            <w:r w:rsidRPr="0011388B">
              <w:rPr>
                <w:rFonts w:ascii="Times New Roman" w:eastAsia="Times New Roman" w:hAnsi="Times New Roman"/>
                <w:b/>
                <w:color w:val="000000"/>
                <w:sz w:val="20"/>
                <w:szCs w:val="20"/>
              </w:rPr>
              <w:t>К</w:t>
            </w:r>
            <w:r w:rsidRPr="0011388B">
              <w:rPr>
                <w:rFonts w:ascii="Times New Roman" w:eastAsia="Times New Roman" w:hAnsi="Times New Roman"/>
                <w:b/>
                <w:color w:val="000000"/>
                <w:sz w:val="20"/>
                <w:szCs w:val="20"/>
                <w:vertAlign w:val="superscript"/>
              </w:rPr>
              <w:t>пред</w:t>
            </w:r>
            <w:proofErr w:type="spellEnd"/>
            <w:r w:rsidRPr="0011388B">
              <w:rPr>
                <w:rFonts w:ascii="Times New Roman" w:eastAsia="Times New Roman" w:hAnsi="Times New Roman"/>
                <w:b/>
                <w:color w:val="000000"/>
                <w:sz w:val="20"/>
                <w:szCs w:val="20"/>
              </w:rPr>
              <w:t xml:space="preserve"> , </w:t>
            </w:r>
            <w:r w:rsidRPr="0011388B">
              <w:rPr>
                <w:rFonts w:ascii="Times New Roman" w:eastAsia="Times New Roman" w:hAnsi="Times New Roman"/>
                <w:color w:val="000000"/>
                <w:sz w:val="20"/>
                <w:szCs w:val="20"/>
              </w:rPr>
              <w:t xml:space="preserve">- по формуле: </w:t>
            </w:r>
          </w:p>
          <w:p w14:paraId="76C947DD" w14:textId="77777777" w:rsidR="0011388B" w:rsidRPr="0011388B" w:rsidRDefault="0011388B" w:rsidP="0011388B">
            <w:pPr>
              <w:tabs>
                <w:tab w:val="left" w:pos="0"/>
              </w:tabs>
              <w:autoSpaceDE w:val="0"/>
              <w:autoSpaceDN w:val="0"/>
              <w:adjustRightInd w:val="0"/>
              <w:spacing w:after="0" w:line="220" w:lineRule="auto"/>
              <w:rPr>
                <w:rFonts w:ascii="Times New Roman" w:eastAsia="Times New Roman" w:hAnsi="Times New Roman"/>
                <w:color w:val="000000"/>
                <w:sz w:val="20"/>
                <w:szCs w:val="20"/>
              </w:rPr>
            </w:pPr>
            <w:r w:rsidRPr="0011388B">
              <w:rPr>
                <w:rFonts w:ascii="Times New Roman" w:eastAsia="Times New Roman" w:hAnsi="Times New Roman"/>
                <w:color w:val="000000"/>
                <w:sz w:val="20"/>
                <w:szCs w:val="20"/>
              </w:rPr>
              <w:t xml:space="preserve"> = КЗ1 ×</w:t>
            </w:r>
            <w:r w:rsidRPr="0011388B">
              <w:rPr>
                <w:rFonts w:ascii="Times New Roman" w:eastAsia="Times New Roman" w:hAnsi="Times New Roman"/>
                <w:sz w:val="20"/>
                <w:szCs w:val="20"/>
              </w:rPr>
              <w:t xml:space="preserve"> </w:t>
            </w:r>
            <w:proofErr w:type="spellStart"/>
            <w:r w:rsidRPr="0011388B">
              <w:rPr>
                <w:rFonts w:ascii="Times New Roman" w:eastAsia="Times New Roman" w:hAnsi="Times New Roman"/>
                <w:sz w:val="20"/>
                <w:szCs w:val="20"/>
              </w:rPr>
              <w:t>К</w:t>
            </w:r>
            <w:r w:rsidRPr="0011388B">
              <w:rPr>
                <w:rFonts w:ascii="Times New Roman" w:eastAsia="Times New Roman" w:hAnsi="Times New Roman"/>
                <w:sz w:val="20"/>
                <w:szCs w:val="20"/>
                <w:vertAlign w:val="superscript"/>
              </w:rPr>
              <w:t>комп</w:t>
            </w:r>
            <w:proofErr w:type="spellEnd"/>
            <w:r w:rsidRPr="0011388B">
              <w:rPr>
                <w:rFonts w:ascii="Times New Roman" w:eastAsia="Times New Roman" w:hAnsi="Times New Roman"/>
                <w:color w:val="000000"/>
                <w:sz w:val="20"/>
                <w:szCs w:val="20"/>
              </w:rPr>
              <w:t xml:space="preserve"> ×100; </w:t>
            </w:r>
          </w:p>
          <w:p w14:paraId="22D6D482" w14:textId="77777777" w:rsidR="0011388B" w:rsidRPr="0011388B" w:rsidRDefault="0011388B" w:rsidP="0011388B">
            <w:pPr>
              <w:tabs>
                <w:tab w:val="left" w:pos="0"/>
              </w:tabs>
              <w:autoSpaceDE w:val="0"/>
              <w:autoSpaceDN w:val="0"/>
              <w:adjustRightInd w:val="0"/>
              <w:spacing w:after="0" w:line="220" w:lineRule="auto"/>
              <w:rPr>
                <w:rFonts w:ascii="Times New Roman" w:eastAsia="Times New Roman" w:hAnsi="Times New Roman"/>
                <w:color w:val="000000"/>
                <w:sz w:val="20"/>
                <w:szCs w:val="20"/>
              </w:rPr>
            </w:pPr>
            <w:proofErr w:type="gramStart"/>
            <w:r w:rsidRPr="0011388B">
              <w:rPr>
                <w:rFonts w:ascii="Times New Roman" w:eastAsia="Times New Roman" w:hAnsi="Times New Roman"/>
                <w:color w:val="000000"/>
                <w:sz w:val="20"/>
                <w:szCs w:val="20"/>
              </w:rPr>
              <w:t>при</w:t>
            </w:r>
            <w:proofErr w:type="gramEnd"/>
            <w:r w:rsidRPr="0011388B">
              <w:rPr>
                <w:rFonts w:ascii="Times New Roman" w:eastAsia="Times New Roman" w:hAnsi="Times New Roman"/>
                <w:color w:val="000000"/>
                <w:sz w:val="20"/>
                <w:szCs w:val="20"/>
              </w:rPr>
              <w:t xml:space="preserve"> этом  </w:t>
            </w:r>
            <w:proofErr w:type="spellStart"/>
            <w:r w:rsidRPr="0011388B">
              <w:rPr>
                <w:rFonts w:ascii="Times New Roman" w:eastAsia="Times New Roman" w:hAnsi="Times New Roman"/>
                <w:color w:val="000000"/>
                <w:sz w:val="20"/>
                <w:szCs w:val="20"/>
                <w:vertAlign w:val="subscript"/>
              </w:rPr>
              <w:t>max</w:t>
            </w:r>
            <w:proofErr w:type="spellEnd"/>
            <w:r w:rsidRPr="0011388B">
              <w:rPr>
                <w:rFonts w:ascii="Times New Roman" w:eastAsia="Times New Roman" w:hAnsi="Times New Roman"/>
                <w:color w:val="000000"/>
                <w:sz w:val="20"/>
                <w:szCs w:val="20"/>
              </w:rPr>
              <w:t xml:space="preserve"> = КЗ1 ×100, </w:t>
            </w:r>
          </w:p>
          <w:p w14:paraId="26A3565F" w14:textId="77777777" w:rsidR="0011388B" w:rsidRPr="0011388B" w:rsidRDefault="0011388B" w:rsidP="0011388B">
            <w:pPr>
              <w:tabs>
                <w:tab w:val="left" w:pos="0"/>
              </w:tabs>
              <w:autoSpaceDE w:val="0"/>
              <w:autoSpaceDN w:val="0"/>
              <w:adjustRightInd w:val="0"/>
              <w:spacing w:after="0" w:line="220" w:lineRule="auto"/>
              <w:rPr>
                <w:rFonts w:ascii="Times New Roman" w:eastAsia="Times New Roman" w:hAnsi="Times New Roman"/>
                <w:color w:val="000000"/>
                <w:sz w:val="20"/>
                <w:szCs w:val="20"/>
              </w:rPr>
            </w:pPr>
            <w:proofErr w:type="gramStart"/>
            <w:r w:rsidRPr="0011388B">
              <w:rPr>
                <w:rFonts w:ascii="Times New Roman" w:eastAsia="Times New Roman" w:hAnsi="Times New Roman"/>
                <w:color w:val="000000"/>
                <w:sz w:val="20"/>
                <w:szCs w:val="20"/>
              </w:rPr>
              <w:t>где</w:t>
            </w:r>
            <w:proofErr w:type="gramEnd"/>
            <w:r w:rsidRPr="0011388B">
              <w:rPr>
                <w:rFonts w:ascii="Times New Roman" w:eastAsia="Times New Roman" w:hAnsi="Times New Roman"/>
                <w:color w:val="000000"/>
                <w:sz w:val="20"/>
                <w:szCs w:val="20"/>
              </w:rPr>
              <w:t xml:space="preserve">: </w:t>
            </w:r>
          </w:p>
          <w:p w14:paraId="63353780" w14:textId="77777777" w:rsidR="0011388B" w:rsidRPr="0011388B" w:rsidRDefault="0011388B" w:rsidP="0011388B">
            <w:pPr>
              <w:tabs>
                <w:tab w:val="left" w:pos="0"/>
              </w:tabs>
              <w:autoSpaceDE w:val="0"/>
              <w:autoSpaceDN w:val="0"/>
              <w:adjustRightInd w:val="0"/>
              <w:spacing w:after="0" w:line="220" w:lineRule="auto"/>
              <w:jc w:val="both"/>
              <w:rPr>
                <w:rFonts w:ascii="Times New Roman" w:eastAsia="Times New Roman" w:hAnsi="Times New Roman"/>
                <w:color w:val="000000"/>
                <w:sz w:val="20"/>
                <w:szCs w:val="20"/>
              </w:rPr>
            </w:pPr>
            <w:r w:rsidRPr="0011388B">
              <w:rPr>
                <w:rFonts w:ascii="Times New Roman" w:eastAsia="Times New Roman" w:hAnsi="Times New Roman"/>
                <w:color w:val="000000"/>
                <w:sz w:val="20"/>
                <w:szCs w:val="20"/>
              </w:rPr>
              <w:t xml:space="preserve">КЗ1 - коэффициент значимости показателя. КЗ1 = 0,6; </w:t>
            </w:r>
          </w:p>
          <w:p w14:paraId="0B9F2429" w14:textId="77777777" w:rsidR="0011388B" w:rsidRDefault="0011388B" w:rsidP="0011388B">
            <w:pPr>
              <w:tabs>
                <w:tab w:val="left" w:pos="0"/>
              </w:tabs>
              <w:autoSpaceDE w:val="0"/>
              <w:autoSpaceDN w:val="0"/>
              <w:adjustRightInd w:val="0"/>
              <w:spacing w:after="0" w:line="220" w:lineRule="auto"/>
              <w:jc w:val="both"/>
              <w:rPr>
                <w:rFonts w:ascii="Times New Roman" w:eastAsia="Times New Roman" w:hAnsi="Times New Roman"/>
                <w:color w:val="000000"/>
                <w:sz w:val="20"/>
                <w:szCs w:val="20"/>
              </w:rPr>
            </w:pPr>
            <w:r w:rsidRPr="0011388B">
              <w:rPr>
                <w:rFonts w:ascii="Times New Roman" w:eastAsia="Times New Roman" w:hAnsi="Times New Roman"/>
                <w:sz w:val="20"/>
                <w:szCs w:val="20"/>
              </w:rPr>
              <w:t xml:space="preserve"> </w:t>
            </w:r>
            <w:proofErr w:type="spellStart"/>
            <w:r w:rsidRPr="0011388B">
              <w:rPr>
                <w:rFonts w:ascii="Times New Roman" w:eastAsia="Times New Roman" w:hAnsi="Times New Roman"/>
                <w:sz w:val="20"/>
                <w:szCs w:val="20"/>
              </w:rPr>
              <w:t>К</w:t>
            </w:r>
            <w:r w:rsidRPr="0011388B">
              <w:rPr>
                <w:rFonts w:ascii="Times New Roman" w:eastAsia="Times New Roman" w:hAnsi="Times New Roman"/>
                <w:sz w:val="20"/>
                <w:szCs w:val="20"/>
                <w:vertAlign w:val="superscript"/>
              </w:rPr>
              <w:t>комп</w:t>
            </w:r>
            <w:proofErr w:type="spellEnd"/>
            <w:r w:rsidRPr="0011388B">
              <w:rPr>
                <w:rFonts w:ascii="Times New Roman" w:eastAsia="Times New Roman" w:hAnsi="Times New Roman"/>
                <w:sz w:val="20"/>
                <w:szCs w:val="20"/>
                <w:vertAlign w:val="superscript"/>
              </w:rPr>
              <w:t xml:space="preserve"> </w:t>
            </w:r>
            <w:r w:rsidRPr="0011388B">
              <w:rPr>
                <w:rFonts w:ascii="Times New Roman" w:eastAsia="Times New Roman" w:hAnsi="Times New Roman"/>
                <w:color w:val="000000"/>
                <w:sz w:val="20"/>
                <w:szCs w:val="20"/>
              </w:rPr>
              <w:t>– коэффициент компетенций участника закупки;</w:t>
            </w:r>
          </w:p>
          <w:p w14:paraId="5C6199AB" w14:textId="77777777" w:rsidR="00601931" w:rsidRPr="0011388B" w:rsidRDefault="00601931" w:rsidP="0011388B">
            <w:pPr>
              <w:tabs>
                <w:tab w:val="left" w:pos="0"/>
              </w:tabs>
              <w:autoSpaceDE w:val="0"/>
              <w:autoSpaceDN w:val="0"/>
              <w:adjustRightInd w:val="0"/>
              <w:spacing w:after="0" w:line="220" w:lineRule="auto"/>
              <w:jc w:val="both"/>
              <w:rPr>
                <w:rFonts w:ascii="Times New Roman" w:eastAsia="Times New Roman" w:hAnsi="Times New Roman"/>
                <w:color w:val="000000"/>
                <w:sz w:val="20"/>
                <w:szCs w:val="20"/>
              </w:rPr>
            </w:pPr>
          </w:p>
          <w:tbl>
            <w:tblPr>
              <w:tblStyle w:val="3f5"/>
              <w:tblpPr w:leftFromText="180" w:rightFromText="180" w:vertAnchor="text" w:horzAnchor="margin" w:tblpYSpec="bottom"/>
              <w:tblOverlap w:val="never"/>
              <w:tblW w:w="0" w:type="auto"/>
              <w:tblLayout w:type="fixed"/>
              <w:tblLook w:val="01E0" w:firstRow="1" w:lastRow="1" w:firstColumn="1" w:lastColumn="1" w:noHBand="0" w:noVBand="0"/>
            </w:tblPr>
            <w:tblGrid>
              <w:gridCol w:w="1499"/>
              <w:gridCol w:w="1585"/>
              <w:gridCol w:w="4991"/>
            </w:tblGrid>
            <w:tr w:rsidR="0011388B" w:rsidRPr="0011388B" w14:paraId="2D116538" w14:textId="77777777" w:rsidTr="0011388B">
              <w:tc>
                <w:tcPr>
                  <w:tcW w:w="1499" w:type="dxa"/>
                </w:tcPr>
                <w:p w14:paraId="733AF9A1" w14:textId="77777777" w:rsidR="0011388B" w:rsidRPr="0011388B" w:rsidRDefault="0011388B" w:rsidP="0011388B">
                  <w:pPr>
                    <w:tabs>
                      <w:tab w:val="left" w:pos="0"/>
                    </w:tabs>
                    <w:spacing w:after="0" w:line="220" w:lineRule="auto"/>
                    <w:jc w:val="both"/>
                  </w:pPr>
                  <w:r w:rsidRPr="0011388B">
                    <w:t>Коэффициент</w:t>
                  </w:r>
                </w:p>
              </w:tc>
              <w:tc>
                <w:tcPr>
                  <w:tcW w:w="1585" w:type="dxa"/>
                </w:tcPr>
                <w:p w14:paraId="3887934B" w14:textId="77777777" w:rsidR="0011388B" w:rsidRPr="0011388B" w:rsidRDefault="0011388B" w:rsidP="0011388B">
                  <w:pPr>
                    <w:tabs>
                      <w:tab w:val="left" w:pos="0"/>
                    </w:tabs>
                    <w:spacing w:after="0" w:line="220" w:lineRule="auto"/>
                    <w:jc w:val="both"/>
                  </w:pPr>
                  <w:r w:rsidRPr="0011388B">
                    <w:t>Значение коэффициента</w:t>
                  </w:r>
                </w:p>
              </w:tc>
              <w:tc>
                <w:tcPr>
                  <w:tcW w:w="4991" w:type="dxa"/>
                </w:tcPr>
                <w:p w14:paraId="442A7D30" w14:textId="77777777" w:rsidR="0011388B" w:rsidRPr="0011388B" w:rsidRDefault="0011388B" w:rsidP="0011388B">
                  <w:pPr>
                    <w:tabs>
                      <w:tab w:val="left" w:pos="0"/>
                    </w:tabs>
                    <w:spacing w:after="0" w:line="220" w:lineRule="auto"/>
                    <w:jc w:val="both"/>
                  </w:pPr>
                  <w:r w:rsidRPr="0011388B">
                    <w:t>Критерий применения значения коэффициента компетенции</w:t>
                  </w:r>
                </w:p>
              </w:tc>
            </w:tr>
            <w:tr w:rsidR="0011388B" w:rsidRPr="0011388B" w14:paraId="1173B47F" w14:textId="77777777" w:rsidTr="0011388B">
              <w:tc>
                <w:tcPr>
                  <w:tcW w:w="1499" w:type="dxa"/>
                  <w:vMerge w:val="restart"/>
                  <w:vAlign w:val="center"/>
                </w:tcPr>
                <w:p w14:paraId="0F64D376" w14:textId="77777777" w:rsidR="0011388B" w:rsidRPr="006870C6" w:rsidRDefault="0011388B" w:rsidP="0011388B">
                  <w:pPr>
                    <w:tabs>
                      <w:tab w:val="left" w:pos="0"/>
                    </w:tabs>
                    <w:spacing w:after="0" w:line="220" w:lineRule="auto"/>
                    <w:jc w:val="center"/>
                  </w:pPr>
                  <w:proofErr w:type="spellStart"/>
                  <w:r w:rsidRPr="006870C6">
                    <w:t>К</w:t>
                  </w:r>
                  <w:r w:rsidRPr="006870C6">
                    <w:rPr>
                      <w:vertAlign w:val="superscript"/>
                    </w:rPr>
                    <w:t>комп</w:t>
                  </w:r>
                  <w:proofErr w:type="spellEnd"/>
                </w:p>
              </w:tc>
              <w:tc>
                <w:tcPr>
                  <w:tcW w:w="1585" w:type="dxa"/>
                </w:tcPr>
                <w:p w14:paraId="2A111F99" w14:textId="77777777" w:rsidR="0011388B" w:rsidRPr="006870C6" w:rsidRDefault="0011388B" w:rsidP="0011388B">
                  <w:pPr>
                    <w:tabs>
                      <w:tab w:val="left" w:pos="0"/>
                    </w:tabs>
                    <w:spacing w:after="0" w:line="220" w:lineRule="auto"/>
                    <w:jc w:val="both"/>
                  </w:pPr>
                  <w:r w:rsidRPr="006870C6">
                    <w:t>1</w:t>
                  </w:r>
                </w:p>
              </w:tc>
              <w:tc>
                <w:tcPr>
                  <w:tcW w:w="4991" w:type="dxa"/>
                </w:tcPr>
                <w:p w14:paraId="6DF6003A" w14:textId="77777777" w:rsidR="0011388B" w:rsidRPr="0011388B" w:rsidRDefault="0011388B" w:rsidP="0011388B">
                  <w:pPr>
                    <w:tabs>
                      <w:tab w:val="left" w:pos="0"/>
                    </w:tabs>
                    <w:spacing w:after="0" w:line="220" w:lineRule="auto"/>
                    <w:jc w:val="both"/>
                  </w:pPr>
                  <w:r w:rsidRPr="0011388B">
                    <w:t xml:space="preserve">Наличие обоих компетенций – ЦКБ и ЦСО </w:t>
                  </w:r>
                </w:p>
              </w:tc>
            </w:tr>
            <w:tr w:rsidR="0011388B" w:rsidRPr="0011388B" w14:paraId="6B78001E" w14:textId="77777777" w:rsidTr="0011388B">
              <w:tc>
                <w:tcPr>
                  <w:tcW w:w="1499" w:type="dxa"/>
                  <w:vMerge/>
                </w:tcPr>
                <w:p w14:paraId="1EE036B1" w14:textId="77777777" w:rsidR="0011388B" w:rsidRPr="006870C6" w:rsidRDefault="0011388B" w:rsidP="0011388B">
                  <w:pPr>
                    <w:tabs>
                      <w:tab w:val="left" w:pos="0"/>
                    </w:tabs>
                    <w:spacing w:after="0" w:line="220" w:lineRule="auto"/>
                    <w:jc w:val="both"/>
                  </w:pPr>
                </w:p>
              </w:tc>
              <w:tc>
                <w:tcPr>
                  <w:tcW w:w="1585" w:type="dxa"/>
                </w:tcPr>
                <w:p w14:paraId="1A9EF3E1" w14:textId="77777777" w:rsidR="0011388B" w:rsidRPr="006870C6" w:rsidRDefault="0011388B" w:rsidP="0011388B">
                  <w:pPr>
                    <w:tabs>
                      <w:tab w:val="left" w:pos="0"/>
                    </w:tabs>
                    <w:spacing w:after="0" w:line="220" w:lineRule="auto"/>
                    <w:jc w:val="both"/>
                  </w:pPr>
                  <w:r w:rsidRPr="006870C6">
                    <w:t>0,2</w:t>
                  </w:r>
                </w:p>
              </w:tc>
              <w:tc>
                <w:tcPr>
                  <w:tcW w:w="4991" w:type="dxa"/>
                </w:tcPr>
                <w:p w14:paraId="5EFEAE77" w14:textId="77777777" w:rsidR="0011388B" w:rsidRPr="0011388B" w:rsidRDefault="0011388B" w:rsidP="0011388B">
                  <w:pPr>
                    <w:tabs>
                      <w:tab w:val="left" w:pos="0"/>
                    </w:tabs>
                    <w:spacing w:after="0" w:line="220" w:lineRule="auto"/>
                    <w:jc w:val="both"/>
                  </w:pPr>
                  <w:r w:rsidRPr="0011388B">
                    <w:t>Наличие только одной компетенции</w:t>
                  </w:r>
                </w:p>
              </w:tc>
            </w:tr>
            <w:tr w:rsidR="0011388B" w:rsidRPr="0011388B" w14:paraId="3CB98E70" w14:textId="77777777" w:rsidTr="0011388B">
              <w:tc>
                <w:tcPr>
                  <w:tcW w:w="1499" w:type="dxa"/>
                  <w:vMerge/>
                </w:tcPr>
                <w:p w14:paraId="75A96685" w14:textId="77777777" w:rsidR="0011388B" w:rsidRPr="0011388B" w:rsidRDefault="0011388B" w:rsidP="0011388B">
                  <w:pPr>
                    <w:tabs>
                      <w:tab w:val="left" w:pos="0"/>
                    </w:tabs>
                    <w:spacing w:after="0" w:line="220" w:lineRule="auto"/>
                    <w:jc w:val="both"/>
                  </w:pPr>
                </w:p>
              </w:tc>
              <w:tc>
                <w:tcPr>
                  <w:tcW w:w="1585" w:type="dxa"/>
                </w:tcPr>
                <w:p w14:paraId="7ECF049C" w14:textId="77777777" w:rsidR="0011388B" w:rsidRPr="0011388B" w:rsidRDefault="0011388B" w:rsidP="0011388B">
                  <w:pPr>
                    <w:tabs>
                      <w:tab w:val="left" w:pos="0"/>
                    </w:tabs>
                    <w:spacing w:after="0" w:line="220" w:lineRule="auto"/>
                    <w:jc w:val="both"/>
                  </w:pPr>
                  <w:r w:rsidRPr="0011388B">
                    <w:t>0</w:t>
                  </w:r>
                </w:p>
              </w:tc>
              <w:tc>
                <w:tcPr>
                  <w:tcW w:w="4991" w:type="dxa"/>
                </w:tcPr>
                <w:p w14:paraId="66F0BE18" w14:textId="77777777" w:rsidR="0011388B" w:rsidRPr="0011388B" w:rsidRDefault="0011388B" w:rsidP="0011388B">
                  <w:pPr>
                    <w:tabs>
                      <w:tab w:val="left" w:pos="0"/>
                    </w:tabs>
                    <w:spacing w:after="0" w:line="220" w:lineRule="auto"/>
                    <w:jc w:val="both"/>
                  </w:pPr>
                  <w:r w:rsidRPr="0011388B">
                    <w:t>Отсутствие компетенций</w:t>
                  </w:r>
                </w:p>
              </w:tc>
            </w:tr>
          </w:tbl>
          <w:p w14:paraId="6C05618B" w14:textId="77777777" w:rsidR="00601931" w:rsidRDefault="00601931" w:rsidP="0011388B">
            <w:pPr>
              <w:tabs>
                <w:tab w:val="left" w:pos="0"/>
              </w:tabs>
              <w:autoSpaceDE w:val="0"/>
              <w:autoSpaceDN w:val="0"/>
              <w:adjustRightInd w:val="0"/>
              <w:spacing w:after="0" w:line="220" w:lineRule="auto"/>
              <w:jc w:val="both"/>
              <w:rPr>
                <w:rFonts w:ascii="Times New Roman" w:eastAsia="Times New Roman" w:hAnsi="Times New Roman"/>
                <w:color w:val="000000"/>
                <w:sz w:val="20"/>
                <w:szCs w:val="20"/>
              </w:rPr>
            </w:pPr>
          </w:p>
          <w:p w14:paraId="359A31DC" w14:textId="275110FC" w:rsidR="0011388B" w:rsidRPr="0011388B" w:rsidRDefault="0011388B" w:rsidP="0011388B">
            <w:pPr>
              <w:tabs>
                <w:tab w:val="left" w:pos="0"/>
              </w:tabs>
              <w:autoSpaceDE w:val="0"/>
              <w:autoSpaceDN w:val="0"/>
              <w:adjustRightInd w:val="0"/>
              <w:spacing w:after="0" w:line="220" w:lineRule="auto"/>
              <w:jc w:val="both"/>
              <w:rPr>
                <w:rFonts w:ascii="Times New Roman" w:eastAsia="Times New Roman" w:hAnsi="Times New Roman"/>
                <w:color w:val="000000"/>
                <w:sz w:val="20"/>
                <w:szCs w:val="20"/>
              </w:rPr>
            </w:pPr>
            <w:proofErr w:type="spellStart"/>
            <w:r w:rsidRPr="0011388B">
              <w:rPr>
                <w:rFonts w:ascii="Times New Roman" w:eastAsia="Times New Roman" w:hAnsi="Times New Roman"/>
                <w:color w:val="000000"/>
                <w:sz w:val="20"/>
                <w:szCs w:val="20"/>
              </w:rPr>
              <w:t>К</w:t>
            </w:r>
            <w:r w:rsidRPr="0011388B">
              <w:rPr>
                <w:rFonts w:ascii="Times New Roman" w:eastAsia="Times New Roman" w:hAnsi="Times New Roman"/>
                <w:color w:val="000000"/>
                <w:sz w:val="20"/>
                <w:szCs w:val="20"/>
                <w:vertAlign w:val="subscript"/>
              </w:rPr>
              <w:t>i</w:t>
            </w:r>
            <w:proofErr w:type="spellEnd"/>
            <w:r w:rsidRPr="0011388B">
              <w:rPr>
                <w:rFonts w:ascii="Times New Roman" w:eastAsia="Times New Roman" w:hAnsi="Times New Roman"/>
                <w:color w:val="000000"/>
                <w:sz w:val="20"/>
                <w:szCs w:val="20"/>
              </w:rPr>
              <w:t xml:space="preserve"> - предложение участника закупки, заявка которого оценивается; </w:t>
            </w:r>
          </w:p>
          <w:p w14:paraId="77779039" w14:textId="77777777" w:rsidR="0011388B" w:rsidRPr="0011388B" w:rsidRDefault="0011388B" w:rsidP="0011388B">
            <w:pPr>
              <w:tabs>
                <w:tab w:val="left" w:pos="0"/>
              </w:tabs>
              <w:autoSpaceDE w:val="0"/>
              <w:autoSpaceDN w:val="0"/>
              <w:adjustRightInd w:val="0"/>
              <w:spacing w:after="0" w:line="220" w:lineRule="auto"/>
              <w:jc w:val="both"/>
              <w:rPr>
                <w:rFonts w:ascii="Times New Roman" w:eastAsia="Times New Roman" w:hAnsi="Times New Roman"/>
                <w:color w:val="000000"/>
                <w:sz w:val="20"/>
                <w:szCs w:val="20"/>
              </w:rPr>
            </w:pPr>
            <w:proofErr w:type="spellStart"/>
            <w:r w:rsidRPr="0011388B">
              <w:rPr>
                <w:rFonts w:ascii="Times New Roman" w:eastAsia="Times New Roman" w:hAnsi="Times New Roman"/>
                <w:color w:val="000000"/>
                <w:sz w:val="20"/>
                <w:szCs w:val="20"/>
              </w:rPr>
              <w:t>К</w:t>
            </w:r>
            <w:r w:rsidRPr="0011388B">
              <w:rPr>
                <w:rFonts w:ascii="Times New Roman" w:eastAsia="Times New Roman" w:hAnsi="Times New Roman"/>
                <w:color w:val="000000"/>
                <w:sz w:val="20"/>
                <w:szCs w:val="20"/>
                <w:vertAlign w:val="superscript"/>
              </w:rPr>
              <w:t>пред</w:t>
            </w:r>
            <w:proofErr w:type="spellEnd"/>
            <w:r w:rsidRPr="0011388B">
              <w:rPr>
                <w:rFonts w:ascii="Times New Roman" w:eastAsia="Times New Roman" w:hAnsi="Times New Roman"/>
                <w:color w:val="000000"/>
                <w:sz w:val="20"/>
                <w:szCs w:val="20"/>
                <w:vertAlign w:val="superscript"/>
              </w:rPr>
              <w:t xml:space="preserve"> </w:t>
            </w:r>
            <w:r w:rsidRPr="0011388B">
              <w:rPr>
                <w:rFonts w:ascii="Times New Roman" w:eastAsia="Times New Roman" w:hAnsi="Times New Roman"/>
                <w:color w:val="000000"/>
                <w:sz w:val="20"/>
                <w:szCs w:val="20"/>
              </w:rPr>
              <w:t xml:space="preserve">- предельно необходимое заказчику значение характеристик; </w:t>
            </w:r>
          </w:p>
          <w:p w14:paraId="40E4C99A" w14:textId="77777777" w:rsidR="0011388B" w:rsidRPr="0011388B" w:rsidRDefault="0011388B" w:rsidP="0011388B">
            <w:pPr>
              <w:tabs>
                <w:tab w:val="left" w:pos="0"/>
              </w:tabs>
              <w:spacing w:after="0" w:line="220" w:lineRule="auto"/>
              <w:jc w:val="both"/>
              <w:rPr>
                <w:rFonts w:ascii="Times New Roman" w:eastAsia="Times New Roman" w:hAnsi="Times New Roman"/>
                <w:sz w:val="20"/>
                <w:szCs w:val="20"/>
              </w:rPr>
            </w:pPr>
            <w:proofErr w:type="spellStart"/>
            <w:r w:rsidRPr="0011388B">
              <w:rPr>
                <w:rFonts w:ascii="Times New Roman" w:eastAsia="Times New Roman" w:hAnsi="Times New Roman"/>
                <w:sz w:val="20"/>
                <w:szCs w:val="20"/>
              </w:rPr>
              <w:t>К</w:t>
            </w:r>
            <w:r w:rsidRPr="0011388B">
              <w:rPr>
                <w:rFonts w:ascii="Times New Roman" w:eastAsia="Times New Roman" w:hAnsi="Times New Roman"/>
                <w:sz w:val="20"/>
                <w:szCs w:val="20"/>
                <w:vertAlign w:val="superscript"/>
              </w:rPr>
              <w:t>пред</w:t>
            </w:r>
            <w:proofErr w:type="spellEnd"/>
            <w:r w:rsidRPr="0011388B">
              <w:rPr>
                <w:rFonts w:ascii="Times New Roman" w:eastAsia="Times New Roman" w:hAnsi="Times New Roman"/>
                <w:sz w:val="20"/>
                <w:szCs w:val="20"/>
              </w:rPr>
              <w:t xml:space="preserve"> = 5 (</w:t>
            </w:r>
            <w:proofErr w:type="spellStart"/>
            <w:r w:rsidRPr="0011388B">
              <w:rPr>
                <w:rFonts w:ascii="Times New Roman" w:eastAsia="Times New Roman" w:hAnsi="Times New Roman"/>
                <w:sz w:val="20"/>
                <w:szCs w:val="20"/>
              </w:rPr>
              <w:t>К</w:t>
            </w:r>
            <w:r w:rsidRPr="0011388B">
              <w:rPr>
                <w:rFonts w:ascii="Times New Roman" w:eastAsia="Times New Roman" w:hAnsi="Times New Roman"/>
                <w:sz w:val="20"/>
                <w:szCs w:val="20"/>
                <w:vertAlign w:val="superscript"/>
              </w:rPr>
              <w:t>пред</w:t>
            </w:r>
            <w:proofErr w:type="spellEnd"/>
            <w:r w:rsidRPr="0011388B">
              <w:rPr>
                <w:rFonts w:ascii="Times New Roman" w:eastAsia="Times New Roman" w:hAnsi="Times New Roman"/>
                <w:sz w:val="20"/>
                <w:szCs w:val="20"/>
                <w:vertAlign w:val="superscript"/>
              </w:rPr>
              <w:t xml:space="preserve"> </w:t>
            </w:r>
            <w:r w:rsidRPr="0011388B">
              <w:rPr>
                <w:rFonts w:ascii="Times New Roman" w:eastAsia="Times New Roman" w:hAnsi="Times New Roman"/>
                <w:sz w:val="20"/>
                <w:szCs w:val="20"/>
              </w:rPr>
              <w:t>- предельно необходимое количество выполненных участником закупки договоров (контрактов) по внедрению, модернизации, сопровождению, поддержке, обновлению программных продуктов финансово-хозяйственной деятельности на базе 1С в государственных учреждениях, заключенных и исполненных в период 2016-</w:t>
            </w:r>
            <w:smartTag w:uri="urn:schemas-microsoft-com:office:smarttags" w:element="metricconverter">
              <w:smartTagPr>
                <w:attr w:name="ProductID" w:val="2018 г"/>
              </w:smartTagPr>
              <w:r w:rsidRPr="0011388B">
                <w:rPr>
                  <w:rFonts w:ascii="Times New Roman" w:eastAsia="Times New Roman" w:hAnsi="Times New Roman"/>
                  <w:sz w:val="20"/>
                  <w:szCs w:val="20"/>
                </w:rPr>
                <w:t>2018 г</w:t>
              </w:r>
            </w:smartTag>
            <w:r w:rsidRPr="0011388B">
              <w:rPr>
                <w:rFonts w:ascii="Times New Roman" w:eastAsia="Times New Roman" w:hAnsi="Times New Roman"/>
                <w:sz w:val="20"/>
                <w:szCs w:val="20"/>
              </w:rPr>
              <w:t>. с суммой единичного договора (контракта) не менее 20% НМЦК)</w:t>
            </w:r>
          </w:p>
          <w:p w14:paraId="2416EC31" w14:textId="77777777" w:rsidR="0011388B" w:rsidRPr="0011388B" w:rsidRDefault="0011388B" w:rsidP="0011388B">
            <w:pPr>
              <w:tabs>
                <w:tab w:val="left" w:pos="0"/>
              </w:tabs>
              <w:spacing w:after="0" w:line="220" w:lineRule="auto"/>
              <w:jc w:val="both"/>
              <w:rPr>
                <w:rFonts w:ascii="Times New Roman" w:eastAsia="Times New Roman" w:hAnsi="Times New Roman"/>
                <w:sz w:val="20"/>
                <w:szCs w:val="20"/>
              </w:rPr>
            </w:pPr>
            <w:proofErr w:type="spellStart"/>
            <w:proofErr w:type="gramStart"/>
            <w:r w:rsidRPr="0011388B">
              <w:rPr>
                <w:rFonts w:ascii="Times New Roman" w:eastAsia="Times New Roman" w:hAnsi="Times New Roman"/>
                <w:sz w:val="20"/>
                <w:szCs w:val="20"/>
                <w:vertAlign w:val="subscript"/>
              </w:rPr>
              <w:t>max</w:t>
            </w:r>
            <w:proofErr w:type="spellEnd"/>
            <w:proofErr w:type="gramEnd"/>
            <w:r w:rsidRPr="0011388B">
              <w:rPr>
                <w:rFonts w:ascii="Times New Roman" w:eastAsia="Times New Roman" w:hAnsi="Times New Roman"/>
                <w:sz w:val="20"/>
                <w:szCs w:val="20"/>
              </w:rPr>
              <w:t xml:space="preserve"> - количество баллов по показателю, присуждаемых участникам, предложение которых превышает предельно необходимое максимальное значение, установленное заказчиком.</w:t>
            </w:r>
          </w:p>
          <w:p w14:paraId="1E6FE613" w14:textId="77777777" w:rsidR="0011388B" w:rsidRPr="0011388B" w:rsidRDefault="0011388B" w:rsidP="0011388B">
            <w:pPr>
              <w:widowControl w:val="0"/>
              <w:autoSpaceDE w:val="0"/>
              <w:autoSpaceDN w:val="0"/>
              <w:adjustRightInd w:val="0"/>
              <w:spacing w:after="0" w:line="240" w:lineRule="auto"/>
              <w:jc w:val="both"/>
              <w:rPr>
                <w:rFonts w:ascii="Times New Roman" w:eastAsia="Times New Roman" w:hAnsi="Times New Roman"/>
                <w:sz w:val="20"/>
                <w:szCs w:val="20"/>
                <w:u w:val="single"/>
              </w:rPr>
            </w:pPr>
          </w:p>
          <w:p w14:paraId="45DA2B50" w14:textId="77777777" w:rsidR="0011388B" w:rsidRPr="0011388B" w:rsidRDefault="0011388B" w:rsidP="0011388B">
            <w:pPr>
              <w:widowControl w:val="0"/>
              <w:autoSpaceDE w:val="0"/>
              <w:autoSpaceDN w:val="0"/>
              <w:adjustRightInd w:val="0"/>
              <w:spacing w:after="0" w:line="240" w:lineRule="auto"/>
              <w:jc w:val="both"/>
              <w:rPr>
                <w:rFonts w:ascii="Times New Roman" w:eastAsia="Times New Roman" w:hAnsi="Times New Roman"/>
                <w:b/>
                <w:sz w:val="20"/>
                <w:szCs w:val="20"/>
              </w:rPr>
            </w:pPr>
            <w:r w:rsidRPr="00AC60BC">
              <w:rPr>
                <w:rFonts w:ascii="Times New Roman" w:eastAsia="Times New Roman" w:hAnsi="Times New Roman"/>
                <w:b/>
                <w:sz w:val="20"/>
                <w:szCs w:val="20"/>
                <w:u w:val="single"/>
              </w:rPr>
              <w:t>Подтверждается:</w:t>
            </w:r>
            <w:r w:rsidRPr="0011388B">
              <w:rPr>
                <w:rFonts w:ascii="Times New Roman" w:eastAsia="Times New Roman" w:hAnsi="Times New Roman"/>
                <w:sz w:val="20"/>
                <w:szCs w:val="20"/>
              </w:rPr>
              <w:t xml:space="preserve"> копиями документов о компетенции, выданными разработчиком программного обеспечения и копиями документов об успешном выполнении работ/оказании услуг по каждому договору (контракту) (копия договора (контракта) с приложением копии итогового акта/акта по последнему этапу выполнения работ (оказания услуг) или карточка из единого реестра государственных и муниципальных контрактов/реестра договоров, размещенному на официальном сайте zakupki.gov.ru). Учитываются только договоры (контракты) по внедрению, модернизации, сопровождению, поддержке, обновлению программных продуктов финансово-хозяйственной деятельности на базе 1С в государственных учреждениях, заключенных и исполненных в период 2016-</w:t>
            </w:r>
            <w:smartTag w:uri="urn:schemas-microsoft-com:office:smarttags" w:element="metricconverter">
              <w:smartTagPr>
                <w:attr w:name="ProductID" w:val="2018 г"/>
              </w:smartTagPr>
              <w:r w:rsidRPr="0011388B">
                <w:rPr>
                  <w:rFonts w:ascii="Times New Roman" w:eastAsia="Times New Roman" w:hAnsi="Times New Roman"/>
                  <w:sz w:val="20"/>
                  <w:szCs w:val="20"/>
                </w:rPr>
                <w:t>2018 г</w:t>
              </w:r>
            </w:smartTag>
            <w:r w:rsidRPr="0011388B">
              <w:rPr>
                <w:rFonts w:ascii="Times New Roman" w:eastAsia="Times New Roman" w:hAnsi="Times New Roman"/>
                <w:sz w:val="20"/>
                <w:szCs w:val="20"/>
              </w:rPr>
              <w:t>. с суммой единичного договора (контракта) не менее 20% НМЦК.</w:t>
            </w:r>
          </w:p>
          <w:p w14:paraId="5DBC6FAE" w14:textId="77777777" w:rsidR="0011388B" w:rsidRPr="0011388B" w:rsidRDefault="0011388B" w:rsidP="0011388B">
            <w:pPr>
              <w:widowControl w:val="0"/>
              <w:autoSpaceDE w:val="0"/>
              <w:autoSpaceDN w:val="0"/>
              <w:adjustRightInd w:val="0"/>
              <w:spacing w:after="0" w:line="240" w:lineRule="auto"/>
              <w:rPr>
                <w:rFonts w:ascii="Times New Roman" w:eastAsia="Times New Roman" w:hAnsi="Times New Roman"/>
                <w:sz w:val="20"/>
                <w:szCs w:val="20"/>
              </w:rPr>
            </w:pPr>
          </w:p>
          <w:p w14:paraId="21155B53" w14:textId="4CA089E2" w:rsidR="0011388B" w:rsidRPr="00C444BC" w:rsidRDefault="00B9242F" w:rsidP="00B9242F">
            <w:pPr>
              <w:suppressAutoHyphens/>
              <w:spacing w:before="120" w:after="0" w:line="240" w:lineRule="auto"/>
              <w:ind w:left="360"/>
              <w:jc w:val="both"/>
              <w:outlineLvl w:val="4"/>
              <w:rPr>
                <w:rFonts w:ascii="Times New Roman" w:eastAsia="Calibri" w:hAnsi="Times New Roman"/>
                <w:b/>
                <w:sz w:val="20"/>
                <w:szCs w:val="20"/>
                <w:lang w:eastAsia="ru-RU"/>
              </w:rPr>
            </w:pPr>
            <w:r w:rsidRPr="00531D04">
              <w:rPr>
                <w:rFonts w:ascii="Times New Roman" w:eastAsia="Calibri" w:hAnsi="Times New Roman"/>
                <w:b/>
                <w:sz w:val="20"/>
                <w:szCs w:val="20"/>
                <w:lang w:eastAsia="ru-RU"/>
              </w:rPr>
              <w:t xml:space="preserve">2. </w:t>
            </w:r>
            <w:r w:rsidR="0011388B" w:rsidRPr="00C444BC">
              <w:rPr>
                <w:rFonts w:ascii="Times New Roman" w:eastAsia="Calibri" w:hAnsi="Times New Roman"/>
                <w:b/>
                <w:sz w:val="20"/>
                <w:szCs w:val="20"/>
                <w:lang w:eastAsia="ru-RU"/>
              </w:rPr>
              <w:t>Квалификация специалистов участника</w:t>
            </w:r>
            <w:r w:rsidR="00050D6D" w:rsidRPr="00C444BC">
              <w:rPr>
                <w:rFonts w:ascii="Times New Roman" w:eastAsia="Calibri" w:hAnsi="Times New Roman"/>
                <w:b/>
                <w:sz w:val="20"/>
                <w:szCs w:val="20"/>
                <w:lang w:eastAsia="ru-RU"/>
              </w:rPr>
              <w:t xml:space="preserve"> </w:t>
            </w:r>
          </w:p>
          <w:p w14:paraId="4B5D5552" w14:textId="77777777" w:rsidR="0011388B" w:rsidRPr="00C444BC" w:rsidRDefault="0011388B" w:rsidP="00B9242F">
            <w:pPr>
              <w:suppressAutoHyphens/>
              <w:spacing w:before="120" w:after="0" w:line="240" w:lineRule="auto"/>
              <w:jc w:val="both"/>
              <w:outlineLvl w:val="4"/>
              <w:rPr>
                <w:rFonts w:ascii="Times New Roman" w:eastAsia="Calibri" w:hAnsi="Times New Roman"/>
                <w:sz w:val="20"/>
                <w:szCs w:val="20"/>
                <w:u w:val="single"/>
                <w:lang w:eastAsia="ru-RU"/>
              </w:rPr>
            </w:pPr>
            <w:r w:rsidRPr="00C444BC">
              <w:rPr>
                <w:rFonts w:ascii="Times New Roman" w:eastAsia="Calibri" w:hAnsi="Times New Roman"/>
                <w:sz w:val="20"/>
                <w:szCs w:val="20"/>
                <w:u w:val="single"/>
                <w:lang w:eastAsia="ru-RU"/>
              </w:rPr>
              <w:t>Значимость (вес) показателя – 40% (0,4)</w:t>
            </w:r>
          </w:p>
          <w:p w14:paraId="569F0048" w14:textId="77777777" w:rsidR="0011388B" w:rsidRPr="00C444BC" w:rsidRDefault="0011388B" w:rsidP="00B9242F">
            <w:pPr>
              <w:suppressAutoHyphens/>
              <w:spacing w:before="120" w:after="0" w:line="240" w:lineRule="auto"/>
              <w:jc w:val="both"/>
              <w:outlineLvl w:val="4"/>
              <w:rPr>
                <w:rFonts w:ascii="Times New Roman" w:eastAsia="Calibri" w:hAnsi="Times New Roman"/>
                <w:sz w:val="20"/>
                <w:szCs w:val="20"/>
                <w:lang w:eastAsia="ru-RU"/>
              </w:rPr>
            </w:pPr>
            <w:r w:rsidRPr="00C444BC">
              <w:rPr>
                <w:rFonts w:ascii="Times New Roman" w:eastAsia="Calibri" w:hAnsi="Times New Roman"/>
                <w:sz w:val="20"/>
                <w:szCs w:val="20"/>
                <w:u w:val="single"/>
                <w:lang w:eastAsia="ru-RU"/>
              </w:rPr>
              <w:t>Содержание показателя</w:t>
            </w:r>
            <w:r w:rsidRPr="00C444BC">
              <w:rPr>
                <w:rFonts w:ascii="Times New Roman" w:eastAsia="Calibri" w:hAnsi="Times New Roman"/>
                <w:sz w:val="20"/>
                <w:szCs w:val="20"/>
                <w:lang w:eastAsia="ru-RU"/>
              </w:rPr>
              <w:t xml:space="preserve">: </w:t>
            </w:r>
          </w:p>
          <w:p w14:paraId="2CDAADAA" w14:textId="1E92F1EF" w:rsidR="0011388B" w:rsidRPr="0011388B" w:rsidRDefault="0011388B" w:rsidP="00B9242F">
            <w:pPr>
              <w:suppressAutoHyphens/>
              <w:spacing w:before="120" w:after="0" w:line="240" w:lineRule="auto"/>
              <w:jc w:val="both"/>
              <w:outlineLvl w:val="4"/>
              <w:rPr>
                <w:rFonts w:ascii="Times New Roman" w:eastAsia="Calibri" w:hAnsi="Times New Roman"/>
                <w:sz w:val="20"/>
                <w:szCs w:val="20"/>
                <w:lang w:eastAsia="ru-RU"/>
              </w:rPr>
            </w:pPr>
            <w:r w:rsidRPr="00C444BC">
              <w:rPr>
                <w:rFonts w:ascii="Times New Roman" w:eastAsia="Calibri" w:hAnsi="Times New Roman"/>
                <w:sz w:val="20"/>
                <w:szCs w:val="20"/>
                <w:lang w:eastAsia="ru-RU"/>
              </w:rPr>
              <w:t xml:space="preserve">В рамках показателя </w:t>
            </w:r>
            <w:r w:rsidRPr="00C444BC">
              <w:rPr>
                <w:rFonts w:ascii="Times New Roman" w:eastAsia="Calibri" w:hAnsi="Times New Roman"/>
                <w:b/>
                <w:sz w:val="20"/>
                <w:szCs w:val="20"/>
                <w:lang w:eastAsia="ru-RU"/>
              </w:rPr>
              <w:t xml:space="preserve">оценивается наличие у участника </w:t>
            </w:r>
            <w:r w:rsidR="00BC14B6" w:rsidRPr="00C444BC">
              <w:rPr>
                <w:rFonts w:ascii="Times New Roman" w:eastAsia="Calibri" w:hAnsi="Times New Roman"/>
                <w:b/>
                <w:sz w:val="20"/>
                <w:szCs w:val="20"/>
                <w:lang w:eastAsia="ru-RU"/>
              </w:rPr>
              <w:t>квалифицированных</w:t>
            </w:r>
            <w:r w:rsidR="00BC14B6">
              <w:rPr>
                <w:rFonts w:ascii="Times New Roman" w:eastAsia="Calibri" w:hAnsi="Times New Roman"/>
                <w:b/>
                <w:sz w:val="20"/>
                <w:szCs w:val="20"/>
                <w:lang w:eastAsia="ru-RU"/>
              </w:rPr>
              <w:t xml:space="preserve"> </w:t>
            </w:r>
            <w:r w:rsidRPr="00DC3200">
              <w:rPr>
                <w:rFonts w:ascii="Times New Roman" w:eastAsia="Calibri" w:hAnsi="Times New Roman"/>
                <w:b/>
                <w:sz w:val="20"/>
                <w:szCs w:val="20"/>
                <w:lang w:eastAsia="ru-RU"/>
              </w:rPr>
              <w:t>специалистов</w:t>
            </w:r>
            <w:r w:rsidRPr="0011388B">
              <w:rPr>
                <w:rFonts w:ascii="Times New Roman" w:eastAsia="Calibri" w:hAnsi="Times New Roman"/>
                <w:sz w:val="20"/>
                <w:szCs w:val="20"/>
                <w:lang w:eastAsia="ru-RU"/>
              </w:rPr>
              <w:t>. Для оценки используется шкала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8"/>
              <w:gridCol w:w="5101"/>
              <w:gridCol w:w="2438"/>
            </w:tblGrid>
            <w:tr w:rsidR="0011388B" w:rsidRPr="0011388B" w14:paraId="753C517B" w14:textId="77777777" w:rsidTr="00AC60BC">
              <w:tc>
                <w:tcPr>
                  <w:tcW w:w="428" w:type="dxa"/>
                  <w:tcBorders>
                    <w:top w:val="single" w:sz="4" w:space="0" w:color="auto"/>
                    <w:left w:val="single" w:sz="4" w:space="0" w:color="auto"/>
                    <w:bottom w:val="single" w:sz="4" w:space="0" w:color="auto"/>
                    <w:right w:val="single" w:sz="4" w:space="0" w:color="auto"/>
                  </w:tcBorders>
                </w:tcPr>
                <w:p w14:paraId="5C450EA0" w14:textId="77777777" w:rsidR="0011388B" w:rsidRPr="0011388B" w:rsidRDefault="0011388B" w:rsidP="0011388B">
                  <w:pPr>
                    <w:widowControl w:val="0"/>
                    <w:autoSpaceDE w:val="0"/>
                    <w:autoSpaceDN w:val="0"/>
                    <w:adjustRightInd w:val="0"/>
                    <w:spacing w:after="0" w:line="240" w:lineRule="auto"/>
                    <w:rPr>
                      <w:rFonts w:ascii="Times New Roman" w:eastAsia="Times New Roman" w:hAnsi="Times New Roman"/>
                      <w:b/>
                      <w:sz w:val="20"/>
                      <w:szCs w:val="20"/>
                    </w:rPr>
                  </w:pPr>
                  <w:r w:rsidRPr="0011388B">
                    <w:rPr>
                      <w:rFonts w:ascii="Times New Roman" w:eastAsia="Times New Roman" w:hAnsi="Times New Roman"/>
                      <w:b/>
                      <w:sz w:val="20"/>
                      <w:szCs w:val="20"/>
                    </w:rPr>
                    <w:t>№</w:t>
                  </w:r>
                </w:p>
              </w:tc>
              <w:tc>
                <w:tcPr>
                  <w:tcW w:w="5101" w:type="dxa"/>
                  <w:tcBorders>
                    <w:top w:val="single" w:sz="4" w:space="0" w:color="auto"/>
                    <w:left w:val="single" w:sz="4" w:space="0" w:color="auto"/>
                    <w:bottom w:val="single" w:sz="4" w:space="0" w:color="auto"/>
                    <w:right w:val="single" w:sz="4" w:space="0" w:color="auto"/>
                  </w:tcBorders>
                </w:tcPr>
                <w:p w14:paraId="604EEEFC" w14:textId="77777777" w:rsidR="0011388B" w:rsidRPr="0011388B" w:rsidRDefault="0011388B" w:rsidP="0011388B">
                  <w:pPr>
                    <w:autoSpaceDE w:val="0"/>
                    <w:autoSpaceDN w:val="0"/>
                    <w:adjustRightInd w:val="0"/>
                    <w:spacing w:after="0" w:line="240" w:lineRule="auto"/>
                    <w:ind w:left="60"/>
                    <w:jc w:val="center"/>
                    <w:rPr>
                      <w:rFonts w:ascii="Times New Roman" w:eastAsia="Times New Roman" w:hAnsi="Times New Roman"/>
                      <w:b/>
                      <w:bCs/>
                      <w:sz w:val="20"/>
                      <w:szCs w:val="20"/>
                    </w:rPr>
                  </w:pPr>
                  <w:r w:rsidRPr="0011388B">
                    <w:rPr>
                      <w:rFonts w:ascii="Times New Roman" w:eastAsia="Times New Roman" w:hAnsi="Times New Roman"/>
                      <w:b/>
                      <w:bCs/>
                      <w:sz w:val="20"/>
                      <w:szCs w:val="20"/>
                    </w:rPr>
                    <w:t xml:space="preserve">Условия присвоения значения показателя </w:t>
                  </w:r>
                </w:p>
              </w:tc>
              <w:tc>
                <w:tcPr>
                  <w:tcW w:w="2438" w:type="dxa"/>
                  <w:tcBorders>
                    <w:top w:val="single" w:sz="4" w:space="0" w:color="auto"/>
                    <w:left w:val="single" w:sz="4" w:space="0" w:color="auto"/>
                    <w:bottom w:val="single" w:sz="4" w:space="0" w:color="auto"/>
                    <w:right w:val="single" w:sz="4" w:space="0" w:color="auto"/>
                  </w:tcBorders>
                </w:tcPr>
                <w:p w14:paraId="4F3311BD" w14:textId="77777777" w:rsidR="0011388B" w:rsidRPr="0011388B" w:rsidRDefault="0011388B" w:rsidP="0011388B">
                  <w:pPr>
                    <w:autoSpaceDE w:val="0"/>
                    <w:autoSpaceDN w:val="0"/>
                    <w:adjustRightInd w:val="0"/>
                    <w:spacing w:after="0" w:line="240" w:lineRule="auto"/>
                    <w:ind w:left="60"/>
                    <w:jc w:val="center"/>
                    <w:rPr>
                      <w:rFonts w:ascii="Times New Roman" w:eastAsia="Times New Roman" w:hAnsi="Times New Roman"/>
                      <w:sz w:val="20"/>
                      <w:szCs w:val="20"/>
                    </w:rPr>
                  </w:pPr>
                  <w:r w:rsidRPr="0011388B">
                    <w:rPr>
                      <w:rFonts w:ascii="Times New Roman" w:eastAsia="Times New Roman" w:hAnsi="Times New Roman"/>
                      <w:b/>
                      <w:bCs/>
                      <w:sz w:val="20"/>
                      <w:szCs w:val="20"/>
                    </w:rPr>
                    <w:t>Количество баллов без учета коэффициента значимости по данному показателю</w:t>
                  </w:r>
                </w:p>
              </w:tc>
            </w:tr>
            <w:tr w:rsidR="0011388B" w:rsidRPr="0011388B" w14:paraId="5BB7C13B" w14:textId="77777777" w:rsidTr="00AC60BC">
              <w:tc>
                <w:tcPr>
                  <w:tcW w:w="428" w:type="dxa"/>
                  <w:tcBorders>
                    <w:top w:val="single" w:sz="4" w:space="0" w:color="auto"/>
                    <w:left w:val="single" w:sz="4" w:space="0" w:color="auto"/>
                    <w:bottom w:val="single" w:sz="4" w:space="0" w:color="auto"/>
                    <w:right w:val="single" w:sz="4" w:space="0" w:color="auto"/>
                  </w:tcBorders>
                </w:tcPr>
                <w:p w14:paraId="260EC303" w14:textId="77777777" w:rsidR="0011388B" w:rsidRPr="0011388B" w:rsidRDefault="0011388B" w:rsidP="0011388B">
                  <w:pPr>
                    <w:widowControl w:val="0"/>
                    <w:autoSpaceDE w:val="0"/>
                    <w:autoSpaceDN w:val="0"/>
                    <w:adjustRightInd w:val="0"/>
                    <w:spacing w:after="0" w:line="240" w:lineRule="auto"/>
                    <w:rPr>
                      <w:rFonts w:ascii="Times New Roman" w:eastAsia="Times New Roman" w:hAnsi="Times New Roman"/>
                      <w:sz w:val="20"/>
                      <w:szCs w:val="20"/>
                    </w:rPr>
                  </w:pPr>
                  <w:r w:rsidRPr="0011388B">
                    <w:rPr>
                      <w:rFonts w:ascii="Times New Roman" w:eastAsia="Times New Roman" w:hAnsi="Times New Roman"/>
                      <w:sz w:val="20"/>
                      <w:szCs w:val="20"/>
                    </w:rPr>
                    <w:t>1</w:t>
                  </w:r>
                </w:p>
              </w:tc>
              <w:tc>
                <w:tcPr>
                  <w:tcW w:w="5101" w:type="dxa"/>
                  <w:tcBorders>
                    <w:top w:val="single" w:sz="4" w:space="0" w:color="auto"/>
                    <w:left w:val="single" w:sz="4" w:space="0" w:color="auto"/>
                    <w:bottom w:val="single" w:sz="4" w:space="0" w:color="auto"/>
                    <w:right w:val="single" w:sz="4" w:space="0" w:color="auto"/>
                  </w:tcBorders>
                </w:tcPr>
                <w:p w14:paraId="1F5C1026"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t>Значение присваивается при одновременном выполнении следующих условий:</w:t>
                  </w:r>
                </w:p>
                <w:p w14:paraId="29E45547"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t xml:space="preserve">1) Наличие не менее 1 (одного) сотрудника, имеющего </w:t>
                  </w:r>
                  <w:proofErr w:type="gramStart"/>
                  <w:r w:rsidRPr="0011388B">
                    <w:rPr>
                      <w:rFonts w:ascii="Times New Roman" w:eastAsia="Times New Roman" w:hAnsi="Times New Roman"/>
                      <w:sz w:val="20"/>
                      <w:szCs w:val="20"/>
                    </w:rPr>
                    <w:t>сертификат:  «</w:t>
                  </w:r>
                  <w:proofErr w:type="gramEnd"/>
                  <w:r w:rsidRPr="0011388B">
                    <w:rPr>
                      <w:rFonts w:ascii="Times New Roman" w:eastAsia="Times New Roman" w:hAnsi="Times New Roman"/>
                      <w:sz w:val="20"/>
                      <w:szCs w:val="20"/>
                    </w:rPr>
                    <w:t>1</w:t>
                  </w:r>
                  <w:r w:rsidRPr="0011388B">
                    <w:rPr>
                      <w:rFonts w:ascii="Times New Roman" w:eastAsia="Times New Roman" w:hAnsi="Times New Roman" w:hint="eastAsia"/>
                      <w:sz w:val="20"/>
                      <w:szCs w:val="20"/>
                    </w:rPr>
                    <w:t>С</w:t>
                  </w:r>
                  <w:r w:rsidRPr="0011388B">
                    <w:rPr>
                      <w:rFonts w:ascii="Times New Roman" w:eastAsia="Times New Roman" w:hAnsi="Times New Roman"/>
                      <w:sz w:val="20"/>
                      <w:szCs w:val="20"/>
                    </w:rPr>
                    <w:t>:</w:t>
                  </w:r>
                  <w:r w:rsidRPr="0011388B">
                    <w:rPr>
                      <w:rFonts w:ascii="Times New Roman" w:eastAsia="Times New Roman" w:hAnsi="Times New Roman" w:hint="eastAsia"/>
                      <w:sz w:val="20"/>
                      <w:szCs w:val="20"/>
                    </w:rPr>
                    <w:t>Руководитель</w:t>
                  </w:r>
                  <w:r w:rsidRPr="0011388B">
                    <w:rPr>
                      <w:rFonts w:ascii="Times New Roman" w:eastAsia="Times New Roman" w:hAnsi="Times New Roman"/>
                      <w:sz w:val="20"/>
                      <w:szCs w:val="20"/>
                    </w:rPr>
                    <w:t xml:space="preserve"> </w:t>
                  </w:r>
                  <w:r w:rsidRPr="0011388B">
                    <w:rPr>
                      <w:rFonts w:ascii="Times New Roman" w:eastAsia="Times New Roman" w:hAnsi="Times New Roman" w:hint="eastAsia"/>
                      <w:sz w:val="20"/>
                      <w:szCs w:val="20"/>
                    </w:rPr>
                    <w:t>проектов»</w:t>
                  </w:r>
                  <w:r w:rsidRPr="0011388B">
                    <w:rPr>
                      <w:rFonts w:ascii="Times New Roman" w:eastAsia="Times New Roman" w:hAnsi="Times New Roman"/>
                      <w:sz w:val="20"/>
                      <w:szCs w:val="20"/>
                    </w:rPr>
                    <w:t xml:space="preserve"> («1</w:t>
                  </w:r>
                  <w:r w:rsidRPr="0011388B">
                    <w:rPr>
                      <w:rFonts w:ascii="Times New Roman" w:eastAsia="Times New Roman" w:hAnsi="Times New Roman" w:hint="eastAsia"/>
                      <w:sz w:val="20"/>
                      <w:szCs w:val="20"/>
                    </w:rPr>
                    <w:t>С</w:t>
                  </w:r>
                  <w:r w:rsidRPr="0011388B">
                    <w:rPr>
                      <w:rFonts w:ascii="Times New Roman" w:eastAsia="Times New Roman" w:hAnsi="Times New Roman"/>
                      <w:sz w:val="20"/>
                      <w:szCs w:val="20"/>
                    </w:rPr>
                    <w:t>:</w:t>
                  </w:r>
                  <w:r w:rsidRPr="0011388B">
                    <w:rPr>
                      <w:rFonts w:ascii="Times New Roman" w:eastAsia="Times New Roman" w:hAnsi="Times New Roman" w:hint="eastAsia"/>
                      <w:sz w:val="20"/>
                      <w:szCs w:val="20"/>
                    </w:rPr>
                    <w:t>Руководитель</w:t>
                  </w:r>
                  <w:r w:rsidRPr="0011388B">
                    <w:rPr>
                      <w:rFonts w:ascii="Times New Roman" w:eastAsia="Times New Roman" w:hAnsi="Times New Roman"/>
                      <w:sz w:val="20"/>
                      <w:szCs w:val="20"/>
                    </w:rPr>
                    <w:t xml:space="preserve"> </w:t>
                  </w:r>
                  <w:r w:rsidRPr="0011388B">
                    <w:rPr>
                      <w:rFonts w:ascii="Times New Roman" w:eastAsia="Times New Roman" w:hAnsi="Times New Roman" w:hint="eastAsia"/>
                      <w:sz w:val="20"/>
                      <w:szCs w:val="20"/>
                    </w:rPr>
                    <w:t>корпоративных</w:t>
                  </w:r>
                  <w:r w:rsidRPr="0011388B">
                    <w:rPr>
                      <w:rFonts w:ascii="Times New Roman" w:eastAsia="Times New Roman" w:hAnsi="Times New Roman"/>
                      <w:sz w:val="20"/>
                      <w:szCs w:val="20"/>
                    </w:rPr>
                    <w:t xml:space="preserve"> </w:t>
                  </w:r>
                  <w:r w:rsidRPr="0011388B">
                    <w:rPr>
                      <w:rFonts w:ascii="Times New Roman" w:eastAsia="Times New Roman" w:hAnsi="Times New Roman" w:hint="eastAsia"/>
                      <w:sz w:val="20"/>
                      <w:szCs w:val="20"/>
                    </w:rPr>
                    <w:t>проектов</w:t>
                  </w:r>
                  <w:r w:rsidRPr="0011388B">
                    <w:rPr>
                      <w:rFonts w:ascii="Times New Roman" w:eastAsia="Times New Roman" w:hAnsi="Times New Roman"/>
                      <w:sz w:val="20"/>
                      <w:szCs w:val="20"/>
                    </w:rPr>
                    <w:t>»)</w:t>
                  </w:r>
                </w:p>
                <w:p w14:paraId="37A8459B"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lastRenderedPageBreak/>
                    <w:t xml:space="preserve">2)  Наличие не менее 2 (двух) сотрудников, имеющих сертификаты: </w:t>
                  </w:r>
                </w:p>
                <w:p w14:paraId="4D8329B8"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t>1</w:t>
                  </w:r>
                  <w:proofErr w:type="gramStart"/>
                  <w:r w:rsidRPr="0011388B">
                    <w:rPr>
                      <w:rFonts w:ascii="Times New Roman" w:eastAsia="Times New Roman" w:hAnsi="Times New Roman"/>
                      <w:sz w:val="20"/>
                      <w:szCs w:val="20"/>
                    </w:rPr>
                    <w:t>С:Консультант</w:t>
                  </w:r>
                  <w:proofErr w:type="gramEnd"/>
                  <w:r w:rsidRPr="0011388B">
                    <w:rPr>
                      <w:rFonts w:ascii="Times New Roman" w:eastAsia="Times New Roman" w:hAnsi="Times New Roman"/>
                      <w:sz w:val="20"/>
                      <w:szCs w:val="20"/>
                    </w:rPr>
                    <w:t xml:space="preserve"> по учету в государственных (муниципальных учреждениях).</w:t>
                  </w:r>
                </w:p>
                <w:p w14:paraId="3BE44C97"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t xml:space="preserve">3) Наличие не менее 2 (двух) сотрудников, имеющих сертификаты: </w:t>
                  </w:r>
                </w:p>
                <w:p w14:paraId="405B010A"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t>1С-Специалист-консультант по внедрению прикладного решения 1</w:t>
                  </w:r>
                  <w:proofErr w:type="gramStart"/>
                  <w:r w:rsidRPr="0011388B">
                    <w:rPr>
                      <w:rFonts w:ascii="Times New Roman" w:eastAsia="Times New Roman" w:hAnsi="Times New Roman"/>
                      <w:sz w:val="20"/>
                      <w:szCs w:val="20"/>
                    </w:rPr>
                    <w:t>С:Бухгалтерия</w:t>
                  </w:r>
                  <w:proofErr w:type="gramEnd"/>
                  <w:r w:rsidRPr="0011388B">
                    <w:rPr>
                      <w:rFonts w:ascii="Times New Roman" w:eastAsia="Times New Roman" w:hAnsi="Times New Roman"/>
                      <w:sz w:val="20"/>
                      <w:szCs w:val="20"/>
                    </w:rPr>
                    <w:t xml:space="preserve"> государственного учреждения 8</w:t>
                  </w:r>
                </w:p>
                <w:p w14:paraId="7E43C1B5"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t xml:space="preserve">4) Наличие не менее 2 (двух) сотрудников, имеющих сертификаты: </w:t>
                  </w:r>
                </w:p>
                <w:p w14:paraId="086B3E3C"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t>1С-Специалист-консультант по внедрению прикладного решения 1</w:t>
                  </w:r>
                  <w:proofErr w:type="gramStart"/>
                  <w:r w:rsidRPr="0011388B">
                    <w:rPr>
                      <w:rFonts w:ascii="Times New Roman" w:eastAsia="Times New Roman" w:hAnsi="Times New Roman"/>
                      <w:sz w:val="20"/>
                      <w:szCs w:val="20"/>
                    </w:rPr>
                    <w:t>С:Зарплата</w:t>
                  </w:r>
                  <w:proofErr w:type="gramEnd"/>
                  <w:r w:rsidRPr="0011388B">
                    <w:rPr>
                      <w:rFonts w:ascii="Times New Roman" w:eastAsia="Times New Roman" w:hAnsi="Times New Roman"/>
                      <w:sz w:val="20"/>
                      <w:szCs w:val="20"/>
                    </w:rPr>
                    <w:t xml:space="preserve"> и кадры государственного учреждения (и аналогичных)</w:t>
                  </w:r>
                </w:p>
                <w:p w14:paraId="153F327B"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t>5) Наличие не менее 2 (двух) сотрудников, имеющих сертификаты:</w:t>
                  </w:r>
                </w:p>
                <w:p w14:paraId="34805261"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t>1С: Специалист по разработке и модификации прикладных решений на технологической платформе системы программ 1</w:t>
                  </w:r>
                  <w:proofErr w:type="gramStart"/>
                  <w:r w:rsidRPr="0011388B">
                    <w:rPr>
                      <w:rFonts w:ascii="Times New Roman" w:eastAsia="Times New Roman" w:hAnsi="Times New Roman"/>
                      <w:sz w:val="20"/>
                      <w:szCs w:val="20"/>
                    </w:rPr>
                    <w:t>С:Предприятие</w:t>
                  </w:r>
                  <w:proofErr w:type="gramEnd"/>
                  <w:r w:rsidRPr="0011388B">
                    <w:rPr>
                      <w:rFonts w:ascii="Times New Roman" w:eastAsia="Times New Roman" w:hAnsi="Times New Roman"/>
                      <w:sz w:val="20"/>
                      <w:szCs w:val="20"/>
                    </w:rPr>
                    <w:t xml:space="preserve"> 8.</w:t>
                  </w:r>
                </w:p>
                <w:p w14:paraId="39E527D5"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t>6) Наличие не менее 2 (двух) сотрудников, имеющих сертификаты: Преподаватель ЦСО Курс «Ведение бюджетного учета в программе «1</w:t>
                  </w:r>
                  <w:proofErr w:type="gramStart"/>
                  <w:r w:rsidRPr="0011388B">
                    <w:rPr>
                      <w:rFonts w:ascii="Times New Roman" w:eastAsia="Times New Roman" w:hAnsi="Times New Roman"/>
                      <w:sz w:val="20"/>
                      <w:szCs w:val="20"/>
                    </w:rPr>
                    <w:t>С:Бухгалтерия</w:t>
                  </w:r>
                  <w:proofErr w:type="gramEnd"/>
                  <w:r w:rsidRPr="0011388B">
                    <w:rPr>
                      <w:rFonts w:ascii="Times New Roman" w:eastAsia="Times New Roman" w:hAnsi="Times New Roman"/>
                      <w:sz w:val="20"/>
                      <w:szCs w:val="20"/>
                    </w:rPr>
                    <w:t xml:space="preserve"> государственного учреждения 8»</w:t>
                  </w:r>
                </w:p>
              </w:tc>
              <w:tc>
                <w:tcPr>
                  <w:tcW w:w="2438" w:type="dxa"/>
                  <w:tcBorders>
                    <w:top w:val="single" w:sz="4" w:space="0" w:color="auto"/>
                    <w:left w:val="single" w:sz="4" w:space="0" w:color="auto"/>
                    <w:bottom w:val="single" w:sz="4" w:space="0" w:color="auto"/>
                    <w:right w:val="single" w:sz="4" w:space="0" w:color="auto"/>
                  </w:tcBorders>
                </w:tcPr>
                <w:p w14:paraId="2735F2FE" w14:textId="77777777" w:rsidR="0011388B" w:rsidRPr="0011388B" w:rsidRDefault="0011388B" w:rsidP="0011388B">
                  <w:pPr>
                    <w:widowControl w:val="0"/>
                    <w:autoSpaceDE w:val="0"/>
                    <w:autoSpaceDN w:val="0"/>
                    <w:adjustRightInd w:val="0"/>
                    <w:spacing w:after="0" w:line="240" w:lineRule="auto"/>
                    <w:jc w:val="center"/>
                    <w:rPr>
                      <w:rFonts w:ascii="Times New Roman" w:eastAsia="Times New Roman" w:hAnsi="Times New Roman"/>
                      <w:sz w:val="20"/>
                      <w:szCs w:val="20"/>
                    </w:rPr>
                  </w:pPr>
                  <w:r w:rsidRPr="0011388B">
                    <w:rPr>
                      <w:rFonts w:ascii="Times New Roman" w:eastAsia="Times New Roman" w:hAnsi="Times New Roman"/>
                      <w:i/>
                      <w:sz w:val="20"/>
                      <w:szCs w:val="20"/>
                      <w:lang w:val="en-US"/>
                    </w:rPr>
                    <w:lastRenderedPageBreak/>
                    <w:t>100</w:t>
                  </w:r>
                  <w:r w:rsidRPr="0011388B">
                    <w:rPr>
                      <w:rFonts w:ascii="Times New Roman" w:eastAsia="Times New Roman" w:hAnsi="Times New Roman"/>
                      <w:i/>
                      <w:sz w:val="20"/>
                      <w:szCs w:val="20"/>
                    </w:rPr>
                    <w:t>,00 баллов</w:t>
                  </w:r>
                </w:p>
              </w:tc>
            </w:tr>
            <w:tr w:rsidR="0011388B" w:rsidRPr="0011388B" w14:paraId="59269C50" w14:textId="77777777" w:rsidTr="00AC60BC">
              <w:tc>
                <w:tcPr>
                  <w:tcW w:w="428" w:type="dxa"/>
                  <w:tcBorders>
                    <w:top w:val="single" w:sz="4" w:space="0" w:color="auto"/>
                    <w:left w:val="single" w:sz="4" w:space="0" w:color="auto"/>
                    <w:bottom w:val="single" w:sz="4" w:space="0" w:color="auto"/>
                    <w:right w:val="single" w:sz="4" w:space="0" w:color="auto"/>
                  </w:tcBorders>
                </w:tcPr>
                <w:p w14:paraId="337CCECC" w14:textId="77777777" w:rsidR="0011388B" w:rsidRPr="0011388B" w:rsidRDefault="0011388B" w:rsidP="0011388B">
                  <w:pPr>
                    <w:widowControl w:val="0"/>
                    <w:autoSpaceDE w:val="0"/>
                    <w:autoSpaceDN w:val="0"/>
                    <w:adjustRightInd w:val="0"/>
                    <w:spacing w:after="0" w:line="240" w:lineRule="auto"/>
                    <w:rPr>
                      <w:rFonts w:ascii="Times New Roman" w:eastAsia="Times New Roman" w:hAnsi="Times New Roman"/>
                      <w:sz w:val="20"/>
                      <w:szCs w:val="20"/>
                    </w:rPr>
                  </w:pPr>
                  <w:r w:rsidRPr="0011388B">
                    <w:rPr>
                      <w:rFonts w:ascii="Times New Roman" w:eastAsia="Times New Roman" w:hAnsi="Times New Roman"/>
                      <w:sz w:val="20"/>
                      <w:szCs w:val="20"/>
                    </w:rPr>
                    <w:lastRenderedPageBreak/>
                    <w:t>2</w:t>
                  </w:r>
                </w:p>
              </w:tc>
              <w:tc>
                <w:tcPr>
                  <w:tcW w:w="5101" w:type="dxa"/>
                  <w:tcBorders>
                    <w:top w:val="single" w:sz="4" w:space="0" w:color="auto"/>
                    <w:left w:val="single" w:sz="4" w:space="0" w:color="auto"/>
                    <w:bottom w:val="single" w:sz="4" w:space="0" w:color="auto"/>
                    <w:right w:val="single" w:sz="4" w:space="0" w:color="auto"/>
                  </w:tcBorders>
                </w:tcPr>
                <w:p w14:paraId="56164432"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t>Значение присваивается при одновременном выполнении следующих условий:</w:t>
                  </w:r>
                </w:p>
                <w:p w14:paraId="2F431512"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t xml:space="preserve">1) Наличие не менее 2 (двух) сотрудников, имеющих сертификаты: </w:t>
                  </w:r>
                </w:p>
                <w:p w14:paraId="3B8C2463"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t>1</w:t>
                  </w:r>
                  <w:proofErr w:type="gramStart"/>
                  <w:r w:rsidRPr="0011388B">
                    <w:rPr>
                      <w:rFonts w:ascii="Times New Roman" w:eastAsia="Times New Roman" w:hAnsi="Times New Roman"/>
                      <w:sz w:val="20"/>
                      <w:szCs w:val="20"/>
                    </w:rPr>
                    <w:t>С:Консультант</w:t>
                  </w:r>
                  <w:proofErr w:type="gramEnd"/>
                  <w:r w:rsidRPr="0011388B">
                    <w:rPr>
                      <w:rFonts w:ascii="Times New Roman" w:eastAsia="Times New Roman" w:hAnsi="Times New Roman"/>
                      <w:sz w:val="20"/>
                      <w:szCs w:val="20"/>
                    </w:rPr>
                    <w:t xml:space="preserve"> по учету в государственных (муниципальных учреждениях).</w:t>
                  </w:r>
                </w:p>
                <w:p w14:paraId="0A5CC36F"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t xml:space="preserve">2) Наличие не менее 1 (одного) сотрудника, имеющего сертификат: </w:t>
                  </w:r>
                </w:p>
                <w:p w14:paraId="23C22828"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t>1С-Специалист-консультант по внедрению прикладного решения 1С: Бухгалтерия государственного учреждения 8,</w:t>
                  </w:r>
                </w:p>
                <w:p w14:paraId="6A8B4E29"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t xml:space="preserve"> </w:t>
                  </w:r>
                  <w:proofErr w:type="gramStart"/>
                  <w:r w:rsidRPr="0011388B">
                    <w:rPr>
                      <w:rFonts w:ascii="Times New Roman" w:eastAsia="Times New Roman" w:hAnsi="Times New Roman"/>
                      <w:sz w:val="20"/>
                      <w:szCs w:val="20"/>
                    </w:rPr>
                    <w:t>либо</w:t>
                  </w:r>
                  <w:proofErr w:type="gramEnd"/>
                  <w:r w:rsidRPr="0011388B">
                    <w:rPr>
                      <w:rFonts w:ascii="Times New Roman" w:eastAsia="Times New Roman" w:hAnsi="Times New Roman"/>
                      <w:sz w:val="20"/>
                      <w:szCs w:val="20"/>
                    </w:rPr>
                    <w:t xml:space="preserve"> не менее 5(пяти) сотрудников имеющих сертификаты:</w:t>
                  </w:r>
                </w:p>
                <w:p w14:paraId="7D426D9B"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t xml:space="preserve"> 1</w:t>
                  </w:r>
                  <w:proofErr w:type="gramStart"/>
                  <w:r w:rsidRPr="0011388B">
                    <w:rPr>
                      <w:rFonts w:ascii="Times New Roman" w:eastAsia="Times New Roman" w:hAnsi="Times New Roman"/>
                      <w:sz w:val="20"/>
                      <w:szCs w:val="20"/>
                    </w:rPr>
                    <w:t>С:Профессионал</w:t>
                  </w:r>
                  <w:proofErr w:type="gramEnd"/>
                  <w:r w:rsidRPr="0011388B">
                    <w:rPr>
                      <w:rFonts w:ascii="Times New Roman" w:eastAsia="Times New Roman" w:hAnsi="Times New Roman"/>
                      <w:sz w:val="20"/>
                      <w:szCs w:val="20"/>
                    </w:rPr>
                    <w:t>. Бухгалтерия государственного учреждения 8</w:t>
                  </w:r>
                </w:p>
                <w:p w14:paraId="7873D708"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t xml:space="preserve">3) Наличие не менее 1 (одного) сотрудника, имеющего сертификат: </w:t>
                  </w:r>
                </w:p>
                <w:p w14:paraId="0F0D3456"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t>1</w:t>
                  </w:r>
                  <w:proofErr w:type="gramStart"/>
                  <w:r w:rsidRPr="0011388B">
                    <w:rPr>
                      <w:rFonts w:ascii="Times New Roman" w:eastAsia="Times New Roman" w:hAnsi="Times New Roman"/>
                      <w:sz w:val="20"/>
                      <w:szCs w:val="20"/>
                    </w:rPr>
                    <w:t>С:Специалист</w:t>
                  </w:r>
                  <w:proofErr w:type="gramEnd"/>
                  <w:r w:rsidRPr="0011388B">
                    <w:rPr>
                      <w:rFonts w:ascii="Times New Roman" w:eastAsia="Times New Roman" w:hAnsi="Times New Roman"/>
                      <w:sz w:val="20"/>
                      <w:szCs w:val="20"/>
                    </w:rPr>
                    <w:t>-консультант по внедрению прикладного решения 1С: Зарплата и кадры государственного учреждения 8,</w:t>
                  </w:r>
                </w:p>
                <w:p w14:paraId="089D8669"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t xml:space="preserve"> </w:t>
                  </w:r>
                  <w:proofErr w:type="gramStart"/>
                  <w:r w:rsidRPr="0011388B">
                    <w:rPr>
                      <w:rFonts w:ascii="Times New Roman" w:eastAsia="Times New Roman" w:hAnsi="Times New Roman"/>
                      <w:sz w:val="20"/>
                      <w:szCs w:val="20"/>
                    </w:rPr>
                    <w:t>либо</w:t>
                  </w:r>
                  <w:proofErr w:type="gramEnd"/>
                  <w:r w:rsidRPr="0011388B">
                    <w:rPr>
                      <w:rFonts w:ascii="Times New Roman" w:eastAsia="Times New Roman" w:hAnsi="Times New Roman"/>
                      <w:sz w:val="20"/>
                      <w:szCs w:val="20"/>
                    </w:rPr>
                    <w:t xml:space="preserve"> не менее 5(пяти) сотрудников имеющих сертификаты:</w:t>
                  </w:r>
                </w:p>
                <w:p w14:paraId="1E3A2258"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t xml:space="preserve"> 1</w:t>
                  </w:r>
                  <w:proofErr w:type="gramStart"/>
                  <w:r w:rsidRPr="0011388B">
                    <w:rPr>
                      <w:rFonts w:ascii="Times New Roman" w:eastAsia="Times New Roman" w:hAnsi="Times New Roman"/>
                      <w:sz w:val="20"/>
                      <w:szCs w:val="20"/>
                    </w:rPr>
                    <w:t>С:Профессионал</w:t>
                  </w:r>
                  <w:proofErr w:type="gramEnd"/>
                  <w:r w:rsidRPr="0011388B">
                    <w:rPr>
                      <w:rFonts w:ascii="Times New Roman" w:eastAsia="Times New Roman" w:hAnsi="Times New Roman"/>
                      <w:sz w:val="20"/>
                      <w:szCs w:val="20"/>
                    </w:rPr>
                    <w:t>. Зарплата и кадры государственного учреждения 8</w:t>
                  </w:r>
                </w:p>
                <w:p w14:paraId="514940D3"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t>4) Наличие не менее 1 (одного) сотрудника, имеющего сертификат:</w:t>
                  </w:r>
                </w:p>
                <w:p w14:paraId="0248C47C"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t>1</w:t>
                  </w:r>
                  <w:proofErr w:type="gramStart"/>
                  <w:r w:rsidRPr="0011388B">
                    <w:rPr>
                      <w:rFonts w:ascii="Times New Roman" w:eastAsia="Times New Roman" w:hAnsi="Times New Roman"/>
                      <w:sz w:val="20"/>
                      <w:szCs w:val="20"/>
                    </w:rPr>
                    <w:t>С:Специалист</w:t>
                  </w:r>
                  <w:proofErr w:type="gramEnd"/>
                  <w:r w:rsidRPr="0011388B">
                    <w:rPr>
                      <w:rFonts w:ascii="Times New Roman" w:eastAsia="Times New Roman" w:hAnsi="Times New Roman"/>
                      <w:sz w:val="20"/>
                      <w:szCs w:val="20"/>
                    </w:rPr>
                    <w:t xml:space="preserve"> по разработке и модификации прикладных решений на технологической платформе системы программ 1С:Предприятие 8</w:t>
                  </w:r>
                </w:p>
              </w:tc>
              <w:tc>
                <w:tcPr>
                  <w:tcW w:w="2438" w:type="dxa"/>
                  <w:tcBorders>
                    <w:top w:val="single" w:sz="4" w:space="0" w:color="auto"/>
                    <w:left w:val="single" w:sz="4" w:space="0" w:color="auto"/>
                    <w:bottom w:val="single" w:sz="4" w:space="0" w:color="auto"/>
                    <w:right w:val="single" w:sz="4" w:space="0" w:color="auto"/>
                  </w:tcBorders>
                </w:tcPr>
                <w:p w14:paraId="3CA676C1" w14:textId="77777777" w:rsidR="0011388B" w:rsidRPr="0011388B" w:rsidRDefault="0011388B" w:rsidP="0011388B">
                  <w:pPr>
                    <w:widowControl w:val="0"/>
                    <w:autoSpaceDE w:val="0"/>
                    <w:autoSpaceDN w:val="0"/>
                    <w:adjustRightInd w:val="0"/>
                    <w:spacing w:after="0" w:line="240" w:lineRule="auto"/>
                    <w:jc w:val="center"/>
                    <w:rPr>
                      <w:rFonts w:ascii="Times New Roman" w:eastAsia="Times New Roman" w:hAnsi="Times New Roman"/>
                      <w:sz w:val="20"/>
                      <w:szCs w:val="20"/>
                    </w:rPr>
                  </w:pPr>
                  <w:r w:rsidRPr="0011388B">
                    <w:rPr>
                      <w:rFonts w:ascii="Times New Roman" w:eastAsia="Times New Roman" w:hAnsi="Times New Roman"/>
                      <w:i/>
                      <w:sz w:val="20"/>
                      <w:szCs w:val="20"/>
                    </w:rPr>
                    <w:t>7</w:t>
                  </w:r>
                  <w:r w:rsidRPr="0011388B">
                    <w:rPr>
                      <w:rFonts w:ascii="Times New Roman" w:eastAsia="Times New Roman" w:hAnsi="Times New Roman"/>
                      <w:i/>
                      <w:sz w:val="20"/>
                      <w:szCs w:val="20"/>
                      <w:lang w:val="en-US"/>
                    </w:rPr>
                    <w:t>0</w:t>
                  </w:r>
                  <w:r w:rsidRPr="0011388B">
                    <w:rPr>
                      <w:rFonts w:ascii="Times New Roman" w:eastAsia="Times New Roman" w:hAnsi="Times New Roman"/>
                      <w:i/>
                      <w:sz w:val="20"/>
                      <w:szCs w:val="20"/>
                    </w:rPr>
                    <w:t>,00 баллов</w:t>
                  </w:r>
                </w:p>
              </w:tc>
            </w:tr>
            <w:tr w:rsidR="0011388B" w:rsidRPr="0011388B" w14:paraId="3C3DA4A1" w14:textId="77777777" w:rsidTr="00AC60BC">
              <w:tc>
                <w:tcPr>
                  <w:tcW w:w="428" w:type="dxa"/>
                  <w:tcBorders>
                    <w:top w:val="single" w:sz="4" w:space="0" w:color="auto"/>
                    <w:left w:val="single" w:sz="4" w:space="0" w:color="auto"/>
                    <w:bottom w:val="single" w:sz="4" w:space="0" w:color="auto"/>
                    <w:right w:val="single" w:sz="4" w:space="0" w:color="auto"/>
                  </w:tcBorders>
                </w:tcPr>
                <w:p w14:paraId="39477D82" w14:textId="77777777" w:rsidR="0011388B" w:rsidRPr="0011388B" w:rsidRDefault="0011388B" w:rsidP="0011388B">
                  <w:pPr>
                    <w:widowControl w:val="0"/>
                    <w:autoSpaceDE w:val="0"/>
                    <w:autoSpaceDN w:val="0"/>
                    <w:adjustRightInd w:val="0"/>
                    <w:spacing w:after="0" w:line="240" w:lineRule="auto"/>
                    <w:rPr>
                      <w:rFonts w:ascii="Times New Roman" w:eastAsia="Times New Roman" w:hAnsi="Times New Roman"/>
                      <w:sz w:val="20"/>
                      <w:szCs w:val="20"/>
                    </w:rPr>
                  </w:pPr>
                  <w:r w:rsidRPr="0011388B">
                    <w:rPr>
                      <w:rFonts w:ascii="Times New Roman" w:eastAsia="Times New Roman" w:hAnsi="Times New Roman"/>
                      <w:sz w:val="20"/>
                      <w:szCs w:val="20"/>
                    </w:rPr>
                    <w:t>3</w:t>
                  </w:r>
                </w:p>
              </w:tc>
              <w:tc>
                <w:tcPr>
                  <w:tcW w:w="5101" w:type="dxa"/>
                  <w:tcBorders>
                    <w:top w:val="single" w:sz="4" w:space="0" w:color="auto"/>
                    <w:left w:val="single" w:sz="4" w:space="0" w:color="auto"/>
                    <w:bottom w:val="single" w:sz="4" w:space="0" w:color="auto"/>
                    <w:right w:val="single" w:sz="4" w:space="0" w:color="auto"/>
                  </w:tcBorders>
                </w:tcPr>
                <w:p w14:paraId="06A6B2E8"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t>Значение присваивается при одновременном выполнении следующих условий:</w:t>
                  </w:r>
                </w:p>
                <w:p w14:paraId="442A171E"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t xml:space="preserve">1) Наличие не менее 1 (одного) сотрудника, имеющего сертификат: </w:t>
                  </w:r>
                </w:p>
                <w:p w14:paraId="1DC5B384"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t>1</w:t>
                  </w:r>
                  <w:proofErr w:type="gramStart"/>
                  <w:r w:rsidRPr="0011388B">
                    <w:rPr>
                      <w:rFonts w:ascii="Times New Roman" w:eastAsia="Times New Roman" w:hAnsi="Times New Roman"/>
                      <w:sz w:val="20"/>
                      <w:szCs w:val="20"/>
                    </w:rPr>
                    <w:t>С:Консультант</w:t>
                  </w:r>
                  <w:proofErr w:type="gramEnd"/>
                  <w:r w:rsidRPr="0011388B">
                    <w:rPr>
                      <w:rFonts w:ascii="Times New Roman" w:eastAsia="Times New Roman" w:hAnsi="Times New Roman"/>
                      <w:sz w:val="20"/>
                      <w:szCs w:val="20"/>
                    </w:rPr>
                    <w:t xml:space="preserve"> по учету в государственных (муниципальных учреждениях).</w:t>
                  </w:r>
                </w:p>
                <w:p w14:paraId="44848BB8"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t xml:space="preserve">2) Наличие не менее 4 (четырех) сотрудников, имеющих сертификаты: </w:t>
                  </w:r>
                </w:p>
                <w:p w14:paraId="2BF0F799"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t>1</w:t>
                  </w:r>
                  <w:proofErr w:type="gramStart"/>
                  <w:r w:rsidRPr="0011388B">
                    <w:rPr>
                      <w:rFonts w:ascii="Times New Roman" w:eastAsia="Times New Roman" w:hAnsi="Times New Roman"/>
                      <w:sz w:val="20"/>
                      <w:szCs w:val="20"/>
                    </w:rPr>
                    <w:t>С:Профессионал</w:t>
                  </w:r>
                  <w:proofErr w:type="gramEnd"/>
                  <w:r w:rsidRPr="0011388B">
                    <w:rPr>
                      <w:rFonts w:ascii="Times New Roman" w:eastAsia="Times New Roman" w:hAnsi="Times New Roman"/>
                      <w:sz w:val="20"/>
                      <w:szCs w:val="20"/>
                    </w:rPr>
                    <w:t>. Бухгалтерия государственного учреждения 8</w:t>
                  </w:r>
                </w:p>
                <w:p w14:paraId="565775AF"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lastRenderedPageBreak/>
                    <w:t xml:space="preserve">3) Наличие не менее 4 (четырех) сотрудников, имеющих сертификаты: </w:t>
                  </w:r>
                </w:p>
                <w:p w14:paraId="744A90E4"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t>1</w:t>
                  </w:r>
                  <w:proofErr w:type="gramStart"/>
                  <w:r w:rsidRPr="0011388B">
                    <w:rPr>
                      <w:rFonts w:ascii="Times New Roman" w:eastAsia="Times New Roman" w:hAnsi="Times New Roman"/>
                      <w:sz w:val="20"/>
                      <w:szCs w:val="20"/>
                    </w:rPr>
                    <w:t>С:Профессионал</w:t>
                  </w:r>
                  <w:proofErr w:type="gramEnd"/>
                  <w:r w:rsidRPr="0011388B">
                    <w:rPr>
                      <w:rFonts w:ascii="Times New Roman" w:eastAsia="Times New Roman" w:hAnsi="Times New Roman"/>
                      <w:sz w:val="20"/>
                      <w:szCs w:val="20"/>
                    </w:rPr>
                    <w:t>. Зарплата и кадры государственного учреждения 8</w:t>
                  </w:r>
                </w:p>
                <w:p w14:paraId="6BA55E41"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t>4) Наличие не менее 1 (одного) сотрудника, имеющего сертификат:</w:t>
                  </w:r>
                </w:p>
                <w:p w14:paraId="421DE550"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t>1С: Специалист по разработке и модификации прикладных решений на технологической платформе системы программ 1</w:t>
                  </w:r>
                  <w:proofErr w:type="gramStart"/>
                  <w:r w:rsidRPr="0011388B">
                    <w:rPr>
                      <w:rFonts w:ascii="Times New Roman" w:eastAsia="Times New Roman" w:hAnsi="Times New Roman"/>
                      <w:sz w:val="20"/>
                      <w:szCs w:val="20"/>
                    </w:rPr>
                    <w:t>С:Предприятие</w:t>
                  </w:r>
                  <w:proofErr w:type="gramEnd"/>
                  <w:r w:rsidRPr="0011388B">
                    <w:rPr>
                      <w:rFonts w:ascii="Times New Roman" w:eastAsia="Times New Roman" w:hAnsi="Times New Roman"/>
                      <w:sz w:val="20"/>
                      <w:szCs w:val="20"/>
                    </w:rPr>
                    <w:t xml:space="preserve"> 8</w:t>
                  </w:r>
                </w:p>
                <w:p w14:paraId="0FF31817" w14:textId="77777777" w:rsidR="0011388B" w:rsidRPr="0011388B" w:rsidRDefault="0011388B" w:rsidP="0011388B">
                  <w:pPr>
                    <w:spacing w:after="0" w:line="240" w:lineRule="auto"/>
                    <w:jc w:val="both"/>
                    <w:rPr>
                      <w:rFonts w:ascii="Times New Roman" w:eastAsia="Times New Roman" w:hAnsi="Times New Roman"/>
                      <w:sz w:val="20"/>
                      <w:szCs w:val="20"/>
                    </w:rPr>
                  </w:pPr>
                </w:p>
              </w:tc>
              <w:tc>
                <w:tcPr>
                  <w:tcW w:w="2438" w:type="dxa"/>
                  <w:tcBorders>
                    <w:top w:val="single" w:sz="4" w:space="0" w:color="auto"/>
                    <w:left w:val="single" w:sz="4" w:space="0" w:color="auto"/>
                    <w:bottom w:val="single" w:sz="4" w:space="0" w:color="auto"/>
                    <w:right w:val="single" w:sz="4" w:space="0" w:color="auto"/>
                  </w:tcBorders>
                </w:tcPr>
                <w:p w14:paraId="7BEFDEA7" w14:textId="77777777" w:rsidR="0011388B" w:rsidRPr="0011388B" w:rsidRDefault="0011388B" w:rsidP="0011388B">
                  <w:pPr>
                    <w:widowControl w:val="0"/>
                    <w:autoSpaceDE w:val="0"/>
                    <w:autoSpaceDN w:val="0"/>
                    <w:adjustRightInd w:val="0"/>
                    <w:spacing w:after="0" w:line="240" w:lineRule="auto"/>
                    <w:jc w:val="center"/>
                    <w:rPr>
                      <w:rFonts w:ascii="Times New Roman" w:eastAsia="Times New Roman" w:hAnsi="Times New Roman"/>
                      <w:sz w:val="20"/>
                      <w:szCs w:val="20"/>
                    </w:rPr>
                  </w:pPr>
                  <w:r w:rsidRPr="0011388B">
                    <w:rPr>
                      <w:rFonts w:ascii="Times New Roman" w:eastAsia="Times New Roman" w:hAnsi="Times New Roman"/>
                      <w:i/>
                      <w:sz w:val="20"/>
                      <w:szCs w:val="20"/>
                    </w:rPr>
                    <w:lastRenderedPageBreak/>
                    <w:t>4</w:t>
                  </w:r>
                  <w:r w:rsidRPr="0011388B">
                    <w:rPr>
                      <w:rFonts w:ascii="Times New Roman" w:eastAsia="Times New Roman" w:hAnsi="Times New Roman"/>
                      <w:i/>
                      <w:sz w:val="20"/>
                      <w:szCs w:val="20"/>
                      <w:lang w:val="en-US"/>
                    </w:rPr>
                    <w:t>0</w:t>
                  </w:r>
                  <w:r w:rsidRPr="0011388B">
                    <w:rPr>
                      <w:rFonts w:ascii="Times New Roman" w:eastAsia="Times New Roman" w:hAnsi="Times New Roman"/>
                      <w:i/>
                      <w:sz w:val="20"/>
                      <w:szCs w:val="20"/>
                    </w:rPr>
                    <w:t>,00 баллов</w:t>
                  </w:r>
                </w:p>
              </w:tc>
            </w:tr>
            <w:tr w:rsidR="0011388B" w:rsidRPr="0011388B" w14:paraId="35C5C84F" w14:textId="77777777" w:rsidTr="00AC60BC">
              <w:tc>
                <w:tcPr>
                  <w:tcW w:w="428" w:type="dxa"/>
                  <w:tcBorders>
                    <w:top w:val="single" w:sz="4" w:space="0" w:color="auto"/>
                    <w:left w:val="single" w:sz="4" w:space="0" w:color="auto"/>
                    <w:bottom w:val="single" w:sz="4" w:space="0" w:color="auto"/>
                    <w:right w:val="single" w:sz="4" w:space="0" w:color="auto"/>
                  </w:tcBorders>
                </w:tcPr>
                <w:p w14:paraId="23E186FD" w14:textId="77777777" w:rsidR="0011388B" w:rsidRPr="0011388B" w:rsidRDefault="0011388B" w:rsidP="0011388B">
                  <w:pPr>
                    <w:widowControl w:val="0"/>
                    <w:autoSpaceDE w:val="0"/>
                    <w:autoSpaceDN w:val="0"/>
                    <w:adjustRightInd w:val="0"/>
                    <w:spacing w:after="0" w:line="240" w:lineRule="auto"/>
                    <w:rPr>
                      <w:rFonts w:ascii="Times New Roman" w:eastAsia="Times New Roman" w:hAnsi="Times New Roman"/>
                      <w:sz w:val="20"/>
                      <w:szCs w:val="20"/>
                    </w:rPr>
                  </w:pPr>
                  <w:r w:rsidRPr="0011388B">
                    <w:rPr>
                      <w:rFonts w:ascii="Times New Roman" w:eastAsia="Times New Roman" w:hAnsi="Times New Roman"/>
                      <w:sz w:val="20"/>
                      <w:szCs w:val="20"/>
                    </w:rPr>
                    <w:lastRenderedPageBreak/>
                    <w:t>4</w:t>
                  </w:r>
                </w:p>
              </w:tc>
              <w:tc>
                <w:tcPr>
                  <w:tcW w:w="5101" w:type="dxa"/>
                  <w:tcBorders>
                    <w:top w:val="single" w:sz="4" w:space="0" w:color="auto"/>
                    <w:left w:val="single" w:sz="4" w:space="0" w:color="auto"/>
                    <w:bottom w:val="single" w:sz="4" w:space="0" w:color="auto"/>
                    <w:right w:val="single" w:sz="4" w:space="0" w:color="auto"/>
                  </w:tcBorders>
                </w:tcPr>
                <w:p w14:paraId="1E044ADD"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t>Значение присваивается при одновременном выполнении следующих условий:</w:t>
                  </w:r>
                </w:p>
                <w:p w14:paraId="25B8C78B"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t xml:space="preserve">1) Наличие не менее 1 (одного) сотрудника, имеющего сертификат: </w:t>
                  </w:r>
                </w:p>
                <w:p w14:paraId="3CCBEF5F"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t>1</w:t>
                  </w:r>
                  <w:proofErr w:type="gramStart"/>
                  <w:r w:rsidRPr="0011388B">
                    <w:rPr>
                      <w:rFonts w:ascii="Times New Roman" w:eastAsia="Times New Roman" w:hAnsi="Times New Roman"/>
                      <w:sz w:val="20"/>
                      <w:szCs w:val="20"/>
                    </w:rPr>
                    <w:t>С:Консультант</w:t>
                  </w:r>
                  <w:proofErr w:type="gramEnd"/>
                  <w:r w:rsidRPr="0011388B">
                    <w:rPr>
                      <w:rFonts w:ascii="Times New Roman" w:eastAsia="Times New Roman" w:hAnsi="Times New Roman"/>
                      <w:sz w:val="20"/>
                      <w:szCs w:val="20"/>
                    </w:rPr>
                    <w:t xml:space="preserve"> по учету в государственных (муниципальных учреждениях).</w:t>
                  </w:r>
                </w:p>
                <w:p w14:paraId="76AADB1D"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t xml:space="preserve">2) Наличие не менее 2 (двух) сотрудников, имеющих сертификаты: </w:t>
                  </w:r>
                </w:p>
                <w:p w14:paraId="13A4CBF1"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t>1</w:t>
                  </w:r>
                  <w:proofErr w:type="gramStart"/>
                  <w:r w:rsidRPr="0011388B">
                    <w:rPr>
                      <w:rFonts w:ascii="Times New Roman" w:eastAsia="Times New Roman" w:hAnsi="Times New Roman"/>
                      <w:sz w:val="20"/>
                      <w:szCs w:val="20"/>
                    </w:rPr>
                    <w:t>С:Профессионал</w:t>
                  </w:r>
                  <w:proofErr w:type="gramEnd"/>
                  <w:r w:rsidRPr="0011388B">
                    <w:rPr>
                      <w:rFonts w:ascii="Times New Roman" w:eastAsia="Times New Roman" w:hAnsi="Times New Roman"/>
                      <w:sz w:val="20"/>
                      <w:szCs w:val="20"/>
                    </w:rPr>
                    <w:t>. Бухгалтерия государственного учреждения 8</w:t>
                  </w:r>
                </w:p>
                <w:p w14:paraId="34309F50"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t xml:space="preserve">3) Наличие не менее 2 (двух) сотрудников, имеющих сертификаты: </w:t>
                  </w:r>
                </w:p>
                <w:p w14:paraId="485C93D5"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t>1</w:t>
                  </w:r>
                  <w:proofErr w:type="gramStart"/>
                  <w:r w:rsidRPr="0011388B">
                    <w:rPr>
                      <w:rFonts w:ascii="Times New Roman" w:eastAsia="Times New Roman" w:hAnsi="Times New Roman"/>
                      <w:sz w:val="20"/>
                      <w:szCs w:val="20"/>
                    </w:rPr>
                    <w:t>С:Профессионал</w:t>
                  </w:r>
                  <w:proofErr w:type="gramEnd"/>
                  <w:r w:rsidRPr="0011388B">
                    <w:rPr>
                      <w:rFonts w:ascii="Times New Roman" w:eastAsia="Times New Roman" w:hAnsi="Times New Roman"/>
                      <w:sz w:val="20"/>
                      <w:szCs w:val="20"/>
                    </w:rPr>
                    <w:t>. Зарплата и кадры государственного учреждения 8</w:t>
                  </w:r>
                </w:p>
                <w:p w14:paraId="22A02F11"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t>4) Наличие не менее 1 (одного) сотрудника, имеющего сертификат:</w:t>
                  </w:r>
                </w:p>
                <w:p w14:paraId="763A6D19" w14:textId="77777777" w:rsidR="0011388B" w:rsidRPr="0011388B" w:rsidRDefault="0011388B" w:rsidP="0011388B">
                  <w:pPr>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t>1С: Специалист по разработке и модификации прикладных решений на технологической платформе системы программ 1</w:t>
                  </w:r>
                  <w:proofErr w:type="gramStart"/>
                  <w:r w:rsidRPr="0011388B">
                    <w:rPr>
                      <w:rFonts w:ascii="Times New Roman" w:eastAsia="Times New Roman" w:hAnsi="Times New Roman"/>
                      <w:sz w:val="20"/>
                      <w:szCs w:val="20"/>
                    </w:rPr>
                    <w:t>С:Предприятие</w:t>
                  </w:r>
                  <w:proofErr w:type="gramEnd"/>
                  <w:r w:rsidRPr="0011388B">
                    <w:rPr>
                      <w:rFonts w:ascii="Times New Roman" w:eastAsia="Times New Roman" w:hAnsi="Times New Roman"/>
                      <w:sz w:val="20"/>
                      <w:szCs w:val="20"/>
                    </w:rPr>
                    <w:t xml:space="preserve"> 8</w:t>
                  </w:r>
                </w:p>
                <w:p w14:paraId="3A7854B0" w14:textId="77777777" w:rsidR="0011388B" w:rsidRPr="0011388B" w:rsidRDefault="0011388B" w:rsidP="0011388B">
                  <w:pPr>
                    <w:spacing w:after="0" w:line="240" w:lineRule="auto"/>
                    <w:jc w:val="both"/>
                    <w:rPr>
                      <w:rFonts w:ascii="Times New Roman" w:eastAsia="Times New Roman" w:hAnsi="Times New Roman"/>
                      <w:sz w:val="20"/>
                      <w:szCs w:val="20"/>
                    </w:rPr>
                  </w:pPr>
                </w:p>
              </w:tc>
              <w:tc>
                <w:tcPr>
                  <w:tcW w:w="2438" w:type="dxa"/>
                  <w:tcBorders>
                    <w:top w:val="single" w:sz="4" w:space="0" w:color="auto"/>
                    <w:left w:val="single" w:sz="4" w:space="0" w:color="auto"/>
                    <w:bottom w:val="single" w:sz="4" w:space="0" w:color="auto"/>
                    <w:right w:val="single" w:sz="4" w:space="0" w:color="auto"/>
                  </w:tcBorders>
                </w:tcPr>
                <w:p w14:paraId="3555C07A" w14:textId="77777777" w:rsidR="0011388B" w:rsidRPr="0011388B" w:rsidRDefault="0011388B" w:rsidP="0011388B">
                  <w:pPr>
                    <w:widowControl w:val="0"/>
                    <w:autoSpaceDE w:val="0"/>
                    <w:autoSpaceDN w:val="0"/>
                    <w:adjustRightInd w:val="0"/>
                    <w:spacing w:after="0" w:line="240" w:lineRule="auto"/>
                    <w:jc w:val="center"/>
                    <w:rPr>
                      <w:rFonts w:ascii="Times New Roman" w:eastAsia="Times New Roman" w:hAnsi="Times New Roman"/>
                      <w:sz w:val="20"/>
                      <w:szCs w:val="20"/>
                    </w:rPr>
                  </w:pPr>
                  <w:r w:rsidRPr="0011388B">
                    <w:rPr>
                      <w:rFonts w:ascii="Times New Roman" w:eastAsia="Times New Roman" w:hAnsi="Times New Roman"/>
                      <w:i/>
                      <w:sz w:val="20"/>
                      <w:szCs w:val="20"/>
                    </w:rPr>
                    <w:t>10,00 баллов</w:t>
                  </w:r>
                </w:p>
              </w:tc>
            </w:tr>
          </w:tbl>
          <w:p w14:paraId="7FA25D2E" w14:textId="77777777" w:rsidR="0011388B" w:rsidRPr="0011388B" w:rsidRDefault="0011388B" w:rsidP="0011388B">
            <w:pPr>
              <w:widowControl w:val="0"/>
              <w:autoSpaceDE w:val="0"/>
              <w:autoSpaceDN w:val="0"/>
              <w:adjustRightInd w:val="0"/>
              <w:spacing w:after="0" w:line="240" w:lineRule="auto"/>
              <w:rPr>
                <w:rFonts w:ascii="Times New Roman" w:eastAsia="Times New Roman" w:hAnsi="Times New Roman"/>
                <w:sz w:val="20"/>
                <w:szCs w:val="20"/>
              </w:rPr>
            </w:pPr>
          </w:p>
          <w:p w14:paraId="12DDAFCA" w14:textId="77777777" w:rsidR="0011388B" w:rsidRPr="0011388B" w:rsidRDefault="0011388B" w:rsidP="0011388B">
            <w:pPr>
              <w:autoSpaceDE w:val="0"/>
              <w:autoSpaceDN w:val="0"/>
              <w:adjustRightInd w:val="0"/>
              <w:spacing w:after="0" w:line="240" w:lineRule="auto"/>
              <w:jc w:val="both"/>
              <w:rPr>
                <w:rFonts w:ascii="Times New Roman" w:eastAsia="Times New Roman" w:hAnsi="Times New Roman"/>
                <w:sz w:val="20"/>
                <w:szCs w:val="20"/>
              </w:rPr>
            </w:pPr>
            <w:r w:rsidRPr="00AC60BC">
              <w:rPr>
                <w:rFonts w:ascii="Times New Roman" w:eastAsia="Times New Roman" w:hAnsi="Times New Roman"/>
                <w:b/>
                <w:sz w:val="20"/>
                <w:szCs w:val="20"/>
              </w:rPr>
              <w:t>Участник закупки предоставляет</w:t>
            </w:r>
            <w:r w:rsidRPr="0011388B">
              <w:rPr>
                <w:rFonts w:ascii="Times New Roman" w:eastAsia="Times New Roman" w:hAnsi="Times New Roman"/>
                <w:sz w:val="20"/>
                <w:szCs w:val="20"/>
              </w:rPr>
              <w:t xml:space="preserve"> копии трудовых книжек или копии трудовых договоров со специалистами, подтверждающие наличие в штате специалистов, а также копии сертификатов/свидетельств/удостоверений, подтверждающих квалификацию специалистов.</w:t>
            </w:r>
          </w:p>
          <w:p w14:paraId="5DAD9872" w14:textId="77777777" w:rsidR="0011388B" w:rsidRPr="0011388B" w:rsidRDefault="0011388B" w:rsidP="0011388B">
            <w:pPr>
              <w:tabs>
                <w:tab w:val="left" w:pos="0"/>
                <w:tab w:val="left" w:pos="851"/>
              </w:tabs>
              <w:spacing w:after="0" w:line="240" w:lineRule="auto"/>
              <w:jc w:val="both"/>
              <w:rPr>
                <w:rFonts w:ascii="Times New Roman" w:eastAsia="Times New Roman" w:hAnsi="Times New Roman"/>
                <w:bCs/>
                <w:sz w:val="20"/>
                <w:szCs w:val="20"/>
              </w:rPr>
            </w:pPr>
            <w:r w:rsidRPr="0011388B">
              <w:rPr>
                <w:rFonts w:ascii="Times New Roman" w:eastAsia="Times New Roman" w:hAnsi="Times New Roman"/>
                <w:bCs/>
                <w:sz w:val="20"/>
                <w:szCs w:val="20"/>
              </w:rPr>
              <w:t>В расчет принимаются только специалисты, наличие которых в штате участника и квалификация подтверждены документально.</w:t>
            </w:r>
          </w:p>
          <w:p w14:paraId="67BE32DD" w14:textId="77777777" w:rsidR="0011388B" w:rsidRPr="0011388B" w:rsidRDefault="0011388B" w:rsidP="0011388B">
            <w:pPr>
              <w:tabs>
                <w:tab w:val="left" w:pos="0"/>
                <w:tab w:val="left" w:pos="851"/>
              </w:tabs>
              <w:spacing w:after="0" w:line="240" w:lineRule="auto"/>
              <w:jc w:val="both"/>
              <w:rPr>
                <w:rFonts w:ascii="Times New Roman" w:eastAsia="Times New Roman" w:hAnsi="Times New Roman"/>
                <w:bCs/>
                <w:sz w:val="20"/>
                <w:szCs w:val="20"/>
              </w:rPr>
            </w:pPr>
          </w:p>
          <w:p w14:paraId="06B2463E" w14:textId="77777777" w:rsidR="0011388B" w:rsidRPr="0011388B" w:rsidRDefault="0011388B" w:rsidP="0011388B">
            <w:pPr>
              <w:tabs>
                <w:tab w:val="left" w:pos="0"/>
                <w:tab w:val="left" w:pos="851"/>
              </w:tabs>
              <w:spacing w:after="0" w:line="240" w:lineRule="auto"/>
              <w:jc w:val="both"/>
              <w:rPr>
                <w:rFonts w:ascii="Times New Roman" w:eastAsia="Times New Roman" w:hAnsi="Times New Roman"/>
                <w:bCs/>
                <w:sz w:val="20"/>
                <w:szCs w:val="20"/>
              </w:rPr>
            </w:pPr>
            <w:r w:rsidRPr="00AC60BC">
              <w:rPr>
                <w:rFonts w:ascii="Times New Roman" w:eastAsia="Times New Roman" w:hAnsi="Times New Roman"/>
                <w:b/>
                <w:bCs/>
                <w:sz w:val="20"/>
                <w:szCs w:val="20"/>
              </w:rPr>
              <w:t>0 баллов присваивается при отсутствии в штате участника специалистов, отвечающих условиям присвоения значения показателя</w:t>
            </w:r>
            <w:r w:rsidRPr="0011388B">
              <w:rPr>
                <w:rFonts w:ascii="Times New Roman" w:eastAsia="Times New Roman" w:hAnsi="Times New Roman"/>
                <w:bCs/>
                <w:sz w:val="20"/>
                <w:szCs w:val="20"/>
              </w:rPr>
              <w:t xml:space="preserve">.  </w:t>
            </w:r>
          </w:p>
          <w:p w14:paraId="003D78F7" w14:textId="77777777" w:rsidR="0011388B" w:rsidRPr="0011388B" w:rsidRDefault="0011388B" w:rsidP="0011388B">
            <w:pPr>
              <w:tabs>
                <w:tab w:val="left" w:pos="0"/>
                <w:tab w:val="left" w:pos="851"/>
              </w:tabs>
              <w:spacing w:after="0" w:line="240" w:lineRule="auto"/>
              <w:jc w:val="both"/>
              <w:rPr>
                <w:rFonts w:ascii="Times New Roman" w:eastAsia="Times New Roman" w:hAnsi="Times New Roman"/>
                <w:bCs/>
                <w:sz w:val="20"/>
                <w:szCs w:val="20"/>
              </w:rPr>
            </w:pPr>
          </w:p>
          <w:p w14:paraId="5156574C" w14:textId="44E69186" w:rsidR="0011388B" w:rsidRPr="0011388B" w:rsidRDefault="0011388B" w:rsidP="0011388B">
            <w:pPr>
              <w:tabs>
                <w:tab w:val="left" w:pos="851"/>
              </w:tabs>
              <w:spacing w:after="0"/>
              <w:ind w:firstLine="567"/>
              <w:jc w:val="both"/>
              <w:rPr>
                <w:rFonts w:ascii="Times New Roman" w:eastAsia="Times New Roman" w:hAnsi="Times New Roman"/>
                <w:sz w:val="20"/>
                <w:szCs w:val="20"/>
              </w:rPr>
            </w:pPr>
            <w:r w:rsidRPr="0011388B">
              <w:rPr>
                <w:rFonts w:ascii="Times New Roman" w:eastAsia="Times New Roman" w:hAnsi="Times New Roman"/>
                <w:sz w:val="20"/>
                <w:szCs w:val="20"/>
              </w:rPr>
              <w:t>Количество баллов по показателю «Квали</w:t>
            </w:r>
            <w:r w:rsidR="00531D04">
              <w:rPr>
                <w:rFonts w:ascii="Times New Roman" w:eastAsia="Times New Roman" w:hAnsi="Times New Roman"/>
                <w:sz w:val="20"/>
                <w:szCs w:val="20"/>
              </w:rPr>
              <w:t>фикация специалистов участника»</w:t>
            </w:r>
            <w:r w:rsidRPr="0011388B">
              <w:rPr>
                <w:rFonts w:ascii="Times New Roman" w:eastAsia="Times New Roman" w:hAnsi="Times New Roman"/>
                <w:sz w:val="20"/>
                <w:szCs w:val="20"/>
              </w:rPr>
              <w:t xml:space="preserve"> с учетом коэффициента значимости по данному пок</w:t>
            </w:r>
            <w:r w:rsidR="00531D04">
              <w:rPr>
                <w:rFonts w:ascii="Times New Roman" w:eastAsia="Times New Roman" w:hAnsi="Times New Roman"/>
                <w:sz w:val="20"/>
                <w:szCs w:val="20"/>
              </w:rPr>
              <w:t>азателю определяется по формуле</w:t>
            </w:r>
            <w:r w:rsidRPr="0011388B">
              <w:rPr>
                <w:rFonts w:ascii="Times New Roman" w:eastAsia="Times New Roman" w:hAnsi="Times New Roman"/>
                <w:sz w:val="20"/>
                <w:szCs w:val="20"/>
              </w:rPr>
              <w:t xml:space="preserve">: </w:t>
            </w:r>
          </w:p>
          <w:tbl>
            <w:tblPr>
              <w:tblW w:w="6804" w:type="dxa"/>
              <w:tblLayout w:type="fixed"/>
              <w:tblLook w:val="00A0" w:firstRow="1" w:lastRow="0" w:firstColumn="1" w:lastColumn="0" w:noHBand="0" w:noVBand="0"/>
            </w:tblPr>
            <w:tblGrid>
              <w:gridCol w:w="6804"/>
            </w:tblGrid>
            <w:tr w:rsidR="0011388B" w:rsidRPr="0011388B" w14:paraId="12529911" w14:textId="77777777" w:rsidTr="0011388B">
              <w:tc>
                <w:tcPr>
                  <w:tcW w:w="6804" w:type="dxa"/>
                  <w:tcBorders>
                    <w:top w:val="nil"/>
                    <w:left w:val="nil"/>
                    <w:bottom w:val="nil"/>
                    <w:right w:val="nil"/>
                  </w:tcBorders>
                </w:tcPr>
                <w:p w14:paraId="785FE7F5" w14:textId="7024E445" w:rsidR="0011388B" w:rsidRPr="0011388B" w:rsidRDefault="0011388B" w:rsidP="0011388B">
                  <w:pPr>
                    <w:tabs>
                      <w:tab w:val="left" w:pos="851"/>
                    </w:tabs>
                    <w:spacing w:after="0"/>
                    <w:ind w:left="1764" w:hanging="1764"/>
                    <w:jc w:val="both"/>
                    <w:rPr>
                      <w:rFonts w:ascii="Times New Roman" w:eastAsia="Times New Roman" w:hAnsi="Times New Roman"/>
                      <w:sz w:val="20"/>
                      <w:szCs w:val="20"/>
                    </w:rPr>
                  </w:pPr>
                  <w:r w:rsidRPr="0011388B">
                    <w:rPr>
                      <w:rFonts w:ascii="Times New Roman" w:eastAsia="Times New Roman" w:hAnsi="Times New Roman"/>
                      <w:sz w:val="20"/>
                      <w:szCs w:val="20"/>
                    </w:rPr>
                    <w:t xml:space="preserve"> = 0,4× количество баллов, присвоенное участнику </w:t>
                  </w:r>
                  <w:proofErr w:type="gramStart"/>
                  <w:r w:rsidRPr="0011388B">
                    <w:rPr>
                      <w:rFonts w:ascii="Times New Roman" w:eastAsia="Times New Roman" w:hAnsi="Times New Roman"/>
                      <w:sz w:val="20"/>
                      <w:szCs w:val="20"/>
                    </w:rPr>
                    <w:t>запроса</w:t>
                  </w:r>
                  <w:r w:rsidR="00531D04">
                    <w:rPr>
                      <w:rFonts w:ascii="Times New Roman" w:eastAsia="Times New Roman" w:hAnsi="Times New Roman"/>
                      <w:sz w:val="20"/>
                      <w:szCs w:val="20"/>
                    </w:rPr>
                    <w:t xml:space="preserve"> </w:t>
                  </w:r>
                  <w:r w:rsidRPr="0011388B">
                    <w:rPr>
                      <w:rFonts w:ascii="Times New Roman" w:eastAsia="Times New Roman" w:hAnsi="Times New Roman"/>
                      <w:sz w:val="20"/>
                      <w:szCs w:val="20"/>
                    </w:rPr>
                    <w:t xml:space="preserve"> предложений</w:t>
                  </w:r>
                  <w:proofErr w:type="gramEnd"/>
                  <w:r w:rsidRPr="0011388B">
                    <w:rPr>
                      <w:rFonts w:ascii="Times New Roman" w:eastAsia="Times New Roman" w:hAnsi="Times New Roman"/>
                      <w:sz w:val="20"/>
                      <w:szCs w:val="20"/>
                    </w:rPr>
                    <w:t xml:space="preserve">  по показателю в соответствии со шкалой </w:t>
                  </w:r>
                </w:p>
              </w:tc>
            </w:tr>
          </w:tbl>
          <w:p w14:paraId="05C6ECC8" w14:textId="5C69A808" w:rsidR="0011388B" w:rsidRPr="0011388B" w:rsidRDefault="0011388B" w:rsidP="0011388B">
            <w:pPr>
              <w:tabs>
                <w:tab w:val="left" w:pos="851"/>
              </w:tabs>
              <w:spacing w:after="0"/>
              <w:ind w:firstLine="567"/>
              <w:jc w:val="both"/>
              <w:rPr>
                <w:rFonts w:ascii="Times New Roman" w:eastAsia="Times New Roman" w:hAnsi="Times New Roman"/>
                <w:sz w:val="20"/>
                <w:szCs w:val="20"/>
              </w:rPr>
            </w:pPr>
            <w:r w:rsidRPr="0011388B">
              <w:rPr>
                <w:rFonts w:ascii="Times New Roman" w:eastAsia="Times New Roman" w:hAnsi="Times New Roman"/>
                <w:sz w:val="20"/>
                <w:szCs w:val="20"/>
              </w:rPr>
              <w:t xml:space="preserve">         </w:t>
            </w:r>
          </w:p>
          <w:p w14:paraId="3B7672B3" w14:textId="6DBAED0A" w:rsidR="0011388B" w:rsidRPr="0011388B" w:rsidRDefault="0011388B" w:rsidP="00531D04">
            <w:pPr>
              <w:tabs>
                <w:tab w:val="left" w:pos="851"/>
              </w:tabs>
              <w:spacing w:after="0"/>
              <w:ind w:firstLine="567"/>
              <w:jc w:val="both"/>
              <w:rPr>
                <w:rFonts w:ascii="Times New Roman" w:eastAsia="Times New Roman" w:hAnsi="Times New Roman"/>
                <w:b/>
                <w:sz w:val="20"/>
                <w:szCs w:val="20"/>
              </w:rPr>
            </w:pPr>
            <w:r w:rsidRPr="0011388B">
              <w:rPr>
                <w:rFonts w:ascii="Times New Roman" w:eastAsia="Times New Roman" w:hAnsi="Times New Roman"/>
                <w:sz w:val="20"/>
                <w:szCs w:val="20"/>
              </w:rPr>
              <w:t xml:space="preserve">Лучшим условием исполнения контракта по данному </w:t>
            </w:r>
            <w:proofErr w:type="gramStart"/>
            <w:r w:rsidRPr="0011388B">
              <w:rPr>
                <w:rFonts w:ascii="Times New Roman" w:eastAsia="Times New Roman" w:hAnsi="Times New Roman"/>
                <w:sz w:val="20"/>
                <w:szCs w:val="20"/>
              </w:rPr>
              <w:t>показателю  является</w:t>
            </w:r>
            <w:proofErr w:type="gramEnd"/>
            <w:r w:rsidRPr="0011388B">
              <w:rPr>
                <w:rFonts w:ascii="Times New Roman" w:eastAsia="Times New Roman" w:hAnsi="Times New Roman"/>
                <w:sz w:val="20"/>
                <w:szCs w:val="20"/>
              </w:rPr>
              <w:t xml:space="preserve"> наибольшее значение показателя.</w:t>
            </w:r>
          </w:p>
        </w:tc>
      </w:tr>
      <w:tr w:rsidR="0011388B" w:rsidRPr="0011388B" w14:paraId="2B16A959" w14:textId="77777777" w:rsidTr="0011388B">
        <w:trPr>
          <w:trHeight w:val="839"/>
        </w:trPr>
        <w:tc>
          <w:tcPr>
            <w:tcW w:w="992" w:type="dxa"/>
            <w:tcBorders>
              <w:top w:val="single" w:sz="4" w:space="0" w:color="auto"/>
              <w:left w:val="single" w:sz="4" w:space="0" w:color="auto"/>
              <w:bottom w:val="single" w:sz="4" w:space="0" w:color="auto"/>
              <w:right w:val="single" w:sz="4" w:space="0" w:color="auto"/>
            </w:tcBorders>
          </w:tcPr>
          <w:p w14:paraId="08D3BC28" w14:textId="77777777" w:rsidR="0011388B" w:rsidRPr="0011388B" w:rsidRDefault="0011388B" w:rsidP="0011388B">
            <w:pPr>
              <w:suppressAutoHyphens/>
              <w:spacing w:before="120" w:after="0" w:line="240" w:lineRule="auto"/>
              <w:ind w:left="360"/>
              <w:jc w:val="both"/>
              <w:outlineLvl w:val="4"/>
              <w:rPr>
                <w:rFonts w:ascii="Times New Roman" w:eastAsia="Calibri" w:hAnsi="Times New Roman"/>
                <w:sz w:val="24"/>
                <w:szCs w:val="26"/>
                <w:highlight w:val="cyan"/>
              </w:rPr>
            </w:pPr>
          </w:p>
        </w:tc>
        <w:tc>
          <w:tcPr>
            <w:tcW w:w="8363" w:type="dxa"/>
            <w:tcBorders>
              <w:top w:val="single" w:sz="4" w:space="0" w:color="auto"/>
              <w:left w:val="single" w:sz="4" w:space="0" w:color="auto"/>
              <w:bottom w:val="single" w:sz="4" w:space="0" w:color="auto"/>
              <w:right w:val="single" w:sz="4" w:space="0" w:color="auto"/>
            </w:tcBorders>
          </w:tcPr>
          <w:p w14:paraId="726C0292" w14:textId="77777777" w:rsidR="00B9242F" w:rsidRDefault="0011388B" w:rsidP="00B9242F">
            <w:pPr>
              <w:autoSpaceDE w:val="0"/>
              <w:autoSpaceDN w:val="0"/>
              <w:adjustRightInd w:val="0"/>
              <w:spacing w:after="0" w:line="240" w:lineRule="auto"/>
              <w:jc w:val="both"/>
              <w:rPr>
                <w:rFonts w:ascii="Times New Roman" w:eastAsia="Times New Roman" w:hAnsi="Times New Roman"/>
                <w:sz w:val="20"/>
                <w:szCs w:val="20"/>
              </w:rPr>
            </w:pPr>
            <w:r w:rsidRPr="0011388B">
              <w:rPr>
                <w:rFonts w:ascii="Times New Roman" w:eastAsia="Times New Roman" w:hAnsi="Times New Roman"/>
                <w:sz w:val="20"/>
                <w:szCs w:val="20"/>
              </w:rPr>
              <w:t>Итоговый рейтинг по критерию Квалификация участника закупки опред</w:t>
            </w:r>
            <w:r w:rsidR="00B9242F">
              <w:rPr>
                <w:rFonts w:ascii="Times New Roman" w:eastAsia="Times New Roman" w:hAnsi="Times New Roman"/>
                <w:sz w:val="20"/>
                <w:szCs w:val="20"/>
              </w:rPr>
              <w:t>еляется, как сумма показателей:</w:t>
            </w:r>
          </w:p>
          <w:p w14:paraId="27E22E4B" w14:textId="54EC16B5" w:rsidR="0011388B" w:rsidRPr="00B9242F" w:rsidRDefault="0011388B" w:rsidP="00B9242F">
            <w:pPr>
              <w:autoSpaceDE w:val="0"/>
              <w:autoSpaceDN w:val="0"/>
              <w:adjustRightInd w:val="0"/>
              <w:spacing w:after="0" w:line="240" w:lineRule="auto"/>
              <w:jc w:val="both"/>
              <w:rPr>
                <w:rFonts w:ascii="Times New Roman" w:eastAsia="Times New Roman" w:hAnsi="Times New Roman"/>
                <w:sz w:val="20"/>
                <w:szCs w:val="20"/>
              </w:rPr>
            </w:pPr>
            <w:r w:rsidRPr="0011388B">
              <w:rPr>
                <w:rFonts w:ascii="Times New Roman" w:eastAsia="Calibri" w:hAnsi="Times New Roman"/>
                <w:sz w:val="20"/>
                <w:szCs w:val="20"/>
                <w:lang w:val="en-US" w:eastAsia="ru-RU"/>
              </w:rPr>
              <w:t>=</w:t>
            </w:r>
            <w:r w:rsidR="00AC60BC">
              <w:rPr>
                <w:rFonts w:ascii="Times New Roman" w:eastAsia="Calibri" w:hAnsi="Times New Roman"/>
                <w:sz w:val="20"/>
                <w:szCs w:val="20"/>
                <w:lang w:eastAsia="ru-RU"/>
              </w:rPr>
              <w:t xml:space="preserve"> </w:t>
            </w:r>
            <w:r w:rsidRPr="0011388B">
              <w:rPr>
                <w:rFonts w:ascii="Times New Roman" w:eastAsia="Calibri" w:hAnsi="Times New Roman"/>
                <w:sz w:val="20"/>
                <w:szCs w:val="20"/>
                <w:lang w:val="en-US" w:eastAsia="ru-RU"/>
              </w:rPr>
              <w:t>+</w:t>
            </w:r>
          </w:p>
        </w:tc>
      </w:tr>
    </w:tbl>
    <w:p w14:paraId="24F1CB1D" w14:textId="77777777" w:rsidR="008C19A9" w:rsidRDefault="008C19A9" w:rsidP="002E6107">
      <w:pPr>
        <w:pStyle w:val="5"/>
        <w:numPr>
          <w:ilvl w:val="0"/>
          <w:numId w:val="0"/>
        </w:numPr>
        <w:spacing w:before="0"/>
        <w:ind w:firstLine="709"/>
        <w:outlineLvl w:val="9"/>
        <w:rPr>
          <w:rFonts w:ascii="Times New Roman" w:eastAsia="Arial Unicode MS" w:hAnsi="Times New Roman"/>
          <w:sz w:val="24"/>
        </w:rPr>
      </w:pPr>
    </w:p>
    <w:p w14:paraId="2757C543" w14:textId="3EC75FED" w:rsidR="00135A9E" w:rsidRPr="00485452" w:rsidRDefault="00135A9E" w:rsidP="002E6107">
      <w:pPr>
        <w:pStyle w:val="5"/>
        <w:numPr>
          <w:ilvl w:val="0"/>
          <w:numId w:val="0"/>
        </w:numPr>
        <w:spacing w:before="0"/>
        <w:ind w:firstLine="709"/>
        <w:outlineLvl w:val="9"/>
        <w:rPr>
          <w:rFonts w:ascii="Times New Roman" w:eastAsia="Arial Unicode MS" w:hAnsi="Times New Roman"/>
          <w:sz w:val="22"/>
          <w:szCs w:val="22"/>
        </w:rPr>
      </w:pPr>
      <w:r w:rsidRPr="00485452">
        <w:rPr>
          <w:rFonts w:ascii="Times New Roman" w:eastAsia="Arial Unicode MS" w:hAnsi="Times New Roman"/>
          <w:sz w:val="22"/>
          <w:szCs w:val="22"/>
        </w:rPr>
        <w:t xml:space="preserve">Комиссия вправе не определять победителя, в случае, если </w:t>
      </w:r>
      <w:r w:rsidRPr="00485452">
        <w:rPr>
          <w:rFonts w:ascii="Times New Roman" w:eastAsia="Arial Unicode MS" w:hAnsi="Times New Roman"/>
          <w:sz w:val="22"/>
          <w:szCs w:val="22"/>
        </w:rPr>
        <w:br/>
        <w:t xml:space="preserve">по результатам оценки заявок ни одна из заявок не получит итоговый рейтинг более 20 баллов. В указанном случае Заказчик вправе объявить о проведении запроса </w:t>
      </w:r>
      <w:proofErr w:type="gramStart"/>
      <w:r w:rsidRPr="00485452">
        <w:rPr>
          <w:rFonts w:ascii="Times New Roman" w:eastAsia="Arial Unicode MS" w:hAnsi="Times New Roman"/>
          <w:sz w:val="22"/>
          <w:szCs w:val="22"/>
        </w:rPr>
        <w:t>предложений  в</w:t>
      </w:r>
      <w:proofErr w:type="gramEnd"/>
      <w:r w:rsidRPr="00485452">
        <w:rPr>
          <w:rFonts w:ascii="Times New Roman" w:eastAsia="Arial Unicode MS" w:hAnsi="Times New Roman"/>
          <w:sz w:val="22"/>
          <w:szCs w:val="22"/>
        </w:rPr>
        <w:t xml:space="preserve"> электронной форме повторно. При этом Заказчик вправе внести изменения в документацию о закупке.</w:t>
      </w:r>
    </w:p>
    <w:p w14:paraId="0AC735C3" w14:textId="77777777" w:rsidR="00135A9E" w:rsidRPr="00485452" w:rsidRDefault="00135A9E" w:rsidP="002E6107">
      <w:pPr>
        <w:pStyle w:val="5"/>
        <w:numPr>
          <w:ilvl w:val="0"/>
          <w:numId w:val="0"/>
        </w:numPr>
        <w:spacing w:before="0"/>
        <w:ind w:firstLine="709"/>
        <w:outlineLvl w:val="9"/>
        <w:rPr>
          <w:rFonts w:ascii="Times New Roman" w:eastAsiaTheme="majorEastAsia" w:hAnsi="Times New Roman"/>
          <w:bCs/>
          <w:sz w:val="22"/>
          <w:szCs w:val="22"/>
        </w:rPr>
        <w:sectPr w:rsidR="00135A9E" w:rsidRPr="00485452" w:rsidSect="00335D24">
          <w:pgSz w:w="11906" w:h="16838" w:code="9"/>
          <w:pgMar w:top="1134" w:right="709" w:bottom="851" w:left="1418" w:header="709" w:footer="709" w:gutter="0"/>
          <w:cols w:space="708"/>
          <w:titlePg/>
          <w:docGrid w:linePitch="360"/>
        </w:sectPr>
      </w:pPr>
    </w:p>
    <w:p w14:paraId="533A480B" w14:textId="77777777" w:rsidR="00722118" w:rsidRPr="007C18BC" w:rsidRDefault="00722118" w:rsidP="00722118">
      <w:pPr>
        <w:spacing w:after="0" w:line="240" w:lineRule="auto"/>
        <w:jc w:val="right"/>
        <w:outlineLvl w:val="1"/>
        <w:rPr>
          <w:rFonts w:ascii="Times New Roman" w:eastAsiaTheme="majorEastAsia" w:hAnsi="Times New Roman"/>
          <w:bCs/>
          <w:sz w:val="24"/>
        </w:rPr>
      </w:pPr>
      <w:bookmarkStart w:id="426" w:name="_Toc13502238"/>
      <w:r w:rsidRPr="007C18BC">
        <w:rPr>
          <w:rFonts w:ascii="Times New Roman" w:eastAsiaTheme="majorEastAsia" w:hAnsi="Times New Roman"/>
          <w:bCs/>
          <w:sz w:val="24"/>
        </w:rPr>
        <w:lastRenderedPageBreak/>
        <w:t>Приложение №</w:t>
      </w:r>
      <w:r w:rsidR="003A6609" w:rsidRPr="007C18BC">
        <w:rPr>
          <w:rFonts w:ascii="Times New Roman" w:eastAsiaTheme="majorEastAsia" w:hAnsi="Times New Roman"/>
          <w:bCs/>
          <w:sz w:val="24"/>
        </w:rPr>
        <w:t>3</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426"/>
    </w:p>
    <w:p w14:paraId="7DEAA5E2" w14:textId="77777777" w:rsidR="00722118" w:rsidRPr="007C18BC" w:rsidRDefault="004D03A2" w:rsidP="003022A2">
      <w:pPr>
        <w:spacing w:before="360" w:after="240" w:line="240" w:lineRule="auto"/>
        <w:jc w:val="center"/>
        <w:outlineLvl w:val="2"/>
        <w:rPr>
          <w:rFonts w:ascii="Times New Roman" w:eastAsia="Times New Roman" w:hAnsi="Times New Roman"/>
          <w:b/>
          <w:sz w:val="24"/>
          <w:lang w:eastAsia="ru-RU"/>
        </w:rPr>
      </w:pPr>
      <w:bookmarkStart w:id="427" w:name="_Toc13502239"/>
      <w:r w:rsidRPr="007C18BC">
        <w:rPr>
          <w:rFonts w:ascii="Times New Roman" w:eastAsia="Times New Roman" w:hAnsi="Times New Roman"/>
          <w:b/>
          <w:sz w:val="24"/>
          <w:lang w:eastAsia="ru-RU"/>
        </w:rPr>
        <w:t>Т</w:t>
      </w:r>
      <w:r w:rsidR="000F1FCE" w:rsidRPr="007C18BC">
        <w:rPr>
          <w:rFonts w:ascii="Times New Roman" w:eastAsia="Times New Roman" w:hAnsi="Times New Roman"/>
          <w:b/>
          <w:sz w:val="24"/>
          <w:lang w:eastAsia="ru-RU"/>
        </w:rPr>
        <w:t>Р</w:t>
      </w:r>
      <w:r w:rsidRPr="007C18BC">
        <w:rPr>
          <w:rFonts w:ascii="Times New Roman" w:eastAsia="Times New Roman" w:hAnsi="Times New Roman"/>
          <w:b/>
          <w:sz w:val="24"/>
          <w:lang w:eastAsia="ru-RU"/>
        </w:rPr>
        <w:t xml:space="preserve">ЕБОВАНИЯ К </w:t>
      </w:r>
      <w:r w:rsidR="00722118" w:rsidRPr="007C18BC">
        <w:rPr>
          <w:rFonts w:ascii="Times New Roman" w:eastAsia="Times New Roman" w:hAnsi="Times New Roman"/>
          <w:b/>
          <w:sz w:val="24"/>
          <w:lang w:eastAsia="ru-RU"/>
        </w:rPr>
        <w:t>СОСТАВ</w:t>
      </w:r>
      <w:r w:rsidRPr="007C18BC">
        <w:rPr>
          <w:rFonts w:ascii="Times New Roman" w:eastAsia="Times New Roman" w:hAnsi="Times New Roman"/>
          <w:b/>
          <w:sz w:val="24"/>
          <w:lang w:eastAsia="ru-RU"/>
        </w:rPr>
        <w:t>У</w:t>
      </w:r>
      <w:r w:rsidR="00722118" w:rsidRPr="007C18BC">
        <w:rPr>
          <w:rFonts w:ascii="Times New Roman" w:eastAsia="Times New Roman" w:hAnsi="Times New Roman"/>
          <w:b/>
          <w:sz w:val="24"/>
          <w:lang w:eastAsia="ru-RU"/>
        </w:rPr>
        <w:t xml:space="preserve"> ЗАЯВКИ</w:t>
      </w:r>
      <w:bookmarkEnd w:id="427"/>
    </w:p>
    <w:p w14:paraId="2DEAD1C7" w14:textId="77777777" w:rsidR="003F58A4" w:rsidRPr="007C18BC" w:rsidRDefault="00A048D3" w:rsidP="00A048D3">
      <w:pPr>
        <w:spacing w:after="0" w:line="240" w:lineRule="auto"/>
        <w:jc w:val="both"/>
        <w:rPr>
          <w:rFonts w:ascii="Times New Roman" w:eastAsiaTheme="majorEastAsia" w:hAnsi="Times New Roman"/>
          <w:bCs/>
          <w:sz w:val="24"/>
        </w:rPr>
      </w:pPr>
      <w:r w:rsidRPr="007C18BC">
        <w:rPr>
          <w:rFonts w:ascii="Times New Roman" w:eastAsiaTheme="majorEastAsia" w:hAnsi="Times New Roman"/>
          <w:bCs/>
          <w:sz w:val="24"/>
        </w:rPr>
        <w:t>Заявка на участие в закупке должна включать в себя следующие документы:</w:t>
      </w:r>
    </w:p>
    <w:tbl>
      <w:tblPr>
        <w:tblStyle w:val="af6"/>
        <w:tblW w:w="10031" w:type="dxa"/>
        <w:tblLook w:val="04A0" w:firstRow="1" w:lastRow="0" w:firstColumn="1" w:lastColumn="0" w:noHBand="0" w:noVBand="1"/>
      </w:tblPr>
      <w:tblGrid>
        <w:gridCol w:w="959"/>
        <w:gridCol w:w="9072"/>
      </w:tblGrid>
      <w:tr w:rsidR="00975958" w:rsidRPr="007C18BC" w14:paraId="1FD88ED1" w14:textId="77777777" w:rsidTr="00975958">
        <w:tc>
          <w:tcPr>
            <w:tcW w:w="959" w:type="dxa"/>
            <w:vAlign w:val="center"/>
          </w:tcPr>
          <w:p w14:paraId="247E90BE" w14:textId="77777777"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 п/п</w:t>
            </w:r>
          </w:p>
        </w:tc>
        <w:tc>
          <w:tcPr>
            <w:tcW w:w="9072" w:type="dxa"/>
            <w:vAlign w:val="center"/>
          </w:tcPr>
          <w:p w14:paraId="26838D83" w14:textId="77777777"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Наименование документа</w:t>
            </w:r>
          </w:p>
        </w:tc>
      </w:tr>
      <w:tr w:rsidR="00975958" w:rsidRPr="007C18BC" w14:paraId="29636BF6" w14:textId="77777777" w:rsidTr="00975958">
        <w:tc>
          <w:tcPr>
            <w:tcW w:w="959" w:type="dxa"/>
          </w:tcPr>
          <w:p w14:paraId="51EBB28E" w14:textId="77777777" w:rsidR="00975958" w:rsidRPr="007C18BC" w:rsidRDefault="00975958" w:rsidP="00AE4F41">
            <w:pPr>
              <w:pStyle w:val="a"/>
              <w:numPr>
                <w:ilvl w:val="0"/>
                <w:numId w:val="0"/>
              </w:numPr>
              <w:ind w:left="360"/>
              <w:rPr>
                <w:rFonts w:ascii="Times New Roman" w:hAnsi="Times New Roman"/>
                <w:sz w:val="24"/>
              </w:rPr>
            </w:pPr>
          </w:p>
        </w:tc>
        <w:tc>
          <w:tcPr>
            <w:tcW w:w="9072" w:type="dxa"/>
          </w:tcPr>
          <w:p w14:paraId="5A2DC820" w14:textId="77777777" w:rsidR="00975958" w:rsidRPr="007C18BC" w:rsidRDefault="003E3FC3" w:rsidP="00C34864">
            <w:pPr>
              <w:rPr>
                <w:rFonts w:ascii="Times New Roman" w:eastAsiaTheme="majorEastAsia" w:hAnsi="Times New Roman"/>
                <w:b/>
                <w:bCs/>
                <w:sz w:val="24"/>
              </w:rPr>
            </w:pPr>
            <w:r>
              <w:rPr>
                <w:rFonts w:ascii="Times New Roman" w:eastAsiaTheme="majorEastAsia" w:hAnsi="Times New Roman"/>
                <w:b/>
                <w:bCs/>
                <w:sz w:val="24"/>
              </w:rPr>
              <w:t>Общая часть:</w:t>
            </w:r>
          </w:p>
        </w:tc>
      </w:tr>
      <w:tr w:rsidR="00AE4F41" w:rsidRPr="007C18BC" w14:paraId="650B3973" w14:textId="77777777" w:rsidTr="00975958">
        <w:tc>
          <w:tcPr>
            <w:tcW w:w="959" w:type="dxa"/>
          </w:tcPr>
          <w:p w14:paraId="66318B44" w14:textId="77777777" w:rsidR="00AE4F41" w:rsidRPr="007C18BC" w:rsidRDefault="00AE4F41" w:rsidP="007E5039">
            <w:pPr>
              <w:pStyle w:val="a"/>
              <w:numPr>
                <w:ilvl w:val="0"/>
                <w:numId w:val="15"/>
              </w:numPr>
              <w:ind w:hanging="720"/>
              <w:rPr>
                <w:rFonts w:ascii="Times New Roman" w:hAnsi="Times New Roman"/>
                <w:sz w:val="24"/>
              </w:rPr>
            </w:pPr>
          </w:p>
        </w:tc>
        <w:tc>
          <w:tcPr>
            <w:tcW w:w="9072" w:type="dxa"/>
          </w:tcPr>
          <w:p w14:paraId="48B8F4BA" w14:textId="6596F5DB" w:rsidR="00D416C5" w:rsidRPr="00DB5C84" w:rsidRDefault="00535707" w:rsidP="00EA1A2C">
            <w:pPr>
              <w:jc w:val="both"/>
              <w:rPr>
                <w:rFonts w:ascii="Times New Roman" w:hAnsi="Times New Roman"/>
                <w:sz w:val="22"/>
                <w:szCs w:val="22"/>
              </w:rPr>
            </w:pPr>
            <w:r w:rsidRPr="00DB5C84">
              <w:rPr>
                <w:b/>
                <w:sz w:val="22"/>
                <w:szCs w:val="22"/>
              </w:rPr>
              <w:fldChar w:fldCharType="begin"/>
            </w:r>
            <w:r w:rsidRPr="00DB5C84">
              <w:rPr>
                <w:b/>
                <w:sz w:val="22"/>
                <w:szCs w:val="22"/>
              </w:rPr>
              <w:instrText xml:space="preserve"> REF _Ref55336310 \h  \* MERGEFORMAT </w:instrText>
            </w:r>
            <w:r w:rsidRPr="00DB5C84">
              <w:rPr>
                <w:b/>
                <w:sz w:val="22"/>
                <w:szCs w:val="22"/>
              </w:rPr>
            </w:r>
            <w:r w:rsidRPr="00DB5C84">
              <w:rPr>
                <w:b/>
                <w:sz w:val="22"/>
                <w:szCs w:val="22"/>
              </w:rPr>
              <w:fldChar w:fldCharType="separate"/>
            </w:r>
            <w:r w:rsidR="00987D53" w:rsidRPr="00987D53">
              <w:rPr>
                <w:rFonts w:ascii="Times New Roman" w:hAnsi="Times New Roman"/>
                <w:b/>
                <w:sz w:val="22"/>
                <w:szCs w:val="22"/>
              </w:rPr>
              <w:t xml:space="preserve">Заявка (форма № </w:t>
            </w:r>
            <w:r w:rsidR="00987D53" w:rsidRPr="00987D53">
              <w:rPr>
                <w:rFonts w:ascii="Times New Roman" w:hAnsi="Times New Roman"/>
                <w:b/>
                <w:noProof/>
                <w:sz w:val="22"/>
                <w:szCs w:val="22"/>
              </w:rPr>
              <w:t>1)</w:t>
            </w:r>
            <w:r w:rsidRPr="00DB5C84">
              <w:rPr>
                <w:b/>
                <w:sz w:val="22"/>
                <w:szCs w:val="22"/>
              </w:rPr>
              <w:fldChar w:fldCharType="end"/>
            </w:r>
            <w:r w:rsidR="00AE4F41" w:rsidRPr="00DB5C84">
              <w:rPr>
                <w:rFonts w:ascii="Times New Roman" w:hAnsi="Times New Roman"/>
                <w:sz w:val="22"/>
                <w:szCs w:val="22"/>
              </w:rPr>
              <w:t xml:space="preserve"> по форме, установленной в подразделе </w:t>
            </w:r>
            <w:r w:rsidRPr="00DB5C84">
              <w:rPr>
                <w:sz w:val="22"/>
                <w:szCs w:val="22"/>
              </w:rPr>
              <w:fldChar w:fldCharType="begin"/>
            </w:r>
            <w:r w:rsidRPr="00DB5C84">
              <w:rPr>
                <w:sz w:val="22"/>
                <w:szCs w:val="22"/>
              </w:rPr>
              <w:instrText xml:space="preserve"> REF _Ref55336310 \r \h  \* MERGEFORMAT </w:instrText>
            </w:r>
            <w:r w:rsidRPr="00DB5C84">
              <w:rPr>
                <w:sz w:val="22"/>
                <w:szCs w:val="22"/>
              </w:rPr>
            </w:r>
            <w:r w:rsidRPr="00DB5C84">
              <w:rPr>
                <w:sz w:val="22"/>
                <w:szCs w:val="22"/>
              </w:rPr>
              <w:fldChar w:fldCharType="separate"/>
            </w:r>
            <w:r w:rsidR="00987D53" w:rsidRPr="00987D53">
              <w:rPr>
                <w:rFonts w:ascii="Times New Roman" w:hAnsi="Times New Roman"/>
                <w:sz w:val="22"/>
                <w:szCs w:val="22"/>
              </w:rPr>
              <w:t>11.1</w:t>
            </w:r>
            <w:r w:rsidRPr="00DB5C84">
              <w:rPr>
                <w:sz w:val="22"/>
                <w:szCs w:val="22"/>
              </w:rPr>
              <w:fldChar w:fldCharType="end"/>
            </w:r>
            <w:r w:rsidR="00AE4F41" w:rsidRPr="00DB5C84">
              <w:rPr>
                <w:rFonts w:ascii="Times New Roman" w:hAnsi="Times New Roman"/>
                <w:sz w:val="22"/>
                <w:szCs w:val="22"/>
              </w:rPr>
              <w:t>;</w:t>
            </w:r>
            <w:r w:rsidR="00EE01DE" w:rsidRPr="00DB5C84">
              <w:rPr>
                <w:rFonts w:ascii="Times New Roman" w:hAnsi="Times New Roman"/>
                <w:sz w:val="22"/>
                <w:szCs w:val="22"/>
              </w:rPr>
              <w:t xml:space="preserve"> </w:t>
            </w:r>
          </w:p>
          <w:p w14:paraId="386E17A6" w14:textId="4A683F78" w:rsidR="00D416C5" w:rsidRPr="00DB5C84" w:rsidRDefault="000144A8" w:rsidP="00EA1A2C">
            <w:pPr>
              <w:jc w:val="both"/>
              <w:rPr>
                <w:rFonts w:ascii="Times New Roman" w:hAnsi="Times New Roman"/>
                <w:sz w:val="22"/>
                <w:szCs w:val="22"/>
              </w:rPr>
            </w:pPr>
            <w:r w:rsidRPr="00DB5C84">
              <w:rPr>
                <w:rFonts w:ascii="Times New Roman" w:hAnsi="Times New Roman"/>
                <w:b/>
                <w:sz w:val="22"/>
                <w:szCs w:val="22"/>
              </w:rPr>
              <w:t>Техническое предложение (форма №2)</w:t>
            </w:r>
            <w:r w:rsidRPr="00DB5C84">
              <w:rPr>
                <w:rFonts w:ascii="Times New Roman" w:hAnsi="Times New Roman"/>
                <w:sz w:val="22"/>
                <w:szCs w:val="22"/>
              </w:rPr>
              <w:t xml:space="preserve"> -П</w:t>
            </w:r>
            <w:r w:rsidR="00EE01DE" w:rsidRPr="00DB5C84">
              <w:rPr>
                <w:rFonts w:ascii="Times New Roman" w:hAnsi="Times New Roman"/>
                <w:sz w:val="22"/>
                <w:szCs w:val="22"/>
              </w:rPr>
              <w:t>р</w:t>
            </w:r>
            <w:r w:rsidR="00DE62DF" w:rsidRPr="00DB5C84">
              <w:rPr>
                <w:rFonts w:ascii="Times New Roman" w:hAnsi="Times New Roman"/>
                <w:sz w:val="22"/>
                <w:szCs w:val="22"/>
              </w:rPr>
              <w:t>иложени</w:t>
            </w:r>
            <w:r w:rsidR="00EE01DE" w:rsidRPr="00DB5C84">
              <w:rPr>
                <w:rFonts w:ascii="Times New Roman" w:hAnsi="Times New Roman"/>
                <w:sz w:val="22"/>
                <w:szCs w:val="22"/>
              </w:rPr>
              <w:t xml:space="preserve">е </w:t>
            </w:r>
            <w:r w:rsidR="00702C56" w:rsidRPr="00DB5C84">
              <w:rPr>
                <w:rFonts w:ascii="Times New Roman" w:hAnsi="Times New Roman"/>
                <w:sz w:val="22"/>
                <w:szCs w:val="22"/>
              </w:rPr>
              <w:t xml:space="preserve">№1 </w:t>
            </w:r>
            <w:r w:rsidR="00DB5C84" w:rsidRPr="00DB5C84">
              <w:rPr>
                <w:rFonts w:ascii="Times New Roman" w:hAnsi="Times New Roman"/>
                <w:sz w:val="22"/>
                <w:szCs w:val="22"/>
              </w:rPr>
              <w:t xml:space="preserve">к заявке, </w:t>
            </w:r>
            <w:r w:rsidR="00AD2AA5" w:rsidRPr="00DB5C84">
              <w:rPr>
                <w:rFonts w:ascii="Times New Roman" w:hAnsi="Times New Roman"/>
                <w:sz w:val="22"/>
                <w:szCs w:val="22"/>
              </w:rPr>
              <w:t>(</w:t>
            </w:r>
            <w:r w:rsidR="00881300" w:rsidRPr="00DB5C84">
              <w:rPr>
                <w:rFonts w:ascii="Times New Roman" w:hAnsi="Times New Roman"/>
                <w:sz w:val="22"/>
                <w:szCs w:val="22"/>
              </w:rPr>
              <w:t>подраздел</w:t>
            </w:r>
            <w:r w:rsidR="00DB5C84" w:rsidRPr="00DB5C84">
              <w:rPr>
                <w:rFonts w:ascii="Times New Roman" w:hAnsi="Times New Roman"/>
                <w:sz w:val="22"/>
                <w:szCs w:val="22"/>
              </w:rPr>
              <w:t xml:space="preserve"> </w:t>
            </w:r>
            <w:r w:rsidR="00881300" w:rsidRPr="00DB5C84">
              <w:rPr>
                <w:rFonts w:ascii="Times New Roman" w:hAnsi="Times New Roman"/>
                <w:sz w:val="22"/>
                <w:szCs w:val="22"/>
              </w:rPr>
              <w:fldChar w:fldCharType="begin"/>
            </w:r>
            <w:r w:rsidR="00881300" w:rsidRPr="00DB5C84">
              <w:rPr>
                <w:rFonts w:ascii="Times New Roman" w:hAnsi="Times New Roman"/>
                <w:sz w:val="22"/>
                <w:szCs w:val="22"/>
              </w:rPr>
              <w:instrText xml:space="preserve"> REF _Ref524428848 \w \h </w:instrText>
            </w:r>
            <w:r w:rsidR="00AD2AA5" w:rsidRPr="00DB5C84">
              <w:rPr>
                <w:rFonts w:ascii="Times New Roman" w:hAnsi="Times New Roman"/>
                <w:sz w:val="22"/>
                <w:szCs w:val="22"/>
              </w:rPr>
              <w:instrText xml:space="preserve"> \* MERGEFORMAT </w:instrText>
            </w:r>
            <w:r w:rsidR="00881300" w:rsidRPr="00DB5C84">
              <w:rPr>
                <w:rFonts w:ascii="Times New Roman" w:hAnsi="Times New Roman"/>
                <w:sz w:val="22"/>
                <w:szCs w:val="22"/>
              </w:rPr>
            </w:r>
            <w:r w:rsidR="00881300" w:rsidRPr="00DB5C84">
              <w:rPr>
                <w:rFonts w:ascii="Times New Roman" w:hAnsi="Times New Roman"/>
                <w:sz w:val="22"/>
                <w:szCs w:val="22"/>
              </w:rPr>
              <w:fldChar w:fldCharType="separate"/>
            </w:r>
            <w:r w:rsidR="00987D53">
              <w:rPr>
                <w:rFonts w:ascii="Times New Roman" w:hAnsi="Times New Roman"/>
                <w:sz w:val="22"/>
                <w:szCs w:val="22"/>
              </w:rPr>
              <w:t>11.2</w:t>
            </w:r>
            <w:r w:rsidR="00881300" w:rsidRPr="00DB5C84">
              <w:rPr>
                <w:rFonts w:ascii="Times New Roman" w:hAnsi="Times New Roman"/>
                <w:sz w:val="22"/>
                <w:szCs w:val="22"/>
              </w:rPr>
              <w:fldChar w:fldCharType="end"/>
            </w:r>
            <w:r w:rsidR="00DB5C84" w:rsidRPr="00DB5C84">
              <w:rPr>
                <w:rFonts w:ascii="Times New Roman" w:hAnsi="Times New Roman"/>
                <w:sz w:val="22"/>
                <w:szCs w:val="22"/>
              </w:rPr>
              <w:t>)</w:t>
            </w:r>
            <w:r w:rsidR="00881300" w:rsidRPr="00DB5C84">
              <w:rPr>
                <w:rFonts w:ascii="Times New Roman" w:hAnsi="Times New Roman"/>
                <w:sz w:val="22"/>
                <w:szCs w:val="22"/>
              </w:rPr>
              <w:t>;</w:t>
            </w:r>
            <w:r w:rsidR="00EE01DE" w:rsidRPr="00DB5C84">
              <w:rPr>
                <w:rFonts w:ascii="Times New Roman" w:hAnsi="Times New Roman"/>
                <w:sz w:val="22"/>
                <w:szCs w:val="22"/>
              </w:rPr>
              <w:t xml:space="preserve"> </w:t>
            </w:r>
          </w:p>
          <w:p w14:paraId="61B163A8" w14:textId="1C57ADCC" w:rsidR="00AE4F41" w:rsidRPr="00DB5C84" w:rsidRDefault="000144A8" w:rsidP="00AD2AA5">
            <w:pPr>
              <w:jc w:val="both"/>
              <w:rPr>
                <w:rFonts w:ascii="Times New Roman" w:hAnsi="Times New Roman"/>
                <w:sz w:val="22"/>
                <w:szCs w:val="22"/>
              </w:rPr>
            </w:pPr>
            <w:r w:rsidRPr="00DB5C84">
              <w:rPr>
                <w:rFonts w:ascii="Times New Roman" w:hAnsi="Times New Roman"/>
                <w:b/>
                <w:sz w:val="22"/>
                <w:szCs w:val="22"/>
              </w:rPr>
              <w:t>Ценовое предложение (форма №3</w:t>
            </w:r>
            <w:r w:rsidRPr="00DB5C84">
              <w:rPr>
                <w:rFonts w:ascii="Times New Roman" w:hAnsi="Times New Roman"/>
                <w:sz w:val="22"/>
                <w:szCs w:val="22"/>
              </w:rPr>
              <w:t xml:space="preserve">) - </w:t>
            </w:r>
            <w:r w:rsidR="00881300" w:rsidRPr="00DB5C84">
              <w:rPr>
                <w:rFonts w:ascii="Times New Roman" w:hAnsi="Times New Roman"/>
                <w:sz w:val="22"/>
                <w:szCs w:val="22"/>
              </w:rPr>
              <w:t>Приложение № 2 к заявке</w:t>
            </w:r>
            <w:r w:rsidR="00AD2AA5" w:rsidRPr="00DB5C84">
              <w:rPr>
                <w:rFonts w:ascii="Times New Roman" w:hAnsi="Times New Roman"/>
                <w:sz w:val="22"/>
                <w:szCs w:val="22"/>
              </w:rPr>
              <w:t xml:space="preserve"> (</w:t>
            </w:r>
            <w:r w:rsidR="00DB5C84" w:rsidRPr="00DB5C84">
              <w:rPr>
                <w:rFonts w:ascii="Times New Roman" w:hAnsi="Times New Roman"/>
                <w:sz w:val="22"/>
                <w:szCs w:val="22"/>
              </w:rPr>
              <w:t>подраздел</w:t>
            </w:r>
            <w:r w:rsidR="005C5C92" w:rsidRPr="00DB5C84">
              <w:rPr>
                <w:rFonts w:ascii="Times New Roman" w:hAnsi="Times New Roman"/>
                <w:sz w:val="22"/>
                <w:szCs w:val="22"/>
              </w:rPr>
              <w:t xml:space="preserve"> </w:t>
            </w:r>
            <w:r w:rsidR="005C5C92" w:rsidRPr="00DB5C84">
              <w:rPr>
                <w:rFonts w:ascii="Times New Roman" w:hAnsi="Times New Roman"/>
                <w:sz w:val="22"/>
                <w:szCs w:val="22"/>
              </w:rPr>
              <w:fldChar w:fldCharType="begin"/>
            </w:r>
            <w:r w:rsidR="005C5C92" w:rsidRPr="00DB5C84">
              <w:rPr>
                <w:rFonts w:ascii="Times New Roman" w:hAnsi="Times New Roman"/>
                <w:sz w:val="22"/>
                <w:szCs w:val="22"/>
              </w:rPr>
              <w:instrText xml:space="preserve"> REF _Ref524102193 \r \h </w:instrText>
            </w:r>
            <w:r w:rsidR="005C5C92" w:rsidRPr="00DB5C84">
              <w:rPr>
                <w:rFonts w:ascii="Times New Roman" w:hAnsi="Times New Roman"/>
                <w:sz w:val="22"/>
                <w:szCs w:val="22"/>
              </w:rPr>
            </w:r>
            <w:r w:rsidR="005C5C92" w:rsidRPr="00DB5C84">
              <w:rPr>
                <w:rFonts w:ascii="Times New Roman" w:hAnsi="Times New Roman"/>
                <w:sz w:val="22"/>
                <w:szCs w:val="22"/>
              </w:rPr>
              <w:fldChar w:fldCharType="separate"/>
            </w:r>
            <w:r w:rsidR="00987D53">
              <w:rPr>
                <w:rFonts w:ascii="Times New Roman" w:hAnsi="Times New Roman"/>
                <w:sz w:val="22"/>
                <w:szCs w:val="22"/>
              </w:rPr>
              <w:t>11.3</w:t>
            </w:r>
            <w:r w:rsidR="005C5C92" w:rsidRPr="00DB5C84">
              <w:rPr>
                <w:rFonts w:ascii="Times New Roman" w:hAnsi="Times New Roman"/>
                <w:sz w:val="22"/>
                <w:szCs w:val="22"/>
              </w:rPr>
              <w:fldChar w:fldCharType="end"/>
            </w:r>
            <w:r w:rsidR="00DB5C84" w:rsidRPr="00DB5C84">
              <w:rPr>
                <w:rFonts w:ascii="Times New Roman" w:hAnsi="Times New Roman"/>
                <w:sz w:val="22"/>
                <w:szCs w:val="22"/>
              </w:rPr>
              <w:t>)</w:t>
            </w:r>
          </w:p>
          <w:p w14:paraId="15B893CF" w14:textId="0F4F1413" w:rsidR="00AD2AA5" w:rsidRPr="00DB5C84" w:rsidRDefault="00AD2AA5" w:rsidP="00DB5C84">
            <w:pPr>
              <w:jc w:val="both"/>
              <w:rPr>
                <w:rFonts w:ascii="Times New Roman" w:hAnsi="Times New Roman"/>
                <w:b/>
                <w:sz w:val="22"/>
                <w:szCs w:val="22"/>
              </w:rPr>
            </w:pPr>
            <w:r w:rsidRPr="00DB5C84">
              <w:rPr>
                <w:rFonts w:ascii="Times New Roman" w:hAnsi="Times New Roman"/>
                <w:b/>
                <w:sz w:val="22"/>
                <w:szCs w:val="22"/>
              </w:rPr>
              <w:t>Информация по не ценовым критериям</w:t>
            </w:r>
            <w:r w:rsidR="00D9348D" w:rsidRPr="00DB5C84">
              <w:rPr>
                <w:rFonts w:ascii="Times New Roman" w:hAnsi="Times New Roman"/>
                <w:b/>
                <w:sz w:val="22"/>
                <w:szCs w:val="22"/>
              </w:rPr>
              <w:t xml:space="preserve"> – </w:t>
            </w:r>
            <w:r w:rsidR="00D9348D" w:rsidRPr="00DB5C84">
              <w:rPr>
                <w:rFonts w:ascii="Times New Roman" w:hAnsi="Times New Roman"/>
                <w:sz w:val="22"/>
                <w:szCs w:val="22"/>
              </w:rPr>
              <w:t xml:space="preserve">Приложение </w:t>
            </w:r>
            <w:r w:rsidR="00050D6D" w:rsidRPr="00DB5C84">
              <w:rPr>
                <w:rFonts w:ascii="Times New Roman" w:hAnsi="Times New Roman"/>
                <w:sz w:val="22"/>
                <w:szCs w:val="22"/>
              </w:rPr>
              <w:t>№ 3</w:t>
            </w:r>
            <w:r w:rsidR="00DB5C84" w:rsidRPr="00DB5C84">
              <w:rPr>
                <w:rFonts w:ascii="Times New Roman" w:hAnsi="Times New Roman"/>
                <w:sz w:val="22"/>
                <w:szCs w:val="22"/>
              </w:rPr>
              <w:t xml:space="preserve"> к заявке, подраздел </w:t>
            </w:r>
            <w:r w:rsidR="00DB5C84" w:rsidRPr="00DB5C84">
              <w:rPr>
                <w:rFonts w:ascii="Times New Roman" w:hAnsi="Times New Roman"/>
                <w:sz w:val="22"/>
                <w:szCs w:val="22"/>
              </w:rPr>
              <w:fldChar w:fldCharType="begin"/>
            </w:r>
            <w:r w:rsidR="00DB5C84" w:rsidRPr="00DB5C84">
              <w:rPr>
                <w:rFonts w:ascii="Times New Roman" w:hAnsi="Times New Roman"/>
                <w:sz w:val="22"/>
                <w:szCs w:val="22"/>
              </w:rPr>
              <w:instrText xml:space="preserve"> REF _Ref13570527 \n \h </w:instrText>
            </w:r>
            <w:r w:rsidR="00DB5C84" w:rsidRPr="00DB5C84">
              <w:rPr>
                <w:rFonts w:ascii="Times New Roman" w:hAnsi="Times New Roman"/>
                <w:sz w:val="22"/>
                <w:szCs w:val="22"/>
              </w:rPr>
            </w:r>
            <w:r w:rsidR="00DB5C84" w:rsidRPr="00DB5C84">
              <w:rPr>
                <w:rFonts w:ascii="Times New Roman" w:hAnsi="Times New Roman"/>
                <w:sz w:val="22"/>
                <w:szCs w:val="22"/>
              </w:rPr>
              <w:fldChar w:fldCharType="separate"/>
            </w:r>
            <w:r w:rsidR="00987D53">
              <w:rPr>
                <w:rFonts w:ascii="Times New Roman" w:hAnsi="Times New Roman"/>
                <w:sz w:val="22"/>
                <w:szCs w:val="22"/>
              </w:rPr>
              <w:t>11.4</w:t>
            </w:r>
            <w:r w:rsidR="00DB5C84" w:rsidRPr="00DB5C84">
              <w:rPr>
                <w:rFonts w:ascii="Times New Roman" w:hAnsi="Times New Roman"/>
                <w:sz w:val="22"/>
                <w:szCs w:val="22"/>
              </w:rPr>
              <w:fldChar w:fldCharType="end"/>
            </w:r>
            <w:r w:rsidR="00DB5C84" w:rsidRPr="00DB5C84">
              <w:rPr>
                <w:rFonts w:ascii="Times New Roman" w:hAnsi="Times New Roman"/>
                <w:sz w:val="22"/>
                <w:szCs w:val="22"/>
              </w:rPr>
              <w:t>)</w:t>
            </w:r>
          </w:p>
        </w:tc>
      </w:tr>
      <w:tr w:rsidR="00D36D84" w:rsidRPr="0046188A" w14:paraId="2646C7CF" w14:textId="77777777" w:rsidTr="00975958">
        <w:tc>
          <w:tcPr>
            <w:tcW w:w="959" w:type="dxa"/>
          </w:tcPr>
          <w:p w14:paraId="7AA7D507" w14:textId="77777777" w:rsidR="00D36D84" w:rsidRPr="0046188A" w:rsidRDefault="00D36D84" w:rsidP="007E5039">
            <w:pPr>
              <w:pStyle w:val="a"/>
              <w:numPr>
                <w:ilvl w:val="0"/>
                <w:numId w:val="15"/>
              </w:numPr>
              <w:ind w:hanging="720"/>
              <w:rPr>
                <w:rFonts w:ascii="Times New Roman" w:hAnsi="Times New Roman"/>
                <w:sz w:val="24"/>
              </w:rPr>
            </w:pPr>
            <w:bookmarkStart w:id="428" w:name="_Ref419417867"/>
          </w:p>
        </w:tc>
        <w:bookmarkEnd w:id="428"/>
        <w:tc>
          <w:tcPr>
            <w:tcW w:w="9072" w:type="dxa"/>
          </w:tcPr>
          <w:p w14:paraId="13A46F19" w14:textId="77777777" w:rsidR="00D36D84" w:rsidRPr="00DB5C84" w:rsidRDefault="003B6E05" w:rsidP="00A048D3">
            <w:pPr>
              <w:jc w:val="both"/>
              <w:rPr>
                <w:rFonts w:ascii="Times New Roman" w:eastAsiaTheme="majorEastAsia" w:hAnsi="Times New Roman"/>
                <w:bCs/>
                <w:sz w:val="22"/>
                <w:szCs w:val="22"/>
              </w:rPr>
            </w:pPr>
            <w:r w:rsidRPr="00DB5C84">
              <w:rPr>
                <w:rFonts w:ascii="Times New Roman" w:hAnsi="Times New Roman"/>
                <w:sz w:val="22"/>
                <w:szCs w:val="22"/>
              </w:rPr>
              <w:t xml:space="preserve">Копия полученной не ранее чем за </w:t>
            </w:r>
            <w:r w:rsidRPr="00DB5C84">
              <w:rPr>
                <w:rFonts w:ascii="Times New Roman" w:hAnsi="Times New Roman"/>
                <w:color w:val="FF0000"/>
                <w:sz w:val="22"/>
                <w:szCs w:val="22"/>
              </w:rPr>
              <w:t xml:space="preserve">3 (три) месяца </w:t>
            </w:r>
            <w:r w:rsidRPr="00DB5C84">
              <w:rPr>
                <w:rFonts w:ascii="Times New Roman" w:hAnsi="Times New Roman"/>
                <w:sz w:val="22"/>
                <w:szCs w:val="22"/>
              </w:rPr>
              <w:t xml:space="preserve">до дня официального размещения извещения выписки из единого государственного реестра юридических лиц (для юридических лиц); копия полученной не ранее чем за </w:t>
            </w:r>
            <w:r w:rsidRPr="00DB5C84">
              <w:rPr>
                <w:rFonts w:ascii="Times New Roman" w:hAnsi="Times New Roman"/>
                <w:color w:val="FF0000"/>
                <w:sz w:val="22"/>
                <w:szCs w:val="22"/>
              </w:rPr>
              <w:t xml:space="preserve">3 (три) месяца </w:t>
            </w:r>
            <w:r w:rsidRPr="00DB5C84">
              <w:rPr>
                <w:rFonts w:ascii="Times New Roman" w:hAnsi="Times New Roman"/>
                <w:sz w:val="22"/>
                <w:szCs w:val="22"/>
              </w:rPr>
              <w:t>до дня официального размещения извещения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r w:rsidR="00D36D84" w:rsidRPr="00DB5C84">
              <w:rPr>
                <w:rFonts w:ascii="Times New Roman" w:hAnsi="Times New Roman"/>
                <w:sz w:val="22"/>
                <w:szCs w:val="22"/>
              </w:rPr>
              <w:t>;</w:t>
            </w:r>
          </w:p>
        </w:tc>
      </w:tr>
      <w:tr w:rsidR="00D36D84" w:rsidRPr="0046188A" w14:paraId="4BB5357A" w14:textId="77777777" w:rsidTr="00975958">
        <w:tc>
          <w:tcPr>
            <w:tcW w:w="959" w:type="dxa"/>
          </w:tcPr>
          <w:p w14:paraId="046C0CBF" w14:textId="77777777" w:rsidR="00D36D84" w:rsidRPr="0046188A" w:rsidRDefault="00D36D84" w:rsidP="007E5039">
            <w:pPr>
              <w:pStyle w:val="a"/>
              <w:numPr>
                <w:ilvl w:val="0"/>
                <w:numId w:val="15"/>
              </w:numPr>
              <w:ind w:hanging="720"/>
              <w:rPr>
                <w:rFonts w:ascii="Times New Roman" w:hAnsi="Times New Roman"/>
                <w:sz w:val="24"/>
              </w:rPr>
            </w:pPr>
          </w:p>
        </w:tc>
        <w:tc>
          <w:tcPr>
            <w:tcW w:w="9072" w:type="dxa"/>
          </w:tcPr>
          <w:p w14:paraId="4031A5DF" w14:textId="77777777" w:rsidR="00D36D84" w:rsidRPr="00267E0A" w:rsidRDefault="00D36D84" w:rsidP="003B6E05">
            <w:pPr>
              <w:jc w:val="both"/>
              <w:rPr>
                <w:rFonts w:ascii="Times New Roman" w:eastAsiaTheme="majorEastAsia" w:hAnsi="Times New Roman"/>
                <w:bCs/>
                <w:sz w:val="22"/>
                <w:szCs w:val="22"/>
              </w:rPr>
            </w:pPr>
            <w:r w:rsidRPr="00267E0A">
              <w:rPr>
                <w:rFonts w:ascii="Times New Roman" w:hAnsi="Times New Roman"/>
                <w:sz w:val="22"/>
                <w:szCs w:val="22"/>
              </w:rPr>
              <w:t>Копии учредительных документов в действующей редакции (для участника процедуры закупки – юридического лица);</w:t>
            </w:r>
          </w:p>
        </w:tc>
      </w:tr>
      <w:tr w:rsidR="003C6787" w:rsidRPr="0046188A" w14:paraId="6CFA07D8" w14:textId="77777777" w:rsidTr="00975958">
        <w:tc>
          <w:tcPr>
            <w:tcW w:w="959" w:type="dxa"/>
          </w:tcPr>
          <w:p w14:paraId="01D15E85" w14:textId="77777777" w:rsidR="003C6787" w:rsidRPr="0046188A" w:rsidRDefault="003C6787" w:rsidP="007E5039">
            <w:pPr>
              <w:pStyle w:val="a"/>
              <w:numPr>
                <w:ilvl w:val="0"/>
                <w:numId w:val="15"/>
              </w:numPr>
              <w:ind w:hanging="720"/>
              <w:rPr>
                <w:rFonts w:ascii="Times New Roman" w:hAnsi="Times New Roman"/>
                <w:sz w:val="24"/>
              </w:rPr>
            </w:pPr>
          </w:p>
        </w:tc>
        <w:tc>
          <w:tcPr>
            <w:tcW w:w="9072" w:type="dxa"/>
          </w:tcPr>
          <w:p w14:paraId="5823B595" w14:textId="77777777" w:rsidR="003C6787" w:rsidRPr="00267E0A" w:rsidRDefault="003C6787" w:rsidP="003B6E05">
            <w:pPr>
              <w:jc w:val="both"/>
              <w:rPr>
                <w:rFonts w:ascii="Times New Roman" w:hAnsi="Times New Roman"/>
                <w:sz w:val="22"/>
                <w:szCs w:val="22"/>
              </w:rPr>
            </w:pPr>
            <w:r w:rsidRPr="00267E0A">
              <w:rPr>
                <w:rFonts w:ascii="Times New Roman" w:hAnsi="Times New Roman"/>
                <w:sz w:val="22"/>
                <w:szCs w:val="22"/>
              </w:rPr>
              <w:t>Копию свидетельства о постановке на налоговый учет</w:t>
            </w:r>
          </w:p>
        </w:tc>
      </w:tr>
      <w:tr w:rsidR="003C6787" w:rsidRPr="0046188A" w14:paraId="55948611" w14:textId="77777777" w:rsidTr="00975958">
        <w:tc>
          <w:tcPr>
            <w:tcW w:w="959" w:type="dxa"/>
          </w:tcPr>
          <w:p w14:paraId="4F0BDDD5" w14:textId="77777777" w:rsidR="003C6787" w:rsidRPr="0046188A" w:rsidRDefault="003C6787" w:rsidP="007E5039">
            <w:pPr>
              <w:pStyle w:val="a"/>
              <w:numPr>
                <w:ilvl w:val="0"/>
                <w:numId w:val="15"/>
              </w:numPr>
              <w:ind w:hanging="720"/>
              <w:rPr>
                <w:rFonts w:ascii="Times New Roman" w:hAnsi="Times New Roman"/>
                <w:sz w:val="24"/>
              </w:rPr>
            </w:pPr>
          </w:p>
        </w:tc>
        <w:tc>
          <w:tcPr>
            <w:tcW w:w="9072" w:type="dxa"/>
          </w:tcPr>
          <w:p w14:paraId="154A11AB" w14:textId="77777777" w:rsidR="003C6787" w:rsidRPr="00267E0A" w:rsidRDefault="003C6787" w:rsidP="003B6E05">
            <w:pPr>
              <w:jc w:val="both"/>
              <w:rPr>
                <w:rFonts w:ascii="Times New Roman" w:hAnsi="Times New Roman"/>
                <w:sz w:val="22"/>
                <w:szCs w:val="22"/>
              </w:rPr>
            </w:pPr>
            <w:r w:rsidRPr="00267E0A">
              <w:rPr>
                <w:rFonts w:ascii="Times New Roman" w:hAnsi="Times New Roman"/>
                <w:sz w:val="22"/>
                <w:szCs w:val="22"/>
              </w:rPr>
              <w:t>Копию свидетельства о государственной регистрации (для юридических лиц и индивидуальных предпринимателей)</w:t>
            </w:r>
          </w:p>
        </w:tc>
      </w:tr>
      <w:tr w:rsidR="00D36D84" w:rsidRPr="0046188A" w14:paraId="21692564" w14:textId="77777777" w:rsidTr="00975958">
        <w:tc>
          <w:tcPr>
            <w:tcW w:w="959" w:type="dxa"/>
          </w:tcPr>
          <w:p w14:paraId="3DE815D0" w14:textId="77777777" w:rsidR="00D36D84" w:rsidRPr="0046188A" w:rsidRDefault="00D36D84" w:rsidP="007E5039">
            <w:pPr>
              <w:pStyle w:val="a"/>
              <w:numPr>
                <w:ilvl w:val="0"/>
                <w:numId w:val="15"/>
              </w:numPr>
              <w:ind w:hanging="720"/>
              <w:rPr>
                <w:rFonts w:ascii="Times New Roman" w:hAnsi="Times New Roman"/>
                <w:sz w:val="24"/>
              </w:rPr>
            </w:pPr>
          </w:p>
        </w:tc>
        <w:tc>
          <w:tcPr>
            <w:tcW w:w="9072" w:type="dxa"/>
          </w:tcPr>
          <w:p w14:paraId="0B99AC06" w14:textId="77777777" w:rsidR="00D36D84" w:rsidRPr="00212499" w:rsidRDefault="00D36D84" w:rsidP="00B246C5">
            <w:pPr>
              <w:jc w:val="both"/>
              <w:rPr>
                <w:rFonts w:ascii="Times New Roman" w:eastAsiaTheme="majorEastAsia" w:hAnsi="Times New Roman"/>
                <w:bCs/>
                <w:sz w:val="22"/>
                <w:szCs w:val="22"/>
              </w:rPr>
            </w:pPr>
            <w:r w:rsidRPr="00212499">
              <w:rPr>
                <w:rFonts w:ascii="Times New Roman" w:hAnsi="Times New Roman"/>
                <w:sz w:val="22"/>
                <w:szCs w:val="22"/>
              </w:rPr>
              <w:t>Копия документа, подтверждающего полномочия лица на осуществление действий от имени участника процедуры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по подпункту – руководитель) обладает правом действовать от имени участника процедуры закупки без доверенности.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процедуры закупки, оформленную в соответствии с законодательством. В случае,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D36D84" w:rsidRPr="0046188A" w14:paraId="67C64057" w14:textId="77777777" w:rsidTr="00E13BC3">
        <w:tc>
          <w:tcPr>
            <w:tcW w:w="959" w:type="dxa"/>
          </w:tcPr>
          <w:p w14:paraId="59CC448B" w14:textId="77777777" w:rsidR="00D36D84" w:rsidRPr="0046188A" w:rsidRDefault="00D36D84" w:rsidP="007E5039">
            <w:pPr>
              <w:pStyle w:val="a"/>
              <w:numPr>
                <w:ilvl w:val="0"/>
                <w:numId w:val="15"/>
              </w:numPr>
              <w:ind w:hanging="720"/>
              <w:rPr>
                <w:rFonts w:ascii="Times New Roman" w:hAnsi="Times New Roman"/>
                <w:sz w:val="24"/>
              </w:rPr>
            </w:pPr>
          </w:p>
        </w:tc>
        <w:tc>
          <w:tcPr>
            <w:tcW w:w="9072" w:type="dxa"/>
          </w:tcPr>
          <w:p w14:paraId="0C6E72D3" w14:textId="77777777" w:rsidR="004A4D58" w:rsidRPr="00212499" w:rsidRDefault="00D36D84" w:rsidP="004A4D58">
            <w:pPr>
              <w:jc w:val="both"/>
              <w:rPr>
                <w:rFonts w:ascii="Times New Roman" w:hAnsi="Times New Roman"/>
                <w:sz w:val="22"/>
                <w:szCs w:val="22"/>
              </w:rPr>
            </w:pPr>
            <w:r w:rsidRPr="00212499">
              <w:rPr>
                <w:rFonts w:ascii="Times New Roman" w:hAnsi="Times New Roman"/>
                <w:sz w:val="22"/>
                <w:szCs w:val="22"/>
              </w:rPr>
              <w:t>Декларация участника процедуры закупки (для юридических лиц) о том, что ему не требуется представление решения об одобрении или о совершении крупной сделки</w:t>
            </w:r>
            <w:r w:rsidR="003B6E05" w:rsidRPr="00212499">
              <w:rPr>
                <w:rFonts w:ascii="Times New Roman" w:hAnsi="Times New Roman"/>
                <w:sz w:val="22"/>
                <w:szCs w:val="22"/>
              </w:rPr>
              <w:t xml:space="preserve"> (в составе формы Заявки – подраздел </w:t>
            </w:r>
            <w:r w:rsidR="00535707" w:rsidRPr="00212499">
              <w:rPr>
                <w:sz w:val="22"/>
                <w:szCs w:val="22"/>
              </w:rPr>
              <w:fldChar w:fldCharType="begin"/>
            </w:r>
            <w:r w:rsidR="00535707" w:rsidRPr="00212499">
              <w:rPr>
                <w:sz w:val="22"/>
                <w:szCs w:val="22"/>
              </w:rPr>
              <w:instrText xml:space="preserve"> REF _Ref55336310 \r \h  \* MERGEFORMAT </w:instrText>
            </w:r>
            <w:r w:rsidR="00535707" w:rsidRPr="00212499">
              <w:rPr>
                <w:sz w:val="22"/>
                <w:szCs w:val="22"/>
              </w:rPr>
            </w:r>
            <w:r w:rsidR="00535707" w:rsidRPr="00212499">
              <w:rPr>
                <w:sz w:val="22"/>
                <w:szCs w:val="22"/>
              </w:rPr>
              <w:fldChar w:fldCharType="separate"/>
            </w:r>
            <w:r w:rsidR="00987D53" w:rsidRPr="00987D53">
              <w:rPr>
                <w:rFonts w:ascii="Times New Roman" w:hAnsi="Times New Roman"/>
                <w:sz w:val="22"/>
                <w:szCs w:val="22"/>
              </w:rPr>
              <w:t>11.1</w:t>
            </w:r>
            <w:r w:rsidR="00535707" w:rsidRPr="00212499">
              <w:rPr>
                <w:sz w:val="22"/>
                <w:szCs w:val="22"/>
              </w:rPr>
              <w:fldChar w:fldCharType="end"/>
            </w:r>
            <w:r w:rsidR="003B6E05" w:rsidRPr="00212499">
              <w:rPr>
                <w:rFonts w:ascii="Times New Roman" w:hAnsi="Times New Roman"/>
                <w:sz w:val="22"/>
                <w:szCs w:val="22"/>
              </w:rPr>
              <w:t>)</w:t>
            </w:r>
            <w:r w:rsidRPr="00212499">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участника процедуры закупки заключение договора или предоставление обеспечения заявки, обеспечения договора являются крупной сделкой</w:t>
            </w:r>
            <w:r w:rsidR="004A4D58" w:rsidRPr="00212499">
              <w:rPr>
                <w:rFonts w:ascii="Times New Roman" w:hAnsi="Times New Roman"/>
                <w:sz w:val="22"/>
                <w:szCs w:val="22"/>
              </w:rPr>
              <w:t>.</w:t>
            </w:r>
          </w:p>
          <w:p w14:paraId="0437B277" w14:textId="77777777" w:rsidR="00D36D84" w:rsidRPr="0046188A" w:rsidRDefault="004A4D58" w:rsidP="004A4D58">
            <w:pPr>
              <w:jc w:val="both"/>
              <w:rPr>
                <w:rFonts w:ascii="Times New Roman" w:eastAsiaTheme="majorEastAsia" w:hAnsi="Times New Roman"/>
                <w:bCs/>
                <w:sz w:val="24"/>
              </w:rPr>
            </w:pPr>
            <w:r w:rsidRPr="00212499">
              <w:rPr>
                <w:rFonts w:ascii="Times New Roman" w:hAnsi="Times New Roman"/>
                <w:sz w:val="22"/>
                <w:szCs w:val="22"/>
              </w:rPr>
              <w:t>В случае, если получение указанного решения до</w:t>
            </w:r>
            <w:r w:rsidR="00FF28AC" w:rsidRPr="00212499">
              <w:rPr>
                <w:rFonts w:ascii="Times New Roman" w:hAnsi="Times New Roman"/>
                <w:sz w:val="22"/>
                <w:szCs w:val="22"/>
              </w:rPr>
              <w:t xml:space="preserve"> </w:t>
            </w:r>
            <w:r w:rsidRPr="00212499">
              <w:rPr>
                <w:rFonts w:ascii="Times New Roman" w:hAnsi="Times New Roman"/>
                <w:sz w:val="22"/>
                <w:szCs w:val="22"/>
              </w:rPr>
              <w:t>окончания срока подачи заявок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r w:rsidR="00D36D84" w:rsidRPr="00212499">
              <w:rPr>
                <w:rFonts w:ascii="Times New Roman" w:hAnsi="Times New Roman"/>
                <w:sz w:val="22"/>
                <w:szCs w:val="22"/>
              </w:rPr>
              <w:t>;</w:t>
            </w:r>
          </w:p>
        </w:tc>
      </w:tr>
      <w:tr w:rsidR="00D36D84" w:rsidRPr="0046188A" w14:paraId="7703A49F" w14:textId="77777777" w:rsidTr="00E13BC3">
        <w:tc>
          <w:tcPr>
            <w:tcW w:w="959" w:type="dxa"/>
          </w:tcPr>
          <w:p w14:paraId="3B9F43E4" w14:textId="77777777" w:rsidR="00D36D84" w:rsidRPr="0046188A" w:rsidRDefault="00D36D84" w:rsidP="007E5039">
            <w:pPr>
              <w:pStyle w:val="a"/>
              <w:numPr>
                <w:ilvl w:val="0"/>
                <w:numId w:val="15"/>
              </w:numPr>
              <w:ind w:hanging="720"/>
              <w:rPr>
                <w:rFonts w:ascii="Times New Roman" w:hAnsi="Times New Roman"/>
                <w:sz w:val="24"/>
              </w:rPr>
            </w:pPr>
            <w:bookmarkStart w:id="429" w:name="_Ref419417839"/>
          </w:p>
        </w:tc>
        <w:bookmarkEnd w:id="429"/>
        <w:tc>
          <w:tcPr>
            <w:tcW w:w="9072" w:type="dxa"/>
          </w:tcPr>
          <w:p w14:paraId="67FC4616" w14:textId="77777777" w:rsidR="004A4D58" w:rsidRPr="00212499" w:rsidRDefault="00D36D84" w:rsidP="004A4D58">
            <w:pPr>
              <w:jc w:val="both"/>
              <w:rPr>
                <w:rFonts w:ascii="Times New Roman" w:hAnsi="Times New Roman"/>
                <w:sz w:val="22"/>
                <w:szCs w:val="22"/>
              </w:rPr>
            </w:pPr>
            <w:r w:rsidRPr="00212499">
              <w:rPr>
                <w:rFonts w:ascii="Times New Roman" w:hAnsi="Times New Roman"/>
                <w:sz w:val="22"/>
                <w:szCs w:val="22"/>
              </w:rPr>
              <w:t>Декларация участника процедуры закупки (для юридических лиц) о том, что ему не требуется представление решения об одобрении или о совершении сделки с заинтересованностью</w:t>
            </w:r>
            <w:r w:rsidR="003B6E05" w:rsidRPr="00212499">
              <w:rPr>
                <w:rFonts w:ascii="Times New Roman" w:hAnsi="Times New Roman"/>
                <w:sz w:val="22"/>
                <w:szCs w:val="22"/>
              </w:rPr>
              <w:t xml:space="preserve"> (в составе формы Заявки – подраздел </w:t>
            </w:r>
            <w:r w:rsidR="00535707" w:rsidRPr="00212499">
              <w:rPr>
                <w:sz w:val="22"/>
                <w:szCs w:val="22"/>
              </w:rPr>
              <w:fldChar w:fldCharType="begin"/>
            </w:r>
            <w:r w:rsidR="00535707" w:rsidRPr="00212499">
              <w:rPr>
                <w:sz w:val="22"/>
                <w:szCs w:val="22"/>
              </w:rPr>
              <w:instrText xml:space="preserve"> REF _Ref55336310 \r \h  \* MERGEFORMAT </w:instrText>
            </w:r>
            <w:r w:rsidR="00535707" w:rsidRPr="00212499">
              <w:rPr>
                <w:sz w:val="22"/>
                <w:szCs w:val="22"/>
              </w:rPr>
            </w:r>
            <w:r w:rsidR="00535707" w:rsidRPr="00212499">
              <w:rPr>
                <w:sz w:val="22"/>
                <w:szCs w:val="22"/>
              </w:rPr>
              <w:fldChar w:fldCharType="separate"/>
            </w:r>
            <w:r w:rsidR="00987D53" w:rsidRPr="00987D53">
              <w:rPr>
                <w:rFonts w:ascii="Times New Roman" w:hAnsi="Times New Roman"/>
                <w:sz w:val="22"/>
                <w:szCs w:val="22"/>
              </w:rPr>
              <w:t>11.1</w:t>
            </w:r>
            <w:r w:rsidR="00535707" w:rsidRPr="00212499">
              <w:rPr>
                <w:sz w:val="22"/>
                <w:szCs w:val="22"/>
              </w:rPr>
              <w:fldChar w:fldCharType="end"/>
            </w:r>
            <w:r w:rsidR="003B6E05" w:rsidRPr="00212499">
              <w:rPr>
                <w:rFonts w:ascii="Times New Roman" w:hAnsi="Times New Roman"/>
                <w:sz w:val="22"/>
                <w:szCs w:val="22"/>
              </w:rPr>
              <w:t>)</w:t>
            </w:r>
            <w:r w:rsidRPr="00212499">
              <w:rPr>
                <w:rFonts w:ascii="Times New Roman" w:hAnsi="Times New Roman"/>
                <w:sz w:val="22"/>
                <w:szCs w:val="22"/>
              </w:rPr>
              <w:t xml:space="preserve">,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w:t>
            </w:r>
            <w:r w:rsidRPr="00212499">
              <w:rPr>
                <w:rFonts w:ascii="Times New Roman" w:hAnsi="Times New Roman"/>
                <w:sz w:val="22"/>
                <w:szCs w:val="22"/>
              </w:rPr>
              <w:lastRenderedPageBreak/>
              <w:t>юридического лица и если для участника процедуры закупки заключение договора или предоставление обеспечения заявки, обеспечения договора является сделкой с заинтересованностью</w:t>
            </w:r>
            <w:r w:rsidR="004A4D58" w:rsidRPr="00212499">
              <w:rPr>
                <w:rFonts w:ascii="Times New Roman" w:hAnsi="Times New Roman"/>
                <w:sz w:val="22"/>
                <w:szCs w:val="22"/>
              </w:rPr>
              <w:t>.</w:t>
            </w:r>
          </w:p>
          <w:p w14:paraId="5419A60A" w14:textId="77777777" w:rsidR="00D36D84" w:rsidRPr="0046188A" w:rsidRDefault="004A4D58" w:rsidP="004A4D58">
            <w:pPr>
              <w:jc w:val="both"/>
              <w:rPr>
                <w:rFonts w:ascii="Times New Roman" w:eastAsiaTheme="majorEastAsia" w:hAnsi="Times New Roman"/>
                <w:bCs/>
                <w:sz w:val="24"/>
              </w:rPr>
            </w:pPr>
            <w:r w:rsidRPr="00212499">
              <w:rPr>
                <w:rFonts w:ascii="Times New Roman" w:hAnsi="Times New Roman"/>
                <w:sz w:val="22"/>
                <w:szCs w:val="22"/>
              </w:rPr>
              <w:t>В случае, если получение указанного решения до</w:t>
            </w:r>
            <w:r w:rsidR="0046188A" w:rsidRPr="00212499">
              <w:rPr>
                <w:rFonts w:ascii="Times New Roman" w:hAnsi="Times New Roman"/>
                <w:sz w:val="22"/>
                <w:szCs w:val="22"/>
              </w:rPr>
              <w:t xml:space="preserve"> </w:t>
            </w:r>
            <w:r w:rsidRPr="00212499">
              <w:rPr>
                <w:rFonts w:ascii="Times New Roman" w:hAnsi="Times New Roman"/>
                <w:sz w:val="22"/>
                <w:szCs w:val="22"/>
              </w:rPr>
              <w:t>окончания срока подачи заявок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сделки с заинтересованностью, участник процедуры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r w:rsidR="00D36D84" w:rsidRPr="00212499">
              <w:rPr>
                <w:rFonts w:ascii="Times New Roman" w:hAnsi="Times New Roman"/>
                <w:sz w:val="22"/>
                <w:szCs w:val="22"/>
              </w:rPr>
              <w:t>;</w:t>
            </w:r>
          </w:p>
        </w:tc>
      </w:tr>
      <w:tr w:rsidR="00D36D84" w:rsidRPr="0046188A" w14:paraId="3B7D2142" w14:textId="77777777" w:rsidTr="00E13BC3">
        <w:tc>
          <w:tcPr>
            <w:tcW w:w="959" w:type="dxa"/>
          </w:tcPr>
          <w:p w14:paraId="61CF638B" w14:textId="77777777" w:rsidR="00D36D84" w:rsidRPr="0046188A" w:rsidRDefault="00D36D84" w:rsidP="007E5039">
            <w:pPr>
              <w:pStyle w:val="a"/>
              <w:numPr>
                <w:ilvl w:val="0"/>
                <w:numId w:val="15"/>
              </w:numPr>
              <w:ind w:hanging="720"/>
              <w:rPr>
                <w:rFonts w:ascii="Times New Roman" w:hAnsi="Times New Roman"/>
                <w:sz w:val="24"/>
              </w:rPr>
            </w:pPr>
          </w:p>
        </w:tc>
        <w:tc>
          <w:tcPr>
            <w:tcW w:w="9072" w:type="dxa"/>
          </w:tcPr>
          <w:p w14:paraId="6C2AA808" w14:textId="3659409C" w:rsidR="00D36D84" w:rsidRPr="00267E0A" w:rsidRDefault="00D36D84" w:rsidP="007F5B03">
            <w:pPr>
              <w:jc w:val="both"/>
              <w:rPr>
                <w:rFonts w:ascii="Times New Roman" w:eastAsiaTheme="majorEastAsia" w:hAnsi="Times New Roman"/>
                <w:bCs/>
                <w:sz w:val="22"/>
                <w:szCs w:val="22"/>
              </w:rPr>
            </w:pPr>
            <w:r w:rsidRPr="00267E0A">
              <w:rPr>
                <w:rFonts w:ascii="Times New Roman" w:hAnsi="Times New Roman"/>
                <w:sz w:val="22"/>
                <w:szCs w:val="22"/>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535707" w:rsidRPr="00267E0A">
              <w:rPr>
                <w:sz w:val="22"/>
                <w:szCs w:val="22"/>
              </w:rPr>
              <w:fldChar w:fldCharType="begin"/>
            </w:r>
            <w:r w:rsidR="00535707" w:rsidRPr="00267E0A">
              <w:rPr>
                <w:sz w:val="22"/>
                <w:szCs w:val="22"/>
              </w:rPr>
              <w:instrText xml:space="preserve"> REF _Ref419417867 \r \h  \* MERGEFORMAT </w:instrText>
            </w:r>
            <w:r w:rsidR="00535707" w:rsidRPr="00267E0A">
              <w:rPr>
                <w:sz w:val="22"/>
                <w:szCs w:val="22"/>
              </w:rPr>
            </w:r>
            <w:r w:rsidR="00535707" w:rsidRPr="00267E0A">
              <w:rPr>
                <w:sz w:val="22"/>
                <w:szCs w:val="22"/>
              </w:rPr>
              <w:fldChar w:fldCharType="separate"/>
            </w:r>
            <w:r w:rsidR="00987D53" w:rsidRPr="00987D53">
              <w:rPr>
                <w:rFonts w:ascii="Times New Roman" w:hAnsi="Times New Roman"/>
                <w:sz w:val="22"/>
                <w:szCs w:val="22"/>
              </w:rPr>
              <w:t>2)</w:t>
            </w:r>
            <w:r w:rsidR="00535707" w:rsidRPr="00267E0A">
              <w:rPr>
                <w:sz w:val="22"/>
                <w:szCs w:val="22"/>
              </w:rPr>
              <w:fldChar w:fldCharType="end"/>
            </w:r>
            <w:r w:rsidRPr="00267E0A">
              <w:rPr>
                <w:rFonts w:ascii="Times New Roman" w:hAnsi="Times New Roman"/>
                <w:sz w:val="22"/>
                <w:szCs w:val="22"/>
              </w:rPr>
              <w:t>–</w:t>
            </w:r>
            <w:r w:rsidR="00535707" w:rsidRPr="00267E0A">
              <w:rPr>
                <w:sz w:val="22"/>
                <w:szCs w:val="22"/>
              </w:rPr>
              <w:fldChar w:fldCharType="begin"/>
            </w:r>
            <w:r w:rsidR="00535707" w:rsidRPr="00267E0A">
              <w:rPr>
                <w:sz w:val="22"/>
                <w:szCs w:val="22"/>
              </w:rPr>
              <w:instrText xml:space="preserve"> REF _Ref419417839 \r \h  \* MERGEFORMAT </w:instrText>
            </w:r>
            <w:r w:rsidR="00535707" w:rsidRPr="00267E0A">
              <w:rPr>
                <w:sz w:val="22"/>
                <w:szCs w:val="22"/>
              </w:rPr>
            </w:r>
            <w:r w:rsidR="00535707" w:rsidRPr="00267E0A">
              <w:rPr>
                <w:sz w:val="22"/>
                <w:szCs w:val="22"/>
              </w:rPr>
              <w:fldChar w:fldCharType="separate"/>
            </w:r>
            <w:r w:rsidR="00987D53" w:rsidRPr="00987D53">
              <w:rPr>
                <w:rFonts w:ascii="Times New Roman" w:hAnsi="Times New Roman"/>
                <w:sz w:val="22"/>
                <w:szCs w:val="22"/>
              </w:rPr>
              <w:t>8)</w:t>
            </w:r>
            <w:r w:rsidR="00535707" w:rsidRPr="00267E0A">
              <w:rPr>
                <w:sz w:val="22"/>
                <w:szCs w:val="22"/>
              </w:rPr>
              <w:fldChar w:fldCharType="end"/>
            </w:r>
            <w:r w:rsidRPr="00267E0A">
              <w:rPr>
                <w:rFonts w:ascii="Times New Roman" w:hAnsi="Times New Roman"/>
                <w:sz w:val="22"/>
                <w:szCs w:val="22"/>
              </w:rPr>
              <w:t xml:space="preserve">, </w:t>
            </w:r>
            <w:r w:rsidR="00535707" w:rsidRPr="00267E0A">
              <w:rPr>
                <w:sz w:val="22"/>
                <w:szCs w:val="22"/>
              </w:rPr>
              <w:fldChar w:fldCharType="begin"/>
            </w:r>
            <w:r w:rsidR="00535707" w:rsidRPr="00267E0A">
              <w:rPr>
                <w:sz w:val="22"/>
                <w:szCs w:val="22"/>
              </w:rPr>
              <w:instrText xml:space="preserve"> REF _Ref419730165 \r \h  \* MERGEFORMAT </w:instrText>
            </w:r>
            <w:r w:rsidR="00535707" w:rsidRPr="00267E0A">
              <w:rPr>
                <w:sz w:val="22"/>
                <w:szCs w:val="22"/>
              </w:rPr>
            </w:r>
            <w:r w:rsidR="00535707" w:rsidRPr="00267E0A">
              <w:rPr>
                <w:sz w:val="22"/>
                <w:szCs w:val="22"/>
              </w:rPr>
              <w:fldChar w:fldCharType="separate"/>
            </w:r>
            <w:r w:rsidR="00987D53" w:rsidRPr="00987D53">
              <w:rPr>
                <w:rFonts w:ascii="Times New Roman" w:hAnsi="Times New Roman"/>
                <w:sz w:val="22"/>
                <w:szCs w:val="22"/>
              </w:rPr>
              <w:t>11)</w:t>
            </w:r>
            <w:r w:rsidR="00535707" w:rsidRPr="00267E0A">
              <w:rPr>
                <w:sz w:val="22"/>
                <w:szCs w:val="22"/>
              </w:rPr>
              <w:fldChar w:fldCharType="end"/>
            </w:r>
            <w:r w:rsidRPr="00267E0A">
              <w:rPr>
                <w:rFonts w:ascii="Times New Roman" w:hAnsi="Times New Roman"/>
                <w:sz w:val="22"/>
                <w:szCs w:val="22"/>
              </w:rPr>
              <w:t>, с учетом особенностей, установленных в подразделе </w:t>
            </w:r>
            <w:r w:rsidR="00535707" w:rsidRPr="00267E0A">
              <w:rPr>
                <w:sz w:val="22"/>
                <w:szCs w:val="22"/>
              </w:rPr>
              <w:fldChar w:fldCharType="begin"/>
            </w:r>
            <w:r w:rsidR="00535707" w:rsidRPr="00267E0A">
              <w:rPr>
                <w:sz w:val="22"/>
                <w:szCs w:val="22"/>
              </w:rPr>
              <w:instrText xml:space="preserve"> REF _Ref476837027 \r \h  \* MERGEFORMAT </w:instrText>
            </w:r>
            <w:r w:rsidR="00535707" w:rsidRPr="00267E0A">
              <w:rPr>
                <w:sz w:val="22"/>
                <w:szCs w:val="22"/>
              </w:rPr>
            </w:r>
            <w:r w:rsidR="00535707" w:rsidRPr="00267E0A">
              <w:rPr>
                <w:sz w:val="22"/>
                <w:szCs w:val="22"/>
              </w:rPr>
              <w:fldChar w:fldCharType="separate"/>
            </w:r>
            <w:r w:rsidR="00987D53" w:rsidRPr="00987D53">
              <w:rPr>
                <w:rFonts w:ascii="Times New Roman" w:hAnsi="Times New Roman"/>
                <w:sz w:val="22"/>
                <w:szCs w:val="22"/>
              </w:rPr>
              <w:t>8.2</w:t>
            </w:r>
            <w:r w:rsidR="00535707" w:rsidRPr="00267E0A">
              <w:rPr>
                <w:sz w:val="22"/>
                <w:szCs w:val="22"/>
              </w:rPr>
              <w:fldChar w:fldCharType="end"/>
            </w:r>
            <w:r w:rsidRPr="00267E0A">
              <w:rPr>
                <w:rFonts w:ascii="Times New Roman" w:hAnsi="Times New Roman"/>
                <w:sz w:val="22"/>
                <w:szCs w:val="22"/>
              </w:rPr>
              <w:t>, а также копия заключенного между ними соглашения, соответствующего требованиям, установленным в п.</w:t>
            </w:r>
            <w:r w:rsidR="003A38BF">
              <w:rPr>
                <w:rFonts w:ascii="Times New Roman" w:hAnsi="Times New Roman"/>
                <w:sz w:val="22"/>
                <w:szCs w:val="22"/>
              </w:rPr>
              <w:fldChar w:fldCharType="begin"/>
            </w:r>
            <w:r w:rsidR="003A38BF">
              <w:rPr>
                <w:rFonts w:ascii="Times New Roman" w:hAnsi="Times New Roman"/>
                <w:sz w:val="22"/>
                <w:szCs w:val="22"/>
              </w:rPr>
              <w:instrText xml:space="preserve"> REF _Ref10539820 \r \h </w:instrText>
            </w:r>
            <w:r w:rsidR="003A38BF">
              <w:rPr>
                <w:rFonts w:ascii="Times New Roman" w:hAnsi="Times New Roman"/>
                <w:sz w:val="22"/>
                <w:szCs w:val="22"/>
              </w:rPr>
            </w:r>
            <w:r w:rsidR="003A38BF">
              <w:rPr>
                <w:rFonts w:ascii="Times New Roman" w:hAnsi="Times New Roman"/>
                <w:sz w:val="22"/>
                <w:szCs w:val="22"/>
              </w:rPr>
              <w:fldChar w:fldCharType="separate"/>
            </w:r>
            <w:r w:rsidR="00987D53">
              <w:rPr>
                <w:rFonts w:ascii="Times New Roman" w:hAnsi="Times New Roman"/>
                <w:sz w:val="22"/>
                <w:szCs w:val="22"/>
              </w:rPr>
              <w:t>8.2.2</w:t>
            </w:r>
            <w:r w:rsidR="003A38BF">
              <w:rPr>
                <w:rFonts w:ascii="Times New Roman" w:hAnsi="Times New Roman"/>
                <w:sz w:val="22"/>
                <w:szCs w:val="22"/>
              </w:rPr>
              <w:fldChar w:fldCharType="end"/>
            </w:r>
            <w:r w:rsidRPr="00267E0A">
              <w:rPr>
                <w:rFonts w:ascii="Times New Roman" w:hAnsi="Times New Roman"/>
                <w:sz w:val="22"/>
                <w:szCs w:val="22"/>
              </w:rPr>
              <w:t> </w:t>
            </w:r>
            <w:r w:rsidR="003A38BF">
              <w:rPr>
                <w:rFonts w:ascii="Times New Roman" w:hAnsi="Times New Roman"/>
                <w:sz w:val="22"/>
                <w:szCs w:val="22"/>
              </w:rPr>
              <w:t xml:space="preserve"> </w:t>
            </w:r>
            <w:r w:rsidRPr="00267E0A">
              <w:rPr>
                <w:rFonts w:ascii="Times New Roman" w:hAnsi="Times New Roman"/>
                <w:sz w:val="22"/>
                <w:szCs w:val="22"/>
              </w:rPr>
              <w:t>документации о закупке;</w:t>
            </w:r>
          </w:p>
        </w:tc>
      </w:tr>
      <w:tr w:rsidR="00D36D84" w:rsidRPr="0046188A" w14:paraId="489600F9" w14:textId="77777777" w:rsidTr="00505B96">
        <w:tc>
          <w:tcPr>
            <w:tcW w:w="959" w:type="dxa"/>
          </w:tcPr>
          <w:p w14:paraId="4A71BF9C" w14:textId="77777777" w:rsidR="00D36D84" w:rsidRPr="0046188A" w:rsidRDefault="00D36D84" w:rsidP="007E5039">
            <w:pPr>
              <w:pStyle w:val="a"/>
              <w:numPr>
                <w:ilvl w:val="0"/>
                <w:numId w:val="15"/>
              </w:numPr>
              <w:ind w:hanging="720"/>
              <w:rPr>
                <w:rFonts w:ascii="Times New Roman" w:hAnsi="Times New Roman"/>
                <w:sz w:val="24"/>
              </w:rPr>
            </w:pPr>
          </w:p>
        </w:tc>
        <w:tc>
          <w:tcPr>
            <w:tcW w:w="9072" w:type="dxa"/>
          </w:tcPr>
          <w:p w14:paraId="08D0AD53" w14:textId="77777777" w:rsidR="00D36D84" w:rsidRPr="00267E0A" w:rsidRDefault="00B43D53" w:rsidP="003B7F72">
            <w:pPr>
              <w:jc w:val="both"/>
              <w:rPr>
                <w:rFonts w:ascii="Times New Roman" w:eastAsiaTheme="majorEastAsia" w:hAnsi="Times New Roman"/>
                <w:bCs/>
                <w:sz w:val="22"/>
                <w:szCs w:val="22"/>
              </w:rPr>
            </w:pPr>
            <w:r w:rsidRPr="00267E0A">
              <w:rPr>
                <w:rFonts w:ascii="Times New Roman" w:hAnsi="Times New Roman"/>
                <w:sz w:val="22"/>
                <w:szCs w:val="22"/>
              </w:rPr>
              <w:t xml:space="preserve">План распределения объемов поставки </w:t>
            </w:r>
            <w:r w:rsidR="003B7F72" w:rsidRPr="00267E0A">
              <w:rPr>
                <w:rFonts w:ascii="Times New Roman" w:hAnsi="Times New Roman"/>
                <w:sz w:val="22"/>
                <w:szCs w:val="22"/>
              </w:rPr>
              <w:t xml:space="preserve">товаров, работ, услуг </w:t>
            </w:r>
            <w:r w:rsidRPr="00267E0A">
              <w:rPr>
                <w:rFonts w:ascii="Times New Roman" w:hAnsi="Times New Roman"/>
                <w:sz w:val="22"/>
                <w:szCs w:val="22"/>
              </w:rPr>
              <w:t xml:space="preserve">внутри коллективного участника </w:t>
            </w:r>
            <w:r w:rsidR="008E1D7B" w:rsidRPr="00267E0A">
              <w:rPr>
                <w:rFonts w:ascii="Times New Roman" w:hAnsi="Times New Roman"/>
                <w:sz w:val="22"/>
                <w:szCs w:val="22"/>
              </w:rPr>
              <w:t>(форма 4)</w:t>
            </w:r>
            <w:r w:rsidR="00FF28AC" w:rsidRPr="00267E0A">
              <w:rPr>
                <w:rFonts w:ascii="Times New Roman" w:hAnsi="Times New Roman"/>
                <w:sz w:val="22"/>
                <w:szCs w:val="22"/>
              </w:rPr>
              <w:t xml:space="preserve"> </w:t>
            </w:r>
            <w:r w:rsidR="00D36D84" w:rsidRPr="00267E0A">
              <w:rPr>
                <w:rFonts w:ascii="Times New Roman" w:hAnsi="Times New Roman"/>
                <w:sz w:val="22"/>
                <w:szCs w:val="22"/>
              </w:rPr>
              <w:t>по форме, установленной в подразделе </w:t>
            </w:r>
            <w:r w:rsidR="008E1D7B" w:rsidRPr="00267E0A">
              <w:rPr>
                <w:rFonts w:ascii="Times New Roman" w:hAnsi="Times New Roman"/>
                <w:sz w:val="22"/>
                <w:szCs w:val="22"/>
              </w:rPr>
              <w:t>7.</w:t>
            </w:r>
            <w:r w:rsidR="00A33B25" w:rsidRPr="00267E0A">
              <w:rPr>
                <w:rFonts w:ascii="Times New Roman" w:hAnsi="Times New Roman"/>
                <w:sz w:val="22"/>
                <w:szCs w:val="22"/>
              </w:rPr>
              <w:t>3</w:t>
            </w:r>
            <w:r w:rsidR="00D36D84" w:rsidRPr="00267E0A">
              <w:rPr>
                <w:rFonts w:ascii="Times New Roman" w:hAnsi="Times New Roman"/>
                <w:sz w:val="22"/>
                <w:szCs w:val="22"/>
              </w:rPr>
              <w:t xml:space="preserve"> – в случае подачи заявки коллективным участником либо с привлечением субподрядчиков из числа субъектов МСП;</w:t>
            </w:r>
          </w:p>
        </w:tc>
      </w:tr>
      <w:tr w:rsidR="00D36D84" w:rsidRPr="0046188A" w14:paraId="72761E81" w14:textId="77777777" w:rsidTr="00505B96">
        <w:tc>
          <w:tcPr>
            <w:tcW w:w="959" w:type="dxa"/>
          </w:tcPr>
          <w:p w14:paraId="3DB036A9" w14:textId="77777777" w:rsidR="00D36D84" w:rsidRPr="0046188A" w:rsidRDefault="00D36D84" w:rsidP="007E5039">
            <w:pPr>
              <w:pStyle w:val="a"/>
              <w:numPr>
                <w:ilvl w:val="0"/>
                <w:numId w:val="15"/>
              </w:numPr>
              <w:ind w:hanging="720"/>
              <w:rPr>
                <w:rFonts w:ascii="Times New Roman" w:hAnsi="Times New Roman"/>
                <w:sz w:val="24"/>
              </w:rPr>
            </w:pPr>
            <w:bookmarkStart w:id="430" w:name="_Ref419730165"/>
          </w:p>
        </w:tc>
        <w:bookmarkEnd w:id="430"/>
        <w:tc>
          <w:tcPr>
            <w:tcW w:w="9072" w:type="dxa"/>
          </w:tcPr>
          <w:p w14:paraId="2C2DC1F2" w14:textId="3018E21D" w:rsidR="00D36D84" w:rsidRPr="00267E0A" w:rsidRDefault="005A1BD4" w:rsidP="002F4CFF">
            <w:pPr>
              <w:jc w:val="both"/>
              <w:rPr>
                <w:rFonts w:ascii="Times New Roman" w:hAnsi="Times New Roman"/>
                <w:sz w:val="22"/>
                <w:szCs w:val="22"/>
              </w:rPr>
            </w:pPr>
            <w:r w:rsidRPr="00267E0A">
              <w:rPr>
                <w:rFonts w:ascii="Times New Roman" w:hAnsi="Times New Roman"/>
                <w:sz w:val="22"/>
                <w:szCs w:val="22"/>
              </w:rPr>
              <w:t xml:space="preserve">Декларация соответствия члена коллективного участника (форма 5) </w:t>
            </w:r>
            <w:r w:rsidR="00261A54" w:rsidRPr="00267E0A">
              <w:rPr>
                <w:rFonts w:ascii="Times New Roman" w:hAnsi="Times New Roman"/>
                <w:sz w:val="22"/>
                <w:szCs w:val="22"/>
              </w:rPr>
              <w:t>по форме, установленной в подразделе</w:t>
            </w:r>
            <w:r w:rsidR="002F4CFF">
              <w:rPr>
                <w:rFonts w:ascii="Times New Roman" w:hAnsi="Times New Roman"/>
                <w:sz w:val="22"/>
                <w:szCs w:val="22"/>
              </w:rPr>
              <w:t xml:space="preserve"> </w:t>
            </w:r>
            <w:r w:rsidR="00F75AE6">
              <w:rPr>
                <w:rFonts w:ascii="Times New Roman" w:hAnsi="Times New Roman"/>
                <w:sz w:val="22"/>
                <w:szCs w:val="22"/>
              </w:rPr>
              <w:fldChar w:fldCharType="begin"/>
            </w:r>
            <w:r w:rsidR="00F75AE6">
              <w:rPr>
                <w:rFonts w:ascii="Times New Roman" w:hAnsi="Times New Roman"/>
                <w:sz w:val="22"/>
                <w:szCs w:val="22"/>
              </w:rPr>
              <w:instrText xml:space="preserve"> REF _Ref10539689 \r \h </w:instrText>
            </w:r>
            <w:r w:rsidR="00F75AE6">
              <w:rPr>
                <w:rFonts w:ascii="Times New Roman" w:hAnsi="Times New Roman"/>
                <w:sz w:val="22"/>
                <w:szCs w:val="22"/>
              </w:rPr>
            </w:r>
            <w:r w:rsidR="00F75AE6">
              <w:rPr>
                <w:rFonts w:ascii="Times New Roman" w:hAnsi="Times New Roman"/>
                <w:sz w:val="22"/>
                <w:szCs w:val="22"/>
              </w:rPr>
              <w:fldChar w:fldCharType="separate"/>
            </w:r>
            <w:proofErr w:type="gramStart"/>
            <w:r w:rsidR="00987D53">
              <w:rPr>
                <w:rFonts w:ascii="Times New Roman" w:hAnsi="Times New Roman"/>
                <w:sz w:val="22"/>
                <w:szCs w:val="22"/>
              </w:rPr>
              <w:t>11.6</w:t>
            </w:r>
            <w:r w:rsidR="00F75AE6">
              <w:rPr>
                <w:rFonts w:ascii="Times New Roman" w:hAnsi="Times New Roman"/>
                <w:sz w:val="22"/>
                <w:szCs w:val="22"/>
              </w:rPr>
              <w:fldChar w:fldCharType="end"/>
            </w:r>
            <w:r w:rsidR="00261A54" w:rsidRPr="00267E0A">
              <w:rPr>
                <w:rFonts w:ascii="Times New Roman" w:hAnsi="Times New Roman"/>
                <w:sz w:val="22"/>
                <w:szCs w:val="22"/>
              </w:rPr>
              <w:t>  заполняется</w:t>
            </w:r>
            <w:proofErr w:type="gramEnd"/>
            <w:r w:rsidR="00261A54" w:rsidRPr="00267E0A">
              <w:rPr>
                <w:rFonts w:ascii="Times New Roman" w:hAnsi="Times New Roman"/>
                <w:sz w:val="22"/>
                <w:szCs w:val="22"/>
              </w:rPr>
              <w:t xml:space="preserve"> членами коллективного участника, в случае подачи заявки коллективным участником;</w:t>
            </w:r>
          </w:p>
        </w:tc>
      </w:tr>
      <w:tr w:rsidR="00D36D84" w:rsidRPr="00717C80" w14:paraId="3F6C9FF6" w14:textId="77777777" w:rsidTr="009C00E4">
        <w:trPr>
          <w:trHeight w:val="234"/>
        </w:trPr>
        <w:tc>
          <w:tcPr>
            <w:tcW w:w="959" w:type="dxa"/>
          </w:tcPr>
          <w:p w14:paraId="41952936" w14:textId="77777777" w:rsidR="00D36D84" w:rsidRPr="00717C80" w:rsidRDefault="00D36D84" w:rsidP="00E13BC3">
            <w:pPr>
              <w:pStyle w:val="a"/>
              <w:numPr>
                <w:ilvl w:val="0"/>
                <w:numId w:val="0"/>
              </w:numPr>
              <w:ind w:left="360"/>
              <w:rPr>
                <w:rFonts w:ascii="Times New Roman" w:hAnsi="Times New Roman"/>
                <w:sz w:val="24"/>
              </w:rPr>
            </w:pPr>
          </w:p>
        </w:tc>
        <w:tc>
          <w:tcPr>
            <w:tcW w:w="9072" w:type="dxa"/>
          </w:tcPr>
          <w:p w14:paraId="125AC60D" w14:textId="77777777" w:rsidR="00D36D84" w:rsidRPr="00267E0A" w:rsidRDefault="005D1376" w:rsidP="005D1376">
            <w:pPr>
              <w:jc w:val="both"/>
              <w:rPr>
                <w:rFonts w:ascii="Times New Roman" w:eastAsiaTheme="majorEastAsia" w:hAnsi="Times New Roman"/>
                <w:b/>
                <w:bCs/>
                <w:sz w:val="22"/>
                <w:szCs w:val="22"/>
              </w:rPr>
            </w:pPr>
            <w:r w:rsidRPr="00267E0A">
              <w:rPr>
                <w:rFonts w:ascii="Times New Roman" w:eastAsiaTheme="majorEastAsia" w:hAnsi="Times New Roman"/>
                <w:b/>
                <w:bCs/>
                <w:sz w:val="22"/>
                <w:szCs w:val="22"/>
              </w:rPr>
              <w:t>Дополнительная часть:</w:t>
            </w:r>
          </w:p>
        </w:tc>
      </w:tr>
      <w:tr w:rsidR="00B95D20" w:rsidRPr="00717C80" w14:paraId="76EA286D" w14:textId="77777777" w:rsidTr="005B2205">
        <w:trPr>
          <w:trHeight w:val="467"/>
        </w:trPr>
        <w:tc>
          <w:tcPr>
            <w:tcW w:w="959" w:type="dxa"/>
          </w:tcPr>
          <w:p w14:paraId="454185E5" w14:textId="0734BC8C" w:rsidR="00B95D20" w:rsidRPr="00717C80" w:rsidRDefault="00B95D20" w:rsidP="00B95D20">
            <w:pPr>
              <w:pStyle w:val="a"/>
              <w:numPr>
                <w:ilvl w:val="0"/>
                <w:numId w:val="0"/>
              </w:numPr>
              <w:ind w:left="1134" w:hanging="1134"/>
              <w:rPr>
                <w:rFonts w:ascii="Times New Roman" w:hAnsi="Times New Roman"/>
                <w:sz w:val="24"/>
              </w:rPr>
            </w:pPr>
            <w:r w:rsidRPr="00717C80">
              <w:rPr>
                <w:rFonts w:ascii="Times New Roman" w:hAnsi="Times New Roman"/>
                <w:sz w:val="24"/>
              </w:rPr>
              <w:t>1</w:t>
            </w:r>
            <w:r w:rsidR="00B226D4">
              <w:rPr>
                <w:rFonts w:ascii="Times New Roman" w:hAnsi="Times New Roman"/>
                <w:sz w:val="24"/>
              </w:rPr>
              <w:t>2</w:t>
            </w:r>
            <w:r w:rsidRPr="00717C80">
              <w:rPr>
                <w:rFonts w:ascii="Times New Roman" w:hAnsi="Times New Roman"/>
                <w:sz w:val="24"/>
              </w:rPr>
              <w:t>)</w:t>
            </w:r>
          </w:p>
        </w:tc>
        <w:tc>
          <w:tcPr>
            <w:tcW w:w="9072" w:type="dxa"/>
          </w:tcPr>
          <w:p w14:paraId="7DBA80BF" w14:textId="3A829F20" w:rsidR="00B95D20" w:rsidRPr="009C00E4" w:rsidRDefault="00B95D20" w:rsidP="00B95D20">
            <w:pPr>
              <w:pStyle w:val="a"/>
              <w:numPr>
                <w:ilvl w:val="0"/>
                <w:numId w:val="0"/>
              </w:numPr>
              <w:rPr>
                <w:rFonts w:ascii="Times New Roman" w:hAnsi="Times New Roman"/>
                <w:strike/>
                <w:sz w:val="22"/>
                <w:szCs w:val="22"/>
              </w:rPr>
            </w:pPr>
            <w:r w:rsidRPr="009C00E4">
              <w:rPr>
                <w:rFonts w:ascii="Times New Roman" w:eastAsia="Calibri" w:hAnsi="Times New Roman"/>
                <w:sz w:val="22"/>
                <w:szCs w:val="22"/>
              </w:rPr>
              <w:t xml:space="preserve">Декларация о наличии у участника закупки финансовых, материальных средств, а также иных возможностей (ресурсов), необходимых для выполнения условий договора </w:t>
            </w:r>
            <w:r w:rsidRPr="009C00E4">
              <w:rPr>
                <w:rFonts w:ascii="Times New Roman" w:eastAsia="Calibri" w:hAnsi="Times New Roman"/>
                <w:i/>
                <w:sz w:val="22"/>
                <w:szCs w:val="22"/>
              </w:rPr>
              <w:t>(в произвольной форме)</w:t>
            </w:r>
          </w:p>
        </w:tc>
      </w:tr>
      <w:tr w:rsidR="00B95D20" w:rsidRPr="00717C80" w14:paraId="2259133D" w14:textId="77777777" w:rsidTr="00B339BB">
        <w:trPr>
          <w:trHeight w:val="3574"/>
        </w:trPr>
        <w:tc>
          <w:tcPr>
            <w:tcW w:w="959" w:type="dxa"/>
          </w:tcPr>
          <w:p w14:paraId="101DE658" w14:textId="4F695D6B" w:rsidR="00B95D20" w:rsidRDefault="00B95D20" w:rsidP="00B226D4">
            <w:pPr>
              <w:pStyle w:val="a"/>
              <w:numPr>
                <w:ilvl w:val="0"/>
                <w:numId w:val="0"/>
              </w:numPr>
              <w:ind w:left="1134" w:hanging="1134"/>
              <w:rPr>
                <w:rFonts w:ascii="Times New Roman" w:hAnsi="Times New Roman"/>
                <w:sz w:val="24"/>
              </w:rPr>
            </w:pPr>
            <w:r>
              <w:rPr>
                <w:rFonts w:ascii="Times New Roman" w:hAnsi="Times New Roman"/>
                <w:sz w:val="24"/>
              </w:rPr>
              <w:t>1</w:t>
            </w:r>
            <w:r w:rsidR="00B226D4">
              <w:rPr>
                <w:rFonts w:ascii="Times New Roman" w:hAnsi="Times New Roman"/>
                <w:sz w:val="24"/>
              </w:rPr>
              <w:t>3</w:t>
            </w:r>
            <w:r>
              <w:rPr>
                <w:rFonts w:ascii="Times New Roman" w:hAnsi="Times New Roman"/>
                <w:sz w:val="24"/>
              </w:rPr>
              <w:t>)</w:t>
            </w:r>
          </w:p>
        </w:tc>
        <w:tc>
          <w:tcPr>
            <w:tcW w:w="9072" w:type="dxa"/>
          </w:tcPr>
          <w:p w14:paraId="047CD5CA" w14:textId="6243F12B" w:rsidR="00755026" w:rsidRDefault="0059289F" w:rsidP="007152E7">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 xml:space="preserve">Документы, подтверждающие </w:t>
            </w:r>
            <w:r w:rsidR="005B2205">
              <w:rPr>
                <w:rFonts w:ascii="Times New Roman" w:hAnsi="Times New Roman"/>
                <w:sz w:val="22"/>
                <w:szCs w:val="22"/>
              </w:rPr>
              <w:t xml:space="preserve">опыт участника закупки, </w:t>
            </w:r>
            <w:r>
              <w:rPr>
                <w:rFonts w:ascii="Times New Roman" w:hAnsi="Times New Roman"/>
                <w:sz w:val="22"/>
                <w:szCs w:val="22"/>
              </w:rPr>
              <w:t>квалификацию участника закупки</w:t>
            </w:r>
            <w:r w:rsidR="00755026">
              <w:rPr>
                <w:rFonts w:ascii="Times New Roman" w:hAnsi="Times New Roman"/>
                <w:sz w:val="22"/>
                <w:szCs w:val="22"/>
              </w:rPr>
              <w:t xml:space="preserve">, </w:t>
            </w:r>
            <w:r w:rsidR="004665D4">
              <w:rPr>
                <w:rFonts w:ascii="Times New Roman" w:hAnsi="Times New Roman"/>
                <w:sz w:val="22"/>
                <w:szCs w:val="22"/>
              </w:rPr>
              <w:t xml:space="preserve">квалификацию </w:t>
            </w:r>
            <w:r w:rsidR="00755026">
              <w:rPr>
                <w:rFonts w:ascii="Times New Roman" w:hAnsi="Times New Roman"/>
                <w:sz w:val="22"/>
                <w:szCs w:val="22"/>
              </w:rPr>
              <w:t>специалистов участника закупки:</w:t>
            </w:r>
          </w:p>
          <w:p w14:paraId="51438DD2" w14:textId="582B7063" w:rsidR="007152E7" w:rsidRPr="00AC60BC" w:rsidRDefault="00822090" w:rsidP="007152E7">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 xml:space="preserve">- </w:t>
            </w:r>
            <w:r w:rsidR="00962F74" w:rsidRPr="00AC60BC">
              <w:rPr>
                <w:rFonts w:ascii="Times New Roman" w:hAnsi="Times New Roman"/>
                <w:sz w:val="22"/>
                <w:szCs w:val="22"/>
              </w:rPr>
              <w:t>К</w:t>
            </w:r>
            <w:r w:rsidR="007152E7" w:rsidRPr="00AC60BC">
              <w:rPr>
                <w:rFonts w:ascii="Times New Roman" w:hAnsi="Times New Roman"/>
                <w:sz w:val="22"/>
                <w:szCs w:val="22"/>
              </w:rPr>
              <w:t>опии документов о компетенции</w:t>
            </w:r>
            <w:r w:rsidR="00C65663" w:rsidRPr="00AC60BC">
              <w:t xml:space="preserve"> </w:t>
            </w:r>
            <w:r w:rsidR="00C65663" w:rsidRPr="00AC60BC">
              <w:rPr>
                <w:rFonts w:ascii="Times New Roman" w:hAnsi="Times New Roman"/>
                <w:sz w:val="22"/>
                <w:szCs w:val="22"/>
              </w:rPr>
              <w:t>«Центр компетенции по бюджетному учету (ЦКБ)», «Центр Сертифицированного Обучения (ЦСО)»</w:t>
            </w:r>
            <w:r w:rsidR="007152E7" w:rsidRPr="00AC60BC">
              <w:rPr>
                <w:rFonts w:ascii="Times New Roman" w:hAnsi="Times New Roman"/>
                <w:sz w:val="22"/>
                <w:szCs w:val="22"/>
              </w:rPr>
              <w:t>, выданными разработчиком программного обеспечения</w:t>
            </w:r>
            <w:r w:rsidR="00C9091C" w:rsidRPr="00AC60BC">
              <w:rPr>
                <w:rFonts w:ascii="Times New Roman" w:hAnsi="Times New Roman"/>
                <w:sz w:val="22"/>
                <w:szCs w:val="22"/>
              </w:rPr>
              <w:t>;</w:t>
            </w:r>
            <w:r w:rsidR="007152E7" w:rsidRPr="00AC60BC">
              <w:rPr>
                <w:rFonts w:ascii="Times New Roman" w:hAnsi="Times New Roman"/>
                <w:sz w:val="22"/>
                <w:szCs w:val="22"/>
              </w:rPr>
              <w:t xml:space="preserve"> копиями документов об успешном выполнении работ/оказании услуг по каждому договору (контракту) (копия договора (контракта) с приложением копии итогового акта/акта по последнему этапу выполнения работ (оказания услуг) или карточка из единого реестра государственных и муниципальных контрактов/реестра договоров, размещенному на официальном сайте zakupki.gov.ru). Учитываются только договоры (контракты) по внедрению, модернизации, сопровождению, поддержке, обновлению программных продуктов финансово-хозяйственной деятельности на базе 1С в государственных учреждениях, заключенных и исполненных в период 2016-2018 г. с суммой единичного договора (контракта) не менее 20% НМЦК.</w:t>
            </w:r>
            <w:r w:rsidR="00436136" w:rsidRPr="00AC60BC">
              <w:t xml:space="preserve"> </w:t>
            </w:r>
            <w:r w:rsidR="00436136" w:rsidRPr="00AC60BC">
              <w:rPr>
                <w:rFonts w:ascii="Times New Roman" w:hAnsi="Times New Roman"/>
                <w:sz w:val="22"/>
                <w:szCs w:val="22"/>
              </w:rPr>
              <w:t>(Отсутствие фактов неисполнения /ненадлежащего исполнения участником закупки обязательств по поставке товаров, выполнению работ, оказанию услуг по договорам)</w:t>
            </w:r>
          </w:p>
          <w:p w14:paraId="1E54FEA8" w14:textId="15836A4C" w:rsidR="00B95D20" w:rsidRDefault="00822090" w:rsidP="00AC47A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 xml:space="preserve">- </w:t>
            </w:r>
            <w:r w:rsidR="00962F74" w:rsidRPr="00AC60BC">
              <w:rPr>
                <w:rFonts w:ascii="Times New Roman" w:hAnsi="Times New Roman"/>
                <w:sz w:val="22"/>
                <w:szCs w:val="22"/>
              </w:rPr>
              <w:t>Копии сертификатов/свидетельств/удостоверений</w:t>
            </w:r>
            <w:r w:rsidR="00962F74" w:rsidRPr="00962F74">
              <w:rPr>
                <w:rFonts w:ascii="Times New Roman" w:hAnsi="Times New Roman"/>
                <w:sz w:val="22"/>
                <w:szCs w:val="22"/>
              </w:rPr>
              <w:t>,</w:t>
            </w:r>
            <w:r w:rsidR="00962F74">
              <w:rPr>
                <w:rFonts w:ascii="Times New Roman" w:hAnsi="Times New Roman"/>
                <w:sz w:val="22"/>
                <w:szCs w:val="22"/>
              </w:rPr>
              <w:t xml:space="preserve"> </w:t>
            </w:r>
            <w:r w:rsidR="00962F74" w:rsidRPr="00962F74">
              <w:rPr>
                <w:rFonts w:ascii="Times New Roman" w:hAnsi="Times New Roman"/>
                <w:sz w:val="22"/>
                <w:szCs w:val="22"/>
              </w:rPr>
              <w:t>подтверждающих</w:t>
            </w:r>
            <w:r w:rsidR="00C9091C">
              <w:rPr>
                <w:rFonts w:ascii="Times New Roman" w:hAnsi="Times New Roman"/>
                <w:sz w:val="22"/>
                <w:szCs w:val="22"/>
              </w:rPr>
              <w:t xml:space="preserve"> </w:t>
            </w:r>
            <w:r w:rsidR="00962F74" w:rsidRPr="00962F74">
              <w:rPr>
                <w:rFonts w:ascii="Times New Roman" w:hAnsi="Times New Roman"/>
                <w:sz w:val="22"/>
                <w:szCs w:val="22"/>
              </w:rPr>
              <w:t>квалификацию специалистов</w:t>
            </w:r>
            <w:r w:rsidR="00C9091C">
              <w:rPr>
                <w:rFonts w:ascii="Times New Roman" w:hAnsi="Times New Roman"/>
                <w:sz w:val="22"/>
                <w:szCs w:val="22"/>
              </w:rPr>
              <w:t xml:space="preserve"> участника закупки</w:t>
            </w:r>
            <w:r w:rsidR="00962F74">
              <w:rPr>
                <w:rFonts w:ascii="Times New Roman" w:hAnsi="Times New Roman"/>
                <w:sz w:val="22"/>
                <w:szCs w:val="22"/>
              </w:rPr>
              <w:t>.</w:t>
            </w:r>
          </w:p>
          <w:p w14:paraId="0F76E49A" w14:textId="6D91A166" w:rsidR="005B2205" w:rsidRDefault="00822090" w:rsidP="00AC47A2">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 xml:space="preserve">- </w:t>
            </w:r>
            <w:r w:rsidR="005B2205" w:rsidRPr="005B2205">
              <w:rPr>
                <w:rFonts w:ascii="Times New Roman" w:hAnsi="Times New Roman"/>
                <w:sz w:val="22"/>
                <w:szCs w:val="22"/>
              </w:rPr>
              <w:t xml:space="preserve">Копии трудовых книжек или копии трудовых договоров со специалистами, подтверждающие наличие в штате специалистов, а также копии сертификатов/свидетельств/удостоверений, подтверждающих квалификацию специалистов. </w:t>
            </w:r>
            <w:r w:rsidR="005B2205" w:rsidRPr="005B2205">
              <w:rPr>
                <w:rFonts w:ascii="Times New Roman" w:hAnsi="Times New Roman"/>
                <w:bCs/>
                <w:sz w:val="22"/>
                <w:szCs w:val="22"/>
              </w:rPr>
              <w:t>В расчет принимаются только специалисты, наличие которых в штате участника и квалификация подтверждены документально</w:t>
            </w:r>
          </w:p>
          <w:p w14:paraId="661A8479" w14:textId="357EF32E" w:rsidR="005B2205" w:rsidRPr="005A5344" w:rsidRDefault="005A5344" w:rsidP="00AC47A2">
            <w:pPr>
              <w:widowControl w:val="0"/>
              <w:autoSpaceDE w:val="0"/>
              <w:autoSpaceDN w:val="0"/>
              <w:adjustRightInd w:val="0"/>
              <w:jc w:val="both"/>
              <w:rPr>
                <w:rFonts w:ascii="Times New Roman" w:eastAsia="Calibri" w:hAnsi="Times New Roman"/>
                <w:i/>
                <w:sz w:val="22"/>
                <w:szCs w:val="22"/>
              </w:rPr>
            </w:pPr>
            <w:r w:rsidRPr="005A5344">
              <w:rPr>
                <w:rFonts w:ascii="Times New Roman" w:eastAsia="Calibri" w:hAnsi="Times New Roman"/>
                <w:i/>
                <w:sz w:val="22"/>
                <w:szCs w:val="22"/>
              </w:rPr>
              <w:t xml:space="preserve">Иные, по желанию участника закупки, документы, подтверждающие опыт участника закупки, квалификацию участника закупки, </w:t>
            </w:r>
            <w:r w:rsidR="004665D4">
              <w:rPr>
                <w:rFonts w:ascii="Times New Roman" w:eastAsia="Calibri" w:hAnsi="Times New Roman"/>
                <w:i/>
                <w:sz w:val="22"/>
                <w:szCs w:val="22"/>
              </w:rPr>
              <w:t xml:space="preserve">квалификацию </w:t>
            </w:r>
            <w:r w:rsidRPr="005A5344">
              <w:rPr>
                <w:rFonts w:ascii="Times New Roman" w:eastAsia="Calibri" w:hAnsi="Times New Roman"/>
                <w:i/>
                <w:sz w:val="22"/>
                <w:szCs w:val="22"/>
              </w:rPr>
              <w:t>специалистов участника закупки</w:t>
            </w:r>
          </w:p>
        </w:tc>
      </w:tr>
    </w:tbl>
    <w:p w14:paraId="5F324DC4" w14:textId="77777777" w:rsidR="008F313E" w:rsidRDefault="008F313E" w:rsidP="004857C0">
      <w:pPr>
        <w:spacing w:after="0" w:line="240" w:lineRule="auto"/>
        <w:jc w:val="center"/>
        <w:outlineLvl w:val="1"/>
        <w:rPr>
          <w:rFonts w:ascii="Times New Roman" w:eastAsiaTheme="majorEastAsia" w:hAnsi="Times New Roman"/>
          <w:b/>
          <w:bCs/>
          <w:sz w:val="24"/>
        </w:rPr>
      </w:pPr>
    </w:p>
    <w:p w14:paraId="56138C7A" w14:textId="77777777" w:rsidR="00207FA0" w:rsidRPr="004857C0" w:rsidRDefault="00207FA0" w:rsidP="008F313E">
      <w:pPr>
        <w:spacing w:after="0" w:line="240" w:lineRule="auto"/>
        <w:jc w:val="both"/>
        <w:outlineLvl w:val="1"/>
        <w:rPr>
          <w:rFonts w:ascii="Times New Roman" w:eastAsiaTheme="majorEastAsia" w:hAnsi="Times New Roman"/>
          <w:bCs/>
          <w:sz w:val="24"/>
        </w:rPr>
      </w:pPr>
    </w:p>
    <w:p w14:paraId="3017C517" w14:textId="77777777" w:rsidR="005E0D28" w:rsidRDefault="005E0D28">
      <w:pPr>
        <w:rPr>
          <w:rFonts w:ascii="Times New Roman" w:eastAsiaTheme="majorEastAsia" w:hAnsi="Times New Roman"/>
          <w:b/>
          <w:sz w:val="24"/>
          <w:lang w:eastAsia="ru-RU"/>
        </w:rPr>
      </w:pPr>
      <w:bookmarkStart w:id="431" w:name="_Ref414276712"/>
      <w:bookmarkStart w:id="432" w:name="_Ref414291069"/>
      <w:bookmarkStart w:id="433" w:name="_Toc415874697"/>
      <w:bookmarkStart w:id="434" w:name="_Ref314161369"/>
      <w:bookmarkEnd w:id="416"/>
      <w:bookmarkEnd w:id="417"/>
      <w:r>
        <w:rPr>
          <w:rFonts w:ascii="Times New Roman" w:eastAsiaTheme="majorEastAsia" w:hAnsi="Times New Roman"/>
          <w:sz w:val="24"/>
        </w:rPr>
        <w:br w:type="page"/>
      </w:r>
    </w:p>
    <w:p w14:paraId="15CD5828" w14:textId="2A343667" w:rsidR="00B25B45" w:rsidRPr="007C18BC" w:rsidRDefault="00B6108A" w:rsidP="00892E61">
      <w:pPr>
        <w:pStyle w:val="2"/>
        <w:rPr>
          <w:rFonts w:ascii="Times New Roman" w:eastAsiaTheme="majorEastAsia" w:hAnsi="Times New Roman"/>
          <w:sz w:val="24"/>
        </w:rPr>
      </w:pPr>
      <w:bookmarkStart w:id="435" w:name="_Ref10543265"/>
      <w:bookmarkStart w:id="436" w:name="_Toc13502240"/>
      <w:r w:rsidRPr="007C18BC">
        <w:rPr>
          <w:rFonts w:ascii="Times New Roman" w:eastAsiaTheme="majorEastAsia" w:hAnsi="Times New Roman"/>
          <w:sz w:val="24"/>
        </w:rPr>
        <w:lastRenderedPageBreak/>
        <w:t>ОБРАЗЦЫ ФОРМ ДОКУМЕ</w:t>
      </w:r>
      <w:r w:rsidR="00426ADB" w:rsidRPr="007C18BC">
        <w:rPr>
          <w:rFonts w:ascii="Times New Roman" w:eastAsiaTheme="majorEastAsia" w:hAnsi="Times New Roman"/>
          <w:sz w:val="24"/>
        </w:rPr>
        <w:t>Н</w:t>
      </w:r>
      <w:r w:rsidRPr="007C18BC">
        <w:rPr>
          <w:rFonts w:ascii="Times New Roman" w:eastAsiaTheme="majorEastAsia" w:hAnsi="Times New Roman"/>
          <w:sz w:val="24"/>
        </w:rPr>
        <w:t xml:space="preserve">ТОВ, ВКЛЮЧАЕМЫХ В </w:t>
      </w:r>
      <w:r w:rsidR="00C954B9" w:rsidRPr="007C18BC">
        <w:rPr>
          <w:rFonts w:ascii="Times New Roman" w:eastAsiaTheme="majorEastAsia" w:hAnsi="Times New Roman"/>
          <w:sz w:val="24"/>
        </w:rPr>
        <w:t>ЗАЯВКУ</w:t>
      </w:r>
      <w:bookmarkEnd w:id="431"/>
      <w:bookmarkEnd w:id="432"/>
      <w:bookmarkEnd w:id="433"/>
      <w:bookmarkEnd w:id="434"/>
      <w:bookmarkEnd w:id="435"/>
      <w:bookmarkEnd w:id="436"/>
    </w:p>
    <w:p w14:paraId="01BBBD6B" w14:textId="77777777" w:rsidR="00C954B9" w:rsidRPr="007C18BC" w:rsidRDefault="00ED52CF" w:rsidP="00E8125D">
      <w:pPr>
        <w:pStyle w:val="3"/>
        <w:spacing w:after="240"/>
        <w:ind w:left="2268"/>
        <w:rPr>
          <w:rFonts w:ascii="Times New Roman" w:hAnsi="Times New Roman"/>
          <w:sz w:val="24"/>
        </w:rPr>
      </w:pPr>
      <w:bookmarkStart w:id="437" w:name="_Ref55336310"/>
      <w:bookmarkStart w:id="438" w:name="_Toc57314672"/>
      <w:bookmarkStart w:id="439" w:name="_Toc69728986"/>
      <w:bookmarkStart w:id="440" w:name="_Toc311975353"/>
      <w:bookmarkStart w:id="441" w:name="_Toc415874698"/>
      <w:bookmarkStart w:id="442" w:name="_Toc13502241"/>
      <w:r w:rsidRPr="007C18BC">
        <w:rPr>
          <w:rFonts w:ascii="Times New Roman" w:hAnsi="Times New Roman"/>
          <w:sz w:val="24"/>
        </w:rPr>
        <w:t>З</w:t>
      </w:r>
      <w:r w:rsidR="000B0362" w:rsidRPr="007C18BC">
        <w:rPr>
          <w:rFonts w:ascii="Times New Roman" w:hAnsi="Times New Roman"/>
          <w:sz w:val="24"/>
        </w:rPr>
        <w:t xml:space="preserve">аявка </w:t>
      </w:r>
      <w:bookmarkStart w:id="443" w:name="_Ref22846535"/>
      <w:r w:rsidR="00C954B9" w:rsidRPr="007C18BC">
        <w:rPr>
          <w:rFonts w:ascii="Times New Roman" w:hAnsi="Times New Roman"/>
          <w:sz w:val="24"/>
        </w:rPr>
        <w:t>(</w:t>
      </w:r>
      <w:bookmarkEnd w:id="443"/>
      <w:r w:rsidR="00A03B12" w:rsidRPr="00012DA3">
        <w:rPr>
          <w:rFonts w:ascii="Times New Roman" w:hAnsi="Times New Roman"/>
          <w:sz w:val="24"/>
        </w:rPr>
        <w:t>форма </w:t>
      </w:r>
      <w:r w:rsidR="00FE2C98" w:rsidRPr="00012DA3">
        <w:rPr>
          <w:rFonts w:ascii="Times New Roman" w:hAnsi="Times New Roman"/>
          <w:sz w:val="24"/>
        </w:rPr>
        <w:t xml:space="preserve">№ </w:t>
      </w:r>
      <w:r w:rsidR="00BB0FD5" w:rsidRPr="00012DA3">
        <w:rPr>
          <w:rFonts w:ascii="Times New Roman" w:hAnsi="Times New Roman"/>
          <w:sz w:val="24"/>
        </w:rPr>
        <w:fldChar w:fldCharType="begin"/>
      </w:r>
      <w:r w:rsidR="007C18BC" w:rsidRPr="00012DA3">
        <w:rPr>
          <w:rFonts w:ascii="Times New Roman" w:hAnsi="Times New Roman"/>
          <w:sz w:val="24"/>
        </w:rPr>
        <w:instrText xml:space="preserve"> SEQ форма \* ARABIC </w:instrText>
      </w:r>
      <w:r w:rsidR="00BB0FD5" w:rsidRPr="00012DA3">
        <w:rPr>
          <w:rFonts w:ascii="Times New Roman" w:hAnsi="Times New Roman"/>
          <w:sz w:val="24"/>
        </w:rPr>
        <w:fldChar w:fldCharType="separate"/>
      </w:r>
      <w:r w:rsidR="00987D53">
        <w:rPr>
          <w:rFonts w:ascii="Times New Roman" w:hAnsi="Times New Roman"/>
          <w:noProof/>
          <w:sz w:val="24"/>
        </w:rPr>
        <w:t>1</w:t>
      </w:r>
      <w:r w:rsidR="00BB0FD5" w:rsidRPr="00012DA3">
        <w:rPr>
          <w:rFonts w:ascii="Times New Roman" w:hAnsi="Times New Roman"/>
          <w:noProof/>
          <w:sz w:val="24"/>
        </w:rPr>
        <w:fldChar w:fldCharType="end"/>
      </w:r>
      <w:r w:rsidR="00C954B9" w:rsidRPr="00012DA3">
        <w:rPr>
          <w:rFonts w:ascii="Times New Roman" w:hAnsi="Times New Roman"/>
          <w:sz w:val="24"/>
        </w:rPr>
        <w:t>)</w:t>
      </w:r>
      <w:bookmarkEnd w:id="437"/>
      <w:bookmarkEnd w:id="438"/>
      <w:bookmarkEnd w:id="439"/>
      <w:bookmarkEnd w:id="440"/>
      <w:bookmarkEnd w:id="441"/>
      <w:bookmarkEnd w:id="442"/>
      <w:r w:rsidR="00FE2C98">
        <w:rPr>
          <w:rFonts w:ascii="Times New Roman" w:hAnsi="Times New Roman"/>
          <w:sz w:val="24"/>
        </w:rPr>
        <w:t xml:space="preserve"> </w:t>
      </w:r>
    </w:p>
    <w:p w14:paraId="1A5E5EE8" w14:textId="77777777" w:rsidR="00012DA3" w:rsidRPr="00AC705F" w:rsidRDefault="00012DA3" w:rsidP="00A537FB">
      <w:pPr>
        <w:pStyle w:val="4"/>
        <w:numPr>
          <w:ilvl w:val="0"/>
          <w:numId w:val="0"/>
        </w:numPr>
        <w:tabs>
          <w:tab w:val="left" w:pos="9355"/>
        </w:tabs>
        <w:spacing w:before="0"/>
        <w:jc w:val="left"/>
        <w:rPr>
          <w:rFonts w:ascii="Times New Roman" w:hAnsi="Times New Roman"/>
          <w:b/>
          <w:i/>
          <w:snapToGrid w:val="0"/>
          <w:sz w:val="24"/>
        </w:rPr>
      </w:pPr>
      <w:r w:rsidRPr="00AC705F">
        <w:rPr>
          <w:rFonts w:ascii="Times New Roman" w:hAnsi="Times New Roman"/>
          <w:b/>
          <w:i/>
          <w:snapToGrid w:val="0"/>
          <w:sz w:val="24"/>
        </w:rPr>
        <w:t>Форма Заявки</w:t>
      </w:r>
    </w:p>
    <w:p w14:paraId="42EA7A1D" w14:textId="77777777" w:rsidR="00D9348D" w:rsidRDefault="00D9348D" w:rsidP="00E8125D">
      <w:pPr>
        <w:pStyle w:val="4"/>
        <w:numPr>
          <w:ilvl w:val="0"/>
          <w:numId w:val="0"/>
        </w:numPr>
        <w:tabs>
          <w:tab w:val="left" w:pos="9355"/>
        </w:tabs>
        <w:spacing w:before="0"/>
        <w:rPr>
          <w:rFonts w:ascii="Times New Roman" w:hAnsi="Times New Roman"/>
          <w:snapToGrid w:val="0"/>
          <w:sz w:val="24"/>
        </w:rPr>
      </w:pPr>
    </w:p>
    <w:p w14:paraId="316BA421" w14:textId="1DC8FEFA" w:rsidR="007A1779" w:rsidRDefault="00D9348D" w:rsidP="00E8125D">
      <w:pPr>
        <w:pStyle w:val="4"/>
        <w:numPr>
          <w:ilvl w:val="0"/>
          <w:numId w:val="0"/>
        </w:numPr>
        <w:tabs>
          <w:tab w:val="left" w:pos="9355"/>
        </w:tabs>
        <w:spacing w:before="0"/>
        <w:rPr>
          <w:rFonts w:ascii="Times New Roman" w:hAnsi="Times New Roman"/>
          <w:snapToGrid w:val="0"/>
          <w:sz w:val="24"/>
        </w:rPr>
      </w:pPr>
      <w:r>
        <w:rPr>
          <w:rFonts w:ascii="Times New Roman" w:hAnsi="Times New Roman"/>
          <w:snapToGrid w:val="0"/>
          <w:sz w:val="24"/>
        </w:rPr>
        <w:t>На бланке организации</w:t>
      </w:r>
    </w:p>
    <w:p w14:paraId="0984592A" w14:textId="77777777" w:rsidR="000B0362" w:rsidRPr="007C18BC" w:rsidRDefault="00012DA3" w:rsidP="00E8125D">
      <w:pPr>
        <w:pStyle w:val="4"/>
        <w:numPr>
          <w:ilvl w:val="0"/>
          <w:numId w:val="0"/>
        </w:numPr>
        <w:tabs>
          <w:tab w:val="left" w:pos="9355"/>
        </w:tabs>
        <w:spacing w:before="0"/>
        <w:rPr>
          <w:rFonts w:ascii="Times New Roman" w:hAnsi="Times New Roman"/>
          <w:snapToGrid w:val="0"/>
          <w:sz w:val="24"/>
        </w:rPr>
      </w:pPr>
      <w:r>
        <w:rPr>
          <w:rFonts w:ascii="Times New Roman" w:hAnsi="Times New Roman"/>
          <w:snapToGrid w:val="0"/>
          <w:sz w:val="24"/>
        </w:rPr>
        <w:t>о</w:t>
      </w:r>
      <w:r w:rsidR="00344215">
        <w:rPr>
          <w:rFonts w:ascii="Times New Roman" w:hAnsi="Times New Roman"/>
          <w:snapToGrid w:val="0"/>
          <w:sz w:val="24"/>
        </w:rPr>
        <w:t xml:space="preserve">т </w:t>
      </w:r>
      <w:r w:rsidR="000B0362" w:rsidRPr="00344215">
        <w:rPr>
          <w:rFonts w:ascii="Times New Roman" w:hAnsi="Times New Roman"/>
          <w:snapToGrid w:val="0"/>
          <w:sz w:val="24"/>
        </w:rPr>
        <w:t>«_____»_________</w:t>
      </w:r>
      <w:r w:rsidR="00C954B9" w:rsidRPr="00344215">
        <w:rPr>
          <w:rFonts w:ascii="Times New Roman" w:hAnsi="Times New Roman"/>
          <w:snapToGrid w:val="0"/>
          <w:sz w:val="24"/>
        </w:rPr>
        <w:t> </w:t>
      </w:r>
      <w:r w:rsidR="001B1FC6" w:rsidRPr="00344215">
        <w:rPr>
          <w:rFonts w:ascii="Times New Roman" w:hAnsi="Times New Roman"/>
          <w:snapToGrid w:val="0"/>
          <w:sz w:val="24"/>
        </w:rPr>
        <w:t xml:space="preserve">201_ </w:t>
      </w:r>
      <w:r w:rsidR="00C954B9" w:rsidRPr="00344215">
        <w:rPr>
          <w:rFonts w:ascii="Times New Roman" w:hAnsi="Times New Roman"/>
          <w:snapToGrid w:val="0"/>
          <w:sz w:val="24"/>
        </w:rPr>
        <w:t>г</w:t>
      </w:r>
      <w:r w:rsidR="001B1FC6" w:rsidRPr="00344215">
        <w:rPr>
          <w:rFonts w:ascii="Times New Roman" w:hAnsi="Times New Roman"/>
          <w:snapToGrid w:val="0"/>
          <w:sz w:val="24"/>
        </w:rPr>
        <w:t>.</w:t>
      </w:r>
    </w:p>
    <w:p w14:paraId="355D4533" w14:textId="77777777" w:rsidR="00C954B9" w:rsidRPr="007C18BC" w:rsidRDefault="000B0362" w:rsidP="00E8125D">
      <w:pPr>
        <w:tabs>
          <w:tab w:val="left" w:pos="9355"/>
        </w:tabs>
        <w:spacing w:after="0" w:line="240" w:lineRule="auto"/>
        <w:jc w:val="both"/>
        <w:rPr>
          <w:rFonts w:ascii="Times New Roman" w:eastAsia="Times New Roman" w:hAnsi="Times New Roman"/>
          <w:snapToGrid w:val="0"/>
          <w:sz w:val="24"/>
          <w:lang w:eastAsia="ru-RU"/>
        </w:rPr>
      </w:pPr>
      <w:r w:rsidRPr="007C18BC">
        <w:rPr>
          <w:rFonts w:ascii="Times New Roman" w:eastAsia="Times New Roman" w:hAnsi="Times New Roman"/>
          <w:snapToGrid w:val="0"/>
          <w:sz w:val="24"/>
          <w:lang w:eastAsia="ru-RU"/>
        </w:rPr>
        <w:t>№_____</w:t>
      </w:r>
      <w:r w:rsidR="00012DA3">
        <w:rPr>
          <w:rFonts w:ascii="Times New Roman" w:eastAsia="Times New Roman" w:hAnsi="Times New Roman"/>
          <w:snapToGrid w:val="0"/>
          <w:sz w:val="24"/>
          <w:lang w:eastAsia="ru-RU"/>
        </w:rPr>
        <w:t>_____________</w:t>
      </w:r>
      <w:r w:rsidR="00AC705F">
        <w:rPr>
          <w:rFonts w:ascii="Times New Roman" w:eastAsia="Times New Roman" w:hAnsi="Times New Roman"/>
          <w:snapToGrid w:val="0"/>
          <w:sz w:val="24"/>
          <w:lang w:eastAsia="ru-RU"/>
        </w:rPr>
        <w:t>____</w:t>
      </w:r>
    </w:p>
    <w:p w14:paraId="56347E0F" w14:textId="77777777" w:rsidR="00C954B9" w:rsidRPr="007C18BC" w:rsidRDefault="00C20999" w:rsidP="0007363E">
      <w:pPr>
        <w:spacing w:before="240" w:after="240"/>
        <w:jc w:val="center"/>
        <w:rPr>
          <w:rFonts w:ascii="Times New Roman" w:hAnsi="Times New Roman"/>
          <w:b/>
          <w:iCs/>
          <w:snapToGrid w:val="0"/>
          <w:sz w:val="24"/>
        </w:rPr>
      </w:pPr>
      <w:r w:rsidRPr="007C18BC">
        <w:rPr>
          <w:rFonts w:ascii="Times New Roman" w:hAnsi="Times New Roman"/>
          <w:b/>
          <w:iCs/>
          <w:snapToGrid w:val="0"/>
          <w:sz w:val="24"/>
        </w:rPr>
        <w:t>ЗАЯВКА</w:t>
      </w:r>
    </w:p>
    <w:p w14:paraId="1E89F6F0" w14:textId="4E3B8800" w:rsidR="00C954B9" w:rsidRPr="007C18BC" w:rsidRDefault="00C954B9" w:rsidP="00421F26">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Изучив</w:t>
      </w:r>
      <w:r w:rsidR="000E5FBE">
        <w:rPr>
          <w:rFonts w:ascii="Times New Roman" w:hAnsi="Times New Roman"/>
          <w:iCs/>
          <w:snapToGrid w:val="0"/>
          <w:sz w:val="24"/>
        </w:rPr>
        <w:t xml:space="preserve"> </w:t>
      </w:r>
      <w:r w:rsidR="006B0F14" w:rsidRPr="007C18BC">
        <w:rPr>
          <w:rFonts w:ascii="Times New Roman" w:hAnsi="Times New Roman"/>
          <w:iCs/>
          <w:snapToGrid w:val="0"/>
          <w:sz w:val="24"/>
        </w:rPr>
        <w:t>и</w:t>
      </w:r>
      <w:r w:rsidRPr="007C18BC">
        <w:rPr>
          <w:rFonts w:ascii="Times New Roman" w:hAnsi="Times New Roman"/>
          <w:iCs/>
          <w:snapToGrid w:val="0"/>
          <w:sz w:val="24"/>
        </w:rPr>
        <w:t xml:space="preserve">звещение </w:t>
      </w:r>
      <w:r w:rsidR="00AB2840" w:rsidRPr="007C18BC">
        <w:rPr>
          <w:rFonts w:ascii="Times New Roman" w:hAnsi="Times New Roman"/>
          <w:iCs/>
          <w:snapToGrid w:val="0"/>
          <w:sz w:val="24"/>
        </w:rPr>
        <w:t xml:space="preserve">и документацию </w:t>
      </w:r>
      <w:r w:rsidRPr="007C18BC">
        <w:rPr>
          <w:rFonts w:ascii="Times New Roman" w:hAnsi="Times New Roman"/>
          <w:iCs/>
          <w:snapToGrid w:val="0"/>
          <w:sz w:val="24"/>
        </w:rPr>
        <w:t xml:space="preserve">о </w:t>
      </w:r>
      <w:r w:rsidR="006A07E4" w:rsidRPr="007C18BC">
        <w:rPr>
          <w:rFonts w:ascii="Times New Roman" w:hAnsi="Times New Roman"/>
          <w:iCs/>
          <w:snapToGrid w:val="0"/>
          <w:sz w:val="24"/>
        </w:rPr>
        <w:t>закупк</w:t>
      </w:r>
      <w:r w:rsidR="00AB2840" w:rsidRPr="007C18BC">
        <w:rPr>
          <w:rFonts w:ascii="Times New Roman" w:hAnsi="Times New Roman"/>
          <w:iCs/>
          <w:snapToGrid w:val="0"/>
          <w:sz w:val="24"/>
        </w:rPr>
        <w:t>е</w:t>
      </w:r>
      <w:r w:rsidR="000E5FBE">
        <w:rPr>
          <w:rFonts w:ascii="Times New Roman" w:hAnsi="Times New Roman"/>
          <w:iCs/>
          <w:snapToGrid w:val="0"/>
          <w:sz w:val="24"/>
        </w:rPr>
        <w:t xml:space="preserve"> </w:t>
      </w:r>
      <w:r w:rsidR="00627F2A" w:rsidRPr="007C18BC">
        <w:rPr>
          <w:rFonts w:ascii="Times New Roman" w:hAnsi="Times New Roman"/>
          <w:sz w:val="24"/>
        </w:rPr>
        <w:t>(включая все изменения и разъяснения к ней)</w:t>
      </w:r>
      <w:r w:rsidRPr="007C18BC">
        <w:rPr>
          <w:rFonts w:ascii="Times New Roman" w:hAnsi="Times New Roman"/>
          <w:iCs/>
          <w:snapToGrid w:val="0"/>
          <w:sz w:val="24"/>
        </w:rPr>
        <w:t xml:space="preserve">, </w:t>
      </w:r>
      <w:r w:rsidR="006A07E4" w:rsidRPr="007C18BC">
        <w:rPr>
          <w:rFonts w:ascii="Times New Roman" w:hAnsi="Times New Roman"/>
          <w:iCs/>
          <w:snapToGrid w:val="0"/>
          <w:sz w:val="24"/>
        </w:rPr>
        <w:t>размещенн</w:t>
      </w:r>
      <w:r w:rsidR="00AB2840" w:rsidRPr="007C18BC">
        <w:rPr>
          <w:rFonts w:ascii="Times New Roman" w:hAnsi="Times New Roman"/>
          <w:iCs/>
          <w:snapToGrid w:val="0"/>
          <w:sz w:val="24"/>
        </w:rPr>
        <w:t>ы</w:t>
      </w:r>
      <w:r w:rsidR="006A07E4" w:rsidRPr="007C18BC">
        <w:rPr>
          <w:rFonts w:ascii="Times New Roman" w:hAnsi="Times New Roman"/>
          <w:iCs/>
          <w:snapToGrid w:val="0"/>
          <w:sz w:val="24"/>
        </w:rPr>
        <w:t>е</w:t>
      </w:r>
      <w:r w:rsidR="00AB2840" w:rsidRPr="007C18BC">
        <w:rPr>
          <w:rFonts w:ascii="Times New Roman" w:hAnsi="Times New Roman"/>
          <w:iCs/>
          <w:snapToGrid w:val="0"/>
          <w:sz w:val="24"/>
        </w:rPr>
        <w:t xml:space="preserve"> __</w:t>
      </w:r>
      <w:r w:rsidR="000E5FBE">
        <w:rPr>
          <w:rFonts w:ascii="Times New Roman" w:hAnsi="Times New Roman"/>
          <w:iCs/>
          <w:snapToGrid w:val="0"/>
          <w:sz w:val="24"/>
        </w:rPr>
        <w:t>________________________</w:t>
      </w:r>
      <w:r w:rsidR="00AB2840" w:rsidRPr="007C18BC">
        <w:rPr>
          <w:rFonts w:ascii="Times New Roman" w:hAnsi="Times New Roman"/>
          <w:iCs/>
          <w:snapToGrid w:val="0"/>
          <w:sz w:val="24"/>
        </w:rPr>
        <w:t>_______[</w:t>
      </w:r>
      <w:r w:rsidR="00AB2840" w:rsidRPr="007A1779">
        <w:rPr>
          <w:rFonts w:ascii="Times New Roman" w:hAnsi="Times New Roman"/>
          <w:bCs/>
          <w:i/>
          <w:iCs/>
          <w:snapToGrid w:val="0"/>
          <w:sz w:val="24"/>
          <w:shd w:val="clear" w:color="auto" w:fill="D9D9D9" w:themeFill="background1" w:themeFillShade="D9"/>
        </w:rPr>
        <w:t xml:space="preserve">указывается </w:t>
      </w:r>
      <w:r w:rsidR="00985BFE" w:rsidRPr="007A1779">
        <w:rPr>
          <w:rFonts w:ascii="Times New Roman" w:hAnsi="Times New Roman"/>
          <w:bCs/>
          <w:i/>
          <w:iCs/>
          <w:snapToGrid w:val="0"/>
          <w:sz w:val="24"/>
          <w:shd w:val="clear" w:color="auto" w:fill="D9D9D9" w:themeFill="background1" w:themeFillShade="D9"/>
        </w:rPr>
        <w:t xml:space="preserve">дата официального размещения </w:t>
      </w:r>
      <w:r w:rsidR="006B0F14" w:rsidRPr="007A1779">
        <w:rPr>
          <w:rFonts w:ascii="Times New Roman" w:hAnsi="Times New Roman"/>
          <w:bCs/>
          <w:i/>
          <w:iCs/>
          <w:snapToGrid w:val="0"/>
          <w:sz w:val="24"/>
          <w:shd w:val="clear" w:color="auto" w:fill="D9D9D9" w:themeFill="background1" w:themeFillShade="D9"/>
        </w:rPr>
        <w:t>и</w:t>
      </w:r>
      <w:r w:rsidR="00AB2840" w:rsidRPr="007A1779">
        <w:rPr>
          <w:rFonts w:ascii="Times New Roman" w:hAnsi="Times New Roman"/>
          <w:bCs/>
          <w:i/>
          <w:iCs/>
          <w:snapToGrid w:val="0"/>
          <w:sz w:val="24"/>
          <w:shd w:val="clear" w:color="auto" w:fill="D9D9D9" w:themeFill="background1" w:themeFillShade="D9"/>
        </w:rPr>
        <w:t>звещения</w:t>
      </w:r>
      <w:r w:rsidR="00985BFE" w:rsidRPr="007A1779">
        <w:rPr>
          <w:rFonts w:ascii="Times New Roman" w:hAnsi="Times New Roman"/>
          <w:bCs/>
          <w:i/>
          <w:iCs/>
          <w:snapToGrid w:val="0"/>
          <w:sz w:val="24"/>
          <w:shd w:val="clear" w:color="auto" w:fill="D9D9D9" w:themeFill="background1" w:themeFillShade="D9"/>
        </w:rPr>
        <w:t xml:space="preserve">, а также его номер </w:t>
      </w:r>
      <w:r w:rsidR="001016A3" w:rsidRPr="007A1779">
        <w:rPr>
          <w:rFonts w:ascii="Times New Roman" w:hAnsi="Times New Roman"/>
          <w:bCs/>
          <w:i/>
          <w:iCs/>
          <w:snapToGrid w:val="0"/>
          <w:sz w:val="24"/>
          <w:shd w:val="clear" w:color="auto" w:fill="D9D9D9" w:themeFill="background1" w:themeFillShade="D9"/>
        </w:rPr>
        <w:t>(</w:t>
      </w:r>
      <w:r w:rsidR="00985BFE" w:rsidRPr="007A1779">
        <w:rPr>
          <w:rFonts w:ascii="Times New Roman" w:hAnsi="Times New Roman"/>
          <w:bCs/>
          <w:i/>
          <w:iCs/>
          <w:snapToGrid w:val="0"/>
          <w:sz w:val="24"/>
          <w:shd w:val="clear" w:color="auto" w:fill="D9D9D9" w:themeFill="background1" w:themeFillShade="D9"/>
        </w:rPr>
        <w:t>при наличии</w:t>
      </w:r>
      <w:r w:rsidR="001016A3" w:rsidRPr="007A1779">
        <w:rPr>
          <w:rFonts w:ascii="Times New Roman" w:hAnsi="Times New Roman"/>
          <w:bCs/>
          <w:i/>
          <w:iCs/>
          <w:snapToGrid w:val="0"/>
          <w:sz w:val="24"/>
          <w:shd w:val="clear" w:color="auto" w:fill="D9D9D9" w:themeFill="background1" w:themeFillShade="D9"/>
        </w:rPr>
        <w:t>)</w:t>
      </w:r>
      <w:r w:rsidR="00AB2840" w:rsidRPr="007A1779">
        <w:rPr>
          <w:rFonts w:ascii="Times New Roman" w:hAnsi="Times New Roman"/>
          <w:i/>
          <w:iCs/>
          <w:snapToGrid w:val="0"/>
          <w:sz w:val="24"/>
        </w:rPr>
        <w:t>]</w:t>
      </w:r>
      <w:r w:rsidR="00ED52CF" w:rsidRPr="007A1779">
        <w:rPr>
          <w:rFonts w:ascii="Times New Roman" w:hAnsi="Times New Roman"/>
          <w:i/>
          <w:iCs/>
          <w:snapToGrid w:val="0"/>
          <w:sz w:val="24"/>
        </w:rPr>
        <w:t>,</w:t>
      </w:r>
      <w:r w:rsidR="00ED52CF" w:rsidRPr="007C18BC">
        <w:rPr>
          <w:rFonts w:ascii="Times New Roman" w:hAnsi="Times New Roman"/>
          <w:iCs/>
          <w:snapToGrid w:val="0"/>
          <w:sz w:val="24"/>
        </w:rPr>
        <w:t xml:space="preserve"> </w:t>
      </w:r>
      <w:r w:rsidRPr="007C18BC">
        <w:rPr>
          <w:rFonts w:ascii="Times New Roman" w:hAnsi="Times New Roman"/>
          <w:iCs/>
          <w:snapToGrid w:val="0"/>
          <w:sz w:val="24"/>
        </w:rPr>
        <w:t>и </w:t>
      </w:r>
      <w:r w:rsidR="00627F2A" w:rsidRPr="007C18BC">
        <w:rPr>
          <w:rFonts w:ascii="Times New Roman" w:hAnsi="Times New Roman"/>
          <w:sz w:val="24"/>
        </w:rPr>
        <w:t xml:space="preserve">безоговорочно </w:t>
      </w:r>
      <w:r w:rsidRPr="007C18BC">
        <w:rPr>
          <w:rFonts w:ascii="Times New Roman" w:hAnsi="Times New Roman"/>
          <w:iCs/>
          <w:snapToGrid w:val="0"/>
          <w:sz w:val="24"/>
        </w:rPr>
        <w:t xml:space="preserve">принимая установленные в них требования и условия </w:t>
      </w:r>
      <w:r w:rsidR="00627F2A" w:rsidRPr="007C18BC">
        <w:rPr>
          <w:rFonts w:ascii="Times New Roman" w:hAnsi="Times New Roman"/>
          <w:iCs/>
          <w:snapToGrid w:val="0"/>
          <w:sz w:val="24"/>
        </w:rPr>
        <w:t xml:space="preserve">участия в </w:t>
      </w:r>
      <w:r w:rsidR="003F14D0" w:rsidRPr="007C18BC">
        <w:rPr>
          <w:rFonts w:ascii="Times New Roman" w:hAnsi="Times New Roman"/>
          <w:iCs/>
          <w:snapToGrid w:val="0"/>
          <w:sz w:val="24"/>
        </w:rPr>
        <w:t>закупк</w:t>
      </w:r>
      <w:r w:rsidR="00627F2A" w:rsidRPr="007C18BC">
        <w:rPr>
          <w:rFonts w:ascii="Times New Roman" w:hAnsi="Times New Roman"/>
          <w:iCs/>
          <w:snapToGrid w:val="0"/>
          <w:sz w:val="24"/>
        </w:rPr>
        <w:t>е</w:t>
      </w:r>
      <w:r w:rsidRPr="007C18BC">
        <w:rPr>
          <w:rFonts w:ascii="Times New Roman" w:hAnsi="Times New Roman"/>
          <w:iCs/>
          <w:snapToGrid w:val="0"/>
          <w:sz w:val="24"/>
        </w:rPr>
        <w:t>,</w:t>
      </w:r>
      <w:r w:rsidR="000E5FBE">
        <w:rPr>
          <w:rFonts w:ascii="Times New Roman" w:hAnsi="Times New Roman"/>
          <w:iCs/>
          <w:snapToGrid w:val="0"/>
          <w:sz w:val="24"/>
        </w:rPr>
        <w:t xml:space="preserve"> </w:t>
      </w:r>
      <w:r w:rsidR="00007AB3">
        <w:rPr>
          <w:rFonts w:ascii="Times New Roman" w:hAnsi="Times New Roman"/>
          <w:sz w:val="24"/>
        </w:rPr>
        <w:t>в том числе в отношении порядка формирования проекта договора, заключаемого по итогам закупки</w:t>
      </w:r>
      <w:r w:rsidR="00D67CF0">
        <w:rPr>
          <w:rFonts w:ascii="Times New Roman" w:hAnsi="Times New Roman"/>
          <w:sz w:val="24"/>
        </w:rPr>
        <w:t xml:space="preserve">, </w:t>
      </w:r>
      <w:r w:rsidR="007B28C3" w:rsidRPr="007C18BC">
        <w:rPr>
          <w:rFonts w:ascii="Times New Roman" w:hAnsi="Times New Roman"/>
          <w:iCs/>
          <w:snapToGrid w:val="0"/>
          <w:sz w:val="24"/>
        </w:rPr>
        <w:t xml:space="preserve">Участник процедуры закупки </w:t>
      </w:r>
      <w:r w:rsidR="007B28C3" w:rsidRPr="007A0E8B">
        <w:rPr>
          <w:rFonts w:ascii="Times New Roman" w:hAnsi="Times New Roman"/>
          <w:iCs/>
          <w:snapToGrid w:val="0"/>
          <w:sz w:val="24"/>
        </w:rPr>
        <w:t>:</w:t>
      </w:r>
      <w:r w:rsidR="007B28C3" w:rsidRPr="007C18BC">
        <w:rPr>
          <w:rFonts w:ascii="Times New Roman" w:hAnsi="Times New Roman"/>
          <w:iCs/>
          <w:snapToGrid w:val="0"/>
          <w:sz w:val="24"/>
        </w:rPr>
        <w:t xml:space="preserve"> </w:t>
      </w:r>
      <w:r w:rsidRPr="007C18BC">
        <w:rPr>
          <w:rFonts w:ascii="Times New Roman" w:hAnsi="Times New Roman"/>
          <w:iCs/>
          <w:snapToGrid w:val="0"/>
          <w:sz w:val="24"/>
        </w:rPr>
        <w:t>______________________________________________________</w:t>
      </w:r>
      <w:r w:rsidR="000E5FBE">
        <w:rPr>
          <w:rFonts w:ascii="Times New Roman" w:hAnsi="Times New Roman"/>
          <w:iCs/>
          <w:snapToGrid w:val="0"/>
          <w:sz w:val="24"/>
        </w:rPr>
        <w:t>____________</w:t>
      </w:r>
      <w:r w:rsidRPr="007C18BC">
        <w:rPr>
          <w:rFonts w:ascii="Times New Roman" w:hAnsi="Times New Roman"/>
          <w:iCs/>
          <w:snapToGrid w:val="0"/>
          <w:sz w:val="24"/>
        </w:rPr>
        <w:t>______</w:t>
      </w:r>
      <w:r w:rsidR="00A04F58" w:rsidRPr="007C18BC">
        <w:rPr>
          <w:rFonts w:ascii="Times New Roman" w:hAnsi="Times New Roman"/>
          <w:iCs/>
          <w:snapToGrid w:val="0"/>
          <w:sz w:val="24"/>
        </w:rPr>
        <w:t>__</w:t>
      </w:r>
      <w:r w:rsidRPr="007C18BC">
        <w:rPr>
          <w:rFonts w:ascii="Times New Roman" w:hAnsi="Times New Roman"/>
          <w:iCs/>
          <w:snapToGrid w:val="0"/>
          <w:sz w:val="24"/>
        </w:rPr>
        <w:t>_,</w:t>
      </w:r>
    </w:p>
    <w:p w14:paraId="2DD31999" w14:textId="77777777" w:rsidR="000E5FBE" w:rsidRDefault="00C954B9" w:rsidP="00421F26">
      <w:pPr>
        <w:spacing w:after="0" w:line="240" w:lineRule="auto"/>
        <w:jc w:val="center"/>
        <w:rPr>
          <w:rFonts w:ascii="Times New Roman" w:hAnsi="Times New Roman"/>
          <w:i/>
          <w:iCs/>
          <w:snapToGrid w:val="0"/>
          <w:sz w:val="16"/>
          <w:szCs w:val="16"/>
        </w:rPr>
      </w:pPr>
      <w:r w:rsidRPr="000E5FBE">
        <w:rPr>
          <w:rFonts w:ascii="Times New Roman" w:hAnsi="Times New Roman"/>
          <w:i/>
          <w:iCs/>
          <w:snapToGrid w:val="0"/>
          <w:sz w:val="16"/>
          <w:szCs w:val="16"/>
        </w:rPr>
        <w:t xml:space="preserve">полное наименование </w:t>
      </w:r>
      <w:r w:rsidR="00426ADB" w:rsidRPr="000E5FBE">
        <w:rPr>
          <w:rFonts w:ascii="Times New Roman" w:hAnsi="Times New Roman"/>
          <w:i/>
          <w:iCs/>
          <w:snapToGrid w:val="0"/>
          <w:sz w:val="16"/>
          <w:szCs w:val="16"/>
        </w:rPr>
        <w:t xml:space="preserve">участника </w:t>
      </w:r>
      <w:r w:rsidR="00781706" w:rsidRPr="000E5FBE">
        <w:rPr>
          <w:rFonts w:ascii="Times New Roman" w:hAnsi="Times New Roman"/>
          <w:i/>
          <w:iCs/>
          <w:snapToGrid w:val="0"/>
          <w:sz w:val="16"/>
          <w:szCs w:val="16"/>
        </w:rPr>
        <w:t xml:space="preserve"> закупки</w:t>
      </w:r>
      <w:r w:rsidRPr="000E5FBE">
        <w:rPr>
          <w:rFonts w:ascii="Times New Roman" w:hAnsi="Times New Roman"/>
          <w:i/>
          <w:iCs/>
          <w:snapToGrid w:val="0"/>
          <w:sz w:val="16"/>
          <w:szCs w:val="16"/>
        </w:rPr>
        <w:t xml:space="preserve"> с указанием организационно-правовой формы</w:t>
      </w:r>
      <w:r w:rsidR="000E5FBE" w:rsidRPr="000E5FBE">
        <w:rPr>
          <w:rFonts w:ascii="Times New Roman" w:hAnsi="Times New Roman"/>
          <w:i/>
          <w:iCs/>
          <w:snapToGrid w:val="0"/>
          <w:sz w:val="16"/>
          <w:szCs w:val="16"/>
        </w:rPr>
        <w:t xml:space="preserve"> </w:t>
      </w:r>
      <w:r w:rsidR="000E5FBE">
        <w:rPr>
          <w:rFonts w:ascii="Times New Roman" w:hAnsi="Times New Roman"/>
          <w:i/>
          <w:iCs/>
          <w:snapToGrid w:val="0"/>
          <w:sz w:val="16"/>
          <w:szCs w:val="16"/>
        </w:rPr>
        <w:t>(для юридического лица;</w:t>
      </w:r>
      <w:r w:rsidR="004B0530" w:rsidRPr="000E5FBE">
        <w:rPr>
          <w:rFonts w:ascii="Times New Roman" w:hAnsi="Times New Roman"/>
          <w:i/>
          <w:iCs/>
          <w:snapToGrid w:val="0"/>
          <w:sz w:val="16"/>
          <w:szCs w:val="16"/>
        </w:rPr>
        <w:t>,</w:t>
      </w:r>
    </w:p>
    <w:p w14:paraId="1689D634" w14:textId="77777777" w:rsidR="00C954B9" w:rsidRPr="000E5FBE" w:rsidRDefault="004B0530" w:rsidP="00421F26">
      <w:pPr>
        <w:spacing w:after="0" w:line="240" w:lineRule="auto"/>
        <w:jc w:val="center"/>
        <w:rPr>
          <w:rFonts w:ascii="Times New Roman" w:hAnsi="Times New Roman"/>
          <w:i/>
          <w:iCs/>
          <w:snapToGrid w:val="0"/>
          <w:sz w:val="16"/>
          <w:szCs w:val="16"/>
        </w:rPr>
      </w:pPr>
      <w:r w:rsidRPr="000E5FBE">
        <w:rPr>
          <w:rFonts w:ascii="Times New Roman" w:hAnsi="Times New Roman"/>
          <w:i/>
          <w:iCs/>
          <w:snapToGrid w:val="0"/>
          <w:sz w:val="16"/>
          <w:szCs w:val="16"/>
        </w:rPr>
        <w:t xml:space="preserve"> Ф.И.О.</w:t>
      </w:r>
      <w:r w:rsidR="00E1547E" w:rsidRPr="000E5FBE">
        <w:rPr>
          <w:rFonts w:ascii="Times New Roman" w:hAnsi="Times New Roman"/>
          <w:i/>
          <w:iCs/>
          <w:snapToGrid w:val="0"/>
          <w:sz w:val="16"/>
          <w:szCs w:val="16"/>
        </w:rPr>
        <w:t>, паспортные данные</w:t>
      </w:r>
      <w:r w:rsidR="000E5FBE" w:rsidRPr="000E5FBE">
        <w:rPr>
          <w:rFonts w:ascii="Times New Roman" w:hAnsi="Times New Roman"/>
          <w:i/>
          <w:iCs/>
          <w:snapToGrid w:val="0"/>
          <w:sz w:val="16"/>
          <w:szCs w:val="16"/>
        </w:rPr>
        <w:t xml:space="preserve"> </w:t>
      </w:r>
      <w:r w:rsidR="003A19A8" w:rsidRPr="000E5FBE">
        <w:rPr>
          <w:rFonts w:ascii="Times New Roman" w:hAnsi="Times New Roman"/>
          <w:i/>
          <w:iCs/>
          <w:snapToGrid w:val="0"/>
          <w:sz w:val="16"/>
          <w:szCs w:val="16"/>
        </w:rPr>
        <w:t>(для</w:t>
      </w:r>
      <w:r w:rsidRPr="000E5FBE">
        <w:rPr>
          <w:rFonts w:ascii="Times New Roman" w:hAnsi="Times New Roman"/>
          <w:i/>
          <w:iCs/>
          <w:snapToGrid w:val="0"/>
          <w:sz w:val="16"/>
          <w:szCs w:val="16"/>
        </w:rPr>
        <w:t xml:space="preserve"> физического лица</w:t>
      </w:r>
      <w:r w:rsidR="000E5FBE" w:rsidRPr="000E5FBE">
        <w:rPr>
          <w:rFonts w:ascii="Times New Roman" w:hAnsi="Times New Roman"/>
          <w:i/>
          <w:iCs/>
          <w:snapToGrid w:val="0"/>
          <w:sz w:val="16"/>
          <w:szCs w:val="16"/>
        </w:rPr>
        <w:t>)</w:t>
      </w:r>
    </w:p>
    <w:p w14:paraId="40EB57A4" w14:textId="77777777" w:rsidR="00C954B9" w:rsidRPr="007C18BC" w:rsidRDefault="004B0530" w:rsidP="00421F26">
      <w:pPr>
        <w:spacing w:after="0" w:line="240" w:lineRule="auto"/>
        <w:jc w:val="both"/>
        <w:rPr>
          <w:rFonts w:ascii="Times New Roman" w:hAnsi="Times New Roman"/>
          <w:iCs/>
          <w:snapToGrid w:val="0"/>
          <w:sz w:val="24"/>
        </w:rPr>
      </w:pPr>
      <w:r w:rsidRPr="007C18BC">
        <w:rPr>
          <w:rFonts w:ascii="Times New Roman" w:hAnsi="Times New Roman"/>
          <w:iCs/>
          <w:snapToGrid w:val="0"/>
          <w:sz w:val="24"/>
        </w:rPr>
        <w:t>в лице</w:t>
      </w:r>
      <w:r w:rsidR="000E5FBE">
        <w:rPr>
          <w:rFonts w:ascii="Times New Roman" w:hAnsi="Times New Roman"/>
          <w:iCs/>
          <w:snapToGrid w:val="0"/>
          <w:sz w:val="24"/>
        </w:rPr>
        <w:t xml:space="preserve"> </w:t>
      </w:r>
      <w:r w:rsidR="00C954B9" w:rsidRPr="007C18BC">
        <w:rPr>
          <w:rFonts w:ascii="Times New Roman" w:hAnsi="Times New Roman"/>
          <w:iCs/>
          <w:snapToGrid w:val="0"/>
          <w:sz w:val="24"/>
        </w:rPr>
        <w:t>________________________________________________</w:t>
      </w:r>
      <w:r w:rsidR="000E5FBE">
        <w:rPr>
          <w:rFonts w:ascii="Times New Roman" w:hAnsi="Times New Roman"/>
          <w:iCs/>
          <w:snapToGrid w:val="0"/>
          <w:sz w:val="24"/>
        </w:rPr>
        <w:t>_______</w:t>
      </w:r>
      <w:r w:rsidR="00C954B9" w:rsidRPr="007C18BC">
        <w:rPr>
          <w:rFonts w:ascii="Times New Roman" w:hAnsi="Times New Roman"/>
          <w:iCs/>
          <w:snapToGrid w:val="0"/>
          <w:sz w:val="24"/>
        </w:rPr>
        <w:t>________</w:t>
      </w:r>
      <w:r w:rsidR="00A04F58" w:rsidRPr="007C18BC">
        <w:rPr>
          <w:rFonts w:ascii="Times New Roman" w:hAnsi="Times New Roman"/>
          <w:iCs/>
          <w:snapToGrid w:val="0"/>
          <w:sz w:val="24"/>
        </w:rPr>
        <w:t>__</w:t>
      </w:r>
      <w:r w:rsidR="00C954B9" w:rsidRPr="007C18BC">
        <w:rPr>
          <w:rFonts w:ascii="Times New Roman" w:hAnsi="Times New Roman"/>
          <w:iCs/>
          <w:snapToGrid w:val="0"/>
          <w:sz w:val="24"/>
        </w:rPr>
        <w:t>___,</w:t>
      </w:r>
    </w:p>
    <w:p w14:paraId="1F8E04BF" w14:textId="77777777" w:rsidR="00C954B9" w:rsidRPr="000E5FBE" w:rsidRDefault="00C954B9" w:rsidP="00421F26">
      <w:pPr>
        <w:spacing w:after="0" w:line="240" w:lineRule="auto"/>
        <w:ind w:firstLine="567"/>
        <w:jc w:val="center"/>
        <w:rPr>
          <w:rFonts w:ascii="Times New Roman" w:hAnsi="Times New Roman"/>
          <w:i/>
          <w:iCs/>
          <w:snapToGrid w:val="0"/>
          <w:sz w:val="16"/>
          <w:szCs w:val="16"/>
        </w:rPr>
      </w:pPr>
      <w:r w:rsidRPr="000E5FBE">
        <w:rPr>
          <w:rFonts w:ascii="Times New Roman" w:hAnsi="Times New Roman"/>
          <w:i/>
          <w:iCs/>
          <w:snapToGrid w:val="0"/>
          <w:sz w:val="16"/>
          <w:szCs w:val="16"/>
        </w:rPr>
        <w:t>(</w:t>
      </w:r>
      <w:r w:rsidR="004B0530" w:rsidRPr="000E5FBE">
        <w:rPr>
          <w:rFonts w:ascii="Times New Roman" w:hAnsi="Times New Roman"/>
          <w:i/>
          <w:iCs/>
          <w:snapToGrid w:val="0"/>
          <w:sz w:val="16"/>
          <w:szCs w:val="16"/>
        </w:rPr>
        <w:t>должность, Ф.И.О. уполномоченного представителя</w:t>
      </w:r>
      <w:r w:rsidRPr="000E5FBE">
        <w:rPr>
          <w:rFonts w:ascii="Times New Roman" w:hAnsi="Times New Roman"/>
          <w:i/>
          <w:iCs/>
          <w:snapToGrid w:val="0"/>
          <w:sz w:val="16"/>
          <w:szCs w:val="16"/>
        </w:rPr>
        <w:t>)</w:t>
      </w:r>
    </w:p>
    <w:p w14:paraId="2658E8E2" w14:textId="77777777" w:rsidR="00C954B9" w:rsidRPr="007C18BC" w:rsidRDefault="00C954B9" w:rsidP="00421F26">
      <w:pPr>
        <w:spacing w:after="0" w:line="240" w:lineRule="auto"/>
        <w:jc w:val="both"/>
        <w:rPr>
          <w:rFonts w:ascii="Times New Roman" w:hAnsi="Times New Roman"/>
          <w:iCs/>
          <w:snapToGrid w:val="0"/>
          <w:sz w:val="24"/>
        </w:rPr>
      </w:pPr>
      <w:r w:rsidRPr="007C18BC">
        <w:rPr>
          <w:rFonts w:ascii="Times New Roman" w:hAnsi="Times New Roman"/>
          <w:iCs/>
          <w:snapToGrid w:val="0"/>
          <w:sz w:val="24"/>
        </w:rPr>
        <w:t>предлагает заключить Договор на:</w:t>
      </w:r>
      <w:r w:rsidR="000E5FBE">
        <w:rPr>
          <w:rFonts w:ascii="Times New Roman" w:hAnsi="Times New Roman"/>
          <w:iCs/>
          <w:snapToGrid w:val="0"/>
          <w:sz w:val="24"/>
        </w:rPr>
        <w:t xml:space="preserve"> ______________________</w:t>
      </w:r>
      <w:r w:rsidR="00412D00">
        <w:rPr>
          <w:rFonts w:ascii="Times New Roman" w:hAnsi="Times New Roman"/>
          <w:iCs/>
          <w:snapToGrid w:val="0"/>
          <w:sz w:val="24"/>
        </w:rPr>
        <w:softHyphen/>
      </w:r>
      <w:r w:rsidR="000E5FBE">
        <w:rPr>
          <w:rFonts w:ascii="Times New Roman" w:hAnsi="Times New Roman"/>
          <w:iCs/>
          <w:snapToGrid w:val="0"/>
          <w:sz w:val="24"/>
        </w:rPr>
        <w:t>_____________________</w:t>
      </w:r>
    </w:p>
    <w:p w14:paraId="3BEAE33E" w14:textId="6FB4D859" w:rsidR="005D7ADF" w:rsidRPr="004B0363" w:rsidRDefault="005171BF" w:rsidP="00421F26">
      <w:pPr>
        <w:spacing w:after="0" w:line="240" w:lineRule="auto"/>
        <w:ind w:firstLine="567"/>
        <w:jc w:val="both"/>
        <w:rPr>
          <w:rFonts w:ascii="Times New Roman" w:hAnsi="Times New Roman"/>
          <w:iCs/>
          <w:snapToGrid w:val="0"/>
          <w:sz w:val="24"/>
        </w:rPr>
      </w:pPr>
      <w:r w:rsidRPr="004B0363">
        <w:rPr>
          <w:rFonts w:ascii="Times New Roman" w:hAnsi="Times New Roman"/>
          <w:iCs/>
          <w:snapToGrid w:val="0"/>
          <w:sz w:val="24"/>
        </w:rPr>
        <w:t>Мы подтверждаем свое согласие участвовать в вышеуказанной закупке</w:t>
      </w:r>
      <w:r w:rsidR="004B0363">
        <w:rPr>
          <w:rFonts w:ascii="Times New Roman" w:hAnsi="Times New Roman"/>
          <w:iCs/>
          <w:snapToGrid w:val="0"/>
          <w:sz w:val="24"/>
        </w:rPr>
        <w:t>,</w:t>
      </w:r>
      <w:r w:rsidR="00600EEE" w:rsidRPr="004B0363">
        <w:rPr>
          <w:rFonts w:ascii="Times New Roman" w:hAnsi="Times New Roman"/>
          <w:iCs/>
          <w:snapToGrid w:val="0"/>
          <w:sz w:val="24"/>
        </w:rPr>
        <w:t xml:space="preserve"> готовы заключить договор </w:t>
      </w:r>
      <w:r w:rsidR="004B0363">
        <w:rPr>
          <w:rFonts w:ascii="Times New Roman" w:hAnsi="Times New Roman"/>
          <w:iCs/>
          <w:snapToGrid w:val="0"/>
          <w:sz w:val="24"/>
        </w:rPr>
        <w:t xml:space="preserve">и оказать услуги </w:t>
      </w:r>
      <w:r w:rsidR="00BE7B81" w:rsidRPr="00BE7B81">
        <w:rPr>
          <w:rFonts w:ascii="Times New Roman" w:hAnsi="Times New Roman"/>
          <w:iCs/>
          <w:snapToGrid w:val="0"/>
          <w:sz w:val="24"/>
        </w:rPr>
        <w:t xml:space="preserve">в </w:t>
      </w:r>
      <w:r w:rsidR="00D67CF0">
        <w:rPr>
          <w:rFonts w:ascii="Times New Roman" w:hAnsi="Times New Roman"/>
          <w:iCs/>
          <w:snapToGrid w:val="0"/>
          <w:sz w:val="24"/>
        </w:rPr>
        <w:t xml:space="preserve">указанных объемах в </w:t>
      </w:r>
      <w:r w:rsidR="00BE7B81" w:rsidRPr="00BE7B81">
        <w:rPr>
          <w:rFonts w:ascii="Times New Roman" w:hAnsi="Times New Roman"/>
          <w:iCs/>
          <w:snapToGrid w:val="0"/>
          <w:sz w:val="24"/>
        </w:rPr>
        <w:t xml:space="preserve">полном соответствии с условиями, </w:t>
      </w:r>
      <w:r w:rsidR="00BE7B81" w:rsidRPr="00BD0C34">
        <w:rPr>
          <w:rFonts w:ascii="Times New Roman" w:hAnsi="Times New Roman"/>
          <w:iCs/>
          <w:snapToGrid w:val="0"/>
          <w:sz w:val="24"/>
        </w:rPr>
        <w:t xml:space="preserve">изложенными в </w:t>
      </w:r>
      <w:r w:rsidR="00F95D53" w:rsidRPr="00BD0C34">
        <w:rPr>
          <w:rFonts w:ascii="Times New Roman" w:hAnsi="Times New Roman"/>
          <w:iCs/>
          <w:snapToGrid w:val="0"/>
          <w:sz w:val="24"/>
        </w:rPr>
        <w:t>Техническом задании и п</w:t>
      </w:r>
      <w:r w:rsidR="00BE7B81" w:rsidRPr="00BD0C34">
        <w:rPr>
          <w:rFonts w:ascii="Times New Roman" w:hAnsi="Times New Roman"/>
          <w:iCs/>
          <w:snapToGrid w:val="0"/>
          <w:sz w:val="24"/>
        </w:rPr>
        <w:t>роекте договора</w:t>
      </w:r>
      <w:r w:rsidR="00AB2C10" w:rsidRPr="00BD0C34">
        <w:rPr>
          <w:rFonts w:ascii="Times New Roman" w:hAnsi="Times New Roman"/>
          <w:iCs/>
          <w:snapToGrid w:val="0"/>
          <w:sz w:val="24"/>
        </w:rPr>
        <w:t>.</w:t>
      </w:r>
    </w:p>
    <w:p w14:paraId="3D1CA3C1" w14:textId="77777777" w:rsidR="000E5FBE" w:rsidRPr="007C18BC" w:rsidRDefault="000E5FBE" w:rsidP="008F33D2">
      <w:pPr>
        <w:spacing w:after="0" w:line="240" w:lineRule="auto"/>
        <w:ind w:firstLine="567"/>
        <w:jc w:val="both"/>
        <w:rPr>
          <w:rFonts w:ascii="Times New Roman" w:hAnsi="Times New Roman"/>
          <w:iCs/>
          <w:snapToGrid w:val="0"/>
          <w:sz w:val="24"/>
        </w:rPr>
      </w:pPr>
    </w:p>
    <w:p w14:paraId="782C519B" w14:textId="7F66E8F5" w:rsidR="001B729C" w:rsidRDefault="00A50D6C" w:rsidP="00A33361">
      <w:pPr>
        <w:spacing w:after="0" w:line="240" w:lineRule="auto"/>
        <w:jc w:val="both"/>
        <w:rPr>
          <w:rFonts w:ascii="Times New Roman" w:hAnsi="Times New Roman"/>
          <w:iCs/>
          <w:snapToGrid w:val="0"/>
          <w:sz w:val="24"/>
        </w:rPr>
      </w:pPr>
      <w:r w:rsidRPr="00526C8D">
        <w:rPr>
          <w:rFonts w:ascii="Times New Roman" w:hAnsi="Times New Roman"/>
          <w:iCs/>
          <w:snapToGrid w:val="0"/>
          <w:sz w:val="24"/>
        </w:rPr>
        <w:t>Настоящим подтверждаем, что</w:t>
      </w:r>
      <w:r w:rsidR="00A33361">
        <w:rPr>
          <w:rFonts w:ascii="Times New Roman" w:hAnsi="Times New Roman"/>
          <w:iCs/>
          <w:snapToGrid w:val="0"/>
          <w:sz w:val="24"/>
        </w:rPr>
        <w:t>:</w:t>
      </w:r>
    </w:p>
    <w:p w14:paraId="16528465" w14:textId="77777777" w:rsidR="001B729C" w:rsidRDefault="001B729C" w:rsidP="007D1D32">
      <w:pPr>
        <w:numPr>
          <w:ilvl w:val="0"/>
          <w:numId w:val="39"/>
        </w:numPr>
        <w:spacing w:after="0" w:line="240" w:lineRule="auto"/>
        <w:ind w:left="426"/>
        <w:jc w:val="both"/>
        <w:rPr>
          <w:rFonts w:ascii="Times New Roman" w:hAnsi="Times New Roman"/>
          <w:iCs/>
          <w:snapToGrid w:val="0"/>
          <w:sz w:val="24"/>
        </w:rPr>
      </w:pPr>
      <w:r>
        <w:rPr>
          <w:rFonts w:ascii="Times New Roman" w:hAnsi="Times New Roman"/>
          <w:iCs/>
          <w:snapToGrid w:val="0"/>
          <w:sz w:val="24"/>
        </w:rPr>
        <w:t>__</w:t>
      </w:r>
      <w:r w:rsidRPr="00526C8D">
        <w:rPr>
          <w:rFonts w:ascii="Times New Roman" w:hAnsi="Times New Roman"/>
          <w:iCs/>
          <w:snapToGrid w:val="0"/>
          <w:sz w:val="24"/>
        </w:rPr>
        <w:t>________________ [</w:t>
      </w:r>
      <w:r w:rsidRPr="00870ED0">
        <w:rPr>
          <w:rFonts w:ascii="Times New Roman" w:hAnsi="Times New Roman"/>
          <w:i/>
          <w:snapToGrid w:val="0"/>
          <w:sz w:val="24"/>
          <w:shd w:val="clear" w:color="auto" w:fill="D9D9D9"/>
        </w:rPr>
        <w:t>наименование участника закупк</w:t>
      </w:r>
      <w:r w:rsidRPr="00945B72">
        <w:rPr>
          <w:rFonts w:ascii="Times New Roman" w:hAnsi="Times New Roman"/>
          <w:i/>
          <w:snapToGrid w:val="0"/>
          <w:sz w:val="24"/>
          <w:shd w:val="clear" w:color="auto" w:fill="D9D9D9"/>
        </w:rPr>
        <w:t>и</w:t>
      </w:r>
      <w:r>
        <w:rPr>
          <w:rFonts w:ascii="Times New Roman" w:hAnsi="Times New Roman"/>
          <w:iCs/>
          <w:snapToGrid w:val="0"/>
          <w:sz w:val="24"/>
        </w:rPr>
        <w:t xml:space="preserve">]   соответствует </w:t>
      </w:r>
      <w:r w:rsidRPr="001151FB">
        <w:rPr>
          <w:rFonts w:ascii="Times New Roman" w:hAnsi="Times New Roman"/>
          <w:iCs/>
          <w:snapToGrid w:val="0"/>
          <w:sz w:val="24"/>
        </w:rPr>
        <w:t>требованиям, устан</w:t>
      </w:r>
      <w:r>
        <w:rPr>
          <w:rFonts w:ascii="Times New Roman" w:hAnsi="Times New Roman"/>
          <w:iCs/>
          <w:snapToGrid w:val="0"/>
          <w:sz w:val="24"/>
        </w:rPr>
        <w:t xml:space="preserve">овленным </w:t>
      </w:r>
      <w:r w:rsidRPr="001151FB">
        <w:rPr>
          <w:rFonts w:ascii="Times New Roman" w:hAnsi="Times New Roman"/>
          <w:iCs/>
          <w:snapToGrid w:val="0"/>
          <w:sz w:val="24"/>
        </w:rP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hAnsi="Times New Roman"/>
          <w:iCs/>
          <w:snapToGrid w:val="0"/>
          <w:sz w:val="24"/>
        </w:rPr>
        <w:t>.</w:t>
      </w:r>
    </w:p>
    <w:p w14:paraId="76ADD91C" w14:textId="3AC64AD1" w:rsidR="001B729C" w:rsidRPr="00545A4A" w:rsidRDefault="001B729C" w:rsidP="007D1D32">
      <w:pPr>
        <w:numPr>
          <w:ilvl w:val="0"/>
          <w:numId w:val="39"/>
        </w:numPr>
        <w:spacing w:after="0" w:line="240" w:lineRule="auto"/>
        <w:ind w:left="426"/>
        <w:jc w:val="both"/>
        <w:rPr>
          <w:rFonts w:ascii="Times New Roman" w:hAnsi="Times New Roman"/>
          <w:iCs/>
          <w:snapToGrid w:val="0"/>
          <w:sz w:val="24"/>
        </w:rPr>
      </w:pPr>
      <w:r>
        <w:rPr>
          <w:rFonts w:ascii="Times New Roman" w:hAnsi="Times New Roman"/>
          <w:iCs/>
          <w:snapToGrid w:val="0"/>
          <w:sz w:val="24"/>
        </w:rPr>
        <w:t>в</w:t>
      </w:r>
      <w:r w:rsidRPr="00526C8D">
        <w:rPr>
          <w:rFonts w:ascii="Times New Roman" w:hAnsi="Times New Roman"/>
          <w:iCs/>
          <w:snapToGrid w:val="0"/>
          <w:sz w:val="24"/>
        </w:rPr>
        <w:t xml:space="preserve"> отношении ________________ [</w:t>
      </w:r>
      <w:r w:rsidRPr="00870ED0">
        <w:rPr>
          <w:rFonts w:ascii="Times New Roman" w:hAnsi="Times New Roman"/>
          <w:i/>
          <w:snapToGrid w:val="0"/>
          <w:sz w:val="24"/>
          <w:shd w:val="clear" w:color="auto" w:fill="D9D9D9"/>
        </w:rPr>
        <w:t>наименование участника закупк</w:t>
      </w:r>
      <w:r w:rsidRPr="00870ED0">
        <w:rPr>
          <w:rFonts w:ascii="Times New Roman" w:hAnsi="Times New Roman"/>
          <w:snapToGrid w:val="0"/>
          <w:sz w:val="24"/>
          <w:shd w:val="clear" w:color="auto" w:fill="D9D9D9"/>
        </w:rPr>
        <w:t>и</w:t>
      </w:r>
      <w:r>
        <w:rPr>
          <w:rFonts w:ascii="Times New Roman" w:hAnsi="Times New Roman"/>
          <w:iCs/>
          <w:snapToGrid w:val="0"/>
          <w:sz w:val="24"/>
        </w:rPr>
        <w:t xml:space="preserve">] </w:t>
      </w:r>
      <w:r w:rsidRPr="00545A4A">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545A4A">
        <w:rPr>
          <w:rFonts w:ascii="Times New Roman" w:hAnsi="Times New Roman"/>
          <w:sz w:val="24"/>
        </w:rPr>
        <w:t>или об открытии конкурсного производства</w:t>
      </w:r>
      <w:r>
        <w:rPr>
          <w:rFonts w:ascii="Times New Roman" w:hAnsi="Times New Roman"/>
          <w:sz w:val="24"/>
        </w:rPr>
        <w:t>.</w:t>
      </w:r>
    </w:p>
    <w:p w14:paraId="066EED82" w14:textId="62DE8920" w:rsidR="001B729C" w:rsidRPr="00526C8D" w:rsidRDefault="001B729C" w:rsidP="007D1D32">
      <w:pPr>
        <w:pStyle w:val="af4"/>
        <w:numPr>
          <w:ilvl w:val="0"/>
          <w:numId w:val="39"/>
        </w:numPr>
        <w:spacing w:after="0" w:line="240" w:lineRule="auto"/>
        <w:ind w:left="426"/>
        <w:jc w:val="both"/>
        <w:rPr>
          <w:rFonts w:ascii="Times New Roman" w:hAnsi="Times New Roman"/>
          <w:iCs/>
          <w:snapToGrid w:val="0"/>
          <w:sz w:val="24"/>
        </w:rPr>
      </w:pPr>
      <w:r>
        <w:rPr>
          <w:rFonts w:ascii="Times New Roman" w:hAnsi="Times New Roman"/>
          <w:iCs/>
          <w:snapToGrid w:val="0"/>
          <w:sz w:val="24"/>
        </w:rPr>
        <w:t>д</w:t>
      </w:r>
      <w:r w:rsidRPr="00B50806">
        <w:rPr>
          <w:rFonts w:ascii="Times New Roman" w:hAnsi="Times New Roman"/>
          <w:iCs/>
          <w:snapToGrid w:val="0"/>
          <w:sz w:val="24"/>
        </w:rPr>
        <w:t>еятельность ______</w:t>
      </w:r>
      <w:r w:rsidR="00A33361">
        <w:rPr>
          <w:rFonts w:ascii="Times New Roman" w:hAnsi="Times New Roman"/>
          <w:iCs/>
          <w:snapToGrid w:val="0"/>
          <w:sz w:val="24"/>
        </w:rPr>
        <w:t>__</w:t>
      </w:r>
      <w:r w:rsidRPr="00B50806">
        <w:rPr>
          <w:rFonts w:ascii="Times New Roman" w:hAnsi="Times New Roman"/>
          <w:iCs/>
          <w:snapToGrid w:val="0"/>
          <w:sz w:val="24"/>
        </w:rPr>
        <w:t>_____</w:t>
      </w:r>
      <w:r w:rsidR="00A33361">
        <w:rPr>
          <w:rFonts w:ascii="Times New Roman" w:hAnsi="Times New Roman"/>
          <w:iCs/>
          <w:snapToGrid w:val="0"/>
          <w:sz w:val="24"/>
        </w:rPr>
        <w:t>_</w:t>
      </w:r>
      <w:r w:rsidRPr="00B50806">
        <w:rPr>
          <w:rFonts w:ascii="Times New Roman" w:hAnsi="Times New Roman"/>
          <w:iCs/>
          <w:snapToGrid w:val="0"/>
          <w:sz w:val="24"/>
        </w:rPr>
        <w:t>_</w:t>
      </w:r>
      <w:r w:rsidR="00A33361">
        <w:rPr>
          <w:rFonts w:ascii="Times New Roman" w:hAnsi="Times New Roman"/>
          <w:iCs/>
          <w:snapToGrid w:val="0"/>
          <w:sz w:val="24"/>
        </w:rPr>
        <w:t xml:space="preserve"> </w:t>
      </w:r>
      <w:r w:rsidRPr="00B50806">
        <w:rPr>
          <w:rFonts w:ascii="Times New Roman" w:hAnsi="Times New Roman"/>
          <w:iCs/>
          <w:snapToGrid w:val="0"/>
          <w:sz w:val="24"/>
        </w:rPr>
        <w:t>[</w:t>
      </w:r>
      <w:r w:rsidRPr="00870ED0">
        <w:rPr>
          <w:rFonts w:ascii="Times New Roman" w:hAnsi="Times New Roman"/>
          <w:i/>
          <w:snapToGrid w:val="0"/>
          <w:sz w:val="24"/>
          <w:shd w:val="clear" w:color="auto" w:fill="D9D9D9"/>
        </w:rPr>
        <w:t>наименование участника закупки</w:t>
      </w:r>
      <w:r w:rsidRPr="00B50806">
        <w:rPr>
          <w:rFonts w:ascii="Times New Roman" w:hAnsi="Times New Roman"/>
          <w:iCs/>
          <w:snapToGrid w:val="0"/>
          <w:sz w:val="24"/>
        </w:rPr>
        <w:t xml:space="preserve">] не </w:t>
      </w:r>
      <w:r w:rsidRPr="00526C8D">
        <w:rPr>
          <w:rFonts w:ascii="Times New Roman" w:hAnsi="Times New Roman"/>
          <w:iCs/>
          <w:snapToGrid w:val="0"/>
          <w:sz w:val="24"/>
        </w:rPr>
        <w:t>приостановлена</w:t>
      </w:r>
      <w:r w:rsidRPr="000A79AD">
        <w:t xml:space="preserve"> </w:t>
      </w:r>
      <w:r w:rsidRPr="000A79AD">
        <w:rPr>
          <w:rFonts w:ascii="Times New Roman" w:hAnsi="Times New Roman"/>
          <w:iCs/>
          <w:snapToGrid w:val="0"/>
          <w:sz w:val="24"/>
        </w:rPr>
        <w:t>в порядке, предусмотренном Кодексом Российской Федерации об административных правонарушениях</w:t>
      </w:r>
      <w:r>
        <w:rPr>
          <w:rFonts w:ascii="Times New Roman" w:hAnsi="Times New Roman"/>
          <w:iCs/>
          <w:snapToGrid w:val="0"/>
          <w:sz w:val="24"/>
        </w:rPr>
        <w:t>.</w:t>
      </w:r>
    </w:p>
    <w:p w14:paraId="689A544A" w14:textId="31B34B1A" w:rsidR="001B729C" w:rsidRDefault="001B729C" w:rsidP="001B729C">
      <w:pPr>
        <w:pStyle w:val="af4"/>
        <w:spacing w:before="120" w:after="0" w:line="240" w:lineRule="auto"/>
        <w:ind w:left="426" w:hanging="426"/>
        <w:contextualSpacing w:val="0"/>
        <w:jc w:val="both"/>
        <w:rPr>
          <w:rFonts w:ascii="Times New Roman" w:hAnsi="Times New Roman"/>
          <w:iCs/>
          <w:snapToGrid w:val="0"/>
          <w:sz w:val="24"/>
        </w:rPr>
      </w:pPr>
      <w:r w:rsidRPr="003E6373">
        <w:rPr>
          <w:rFonts w:ascii="Times New Roman" w:hAnsi="Times New Roman"/>
          <w:iCs/>
          <w:snapToGrid w:val="0"/>
          <w:sz w:val="24"/>
        </w:rPr>
        <w:t xml:space="preserve">- </w:t>
      </w:r>
      <w:r w:rsidRPr="003E6373">
        <w:rPr>
          <w:rFonts w:ascii="Times New Roman" w:hAnsi="Times New Roman"/>
          <w:iCs/>
          <w:snapToGrid w:val="0"/>
          <w:sz w:val="24"/>
        </w:rPr>
        <w:tab/>
        <w:t>у ________</w:t>
      </w:r>
      <w:r w:rsidR="00A33361">
        <w:rPr>
          <w:rFonts w:ascii="Times New Roman" w:hAnsi="Times New Roman"/>
          <w:iCs/>
          <w:snapToGrid w:val="0"/>
          <w:sz w:val="24"/>
        </w:rPr>
        <w:t>_</w:t>
      </w:r>
      <w:r w:rsidRPr="003E6373">
        <w:rPr>
          <w:rFonts w:ascii="Times New Roman" w:hAnsi="Times New Roman"/>
          <w:iCs/>
          <w:snapToGrid w:val="0"/>
          <w:sz w:val="24"/>
        </w:rPr>
        <w:t>_______ [</w:t>
      </w:r>
      <w:r w:rsidRPr="003E6373">
        <w:rPr>
          <w:rFonts w:ascii="Times New Roman" w:hAnsi="Times New Roman"/>
          <w:i/>
          <w:snapToGrid w:val="0"/>
          <w:sz w:val="24"/>
          <w:shd w:val="clear" w:color="auto" w:fill="D9D9D9"/>
        </w:rPr>
        <w:t>наименование участника закупк</w:t>
      </w:r>
      <w:r w:rsidRPr="003E6373">
        <w:rPr>
          <w:rFonts w:ascii="Times New Roman" w:hAnsi="Times New Roman"/>
          <w:snapToGrid w:val="0"/>
          <w:sz w:val="24"/>
          <w:shd w:val="clear" w:color="auto" w:fill="D9D9D9"/>
        </w:rPr>
        <w:t>и</w:t>
      </w:r>
      <w:r w:rsidRPr="003E6373">
        <w:rPr>
          <w:rFonts w:ascii="Times New Roman" w:hAnsi="Times New Roman"/>
          <w:iCs/>
          <w:snapToGrid w:val="0"/>
          <w:sz w:val="24"/>
        </w:rPr>
        <w:t>]  отсутствует недоимка по налогам, сборам, задолженности</w:t>
      </w:r>
      <w:r w:rsidRPr="004E368A">
        <w:rPr>
          <w:rFonts w:ascii="Times New Roman" w:hAnsi="Times New Roman"/>
          <w:iCs/>
          <w:snapToGrid w:val="0"/>
          <w:sz w:val="24"/>
        </w:rPr>
        <w:t xml:space="preserve">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Pr>
          <w:rFonts w:ascii="Times New Roman" w:hAnsi="Times New Roman"/>
          <w:iCs/>
          <w:snapToGrid w:val="0"/>
          <w:sz w:val="24"/>
        </w:rPr>
        <w:t>.</w:t>
      </w:r>
    </w:p>
    <w:p w14:paraId="6240744F" w14:textId="77777777" w:rsidR="00724FAD" w:rsidRPr="00724FAD" w:rsidRDefault="00724FAD" w:rsidP="00A33361">
      <w:pPr>
        <w:spacing w:before="120" w:after="0" w:line="240" w:lineRule="auto"/>
        <w:jc w:val="both"/>
        <w:rPr>
          <w:rFonts w:ascii="Times New Roman" w:hAnsi="Times New Roman"/>
          <w:iCs/>
          <w:snapToGrid w:val="0"/>
          <w:sz w:val="24"/>
        </w:rPr>
      </w:pPr>
      <w:r w:rsidRPr="00724FAD">
        <w:rPr>
          <w:rFonts w:ascii="Times New Roman" w:hAnsi="Times New Roman"/>
          <w:iCs/>
          <w:snapToGrid w:val="0"/>
          <w:sz w:val="24"/>
        </w:rPr>
        <w:t>Также подтверждаем:</w:t>
      </w:r>
    </w:p>
    <w:p w14:paraId="5FCAD17F" w14:textId="77777777" w:rsidR="00724FAD" w:rsidRDefault="00724FAD" w:rsidP="007D1D32">
      <w:pPr>
        <w:numPr>
          <w:ilvl w:val="0"/>
          <w:numId w:val="40"/>
        </w:numPr>
        <w:spacing w:after="0" w:line="240" w:lineRule="auto"/>
        <w:ind w:left="426"/>
        <w:jc w:val="both"/>
        <w:rPr>
          <w:rFonts w:ascii="Times New Roman" w:hAnsi="Times New Roman"/>
          <w:sz w:val="24"/>
        </w:rPr>
      </w:pPr>
      <w:r w:rsidRPr="00FE2C98">
        <w:rPr>
          <w:rFonts w:ascii="Times New Roman" w:hAnsi="Times New Roman"/>
          <w:sz w:val="24"/>
        </w:rPr>
        <w:lastRenderedPageBreak/>
        <w:t xml:space="preserve">отсутствие у руководителя, членов коллегиального исполнительного органа или главного бухгалтера </w:t>
      </w:r>
      <w:r w:rsidRPr="00FE2C98">
        <w:rPr>
          <w:rFonts w:ascii="Times New Roman" w:hAnsi="Times New Roman"/>
          <w:iCs/>
          <w:snapToGrid w:val="0"/>
          <w:sz w:val="24"/>
        </w:rPr>
        <w:t>_________________________ [</w:t>
      </w:r>
      <w:r w:rsidRPr="00870ED0">
        <w:rPr>
          <w:rFonts w:ascii="Times New Roman" w:hAnsi="Times New Roman"/>
          <w:i/>
          <w:snapToGrid w:val="0"/>
          <w:sz w:val="24"/>
          <w:shd w:val="clear" w:color="auto" w:fill="D9D9D9"/>
        </w:rPr>
        <w:t xml:space="preserve">наименование участника закупки или Ф.И.О. участника закупки – физического лица, в том числе индивидуального </w:t>
      </w:r>
      <w:r w:rsidRPr="0087528E">
        <w:rPr>
          <w:rFonts w:ascii="Times New Roman" w:hAnsi="Times New Roman"/>
          <w:i/>
          <w:snapToGrid w:val="0"/>
          <w:sz w:val="24"/>
          <w:shd w:val="clear" w:color="auto" w:fill="D9D9D9"/>
        </w:rPr>
        <w:t>предпринимателя</w:t>
      </w:r>
      <w:r w:rsidRPr="0087528E">
        <w:rPr>
          <w:rFonts w:ascii="Times New Roman" w:hAnsi="Times New Roman"/>
          <w:iCs/>
          <w:snapToGrid w:val="0"/>
          <w:sz w:val="24"/>
        </w:rPr>
        <w:t>]</w:t>
      </w:r>
      <w:r>
        <w:rPr>
          <w:rFonts w:ascii="Times New Roman" w:hAnsi="Times New Roman"/>
          <w:iCs/>
          <w:snapToGrid w:val="0"/>
          <w:sz w:val="24"/>
        </w:rPr>
        <w:t xml:space="preserve"> </w:t>
      </w:r>
      <w:r w:rsidRPr="0087528E">
        <w:rPr>
          <w:rFonts w:ascii="Times New Roman" w:hAnsi="Times New Roman"/>
          <w:sz w:val="24"/>
        </w:rPr>
        <w:t xml:space="preserve">судимости за преступления в сфере </w:t>
      </w:r>
      <w:r w:rsidRPr="003E6373">
        <w:rPr>
          <w:rFonts w:ascii="Times New Roman" w:hAnsi="Times New Roman"/>
          <w:sz w:val="24"/>
        </w:rPr>
        <w:t>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w:t>
      </w:r>
      <w:r w:rsidRPr="0087528E">
        <w:rPr>
          <w:rFonts w:ascii="Times New Roman" w:hAnsi="Times New Roman"/>
          <w:sz w:val="24"/>
        </w:rPr>
        <w:t>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Pr>
          <w:rFonts w:ascii="Times New Roman" w:hAnsi="Times New Roman"/>
          <w:sz w:val="24"/>
        </w:rPr>
        <w:t>;</w:t>
      </w:r>
    </w:p>
    <w:p w14:paraId="02D3EDB3" w14:textId="77777777" w:rsidR="00724FAD" w:rsidRPr="00866748" w:rsidRDefault="00724FAD" w:rsidP="007D1D32">
      <w:pPr>
        <w:numPr>
          <w:ilvl w:val="0"/>
          <w:numId w:val="40"/>
        </w:numPr>
        <w:spacing w:before="60" w:after="60" w:line="240" w:lineRule="auto"/>
        <w:ind w:left="426"/>
        <w:jc w:val="both"/>
        <w:rPr>
          <w:rFonts w:ascii="Times New Roman" w:hAnsi="Times New Roman"/>
          <w:sz w:val="24"/>
        </w:rPr>
      </w:pPr>
      <w:r>
        <w:rPr>
          <w:rFonts w:ascii="Times New Roman" w:hAnsi="Times New Roman"/>
          <w:sz w:val="24"/>
          <w:szCs w:val="24"/>
        </w:rPr>
        <w:t>о</w:t>
      </w:r>
      <w:r w:rsidRPr="008A5CA2">
        <w:rPr>
          <w:rFonts w:ascii="Times New Roman" w:hAnsi="Times New Roman"/>
          <w:sz w:val="24"/>
          <w:szCs w:val="24"/>
        </w:rPr>
        <w:t>тсутствие между участником закупки и Заказчиком конфликта интересов</w:t>
      </w:r>
      <w:r>
        <w:rPr>
          <w:rFonts w:ascii="Times New Roman" w:hAnsi="Times New Roman"/>
          <w:sz w:val="24"/>
          <w:szCs w:val="24"/>
        </w:rPr>
        <w:t>;</w:t>
      </w:r>
    </w:p>
    <w:p w14:paraId="1752A979" w14:textId="77777777" w:rsidR="00724FAD" w:rsidRDefault="00724FAD" w:rsidP="007D1D32">
      <w:pPr>
        <w:numPr>
          <w:ilvl w:val="0"/>
          <w:numId w:val="40"/>
        </w:numPr>
        <w:spacing w:before="60" w:after="60" w:line="240" w:lineRule="auto"/>
        <w:ind w:left="426"/>
        <w:jc w:val="both"/>
        <w:rPr>
          <w:rFonts w:ascii="Times New Roman" w:hAnsi="Times New Roman"/>
          <w:sz w:val="24"/>
        </w:rPr>
      </w:pPr>
      <w:r w:rsidRPr="00A90F38">
        <w:rPr>
          <w:rFonts w:ascii="Times New Roman" w:hAnsi="Times New Roman"/>
          <w:sz w:val="24"/>
        </w:rPr>
        <w:t xml:space="preserve">отсутствие сведений об </w:t>
      </w:r>
      <w:r w:rsidRPr="00A90F38">
        <w:rPr>
          <w:rFonts w:ascii="Times New Roman" w:hAnsi="Times New Roman"/>
          <w:iCs/>
          <w:snapToGrid w:val="0"/>
          <w:sz w:val="24"/>
        </w:rPr>
        <w:t>__________ [</w:t>
      </w:r>
      <w:r w:rsidRPr="00A90F38">
        <w:rPr>
          <w:rFonts w:ascii="Times New Roman" w:hAnsi="Times New Roman"/>
          <w:i/>
          <w:snapToGrid w:val="0"/>
          <w:sz w:val="24"/>
          <w:shd w:val="clear" w:color="auto" w:fill="D9D9D9"/>
        </w:rPr>
        <w:t>наименование участника закупки</w:t>
      </w:r>
      <w:r w:rsidRPr="00A90F38">
        <w:rPr>
          <w:rFonts w:ascii="Times New Roman" w:hAnsi="Times New Roman"/>
          <w:iCs/>
          <w:snapToGrid w:val="0"/>
          <w:sz w:val="24"/>
        </w:rPr>
        <w:t xml:space="preserve">] </w:t>
      </w:r>
      <w:r w:rsidRPr="00A90F38">
        <w:rPr>
          <w:rFonts w:ascii="Times New Roman" w:hAnsi="Times New Roman"/>
          <w:sz w:val="24"/>
        </w:rPr>
        <w:t>в реестре недобросовестных поставщиков, предусмотренном Федеральным Законом 223-ФЗ;</w:t>
      </w:r>
    </w:p>
    <w:p w14:paraId="593C3856" w14:textId="77777777" w:rsidR="00724FAD" w:rsidRPr="003E6373" w:rsidRDefault="00724FAD" w:rsidP="007D1D32">
      <w:pPr>
        <w:numPr>
          <w:ilvl w:val="0"/>
          <w:numId w:val="40"/>
        </w:numPr>
        <w:spacing w:before="60" w:after="60" w:line="240" w:lineRule="auto"/>
        <w:ind w:left="426"/>
        <w:jc w:val="both"/>
        <w:rPr>
          <w:rFonts w:ascii="Times New Roman" w:hAnsi="Times New Roman"/>
          <w:sz w:val="24"/>
        </w:rPr>
      </w:pPr>
      <w:r w:rsidRPr="00A90F38">
        <w:rPr>
          <w:rFonts w:ascii="Times New Roman" w:hAnsi="Times New Roman"/>
          <w:sz w:val="24"/>
        </w:rPr>
        <w:t>отсутствие сведений об _____________ [</w:t>
      </w:r>
      <w:r w:rsidRPr="00A90F38">
        <w:rPr>
          <w:rFonts w:ascii="Times New Roman" w:hAnsi="Times New Roman"/>
          <w:i/>
          <w:sz w:val="24"/>
        </w:rPr>
        <w:t>наименование участника закупки</w:t>
      </w:r>
      <w:r w:rsidRPr="00A90F38">
        <w:rPr>
          <w:rFonts w:ascii="Times New Roman" w:hAnsi="Times New Roman"/>
          <w:sz w:val="24"/>
        </w:rPr>
        <w:t xml:space="preserve">] в реестре </w:t>
      </w:r>
      <w:r w:rsidRPr="003E6373">
        <w:rPr>
          <w:rFonts w:ascii="Times New Roman" w:hAnsi="Times New Roman"/>
          <w:sz w:val="24"/>
        </w:rPr>
        <w:t>недобросовестных поставщиков предусмотренном Федеральным Законом 44-ФЗ;</w:t>
      </w:r>
    </w:p>
    <w:p w14:paraId="764A209E" w14:textId="77777777" w:rsidR="00724FAD" w:rsidRPr="00583FB9" w:rsidRDefault="00724FAD" w:rsidP="007D1D32">
      <w:pPr>
        <w:numPr>
          <w:ilvl w:val="0"/>
          <w:numId w:val="40"/>
        </w:numPr>
        <w:tabs>
          <w:tab w:val="left" w:pos="426"/>
        </w:tabs>
        <w:spacing w:before="60" w:after="60" w:line="240" w:lineRule="auto"/>
        <w:ind w:left="426" w:hanging="426"/>
        <w:jc w:val="both"/>
        <w:rPr>
          <w:rFonts w:ascii="Times New Roman" w:hAnsi="Times New Roman"/>
          <w:sz w:val="24"/>
        </w:rPr>
      </w:pPr>
      <w:r w:rsidRPr="00583FB9">
        <w:rPr>
          <w:rFonts w:ascii="Times New Roman" w:hAnsi="Times New Roman"/>
          <w:sz w:val="24"/>
        </w:rPr>
        <w:t>отсутствие фактов неисполнения/ненадлежащего исполнения участником закупки обязательств по поставке товаров, выполнению работ, оказанию услуг по договорам, заключенным с Заказчиком, за последние 2 года, предшествующие дате размещения извещения о закупке в единой информационной системе;</w:t>
      </w:r>
    </w:p>
    <w:p w14:paraId="14D24463" w14:textId="77777777" w:rsidR="00724FAD" w:rsidRDefault="00724FAD" w:rsidP="0036446C">
      <w:pPr>
        <w:spacing w:before="60" w:after="60" w:line="240" w:lineRule="auto"/>
        <w:ind w:left="425" w:hanging="425"/>
        <w:jc w:val="both"/>
        <w:rPr>
          <w:rFonts w:ascii="Times New Roman" w:hAnsi="Times New Roman"/>
          <w:sz w:val="24"/>
        </w:rPr>
      </w:pPr>
      <w:r w:rsidRPr="00583FB9">
        <w:rPr>
          <w:rFonts w:ascii="Times New Roman" w:hAnsi="Times New Roman"/>
          <w:sz w:val="24"/>
        </w:rPr>
        <w:t xml:space="preserve">- </w:t>
      </w:r>
      <w:r w:rsidRPr="00583FB9">
        <w:rPr>
          <w:rFonts w:ascii="Times New Roman" w:hAnsi="Times New Roman"/>
          <w:sz w:val="24"/>
        </w:rPr>
        <w:tab/>
        <w:t>подтверждаем наличие финансовых, материальных средств</w:t>
      </w:r>
      <w:r w:rsidRPr="003E6373">
        <w:rPr>
          <w:rFonts w:ascii="Times New Roman" w:hAnsi="Times New Roman"/>
          <w:sz w:val="24"/>
        </w:rPr>
        <w:t>, а также иных возможностей (ресурсов), необходимых для выполнения условий договора.</w:t>
      </w:r>
    </w:p>
    <w:p w14:paraId="19D55B3D" w14:textId="0DCFF5D0" w:rsidR="00A50D6C" w:rsidRPr="00FE2C98" w:rsidRDefault="00A50D6C" w:rsidP="0036446C">
      <w:pPr>
        <w:spacing w:before="120" w:after="120" w:line="240" w:lineRule="auto"/>
        <w:ind w:firstLine="425"/>
        <w:jc w:val="both"/>
        <w:rPr>
          <w:rFonts w:ascii="Times New Roman" w:hAnsi="Times New Roman"/>
          <w:iCs/>
          <w:snapToGrid w:val="0"/>
          <w:sz w:val="24"/>
        </w:rPr>
      </w:pPr>
      <w:r w:rsidRPr="00FE2C98">
        <w:rPr>
          <w:rFonts w:ascii="Times New Roman" w:hAnsi="Times New Roman"/>
          <w:iCs/>
          <w:snapToGrid w:val="0"/>
          <w:sz w:val="24"/>
        </w:rPr>
        <w:t xml:space="preserve">В случае признания нас победителем </w:t>
      </w:r>
      <w:r w:rsidR="00596D97" w:rsidRPr="00FE2C98">
        <w:rPr>
          <w:rFonts w:ascii="Times New Roman" w:hAnsi="Times New Roman"/>
          <w:iCs/>
          <w:snapToGrid w:val="0"/>
          <w:sz w:val="24"/>
        </w:rPr>
        <w:t>закупки</w:t>
      </w:r>
      <w:r w:rsidR="00007662" w:rsidRPr="00FE2C98">
        <w:rPr>
          <w:rFonts w:ascii="Times New Roman" w:hAnsi="Times New Roman"/>
          <w:iCs/>
          <w:snapToGrid w:val="0"/>
          <w:sz w:val="24"/>
        </w:rPr>
        <w:t xml:space="preserve">, а также в случае принятия заказчиком решения о заключении с нами договора как </w:t>
      </w:r>
      <w:r w:rsidR="00007662" w:rsidRPr="00FE2C98">
        <w:rPr>
          <w:rFonts w:ascii="Times New Roman" w:hAnsi="Times New Roman"/>
          <w:sz w:val="24"/>
        </w:rPr>
        <w:t>с единственным участником конкурентной закупки</w:t>
      </w:r>
      <w:r w:rsidR="00D94F2D" w:rsidRPr="00FE2C98">
        <w:rPr>
          <w:rFonts w:ascii="Times New Roman" w:hAnsi="Times New Roman"/>
          <w:iCs/>
          <w:snapToGrid w:val="0"/>
          <w:sz w:val="24"/>
        </w:rPr>
        <w:t>_____________ [</w:t>
      </w:r>
      <w:r w:rsidR="00D94F2D" w:rsidRPr="00526C8D">
        <w:rPr>
          <w:rFonts w:ascii="Times New Roman" w:hAnsi="Times New Roman"/>
          <w:i/>
          <w:snapToGrid w:val="0"/>
          <w:sz w:val="24"/>
          <w:shd w:val="clear" w:color="auto" w:fill="D9D9D9" w:themeFill="background1" w:themeFillShade="D9"/>
        </w:rPr>
        <w:t>наименование участника закупки</w:t>
      </w:r>
      <w:r w:rsidR="00D94F2D" w:rsidRPr="00FE2C98">
        <w:rPr>
          <w:rFonts w:ascii="Times New Roman" w:hAnsi="Times New Roman"/>
          <w:iCs/>
          <w:snapToGrid w:val="0"/>
          <w:sz w:val="24"/>
        </w:rPr>
        <w:t xml:space="preserve">] </w:t>
      </w:r>
      <w:r w:rsidRPr="00FE2C98">
        <w:rPr>
          <w:rFonts w:ascii="Times New Roman" w:hAnsi="Times New Roman"/>
          <w:iCs/>
          <w:snapToGrid w:val="0"/>
          <w:sz w:val="24"/>
        </w:rPr>
        <w:t>бере</w:t>
      </w:r>
      <w:r w:rsidR="00D94F2D" w:rsidRPr="00FE2C98">
        <w:rPr>
          <w:rFonts w:ascii="Times New Roman" w:hAnsi="Times New Roman"/>
          <w:iCs/>
          <w:snapToGrid w:val="0"/>
          <w:sz w:val="24"/>
        </w:rPr>
        <w:t>т</w:t>
      </w:r>
      <w:r w:rsidRPr="00FE2C98">
        <w:rPr>
          <w:rFonts w:ascii="Times New Roman" w:hAnsi="Times New Roman"/>
          <w:iCs/>
          <w:snapToGrid w:val="0"/>
          <w:sz w:val="24"/>
        </w:rPr>
        <w:t xml:space="preserve"> на себя обязательства подписать со своей стороны договор в соответствии с требованиями документации </w:t>
      </w:r>
      <w:r w:rsidR="00596D97" w:rsidRPr="00FE2C98">
        <w:rPr>
          <w:rFonts w:ascii="Times New Roman" w:hAnsi="Times New Roman"/>
          <w:iCs/>
          <w:snapToGrid w:val="0"/>
          <w:sz w:val="24"/>
        </w:rPr>
        <w:t xml:space="preserve">о закупке </w:t>
      </w:r>
      <w:r w:rsidRPr="00FE2C98">
        <w:rPr>
          <w:rFonts w:ascii="Times New Roman" w:hAnsi="Times New Roman"/>
          <w:iCs/>
          <w:snapToGrid w:val="0"/>
          <w:sz w:val="24"/>
        </w:rPr>
        <w:t xml:space="preserve">и условиями </w:t>
      </w:r>
      <w:r w:rsidR="00E52855" w:rsidRPr="00FE2C98">
        <w:rPr>
          <w:rFonts w:ascii="Times New Roman" w:hAnsi="Times New Roman"/>
          <w:iCs/>
          <w:snapToGrid w:val="0"/>
          <w:sz w:val="24"/>
        </w:rPr>
        <w:t>нашей заявки</w:t>
      </w:r>
      <w:r w:rsidRPr="00FE2C98">
        <w:rPr>
          <w:rFonts w:ascii="Times New Roman" w:hAnsi="Times New Roman"/>
          <w:iCs/>
          <w:snapToGrid w:val="0"/>
          <w:sz w:val="24"/>
        </w:rPr>
        <w:t>.</w:t>
      </w:r>
    </w:p>
    <w:p w14:paraId="2919EF08" w14:textId="77777777" w:rsidR="00A50D6C" w:rsidRPr="00FE2C98" w:rsidRDefault="00A50D6C" w:rsidP="008F33D2">
      <w:pPr>
        <w:spacing w:before="120" w:after="120" w:line="240" w:lineRule="auto"/>
        <w:ind w:firstLine="567"/>
        <w:jc w:val="both"/>
        <w:rPr>
          <w:rFonts w:ascii="Times New Roman" w:hAnsi="Times New Roman"/>
          <w:iCs/>
          <w:snapToGrid w:val="0"/>
          <w:sz w:val="24"/>
        </w:rPr>
      </w:pPr>
      <w:r w:rsidRPr="00FE2C98">
        <w:rPr>
          <w:rFonts w:ascii="Times New Roman" w:hAnsi="Times New Roman"/>
          <w:iCs/>
          <w:snapToGrid w:val="0"/>
          <w:sz w:val="24"/>
        </w:rPr>
        <w:t>В</w:t>
      </w:r>
      <w:r w:rsidR="00E52855" w:rsidRPr="00FE2C98">
        <w:rPr>
          <w:rFonts w:ascii="Times New Roman" w:hAnsi="Times New Roman"/>
          <w:iCs/>
          <w:snapToGrid w:val="0"/>
          <w:sz w:val="24"/>
        </w:rPr>
        <w:t xml:space="preserve"> случае если нашей заявке</w:t>
      </w:r>
      <w:r w:rsidRPr="00FE2C98">
        <w:rPr>
          <w:rFonts w:ascii="Times New Roman" w:hAnsi="Times New Roman"/>
          <w:iCs/>
          <w:snapToGrid w:val="0"/>
          <w:sz w:val="24"/>
        </w:rPr>
        <w:t xml:space="preserve"> будет присвоен второй номер, а победитель </w:t>
      </w:r>
      <w:r w:rsidR="00B347FC" w:rsidRPr="00FE2C98">
        <w:rPr>
          <w:rFonts w:ascii="Times New Roman" w:hAnsi="Times New Roman"/>
          <w:iCs/>
          <w:snapToGrid w:val="0"/>
          <w:sz w:val="24"/>
        </w:rPr>
        <w:t xml:space="preserve">закупки </w:t>
      </w:r>
      <w:r w:rsidRPr="00FE2C98">
        <w:rPr>
          <w:rFonts w:ascii="Times New Roman" w:hAnsi="Times New Roman"/>
          <w:iCs/>
          <w:snapToGrid w:val="0"/>
          <w:sz w:val="24"/>
        </w:rPr>
        <w:t xml:space="preserve">будет </w:t>
      </w:r>
      <w:r w:rsidR="006648B6" w:rsidRPr="00FE2C98">
        <w:rPr>
          <w:rFonts w:ascii="Times New Roman" w:hAnsi="Times New Roman"/>
          <w:iCs/>
          <w:snapToGrid w:val="0"/>
          <w:sz w:val="24"/>
        </w:rPr>
        <w:t xml:space="preserve">отстранен либо </w:t>
      </w:r>
      <w:r w:rsidRPr="00FE2C98">
        <w:rPr>
          <w:rFonts w:ascii="Times New Roman" w:hAnsi="Times New Roman"/>
          <w:iCs/>
          <w:snapToGrid w:val="0"/>
          <w:sz w:val="24"/>
        </w:rPr>
        <w:t xml:space="preserve">признан уклонившимся от заключения договора с заказчиком, мы обязуемся подписать данный договор в соответствии с требованиями документации </w:t>
      </w:r>
      <w:r w:rsidR="00ED52CF" w:rsidRPr="00FE2C98">
        <w:rPr>
          <w:rFonts w:ascii="Times New Roman" w:hAnsi="Times New Roman"/>
          <w:iCs/>
          <w:snapToGrid w:val="0"/>
          <w:sz w:val="24"/>
        </w:rPr>
        <w:t xml:space="preserve">о закупке </w:t>
      </w:r>
      <w:r w:rsidRPr="00FE2C98">
        <w:rPr>
          <w:rFonts w:ascii="Times New Roman" w:hAnsi="Times New Roman"/>
          <w:iCs/>
          <w:snapToGrid w:val="0"/>
          <w:sz w:val="24"/>
        </w:rPr>
        <w:t xml:space="preserve">и условиями </w:t>
      </w:r>
      <w:r w:rsidR="00E52855" w:rsidRPr="00FE2C98">
        <w:rPr>
          <w:rFonts w:ascii="Times New Roman" w:hAnsi="Times New Roman"/>
          <w:iCs/>
          <w:snapToGrid w:val="0"/>
          <w:sz w:val="24"/>
        </w:rPr>
        <w:t>нашей заявки</w:t>
      </w:r>
      <w:r w:rsidRPr="00FE2C98">
        <w:rPr>
          <w:rFonts w:ascii="Times New Roman" w:hAnsi="Times New Roman"/>
          <w:iCs/>
          <w:snapToGrid w:val="0"/>
          <w:sz w:val="24"/>
        </w:rPr>
        <w:t>.</w:t>
      </w:r>
    </w:p>
    <w:p w14:paraId="6E836819" w14:textId="466BFD12" w:rsidR="006D5512" w:rsidRPr="00F11AC9" w:rsidRDefault="00287854" w:rsidP="008F33D2">
      <w:pPr>
        <w:spacing w:after="0" w:line="240" w:lineRule="auto"/>
        <w:jc w:val="both"/>
        <w:rPr>
          <w:rFonts w:ascii="Times New Roman" w:hAnsi="Times New Roman"/>
          <w:iCs/>
          <w:snapToGrid w:val="0"/>
          <w:sz w:val="24"/>
        </w:rPr>
      </w:pPr>
      <w:r w:rsidRPr="00F11AC9">
        <w:rPr>
          <w:rFonts w:ascii="Times New Roman" w:hAnsi="Times New Roman"/>
          <w:iCs/>
          <w:snapToGrid w:val="0"/>
          <w:sz w:val="24"/>
        </w:rPr>
        <w:t xml:space="preserve">Сведения об участнике </w:t>
      </w:r>
      <w:r w:rsidRPr="00D120AE">
        <w:rPr>
          <w:rFonts w:ascii="Times New Roman" w:hAnsi="Times New Roman"/>
          <w:iCs/>
          <w:snapToGrid w:val="0"/>
          <w:sz w:val="24"/>
        </w:rPr>
        <w:t>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6510"/>
        <w:gridCol w:w="2693"/>
      </w:tblGrid>
      <w:tr w:rsidR="00287854" w:rsidRPr="00F11AC9" w14:paraId="12CAB614" w14:textId="77777777" w:rsidTr="00AE7483">
        <w:trPr>
          <w:cantSplit/>
        </w:trPr>
        <w:tc>
          <w:tcPr>
            <w:tcW w:w="720" w:type="dxa"/>
            <w:tcBorders>
              <w:top w:val="single" w:sz="4" w:space="0" w:color="auto"/>
              <w:left w:val="single" w:sz="4" w:space="0" w:color="auto"/>
              <w:bottom w:val="single" w:sz="4" w:space="0" w:color="auto"/>
              <w:right w:val="single" w:sz="4" w:space="0" w:color="auto"/>
            </w:tcBorders>
            <w:vAlign w:val="center"/>
          </w:tcPr>
          <w:p w14:paraId="423D736E" w14:textId="77777777" w:rsidR="00287854" w:rsidRPr="00F11AC9" w:rsidRDefault="00287854" w:rsidP="00513DC4">
            <w:pPr>
              <w:spacing w:before="40" w:after="40"/>
              <w:ind w:left="57" w:right="57"/>
              <w:jc w:val="center"/>
              <w:rPr>
                <w:rFonts w:ascii="Times New Roman" w:hAnsi="Times New Roman"/>
                <w:color w:val="000000"/>
                <w:sz w:val="20"/>
                <w:szCs w:val="22"/>
              </w:rPr>
            </w:pPr>
            <w:r w:rsidRPr="00F11AC9">
              <w:rPr>
                <w:rFonts w:ascii="Times New Roman" w:hAnsi="Times New Roman"/>
                <w:color w:val="000000"/>
                <w:sz w:val="20"/>
                <w:szCs w:val="22"/>
              </w:rPr>
              <w:t>№ п/п</w:t>
            </w:r>
          </w:p>
        </w:tc>
        <w:tc>
          <w:tcPr>
            <w:tcW w:w="6510" w:type="dxa"/>
            <w:tcBorders>
              <w:top w:val="single" w:sz="4" w:space="0" w:color="auto"/>
              <w:left w:val="single" w:sz="4" w:space="0" w:color="auto"/>
              <w:bottom w:val="single" w:sz="4" w:space="0" w:color="auto"/>
              <w:right w:val="single" w:sz="4" w:space="0" w:color="auto"/>
            </w:tcBorders>
            <w:vAlign w:val="center"/>
          </w:tcPr>
          <w:p w14:paraId="4A820F9D" w14:textId="77777777" w:rsidR="00287854" w:rsidRPr="00F11AC9" w:rsidRDefault="00287854" w:rsidP="00513DC4">
            <w:pPr>
              <w:spacing w:before="40" w:after="40"/>
              <w:ind w:left="57" w:right="57"/>
              <w:jc w:val="center"/>
              <w:rPr>
                <w:rFonts w:ascii="Times New Roman" w:hAnsi="Times New Roman"/>
                <w:color w:val="000000"/>
                <w:sz w:val="20"/>
                <w:szCs w:val="22"/>
              </w:rPr>
            </w:pPr>
            <w:r w:rsidRPr="00F11AC9">
              <w:rPr>
                <w:rFonts w:ascii="Times New Roman" w:hAnsi="Times New Roman"/>
                <w:color w:val="000000"/>
                <w:sz w:val="20"/>
                <w:szCs w:val="22"/>
              </w:rPr>
              <w:t>Наименование параметра</w:t>
            </w:r>
          </w:p>
        </w:tc>
        <w:tc>
          <w:tcPr>
            <w:tcW w:w="2693" w:type="dxa"/>
            <w:tcBorders>
              <w:top w:val="single" w:sz="4" w:space="0" w:color="auto"/>
              <w:left w:val="single" w:sz="4" w:space="0" w:color="auto"/>
              <w:bottom w:val="single" w:sz="4" w:space="0" w:color="auto"/>
              <w:right w:val="single" w:sz="4" w:space="0" w:color="auto"/>
            </w:tcBorders>
            <w:vAlign w:val="center"/>
          </w:tcPr>
          <w:p w14:paraId="7A9DCCE7" w14:textId="77777777" w:rsidR="00287854" w:rsidRPr="00F11AC9" w:rsidRDefault="00287854" w:rsidP="00513DC4">
            <w:pPr>
              <w:spacing w:before="40" w:after="40"/>
              <w:ind w:left="57" w:right="57"/>
              <w:jc w:val="center"/>
              <w:rPr>
                <w:rFonts w:ascii="Times New Roman" w:hAnsi="Times New Roman"/>
                <w:color w:val="000000"/>
                <w:sz w:val="20"/>
                <w:szCs w:val="22"/>
              </w:rPr>
            </w:pPr>
            <w:r w:rsidRPr="00F11AC9">
              <w:rPr>
                <w:rFonts w:ascii="Times New Roman" w:hAnsi="Times New Roman"/>
                <w:color w:val="000000"/>
                <w:sz w:val="20"/>
                <w:szCs w:val="22"/>
              </w:rPr>
              <w:t>Сведения об участнике</w:t>
            </w:r>
          </w:p>
        </w:tc>
      </w:tr>
      <w:tr w:rsidR="00287854" w:rsidRPr="00F11AC9" w14:paraId="61779D5B" w14:textId="77777777" w:rsidTr="00AE7483">
        <w:trPr>
          <w:cantSplit/>
        </w:trPr>
        <w:tc>
          <w:tcPr>
            <w:tcW w:w="720" w:type="dxa"/>
            <w:tcBorders>
              <w:top w:val="single" w:sz="4" w:space="0" w:color="auto"/>
              <w:left w:val="single" w:sz="4" w:space="0" w:color="auto"/>
              <w:bottom w:val="single" w:sz="4" w:space="0" w:color="auto"/>
              <w:right w:val="single" w:sz="4" w:space="0" w:color="auto"/>
            </w:tcBorders>
          </w:tcPr>
          <w:p w14:paraId="05B7CFFF" w14:textId="77777777" w:rsidR="00287854" w:rsidRPr="00F11AC9" w:rsidRDefault="00287854" w:rsidP="007E5039">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6510" w:type="dxa"/>
            <w:tcBorders>
              <w:top w:val="single" w:sz="4" w:space="0" w:color="auto"/>
              <w:left w:val="single" w:sz="4" w:space="0" w:color="auto"/>
              <w:bottom w:val="single" w:sz="4" w:space="0" w:color="auto"/>
              <w:right w:val="single" w:sz="4" w:space="0" w:color="auto"/>
            </w:tcBorders>
          </w:tcPr>
          <w:p w14:paraId="77B31BFC" w14:textId="77777777" w:rsidR="00287854" w:rsidRPr="00F11AC9" w:rsidRDefault="00287854" w:rsidP="00513DC4">
            <w:pPr>
              <w:spacing w:before="40" w:after="40" w:line="240" w:lineRule="auto"/>
              <w:ind w:left="57" w:right="57"/>
              <w:rPr>
                <w:rFonts w:ascii="Times New Roman" w:hAnsi="Times New Roman"/>
                <w:color w:val="000000"/>
                <w:sz w:val="24"/>
              </w:rPr>
            </w:pPr>
            <w:r w:rsidRPr="00F11AC9">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2693" w:type="dxa"/>
            <w:tcBorders>
              <w:top w:val="single" w:sz="4" w:space="0" w:color="auto"/>
              <w:left w:val="single" w:sz="4" w:space="0" w:color="auto"/>
              <w:bottom w:val="single" w:sz="4" w:space="0" w:color="auto"/>
              <w:right w:val="single" w:sz="4" w:space="0" w:color="auto"/>
            </w:tcBorders>
          </w:tcPr>
          <w:p w14:paraId="2D459526" w14:textId="77777777" w:rsidR="00287854" w:rsidRPr="00F11AC9" w:rsidRDefault="00287854" w:rsidP="00513DC4">
            <w:pPr>
              <w:spacing w:before="40" w:after="40"/>
              <w:ind w:left="57" w:right="57"/>
              <w:jc w:val="center"/>
              <w:rPr>
                <w:rFonts w:ascii="Times New Roman" w:hAnsi="Times New Roman"/>
                <w:color w:val="000000"/>
                <w:sz w:val="20"/>
                <w:szCs w:val="22"/>
              </w:rPr>
            </w:pPr>
          </w:p>
        </w:tc>
      </w:tr>
      <w:tr w:rsidR="00287854" w:rsidRPr="00F11AC9" w14:paraId="70730521" w14:textId="77777777" w:rsidTr="00AE7483">
        <w:trPr>
          <w:cantSplit/>
        </w:trPr>
        <w:tc>
          <w:tcPr>
            <w:tcW w:w="720" w:type="dxa"/>
            <w:tcBorders>
              <w:top w:val="single" w:sz="4" w:space="0" w:color="auto"/>
              <w:left w:val="single" w:sz="4" w:space="0" w:color="auto"/>
              <w:bottom w:val="single" w:sz="4" w:space="0" w:color="auto"/>
              <w:right w:val="single" w:sz="4" w:space="0" w:color="auto"/>
            </w:tcBorders>
          </w:tcPr>
          <w:p w14:paraId="44DCA1FF" w14:textId="77777777" w:rsidR="00287854" w:rsidRPr="00F11AC9" w:rsidRDefault="00287854" w:rsidP="007E5039">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6510" w:type="dxa"/>
            <w:tcBorders>
              <w:top w:val="single" w:sz="4" w:space="0" w:color="auto"/>
              <w:left w:val="single" w:sz="4" w:space="0" w:color="auto"/>
              <w:bottom w:val="single" w:sz="4" w:space="0" w:color="auto"/>
              <w:right w:val="single" w:sz="4" w:space="0" w:color="auto"/>
            </w:tcBorders>
          </w:tcPr>
          <w:p w14:paraId="5F3F89BA" w14:textId="77777777" w:rsidR="00287854" w:rsidRPr="00F11AC9" w:rsidRDefault="00287854" w:rsidP="00513DC4">
            <w:pPr>
              <w:spacing w:before="40" w:after="40" w:line="240" w:lineRule="auto"/>
              <w:ind w:left="57" w:right="57"/>
              <w:rPr>
                <w:rFonts w:ascii="Times New Roman" w:hAnsi="Times New Roman"/>
                <w:color w:val="000000"/>
                <w:sz w:val="24"/>
              </w:rPr>
            </w:pPr>
            <w:r w:rsidRPr="00F11AC9">
              <w:rPr>
                <w:rFonts w:ascii="Times New Roman" w:hAnsi="Times New Roman"/>
                <w:color w:val="000000"/>
                <w:sz w:val="24"/>
              </w:rPr>
              <w:t>Почтовый адрес</w:t>
            </w:r>
          </w:p>
        </w:tc>
        <w:tc>
          <w:tcPr>
            <w:tcW w:w="2693" w:type="dxa"/>
            <w:tcBorders>
              <w:top w:val="single" w:sz="4" w:space="0" w:color="auto"/>
              <w:left w:val="single" w:sz="4" w:space="0" w:color="auto"/>
              <w:bottom w:val="single" w:sz="4" w:space="0" w:color="auto"/>
              <w:right w:val="single" w:sz="4" w:space="0" w:color="auto"/>
            </w:tcBorders>
          </w:tcPr>
          <w:p w14:paraId="23939976" w14:textId="77777777" w:rsidR="00287854" w:rsidRPr="00F11AC9" w:rsidRDefault="00287854" w:rsidP="00513DC4">
            <w:pPr>
              <w:spacing w:before="40" w:after="40"/>
              <w:ind w:left="57" w:right="57"/>
              <w:jc w:val="center"/>
              <w:rPr>
                <w:rFonts w:ascii="Times New Roman" w:hAnsi="Times New Roman"/>
                <w:color w:val="000000"/>
                <w:sz w:val="20"/>
                <w:szCs w:val="22"/>
              </w:rPr>
            </w:pPr>
          </w:p>
        </w:tc>
      </w:tr>
      <w:tr w:rsidR="00287854" w:rsidRPr="00F11AC9" w14:paraId="26DC4538" w14:textId="77777777" w:rsidTr="00AE7483">
        <w:trPr>
          <w:cantSplit/>
        </w:trPr>
        <w:tc>
          <w:tcPr>
            <w:tcW w:w="720" w:type="dxa"/>
            <w:tcBorders>
              <w:top w:val="single" w:sz="4" w:space="0" w:color="auto"/>
              <w:left w:val="single" w:sz="4" w:space="0" w:color="auto"/>
              <w:bottom w:val="single" w:sz="4" w:space="0" w:color="auto"/>
              <w:right w:val="single" w:sz="4" w:space="0" w:color="auto"/>
            </w:tcBorders>
          </w:tcPr>
          <w:p w14:paraId="0798A4D9" w14:textId="77777777" w:rsidR="00287854" w:rsidRPr="00F11AC9" w:rsidRDefault="00287854" w:rsidP="007E5039">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6510" w:type="dxa"/>
            <w:tcBorders>
              <w:top w:val="single" w:sz="4" w:space="0" w:color="auto"/>
              <w:left w:val="single" w:sz="4" w:space="0" w:color="auto"/>
              <w:bottom w:val="single" w:sz="4" w:space="0" w:color="auto"/>
              <w:right w:val="single" w:sz="4" w:space="0" w:color="auto"/>
            </w:tcBorders>
          </w:tcPr>
          <w:p w14:paraId="05F8D501" w14:textId="77777777" w:rsidR="00287854" w:rsidRPr="00F11AC9" w:rsidRDefault="00287854" w:rsidP="00513DC4">
            <w:pPr>
              <w:spacing w:before="40" w:after="40" w:line="240" w:lineRule="auto"/>
              <w:ind w:left="57" w:right="57"/>
              <w:rPr>
                <w:rFonts w:ascii="Times New Roman" w:hAnsi="Times New Roman"/>
                <w:color w:val="000000"/>
                <w:sz w:val="24"/>
              </w:rPr>
            </w:pPr>
            <w:r w:rsidRPr="00F11AC9">
              <w:rPr>
                <w:rFonts w:ascii="Times New Roman" w:hAnsi="Times New Roman"/>
                <w:color w:val="000000"/>
                <w:sz w:val="24"/>
              </w:rPr>
              <w:t>ИНН участника</w:t>
            </w:r>
          </w:p>
        </w:tc>
        <w:tc>
          <w:tcPr>
            <w:tcW w:w="2693" w:type="dxa"/>
            <w:tcBorders>
              <w:top w:val="single" w:sz="4" w:space="0" w:color="auto"/>
              <w:left w:val="single" w:sz="4" w:space="0" w:color="auto"/>
              <w:bottom w:val="single" w:sz="4" w:space="0" w:color="auto"/>
              <w:right w:val="single" w:sz="4" w:space="0" w:color="auto"/>
            </w:tcBorders>
          </w:tcPr>
          <w:p w14:paraId="3610355F" w14:textId="77777777" w:rsidR="00287854" w:rsidRPr="00F11AC9" w:rsidRDefault="00287854" w:rsidP="00513DC4">
            <w:pPr>
              <w:spacing w:before="40" w:after="40"/>
              <w:ind w:left="57" w:right="57"/>
              <w:jc w:val="center"/>
              <w:rPr>
                <w:rFonts w:ascii="Times New Roman" w:hAnsi="Times New Roman"/>
                <w:color w:val="000000"/>
                <w:sz w:val="20"/>
                <w:szCs w:val="22"/>
              </w:rPr>
            </w:pPr>
          </w:p>
        </w:tc>
      </w:tr>
      <w:tr w:rsidR="00287854" w:rsidRPr="00F11AC9" w14:paraId="45941DC0" w14:textId="77777777" w:rsidTr="00AE7483">
        <w:trPr>
          <w:cantSplit/>
        </w:trPr>
        <w:tc>
          <w:tcPr>
            <w:tcW w:w="720" w:type="dxa"/>
            <w:tcBorders>
              <w:top w:val="single" w:sz="4" w:space="0" w:color="auto"/>
              <w:left w:val="single" w:sz="4" w:space="0" w:color="auto"/>
              <w:bottom w:val="single" w:sz="4" w:space="0" w:color="auto"/>
              <w:right w:val="single" w:sz="4" w:space="0" w:color="auto"/>
            </w:tcBorders>
          </w:tcPr>
          <w:p w14:paraId="6B5848A9" w14:textId="77777777" w:rsidR="00287854" w:rsidRPr="00F11AC9" w:rsidRDefault="00287854" w:rsidP="007E5039">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6510" w:type="dxa"/>
            <w:tcBorders>
              <w:top w:val="single" w:sz="4" w:space="0" w:color="auto"/>
              <w:left w:val="single" w:sz="4" w:space="0" w:color="auto"/>
              <w:bottom w:val="single" w:sz="4" w:space="0" w:color="auto"/>
              <w:right w:val="single" w:sz="4" w:space="0" w:color="auto"/>
            </w:tcBorders>
          </w:tcPr>
          <w:p w14:paraId="34E87B00" w14:textId="77777777" w:rsidR="00287854" w:rsidRPr="00F11AC9" w:rsidRDefault="00287854" w:rsidP="00513DC4">
            <w:pPr>
              <w:spacing w:before="40" w:after="40" w:line="240" w:lineRule="auto"/>
              <w:ind w:left="57" w:right="57"/>
              <w:rPr>
                <w:rFonts w:ascii="Times New Roman" w:hAnsi="Times New Roman"/>
                <w:color w:val="000000"/>
                <w:sz w:val="24"/>
              </w:rPr>
            </w:pPr>
            <w:r w:rsidRPr="00F11AC9">
              <w:rPr>
                <w:rFonts w:ascii="Times New Roman" w:hAnsi="Times New Roman"/>
                <w:color w:val="000000"/>
                <w:sz w:val="24"/>
              </w:rPr>
              <w:t>КПП участника</w:t>
            </w:r>
          </w:p>
        </w:tc>
        <w:tc>
          <w:tcPr>
            <w:tcW w:w="2693" w:type="dxa"/>
            <w:tcBorders>
              <w:top w:val="single" w:sz="4" w:space="0" w:color="auto"/>
              <w:left w:val="single" w:sz="4" w:space="0" w:color="auto"/>
              <w:bottom w:val="single" w:sz="4" w:space="0" w:color="auto"/>
              <w:right w:val="single" w:sz="4" w:space="0" w:color="auto"/>
            </w:tcBorders>
          </w:tcPr>
          <w:p w14:paraId="55C36F5D" w14:textId="77777777" w:rsidR="00287854" w:rsidRPr="00F11AC9" w:rsidRDefault="00287854" w:rsidP="00513DC4">
            <w:pPr>
              <w:spacing w:before="40" w:after="40"/>
              <w:ind w:left="57" w:right="57"/>
              <w:jc w:val="center"/>
              <w:rPr>
                <w:rFonts w:ascii="Times New Roman" w:hAnsi="Times New Roman"/>
                <w:color w:val="000000"/>
                <w:sz w:val="20"/>
                <w:szCs w:val="22"/>
              </w:rPr>
            </w:pPr>
          </w:p>
        </w:tc>
      </w:tr>
      <w:tr w:rsidR="00287854" w:rsidRPr="00F11AC9" w14:paraId="4D30ABDB" w14:textId="77777777" w:rsidTr="00AE7483">
        <w:trPr>
          <w:cantSplit/>
        </w:trPr>
        <w:tc>
          <w:tcPr>
            <w:tcW w:w="720" w:type="dxa"/>
            <w:tcBorders>
              <w:top w:val="single" w:sz="4" w:space="0" w:color="auto"/>
              <w:left w:val="single" w:sz="4" w:space="0" w:color="auto"/>
              <w:bottom w:val="single" w:sz="4" w:space="0" w:color="auto"/>
              <w:right w:val="single" w:sz="4" w:space="0" w:color="auto"/>
            </w:tcBorders>
          </w:tcPr>
          <w:p w14:paraId="5E4615DB" w14:textId="77777777" w:rsidR="00287854" w:rsidRPr="00F11AC9" w:rsidRDefault="00287854" w:rsidP="007E5039">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6510" w:type="dxa"/>
            <w:tcBorders>
              <w:top w:val="single" w:sz="4" w:space="0" w:color="auto"/>
              <w:left w:val="single" w:sz="4" w:space="0" w:color="auto"/>
              <w:bottom w:val="single" w:sz="4" w:space="0" w:color="auto"/>
              <w:right w:val="single" w:sz="4" w:space="0" w:color="auto"/>
            </w:tcBorders>
          </w:tcPr>
          <w:p w14:paraId="41C15ADC" w14:textId="77777777" w:rsidR="00287854" w:rsidRPr="00F11AC9" w:rsidRDefault="00287854" w:rsidP="00513DC4">
            <w:pPr>
              <w:spacing w:before="40" w:after="40" w:line="240" w:lineRule="auto"/>
              <w:ind w:left="57" w:right="57"/>
              <w:rPr>
                <w:rFonts w:ascii="Times New Roman" w:hAnsi="Times New Roman"/>
                <w:color w:val="000000"/>
                <w:sz w:val="24"/>
              </w:rPr>
            </w:pPr>
            <w:r w:rsidRPr="00F11AC9">
              <w:rPr>
                <w:rFonts w:ascii="Times New Roman" w:hAnsi="Times New Roman"/>
                <w:color w:val="000000"/>
                <w:sz w:val="24"/>
              </w:rPr>
              <w:t>ОГРН участника</w:t>
            </w:r>
          </w:p>
        </w:tc>
        <w:tc>
          <w:tcPr>
            <w:tcW w:w="2693" w:type="dxa"/>
            <w:tcBorders>
              <w:top w:val="single" w:sz="4" w:space="0" w:color="auto"/>
              <w:left w:val="single" w:sz="4" w:space="0" w:color="auto"/>
              <w:bottom w:val="single" w:sz="4" w:space="0" w:color="auto"/>
              <w:right w:val="single" w:sz="4" w:space="0" w:color="auto"/>
            </w:tcBorders>
          </w:tcPr>
          <w:p w14:paraId="31C77DC5" w14:textId="77777777" w:rsidR="00287854" w:rsidRPr="00F11AC9" w:rsidRDefault="00287854" w:rsidP="00513DC4">
            <w:pPr>
              <w:spacing w:before="40" w:after="40"/>
              <w:ind w:left="57" w:right="57"/>
              <w:jc w:val="center"/>
              <w:rPr>
                <w:rFonts w:ascii="Times New Roman" w:hAnsi="Times New Roman"/>
                <w:color w:val="000000"/>
                <w:sz w:val="20"/>
                <w:szCs w:val="22"/>
              </w:rPr>
            </w:pPr>
          </w:p>
        </w:tc>
      </w:tr>
      <w:tr w:rsidR="000B20FC" w:rsidRPr="00F11AC9" w14:paraId="69693C04" w14:textId="77777777" w:rsidTr="00AE7483">
        <w:trPr>
          <w:cantSplit/>
        </w:trPr>
        <w:tc>
          <w:tcPr>
            <w:tcW w:w="720" w:type="dxa"/>
            <w:tcBorders>
              <w:top w:val="single" w:sz="4" w:space="0" w:color="auto"/>
              <w:left w:val="single" w:sz="4" w:space="0" w:color="auto"/>
              <w:bottom w:val="single" w:sz="4" w:space="0" w:color="auto"/>
              <w:right w:val="single" w:sz="4" w:space="0" w:color="auto"/>
            </w:tcBorders>
          </w:tcPr>
          <w:p w14:paraId="5F3DE0BA" w14:textId="77777777" w:rsidR="000B20FC" w:rsidRPr="00F11AC9" w:rsidRDefault="000B20FC" w:rsidP="007E5039">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6510" w:type="dxa"/>
            <w:tcBorders>
              <w:top w:val="single" w:sz="4" w:space="0" w:color="auto"/>
              <w:left w:val="single" w:sz="4" w:space="0" w:color="auto"/>
              <w:bottom w:val="single" w:sz="4" w:space="0" w:color="auto"/>
              <w:right w:val="single" w:sz="4" w:space="0" w:color="auto"/>
            </w:tcBorders>
          </w:tcPr>
          <w:p w14:paraId="63E31630" w14:textId="77777777" w:rsidR="000B20FC" w:rsidRPr="00F11AC9" w:rsidRDefault="000B20FC" w:rsidP="00513DC4">
            <w:pPr>
              <w:spacing w:before="40" w:after="40" w:line="240" w:lineRule="auto"/>
              <w:ind w:left="57" w:right="57"/>
              <w:rPr>
                <w:rFonts w:ascii="Times New Roman" w:hAnsi="Times New Roman"/>
                <w:color w:val="000000"/>
                <w:sz w:val="24"/>
              </w:rPr>
            </w:pPr>
            <w:r w:rsidRPr="00F11AC9">
              <w:rPr>
                <w:rFonts w:ascii="Times New Roman" w:hAnsi="Times New Roman"/>
                <w:color w:val="000000"/>
                <w:sz w:val="24"/>
              </w:rPr>
              <w:t>ОКПО участника</w:t>
            </w:r>
          </w:p>
        </w:tc>
        <w:tc>
          <w:tcPr>
            <w:tcW w:w="2693" w:type="dxa"/>
            <w:tcBorders>
              <w:top w:val="single" w:sz="4" w:space="0" w:color="auto"/>
              <w:left w:val="single" w:sz="4" w:space="0" w:color="auto"/>
              <w:bottom w:val="single" w:sz="4" w:space="0" w:color="auto"/>
              <w:right w:val="single" w:sz="4" w:space="0" w:color="auto"/>
            </w:tcBorders>
          </w:tcPr>
          <w:p w14:paraId="19D70861" w14:textId="77777777" w:rsidR="000B20FC" w:rsidRPr="00F11AC9" w:rsidRDefault="000B20FC" w:rsidP="00513DC4">
            <w:pPr>
              <w:spacing w:before="40" w:after="40"/>
              <w:ind w:left="57" w:right="57"/>
              <w:jc w:val="center"/>
              <w:rPr>
                <w:rFonts w:ascii="Times New Roman" w:hAnsi="Times New Roman"/>
                <w:color w:val="000000"/>
                <w:sz w:val="20"/>
                <w:szCs w:val="22"/>
              </w:rPr>
            </w:pPr>
          </w:p>
        </w:tc>
      </w:tr>
      <w:tr w:rsidR="000B20FC" w:rsidRPr="00F11AC9" w14:paraId="24B68CDC" w14:textId="77777777" w:rsidTr="00AE7483">
        <w:trPr>
          <w:cantSplit/>
        </w:trPr>
        <w:tc>
          <w:tcPr>
            <w:tcW w:w="720" w:type="dxa"/>
            <w:tcBorders>
              <w:top w:val="single" w:sz="4" w:space="0" w:color="auto"/>
              <w:left w:val="single" w:sz="4" w:space="0" w:color="auto"/>
              <w:bottom w:val="single" w:sz="4" w:space="0" w:color="auto"/>
              <w:right w:val="single" w:sz="4" w:space="0" w:color="auto"/>
            </w:tcBorders>
          </w:tcPr>
          <w:p w14:paraId="053049F0" w14:textId="77777777" w:rsidR="000B20FC" w:rsidRPr="00F11AC9" w:rsidRDefault="000B20FC" w:rsidP="007E5039">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6510" w:type="dxa"/>
            <w:tcBorders>
              <w:top w:val="single" w:sz="4" w:space="0" w:color="auto"/>
              <w:left w:val="single" w:sz="4" w:space="0" w:color="auto"/>
              <w:bottom w:val="single" w:sz="4" w:space="0" w:color="auto"/>
              <w:right w:val="single" w:sz="4" w:space="0" w:color="auto"/>
            </w:tcBorders>
          </w:tcPr>
          <w:p w14:paraId="28911F8E" w14:textId="77777777" w:rsidR="000B20FC" w:rsidRPr="00F11AC9" w:rsidRDefault="000B20FC" w:rsidP="00F11AC9">
            <w:pPr>
              <w:spacing w:before="40" w:after="40" w:line="240" w:lineRule="auto"/>
              <w:ind w:left="57" w:right="57"/>
              <w:rPr>
                <w:rFonts w:ascii="Times New Roman" w:hAnsi="Times New Roman"/>
                <w:color w:val="000000"/>
                <w:sz w:val="24"/>
              </w:rPr>
            </w:pPr>
            <w:r w:rsidRPr="00F11AC9">
              <w:rPr>
                <w:rFonts w:ascii="Times New Roman" w:hAnsi="Times New Roman"/>
                <w:color w:val="000000"/>
                <w:sz w:val="24"/>
              </w:rPr>
              <w:t xml:space="preserve">Дата постановки на </w:t>
            </w:r>
            <w:r w:rsidR="00F11AC9" w:rsidRPr="00F11AC9">
              <w:rPr>
                <w:rFonts w:ascii="Times New Roman" w:hAnsi="Times New Roman"/>
                <w:color w:val="000000"/>
                <w:sz w:val="24"/>
              </w:rPr>
              <w:t>у</w:t>
            </w:r>
            <w:r w:rsidRPr="00F11AC9">
              <w:rPr>
                <w:rFonts w:ascii="Times New Roman" w:hAnsi="Times New Roman"/>
                <w:color w:val="000000"/>
                <w:sz w:val="24"/>
              </w:rPr>
              <w:t>чет</w:t>
            </w:r>
            <w:r w:rsidR="00F11AC9" w:rsidRPr="00F11AC9">
              <w:rPr>
                <w:rFonts w:ascii="Times New Roman" w:hAnsi="Times New Roman"/>
                <w:color w:val="000000"/>
                <w:sz w:val="24"/>
              </w:rPr>
              <w:t xml:space="preserve"> в налоговом органе</w:t>
            </w:r>
          </w:p>
        </w:tc>
        <w:tc>
          <w:tcPr>
            <w:tcW w:w="2693" w:type="dxa"/>
            <w:tcBorders>
              <w:top w:val="single" w:sz="4" w:space="0" w:color="auto"/>
              <w:left w:val="single" w:sz="4" w:space="0" w:color="auto"/>
              <w:bottom w:val="single" w:sz="4" w:space="0" w:color="auto"/>
              <w:right w:val="single" w:sz="4" w:space="0" w:color="auto"/>
            </w:tcBorders>
          </w:tcPr>
          <w:p w14:paraId="62745A3C" w14:textId="77777777" w:rsidR="000B20FC" w:rsidRPr="00F11AC9" w:rsidRDefault="000B20FC" w:rsidP="00513DC4">
            <w:pPr>
              <w:spacing w:before="40" w:after="40"/>
              <w:ind w:left="57" w:right="57"/>
              <w:jc w:val="center"/>
              <w:rPr>
                <w:rFonts w:ascii="Times New Roman" w:hAnsi="Times New Roman"/>
                <w:color w:val="000000"/>
                <w:sz w:val="20"/>
                <w:szCs w:val="22"/>
              </w:rPr>
            </w:pPr>
          </w:p>
        </w:tc>
      </w:tr>
      <w:tr w:rsidR="00287854" w:rsidRPr="00F11AC9" w14:paraId="759F6EA3" w14:textId="77777777" w:rsidTr="00AE7483">
        <w:trPr>
          <w:cantSplit/>
        </w:trPr>
        <w:tc>
          <w:tcPr>
            <w:tcW w:w="720" w:type="dxa"/>
            <w:tcBorders>
              <w:top w:val="single" w:sz="4" w:space="0" w:color="auto"/>
              <w:left w:val="single" w:sz="4" w:space="0" w:color="auto"/>
              <w:bottom w:val="single" w:sz="4" w:space="0" w:color="auto"/>
              <w:right w:val="single" w:sz="4" w:space="0" w:color="auto"/>
            </w:tcBorders>
          </w:tcPr>
          <w:p w14:paraId="0A469E54" w14:textId="77777777" w:rsidR="00287854" w:rsidRPr="00F11AC9" w:rsidRDefault="00287854" w:rsidP="007E5039">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6510" w:type="dxa"/>
            <w:tcBorders>
              <w:top w:val="single" w:sz="4" w:space="0" w:color="auto"/>
              <w:left w:val="single" w:sz="4" w:space="0" w:color="auto"/>
              <w:bottom w:val="single" w:sz="4" w:space="0" w:color="auto"/>
              <w:right w:val="single" w:sz="4" w:space="0" w:color="auto"/>
            </w:tcBorders>
          </w:tcPr>
          <w:p w14:paraId="5234BE27" w14:textId="77777777" w:rsidR="00287854" w:rsidRPr="00F11AC9" w:rsidRDefault="00287854" w:rsidP="00513DC4">
            <w:pPr>
              <w:spacing w:before="40" w:after="40" w:line="240" w:lineRule="auto"/>
              <w:ind w:left="57" w:right="57"/>
              <w:rPr>
                <w:rFonts w:ascii="Times New Roman" w:hAnsi="Times New Roman"/>
                <w:color w:val="000000"/>
                <w:sz w:val="24"/>
              </w:rPr>
            </w:pPr>
            <w:r w:rsidRPr="00F11AC9">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sidRPr="00F11AC9">
              <w:rPr>
                <w:rFonts w:ascii="Times New Roman" w:hAnsi="Times New Roman"/>
                <w:color w:val="000000"/>
                <w:sz w:val="24"/>
              </w:rPr>
              <w:t>кор.счет</w:t>
            </w:r>
            <w:proofErr w:type="spellEnd"/>
            <w:r w:rsidRPr="00F11AC9">
              <w:rPr>
                <w:rFonts w:ascii="Times New Roman" w:hAnsi="Times New Roman"/>
                <w:color w:val="000000"/>
                <w:sz w:val="24"/>
              </w:rPr>
              <w:t xml:space="preserve">, БИК, </w:t>
            </w:r>
            <w:r w:rsidRPr="00D120AE">
              <w:rPr>
                <w:rFonts w:ascii="Times New Roman" w:hAnsi="Times New Roman"/>
                <w:color w:val="000000"/>
                <w:sz w:val="24"/>
              </w:rPr>
              <w:t>ИНН банка)</w:t>
            </w:r>
          </w:p>
        </w:tc>
        <w:tc>
          <w:tcPr>
            <w:tcW w:w="2693" w:type="dxa"/>
            <w:tcBorders>
              <w:top w:val="single" w:sz="4" w:space="0" w:color="auto"/>
              <w:left w:val="single" w:sz="4" w:space="0" w:color="auto"/>
              <w:bottom w:val="single" w:sz="4" w:space="0" w:color="auto"/>
              <w:right w:val="single" w:sz="4" w:space="0" w:color="auto"/>
            </w:tcBorders>
          </w:tcPr>
          <w:p w14:paraId="4C6FBC81" w14:textId="77777777" w:rsidR="00287854" w:rsidRPr="00F11AC9" w:rsidRDefault="00287854" w:rsidP="00513DC4">
            <w:pPr>
              <w:spacing w:before="40" w:after="40"/>
              <w:ind w:left="57" w:right="57"/>
              <w:jc w:val="center"/>
              <w:rPr>
                <w:rFonts w:ascii="Times New Roman" w:hAnsi="Times New Roman"/>
                <w:color w:val="000000"/>
                <w:sz w:val="20"/>
                <w:szCs w:val="22"/>
              </w:rPr>
            </w:pPr>
          </w:p>
        </w:tc>
      </w:tr>
      <w:tr w:rsidR="00287854" w:rsidRPr="00F11AC9" w14:paraId="2584ED85" w14:textId="77777777" w:rsidTr="00AE7483">
        <w:trPr>
          <w:cantSplit/>
        </w:trPr>
        <w:tc>
          <w:tcPr>
            <w:tcW w:w="720" w:type="dxa"/>
          </w:tcPr>
          <w:p w14:paraId="006451E3" w14:textId="77777777" w:rsidR="00287854" w:rsidRPr="00F11AC9" w:rsidRDefault="00287854" w:rsidP="007E5039">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6510" w:type="dxa"/>
          </w:tcPr>
          <w:p w14:paraId="23A62FE2" w14:textId="77777777" w:rsidR="00287854" w:rsidRPr="00F11AC9" w:rsidRDefault="00287854" w:rsidP="00513DC4">
            <w:pPr>
              <w:spacing w:before="40" w:after="40" w:line="240" w:lineRule="auto"/>
              <w:ind w:left="57" w:right="57"/>
              <w:rPr>
                <w:rFonts w:ascii="Times New Roman" w:hAnsi="Times New Roman"/>
                <w:color w:val="000000"/>
                <w:sz w:val="24"/>
              </w:rPr>
            </w:pPr>
            <w:r w:rsidRPr="00F11AC9">
              <w:rPr>
                <w:rFonts w:ascii="Times New Roman" w:hAnsi="Times New Roman"/>
                <w:color w:val="000000"/>
                <w:sz w:val="24"/>
              </w:rPr>
              <w:t xml:space="preserve">Контактные телефоны участника </w:t>
            </w:r>
            <w:r w:rsidRPr="00D120AE">
              <w:rPr>
                <w:rFonts w:ascii="Times New Roman" w:hAnsi="Times New Roman"/>
                <w:color w:val="000000"/>
                <w:sz w:val="24"/>
              </w:rPr>
              <w:t>процедуры закупки</w:t>
            </w:r>
            <w:r w:rsidRPr="00F11AC9">
              <w:rPr>
                <w:rFonts w:ascii="Times New Roman" w:hAnsi="Times New Roman"/>
                <w:color w:val="000000"/>
                <w:sz w:val="24"/>
              </w:rPr>
              <w:t xml:space="preserve"> (с указанием кода города)</w:t>
            </w:r>
          </w:p>
        </w:tc>
        <w:tc>
          <w:tcPr>
            <w:tcW w:w="2693" w:type="dxa"/>
          </w:tcPr>
          <w:p w14:paraId="3987B058" w14:textId="77777777" w:rsidR="00287854" w:rsidRPr="00F11AC9" w:rsidRDefault="00287854" w:rsidP="00513DC4">
            <w:pPr>
              <w:spacing w:before="40" w:after="40"/>
              <w:ind w:left="57" w:right="57"/>
              <w:jc w:val="center"/>
              <w:rPr>
                <w:rFonts w:ascii="Times New Roman" w:hAnsi="Times New Roman"/>
                <w:color w:val="000000"/>
                <w:sz w:val="20"/>
                <w:szCs w:val="22"/>
              </w:rPr>
            </w:pPr>
          </w:p>
        </w:tc>
      </w:tr>
      <w:tr w:rsidR="00287854" w:rsidRPr="00F11AC9" w14:paraId="0CBF710E" w14:textId="77777777" w:rsidTr="00AE7483">
        <w:trPr>
          <w:cantSplit/>
        </w:trPr>
        <w:tc>
          <w:tcPr>
            <w:tcW w:w="720" w:type="dxa"/>
          </w:tcPr>
          <w:p w14:paraId="7798E114" w14:textId="77777777" w:rsidR="00287854" w:rsidRPr="00F11AC9" w:rsidRDefault="00287854" w:rsidP="007E5039">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6510" w:type="dxa"/>
          </w:tcPr>
          <w:p w14:paraId="3EFFAD55" w14:textId="77777777" w:rsidR="00287854" w:rsidRPr="00F11AC9" w:rsidRDefault="00287854" w:rsidP="007A1779">
            <w:pPr>
              <w:spacing w:before="40" w:after="40" w:line="240" w:lineRule="auto"/>
              <w:ind w:left="57" w:right="57"/>
              <w:rPr>
                <w:rFonts w:ascii="Times New Roman" w:hAnsi="Times New Roman"/>
                <w:color w:val="000000"/>
                <w:sz w:val="24"/>
              </w:rPr>
            </w:pPr>
            <w:r w:rsidRPr="00F11AC9">
              <w:rPr>
                <w:rFonts w:ascii="Times New Roman" w:hAnsi="Times New Roman"/>
                <w:color w:val="000000"/>
                <w:sz w:val="24"/>
              </w:rPr>
              <w:t>Адрес электронной почты участника закупки</w:t>
            </w:r>
          </w:p>
        </w:tc>
        <w:tc>
          <w:tcPr>
            <w:tcW w:w="2693" w:type="dxa"/>
          </w:tcPr>
          <w:p w14:paraId="71A97376" w14:textId="77777777" w:rsidR="00287854" w:rsidRPr="00F11AC9" w:rsidRDefault="00287854" w:rsidP="00513DC4">
            <w:pPr>
              <w:spacing w:before="40" w:after="40"/>
              <w:ind w:left="57" w:right="57"/>
              <w:jc w:val="center"/>
              <w:rPr>
                <w:rFonts w:ascii="Times New Roman" w:hAnsi="Times New Roman"/>
                <w:color w:val="000000"/>
                <w:sz w:val="20"/>
                <w:szCs w:val="22"/>
              </w:rPr>
            </w:pPr>
          </w:p>
        </w:tc>
      </w:tr>
      <w:tr w:rsidR="00287854" w:rsidRPr="00F11AC9" w14:paraId="504C93AB" w14:textId="77777777" w:rsidTr="00AE7483">
        <w:trPr>
          <w:cantSplit/>
        </w:trPr>
        <w:tc>
          <w:tcPr>
            <w:tcW w:w="720" w:type="dxa"/>
          </w:tcPr>
          <w:p w14:paraId="2760CAE1" w14:textId="77777777" w:rsidR="00287854" w:rsidRPr="00F11AC9" w:rsidRDefault="00287854" w:rsidP="007E5039">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6510" w:type="dxa"/>
          </w:tcPr>
          <w:p w14:paraId="4753D455" w14:textId="77777777" w:rsidR="00287854" w:rsidRPr="00F11AC9" w:rsidRDefault="00287854" w:rsidP="007A1779">
            <w:pPr>
              <w:spacing w:before="40" w:after="40" w:line="240" w:lineRule="auto"/>
              <w:ind w:left="57" w:right="57"/>
              <w:rPr>
                <w:rFonts w:ascii="Times New Roman" w:hAnsi="Times New Roman"/>
                <w:color w:val="000000"/>
                <w:sz w:val="24"/>
              </w:rPr>
            </w:pPr>
            <w:r w:rsidRPr="00F11AC9">
              <w:rPr>
                <w:rFonts w:ascii="Times New Roman" w:hAnsi="Times New Roman"/>
                <w:color w:val="000000"/>
                <w:sz w:val="24"/>
              </w:rPr>
              <w:t>Ф.И.О. контактного лица участника  закупки с указанием должности, контактного телефона и адреса электронной почты</w:t>
            </w:r>
          </w:p>
        </w:tc>
        <w:tc>
          <w:tcPr>
            <w:tcW w:w="2693" w:type="dxa"/>
          </w:tcPr>
          <w:p w14:paraId="76059C5D" w14:textId="77777777" w:rsidR="00287854" w:rsidRPr="00F11AC9" w:rsidRDefault="00287854" w:rsidP="00513DC4">
            <w:pPr>
              <w:spacing w:before="40" w:after="40"/>
              <w:ind w:left="57" w:right="57"/>
              <w:jc w:val="center"/>
              <w:rPr>
                <w:rFonts w:ascii="Times New Roman" w:hAnsi="Times New Roman"/>
                <w:color w:val="000000"/>
                <w:sz w:val="20"/>
                <w:szCs w:val="22"/>
              </w:rPr>
            </w:pPr>
          </w:p>
        </w:tc>
      </w:tr>
    </w:tbl>
    <w:p w14:paraId="7DF17762" w14:textId="77777777" w:rsidR="00FA6378" w:rsidRPr="00FA6378" w:rsidRDefault="00FA6378" w:rsidP="00FA6378">
      <w:pPr>
        <w:spacing w:before="120" w:after="0" w:line="240" w:lineRule="auto"/>
        <w:ind w:firstLine="567"/>
        <w:jc w:val="both"/>
        <w:rPr>
          <w:rFonts w:ascii="Times New Roman" w:hAnsi="Times New Roman"/>
          <w:iCs/>
          <w:sz w:val="24"/>
        </w:rPr>
      </w:pPr>
      <w:r w:rsidRPr="00FA6378">
        <w:rPr>
          <w:rFonts w:ascii="Times New Roman" w:hAnsi="Times New Roman"/>
          <w:sz w:val="24"/>
        </w:rPr>
        <w:t xml:space="preserve">В соответствии с Федеральным законом от 27.07.2006 №152-ФЗ «О персональных данных» (далее – Закон 152-ФЗ), </w:t>
      </w:r>
      <w:r w:rsidRPr="00FA6378">
        <w:rPr>
          <w:rFonts w:ascii="Times New Roman" w:hAnsi="Times New Roman"/>
          <w:iCs/>
          <w:sz w:val="24"/>
        </w:rPr>
        <w:t>________________________ [</w:t>
      </w:r>
      <w:r w:rsidRPr="00FA6378">
        <w:rPr>
          <w:rFonts w:ascii="Times New Roman" w:hAnsi="Times New Roman"/>
          <w:i/>
          <w:sz w:val="24"/>
        </w:rPr>
        <w:t>наименование участника  закупк</w:t>
      </w:r>
      <w:r w:rsidRPr="00FA6378">
        <w:rPr>
          <w:rFonts w:ascii="Times New Roman" w:hAnsi="Times New Roman"/>
          <w:sz w:val="24"/>
        </w:rPr>
        <w:t>и</w:t>
      </w:r>
      <w:r w:rsidRPr="00FA6378">
        <w:rPr>
          <w:rFonts w:ascii="Times New Roman" w:hAnsi="Times New Roman"/>
          <w:iCs/>
          <w:sz w:val="24"/>
        </w:rPr>
        <w:t>] подтверждает получение в целях участия в настоящей закупке требуемых в соответствии с Законом 152-ФЗ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 [</w:t>
      </w:r>
      <w:r w:rsidRPr="00FA6378">
        <w:rPr>
          <w:rFonts w:ascii="Times New Roman" w:hAnsi="Times New Roman"/>
          <w:i/>
          <w:sz w:val="24"/>
        </w:rPr>
        <w:t>наименование заказчика</w:t>
      </w:r>
      <w:r w:rsidRPr="00FA6378">
        <w:rPr>
          <w:rFonts w:ascii="Times New Roman" w:hAnsi="Times New Roman"/>
          <w:iCs/>
          <w:sz w:val="24"/>
        </w:rPr>
        <w:t>], зарегистрированному по адресу: _____________ [</w:t>
      </w:r>
      <w:r w:rsidRPr="00FA6378">
        <w:rPr>
          <w:rFonts w:ascii="Times New Roman" w:hAnsi="Times New Roman"/>
          <w:i/>
          <w:sz w:val="24"/>
        </w:rPr>
        <w:t>адрес заказчика</w:t>
      </w:r>
      <w:r w:rsidRPr="00FA6378">
        <w:rPr>
          <w:rFonts w:ascii="Times New Roman" w:hAnsi="Times New Roman"/>
          <w:iCs/>
          <w:sz w:val="24"/>
        </w:rPr>
        <w:t>].</w:t>
      </w:r>
    </w:p>
    <w:p w14:paraId="337DEBA1" w14:textId="77777777" w:rsidR="00FA6378" w:rsidRPr="00FA6378" w:rsidRDefault="00FA6378" w:rsidP="00FA6378">
      <w:pPr>
        <w:spacing w:before="120" w:after="0" w:line="240" w:lineRule="auto"/>
        <w:ind w:firstLine="567"/>
        <w:jc w:val="both"/>
        <w:rPr>
          <w:rFonts w:ascii="Times New Roman" w:hAnsi="Times New Roman"/>
          <w:iCs/>
          <w:sz w:val="24"/>
        </w:rPr>
      </w:pPr>
      <w:r w:rsidRPr="00FA6378">
        <w:rPr>
          <w:rFonts w:ascii="Times New Roman" w:hAnsi="Times New Roman"/>
          <w:iCs/>
          <w:sz w:val="24"/>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FA6378">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0FA2909" w14:textId="77777777" w:rsidR="00A50D6C" w:rsidRPr="00F11AC9" w:rsidRDefault="00A50D6C" w:rsidP="00955ECF">
      <w:pPr>
        <w:spacing w:before="120" w:after="0" w:line="240" w:lineRule="auto"/>
        <w:ind w:firstLine="567"/>
        <w:jc w:val="both"/>
        <w:rPr>
          <w:rFonts w:ascii="Times New Roman" w:hAnsi="Times New Roman"/>
          <w:iCs/>
          <w:snapToGrid w:val="0"/>
          <w:sz w:val="24"/>
        </w:rPr>
      </w:pPr>
      <w:r w:rsidRPr="00F11AC9">
        <w:rPr>
          <w:rFonts w:ascii="Times New Roman" w:hAnsi="Times New Roman"/>
          <w:iCs/>
          <w:snapToGrid w:val="0"/>
          <w:sz w:val="24"/>
        </w:rPr>
        <w:t>Опись документов заявки</w:t>
      </w:r>
      <w:r w:rsidR="00031300" w:rsidRPr="00F11AC9">
        <w:rPr>
          <w:rFonts w:ascii="Times New Roman" w:hAnsi="Times New Roman"/>
          <w:iCs/>
          <w:snapToGrid w:val="0"/>
          <w:sz w:val="24"/>
        </w:rPr>
        <w:t>, которые являются неотъемлемой частью нашей заявки,</w:t>
      </w:r>
      <w:r w:rsidRPr="00F11AC9">
        <w:rPr>
          <w:rFonts w:ascii="Times New Roman" w:hAnsi="Times New Roman"/>
          <w:iCs/>
          <w:snapToGrid w:val="0"/>
          <w:sz w:val="24"/>
        </w:rPr>
        <w:t xml:space="preserve"> в соответствии с требованиями </w:t>
      </w:r>
      <w:r w:rsidR="00AE3C22" w:rsidRPr="00F11AC9">
        <w:rPr>
          <w:rFonts w:ascii="Times New Roman" w:hAnsi="Times New Roman"/>
          <w:iCs/>
          <w:snapToGrid w:val="0"/>
          <w:sz w:val="24"/>
        </w:rPr>
        <w:t>приложения №</w:t>
      </w:r>
      <w:r w:rsidR="005F7F03" w:rsidRPr="00F11AC9">
        <w:rPr>
          <w:rFonts w:ascii="Times New Roman" w:hAnsi="Times New Roman"/>
          <w:iCs/>
          <w:snapToGrid w:val="0"/>
          <w:sz w:val="24"/>
        </w:rPr>
        <w:t>3</w:t>
      </w:r>
      <w:r w:rsidR="00AE3C22" w:rsidRPr="00F11AC9">
        <w:rPr>
          <w:rFonts w:ascii="Times New Roman" w:hAnsi="Times New Roman"/>
          <w:iCs/>
          <w:snapToGrid w:val="0"/>
          <w:sz w:val="24"/>
        </w:rPr>
        <w:t xml:space="preserve"> к</w:t>
      </w:r>
      <w:r w:rsidR="00F11AC9" w:rsidRPr="00F11AC9">
        <w:rPr>
          <w:rFonts w:ascii="Times New Roman" w:hAnsi="Times New Roman"/>
          <w:iCs/>
          <w:snapToGrid w:val="0"/>
          <w:sz w:val="24"/>
        </w:rPr>
        <w:t xml:space="preserve"> </w:t>
      </w:r>
      <w:r w:rsidR="006B0F14" w:rsidRPr="00F11AC9">
        <w:rPr>
          <w:rFonts w:ascii="Times New Roman" w:hAnsi="Times New Roman"/>
          <w:iCs/>
          <w:snapToGrid w:val="0"/>
          <w:sz w:val="24"/>
        </w:rPr>
        <w:t>и</w:t>
      </w:r>
      <w:r w:rsidR="00B42EC2" w:rsidRPr="00F11AC9">
        <w:rPr>
          <w:rFonts w:ascii="Times New Roman" w:hAnsi="Times New Roman"/>
          <w:iCs/>
          <w:snapToGrid w:val="0"/>
          <w:sz w:val="24"/>
        </w:rPr>
        <w:t>нформационной</w:t>
      </w:r>
      <w:r w:rsidRPr="00F11AC9">
        <w:rPr>
          <w:rFonts w:ascii="Times New Roman" w:hAnsi="Times New Roman"/>
          <w:iCs/>
          <w:snapToGrid w:val="0"/>
          <w:sz w:val="24"/>
        </w:rPr>
        <w:t xml:space="preserve"> карт</w:t>
      </w:r>
      <w:r w:rsidR="00AE3C22" w:rsidRPr="00F11AC9">
        <w:rPr>
          <w:rFonts w:ascii="Times New Roman" w:hAnsi="Times New Roman"/>
          <w:iCs/>
          <w:snapToGrid w:val="0"/>
          <w:sz w:val="24"/>
        </w:rPr>
        <w:t>е</w:t>
      </w:r>
      <w:r w:rsidR="00B42EC2" w:rsidRPr="00F11AC9">
        <w:rPr>
          <w:rFonts w:ascii="Times New Roman" w:hAnsi="Times New Roman"/>
          <w:iCs/>
          <w:snapToGrid w:val="0"/>
          <w:sz w:val="24"/>
        </w:rPr>
        <w:t>:</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687FAB" w:rsidRPr="00F11AC9" w14:paraId="22E21117" w14:textId="77777777" w:rsidTr="00C54381">
        <w:trPr>
          <w:tblHeader/>
        </w:trPr>
        <w:tc>
          <w:tcPr>
            <w:tcW w:w="851" w:type="dxa"/>
            <w:vAlign w:val="center"/>
          </w:tcPr>
          <w:p w14:paraId="5805115D" w14:textId="77777777" w:rsidR="00687FAB" w:rsidRPr="00F11AC9" w:rsidRDefault="00687FAB" w:rsidP="00C54381">
            <w:pPr>
              <w:spacing w:after="0" w:line="240" w:lineRule="auto"/>
              <w:jc w:val="center"/>
              <w:rPr>
                <w:rFonts w:ascii="Times New Roman" w:hAnsi="Times New Roman"/>
                <w:iCs/>
                <w:snapToGrid w:val="0"/>
                <w:sz w:val="24"/>
              </w:rPr>
            </w:pPr>
            <w:r w:rsidRPr="00F11AC9">
              <w:rPr>
                <w:rFonts w:ascii="Times New Roman" w:hAnsi="Times New Roman"/>
                <w:iCs/>
                <w:snapToGrid w:val="0"/>
                <w:sz w:val="24"/>
              </w:rPr>
              <w:t>№</w:t>
            </w:r>
          </w:p>
          <w:p w14:paraId="5578077B" w14:textId="77777777" w:rsidR="00687FAB" w:rsidRPr="00F11AC9" w:rsidRDefault="00687FAB" w:rsidP="00C54381">
            <w:pPr>
              <w:spacing w:after="0" w:line="240" w:lineRule="auto"/>
              <w:jc w:val="center"/>
              <w:rPr>
                <w:rFonts w:ascii="Times New Roman" w:hAnsi="Times New Roman"/>
                <w:iCs/>
                <w:snapToGrid w:val="0"/>
                <w:sz w:val="24"/>
              </w:rPr>
            </w:pPr>
            <w:r w:rsidRPr="00F11AC9">
              <w:rPr>
                <w:rFonts w:ascii="Times New Roman" w:hAnsi="Times New Roman"/>
                <w:iCs/>
                <w:snapToGrid w:val="0"/>
                <w:sz w:val="24"/>
              </w:rPr>
              <w:t>п/п</w:t>
            </w:r>
          </w:p>
        </w:tc>
        <w:tc>
          <w:tcPr>
            <w:tcW w:w="7654" w:type="dxa"/>
            <w:vAlign w:val="center"/>
          </w:tcPr>
          <w:p w14:paraId="78C3ECB2" w14:textId="77777777" w:rsidR="00687FAB" w:rsidRPr="00F11AC9" w:rsidRDefault="00687FAB" w:rsidP="00C54381">
            <w:pPr>
              <w:spacing w:after="0" w:line="240" w:lineRule="auto"/>
              <w:jc w:val="center"/>
              <w:rPr>
                <w:rFonts w:ascii="Times New Roman" w:hAnsi="Times New Roman"/>
                <w:iCs/>
                <w:snapToGrid w:val="0"/>
                <w:sz w:val="24"/>
              </w:rPr>
            </w:pPr>
            <w:r w:rsidRPr="00F11AC9">
              <w:rPr>
                <w:rFonts w:ascii="Times New Roman" w:hAnsi="Times New Roman"/>
                <w:iCs/>
                <w:snapToGrid w:val="0"/>
                <w:sz w:val="24"/>
              </w:rPr>
              <w:t>Наименование документа</w:t>
            </w:r>
          </w:p>
        </w:tc>
        <w:tc>
          <w:tcPr>
            <w:tcW w:w="1440" w:type="dxa"/>
            <w:vAlign w:val="center"/>
          </w:tcPr>
          <w:p w14:paraId="0F5C61E7" w14:textId="77777777" w:rsidR="00687FAB" w:rsidRPr="00F11AC9" w:rsidRDefault="00687FAB" w:rsidP="00C54381">
            <w:pPr>
              <w:spacing w:after="0" w:line="240" w:lineRule="auto"/>
              <w:jc w:val="center"/>
              <w:rPr>
                <w:rFonts w:ascii="Times New Roman" w:hAnsi="Times New Roman"/>
                <w:iCs/>
                <w:snapToGrid w:val="0"/>
                <w:sz w:val="24"/>
              </w:rPr>
            </w:pPr>
            <w:r w:rsidRPr="00F11AC9">
              <w:rPr>
                <w:rFonts w:ascii="Times New Roman" w:hAnsi="Times New Roman"/>
                <w:iCs/>
                <w:snapToGrid w:val="0"/>
                <w:sz w:val="24"/>
              </w:rPr>
              <w:t>Кол-во</w:t>
            </w:r>
          </w:p>
          <w:p w14:paraId="66248A7F" w14:textId="77777777" w:rsidR="00687FAB" w:rsidRPr="00F11AC9" w:rsidRDefault="00687FAB" w:rsidP="00C54381">
            <w:pPr>
              <w:spacing w:after="0" w:line="240" w:lineRule="auto"/>
              <w:jc w:val="center"/>
              <w:rPr>
                <w:rFonts w:ascii="Times New Roman" w:hAnsi="Times New Roman"/>
                <w:iCs/>
                <w:snapToGrid w:val="0"/>
                <w:sz w:val="24"/>
              </w:rPr>
            </w:pPr>
            <w:r w:rsidRPr="00F11AC9">
              <w:rPr>
                <w:rFonts w:ascii="Times New Roman" w:hAnsi="Times New Roman"/>
                <w:iCs/>
                <w:snapToGrid w:val="0"/>
                <w:sz w:val="24"/>
              </w:rPr>
              <w:t>листов</w:t>
            </w:r>
          </w:p>
        </w:tc>
      </w:tr>
      <w:tr w:rsidR="00687FAB" w:rsidRPr="00F11AC9" w14:paraId="7EA65D5F" w14:textId="77777777" w:rsidTr="00C54381">
        <w:tc>
          <w:tcPr>
            <w:tcW w:w="851" w:type="dxa"/>
            <w:vAlign w:val="center"/>
          </w:tcPr>
          <w:p w14:paraId="55B668DC" w14:textId="77777777" w:rsidR="00687FAB" w:rsidRPr="00F11AC9" w:rsidRDefault="00687FAB" w:rsidP="007E5039">
            <w:pPr>
              <w:pStyle w:val="af4"/>
              <w:numPr>
                <w:ilvl w:val="0"/>
                <w:numId w:val="18"/>
              </w:numPr>
              <w:spacing w:after="0" w:line="240" w:lineRule="auto"/>
              <w:jc w:val="center"/>
              <w:rPr>
                <w:rFonts w:ascii="Times New Roman" w:hAnsi="Times New Roman"/>
                <w:iCs/>
                <w:snapToGrid w:val="0"/>
                <w:sz w:val="24"/>
              </w:rPr>
            </w:pPr>
          </w:p>
        </w:tc>
        <w:tc>
          <w:tcPr>
            <w:tcW w:w="7654" w:type="dxa"/>
          </w:tcPr>
          <w:p w14:paraId="51E1A107" w14:textId="77777777" w:rsidR="00687FAB" w:rsidRPr="006D5512" w:rsidRDefault="00687FAB" w:rsidP="00C54381">
            <w:pPr>
              <w:widowControl w:val="0"/>
              <w:adjustRightInd w:val="0"/>
              <w:spacing w:after="0" w:line="240" w:lineRule="auto"/>
              <w:jc w:val="both"/>
              <w:textAlignment w:val="baseline"/>
              <w:rPr>
                <w:rFonts w:ascii="Times New Roman" w:hAnsi="Times New Roman"/>
                <w:i/>
                <w:iCs/>
                <w:snapToGrid w:val="0"/>
                <w:sz w:val="24"/>
              </w:rPr>
            </w:pPr>
            <w:r w:rsidRPr="006D5512">
              <w:rPr>
                <w:rFonts w:ascii="Times New Roman" w:hAnsi="Times New Roman"/>
                <w:i/>
                <w:snapToGrid w:val="0"/>
                <w:sz w:val="24"/>
                <w:shd w:val="clear" w:color="auto" w:fill="D9D9D9" w:themeFill="background1" w:themeFillShade="D9"/>
              </w:rPr>
              <w:t>перечислить и указать объем каждого из прилагаемых к заявке документов</w:t>
            </w:r>
          </w:p>
        </w:tc>
        <w:tc>
          <w:tcPr>
            <w:tcW w:w="1440" w:type="dxa"/>
          </w:tcPr>
          <w:p w14:paraId="57EB72F7" w14:textId="77777777" w:rsidR="00687FAB" w:rsidRPr="00F11AC9"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F11AC9" w14:paraId="4F3BB529" w14:textId="77777777" w:rsidTr="00C54381">
        <w:tc>
          <w:tcPr>
            <w:tcW w:w="851" w:type="dxa"/>
            <w:vAlign w:val="center"/>
          </w:tcPr>
          <w:p w14:paraId="4F58F814" w14:textId="77777777" w:rsidR="00687FAB" w:rsidRPr="00F11AC9" w:rsidRDefault="00687FAB" w:rsidP="007E5039">
            <w:pPr>
              <w:pStyle w:val="af4"/>
              <w:numPr>
                <w:ilvl w:val="0"/>
                <w:numId w:val="18"/>
              </w:numPr>
              <w:spacing w:after="0" w:line="240" w:lineRule="auto"/>
              <w:jc w:val="center"/>
              <w:rPr>
                <w:rFonts w:ascii="Times New Roman" w:hAnsi="Times New Roman"/>
                <w:iCs/>
                <w:snapToGrid w:val="0"/>
                <w:sz w:val="24"/>
              </w:rPr>
            </w:pPr>
          </w:p>
        </w:tc>
        <w:tc>
          <w:tcPr>
            <w:tcW w:w="7654" w:type="dxa"/>
          </w:tcPr>
          <w:p w14:paraId="2331E6C4" w14:textId="77777777" w:rsidR="00687FAB" w:rsidRPr="00F11AC9" w:rsidRDefault="00687FAB"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4C6EBC54" w14:textId="77777777" w:rsidR="00687FAB" w:rsidRPr="00F11AC9"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6E2761" w14:paraId="1D70EE92" w14:textId="77777777" w:rsidTr="00C54381">
        <w:tc>
          <w:tcPr>
            <w:tcW w:w="851" w:type="dxa"/>
            <w:vAlign w:val="center"/>
          </w:tcPr>
          <w:p w14:paraId="40A1CD25" w14:textId="77777777" w:rsidR="00687FAB" w:rsidRPr="00F11AC9" w:rsidRDefault="00687FAB" w:rsidP="007E5039">
            <w:pPr>
              <w:pStyle w:val="af4"/>
              <w:numPr>
                <w:ilvl w:val="0"/>
                <w:numId w:val="18"/>
              </w:numPr>
              <w:spacing w:after="0" w:line="240" w:lineRule="auto"/>
              <w:jc w:val="center"/>
              <w:rPr>
                <w:rFonts w:ascii="Times New Roman" w:hAnsi="Times New Roman"/>
                <w:iCs/>
                <w:snapToGrid w:val="0"/>
                <w:sz w:val="24"/>
              </w:rPr>
            </w:pPr>
          </w:p>
        </w:tc>
        <w:tc>
          <w:tcPr>
            <w:tcW w:w="7654" w:type="dxa"/>
          </w:tcPr>
          <w:p w14:paraId="1A47E9D2" w14:textId="77777777" w:rsidR="00687FAB" w:rsidRPr="00F11AC9" w:rsidRDefault="00687FAB" w:rsidP="00C54381">
            <w:pPr>
              <w:spacing w:after="0" w:line="240" w:lineRule="auto"/>
              <w:jc w:val="both"/>
              <w:rPr>
                <w:rFonts w:ascii="Times New Roman" w:hAnsi="Times New Roman"/>
                <w:iCs/>
                <w:snapToGrid w:val="0"/>
                <w:sz w:val="24"/>
              </w:rPr>
            </w:pPr>
          </w:p>
        </w:tc>
        <w:tc>
          <w:tcPr>
            <w:tcW w:w="1440" w:type="dxa"/>
          </w:tcPr>
          <w:p w14:paraId="53E1EDE9" w14:textId="77777777" w:rsidR="00687FAB" w:rsidRPr="00F11AC9"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D120AE" w:rsidRPr="007C18BC" w14:paraId="0755D511" w14:textId="77777777" w:rsidTr="00C54381">
        <w:tc>
          <w:tcPr>
            <w:tcW w:w="851" w:type="dxa"/>
            <w:vAlign w:val="center"/>
          </w:tcPr>
          <w:p w14:paraId="107D123C" w14:textId="77777777" w:rsidR="00D120AE" w:rsidRPr="006E2761" w:rsidRDefault="00D120AE" w:rsidP="00C54381">
            <w:pPr>
              <w:spacing w:after="0" w:line="240" w:lineRule="auto"/>
              <w:jc w:val="center"/>
              <w:rPr>
                <w:rFonts w:ascii="Times New Roman" w:hAnsi="Times New Roman"/>
                <w:iCs/>
                <w:snapToGrid w:val="0"/>
                <w:sz w:val="24"/>
                <w:highlight w:val="green"/>
              </w:rPr>
            </w:pPr>
            <w:r w:rsidRPr="00D120AE">
              <w:rPr>
                <w:rFonts w:ascii="Times New Roman" w:hAnsi="Times New Roman"/>
                <w:iCs/>
                <w:snapToGrid w:val="0"/>
                <w:sz w:val="24"/>
              </w:rPr>
              <w:t>…</w:t>
            </w:r>
          </w:p>
        </w:tc>
        <w:tc>
          <w:tcPr>
            <w:tcW w:w="7654" w:type="dxa"/>
          </w:tcPr>
          <w:p w14:paraId="29314E4E" w14:textId="77777777" w:rsidR="00D120AE" w:rsidRPr="007A1779" w:rsidRDefault="00D120AE" w:rsidP="00C54381">
            <w:pPr>
              <w:widowControl w:val="0"/>
              <w:adjustRightInd w:val="0"/>
              <w:spacing w:after="0" w:line="240" w:lineRule="auto"/>
              <w:jc w:val="right"/>
              <w:textAlignment w:val="baseline"/>
              <w:rPr>
                <w:rFonts w:ascii="Times New Roman" w:hAnsi="Times New Roman"/>
                <w:iCs/>
                <w:snapToGrid w:val="0"/>
                <w:sz w:val="24"/>
              </w:rPr>
            </w:pPr>
          </w:p>
        </w:tc>
        <w:tc>
          <w:tcPr>
            <w:tcW w:w="1440" w:type="dxa"/>
          </w:tcPr>
          <w:p w14:paraId="6395DD40" w14:textId="77777777" w:rsidR="00D120AE" w:rsidRPr="007A1779" w:rsidRDefault="00D120AE" w:rsidP="00C54381">
            <w:pPr>
              <w:widowControl w:val="0"/>
              <w:adjustRightInd w:val="0"/>
              <w:spacing w:after="0" w:line="240" w:lineRule="auto"/>
              <w:jc w:val="center"/>
              <w:textAlignment w:val="baseline"/>
              <w:rPr>
                <w:rFonts w:ascii="Times New Roman" w:hAnsi="Times New Roman"/>
                <w:iCs/>
                <w:snapToGrid w:val="0"/>
                <w:sz w:val="24"/>
              </w:rPr>
            </w:pPr>
          </w:p>
        </w:tc>
      </w:tr>
      <w:tr w:rsidR="00687FAB" w:rsidRPr="007C18BC" w14:paraId="63BF7051" w14:textId="77777777" w:rsidTr="00C54381">
        <w:tc>
          <w:tcPr>
            <w:tcW w:w="851" w:type="dxa"/>
            <w:vAlign w:val="center"/>
          </w:tcPr>
          <w:p w14:paraId="02DBA779" w14:textId="77777777" w:rsidR="00687FAB" w:rsidRPr="006E2761" w:rsidRDefault="00687FAB" w:rsidP="00C54381">
            <w:pPr>
              <w:spacing w:after="0" w:line="240" w:lineRule="auto"/>
              <w:jc w:val="center"/>
              <w:rPr>
                <w:rFonts w:ascii="Times New Roman" w:hAnsi="Times New Roman"/>
                <w:iCs/>
                <w:snapToGrid w:val="0"/>
                <w:sz w:val="24"/>
                <w:highlight w:val="green"/>
              </w:rPr>
            </w:pPr>
          </w:p>
        </w:tc>
        <w:tc>
          <w:tcPr>
            <w:tcW w:w="7654" w:type="dxa"/>
          </w:tcPr>
          <w:p w14:paraId="3FB48C92" w14:textId="77777777" w:rsidR="00687FAB" w:rsidRPr="007A1779" w:rsidRDefault="00687FAB" w:rsidP="00C54381">
            <w:pPr>
              <w:widowControl w:val="0"/>
              <w:adjustRightInd w:val="0"/>
              <w:spacing w:after="0" w:line="240" w:lineRule="auto"/>
              <w:jc w:val="right"/>
              <w:textAlignment w:val="baseline"/>
              <w:rPr>
                <w:rFonts w:ascii="Times New Roman" w:hAnsi="Times New Roman"/>
                <w:iCs/>
                <w:snapToGrid w:val="0"/>
                <w:sz w:val="24"/>
              </w:rPr>
            </w:pPr>
            <w:r w:rsidRPr="007A1779">
              <w:rPr>
                <w:rFonts w:ascii="Times New Roman" w:hAnsi="Times New Roman"/>
                <w:iCs/>
                <w:snapToGrid w:val="0"/>
                <w:sz w:val="24"/>
              </w:rPr>
              <w:t>Всего листов:</w:t>
            </w:r>
          </w:p>
        </w:tc>
        <w:tc>
          <w:tcPr>
            <w:tcW w:w="1440" w:type="dxa"/>
          </w:tcPr>
          <w:p w14:paraId="0C819F0D" w14:textId="77777777" w:rsidR="00687FAB" w:rsidRPr="007A1779" w:rsidRDefault="00687FAB" w:rsidP="00C54381">
            <w:pPr>
              <w:widowControl w:val="0"/>
              <w:adjustRightInd w:val="0"/>
              <w:spacing w:after="0" w:line="240" w:lineRule="auto"/>
              <w:jc w:val="center"/>
              <w:textAlignment w:val="baseline"/>
              <w:rPr>
                <w:rFonts w:ascii="Times New Roman" w:hAnsi="Times New Roman"/>
                <w:iCs/>
                <w:snapToGrid w:val="0"/>
                <w:sz w:val="24"/>
              </w:rPr>
            </w:pPr>
          </w:p>
        </w:tc>
      </w:tr>
    </w:tbl>
    <w:p w14:paraId="4244AEEA" w14:textId="77777777" w:rsidR="00F96AA0" w:rsidRPr="00E41BEC" w:rsidRDefault="00F96AA0" w:rsidP="00F96AA0">
      <w:pPr>
        <w:suppressAutoHyphens/>
        <w:spacing w:after="0" w:line="240" w:lineRule="auto"/>
        <w:jc w:val="both"/>
        <w:rPr>
          <w:rFonts w:ascii="Times New Roman" w:eastAsia="Times New Roman" w:hAnsi="Times New Roman"/>
          <w:sz w:val="20"/>
          <w:szCs w:val="20"/>
          <w:lang w:eastAsia="ar-SA"/>
        </w:rPr>
      </w:pPr>
      <w:bookmarkStart w:id="444" w:name="_Toc311975355"/>
      <w:bookmarkStart w:id="445" w:name="_Ref34763774"/>
      <w:r w:rsidRPr="00E41BEC">
        <w:rPr>
          <w:rFonts w:ascii="Times New Roman" w:eastAsia="Times New Roman" w:hAnsi="Times New Roman"/>
          <w:sz w:val="20"/>
          <w:szCs w:val="20"/>
          <w:lang w:eastAsia="ar-SA"/>
        </w:rPr>
        <w:t xml:space="preserve">Должность </w:t>
      </w:r>
    </w:p>
    <w:p w14:paraId="5FF71887" w14:textId="77777777" w:rsidR="00F96AA0" w:rsidRPr="00E41BEC" w:rsidRDefault="00F96AA0" w:rsidP="00F96AA0">
      <w:pPr>
        <w:suppressAutoHyphens/>
        <w:spacing w:after="0" w:line="240" w:lineRule="auto"/>
        <w:jc w:val="both"/>
        <w:rPr>
          <w:rFonts w:ascii="Times New Roman" w:eastAsia="Times New Roman" w:hAnsi="Times New Roman"/>
          <w:sz w:val="20"/>
          <w:szCs w:val="20"/>
          <w:lang w:eastAsia="ar-SA"/>
        </w:rPr>
      </w:pPr>
      <w:r w:rsidRPr="00E41BEC">
        <w:rPr>
          <w:rFonts w:ascii="Times New Roman" w:eastAsia="Times New Roman" w:hAnsi="Times New Roman"/>
          <w:sz w:val="20"/>
          <w:szCs w:val="20"/>
          <w:lang w:eastAsia="ar-SA"/>
        </w:rPr>
        <w:t xml:space="preserve">уполномоченного </w:t>
      </w:r>
    </w:p>
    <w:p w14:paraId="2574E4DC" w14:textId="77777777" w:rsidR="00F96AA0" w:rsidRDefault="00F96AA0" w:rsidP="00F96AA0">
      <w:pPr>
        <w:suppressAutoHyphens/>
        <w:spacing w:after="0" w:line="240" w:lineRule="auto"/>
        <w:jc w:val="both"/>
        <w:rPr>
          <w:rFonts w:ascii="Times New Roman" w:eastAsia="Times New Roman" w:hAnsi="Times New Roman"/>
          <w:sz w:val="24"/>
          <w:szCs w:val="24"/>
          <w:lang w:eastAsia="ar-SA"/>
        </w:rPr>
      </w:pPr>
      <w:r w:rsidRPr="00E41BEC">
        <w:rPr>
          <w:rFonts w:ascii="Times New Roman" w:eastAsia="Times New Roman" w:hAnsi="Times New Roman"/>
          <w:sz w:val="20"/>
          <w:szCs w:val="20"/>
          <w:lang w:eastAsia="ar-SA"/>
        </w:rPr>
        <w:t>представителя</w:t>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r>
      <w:r w:rsidRPr="005406A4">
        <w:rPr>
          <w:rFonts w:ascii="Times New Roman" w:eastAsia="Times New Roman" w:hAnsi="Times New Roman"/>
          <w:i/>
          <w:sz w:val="20"/>
          <w:szCs w:val="24"/>
          <w:lang w:eastAsia="ru-RU"/>
        </w:rPr>
        <w:t>(</w:t>
      </w:r>
      <w:r w:rsidRPr="0053416B">
        <w:rPr>
          <w:rFonts w:ascii="Times New Roman" w:eastAsia="Times New Roman" w:hAnsi="Times New Roman"/>
          <w:sz w:val="20"/>
          <w:szCs w:val="24"/>
          <w:lang w:eastAsia="ru-RU"/>
        </w:rPr>
        <w:t xml:space="preserve">подпись)                   </w:t>
      </w:r>
      <w:r>
        <w:rPr>
          <w:rFonts w:ascii="Times New Roman" w:eastAsia="Times New Roman" w:hAnsi="Times New Roman"/>
          <w:sz w:val="20"/>
          <w:szCs w:val="24"/>
          <w:lang w:eastAsia="ru-RU"/>
        </w:rPr>
        <w:t>(ФИО)</w:t>
      </w:r>
    </w:p>
    <w:p w14:paraId="107CA264" w14:textId="77777777" w:rsidR="00F96AA0" w:rsidRDefault="00F96AA0" w:rsidP="00F96AA0">
      <w:pPr>
        <w:spacing w:after="0" w:line="240" w:lineRule="auto"/>
        <w:rPr>
          <w:rFonts w:ascii="Times New Roman" w:eastAsia="Times New Roman" w:hAnsi="Times New Roman"/>
          <w:i/>
          <w:sz w:val="20"/>
          <w:szCs w:val="24"/>
          <w:lang w:eastAsia="ru-RU"/>
        </w:rPr>
      </w:pPr>
    </w:p>
    <w:p w14:paraId="186EA156" w14:textId="77777777" w:rsidR="00F96AA0" w:rsidRDefault="00F96AA0" w:rsidP="00F96AA0">
      <w:pPr>
        <w:spacing w:after="0" w:line="240" w:lineRule="auto"/>
        <w:rPr>
          <w:rFonts w:ascii="Times New Roman" w:eastAsia="Times New Roman" w:hAnsi="Times New Roman"/>
          <w:sz w:val="20"/>
          <w:szCs w:val="20"/>
          <w:lang w:eastAsia="ru-RU"/>
        </w:rPr>
      </w:pPr>
      <w:r w:rsidRPr="0053416B">
        <w:rPr>
          <w:rFonts w:ascii="Times New Roman" w:eastAsia="Times New Roman" w:hAnsi="Times New Roman"/>
          <w:sz w:val="20"/>
          <w:szCs w:val="20"/>
          <w:lang w:eastAsia="ru-RU"/>
        </w:rPr>
        <w:t>М.П. (при наличии)</w:t>
      </w:r>
    </w:p>
    <w:p w14:paraId="67300CE6" w14:textId="77777777" w:rsidR="000E6AB9" w:rsidRPr="0053416B" w:rsidRDefault="000E6AB9" w:rsidP="00F96AA0">
      <w:pPr>
        <w:spacing w:after="0" w:line="240" w:lineRule="auto"/>
        <w:rPr>
          <w:rFonts w:ascii="Times New Roman" w:eastAsia="Times New Roman" w:hAnsi="Times New Roman"/>
          <w:sz w:val="24"/>
          <w:szCs w:val="24"/>
          <w:lang w:eastAsia="ru-RU"/>
        </w:rPr>
      </w:pPr>
    </w:p>
    <w:p w14:paraId="396BB749" w14:textId="77777777" w:rsidR="0020276A" w:rsidRDefault="0020276A" w:rsidP="00ED3903">
      <w:pPr>
        <w:suppressAutoHyphens/>
        <w:spacing w:after="0" w:line="240" w:lineRule="auto"/>
        <w:jc w:val="both"/>
        <w:rPr>
          <w:rFonts w:ascii="Times New Roman" w:eastAsia="Times New Roman" w:hAnsi="Times New Roman"/>
          <w:sz w:val="24"/>
          <w:szCs w:val="24"/>
          <w:lang w:eastAsia="ar-SA"/>
        </w:rPr>
      </w:pPr>
      <w:bookmarkStart w:id="446" w:name="_Toc418282194"/>
      <w:bookmarkStart w:id="447" w:name="_Toc418282195"/>
      <w:bookmarkStart w:id="448" w:name="_Toc418282197"/>
      <w:bookmarkStart w:id="449" w:name="_Ref55335821"/>
      <w:bookmarkStart w:id="450" w:name="_Ref55336345"/>
      <w:bookmarkStart w:id="451" w:name="_Toc57314674"/>
      <w:bookmarkStart w:id="452" w:name="_Toc69728988"/>
      <w:bookmarkStart w:id="453" w:name="_Toc311975356"/>
      <w:bookmarkStart w:id="454" w:name="_Toc311975364"/>
      <w:bookmarkEnd w:id="444"/>
      <w:bookmarkEnd w:id="446"/>
      <w:bookmarkEnd w:id="447"/>
      <w:bookmarkEnd w:id="448"/>
    </w:p>
    <w:p w14:paraId="74633C4A" w14:textId="77777777" w:rsidR="0020276A" w:rsidRDefault="0020276A" w:rsidP="00ED3903">
      <w:pPr>
        <w:suppressAutoHyphens/>
        <w:spacing w:after="0" w:line="240" w:lineRule="auto"/>
        <w:jc w:val="both"/>
        <w:rPr>
          <w:rFonts w:ascii="Times New Roman" w:eastAsia="Times New Roman" w:hAnsi="Times New Roman"/>
          <w:sz w:val="24"/>
          <w:szCs w:val="24"/>
          <w:lang w:eastAsia="ar-SA"/>
        </w:rPr>
      </w:pPr>
    </w:p>
    <w:p w14:paraId="1E0CDBBF" w14:textId="77777777" w:rsidR="007D3B94" w:rsidRDefault="007D3B94">
      <w:pPr>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14:paraId="6E56E169" w14:textId="77777777" w:rsidR="0020276A" w:rsidRDefault="0020276A" w:rsidP="00ED3903">
      <w:pPr>
        <w:suppressAutoHyphens/>
        <w:spacing w:after="0" w:line="240" w:lineRule="auto"/>
        <w:jc w:val="both"/>
        <w:rPr>
          <w:rFonts w:ascii="Times New Roman" w:eastAsia="Times New Roman" w:hAnsi="Times New Roman"/>
          <w:sz w:val="24"/>
          <w:szCs w:val="24"/>
          <w:lang w:eastAsia="ar-SA"/>
        </w:rPr>
      </w:pPr>
    </w:p>
    <w:p w14:paraId="16126DBC" w14:textId="77777777" w:rsidR="00DA07DB" w:rsidRDefault="00B6452A" w:rsidP="00B6452A">
      <w:pPr>
        <w:pStyle w:val="3"/>
        <w:tabs>
          <w:tab w:val="left" w:pos="993"/>
        </w:tabs>
        <w:spacing w:before="0"/>
        <w:ind w:left="993"/>
        <w:jc w:val="center"/>
        <w:rPr>
          <w:rFonts w:ascii="Times New Roman" w:hAnsi="Times New Roman"/>
          <w:sz w:val="24"/>
        </w:rPr>
      </w:pPr>
      <w:bookmarkStart w:id="455" w:name="_Toc418282201"/>
      <w:bookmarkStart w:id="456" w:name="_Toc418282202"/>
      <w:bookmarkStart w:id="457" w:name="_Toc418282203"/>
      <w:bookmarkStart w:id="458" w:name="_Toc418282208"/>
      <w:bookmarkStart w:id="459" w:name="_Toc418282210"/>
      <w:bookmarkStart w:id="460" w:name="_Toc418282211"/>
      <w:bookmarkStart w:id="461" w:name="_Toc418282215"/>
      <w:bookmarkStart w:id="462" w:name="_Toc418282217"/>
      <w:bookmarkStart w:id="463" w:name="_Hlt22846931"/>
      <w:bookmarkStart w:id="464" w:name="_Toc418282220"/>
      <w:bookmarkStart w:id="465" w:name="_Toc418282222"/>
      <w:bookmarkStart w:id="466" w:name="_Toc418282225"/>
      <w:bookmarkStart w:id="467" w:name="_Toc418282236"/>
      <w:bookmarkStart w:id="468" w:name="_Toc418282241"/>
      <w:bookmarkStart w:id="469" w:name="_Ref524428848"/>
      <w:bookmarkStart w:id="470" w:name="_Toc13502242"/>
      <w:bookmarkStart w:id="471" w:name="_Ref90381523"/>
      <w:bookmarkStart w:id="472" w:name="_Toc90385124"/>
      <w:bookmarkStart w:id="473" w:name="_Ref93268095"/>
      <w:bookmarkStart w:id="474" w:name="_Ref93268099"/>
      <w:bookmarkStart w:id="475" w:name="_Toc311975390"/>
      <w:bookmarkStart w:id="476" w:name="_Toc415874708"/>
      <w:bookmarkEnd w:id="445"/>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Pr>
          <w:rFonts w:ascii="Times New Roman" w:hAnsi="Times New Roman"/>
          <w:sz w:val="24"/>
        </w:rPr>
        <w:t xml:space="preserve">Техническое предложение (форма </w:t>
      </w:r>
      <w:r w:rsidRPr="00000253">
        <w:rPr>
          <w:rFonts w:ascii="Times New Roman" w:hAnsi="Times New Roman"/>
          <w:sz w:val="24"/>
        </w:rPr>
        <w:t>№2)</w:t>
      </w:r>
      <w:bookmarkEnd w:id="469"/>
      <w:bookmarkEnd w:id="470"/>
    </w:p>
    <w:p w14:paraId="5C08910C" w14:textId="77777777" w:rsidR="007D3B94" w:rsidRPr="007D3B94" w:rsidRDefault="007D3B94" w:rsidP="00B974F3">
      <w:pPr>
        <w:pStyle w:val="3"/>
        <w:numPr>
          <w:ilvl w:val="0"/>
          <w:numId w:val="0"/>
        </w:numPr>
        <w:tabs>
          <w:tab w:val="left" w:pos="993"/>
        </w:tabs>
        <w:spacing w:before="120"/>
        <w:jc w:val="right"/>
        <w:rPr>
          <w:rFonts w:ascii="Times New Roman" w:hAnsi="Times New Roman"/>
          <w:b w:val="0"/>
          <w:sz w:val="24"/>
        </w:rPr>
      </w:pPr>
      <w:bookmarkStart w:id="477" w:name="_Toc524094064"/>
      <w:bookmarkStart w:id="478" w:name="_Toc524355211"/>
      <w:bookmarkStart w:id="479" w:name="_Toc10475047"/>
      <w:bookmarkStart w:id="480" w:name="_Toc10477656"/>
      <w:bookmarkStart w:id="481" w:name="_Toc12268667"/>
      <w:bookmarkStart w:id="482" w:name="_Toc13244188"/>
      <w:bookmarkStart w:id="483" w:name="_Toc13488146"/>
      <w:bookmarkStart w:id="484" w:name="_Toc13502243"/>
      <w:r w:rsidRPr="007D3B94">
        <w:rPr>
          <w:rFonts w:ascii="Times New Roman" w:hAnsi="Times New Roman"/>
          <w:b w:val="0"/>
          <w:sz w:val="24"/>
        </w:rPr>
        <w:t>Приложение 1 к заявке</w:t>
      </w:r>
      <w:bookmarkEnd w:id="477"/>
      <w:bookmarkEnd w:id="478"/>
      <w:bookmarkEnd w:id="479"/>
      <w:bookmarkEnd w:id="480"/>
      <w:bookmarkEnd w:id="481"/>
      <w:bookmarkEnd w:id="482"/>
      <w:bookmarkEnd w:id="483"/>
      <w:bookmarkEnd w:id="484"/>
      <w:r w:rsidRPr="007D3B94">
        <w:rPr>
          <w:rFonts w:ascii="Times New Roman" w:hAnsi="Times New Roman"/>
          <w:b w:val="0"/>
          <w:sz w:val="24"/>
        </w:rPr>
        <w:t xml:space="preserve"> </w:t>
      </w:r>
    </w:p>
    <w:p w14:paraId="4FB16BB3" w14:textId="77777777" w:rsidR="007D3B94" w:rsidRDefault="007D3B94" w:rsidP="007D3B94">
      <w:pPr>
        <w:pStyle w:val="3"/>
        <w:numPr>
          <w:ilvl w:val="0"/>
          <w:numId w:val="0"/>
        </w:numPr>
        <w:tabs>
          <w:tab w:val="left" w:pos="993"/>
        </w:tabs>
        <w:spacing w:before="0"/>
        <w:jc w:val="right"/>
        <w:rPr>
          <w:rFonts w:ascii="Times New Roman" w:hAnsi="Times New Roman"/>
          <w:b w:val="0"/>
          <w:sz w:val="24"/>
        </w:rPr>
      </w:pPr>
      <w:bookmarkStart w:id="485" w:name="_Toc524094065"/>
      <w:bookmarkStart w:id="486" w:name="_Toc524355212"/>
      <w:bookmarkStart w:id="487" w:name="_Toc10475048"/>
      <w:bookmarkStart w:id="488" w:name="_Toc10477657"/>
      <w:bookmarkStart w:id="489" w:name="_Toc12268668"/>
      <w:bookmarkStart w:id="490" w:name="_Toc13244189"/>
      <w:bookmarkStart w:id="491" w:name="_Toc13488147"/>
      <w:bookmarkStart w:id="492" w:name="_Toc13502244"/>
      <w:r w:rsidRPr="007D3B94">
        <w:rPr>
          <w:rFonts w:ascii="Times New Roman" w:hAnsi="Times New Roman"/>
          <w:b w:val="0"/>
          <w:sz w:val="24"/>
        </w:rPr>
        <w:t>от «____»__________ 201_ г.</w:t>
      </w:r>
      <w:bookmarkEnd w:id="485"/>
      <w:bookmarkEnd w:id="486"/>
      <w:bookmarkEnd w:id="487"/>
      <w:bookmarkEnd w:id="488"/>
      <w:bookmarkEnd w:id="489"/>
      <w:bookmarkEnd w:id="490"/>
      <w:bookmarkEnd w:id="491"/>
      <w:bookmarkEnd w:id="492"/>
      <w:r w:rsidRPr="007D3B94">
        <w:rPr>
          <w:rFonts w:ascii="Times New Roman" w:hAnsi="Times New Roman"/>
          <w:b w:val="0"/>
          <w:sz w:val="24"/>
        </w:rPr>
        <w:t xml:space="preserve"> </w:t>
      </w:r>
    </w:p>
    <w:p w14:paraId="647D92E8" w14:textId="77777777" w:rsidR="007D3B94" w:rsidRDefault="007D3B94" w:rsidP="007D3B94">
      <w:pPr>
        <w:pStyle w:val="3"/>
        <w:numPr>
          <w:ilvl w:val="0"/>
          <w:numId w:val="0"/>
        </w:numPr>
        <w:tabs>
          <w:tab w:val="left" w:pos="993"/>
        </w:tabs>
        <w:spacing w:before="0"/>
        <w:jc w:val="right"/>
        <w:rPr>
          <w:rFonts w:ascii="Times New Roman" w:hAnsi="Times New Roman"/>
          <w:b w:val="0"/>
          <w:sz w:val="24"/>
        </w:rPr>
      </w:pPr>
      <w:bookmarkStart w:id="493" w:name="_Toc524094066"/>
      <w:bookmarkStart w:id="494" w:name="_Toc524355213"/>
      <w:bookmarkStart w:id="495" w:name="_Toc10475049"/>
      <w:bookmarkStart w:id="496" w:name="_Toc10477658"/>
      <w:bookmarkStart w:id="497" w:name="_Toc12268669"/>
      <w:bookmarkStart w:id="498" w:name="_Toc13244190"/>
      <w:bookmarkStart w:id="499" w:name="_Toc13488148"/>
      <w:bookmarkStart w:id="500" w:name="_Toc13502245"/>
      <w:r w:rsidRPr="007D3B94">
        <w:rPr>
          <w:rFonts w:ascii="Times New Roman" w:hAnsi="Times New Roman"/>
          <w:b w:val="0"/>
          <w:sz w:val="24"/>
        </w:rPr>
        <w:t>№_______________________</w:t>
      </w:r>
      <w:bookmarkEnd w:id="493"/>
      <w:bookmarkEnd w:id="494"/>
      <w:bookmarkEnd w:id="495"/>
      <w:bookmarkEnd w:id="496"/>
      <w:bookmarkEnd w:id="497"/>
      <w:bookmarkEnd w:id="498"/>
      <w:bookmarkEnd w:id="499"/>
      <w:bookmarkEnd w:id="500"/>
    </w:p>
    <w:p w14:paraId="1CBDDD36" w14:textId="77777777" w:rsidR="003A2D80" w:rsidRDefault="003A2D80" w:rsidP="007D3B94">
      <w:pPr>
        <w:spacing w:before="120" w:after="120"/>
        <w:jc w:val="center"/>
        <w:rPr>
          <w:rFonts w:ascii="Times New Roman" w:hAnsi="Times New Roman"/>
          <w:b/>
          <w:iCs/>
          <w:snapToGrid w:val="0"/>
          <w:sz w:val="24"/>
        </w:rPr>
      </w:pPr>
    </w:p>
    <w:p w14:paraId="4079C92A" w14:textId="77777777" w:rsidR="007D3B94" w:rsidRDefault="007D3B94" w:rsidP="007D3B94">
      <w:pPr>
        <w:spacing w:before="120" w:after="120"/>
        <w:jc w:val="center"/>
        <w:rPr>
          <w:rFonts w:ascii="Times New Roman" w:hAnsi="Times New Roman"/>
          <w:b/>
          <w:iCs/>
          <w:snapToGrid w:val="0"/>
          <w:sz w:val="24"/>
        </w:rPr>
      </w:pPr>
      <w:r w:rsidRPr="007D3B94">
        <w:rPr>
          <w:rFonts w:ascii="Times New Roman" w:hAnsi="Times New Roman"/>
          <w:b/>
          <w:iCs/>
          <w:snapToGrid w:val="0"/>
          <w:sz w:val="24"/>
        </w:rPr>
        <w:t>ТЕХНИЧЕСКОЕ ПРЕДЛОЖЕНИЕ</w:t>
      </w:r>
    </w:p>
    <w:p w14:paraId="1B2725E7" w14:textId="77777777" w:rsidR="007D3B94" w:rsidRPr="007D3B94" w:rsidRDefault="007D3B94" w:rsidP="007D3B94">
      <w:pPr>
        <w:spacing w:after="0" w:line="240" w:lineRule="auto"/>
        <w:rPr>
          <w:rFonts w:ascii="Times New Roman" w:eastAsia="Times New Roman" w:hAnsi="Times New Roman"/>
          <w:sz w:val="24"/>
          <w:lang w:eastAsia="ru-RU"/>
        </w:rPr>
      </w:pPr>
      <w:r w:rsidRPr="007D3B94">
        <w:rPr>
          <w:rFonts w:ascii="Times New Roman" w:eastAsia="Times New Roman" w:hAnsi="Times New Roman"/>
          <w:sz w:val="24"/>
          <w:lang w:eastAsia="ru-RU"/>
        </w:rPr>
        <w:t>Наименование и адрес места нахождения участника закупки: _______________________</w:t>
      </w:r>
    </w:p>
    <w:p w14:paraId="47E5D9FF" w14:textId="480C9FD1" w:rsidR="00B22106" w:rsidRDefault="00296A76" w:rsidP="00296A76">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lang w:eastAsia="ru-RU"/>
        </w:rPr>
        <w:t>П</w:t>
      </w:r>
      <w:r w:rsidRPr="00296A76">
        <w:rPr>
          <w:rFonts w:ascii="Times New Roman" w:eastAsia="Times New Roman" w:hAnsi="Times New Roman"/>
          <w:sz w:val="24"/>
          <w:szCs w:val="24"/>
          <w:lang w:eastAsia="ar-SA"/>
        </w:rPr>
        <w:t>одтверждаем свое согласие</w:t>
      </w:r>
      <w:r>
        <w:rPr>
          <w:rFonts w:ascii="Times New Roman" w:eastAsia="Times New Roman" w:hAnsi="Times New Roman"/>
          <w:sz w:val="24"/>
          <w:szCs w:val="24"/>
          <w:lang w:eastAsia="ar-SA"/>
        </w:rPr>
        <w:t xml:space="preserve"> безоговорочно исполнить условия Технического задания</w:t>
      </w:r>
      <w:r w:rsidR="0065661B">
        <w:rPr>
          <w:rFonts w:ascii="Times New Roman" w:eastAsia="Times New Roman" w:hAnsi="Times New Roman"/>
          <w:sz w:val="24"/>
          <w:szCs w:val="24"/>
          <w:lang w:eastAsia="ar-SA"/>
        </w:rPr>
        <w:t xml:space="preserve"> и требований к услугам, предусмотренных </w:t>
      </w:r>
      <w:r w:rsidR="00692FA4">
        <w:rPr>
          <w:rFonts w:ascii="Times New Roman" w:eastAsia="Times New Roman" w:hAnsi="Times New Roman"/>
          <w:sz w:val="24"/>
          <w:szCs w:val="24"/>
          <w:lang w:eastAsia="ar-SA"/>
        </w:rPr>
        <w:t>проектом договора</w:t>
      </w:r>
      <w:r w:rsidR="00062E1B">
        <w:rPr>
          <w:rFonts w:ascii="Times New Roman" w:eastAsia="Times New Roman" w:hAnsi="Times New Roman"/>
          <w:sz w:val="24"/>
          <w:szCs w:val="24"/>
          <w:lang w:eastAsia="ar-SA"/>
        </w:rPr>
        <w:t>.</w:t>
      </w:r>
    </w:p>
    <w:p w14:paraId="19D35583" w14:textId="77777777" w:rsidR="009B1385" w:rsidRDefault="009B1385" w:rsidP="00296A76">
      <w:pPr>
        <w:suppressAutoHyphens/>
        <w:spacing w:after="0" w:line="240" w:lineRule="auto"/>
        <w:jc w:val="both"/>
        <w:rPr>
          <w:rFonts w:ascii="Times New Roman" w:eastAsia="Times New Roman" w:hAnsi="Times New Roman"/>
          <w:sz w:val="24"/>
          <w:szCs w:val="24"/>
          <w:lang w:eastAsia="ar-SA"/>
        </w:rPr>
      </w:pPr>
    </w:p>
    <w:p w14:paraId="57E8E5A0" w14:textId="2722809B" w:rsidR="007D3B94" w:rsidRDefault="00FA6378" w:rsidP="00296A76">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1. </w:t>
      </w:r>
      <w:r w:rsidR="001E148A">
        <w:rPr>
          <w:rFonts w:ascii="Times New Roman" w:eastAsia="Times New Roman" w:hAnsi="Times New Roman"/>
          <w:sz w:val="24"/>
          <w:szCs w:val="24"/>
          <w:lang w:eastAsia="ar-SA"/>
        </w:rPr>
        <w:t>Суть технического предложения</w:t>
      </w:r>
      <w:r w:rsidR="00913BC2">
        <w:rPr>
          <w:rFonts w:ascii="Times New Roman" w:eastAsia="Times New Roman" w:hAnsi="Times New Roman"/>
          <w:sz w:val="24"/>
          <w:szCs w:val="24"/>
          <w:lang w:eastAsia="ar-SA"/>
        </w:rPr>
        <w:t xml:space="preserve"> </w:t>
      </w:r>
      <w:r w:rsidR="00E22010">
        <w:rPr>
          <w:rFonts w:ascii="Times New Roman" w:eastAsia="Times New Roman" w:hAnsi="Times New Roman"/>
          <w:i/>
          <w:sz w:val="24"/>
          <w:szCs w:val="24"/>
          <w:lang w:eastAsia="ar-SA"/>
        </w:rPr>
        <w:t>(</w:t>
      </w:r>
      <w:r w:rsidR="00913BC2" w:rsidRPr="00583FB9">
        <w:rPr>
          <w:rFonts w:ascii="Times New Roman" w:eastAsia="Times New Roman" w:hAnsi="Times New Roman"/>
          <w:i/>
          <w:sz w:val="24"/>
          <w:szCs w:val="24"/>
          <w:lang w:eastAsia="ar-SA"/>
        </w:rPr>
        <w:t xml:space="preserve">описание </w:t>
      </w:r>
      <w:r w:rsidR="002207CD">
        <w:rPr>
          <w:rFonts w:ascii="Times New Roman" w:eastAsia="Times New Roman" w:hAnsi="Times New Roman"/>
          <w:i/>
          <w:sz w:val="24"/>
          <w:szCs w:val="24"/>
          <w:lang w:eastAsia="ar-SA"/>
        </w:rPr>
        <w:t>пос</w:t>
      </w:r>
      <w:r w:rsidR="00A31512">
        <w:rPr>
          <w:rFonts w:ascii="Times New Roman" w:eastAsia="Times New Roman" w:hAnsi="Times New Roman"/>
          <w:i/>
          <w:sz w:val="24"/>
          <w:szCs w:val="24"/>
          <w:lang w:eastAsia="ar-SA"/>
        </w:rPr>
        <w:t>тавляемого товара, выполняемой работы, оказываем</w:t>
      </w:r>
      <w:r w:rsidR="00E22010">
        <w:rPr>
          <w:rFonts w:ascii="Times New Roman" w:eastAsia="Times New Roman" w:hAnsi="Times New Roman"/>
          <w:i/>
          <w:sz w:val="24"/>
          <w:szCs w:val="24"/>
          <w:lang w:eastAsia="ar-SA"/>
        </w:rPr>
        <w:t>ой</w:t>
      </w:r>
      <w:r w:rsidR="00A31512">
        <w:rPr>
          <w:rFonts w:ascii="Times New Roman" w:eastAsia="Times New Roman" w:hAnsi="Times New Roman"/>
          <w:i/>
          <w:sz w:val="24"/>
          <w:szCs w:val="24"/>
          <w:lang w:eastAsia="ar-SA"/>
        </w:rPr>
        <w:t xml:space="preserve"> услуг</w:t>
      </w:r>
      <w:r w:rsidR="00E22010">
        <w:rPr>
          <w:rFonts w:ascii="Times New Roman" w:eastAsia="Times New Roman" w:hAnsi="Times New Roman"/>
          <w:i/>
          <w:sz w:val="24"/>
          <w:szCs w:val="24"/>
          <w:lang w:eastAsia="ar-SA"/>
        </w:rPr>
        <w:t>и</w:t>
      </w:r>
      <w:r w:rsidR="00A31512">
        <w:rPr>
          <w:rFonts w:ascii="Times New Roman" w:eastAsia="Times New Roman" w:hAnsi="Times New Roman"/>
          <w:i/>
          <w:sz w:val="24"/>
          <w:szCs w:val="24"/>
          <w:lang w:eastAsia="ar-SA"/>
        </w:rPr>
        <w:t xml:space="preserve"> должно производиться в соответствии с требованиями Технического задания и проекта договора</w:t>
      </w:r>
      <w:r w:rsidR="00913BC2" w:rsidRPr="00583FB9">
        <w:rPr>
          <w:rFonts w:ascii="Times New Roman" w:eastAsia="Times New Roman" w:hAnsi="Times New Roman"/>
          <w:sz w:val="24"/>
          <w:szCs w:val="24"/>
          <w:lang w:eastAsia="ar-SA"/>
        </w:rPr>
        <w:t>)</w:t>
      </w:r>
      <w:r w:rsidR="001E148A" w:rsidRPr="00583FB9">
        <w:rPr>
          <w:rFonts w:ascii="Times New Roman" w:eastAsia="Times New Roman" w:hAnsi="Times New Roman"/>
          <w:sz w:val="24"/>
          <w:szCs w:val="24"/>
          <w:lang w:eastAsia="ar-SA"/>
        </w:rPr>
        <w:t>:</w:t>
      </w:r>
      <w:r w:rsidR="00FB3E3A">
        <w:rPr>
          <w:rFonts w:ascii="Times New Roman" w:eastAsia="Times New Roman" w:hAnsi="Times New Roman"/>
          <w:sz w:val="24"/>
          <w:szCs w:val="24"/>
          <w:lang w:eastAsia="ar-SA"/>
        </w:rPr>
        <w:t xml:space="preserve"> </w:t>
      </w:r>
    </w:p>
    <w:p w14:paraId="33DBCFD8" w14:textId="77777777" w:rsidR="00FA6378" w:rsidRDefault="00FA6378" w:rsidP="00296A76">
      <w:pPr>
        <w:suppressAutoHyphens/>
        <w:spacing w:after="0" w:line="240" w:lineRule="auto"/>
        <w:jc w:val="both"/>
        <w:rPr>
          <w:rFonts w:ascii="Times New Roman" w:eastAsia="Times New Roman" w:hAnsi="Times New Roman"/>
          <w:color w:val="FF0000"/>
          <w:sz w:val="24"/>
          <w:szCs w:val="24"/>
          <w:lang w:eastAsia="ru-RU"/>
        </w:rPr>
      </w:pPr>
    </w:p>
    <w:p w14:paraId="1FE61E29" w14:textId="77777777" w:rsidR="000A6003" w:rsidRDefault="000A6003" w:rsidP="00296A76">
      <w:pPr>
        <w:suppressAutoHyphens/>
        <w:spacing w:after="0" w:line="240" w:lineRule="auto"/>
        <w:jc w:val="both"/>
        <w:rPr>
          <w:rFonts w:ascii="Times New Roman" w:eastAsia="Times New Roman" w:hAnsi="Times New Roman"/>
          <w:sz w:val="24"/>
          <w:szCs w:val="24"/>
          <w:lang w:eastAsia="ru-RU"/>
        </w:rPr>
      </w:pPr>
    </w:p>
    <w:p w14:paraId="5A1FCE67" w14:textId="77777777" w:rsidR="000A6003" w:rsidRDefault="000A6003" w:rsidP="00296A76">
      <w:pPr>
        <w:suppressAutoHyphens/>
        <w:spacing w:after="0" w:line="240" w:lineRule="auto"/>
        <w:jc w:val="both"/>
        <w:rPr>
          <w:rFonts w:ascii="Times New Roman" w:eastAsia="Times New Roman" w:hAnsi="Times New Roman"/>
          <w:sz w:val="24"/>
          <w:szCs w:val="24"/>
          <w:lang w:eastAsia="ru-RU"/>
        </w:rPr>
      </w:pPr>
    </w:p>
    <w:p w14:paraId="113E3883" w14:textId="77777777" w:rsidR="000A6003" w:rsidRDefault="000A6003" w:rsidP="00296A76">
      <w:pPr>
        <w:suppressAutoHyphens/>
        <w:spacing w:after="0" w:line="240" w:lineRule="auto"/>
        <w:jc w:val="both"/>
        <w:rPr>
          <w:rFonts w:ascii="Times New Roman" w:eastAsia="Times New Roman" w:hAnsi="Times New Roman"/>
          <w:sz w:val="24"/>
          <w:szCs w:val="24"/>
          <w:lang w:eastAsia="ru-RU"/>
        </w:rPr>
      </w:pPr>
    </w:p>
    <w:p w14:paraId="3C2242E0" w14:textId="4CDC52FE" w:rsidR="00BB3A4D" w:rsidRPr="006E005F" w:rsidRDefault="00FA6378" w:rsidP="00296A76">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sidR="006E005F">
        <w:rPr>
          <w:rFonts w:ascii="Times New Roman" w:eastAsia="Times New Roman" w:hAnsi="Times New Roman"/>
          <w:sz w:val="24"/>
          <w:szCs w:val="24"/>
          <w:lang w:eastAsia="ru-RU"/>
        </w:rPr>
        <w:t>Срок оказания усл</w:t>
      </w:r>
      <w:r w:rsidR="006F3D18" w:rsidRPr="006E005F">
        <w:rPr>
          <w:rFonts w:ascii="Times New Roman" w:eastAsia="Times New Roman" w:hAnsi="Times New Roman"/>
          <w:sz w:val="24"/>
          <w:szCs w:val="24"/>
          <w:lang w:eastAsia="ru-RU"/>
        </w:rPr>
        <w:t>уг:________________________________________________________</w:t>
      </w:r>
    </w:p>
    <w:p w14:paraId="096C5F99" w14:textId="77777777" w:rsidR="007D3B94" w:rsidRPr="007D3B94" w:rsidRDefault="007D3B94" w:rsidP="007D3B94">
      <w:pPr>
        <w:suppressAutoHyphens/>
        <w:spacing w:after="0" w:line="240" w:lineRule="auto"/>
        <w:jc w:val="both"/>
        <w:rPr>
          <w:rFonts w:ascii="Times New Roman" w:eastAsia="Times New Roman" w:hAnsi="Times New Roman"/>
          <w:sz w:val="24"/>
          <w:szCs w:val="24"/>
          <w:lang w:eastAsia="ar-SA"/>
        </w:rPr>
      </w:pPr>
    </w:p>
    <w:p w14:paraId="3B68C366" w14:textId="77777777" w:rsidR="00FA6378" w:rsidRDefault="00FA6378" w:rsidP="007D3B94">
      <w:pPr>
        <w:suppressAutoHyphens/>
        <w:spacing w:after="0" w:line="240" w:lineRule="auto"/>
        <w:jc w:val="both"/>
        <w:rPr>
          <w:rFonts w:ascii="Times New Roman" w:eastAsia="Times New Roman" w:hAnsi="Times New Roman"/>
          <w:sz w:val="24"/>
          <w:szCs w:val="24"/>
          <w:lang w:eastAsia="ar-SA"/>
        </w:rPr>
      </w:pPr>
    </w:p>
    <w:p w14:paraId="3D1CF3D3" w14:textId="77777777" w:rsidR="00FA6378" w:rsidRDefault="00FA6378" w:rsidP="007D3B94">
      <w:pPr>
        <w:suppressAutoHyphens/>
        <w:spacing w:after="0" w:line="240" w:lineRule="auto"/>
        <w:jc w:val="both"/>
        <w:rPr>
          <w:rFonts w:ascii="Times New Roman" w:eastAsia="Times New Roman" w:hAnsi="Times New Roman"/>
          <w:sz w:val="24"/>
          <w:szCs w:val="24"/>
          <w:lang w:eastAsia="ar-SA"/>
        </w:rPr>
      </w:pPr>
    </w:p>
    <w:p w14:paraId="1D9C2A5B" w14:textId="77777777" w:rsidR="007D3B94" w:rsidRPr="007D3B94" w:rsidRDefault="007D3B94" w:rsidP="007D3B94">
      <w:pPr>
        <w:suppressAutoHyphens/>
        <w:spacing w:after="0" w:line="240" w:lineRule="auto"/>
        <w:jc w:val="both"/>
        <w:rPr>
          <w:rFonts w:ascii="Times New Roman" w:eastAsia="Times New Roman" w:hAnsi="Times New Roman"/>
          <w:sz w:val="24"/>
          <w:szCs w:val="24"/>
          <w:lang w:eastAsia="ar-SA"/>
        </w:rPr>
      </w:pPr>
      <w:r w:rsidRPr="007D3B94">
        <w:rPr>
          <w:rFonts w:ascii="Times New Roman" w:eastAsia="Times New Roman" w:hAnsi="Times New Roman"/>
          <w:sz w:val="24"/>
          <w:szCs w:val="24"/>
          <w:lang w:eastAsia="ar-SA"/>
        </w:rPr>
        <w:t xml:space="preserve">Должность уполномоченного </w:t>
      </w:r>
    </w:p>
    <w:p w14:paraId="0B119A43" w14:textId="77777777" w:rsidR="007D3B94" w:rsidRPr="007D3B94" w:rsidRDefault="007D3B94" w:rsidP="007D3B94">
      <w:pPr>
        <w:suppressAutoHyphens/>
        <w:spacing w:after="0" w:line="240" w:lineRule="auto"/>
        <w:jc w:val="both"/>
        <w:rPr>
          <w:rFonts w:ascii="Times New Roman" w:eastAsia="Times New Roman" w:hAnsi="Times New Roman"/>
          <w:sz w:val="24"/>
          <w:szCs w:val="24"/>
          <w:lang w:eastAsia="ar-SA"/>
        </w:rPr>
      </w:pPr>
      <w:r w:rsidRPr="007D3B94">
        <w:rPr>
          <w:rFonts w:ascii="Times New Roman" w:eastAsia="Times New Roman" w:hAnsi="Times New Roman"/>
          <w:sz w:val="24"/>
          <w:szCs w:val="24"/>
          <w:lang w:eastAsia="ar-SA"/>
        </w:rPr>
        <w:t>представителя</w:t>
      </w:r>
      <w:r w:rsidRPr="007D3B94">
        <w:rPr>
          <w:rFonts w:ascii="Times New Roman" w:eastAsia="Times New Roman" w:hAnsi="Times New Roman"/>
          <w:sz w:val="24"/>
          <w:szCs w:val="24"/>
          <w:lang w:eastAsia="ar-SA"/>
        </w:rPr>
        <w:tab/>
      </w:r>
      <w:r w:rsidRPr="007D3B94">
        <w:rPr>
          <w:rFonts w:ascii="Times New Roman" w:eastAsia="Times New Roman" w:hAnsi="Times New Roman"/>
          <w:sz w:val="24"/>
          <w:szCs w:val="24"/>
          <w:lang w:eastAsia="ar-SA"/>
        </w:rPr>
        <w:tab/>
      </w:r>
      <w:r w:rsidRPr="007D3B94">
        <w:rPr>
          <w:rFonts w:ascii="Times New Roman" w:eastAsia="Times New Roman" w:hAnsi="Times New Roman"/>
          <w:sz w:val="24"/>
          <w:szCs w:val="24"/>
          <w:lang w:eastAsia="ar-SA"/>
        </w:rPr>
        <w:tab/>
      </w:r>
      <w:r w:rsidRPr="007D3B94">
        <w:rPr>
          <w:rFonts w:ascii="Times New Roman" w:eastAsia="Times New Roman" w:hAnsi="Times New Roman"/>
          <w:i/>
          <w:sz w:val="24"/>
          <w:szCs w:val="24"/>
          <w:lang w:eastAsia="ru-RU"/>
        </w:rPr>
        <w:t>(</w:t>
      </w:r>
      <w:r w:rsidRPr="007D3B94">
        <w:rPr>
          <w:rFonts w:ascii="Times New Roman" w:eastAsia="Times New Roman" w:hAnsi="Times New Roman"/>
          <w:sz w:val="24"/>
          <w:szCs w:val="24"/>
          <w:lang w:eastAsia="ru-RU"/>
        </w:rPr>
        <w:t>подпись)                   (ФИО)</w:t>
      </w:r>
    </w:p>
    <w:p w14:paraId="3D57AE78" w14:textId="77777777" w:rsidR="007D3B94" w:rsidRPr="007D3B94" w:rsidRDefault="007D3B94" w:rsidP="007D3B94">
      <w:pPr>
        <w:spacing w:after="0" w:line="240" w:lineRule="auto"/>
        <w:rPr>
          <w:rFonts w:ascii="Times New Roman" w:eastAsia="Times New Roman" w:hAnsi="Times New Roman"/>
          <w:sz w:val="20"/>
          <w:szCs w:val="20"/>
          <w:lang w:eastAsia="ru-RU"/>
        </w:rPr>
      </w:pPr>
      <w:r w:rsidRPr="007D3B94">
        <w:rPr>
          <w:rFonts w:ascii="Times New Roman" w:eastAsia="Times New Roman" w:hAnsi="Times New Roman"/>
          <w:sz w:val="20"/>
          <w:szCs w:val="20"/>
          <w:lang w:eastAsia="ru-RU"/>
        </w:rPr>
        <w:t>М.П. (при наличии)</w:t>
      </w:r>
    </w:p>
    <w:p w14:paraId="67CCF8EC" w14:textId="77777777" w:rsidR="007D3B94" w:rsidRPr="007D3B94" w:rsidRDefault="007D3B94" w:rsidP="007D3B94">
      <w:pPr>
        <w:spacing w:after="0" w:line="240" w:lineRule="auto"/>
        <w:jc w:val="both"/>
        <w:rPr>
          <w:rFonts w:ascii="Times New Roman" w:eastAsia="Times New Roman" w:hAnsi="Times New Roman"/>
          <w:i/>
          <w:sz w:val="20"/>
          <w:szCs w:val="24"/>
          <w:u w:val="single"/>
          <w:lang w:eastAsia="ru-RU"/>
        </w:rPr>
      </w:pPr>
    </w:p>
    <w:p w14:paraId="3D7672F1" w14:textId="77777777" w:rsidR="00B974F3" w:rsidRDefault="00B974F3" w:rsidP="007D3B94">
      <w:pPr>
        <w:spacing w:after="0" w:line="240" w:lineRule="auto"/>
        <w:jc w:val="both"/>
        <w:rPr>
          <w:rFonts w:ascii="Times New Roman" w:eastAsia="Times New Roman" w:hAnsi="Times New Roman"/>
          <w:i/>
          <w:sz w:val="20"/>
          <w:szCs w:val="24"/>
          <w:u w:val="single"/>
          <w:lang w:eastAsia="ru-RU"/>
        </w:rPr>
      </w:pPr>
    </w:p>
    <w:p w14:paraId="24555920" w14:textId="77777777" w:rsidR="00225AB1" w:rsidRDefault="00225AB1" w:rsidP="007D3B94">
      <w:pPr>
        <w:spacing w:after="0" w:line="240" w:lineRule="auto"/>
        <w:jc w:val="both"/>
        <w:rPr>
          <w:rFonts w:ascii="Times New Roman" w:eastAsia="Times New Roman" w:hAnsi="Times New Roman"/>
          <w:i/>
          <w:sz w:val="20"/>
          <w:szCs w:val="24"/>
          <w:u w:val="single"/>
          <w:lang w:eastAsia="ru-RU"/>
        </w:rPr>
      </w:pPr>
    </w:p>
    <w:p w14:paraId="7948DC1D" w14:textId="77777777" w:rsidR="00225AB1" w:rsidRDefault="00225AB1" w:rsidP="007D3B94">
      <w:pPr>
        <w:spacing w:after="0" w:line="240" w:lineRule="auto"/>
        <w:jc w:val="both"/>
        <w:rPr>
          <w:rFonts w:ascii="Times New Roman" w:eastAsia="Times New Roman" w:hAnsi="Times New Roman"/>
          <w:i/>
          <w:sz w:val="20"/>
          <w:szCs w:val="24"/>
          <w:u w:val="single"/>
          <w:lang w:eastAsia="ru-RU"/>
        </w:rPr>
      </w:pPr>
    </w:p>
    <w:p w14:paraId="7B314D47" w14:textId="77777777" w:rsidR="00225AB1" w:rsidRDefault="00225AB1" w:rsidP="007D3B94">
      <w:pPr>
        <w:spacing w:after="0" w:line="240" w:lineRule="auto"/>
        <w:jc w:val="both"/>
        <w:rPr>
          <w:rFonts w:ascii="Times New Roman" w:eastAsia="Times New Roman" w:hAnsi="Times New Roman"/>
          <w:i/>
          <w:sz w:val="20"/>
          <w:szCs w:val="24"/>
          <w:u w:val="single"/>
          <w:lang w:eastAsia="ru-RU"/>
        </w:rPr>
      </w:pPr>
    </w:p>
    <w:p w14:paraId="2D6E89AA" w14:textId="77777777" w:rsidR="00225AB1" w:rsidRDefault="00225AB1" w:rsidP="007D3B94">
      <w:pPr>
        <w:spacing w:after="0" w:line="240" w:lineRule="auto"/>
        <w:jc w:val="both"/>
        <w:rPr>
          <w:rFonts w:ascii="Times New Roman" w:eastAsia="Times New Roman" w:hAnsi="Times New Roman"/>
          <w:i/>
          <w:sz w:val="20"/>
          <w:szCs w:val="24"/>
          <w:u w:val="single"/>
          <w:lang w:eastAsia="ru-RU"/>
        </w:rPr>
      </w:pPr>
    </w:p>
    <w:p w14:paraId="0EBB0299" w14:textId="77777777" w:rsidR="009204BE" w:rsidRDefault="009204BE" w:rsidP="007D3B94">
      <w:pPr>
        <w:spacing w:after="0" w:line="240" w:lineRule="auto"/>
        <w:jc w:val="both"/>
        <w:rPr>
          <w:rFonts w:ascii="Times New Roman" w:eastAsia="Times New Roman" w:hAnsi="Times New Roman"/>
          <w:i/>
          <w:sz w:val="20"/>
          <w:szCs w:val="24"/>
          <w:u w:val="single"/>
          <w:lang w:eastAsia="ru-RU"/>
        </w:rPr>
      </w:pPr>
    </w:p>
    <w:p w14:paraId="6B503497" w14:textId="77777777" w:rsidR="009204BE" w:rsidRDefault="009204BE" w:rsidP="007D3B94">
      <w:pPr>
        <w:spacing w:after="0" w:line="240" w:lineRule="auto"/>
        <w:jc w:val="both"/>
        <w:rPr>
          <w:rFonts w:ascii="Times New Roman" w:eastAsia="Times New Roman" w:hAnsi="Times New Roman"/>
          <w:i/>
          <w:sz w:val="20"/>
          <w:szCs w:val="24"/>
          <w:u w:val="single"/>
          <w:lang w:eastAsia="ru-RU"/>
        </w:rPr>
      </w:pPr>
    </w:p>
    <w:p w14:paraId="7EFE82A8" w14:textId="77777777" w:rsidR="009204BE" w:rsidRDefault="009204BE" w:rsidP="007D3B94">
      <w:pPr>
        <w:spacing w:after="0" w:line="240" w:lineRule="auto"/>
        <w:jc w:val="both"/>
        <w:rPr>
          <w:rFonts w:ascii="Times New Roman" w:eastAsia="Times New Roman" w:hAnsi="Times New Roman"/>
          <w:i/>
          <w:sz w:val="20"/>
          <w:szCs w:val="24"/>
          <w:u w:val="single"/>
          <w:lang w:eastAsia="ru-RU"/>
        </w:rPr>
      </w:pPr>
    </w:p>
    <w:p w14:paraId="3C4DBC19" w14:textId="77777777" w:rsidR="009204BE" w:rsidRDefault="009204BE" w:rsidP="007D3B94">
      <w:pPr>
        <w:spacing w:after="0" w:line="240" w:lineRule="auto"/>
        <w:jc w:val="both"/>
        <w:rPr>
          <w:rFonts w:ascii="Times New Roman" w:eastAsia="Times New Roman" w:hAnsi="Times New Roman"/>
          <w:i/>
          <w:sz w:val="20"/>
          <w:szCs w:val="24"/>
          <w:u w:val="single"/>
          <w:lang w:eastAsia="ru-RU"/>
        </w:rPr>
      </w:pPr>
    </w:p>
    <w:p w14:paraId="04A415C1" w14:textId="77777777" w:rsidR="00225AB1" w:rsidRDefault="00225AB1" w:rsidP="007D3B94">
      <w:pPr>
        <w:spacing w:after="0" w:line="240" w:lineRule="auto"/>
        <w:jc w:val="both"/>
        <w:rPr>
          <w:rFonts w:ascii="Times New Roman" w:eastAsia="Times New Roman" w:hAnsi="Times New Roman"/>
          <w:i/>
          <w:sz w:val="20"/>
          <w:szCs w:val="24"/>
          <w:u w:val="single"/>
          <w:lang w:eastAsia="ru-RU"/>
        </w:rPr>
      </w:pPr>
    </w:p>
    <w:p w14:paraId="25E33C2C" w14:textId="77777777" w:rsidR="00225AB1" w:rsidRDefault="00225AB1" w:rsidP="007D3B94">
      <w:pPr>
        <w:spacing w:after="0" w:line="240" w:lineRule="auto"/>
        <w:jc w:val="both"/>
        <w:rPr>
          <w:rFonts w:ascii="Times New Roman" w:eastAsia="Times New Roman" w:hAnsi="Times New Roman"/>
          <w:i/>
          <w:sz w:val="20"/>
          <w:szCs w:val="24"/>
          <w:u w:val="single"/>
          <w:lang w:eastAsia="ru-RU"/>
        </w:rPr>
      </w:pPr>
    </w:p>
    <w:p w14:paraId="04244F09" w14:textId="77777777" w:rsidR="007D3B94" w:rsidRPr="000A6003" w:rsidRDefault="007D3B94" w:rsidP="007D3B94">
      <w:pPr>
        <w:spacing w:after="0" w:line="240" w:lineRule="auto"/>
        <w:jc w:val="both"/>
        <w:rPr>
          <w:rFonts w:ascii="Times New Roman" w:eastAsia="Times New Roman" w:hAnsi="Times New Roman"/>
          <w:i/>
          <w:sz w:val="22"/>
          <w:szCs w:val="22"/>
          <w:u w:val="single"/>
          <w:lang w:eastAsia="ru-RU"/>
        </w:rPr>
      </w:pPr>
      <w:r w:rsidRPr="000A6003">
        <w:rPr>
          <w:rFonts w:ascii="Times New Roman" w:eastAsia="Times New Roman" w:hAnsi="Times New Roman"/>
          <w:i/>
          <w:sz w:val="22"/>
          <w:szCs w:val="22"/>
          <w:u w:val="single"/>
          <w:lang w:eastAsia="ru-RU"/>
        </w:rPr>
        <w:t>ИНСТРУКЦИИ ПО ЗАПОЛНЕНИЮ:</w:t>
      </w:r>
    </w:p>
    <w:p w14:paraId="245C80E1" w14:textId="5843D0BA" w:rsidR="007D3B94" w:rsidRPr="000A6003" w:rsidRDefault="00692FA4" w:rsidP="009204BE">
      <w:pPr>
        <w:numPr>
          <w:ilvl w:val="0"/>
          <w:numId w:val="36"/>
        </w:numPr>
        <w:spacing w:before="120" w:after="0" w:line="240" w:lineRule="auto"/>
        <w:ind w:left="567" w:hanging="567"/>
        <w:jc w:val="both"/>
        <w:rPr>
          <w:rFonts w:ascii="Times New Roman" w:eastAsia="Times New Roman" w:hAnsi="Times New Roman"/>
          <w:sz w:val="22"/>
          <w:szCs w:val="22"/>
        </w:rPr>
        <w:sectPr w:rsidR="007D3B94" w:rsidRPr="000A6003" w:rsidSect="007D3B94">
          <w:pgSz w:w="11906" w:h="16838"/>
          <w:pgMar w:top="1134" w:right="1276" w:bottom="851" w:left="1418" w:header="708" w:footer="708" w:gutter="0"/>
          <w:cols w:space="708"/>
          <w:docGrid w:linePitch="381"/>
        </w:sectPr>
      </w:pPr>
      <w:r w:rsidRPr="000A6003">
        <w:rPr>
          <w:rFonts w:ascii="Times New Roman" w:eastAsia="Times New Roman" w:hAnsi="Times New Roman"/>
          <w:sz w:val="22"/>
          <w:szCs w:val="22"/>
        </w:rPr>
        <w:t>Техническое предложение д</w:t>
      </w:r>
      <w:r w:rsidR="00A31512" w:rsidRPr="000A6003">
        <w:rPr>
          <w:rFonts w:ascii="Times New Roman" w:eastAsia="Times New Roman" w:hAnsi="Times New Roman"/>
          <w:sz w:val="22"/>
          <w:szCs w:val="22"/>
        </w:rPr>
        <w:t xml:space="preserve">олжно содержать </w:t>
      </w:r>
      <w:r w:rsidR="00E22010" w:rsidRPr="000A6003">
        <w:rPr>
          <w:rFonts w:ascii="Times New Roman" w:eastAsia="Times New Roman" w:hAnsi="Times New Roman"/>
          <w:sz w:val="22"/>
          <w:szCs w:val="22"/>
        </w:rPr>
        <w:t>информацию об объемах и характеристиках работ, услуг, сроках исполнения договора, сроках гарантии и прочих существенных условиях договора, предусмотренных Документацией о закупке.</w:t>
      </w:r>
    </w:p>
    <w:p w14:paraId="0BC8EFF0" w14:textId="79B25BB3" w:rsidR="00E8125D" w:rsidRPr="00FB73DF" w:rsidRDefault="00532E19" w:rsidP="00184E32">
      <w:pPr>
        <w:pStyle w:val="3"/>
        <w:tabs>
          <w:tab w:val="left" w:pos="993"/>
        </w:tabs>
        <w:ind w:left="993"/>
        <w:jc w:val="center"/>
        <w:rPr>
          <w:rFonts w:ascii="Times New Roman" w:hAnsi="Times New Roman"/>
          <w:sz w:val="24"/>
        </w:rPr>
      </w:pPr>
      <w:bookmarkStart w:id="501" w:name="_Ref524102193"/>
      <w:bookmarkStart w:id="502" w:name="_Toc13502246"/>
      <w:r>
        <w:rPr>
          <w:rFonts w:ascii="Times New Roman" w:hAnsi="Times New Roman"/>
          <w:sz w:val="24"/>
        </w:rPr>
        <w:lastRenderedPageBreak/>
        <w:t>Ц</w:t>
      </w:r>
      <w:r w:rsidR="00591E9C">
        <w:rPr>
          <w:rFonts w:ascii="Times New Roman" w:hAnsi="Times New Roman"/>
          <w:sz w:val="24"/>
        </w:rPr>
        <w:t>еновое предложение</w:t>
      </w:r>
      <w:r>
        <w:rPr>
          <w:rFonts w:ascii="Times New Roman" w:hAnsi="Times New Roman"/>
          <w:sz w:val="24"/>
        </w:rPr>
        <w:t xml:space="preserve"> </w:t>
      </w:r>
      <w:r w:rsidR="00C954B9" w:rsidRPr="00FB73DF">
        <w:rPr>
          <w:rFonts w:ascii="Times New Roman" w:hAnsi="Times New Roman"/>
          <w:sz w:val="24"/>
        </w:rPr>
        <w:t xml:space="preserve"> (форма </w:t>
      </w:r>
      <w:r w:rsidR="00CE7A25" w:rsidRPr="00FB73DF">
        <w:rPr>
          <w:rFonts w:ascii="Times New Roman" w:hAnsi="Times New Roman"/>
          <w:sz w:val="24"/>
        </w:rPr>
        <w:t>3</w:t>
      </w:r>
      <w:r w:rsidR="00C954B9" w:rsidRPr="00FB73DF">
        <w:rPr>
          <w:rFonts w:ascii="Times New Roman" w:hAnsi="Times New Roman"/>
          <w:sz w:val="24"/>
        </w:rPr>
        <w:t>)</w:t>
      </w:r>
      <w:bookmarkEnd w:id="471"/>
      <w:bookmarkEnd w:id="472"/>
      <w:bookmarkEnd w:id="473"/>
      <w:bookmarkEnd w:id="474"/>
      <w:bookmarkEnd w:id="475"/>
      <w:bookmarkEnd w:id="476"/>
      <w:bookmarkEnd w:id="501"/>
      <w:bookmarkEnd w:id="502"/>
    </w:p>
    <w:p w14:paraId="36A98681" w14:textId="77777777" w:rsidR="007A1779" w:rsidRDefault="007A1779" w:rsidP="00012DA3">
      <w:pPr>
        <w:pStyle w:val="a"/>
        <w:numPr>
          <w:ilvl w:val="0"/>
          <w:numId w:val="0"/>
        </w:numPr>
        <w:spacing w:before="0"/>
        <w:ind w:left="-142"/>
        <w:jc w:val="left"/>
        <w:rPr>
          <w:rFonts w:ascii="Times New Roman" w:hAnsi="Times New Roman"/>
          <w:snapToGrid w:val="0"/>
          <w:sz w:val="24"/>
        </w:rPr>
      </w:pPr>
    </w:p>
    <w:p w14:paraId="2099E52C" w14:textId="77777777" w:rsidR="00012DA3" w:rsidRPr="00AC705F" w:rsidRDefault="00C62C7B" w:rsidP="008E2B2A">
      <w:pPr>
        <w:pStyle w:val="a"/>
        <w:numPr>
          <w:ilvl w:val="0"/>
          <w:numId w:val="0"/>
        </w:numPr>
        <w:spacing w:before="0"/>
        <w:ind w:left="-142"/>
        <w:jc w:val="right"/>
        <w:rPr>
          <w:rFonts w:ascii="Times New Roman" w:hAnsi="Times New Roman"/>
          <w:snapToGrid w:val="0"/>
          <w:sz w:val="24"/>
        </w:rPr>
      </w:pPr>
      <w:r w:rsidRPr="00AC705F">
        <w:rPr>
          <w:rFonts w:ascii="Times New Roman" w:hAnsi="Times New Roman"/>
          <w:snapToGrid w:val="0"/>
          <w:sz w:val="24"/>
        </w:rPr>
        <w:t>Приложение</w:t>
      </w:r>
      <w:r w:rsidR="00012DA3" w:rsidRPr="00AC705F">
        <w:rPr>
          <w:rFonts w:ascii="Times New Roman" w:hAnsi="Times New Roman"/>
          <w:snapToGrid w:val="0"/>
          <w:sz w:val="24"/>
        </w:rPr>
        <w:t xml:space="preserve"> </w:t>
      </w:r>
      <w:r w:rsidR="00F46840">
        <w:rPr>
          <w:rFonts w:ascii="Times New Roman" w:hAnsi="Times New Roman"/>
          <w:snapToGrid w:val="0"/>
          <w:sz w:val="24"/>
        </w:rPr>
        <w:t>2</w:t>
      </w:r>
      <w:r w:rsidR="00012DA3" w:rsidRPr="00AC705F">
        <w:rPr>
          <w:rFonts w:ascii="Times New Roman" w:hAnsi="Times New Roman"/>
          <w:snapToGrid w:val="0"/>
          <w:sz w:val="24"/>
        </w:rPr>
        <w:t xml:space="preserve"> </w:t>
      </w:r>
      <w:r w:rsidRPr="00AC705F">
        <w:rPr>
          <w:rFonts w:ascii="Times New Roman" w:hAnsi="Times New Roman"/>
          <w:snapToGrid w:val="0"/>
          <w:sz w:val="24"/>
        </w:rPr>
        <w:t xml:space="preserve">к заявке </w:t>
      </w:r>
    </w:p>
    <w:p w14:paraId="4AF98873" w14:textId="77777777" w:rsidR="00C62C7B" w:rsidRPr="00AC705F" w:rsidRDefault="00C62C7B" w:rsidP="008E2B2A">
      <w:pPr>
        <w:pStyle w:val="a"/>
        <w:numPr>
          <w:ilvl w:val="0"/>
          <w:numId w:val="0"/>
        </w:numPr>
        <w:spacing w:before="0"/>
        <w:ind w:left="-142"/>
        <w:jc w:val="right"/>
        <w:rPr>
          <w:rFonts w:ascii="Times New Roman" w:hAnsi="Times New Roman"/>
          <w:snapToGrid w:val="0"/>
          <w:sz w:val="24"/>
        </w:rPr>
      </w:pPr>
      <w:r w:rsidRPr="00AC705F">
        <w:rPr>
          <w:rFonts w:ascii="Times New Roman" w:hAnsi="Times New Roman"/>
          <w:snapToGrid w:val="0"/>
          <w:sz w:val="24"/>
        </w:rPr>
        <w:t xml:space="preserve">от «____» ________ 201_ г. </w:t>
      </w:r>
    </w:p>
    <w:p w14:paraId="61F477D8" w14:textId="77777777" w:rsidR="00C62C7B" w:rsidRPr="00AC705F" w:rsidRDefault="00C62C7B" w:rsidP="008E2B2A">
      <w:pPr>
        <w:pStyle w:val="a"/>
        <w:numPr>
          <w:ilvl w:val="0"/>
          <w:numId w:val="0"/>
        </w:numPr>
        <w:spacing w:before="0"/>
        <w:ind w:left="-142"/>
        <w:jc w:val="right"/>
        <w:rPr>
          <w:rFonts w:ascii="Times New Roman" w:hAnsi="Times New Roman"/>
          <w:snapToGrid w:val="0"/>
          <w:sz w:val="24"/>
        </w:rPr>
      </w:pPr>
      <w:r w:rsidRPr="00AC705F">
        <w:rPr>
          <w:rFonts w:ascii="Times New Roman" w:hAnsi="Times New Roman"/>
          <w:snapToGrid w:val="0"/>
          <w:sz w:val="24"/>
        </w:rPr>
        <w:t>№ __</w:t>
      </w:r>
      <w:r w:rsidR="008E2B2A">
        <w:rPr>
          <w:rFonts w:ascii="Times New Roman" w:hAnsi="Times New Roman"/>
          <w:snapToGrid w:val="0"/>
          <w:sz w:val="24"/>
        </w:rPr>
        <w:t>_</w:t>
      </w:r>
      <w:r w:rsidRPr="00AC705F">
        <w:rPr>
          <w:rFonts w:ascii="Times New Roman" w:hAnsi="Times New Roman"/>
          <w:snapToGrid w:val="0"/>
          <w:sz w:val="24"/>
        </w:rPr>
        <w:t>______</w:t>
      </w:r>
      <w:r w:rsidR="00012DA3" w:rsidRPr="00AC705F">
        <w:rPr>
          <w:rFonts w:ascii="Times New Roman" w:hAnsi="Times New Roman"/>
          <w:snapToGrid w:val="0"/>
          <w:sz w:val="24"/>
        </w:rPr>
        <w:t>____________</w:t>
      </w:r>
    </w:p>
    <w:p w14:paraId="05F1C50F" w14:textId="77777777" w:rsidR="00532E19" w:rsidRDefault="00532E19" w:rsidP="00532E19">
      <w:pPr>
        <w:spacing w:after="0" w:line="240" w:lineRule="auto"/>
        <w:rPr>
          <w:rFonts w:ascii="Times New Roman" w:hAnsi="Times New Roman"/>
          <w:iCs/>
          <w:snapToGrid w:val="0"/>
          <w:sz w:val="24"/>
        </w:rPr>
      </w:pPr>
    </w:p>
    <w:p w14:paraId="5795B4B9" w14:textId="77777777" w:rsidR="00532E19" w:rsidRDefault="00532E19" w:rsidP="00532E19">
      <w:pPr>
        <w:spacing w:after="0" w:line="240" w:lineRule="auto"/>
        <w:jc w:val="center"/>
        <w:rPr>
          <w:rFonts w:ascii="Times New Roman" w:hAnsi="Times New Roman"/>
          <w:b/>
          <w:iCs/>
          <w:snapToGrid w:val="0"/>
          <w:sz w:val="24"/>
        </w:rPr>
      </w:pPr>
    </w:p>
    <w:p w14:paraId="272179A9" w14:textId="77777777" w:rsidR="00532E19" w:rsidRDefault="00532E19" w:rsidP="00532E19">
      <w:pPr>
        <w:spacing w:after="0" w:line="240" w:lineRule="auto"/>
        <w:jc w:val="center"/>
        <w:rPr>
          <w:rFonts w:ascii="Times New Roman" w:hAnsi="Times New Roman"/>
          <w:b/>
          <w:iCs/>
          <w:snapToGrid w:val="0"/>
          <w:sz w:val="24"/>
        </w:rPr>
      </w:pPr>
      <w:r>
        <w:rPr>
          <w:rFonts w:ascii="Times New Roman" w:hAnsi="Times New Roman"/>
          <w:b/>
          <w:iCs/>
          <w:snapToGrid w:val="0"/>
          <w:sz w:val="24"/>
        </w:rPr>
        <w:t>ЦЕНОВОЕ ПРЕДЛОЖЕНИЕ</w:t>
      </w:r>
    </w:p>
    <w:p w14:paraId="4A451E7D" w14:textId="77777777" w:rsidR="00532E19" w:rsidRPr="004A3B8E" w:rsidRDefault="00532E19" w:rsidP="00532E19">
      <w:pPr>
        <w:spacing w:after="0" w:line="240" w:lineRule="auto"/>
        <w:jc w:val="center"/>
        <w:rPr>
          <w:rFonts w:ascii="Times New Roman" w:hAnsi="Times New Roman"/>
          <w:b/>
          <w:iCs/>
          <w:snapToGrid w:val="0"/>
          <w:sz w:val="24"/>
        </w:rPr>
      </w:pPr>
    </w:p>
    <w:p w14:paraId="58AF6FEF" w14:textId="77777777" w:rsidR="00532E19" w:rsidRDefault="00532E19" w:rsidP="00532E19">
      <w:pPr>
        <w:spacing w:after="0" w:line="240" w:lineRule="auto"/>
        <w:rPr>
          <w:rFonts w:ascii="Times New Roman" w:hAnsi="Times New Roman"/>
          <w:iCs/>
          <w:snapToGrid w:val="0"/>
          <w:sz w:val="24"/>
        </w:rPr>
      </w:pPr>
      <w:r>
        <w:rPr>
          <w:rFonts w:ascii="Times New Roman" w:hAnsi="Times New Roman"/>
          <w:color w:val="000000"/>
          <w:sz w:val="24"/>
        </w:rPr>
        <w:t>Ц</w:t>
      </w:r>
      <w:r w:rsidRPr="007C18BC">
        <w:rPr>
          <w:rFonts w:ascii="Times New Roman" w:hAnsi="Times New Roman"/>
          <w:color w:val="000000"/>
          <w:sz w:val="24"/>
        </w:rPr>
        <w:t>ена д</w:t>
      </w:r>
      <w:r>
        <w:rPr>
          <w:rFonts w:ascii="Times New Roman" w:hAnsi="Times New Roman"/>
          <w:color w:val="000000"/>
          <w:sz w:val="24"/>
        </w:rPr>
        <w:t>оговора</w:t>
      </w:r>
      <w:r>
        <w:rPr>
          <w:rStyle w:val="affe"/>
          <w:color w:val="000000"/>
          <w:sz w:val="24"/>
        </w:rPr>
        <w:footnoteReference w:id="4"/>
      </w:r>
      <w:r>
        <w:rPr>
          <w:rFonts w:ascii="Times New Roman" w:hAnsi="Times New Roman"/>
          <w:iCs/>
          <w:snapToGrid w:val="0"/>
          <w:sz w:val="24"/>
        </w:rPr>
        <w:t xml:space="preserve">________________руб.___ коп., в том числе НДС 20% / НДС не облагается. </w:t>
      </w:r>
    </w:p>
    <w:p w14:paraId="5D660B73" w14:textId="77777777" w:rsidR="00532E19" w:rsidRDefault="00532E19" w:rsidP="00532E19">
      <w:pPr>
        <w:spacing w:after="0" w:line="240" w:lineRule="auto"/>
        <w:rPr>
          <w:rFonts w:ascii="Times New Roman" w:hAnsi="Times New Roman"/>
          <w:color w:val="000000"/>
          <w:sz w:val="24"/>
        </w:rPr>
      </w:pPr>
      <w:r>
        <w:rPr>
          <w:rFonts w:ascii="Times New Roman" w:hAnsi="Times New Roman"/>
          <w:iCs/>
          <w:snapToGrid w:val="0"/>
          <w:sz w:val="24"/>
        </w:rPr>
        <w:t xml:space="preserve">Цена </w:t>
      </w:r>
      <w:r>
        <w:rPr>
          <w:rFonts w:ascii="Times New Roman" w:hAnsi="Times New Roman"/>
          <w:color w:val="000000"/>
          <w:sz w:val="24"/>
        </w:rPr>
        <w:t>услуги включает:______________________</w:t>
      </w:r>
    </w:p>
    <w:p w14:paraId="394B3CF6" w14:textId="77777777" w:rsidR="009B1385" w:rsidRDefault="009B1385" w:rsidP="00532E19">
      <w:pPr>
        <w:spacing w:after="0" w:line="240" w:lineRule="auto"/>
        <w:jc w:val="both"/>
        <w:rPr>
          <w:rFonts w:ascii="Times New Roman" w:hAnsi="Times New Roman"/>
          <w:iCs/>
          <w:snapToGrid w:val="0"/>
          <w:sz w:val="24"/>
        </w:rPr>
      </w:pPr>
    </w:p>
    <w:p w14:paraId="2ED21CA3" w14:textId="77777777" w:rsidR="00532E19" w:rsidRDefault="00532E19" w:rsidP="00532E19">
      <w:pPr>
        <w:spacing w:after="0" w:line="240" w:lineRule="auto"/>
        <w:jc w:val="both"/>
        <w:rPr>
          <w:rFonts w:ascii="Times New Roman" w:hAnsi="Times New Roman"/>
          <w:iCs/>
          <w:snapToGrid w:val="0"/>
          <w:sz w:val="24"/>
        </w:rPr>
      </w:pPr>
      <w:r>
        <w:rPr>
          <w:rFonts w:ascii="Times New Roman" w:hAnsi="Times New Roman"/>
          <w:iCs/>
          <w:snapToGrid w:val="0"/>
          <w:sz w:val="24"/>
        </w:rPr>
        <w:t>В том числе:</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2693"/>
        <w:gridCol w:w="2127"/>
        <w:gridCol w:w="1842"/>
        <w:gridCol w:w="1985"/>
      </w:tblGrid>
      <w:tr w:rsidR="00F00096" w:rsidRPr="009E01D0" w14:paraId="4B1B8C91" w14:textId="77777777" w:rsidTr="00E46EFA">
        <w:trPr>
          <w:trHeight w:val="557"/>
        </w:trPr>
        <w:tc>
          <w:tcPr>
            <w:tcW w:w="709" w:type="dxa"/>
            <w:tcBorders>
              <w:top w:val="single" w:sz="4" w:space="0" w:color="auto"/>
              <w:left w:val="single" w:sz="4" w:space="0" w:color="auto"/>
              <w:bottom w:val="single" w:sz="4" w:space="0" w:color="auto"/>
              <w:right w:val="single" w:sz="4" w:space="0" w:color="auto"/>
            </w:tcBorders>
          </w:tcPr>
          <w:p w14:paraId="414FA53B" w14:textId="227E3208" w:rsidR="00F00096" w:rsidRPr="00E46EFA" w:rsidRDefault="00F00096" w:rsidP="00E46EFA">
            <w:pPr>
              <w:suppressAutoHyphens/>
              <w:spacing w:after="0" w:line="240" w:lineRule="auto"/>
              <w:jc w:val="center"/>
              <w:rPr>
                <w:rFonts w:ascii="Times New Roman" w:hAnsi="Times New Roman"/>
                <w:color w:val="000000"/>
                <w:sz w:val="24"/>
                <w:szCs w:val="24"/>
                <w:lang w:eastAsia="ar-SA"/>
              </w:rPr>
            </w:pPr>
            <w:r w:rsidRPr="00E46EFA">
              <w:rPr>
                <w:rFonts w:ascii="Times New Roman" w:hAnsi="Times New Roman"/>
                <w:color w:val="000000"/>
                <w:sz w:val="24"/>
                <w:szCs w:val="24"/>
                <w:lang w:eastAsia="ar-SA"/>
              </w:rPr>
              <w:t>№ п/п</w:t>
            </w:r>
          </w:p>
        </w:tc>
        <w:tc>
          <w:tcPr>
            <w:tcW w:w="2693" w:type="dxa"/>
            <w:tcBorders>
              <w:top w:val="single" w:sz="4" w:space="0" w:color="auto"/>
              <w:left w:val="single" w:sz="4" w:space="0" w:color="auto"/>
              <w:bottom w:val="single" w:sz="4" w:space="0" w:color="auto"/>
              <w:right w:val="single" w:sz="4" w:space="0" w:color="auto"/>
            </w:tcBorders>
          </w:tcPr>
          <w:p w14:paraId="21D49962" w14:textId="0780F959" w:rsidR="00F00096" w:rsidRPr="00E46EFA" w:rsidRDefault="00F00096" w:rsidP="002826C1">
            <w:pPr>
              <w:suppressAutoHyphens/>
              <w:spacing w:after="0" w:line="240" w:lineRule="auto"/>
              <w:jc w:val="center"/>
              <w:rPr>
                <w:rFonts w:ascii="Times New Roman" w:hAnsi="Times New Roman"/>
                <w:color w:val="000000"/>
                <w:sz w:val="24"/>
                <w:szCs w:val="24"/>
                <w:lang w:eastAsia="ar-SA"/>
              </w:rPr>
            </w:pPr>
            <w:r w:rsidRPr="00E46EFA">
              <w:rPr>
                <w:rFonts w:ascii="Times New Roman" w:hAnsi="Times New Roman"/>
                <w:color w:val="000000"/>
                <w:sz w:val="24"/>
                <w:szCs w:val="24"/>
                <w:lang w:eastAsia="ar-SA"/>
              </w:rPr>
              <w:t>Наименование</w:t>
            </w:r>
            <w:r w:rsidR="00E46EFA" w:rsidRPr="00E46EFA">
              <w:rPr>
                <w:rFonts w:ascii="Times New Roman" w:hAnsi="Times New Roman"/>
                <w:color w:val="000000"/>
                <w:sz w:val="24"/>
                <w:szCs w:val="24"/>
                <w:lang w:eastAsia="ar-SA"/>
              </w:rPr>
              <w:t xml:space="preserve"> услуг</w:t>
            </w:r>
          </w:p>
          <w:p w14:paraId="611F0A44" w14:textId="75962B09" w:rsidR="00F00096" w:rsidRPr="00E46EFA" w:rsidRDefault="00F00096" w:rsidP="002826C1">
            <w:pPr>
              <w:suppressAutoHyphens/>
              <w:spacing w:after="0" w:line="240" w:lineRule="auto"/>
              <w:jc w:val="center"/>
              <w:rPr>
                <w:rFonts w:ascii="Times New Roman" w:hAnsi="Times New Roman"/>
                <w:color w:val="000000"/>
                <w:sz w:val="24"/>
                <w:szCs w:val="24"/>
                <w:lang w:eastAsia="ar-SA"/>
              </w:rPr>
            </w:pPr>
          </w:p>
        </w:tc>
        <w:tc>
          <w:tcPr>
            <w:tcW w:w="2127" w:type="dxa"/>
            <w:tcBorders>
              <w:top w:val="single" w:sz="4" w:space="0" w:color="auto"/>
              <w:left w:val="single" w:sz="4" w:space="0" w:color="auto"/>
              <w:bottom w:val="single" w:sz="4" w:space="0" w:color="auto"/>
              <w:right w:val="single" w:sz="4" w:space="0" w:color="auto"/>
            </w:tcBorders>
          </w:tcPr>
          <w:p w14:paraId="7ED9BC33" w14:textId="1B7F16B0" w:rsidR="00F00096" w:rsidRPr="00E46EFA" w:rsidRDefault="00F00096" w:rsidP="002826C1">
            <w:pPr>
              <w:suppressAutoHyphens/>
              <w:spacing w:after="0" w:line="240" w:lineRule="auto"/>
              <w:jc w:val="center"/>
              <w:rPr>
                <w:rFonts w:ascii="Times New Roman" w:hAnsi="Times New Roman"/>
                <w:color w:val="000000"/>
                <w:sz w:val="24"/>
                <w:szCs w:val="24"/>
                <w:lang w:eastAsia="ar-SA"/>
              </w:rPr>
            </w:pPr>
            <w:r w:rsidRPr="00E46EFA">
              <w:rPr>
                <w:rFonts w:ascii="Times New Roman" w:hAnsi="Times New Roman"/>
                <w:color w:val="000000"/>
                <w:sz w:val="24"/>
                <w:szCs w:val="24"/>
                <w:lang w:eastAsia="ar-SA"/>
              </w:rPr>
              <w:t xml:space="preserve"> Кол-во месяцев обслуживания</w:t>
            </w:r>
          </w:p>
        </w:tc>
        <w:tc>
          <w:tcPr>
            <w:tcW w:w="1842" w:type="dxa"/>
            <w:tcBorders>
              <w:top w:val="single" w:sz="4" w:space="0" w:color="auto"/>
              <w:left w:val="single" w:sz="4" w:space="0" w:color="auto"/>
              <w:bottom w:val="single" w:sz="4" w:space="0" w:color="auto"/>
              <w:right w:val="single" w:sz="4" w:space="0" w:color="auto"/>
            </w:tcBorders>
          </w:tcPr>
          <w:p w14:paraId="0215E725" w14:textId="16D6E248" w:rsidR="00F00096" w:rsidRPr="00E46EFA" w:rsidRDefault="00E46EFA" w:rsidP="00E46EFA">
            <w:pPr>
              <w:suppressAutoHyphens/>
              <w:spacing w:after="0" w:line="240" w:lineRule="auto"/>
              <w:jc w:val="center"/>
              <w:rPr>
                <w:rFonts w:ascii="Times New Roman" w:hAnsi="Times New Roman"/>
                <w:color w:val="000000"/>
                <w:sz w:val="24"/>
                <w:szCs w:val="24"/>
                <w:lang w:eastAsia="ar-SA"/>
              </w:rPr>
            </w:pPr>
            <w:r w:rsidRPr="00E46EFA">
              <w:rPr>
                <w:rFonts w:ascii="Times New Roman" w:hAnsi="Times New Roman"/>
                <w:color w:val="000000"/>
                <w:sz w:val="24"/>
                <w:szCs w:val="24"/>
                <w:lang w:eastAsia="ar-SA"/>
              </w:rPr>
              <w:t xml:space="preserve">Оплата </w:t>
            </w:r>
            <w:r w:rsidR="00F00096" w:rsidRPr="00E46EFA">
              <w:rPr>
                <w:rFonts w:ascii="Times New Roman" w:hAnsi="Times New Roman"/>
                <w:color w:val="000000"/>
                <w:sz w:val="24"/>
                <w:szCs w:val="24"/>
                <w:lang w:eastAsia="ar-SA"/>
              </w:rPr>
              <w:t xml:space="preserve">за </w:t>
            </w:r>
            <w:r w:rsidRPr="00E46EFA">
              <w:rPr>
                <w:rFonts w:ascii="Times New Roman" w:hAnsi="Times New Roman"/>
                <w:color w:val="000000"/>
                <w:sz w:val="24"/>
                <w:szCs w:val="24"/>
                <w:lang w:eastAsia="ar-SA"/>
              </w:rPr>
              <w:t>1 месяц</w:t>
            </w:r>
            <w:r w:rsidR="00F00096" w:rsidRPr="00E46EFA">
              <w:rPr>
                <w:rFonts w:ascii="Times New Roman" w:hAnsi="Times New Roman"/>
                <w:color w:val="000000"/>
                <w:sz w:val="24"/>
                <w:szCs w:val="24"/>
                <w:lang w:eastAsia="ar-SA"/>
              </w:rPr>
              <w:t>, руб.</w:t>
            </w:r>
          </w:p>
        </w:tc>
        <w:tc>
          <w:tcPr>
            <w:tcW w:w="1985" w:type="dxa"/>
            <w:tcBorders>
              <w:top w:val="single" w:sz="4" w:space="0" w:color="auto"/>
              <w:left w:val="single" w:sz="4" w:space="0" w:color="auto"/>
              <w:bottom w:val="single" w:sz="4" w:space="0" w:color="auto"/>
              <w:right w:val="single" w:sz="4" w:space="0" w:color="auto"/>
            </w:tcBorders>
          </w:tcPr>
          <w:p w14:paraId="1D51183D" w14:textId="77777777" w:rsidR="00F00096" w:rsidRPr="00E46EFA" w:rsidRDefault="00F00096" w:rsidP="002826C1">
            <w:pPr>
              <w:suppressAutoHyphens/>
              <w:spacing w:after="0" w:line="240" w:lineRule="auto"/>
              <w:jc w:val="center"/>
              <w:rPr>
                <w:rFonts w:ascii="Times New Roman" w:hAnsi="Times New Roman"/>
                <w:color w:val="000000"/>
                <w:sz w:val="24"/>
                <w:szCs w:val="24"/>
                <w:lang w:eastAsia="ar-SA"/>
              </w:rPr>
            </w:pPr>
            <w:r w:rsidRPr="00E46EFA">
              <w:rPr>
                <w:rFonts w:ascii="Times New Roman" w:hAnsi="Times New Roman"/>
                <w:color w:val="000000"/>
                <w:sz w:val="24"/>
                <w:szCs w:val="24"/>
                <w:lang w:eastAsia="ar-SA"/>
              </w:rPr>
              <w:t xml:space="preserve">Сумма, </w:t>
            </w:r>
            <w:proofErr w:type="spellStart"/>
            <w:r w:rsidRPr="00E46EFA">
              <w:rPr>
                <w:rFonts w:ascii="Times New Roman" w:hAnsi="Times New Roman"/>
                <w:color w:val="000000"/>
                <w:sz w:val="24"/>
                <w:szCs w:val="24"/>
                <w:lang w:eastAsia="ar-SA"/>
              </w:rPr>
              <w:t>руб</w:t>
            </w:r>
            <w:proofErr w:type="spellEnd"/>
          </w:p>
        </w:tc>
      </w:tr>
      <w:tr w:rsidR="00F00096" w:rsidRPr="009E01D0" w14:paraId="0C09B7AB" w14:textId="77777777" w:rsidTr="00E46EFA">
        <w:trPr>
          <w:trHeight w:val="311"/>
        </w:trPr>
        <w:tc>
          <w:tcPr>
            <w:tcW w:w="709" w:type="dxa"/>
            <w:tcBorders>
              <w:top w:val="single" w:sz="4" w:space="0" w:color="auto"/>
              <w:left w:val="single" w:sz="4" w:space="0" w:color="auto"/>
              <w:bottom w:val="single" w:sz="4" w:space="0" w:color="auto"/>
              <w:right w:val="single" w:sz="4" w:space="0" w:color="auto"/>
            </w:tcBorders>
          </w:tcPr>
          <w:p w14:paraId="7AEC6E30" w14:textId="77777777" w:rsidR="00F00096" w:rsidRPr="009E01D0" w:rsidRDefault="00F00096" w:rsidP="002826C1">
            <w:pPr>
              <w:suppressAutoHyphens/>
              <w:spacing w:after="0" w:line="240" w:lineRule="auto"/>
              <w:jc w:val="center"/>
              <w:rPr>
                <w:rFonts w:ascii="Times New Roman" w:hAnsi="Times New Roman"/>
                <w:color w:val="000000"/>
                <w:sz w:val="24"/>
                <w:szCs w:val="24"/>
                <w:lang w:eastAsia="ar-SA"/>
              </w:rPr>
            </w:pPr>
            <w:r w:rsidRPr="009E01D0">
              <w:rPr>
                <w:rFonts w:ascii="Times New Roman" w:hAnsi="Times New Roman"/>
                <w:color w:val="000000"/>
                <w:sz w:val="24"/>
                <w:szCs w:val="24"/>
                <w:lang w:eastAsia="ar-SA"/>
              </w:rPr>
              <w:t>1</w:t>
            </w:r>
          </w:p>
        </w:tc>
        <w:tc>
          <w:tcPr>
            <w:tcW w:w="2693" w:type="dxa"/>
            <w:tcBorders>
              <w:top w:val="single" w:sz="4" w:space="0" w:color="auto"/>
              <w:left w:val="single" w:sz="4" w:space="0" w:color="auto"/>
              <w:bottom w:val="single" w:sz="4" w:space="0" w:color="auto"/>
              <w:right w:val="single" w:sz="4" w:space="0" w:color="auto"/>
            </w:tcBorders>
          </w:tcPr>
          <w:p w14:paraId="147F85FB" w14:textId="77777777" w:rsidR="00F00096" w:rsidRPr="00CA645E" w:rsidRDefault="00F00096" w:rsidP="002826C1">
            <w:pPr>
              <w:suppressAutoHyphens/>
              <w:spacing w:after="0" w:line="240" w:lineRule="auto"/>
              <w:jc w:val="center"/>
              <w:rPr>
                <w:rFonts w:ascii="Times New Roman" w:hAnsi="Times New Roman"/>
                <w:color w:val="000000"/>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tcPr>
          <w:p w14:paraId="7B43B7C3" w14:textId="77777777" w:rsidR="00F00096" w:rsidRPr="009E01D0" w:rsidRDefault="00F00096" w:rsidP="002826C1">
            <w:pPr>
              <w:suppressAutoHyphens/>
              <w:spacing w:after="0" w:line="240" w:lineRule="auto"/>
              <w:jc w:val="center"/>
              <w:rPr>
                <w:rFonts w:ascii="Times New Roman" w:hAnsi="Times New Roman"/>
                <w:color w:val="000000"/>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14:paraId="6FED9BEA" w14:textId="77777777" w:rsidR="00F00096" w:rsidRPr="009E01D0" w:rsidRDefault="00F00096" w:rsidP="002826C1">
            <w:pPr>
              <w:suppressAutoHyphens/>
              <w:spacing w:after="0" w:line="240" w:lineRule="auto"/>
              <w:jc w:val="center"/>
              <w:rPr>
                <w:rFonts w:ascii="Times New Roman" w:hAnsi="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09834564" w14:textId="77777777" w:rsidR="00F00096" w:rsidRPr="009E01D0" w:rsidRDefault="00F00096" w:rsidP="002826C1">
            <w:pPr>
              <w:suppressAutoHyphens/>
              <w:spacing w:after="0" w:line="240" w:lineRule="auto"/>
              <w:jc w:val="center"/>
              <w:rPr>
                <w:rFonts w:ascii="Times New Roman" w:hAnsi="Times New Roman"/>
                <w:color w:val="000000"/>
                <w:sz w:val="24"/>
                <w:szCs w:val="24"/>
                <w:lang w:eastAsia="ru-RU"/>
              </w:rPr>
            </w:pPr>
          </w:p>
        </w:tc>
      </w:tr>
      <w:tr w:rsidR="00F00096" w:rsidRPr="009E01D0" w14:paraId="07701F17" w14:textId="77777777" w:rsidTr="00E46EFA">
        <w:trPr>
          <w:trHeight w:val="64"/>
        </w:trPr>
        <w:tc>
          <w:tcPr>
            <w:tcW w:w="709" w:type="dxa"/>
            <w:tcBorders>
              <w:top w:val="single" w:sz="4" w:space="0" w:color="auto"/>
              <w:left w:val="single" w:sz="4" w:space="0" w:color="auto"/>
              <w:bottom w:val="single" w:sz="4" w:space="0" w:color="auto"/>
              <w:right w:val="single" w:sz="4" w:space="0" w:color="auto"/>
            </w:tcBorders>
          </w:tcPr>
          <w:p w14:paraId="609995A0" w14:textId="6234228B" w:rsidR="00F00096" w:rsidRPr="009E01D0" w:rsidRDefault="00F00096" w:rsidP="002826C1">
            <w:pPr>
              <w:suppressAutoHyphens/>
              <w:spacing w:after="0" w:line="240" w:lineRule="auto"/>
              <w:jc w:val="center"/>
              <w:rPr>
                <w:rFonts w:ascii="Times New Roman" w:hAnsi="Times New Roman"/>
                <w:color w:val="000000"/>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14:paraId="55D77543" w14:textId="77777777" w:rsidR="00F00096" w:rsidRPr="009E01D0" w:rsidRDefault="00F00096" w:rsidP="002826C1">
            <w:pPr>
              <w:suppressAutoHyphens/>
              <w:spacing w:after="0" w:line="240" w:lineRule="auto"/>
              <w:jc w:val="center"/>
              <w:rPr>
                <w:rFonts w:ascii="Times New Roman" w:hAnsi="Times New Roman"/>
                <w:color w:val="000000"/>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14:paraId="45BA7A75" w14:textId="77777777" w:rsidR="00F00096" w:rsidRPr="009E01D0" w:rsidRDefault="00F00096" w:rsidP="002826C1">
            <w:pPr>
              <w:suppressAutoHyphens/>
              <w:spacing w:after="0" w:line="240" w:lineRule="auto"/>
              <w:jc w:val="center"/>
              <w:rPr>
                <w:rFonts w:ascii="Times New Roman" w:hAnsi="Times New Roman"/>
                <w:color w:val="000000"/>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14:paraId="1DF8C2A8" w14:textId="77777777" w:rsidR="00F00096" w:rsidRPr="009E01D0" w:rsidRDefault="00F00096" w:rsidP="002826C1">
            <w:pPr>
              <w:suppressAutoHyphens/>
              <w:spacing w:after="0" w:line="240" w:lineRule="auto"/>
              <w:jc w:val="center"/>
              <w:rPr>
                <w:rFonts w:ascii="Times New Roman" w:hAnsi="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6B506CF0" w14:textId="77777777" w:rsidR="00F00096" w:rsidRPr="009E01D0" w:rsidRDefault="00F00096" w:rsidP="002826C1">
            <w:pPr>
              <w:suppressAutoHyphens/>
              <w:spacing w:after="0" w:line="240" w:lineRule="auto"/>
              <w:jc w:val="center"/>
              <w:rPr>
                <w:rFonts w:ascii="Times New Roman" w:hAnsi="Times New Roman"/>
                <w:color w:val="000000"/>
                <w:sz w:val="24"/>
                <w:szCs w:val="24"/>
                <w:lang w:eastAsia="ru-RU"/>
              </w:rPr>
            </w:pPr>
          </w:p>
        </w:tc>
      </w:tr>
      <w:tr w:rsidR="00E46EFA" w:rsidRPr="009E01D0" w14:paraId="744A51E1" w14:textId="77777777" w:rsidTr="00E46EFA">
        <w:trPr>
          <w:trHeight w:val="64"/>
        </w:trPr>
        <w:tc>
          <w:tcPr>
            <w:tcW w:w="709" w:type="dxa"/>
            <w:tcBorders>
              <w:top w:val="single" w:sz="4" w:space="0" w:color="auto"/>
              <w:left w:val="single" w:sz="4" w:space="0" w:color="auto"/>
              <w:bottom w:val="single" w:sz="4" w:space="0" w:color="auto"/>
              <w:right w:val="single" w:sz="4" w:space="0" w:color="auto"/>
            </w:tcBorders>
          </w:tcPr>
          <w:p w14:paraId="4162FF8C" w14:textId="77777777" w:rsidR="00E46EFA" w:rsidRDefault="00E46EFA" w:rsidP="002826C1">
            <w:pPr>
              <w:suppressAutoHyphens/>
              <w:spacing w:after="0" w:line="240" w:lineRule="auto"/>
              <w:jc w:val="center"/>
              <w:rPr>
                <w:rFonts w:ascii="Times New Roman" w:hAnsi="Times New Roman"/>
                <w:color w:val="000000"/>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14:paraId="0DF2771A" w14:textId="77777777" w:rsidR="00E46EFA" w:rsidRPr="009E01D0" w:rsidRDefault="00E46EFA" w:rsidP="002826C1">
            <w:pPr>
              <w:suppressAutoHyphens/>
              <w:spacing w:after="0" w:line="240" w:lineRule="auto"/>
              <w:jc w:val="center"/>
              <w:rPr>
                <w:rFonts w:ascii="Times New Roman" w:hAnsi="Times New Roman"/>
                <w:color w:val="000000"/>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14:paraId="29CFE0BC" w14:textId="77777777" w:rsidR="00E46EFA" w:rsidRPr="009E01D0" w:rsidRDefault="00E46EFA" w:rsidP="002826C1">
            <w:pPr>
              <w:suppressAutoHyphens/>
              <w:spacing w:after="0" w:line="240" w:lineRule="auto"/>
              <w:jc w:val="center"/>
              <w:rPr>
                <w:rFonts w:ascii="Times New Roman" w:hAnsi="Times New Roman"/>
                <w:color w:val="000000"/>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14:paraId="26ED604B" w14:textId="77777777" w:rsidR="00E46EFA" w:rsidRPr="009E01D0" w:rsidRDefault="00E46EFA" w:rsidP="002826C1">
            <w:pPr>
              <w:suppressAutoHyphens/>
              <w:spacing w:after="0" w:line="240" w:lineRule="auto"/>
              <w:jc w:val="center"/>
              <w:rPr>
                <w:rFonts w:ascii="Times New Roman" w:hAnsi="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7B93E879" w14:textId="77777777" w:rsidR="00E46EFA" w:rsidRPr="009E01D0" w:rsidRDefault="00E46EFA" w:rsidP="002826C1">
            <w:pPr>
              <w:suppressAutoHyphens/>
              <w:spacing w:after="0" w:line="240" w:lineRule="auto"/>
              <w:jc w:val="center"/>
              <w:rPr>
                <w:rFonts w:ascii="Times New Roman" w:hAnsi="Times New Roman"/>
                <w:color w:val="000000"/>
                <w:sz w:val="24"/>
                <w:szCs w:val="24"/>
                <w:lang w:eastAsia="ru-RU"/>
              </w:rPr>
            </w:pPr>
          </w:p>
        </w:tc>
      </w:tr>
      <w:tr w:rsidR="00532E19" w:rsidRPr="009E01D0" w14:paraId="312775C1" w14:textId="77777777" w:rsidTr="00E46EFA">
        <w:trPr>
          <w:trHeight w:val="64"/>
        </w:trPr>
        <w:tc>
          <w:tcPr>
            <w:tcW w:w="5529" w:type="dxa"/>
            <w:gridSpan w:val="3"/>
            <w:tcBorders>
              <w:top w:val="single" w:sz="4" w:space="0" w:color="auto"/>
              <w:left w:val="single" w:sz="4" w:space="0" w:color="auto"/>
              <w:bottom w:val="single" w:sz="4" w:space="0" w:color="auto"/>
              <w:right w:val="single" w:sz="4" w:space="0" w:color="auto"/>
            </w:tcBorders>
          </w:tcPr>
          <w:p w14:paraId="7365580B" w14:textId="77777777" w:rsidR="00532E19" w:rsidRPr="009E01D0" w:rsidRDefault="00532E19" w:rsidP="002826C1">
            <w:pPr>
              <w:suppressAutoHyphens/>
              <w:spacing w:after="0" w:line="240" w:lineRule="auto"/>
              <w:jc w:val="right"/>
              <w:rPr>
                <w:rFonts w:ascii="Times New Roman" w:hAnsi="Times New Roman"/>
                <w:color w:val="000000"/>
                <w:sz w:val="24"/>
                <w:szCs w:val="24"/>
                <w:lang w:eastAsia="ru-RU"/>
              </w:rPr>
            </w:pPr>
            <w:r>
              <w:rPr>
                <w:rFonts w:ascii="Times New Roman" w:hAnsi="Times New Roman"/>
                <w:color w:val="000000"/>
                <w:sz w:val="24"/>
                <w:szCs w:val="24"/>
                <w:lang w:eastAsia="ru-RU"/>
              </w:rPr>
              <w:t>ИТОГО:</w:t>
            </w:r>
          </w:p>
        </w:tc>
        <w:tc>
          <w:tcPr>
            <w:tcW w:w="3827" w:type="dxa"/>
            <w:gridSpan w:val="2"/>
            <w:tcBorders>
              <w:top w:val="single" w:sz="4" w:space="0" w:color="auto"/>
              <w:left w:val="single" w:sz="4" w:space="0" w:color="auto"/>
              <w:bottom w:val="single" w:sz="4" w:space="0" w:color="auto"/>
              <w:right w:val="single" w:sz="4" w:space="0" w:color="auto"/>
            </w:tcBorders>
          </w:tcPr>
          <w:p w14:paraId="11EFA206" w14:textId="77777777" w:rsidR="00532E19" w:rsidRPr="009E01D0" w:rsidRDefault="00532E19" w:rsidP="002826C1">
            <w:pPr>
              <w:suppressAutoHyphens/>
              <w:spacing w:after="0" w:line="240" w:lineRule="auto"/>
              <w:jc w:val="both"/>
              <w:rPr>
                <w:rFonts w:ascii="Times New Roman" w:hAnsi="Times New Roman"/>
                <w:color w:val="000000"/>
                <w:sz w:val="24"/>
                <w:szCs w:val="24"/>
                <w:lang w:eastAsia="ru-RU"/>
              </w:rPr>
            </w:pPr>
          </w:p>
        </w:tc>
      </w:tr>
      <w:tr w:rsidR="00532E19" w:rsidRPr="009E01D0" w14:paraId="2E1E838F" w14:textId="77777777" w:rsidTr="00E46EFA">
        <w:trPr>
          <w:trHeight w:val="64"/>
        </w:trPr>
        <w:tc>
          <w:tcPr>
            <w:tcW w:w="5529" w:type="dxa"/>
            <w:gridSpan w:val="3"/>
            <w:tcBorders>
              <w:top w:val="single" w:sz="4" w:space="0" w:color="auto"/>
              <w:left w:val="single" w:sz="4" w:space="0" w:color="auto"/>
              <w:bottom w:val="single" w:sz="4" w:space="0" w:color="auto"/>
              <w:right w:val="single" w:sz="4" w:space="0" w:color="auto"/>
            </w:tcBorders>
          </w:tcPr>
          <w:p w14:paraId="51DD4215" w14:textId="77777777" w:rsidR="00532E19" w:rsidRPr="009E01D0" w:rsidRDefault="00532E19" w:rsidP="002826C1">
            <w:pPr>
              <w:suppressAutoHyphens/>
              <w:spacing w:after="0" w:line="240" w:lineRule="auto"/>
              <w:jc w:val="right"/>
              <w:rPr>
                <w:rFonts w:ascii="Times New Roman" w:hAnsi="Times New Roman"/>
                <w:color w:val="000000"/>
                <w:sz w:val="24"/>
                <w:szCs w:val="24"/>
                <w:lang w:eastAsia="ru-RU"/>
              </w:rPr>
            </w:pPr>
            <w:r>
              <w:rPr>
                <w:rFonts w:ascii="Times New Roman" w:hAnsi="Times New Roman"/>
                <w:color w:val="000000"/>
                <w:sz w:val="24"/>
                <w:szCs w:val="24"/>
                <w:lang w:eastAsia="ru-RU"/>
              </w:rPr>
              <w:t>В том числе НДС 20%/ НДС не облагается:</w:t>
            </w:r>
          </w:p>
        </w:tc>
        <w:tc>
          <w:tcPr>
            <w:tcW w:w="3827" w:type="dxa"/>
            <w:gridSpan w:val="2"/>
            <w:tcBorders>
              <w:top w:val="single" w:sz="4" w:space="0" w:color="auto"/>
              <w:left w:val="single" w:sz="4" w:space="0" w:color="auto"/>
              <w:bottom w:val="single" w:sz="4" w:space="0" w:color="auto"/>
              <w:right w:val="single" w:sz="4" w:space="0" w:color="auto"/>
            </w:tcBorders>
          </w:tcPr>
          <w:p w14:paraId="303CF8B8" w14:textId="77777777" w:rsidR="00532E19" w:rsidRPr="009E01D0" w:rsidRDefault="00532E19" w:rsidP="002826C1">
            <w:pPr>
              <w:suppressAutoHyphens/>
              <w:spacing w:after="0" w:line="240" w:lineRule="auto"/>
              <w:jc w:val="both"/>
              <w:rPr>
                <w:rFonts w:ascii="Times New Roman" w:hAnsi="Times New Roman"/>
                <w:color w:val="000000"/>
                <w:sz w:val="24"/>
                <w:szCs w:val="24"/>
                <w:lang w:eastAsia="ru-RU"/>
              </w:rPr>
            </w:pPr>
          </w:p>
        </w:tc>
      </w:tr>
    </w:tbl>
    <w:p w14:paraId="63A9E12F" w14:textId="77777777" w:rsidR="00532E19" w:rsidRPr="00816FAB" w:rsidRDefault="00532E19" w:rsidP="00D416C5">
      <w:pPr>
        <w:spacing w:before="120" w:after="120" w:line="240" w:lineRule="auto"/>
        <w:jc w:val="both"/>
        <w:rPr>
          <w:rFonts w:ascii="Times New Roman" w:hAnsi="Times New Roman"/>
          <w:iCs/>
          <w:snapToGrid w:val="0"/>
          <w:sz w:val="24"/>
        </w:rPr>
      </w:pPr>
      <w:r w:rsidRPr="00816FAB">
        <w:rPr>
          <w:rFonts w:ascii="Times New Roman" w:hAnsi="Times New Roman"/>
          <w:iCs/>
          <w:snapToGrid w:val="0"/>
          <w:sz w:val="24"/>
        </w:rPr>
        <w:t xml:space="preserve">Срок </w:t>
      </w:r>
      <w:r>
        <w:rPr>
          <w:rFonts w:ascii="Times New Roman" w:hAnsi="Times New Roman"/>
          <w:iCs/>
          <w:snapToGrid w:val="0"/>
          <w:sz w:val="24"/>
        </w:rPr>
        <w:t>оказания услуг</w:t>
      </w:r>
      <w:r w:rsidRPr="00816FAB">
        <w:rPr>
          <w:rFonts w:ascii="Times New Roman" w:hAnsi="Times New Roman"/>
          <w:iCs/>
          <w:snapToGrid w:val="0"/>
          <w:sz w:val="24"/>
        </w:rPr>
        <w:t xml:space="preserve"> _______________________</w:t>
      </w:r>
    </w:p>
    <w:p w14:paraId="0730B8EC" w14:textId="77777777" w:rsidR="00532E19" w:rsidRPr="00816FAB" w:rsidRDefault="00532E19" w:rsidP="00D416C5">
      <w:pPr>
        <w:spacing w:before="120" w:after="120" w:line="240" w:lineRule="auto"/>
        <w:jc w:val="both"/>
        <w:rPr>
          <w:rFonts w:ascii="Times New Roman" w:hAnsi="Times New Roman"/>
          <w:iCs/>
          <w:snapToGrid w:val="0"/>
          <w:sz w:val="24"/>
        </w:rPr>
      </w:pPr>
      <w:r w:rsidRPr="00816FAB">
        <w:rPr>
          <w:rFonts w:ascii="Times New Roman" w:hAnsi="Times New Roman"/>
          <w:iCs/>
          <w:snapToGrid w:val="0"/>
          <w:sz w:val="24"/>
        </w:rPr>
        <w:t xml:space="preserve">Место </w:t>
      </w:r>
      <w:r>
        <w:rPr>
          <w:rFonts w:ascii="Times New Roman" w:hAnsi="Times New Roman"/>
          <w:iCs/>
          <w:snapToGrid w:val="0"/>
          <w:sz w:val="24"/>
        </w:rPr>
        <w:t>оказания услуг</w:t>
      </w:r>
      <w:r w:rsidRPr="00816FAB">
        <w:rPr>
          <w:rFonts w:ascii="Times New Roman" w:hAnsi="Times New Roman"/>
          <w:iCs/>
          <w:snapToGrid w:val="0"/>
          <w:sz w:val="24"/>
        </w:rPr>
        <w:t xml:space="preserve"> ______________________</w:t>
      </w:r>
    </w:p>
    <w:p w14:paraId="7332D7F9" w14:textId="77777777" w:rsidR="00532E19" w:rsidRDefault="00532E19" w:rsidP="00532E19">
      <w:pPr>
        <w:spacing w:after="0" w:line="240" w:lineRule="auto"/>
        <w:jc w:val="both"/>
        <w:rPr>
          <w:rFonts w:ascii="Times New Roman" w:hAnsi="Times New Roman"/>
          <w:iCs/>
          <w:snapToGrid w:val="0"/>
          <w:sz w:val="24"/>
        </w:rPr>
      </w:pPr>
    </w:p>
    <w:p w14:paraId="00946C0A" w14:textId="77777777" w:rsidR="00532E19" w:rsidRDefault="00532E19" w:rsidP="00532E19">
      <w:pPr>
        <w:spacing w:after="0" w:line="240" w:lineRule="auto"/>
        <w:jc w:val="both"/>
        <w:rPr>
          <w:rFonts w:ascii="Times New Roman" w:hAnsi="Times New Roman"/>
          <w:iCs/>
          <w:snapToGrid w:val="0"/>
          <w:sz w:val="24"/>
        </w:rPr>
      </w:pPr>
    </w:p>
    <w:p w14:paraId="5901636B" w14:textId="77777777" w:rsidR="00532E19" w:rsidRDefault="00532E19" w:rsidP="00532E19">
      <w:pPr>
        <w:spacing w:after="0" w:line="240" w:lineRule="auto"/>
        <w:jc w:val="both"/>
        <w:rPr>
          <w:rFonts w:ascii="Times New Roman" w:hAnsi="Times New Roman"/>
          <w:iCs/>
          <w:snapToGrid w:val="0"/>
          <w:sz w:val="24"/>
        </w:rPr>
      </w:pPr>
    </w:p>
    <w:p w14:paraId="254FEB06" w14:textId="77777777" w:rsidR="00532E19" w:rsidRDefault="00532E19" w:rsidP="00532E19">
      <w:pPr>
        <w:spacing w:after="0" w:line="240" w:lineRule="auto"/>
        <w:jc w:val="both"/>
        <w:rPr>
          <w:rFonts w:ascii="Times New Roman" w:hAnsi="Times New Roman"/>
          <w:iCs/>
          <w:snapToGrid w:val="0"/>
          <w:sz w:val="24"/>
        </w:rPr>
      </w:pPr>
    </w:p>
    <w:p w14:paraId="05F7FA62" w14:textId="77777777" w:rsidR="00532E19" w:rsidRPr="00E41BEC" w:rsidRDefault="00532E19" w:rsidP="00532E19">
      <w:pPr>
        <w:suppressAutoHyphens/>
        <w:spacing w:after="0" w:line="240" w:lineRule="auto"/>
        <w:jc w:val="both"/>
        <w:rPr>
          <w:rFonts w:ascii="Times New Roman" w:eastAsia="Times New Roman" w:hAnsi="Times New Roman"/>
          <w:sz w:val="20"/>
          <w:szCs w:val="20"/>
          <w:lang w:eastAsia="ar-SA"/>
        </w:rPr>
      </w:pPr>
      <w:r w:rsidRPr="00E41BEC">
        <w:rPr>
          <w:rFonts w:ascii="Times New Roman" w:eastAsia="Times New Roman" w:hAnsi="Times New Roman"/>
          <w:sz w:val="20"/>
          <w:szCs w:val="20"/>
          <w:lang w:eastAsia="ar-SA"/>
        </w:rPr>
        <w:t xml:space="preserve">Должность </w:t>
      </w:r>
    </w:p>
    <w:p w14:paraId="154D33BB" w14:textId="77777777" w:rsidR="00532E19" w:rsidRPr="00E41BEC" w:rsidRDefault="00532E19" w:rsidP="00532E19">
      <w:pPr>
        <w:suppressAutoHyphens/>
        <w:spacing w:after="0" w:line="240" w:lineRule="auto"/>
        <w:jc w:val="both"/>
        <w:rPr>
          <w:rFonts w:ascii="Times New Roman" w:eastAsia="Times New Roman" w:hAnsi="Times New Roman"/>
          <w:sz w:val="20"/>
          <w:szCs w:val="20"/>
          <w:lang w:eastAsia="ar-SA"/>
        </w:rPr>
      </w:pPr>
      <w:r w:rsidRPr="00E41BEC">
        <w:rPr>
          <w:rFonts w:ascii="Times New Roman" w:eastAsia="Times New Roman" w:hAnsi="Times New Roman"/>
          <w:sz w:val="20"/>
          <w:szCs w:val="20"/>
          <w:lang w:eastAsia="ar-SA"/>
        </w:rPr>
        <w:t xml:space="preserve">уполномоченного </w:t>
      </w:r>
    </w:p>
    <w:p w14:paraId="4DC65444" w14:textId="77777777" w:rsidR="00532E19" w:rsidRDefault="00532E19" w:rsidP="00532E19">
      <w:pPr>
        <w:suppressAutoHyphens/>
        <w:spacing w:after="0" w:line="240" w:lineRule="auto"/>
        <w:jc w:val="both"/>
        <w:rPr>
          <w:rFonts w:ascii="Times New Roman" w:eastAsia="Times New Roman" w:hAnsi="Times New Roman"/>
          <w:sz w:val="24"/>
          <w:szCs w:val="24"/>
          <w:lang w:eastAsia="ar-SA"/>
        </w:rPr>
      </w:pPr>
      <w:r w:rsidRPr="00E41BEC">
        <w:rPr>
          <w:rFonts w:ascii="Times New Roman" w:eastAsia="Times New Roman" w:hAnsi="Times New Roman"/>
          <w:sz w:val="20"/>
          <w:szCs w:val="20"/>
          <w:lang w:eastAsia="ar-SA"/>
        </w:rPr>
        <w:t>представителя</w:t>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r>
      <w:r w:rsidRPr="005406A4">
        <w:rPr>
          <w:rFonts w:ascii="Times New Roman" w:eastAsia="Times New Roman" w:hAnsi="Times New Roman"/>
          <w:i/>
          <w:sz w:val="20"/>
          <w:szCs w:val="24"/>
          <w:lang w:eastAsia="ru-RU"/>
        </w:rPr>
        <w:t>(</w:t>
      </w:r>
      <w:r w:rsidRPr="0053416B">
        <w:rPr>
          <w:rFonts w:ascii="Times New Roman" w:eastAsia="Times New Roman" w:hAnsi="Times New Roman"/>
          <w:sz w:val="20"/>
          <w:szCs w:val="24"/>
          <w:lang w:eastAsia="ru-RU"/>
        </w:rPr>
        <w:t xml:space="preserve">подпись)                   </w:t>
      </w:r>
      <w:r>
        <w:rPr>
          <w:rFonts w:ascii="Times New Roman" w:eastAsia="Times New Roman" w:hAnsi="Times New Roman"/>
          <w:sz w:val="20"/>
          <w:szCs w:val="24"/>
          <w:lang w:eastAsia="ru-RU"/>
        </w:rPr>
        <w:t>(ФИО)</w:t>
      </w:r>
    </w:p>
    <w:p w14:paraId="4C9B8B8B" w14:textId="77777777" w:rsidR="00532E19" w:rsidRDefault="00532E19" w:rsidP="00532E19">
      <w:pPr>
        <w:spacing w:after="0" w:line="240" w:lineRule="auto"/>
        <w:rPr>
          <w:rFonts w:ascii="Times New Roman" w:eastAsia="Times New Roman" w:hAnsi="Times New Roman"/>
          <w:i/>
          <w:sz w:val="20"/>
          <w:szCs w:val="24"/>
          <w:lang w:eastAsia="ru-RU"/>
        </w:rPr>
      </w:pPr>
    </w:p>
    <w:p w14:paraId="06454158" w14:textId="77777777" w:rsidR="00532E19" w:rsidRDefault="00532E19" w:rsidP="00532E19">
      <w:pPr>
        <w:spacing w:after="0" w:line="240" w:lineRule="auto"/>
        <w:rPr>
          <w:rFonts w:ascii="Times New Roman" w:hAnsi="Times New Roman"/>
          <w:snapToGrid w:val="0"/>
          <w:sz w:val="24"/>
        </w:rPr>
      </w:pPr>
      <w:r w:rsidRPr="0053416B">
        <w:rPr>
          <w:rFonts w:ascii="Times New Roman" w:eastAsia="Times New Roman" w:hAnsi="Times New Roman"/>
          <w:sz w:val="20"/>
          <w:szCs w:val="20"/>
          <w:lang w:eastAsia="ru-RU"/>
        </w:rPr>
        <w:t>М.П. (при наличии)</w:t>
      </w:r>
    </w:p>
    <w:p w14:paraId="2BAC0B95" w14:textId="77777777" w:rsidR="00532E19" w:rsidRDefault="00532E19" w:rsidP="0017284D">
      <w:pPr>
        <w:spacing w:before="120" w:after="120" w:line="240" w:lineRule="auto"/>
        <w:jc w:val="center"/>
        <w:rPr>
          <w:rFonts w:ascii="Times New Roman" w:hAnsi="Times New Roman"/>
          <w:b/>
          <w:iCs/>
          <w:snapToGrid w:val="0"/>
          <w:sz w:val="24"/>
          <w:highlight w:val="yellow"/>
        </w:rPr>
      </w:pPr>
    </w:p>
    <w:p w14:paraId="7DFA544D" w14:textId="6690CC78" w:rsidR="00E46EFA" w:rsidRPr="00270E5D" w:rsidRDefault="00E46EFA" w:rsidP="00E46EFA">
      <w:pPr>
        <w:spacing w:after="0" w:line="240" w:lineRule="auto"/>
        <w:jc w:val="both"/>
        <w:rPr>
          <w:rFonts w:ascii="Times New Roman" w:eastAsia="Calibri" w:hAnsi="Times New Roman"/>
          <w:bCs/>
          <w:sz w:val="24"/>
          <w:szCs w:val="24"/>
        </w:rPr>
      </w:pPr>
    </w:p>
    <w:p w14:paraId="3073D371" w14:textId="21EC4085" w:rsidR="003C00DF" w:rsidRDefault="003C00DF">
      <w:pPr>
        <w:rPr>
          <w:rFonts w:ascii="Times New Roman" w:hAnsi="Times New Roman"/>
          <w:b/>
          <w:iCs/>
          <w:snapToGrid w:val="0"/>
          <w:sz w:val="24"/>
          <w:highlight w:val="yellow"/>
        </w:rPr>
      </w:pPr>
      <w:r>
        <w:rPr>
          <w:rFonts w:ascii="Times New Roman" w:hAnsi="Times New Roman"/>
          <w:b/>
          <w:iCs/>
          <w:snapToGrid w:val="0"/>
          <w:sz w:val="24"/>
          <w:highlight w:val="yellow"/>
        </w:rPr>
        <w:br w:type="page"/>
      </w:r>
    </w:p>
    <w:p w14:paraId="31C9617D" w14:textId="70DF1B41" w:rsidR="00B662AC" w:rsidRDefault="00B662AC" w:rsidP="00FB55BD">
      <w:pPr>
        <w:pStyle w:val="3"/>
        <w:rPr>
          <w:rFonts w:ascii="Times New Roman" w:hAnsi="Times New Roman"/>
          <w:sz w:val="24"/>
        </w:rPr>
      </w:pPr>
      <w:bookmarkStart w:id="503" w:name="_Toc13502247"/>
      <w:bookmarkStart w:id="504" w:name="_Ref13570527"/>
      <w:bookmarkStart w:id="505" w:name="_Ref10538643"/>
      <w:bookmarkStart w:id="506" w:name="_Ref418276143"/>
      <w:bookmarkStart w:id="507" w:name="_Toc411280037"/>
      <w:r>
        <w:rPr>
          <w:rFonts w:ascii="Times New Roman" w:hAnsi="Times New Roman"/>
          <w:sz w:val="24"/>
        </w:rPr>
        <w:lastRenderedPageBreak/>
        <w:t xml:space="preserve">Информация по не ценовым критериям оценки </w:t>
      </w:r>
      <w:r w:rsidR="00B57238">
        <w:rPr>
          <w:rFonts w:ascii="Times New Roman" w:hAnsi="Times New Roman"/>
          <w:sz w:val="24"/>
        </w:rPr>
        <w:t>(форм</w:t>
      </w:r>
      <w:r w:rsidR="002F534E">
        <w:rPr>
          <w:rFonts w:ascii="Times New Roman" w:hAnsi="Times New Roman"/>
          <w:sz w:val="24"/>
        </w:rPr>
        <w:t>а</w:t>
      </w:r>
      <w:r w:rsidR="00B57238">
        <w:rPr>
          <w:rFonts w:ascii="Times New Roman" w:hAnsi="Times New Roman"/>
          <w:sz w:val="24"/>
        </w:rPr>
        <w:t xml:space="preserve"> </w:t>
      </w:r>
      <w:r w:rsidR="00B07EBE">
        <w:rPr>
          <w:rFonts w:ascii="Times New Roman" w:hAnsi="Times New Roman"/>
          <w:sz w:val="24"/>
        </w:rPr>
        <w:t>4</w:t>
      </w:r>
      <w:r>
        <w:rPr>
          <w:rFonts w:ascii="Times New Roman" w:hAnsi="Times New Roman"/>
          <w:sz w:val="24"/>
        </w:rPr>
        <w:t>)</w:t>
      </w:r>
      <w:bookmarkEnd w:id="503"/>
      <w:bookmarkEnd w:id="504"/>
    </w:p>
    <w:p w14:paraId="465175C1" w14:textId="27E412A5" w:rsidR="00B662AC" w:rsidRPr="00B662AC" w:rsidRDefault="00B662AC" w:rsidP="00B662AC">
      <w:pPr>
        <w:pStyle w:val="3"/>
        <w:numPr>
          <w:ilvl w:val="0"/>
          <w:numId w:val="0"/>
        </w:numPr>
        <w:ind w:left="6946"/>
        <w:rPr>
          <w:rFonts w:ascii="Times New Roman" w:hAnsi="Times New Roman"/>
          <w:b w:val="0"/>
          <w:sz w:val="24"/>
        </w:rPr>
      </w:pPr>
      <w:bookmarkStart w:id="508" w:name="_Toc13488151"/>
      <w:bookmarkStart w:id="509" w:name="_Toc13502248"/>
      <w:r w:rsidRPr="00B662AC">
        <w:rPr>
          <w:rFonts w:ascii="Times New Roman" w:hAnsi="Times New Roman" w:hint="eastAsia"/>
          <w:b w:val="0"/>
          <w:sz w:val="24"/>
        </w:rPr>
        <w:t>Приложение</w:t>
      </w:r>
      <w:r w:rsidRPr="00B662AC">
        <w:rPr>
          <w:rFonts w:ascii="Times New Roman" w:hAnsi="Times New Roman"/>
          <w:b w:val="0"/>
          <w:sz w:val="24"/>
        </w:rPr>
        <w:t xml:space="preserve"> </w:t>
      </w:r>
      <w:r w:rsidR="00F557FC">
        <w:rPr>
          <w:rFonts w:ascii="Times New Roman" w:hAnsi="Times New Roman"/>
          <w:b w:val="0"/>
          <w:sz w:val="24"/>
        </w:rPr>
        <w:t xml:space="preserve">3 </w:t>
      </w:r>
      <w:r w:rsidRPr="00B662AC">
        <w:rPr>
          <w:rFonts w:ascii="Times New Roman" w:hAnsi="Times New Roman"/>
          <w:b w:val="0"/>
          <w:sz w:val="24"/>
        </w:rPr>
        <w:t xml:space="preserve"> </w:t>
      </w:r>
      <w:r w:rsidRPr="00B662AC">
        <w:rPr>
          <w:rFonts w:ascii="Times New Roman" w:hAnsi="Times New Roman" w:hint="eastAsia"/>
          <w:b w:val="0"/>
          <w:sz w:val="24"/>
        </w:rPr>
        <w:t>к</w:t>
      </w:r>
      <w:r w:rsidRPr="00B662AC">
        <w:rPr>
          <w:rFonts w:ascii="Times New Roman" w:hAnsi="Times New Roman"/>
          <w:b w:val="0"/>
          <w:sz w:val="24"/>
        </w:rPr>
        <w:t xml:space="preserve"> </w:t>
      </w:r>
      <w:r w:rsidRPr="00B662AC">
        <w:rPr>
          <w:rFonts w:ascii="Times New Roman" w:hAnsi="Times New Roman" w:hint="eastAsia"/>
          <w:b w:val="0"/>
          <w:sz w:val="24"/>
        </w:rPr>
        <w:t>заявке</w:t>
      </w:r>
      <w:bookmarkEnd w:id="508"/>
      <w:bookmarkEnd w:id="509"/>
      <w:r w:rsidRPr="00B662AC">
        <w:rPr>
          <w:rFonts w:ascii="Times New Roman" w:hAnsi="Times New Roman"/>
          <w:b w:val="0"/>
          <w:sz w:val="24"/>
        </w:rPr>
        <w:t xml:space="preserve"> </w:t>
      </w:r>
    </w:p>
    <w:p w14:paraId="3E1F4EE5" w14:textId="77777777" w:rsidR="00B662AC" w:rsidRPr="00B662AC" w:rsidRDefault="00B662AC" w:rsidP="00B662AC">
      <w:pPr>
        <w:pStyle w:val="3"/>
        <w:numPr>
          <w:ilvl w:val="0"/>
          <w:numId w:val="0"/>
        </w:numPr>
        <w:spacing w:before="0"/>
        <w:ind w:left="6946"/>
        <w:rPr>
          <w:rFonts w:ascii="Times New Roman" w:hAnsi="Times New Roman"/>
          <w:b w:val="0"/>
          <w:sz w:val="24"/>
        </w:rPr>
      </w:pPr>
      <w:bookmarkStart w:id="510" w:name="_Toc13488152"/>
      <w:bookmarkStart w:id="511" w:name="_Toc13502249"/>
      <w:r w:rsidRPr="00B662AC">
        <w:rPr>
          <w:rFonts w:ascii="Times New Roman" w:hAnsi="Times New Roman" w:hint="eastAsia"/>
          <w:b w:val="0"/>
          <w:sz w:val="24"/>
        </w:rPr>
        <w:t>от</w:t>
      </w:r>
      <w:r w:rsidRPr="00B662AC">
        <w:rPr>
          <w:rFonts w:ascii="Times New Roman" w:hAnsi="Times New Roman"/>
          <w:b w:val="0"/>
          <w:sz w:val="24"/>
        </w:rPr>
        <w:t xml:space="preserve"> «____» ________ 201_ </w:t>
      </w:r>
      <w:r w:rsidRPr="00B662AC">
        <w:rPr>
          <w:rFonts w:ascii="Times New Roman" w:hAnsi="Times New Roman" w:hint="eastAsia"/>
          <w:b w:val="0"/>
          <w:sz w:val="24"/>
        </w:rPr>
        <w:t>г</w:t>
      </w:r>
      <w:r w:rsidRPr="00B662AC">
        <w:rPr>
          <w:rFonts w:ascii="Times New Roman" w:hAnsi="Times New Roman"/>
          <w:b w:val="0"/>
          <w:sz w:val="24"/>
        </w:rPr>
        <w:t>.</w:t>
      </w:r>
      <w:bookmarkEnd w:id="510"/>
      <w:bookmarkEnd w:id="511"/>
      <w:r w:rsidRPr="00B662AC">
        <w:rPr>
          <w:rFonts w:ascii="Times New Roman" w:hAnsi="Times New Roman"/>
          <w:b w:val="0"/>
          <w:sz w:val="24"/>
        </w:rPr>
        <w:t xml:space="preserve"> </w:t>
      </w:r>
    </w:p>
    <w:p w14:paraId="02F24495" w14:textId="5222829A" w:rsidR="00B662AC" w:rsidRPr="00B662AC" w:rsidRDefault="00B662AC" w:rsidP="00B662AC">
      <w:pPr>
        <w:pStyle w:val="3"/>
        <w:numPr>
          <w:ilvl w:val="0"/>
          <w:numId w:val="0"/>
        </w:numPr>
        <w:spacing w:before="0"/>
        <w:ind w:left="6946"/>
        <w:rPr>
          <w:rFonts w:ascii="Times New Roman" w:hAnsi="Times New Roman"/>
          <w:b w:val="0"/>
          <w:sz w:val="24"/>
        </w:rPr>
      </w:pPr>
      <w:bookmarkStart w:id="512" w:name="_Toc13488153"/>
      <w:bookmarkStart w:id="513" w:name="_Toc13502250"/>
      <w:r w:rsidRPr="00B662AC">
        <w:rPr>
          <w:rFonts w:ascii="Times New Roman" w:hAnsi="Times New Roman" w:hint="eastAsia"/>
          <w:b w:val="0"/>
          <w:sz w:val="24"/>
        </w:rPr>
        <w:t>№</w:t>
      </w:r>
      <w:r w:rsidRPr="00B662AC">
        <w:rPr>
          <w:rFonts w:ascii="Times New Roman" w:hAnsi="Times New Roman"/>
          <w:b w:val="0"/>
          <w:sz w:val="24"/>
        </w:rPr>
        <w:t xml:space="preserve"> _____________________</w:t>
      </w:r>
      <w:bookmarkEnd w:id="512"/>
      <w:bookmarkEnd w:id="513"/>
    </w:p>
    <w:p w14:paraId="716CCCBB" w14:textId="77777777" w:rsidR="00355E39" w:rsidRDefault="00355E39" w:rsidP="00F557FC">
      <w:pPr>
        <w:pStyle w:val="3"/>
        <w:numPr>
          <w:ilvl w:val="0"/>
          <w:numId w:val="0"/>
        </w:numPr>
        <w:spacing w:before="0"/>
        <w:rPr>
          <w:rFonts w:ascii="Times New Roman" w:hAnsi="Times New Roman"/>
          <w:sz w:val="24"/>
        </w:rPr>
      </w:pPr>
    </w:p>
    <w:p w14:paraId="113D03E4" w14:textId="5ED7A762" w:rsidR="00F557FC" w:rsidRPr="00565DD3" w:rsidRDefault="002F534E" w:rsidP="00355E39">
      <w:pPr>
        <w:pStyle w:val="3"/>
        <w:numPr>
          <w:ilvl w:val="0"/>
          <w:numId w:val="0"/>
        </w:numPr>
        <w:spacing w:before="0"/>
        <w:jc w:val="center"/>
        <w:rPr>
          <w:rFonts w:ascii="Times New Roman" w:hAnsi="Times New Roman"/>
          <w:b w:val="0"/>
          <w:sz w:val="24"/>
        </w:rPr>
      </w:pPr>
      <w:bookmarkStart w:id="514" w:name="_Toc13488154"/>
      <w:bookmarkStart w:id="515" w:name="_Toc13502251"/>
      <w:r>
        <w:rPr>
          <w:rFonts w:ascii="Times New Roman" w:hAnsi="Times New Roman"/>
          <w:sz w:val="24"/>
        </w:rPr>
        <w:t xml:space="preserve">1. </w:t>
      </w:r>
      <w:r w:rsidR="002207CD" w:rsidRPr="00565DD3">
        <w:rPr>
          <w:rFonts w:ascii="Times New Roman" w:hAnsi="Times New Roman" w:hint="eastAsia"/>
          <w:sz w:val="24"/>
        </w:rPr>
        <w:t>Опыт</w:t>
      </w:r>
      <w:r w:rsidR="002207CD" w:rsidRPr="00565DD3">
        <w:rPr>
          <w:rFonts w:ascii="Times New Roman" w:hAnsi="Times New Roman"/>
          <w:sz w:val="24"/>
        </w:rPr>
        <w:t xml:space="preserve"> </w:t>
      </w:r>
      <w:r w:rsidR="002207CD" w:rsidRPr="00565DD3">
        <w:rPr>
          <w:rFonts w:ascii="Times New Roman" w:hAnsi="Times New Roman" w:hint="eastAsia"/>
          <w:sz w:val="24"/>
        </w:rPr>
        <w:t>участника</w:t>
      </w:r>
      <w:r w:rsidR="00355E39">
        <w:rPr>
          <w:rFonts w:ascii="Times New Roman" w:hAnsi="Times New Roman"/>
          <w:sz w:val="24"/>
        </w:rPr>
        <w:t xml:space="preserve"> закупки</w:t>
      </w:r>
      <w:r w:rsidR="007B4FC8">
        <w:rPr>
          <w:rFonts w:ascii="Times New Roman" w:hAnsi="Times New Roman"/>
          <w:sz w:val="24"/>
        </w:rPr>
        <w:t>*</w:t>
      </w:r>
      <w:bookmarkEnd w:id="514"/>
      <w:bookmarkEnd w:id="515"/>
    </w:p>
    <w:p w14:paraId="132CC9BB" w14:textId="09D57E17" w:rsidR="00F557FC" w:rsidRDefault="00B07EBE" w:rsidP="00F557FC">
      <w:pPr>
        <w:pStyle w:val="3"/>
        <w:numPr>
          <w:ilvl w:val="0"/>
          <w:numId w:val="0"/>
        </w:numPr>
        <w:spacing w:before="0"/>
        <w:rPr>
          <w:rFonts w:ascii="Times New Roman" w:hAnsi="Times New Roman"/>
          <w:b w:val="0"/>
          <w:sz w:val="24"/>
        </w:rPr>
      </w:pPr>
      <w:bookmarkStart w:id="516" w:name="_Toc13488155"/>
      <w:bookmarkStart w:id="517" w:name="_Toc13502252"/>
      <w:r>
        <w:rPr>
          <w:rFonts w:ascii="Times New Roman" w:hAnsi="Times New Roman"/>
          <w:b w:val="0"/>
          <w:sz w:val="24"/>
        </w:rPr>
        <w:t xml:space="preserve">1. </w:t>
      </w:r>
      <w:r w:rsidR="00B3246C">
        <w:rPr>
          <w:rFonts w:ascii="Times New Roman" w:hAnsi="Times New Roman"/>
          <w:b w:val="0"/>
          <w:sz w:val="24"/>
        </w:rPr>
        <w:t>Документы</w:t>
      </w:r>
      <w:r w:rsidR="00355E39">
        <w:rPr>
          <w:rFonts w:ascii="Times New Roman" w:hAnsi="Times New Roman"/>
          <w:b w:val="0"/>
          <w:sz w:val="24"/>
        </w:rPr>
        <w:t>, подтверждающие компетенцию участника закупки:</w:t>
      </w:r>
      <w:bookmarkEnd w:id="516"/>
      <w:bookmarkEnd w:id="517"/>
    </w:p>
    <w:p w14:paraId="35B7A51A" w14:textId="72E9AE6D" w:rsidR="00355E39" w:rsidRDefault="00B07EBE" w:rsidP="00F557FC">
      <w:pPr>
        <w:pStyle w:val="3"/>
        <w:numPr>
          <w:ilvl w:val="0"/>
          <w:numId w:val="0"/>
        </w:numPr>
        <w:spacing w:before="0"/>
        <w:rPr>
          <w:rFonts w:ascii="Times New Roman" w:hAnsi="Times New Roman"/>
          <w:sz w:val="20"/>
          <w:szCs w:val="20"/>
        </w:rPr>
      </w:pPr>
      <w:bookmarkStart w:id="518" w:name="_Toc13488156"/>
      <w:bookmarkStart w:id="519" w:name="_Toc13502253"/>
      <w:r>
        <w:rPr>
          <w:rFonts w:ascii="Times New Roman" w:hAnsi="Times New Roman"/>
          <w:sz w:val="20"/>
          <w:szCs w:val="20"/>
        </w:rPr>
        <w:t>_________________________________________________________________________________________________</w:t>
      </w:r>
      <w:bookmarkEnd w:id="518"/>
      <w:bookmarkEnd w:id="519"/>
    </w:p>
    <w:p w14:paraId="7CD6E56C" w14:textId="532C917E" w:rsidR="00B3246C" w:rsidRPr="00B07EBE" w:rsidRDefault="00B07EBE" w:rsidP="00F557FC">
      <w:pPr>
        <w:pStyle w:val="3"/>
        <w:numPr>
          <w:ilvl w:val="0"/>
          <w:numId w:val="0"/>
        </w:numPr>
        <w:spacing w:before="0"/>
        <w:rPr>
          <w:rFonts w:ascii="Times New Roman" w:hAnsi="Times New Roman"/>
          <w:b w:val="0"/>
          <w:sz w:val="24"/>
          <w:szCs w:val="24"/>
        </w:rPr>
      </w:pPr>
      <w:bookmarkStart w:id="520" w:name="_Toc13488157"/>
      <w:bookmarkStart w:id="521" w:name="_Toc13502254"/>
      <w:r>
        <w:rPr>
          <w:rFonts w:ascii="Times New Roman" w:hAnsi="Times New Roman"/>
          <w:b w:val="0"/>
          <w:sz w:val="24"/>
          <w:szCs w:val="24"/>
        </w:rPr>
        <w:t xml:space="preserve">2. </w:t>
      </w:r>
      <w:r w:rsidR="00F4554E" w:rsidRPr="00B07EBE">
        <w:rPr>
          <w:rFonts w:ascii="Times New Roman" w:hAnsi="Times New Roman"/>
          <w:b w:val="0"/>
          <w:sz w:val="24"/>
          <w:szCs w:val="24"/>
        </w:rPr>
        <w:t>Перечень договоров  (контрактов) по внедрению, модернизации, сопровождению, поддержке, обновлению программных продуктов финансово-хозяйственной деятельности на базе 1С в государственных учреждениях:</w:t>
      </w:r>
      <w:bookmarkEnd w:id="520"/>
      <w:bookmarkEnd w:id="521"/>
    </w:p>
    <w:tbl>
      <w:tblPr>
        <w:tblStyle w:val="af6"/>
        <w:tblW w:w="0" w:type="auto"/>
        <w:tblLook w:val="04A0" w:firstRow="1" w:lastRow="0" w:firstColumn="1" w:lastColumn="0" w:noHBand="0" w:noVBand="1"/>
      </w:tblPr>
      <w:tblGrid>
        <w:gridCol w:w="713"/>
        <w:gridCol w:w="2287"/>
        <w:gridCol w:w="1715"/>
        <w:gridCol w:w="2228"/>
        <w:gridCol w:w="3052"/>
      </w:tblGrid>
      <w:tr w:rsidR="00B15087" w:rsidRPr="00355E39" w14:paraId="4C4DF635" w14:textId="77777777" w:rsidTr="00B15087">
        <w:trPr>
          <w:trHeight w:val="565"/>
        </w:trPr>
        <w:tc>
          <w:tcPr>
            <w:tcW w:w="713" w:type="dxa"/>
          </w:tcPr>
          <w:p w14:paraId="444EB7E3" w14:textId="4B921227" w:rsidR="00B15087" w:rsidRPr="00355E39" w:rsidRDefault="00B15087">
            <w:pPr>
              <w:rPr>
                <w:rFonts w:ascii="Times New Roman" w:hAnsi="Times New Roman"/>
                <w:sz w:val="20"/>
                <w:szCs w:val="20"/>
              </w:rPr>
            </w:pPr>
            <w:r w:rsidRPr="00355E39">
              <w:rPr>
                <w:rFonts w:ascii="Times New Roman" w:hAnsi="Times New Roman"/>
                <w:sz w:val="20"/>
                <w:szCs w:val="20"/>
              </w:rPr>
              <w:t>№ п/п</w:t>
            </w:r>
          </w:p>
        </w:tc>
        <w:tc>
          <w:tcPr>
            <w:tcW w:w="2287" w:type="dxa"/>
          </w:tcPr>
          <w:p w14:paraId="1AF14B98" w14:textId="7A655500" w:rsidR="00B15087" w:rsidRPr="00355E39" w:rsidRDefault="00B15087">
            <w:pPr>
              <w:rPr>
                <w:rFonts w:ascii="Times New Roman" w:hAnsi="Times New Roman"/>
                <w:sz w:val="20"/>
                <w:szCs w:val="20"/>
              </w:rPr>
            </w:pPr>
            <w:r w:rsidRPr="00355E39">
              <w:rPr>
                <w:rFonts w:ascii="Times New Roman" w:hAnsi="Times New Roman"/>
                <w:sz w:val="20"/>
                <w:szCs w:val="20"/>
              </w:rPr>
              <w:t>Номер, дата и предмет договора/контракта</w:t>
            </w:r>
          </w:p>
        </w:tc>
        <w:tc>
          <w:tcPr>
            <w:tcW w:w="1715" w:type="dxa"/>
          </w:tcPr>
          <w:p w14:paraId="35EDCEAD" w14:textId="1C7AE7A6" w:rsidR="00B15087" w:rsidRPr="00355E39" w:rsidRDefault="00B15087">
            <w:pPr>
              <w:rPr>
                <w:rFonts w:ascii="Times New Roman" w:hAnsi="Times New Roman"/>
                <w:sz w:val="20"/>
                <w:szCs w:val="20"/>
              </w:rPr>
            </w:pPr>
            <w:r w:rsidRPr="00355E39">
              <w:rPr>
                <w:rFonts w:ascii="Times New Roman" w:hAnsi="Times New Roman"/>
                <w:sz w:val="20"/>
                <w:szCs w:val="20"/>
              </w:rPr>
              <w:t>Наименование заказчика</w:t>
            </w:r>
          </w:p>
        </w:tc>
        <w:tc>
          <w:tcPr>
            <w:tcW w:w="2228" w:type="dxa"/>
          </w:tcPr>
          <w:p w14:paraId="7F1E8F1F" w14:textId="32158E84" w:rsidR="00B15087" w:rsidRPr="00355E39" w:rsidRDefault="00B15087">
            <w:pPr>
              <w:rPr>
                <w:rFonts w:ascii="Times New Roman" w:hAnsi="Times New Roman"/>
                <w:sz w:val="20"/>
                <w:szCs w:val="20"/>
              </w:rPr>
            </w:pPr>
            <w:r w:rsidRPr="00355E39">
              <w:rPr>
                <w:rFonts w:ascii="Times New Roman" w:hAnsi="Times New Roman"/>
                <w:sz w:val="20"/>
                <w:szCs w:val="20"/>
              </w:rPr>
              <w:t>Цена договора/контракта</w:t>
            </w:r>
          </w:p>
        </w:tc>
        <w:tc>
          <w:tcPr>
            <w:tcW w:w="3052" w:type="dxa"/>
          </w:tcPr>
          <w:p w14:paraId="1E12A4EE" w14:textId="3C12A46B" w:rsidR="00B15087" w:rsidRPr="00355E39" w:rsidRDefault="00B15087" w:rsidP="0049101C">
            <w:pPr>
              <w:rPr>
                <w:rFonts w:ascii="Times New Roman" w:hAnsi="Times New Roman"/>
                <w:sz w:val="20"/>
                <w:szCs w:val="20"/>
              </w:rPr>
            </w:pPr>
            <w:r w:rsidRPr="00355E39">
              <w:rPr>
                <w:rFonts w:ascii="Times New Roman" w:hAnsi="Times New Roman"/>
                <w:sz w:val="20"/>
                <w:szCs w:val="20"/>
              </w:rPr>
              <w:t>Номер реестровой записи догов</w:t>
            </w:r>
            <w:r w:rsidR="0049101C">
              <w:rPr>
                <w:rFonts w:ascii="Times New Roman" w:hAnsi="Times New Roman"/>
                <w:sz w:val="20"/>
                <w:szCs w:val="20"/>
              </w:rPr>
              <w:t>о</w:t>
            </w:r>
            <w:r w:rsidRPr="00355E39">
              <w:rPr>
                <w:rFonts w:ascii="Times New Roman" w:hAnsi="Times New Roman"/>
                <w:sz w:val="20"/>
                <w:szCs w:val="20"/>
              </w:rPr>
              <w:t xml:space="preserve">ра/контракта на сайте </w:t>
            </w:r>
            <w:hyperlink r:id="rId20" w:history="1">
              <w:r w:rsidRPr="00355E39">
                <w:rPr>
                  <w:rStyle w:val="affd"/>
                  <w:rFonts w:ascii="Times New Roman" w:hAnsi="Times New Roman"/>
                  <w:sz w:val="20"/>
                  <w:szCs w:val="20"/>
                </w:rPr>
                <w:t>www.zakupki.gov.ru</w:t>
              </w:r>
            </w:hyperlink>
          </w:p>
        </w:tc>
      </w:tr>
      <w:tr w:rsidR="00B15087" w:rsidRPr="00355E39" w14:paraId="487E7695" w14:textId="77777777" w:rsidTr="00A235C0">
        <w:tc>
          <w:tcPr>
            <w:tcW w:w="713" w:type="dxa"/>
          </w:tcPr>
          <w:p w14:paraId="65EB2E7C" w14:textId="77777777" w:rsidR="00B15087" w:rsidRPr="00355E39" w:rsidRDefault="00B15087">
            <w:pPr>
              <w:rPr>
                <w:rFonts w:ascii="Times New Roman" w:hAnsi="Times New Roman"/>
                <w:sz w:val="20"/>
                <w:szCs w:val="20"/>
              </w:rPr>
            </w:pPr>
          </w:p>
        </w:tc>
        <w:tc>
          <w:tcPr>
            <w:tcW w:w="2287" w:type="dxa"/>
          </w:tcPr>
          <w:p w14:paraId="0A634615" w14:textId="77777777" w:rsidR="00B15087" w:rsidRPr="00355E39" w:rsidRDefault="00B15087">
            <w:pPr>
              <w:rPr>
                <w:rFonts w:ascii="Times New Roman" w:hAnsi="Times New Roman"/>
                <w:sz w:val="20"/>
                <w:szCs w:val="20"/>
              </w:rPr>
            </w:pPr>
          </w:p>
        </w:tc>
        <w:tc>
          <w:tcPr>
            <w:tcW w:w="1715" w:type="dxa"/>
          </w:tcPr>
          <w:p w14:paraId="1D8450D9" w14:textId="77777777" w:rsidR="00B15087" w:rsidRPr="00355E39" w:rsidRDefault="00B15087">
            <w:pPr>
              <w:rPr>
                <w:rFonts w:ascii="Times New Roman" w:hAnsi="Times New Roman"/>
                <w:sz w:val="20"/>
                <w:szCs w:val="20"/>
              </w:rPr>
            </w:pPr>
          </w:p>
        </w:tc>
        <w:tc>
          <w:tcPr>
            <w:tcW w:w="2228" w:type="dxa"/>
          </w:tcPr>
          <w:p w14:paraId="781E57AA" w14:textId="77777777" w:rsidR="00B15087" w:rsidRPr="00355E39" w:rsidRDefault="00B15087">
            <w:pPr>
              <w:rPr>
                <w:rFonts w:ascii="Times New Roman" w:hAnsi="Times New Roman"/>
                <w:sz w:val="20"/>
                <w:szCs w:val="20"/>
              </w:rPr>
            </w:pPr>
          </w:p>
        </w:tc>
        <w:tc>
          <w:tcPr>
            <w:tcW w:w="3052" w:type="dxa"/>
          </w:tcPr>
          <w:p w14:paraId="4D517190" w14:textId="77777777" w:rsidR="00B15087" w:rsidRPr="00355E39" w:rsidRDefault="00B15087">
            <w:pPr>
              <w:rPr>
                <w:rFonts w:ascii="Times New Roman" w:hAnsi="Times New Roman"/>
                <w:sz w:val="20"/>
                <w:szCs w:val="20"/>
              </w:rPr>
            </w:pPr>
          </w:p>
        </w:tc>
      </w:tr>
      <w:tr w:rsidR="00B15087" w:rsidRPr="00355E39" w14:paraId="78E4874D" w14:textId="77777777" w:rsidTr="00A235C0">
        <w:tc>
          <w:tcPr>
            <w:tcW w:w="713" w:type="dxa"/>
          </w:tcPr>
          <w:p w14:paraId="369800BB" w14:textId="77777777" w:rsidR="00B15087" w:rsidRPr="00355E39" w:rsidRDefault="00B15087">
            <w:pPr>
              <w:rPr>
                <w:rFonts w:ascii="Times New Roman" w:hAnsi="Times New Roman"/>
                <w:sz w:val="20"/>
                <w:szCs w:val="20"/>
              </w:rPr>
            </w:pPr>
          </w:p>
        </w:tc>
        <w:tc>
          <w:tcPr>
            <w:tcW w:w="2287" w:type="dxa"/>
          </w:tcPr>
          <w:p w14:paraId="0060CE2B" w14:textId="77777777" w:rsidR="00B15087" w:rsidRPr="00355E39" w:rsidRDefault="00B15087">
            <w:pPr>
              <w:rPr>
                <w:rFonts w:ascii="Times New Roman" w:hAnsi="Times New Roman"/>
                <w:sz w:val="20"/>
                <w:szCs w:val="20"/>
              </w:rPr>
            </w:pPr>
          </w:p>
        </w:tc>
        <w:tc>
          <w:tcPr>
            <w:tcW w:w="1715" w:type="dxa"/>
          </w:tcPr>
          <w:p w14:paraId="1CD1FEFF" w14:textId="77777777" w:rsidR="00B15087" w:rsidRPr="00355E39" w:rsidRDefault="00B15087">
            <w:pPr>
              <w:rPr>
                <w:rFonts w:ascii="Times New Roman" w:hAnsi="Times New Roman"/>
                <w:sz w:val="20"/>
                <w:szCs w:val="20"/>
              </w:rPr>
            </w:pPr>
          </w:p>
        </w:tc>
        <w:tc>
          <w:tcPr>
            <w:tcW w:w="2228" w:type="dxa"/>
          </w:tcPr>
          <w:p w14:paraId="3F303908" w14:textId="77777777" w:rsidR="00B15087" w:rsidRPr="00355E39" w:rsidRDefault="00B15087">
            <w:pPr>
              <w:rPr>
                <w:rFonts w:ascii="Times New Roman" w:hAnsi="Times New Roman"/>
                <w:sz w:val="20"/>
                <w:szCs w:val="20"/>
              </w:rPr>
            </w:pPr>
          </w:p>
        </w:tc>
        <w:tc>
          <w:tcPr>
            <w:tcW w:w="3052" w:type="dxa"/>
          </w:tcPr>
          <w:p w14:paraId="41B5DCCD" w14:textId="77777777" w:rsidR="00B15087" w:rsidRPr="00355E39" w:rsidRDefault="00B15087">
            <w:pPr>
              <w:rPr>
                <w:rFonts w:ascii="Times New Roman" w:hAnsi="Times New Roman"/>
                <w:sz w:val="20"/>
                <w:szCs w:val="20"/>
              </w:rPr>
            </w:pPr>
          </w:p>
        </w:tc>
      </w:tr>
      <w:tr w:rsidR="00B15087" w:rsidRPr="00355E39" w14:paraId="09BBF621" w14:textId="77777777" w:rsidTr="00A235C0">
        <w:tc>
          <w:tcPr>
            <w:tcW w:w="713" w:type="dxa"/>
          </w:tcPr>
          <w:p w14:paraId="72278536" w14:textId="77777777" w:rsidR="00B15087" w:rsidRPr="00355E39" w:rsidRDefault="00B15087">
            <w:pPr>
              <w:rPr>
                <w:rFonts w:ascii="Times New Roman" w:hAnsi="Times New Roman"/>
                <w:sz w:val="20"/>
                <w:szCs w:val="20"/>
              </w:rPr>
            </w:pPr>
          </w:p>
        </w:tc>
        <w:tc>
          <w:tcPr>
            <w:tcW w:w="2287" w:type="dxa"/>
          </w:tcPr>
          <w:p w14:paraId="712E6CB7" w14:textId="77777777" w:rsidR="00B15087" w:rsidRPr="00355E39" w:rsidRDefault="00B15087">
            <w:pPr>
              <w:rPr>
                <w:rFonts w:ascii="Times New Roman" w:hAnsi="Times New Roman"/>
                <w:sz w:val="20"/>
                <w:szCs w:val="20"/>
              </w:rPr>
            </w:pPr>
          </w:p>
        </w:tc>
        <w:tc>
          <w:tcPr>
            <w:tcW w:w="1715" w:type="dxa"/>
          </w:tcPr>
          <w:p w14:paraId="1D0D8B50" w14:textId="77777777" w:rsidR="00B15087" w:rsidRPr="00355E39" w:rsidRDefault="00B15087">
            <w:pPr>
              <w:rPr>
                <w:rFonts w:ascii="Times New Roman" w:hAnsi="Times New Roman"/>
                <w:sz w:val="20"/>
                <w:szCs w:val="20"/>
              </w:rPr>
            </w:pPr>
          </w:p>
        </w:tc>
        <w:tc>
          <w:tcPr>
            <w:tcW w:w="2228" w:type="dxa"/>
          </w:tcPr>
          <w:p w14:paraId="2BA64605" w14:textId="77777777" w:rsidR="00B15087" w:rsidRPr="00355E39" w:rsidRDefault="00B15087">
            <w:pPr>
              <w:rPr>
                <w:rFonts w:ascii="Times New Roman" w:hAnsi="Times New Roman"/>
                <w:sz w:val="20"/>
                <w:szCs w:val="20"/>
              </w:rPr>
            </w:pPr>
          </w:p>
        </w:tc>
        <w:tc>
          <w:tcPr>
            <w:tcW w:w="3052" w:type="dxa"/>
          </w:tcPr>
          <w:p w14:paraId="30E2D96D" w14:textId="77777777" w:rsidR="00B15087" w:rsidRPr="00355E39" w:rsidRDefault="00B15087">
            <w:pPr>
              <w:rPr>
                <w:rFonts w:ascii="Times New Roman" w:hAnsi="Times New Roman"/>
                <w:sz w:val="20"/>
                <w:szCs w:val="20"/>
              </w:rPr>
            </w:pPr>
          </w:p>
        </w:tc>
      </w:tr>
      <w:tr w:rsidR="00B15087" w:rsidRPr="00355E39" w14:paraId="117A12B8" w14:textId="77777777" w:rsidTr="00A235C0">
        <w:tc>
          <w:tcPr>
            <w:tcW w:w="713" w:type="dxa"/>
          </w:tcPr>
          <w:p w14:paraId="0ADE0710" w14:textId="77777777" w:rsidR="00B15087" w:rsidRPr="00355E39" w:rsidRDefault="00B15087">
            <w:pPr>
              <w:rPr>
                <w:rFonts w:ascii="Times New Roman" w:hAnsi="Times New Roman"/>
                <w:sz w:val="20"/>
                <w:szCs w:val="20"/>
              </w:rPr>
            </w:pPr>
          </w:p>
        </w:tc>
        <w:tc>
          <w:tcPr>
            <w:tcW w:w="2287" w:type="dxa"/>
          </w:tcPr>
          <w:p w14:paraId="02C1B7B3" w14:textId="77777777" w:rsidR="00B15087" w:rsidRPr="00355E39" w:rsidRDefault="00B15087">
            <w:pPr>
              <w:rPr>
                <w:rFonts w:ascii="Times New Roman" w:hAnsi="Times New Roman"/>
                <w:sz w:val="20"/>
                <w:szCs w:val="20"/>
              </w:rPr>
            </w:pPr>
          </w:p>
        </w:tc>
        <w:tc>
          <w:tcPr>
            <w:tcW w:w="1715" w:type="dxa"/>
          </w:tcPr>
          <w:p w14:paraId="5CB0FB0F" w14:textId="77777777" w:rsidR="00B15087" w:rsidRPr="00355E39" w:rsidRDefault="00B15087">
            <w:pPr>
              <w:rPr>
                <w:rFonts w:ascii="Times New Roman" w:hAnsi="Times New Roman"/>
                <w:sz w:val="20"/>
                <w:szCs w:val="20"/>
              </w:rPr>
            </w:pPr>
          </w:p>
        </w:tc>
        <w:tc>
          <w:tcPr>
            <w:tcW w:w="2228" w:type="dxa"/>
          </w:tcPr>
          <w:p w14:paraId="0C9C4EAA" w14:textId="77777777" w:rsidR="00B15087" w:rsidRPr="00355E39" w:rsidRDefault="00B15087">
            <w:pPr>
              <w:rPr>
                <w:rFonts w:ascii="Times New Roman" w:hAnsi="Times New Roman"/>
                <w:sz w:val="20"/>
                <w:szCs w:val="20"/>
              </w:rPr>
            </w:pPr>
          </w:p>
        </w:tc>
        <w:tc>
          <w:tcPr>
            <w:tcW w:w="3052" w:type="dxa"/>
          </w:tcPr>
          <w:p w14:paraId="1FF191FB" w14:textId="77777777" w:rsidR="00B15087" w:rsidRPr="00355E39" w:rsidRDefault="00B15087">
            <w:pPr>
              <w:rPr>
                <w:rFonts w:ascii="Times New Roman" w:hAnsi="Times New Roman"/>
                <w:sz w:val="20"/>
                <w:szCs w:val="20"/>
              </w:rPr>
            </w:pPr>
          </w:p>
        </w:tc>
      </w:tr>
    </w:tbl>
    <w:p w14:paraId="5854A9D5" w14:textId="3A942B8B" w:rsidR="00B3246C" w:rsidRDefault="00B3246C" w:rsidP="00B3246C">
      <w:pPr>
        <w:widowControl w:val="0"/>
        <w:autoSpaceDE w:val="0"/>
        <w:autoSpaceDN w:val="0"/>
        <w:adjustRightInd w:val="0"/>
        <w:spacing w:after="0" w:line="240" w:lineRule="auto"/>
        <w:jc w:val="both"/>
        <w:rPr>
          <w:rFonts w:ascii="Times New Roman" w:eastAsia="Times New Roman" w:hAnsi="Times New Roman"/>
          <w:b/>
          <w:sz w:val="20"/>
          <w:szCs w:val="20"/>
          <w:u w:val="single"/>
        </w:rPr>
      </w:pPr>
    </w:p>
    <w:p w14:paraId="3E38BF9E" w14:textId="77777777" w:rsidR="00FD5E98" w:rsidRDefault="00FD5E98" w:rsidP="00B3246C">
      <w:pPr>
        <w:widowControl w:val="0"/>
        <w:autoSpaceDE w:val="0"/>
        <w:autoSpaceDN w:val="0"/>
        <w:adjustRightInd w:val="0"/>
        <w:spacing w:after="0" w:line="240" w:lineRule="auto"/>
        <w:jc w:val="both"/>
        <w:rPr>
          <w:rFonts w:ascii="Times New Roman" w:eastAsia="Times New Roman" w:hAnsi="Times New Roman"/>
          <w:b/>
          <w:sz w:val="20"/>
          <w:szCs w:val="20"/>
          <w:u w:val="single"/>
        </w:rPr>
      </w:pPr>
    </w:p>
    <w:p w14:paraId="06C88514" w14:textId="6994DDC0" w:rsidR="003A2D80" w:rsidRPr="00F557FC" w:rsidRDefault="002F534E" w:rsidP="002F534E">
      <w:pPr>
        <w:pStyle w:val="3"/>
        <w:numPr>
          <w:ilvl w:val="0"/>
          <w:numId w:val="0"/>
        </w:numPr>
        <w:spacing w:before="0"/>
        <w:jc w:val="center"/>
        <w:rPr>
          <w:rFonts w:ascii="Times New Roman" w:hAnsi="Times New Roman"/>
          <w:sz w:val="24"/>
        </w:rPr>
      </w:pPr>
      <w:bookmarkStart w:id="522" w:name="_Toc13488158"/>
      <w:bookmarkStart w:id="523" w:name="_Toc13502255"/>
      <w:r>
        <w:rPr>
          <w:rFonts w:ascii="Times New Roman" w:hAnsi="Times New Roman"/>
          <w:sz w:val="24"/>
        </w:rPr>
        <w:t xml:space="preserve">2. </w:t>
      </w:r>
      <w:r w:rsidR="002207CD" w:rsidRPr="002207CD">
        <w:rPr>
          <w:rFonts w:ascii="Times New Roman" w:hAnsi="Times New Roman" w:hint="eastAsia"/>
          <w:sz w:val="24"/>
        </w:rPr>
        <w:t>Квалификация</w:t>
      </w:r>
      <w:r w:rsidR="002207CD" w:rsidRPr="002207CD">
        <w:rPr>
          <w:rFonts w:ascii="Times New Roman" w:hAnsi="Times New Roman"/>
          <w:sz w:val="24"/>
        </w:rPr>
        <w:t xml:space="preserve"> </w:t>
      </w:r>
      <w:r w:rsidR="002207CD" w:rsidRPr="002207CD">
        <w:rPr>
          <w:rFonts w:ascii="Times New Roman" w:hAnsi="Times New Roman" w:hint="eastAsia"/>
          <w:sz w:val="24"/>
        </w:rPr>
        <w:t>специалистов</w:t>
      </w:r>
      <w:r w:rsidR="002207CD" w:rsidRPr="002207CD">
        <w:rPr>
          <w:rFonts w:ascii="Times New Roman" w:hAnsi="Times New Roman"/>
          <w:sz w:val="24"/>
        </w:rPr>
        <w:t xml:space="preserve"> </w:t>
      </w:r>
      <w:r w:rsidR="002207CD" w:rsidRPr="002207CD">
        <w:rPr>
          <w:rFonts w:ascii="Times New Roman" w:hAnsi="Times New Roman" w:hint="eastAsia"/>
          <w:sz w:val="24"/>
        </w:rPr>
        <w:t>участника</w:t>
      </w:r>
      <w:r w:rsidR="00B217A2">
        <w:rPr>
          <w:rFonts w:ascii="Times New Roman" w:hAnsi="Times New Roman"/>
          <w:sz w:val="24"/>
        </w:rPr>
        <w:t xml:space="preserve"> закупки**</w:t>
      </w:r>
      <w:bookmarkEnd w:id="522"/>
      <w:bookmarkEnd w:id="523"/>
    </w:p>
    <w:tbl>
      <w:tblPr>
        <w:tblStyle w:val="af6"/>
        <w:tblW w:w="0" w:type="auto"/>
        <w:tblLook w:val="04A0" w:firstRow="1" w:lastRow="0" w:firstColumn="1" w:lastColumn="0" w:noHBand="0" w:noVBand="1"/>
      </w:tblPr>
      <w:tblGrid>
        <w:gridCol w:w="1101"/>
        <w:gridCol w:w="2268"/>
        <w:gridCol w:w="3402"/>
        <w:gridCol w:w="3224"/>
      </w:tblGrid>
      <w:tr w:rsidR="00DA7F9A" w14:paraId="1DE010C3" w14:textId="77777777" w:rsidTr="00744D91">
        <w:tc>
          <w:tcPr>
            <w:tcW w:w="1101" w:type="dxa"/>
          </w:tcPr>
          <w:p w14:paraId="5F6F134B" w14:textId="1A5BB742" w:rsidR="00DA7F9A" w:rsidRPr="00744D91" w:rsidRDefault="00DA7F9A" w:rsidP="00A235C0">
            <w:pPr>
              <w:rPr>
                <w:rFonts w:ascii="Times New Roman" w:hAnsi="Times New Roman"/>
                <w:sz w:val="20"/>
                <w:szCs w:val="20"/>
              </w:rPr>
            </w:pPr>
            <w:r w:rsidRPr="00744D91">
              <w:rPr>
                <w:rFonts w:ascii="Times New Roman" w:hAnsi="Times New Roman"/>
                <w:sz w:val="20"/>
                <w:szCs w:val="20"/>
              </w:rPr>
              <w:t>№ п/п</w:t>
            </w:r>
          </w:p>
        </w:tc>
        <w:tc>
          <w:tcPr>
            <w:tcW w:w="2268" w:type="dxa"/>
          </w:tcPr>
          <w:p w14:paraId="434416A9" w14:textId="7D28D427" w:rsidR="00DA7F9A" w:rsidRPr="00744D91" w:rsidRDefault="00DA7F9A" w:rsidP="00A235C0">
            <w:pPr>
              <w:rPr>
                <w:rFonts w:ascii="Times New Roman" w:hAnsi="Times New Roman"/>
                <w:sz w:val="20"/>
                <w:szCs w:val="20"/>
              </w:rPr>
            </w:pPr>
            <w:r w:rsidRPr="00744D91">
              <w:rPr>
                <w:rFonts w:ascii="Times New Roman" w:hAnsi="Times New Roman"/>
                <w:sz w:val="20"/>
                <w:szCs w:val="20"/>
              </w:rPr>
              <w:t>Ф.И.О специалиста</w:t>
            </w:r>
          </w:p>
        </w:tc>
        <w:tc>
          <w:tcPr>
            <w:tcW w:w="3402" w:type="dxa"/>
          </w:tcPr>
          <w:p w14:paraId="2626393F" w14:textId="225FE91C" w:rsidR="00DA7F9A" w:rsidRPr="00744D91" w:rsidRDefault="00DA7F9A" w:rsidP="00A235C0">
            <w:pPr>
              <w:rPr>
                <w:rFonts w:ascii="Times New Roman" w:hAnsi="Times New Roman"/>
                <w:sz w:val="20"/>
                <w:szCs w:val="20"/>
              </w:rPr>
            </w:pPr>
            <w:r w:rsidRPr="00744D91">
              <w:rPr>
                <w:rFonts w:ascii="Times New Roman" w:hAnsi="Times New Roman"/>
                <w:sz w:val="20"/>
                <w:szCs w:val="20"/>
              </w:rPr>
              <w:t>Номер и дата трудового договора</w:t>
            </w:r>
          </w:p>
        </w:tc>
        <w:tc>
          <w:tcPr>
            <w:tcW w:w="3224" w:type="dxa"/>
          </w:tcPr>
          <w:p w14:paraId="41E589B1" w14:textId="1FC59AB0" w:rsidR="00DA7F9A" w:rsidRPr="00744D91" w:rsidRDefault="00DA7F9A" w:rsidP="00A235C0">
            <w:pPr>
              <w:rPr>
                <w:rFonts w:ascii="Times New Roman" w:hAnsi="Times New Roman"/>
                <w:sz w:val="20"/>
                <w:szCs w:val="20"/>
              </w:rPr>
            </w:pPr>
            <w:r w:rsidRPr="00744D91">
              <w:rPr>
                <w:rFonts w:ascii="Times New Roman" w:hAnsi="Times New Roman"/>
                <w:sz w:val="20"/>
                <w:szCs w:val="20"/>
              </w:rPr>
              <w:t>Номер, дата выдачи и срок действия сертификата</w:t>
            </w:r>
          </w:p>
        </w:tc>
      </w:tr>
      <w:tr w:rsidR="00DA7F9A" w14:paraId="0E219A47" w14:textId="77777777" w:rsidTr="00744D91">
        <w:tc>
          <w:tcPr>
            <w:tcW w:w="1101" w:type="dxa"/>
          </w:tcPr>
          <w:p w14:paraId="37EFCAED" w14:textId="77777777" w:rsidR="00DA7F9A" w:rsidRDefault="00DA7F9A" w:rsidP="00A235C0">
            <w:pPr>
              <w:rPr>
                <w:rFonts w:ascii="Times New Roman" w:hAnsi="Times New Roman"/>
                <w:sz w:val="24"/>
              </w:rPr>
            </w:pPr>
          </w:p>
        </w:tc>
        <w:tc>
          <w:tcPr>
            <w:tcW w:w="2268" w:type="dxa"/>
          </w:tcPr>
          <w:p w14:paraId="0548C7E2" w14:textId="77777777" w:rsidR="00DA7F9A" w:rsidRDefault="00DA7F9A" w:rsidP="00A235C0">
            <w:pPr>
              <w:rPr>
                <w:rFonts w:ascii="Times New Roman" w:hAnsi="Times New Roman"/>
                <w:sz w:val="24"/>
              </w:rPr>
            </w:pPr>
          </w:p>
        </w:tc>
        <w:tc>
          <w:tcPr>
            <w:tcW w:w="3402" w:type="dxa"/>
          </w:tcPr>
          <w:p w14:paraId="5428DE26" w14:textId="77777777" w:rsidR="00DA7F9A" w:rsidRDefault="00DA7F9A" w:rsidP="00A235C0">
            <w:pPr>
              <w:rPr>
                <w:rFonts w:ascii="Times New Roman" w:hAnsi="Times New Roman"/>
                <w:sz w:val="24"/>
              </w:rPr>
            </w:pPr>
          </w:p>
        </w:tc>
        <w:tc>
          <w:tcPr>
            <w:tcW w:w="3224" w:type="dxa"/>
          </w:tcPr>
          <w:p w14:paraId="6A8BBEBF" w14:textId="77777777" w:rsidR="00DA7F9A" w:rsidRDefault="00DA7F9A" w:rsidP="00A235C0">
            <w:pPr>
              <w:rPr>
                <w:rFonts w:ascii="Times New Roman" w:hAnsi="Times New Roman"/>
                <w:sz w:val="24"/>
              </w:rPr>
            </w:pPr>
          </w:p>
        </w:tc>
      </w:tr>
      <w:tr w:rsidR="00DA7F9A" w14:paraId="19103C47" w14:textId="77777777" w:rsidTr="00744D91">
        <w:tc>
          <w:tcPr>
            <w:tcW w:w="1101" w:type="dxa"/>
          </w:tcPr>
          <w:p w14:paraId="3A28570E" w14:textId="77777777" w:rsidR="00DA7F9A" w:rsidRDefault="00DA7F9A" w:rsidP="00A235C0">
            <w:pPr>
              <w:rPr>
                <w:rFonts w:ascii="Times New Roman" w:hAnsi="Times New Roman"/>
                <w:sz w:val="24"/>
              </w:rPr>
            </w:pPr>
          </w:p>
        </w:tc>
        <w:tc>
          <w:tcPr>
            <w:tcW w:w="2268" w:type="dxa"/>
          </w:tcPr>
          <w:p w14:paraId="38A095F1" w14:textId="77777777" w:rsidR="00DA7F9A" w:rsidRDefault="00DA7F9A" w:rsidP="00A235C0">
            <w:pPr>
              <w:rPr>
                <w:rFonts w:ascii="Times New Roman" w:hAnsi="Times New Roman"/>
                <w:sz w:val="24"/>
              </w:rPr>
            </w:pPr>
          </w:p>
        </w:tc>
        <w:tc>
          <w:tcPr>
            <w:tcW w:w="3402" w:type="dxa"/>
          </w:tcPr>
          <w:p w14:paraId="03A520F0" w14:textId="77777777" w:rsidR="00DA7F9A" w:rsidRDefault="00DA7F9A" w:rsidP="00A235C0">
            <w:pPr>
              <w:rPr>
                <w:rFonts w:ascii="Times New Roman" w:hAnsi="Times New Roman"/>
                <w:sz w:val="24"/>
              </w:rPr>
            </w:pPr>
          </w:p>
        </w:tc>
        <w:tc>
          <w:tcPr>
            <w:tcW w:w="3224" w:type="dxa"/>
          </w:tcPr>
          <w:p w14:paraId="25DC8CBF" w14:textId="77777777" w:rsidR="00DA7F9A" w:rsidRDefault="00DA7F9A" w:rsidP="00A235C0">
            <w:pPr>
              <w:rPr>
                <w:rFonts w:ascii="Times New Roman" w:hAnsi="Times New Roman"/>
                <w:sz w:val="24"/>
              </w:rPr>
            </w:pPr>
          </w:p>
        </w:tc>
      </w:tr>
      <w:tr w:rsidR="00DA7F9A" w14:paraId="363021C5" w14:textId="77777777" w:rsidTr="00744D91">
        <w:tc>
          <w:tcPr>
            <w:tcW w:w="1101" w:type="dxa"/>
          </w:tcPr>
          <w:p w14:paraId="1EE52ECF" w14:textId="77777777" w:rsidR="00DA7F9A" w:rsidRDefault="00DA7F9A" w:rsidP="00A235C0">
            <w:pPr>
              <w:rPr>
                <w:rFonts w:ascii="Times New Roman" w:hAnsi="Times New Roman"/>
                <w:sz w:val="24"/>
              </w:rPr>
            </w:pPr>
          </w:p>
        </w:tc>
        <w:tc>
          <w:tcPr>
            <w:tcW w:w="2268" w:type="dxa"/>
          </w:tcPr>
          <w:p w14:paraId="59418BD2" w14:textId="77777777" w:rsidR="00DA7F9A" w:rsidRDefault="00DA7F9A" w:rsidP="00A235C0">
            <w:pPr>
              <w:rPr>
                <w:rFonts w:ascii="Times New Roman" w:hAnsi="Times New Roman"/>
                <w:sz w:val="24"/>
              </w:rPr>
            </w:pPr>
          </w:p>
        </w:tc>
        <w:tc>
          <w:tcPr>
            <w:tcW w:w="3402" w:type="dxa"/>
          </w:tcPr>
          <w:p w14:paraId="429DE236" w14:textId="77777777" w:rsidR="00DA7F9A" w:rsidRDefault="00DA7F9A" w:rsidP="00A235C0">
            <w:pPr>
              <w:rPr>
                <w:rFonts w:ascii="Times New Roman" w:hAnsi="Times New Roman"/>
                <w:sz w:val="24"/>
              </w:rPr>
            </w:pPr>
          </w:p>
        </w:tc>
        <w:tc>
          <w:tcPr>
            <w:tcW w:w="3224" w:type="dxa"/>
          </w:tcPr>
          <w:p w14:paraId="48CE877A" w14:textId="77777777" w:rsidR="00DA7F9A" w:rsidRDefault="00DA7F9A" w:rsidP="00A235C0">
            <w:pPr>
              <w:rPr>
                <w:rFonts w:ascii="Times New Roman" w:hAnsi="Times New Roman"/>
                <w:sz w:val="24"/>
              </w:rPr>
            </w:pPr>
          </w:p>
        </w:tc>
      </w:tr>
      <w:tr w:rsidR="00DA7F9A" w14:paraId="47F2041B" w14:textId="77777777" w:rsidTr="00744D91">
        <w:tc>
          <w:tcPr>
            <w:tcW w:w="1101" w:type="dxa"/>
          </w:tcPr>
          <w:p w14:paraId="6F8C6339" w14:textId="77777777" w:rsidR="00DA7F9A" w:rsidRDefault="00DA7F9A" w:rsidP="00A235C0">
            <w:pPr>
              <w:rPr>
                <w:rFonts w:ascii="Times New Roman" w:hAnsi="Times New Roman"/>
                <w:sz w:val="24"/>
              </w:rPr>
            </w:pPr>
          </w:p>
        </w:tc>
        <w:tc>
          <w:tcPr>
            <w:tcW w:w="2268" w:type="dxa"/>
          </w:tcPr>
          <w:p w14:paraId="77C767AE" w14:textId="77777777" w:rsidR="00DA7F9A" w:rsidRDefault="00DA7F9A" w:rsidP="00A235C0">
            <w:pPr>
              <w:rPr>
                <w:rFonts w:ascii="Times New Roman" w:hAnsi="Times New Roman"/>
                <w:sz w:val="24"/>
              </w:rPr>
            </w:pPr>
          </w:p>
        </w:tc>
        <w:tc>
          <w:tcPr>
            <w:tcW w:w="3402" w:type="dxa"/>
          </w:tcPr>
          <w:p w14:paraId="37E186A8" w14:textId="77777777" w:rsidR="00DA7F9A" w:rsidRDefault="00DA7F9A" w:rsidP="00A235C0">
            <w:pPr>
              <w:rPr>
                <w:rFonts w:ascii="Times New Roman" w:hAnsi="Times New Roman"/>
                <w:sz w:val="24"/>
              </w:rPr>
            </w:pPr>
          </w:p>
        </w:tc>
        <w:tc>
          <w:tcPr>
            <w:tcW w:w="3224" w:type="dxa"/>
          </w:tcPr>
          <w:p w14:paraId="1AC663DE" w14:textId="77777777" w:rsidR="00DA7F9A" w:rsidRDefault="00DA7F9A" w:rsidP="00A235C0">
            <w:pPr>
              <w:rPr>
                <w:rFonts w:ascii="Times New Roman" w:hAnsi="Times New Roman"/>
                <w:sz w:val="24"/>
              </w:rPr>
            </w:pPr>
          </w:p>
        </w:tc>
      </w:tr>
    </w:tbl>
    <w:p w14:paraId="6E845729" w14:textId="77777777" w:rsidR="00FD03F2" w:rsidRDefault="00FD03F2" w:rsidP="003A2D80">
      <w:pPr>
        <w:suppressAutoHyphens/>
        <w:spacing w:after="0" w:line="240" w:lineRule="auto"/>
        <w:jc w:val="both"/>
        <w:rPr>
          <w:rFonts w:ascii="Times New Roman" w:eastAsia="Times New Roman" w:hAnsi="Times New Roman"/>
          <w:sz w:val="20"/>
          <w:szCs w:val="20"/>
          <w:lang w:eastAsia="ar-SA"/>
        </w:rPr>
      </w:pPr>
    </w:p>
    <w:p w14:paraId="1637BE63" w14:textId="77777777" w:rsidR="003A2D80" w:rsidRPr="00E41BEC" w:rsidRDefault="003A2D80" w:rsidP="003A2D80">
      <w:pPr>
        <w:suppressAutoHyphens/>
        <w:spacing w:after="0" w:line="240" w:lineRule="auto"/>
        <w:jc w:val="both"/>
        <w:rPr>
          <w:rFonts w:ascii="Times New Roman" w:eastAsia="Times New Roman" w:hAnsi="Times New Roman"/>
          <w:sz w:val="20"/>
          <w:szCs w:val="20"/>
          <w:lang w:eastAsia="ar-SA"/>
        </w:rPr>
      </w:pPr>
      <w:r w:rsidRPr="00E41BEC">
        <w:rPr>
          <w:rFonts w:ascii="Times New Roman" w:eastAsia="Times New Roman" w:hAnsi="Times New Roman"/>
          <w:sz w:val="20"/>
          <w:szCs w:val="20"/>
          <w:lang w:eastAsia="ar-SA"/>
        </w:rPr>
        <w:t xml:space="preserve">Должность </w:t>
      </w:r>
    </w:p>
    <w:p w14:paraId="738F9FFF" w14:textId="77777777" w:rsidR="003A2D80" w:rsidRPr="00E41BEC" w:rsidRDefault="003A2D80" w:rsidP="003A2D80">
      <w:pPr>
        <w:suppressAutoHyphens/>
        <w:spacing w:after="0" w:line="240" w:lineRule="auto"/>
        <w:jc w:val="both"/>
        <w:rPr>
          <w:rFonts w:ascii="Times New Roman" w:eastAsia="Times New Roman" w:hAnsi="Times New Roman"/>
          <w:sz w:val="20"/>
          <w:szCs w:val="20"/>
          <w:lang w:eastAsia="ar-SA"/>
        </w:rPr>
      </w:pPr>
      <w:r w:rsidRPr="00E41BEC">
        <w:rPr>
          <w:rFonts w:ascii="Times New Roman" w:eastAsia="Times New Roman" w:hAnsi="Times New Roman"/>
          <w:sz w:val="20"/>
          <w:szCs w:val="20"/>
          <w:lang w:eastAsia="ar-SA"/>
        </w:rPr>
        <w:t xml:space="preserve">уполномоченного </w:t>
      </w:r>
    </w:p>
    <w:p w14:paraId="67F9F724" w14:textId="77777777" w:rsidR="003A2D80" w:rsidRDefault="003A2D80" w:rsidP="003A2D80">
      <w:pPr>
        <w:suppressAutoHyphens/>
        <w:spacing w:after="0" w:line="240" w:lineRule="auto"/>
        <w:jc w:val="both"/>
        <w:rPr>
          <w:rFonts w:ascii="Times New Roman" w:eastAsia="Times New Roman" w:hAnsi="Times New Roman"/>
          <w:sz w:val="24"/>
          <w:szCs w:val="24"/>
          <w:lang w:eastAsia="ar-SA"/>
        </w:rPr>
      </w:pPr>
      <w:r w:rsidRPr="00E41BEC">
        <w:rPr>
          <w:rFonts w:ascii="Times New Roman" w:eastAsia="Times New Roman" w:hAnsi="Times New Roman"/>
          <w:sz w:val="20"/>
          <w:szCs w:val="20"/>
          <w:lang w:eastAsia="ar-SA"/>
        </w:rPr>
        <w:t>представителя</w:t>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r>
      <w:r w:rsidRPr="005406A4">
        <w:rPr>
          <w:rFonts w:ascii="Times New Roman" w:eastAsia="Times New Roman" w:hAnsi="Times New Roman"/>
          <w:i/>
          <w:sz w:val="20"/>
          <w:szCs w:val="24"/>
          <w:lang w:eastAsia="ru-RU"/>
        </w:rPr>
        <w:t>(</w:t>
      </w:r>
      <w:r w:rsidRPr="0053416B">
        <w:rPr>
          <w:rFonts w:ascii="Times New Roman" w:eastAsia="Times New Roman" w:hAnsi="Times New Roman"/>
          <w:sz w:val="20"/>
          <w:szCs w:val="24"/>
          <w:lang w:eastAsia="ru-RU"/>
        </w:rPr>
        <w:t xml:space="preserve">подпись)                   </w:t>
      </w:r>
      <w:r>
        <w:rPr>
          <w:rFonts w:ascii="Times New Roman" w:eastAsia="Times New Roman" w:hAnsi="Times New Roman"/>
          <w:sz w:val="20"/>
          <w:szCs w:val="24"/>
          <w:lang w:eastAsia="ru-RU"/>
        </w:rPr>
        <w:t>(ФИО)</w:t>
      </w:r>
    </w:p>
    <w:p w14:paraId="7B8B0381" w14:textId="77777777" w:rsidR="003A2D80" w:rsidRDefault="003A2D80" w:rsidP="003A2D80">
      <w:pPr>
        <w:spacing w:after="0" w:line="240" w:lineRule="auto"/>
        <w:rPr>
          <w:rFonts w:ascii="Times New Roman" w:eastAsia="Times New Roman" w:hAnsi="Times New Roman"/>
          <w:i/>
          <w:sz w:val="20"/>
          <w:szCs w:val="24"/>
          <w:lang w:eastAsia="ru-RU"/>
        </w:rPr>
      </w:pPr>
    </w:p>
    <w:p w14:paraId="1F126D7E" w14:textId="77777777" w:rsidR="003A2D80" w:rsidRPr="00C049F0" w:rsidRDefault="003A2D80" w:rsidP="003A2D80">
      <w:pPr>
        <w:spacing w:after="0" w:line="240" w:lineRule="auto"/>
        <w:rPr>
          <w:rFonts w:ascii="Times New Roman" w:eastAsia="Times New Roman" w:hAnsi="Times New Roman"/>
          <w:i/>
          <w:sz w:val="20"/>
          <w:szCs w:val="20"/>
          <w:lang w:eastAsia="ru-RU"/>
        </w:rPr>
      </w:pPr>
      <w:r w:rsidRPr="0053416B">
        <w:rPr>
          <w:rFonts w:ascii="Times New Roman" w:eastAsia="Times New Roman" w:hAnsi="Times New Roman"/>
          <w:sz w:val="20"/>
          <w:szCs w:val="20"/>
          <w:lang w:eastAsia="ru-RU"/>
        </w:rPr>
        <w:t>М.П. (при наличии)</w:t>
      </w:r>
    </w:p>
    <w:p w14:paraId="7ABF9A7B" w14:textId="77777777" w:rsidR="00C049F0" w:rsidRDefault="00C049F0" w:rsidP="003A2D80">
      <w:pPr>
        <w:spacing w:after="0" w:line="240" w:lineRule="auto"/>
        <w:rPr>
          <w:rFonts w:ascii="Times New Roman" w:hAnsi="Times New Roman"/>
          <w:snapToGrid w:val="0"/>
          <w:sz w:val="24"/>
        </w:rPr>
      </w:pPr>
    </w:p>
    <w:p w14:paraId="58420101" w14:textId="772D6B49" w:rsidR="00FD03F2" w:rsidRDefault="00FD03F2" w:rsidP="003A2D80">
      <w:pPr>
        <w:spacing w:after="0" w:line="240" w:lineRule="auto"/>
        <w:rPr>
          <w:rFonts w:ascii="Times New Roman" w:hAnsi="Times New Roman"/>
          <w:snapToGrid w:val="0"/>
          <w:sz w:val="24"/>
        </w:rPr>
      </w:pPr>
      <w:r>
        <w:rPr>
          <w:rFonts w:ascii="Times New Roman" w:hAnsi="Times New Roman"/>
          <w:snapToGrid w:val="0"/>
          <w:sz w:val="24"/>
        </w:rPr>
        <w:t>________________</w:t>
      </w:r>
    </w:p>
    <w:p w14:paraId="406B3989" w14:textId="77777777" w:rsidR="009721CA" w:rsidRDefault="00FD03F2" w:rsidP="00FD03F2">
      <w:pPr>
        <w:widowControl w:val="0"/>
        <w:autoSpaceDE w:val="0"/>
        <w:autoSpaceDN w:val="0"/>
        <w:adjustRightInd w:val="0"/>
        <w:spacing w:after="0" w:line="240" w:lineRule="auto"/>
        <w:jc w:val="both"/>
        <w:rPr>
          <w:rFonts w:ascii="Times New Roman" w:eastAsia="Times New Roman" w:hAnsi="Times New Roman"/>
          <w:sz w:val="20"/>
          <w:szCs w:val="20"/>
        </w:rPr>
      </w:pPr>
      <w:r>
        <w:rPr>
          <w:rFonts w:ascii="Times New Roman" w:eastAsia="Times New Roman" w:hAnsi="Times New Roman"/>
          <w:b/>
          <w:sz w:val="20"/>
          <w:szCs w:val="20"/>
        </w:rPr>
        <w:t>*</w:t>
      </w:r>
      <w:r w:rsidRPr="00B217A2">
        <w:rPr>
          <w:rFonts w:ascii="Times New Roman" w:eastAsia="Times New Roman" w:hAnsi="Times New Roman"/>
          <w:sz w:val="20"/>
          <w:szCs w:val="20"/>
        </w:rPr>
        <w:t>Участник закупки подтверждает данные, представленны</w:t>
      </w:r>
      <w:r w:rsidR="00DF289E">
        <w:rPr>
          <w:rFonts w:ascii="Times New Roman" w:eastAsia="Times New Roman" w:hAnsi="Times New Roman"/>
          <w:sz w:val="20"/>
          <w:szCs w:val="20"/>
        </w:rPr>
        <w:t>е</w:t>
      </w:r>
      <w:r w:rsidRPr="00B217A2">
        <w:rPr>
          <w:rFonts w:ascii="Times New Roman" w:eastAsia="Times New Roman" w:hAnsi="Times New Roman"/>
          <w:sz w:val="20"/>
          <w:szCs w:val="20"/>
        </w:rPr>
        <w:t xml:space="preserve"> в </w:t>
      </w:r>
      <w:r>
        <w:rPr>
          <w:rFonts w:ascii="Times New Roman" w:eastAsia="Times New Roman" w:hAnsi="Times New Roman"/>
          <w:sz w:val="20"/>
          <w:szCs w:val="20"/>
        </w:rPr>
        <w:t>форме</w:t>
      </w:r>
      <w:r w:rsidR="00DF289E">
        <w:rPr>
          <w:rFonts w:ascii="Times New Roman" w:eastAsia="Times New Roman" w:hAnsi="Times New Roman"/>
          <w:sz w:val="20"/>
          <w:szCs w:val="20"/>
        </w:rPr>
        <w:t>:</w:t>
      </w:r>
    </w:p>
    <w:p w14:paraId="4C404273" w14:textId="1059FBF3" w:rsidR="00FD03F2" w:rsidRPr="0011388B" w:rsidRDefault="00DF289E" w:rsidP="00FD03F2">
      <w:pPr>
        <w:widowControl w:val="0"/>
        <w:autoSpaceDE w:val="0"/>
        <w:autoSpaceDN w:val="0"/>
        <w:adjustRightInd w:val="0"/>
        <w:spacing w:after="0" w:line="240" w:lineRule="auto"/>
        <w:jc w:val="both"/>
        <w:rPr>
          <w:rFonts w:ascii="Times New Roman" w:eastAsia="Times New Roman" w:hAnsi="Times New Roman"/>
          <w:b/>
          <w:sz w:val="20"/>
          <w:szCs w:val="20"/>
        </w:rPr>
      </w:pPr>
      <w:r>
        <w:rPr>
          <w:rFonts w:ascii="Times New Roman" w:eastAsia="Times New Roman" w:hAnsi="Times New Roman"/>
          <w:sz w:val="20"/>
          <w:szCs w:val="20"/>
        </w:rPr>
        <w:t>-</w:t>
      </w:r>
      <w:r w:rsidR="00FD03F2" w:rsidRPr="007B4FC8">
        <w:rPr>
          <w:rFonts w:ascii="Times New Roman" w:eastAsia="Times New Roman" w:hAnsi="Times New Roman"/>
          <w:sz w:val="20"/>
          <w:szCs w:val="20"/>
        </w:rPr>
        <w:t xml:space="preserve"> копиями</w:t>
      </w:r>
      <w:r w:rsidR="00FD03F2" w:rsidRPr="0011388B">
        <w:rPr>
          <w:rFonts w:ascii="Times New Roman" w:eastAsia="Times New Roman" w:hAnsi="Times New Roman"/>
          <w:sz w:val="20"/>
          <w:szCs w:val="20"/>
        </w:rPr>
        <w:t xml:space="preserve"> документов о компетенции, выданными разработчиком программного</w:t>
      </w:r>
      <w:r w:rsidR="009721CA">
        <w:rPr>
          <w:rFonts w:ascii="Times New Roman" w:eastAsia="Times New Roman" w:hAnsi="Times New Roman"/>
          <w:sz w:val="20"/>
          <w:szCs w:val="20"/>
        </w:rPr>
        <w:t xml:space="preserve"> </w:t>
      </w:r>
      <w:r w:rsidR="00FD03F2" w:rsidRPr="0011388B">
        <w:rPr>
          <w:rFonts w:ascii="Times New Roman" w:eastAsia="Times New Roman" w:hAnsi="Times New Roman"/>
          <w:sz w:val="20"/>
          <w:szCs w:val="20"/>
        </w:rPr>
        <w:t>обеспечения</w:t>
      </w:r>
      <w:r>
        <w:rPr>
          <w:rFonts w:ascii="Times New Roman" w:eastAsia="Times New Roman" w:hAnsi="Times New Roman"/>
          <w:sz w:val="20"/>
          <w:szCs w:val="20"/>
        </w:rPr>
        <w:t>;</w:t>
      </w:r>
      <w:r w:rsidR="009721CA">
        <w:rPr>
          <w:rFonts w:ascii="Times New Roman" w:eastAsia="Times New Roman" w:hAnsi="Times New Roman"/>
          <w:sz w:val="20"/>
          <w:szCs w:val="20"/>
        </w:rPr>
        <w:t xml:space="preserve"> </w:t>
      </w:r>
      <w:r>
        <w:rPr>
          <w:rFonts w:ascii="Times New Roman" w:eastAsia="Times New Roman" w:hAnsi="Times New Roman"/>
          <w:sz w:val="20"/>
          <w:szCs w:val="20"/>
        </w:rPr>
        <w:t>-</w:t>
      </w:r>
      <w:r w:rsidR="00FD03F2" w:rsidRPr="0011388B">
        <w:rPr>
          <w:rFonts w:ascii="Times New Roman" w:eastAsia="Times New Roman" w:hAnsi="Times New Roman"/>
          <w:sz w:val="20"/>
          <w:szCs w:val="20"/>
        </w:rPr>
        <w:t xml:space="preserve"> копиями </w:t>
      </w:r>
      <w:r w:rsidR="00FD03F2" w:rsidRPr="00FD03F2">
        <w:rPr>
          <w:rFonts w:ascii="Times New Roman" w:eastAsia="Times New Roman" w:hAnsi="Times New Roman"/>
          <w:sz w:val="20"/>
          <w:szCs w:val="20"/>
        </w:rPr>
        <w:t>документов об успешном выполнении работ/оказании услуг по каждому договору (контракту) (копи</w:t>
      </w:r>
      <w:r w:rsidR="00FD03F2" w:rsidRPr="0011388B">
        <w:rPr>
          <w:rFonts w:ascii="Times New Roman" w:eastAsia="Times New Roman" w:hAnsi="Times New Roman"/>
          <w:sz w:val="20"/>
          <w:szCs w:val="20"/>
        </w:rPr>
        <w:t>я договора (контракта) с приложением копии итогового акта/акта по последнему этапу выполнения работ (оказания услуг) или карточк</w:t>
      </w:r>
      <w:r>
        <w:rPr>
          <w:rFonts w:ascii="Times New Roman" w:eastAsia="Times New Roman" w:hAnsi="Times New Roman"/>
          <w:sz w:val="20"/>
          <w:szCs w:val="20"/>
        </w:rPr>
        <w:t>и</w:t>
      </w:r>
      <w:r w:rsidR="00FD03F2" w:rsidRPr="0011388B">
        <w:rPr>
          <w:rFonts w:ascii="Times New Roman" w:eastAsia="Times New Roman" w:hAnsi="Times New Roman"/>
          <w:sz w:val="20"/>
          <w:szCs w:val="20"/>
        </w:rPr>
        <w:t xml:space="preserve"> из единого реестра государственных и муниципальных контрактов/реестра договоров, размещенному на официальном сайте zakupki.gov.ru). Учитываются только договоры (контракты) по внедрению, модернизации, сопровождению, поддержке, обновлению программных продуктов финансово-хозяйственной деятельности на базе 1С в государственных учреждениях, заключенных и исполненных в период 2016-</w:t>
      </w:r>
      <w:smartTag w:uri="urn:schemas-microsoft-com:office:smarttags" w:element="metricconverter">
        <w:smartTagPr>
          <w:attr w:name="ProductID" w:val="2018 г"/>
        </w:smartTagPr>
        <w:r w:rsidR="00FD03F2" w:rsidRPr="0011388B">
          <w:rPr>
            <w:rFonts w:ascii="Times New Roman" w:eastAsia="Times New Roman" w:hAnsi="Times New Roman"/>
            <w:sz w:val="20"/>
            <w:szCs w:val="20"/>
          </w:rPr>
          <w:t>2018 г</w:t>
        </w:r>
      </w:smartTag>
      <w:r w:rsidR="00FD03F2" w:rsidRPr="0011388B">
        <w:rPr>
          <w:rFonts w:ascii="Times New Roman" w:eastAsia="Times New Roman" w:hAnsi="Times New Roman"/>
          <w:sz w:val="20"/>
          <w:szCs w:val="20"/>
        </w:rPr>
        <w:t>. с суммой единичного договора (контракта) не менее 20% НМЦК.</w:t>
      </w:r>
    </w:p>
    <w:p w14:paraId="48256CAC" w14:textId="77777777" w:rsidR="00C049F0" w:rsidRDefault="00C049F0" w:rsidP="005B2BCA">
      <w:pPr>
        <w:autoSpaceDE w:val="0"/>
        <w:autoSpaceDN w:val="0"/>
        <w:adjustRightInd w:val="0"/>
        <w:spacing w:after="0" w:line="240" w:lineRule="auto"/>
        <w:jc w:val="both"/>
        <w:rPr>
          <w:rFonts w:ascii="Times New Roman" w:eastAsia="Times New Roman" w:hAnsi="Times New Roman"/>
          <w:b/>
          <w:sz w:val="20"/>
          <w:szCs w:val="20"/>
        </w:rPr>
      </w:pPr>
    </w:p>
    <w:p w14:paraId="2AAC3C02" w14:textId="762692E7" w:rsidR="00FD03F2" w:rsidRPr="00A159A6" w:rsidRDefault="00FD03F2" w:rsidP="00FD03F2">
      <w:pPr>
        <w:autoSpaceDE w:val="0"/>
        <w:autoSpaceDN w:val="0"/>
        <w:adjustRightInd w:val="0"/>
        <w:spacing w:after="0" w:line="240" w:lineRule="auto"/>
        <w:jc w:val="both"/>
        <w:rPr>
          <w:rFonts w:ascii="Times New Roman" w:eastAsia="Times New Roman" w:hAnsi="Times New Roman"/>
          <w:sz w:val="20"/>
          <w:szCs w:val="20"/>
          <w:lang w:eastAsia="ru-RU"/>
        </w:rPr>
      </w:pPr>
      <w:r w:rsidRPr="00FD5E98">
        <w:rPr>
          <w:rFonts w:ascii="Times New Roman" w:hAnsi="Times New Roman"/>
          <w:b/>
          <w:sz w:val="20"/>
          <w:szCs w:val="20"/>
        </w:rPr>
        <w:t>**</w:t>
      </w:r>
      <w:r>
        <w:rPr>
          <w:rFonts w:ascii="Times New Roman" w:hAnsi="Times New Roman"/>
          <w:sz w:val="20"/>
          <w:szCs w:val="20"/>
        </w:rPr>
        <w:t xml:space="preserve"> </w:t>
      </w:r>
      <w:r w:rsidRPr="00A159A6">
        <w:rPr>
          <w:rFonts w:ascii="Times New Roman" w:hAnsi="Times New Roman"/>
          <w:sz w:val="20"/>
          <w:szCs w:val="20"/>
        </w:rPr>
        <w:t>Должн</w:t>
      </w:r>
      <w:r w:rsidRPr="00A159A6">
        <w:rPr>
          <w:rFonts w:ascii="Times New Roman" w:hAnsi="Times New Roman"/>
          <w:b/>
          <w:sz w:val="20"/>
          <w:szCs w:val="20"/>
        </w:rPr>
        <w:t>а</w:t>
      </w:r>
      <w:r w:rsidRPr="00A159A6">
        <w:rPr>
          <w:rFonts w:ascii="Times New Roman" w:hAnsi="Times New Roman"/>
          <w:sz w:val="20"/>
          <w:szCs w:val="20"/>
        </w:rPr>
        <w:t xml:space="preserve"> содержать информацию</w:t>
      </w:r>
      <w:r w:rsidRPr="00A159A6">
        <w:rPr>
          <w:rFonts w:ascii="Times New Roman" w:hAnsi="Times New Roman"/>
          <w:b/>
          <w:sz w:val="20"/>
          <w:szCs w:val="20"/>
        </w:rPr>
        <w:t xml:space="preserve">, </w:t>
      </w:r>
      <w:r w:rsidRPr="00B217A2">
        <w:rPr>
          <w:rFonts w:ascii="Times New Roman" w:hAnsi="Times New Roman"/>
          <w:sz w:val="20"/>
          <w:szCs w:val="20"/>
        </w:rPr>
        <w:t>подтверждающую н</w:t>
      </w:r>
      <w:r w:rsidRPr="00A159A6">
        <w:rPr>
          <w:rFonts w:ascii="Times New Roman" w:hAnsi="Times New Roman"/>
          <w:sz w:val="20"/>
          <w:szCs w:val="20"/>
        </w:rPr>
        <w:t xml:space="preserve">аличие в штате специалистов, предусмотренных </w:t>
      </w:r>
      <w:r>
        <w:rPr>
          <w:rFonts w:ascii="Times New Roman" w:hAnsi="Times New Roman"/>
          <w:sz w:val="20"/>
          <w:szCs w:val="20"/>
        </w:rPr>
        <w:t xml:space="preserve">требованиями </w:t>
      </w:r>
      <w:r w:rsidRPr="00A159A6">
        <w:rPr>
          <w:rFonts w:ascii="Times New Roman" w:hAnsi="Times New Roman"/>
          <w:sz w:val="20"/>
          <w:szCs w:val="20"/>
        </w:rPr>
        <w:t>Документаци</w:t>
      </w:r>
      <w:r>
        <w:rPr>
          <w:rFonts w:ascii="Times New Roman" w:hAnsi="Times New Roman"/>
          <w:sz w:val="20"/>
          <w:szCs w:val="20"/>
        </w:rPr>
        <w:t>и</w:t>
      </w:r>
      <w:r w:rsidRPr="00A159A6">
        <w:rPr>
          <w:rFonts w:ascii="Times New Roman" w:hAnsi="Times New Roman"/>
          <w:sz w:val="20"/>
          <w:szCs w:val="20"/>
        </w:rPr>
        <w:t xml:space="preserve"> о закупке.</w:t>
      </w:r>
      <w:r w:rsidRPr="00A159A6">
        <w:rPr>
          <w:rFonts w:ascii="Times New Roman" w:eastAsia="Times New Roman" w:hAnsi="Times New Roman"/>
          <w:b/>
          <w:sz w:val="20"/>
          <w:szCs w:val="20"/>
        </w:rPr>
        <w:t xml:space="preserve"> </w:t>
      </w:r>
      <w:r w:rsidR="009721CA">
        <w:rPr>
          <w:rFonts w:ascii="Times New Roman" w:eastAsia="Times New Roman" w:hAnsi="Times New Roman"/>
          <w:b/>
          <w:sz w:val="20"/>
          <w:szCs w:val="20"/>
        </w:rPr>
        <w:t xml:space="preserve"> </w:t>
      </w:r>
      <w:r>
        <w:rPr>
          <w:rFonts w:ascii="Times New Roman" w:eastAsia="Times New Roman" w:hAnsi="Times New Roman"/>
          <w:sz w:val="20"/>
          <w:szCs w:val="20"/>
        </w:rPr>
        <w:t>В подтверждение информации, ук</w:t>
      </w:r>
      <w:r w:rsidR="007D2EB1">
        <w:rPr>
          <w:rFonts w:ascii="Times New Roman" w:eastAsia="Times New Roman" w:hAnsi="Times New Roman"/>
          <w:sz w:val="20"/>
          <w:szCs w:val="20"/>
        </w:rPr>
        <w:t>а</w:t>
      </w:r>
      <w:r>
        <w:rPr>
          <w:rFonts w:ascii="Times New Roman" w:eastAsia="Times New Roman" w:hAnsi="Times New Roman"/>
          <w:sz w:val="20"/>
          <w:szCs w:val="20"/>
        </w:rPr>
        <w:t>занной в таблице, у</w:t>
      </w:r>
      <w:r w:rsidRPr="00B217A2">
        <w:rPr>
          <w:rFonts w:ascii="Times New Roman" w:eastAsia="Times New Roman" w:hAnsi="Times New Roman"/>
          <w:sz w:val="20"/>
          <w:szCs w:val="20"/>
        </w:rPr>
        <w:t>частник закупки предоставляет</w:t>
      </w:r>
      <w:r>
        <w:rPr>
          <w:rFonts w:ascii="Times New Roman" w:eastAsia="Times New Roman" w:hAnsi="Times New Roman"/>
          <w:sz w:val="20"/>
          <w:szCs w:val="20"/>
        </w:rPr>
        <w:t xml:space="preserve">, но не ограничиваясь: </w:t>
      </w:r>
      <w:r w:rsidRPr="00B217A2">
        <w:rPr>
          <w:rFonts w:ascii="Times New Roman" w:eastAsia="Times New Roman" w:hAnsi="Times New Roman"/>
          <w:sz w:val="20"/>
          <w:szCs w:val="20"/>
        </w:rPr>
        <w:t>копии</w:t>
      </w:r>
      <w:r w:rsidRPr="00A159A6">
        <w:rPr>
          <w:rFonts w:ascii="Times New Roman" w:eastAsia="Times New Roman" w:hAnsi="Times New Roman"/>
          <w:sz w:val="20"/>
          <w:szCs w:val="20"/>
        </w:rPr>
        <w:t xml:space="preserve"> трудовых книжек или копии трудовых договоров со специалистами, подтверждающие наличие в штате специалистов, а также копии сертификатов/свидетельств/удостоверений, подтверждающих квалификацию специалистов.</w:t>
      </w:r>
      <w:r>
        <w:rPr>
          <w:rFonts w:ascii="Times New Roman" w:eastAsia="Times New Roman" w:hAnsi="Times New Roman"/>
          <w:sz w:val="20"/>
          <w:szCs w:val="20"/>
        </w:rPr>
        <w:t xml:space="preserve"> </w:t>
      </w:r>
      <w:r w:rsidRPr="00A159A6">
        <w:rPr>
          <w:rFonts w:ascii="Times New Roman" w:eastAsia="Times New Roman" w:hAnsi="Times New Roman"/>
          <w:bCs/>
          <w:sz w:val="20"/>
          <w:szCs w:val="20"/>
        </w:rPr>
        <w:t>В расчет принимаются только специалисты, наличие которых в штате участника и квалификация подтверждены документально</w:t>
      </w:r>
      <w:r>
        <w:rPr>
          <w:rFonts w:ascii="Times New Roman" w:eastAsia="Times New Roman" w:hAnsi="Times New Roman"/>
          <w:bCs/>
          <w:sz w:val="20"/>
          <w:szCs w:val="20"/>
        </w:rPr>
        <w:t>.</w:t>
      </w:r>
    </w:p>
    <w:p w14:paraId="0688166E" w14:textId="7267BFFB" w:rsidR="009251B7" w:rsidRDefault="009251B7">
      <w:pPr>
        <w:rPr>
          <w:rFonts w:ascii="Times New Roman" w:hAnsi="Times New Roman"/>
          <w:sz w:val="24"/>
        </w:rPr>
      </w:pPr>
      <w:r w:rsidRPr="00F557FC">
        <w:rPr>
          <w:rFonts w:ascii="Times New Roman" w:hAnsi="Times New Roman"/>
          <w:sz w:val="24"/>
        </w:rPr>
        <w:br w:type="page"/>
      </w:r>
    </w:p>
    <w:p w14:paraId="6C958C5A" w14:textId="72529A18" w:rsidR="00FB55BD" w:rsidRPr="00BC2A9B" w:rsidRDefault="00FB73DF" w:rsidP="00FB55BD">
      <w:pPr>
        <w:pStyle w:val="3"/>
        <w:rPr>
          <w:rFonts w:ascii="Times New Roman" w:hAnsi="Times New Roman"/>
          <w:sz w:val="24"/>
        </w:rPr>
      </w:pPr>
      <w:bookmarkStart w:id="524" w:name="_Toc13502256"/>
      <w:r w:rsidRPr="00BC2A9B">
        <w:rPr>
          <w:rFonts w:ascii="Times New Roman" w:hAnsi="Times New Roman"/>
          <w:sz w:val="24"/>
        </w:rPr>
        <w:lastRenderedPageBreak/>
        <w:t>План распределения объемов поставки товаров, работ, услуг внутри коллективного участника (форма </w:t>
      </w:r>
      <w:r w:rsidR="001858C6">
        <w:rPr>
          <w:rFonts w:ascii="Times New Roman" w:hAnsi="Times New Roman"/>
          <w:sz w:val="24"/>
        </w:rPr>
        <w:t>5</w:t>
      </w:r>
      <w:r w:rsidRPr="00BC2A9B">
        <w:rPr>
          <w:rFonts w:ascii="Times New Roman" w:hAnsi="Times New Roman"/>
          <w:sz w:val="24"/>
        </w:rPr>
        <w:t>)</w:t>
      </w:r>
      <w:bookmarkEnd w:id="505"/>
      <w:bookmarkEnd w:id="524"/>
      <w:r w:rsidR="002D1A09" w:rsidRPr="00BC2A9B">
        <w:rPr>
          <w:rFonts w:ascii="Times New Roman" w:hAnsi="Times New Roman"/>
          <w:sz w:val="24"/>
        </w:rPr>
        <w:t xml:space="preserve"> </w:t>
      </w:r>
      <w:r w:rsidRPr="00BC2A9B">
        <w:rPr>
          <w:rFonts w:ascii="Times New Roman" w:hAnsi="Times New Roman"/>
          <w:sz w:val="24"/>
        </w:rPr>
        <w:t xml:space="preserve"> </w:t>
      </w:r>
      <w:bookmarkEnd w:id="506"/>
    </w:p>
    <w:p w14:paraId="40365035" w14:textId="77777777" w:rsidR="00B80421" w:rsidRPr="00BC2A9B" w:rsidRDefault="00B80421" w:rsidP="00B80421">
      <w:pPr>
        <w:pStyle w:val="a"/>
        <w:numPr>
          <w:ilvl w:val="0"/>
          <w:numId w:val="0"/>
        </w:numPr>
        <w:spacing w:before="0"/>
        <w:ind w:left="1134" w:hanging="1134"/>
        <w:jc w:val="left"/>
        <w:rPr>
          <w:rFonts w:ascii="Times New Roman" w:hAnsi="Times New Roman"/>
          <w:snapToGrid w:val="0"/>
          <w:color w:val="FF0000"/>
          <w:sz w:val="24"/>
        </w:rPr>
      </w:pPr>
    </w:p>
    <w:p w14:paraId="7EAFD04D" w14:textId="283C8A2A" w:rsidR="00B80421" w:rsidRPr="00BC2A9B" w:rsidRDefault="00B80421" w:rsidP="00B32368">
      <w:pPr>
        <w:pStyle w:val="a"/>
        <w:numPr>
          <w:ilvl w:val="0"/>
          <w:numId w:val="0"/>
        </w:numPr>
        <w:spacing w:before="0"/>
        <w:ind w:left="1134" w:hanging="1134"/>
        <w:jc w:val="right"/>
        <w:rPr>
          <w:rFonts w:ascii="Times New Roman" w:hAnsi="Times New Roman"/>
          <w:snapToGrid w:val="0"/>
          <w:sz w:val="24"/>
        </w:rPr>
      </w:pPr>
      <w:r w:rsidRPr="00BC2A9B">
        <w:rPr>
          <w:rFonts w:ascii="Times New Roman" w:hAnsi="Times New Roman"/>
          <w:snapToGrid w:val="0"/>
          <w:sz w:val="24"/>
        </w:rPr>
        <w:t>Приложение</w:t>
      </w:r>
      <w:r w:rsidR="00F46840" w:rsidRPr="00BC2A9B">
        <w:rPr>
          <w:rFonts w:ascii="Times New Roman" w:hAnsi="Times New Roman"/>
          <w:snapToGrid w:val="0"/>
          <w:sz w:val="24"/>
        </w:rPr>
        <w:t xml:space="preserve"> </w:t>
      </w:r>
      <w:r w:rsidR="00F557FC">
        <w:rPr>
          <w:rFonts w:ascii="Times New Roman" w:hAnsi="Times New Roman"/>
          <w:snapToGrid w:val="0"/>
          <w:sz w:val="24"/>
        </w:rPr>
        <w:t>__</w:t>
      </w:r>
      <w:r w:rsidRPr="00BC2A9B">
        <w:rPr>
          <w:rFonts w:ascii="Times New Roman" w:hAnsi="Times New Roman"/>
          <w:snapToGrid w:val="0"/>
          <w:sz w:val="24"/>
        </w:rPr>
        <w:t xml:space="preserve"> к заявке </w:t>
      </w:r>
    </w:p>
    <w:p w14:paraId="39D70C04" w14:textId="77777777" w:rsidR="00B80421" w:rsidRPr="00BC2A9B" w:rsidRDefault="00B80421" w:rsidP="00B32368">
      <w:pPr>
        <w:pStyle w:val="a"/>
        <w:numPr>
          <w:ilvl w:val="0"/>
          <w:numId w:val="0"/>
        </w:numPr>
        <w:spacing w:before="0"/>
        <w:ind w:left="1134" w:hanging="1134"/>
        <w:jc w:val="right"/>
        <w:rPr>
          <w:rFonts w:ascii="Times New Roman" w:hAnsi="Times New Roman"/>
          <w:snapToGrid w:val="0"/>
          <w:sz w:val="24"/>
        </w:rPr>
      </w:pPr>
      <w:r w:rsidRPr="00BC2A9B">
        <w:rPr>
          <w:rFonts w:ascii="Times New Roman" w:hAnsi="Times New Roman"/>
          <w:snapToGrid w:val="0"/>
          <w:sz w:val="24"/>
        </w:rPr>
        <w:t xml:space="preserve">от «____» ________ 201_ г. </w:t>
      </w:r>
    </w:p>
    <w:p w14:paraId="09F4BA9E" w14:textId="77777777" w:rsidR="00B80421" w:rsidRPr="00BC2A9B" w:rsidRDefault="00B32368" w:rsidP="00B32368">
      <w:pPr>
        <w:pStyle w:val="a"/>
        <w:numPr>
          <w:ilvl w:val="0"/>
          <w:numId w:val="0"/>
        </w:numPr>
        <w:spacing w:before="0"/>
        <w:ind w:left="1134" w:hanging="1134"/>
        <w:jc w:val="right"/>
        <w:rPr>
          <w:rFonts w:ascii="Times New Roman" w:hAnsi="Times New Roman"/>
          <w:snapToGrid w:val="0"/>
          <w:sz w:val="24"/>
        </w:rPr>
      </w:pPr>
      <w:r w:rsidRPr="00BC2A9B">
        <w:rPr>
          <w:rFonts w:ascii="Times New Roman" w:hAnsi="Times New Roman"/>
          <w:snapToGrid w:val="0"/>
          <w:sz w:val="24"/>
        </w:rPr>
        <w:t>№</w:t>
      </w:r>
      <w:r w:rsidR="00B80421" w:rsidRPr="00BC2A9B">
        <w:rPr>
          <w:rFonts w:ascii="Times New Roman" w:hAnsi="Times New Roman"/>
          <w:snapToGrid w:val="0"/>
          <w:sz w:val="24"/>
        </w:rPr>
        <w:t xml:space="preserve"> _____________________</w:t>
      </w:r>
    </w:p>
    <w:p w14:paraId="5C28D4F1" w14:textId="77777777" w:rsidR="007F3437" w:rsidRPr="003324E2" w:rsidRDefault="007F3437" w:rsidP="007F3437">
      <w:pPr>
        <w:spacing w:before="120" w:after="120" w:line="240" w:lineRule="auto"/>
        <w:jc w:val="center"/>
        <w:rPr>
          <w:rFonts w:ascii="Times New Roman" w:hAnsi="Times New Roman"/>
          <w:b/>
          <w:iCs/>
          <w:snapToGrid w:val="0"/>
          <w:sz w:val="24"/>
        </w:rPr>
      </w:pPr>
      <w:r w:rsidRPr="00BC2A9B">
        <w:rPr>
          <w:rFonts w:ascii="Times New Roman" w:hAnsi="Times New Roman"/>
          <w:b/>
          <w:iCs/>
          <w:snapToGrid w:val="0"/>
          <w:sz w:val="24"/>
        </w:rPr>
        <w:t xml:space="preserve">ПЛАН РАСПРЕДЕЛЕНИЯ ОБЪЕМОВ ПОСТАВКИ ТОВАРОВ, РАБОТ, УСЛУГ </w:t>
      </w:r>
      <w:r w:rsidRPr="003324E2">
        <w:rPr>
          <w:rFonts w:ascii="Times New Roman" w:hAnsi="Times New Roman"/>
          <w:b/>
          <w:iCs/>
          <w:snapToGrid w:val="0"/>
          <w:sz w:val="24"/>
        </w:rPr>
        <w:t>ВНУТРИ КОЛЛЕКТИВНОГО УЧАСТНИКА</w:t>
      </w:r>
      <w:r w:rsidRPr="003324E2">
        <w:rPr>
          <w:rStyle w:val="affe"/>
          <w:rFonts w:ascii="Times New Roman" w:hAnsi="Times New Roman"/>
          <w:b/>
          <w:iCs/>
          <w:snapToGrid w:val="0"/>
          <w:sz w:val="24"/>
        </w:rPr>
        <w:footnoteReference w:id="5"/>
      </w:r>
    </w:p>
    <w:p w14:paraId="257DFDDD" w14:textId="77777777" w:rsidR="007F3437" w:rsidRPr="003324E2" w:rsidRDefault="007F3437" w:rsidP="007F3437">
      <w:pPr>
        <w:spacing w:after="0" w:line="240" w:lineRule="auto"/>
        <w:jc w:val="both"/>
        <w:rPr>
          <w:rFonts w:ascii="Times New Roman" w:eastAsia="Times New Roman" w:hAnsi="Times New Roman"/>
          <w:sz w:val="24"/>
          <w:lang w:eastAsia="ru-RU"/>
        </w:rPr>
      </w:pPr>
      <w:r w:rsidRPr="003324E2">
        <w:rPr>
          <w:rFonts w:ascii="Times New Roman" w:eastAsia="Times New Roman" w:hAnsi="Times New Roman"/>
          <w:sz w:val="24"/>
          <w:lang w:eastAsia="ru-RU"/>
        </w:rPr>
        <w:t>Наименование и адрес места нахождения участника процедуры закупки: __________________</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1446"/>
        <w:gridCol w:w="1417"/>
        <w:gridCol w:w="1702"/>
      </w:tblGrid>
      <w:tr w:rsidR="007F3437" w:rsidRPr="003324E2" w14:paraId="7C919E3D" w14:textId="77777777" w:rsidTr="002826C1">
        <w:trPr>
          <w:cantSplit/>
        </w:trPr>
        <w:tc>
          <w:tcPr>
            <w:tcW w:w="534" w:type="dxa"/>
            <w:vMerge w:val="restart"/>
            <w:vAlign w:val="center"/>
          </w:tcPr>
          <w:p w14:paraId="030768C9" w14:textId="77777777" w:rsidR="007F3437" w:rsidRPr="003324E2" w:rsidRDefault="007F3437" w:rsidP="002826C1">
            <w:pPr>
              <w:spacing w:before="120" w:after="120" w:line="240" w:lineRule="auto"/>
              <w:ind w:left="-108" w:right="-96"/>
              <w:jc w:val="center"/>
              <w:rPr>
                <w:rFonts w:ascii="Times New Roman" w:hAnsi="Times New Roman"/>
                <w:snapToGrid w:val="0"/>
                <w:sz w:val="20"/>
                <w:szCs w:val="22"/>
              </w:rPr>
            </w:pPr>
            <w:r w:rsidRPr="003324E2">
              <w:rPr>
                <w:rFonts w:ascii="Times New Roman" w:hAnsi="Times New Roman"/>
                <w:snapToGrid w:val="0"/>
                <w:sz w:val="20"/>
                <w:szCs w:val="22"/>
              </w:rPr>
              <w:t>№ п/п</w:t>
            </w:r>
          </w:p>
        </w:tc>
        <w:tc>
          <w:tcPr>
            <w:tcW w:w="2409" w:type="dxa"/>
            <w:vMerge w:val="restart"/>
            <w:vAlign w:val="center"/>
          </w:tcPr>
          <w:p w14:paraId="4E4B9B65" w14:textId="77777777" w:rsidR="007F3437" w:rsidRPr="003324E2" w:rsidRDefault="007F3437" w:rsidP="002826C1">
            <w:pPr>
              <w:spacing w:before="120" w:after="120" w:line="240" w:lineRule="auto"/>
              <w:ind w:left="-108" w:right="-96"/>
              <w:jc w:val="center"/>
              <w:rPr>
                <w:rFonts w:ascii="Times New Roman" w:hAnsi="Times New Roman"/>
                <w:snapToGrid w:val="0"/>
                <w:sz w:val="20"/>
                <w:szCs w:val="22"/>
              </w:rPr>
            </w:pPr>
            <w:r w:rsidRPr="003324E2">
              <w:rPr>
                <w:rFonts w:ascii="Times New Roman" w:hAnsi="Times New Roman"/>
                <w:snapToGrid w:val="0"/>
                <w:sz w:val="20"/>
                <w:szCs w:val="22"/>
              </w:rPr>
              <w:t>Наименование товара, работ, услуг (с указанием количества)</w:t>
            </w:r>
          </w:p>
        </w:tc>
        <w:tc>
          <w:tcPr>
            <w:tcW w:w="2523" w:type="dxa"/>
            <w:vMerge w:val="restart"/>
            <w:vAlign w:val="center"/>
          </w:tcPr>
          <w:p w14:paraId="45954A42" w14:textId="77777777" w:rsidR="007F3437" w:rsidRPr="003324E2" w:rsidRDefault="007F3437" w:rsidP="002826C1">
            <w:pPr>
              <w:spacing w:before="120" w:after="120" w:line="240" w:lineRule="auto"/>
              <w:ind w:left="-108" w:right="-96"/>
              <w:jc w:val="center"/>
              <w:rPr>
                <w:rFonts w:ascii="Times New Roman" w:hAnsi="Times New Roman"/>
                <w:snapToGrid w:val="0"/>
                <w:sz w:val="20"/>
                <w:szCs w:val="22"/>
              </w:rPr>
            </w:pPr>
            <w:r w:rsidRPr="003324E2">
              <w:rPr>
                <w:rFonts w:ascii="Times New Roman" w:hAnsi="Times New Roman"/>
                <w:snapToGrid w:val="0"/>
                <w:sz w:val="20"/>
                <w:szCs w:val="22"/>
              </w:rPr>
              <w:t>Наименование лица, поставляющего данный товар, работы, услуги и его роль в проекте (субподрядчик / член коллективного участника)</w:t>
            </w:r>
          </w:p>
        </w:tc>
        <w:tc>
          <w:tcPr>
            <w:tcW w:w="2863" w:type="dxa"/>
            <w:gridSpan w:val="2"/>
            <w:vAlign w:val="center"/>
          </w:tcPr>
          <w:p w14:paraId="0B4EAB48" w14:textId="77777777" w:rsidR="007F3437" w:rsidRPr="003324E2" w:rsidRDefault="007F3437" w:rsidP="002826C1">
            <w:pPr>
              <w:spacing w:before="120" w:after="120" w:line="240" w:lineRule="auto"/>
              <w:ind w:left="-108" w:right="-96"/>
              <w:jc w:val="center"/>
              <w:rPr>
                <w:rFonts w:ascii="Times New Roman" w:hAnsi="Times New Roman"/>
                <w:snapToGrid w:val="0"/>
                <w:sz w:val="20"/>
                <w:szCs w:val="22"/>
              </w:rPr>
            </w:pPr>
            <w:r w:rsidRPr="003324E2">
              <w:rPr>
                <w:rFonts w:ascii="Times New Roman" w:hAnsi="Times New Roman"/>
                <w:snapToGrid w:val="0"/>
                <w:sz w:val="20"/>
                <w:szCs w:val="22"/>
              </w:rPr>
              <w:t>Стоимость товара, работы, услуги (продукции)</w:t>
            </w:r>
          </w:p>
        </w:tc>
        <w:tc>
          <w:tcPr>
            <w:tcW w:w="1702" w:type="dxa"/>
            <w:vMerge w:val="restart"/>
            <w:vAlign w:val="center"/>
          </w:tcPr>
          <w:p w14:paraId="640DB2CF" w14:textId="77777777" w:rsidR="007F3437" w:rsidRPr="003324E2" w:rsidRDefault="007F3437" w:rsidP="002826C1">
            <w:pPr>
              <w:spacing w:before="120" w:after="120" w:line="240" w:lineRule="auto"/>
              <w:ind w:left="-108" w:right="-96"/>
              <w:jc w:val="center"/>
              <w:rPr>
                <w:rFonts w:ascii="Times New Roman" w:hAnsi="Times New Roman"/>
                <w:snapToGrid w:val="0"/>
                <w:sz w:val="20"/>
                <w:szCs w:val="22"/>
              </w:rPr>
            </w:pPr>
            <w:r w:rsidRPr="003324E2">
              <w:rPr>
                <w:rFonts w:ascii="Times New Roman" w:hAnsi="Times New Roman"/>
                <w:snapToGrid w:val="0"/>
                <w:sz w:val="20"/>
                <w:szCs w:val="22"/>
              </w:rPr>
              <w:t>Сроки поставки (начало и окончание)</w:t>
            </w:r>
          </w:p>
        </w:tc>
      </w:tr>
      <w:tr w:rsidR="007F3437" w:rsidRPr="003324E2" w14:paraId="66D214F1" w14:textId="77777777" w:rsidTr="002826C1">
        <w:trPr>
          <w:cantSplit/>
          <w:trHeight w:val="500"/>
        </w:trPr>
        <w:tc>
          <w:tcPr>
            <w:tcW w:w="534" w:type="dxa"/>
            <w:vMerge/>
          </w:tcPr>
          <w:p w14:paraId="797091B4" w14:textId="77777777" w:rsidR="007F3437" w:rsidRPr="003324E2" w:rsidRDefault="007F3437" w:rsidP="002826C1">
            <w:pPr>
              <w:spacing w:before="120" w:after="120" w:line="240" w:lineRule="auto"/>
              <w:ind w:left="-108" w:right="-96"/>
              <w:jc w:val="center"/>
              <w:rPr>
                <w:rFonts w:ascii="Times New Roman" w:hAnsi="Times New Roman"/>
                <w:snapToGrid w:val="0"/>
                <w:sz w:val="20"/>
                <w:szCs w:val="22"/>
              </w:rPr>
            </w:pPr>
          </w:p>
        </w:tc>
        <w:tc>
          <w:tcPr>
            <w:tcW w:w="2409" w:type="dxa"/>
            <w:vMerge/>
          </w:tcPr>
          <w:p w14:paraId="6E9296DB" w14:textId="77777777" w:rsidR="007F3437" w:rsidRPr="003324E2" w:rsidRDefault="007F3437" w:rsidP="002826C1">
            <w:pPr>
              <w:spacing w:before="120" w:after="120" w:line="240" w:lineRule="auto"/>
              <w:ind w:left="-108" w:right="-96"/>
              <w:jc w:val="center"/>
              <w:rPr>
                <w:rFonts w:ascii="Times New Roman" w:hAnsi="Times New Roman"/>
                <w:snapToGrid w:val="0"/>
                <w:sz w:val="20"/>
                <w:szCs w:val="22"/>
              </w:rPr>
            </w:pPr>
          </w:p>
        </w:tc>
        <w:tc>
          <w:tcPr>
            <w:tcW w:w="2523" w:type="dxa"/>
            <w:vMerge/>
          </w:tcPr>
          <w:p w14:paraId="08B24221" w14:textId="77777777" w:rsidR="007F3437" w:rsidRPr="003324E2" w:rsidRDefault="007F3437" w:rsidP="002826C1">
            <w:pPr>
              <w:spacing w:before="120" w:after="120" w:line="240" w:lineRule="auto"/>
              <w:ind w:left="-108" w:right="-96"/>
              <w:jc w:val="center"/>
              <w:rPr>
                <w:rFonts w:ascii="Times New Roman" w:hAnsi="Times New Roman"/>
                <w:snapToGrid w:val="0"/>
                <w:sz w:val="20"/>
                <w:szCs w:val="22"/>
              </w:rPr>
            </w:pPr>
          </w:p>
        </w:tc>
        <w:tc>
          <w:tcPr>
            <w:tcW w:w="1446" w:type="dxa"/>
            <w:vAlign w:val="center"/>
          </w:tcPr>
          <w:p w14:paraId="399F9520" w14:textId="77777777" w:rsidR="007F3437" w:rsidRPr="003324E2" w:rsidRDefault="007F3437" w:rsidP="002826C1">
            <w:pPr>
              <w:spacing w:before="120" w:after="120" w:line="240" w:lineRule="auto"/>
              <w:ind w:left="-108" w:right="-96"/>
              <w:jc w:val="center"/>
              <w:rPr>
                <w:rFonts w:ascii="Times New Roman" w:hAnsi="Times New Roman"/>
                <w:snapToGrid w:val="0"/>
                <w:sz w:val="20"/>
                <w:szCs w:val="22"/>
              </w:rPr>
            </w:pPr>
            <w:r w:rsidRPr="003324E2">
              <w:rPr>
                <w:rFonts w:ascii="Times New Roman" w:hAnsi="Times New Roman"/>
                <w:snapToGrid w:val="0"/>
                <w:sz w:val="20"/>
                <w:szCs w:val="22"/>
              </w:rPr>
              <w:t>в денежном выражении, руб. (с НДС)</w:t>
            </w:r>
          </w:p>
        </w:tc>
        <w:tc>
          <w:tcPr>
            <w:tcW w:w="1417" w:type="dxa"/>
            <w:vAlign w:val="center"/>
          </w:tcPr>
          <w:p w14:paraId="3A28BBC0" w14:textId="77777777" w:rsidR="007F3437" w:rsidRPr="003324E2" w:rsidRDefault="007F3437" w:rsidP="002826C1">
            <w:pPr>
              <w:spacing w:before="120" w:after="120" w:line="240" w:lineRule="auto"/>
              <w:ind w:left="-108" w:right="-96"/>
              <w:jc w:val="center"/>
              <w:rPr>
                <w:rFonts w:ascii="Times New Roman" w:hAnsi="Times New Roman"/>
                <w:snapToGrid w:val="0"/>
                <w:sz w:val="20"/>
                <w:szCs w:val="22"/>
              </w:rPr>
            </w:pPr>
            <w:r w:rsidRPr="003324E2">
              <w:rPr>
                <w:rFonts w:ascii="Times New Roman" w:hAnsi="Times New Roman"/>
                <w:snapToGrid w:val="0"/>
                <w:sz w:val="20"/>
                <w:szCs w:val="22"/>
              </w:rPr>
              <w:t>в % от общей стоимости продукции</w:t>
            </w:r>
          </w:p>
        </w:tc>
        <w:tc>
          <w:tcPr>
            <w:tcW w:w="1702" w:type="dxa"/>
            <w:vMerge/>
          </w:tcPr>
          <w:p w14:paraId="47B78765" w14:textId="77777777" w:rsidR="007F3437" w:rsidRPr="003324E2" w:rsidRDefault="007F3437" w:rsidP="002826C1">
            <w:pPr>
              <w:keepNext/>
              <w:spacing w:after="0" w:line="240" w:lineRule="auto"/>
              <w:ind w:left="57" w:right="57"/>
              <w:rPr>
                <w:rFonts w:ascii="Times New Roman" w:eastAsia="Times New Roman" w:hAnsi="Times New Roman"/>
                <w:snapToGrid w:val="0"/>
                <w:sz w:val="24"/>
                <w:lang w:eastAsia="ru-RU"/>
              </w:rPr>
            </w:pPr>
          </w:p>
        </w:tc>
      </w:tr>
      <w:tr w:rsidR="007F3437" w:rsidRPr="003324E2" w14:paraId="5FE4A93B" w14:textId="77777777" w:rsidTr="002826C1">
        <w:tc>
          <w:tcPr>
            <w:tcW w:w="534" w:type="dxa"/>
          </w:tcPr>
          <w:p w14:paraId="247A46EE" w14:textId="77777777" w:rsidR="007F3437" w:rsidRPr="003324E2" w:rsidRDefault="007F3437" w:rsidP="007E5039">
            <w:pPr>
              <w:numPr>
                <w:ilvl w:val="0"/>
                <w:numId w:val="14"/>
              </w:numPr>
              <w:spacing w:after="0" w:line="240" w:lineRule="auto"/>
              <w:jc w:val="both"/>
              <w:rPr>
                <w:rFonts w:ascii="Times New Roman" w:eastAsia="Times New Roman" w:hAnsi="Times New Roman"/>
                <w:snapToGrid w:val="0"/>
                <w:sz w:val="20"/>
                <w:szCs w:val="20"/>
                <w:lang w:eastAsia="ru-RU"/>
              </w:rPr>
            </w:pPr>
          </w:p>
        </w:tc>
        <w:tc>
          <w:tcPr>
            <w:tcW w:w="2409" w:type="dxa"/>
          </w:tcPr>
          <w:p w14:paraId="01FFE917" w14:textId="77777777" w:rsidR="007F3437" w:rsidRPr="003324E2" w:rsidRDefault="007F3437" w:rsidP="002826C1">
            <w:pPr>
              <w:spacing w:after="0" w:line="240" w:lineRule="auto"/>
              <w:ind w:left="57" w:right="57"/>
              <w:jc w:val="center"/>
              <w:rPr>
                <w:rFonts w:ascii="Times New Roman" w:hAnsi="Times New Roman"/>
                <w:snapToGrid w:val="0"/>
                <w:sz w:val="20"/>
                <w:szCs w:val="20"/>
              </w:rPr>
            </w:pPr>
          </w:p>
        </w:tc>
        <w:tc>
          <w:tcPr>
            <w:tcW w:w="2523" w:type="dxa"/>
          </w:tcPr>
          <w:p w14:paraId="519DB58D" w14:textId="77777777" w:rsidR="007F3437" w:rsidRPr="003324E2" w:rsidRDefault="007F3437" w:rsidP="002826C1">
            <w:pPr>
              <w:spacing w:after="0" w:line="240" w:lineRule="auto"/>
              <w:ind w:left="57" w:right="57"/>
              <w:jc w:val="center"/>
              <w:rPr>
                <w:rFonts w:ascii="Times New Roman" w:hAnsi="Times New Roman"/>
                <w:snapToGrid w:val="0"/>
                <w:sz w:val="20"/>
                <w:szCs w:val="20"/>
              </w:rPr>
            </w:pPr>
          </w:p>
        </w:tc>
        <w:tc>
          <w:tcPr>
            <w:tcW w:w="1446" w:type="dxa"/>
          </w:tcPr>
          <w:p w14:paraId="2A4AC3C9" w14:textId="77777777" w:rsidR="007F3437" w:rsidRPr="003324E2" w:rsidRDefault="007F3437" w:rsidP="002826C1">
            <w:pPr>
              <w:spacing w:after="0" w:line="240" w:lineRule="auto"/>
              <w:ind w:left="57" w:right="57"/>
              <w:jc w:val="center"/>
              <w:rPr>
                <w:rFonts w:ascii="Times New Roman" w:hAnsi="Times New Roman"/>
                <w:snapToGrid w:val="0"/>
                <w:sz w:val="20"/>
                <w:szCs w:val="20"/>
              </w:rPr>
            </w:pPr>
          </w:p>
        </w:tc>
        <w:tc>
          <w:tcPr>
            <w:tcW w:w="1417" w:type="dxa"/>
          </w:tcPr>
          <w:p w14:paraId="1145AD2C" w14:textId="77777777" w:rsidR="007F3437" w:rsidRPr="003324E2" w:rsidRDefault="007F3437" w:rsidP="002826C1">
            <w:pPr>
              <w:spacing w:after="0" w:line="240" w:lineRule="auto"/>
              <w:ind w:left="57" w:right="57"/>
              <w:jc w:val="center"/>
              <w:rPr>
                <w:rFonts w:ascii="Times New Roman" w:hAnsi="Times New Roman"/>
                <w:snapToGrid w:val="0"/>
                <w:sz w:val="20"/>
                <w:szCs w:val="20"/>
              </w:rPr>
            </w:pPr>
          </w:p>
        </w:tc>
        <w:tc>
          <w:tcPr>
            <w:tcW w:w="1702" w:type="dxa"/>
          </w:tcPr>
          <w:p w14:paraId="39111879" w14:textId="77777777" w:rsidR="007F3437" w:rsidRPr="003324E2" w:rsidRDefault="007F3437" w:rsidP="002826C1">
            <w:pPr>
              <w:spacing w:after="0" w:line="240" w:lineRule="auto"/>
              <w:ind w:left="57" w:right="57"/>
              <w:jc w:val="center"/>
              <w:rPr>
                <w:rFonts w:ascii="Times New Roman" w:hAnsi="Times New Roman"/>
                <w:snapToGrid w:val="0"/>
                <w:sz w:val="20"/>
                <w:szCs w:val="20"/>
              </w:rPr>
            </w:pPr>
          </w:p>
        </w:tc>
      </w:tr>
      <w:tr w:rsidR="007F3437" w:rsidRPr="003324E2" w14:paraId="058CA2FD" w14:textId="77777777" w:rsidTr="002826C1">
        <w:tc>
          <w:tcPr>
            <w:tcW w:w="534" w:type="dxa"/>
          </w:tcPr>
          <w:p w14:paraId="623D1D04" w14:textId="77777777" w:rsidR="007F3437" w:rsidRPr="003324E2" w:rsidRDefault="007F3437" w:rsidP="007E5039">
            <w:pPr>
              <w:numPr>
                <w:ilvl w:val="0"/>
                <w:numId w:val="14"/>
              </w:numPr>
              <w:spacing w:after="0" w:line="240" w:lineRule="auto"/>
              <w:jc w:val="both"/>
              <w:rPr>
                <w:rFonts w:ascii="Times New Roman" w:eastAsia="Times New Roman" w:hAnsi="Times New Roman"/>
                <w:snapToGrid w:val="0"/>
                <w:sz w:val="20"/>
                <w:szCs w:val="20"/>
                <w:lang w:eastAsia="ru-RU"/>
              </w:rPr>
            </w:pPr>
          </w:p>
        </w:tc>
        <w:tc>
          <w:tcPr>
            <w:tcW w:w="2409" w:type="dxa"/>
          </w:tcPr>
          <w:p w14:paraId="5D8F0176" w14:textId="77777777" w:rsidR="007F3437" w:rsidRPr="003324E2" w:rsidRDefault="007F3437" w:rsidP="002826C1">
            <w:pPr>
              <w:spacing w:after="0" w:line="240" w:lineRule="auto"/>
              <w:ind w:left="57" w:right="57"/>
              <w:jc w:val="center"/>
              <w:rPr>
                <w:rFonts w:ascii="Times New Roman" w:hAnsi="Times New Roman"/>
                <w:snapToGrid w:val="0"/>
                <w:sz w:val="20"/>
                <w:szCs w:val="20"/>
              </w:rPr>
            </w:pPr>
          </w:p>
        </w:tc>
        <w:tc>
          <w:tcPr>
            <w:tcW w:w="2523" w:type="dxa"/>
          </w:tcPr>
          <w:p w14:paraId="5237F1FE" w14:textId="77777777" w:rsidR="007F3437" w:rsidRPr="003324E2" w:rsidRDefault="007F3437" w:rsidP="002826C1">
            <w:pPr>
              <w:spacing w:after="0" w:line="240" w:lineRule="auto"/>
              <w:ind w:left="57" w:right="57"/>
              <w:jc w:val="center"/>
              <w:rPr>
                <w:rFonts w:ascii="Times New Roman" w:hAnsi="Times New Roman"/>
                <w:snapToGrid w:val="0"/>
                <w:sz w:val="20"/>
                <w:szCs w:val="20"/>
              </w:rPr>
            </w:pPr>
          </w:p>
        </w:tc>
        <w:tc>
          <w:tcPr>
            <w:tcW w:w="1446" w:type="dxa"/>
          </w:tcPr>
          <w:p w14:paraId="474B8D37" w14:textId="77777777" w:rsidR="007F3437" w:rsidRPr="003324E2" w:rsidRDefault="007F3437" w:rsidP="002826C1">
            <w:pPr>
              <w:spacing w:after="0" w:line="240" w:lineRule="auto"/>
              <w:ind w:left="57" w:right="57"/>
              <w:jc w:val="center"/>
              <w:rPr>
                <w:rFonts w:ascii="Times New Roman" w:hAnsi="Times New Roman"/>
                <w:snapToGrid w:val="0"/>
                <w:sz w:val="20"/>
                <w:szCs w:val="20"/>
              </w:rPr>
            </w:pPr>
          </w:p>
        </w:tc>
        <w:tc>
          <w:tcPr>
            <w:tcW w:w="1417" w:type="dxa"/>
          </w:tcPr>
          <w:p w14:paraId="38755F0F" w14:textId="77777777" w:rsidR="007F3437" w:rsidRPr="003324E2" w:rsidRDefault="007F3437" w:rsidP="002826C1">
            <w:pPr>
              <w:spacing w:after="0" w:line="240" w:lineRule="auto"/>
              <w:ind w:left="57" w:right="57"/>
              <w:jc w:val="center"/>
              <w:rPr>
                <w:rFonts w:ascii="Times New Roman" w:hAnsi="Times New Roman"/>
                <w:snapToGrid w:val="0"/>
                <w:sz w:val="20"/>
                <w:szCs w:val="20"/>
              </w:rPr>
            </w:pPr>
          </w:p>
        </w:tc>
        <w:tc>
          <w:tcPr>
            <w:tcW w:w="1702" w:type="dxa"/>
          </w:tcPr>
          <w:p w14:paraId="09CC8165" w14:textId="77777777" w:rsidR="007F3437" w:rsidRPr="003324E2" w:rsidRDefault="007F3437" w:rsidP="002826C1">
            <w:pPr>
              <w:spacing w:after="0" w:line="240" w:lineRule="auto"/>
              <w:ind w:left="57" w:right="57"/>
              <w:jc w:val="center"/>
              <w:rPr>
                <w:rFonts w:ascii="Times New Roman" w:hAnsi="Times New Roman"/>
                <w:snapToGrid w:val="0"/>
                <w:sz w:val="20"/>
                <w:szCs w:val="20"/>
              </w:rPr>
            </w:pPr>
          </w:p>
        </w:tc>
      </w:tr>
      <w:tr w:rsidR="007F3437" w:rsidRPr="003324E2" w14:paraId="63AC14E9" w14:textId="77777777" w:rsidTr="002826C1">
        <w:tc>
          <w:tcPr>
            <w:tcW w:w="534" w:type="dxa"/>
          </w:tcPr>
          <w:p w14:paraId="7F556639" w14:textId="77777777" w:rsidR="007F3437" w:rsidRPr="003324E2" w:rsidRDefault="007F3437" w:rsidP="002826C1">
            <w:pPr>
              <w:spacing w:after="0" w:line="240" w:lineRule="auto"/>
              <w:ind w:left="57" w:right="57"/>
              <w:rPr>
                <w:rFonts w:ascii="Times New Roman" w:hAnsi="Times New Roman"/>
                <w:snapToGrid w:val="0"/>
                <w:sz w:val="20"/>
                <w:szCs w:val="20"/>
              </w:rPr>
            </w:pPr>
            <w:r w:rsidRPr="003324E2">
              <w:rPr>
                <w:rFonts w:ascii="Times New Roman" w:hAnsi="Times New Roman"/>
                <w:snapToGrid w:val="0"/>
                <w:sz w:val="20"/>
                <w:szCs w:val="20"/>
              </w:rPr>
              <w:t>…</w:t>
            </w:r>
          </w:p>
        </w:tc>
        <w:tc>
          <w:tcPr>
            <w:tcW w:w="2409" w:type="dxa"/>
          </w:tcPr>
          <w:p w14:paraId="0A3FA042" w14:textId="77777777" w:rsidR="007F3437" w:rsidRPr="003324E2" w:rsidRDefault="007F3437" w:rsidP="002826C1">
            <w:pPr>
              <w:spacing w:after="0" w:line="240" w:lineRule="auto"/>
              <w:ind w:left="57" w:right="57"/>
              <w:rPr>
                <w:rFonts w:ascii="Times New Roman" w:hAnsi="Times New Roman"/>
                <w:snapToGrid w:val="0"/>
                <w:sz w:val="20"/>
                <w:szCs w:val="20"/>
              </w:rPr>
            </w:pPr>
          </w:p>
        </w:tc>
        <w:tc>
          <w:tcPr>
            <w:tcW w:w="2523" w:type="dxa"/>
          </w:tcPr>
          <w:p w14:paraId="45F3A7B8" w14:textId="77777777" w:rsidR="007F3437" w:rsidRPr="003324E2" w:rsidRDefault="007F3437" w:rsidP="002826C1">
            <w:pPr>
              <w:spacing w:after="0" w:line="240" w:lineRule="auto"/>
              <w:ind w:left="57" w:right="57"/>
              <w:rPr>
                <w:rFonts w:ascii="Times New Roman" w:hAnsi="Times New Roman"/>
                <w:snapToGrid w:val="0"/>
                <w:sz w:val="20"/>
                <w:szCs w:val="20"/>
              </w:rPr>
            </w:pPr>
          </w:p>
        </w:tc>
        <w:tc>
          <w:tcPr>
            <w:tcW w:w="1446" w:type="dxa"/>
          </w:tcPr>
          <w:p w14:paraId="2F7609F9" w14:textId="77777777" w:rsidR="007F3437" w:rsidRPr="003324E2" w:rsidRDefault="007F3437" w:rsidP="002826C1">
            <w:pPr>
              <w:spacing w:after="0" w:line="240" w:lineRule="auto"/>
              <w:ind w:left="57" w:right="57"/>
              <w:rPr>
                <w:rFonts w:ascii="Times New Roman" w:hAnsi="Times New Roman"/>
                <w:snapToGrid w:val="0"/>
                <w:sz w:val="20"/>
                <w:szCs w:val="20"/>
              </w:rPr>
            </w:pPr>
          </w:p>
        </w:tc>
        <w:tc>
          <w:tcPr>
            <w:tcW w:w="1417" w:type="dxa"/>
          </w:tcPr>
          <w:p w14:paraId="5E695DE9" w14:textId="77777777" w:rsidR="007F3437" w:rsidRPr="003324E2" w:rsidRDefault="007F3437" w:rsidP="002826C1">
            <w:pPr>
              <w:spacing w:after="0" w:line="240" w:lineRule="auto"/>
              <w:ind w:left="57" w:right="57"/>
              <w:rPr>
                <w:rFonts w:ascii="Times New Roman" w:hAnsi="Times New Roman"/>
                <w:snapToGrid w:val="0"/>
                <w:sz w:val="20"/>
                <w:szCs w:val="20"/>
              </w:rPr>
            </w:pPr>
          </w:p>
        </w:tc>
        <w:tc>
          <w:tcPr>
            <w:tcW w:w="1702" w:type="dxa"/>
          </w:tcPr>
          <w:p w14:paraId="0B44A64A" w14:textId="77777777" w:rsidR="007F3437" w:rsidRPr="003324E2" w:rsidRDefault="007F3437" w:rsidP="002826C1">
            <w:pPr>
              <w:spacing w:after="0" w:line="240" w:lineRule="auto"/>
              <w:ind w:left="57" w:right="57"/>
              <w:rPr>
                <w:rFonts w:ascii="Times New Roman" w:hAnsi="Times New Roman"/>
                <w:snapToGrid w:val="0"/>
                <w:sz w:val="20"/>
                <w:szCs w:val="20"/>
              </w:rPr>
            </w:pPr>
          </w:p>
        </w:tc>
      </w:tr>
      <w:tr w:rsidR="007F3437" w:rsidRPr="003324E2" w14:paraId="6DBA0C7A" w14:textId="77777777" w:rsidTr="002826C1">
        <w:tc>
          <w:tcPr>
            <w:tcW w:w="5466" w:type="dxa"/>
            <w:gridSpan w:val="3"/>
          </w:tcPr>
          <w:p w14:paraId="5BAB190B" w14:textId="77777777" w:rsidR="007F3437" w:rsidRPr="003324E2" w:rsidRDefault="007F3437" w:rsidP="002826C1">
            <w:pPr>
              <w:spacing w:after="0" w:line="240" w:lineRule="auto"/>
              <w:ind w:left="57" w:right="57"/>
              <w:jc w:val="right"/>
              <w:rPr>
                <w:rFonts w:ascii="Times New Roman" w:hAnsi="Times New Roman"/>
                <w:b/>
                <w:snapToGrid w:val="0"/>
                <w:sz w:val="20"/>
                <w:szCs w:val="20"/>
              </w:rPr>
            </w:pPr>
            <w:r w:rsidRPr="003324E2">
              <w:rPr>
                <w:rFonts w:ascii="Times New Roman" w:hAnsi="Times New Roman"/>
                <w:b/>
                <w:snapToGrid w:val="0"/>
                <w:sz w:val="20"/>
                <w:szCs w:val="20"/>
              </w:rPr>
              <w:t>ИТОГО</w:t>
            </w:r>
          </w:p>
        </w:tc>
        <w:tc>
          <w:tcPr>
            <w:tcW w:w="1446" w:type="dxa"/>
          </w:tcPr>
          <w:p w14:paraId="4DEC9223" w14:textId="77777777" w:rsidR="007F3437" w:rsidRPr="003324E2" w:rsidRDefault="007F3437" w:rsidP="002826C1">
            <w:pPr>
              <w:spacing w:after="0" w:line="240" w:lineRule="auto"/>
              <w:ind w:left="57" w:right="57"/>
              <w:jc w:val="center"/>
              <w:rPr>
                <w:rFonts w:ascii="Times New Roman" w:hAnsi="Times New Roman"/>
                <w:b/>
                <w:snapToGrid w:val="0"/>
                <w:sz w:val="20"/>
                <w:szCs w:val="20"/>
              </w:rPr>
            </w:pPr>
          </w:p>
        </w:tc>
        <w:tc>
          <w:tcPr>
            <w:tcW w:w="1417" w:type="dxa"/>
          </w:tcPr>
          <w:p w14:paraId="07AF2C13" w14:textId="77777777" w:rsidR="007F3437" w:rsidRPr="003324E2" w:rsidRDefault="007F3437" w:rsidP="002826C1">
            <w:pPr>
              <w:spacing w:after="0" w:line="240" w:lineRule="auto"/>
              <w:ind w:left="57" w:right="57"/>
              <w:jc w:val="center"/>
              <w:rPr>
                <w:rFonts w:ascii="Times New Roman" w:hAnsi="Times New Roman"/>
                <w:b/>
                <w:snapToGrid w:val="0"/>
                <w:sz w:val="20"/>
                <w:szCs w:val="20"/>
              </w:rPr>
            </w:pPr>
            <w:r w:rsidRPr="003324E2">
              <w:rPr>
                <w:rFonts w:ascii="Times New Roman" w:hAnsi="Times New Roman"/>
                <w:b/>
                <w:snapToGrid w:val="0"/>
                <w:sz w:val="20"/>
                <w:szCs w:val="20"/>
              </w:rPr>
              <w:t>100%</w:t>
            </w:r>
          </w:p>
        </w:tc>
        <w:tc>
          <w:tcPr>
            <w:tcW w:w="1702" w:type="dxa"/>
          </w:tcPr>
          <w:p w14:paraId="663A82D5" w14:textId="77777777" w:rsidR="007F3437" w:rsidRPr="003324E2" w:rsidRDefault="007F3437" w:rsidP="002826C1">
            <w:pPr>
              <w:spacing w:after="0" w:line="240" w:lineRule="auto"/>
              <w:ind w:left="57" w:right="57"/>
              <w:jc w:val="center"/>
              <w:rPr>
                <w:rFonts w:ascii="Times New Roman" w:hAnsi="Times New Roman"/>
                <w:snapToGrid w:val="0"/>
                <w:sz w:val="20"/>
                <w:szCs w:val="20"/>
              </w:rPr>
            </w:pPr>
            <w:r w:rsidRPr="003324E2">
              <w:rPr>
                <w:rFonts w:ascii="Times New Roman" w:hAnsi="Times New Roman"/>
                <w:snapToGrid w:val="0"/>
                <w:sz w:val="20"/>
                <w:szCs w:val="20"/>
              </w:rPr>
              <w:t>Х</w:t>
            </w:r>
          </w:p>
        </w:tc>
      </w:tr>
    </w:tbl>
    <w:p w14:paraId="157DA221" w14:textId="77777777" w:rsidR="007F3437" w:rsidRPr="003324E2" w:rsidRDefault="007F3437" w:rsidP="007F3437">
      <w:pPr>
        <w:spacing w:after="0" w:line="240" w:lineRule="auto"/>
        <w:ind w:firstLine="709"/>
        <w:jc w:val="both"/>
        <w:rPr>
          <w:rFonts w:ascii="Times New Roman" w:eastAsia="Calibri" w:hAnsi="Times New Roman"/>
          <w:sz w:val="20"/>
          <w:szCs w:val="20"/>
        </w:rPr>
      </w:pPr>
    </w:p>
    <w:p w14:paraId="0FC17E91" w14:textId="77777777" w:rsidR="007F3437" w:rsidRPr="003324E2" w:rsidRDefault="007F3437" w:rsidP="007F3437">
      <w:pPr>
        <w:spacing w:after="0" w:line="240" w:lineRule="auto"/>
        <w:ind w:firstLine="709"/>
        <w:jc w:val="both"/>
        <w:rPr>
          <w:rFonts w:ascii="Times New Roman" w:eastAsia="Calibri" w:hAnsi="Times New Roman"/>
          <w:sz w:val="20"/>
          <w:szCs w:val="20"/>
        </w:rPr>
      </w:pPr>
      <w:r w:rsidRPr="003324E2">
        <w:rPr>
          <w:rFonts w:ascii="Times New Roman" w:eastAsia="Calibri" w:hAnsi="Times New Roman"/>
          <w:sz w:val="20"/>
          <w:szCs w:val="20"/>
        </w:rPr>
        <w:t>ИНСТРУКЦИИ ПО ЗАПОЛНЕНИЮ:</w:t>
      </w:r>
    </w:p>
    <w:p w14:paraId="0D214B75" w14:textId="77777777" w:rsidR="007F3437" w:rsidRPr="003324E2" w:rsidRDefault="007F3437" w:rsidP="007F3437">
      <w:pPr>
        <w:spacing w:after="0" w:line="240" w:lineRule="auto"/>
        <w:ind w:firstLine="709"/>
        <w:jc w:val="both"/>
        <w:rPr>
          <w:rFonts w:ascii="Times New Roman" w:eastAsia="Calibri" w:hAnsi="Times New Roman"/>
          <w:sz w:val="20"/>
          <w:szCs w:val="20"/>
        </w:rPr>
      </w:pPr>
      <w:r w:rsidRPr="003324E2">
        <w:rPr>
          <w:rFonts w:ascii="Times New Roman" w:eastAsia="Calibri" w:hAnsi="Times New Roman"/>
          <w:sz w:val="20"/>
          <w:szCs w:val="20"/>
        </w:rPr>
        <w:t>1. Данные инструкции не следует воспроизводить в документах, подготовленных участником процедуры закупки.</w:t>
      </w:r>
    </w:p>
    <w:p w14:paraId="5158859E" w14:textId="77777777" w:rsidR="007F3437" w:rsidRPr="003324E2" w:rsidRDefault="007F3437" w:rsidP="007F3437">
      <w:pPr>
        <w:spacing w:after="0" w:line="240" w:lineRule="auto"/>
        <w:ind w:firstLine="709"/>
        <w:jc w:val="both"/>
        <w:rPr>
          <w:rFonts w:ascii="Times New Roman" w:eastAsia="Calibri" w:hAnsi="Times New Roman"/>
          <w:sz w:val="20"/>
          <w:szCs w:val="20"/>
        </w:rPr>
      </w:pPr>
      <w:r w:rsidRPr="003324E2">
        <w:rPr>
          <w:rFonts w:ascii="Times New Roman" w:eastAsia="Calibri" w:hAnsi="Times New Roman"/>
          <w:sz w:val="20"/>
          <w:szCs w:val="20"/>
        </w:rPr>
        <w:t>2. Участник процедуры закупки приводит номер и дату заявки на участие в Запросе предложений, приложением к которой является данный план участника процедуры закупки.</w:t>
      </w:r>
    </w:p>
    <w:p w14:paraId="4C0AEE7E" w14:textId="77777777" w:rsidR="007F3437" w:rsidRPr="003324E2" w:rsidRDefault="007F3437" w:rsidP="007F3437">
      <w:pPr>
        <w:spacing w:after="0" w:line="240" w:lineRule="auto"/>
        <w:ind w:firstLine="709"/>
        <w:jc w:val="both"/>
        <w:rPr>
          <w:rFonts w:ascii="Times New Roman" w:eastAsia="Calibri" w:hAnsi="Times New Roman"/>
          <w:sz w:val="20"/>
          <w:szCs w:val="20"/>
        </w:rPr>
      </w:pPr>
      <w:r w:rsidRPr="003324E2">
        <w:rPr>
          <w:rFonts w:ascii="Times New Roman" w:eastAsia="Calibri" w:hAnsi="Times New Roman"/>
          <w:sz w:val="20"/>
          <w:szCs w:val="20"/>
        </w:rPr>
        <w:t xml:space="preserve">3. Участник процедуры закупки указывает свое наименование (фирменное наименование) (в </w:t>
      </w:r>
      <w:proofErr w:type="spellStart"/>
      <w:r w:rsidRPr="003324E2">
        <w:rPr>
          <w:rFonts w:ascii="Times New Roman" w:eastAsia="Calibri" w:hAnsi="Times New Roman"/>
          <w:sz w:val="20"/>
          <w:szCs w:val="20"/>
        </w:rPr>
        <w:t>т.ч</w:t>
      </w:r>
      <w:proofErr w:type="spellEnd"/>
      <w:r w:rsidRPr="003324E2">
        <w:rPr>
          <w:rFonts w:ascii="Times New Roman" w:eastAsia="Calibri" w:hAnsi="Times New Roman"/>
          <w:sz w:val="20"/>
          <w:szCs w:val="20"/>
        </w:rPr>
        <w:t xml:space="preserve">. организационно-правовую форму), наименования (фирменное наименование) (в </w:t>
      </w:r>
      <w:proofErr w:type="spellStart"/>
      <w:r w:rsidRPr="003324E2">
        <w:rPr>
          <w:rFonts w:ascii="Times New Roman" w:eastAsia="Calibri" w:hAnsi="Times New Roman"/>
          <w:sz w:val="20"/>
          <w:szCs w:val="20"/>
        </w:rPr>
        <w:t>т.ч</w:t>
      </w:r>
      <w:proofErr w:type="spellEnd"/>
      <w:r w:rsidRPr="003324E2">
        <w:rPr>
          <w:rFonts w:ascii="Times New Roman" w:eastAsia="Calibri" w:hAnsi="Times New Roman"/>
          <w:sz w:val="20"/>
          <w:szCs w:val="20"/>
        </w:rPr>
        <w:t xml:space="preserve">. организационно-правовую форму) привлекаемых к исполнению обязательств по договору третьих лиц (субподрядчиков, </w:t>
      </w:r>
      <w:proofErr w:type="spellStart"/>
      <w:r w:rsidRPr="003324E2">
        <w:rPr>
          <w:rFonts w:ascii="Times New Roman" w:eastAsia="Calibri" w:hAnsi="Times New Roman"/>
          <w:sz w:val="20"/>
          <w:szCs w:val="20"/>
        </w:rPr>
        <w:t>субисполнителей</w:t>
      </w:r>
      <w:proofErr w:type="spellEnd"/>
      <w:r w:rsidRPr="003324E2">
        <w:rPr>
          <w:rFonts w:ascii="Times New Roman" w:eastAsia="Calibri" w:hAnsi="Times New Roman"/>
          <w:sz w:val="20"/>
          <w:szCs w:val="20"/>
        </w:rPr>
        <w:t>).</w:t>
      </w:r>
    </w:p>
    <w:p w14:paraId="5A6C276C" w14:textId="77777777" w:rsidR="007F3437" w:rsidRPr="003324E2" w:rsidRDefault="007F3437" w:rsidP="007F3437">
      <w:pPr>
        <w:spacing w:after="0" w:line="240" w:lineRule="auto"/>
        <w:ind w:firstLine="709"/>
        <w:jc w:val="both"/>
        <w:rPr>
          <w:rFonts w:ascii="Times New Roman" w:eastAsia="Calibri" w:hAnsi="Times New Roman"/>
          <w:sz w:val="20"/>
          <w:szCs w:val="20"/>
        </w:rPr>
      </w:pPr>
      <w:r w:rsidRPr="003324E2">
        <w:rPr>
          <w:rFonts w:ascii="Times New Roman" w:eastAsia="Calibri" w:hAnsi="Times New Roman"/>
          <w:sz w:val="20"/>
          <w:szCs w:val="20"/>
        </w:rPr>
        <w:t>4. В данной форме участник процедуры закупки указывает:</w:t>
      </w:r>
    </w:p>
    <w:p w14:paraId="0231374D" w14:textId="77777777" w:rsidR="007F3437" w:rsidRPr="003324E2" w:rsidRDefault="007F3437" w:rsidP="007F3437">
      <w:pPr>
        <w:spacing w:after="0" w:line="240" w:lineRule="auto"/>
        <w:ind w:firstLine="709"/>
        <w:jc w:val="both"/>
        <w:rPr>
          <w:rFonts w:ascii="Times New Roman" w:eastAsia="Calibri" w:hAnsi="Times New Roman"/>
          <w:sz w:val="20"/>
          <w:szCs w:val="20"/>
        </w:rPr>
      </w:pPr>
      <w:r w:rsidRPr="003324E2">
        <w:rPr>
          <w:rFonts w:ascii="Times New Roman" w:eastAsia="Calibri" w:hAnsi="Times New Roman"/>
          <w:sz w:val="20"/>
          <w:szCs w:val="20"/>
        </w:rPr>
        <w:t xml:space="preserve">- перечень выполняемых, оказываемых участником процедуры закупки и каждым привлекаемым к исполнению обязательств по договору третьим лицам (субподрядчикам, </w:t>
      </w:r>
      <w:proofErr w:type="spellStart"/>
      <w:r w:rsidRPr="003324E2">
        <w:rPr>
          <w:rFonts w:ascii="Times New Roman" w:eastAsia="Calibri" w:hAnsi="Times New Roman"/>
          <w:sz w:val="20"/>
          <w:szCs w:val="20"/>
        </w:rPr>
        <w:t>субисполнителям</w:t>
      </w:r>
      <w:proofErr w:type="spellEnd"/>
      <w:r w:rsidRPr="003324E2">
        <w:rPr>
          <w:rFonts w:ascii="Times New Roman" w:eastAsia="Calibri" w:hAnsi="Times New Roman"/>
          <w:sz w:val="20"/>
          <w:szCs w:val="20"/>
        </w:rPr>
        <w:t>) поставок, работ, услуг. В случае наличия работ и услуг, которые выполняются изготовителями товаров, указывается – Работы и услуги, выполняемые изготовителями товаров (например, конструирование, изготовление товаров и т.п.) должны быть включены в стоимость поставляемого товара, отнесены не счет поставщика и отдельно не выделены);</w:t>
      </w:r>
    </w:p>
    <w:p w14:paraId="35232904" w14:textId="77777777" w:rsidR="007F3437" w:rsidRPr="003324E2" w:rsidRDefault="007F3437" w:rsidP="007F3437">
      <w:pPr>
        <w:spacing w:after="0" w:line="240" w:lineRule="auto"/>
        <w:ind w:firstLine="709"/>
        <w:jc w:val="both"/>
        <w:rPr>
          <w:rFonts w:ascii="Times New Roman" w:eastAsia="Calibri" w:hAnsi="Times New Roman"/>
          <w:sz w:val="20"/>
          <w:szCs w:val="20"/>
        </w:rPr>
      </w:pPr>
      <w:r w:rsidRPr="003324E2">
        <w:rPr>
          <w:rFonts w:ascii="Times New Roman" w:eastAsia="Calibri" w:hAnsi="Times New Roman"/>
          <w:sz w:val="20"/>
          <w:szCs w:val="20"/>
        </w:rPr>
        <w:t xml:space="preserve">- стоимость товаров, работ, услуг по участнику и привлекаемым к исполнению обязательств по договору третьим лицам (субподрядчикам, </w:t>
      </w:r>
      <w:proofErr w:type="spellStart"/>
      <w:r w:rsidRPr="003324E2">
        <w:rPr>
          <w:rFonts w:ascii="Times New Roman" w:eastAsia="Calibri" w:hAnsi="Times New Roman"/>
          <w:sz w:val="20"/>
          <w:szCs w:val="20"/>
        </w:rPr>
        <w:t>субисполнителям</w:t>
      </w:r>
      <w:proofErr w:type="spellEnd"/>
      <w:r w:rsidRPr="003324E2">
        <w:rPr>
          <w:rFonts w:ascii="Times New Roman" w:eastAsia="Calibri" w:hAnsi="Times New Roman"/>
          <w:sz w:val="20"/>
          <w:szCs w:val="20"/>
        </w:rPr>
        <w:t>) в денежном и процентном выражении в соответствии со Сводной таблицей стоимости (</w:t>
      </w:r>
      <w:r w:rsidRPr="003324E2">
        <w:rPr>
          <w:rFonts w:ascii="Times New Roman" w:eastAsia="Calibri" w:hAnsi="Times New Roman"/>
          <w:i/>
          <w:sz w:val="20"/>
          <w:szCs w:val="20"/>
        </w:rPr>
        <w:t>при наличии</w:t>
      </w:r>
      <w:r w:rsidRPr="003324E2">
        <w:rPr>
          <w:rFonts w:ascii="Times New Roman" w:eastAsia="Calibri" w:hAnsi="Times New Roman"/>
          <w:sz w:val="20"/>
          <w:szCs w:val="20"/>
        </w:rPr>
        <w:t>);</w:t>
      </w:r>
    </w:p>
    <w:p w14:paraId="20E94018" w14:textId="77777777" w:rsidR="007F3437" w:rsidRPr="003324E2" w:rsidRDefault="007F3437" w:rsidP="007F3437">
      <w:pPr>
        <w:spacing w:after="0" w:line="240" w:lineRule="auto"/>
        <w:ind w:firstLine="709"/>
        <w:jc w:val="both"/>
        <w:rPr>
          <w:rFonts w:ascii="Times New Roman" w:eastAsia="Calibri" w:hAnsi="Times New Roman"/>
          <w:sz w:val="20"/>
          <w:szCs w:val="20"/>
        </w:rPr>
      </w:pPr>
      <w:r w:rsidRPr="003324E2">
        <w:rPr>
          <w:rFonts w:ascii="Times New Roman" w:eastAsia="Calibri" w:hAnsi="Times New Roman"/>
          <w:sz w:val="20"/>
          <w:szCs w:val="20"/>
        </w:rPr>
        <w:t xml:space="preserve">- сроки поставки товара участником  и каждым привлекаемым к исполнению обязательств по договору третьим лицам (субподрядчикам, </w:t>
      </w:r>
      <w:proofErr w:type="spellStart"/>
      <w:r w:rsidRPr="003324E2">
        <w:rPr>
          <w:rFonts w:ascii="Times New Roman" w:eastAsia="Calibri" w:hAnsi="Times New Roman"/>
          <w:sz w:val="20"/>
          <w:szCs w:val="20"/>
        </w:rPr>
        <w:t>субисполнителям</w:t>
      </w:r>
      <w:proofErr w:type="spellEnd"/>
      <w:r w:rsidRPr="003324E2">
        <w:rPr>
          <w:rFonts w:ascii="Times New Roman" w:eastAsia="Calibri" w:hAnsi="Times New Roman"/>
          <w:sz w:val="20"/>
          <w:szCs w:val="20"/>
        </w:rPr>
        <w:t>) в соответствии с графиком поставки товаров.</w:t>
      </w:r>
    </w:p>
    <w:p w14:paraId="2F4CA7B2" w14:textId="77777777" w:rsidR="007F3437" w:rsidRPr="003324E2" w:rsidRDefault="007F3437" w:rsidP="007F3437">
      <w:pPr>
        <w:spacing w:after="0" w:line="240" w:lineRule="auto"/>
        <w:ind w:firstLine="709"/>
        <w:jc w:val="both"/>
        <w:rPr>
          <w:rFonts w:ascii="Times New Roman" w:eastAsia="Calibri" w:hAnsi="Times New Roman"/>
          <w:sz w:val="20"/>
          <w:szCs w:val="20"/>
        </w:rPr>
      </w:pPr>
      <w:r w:rsidRPr="003324E2">
        <w:rPr>
          <w:rFonts w:ascii="Times New Roman" w:eastAsia="Calibri" w:hAnsi="Times New Roman"/>
          <w:sz w:val="20"/>
          <w:szCs w:val="20"/>
        </w:rPr>
        <w:t>5. К данной форме участник процедуры закупки должен приложить:</w:t>
      </w:r>
    </w:p>
    <w:p w14:paraId="2ACA1C60" w14:textId="77777777" w:rsidR="007F3437" w:rsidRPr="003324E2" w:rsidRDefault="007F3437" w:rsidP="007F3437">
      <w:pPr>
        <w:spacing w:after="0" w:line="240" w:lineRule="auto"/>
        <w:ind w:firstLine="709"/>
        <w:jc w:val="both"/>
        <w:rPr>
          <w:rFonts w:ascii="Times New Roman" w:eastAsia="Calibri" w:hAnsi="Times New Roman"/>
          <w:sz w:val="20"/>
          <w:szCs w:val="20"/>
        </w:rPr>
      </w:pPr>
      <w:r w:rsidRPr="003324E2">
        <w:rPr>
          <w:rFonts w:ascii="Times New Roman" w:eastAsia="Calibri" w:hAnsi="Times New Roman"/>
          <w:sz w:val="20"/>
          <w:szCs w:val="20"/>
        </w:rPr>
        <w:t xml:space="preserve">- подписанные с двух сторон соглашения между участником процедуры закупки и лицами, выступающими на его стороне (юридическими лицами, физическими лицами, индивидуальными предпринимателями), являющимися его привлекаемыми к исполнению обязательств по договору третьими лицами (субподрядчиками, </w:t>
      </w:r>
      <w:proofErr w:type="spellStart"/>
      <w:r w:rsidRPr="003324E2">
        <w:rPr>
          <w:rFonts w:ascii="Times New Roman" w:eastAsia="Calibri" w:hAnsi="Times New Roman"/>
          <w:sz w:val="20"/>
          <w:szCs w:val="20"/>
        </w:rPr>
        <w:t>субисполнителями</w:t>
      </w:r>
      <w:proofErr w:type="spellEnd"/>
      <w:r w:rsidRPr="003324E2">
        <w:rPr>
          <w:rFonts w:ascii="Times New Roman" w:eastAsia="Calibri" w:hAnsi="Times New Roman"/>
          <w:sz w:val="20"/>
          <w:szCs w:val="20"/>
        </w:rPr>
        <w:t xml:space="preserve">) о намерениях (в случае признания участника процедуры закупки победителем) заключить между участником процедуры закупки и каждым привлекаемым к исполнению обязательств по договору третьим лицом (субподрядчиком, </w:t>
      </w:r>
      <w:proofErr w:type="spellStart"/>
      <w:r w:rsidRPr="003324E2">
        <w:rPr>
          <w:rFonts w:ascii="Times New Roman" w:eastAsia="Calibri" w:hAnsi="Times New Roman"/>
          <w:sz w:val="20"/>
          <w:szCs w:val="20"/>
        </w:rPr>
        <w:t>субисполнителем</w:t>
      </w:r>
      <w:proofErr w:type="spellEnd"/>
      <w:r w:rsidRPr="003324E2">
        <w:rPr>
          <w:rFonts w:ascii="Times New Roman" w:eastAsia="Calibri" w:hAnsi="Times New Roman"/>
          <w:sz w:val="20"/>
          <w:szCs w:val="20"/>
        </w:rPr>
        <w:t xml:space="preserve">) договор, определяющий порядок распределения объемов поставок, работ, услуг, являющихся предметом договора участника процедуры закупок с Банком, с указанием перечня, стоимости, сроков и иных условий поставки товара, возлагаемых на привлекаемого к исполнению обязательств по договору третьего лица (субподрядчика, </w:t>
      </w:r>
      <w:proofErr w:type="spellStart"/>
      <w:r w:rsidRPr="003324E2">
        <w:rPr>
          <w:rFonts w:ascii="Times New Roman" w:eastAsia="Calibri" w:hAnsi="Times New Roman"/>
          <w:sz w:val="20"/>
          <w:szCs w:val="20"/>
        </w:rPr>
        <w:t>субисполнителя</w:t>
      </w:r>
      <w:proofErr w:type="spellEnd"/>
      <w:r w:rsidRPr="003324E2">
        <w:rPr>
          <w:rFonts w:ascii="Times New Roman" w:eastAsia="Calibri" w:hAnsi="Times New Roman"/>
          <w:sz w:val="20"/>
          <w:szCs w:val="20"/>
        </w:rPr>
        <w:t>), а также порядок распределения ответственности между сторонами соглашения</w:t>
      </w:r>
    </w:p>
    <w:p w14:paraId="26AF5802" w14:textId="77777777" w:rsidR="007F3437" w:rsidRPr="003324E2" w:rsidRDefault="007F3437" w:rsidP="007F3437">
      <w:pPr>
        <w:spacing w:after="0" w:line="240" w:lineRule="auto"/>
        <w:ind w:firstLine="709"/>
        <w:jc w:val="both"/>
        <w:rPr>
          <w:rFonts w:ascii="Times New Roman" w:eastAsia="Calibri" w:hAnsi="Times New Roman"/>
          <w:sz w:val="20"/>
          <w:szCs w:val="20"/>
        </w:rPr>
      </w:pPr>
      <w:r w:rsidRPr="003324E2">
        <w:rPr>
          <w:rFonts w:ascii="Times New Roman" w:eastAsia="Calibri" w:hAnsi="Times New Roman"/>
          <w:sz w:val="20"/>
          <w:szCs w:val="20"/>
        </w:rPr>
        <w:t xml:space="preserve">- документы на привлекаемых к исполнению обязательств третьих лиц (субподрядчиков, </w:t>
      </w:r>
      <w:proofErr w:type="spellStart"/>
      <w:r w:rsidRPr="003324E2">
        <w:rPr>
          <w:rFonts w:ascii="Times New Roman" w:eastAsia="Calibri" w:hAnsi="Times New Roman"/>
          <w:sz w:val="20"/>
          <w:szCs w:val="20"/>
        </w:rPr>
        <w:t>субисполнителей</w:t>
      </w:r>
      <w:proofErr w:type="spellEnd"/>
      <w:r w:rsidRPr="003324E2">
        <w:rPr>
          <w:rFonts w:ascii="Times New Roman" w:eastAsia="Calibri" w:hAnsi="Times New Roman"/>
          <w:sz w:val="20"/>
          <w:szCs w:val="20"/>
        </w:rPr>
        <w:t>).</w:t>
      </w:r>
    </w:p>
    <w:p w14:paraId="403A093E" w14:textId="77777777" w:rsidR="00FB47A5" w:rsidRPr="003324E2" w:rsidRDefault="00FB47A5">
      <w:pPr>
        <w:rPr>
          <w:rFonts w:ascii="Times New Roman" w:eastAsia="Times New Roman" w:hAnsi="Times New Roman"/>
          <w:b/>
          <w:sz w:val="24"/>
          <w:lang w:eastAsia="ru-RU"/>
        </w:rPr>
      </w:pPr>
      <w:bookmarkStart w:id="525" w:name="_Ref476838763"/>
      <w:bookmarkStart w:id="526" w:name="_Ref476838862"/>
      <w:bookmarkStart w:id="527" w:name="_Ref476838865"/>
      <w:r w:rsidRPr="003324E2">
        <w:rPr>
          <w:rFonts w:ascii="Times New Roman" w:hAnsi="Times New Roman"/>
          <w:sz w:val="24"/>
        </w:rPr>
        <w:br w:type="page"/>
      </w:r>
    </w:p>
    <w:p w14:paraId="214B9A76" w14:textId="09C7A355" w:rsidR="00B80421" w:rsidRPr="003324E2" w:rsidRDefault="00B80421" w:rsidP="00B80421">
      <w:pPr>
        <w:pStyle w:val="3"/>
        <w:rPr>
          <w:rFonts w:ascii="Times New Roman" w:hAnsi="Times New Roman"/>
          <w:sz w:val="24"/>
        </w:rPr>
      </w:pPr>
      <w:bookmarkStart w:id="528" w:name="_Ref10539689"/>
      <w:bookmarkStart w:id="529" w:name="_Toc13502257"/>
      <w:r w:rsidRPr="003324E2">
        <w:rPr>
          <w:rFonts w:ascii="Times New Roman" w:hAnsi="Times New Roman"/>
          <w:sz w:val="24"/>
        </w:rPr>
        <w:lastRenderedPageBreak/>
        <w:t xml:space="preserve">Декларация соответствия члена коллективного участника (форма </w:t>
      </w:r>
      <w:r w:rsidR="001858C6">
        <w:rPr>
          <w:rFonts w:ascii="Times New Roman" w:hAnsi="Times New Roman"/>
          <w:sz w:val="24"/>
        </w:rPr>
        <w:t>6</w:t>
      </w:r>
      <w:r w:rsidRPr="003324E2">
        <w:rPr>
          <w:rFonts w:ascii="Times New Roman" w:hAnsi="Times New Roman"/>
          <w:sz w:val="24"/>
        </w:rPr>
        <w:t>)</w:t>
      </w:r>
      <w:bookmarkEnd w:id="525"/>
      <w:bookmarkEnd w:id="526"/>
      <w:bookmarkEnd w:id="527"/>
      <w:bookmarkEnd w:id="528"/>
      <w:bookmarkEnd w:id="529"/>
    </w:p>
    <w:bookmarkEnd w:id="507"/>
    <w:p w14:paraId="6C7153AB" w14:textId="77777777" w:rsidR="00B32368" w:rsidRDefault="00B32368" w:rsidP="00B80421">
      <w:pPr>
        <w:suppressAutoHyphens/>
        <w:spacing w:before="120" w:after="0" w:line="240" w:lineRule="auto"/>
        <w:rPr>
          <w:rFonts w:ascii="Times New Roman" w:eastAsia="Times New Roman" w:hAnsi="Times New Roman"/>
          <w:snapToGrid w:val="0"/>
          <w:sz w:val="24"/>
          <w:lang w:eastAsia="ru-RU"/>
        </w:rPr>
      </w:pPr>
    </w:p>
    <w:p w14:paraId="52A3A6CE" w14:textId="312CCFB3" w:rsidR="00B32368" w:rsidRDefault="00B80421" w:rsidP="00661C6A">
      <w:pPr>
        <w:suppressAutoHyphens/>
        <w:spacing w:after="0" w:line="240" w:lineRule="auto"/>
        <w:jc w:val="right"/>
        <w:rPr>
          <w:rFonts w:ascii="Times New Roman" w:eastAsia="Times New Roman" w:hAnsi="Times New Roman"/>
          <w:snapToGrid w:val="0"/>
          <w:sz w:val="24"/>
          <w:lang w:eastAsia="ru-RU"/>
        </w:rPr>
      </w:pPr>
      <w:r w:rsidRPr="00B80421">
        <w:rPr>
          <w:rFonts w:ascii="Times New Roman" w:eastAsia="Times New Roman" w:hAnsi="Times New Roman"/>
          <w:snapToGrid w:val="0"/>
          <w:sz w:val="24"/>
          <w:lang w:eastAsia="ru-RU"/>
        </w:rPr>
        <w:t xml:space="preserve">Приложение </w:t>
      </w:r>
      <w:r w:rsidR="003A2D80">
        <w:rPr>
          <w:rFonts w:ascii="Times New Roman" w:eastAsia="Times New Roman" w:hAnsi="Times New Roman"/>
          <w:snapToGrid w:val="0"/>
          <w:sz w:val="24"/>
          <w:lang w:eastAsia="ru-RU"/>
        </w:rPr>
        <w:t>___</w:t>
      </w:r>
      <w:r w:rsidR="00B32368">
        <w:rPr>
          <w:rFonts w:ascii="Times New Roman" w:eastAsia="Times New Roman" w:hAnsi="Times New Roman"/>
          <w:snapToGrid w:val="0"/>
          <w:sz w:val="24"/>
          <w:lang w:eastAsia="ru-RU"/>
        </w:rPr>
        <w:t xml:space="preserve"> к заявке</w:t>
      </w:r>
      <w:r w:rsidR="00B32368">
        <w:rPr>
          <w:rFonts w:ascii="Times New Roman" w:eastAsia="Times New Roman" w:hAnsi="Times New Roman"/>
          <w:snapToGrid w:val="0"/>
          <w:sz w:val="24"/>
          <w:lang w:eastAsia="ru-RU"/>
        </w:rPr>
        <w:br/>
        <w:t>от «____» ____</w:t>
      </w:r>
      <w:r w:rsidRPr="00B80421">
        <w:rPr>
          <w:rFonts w:ascii="Times New Roman" w:eastAsia="Times New Roman" w:hAnsi="Times New Roman"/>
          <w:snapToGrid w:val="0"/>
          <w:sz w:val="24"/>
          <w:lang w:eastAsia="ru-RU"/>
        </w:rPr>
        <w:t xml:space="preserve">_____ 201_ г. </w:t>
      </w:r>
    </w:p>
    <w:p w14:paraId="6B430506" w14:textId="77777777" w:rsidR="00B80421" w:rsidRDefault="00B80421" w:rsidP="00661C6A">
      <w:pPr>
        <w:suppressAutoHyphens/>
        <w:spacing w:after="0" w:line="240" w:lineRule="auto"/>
        <w:jc w:val="right"/>
        <w:rPr>
          <w:rFonts w:ascii="Times New Roman" w:eastAsia="Times New Roman" w:hAnsi="Times New Roman"/>
          <w:snapToGrid w:val="0"/>
          <w:sz w:val="24"/>
          <w:lang w:eastAsia="ru-RU"/>
        </w:rPr>
      </w:pPr>
      <w:r w:rsidRPr="00B80421">
        <w:rPr>
          <w:rFonts w:ascii="Times New Roman" w:eastAsia="Times New Roman" w:hAnsi="Times New Roman"/>
          <w:snapToGrid w:val="0"/>
          <w:sz w:val="24"/>
          <w:lang w:eastAsia="ru-RU"/>
        </w:rPr>
        <w:t>№ ___</w:t>
      </w:r>
      <w:r w:rsidR="00B32368">
        <w:rPr>
          <w:rFonts w:ascii="Times New Roman" w:eastAsia="Times New Roman" w:hAnsi="Times New Roman"/>
          <w:snapToGrid w:val="0"/>
          <w:sz w:val="24"/>
          <w:lang w:eastAsia="ru-RU"/>
        </w:rPr>
        <w:t>____________</w:t>
      </w:r>
      <w:r w:rsidRPr="00B80421">
        <w:rPr>
          <w:rFonts w:ascii="Times New Roman" w:eastAsia="Times New Roman" w:hAnsi="Times New Roman"/>
          <w:snapToGrid w:val="0"/>
          <w:sz w:val="24"/>
          <w:lang w:eastAsia="ru-RU"/>
        </w:rPr>
        <w:t>_______</w:t>
      </w:r>
    </w:p>
    <w:p w14:paraId="0524AF5E" w14:textId="77777777" w:rsidR="00661C6A" w:rsidRPr="00B32368" w:rsidRDefault="00661C6A" w:rsidP="00661C6A">
      <w:pPr>
        <w:pStyle w:val="a"/>
        <w:numPr>
          <w:ilvl w:val="0"/>
          <w:numId w:val="0"/>
        </w:numPr>
        <w:spacing w:before="0"/>
        <w:ind w:left="1134" w:hanging="1134"/>
        <w:jc w:val="left"/>
        <w:rPr>
          <w:rFonts w:ascii="Times New Roman" w:hAnsi="Times New Roman"/>
          <w:i/>
          <w:snapToGrid w:val="0"/>
          <w:sz w:val="24"/>
        </w:rPr>
      </w:pPr>
      <w:r w:rsidRPr="00B32368">
        <w:rPr>
          <w:rFonts w:ascii="Times New Roman" w:hAnsi="Times New Roman"/>
          <w:i/>
          <w:snapToGrid w:val="0"/>
          <w:sz w:val="24"/>
        </w:rPr>
        <w:t>Рекомендуемый образец</w:t>
      </w:r>
    </w:p>
    <w:p w14:paraId="6B686A1C" w14:textId="77777777" w:rsidR="00B80421" w:rsidRPr="00727EAA" w:rsidRDefault="00B80421" w:rsidP="009251B7">
      <w:pPr>
        <w:spacing w:before="360" w:after="240"/>
        <w:jc w:val="center"/>
        <w:rPr>
          <w:rFonts w:ascii="Times New Roman" w:hAnsi="Times New Roman"/>
          <w:b/>
          <w:iCs/>
          <w:snapToGrid w:val="0"/>
          <w:sz w:val="20"/>
          <w:szCs w:val="20"/>
        </w:rPr>
      </w:pPr>
      <w:r w:rsidRPr="00727EAA">
        <w:rPr>
          <w:rFonts w:ascii="Times New Roman" w:hAnsi="Times New Roman"/>
          <w:b/>
          <w:iCs/>
          <w:snapToGrid w:val="0"/>
          <w:sz w:val="20"/>
          <w:szCs w:val="20"/>
        </w:rPr>
        <w:t xml:space="preserve">ДЕКЛАРАЦИЯ СООТВЕТСТВИЯ ЧЛЕНА КОЛЛЕКТИВНОГО УЧАСТНИКА </w:t>
      </w:r>
      <w:r w:rsidRPr="00727EAA">
        <w:rPr>
          <w:rFonts w:ascii="Times New Roman" w:hAnsi="Times New Roman"/>
          <w:b/>
          <w:iCs/>
          <w:snapToGrid w:val="0"/>
          <w:sz w:val="20"/>
          <w:szCs w:val="20"/>
          <w:vertAlign w:val="superscript"/>
        </w:rPr>
        <w:footnoteReference w:id="6"/>
      </w:r>
    </w:p>
    <w:p w14:paraId="0B541B41" w14:textId="6E88BF1D" w:rsidR="001E2302" w:rsidRPr="00F557FC" w:rsidRDefault="00B80421" w:rsidP="009251B7">
      <w:pPr>
        <w:spacing w:before="120" w:after="0" w:line="240" w:lineRule="auto"/>
        <w:ind w:firstLine="567"/>
        <w:jc w:val="both"/>
        <w:rPr>
          <w:rFonts w:ascii="Times New Roman" w:hAnsi="Times New Roman"/>
          <w:iCs/>
          <w:snapToGrid w:val="0"/>
          <w:sz w:val="22"/>
          <w:szCs w:val="22"/>
        </w:rPr>
      </w:pPr>
      <w:r w:rsidRPr="00F557FC">
        <w:rPr>
          <w:rFonts w:ascii="Times New Roman" w:eastAsia="Times New Roman" w:hAnsi="Times New Roman"/>
          <w:sz w:val="22"/>
          <w:szCs w:val="22"/>
          <w:lang w:eastAsia="ru-RU"/>
        </w:rPr>
        <w:t xml:space="preserve">Выступая в качестве члена коллективного участника, лидером которого является ___________________________ </w:t>
      </w:r>
      <w:r w:rsidRPr="00F557FC">
        <w:rPr>
          <w:rFonts w:ascii="Times New Roman" w:hAnsi="Times New Roman"/>
          <w:iCs/>
          <w:snapToGrid w:val="0"/>
          <w:sz w:val="22"/>
          <w:szCs w:val="22"/>
        </w:rPr>
        <w:t>[</w:t>
      </w:r>
      <w:r w:rsidRPr="00F557FC">
        <w:rPr>
          <w:rFonts w:ascii="Times New Roman" w:hAnsi="Times New Roman"/>
          <w:snapToGrid w:val="0"/>
          <w:sz w:val="22"/>
          <w:szCs w:val="22"/>
          <w:shd w:val="clear" w:color="auto" w:fill="D9D9D9" w:themeFill="background1" w:themeFillShade="D9"/>
        </w:rPr>
        <w:t>наименование участника процедуры закупки, от имени которого подается заявка</w:t>
      </w:r>
      <w:r w:rsidRPr="00F557FC">
        <w:rPr>
          <w:rFonts w:ascii="Times New Roman" w:hAnsi="Times New Roman"/>
          <w:iCs/>
          <w:snapToGrid w:val="0"/>
          <w:sz w:val="22"/>
          <w:szCs w:val="22"/>
        </w:rPr>
        <w:t>]</w:t>
      </w:r>
      <w:r w:rsidRPr="00F557FC">
        <w:rPr>
          <w:rFonts w:ascii="Times New Roman" w:eastAsia="Times New Roman" w:hAnsi="Times New Roman"/>
          <w:sz w:val="22"/>
          <w:szCs w:val="22"/>
          <w:lang w:eastAsia="ru-RU"/>
        </w:rPr>
        <w:t xml:space="preserve">, </w:t>
      </w:r>
      <w:r w:rsidRPr="00F557FC">
        <w:rPr>
          <w:rFonts w:ascii="Times New Roman" w:hAnsi="Times New Roman"/>
          <w:iCs/>
          <w:snapToGrid w:val="0"/>
          <w:sz w:val="22"/>
          <w:szCs w:val="22"/>
        </w:rPr>
        <w:t xml:space="preserve">настоящим подтверждаем, </w:t>
      </w:r>
      <w:r w:rsidR="001E2302" w:rsidRPr="00F557FC">
        <w:rPr>
          <w:rFonts w:ascii="Times New Roman" w:hAnsi="Times New Roman"/>
          <w:iCs/>
          <w:snapToGrid w:val="0"/>
          <w:sz w:val="22"/>
          <w:szCs w:val="22"/>
        </w:rPr>
        <w:t>что:</w:t>
      </w:r>
    </w:p>
    <w:p w14:paraId="4DCFE794" w14:textId="664EE3FE" w:rsidR="001E2302" w:rsidRPr="00F557FC" w:rsidRDefault="001E2302" w:rsidP="009251B7">
      <w:pPr>
        <w:numPr>
          <w:ilvl w:val="0"/>
          <w:numId w:val="41"/>
        </w:numPr>
        <w:spacing w:after="0" w:line="240" w:lineRule="auto"/>
        <w:jc w:val="both"/>
        <w:rPr>
          <w:rFonts w:ascii="Times New Roman" w:hAnsi="Times New Roman"/>
          <w:iCs/>
          <w:snapToGrid w:val="0"/>
          <w:sz w:val="22"/>
          <w:szCs w:val="22"/>
        </w:rPr>
      </w:pPr>
      <w:r w:rsidRPr="00F557FC">
        <w:rPr>
          <w:rFonts w:ascii="Times New Roman" w:hAnsi="Times New Roman"/>
          <w:iCs/>
          <w:snapToGrid w:val="0"/>
          <w:sz w:val="22"/>
          <w:szCs w:val="22"/>
        </w:rPr>
        <w:t>__________________ [</w:t>
      </w:r>
      <w:r w:rsidRPr="00F557FC">
        <w:rPr>
          <w:rFonts w:ascii="Times New Roman" w:hAnsi="Times New Roman"/>
          <w:i/>
          <w:snapToGrid w:val="0"/>
          <w:sz w:val="22"/>
          <w:szCs w:val="22"/>
          <w:shd w:val="clear" w:color="auto" w:fill="D9D9D9"/>
        </w:rPr>
        <w:t xml:space="preserve">наименование </w:t>
      </w:r>
      <w:r w:rsidR="00505B58" w:rsidRPr="00F557FC">
        <w:rPr>
          <w:rFonts w:ascii="Times New Roman" w:hAnsi="Times New Roman"/>
          <w:i/>
          <w:snapToGrid w:val="0"/>
          <w:sz w:val="22"/>
          <w:szCs w:val="22"/>
          <w:shd w:val="clear" w:color="auto" w:fill="D9D9D9"/>
        </w:rPr>
        <w:t xml:space="preserve">члена коллективного </w:t>
      </w:r>
      <w:r w:rsidRPr="00F557FC">
        <w:rPr>
          <w:rFonts w:ascii="Times New Roman" w:hAnsi="Times New Roman"/>
          <w:i/>
          <w:snapToGrid w:val="0"/>
          <w:sz w:val="22"/>
          <w:szCs w:val="22"/>
          <w:shd w:val="clear" w:color="auto" w:fill="D9D9D9"/>
        </w:rPr>
        <w:t>участника закупки</w:t>
      </w:r>
      <w:r w:rsidRPr="00F557FC">
        <w:rPr>
          <w:rFonts w:ascii="Times New Roman" w:hAnsi="Times New Roman"/>
          <w:iCs/>
          <w:snapToGrid w:val="0"/>
          <w:sz w:val="22"/>
          <w:szCs w:val="22"/>
        </w:rPr>
        <w:t>]   соответствует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BF3E844" w14:textId="7B8D7544" w:rsidR="001E2302" w:rsidRPr="00F557FC" w:rsidRDefault="001E2302" w:rsidP="009251B7">
      <w:pPr>
        <w:numPr>
          <w:ilvl w:val="0"/>
          <w:numId w:val="41"/>
        </w:numPr>
        <w:spacing w:after="0" w:line="240" w:lineRule="auto"/>
        <w:jc w:val="both"/>
        <w:rPr>
          <w:rFonts w:ascii="Times New Roman" w:hAnsi="Times New Roman"/>
          <w:iCs/>
          <w:snapToGrid w:val="0"/>
          <w:sz w:val="22"/>
          <w:szCs w:val="22"/>
        </w:rPr>
      </w:pPr>
      <w:r w:rsidRPr="00F557FC">
        <w:rPr>
          <w:rFonts w:ascii="Times New Roman" w:hAnsi="Times New Roman"/>
          <w:iCs/>
          <w:snapToGrid w:val="0"/>
          <w:sz w:val="22"/>
          <w:szCs w:val="22"/>
        </w:rPr>
        <w:t>в отношении ________________ [</w:t>
      </w:r>
      <w:r w:rsidRPr="00F557FC">
        <w:rPr>
          <w:rFonts w:ascii="Times New Roman" w:hAnsi="Times New Roman"/>
          <w:i/>
          <w:snapToGrid w:val="0"/>
          <w:sz w:val="22"/>
          <w:szCs w:val="22"/>
          <w:shd w:val="clear" w:color="auto" w:fill="D9D9D9"/>
        </w:rPr>
        <w:t xml:space="preserve">наименование </w:t>
      </w:r>
      <w:r w:rsidR="00505B58" w:rsidRPr="00F557FC">
        <w:rPr>
          <w:rFonts w:ascii="Times New Roman" w:hAnsi="Times New Roman"/>
          <w:i/>
          <w:snapToGrid w:val="0"/>
          <w:sz w:val="22"/>
          <w:szCs w:val="22"/>
          <w:shd w:val="clear" w:color="auto" w:fill="D9D9D9"/>
        </w:rPr>
        <w:t xml:space="preserve">члена коллективного </w:t>
      </w:r>
      <w:r w:rsidRPr="00F557FC">
        <w:rPr>
          <w:rFonts w:ascii="Times New Roman" w:hAnsi="Times New Roman"/>
          <w:i/>
          <w:snapToGrid w:val="0"/>
          <w:sz w:val="22"/>
          <w:szCs w:val="22"/>
          <w:shd w:val="clear" w:color="auto" w:fill="D9D9D9"/>
        </w:rPr>
        <w:t>участника закупк</w:t>
      </w:r>
      <w:r w:rsidRPr="00F557FC">
        <w:rPr>
          <w:rFonts w:ascii="Times New Roman" w:hAnsi="Times New Roman"/>
          <w:snapToGrid w:val="0"/>
          <w:sz w:val="22"/>
          <w:szCs w:val="22"/>
          <w:shd w:val="clear" w:color="auto" w:fill="D9D9D9"/>
        </w:rPr>
        <w:t>и</w:t>
      </w:r>
      <w:r w:rsidRPr="00F557FC">
        <w:rPr>
          <w:rFonts w:ascii="Times New Roman" w:hAnsi="Times New Roman"/>
          <w:iCs/>
          <w:snapToGrid w:val="0"/>
          <w:sz w:val="22"/>
          <w:szCs w:val="22"/>
        </w:rPr>
        <w:t xml:space="preserve">] не проводится процедура ликвидации, отсутствует решение арбитражного суда о признании несостоятельным (банкротом) </w:t>
      </w:r>
      <w:r w:rsidRPr="00F557FC">
        <w:rPr>
          <w:rFonts w:ascii="Times New Roman" w:hAnsi="Times New Roman"/>
          <w:sz w:val="22"/>
          <w:szCs w:val="22"/>
        </w:rPr>
        <w:t>или об открытии конкурсного производства.</w:t>
      </w:r>
    </w:p>
    <w:p w14:paraId="172247D5" w14:textId="1E287A4F" w:rsidR="001E2302" w:rsidRPr="00F557FC" w:rsidRDefault="001E2302" w:rsidP="009251B7">
      <w:pPr>
        <w:pStyle w:val="af4"/>
        <w:numPr>
          <w:ilvl w:val="0"/>
          <w:numId w:val="41"/>
        </w:numPr>
        <w:spacing w:after="0" w:line="240" w:lineRule="auto"/>
        <w:jc w:val="both"/>
        <w:rPr>
          <w:rFonts w:ascii="Times New Roman" w:hAnsi="Times New Roman"/>
          <w:iCs/>
          <w:snapToGrid w:val="0"/>
          <w:sz w:val="22"/>
          <w:szCs w:val="22"/>
        </w:rPr>
      </w:pPr>
      <w:r w:rsidRPr="00F557FC">
        <w:rPr>
          <w:rFonts w:ascii="Times New Roman" w:hAnsi="Times New Roman"/>
          <w:iCs/>
          <w:snapToGrid w:val="0"/>
          <w:sz w:val="22"/>
          <w:szCs w:val="22"/>
        </w:rPr>
        <w:t>деятельность _______________ [</w:t>
      </w:r>
      <w:r w:rsidRPr="00F557FC">
        <w:rPr>
          <w:rFonts w:ascii="Times New Roman" w:hAnsi="Times New Roman"/>
          <w:i/>
          <w:snapToGrid w:val="0"/>
          <w:sz w:val="22"/>
          <w:szCs w:val="22"/>
          <w:shd w:val="clear" w:color="auto" w:fill="D9D9D9"/>
        </w:rPr>
        <w:t>наименование</w:t>
      </w:r>
      <w:r w:rsidR="00505B58" w:rsidRPr="00F557FC">
        <w:rPr>
          <w:rFonts w:ascii="Times New Roman" w:hAnsi="Times New Roman"/>
          <w:i/>
          <w:snapToGrid w:val="0"/>
          <w:sz w:val="22"/>
          <w:szCs w:val="22"/>
          <w:shd w:val="clear" w:color="auto" w:fill="D9D9D9"/>
        </w:rPr>
        <w:t xml:space="preserve"> члена коллективного</w:t>
      </w:r>
      <w:r w:rsidRPr="00F557FC">
        <w:rPr>
          <w:rFonts w:ascii="Times New Roman" w:hAnsi="Times New Roman"/>
          <w:i/>
          <w:snapToGrid w:val="0"/>
          <w:sz w:val="22"/>
          <w:szCs w:val="22"/>
          <w:shd w:val="clear" w:color="auto" w:fill="D9D9D9"/>
        </w:rPr>
        <w:t xml:space="preserve"> участника закупки</w:t>
      </w:r>
      <w:r w:rsidRPr="00F557FC">
        <w:rPr>
          <w:rFonts w:ascii="Times New Roman" w:hAnsi="Times New Roman"/>
          <w:iCs/>
          <w:snapToGrid w:val="0"/>
          <w:sz w:val="22"/>
          <w:szCs w:val="22"/>
        </w:rPr>
        <w:t>] не приостановлена</w:t>
      </w:r>
      <w:r w:rsidRPr="00F557FC">
        <w:rPr>
          <w:sz w:val="22"/>
          <w:szCs w:val="22"/>
        </w:rPr>
        <w:t xml:space="preserve"> </w:t>
      </w:r>
      <w:r w:rsidRPr="00F557FC">
        <w:rPr>
          <w:rFonts w:ascii="Times New Roman" w:hAnsi="Times New Roman"/>
          <w:iCs/>
          <w:snapToGrid w:val="0"/>
          <w:sz w:val="22"/>
          <w:szCs w:val="22"/>
        </w:rPr>
        <w:t>в порядке, предусмотренном Кодексом Российской Федерации об административных правонарушениях.</w:t>
      </w:r>
    </w:p>
    <w:p w14:paraId="192A62AA" w14:textId="764D30C6" w:rsidR="001E2302" w:rsidRPr="00F557FC" w:rsidRDefault="001E2302" w:rsidP="009251B7">
      <w:pPr>
        <w:pStyle w:val="af4"/>
        <w:numPr>
          <w:ilvl w:val="0"/>
          <w:numId w:val="41"/>
        </w:numPr>
        <w:spacing w:before="120" w:after="0" w:line="240" w:lineRule="auto"/>
        <w:contextualSpacing w:val="0"/>
        <w:jc w:val="both"/>
        <w:rPr>
          <w:rFonts w:ascii="Times New Roman" w:hAnsi="Times New Roman"/>
          <w:iCs/>
          <w:snapToGrid w:val="0"/>
          <w:sz w:val="22"/>
          <w:szCs w:val="22"/>
        </w:rPr>
      </w:pPr>
      <w:r w:rsidRPr="00F557FC">
        <w:rPr>
          <w:rFonts w:ascii="Times New Roman" w:hAnsi="Times New Roman"/>
          <w:iCs/>
          <w:snapToGrid w:val="0"/>
          <w:sz w:val="22"/>
          <w:szCs w:val="22"/>
        </w:rPr>
        <w:t>у ________________ [</w:t>
      </w:r>
      <w:r w:rsidRPr="00F557FC">
        <w:rPr>
          <w:rFonts w:ascii="Times New Roman" w:hAnsi="Times New Roman"/>
          <w:i/>
          <w:snapToGrid w:val="0"/>
          <w:sz w:val="22"/>
          <w:szCs w:val="22"/>
          <w:shd w:val="clear" w:color="auto" w:fill="D9D9D9"/>
        </w:rPr>
        <w:t>наименование</w:t>
      </w:r>
      <w:r w:rsidR="00505B58" w:rsidRPr="00F557FC">
        <w:rPr>
          <w:rFonts w:ascii="Times New Roman" w:hAnsi="Times New Roman"/>
          <w:i/>
          <w:snapToGrid w:val="0"/>
          <w:sz w:val="22"/>
          <w:szCs w:val="22"/>
          <w:shd w:val="clear" w:color="auto" w:fill="D9D9D9"/>
        </w:rPr>
        <w:t xml:space="preserve"> члена коллективного </w:t>
      </w:r>
      <w:r w:rsidRPr="00F557FC">
        <w:rPr>
          <w:rFonts w:ascii="Times New Roman" w:hAnsi="Times New Roman"/>
          <w:i/>
          <w:snapToGrid w:val="0"/>
          <w:sz w:val="22"/>
          <w:szCs w:val="22"/>
          <w:shd w:val="clear" w:color="auto" w:fill="D9D9D9"/>
        </w:rPr>
        <w:t>участника закупк</w:t>
      </w:r>
      <w:r w:rsidRPr="00F557FC">
        <w:rPr>
          <w:rFonts w:ascii="Times New Roman" w:hAnsi="Times New Roman"/>
          <w:snapToGrid w:val="0"/>
          <w:sz w:val="22"/>
          <w:szCs w:val="22"/>
          <w:shd w:val="clear" w:color="auto" w:fill="D9D9D9"/>
        </w:rPr>
        <w:t>и</w:t>
      </w:r>
      <w:r w:rsidRPr="00F557FC">
        <w:rPr>
          <w:rFonts w:ascii="Times New Roman" w:hAnsi="Times New Roman"/>
          <w:iCs/>
          <w:snapToGrid w:val="0"/>
          <w:sz w:val="22"/>
          <w:szCs w:val="22"/>
        </w:rPr>
        <w:t>]  отсутствует недоимка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0A17D4A6" w14:textId="77777777" w:rsidR="001E2302" w:rsidRPr="00F557FC" w:rsidRDefault="001E2302" w:rsidP="009251B7">
      <w:pPr>
        <w:spacing w:before="120" w:after="0" w:line="240" w:lineRule="auto"/>
        <w:jc w:val="both"/>
        <w:rPr>
          <w:rFonts w:ascii="Times New Roman" w:hAnsi="Times New Roman"/>
          <w:iCs/>
          <w:snapToGrid w:val="0"/>
          <w:sz w:val="22"/>
          <w:szCs w:val="22"/>
        </w:rPr>
      </w:pPr>
      <w:r w:rsidRPr="00F557FC">
        <w:rPr>
          <w:rFonts w:ascii="Times New Roman" w:hAnsi="Times New Roman"/>
          <w:iCs/>
          <w:snapToGrid w:val="0"/>
          <w:sz w:val="22"/>
          <w:szCs w:val="22"/>
        </w:rPr>
        <w:t>Также подтверждаем:</w:t>
      </w:r>
    </w:p>
    <w:p w14:paraId="4F45A352" w14:textId="0A552534" w:rsidR="001E2302" w:rsidRPr="00F557FC" w:rsidRDefault="001E2302" w:rsidP="009251B7">
      <w:pPr>
        <w:numPr>
          <w:ilvl w:val="0"/>
          <w:numId w:val="41"/>
        </w:numPr>
        <w:spacing w:after="0" w:line="240" w:lineRule="auto"/>
        <w:jc w:val="both"/>
        <w:rPr>
          <w:rFonts w:ascii="Times New Roman" w:hAnsi="Times New Roman"/>
          <w:sz w:val="22"/>
          <w:szCs w:val="22"/>
        </w:rPr>
      </w:pPr>
      <w:r w:rsidRPr="00F557FC">
        <w:rPr>
          <w:rFonts w:ascii="Times New Roman" w:hAnsi="Times New Roman"/>
          <w:sz w:val="22"/>
          <w:szCs w:val="22"/>
        </w:rPr>
        <w:t xml:space="preserve">отсутствие у руководителя, членов коллегиального исполнительного органа или главного бухгалтера </w:t>
      </w:r>
      <w:r w:rsidRPr="00F557FC">
        <w:rPr>
          <w:rFonts w:ascii="Times New Roman" w:hAnsi="Times New Roman"/>
          <w:iCs/>
          <w:snapToGrid w:val="0"/>
          <w:sz w:val="22"/>
          <w:szCs w:val="22"/>
        </w:rPr>
        <w:t>_________________________ [</w:t>
      </w:r>
      <w:r w:rsidRPr="00F557FC">
        <w:rPr>
          <w:rFonts w:ascii="Times New Roman" w:hAnsi="Times New Roman"/>
          <w:i/>
          <w:snapToGrid w:val="0"/>
          <w:sz w:val="22"/>
          <w:szCs w:val="22"/>
          <w:shd w:val="clear" w:color="auto" w:fill="D9D9D9"/>
        </w:rPr>
        <w:t xml:space="preserve">наименование </w:t>
      </w:r>
      <w:r w:rsidR="00505B58" w:rsidRPr="00F557FC">
        <w:rPr>
          <w:rFonts w:ascii="Times New Roman" w:hAnsi="Times New Roman"/>
          <w:i/>
          <w:snapToGrid w:val="0"/>
          <w:sz w:val="22"/>
          <w:szCs w:val="22"/>
          <w:shd w:val="clear" w:color="auto" w:fill="D9D9D9"/>
        </w:rPr>
        <w:t xml:space="preserve">члена коллективного </w:t>
      </w:r>
      <w:r w:rsidRPr="00F557FC">
        <w:rPr>
          <w:rFonts w:ascii="Times New Roman" w:hAnsi="Times New Roman"/>
          <w:i/>
          <w:snapToGrid w:val="0"/>
          <w:sz w:val="22"/>
          <w:szCs w:val="22"/>
          <w:shd w:val="clear" w:color="auto" w:fill="D9D9D9"/>
        </w:rPr>
        <w:t>участника закупки или Ф.И.О. участника закупки – физического лица, в том числе индивидуального предпринимателя</w:t>
      </w:r>
      <w:r w:rsidRPr="00F557FC">
        <w:rPr>
          <w:rFonts w:ascii="Times New Roman" w:hAnsi="Times New Roman"/>
          <w:iCs/>
          <w:snapToGrid w:val="0"/>
          <w:sz w:val="22"/>
          <w:szCs w:val="22"/>
        </w:rPr>
        <w:t xml:space="preserve">] </w:t>
      </w:r>
      <w:r w:rsidRPr="00F557FC">
        <w:rPr>
          <w:rFonts w:ascii="Times New Roman" w:hAnsi="Times New Roman"/>
          <w:sz w:val="22"/>
          <w:szCs w:val="22"/>
        </w:rPr>
        <w:t>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D97516A" w14:textId="77777777" w:rsidR="001E2302" w:rsidRPr="00F557FC" w:rsidRDefault="001E2302" w:rsidP="009251B7">
      <w:pPr>
        <w:numPr>
          <w:ilvl w:val="0"/>
          <w:numId w:val="41"/>
        </w:numPr>
        <w:spacing w:before="60" w:after="60" w:line="240" w:lineRule="auto"/>
        <w:jc w:val="both"/>
        <w:rPr>
          <w:rFonts w:ascii="Times New Roman" w:hAnsi="Times New Roman"/>
          <w:sz w:val="22"/>
          <w:szCs w:val="22"/>
        </w:rPr>
      </w:pPr>
      <w:r w:rsidRPr="00F557FC">
        <w:rPr>
          <w:rFonts w:ascii="Times New Roman" w:hAnsi="Times New Roman"/>
          <w:sz w:val="22"/>
          <w:szCs w:val="22"/>
        </w:rPr>
        <w:t>отсутствие между участником закупки и Заказчиком конфликта интересов;</w:t>
      </w:r>
    </w:p>
    <w:p w14:paraId="711B1411" w14:textId="7F80E65F" w:rsidR="001E2302" w:rsidRPr="00F557FC" w:rsidRDefault="001E2302" w:rsidP="009251B7">
      <w:pPr>
        <w:numPr>
          <w:ilvl w:val="0"/>
          <w:numId w:val="41"/>
        </w:numPr>
        <w:spacing w:before="60" w:after="60" w:line="240" w:lineRule="auto"/>
        <w:jc w:val="both"/>
        <w:rPr>
          <w:rFonts w:ascii="Times New Roman" w:hAnsi="Times New Roman"/>
          <w:sz w:val="22"/>
          <w:szCs w:val="22"/>
        </w:rPr>
      </w:pPr>
      <w:r w:rsidRPr="00F557FC">
        <w:rPr>
          <w:rFonts w:ascii="Times New Roman" w:hAnsi="Times New Roman"/>
          <w:sz w:val="22"/>
          <w:szCs w:val="22"/>
        </w:rPr>
        <w:t xml:space="preserve">отсутствие сведений об </w:t>
      </w:r>
      <w:r w:rsidRPr="00F557FC">
        <w:rPr>
          <w:rFonts w:ascii="Times New Roman" w:hAnsi="Times New Roman"/>
          <w:iCs/>
          <w:snapToGrid w:val="0"/>
          <w:sz w:val="22"/>
          <w:szCs w:val="22"/>
        </w:rPr>
        <w:t>__________ [</w:t>
      </w:r>
      <w:r w:rsidRPr="00F557FC">
        <w:rPr>
          <w:rFonts w:ascii="Times New Roman" w:hAnsi="Times New Roman"/>
          <w:i/>
          <w:snapToGrid w:val="0"/>
          <w:sz w:val="22"/>
          <w:szCs w:val="22"/>
          <w:shd w:val="clear" w:color="auto" w:fill="D9D9D9"/>
        </w:rPr>
        <w:t xml:space="preserve">наименование </w:t>
      </w:r>
      <w:r w:rsidR="00505B58" w:rsidRPr="00F557FC">
        <w:rPr>
          <w:rFonts w:ascii="Times New Roman" w:hAnsi="Times New Roman"/>
          <w:i/>
          <w:snapToGrid w:val="0"/>
          <w:sz w:val="22"/>
          <w:szCs w:val="22"/>
          <w:shd w:val="clear" w:color="auto" w:fill="D9D9D9"/>
        </w:rPr>
        <w:t xml:space="preserve">члена коллективного </w:t>
      </w:r>
      <w:r w:rsidRPr="00F557FC">
        <w:rPr>
          <w:rFonts w:ascii="Times New Roman" w:hAnsi="Times New Roman"/>
          <w:i/>
          <w:snapToGrid w:val="0"/>
          <w:sz w:val="22"/>
          <w:szCs w:val="22"/>
          <w:shd w:val="clear" w:color="auto" w:fill="D9D9D9"/>
        </w:rPr>
        <w:t>участника закупки</w:t>
      </w:r>
      <w:r w:rsidRPr="00F557FC">
        <w:rPr>
          <w:rFonts w:ascii="Times New Roman" w:hAnsi="Times New Roman"/>
          <w:iCs/>
          <w:snapToGrid w:val="0"/>
          <w:sz w:val="22"/>
          <w:szCs w:val="22"/>
        </w:rPr>
        <w:t xml:space="preserve">] </w:t>
      </w:r>
      <w:r w:rsidRPr="00F557FC">
        <w:rPr>
          <w:rFonts w:ascii="Times New Roman" w:hAnsi="Times New Roman"/>
          <w:sz w:val="22"/>
          <w:szCs w:val="22"/>
        </w:rPr>
        <w:t>в реестре недобросовестных поставщиков, предусмотренном Федеральным Законом 223-ФЗ;</w:t>
      </w:r>
    </w:p>
    <w:p w14:paraId="36DDB1BC" w14:textId="0F12CA58" w:rsidR="001E2302" w:rsidRPr="00F557FC" w:rsidRDefault="001E2302" w:rsidP="009251B7">
      <w:pPr>
        <w:numPr>
          <w:ilvl w:val="0"/>
          <w:numId w:val="41"/>
        </w:numPr>
        <w:spacing w:before="60" w:after="60" w:line="240" w:lineRule="auto"/>
        <w:jc w:val="both"/>
        <w:rPr>
          <w:rFonts w:ascii="Times New Roman" w:hAnsi="Times New Roman"/>
          <w:sz w:val="22"/>
          <w:szCs w:val="22"/>
        </w:rPr>
      </w:pPr>
      <w:r w:rsidRPr="00F557FC">
        <w:rPr>
          <w:rFonts w:ascii="Times New Roman" w:hAnsi="Times New Roman"/>
          <w:sz w:val="22"/>
          <w:szCs w:val="22"/>
        </w:rPr>
        <w:t>отсутствие сведений об _____________ [</w:t>
      </w:r>
      <w:r w:rsidRPr="00F557FC">
        <w:rPr>
          <w:rFonts w:ascii="Times New Roman" w:hAnsi="Times New Roman"/>
          <w:i/>
          <w:sz w:val="22"/>
          <w:szCs w:val="22"/>
        </w:rPr>
        <w:t xml:space="preserve">наименование </w:t>
      </w:r>
      <w:r w:rsidR="00505B58" w:rsidRPr="00F557FC">
        <w:rPr>
          <w:rFonts w:ascii="Times New Roman" w:hAnsi="Times New Roman"/>
          <w:i/>
          <w:sz w:val="22"/>
          <w:szCs w:val="22"/>
        </w:rPr>
        <w:t xml:space="preserve">члена коллективного </w:t>
      </w:r>
      <w:r w:rsidRPr="00F557FC">
        <w:rPr>
          <w:rFonts w:ascii="Times New Roman" w:hAnsi="Times New Roman"/>
          <w:i/>
          <w:sz w:val="22"/>
          <w:szCs w:val="22"/>
        </w:rPr>
        <w:t>участника закупки</w:t>
      </w:r>
      <w:r w:rsidRPr="00F557FC">
        <w:rPr>
          <w:rFonts w:ascii="Times New Roman" w:hAnsi="Times New Roman"/>
          <w:sz w:val="22"/>
          <w:szCs w:val="22"/>
        </w:rPr>
        <w:t>] в реестре недобросовестных поставщиков предусмотренном Федеральным Законом 44-ФЗ;</w:t>
      </w:r>
    </w:p>
    <w:p w14:paraId="71F83FF4" w14:textId="77D28096" w:rsidR="001E2302" w:rsidRPr="00F557FC" w:rsidRDefault="001E2302" w:rsidP="009251B7">
      <w:pPr>
        <w:numPr>
          <w:ilvl w:val="0"/>
          <w:numId w:val="41"/>
        </w:numPr>
        <w:tabs>
          <w:tab w:val="left" w:pos="426"/>
        </w:tabs>
        <w:spacing w:before="60" w:after="60" w:line="240" w:lineRule="auto"/>
        <w:jc w:val="both"/>
        <w:rPr>
          <w:rFonts w:ascii="Times New Roman" w:hAnsi="Times New Roman"/>
          <w:sz w:val="22"/>
          <w:szCs w:val="22"/>
        </w:rPr>
      </w:pPr>
      <w:r w:rsidRPr="00F557FC">
        <w:rPr>
          <w:rFonts w:ascii="Times New Roman" w:hAnsi="Times New Roman"/>
          <w:sz w:val="22"/>
          <w:szCs w:val="22"/>
        </w:rPr>
        <w:t xml:space="preserve">отсутствие фактов неисполнения/ненадлежащего исполнения </w:t>
      </w:r>
      <w:r w:rsidR="00FB47A5" w:rsidRPr="00F557FC">
        <w:rPr>
          <w:rFonts w:ascii="Times New Roman" w:hAnsi="Times New Roman"/>
          <w:sz w:val="22"/>
          <w:szCs w:val="22"/>
        </w:rPr>
        <w:t xml:space="preserve">членом коллективного </w:t>
      </w:r>
      <w:r w:rsidRPr="00F557FC">
        <w:rPr>
          <w:rFonts w:ascii="Times New Roman" w:hAnsi="Times New Roman"/>
          <w:sz w:val="22"/>
          <w:szCs w:val="22"/>
        </w:rPr>
        <w:t>участник</w:t>
      </w:r>
      <w:r w:rsidR="00FB47A5" w:rsidRPr="00F557FC">
        <w:rPr>
          <w:rFonts w:ascii="Times New Roman" w:hAnsi="Times New Roman"/>
          <w:sz w:val="22"/>
          <w:szCs w:val="22"/>
        </w:rPr>
        <w:t>а</w:t>
      </w:r>
      <w:r w:rsidRPr="00F557FC">
        <w:rPr>
          <w:rFonts w:ascii="Times New Roman" w:hAnsi="Times New Roman"/>
          <w:sz w:val="22"/>
          <w:szCs w:val="22"/>
        </w:rPr>
        <w:t xml:space="preserve"> закупки обязательств по поставке товаров, выполнению работ, оказанию услуг по договорам, </w:t>
      </w:r>
      <w:r w:rsidRPr="00F557FC">
        <w:rPr>
          <w:rFonts w:ascii="Times New Roman" w:hAnsi="Times New Roman"/>
          <w:sz w:val="22"/>
          <w:szCs w:val="22"/>
        </w:rPr>
        <w:lastRenderedPageBreak/>
        <w:t>заключенным с Заказчиком, за последние 2 года, предшествующие дате размещения извещения о закупке в единой информационной системе;</w:t>
      </w:r>
    </w:p>
    <w:p w14:paraId="5BBA587E" w14:textId="619BEE2E" w:rsidR="001E2302" w:rsidRPr="00F557FC" w:rsidRDefault="001E2302" w:rsidP="009251B7">
      <w:pPr>
        <w:pStyle w:val="af4"/>
        <w:numPr>
          <w:ilvl w:val="0"/>
          <w:numId w:val="41"/>
        </w:numPr>
        <w:spacing w:before="60" w:after="60" w:line="240" w:lineRule="auto"/>
        <w:jc w:val="both"/>
        <w:rPr>
          <w:rFonts w:ascii="Times New Roman" w:hAnsi="Times New Roman"/>
          <w:sz w:val="22"/>
          <w:szCs w:val="22"/>
        </w:rPr>
      </w:pPr>
      <w:r w:rsidRPr="00F557FC">
        <w:rPr>
          <w:rFonts w:ascii="Times New Roman" w:hAnsi="Times New Roman"/>
          <w:sz w:val="22"/>
          <w:szCs w:val="22"/>
        </w:rPr>
        <w:t>подтверждаем наличие финансовых, материальных средств, а также иных возможностей (ресурсов), необходимых для выполнения условий договора.</w:t>
      </w:r>
    </w:p>
    <w:p w14:paraId="6A207693" w14:textId="77777777" w:rsidR="001E2302" w:rsidRPr="00F557FC" w:rsidRDefault="001E2302" w:rsidP="009251B7">
      <w:pPr>
        <w:spacing w:before="120" w:after="0" w:line="240" w:lineRule="auto"/>
        <w:ind w:firstLine="567"/>
        <w:jc w:val="both"/>
        <w:rPr>
          <w:rFonts w:ascii="Times New Roman" w:hAnsi="Times New Roman"/>
          <w:iCs/>
          <w:snapToGrid w:val="0"/>
          <w:sz w:val="22"/>
          <w:szCs w:val="22"/>
        </w:rPr>
      </w:pPr>
    </w:p>
    <w:p w14:paraId="7A71DE8F" w14:textId="77777777" w:rsidR="001E2302" w:rsidRPr="00F557FC" w:rsidRDefault="001E2302" w:rsidP="009251B7">
      <w:pPr>
        <w:spacing w:before="120" w:after="0" w:line="240" w:lineRule="auto"/>
        <w:ind w:firstLine="567"/>
        <w:jc w:val="both"/>
        <w:rPr>
          <w:rFonts w:ascii="Times New Roman" w:hAnsi="Times New Roman"/>
          <w:iCs/>
          <w:snapToGrid w:val="0"/>
          <w:sz w:val="22"/>
          <w:szCs w:val="22"/>
        </w:rPr>
      </w:pPr>
    </w:p>
    <w:p w14:paraId="37708FAD" w14:textId="77777777" w:rsidR="00B80421" w:rsidRPr="00F557FC" w:rsidRDefault="00B80421" w:rsidP="009251B7">
      <w:pPr>
        <w:spacing w:after="0" w:line="240" w:lineRule="auto"/>
        <w:ind w:firstLine="567"/>
        <w:jc w:val="both"/>
        <w:rPr>
          <w:rFonts w:ascii="Times New Roman" w:hAnsi="Times New Roman"/>
          <w:iCs/>
          <w:snapToGrid w:val="0"/>
          <w:sz w:val="22"/>
          <w:szCs w:val="22"/>
        </w:rPr>
      </w:pPr>
    </w:p>
    <w:p w14:paraId="7444A06F" w14:textId="77777777" w:rsidR="00B80421" w:rsidRPr="00F557FC" w:rsidRDefault="00B80421" w:rsidP="009251B7">
      <w:pPr>
        <w:spacing w:after="0" w:line="240" w:lineRule="auto"/>
        <w:ind w:firstLine="567"/>
        <w:jc w:val="both"/>
        <w:rPr>
          <w:rFonts w:ascii="Times New Roman" w:hAnsi="Times New Roman"/>
          <w:iCs/>
          <w:snapToGrid w:val="0"/>
          <w:sz w:val="22"/>
          <w:szCs w:val="22"/>
        </w:rPr>
      </w:pPr>
      <w:r w:rsidRPr="00F557FC">
        <w:rPr>
          <w:rFonts w:ascii="Times New Roman" w:hAnsi="Times New Roman"/>
          <w:iCs/>
          <w:snapToGrid w:val="0"/>
          <w:sz w:val="22"/>
          <w:szCs w:val="22"/>
        </w:rPr>
        <w:t>____________________________________</w:t>
      </w:r>
    </w:p>
    <w:p w14:paraId="07CBB232" w14:textId="77777777" w:rsidR="00B80421" w:rsidRPr="00F557FC" w:rsidRDefault="00B80421" w:rsidP="009251B7">
      <w:pPr>
        <w:spacing w:after="0" w:line="240" w:lineRule="auto"/>
        <w:ind w:right="4111"/>
        <w:jc w:val="center"/>
        <w:rPr>
          <w:rFonts w:ascii="Times New Roman" w:hAnsi="Times New Roman"/>
          <w:iCs/>
          <w:snapToGrid w:val="0"/>
          <w:sz w:val="22"/>
          <w:szCs w:val="22"/>
          <w:vertAlign w:val="superscript"/>
        </w:rPr>
      </w:pPr>
      <w:r w:rsidRPr="00F557FC">
        <w:rPr>
          <w:rFonts w:ascii="Times New Roman" w:hAnsi="Times New Roman"/>
          <w:iCs/>
          <w:snapToGrid w:val="0"/>
          <w:sz w:val="22"/>
          <w:szCs w:val="22"/>
          <w:vertAlign w:val="superscript"/>
        </w:rPr>
        <w:t>(подпись, М.П.)</w:t>
      </w:r>
    </w:p>
    <w:p w14:paraId="2C7FE2FC" w14:textId="77777777" w:rsidR="00B80421" w:rsidRPr="00F557FC" w:rsidRDefault="00B80421" w:rsidP="009251B7">
      <w:pPr>
        <w:spacing w:after="0" w:line="240" w:lineRule="auto"/>
        <w:ind w:firstLine="567"/>
        <w:jc w:val="both"/>
        <w:rPr>
          <w:rFonts w:ascii="Times New Roman" w:hAnsi="Times New Roman"/>
          <w:iCs/>
          <w:snapToGrid w:val="0"/>
          <w:sz w:val="22"/>
          <w:szCs w:val="22"/>
        </w:rPr>
      </w:pPr>
      <w:r w:rsidRPr="00F557FC">
        <w:rPr>
          <w:rFonts w:ascii="Times New Roman" w:hAnsi="Times New Roman"/>
          <w:iCs/>
          <w:snapToGrid w:val="0"/>
          <w:sz w:val="22"/>
          <w:szCs w:val="22"/>
        </w:rPr>
        <w:t>____________________________________</w:t>
      </w:r>
    </w:p>
    <w:p w14:paraId="4133A794" w14:textId="77777777" w:rsidR="00B80421" w:rsidRPr="00F557FC" w:rsidRDefault="00B80421" w:rsidP="009251B7">
      <w:pPr>
        <w:spacing w:after="0" w:line="240" w:lineRule="auto"/>
        <w:ind w:right="3684"/>
        <w:jc w:val="center"/>
        <w:rPr>
          <w:rFonts w:ascii="Times New Roman" w:eastAsia="Times New Roman" w:hAnsi="Times New Roman"/>
          <w:snapToGrid w:val="0"/>
          <w:sz w:val="22"/>
          <w:szCs w:val="22"/>
          <w:vertAlign w:val="superscript"/>
          <w:lang w:eastAsia="ru-RU"/>
        </w:rPr>
      </w:pPr>
      <w:r w:rsidRPr="00F557FC">
        <w:rPr>
          <w:rFonts w:ascii="Times New Roman" w:hAnsi="Times New Roman"/>
          <w:iCs/>
          <w:snapToGrid w:val="0"/>
          <w:sz w:val="22"/>
          <w:szCs w:val="22"/>
          <w:vertAlign w:val="superscript"/>
        </w:rPr>
        <w:t>(фамилия, имя, отчество подписавшего, должность)</w:t>
      </w:r>
    </w:p>
    <w:p w14:paraId="4924E90E" w14:textId="77777777" w:rsidR="004C4776" w:rsidRPr="00F557FC" w:rsidRDefault="004C4776" w:rsidP="009251B7">
      <w:pPr>
        <w:spacing w:line="240" w:lineRule="auto"/>
        <w:rPr>
          <w:rFonts w:ascii="Times New Roman" w:eastAsia="Times New Roman" w:hAnsi="Times New Roman"/>
          <w:sz w:val="22"/>
          <w:szCs w:val="22"/>
          <w:lang w:eastAsia="ru-RU"/>
        </w:rPr>
      </w:pPr>
    </w:p>
    <w:p w14:paraId="75B09DEC" w14:textId="5191F400" w:rsidR="00DB503E" w:rsidRPr="0094550A" w:rsidRDefault="004C4776" w:rsidP="009251B7">
      <w:pPr>
        <w:spacing w:line="240" w:lineRule="auto"/>
        <w:jc w:val="both"/>
        <w:rPr>
          <w:rFonts w:ascii="Times New Roman" w:eastAsia="Times New Roman" w:hAnsi="Times New Roman"/>
          <w:i/>
          <w:sz w:val="22"/>
          <w:szCs w:val="22"/>
          <w:lang w:eastAsia="ru-RU"/>
        </w:rPr>
      </w:pPr>
      <w:r w:rsidRPr="00F557FC">
        <w:rPr>
          <w:rFonts w:ascii="Times New Roman" w:eastAsia="Times New Roman" w:hAnsi="Times New Roman"/>
          <w:i/>
          <w:sz w:val="22"/>
          <w:szCs w:val="22"/>
          <w:lang w:eastAsia="ru-RU"/>
        </w:rPr>
        <w:t>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документации о закупке, предъявляются в совокупности к такому участнику закупки. Исключение составляют</w:t>
      </w:r>
      <w:r w:rsidR="004E7311" w:rsidRPr="00F557FC">
        <w:rPr>
          <w:rFonts w:ascii="Times New Roman" w:eastAsia="Times New Roman" w:hAnsi="Times New Roman"/>
          <w:i/>
          <w:sz w:val="22"/>
          <w:szCs w:val="22"/>
          <w:lang w:eastAsia="ru-RU"/>
        </w:rPr>
        <w:t xml:space="preserve"> требования, предусмотренные </w:t>
      </w:r>
      <w:r w:rsidRPr="00F557FC">
        <w:rPr>
          <w:rFonts w:ascii="Times New Roman" w:eastAsia="Times New Roman" w:hAnsi="Times New Roman"/>
          <w:i/>
          <w:sz w:val="22"/>
          <w:szCs w:val="22"/>
          <w:lang w:eastAsia="ru-RU"/>
        </w:rPr>
        <w:t>пунктом 1</w:t>
      </w:r>
      <w:r w:rsidR="004E7311" w:rsidRPr="00F557FC">
        <w:rPr>
          <w:rFonts w:ascii="Times New Roman" w:eastAsia="Times New Roman" w:hAnsi="Times New Roman"/>
          <w:i/>
          <w:sz w:val="22"/>
          <w:szCs w:val="22"/>
          <w:lang w:eastAsia="ru-RU"/>
        </w:rPr>
        <w:t>и</w:t>
      </w:r>
      <w:r w:rsidR="00304DE2" w:rsidRPr="00F557FC">
        <w:rPr>
          <w:rFonts w:ascii="Times New Roman" w:eastAsia="Times New Roman" w:hAnsi="Times New Roman"/>
          <w:i/>
          <w:sz w:val="22"/>
          <w:szCs w:val="22"/>
          <w:lang w:eastAsia="ru-RU"/>
        </w:rPr>
        <w:t xml:space="preserve"> пунктом </w:t>
      </w:r>
      <w:r w:rsidRPr="00F557FC">
        <w:rPr>
          <w:rFonts w:ascii="Times New Roman" w:eastAsia="Times New Roman" w:hAnsi="Times New Roman"/>
          <w:i/>
          <w:sz w:val="22"/>
          <w:szCs w:val="22"/>
          <w:lang w:eastAsia="ru-RU"/>
        </w:rPr>
        <w:t>1</w:t>
      </w:r>
      <w:r w:rsidR="004E7311" w:rsidRPr="00F557FC">
        <w:rPr>
          <w:rFonts w:ascii="Times New Roman" w:eastAsia="Times New Roman" w:hAnsi="Times New Roman"/>
          <w:i/>
          <w:sz w:val="22"/>
          <w:szCs w:val="22"/>
          <w:lang w:eastAsia="ru-RU"/>
        </w:rPr>
        <w:t>0</w:t>
      </w:r>
      <w:r w:rsidR="00304DE2" w:rsidRPr="00F557FC">
        <w:rPr>
          <w:rFonts w:ascii="Times New Roman" w:eastAsia="Times New Roman" w:hAnsi="Times New Roman"/>
          <w:i/>
          <w:sz w:val="22"/>
          <w:szCs w:val="22"/>
          <w:lang w:eastAsia="ru-RU"/>
        </w:rPr>
        <w:t xml:space="preserve"> «Декларации соответствия..»</w:t>
      </w:r>
      <w:r w:rsidRPr="00F557FC">
        <w:rPr>
          <w:rFonts w:ascii="Times New Roman" w:eastAsia="Times New Roman" w:hAnsi="Times New Roman"/>
          <w:i/>
          <w:sz w:val="22"/>
          <w:szCs w:val="22"/>
          <w:lang w:eastAsia="ru-RU"/>
        </w:rPr>
        <w:t>, по которым достаточно соответствие указанным требованиям</w:t>
      </w:r>
      <w:r w:rsidR="00304DE2" w:rsidRPr="00F557FC">
        <w:rPr>
          <w:rFonts w:ascii="Times New Roman" w:eastAsia="Times New Roman" w:hAnsi="Times New Roman"/>
          <w:i/>
          <w:sz w:val="22"/>
          <w:szCs w:val="22"/>
          <w:lang w:eastAsia="ru-RU"/>
        </w:rPr>
        <w:t xml:space="preserve"> </w:t>
      </w:r>
      <w:r w:rsidRPr="00F557FC">
        <w:rPr>
          <w:rFonts w:ascii="Times New Roman" w:eastAsia="Times New Roman" w:hAnsi="Times New Roman"/>
          <w:i/>
          <w:sz w:val="22"/>
          <w:szCs w:val="22"/>
          <w:lang w:eastAsia="ru-RU"/>
        </w:rPr>
        <w:t>хотя</w:t>
      </w:r>
      <w:r w:rsidR="00304DE2" w:rsidRPr="00F557FC">
        <w:rPr>
          <w:rFonts w:ascii="Times New Roman" w:eastAsia="Times New Roman" w:hAnsi="Times New Roman"/>
          <w:i/>
          <w:sz w:val="22"/>
          <w:szCs w:val="22"/>
          <w:lang w:eastAsia="ru-RU"/>
        </w:rPr>
        <w:t xml:space="preserve"> </w:t>
      </w:r>
      <w:r w:rsidRPr="00F557FC">
        <w:rPr>
          <w:rFonts w:ascii="Times New Roman" w:eastAsia="Times New Roman" w:hAnsi="Times New Roman"/>
          <w:i/>
          <w:sz w:val="22"/>
          <w:szCs w:val="22"/>
          <w:lang w:eastAsia="ru-RU"/>
        </w:rPr>
        <w:t>бы</w:t>
      </w:r>
      <w:r w:rsidR="00304DE2" w:rsidRPr="00F557FC">
        <w:rPr>
          <w:rFonts w:ascii="Times New Roman" w:eastAsia="Times New Roman" w:hAnsi="Times New Roman"/>
          <w:i/>
          <w:sz w:val="22"/>
          <w:szCs w:val="22"/>
          <w:lang w:eastAsia="ru-RU"/>
        </w:rPr>
        <w:t xml:space="preserve"> </w:t>
      </w:r>
      <w:r w:rsidRPr="00F557FC">
        <w:rPr>
          <w:rFonts w:ascii="Times New Roman" w:eastAsia="Times New Roman" w:hAnsi="Times New Roman"/>
          <w:i/>
          <w:sz w:val="22"/>
          <w:szCs w:val="22"/>
          <w:lang w:eastAsia="ru-RU"/>
        </w:rPr>
        <w:t>одного</w:t>
      </w:r>
      <w:r w:rsidR="00304DE2" w:rsidRPr="00F557FC">
        <w:rPr>
          <w:rFonts w:ascii="Times New Roman" w:eastAsia="Times New Roman" w:hAnsi="Times New Roman"/>
          <w:i/>
          <w:sz w:val="22"/>
          <w:szCs w:val="22"/>
          <w:lang w:eastAsia="ru-RU"/>
        </w:rPr>
        <w:t xml:space="preserve"> </w:t>
      </w:r>
      <w:r w:rsidRPr="00F557FC">
        <w:rPr>
          <w:rFonts w:ascii="Times New Roman" w:eastAsia="Times New Roman" w:hAnsi="Times New Roman"/>
          <w:i/>
          <w:sz w:val="22"/>
          <w:szCs w:val="22"/>
          <w:lang w:eastAsia="ru-RU"/>
        </w:rPr>
        <w:t>из выступающих на стороне участника закупки лиц</w:t>
      </w:r>
      <w:r w:rsidR="00304DE2" w:rsidRPr="00F557FC">
        <w:rPr>
          <w:rFonts w:ascii="Times New Roman" w:eastAsia="Times New Roman" w:hAnsi="Times New Roman"/>
          <w:i/>
          <w:sz w:val="22"/>
          <w:szCs w:val="22"/>
          <w:lang w:eastAsia="ru-RU"/>
        </w:rPr>
        <w:t>.</w:t>
      </w:r>
      <w:r w:rsidR="00DB503E" w:rsidRPr="0094550A">
        <w:rPr>
          <w:rFonts w:ascii="Times New Roman" w:eastAsia="Times New Roman" w:hAnsi="Times New Roman"/>
          <w:i/>
          <w:sz w:val="22"/>
          <w:szCs w:val="22"/>
          <w:lang w:eastAsia="ru-RU"/>
        </w:rPr>
        <w:br w:type="page"/>
      </w:r>
    </w:p>
    <w:p w14:paraId="13A759AD" w14:textId="77777777" w:rsidR="00841BFE" w:rsidRDefault="00841BFE" w:rsidP="00841BFE">
      <w:pPr>
        <w:tabs>
          <w:tab w:val="left" w:pos="0"/>
        </w:tabs>
        <w:ind w:firstLine="142"/>
        <w:rPr>
          <w:rFonts w:ascii="Times New Roman" w:hAnsi="Times New Roman"/>
          <w:sz w:val="24"/>
        </w:rPr>
      </w:pPr>
      <w:bookmarkStart w:id="530" w:name="_Ref313447467"/>
      <w:bookmarkStart w:id="531" w:name="_Ref313450486"/>
      <w:bookmarkStart w:id="532" w:name="_Ref313450499"/>
      <w:bookmarkStart w:id="533" w:name="_Ref314100122"/>
      <w:bookmarkStart w:id="534" w:name="_Ref314100248"/>
      <w:bookmarkStart w:id="535" w:name="_Ref314100448"/>
      <w:bookmarkStart w:id="536" w:name="_Ref314100664"/>
      <w:bookmarkStart w:id="537" w:name="_Ref314100672"/>
      <w:bookmarkStart w:id="538" w:name="_Ref314100707"/>
      <w:bookmarkStart w:id="539" w:name="_Toc415874779"/>
    </w:p>
    <w:p w14:paraId="16280DE7" w14:textId="77777777" w:rsidR="004D1533" w:rsidRPr="00E31A88" w:rsidRDefault="00B6108A" w:rsidP="000A7905">
      <w:pPr>
        <w:pStyle w:val="2"/>
        <w:ind w:left="0" w:hanging="425"/>
        <w:rPr>
          <w:rFonts w:ascii="Times New Roman" w:hAnsi="Times New Roman"/>
          <w:sz w:val="24"/>
        </w:rPr>
      </w:pPr>
      <w:bookmarkStart w:id="540" w:name="_Ref524086058"/>
      <w:bookmarkStart w:id="541" w:name="_Ref524086204"/>
      <w:bookmarkStart w:id="542" w:name="_Ref524086206"/>
      <w:bookmarkStart w:id="543" w:name="_Ref524086208"/>
      <w:bookmarkStart w:id="544" w:name="_Ref524086243"/>
      <w:bookmarkStart w:id="545" w:name="_Ref524086328"/>
      <w:bookmarkStart w:id="546" w:name="_Toc13502258"/>
      <w:r w:rsidRPr="00E31A88">
        <w:rPr>
          <w:rFonts w:ascii="Times New Roman" w:hAnsi="Times New Roman"/>
          <w:sz w:val="24"/>
        </w:rPr>
        <w:t>ПРОЕКТ ДОГОВОРА</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19AA1868" w14:textId="77777777" w:rsidR="008A07FA" w:rsidRPr="000F0D7B" w:rsidRDefault="008A07FA" w:rsidP="00EC036D">
      <w:pPr>
        <w:pStyle w:val="Default"/>
        <w:ind w:left="900" w:right="845"/>
        <w:jc w:val="right"/>
        <w:rPr>
          <w:rFonts w:ascii="Times New Roman" w:hAnsi="Times New Roman" w:cs="Times New Roman"/>
          <w:highlight w:val="yellow"/>
        </w:rPr>
      </w:pPr>
    </w:p>
    <w:p w14:paraId="3D3242C5" w14:textId="77777777" w:rsidR="00564AEC" w:rsidRPr="00783826" w:rsidRDefault="00564AEC" w:rsidP="00564AEC">
      <w:pPr>
        <w:widowControl w:val="0"/>
        <w:suppressAutoHyphens/>
        <w:autoSpaceDE w:val="0"/>
        <w:autoSpaceDN w:val="0"/>
        <w:adjustRightInd w:val="0"/>
        <w:spacing w:after="0" w:line="240" w:lineRule="auto"/>
        <w:jc w:val="center"/>
        <w:rPr>
          <w:rFonts w:ascii="Times New Roman" w:eastAsia="Times New Roman" w:hAnsi="Times New Roman"/>
          <w:b/>
          <w:kern w:val="1"/>
          <w:sz w:val="22"/>
          <w:szCs w:val="22"/>
          <w:lang w:eastAsia="ar-SA"/>
        </w:rPr>
      </w:pPr>
      <w:bookmarkStart w:id="547" w:name="_Ref312031562"/>
      <w:bookmarkStart w:id="548" w:name="_Ref313447456"/>
      <w:bookmarkStart w:id="549" w:name="_Ref313447487"/>
      <w:bookmarkStart w:id="550" w:name="_Ref414042300"/>
      <w:bookmarkStart w:id="551" w:name="_Ref414042605"/>
      <w:bookmarkStart w:id="552" w:name="_Toc415874780"/>
      <w:bookmarkStart w:id="553" w:name="_Toc474147397"/>
      <w:r w:rsidRPr="00783826">
        <w:rPr>
          <w:rFonts w:ascii="Times New Roman" w:eastAsia="Times New Roman" w:hAnsi="Times New Roman"/>
          <w:b/>
          <w:kern w:val="1"/>
          <w:sz w:val="22"/>
          <w:szCs w:val="22"/>
          <w:lang w:eastAsia="ar-SA"/>
        </w:rPr>
        <w:t>ДОГОВОР № _________________</w:t>
      </w:r>
    </w:p>
    <w:p w14:paraId="4C38586E" w14:textId="77777777" w:rsidR="00564AEC" w:rsidRPr="00783826" w:rsidRDefault="00564AEC" w:rsidP="00564AEC">
      <w:pPr>
        <w:spacing w:after="0" w:line="240" w:lineRule="auto"/>
        <w:jc w:val="center"/>
        <w:rPr>
          <w:rFonts w:ascii="Times New Roman" w:eastAsia="Times New Roman" w:hAnsi="Times New Roman"/>
          <w:color w:val="000000"/>
          <w:sz w:val="22"/>
          <w:szCs w:val="22"/>
          <w:lang w:eastAsia="ru-RU"/>
        </w:rPr>
      </w:pPr>
      <w:r w:rsidRPr="00783826">
        <w:rPr>
          <w:rFonts w:ascii="Times New Roman" w:eastAsia="Times New Roman" w:hAnsi="Times New Roman"/>
          <w:bCs/>
          <w:color w:val="000000"/>
          <w:sz w:val="22"/>
          <w:szCs w:val="22"/>
          <w:lang w:eastAsia="ru-RU"/>
        </w:rPr>
        <w:t>Оказание услуг по сервисному сопровождению, технической поддержке и развитию программного обеспечения автоматизации финансово-хозяйственной деятельности ИПУ РАН</w:t>
      </w:r>
    </w:p>
    <w:p w14:paraId="28A55E23" w14:textId="77777777" w:rsidR="00564AEC" w:rsidRPr="00783826" w:rsidRDefault="00564AEC" w:rsidP="00564AEC">
      <w:pPr>
        <w:spacing w:after="0" w:line="240" w:lineRule="auto"/>
        <w:jc w:val="center"/>
        <w:rPr>
          <w:rFonts w:ascii="Times New Roman" w:eastAsia="Times New Roman" w:hAnsi="Times New Roman"/>
          <w:b/>
          <w:color w:val="000000"/>
          <w:sz w:val="22"/>
          <w:szCs w:val="22"/>
          <w:lang w:eastAsia="ru-RU"/>
        </w:rPr>
      </w:pPr>
    </w:p>
    <w:p w14:paraId="6B1926F3" w14:textId="77777777" w:rsidR="00564AEC" w:rsidRPr="00783826" w:rsidRDefault="00564AEC" w:rsidP="00564AEC">
      <w:pPr>
        <w:suppressAutoHyphens/>
        <w:spacing w:after="0" w:line="240" w:lineRule="auto"/>
        <w:rPr>
          <w:rFonts w:ascii="Times New Roman" w:eastAsia="Times New Roman" w:hAnsi="Times New Roman"/>
          <w:kern w:val="1"/>
          <w:sz w:val="22"/>
          <w:szCs w:val="22"/>
          <w:lang w:eastAsia="ar-SA"/>
        </w:rPr>
      </w:pPr>
      <w:r w:rsidRPr="00783826">
        <w:rPr>
          <w:rFonts w:ascii="Times New Roman" w:eastAsia="Times New Roman" w:hAnsi="Times New Roman"/>
          <w:bCs/>
          <w:kern w:val="1"/>
          <w:sz w:val="22"/>
          <w:szCs w:val="22"/>
          <w:lang w:eastAsia="ar-SA"/>
        </w:rPr>
        <w:t xml:space="preserve">г. Москва                                                                                                        </w:t>
      </w:r>
      <w:r w:rsidRPr="00783826">
        <w:rPr>
          <w:rFonts w:ascii="Times New Roman" w:eastAsia="Times New Roman" w:hAnsi="Times New Roman"/>
          <w:kern w:val="1"/>
          <w:sz w:val="22"/>
          <w:szCs w:val="22"/>
          <w:lang w:eastAsia="ar-SA"/>
        </w:rPr>
        <w:t>«____» _________2019 г.</w:t>
      </w:r>
    </w:p>
    <w:p w14:paraId="3EF827FF" w14:textId="77777777" w:rsidR="00564AEC" w:rsidRPr="00783826" w:rsidRDefault="00564AEC" w:rsidP="00564AEC">
      <w:pPr>
        <w:widowControl w:val="0"/>
        <w:suppressAutoHyphens/>
        <w:autoSpaceDE w:val="0"/>
        <w:autoSpaceDN w:val="0"/>
        <w:adjustRightInd w:val="0"/>
        <w:spacing w:after="0" w:line="240" w:lineRule="auto"/>
        <w:rPr>
          <w:rFonts w:ascii="Times New Roman" w:eastAsia="Times New Roman" w:hAnsi="Times New Roman"/>
          <w:kern w:val="1"/>
          <w:sz w:val="22"/>
          <w:szCs w:val="22"/>
          <w:lang w:eastAsia="ar-SA"/>
        </w:rPr>
      </w:pPr>
      <w:r w:rsidRPr="00783826">
        <w:rPr>
          <w:rFonts w:ascii="Times New Roman" w:eastAsia="Times New Roman" w:hAnsi="Times New Roman"/>
          <w:kern w:val="1"/>
          <w:sz w:val="22"/>
          <w:szCs w:val="22"/>
          <w:lang w:eastAsia="ar-SA"/>
        </w:rPr>
        <w:t xml:space="preserve">     </w:t>
      </w:r>
    </w:p>
    <w:p w14:paraId="512334E2" w14:textId="77777777" w:rsidR="00564AEC" w:rsidRPr="00783826" w:rsidRDefault="00564AEC" w:rsidP="00564AEC">
      <w:pPr>
        <w:widowControl w:val="0"/>
        <w:suppressAutoHyphens/>
        <w:autoSpaceDE w:val="0"/>
        <w:autoSpaceDN w:val="0"/>
        <w:adjustRightInd w:val="0"/>
        <w:spacing w:after="0" w:line="240" w:lineRule="auto"/>
        <w:ind w:firstLine="540"/>
        <w:jc w:val="both"/>
        <w:rPr>
          <w:rFonts w:ascii="Times New Roman" w:eastAsia="Times New Roman" w:hAnsi="Times New Roman"/>
          <w:kern w:val="1"/>
          <w:sz w:val="22"/>
          <w:szCs w:val="22"/>
          <w:lang w:eastAsia="ar-SA"/>
        </w:rPr>
      </w:pPr>
      <w:r w:rsidRPr="00783826">
        <w:rPr>
          <w:rFonts w:ascii="Times New Roman" w:eastAsia="Times New Roman" w:hAnsi="Times New Roman"/>
          <w:b/>
          <w:kern w:val="1"/>
          <w:sz w:val="22"/>
          <w:szCs w:val="22"/>
          <w:lang w:eastAsia="ar-SA"/>
        </w:rPr>
        <w:t>Федеральное государственное бюджетное учреждение науки Институт проблем управления им. В.А. Трапезникова Российской академии наук (ИПУ РАН)</w:t>
      </w:r>
      <w:r w:rsidRPr="00783826">
        <w:rPr>
          <w:rFonts w:ascii="Times New Roman" w:eastAsia="Times New Roman" w:hAnsi="Times New Roman"/>
          <w:kern w:val="1"/>
          <w:sz w:val="22"/>
          <w:szCs w:val="22"/>
          <w:lang w:eastAsia="ar-SA"/>
        </w:rPr>
        <w:t xml:space="preserve">, именуемое в дальнейшем </w:t>
      </w:r>
      <w:r w:rsidRPr="00783826">
        <w:rPr>
          <w:rFonts w:ascii="Times New Roman" w:eastAsia="Times New Roman" w:hAnsi="Times New Roman"/>
          <w:b/>
          <w:kern w:val="1"/>
          <w:sz w:val="22"/>
          <w:szCs w:val="22"/>
          <w:lang w:eastAsia="ar-SA"/>
        </w:rPr>
        <w:t>«Заказчик»</w:t>
      </w:r>
      <w:r w:rsidRPr="00783826">
        <w:rPr>
          <w:rFonts w:ascii="Times New Roman" w:eastAsia="Times New Roman" w:hAnsi="Times New Roman"/>
          <w:kern w:val="1"/>
          <w:sz w:val="22"/>
          <w:szCs w:val="22"/>
          <w:lang w:eastAsia="ar-SA"/>
        </w:rPr>
        <w:t xml:space="preserve">, в лице </w:t>
      </w:r>
      <w:r w:rsidRPr="00783826">
        <w:rPr>
          <w:rFonts w:ascii="Times New Roman" w:eastAsia="Times New Roman" w:hAnsi="Times New Roman"/>
          <w:b/>
          <w:kern w:val="1"/>
          <w:sz w:val="22"/>
          <w:szCs w:val="22"/>
          <w:lang w:eastAsia="ar-SA"/>
        </w:rPr>
        <w:t>_______________________________</w:t>
      </w:r>
      <w:r w:rsidRPr="00783826">
        <w:rPr>
          <w:rFonts w:ascii="Times New Roman" w:eastAsia="Times New Roman" w:hAnsi="Times New Roman"/>
          <w:kern w:val="1"/>
          <w:sz w:val="22"/>
          <w:szCs w:val="22"/>
          <w:lang w:eastAsia="ar-SA"/>
        </w:rPr>
        <w:t xml:space="preserve">, действующего на основании </w:t>
      </w:r>
      <w:r w:rsidRPr="00783826">
        <w:rPr>
          <w:rFonts w:ascii="Times New Roman" w:eastAsia="Times New Roman" w:hAnsi="Times New Roman"/>
          <w:b/>
          <w:kern w:val="1"/>
          <w:sz w:val="22"/>
          <w:szCs w:val="22"/>
          <w:lang w:eastAsia="ar-SA"/>
        </w:rPr>
        <w:t>__________</w:t>
      </w:r>
      <w:r w:rsidRPr="00783826">
        <w:rPr>
          <w:rFonts w:ascii="Times New Roman" w:eastAsia="Times New Roman" w:hAnsi="Times New Roman"/>
          <w:kern w:val="1"/>
          <w:sz w:val="22"/>
          <w:szCs w:val="22"/>
          <w:lang w:eastAsia="ar-SA"/>
        </w:rPr>
        <w:t>, с одной стороны, и</w:t>
      </w:r>
      <w:r w:rsidRPr="00783826">
        <w:rPr>
          <w:rFonts w:ascii="Times New Roman" w:eastAsia="Times New Roman" w:hAnsi="Times New Roman"/>
          <w:b/>
          <w:kern w:val="1"/>
          <w:sz w:val="22"/>
          <w:szCs w:val="22"/>
          <w:lang w:eastAsia="ar-SA"/>
        </w:rPr>
        <w:t xml:space="preserve"> ____________________________________</w:t>
      </w:r>
      <w:r w:rsidRPr="00783826">
        <w:rPr>
          <w:rFonts w:ascii="Times New Roman" w:eastAsia="Times New Roman" w:hAnsi="Times New Roman"/>
          <w:kern w:val="1"/>
          <w:sz w:val="22"/>
          <w:szCs w:val="22"/>
          <w:lang w:eastAsia="ar-SA"/>
        </w:rPr>
        <w:t xml:space="preserve">, именуемое в дальнейшем </w:t>
      </w:r>
      <w:r w:rsidRPr="00783826">
        <w:rPr>
          <w:rFonts w:ascii="Times New Roman" w:eastAsia="Times New Roman" w:hAnsi="Times New Roman"/>
          <w:b/>
          <w:kern w:val="1"/>
          <w:sz w:val="22"/>
          <w:szCs w:val="22"/>
          <w:lang w:eastAsia="ar-SA"/>
        </w:rPr>
        <w:t>«Исполнитель»</w:t>
      </w:r>
      <w:r w:rsidRPr="00783826">
        <w:rPr>
          <w:rFonts w:ascii="Times New Roman" w:eastAsia="Times New Roman" w:hAnsi="Times New Roman"/>
          <w:kern w:val="1"/>
          <w:sz w:val="22"/>
          <w:szCs w:val="22"/>
          <w:lang w:eastAsia="ar-SA"/>
        </w:rPr>
        <w:t xml:space="preserve">, в лице </w:t>
      </w:r>
      <w:r w:rsidRPr="00783826">
        <w:rPr>
          <w:rFonts w:ascii="Times New Roman" w:eastAsia="Times New Roman" w:hAnsi="Times New Roman"/>
          <w:b/>
          <w:kern w:val="1"/>
          <w:sz w:val="22"/>
          <w:szCs w:val="22"/>
          <w:lang w:eastAsia="ar-SA"/>
        </w:rPr>
        <w:t>_____________________________</w:t>
      </w:r>
      <w:r w:rsidRPr="00783826">
        <w:rPr>
          <w:rFonts w:ascii="Times New Roman" w:eastAsia="Times New Roman" w:hAnsi="Times New Roman"/>
          <w:kern w:val="1"/>
          <w:sz w:val="22"/>
          <w:szCs w:val="22"/>
          <w:lang w:eastAsia="ar-SA"/>
        </w:rPr>
        <w:t xml:space="preserve">, действующего на основании </w:t>
      </w:r>
      <w:r w:rsidRPr="00783826">
        <w:rPr>
          <w:rFonts w:ascii="Times New Roman" w:eastAsia="Times New Roman" w:hAnsi="Times New Roman"/>
          <w:b/>
          <w:kern w:val="1"/>
          <w:sz w:val="22"/>
          <w:szCs w:val="22"/>
          <w:lang w:eastAsia="ar-SA"/>
        </w:rPr>
        <w:t>___________________</w:t>
      </w:r>
      <w:r w:rsidRPr="00783826">
        <w:rPr>
          <w:rFonts w:ascii="Times New Roman" w:eastAsia="Times New Roman" w:hAnsi="Times New Roman"/>
          <w:kern w:val="1"/>
          <w:sz w:val="22"/>
          <w:szCs w:val="22"/>
          <w:lang w:eastAsia="ar-SA"/>
        </w:rPr>
        <w:t>, с другой стороны, именуемые в дальнейшем «Стороны», а по отдельности «Сторона»,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на основании результатов определения исполнителя (подрядчика, поставщика) путем проведения запроса предложений в электронной форме, отраженные в Протоколе №____ от «___»________ 201_ г. заседания Единой закупочной комиссии, заключили настоящий Договор (далее - Договор) о нижеследующем:</w:t>
      </w:r>
    </w:p>
    <w:p w14:paraId="4EB0945F" w14:textId="77777777" w:rsidR="00564AEC" w:rsidRPr="00783826" w:rsidRDefault="00564AEC" w:rsidP="00564AEC">
      <w:pPr>
        <w:widowControl w:val="0"/>
        <w:suppressAutoHyphens/>
        <w:autoSpaceDE w:val="0"/>
        <w:autoSpaceDN w:val="0"/>
        <w:adjustRightInd w:val="0"/>
        <w:spacing w:after="0" w:line="240" w:lineRule="auto"/>
        <w:rPr>
          <w:rFonts w:ascii="Times New Roman" w:eastAsia="Times New Roman" w:hAnsi="Times New Roman"/>
          <w:kern w:val="1"/>
          <w:sz w:val="22"/>
          <w:szCs w:val="22"/>
          <w:highlight w:val="yellow"/>
          <w:lang w:eastAsia="ar-SA"/>
        </w:rPr>
      </w:pPr>
    </w:p>
    <w:p w14:paraId="6738EB48" w14:textId="77777777" w:rsidR="00564AEC" w:rsidRPr="00783826" w:rsidRDefault="00564AEC" w:rsidP="00564AEC">
      <w:pPr>
        <w:numPr>
          <w:ilvl w:val="0"/>
          <w:numId w:val="25"/>
        </w:numPr>
        <w:spacing w:after="0" w:line="240" w:lineRule="auto"/>
        <w:ind w:right="-1"/>
        <w:jc w:val="center"/>
        <w:rPr>
          <w:rFonts w:ascii="Times New Roman" w:eastAsia="Times New Roman" w:hAnsi="Times New Roman"/>
          <w:b/>
          <w:sz w:val="22"/>
          <w:szCs w:val="22"/>
          <w:lang w:eastAsia="ru-RU"/>
        </w:rPr>
      </w:pPr>
      <w:bookmarkStart w:id="554" w:name="_Ref13503423"/>
      <w:r w:rsidRPr="00783826">
        <w:rPr>
          <w:rFonts w:ascii="Times New Roman" w:eastAsia="Times New Roman" w:hAnsi="Times New Roman"/>
          <w:b/>
          <w:sz w:val="22"/>
          <w:szCs w:val="22"/>
          <w:lang w:eastAsia="ru-RU"/>
        </w:rPr>
        <w:t>ПРЕДМЕТ ДОГОВОРА</w:t>
      </w:r>
      <w:bookmarkEnd w:id="554"/>
    </w:p>
    <w:p w14:paraId="0DA72325" w14:textId="77777777" w:rsidR="00564AEC" w:rsidRPr="00783826" w:rsidRDefault="00564AEC" w:rsidP="00564AEC">
      <w:pPr>
        <w:numPr>
          <w:ilvl w:val="1"/>
          <w:numId w:val="25"/>
        </w:numPr>
        <w:tabs>
          <w:tab w:val="num" w:pos="-142"/>
          <w:tab w:val="num" w:pos="0"/>
        </w:tabs>
        <w:spacing w:after="0" w:line="240" w:lineRule="auto"/>
        <w:ind w:left="0" w:firstLine="567"/>
        <w:jc w:val="both"/>
        <w:rPr>
          <w:rFonts w:ascii="Times New Roman" w:eastAsia="Times New Roman" w:hAnsi="Times New Roman"/>
          <w:b/>
          <w:bCs/>
          <w:sz w:val="22"/>
          <w:szCs w:val="22"/>
          <w:lang w:eastAsia="ru-RU"/>
        </w:rPr>
      </w:pPr>
      <w:r w:rsidRPr="00783826">
        <w:rPr>
          <w:rFonts w:ascii="Times New Roman" w:eastAsia="Times New Roman" w:hAnsi="Times New Roman"/>
          <w:bCs/>
          <w:sz w:val="22"/>
          <w:szCs w:val="22"/>
        </w:rPr>
        <w:t xml:space="preserve">Предметом </w:t>
      </w:r>
      <w:r w:rsidRPr="00783826">
        <w:rPr>
          <w:rFonts w:ascii="Times New Roman" w:eastAsia="Times New Roman" w:hAnsi="Times New Roman"/>
          <w:sz w:val="22"/>
          <w:szCs w:val="22"/>
        </w:rPr>
        <w:t>Договора</w:t>
      </w:r>
      <w:r w:rsidRPr="00783826">
        <w:rPr>
          <w:rFonts w:ascii="Times New Roman" w:eastAsia="Times New Roman" w:hAnsi="Times New Roman"/>
          <w:bCs/>
          <w:sz w:val="22"/>
          <w:szCs w:val="22"/>
        </w:rPr>
        <w:t xml:space="preserve"> является </w:t>
      </w:r>
      <w:r w:rsidRPr="00783826">
        <w:rPr>
          <w:rFonts w:ascii="Times New Roman" w:eastAsia="Times New Roman" w:hAnsi="Times New Roman"/>
          <w:sz w:val="22"/>
          <w:szCs w:val="22"/>
        </w:rPr>
        <w:t xml:space="preserve">оказание услуг </w:t>
      </w:r>
      <w:r w:rsidRPr="00783826">
        <w:rPr>
          <w:rFonts w:ascii="Times New Roman" w:eastAsia="Times New Roman" w:hAnsi="Times New Roman"/>
          <w:bCs/>
          <w:sz w:val="22"/>
          <w:szCs w:val="22"/>
          <w:lang w:eastAsia="ru-RU"/>
        </w:rPr>
        <w:t>по сервисному сопровождению, технической поддержке и развитию программного обеспечения автоматизации финансово-хозяйственной деятельности ИПУ РАН, установленной у Заказчика (далее – Услуги), а Заказчик обязуется принять и оплатить надлежащим образом оказанные услуги.</w:t>
      </w:r>
    </w:p>
    <w:p w14:paraId="5FFBEAD3" w14:textId="77777777" w:rsidR="00564AEC" w:rsidRPr="00783826" w:rsidRDefault="00564AEC" w:rsidP="00564AEC">
      <w:pPr>
        <w:numPr>
          <w:ilvl w:val="1"/>
          <w:numId w:val="25"/>
        </w:numPr>
        <w:tabs>
          <w:tab w:val="num" w:pos="-142"/>
          <w:tab w:val="num" w:pos="0"/>
        </w:tabs>
        <w:spacing w:after="0" w:line="240" w:lineRule="auto"/>
        <w:ind w:left="0" w:firstLine="567"/>
        <w:jc w:val="both"/>
        <w:rPr>
          <w:rFonts w:ascii="Times New Roman" w:eastAsia="Times New Roman" w:hAnsi="Times New Roman"/>
          <w:bCs/>
          <w:sz w:val="22"/>
          <w:szCs w:val="22"/>
          <w:lang w:eastAsia="ru-RU"/>
        </w:rPr>
      </w:pPr>
      <w:r w:rsidRPr="00783826">
        <w:rPr>
          <w:rFonts w:ascii="Times New Roman" w:eastAsia="Times New Roman" w:hAnsi="Times New Roman"/>
          <w:bCs/>
          <w:sz w:val="22"/>
          <w:szCs w:val="22"/>
          <w:lang w:eastAsia="ru-RU"/>
        </w:rPr>
        <w:t>Перечень действий, которые должен совершить Исполнитель в рамках указанной деятельности, объем услуг и сроки их оказания приведены в Техническом задании (приложение № 1), которое является неотъемлемой частью настоящего Договора.</w:t>
      </w:r>
    </w:p>
    <w:p w14:paraId="5E6C9D2E" w14:textId="77777777" w:rsidR="00564AEC" w:rsidRPr="00783826" w:rsidRDefault="00564AEC" w:rsidP="00564AEC">
      <w:pPr>
        <w:numPr>
          <w:ilvl w:val="1"/>
          <w:numId w:val="25"/>
        </w:numPr>
        <w:tabs>
          <w:tab w:val="num" w:pos="-142"/>
          <w:tab w:val="num" w:pos="0"/>
        </w:tabs>
        <w:spacing w:after="0" w:line="240" w:lineRule="auto"/>
        <w:ind w:left="0" w:firstLine="567"/>
        <w:jc w:val="both"/>
        <w:rPr>
          <w:rFonts w:ascii="Times New Roman" w:eastAsia="Times New Roman" w:hAnsi="Times New Roman"/>
          <w:bCs/>
          <w:sz w:val="22"/>
          <w:szCs w:val="22"/>
          <w:lang w:eastAsia="ru-RU"/>
        </w:rPr>
      </w:pPr>
      <w:r w:rsidRPr="00783826">
        <w:rPr>
          <w:rFonts w:ascii="Times New Roman" w:eastAsia="Times New Roman" w:hAnsi="Times New Roman"/>
          <w:bCs/>
          <w:sz w:val="22"/>
          <w:szCs w:val="22"/>
          <w:lang w:eastAsia="ru-RU"/>
        </w:rPr>
        <w:t xml:space="preserve">Объем и содержание услуг, требования к ним, а также сроки оказания услуг могут быть пересмотрены Сторонами в случае существенных изменений обстоятельств, влияющих на выполнение Сторонами своих обязательств по настоящему Договору, если предусмотрено Положением </w:t>
      </w:r>
      <w:r w:rsidRPr="00783826">
        <w:rPr>
          <w:rFonts w:ascii="Times New Roman" w:eastAsia="Times New Roman" w:hAnsi="Times New Roman"/>
          <w:color w:val="333333"/>
          <w:sz w:val="22"/>
          <w:szCs w:val="22"/>
          <w:lang w:eastAsia="ru-RU"/>
        </w:rPr>
        <w:t>о закупке Федерального государственного бюджетного учреждения науки Института проблем управления им. В.А. Трапезникова Российской академии наук</w:t>
      </w:r>
      <w:r w:rsidRPr="00783826">
        <w:rPr>
          <w:rFonts w:ascii="Times New Roman" w:eastAsia="Times New Roman" w:hAnsi="Times New Roman"/>
          <w:bCs/>
          <w:sz w:val="22"/>
          <w:szCs w:val="22"/>
          <w:lang w:eastAsia="ru-RU"/>
        </w:rPr>
        <w:t xml:space="preserve"> (далее - Положение о закупке ИПУ РАН).</w:t>
      </w:r>
    </w:p>
    <w:p w14:paraId="07D6E992" w14:textId="77777777" w:rsidR="00564AEC" w:rsidRPr="00783826" w:rsidRDefault="00564AEC" w:rsidP="00564AEC">
      <w:pPr>
        <w:widowControl w:val="0"/>
        <w:suppressAutoHyphens/>
        <w:autoSpaceDE w:val="0"/>
        <w:autoSpaceDN w:val="0"/>
        <w:adjustRightInd w:val="0"/>
        <w:spacing w:after="0" w:line="240" w:lineRule="auto"/>
        <w:rPr>
          <w:rFonts w:ascii="Times New Roman" w:eastAsia="Times New Roman" w:hAnsi="Times New Roman"/>
          <w:kern w:val="1"/>
          <w:sz w:val="22"/>
          <w:szCs w:val="22"/>
          <w:highlight w:val="yellow"/>
          <w:lang w:eastAsia="ar-SA"/>
        </w:rPr>
      </w:pPr>
    </w:p>
    <w:p w14:paraId="5ACB432E" w14:textId="77777777" w:rsidR="00564AEC" w:rsidRPr="00783826" w:rsidRDefault="00564AEC" w:rsidP="00564AEC">
      <w:pPr>
        <w:numPr>
          <w:ilvl w:val="0"/>
          <w:numId w:val="25"/>
        </w:numPr>
        <w:spacing w:after="0" w:line="240" w:lineRule="auto"/>
        <w:jc w:val="center"/>
        <w:outlineLvl w:val="0"/>
        <w:rPr>
          <w:rFonts w:ascii="Times New Roman" w:eastAsia="Calibri" w:hAnsi="Times New Roman"/>
          <w:b/>
          <w:sz w:val="22"/>
          <w:szCs w:val="22"/>
        </w:rPr>
      </w:pPr>
      <w:bookmarkStart w:id="555" w:name="_Toc523480762"/>
      <w:bookmarkStart w:id="556" w:name="_Toc524355218"/>
      <w:bookmarkStart w:id="557" w:name="_Toc10475054"/>
      <w:bookmarkStart w:id="558" w:name="_Toc10477663"/>
      <w:bookmarkStart w:id="559" w:name="_Ref13156203"/>
      <w:bookmarkStart w:id="560" w:name="_Toc13226987"/>
      <w:bookmarkStart w:id="561" w:name="_Toc13231034"/>
      <w:bookmarkStart w:id="562" w:name="_Toc13244195"/>
      <w:bookmarkStart w:id="563" w:name="_Toc13488162"/>
      <w:bookmarkStart w:id="564" w:name="_Toc13502259"/>
      <w:r w:rsidRPr="00783826">
        <w:rPr>
          <w:rFonts w:ascii="Times New Roman" w:eastAsia="Calibri" w:hAnsi="Times New Roman"/>
          <w:b/>
          <w:sz w:val="22"/>
          <w:szCs w:val="22"/>
        </w:rPr>
        <w:t>ЦЕНА ДОГОВОРА И ПОРЯДОК РАСЧЕТОВ</w:t>
      </w:r>
      <w:bookmarkEnd w:id="555"/>
      <w:bookmarkEnd w:id="556"/>
      <w:bookmarkEnd w:id="557"/>
      <w:bookmarkEnd w:id="558"/>
      <w:bookmarkEnd w:id="559"/>
      <w:bookmarkEnd w:id="560"/>
      <w:bookmarkEnd w:id="561"/>
      <w:bookmarkEnd w:id="562"/>
      <w:bookmarkEnd w:id="563"/>
      <w:bookmarkEnd w:id="564"/>
    </w:p>
    <w:p w14:paraId="42DD1DF1" w14:textId="77777777" w:rsidR="00564AEC" w:rsidRPr="00783826" w:rsidRDefault="00564AEC" w:rsidP="00564AEC">
      <w:pPr>
        <w:autoSpaceDE w:val="0"/>
        <w:autoSpaceDN w:val="0"/>
        <w:adjustRightInd w:val="0"/>
        <w:spacing w:after="60" w:line="240" w:lineRule="auto"/>
        <w:ind w:firstLine="567"/>
        <w:jc w:val="both"/>
        <w:rPr>
          <w:rFonts w:ascii="Times New Roman" w:eastAsia="Times New Roman" w:hAnsi="Times New Roman"/>
          <w:sz w:val="22"/>
          <w:szCs w:val="22"/>
          <w:lang w:eastAsia="ar-SA"/>
        </w:rPr>
      </w:pPr>
      <w:r w:rsidRPr="00783826">
        <w:rPr>
          <w:rFonts w:ascii="Times New Roman" w:eastAsia="Times New Roman" w:hAnsi="Times New Roman"/>
          <w:sz w:val="22"/>
          <w:szCs w:val="22"/>
          <w:lang w:eastAsia="ar-SA"/>
        </w:rPr>
        <w:t>2.1. Цена Договора составляет _______ (_________) рублей ___ копеек, в том числе НДС 20% - ________ рублей __ копеек/ НДС не предусмотрен на основании _______</w:t>
      </w:r>
    </w:p>
    <w:p w14:paraId="37D28569" w14:textId="77777777" w:rsidR="00564AEC" w:rsidRPr="00783826" w:rsidRDefault="00564AEC" w:rsidP="00564AEC">
      <w:pPr>
        <w:autoSpaceDE w:val="0"/>
        <w:autoSpaceDN w:val="0"/>
        <w:adjustRightInd w:val="0"/>
        <w:spacing w:after="0" w:line="240" w:lineRule="auto"/>
        <w:ind w:firstLine="567"/>
        <w:jc w:val="both"/>
        <w:rPr>
          <w:rFonts w:ascii="Times New Roman" w:eastAsia="Times New Roman" w:hAnsi="Times New Roman"/>
          <w:sz w:val="22"/>
          <w:szCs w:val="22"/>
          <w:lang w:eastAsia="ar-SA"/>
        </w:rPr>
      </w:pPr>
      <w:r w:rsidRPr="00783826">
        <w:rPr>
          <w:rFonts w:ascii="Times New Roman" w:eastAsia="Times New Roman" w:hAnsi="Times New Roman"/>
          <w:sz w:val="22"/>
          <w:szCs w:val="22"/>
          <w:lang w:eastAsia="ar-SA"/>
        </w:rPr>
        <w:t>2.2. Цена договора включает в себя стоимость оказываемых услуг, и всех расходов Исполнителя, понесенных им при исполнении настоящего Договора, в том числе уплату всех налогов, таможенных пошлин, сборов, отчислений и других обязательных платежей, установленных законодательством Российской Федерации.</w:t>
      </w:r>
    </w:p>
    <w:p w14:paraId="2254E556" w14:textId="77777777" w:rsidR="00564AEC" w:rsidRPr="00783826" w:rsidRDefault="00564AEC" w:rsidP="00564AEC">
      <w:pPr>
        <w:autoSpaceDE w:val="0"/>
        <w:autoSpaceDN w:val="0"/>
        <w:adjustRightInd w:val="0"/>
        <w:spacing w:after="0" w:line="240" w:lineRule="auto"/>
        <w:ind w:firstLine="567"/>
        <w:jc w:val="both"/>
        <w:rPr>
          <w:rFonts w:ascii="Times New Roman" w:eastAsia="Times New Roman" w:hAnsi="Times New Roman"/>
          <w:sz w:val="22"/>
          <w:szCs w:val="22"/>
          <w:lang w:eastAsia="ar-SA"/>
        </w:rPr>
      </w:pPr>
      <w:r w:rsidRPr="00783826">
        <w:rPr>
          <w:rFonts w:ascii="Times New Roman" w:eastAsia="Times New Roman" w:hAnsi="Times New Roman"/>
          <w:sz w:val="22"/>
          <w:szCs w:val="22"/>
          <w:lang w:eastAsia="ar-SA"/>
        </w:rPr>
        <w:t>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то сумма, подлежащая уплате Исполнителю, уменьшается на размер таких налогов, сборов и иных обязательных платежей в бюджеты бюджетной системы Российской Федерации, связанных с оплатой настоящего Договора.</w:t>
      </w:r>
    </w:p>
    <w:p w14:paraId="2DEEE611" w14:textId="7A37A7C0" w:rsidR="00564AEC" w:rsidRPr="00783826" w:rsidRDefault="00A41C22" w:rsidP="00564AEC">
      <w:pPr>
        <w:autoSpaceDE w:val="0"/>
        <w:autoSpaceDN w:val="0"/>
        <w:adjustRightInd w:val="0"/>
        <w:spacing w:after="60" w:line="240" w:lineRule="auto"/>
        <w:ind w:firstLine="567"/>
        <w:jc w:val="both"/>
        <w:rPr>
          <w:rFonts w:ascii="Times New Roman" w:eastAsia="Times New Roman" w:hAnsi="Times New Roman"/>
          <w:sz w:val="22"/>
          <w:szCs w:val="22"/>
          <w:lang w:eastAsia="ar-SA"/>
        </w:rPr>
      </w:pPr>
      <w:r>
        <w:rPr>
          <w:rFonts w:ascii="Times New Roman" w:eastAsia="Times New Roman" w:hAnsi="Times New Roman"/>
          <w:sz w:val="22"/>
          <w:szCs w:val="22"/>
          <w:lang w:eastAsia="ar-SA"/>
        </w:rPr>
        <w:t>Ежемесячная оплата за услуги</w:t>
      </w:r>
      <w:r w:rsidR="00564AEC" w:rsidRPr="00783826">
        <w:rPr>
          <w:rFonts w:ascii="Times New Roman" w:eastAsia="Times New Roman" w:hAnsi="Times New Roman"/>
          <w:sz w:val="22"/>
          <w:szCs w:val="22"/>
          <w:lang w:eastAsia="ar-SA"/>
        </w:rPr>
        <w:t xml:space="preserve"> устанавливается в соответствии с Расчетом стоимости услуг (приложение № 3 к настоящему Договору).</w:t>
      </w:r>
    </w:p>
    <w:p w14:paraId="40FCDB24" w14:textId="77777777" w:rsidR="00564AEC" w:rsidRPr="00783826" w:rsidRDefault="00564AEC" w:rsidP="00564AEC">
      <w:pPr>
        <w:autoSpaceDE w:val="0"/>
        <w:autoSpaceDN w:val="0"/>
        <w:adjustRightInd w:val="0"/>
        <w:spacing w:after="60" w:line="240" w:lineRule="auto"/>
        <w:ind w:firstLine="567"/>
        <w:jc w:val="both"/>
        <w:rPr>
          <w:rFonts w:ascii="Times New Roman" w:eastAsia="Times New Roman" w:hAnsi="Times New Roman"/>
          <w:sz w:val="22"/>
          <w:szCs w:val="22"/>
          <w:lang w:eastAsia="ar-SA"/>
        </w:rPr>
      </w:pPr>
      <w:r w:rsidRPr="00783826">
        <w:rPr>
          <w:rFonts w:ascii="Times New Roman" w:eastAsia="Times New Roman" w:hAnsi="Times New Roman"/>
          <w:sz w:val="22"/>
          <w:szCs w:val="22"/>
          <w:lang w:eastAsia="ar-SA"/>
        </w:rPr>
        <w:t>Оплата за неполный месяц оказания услуг рассчитывается пропорционально количеству дней, в течение которых оказывались услуги в данном месяце. Для целей расчета суммы оплаты услуг за неполный месяц один месяц признается равным календарному месяцу, в котором оказывались услуги.</w:t>
      </w:r>
    </w:p>
    <w:p w14:paraId="3F6FBA10" w14:textId="77777777" w:rsidR="00564AEC" w:rsidRPr="00783826" w:rsidRDefault="00564AEC" w:rsidP="00564AEC">
      <w:pPr>
        <w:autoSpaceDE w:val="0"/>
        <w:autoSpaceDN w:val="0"/>
        <w:adjustRightInd w:val="0"/>
        <w:spacing w:after="0" w:line="240" w:lineRule="auto"/>
        <w:ind w:firstLine="567"/>
        <w:jc w:val="both"/>
        <w:rPr>
          <w:rFonts w:ascii="Times New Roman" w:eastAsia="Times New Roman" w:hAnsi="Times New Roman"/>
          <w:sz w:val="22"/>
          <w:szCs w:val="22"/>
          <w:lang w:eastAsia="ar-SA"/>
        </w:rPr>
      </w:pPr>
      <w:r w:rsidRPr="00783826">
        <w:rPr>
          <w:rFonts w:ascii="Times New Roman" w:eastAsia="Times New Roman" w:hAnsi="Times New Roman"/>
          <w:sz w:val="22"/>
          <w:szCs w:val="22"/>
          <w:lang w:eastAsia="ar-SA"/>
        </w:rPr>
        <w:t xml:space="preserve">Цена </w:t>
      </w:r>
      <w:r w:rsidRPr="00783826">
        <w:rPr>
          <w:rFonts w:ascii="Times New Roman" w:eastAsia="Times New Roman" w:hAnsi="Times New Roman"/>
          <w:sz w:val="22"/>
          <w:szCs w:val="22"/>
          <w:lang w:eastAsia="ru-RU"/>
        </w:rPr>
        <w:t>Договор</w:t>
      </w:r>
      <w:r w:rsidRPr="00783826">
        <w:rPr>
          <w:rFonts w:ascii="Times New Roman" w:eastAsia="Times New Roman" w:hAnsi="Times New Roman"/>
          <w:kern w:val="2"/>
          <w:sz w:val="22"/>
          <w:szCs w:val="22"/>
          <w:lang w:eastAsia="ru-RU"/>
        </w:rPr>
        <w:t xml:space="preserve">а </w:t>
      </w:r>
      <w:r w:rsidRPr="00783826">
        <w:rPr>
          <w:rFonts w:ascii="Times New Roman" w:eastAsia="Times New Roman" w:hAnsi="Times New Roman"/>
          <w:sz w:val="22"/>
          <w:szCs w:val="22"/>
          <w:lang w:eastAsia="ar-SA"/>
        </w:rPr>
        <w:t xml:space="preserve">является окончательной и не может изменяться в ходе исполнения </w:t>
      </w:r>
      <w:r w:rsidRPr="00783826">
        <w:rPr>
          <w:rFonts w:ascii="Times New Roman" w:eastAsia="Times New Roman" w:hAnsi="Times New Roman"/>
          <w:sz w:val="22"/>
          <w:szCs w:val="22"/>
          <w:lang w:eastAsia="ru-RU"/>
        </w:rPr>
        <w:t>Договор</w:t>
      </w:r>
      <w:r w:rsidRPr="00783826">
        <w:rPr>
          <w:rFonts w:ascii="Times New Roman" w:eastAsia="Times New Roman" w:hAnsi="Times New Roman"/>
          <w:kern w:val="2"/>
          <w:sz w:val="22"/>
          <w:szCs w:val="22"/>
          <w:lang w:eastAsia="ru-RU"/>
        </w:rPr>
        <w:t>а</w:t>
      </w:r>
      <w:r w:rsidRPr="00783826">
        <w:rPr>
          <w:rFonts w:ascii="Times New Roman" w:eastAsia="Times New Roman" w:hAnsi="Times New Roman"/>
          <w:sz w:val="22"/>
          <w:szCs w:val="22"/>
          <w:lang w:eastAsia="ar-SA"/>
        </w:rPr>
        <w:t xml:space="preserve">, за исключением случаев, предусмотренных законодательством Российской Федерации или Положением о закупке ИПУ РАН. При изменении цены </w:t>
      </w:r>
      <w:r w:rsidRPr="00783826">
        <w:rPr>
          <w:rFonts w:ascii="Times New Roman" w:eastAsia="Times New Roman" w:hAnsi="Times New Roman"/>
          <w:sz w:val="22"/>
          <w:szCs w:val="22"/>
          <w:lang w:eastAsia="ru-RU"/>
        </w:rPr>
        <w:t>Договор</w:t>
      </w:r>
      <w:r w:rsidRPr="00783826">
        <w:rPr>
          <w:rFonts w:ascii="Times New Roman" w:eastAsia="Times New Roman" w:hAnsi="Times New Roman"/>
          <w:kern w:val="2"/>
          <w:sz w:val="22"/>
          <w:szCs w:val="22"/>
          <w:lang w:eastAsia="ru-RU"/>
        </w:rPr>
        <w:t xml:space="preserve">а </w:t>
      </w:r>
      <w:r w:rsidRPr="00783826">
        <w:rPr>
          <w:rFonts w:ascii="Times New Roman" w:eastAsia="Times New Roman" w:hAnsi="Times New Roman"/>
          <w:sz w:val="22"/>
          <w:szCs w:val="22"/>
          <w:lang w:eastAsia="ar-SA"/>
        </w:rPr>
        <w:t>Стороны подписывают дополнительное соглашение.</w:t>
      </w:r>
    </w:p>
    <w:p w14:paraId="3C41C451" w14:textId="77777777" w:rsidR="00564AEC" w:rsidRPr="00783826" w:rsidRDefault="00564AEC" w:rsidP="00564AEC">
      <w:pPr>
        <w:tabs>
          <w:tab w:val="left" w:pos="142"/>
        </w:tabs>
        <w:suppressAutoHyphens/>
        <w:spacing w:after="60" w:line="240" w:lineRule="auto"/>
        <w:ind w:firstLine="567"/>
        <w:contextualSpacing/>
        <w:jc w:val="both"/>
        <w:rPr>
          <w:rFonts w:ascii="Times New Roman" w:eastAsia="Times New Roman" w:hAnsi="Times New Roman"/>
          <w:color w:val="000000"/>
          <w:kern w:val="2"/>
          <w:sz w:val="22"/>
          <w:szCs w:val="22"/>
          <w:lang w:eastAsia="ar-SA"/>
        </w:rPr>
      </w:pPr>
      <w:r w:rsidRPr="00783826">
        <w:rPr>
          <w:rFonts w:ascii="Times New Roman" w:eastAsia="Times New Roman" w:hAnsi="Times New Roman"/>
          <w:sz w:val="22"/>
          <w:szCs w:val="22"/>
          <w:lang w:eastAsia="ar-SA"/>
        </w:rPr>
        <w:lastRenderedPageBreak/>
        <w:t xml:space="preserve">2.3. Оплата по настоящему </w:t>
      </w:r>
      <w:r w:rsidRPr="00783826">
        <w:rPr>
          <w:rFonts w:ascii="Times New Roman" w:eastAsia="Times New Roman" w:hAnsi="Times New Roman"/>
          <w:sz w:val="22"/>
          <w:szCs w:val="22"/>
          <w:lang w:eastAsia="ru-RU"/>
        </w:rPr>
        <w:t>Договор</w:t>
      </w:r>
      <w:r w:rsidRPr="00783826">
        <w:rPr>
          <w:rFonts w:ascii="Times New Roman" w:eastAsia="Times New Roman" w:hAnsi="Times New Roman"/>
          <w:kern w:val="2"/>
          <w:sz w:val="22"/>
          <w:szCs w:val="22"/>
          <w:lang w:eastAsia="ru-RU"/>
        </w:rPr>
        <w:t xml:space="preserve">у </w:t>
      </w:r>
      <w:r w:rsidRPr="00783826">
        <w:rPr>
          <w:rFonts w:ascii="Times New Roman" w:eastAsia="Times New Roman" w:hAnsi="Times New Roman"/>
          <w:sz w:val="22"/>
          <w:szCs w:val="22"/>
          <w:lang w:eastAsia="ar-SA"/>
        </w:rPr>
        <w:t>производится в следующем порядке:</w:t>
      </w:r>
    </w:p>
    <w:p w14:paraId="42151C5C" w14:textId="77777777" w:rsidR="00564AEC" w:rsidRPr="00783826" w:rsidRDefault="00564AEC" w:rsidP="00564AEC">
      <w:pPr>
        <w:tabs>
          <w:tab w:val="left" w:pos="142"/>
        </w:tabs>
        <w:suppressAutoHyphens/>
        <w:spacing w:after="0" w:line="240" w:lineRule="auto"/>
        <w:ind w:firstLine="567"/>
        <w:jc w:val="both"/>
        <w:rPr>
          <w:rFonts w:ascii="Times New Roman" w:eastAsia="Times New Roman" w:hAnsi="Times New Roman"/>
          <w:color w:val="000000"/>
          <w:kern w:val="2"/>
          <w:sz w:val="22"/>
          <w:szCs w:val="22"/>
          <w:lang w:eastAsia="ar-SA"/>
        </w:rPr>
      </w:pPr>
      <w:r w:rsidRPr="00783826">
        <w:rPr>
          <w:rFonts w:ascii="Times New Roman" w:eastAsia="Times New Roman" w:hAnsi="Times New Roman"/>
          <w:color w:val="000000"/>
          <w:kern w:val="2"/>
          <w:sz w:val="22"/>
          <w:szCs w:val="22"/>
          <w:lang w:eastAsia="ar-SA"/>
        </w:rPr>
        <w:t>2.3.1. Оплата производится в безналичном порядке путем перечисления Заказчиком денежных средств на указанный в настоящем Договоре расчетный счет Исполнителя. Расчеты за оказанные по Договору услуги производятся между Заказчиком и Исполнителем в размере их фактической стоимости, но не более суммы, предусмотренной Договором.</w:t>
      </w:r>
    </w:p>
    <w:p w14:paraId="3EEDD375" w14:textId="77777777" w:rsidR="00564AEC" w:rsidRPr="00783826" w:rsidRDefault="00564AEC" w:rsidP="00564AEC">
      <w:pPr>
        <w:tabs>
          <w:tab w:val="left" w:pos="142"/>
        </w:tabs>
        <w:suppressAutoHyphens/>
        <w:spacing w:after="60" w:line="240" w:lineRule="auto"/>
        <w:ind w:firstLine="567"/>
        <w:contextualSpacing/>
        <w:jc w:val="both"/>
        <w:rPr>
          <w:rFonts w:ascii="Times New Roman" w:eastAsia="Times New Roman" w:hAnsi="Times New Roman"/>
          <w:sz w:val="22"/>
          <w:szCs w:val="22"/>
          <w:lang w:eastAsia="ar-SA"/>
        </w:rPr>
      </w:pPr>
      <w:r w:rsidRPr="00783826">
        <w:rPr>
          <w:rFonts w:ascii="Times New Roman" w:eastAsia="Times New Roman" w:hAnsi="Times New Roman"/>
          <w:sz w:val="22"/>
          <w:szCs w:val="22"/>
          <w:lang w:eastAsia="ar-SA"/>
        </w:rPr>
        <w:t>2.3.2. Оплата производится в валюте Российской Федерации.</w:t>
      </w:r>
    </w:p>
    <w:p w14:paraId="44D607C5" w14:textId="77777777" w:rsidR="00564AEC" w:rsidRPr="00783826" w:rsidRDefault="00564AEC" w:rsidP="00564AEC">
      <w:pPr>
        <w:tabs>
          <w:tab w:val="left" w:pos="142"/>
        </w:tabs>
        <w:suppressAutoHyphens/>
        <w:spacing w:after="60" w:line="240" w:lineRule="auto"/>
        <w:ind w:firstLine="567"/>
        <w:contextualSpacing/>
        <w:jc w:val="both"/>
        <w:rPr>
          <w:rFonts w:ascii="Times New Roman" w:eastAsia="Times New Roman" w:hAnsi="Times New Roman"/>
          <w:sz w:val="22"/>
          <w:szCs w:val="22"/>
          <w:lang w:eastAsia="ar-SA"/>
        </w:rPr>
      </w:pPr>
      <w:r w:rsidRPr="00783826">
        <w:rPr>
          <w:rFonts w:ascii="Times New Roman" w:eastAsia="Times New Roman" w:hAnsi="Times New Roman"/>
          <w:sz w:val="22"/>
          <w:szCs w:val="22"/>
          <w:lang w:eastAsia="ar-SA"/>
        </w:rPr>
        <w:t xml:space="preserve">2.3.3. Авансовые платежи по настоящему </w:t>
      </w:r>
      <w:r w:rsidRPr="00783826">
        <w:rPr>
          <w:rFonts w:ascii="Times New Roman" w:eastAsia="Times New Roman" w:hAnsi="Times New Roman"/>
          <w:sz w:val="22"/>
          <w:szCs w:val="22"/>
          <w:lang w:eastAsia="ru-RU"/>
        </w:rPr>
        <w:t>Договор</w:t>
      </w:r>
      <w:r w:rsidRPr="00783826">
        <w:rPr>
          <w:rFonts w:ascii="Times New Roman" w:eastAsia="Times New Roman" w:hAnsi="Times New Roman"/>
          <w:kern w:val="2"/>
          <w:sz w:val="22"/>
          <w:szCs w:val="22"/>
          <w:lang w:eastAsia="ru-RU"/>
        </w:rPr>
        <w:t xml:space="preserve">у </w:t>
      </w:r>
      <w:r w:rsidRPr="00783826">
        <w:rPr>
          <w:rFonts w:ascii="Times New Roman" w:eastAsia="Times New Roman" w:hAnsi="Times New Roman"/>
          <w:sz w:val="22"/>
          <w:szCs w:val="22"/>
          <w:lang w:eastAsia="ar-SA"/>
        </w:rPr>
        <w:t>не предусмотрены.</w:t>
      </w:r>
    </w:p>
    <w:p w14:paraId="61F4E95B" w14:textId="484B4B47" w:rsidR="00564AEC" w:rsidRPr="001B25A2" w:rsidRDefault="00564AEC" w:rsidP="000F6980">
      <w:pPr>
        <w:tabs>
          <w:tab w:val="left" w:pos="142"/>
        </w:tabs>
        <w:suppressAutoHyphens/>
        <w:spacing w:after="60" w:line="240" w:lineRule="auto"/>
        <w:ind w:firstLine="567"/>
        <w:contextualSpacing/>
        <w:jc w:val="both"/>
        <w:rPr>
          <w:rFonts w:ascii="Times New Roman" w:eastAsia="Times New Roman" w:hAnsi="Times New Roman"/>
          <w:sz w:val="22"/>
          <w:szCs w:val="22"/>
          <w:lang w:eastAsia="ar-SA"/>
        </w:rPr>
      </w:pPr>
      <w:r w:rsidRPr="00783826">
        <w:rPr>
          <w:rFonts w:ascii="Times New Roman" w:eastAsia="Times New Roman" w:hAnsi="Times New Roman"/>
          <w:sz w:val="22"/>
          <w:szCs w:val="22"/>
          <w:lang w:eastAsia="ar-SA"/>
        </w:rPr>
        <w:t>2.3.4</w:t>
      </w:r>
      <w:r w:rsidRPr="001B25A2">
        <w:rPr>
          <w:rFonts w:ascii="Times New Roman" w:eastAsia="Times New Roman" w:hAnsi="Times New Roman"/>
          <w:sz w:val="22"/>
          <w:szCs w:val="22"/>
          <w:lang w:eastAsia="ar-SA"/>
        </w:rPr>
        <w:t xml:space="preserve">. Оплата </w:t>
      </w:r>
      <w:r w:rsidR="00106A1E" w:rsidRPr="001B25A2">
        <w:rPr>
          <w:rFonts w:ascii="Times New Roman" w:eastAsia="Times New Roman" w:hAnsi="Times New Roman"/>
          <w:sz w:val="22"/>
          <w:szCs w:val="22"/>
          <w:lang w:eastAsia="ar-SA"/>
        </w:rPr>
        <w:t xml:space="preserve">за фактически оказанные </w:t>
      </w:r>
      <w:r w:rsidRPr="001B25A2">
        <w:rPr>
          <w:rFonts w:ascii="Times New Roman" w:eastAsia="Times New Roman" w:hAnsi="Times New Roman"/>
          <w:sz w:val="22"/>
          <w:szCs w:val="22"/>
          <w:lang w:eastAsia="ar-SA"/>
        </w:rPr>
        <w:t>услуг</w:t>
      </w:r>
      <w:r w:rsidR="00106A1E" w:rsidRPr="001B25A2">
        <w:rPr>
          <w:rFonts w:ascii="Times New Roman" w:eastAsia="Times New Roman" w:hAnsi="Times New Roman"/>
          <w:sz w:val="22"/>
          <w:szCs w:val="22"/>
          <w:lang w:eastAsia="ar-SA"/>
        </w:rPr>
        <w:t>и</w:t>
      </w:r>
      <w:r w:rsidRPr="001B25A2">
        <w:rPr>
          <w:rFonts w:ascii="Times New Roman" w:eastAsia="Times New Roman" w:hAnsi="Times New Roman"/>
          <w:sz w:val="22"/>
          <w:szCs w:val="22"/>
          <w:lang w:eastAsia="ar-SA"/>
        </w:rPr>
        <w:t xml:space="preserve"> производится</w:t>
      </w:r>
      <w:r w:rsidR="00A465DD" w:rsidRPr="001B25A2">
        <w:rPr>
          <w:rFonts w:ascii="Times New Roman" w:eastAsia="Times New Roman" w:hAnsi="Times New Roman"/>
          <w:sz w:val="22"/>
          <w:szCs w:val="22"/>
          <w:lang w:eastAsia="ar-SA"/>
        </w:rPr>
        <w:t xml:space="preserve"> ежемесячно безналичным расчетом путем </w:t>
      </w:r>
      <w:r w:rsidR="00905568" w:rsidRPr="001B25A2">
        <w:rPr>
          <w:rFonts w:ascii="Times New Roman" w:eastAsia="Times New Roman" w:hAnsi="Times New Roman"/>
          <w:sz w:val="22"/>
          <w:szCs w:val="22"/>
          <w:lang w:eastAsia="ar-SA"/>
        </w:rPr>
        <w:t>перечисления Заказчиком дене</w:t>
      </w:r>
      <w:r w:rsidR="000F6980" w:rsidRPr="001B25A2">
        <w:rPr>
          <w:rFonts w:ascii="Times New Roman" w:eastAsia="Times New Roman" w:hAnsi="Times New Roman"/>
          <w:sz w:val="22"/>
          <w:szCs w:val="22"/>
          <w:lang w:eastAsia="ar-SA"/>
        </w:rPr>
        <w:t>жных средств на расчетный счет И</w:t>
      </w:r>
      <w:r w:rsidR="00905568" w:rsidRPr="001B25A2">
        <w:rPr>
          <w:rFonts w:ascii="Times New Roman" w:eastAsia="Times New Roman" w:hAnsi="Times New Roman"/>
          <w:sz w:val="22"/>
          <w:szCs w:val="22"/>
          <w:lang w:eastAsia="ar-SA"/>
        </w:rPr>
        <w:t xml:space="preserve">сполнителя </w:t>
      </w:r>
      <w:r w:rsidR="000F6980" w:rsidRPr="001B25A2">
        <w:rPr>
          <w:rFonts w:ascii="Times New Roman" w:eastAsia="Times New Roman" w:hAnsi="Times New Roman"/>
          <w:sz w:val="22"/>
          <w:szCs w:val="22"/>
          <w:lang w:eastAsia="ar-SA"/>
        </w:rPr>
        <w:t>в течение 15 (пятнадцати) рабочих дней с момента подписания Сторонами Акта оказанных услуг, надлежаще оформленных и подписанных финансовых и отчетных документов (</w:t>
      </w:r>
      <w:r w:rsidRPr="001B25A2">
        <w:rPr>
          <w:rFonts w:ascii="Times New Roman" w:eastAsia="Times New Roman" w:hAnsi="Times New Roman"/>
          <w:sz w:val="22"/>
          <w:szCs w:val="22"/>
          <w:lang w:eastAsia="ar-SA"/>
        </w:rPr>
        <w:t xml:space="preserve">счет, счет-фактура (при наличии), технический отчет). </w:t>
      </w:r>
    </w:p>
    <w:p w14:paraId="0BA92B44" w14:textId="77777777" w:rsidR="00564AEC" w:rsidRPr="00783826" w:rsidRDefault="00564AEC" w:rsidP="00564AEC">
      <w:pPr>
        <w:tabs>
          <w:tab w:val="left" w:pos="142"/>
        </w:tabs>
        <w:suppressAutoHyphens/>
        <w:spacing w:after="60" w:line="240" w:lineRule="auto"/>
        <w:ind w:firstLine="567"/>
        <w:contextualSpacing/>
        <w:jc w:val="both"/>
        <w:rPr>
          <w:rFonts w:ascii="Times New Roman" w:eastAsia="Times New Roman" w:hAnsi="Times New Roman"/>
          <w:sz w:val="22"/>
          <w:szCs w:val="22"/>
          <w:lang w:eastAsia="ar-SA"/>
        </w:rPr>
      </w:pPr>
      <w:r w:rsidRPr="00783826">
        <w:rPr>
          <w:rFonts w:ascii="Times New Roman" w:eastAsia="Times New Roman" w:hAnsi="Times New Roman"/>
          <w:sz w:val="22"/>
          <w:szCs w:val="22"/>
          <w:lang w:eastAsia="ar-SA"/>
        </w:rPr>
        <w:t>Расчеты осуществляются после приемки услуг при отсутствии замечаний Заказчика по их объему и качеству, в том числе замечаний к содержанию и оформлению отчетных документов.</w:t>
      </w:r>
    </w:p>
    <w:p w14:paraId="73ED960F" w14:textId="77777777" w:rsidR="00564AEC" w:rsidRPr="00783826" w:rsidRDefault="00564AEC" w:rsidP="00564AEC">
      <w:pPr>
        <w:tabs>
          <w:tab w:val="left" w:pos="142"/>
        </w:tabs>
        <w:suppressAutoHyphens/>
        <w:spacing w:after="60" w:line="240" w:lineRule="auto"/>
        <w:ind w:firstLine="567"/>
        <w:contextualSpacing/>
        <w:jc w:val="both"/>
        <w:rPr>
          <w:rFonts w:ascii="Times New Roman" w:eastAsia="Times New Roman" w:hAnsi="Times New Roman"/>
          <w:sz w:val="22"/>
          <w:szCs w:val="22"/>
          <w:lang w:eastAsia="ar-SA"/>
        </w:rPr>
      </w:pPr>
      <w:r w:rsidRPr="00783826">
        <w:rPr>
          <w:rFonts w:ascii="Times New Roman" w:eastAsia="Times New Roman" w:hAnsi="Times New Roman"/>
          <w:sz w:val="22"/>
          <w:szCs w:val="22"/>
          <w:lang w:eastAsia="ar-SA"/>
        </w:rPr>
        <w:t>При отсутствии финансовых и отчетных документов (одного или нескольких), равно как их предоставлении их с нарушением формы, либо с несогласованными исправлениями, оплата за оказанные услуги производится только после устранения Исполнителем указанных недостатков. При этом срок оплаты отодвигается соразмерно сроку предоставления документов. В этом случае Заказчик не несет ответственности за просрочку платежа и не возмещает убытки Исполнителя, возникшие в связи с данными обстоятельствами</w:t>
      </w:r>
    </w:p>
    <w:p w14:paraId="7CA2ACCA" w14:textId="77777777" w:rsidR="00564AEC" w:rsidRPr="00783826" w:rsidRDefault="00564AEC" w:rsidP="00564AEC">
      <w:pPr>
        <w:tabs>
          <w:tab w:val="left" w:pos="142"/>
        </w:tabs>
        <w:suppressAutoHyphens/>
        <w:spacing w:after="60" w:line="240" w:lineRule="auto"/>
        <w:ind w:firstLine="567"/>
        <w:contextualSpacing/>
        <w:jc w:val="both"/>
        <w:rPr>
          <w:rFonts w:ascii="Times New Roman" w:eastAsia="Times New Roman" w:hAnsi="Times New Roman"/>
          <w:sz w:val="22"/>
          <w:szCs w:val="22"/>
          <w:lang w:eastAsia="ar-SA"/>
        </w:rPr>
      </w:pPr>
      <w:r w:rsidRPr="00783826">
        <w:rPr>
          <w:rFonts w:ascii="Times New Roman" w:eastAsia="Times New Roman" w:hAnsi="Times New Roman"/>
          <w:sz w:val="22"/>
          <w:szCs w:val="22"/>
          <w:lang w:eastAsia="ar-SA"/>
        </w:rPr>
        <w:t>2.3.5. В случае изменения юридического адреса и/или платежных реквизитов Исполнителя, он обязан в двухдневный срок в письменной форме сообщить об этом Заказчику с указанием нового юридического адреса и/или реквизитов. В противном случае, все риски, связанные с перечислением Заказчиком денежных средств на указанный в настоящем Договоре расчетный счет Исполнителя, несет Исполнитель.</w:t>
      </w:r>
    </w:p>
    <w:p w14:paraId="07CBBE97" w14:textId="77777777" w:rsidR="00564AEC" w:rsidRPr="00783826" w:rsidRDefault="00564AEC" w:rsidP="00564AEC">
      <w:pPr>
        <w:tabs>
          <w:tab w:val="left" w:pos="142"/>
        </w:tabs>
        <w:suppressAutoHyphens/>
        <w:spacing w:after="60" w:line="240" w:lineRule="auto"/>
        <w:ind w:firstLine="567"/>
        <w:contextualSpacing/>
        <w:jc w:val="both"/>
        <w:rPr>
          <w:rFonts w:ascii="Times New Roman" w:eastAsia="Times New Roman" w:hAnsi="Times New Roman"/>
          <w:sz w:val="22"/>
          <w:szCs w:val="22"/>
          <w:lang w:eastAsia="ar-SA"/>
        </w:rPr>
      </w:pPr>
      <w:r w:rsidRPr="00783826">
        <w:rPr>
          <w:rFonts w:ascii="Times New Roman" w:eastAsia="Times New Roman" w:hAnsi="Times New Roman"/>
          <w:sz w:val="22"/>
          <w:szCs w:val="22"/>
          <w:lang w:eastAsia="ar-SA"/>
        </w:rPr>
        <w:t xml:space="preserve">2.3.6. </w:t>
      </w:r>
      <w:r w:rsidRPr="00783826">
        <w:rPr>
          <w:rFonts w:ascii="Times New Roman" w:eastAsia="Times New Roman" w:hAnsi="Times New Roman"/>
          <w:bCs/>
          <w:sz w:val="22"/>
          <w:szCs w:val="22"/>
          <w:lang w:eastAsia="ar-SA"/>
        </w:rPr>
        <w:t>Заказчик считается исполнившим обязанность по оплате оказанных услуг с момента снятия (списания) банком Заказчика денежных средств с его счета для оплаты Исполнителю (для направления в банк Исполнителя) на основании соответствующего платежного поручения</w:t>
      </w:r>
      <w:r w:rsidRPr="00783826">
        <w:rPr>
          <w:rFonts w:ascii="Times New Roman" w:eastAsia="Times New Roman" w:hAnsi="Times New Roman"/>
          <w:sz w:val="22"/>
          <w:szCs w:val="22"/>
          <w:lang w:eastAsia="ar-SA"/>
        </w:rPr>
        <w:t xml:space="preserve">. За дальнейшее прохождение денежных средств Заказчик ответственности не несет. </w:t>
      </w:r>
    </w:p>
    <w:p w14:paraId="2E5B6E6A" w14:textId="77777777" w:rsidR="00564AEC" w:rsidRPr="00783826" w:rsidRDefault="00564AEC" w:rsidP="00564AEC">
      <w:pPr>
        <w:tabs>
          <w:tab w:val="left" w:pos="142"/>
        </w:tabs>
        <w:suppressAutoHyphens/>
        <w:spacing w:after="60" w:line="240" w:lineRule="auto"/>
        <w:ind w:firstLine="567"/>
        <w:contextualSpacing/>
        <w:jc w:val="both"/>
        <w:rPr>
          <w:rFonts w:ascii="Times New Roman" w:eastAsia="Times New Roman" w:hAnsi="Times New Roman"/>
          <w:sz w:val="22"/>
          <w:szCs w:val="22"/>
          <w:lang w:eastAsia="ar-SA"/>
        </w:rPr>
      </w:pPr>
      <w:r w:rsidRPr="00783826">
        <w:rPr>
          <w:rFonts w:ascii="Times New Roman" w:eastAsia="Times New Roman" w:hAnsi="Times New Roman"/>
          <w:sz w:val="22"/>
          <w:szCs w:val="22"/>
          <w:lang w:eastAsia="ar-SA"/>
        </w:rPr>
        <w:t>2.3.7. В случаях начисления Заказчиком Исполнителю неустойки (штрафа, пени) и (или) предъявления требования о возмещении убытков, оплата поставки производится в течение 10 (десяти) банковских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финансовых документов и представленных Исполнителем отчетных документов.</w:t>
      </w:r>
    </w:p>
    <w:p w14:paraId="04A79DE5" w14:textId="77777777" w:rsidR="00564AEC" w:rsidRPr="00783826" w:rsidRDefault="00564AEC" w:rsidP="00564AEC">
      <w:pPr>
        <w:widowControl w:val="0"/>
        <w:suppressLineNumbers/>
        <w:spacing w:after="60" w:line="240" w:lineRule="auto"/>
        <w:ind w:firstLine="567"/>
        <w:contextualSpacing/>
        <w:jc w:val="both"/>
        <w:rPr>
          <w:rFonts w:ascii="Times New Roman" w:eastAsia="Times New Roman" w:hAnsi="Times New Roman"/>
          <w:sz w:val="22"/>
          <w:szCs w:val="22"/>
          <w:lang w:eastAsia="ar-SA"/>
        </w:rPr>
      </w:pPr>
    </w:p>
    <w:p w14:paraId="2D611550" w14:textId="77777777" w:rsidR="00564AEC" w:rsidRPr="00783826" w:rsidRDefault="00564AEC" w:rsidP="00564AEC">
      <w:pPr>
        <w:numPr>
          <w:ilvl w:val="0"/>
          <w:numId w:val="25"/>
        </w:numPr>
        <w:spacing w:after="0" w:line="240" w:lineRule="auto"/>
        <w:ind w:right="435"/>
        <w:jc w:val="center"/>
        <w:rPr>
          <w:rFonts w:ascii="Times New Roman" w:eastAsia="Times New Roman" w:hAnsi="Times New Roman"/>
          <w:b/>
          <w:bCs/>
          <w:sz w:val="22"/>
          <w:szCs w:val="22"/>
          <w:lang w:eastAsia="ru-RU"/>
        </w:rPr>
      </w:pPr>
      <w:r w:rsidRPr="00783826">
        <w:rPr>
          <w:rFonts w:ascii="Times New Roman" w:eastAsia="Times New Roman" w:hAnsi="Times New Roman"/>
          <w:b/>
          <w:bCs/>
          <w:sz w:val="22"/>
          <w:szCs w:val="22"/>
          <w:lang w:eastAsia="ru-RU"/>
        </w:rPr>
        <w:t>ПРАВА И ОБЯЗАННОСТИ СТОРОН</w:t>
      </w:r>
    </w:p>
    <w:p w14:paraId="007B5D9B"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3.1. Заказчик вправе:</w:t>
      </w:r>
    </w:p>
    <w:p w14:paraId="17C2B7FC"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3.1.1. Требовать от Исполнителя надлежащего исполнения обязательств в соответствии с настоящим Договором и иными нормами, регулирующими данную сферу деятельности, а также требовать своевременного устранения выявленных недостатков.</w:t>
      </w:r>
    </w:p>
    <w:p w14:paraId="24190CA0"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3.1.2. Требовать от Исполнителя представления надлежащим образом оформленных отчетных и финансовых документов, подтверждающих исполнение обязательств по настоящему Договору</w:t>
      </w:r>
    </w:p>
    <w:p w14:paraId="70061F71"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3.1.3. Письменно запрашивать информацию о ходе оказываемых услуг. На данный запрос Исполнитель предоставляет ответ в письменной форме в течение 5 (пяти) рабочих дней.</w:t>
      </w:r>
    </w:p>
    <w:p w14:paraId="35F114EB"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 xml:space="preserve">3.1.4. Осуществлять контроль за качеством, объемом, порядком и сроками оказания услуг, давать указания о способе оказания услуг, не вмешиваясь при этом в оперативно-хозяйственную деятельность Исполнителя. </w:t>
      </w:r>
    </w:p>
    <w:p w14:paraId="7CBC5BF3"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3.1.5. Отказаться от приемки оказанных услуг в случаях, предусмотренных Договором и законодательством Российской Федерации, в том числе в случае обнаружения неустранимых недостатков.</w:t>
      </w:r>
    </w:p>
    <w:p w14:paraId="61207EA6"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3.1.6. Ссылаться на недостатки услуг (также выявленные после окончания срока действия Договора), в том числе в части объема и стоимости этих услуг, по результатам проведенных уполномоченными контрольными органами проверок использования денежных средств.</w:t>
      </w:r>
    </w:p>
    <w:p w14:paraId="36A78C6F"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3.1.7. При обнаружении уполномоченными контрольными органами несоответствия объема и стоимости оказанных Исполнителем услуг требованиям Технического задания и Акта оказанных услуг вызвать полномочных представителей Исполнителя для представления разъяснений в отношении оказанных услуг.</w:t>
      </w:r>
    </w:p>
    <w:p w14:paraId="54C347E7"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lastRenderedPageBreak/>
        <w:t>3.1.8. Пользоваться иными правами, установленными Договором и законодательством Российской Федерации.</w:t>
      </w:r>
    </w:p>
    <w:p w14:paraId="62AA50FE" w14:textId="77777777" w:rsidR="00564AEC" w:rsidRPr="00783826" w:rsidRDefault="00564AEC" w:rsidP="00564AEC">
      <w:pPr>
        <w:widowControl w:val="0"/>
        <w:autoSpaceDE w:val="0"/>
        <w:autoSpaceDN w:val="0"/>
        <w:adjustRightInd w:val="0"/>
        <w:spacing w:after="0" w:line="240" w:lineRule="auto"/>
        <w:ind w:firstLine="567"/>
        <w:jc w:val="both"/>
        <w:rPr>
          <w:rFonts w:ascii="Times New Roman" w:eastAsia="Times New Roman" w:hAnsi="Times New Roman"/>
          <w:sz w:val="22"/>
          <w:szCs w:val="22"/>
          <w:lang w:eastAsia="ru-RU"/>
        </w:rPr>
      </w:pPr>
      <w:r w:rsidRPr="00783826">
        <w:rPr>
          <w:rFonts w:ascii="Times New Roman" w:eastAsia="Times New Roman" w:hAnsi="Times New Roman" w:cs="Arial"/>
          <w:sz w:val="22"/>
          <w:szCs w:val="22"/>
          <w:lang w:eastAsia="ru-RU"/>
        </w:rPr>
        <w:t xml:space="preserve">3.1.9. </w:t>
      </w:r>
      <w:r w:rsidRPr="00783826">
        <w:rPr>
          <w:rFonts w:ascii="Times New Roman" w:eastAsia="Times New Roman" w:hAnsi="Times New Roman"/>
          <w:sz w:val="22"/>
          <w:szCs w:val="22"/>
          <w:lang w:eastAsia="ru-RU"/>
        </w:rPr>
        <w:t>Привлекать экспертов, экспертные организации для проверки качества оказанных услуг требованиям, установленным действующим законодательством Российской Федерации и/или Договором.</w:t>
      </w:r>
    </w:p>
    <w:p w14:paraId="3AF20594" w14:textId="77777777" w:rsidR="00564AEC" w:rsidRPr="00783826" w:rsidRDefault="00564AEC" w:rsidP="00564AEC">
      <w:pPr>
        <w:widowControl w:val="0"/>
        <w:autoSpaceDE w:val="0"/>
        <w:autoSpaceDN w:val="0"/>
        <w:adjustRightInd w:val="0"/>
        <w:spacing w:after="0" w:line="240" w:lineRule="auto"/>
        <w:ind w:firstLine="567"/>
        <w:jc w:val="both"/>
        <w:rPr>
          <w:rFonts w:ascii="Times New Roman" w:eastAsia="Times New Roman" w:hAnsi="Times New Roman"/>
          <w:sz w:val="22"/>
          <w:szCs w:val="22"/>
          <w:lang w:eastAsia="ru-RU"/>
        </w:rPr>
      </w:pPr>
      <w:r w:rsidRPr="00783826">
        <w:rPr>
          <w:rFonts w:ascii="Times New Roman" w:eastAsia="Times New Roman" w:hAnsi="Times New Roman" w:cs="Arial"/>
          <w:sz w:val="22"/>
          <w:szCs w:val="22"/>
          <w:lang w:eastAsia="ru-RU"/>
        </w:rPr>
        <w:t xml:space="preserve">3.1.10. </w:t>
      </w:r>
      <w:r w:rsidRPr="00783826">
        <w:rPr>
          <w:rFonts w:ascii="Times New Roman" w:eastAsia="Times New Roman" w:hAnsi="Times New Roman"/>
          <w:sz w:val="22"/>
          <w:szCs w:val="22"/>
          <w:lang w:eastAsia="ru-RU"/>
        </w:rPr>
        <w:t>Направлять Исполнителю уведомления об уплате в добровольном порядке сумм неустойки (пеней, штрафов), предусмотренных настоящим Договор</w:t>
      </w:r>
      <w:r w:rsidRPr="00783826">
        <w:rPr>
          <w:rFonts w:ascii="Times New Roman" w:eastAsia="Times New Roman" w:hAnsi="Times New Roman"/>
          <w:kern w:val="2"/>
          <w:sz w:val="22"/>
          <w:szCs w:val="22"/>
          <w:lang w:eastAsia="ru-RU"/>
        </w:rPr>
        <w:t>ом</w:t>
      </w:r>
      <w:r w:rsidRPr="00783826">
        <w:rPr>
          <w:rFonts w:ascii="Arial" w:eastAsia="Times New Roman" w:hAnsi="Arial" w:cs="Arial"/>
          <w:kern w:val="2"/>
          <w:sz w:val="22"/>
          <w:szCs w:val="22"/>
          <w:lang w:eastAsia="ru-RU"/>
        </w:rPr>
        <w:t xml:space="preserve"> </w:t>
      </w:r>
      <w:r w:rsidRPr="00783826">
        <w:rPr>
          <w:rFonts w:ascii="Times New Roman" w:eastAsia="Times New Roman" w:hAnsi="Times New Roman"/>
          <w:sz w:val="22"/>
          <w:szCs w:val="22"/>
          <w:lang w:eastAsia="ru-RU"/>
        </w:rPr>
        <w:t xml:space="preserve">за неисполнение (ненадлежащее исполнение) своих обязательств по настоящему </w:t>
      </w:r>
      <w:r w:rsidRPr="00783826">
        <w:rPr>
          <w:rFonts w:ascii="Times New Roman" w:eastAsia="Times New Roman" w:hAnsi="Times New Roman" w:cs="Arial"/>
          <w:sz w:val="22"/>
          <w:szCs w:val="22"/>
          <w:lang w:eastAsia="ru-RU"/>
        </w:rPr>
        <w:t>Договор</w:t>
      </w:r>
      <w:r w:rsidRPr="004C76ED">
        <w:rPr>
          <w:rFonts w:ascii="Times New Roman" w:eastAsia="Times New Roman" w:hAnsi="Times New Roman"/>
          <w:kern w:val="2"/>
          <w:sz w:val="22"/>
          <w:szCs w:val="22"/>
          <w:lang w:eastAsia="ru-RU"/>
        </w:rPr>
        <w:t>у</w:t>
      </w:r>
      <w:r w:rsidRPr="00783826">
        <w:rPr>
          <w:rFonts w:ascii="Times New Roman" w:eastAsia="Times New Roman" w:hAnsi="Times New Roman"/>
          <w:sz w:val="22"/>
          <w:szCs w:val="22"/>
          <w:lang w:eastAsia="ru-RU"/>
        </w:rPr>
        <w:t xml:space="preserve">. </w:t>
      </w:r>
    </w:p>
    <w:p w14:paraId="71CCC86B" w14:textId="77777777" w:rsidR="00564AEC" w:rsidRPr="00783826" w:rsidRDefault="00564AEC" w:rsidP="00564AEC">
      <w:pPr>
        <w:spacing w:after="0" w:line="240" w:lineRule="auto"/>
        <w:ind w:firstLine="567"/>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3.1.11. Отказаться от принятия и оплаты услуг, не соответствующих требованиям настоящего Договор</w:t>
      </w:r>
      <w:r w:rsidRPr="00783826">
        <w:rPr>
          <w:rFonts w:ascii="Times New Roman" w:eastAsia="Times New Roman" w:hAnsi="Times New Roman"/>
          <w:kern w:val="2"/>
          <w:sz w:val="22"/>
          <w:szCs w:val="22"/>
          <w:lang w:eastAsia="ru-RU"/>
        </w:rPr>
        <w:t>а и /или Технического задания</w:t>
      </w:r>
      <w:r w:rsidRPr="00783826">
        <w:rPr>
          <w:rFonts w:ascii="Times New Roman" w:eastAsia="Times New Roman" w:hAnsi="Times New Roman"/>
          <w:sz w:val="22"/>
          <w:szCs w:val="22"/>
          <w:lang w:eastAsia="ru-RU"/>
        </w:rPr>
        <w:t>, а также потребовать возврата уплаченных сумм в случае оплаты услуг, не соответствующих требованиям настоящего Договор</w:t>
      </w:r>
      <w:r w:rsidRPr="00783826">
        <w:rPr>
          <w:rFonts w:ascii="Times New Roman" w:eastAsia="Times New Roman" w:hAnsi="Times New Roman"/>
          <w:kern w:val="2"/>
          <w:sz w:val="22"/>
          <w:szCs w:val="22"/>
          <w:lang w:eastAsia="ru-RU"/>
        </w:rPr>
        <w:t>а</w:t>
      </w:r>
      <w:r w:rsidRPr="00783826">
        <w:rPr>
          <w:rFonts w:ascii="Times New Roman" w:eastAsia="Times New Roman" w:hAnsi="Times New Roman"/>
          <w:sz w:val="22"/>
          <w:szCs w:val="22"/>
          <w:lang w:eastAsia="ru-RU"/>
        </w:rPr>
        <w:t>, до устранения выявленных недостатков, а также выплаты неустойки.</w:t>
      </w:r>
    </w:p>
    <w:p w14:paraId="58319FEA" w14:textId="77777777" w:rsidR="00564AEC" w:rsidRPr="00783826" w:rsidRDefault="00564AEC" w:rsidP="00564AEC">
      <w:pPr>
        <w:tabs>
          <w:tab w:val="left" w:pos="284"/>
          <w:tab w:val="left" w:pos="993"/>
          <w:tab w:val="left" w:pos="1276"/>
        </w:tabs>
        <w:autoSpaceDE w:val="0"/>
        <w:autoSpaceDN w:val="0"/>
        <w:adjustRightInd w:val="0"/>
        <w:spacing w:before="120" w:after="0" w:line="240" w:lineRule="auto"/>
        <w:ind w:firstLine="567"/>
        <w:jc w:val="both"/>
        <w:rPr>
          <w:rFonts w:ascii="Times New Roman" w:eastAsia="Times New Roman" w:hAnsi="Times New Roman"/>
          <w:i/>
          <w:sz w:val="22"/>
          <w:szCs w:val="22"/>
          <w:lang w:eastAsia="ru-RU"/>
        </w:rPr>
      </w:pPr>
      <w:r w:rsidRPr="00783826">
        <w:rPr>
          <w:rFonts w:ascii="Times New Roman" w:eastAsia="Times New Roman" w:hAnsi="Times New Roman"/>
          <w:sz w:val="22"/>
          <w:szCs w:val="22"/>
          <w:lang w:eastAsia="ru-RU"/>
        </w:rPr>
        <w:t>3.2. Заказчик обязан:</w:t>
      </w:r>
    </w:p>
    <w:p w14:paraId="02D0B558"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3.2.1. Проверить при приемке оказанных услуг качество их выполнения и объем и, в случае обнаружения недостатков, потребовать от Исполнителя их устранения или отказаться от приемки оказанных услуг.</w:t>
      </w:r>
    </w:p>
    <w:p w14:paraId="1BC9A293"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3.2.2.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216E9E53"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3.2.3. Своевременно принять и оплатить надлежащим образом оказанные услуги в соответствии с настоящим Договором.</w:t>
      </w:r>
    </w:p>
    <w:p w14:paraId="2BBC941F"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3.2.4. При получении от Исполнителя уведомления о приостановлении оказания услуг в случае, указанном в пункте 3.4.14 настоящего Договора, рассмотреть вопрос о целесообразности и порядке продолжения оказания услуг. Решение о продолжении оказания услуг при необходимости корректировки сроков оказания услуг установленным порядком принимается Заказчиком и Исполнителем совместно и оформляется дополнительным соглашением к Договору.</w:t>
      </w:r>
    </w:p>
    <w:p w14:paraId="7C8B250D"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3.2.5. Обеспечить конфиденциальность информации, предоставленной Исполнителем в ходе исполнения обязательств по Договору.</w:t>
      </w:r>
    </w:p>
    <w:p w14:paraId="011961FB"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3.2.6. Исполнять иные обязанности, предусмотренные законодательством Российской Федерации и условиями Договора.</w:t>
      </w:r>
    </w:p>
    <w:p w14:paraId="45D09035" w14:textId="46E57CB6" w:rsidR="00564AEC" w:rsidRPr="00783826" w:rsidRDefault="00564AEC" w:rsidP="00564AEC">
      <w:pPr>
        <w:tabs>
          <w:tab w:val="left" w:pos="284"/>
          <w:tab w:val="left" w:pos="993"/>
          <w:tab w:val="left" w:pos="1276"/>
        </w:tabs>
        <w:autoSpaceDE w:val="0"/>
        <w:autoSpaceDN w:val="0"/>
        <w:adjustRightInd w:val="0"/>
        <w:spacing w:before="120" w:after="0" w:line="240" w:lineRule="auto"/>
        <w:ind w:firstLine="567"/>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3.3. Исполнитель вправе</w:t>
      </w:r>
      <w:r w:rsidR="003E1695">
        <w:rPr>
          <w:rFonts w:ascii="Times New Roman" w:eastAsia="Times New Roman" w:hAnsi="Times New Roman"/>
          <w:sz w:val="22"/>
          <w:szCs w:val="22"/>
          <w:lang w:eastAsia="ru-RU"/>
        </w:rPr>
        <w:t>:</w:t>
      </w:r>
    </w:p>
    <w:p w14:paraId="6D3919AB"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3.3.1. Применять самостоятельно методы оказания услуг в рамках условий Договора.</w:t>
      </w:r>
    </w:p>
    <w:p w14:paraId="429AA750"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3.3.2. Требовать своевременного подписания Заказчиком Акта оказанных услуг по настоящему Договору на основании представленных Исполнителем отчетных и финансовых документов и при условии истечения срока, указанного в пункте 4.3. настоящего Договора.</w:t>
      </w:r>
    </w:p>
    <w:p w14:paraId="42117B02"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3.3.3. Требовать своевременной оплаты оказанных услуг в соответствии с пунктом 2.3. настоящего Договора.</w:t>
      </w:r>
    </w:p>
    <w:p w14:paraId="33A8D87D"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3.3.4. Привлечь к исполнению своих обязательств по настоящему Договору других лиц -соисполнителей, обладающих специальными знаниями, навыками, специальным оборудованием и т.п., по видам (содержанию) услуг, предусмотренных в Техническом задании. При этом Исполнитель несет ответственность перед Заказчиком за неисполнение или ненадлежащее исполнение обязательств соисполнителями.</w:t>
      </w:r>
    </w:p>
    <w:p w14:paraId="6F86084D"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 xml:space="preserve">3.3.5. Привлечение соисполнителей не влечет изменение Цены Договора и/или объемов услуг по Договору. Перечень услуг, оказанных соисполнителями, и их стоимость Исполнитель указывает в отчетной документации, представляемой Заказчику по результатам оказания услуг в порядке, установленном Договором. </w:t>
      </w:r>
    </w:p>
    <w:p w14:paraId="03F96A76"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 xml:space="preserve">3.3.6. Исполнитель вправе 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 </w:t>
      </w:r>
    </w:p>
    <w:p w14:paraId="1275E758"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3.3.7. Письменно запрашивать у Заказчика разъяснения и уточнения относительно оказания услуг в рамках настоящего Договора.</w:t>
      </w:r>
    </w:p>
    <w:p w14:paraId="5038D078"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3.3.8. Запрашивать в письменной или устной форме у третьих лиц информацию, необходимую для оказания услуг, за исключением информации, являющейся государственной или коммерческой тайной.</w:t>
      </w:r>
    </w:p>
    <w:p w14:paraId="2EA25998" w14:textId="7C637240" w:rsidR="00564AEC" w:rsidRPr="00783826" w:rsidRDefault="00CD06EB"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3.3.9</w:t>
      </w:r>
      <w:r w:rsidR="00564AEC" w:rsidRPr="00783826">
        <w:rPr>
          <w:rFonts w:ascii="Times New Roman" w:eastAsia="Times New Roman" w:hAnsi="Times New Roman"/>
          <w:sz w:val="22"/>
          <w:szCs w:val="22"/>
          <w:lang w:eastAsia="ru-RU"/>
        </w:rPr>
        <w:t>. Пользоваться иными правами, установленными Договором и законодательством Российской Федерации.</w:t>
      </w:r>
    </w:p>
    <w:p w14:paraId="2553F96E" w14:textId="77777777" w:rsidR="00564AEC" w:rsidRPr="00783826" w:rsidRDefault="00564AEC" w:rsidP="00564AEC">
      <w:pPr>
        <w:tabs>
          <w:tab w:val="left" w:pos="284"/>
          <w:tab w:val="left" w:pos="993"/>
          <w:tab w:val="left" w:pos="1276"/>
        </w:tabs>
        <w:autoSpaceDE w:val="0"/>
        <w:autoSpaceDN w:val="0"/>
        <w:adjustRightInd w:val="0"/>
        <w:spacing w:before="120" w:after="0" w:line="240" w:lineRule="auto"/>
        <w:ind w:firstLine="567"/>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3.4. Исполнитель обязан:</w:t>
      </w:r>
    </w:p>
    <w:p w14:paraId="2194C94E"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lastRenderedPageBreak/>
        <w:t xml:space="preserve">3.4.1. </w:t>
      </w:r>
      <w:r w:rsidRPr="00783826">
        <w:rPr>
          <w:rFonts w:ascii="Times New Roman" w:eastAsia="Times New Roman" w:hAnsi="Times New Roman" w:hint="eastAsia"/>
          <w:sz w:val="22"/>
          <w:szCs w:val="22"/>
          <w:lang w:eastAsia="ru-RU"/>
        </w:rPr>
        <w:t>Обеспечивать</w:t>
      </w:r>
      <w:r w:rsidRPr="00783826">
        <w:rPr>
          <w:rFonts w:ascii="Times New Roman" w:eastAsia="Times New Roman" w:hAnsi="Times New Roman"/>
          <w:sz w:val="22"/>
          <w:szCs w:val="22"/>
          <w:lang w:eastAsia="ru-RU"/>
        </w:rPr>
        <w:t xml:space="preserve"> </w:t>
      </w:r>
      <w:r w:rsidRPr="00783826">
        <w:rPr>
          <w:rFonts w:ascii="Times New Roman" w:eastAsia="Times New Roman" w:hAnsi="Times New Roman" w:hint="eastAsia"/>
          <w:sz w:val="22"/>
          <w:szCs w:val="22"/>
          <w:lang w:eastAsia="ru-RU"/>
        </w:rPr>
        <w:t>качественное</w:t>
      </w:r>
      <w:r w:rsidRPr="00783826">
        <w:rPr>
          <w:rFonts w:ascii="Times New Roman" w:eastAsia="Times New Roman" w:hAnsi="Times New Roman"/>
          <w:sz w:val="22"/>
          <w:szCs w:val="22"/>
          <w:lang w:eastAsia="ru-RU"/>
        </w:rPr>
        <w:t xml:space="preserve"> </w:t>
      </w:r>
      <w:r w:rsidRPr="00783826">
        <w:rPr>
          <w:rFonts w:ascii="Times New Roman" w:eastAsia="Times New Roman" w:hAnsi="Times New Roman" w:hint="eastAsia"/>
          <w:sz w:val="22"/>
          <w:szCs w:val="22"/>
          <w:lang w:eastAsia="ru-RU"/>
        </w:rPr>
        <w:t>оказание</w:t>
      </w:r>
      <w:r w:rsidRPr="00783826">
        <w:rPr>
          <w:rFonts w:ascii="Times New Roman" w:eastAsia="Times New Roman" w:hAnsi="Times New Roman"/>
          <w:sz w:val="22"/>
          <w:szCs w:val="22"/>
          <w:lang w:eastAsia="ru-RU"/>
        </w:rPr>
        <w:t xml:space="preserve"> </w:t>
      </w:r>
      <w:r w:rsidRPr="00783826">
        <w:rPr>
          <w:rFonts w:ascii="Times New Roman" w:eastAsia="Times New Roman" w:hAnsi="Times New Roman" w:hint="eastAsia"/>
          <w:sz w:val="22"/>
          <w:szCs w:val="22"/>
          <w:lang w:eastAsia="ru-RU"/>
        </w:rPr>
        <w:t>Услуг</w:t>
      </w:r>
      <w:r w:rsidRPr="00783826">
        <w:rPr>
          <w:rFonts w:ascii="Times New Roman" w:eastAsia="Times New Roman" w:hAnsi="Times New Roman"/>
          <w:sz w:val="22"/>
          <w:szCs w:val="22"/>
          <w:lang w:eastAsia="ru-RU"/>
        </w:rPr>
        <w:t xml:space="preserve"> </w:t>
      </w:r>
      <w:r w:rsidRPr="00783826">
        <w:rPr>
          <w:rFonts w:ascii="Times New Roman" w:eastAsia="Times New Roman" w:hAnsi="Times New Roman" w:hint="eastAsia"/>
          <w:sz w:val="22"/>
          <w:szCs w:val="22"/>
          <w:lang w:eastAsia="ru-RU"/>
        </w:rPr>
        <w:t>в</w:t>
      </w:r>
      <w:r w:rsidRPr="00783826">
        <w:rPr>
          <w:rFonts w:ascii="Times New Roman" w:eastAsia="Times New Roman" w:hAnsi="Times New Roman"/>
          <w:sz w:val="22"/>
          <w:szCs w:val="22"/>
          <w:lang w:eastAsia="ru-RU"/>
        </w:rPr>
        <w:t xml:space="preserve"> </w:t>
      </w:r>
      <w:r w:rsidRPr="00783826">
        <w:rPr>
          <w:rFonts w:ascii="Times New Roman" w:eastAsia="Times New Roman" w:hAnsi="Times New Roman" w:hint="eastAsia"/>
          <w:sz w:val="22"/>
          <w:szCs w:val="22"/>
          <w:lang w:eastAsia="ru-RU"/>
        </w:rPr>
        <w:t>соответствии</w:t>
      </w:r>
      <w:r w:rsidRPr="00783826">
        <w:rPr>
          <w:rFonts w:ascii="Times New Roman" w:eastAsia="Times New Roman" w:hAnsi="Times New Roman"/>
          <w:sz w:val="22"/>
          <w:szCs w:val="22"/>
          <w:lang w:eastAsia="ru-RU"/>
        </w:rPr>
        <w:t xml:space="preserve"> </w:t>
      </w:r>
      <w:r w:rsidRPr="00783826">
        <w:rPr>
          <w:rFonts w:ascii="Times New Roman" w:eastAsia="Times New Roman" w:hAnsi="Times New Roman" w:hint="eastAsia"/>
          <w:sz w:val="22"/>
          <w:szCs w:val="22"/>
          <w:lang w:eastAsia="ru-RU"/>
        </w:rPr>
        <w:t>с</w:t>
      </w:r>
      <w:r w:rsidRPr="00783826">
        <w:rPr>
          <w:rFonts w:ascii="Times New Roman" w:eastAsia="Times New Roman" w:hAnsi="Times New Roman"/>
          <w:sz w:val="22"/>
          <w:szCs w:val="22"/>
          <w:lang w:eastAsia="ru-RU"/>
        </w:rPr>
        <w:t xml:space="preserve"> </w:t>
      </w:r>
      <w:r w:rsidRPr="00783826">
        <w:rPr>
          <w:rFonts w:ascii="Times New Roman" w:eastAsia="Times New Roman" w:hAnsi="Times New Roman" w:hint="eastAsia"/>
          <w:sz w:val="22"/>
          <w:szCs w:val="22"/>
          <w:lang w:eastAsia="ru-RU"/>
        </w:rPr>
        <w:t>требованиями</w:t>
      </w:r>
      <w:r w:rsidRPr="00783826">
        <w:rPr>
          <w:rFonts w:ascii="Times New Roman" w:eastAsia="Times New Roman" w:hAnsi="Times New Roman"/>
          <w:sz w:val="22"/>
          <w:szCs w:val="22"/>
          <w:lang w:eastAsia="ru-RU"/>
        </w:rPr>
        <w:t xml:space="preserve"> </w:t>
      </w:r>
      <w:r w:rsidRPr="00783826">
        <w:rPr>
          <w:rFonts w:ascii="Times New Roman" w:eastAsia="Times New Roman" w:hAnsi="Times New Roman" w:hint="eastAsia"/>
          <w:sz w:val="22"/>
          <w:szCs w:val="22"/>
          <w:lang w:eastAsia="ru-RU"/>
        </w:rPr>
        <w:t>действующего</w:t>
      </w:r>
      <w:r w:rsidRPr="00783826">
        <w:rPr>
          <w:rFonts w:ascii="Times New Roman" w:eastAsia="Times New Roman" w:hAnsi="Times New Roman"/>
          <w:sz w:val="22"/>
          <w:szCs w:val="22"/>
          <w:lang w:eastAsia="ru-RU"/>
        </w:rPr>
        <w:t xml:space="preserve"> </w:t>
      </w:r>
      <w:r w:rsidRPr="00783826">
        <w:rPr>
          <w:rFonts w:ascii="Times New Roman" w:eastAsia="Times New Roman" w:hAnsi="Times New Roman" w:hint="eastAsia"/>
          <w:sz w:val="22"/>
          <w:szCs w:val="22"/>
          <w:lang w:eastAsia="ru-RU"/>
        </w:rPr>
        <w:t>законодательства</w:t>
      </w:r>
      <w:r w:rsidRPr="00783826">
        <w:rPr>
          <w:rFonts w:ascii="Times New Roman" w:eastAsia="Times New Roman" w:hAnsi="Times New Roman"/>
          <w:sz w:val="22"/>
          <w:szCs w:val="22"/>
          <w:lang w:eastAsia="ru-RU"/>
        </w:rPr>
        <w:t xml:space="preserve"> </w:t>
      </w:r>
      <w:r w:rsidRPr="00783826">
        <w:rPr>
          <w:rFonts w:ascii="Times New Roman" w:eastAsia="Times New Roman" w:hAnsi="Times New Roman" w:hint="eastAsia"/>
          <w:sz w:val="22"/>
          <w:szCs w:val="22"/>
          <w:lang w:eastAsia="ru-RU"/>
        </w:rPr>
        <w:t>Российской</w:t>
      </w:r>
      <w:r w:rsidRPr="00783826">
        <w:rPr>
          <w:rFonts w:ascii="Times New Roman" w:eastAsia="Times New Roman" w:hAnsi="Times New Roman"/>
          <w:sz w:val="22"/>
          <w:szCs w:val="22"/>
          <w:lang w:eastAsia="ru-RU"/>
        </w:rPr>
        <w:t xml:space="preserve"> </w:t>
      </w:r>
      <w:r w:rsidRPr="00783826">
        <w:rPr>
          <w:rFonts w:ascii="Times New Roman" w:eastAsia="Times New Roman" w:hAnsi="Times New Roman" w:hint="eastAsia"/>
          <w:sz w:val="22"/>
          <w:szCs w:val="22"/>
          <w:lang w:eastAsia="ru-RU"/>
        </w:rPr>
        <w:t>Федерации</w:t>
      </w:r>
      <w:r w:rsidRPr="00783826">
        <w:rPr>
          <w:rFonts w:ascii="Times New Roman" w:eastAsia="Times New Roman" w:hAnsi="Times New Roman"/>
          <w:sz w:val="22"/>
          <w:szCs w:val="22"/>
          <w:lang w:eastAsia="ru-RU"/>
        </w:rPr>
        <w:t xml:space="preserve"> в объеме и на условиях настоящего Договора.</w:t>
      </w:r>
    </w:p>
    <w:p w14:paraId="63FB6EBB" w14:textId="000F31CD"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3.4.2.</w:t>
      </w:r>
      <w:r w:rsidRPr="00783826">
        <w:rPr>
          <w:rFonts w:ascii="Times New Roman" w:eastAsia="Times New Roman" w:hAnsi="Times New Roman"/>
          <w:bCs/>
          <w:sz w:val="22"/>
          <w:szCs w:val="22"/>
          <w:lang w:eastAsia="ru-RU"/>
        </w:rPr>
        <w:t xml:space="preserve"> Иметь квалифицированный персонал и все необходимые разрешительные документы для оказания Услуг.</w:t>
      </w:r>
    </w:p>
    <w:p w14:paraId="3FD3DB05"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 xml:space="preserve">3.4.3. </w:t>
      </w:r>
      <w:r w:rsidRPr="00783826">
        <w:rPr>
          <w:rFonts w:ascii="Times New Roman" w:eastAsia="Times New Roman" w:hAnsi="Times New Roman"/>
          <w:bCs/>
          <w:sz w:val="22"/>
          <w:szCs w:val="22"/>
          <w:lang w:eastAsia="ru-RU"/>
        </w:rPr>
        <w:t>В течение 5 (пяти) рабочих дней после подписания Договора назначить ответственное лицо Исполнителя, уполномоченное выступать от имени Исполнителя по всем вопросам, касающихся исполнения технической части Договора. Решения по техническим вопросам, принятые ответственным лицом Исполнителя, считаются действительными от имени Исполнителя. Исполнитель имеет право заменить ответственное лицо, направив письменное уведомление Заказчику за 5 (пять) календарных дней до указанной замены</w:t>
      </w:r>
    </w:p>
    <w:p w14:paraId="3D86158D"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bCs/>
          <w:sz w:val="22"/>
          <w:szCs w:val="22"/>
          <w:lang w:eastAsia="ru-RU"/>
        </w:rPr>
      </w:pPr>
      <w:r w:rsidRPr="00783826">
        <w:rPr>
          <w:rFonts w:ascii="Times New Roman" w:eastAsia="Times New Roman" w:hAnsi="Times New Roman"/>
          <w:sz w:val="22"/>
          <w:szCs w:val="22"/>
          <w:lang w:eastAsia="ru-RU"/>
        </w:rPr>
        <w:t xml:space="preserve">3.4.4. </w:t>
      </w:r>
      <w:r w:rsidRPr="00783826">
        <w:rPr>
          <w:rFonts w:ascii="Times New Roman" w:eastAsia="Times New Roman" w:hAnsi="Times New Roman"/>
          <w:bCs/>
          <w:sz w:val="22"/>
          <w:szCs w:val="22"/>
          <w:lang w:eastAsia="ru-RU"/>
        </w:rPr>
        <w:t>В случае невозможности выполнить свои обязательства по Договору по причинам, не зависящим от Исполнителя, письменно предупредить об этом Заказчика в течение 1 (одного) календарного дня с момента выявления подобных обстоятельств.</w:t>
      </w:r>
    </w:p>
    <w:p w14:paraId="5BF587AE"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bCs/>
          <w:sz w:val="22"/>
          <w:szCs w:val="22"/>
          <w:lang w:eastAsia="ru-RU"/>
        </w:rPr>
      </w:pPr>
      <w:r w:rsidRPr="00783826">
        <w:rPr>
          <w:rFonts w:ascii="Times New Roman" w:eastAsia="Times New Roman" w:hAnsi="Times New Roman"/>
          <w:bCs/>
          <w:sz w:val="22"/>
          <w:szCs w:val="22"/>
          <w:lang w:eastAsia="ru-RU"/>
        </w:rPr>
        <w:t>3.4.5. Немедленно информировать Заказчика о возможных или возникших нештатных ситуациях, выявленных персоналом Исполнителя.</w:t>
      </w:r>
    </w:p>
    <w:p w14:paraId="756306A8"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bCs/>
          <w:sz w:val="22"/>
          <w:szCs w:val="22"/>
          <w:lang w:eastAsia="ru-RU"/>
        </w:rPr>
      </w:pPr>
      <w:r w:rsidRPr="00783826">
        <w:rPr>
          <w:rFonts w:ascii="Times New Roman" w:eastAsia="Times New Roman" w:hAnsi="Times New Roman"/>
          <w:bCs/>
          <w:sz w:val="22"/>
          <w:szCs w:val="22"/>
          <w:lang w:eastAsia="ru-RU"/>
        </w:rPr>
        <w:t>3.4.6. Возмещать в полном объеме ущерб, или убытки, причиненные  Заказчику, его собственности  и/или третьим лицам в результате некачественного (несвоевременного) оказания Услуг по Договору,(в том числе,  в результате сбоя или выхода из строя) в течение 10 (десяти) календарных дней с момента выставления Заказчиком соответствующего требования с предоставлением документов, подтверждающих факт ущерба или убытков, и причин их возникновения.</w:t>
      </w:r>
    </w:p>
    <w:p w14:paraId="7303632C" w14:textId="17E58380"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bCs/>
          <w:sz w:val="22"/>
          <w:szCs w:val="22"/>
          <w:lang w:eastAsia="ru-RU"/>
        </w:rPr>
      </w:pPr>
      <w:r w:rsidRPr="00783826">
        <w:rPr>
          <w:rFonts w:ascii="Times New Roman" w:eastAsia="Times New Roman" w:hAnsi="Times New Roman"/>
          <w:bCs/>
          <w:sz w:val="22"/>
          <w:szCs w:val="22"/>
          <w:lang w:eastAsia="ru-RU"/>
        </w:rPr>
        <w:t>3.4.7. Для организации прохода на территорию Института Исполнитель предоставляет список работников, привлеченных к оказанию Услуг, с указани</w:t>
      </w:r>
      <w:r w:rsidR="00997984">
        <w:rPr>
          <w:rFonts w:ascii="Times New Roman" w:eastAsia="Times New Roman" w:hAnsi="Times New Roman"/>
          <w:bCs/>
          <w:sz w:val="22"/>
          <w:szCs w:val="22"/>
          <w:lang w:eastAsia="ru-RU"/>
        </w:rPr>
        <w:t>ем ФИО</w:t>
      </w:r>
      <w:r w:rsidRPr="00783826">
        <w:rPr>
          <w:rFonts w:ascii="Times New Roman" w:eastAsia="Times New Roman" w:hAnsi="Times New Roman"/>
          <w:bCs/>
          <w:sz w:val="22"/>
          <w:szCs w:val="22"/>
          <w:lang w:eastAsia="ru-RU"/>
        </w:rPr>
        <w:t xml:space="preserve"> и паспортных данных.</w:t>
      </w:r>
    </w:p>
    <w:p w14:paraId="640090D5"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bCs/>
          <w:sz w:val="22"/>
          <w:szCs w:val="22"/>
          <w:lang w:eastAsia="ru-RU"/>
        </w:rPr>
      </w:pPr>
      <w:r w:rsidRPr="00783826">
        <w:rPr>
          <w:rFonts w:ascii="Times New Roman" w:eastAsia="Times New Roman" w:hAnsi="Times New Roman"/>
          <w:bCs/>
          <w:sz w:val="22"/>
          <w:szCs w:val="22"/>
          <w:lang w:eastAsia="ru-RU"/>
        </w:rPr>
        <w:t xml:space="preserve">3.4.8. При нахождении на территории объекта соблюдать </w:t>
      </w:r>
      <w:proofErr w:type="spellStart"/>
      <w:r w:rsidRPr="00783826">
        <w:rPr>
          <w:rFonts w:ascii="Times New Roman" w:eastAsia="Times New Roman" w:hAnsi="Times New Roman"/>
          <w:bCs/>
          <w:sz w:val="22"/>
          <w:szCs w:val="22"/>
          <w:lang w:eastAsia="ru-RU"/>
        </w:rPr>
        <w:t>внутриобъектовый</w:t>
      </w:r>
      <w:proofErr w:type="spellEnd"/>
      <w:r w:rsidRPr="00783826">
        <w:rPr>
          <w:rFonts w:ascii="Times New Roman" w:eastAsia="Times New Roman" w:hAnsi="Times New Roman"/>
          <w:bCs/>
          <w:sz w:val="22"/>
          <w:szCs w:val="22"/>
          <w:lang w:eastAsia="ru-RU"/>
        </w:rPr>
        <w:t xml:space="preserve"> режим, правила техники безопасности, противопожарного режима, действующие у Заказчика.</w:t>
      </w:r>
    </w:p>
    <w:p w14:paraId="04C13358"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bCs/>
          <w:sz w:val="22"/>
          <w:szCs w:val="22"/>
          <w:lang w:eastAsia="ru-RU"/>
        </w:rPr>
      </w:pPr>
      <w:r w:rsidRPr="00783826">
        <w:rPr>
          <w:rFonts w:ascii="Times New Roman" w:eastAsia="Times New Roman" w:hAnsi="Times New Roman"/>
          <w:bCs/>
          <w:sz w:val="22"/>
          <w:szCs w:val="22"/>
          <w:lang w:eastAsia="ru-RU"/>
        </w:rPr>
        <w:t>3.4.9. Соответствовать установленным документацией о закупке требованиям к участникам данной закупки, и предоставлять достоверную информацию о своем соответствии таким требованиям, что позволило ему стать победителем по результатам проведения данной закупки.</w:t>
      </w:r>
    </w:p>
    <w:p w14:paraId="02DB6308"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bCs/>
          <w:sz w:val="22"/>
          <w:szCs w:val="22"/>
          <w:lang w:eastAsia="ru-RU"/>
        </w:rPr>
      </w:pPr>
      <w:r w:rsidRPr="00783826">
        <w:rPr>
          <w:rFonts w:ascii="Times New Roman" w:eastAsia="Times New Roman" w:hAnsi="Times New Roman"/>
          <w:bCs/>
          <w:sz w:val="22"/>
          <w:szCs w:val="22"/>
          <w:lang w:eastAsia="ru-RU"/>
        </w:rPr>
        <w:t>3.4.10. 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3572D5E4"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bCs/>
          <w:sz w:val="22"/>
          <w:szCs w:val="22"/>
          <w:lang w:eastAsia="ru-RU"/>
        </w:rPr>
      </w:pPr>
      <w:r w:rsidRPr="00783826">
        <w:rPr>
          <w:rFonts w:ascii="Times New Roman" w:eastAsia="Times New Roman" w:hAnsi="Times New Roman"/>
          <w:bCs/>
          <w:sz w:val="22"/>
          <w:szCs w:val="22"/>
          <w:lang w:eastAsia="ru-RU"/>
        </w:rPr>
        <w:t>3.4.11. Соответствовать установленным документацией о закупке требованиям к участникам данной закупки, и предоставлять достоверную информацию о своем соответствии таким требованиям, что позволило ему стать победителем по результатам проведения данной закупки.</w:t>
      </w:r>
    </w:p>
    <w:p w14:paraId="11845736"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bCs/>
          <w:sz w:val="22"/>
          <w:szCs w:val="22"/>
          <w:lang w:eastAsia="ru-RU"/>
        </w:rPr>
      </w:pPr>
      <w:r w:rsidRPr="00783826">
        <w:rPr>
          <w:rFonts w:ascii="Times New Roman" w:eastAsia="Times New Roman" w:hAnsi="Times New Roman"/>
          <w:bCs/>
          <w:sz w:val="22"/>
          <w:szCs w:val="22"/>
          <w:lang w:eastAsia="ru-RU"/>
        </w:rPr>
        <w:t>3.4.12. Обеспечить устранение недостатков, выявленных при сдаче-приемке услуг и в течение гарантийного срока, за свой счет.</w:t>
      </w:r>
    </w:p>
    <w:p w14:paraId="1D1272C2"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bCs/>
          <w:sz w:val="22"/>
          <w:szCs w:val="22"/>
          <w:lang w:eastAsia="ru-RU"/>
        </w:rPr>
      </w:pPr>
      <w:r w:rsidRPr="00783826">
        <w:rPr>
          <w:rFonts w:ascii="Times New Roman" w:eastAsia="Times New Roman" w:hAnsi="Times New Roman"/>
          <w:bCs/>
          <w:sz w:val="22"/>
          <w:szCs w:val="22"/>
          <w:lang w:eastAsia="ru-RU"/>
        </w:rPr>
        <w:t>3.4.13. Приостановить оказание услуг в случае обнаружения независящих от Исполнителя обстоятельств, которые могут оказать негативное влияние на годность результатов оказываемых услуг или создать невозможность их завершения в установленный настоящим Договором срок, и сообщить об этом Заказчику немедленно после приостановления оказания услуг.</w:t>
      </w:r>
    </w:p>
    <w:p w14:paraId="67C94288"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bCs/>
          <w:sz w:val="22"/>
          <w:szCs w:val="22"/>
          <w:lang w:eastAsia="ru-RU"/>
        </w:rPr>
      </w:pPr>
      <w:r w:rsidRPr="00783826">
        <w:rPr>
          <w:rFonts w:ascii="Times New Roman" w:eastAsia="Times New Roman" w:hAnsi="Times New Roman"/>
          <w:bCs/>
          <w:sz w:val="22"/>
          <w:szCs w:val="22"/>
          <w:lang w:eastAsia="ru-RU"/>
        </w:rPr>
        <w:t>3.4.14. В случае, если законодательством Российской Федерации предусмотрено лицензирование вида деятельности, являющегося предметом закупки, а также в случае, если законодательством Российской Федерации к лицам, осуществляющим оказание услуг, являющихся предметом настоящего Договора, установлено требование об их обязательном членстве в саморегулируемой организации, Исполнитель обязан обеспечить наличие документов, подтверждающих  его соответствие требованиям установленным законодательством, в течении всего срока исполнения Договора. Копии таких документов Исполнитель обязан предоставить Заказчику не позднее 2 (двух) рабочих дней с момента заключения настоящего Договора.</w:t>
      </w:r>
    </w:p>
    <w:p w14:paraId="2F0A553E"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bCs/>
          <w:sz w:val="22"/>
          <w:szCs w:val="22"/>
          <w:lang w:eastAsia="ru-RU"/>
        </w:rPr>
      </w:pPr>
      <w:r w:rsidRPr="00783826">
        <w:rPr>
          <w:rFonts w:ascii="Times New Roman" w:eastAsia="Times New Roman" w:hAnsi="Times New Roman"/>
          <w:bCs/>
          <w:sz w:val="22"/>
          <w:szCs w:val="22"/>
          <w:lang w:eastAsia="ru-RU"/>
        </w:rPr>
        <w:t>3.4.15. 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3A74EC56"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bCs/>
          <w:sz w:val="22"/>
          <w:szCs w:val="22"/>
          <w:lang w:eastAsia="ru-RU"/>
        </w:rPr>
      </w:pPr>
      <w:r w:rsidRPr="00783826">
        <w:rPr>
          <w:rFonts w:ascii="Times New Roman" w:eastAsia="Times New Roman" w:hAnsi="Times New Roman"/>
          <w:bCs/>
          <w:sz w:val="22"/>
          <w:szCs w:val="22"/>
          <w:lang w:eastAsia="ru-RU"/>
        </w:rPr>
        <w:t>3.4.16. Представить Заказчику сведения об изменении своего фактического местонахождения в срок не позднее 2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Договоре.</w:t>
      </w:r>
    </w:p>
    <w:p w14:paraId="329B7DA7"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bCs/>
          <w:sz w:val="22"/>
          <w:szCs w:val="22"/>
          <w:lang w:eastAsia="ru-RU"/>
        </w:rPr>
      </w:pPr>
      <w:r w:rsidRPr="00783826">
        <w:rPr>
          <w:rFonts w:ascii="Times New Roman" w:eastAsia="Times New Roman" w:hAnsi="Times New Roman"/>
          <w:bCs/>
          <w:sz w:val="22"/>
          <w:szCs w:val="22"/>
          <w:lang w:eastAsia="ru-RU"/>
        </w:rPr>
        <w:t xml:space="preserve">3.4.17. </w:t>
      </w:r>
      <w:r w:rsidRPr="00783826">
        <w:rPr>
          <w:rFonts w:ascii="Times New Roman" w:eastAsia="Times New Roman" w:hAnsi="Times New Roman"/>
          <w:sz w:val="22"/>
          <w:szCs w:val="22"/>
          <w:lang w:eastAsia="ru-RU"/>
        </w:rPr>
        <w:t>Обеспечить сохранность документов, предоставляемых Заказчиком в ходе оказания услуг по настоящему Договору.</w:t>
      </w:r>
    </w:p>
    <w:p w14:paraId="1230446A"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bCs/>
          <w:sz w:val="22"/>
          <w:szCs w:val="22"/>
          <w:lang w:eastAsia="ru-RU"/>
        </w:rPr>
      </w:pPr>
      <w:r w:rsidRPr="00783826">
        <w:rPr>
          <w:rFonts w:ascii="Times New Roman" w:eastAsia="Times New Roman" w:hAnsi="Times New Roman"/>
          <w:bCs/>
          <w:sz w:val="22"/>
          <w:szCs w:val="22"/>
          <w:lang w:eastAsia="ru-RU"/>
        </w:rPr>
        <w:lastRenderedPageBreak/>
        <w:t xml:space="preserve">3.4.18. Сохранять в тайне и не разглашать третьим лицам (в том числе не публиковать в сети «Интернет»), не собирать и не обрабатывать любую информацию служебного, коммерческого, финансового, личного характера, информацию о персональных данных вне зависимости от формы ее предоставления и получения, прямо или косвенно относящуюся к взаимоотношениям Сторон, не обнародованную или иным способом не переданную для свободного доступа и ставшую известной Исполнителю в ходе исполнения настоящего Договора, за исключением случаев, прямо предусмотренных Договором. </w:t>
      </w:r>
    </w:p>
    <w:p w14:paraId="60BD5AB1"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bCs/>
          <w:sz w:val="22"/>
          <w:szCs w:val="22"/>
          <w:lang w:eastAsia="ru-RU"/>
        </w:rPr>
      </w:pPr>
      <w:r w:rsidRPr="00783826">
        <w:rPr>
          <w:rFonts w:ascii="Times New Roman" w:eastAsia="Times New Roman" w:hAnsi="Times New Roman"/>
          <w:bCs/>
          <w:sz w:val="22"/>
          <w:szCs w:val="22"/>
          <w:lang w:eastAsia="ru-RU"/>
        </w:rPr>
        <w:t xml:space="preserve">Предпринимать все необходимые меры для предотвращения случаев разглашения указанной информации. </w:t>
      </w:r>
    </w:p>
    <w:p w14:paraId="5B4D1D61"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bCs/>
          <w:sz w:val="22"/>
          <w:szCs w:val="22"/>
          <w:lang w:eastAsia="ru-RU"/>
        </w:rPr>
      </w:pPr>
      <w:r w:rsidRPr="00783826">
        <w:rPr>
          <w:rFonts w:ascii="Times New Roman" w:eastAsia="Times New Roman" w:hAnsi="Times New Roman"/>
          <w:bCs/>
          <w:sz w:val="22"/>
          <w:szCs w:val="22"/>
          <w:lang w:eastAsia="ru-RU"/>
        </w:rPr>
        <w:t>Использовать предоставленную Заказчиком информацию только в целях исполнения настоящего Договора.</w:t>
      </w:r>
    </w:p>
    <w:p w14:paraId="386CED5A"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bCs/>
          <w:sz w:val="22"/>
          <w:szCs w:val="22"/>
          <w:lang w:eastAsia="ru-RU"/>
        </w:rPr>
      </w:pPr>
      <w:r w:rsidRPr="00783826">
        <w:rPr>
          <w:rFonts w:ascii="Times New Roman" w:eastAsia="Times New Roman" w:hAnsi="Times New Roman"/>
          <w:bCs/>
          <w:sz w:val="22"/>
          <w:szCs w:val="22"/>
          <w:lang w:eastAsia="ru-RU"/>
        </w:rPr>
        <w:t>3.4.19 Исполнять иные обязательства, предусмотренные действующим законодательством и Договором.</w:t>
      </w:r>
      <w:r w:rsidRPr="00783826">
        <w:rPr>
          <w:rFonts w:ascii="Times New Roman" w:eastAsia="Times New Roman" w:hAnsi="Times New Roman"/>
          <w:sz w:val="22"/>
          <w:szCs w:val="22"/>
          <w:highlight w:val="green"/>
          <w:lang w:eastAsia="ru-RU"/>
        </w:rPr>
        <w:t xml:space="preserve"> </w:t>
      </w:r>
    </w:p>
    <w:p w14:paraId="45DA6ABD" w14:textId="77777777" w:rsidR="00564AEC" w:rsidRPr="00783826" w:rsidRDefault="00564AEC" w:rsidP="00564AEC">
      <w:pPr>
        <w:tabs>
          <w:tab w:val="left" w:pos="284"/>
          <w:tab w:val="left" w:pos="993"/>
          <w:tab w:val="left" w:pos="1276"/>
        </w:tabs>
        <w:autoSpaceDE w:val="0"/>
        <w:autoSpaceDN w:val="0"/>
        <w:adjustRightInd w:val="0"/>
        <w:spacing w:after="0" w:line="240" w:lineRule="auto"/>
        <w:ind w:firstLine="567"/>
        <w:jc w:val="both"/>
        <w:rPr>
          <w:rFonts w:ascii="Times New Roman" w:eastAsia="Times New Roman" w:hAnsi="Times New Roman"/>
          <w:bCs/>
          <w:sz w:val="22"/>
          <w:szCs w:val="22"/>
          <w:lang w:eastAsia="ru-RU"/>
        </w:rPr>
      </w:pPr>
    </w:p>
    <w:p w14:paraId="673DB4B7" w14:textId="77777777" w:rsidR="00564AEC" w:rsidRPr="00783826" w:rsidRDefault="00564AEC" w:rsidP="00DB2C97">
      <w:pPr>
        <w:numPr>
          <w:ilvl w:val="0"/>
          <w:numId w:val="26"/>
        </w:numPr>
        <w:spacing w:after="0" w:line="240" w:lineRule="auto"/>
        <w:jc w:val="center"/>
        <w:rPr>
          <w:rFonts w:ascii="Times New Roman" w:eastAsia="Times New Roman" w:hAnsi="Times New Roman"/>
          <w:b/>
          <w:bCs/>
          <w:sz w:val="22"/>
          <w:szCs w:val="22"/>
          <w:lang w:eastAsia="ru-RU"/>
        </w:rPr>
      </w:pPr>
      <w:r w:rsidRPr="00783826">
        <w:rPr>
          <w:rFonts w:ascii="Times New Roman" w:eastAsia="Times New Roman" w:hAnsi="Times New Roman"/>
          <w:b/>
          <w:bCs/>
          <w:sz w:val="22"/>
          <w:szCs w:val="22"/>
          <w:lang w:eastAsia="ru-RU"/>
        </w:rPr>
        <w:t>ПОРЯДОК, СРОКИ И УСЛОВИЯ ОКАЗАНИЯ УСЛУГ</w:t>
      </w:r>
    </w:p>
    <w:p w14:paraId="454ACB70" w14:textId="77777777" w:rsidR="00564AEC" w:rsidRPr="00783826" w:rsidRDefault="00564AEC" w:rsidP="00564AEC">
      <w:pPr>
        <w:numPr>
          <w:ilvl w:val="1"/>
          <w:numId w:val="27"/>
        </w:numPr>
        <w:tabs>
          <w:tab w:val="left" w:pos="284"/>
          <w:tab w:val="left" w:pos="993"/>
        </w:tabs>
        <w:suppressAutoHyphens/>
        <w:autoSpaceDE w:val="0"/>
        <w:autoSpaceDN w:val="0"/>
        <w:adjustRightInd w:val="0"/>
        <w:spacing w:after="0" w:line="240" w:lineRule="auto"/>
        <w:ind w:left="0" w:firstLine="567"/>
        <w:jc w:val="both"/>
        <w:rPr>
          <w:rFonts w:ascii="Times New Roman" w:eastAsia="Times New Roman" w:hAnsi="Times New Roman"/>
          <w:sz w:val="22"/>
          <w:szCs w:val="22"/>
          <w:lang w:eastAsia="ru-RU"/>
        </w:rPr>
      </w:pPr>
      <w:r w:rsidRPr="00783826">
        <w:rPr>
          <w:rFonts w:ascii="Times New Roman" w:eastAsia="Times New Roman" w:hAnsi="Times New Roman"/>
          <w:bCs/>
          <w:kern w:val="1"/>
          <w:sz w:val="22"/>
          <w:szCs w:val="22"/>
          <w:lang w:eastAsia="ru-RU"/>
        </w:rPr>
        <w:t xml:space="preserve">Общий срок оказания услуг: 12 месяцев с даты заключения Договора. </w:t>
      </w:r>
    </w:p>
    <w:p w14:paraId="616B644C" w14:textId="551B1E85" w:rsidR="00564AEC" w:rsidRPr="00C058FB" w:rsidRDefault="00564AEC" w:rsidP="00564AEC">
      <w:pPr>
        <w:numPr>
          <w:ilvl w:val="1"/>
          <w:numId w:val="27"/>
        </w:numPr>
        <w:tabs>
          <w:tab w:val="left" w:pos="284"/>
          <w:tab w:val="left" w:pos="993"/>
        </w:tabs>
        <w:suppressAutoHyphens/>
        <w:autoSpaceDE w:val="0"/>
        <w:autoSpaceDN w:val="0"/>
        <w:adjustRightInd w:val="0"/>
        <w:spacing w:after="0" w:line="240" w:lineRule="auto"/>
        <w:ind w:left="0" w:firstLine="567"/>
        <w:jc w:val="both"/>
        <w:rPr>
          <w:rFonts w:ascii="Times New Roman" w:eastAsia="Times New Roman" w:hAnsi="Times New Roman"/>
          <w:sz w:val="22"/>
          <w:szCs w:val="22"/>
          <w:lang w:eastAsia="ru-RU"/>
        </w:rPr>
      </w:pPr>
      <w:r w:rsidRPr="00C058FB">
        <w:rPr>
          <w:rFonts w:ascii="Times New Roman" w:eastAsia="Times New Roman" w:hAnsi="Times New Roman"/>
          <w:bCs/>
          <w:sz w:val="22"/>
          <w:szCs w:val="22"/>
          <w:lang w:eastAsia="ru-RU"/>
        </w:rPr>
        <w:t>Исполнитель по ф</w:t>
      </w:r>
      <w:r w:rsidR="00EB4801" w:rsidRPr="00C058FB">
        <w:rPr>
          <w:rFonts w:ascii="Times New Roman" w:eastAsia="Times New Roman" w:hAnsi="Times New Roman"/>
          <w:bCs/>
          <w:sz w:val="22"/>
          <w:szCs w:val="22"/>
          <w:lang w:eastAsia="ru-RU"/>
        </w:rPr>
        <w:t xml:space="preserve">акту окончания каждого месяца, </w:t>
      </w:r>
      <w:r w:rsidRPr="00C058FB">
        <w:rPr>
          <w:rFonts w:ascii="Times New Roman" w:eastAsia="Times New Roman" w:hAnsi="Times New Roman"/>
          <w:bCs/>
          <w:sz w:val="22"/>
          <w:szCs w:val="22"/>
          <w:lang w:eastAsia="ru-RU"/>
        </w:rPr>
        <w:t>не позднее 5 числа</w:t>
      </w:r>
      <w:r w:rsidR="00EB4801" w:rsidRPr="00C058FB">
        <w:rPr>
          <w:rFonts w:ascii="Times New Roman" w:eastAsia="Times New Roman" w:hAnsi="Times New Roman"/>
          <w:bCs/>
          <w:sz w:val="22"/>
          <w:szCs w:val="22"/>
          <w:lang w:eastAsia="ru-RU"/>
        </w:rPr>
        <w:t xml:space="preserve"> месяца</w:t>
      </w:r>
      <w:r w:rsidR="003B1971" w:rsidRPr="00C058FB">
        <w:rPr>
          <w:rFonts w:ascii="Times New Roman" w:eastAsia="Times New Roman" w:hAnsi="Times New Roman"/>
          <w:bCs/>
          <w:sz w:val="22"/>
          <w:szCs w:val="22"/>
          <w:lang w:eastAsia="ru-RU"/>
        </w:rPr>
        <w:t>, следующего за отчетным,</w:t>
      </w:r>
      <w:r w:rsidRPr="00C058FB">
        <w:rPr>
          <w:rFonts w:ascii="Times New Roman" w:eastAsia="Times New Roman" w:hAnsi="Times New Roman"/>
          <w:bCs/>
          <w:sz w:val="22"/>
          <w:szCs w:val="22"/>
          <w:lang w:eastAsia="ru-RU"/>
        </w:rPr>
        <w:t xml:space="preserve"> предоставляет Заказчику акт оказанных услуг, подписанный со своей стороны, по форме Приложений № 2 настоящего Договора в 2 (двух) экземплярах. К указанному Акту исполнитель прилагает:</w:t>
      </w:r>
    </w:p>
    <w:p w14:paraId="6FF3A4ED" w14:textId="77777777" w:rsidR="00564AEC" w:rsidRPr="00783826" w:rsidRDefault="00564AEC" w:rsidP="00564AEC">
      <w:pPr>
        <w:tabs>
          <w:tab w:val="left" w:pos="284"/>
          <w:tab w:val="left" w:pos="993"/>
        </w:tabs>
        <w:suppressAutoHyphens/>
        <w:autoSpaceDE w:val="0"/>
        <w:autoSpaceDN w:val="0"/>
        <w:adjustRightInd w:val="0"/>
        <w:spacing w:after="0" w:line="240" w:lineRule="auto"/>
        <w:jc w:val="both"/>
        <w:rPr>
          <w:rFonts w:ascii="Times New Roman" w:eastAsia="Times New Roman" w:hAnsi="Times New Roman"/>
          <w:sz w:val="22"/>
          <w:szCs w:val="22"/>
          <w:lang w:eastAsia="ru-RU"/>
        </w:rPr>
      </w:pPr>
      <w:r w:rsidRPr="00C058FB">
        <w:rPr>
          <w:rFonts w:ascii="Times New Roman" w:eastAsia="Times New Roman" w:hAnsi="Times New Roman"/>
          <w:sz w:val="22"/>
          <w:szCs w:val="22"/>
          <w:lang w:eastAsia="ru-RU"/>
        </w:rPr>
        <w:t>- Технический отчет</w:t>
      </w:r>
      <w:r w:rsidRPr="00783826">
        <w:rPr>
          <w:rFonts w:ascii="Times New Roman" w:eastAsia="Times New Roman" w:hAnsi="Times New Roman"/>
          <w:sz w:val="22"/>
          <w:szCs w:val="22"/>
          <w:lang w:eastAsia="ru-RU"/>
        </w:rPr>
        <w:t xml:space="preserve"> (п. 8 Технического задания);</w:t>
      </w:r>
    </w:p>
    <w:p w14:paraId="710B18D2" w14:textId="478A6E45" w:rsidR="00564AEC" w:rsidRPr="00783826" w:rsidRDefault="00564AEC" w:rsidP="00564AEC">
      <w:pPr>
        <w:tabs>
          <w:tab w:val="left" w:pos="284"/>
          <w:tab w:val="left" w:pos="993"/>
        </w:tabs>
        <w:suppressAutoHyphens/>
        <w:autoSpaceDE w:val="0"/>
        <w:autoSpaceDN w:val="0"/>
        <w:adjustRightInd w:val="0"/>
        <w:spacing w:after="0" w:line="240" w:lineRule="auto"/>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w:t>
      </w:r>
      <w:r w:rsidRPr="00783826">
        <w:rPr>
          <w:rFonts w:ascii="Times New Roman" w:eastAsia="Times New Roman" w:hAnsi="Times New Roman"/>
          <w:sz w:val="22"/>
          <w:szCs w:val="22"/>
          <w:lang w:eastAsia="ru-RU"/>
        </w:rPr>
        <w:tab/>
      </w:r>
      <w:r w:rsidR="00EB4801" w:rsidRPr="00EB4801">
        <w:rPr>
          <w:rFonts w:ascii="Times New Roman" w:eastAsia="Times New Roman" w:hAnsi="Times New Roman"/>
          <w:sz w:val="22"/>
          <w:szCs w:val="22"/>
          <w:lang w:eastAsia="ru-RU"/>
        </w:rPr>
        <w:t>И</w:t>
      </w:r>
      <w:r w:rsidRPr="00EB4801">
        <w:rPr>
          <w:rFonts w:ascii="Times New Roman" w:eastAsia="Times New Roman" w:hAnsi="Times New Roman"/>
          <w:sz w:val="22"/>
          <w:szCs w:val="22"/>
          <w:lang w:eastAsia="ru-RU"/>
        </w:rPr>
        <w:t>ны</w:t>
      </w:r>
      <w:r w:rsidRPr="00783826">
        <w:rPr>
          <w:rFonts w:ascii="Times New Roman" w:eastAsia="Times New Roman" w:hAnsi="Times New Roman"/>
          <w:sz w:val="22"/>
          <w:szCs w:val="22"/>
          <w:lang w:eastAsia="ru-RU"/>
        </w:rPr>
        <w:t>е отчетные документы, установленные Техническим заданием;</w:t>
      </w:r>
    </w:p>
    <w:p w14:paraId="51C432E3" w14:textId="362E9A5C" w:rsidR="00564AEC" w:rsidRPr="00783826" w:rsidRDefault="00564AEC" w:rsidP="00564AEC">
      <w:pPr>
        <w:tabs>
          <w:tab w:val="left" w:pos="284"/>
          <w:tab w:val="left" w:pos="993"/>
        </w:tabs>
        <w:suppressAutoHyphens/>
        <w:autoSpaceDE w:val="0"/>
        <w:autoSpaceDN w:val="0"/>
        <w:adjustRightInd w:val="0"/>
        <w:spacing w:after="0" w:line="240" w:lineRule="auto"/>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 xml:space="preserve">- </w:t>
      </w:r>
      <w:r w:rsidR="00210E92">
        <w:rPr>
          <w:rFonts w:ascii="Times New Roman" w:eastAsia="Times New Roman" w:hAnsi="Times New Roman"/>
          <w:sz w:val="22"/>
          <w:szCs w:val="22"/>
          <w:lang w:eastAsia="ru-RU"/>
        </w:rPr>
        <w:t xml:space="preserve">  </w:t>
      </w:r>
      <w:r w:rsidRPr="00783826">
        <w:rPr>
          <w:rFonts w:ascii="Times New Roman" w:eastAsia="Times New Roman" w:hAnsi="Times New Roman"/>
          <w:sz w:val="22"/>
          <w:szCs w:val="22"/>
          <w:lang w:eastAsia="ru-RU"/>
        </w:rPr>
        <w:t>Оригинал счета;</w:t>
      </w:r>
    </w:p>
    <w:p w14:paraId="6EE11F61" w14:textId="77777777" w:rsidR="00564AEC" w:rsidRPr="00783826" w:rsidRDefault="00564AEC" w:rsidP="00564AEC">
      <w:pPr>
        <w:tabs>
          <w:tab w:val="left" w:pos="284"/>
          <w:tab w:val="left" w:pos="993"/>
        </w:tabs>
        <w:suppressAutoHyphens/>
        <w:autoSpaceDE w:val="0"/>
        <w:autoSpaceDN w:val="0"/>
        <w:adjustRightInd w:val="0"/>
        <w:spacing w:after="0" w:line="240" w:lineRule="auto"/>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 Счет-фактуру по форме, установленной законодательством Российской Федерации, или универсальный передаточный документ (не предоставляется в случае применения Исполнителем упрощенной системы налогообложения);</w:t>
      </w:r>
    </w:p>
    <w:p w14:paraId="6C8F0E96" w14:textId="77777777" w:rsidR="00564AEC" w:rsidRPr="00783826" w:rsidRDefault="00564AEC" w:rsidP="00564AEC">
      <w:pPr>
        <w:tabs>
          <w:tab w:val="left" w:pos="284"/>
          <w:tab w:val="left" w:pos="993"/>
        </w:tabs>
        <w:autoSpaceDE w:val="0"/>
        <w:autoSpaceDN w:val="0"/>
        <w:adjustRightInd w:val="0"/>
        <w:spacing w:after="0" w:line="240" w:lineRule="auto"/>
        <w:ind w:firstLine="567"/>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ab/>
        <w:t>В случае если законодательством Российской Федерации на оказываемые услуги по настоящему Договору предусмотрено получение иных документов, не перечисленных в настоящем пункте договора, исполнитель обязан передать Заказчику копии указанных документов, заверенные надлежащим образом.</w:t>
      </w:r>
    </w:p>
    <w:p w14:paraId="472F9351" w14:textId="77777777" w:rsidR="00564AEC" w:rsidRPr="00783826" w:rsidRDefault="00564AEC" w:rsidP="00564AEC">
      <w:pPr>
        <w:numPr>
          <w:ilvl w:val="1"/>
          <w:numId w:val="27"/>
        </w:numPr>
        <w:tabs>
          <w:tab w:val="left" w:pos="284"/>
          <w:tab w:val="left" w:pos="993"/>
        </w:tabs>
        <w:autoSpaceDE w:val="0"/>
        <w:autoSpaceDN w:val="0"/>
        <w:adjustRightInd w:val="0"/>
        <w:spacing w:after="0" w:line="240" w:lineRule="auto"/>
        <w:ind w:left="0" w:firstLine="567"/>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Ежемесячно, не позднее 10 (десяти) рабочих дней после получения от Исполнителя отчетных документов, Заказчик рассматривает результаты и осуществляет приемку оказанных услуг по настоящему Договору на предмет соответствия их объема, качества по критериям и требованиям, изложенным в настоящем Договоре и Техническом задании, и направляет заказным письмом с уведомлением, либо отдает нарочно Исполнителю, либо направляет посредством использования факсимильных или электронных средств связи подписанный Заказчиком 1 (один) экземпляр Акта оказанных услуг либо запрос о предоставлении разъяснений касательно результатов оказанных услуг, или мотивированный отказ от принятия результатов оказанных услуг, или акт с перечнем выявленных недостатков и сроком их устранения. В случае отказа Заказчика от принятия результатов оказанных услуг в связи с необходимостью устранения недостатков результатов оказанных услуг Исполнитель обязуется в срок, установленный в акте, составленном Заказчиком, устранить указанные недостатки за свой счет</w:t>
      </w:r>
    </w:p>
    <w:p w14:paraId="073369F7" w14:textId="77777777" w:rsidR="00564AEC" w:rsidRPr="00783826" w:rsidRDefault="00564AEC" w:rsidP="00564AEC">
      <w:pPr>
        <w:numPr>
          <w:ilvl w:val="1"/>
          <w:numId w:val="27"/>
        </w:numPr>
        <w:tabs>
          <w:tab w:val="left" w:pos="284"/>
          <w:tab w:val="left" w:pos="993"/>
        </w:tabs>
        <w:autoSpaceDE w:val="0"/>
        <w:autoSpaceDN w:val="0"/>
        <w:adjustRightInd w:val="0"/>
        <w:spacing w:after="0" w:line="240" w:lineRule="auto"/>
        <w:ind w:left="0" w:firstLine="567"/>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Для проверки предоставленных Исполнителем результатов, предусмотренных Договором, в части их соответствия условиям Договора Заказчик вправе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w:t>
      </w:r>
    </w:p>
    <w:p w14:paraId="5A74CC8B" w14:textId="77777777" w:rsidR="00564AEC" w:rsidRPr="00783826" w:rsidRDefault="00564AEC" w:rsidP="00564AEC">
      <w:pPr>
        <w:numPr>
          <w:ilvl w:val="1"/>
          <w:numId w:val="27"/>
        </w:numPr>
        <w:tabs>
          <w:tab w:val="left" w:pos="284"/>
          <w:tab w:val="left" w:pos="993"/>
        </w:tabs>
        <w:autoSpaceDE w:val="0"/>
        <w:autoSpaceDN w:val="0"/>
        <w:adjustRightInd w:val="0"/>
        <w:spacing w:after="0" w:line="240" w:lineRule="auto"/>
        <w:ind w:left="0" w:firstLine="567"/>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В случае получения от Заказчика, надлежащим образом официально направленного (почтой, нарочно или электронными средствами связи) запроса о предоставлении разъяснений касательно результатов оказанных услуг, или мотивированного отказа от принятия результатов оказанных услуг, или акта о несоответствии результата оказания услуг требованиям Договора с перечнем выявленных недостатков, необходимых доработок и сроком их устранения Исполнитель в течение 5 (пяти) рабочих дней обязан предоставить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устранить полученные от Заказчика замечания/недостатки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оказанных услуг в 2 (двух) экземплярах для принятия Заказчиком оказанных услуг.</w:t>
      </w:r>
    </w:p>
    <w:p w14:paraId="4DD7E9F4" w14:textId="77777777" w:rsidR="00564AEC" w:rsidRPr="00783826" w:rsidRDefault="00564AEC" w:rsidP="00564AEC">
      <w:pPr>
        <w:numPr>
          <w:ilvl w:val="1"/>
          <w:numId w:val="27"/>
        </w:numPr>
        <w:tabs>
          <w:tab w:val="left" w:pos="284"/>
          <w:tab w:val="left" w:pos="993"/>
        </w:tabs>
        <w:autoSpaceDE w:val="0"/>
        <w:autoSpaceDN w:val="0"/>
        <w:adjustRightInd w:val="0"/>
        <w:spacing w:after="0" w:line="240" w:lineRule="auto"/>
        <w:ind w:left="0" w:firstLine="567"/>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 xml:space="preserve">В случае если по результатам рассмотрения отчета об устранении недостатков и необходимых доработок, Заказчиком будет принято решение об устранении Исполнителем </w:t>
      </w:r>
      <w:r w:rsidRPr="00783826">
        <w:rPr>
          <w:rFonts w:ascii="Times New Roman" w:eastAsia="Times New Roman" w:hAnsi="Times New Roman"/>
          <w:sz w:val="22"/>
          <w:szCs w:val="22"/>
          <w:lang w:eastAsia="ru-RU"/>
        </w:rPr>
        <w:lastRenderedPageBreak/>
        <w:t>недостатков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оказанных услуг, один из которых направляет Исполнителю в порядке, предусмотренном в настоящей разделе Договора.</w:t>
      </w:r>
    </w:p>
    <w:p w14:paraId="6F372056" w14:textId="77777777" w:rsidR="00564AEC" w:rsidRPr="00783826" w:rsidRDefault="00564AEC" w:rsidP="00564AEC">
      <w:pPr>
        <w:numPr>
          <w:ilvl w:val="1"/>
          <w:numId w:val="27"/>
        </w:numPr>
        <w:tabs>
          <w:tab w:val="left" w:pos="284"/>
          <w:tab w:val="left" w:pos="993"/>
        </w:tabs>
        <w:autoSpaceDE w:val="0"/>
        <w:autoSpaceDN w:val="0"/>
        <w:adjustRightInd w:val="0"/>
        <w:spacing w:after="0" w:line="240" w:lineRule="auto"/>
        <w:ind w:left="0" w:firstLine="567"/>
        <w:jc w:val="both"/>
        <w:rPr>
          <w:rFonts w:ascii="Times New Roman" w:eastAsia="Times New Roman" w:hAnsi="Times New Roman"/>
          <w:sz w:val="22"/>
          <w:szCs w:val="22"/>
          <w:lang w:eastAsia="ru-RU"/>
        </w:rPr>
      </w:pPr>
      <w:r w:rsidRPr="00783826">
        <w:rPr>
          <w:rFonts w:ascii="Times New Roman" w:eastAsia="Times New Roman" w:hAnsi="Times New Roman"/>
          <w:bCs/>
          <w:sz w:val="22"/>
          <w:szCs w:val="22"/>
          <w:lang w:eastAsia="ru-RU"/>
        </w:rPr>
        <w:t>Услуги считаются принятыми Заказчиком со дня подписания Сторонами Акта оказанных услуг.</w:t>
      </w:r>
    </w:p>
    <w:p w14:paraId="30E07642" w14:textId="77777777" w:rsidR="00564AEC" w:rsidRPr="00783826" w:rsidRDefault="00564AEC" w:rsidP="00564AEC">
      <w:pPr>
        <w:numPr>
          <w:ilvl w:val="1"/>
          <w:numId w:val="27"/>
        </w:numPr>
        <w:tabs>
          <w:tab w:val="left" w:pos="284"/>
          <w:tab w:val="left" w:pos="993"/>
        </w:tabs>
        <w:autoSpaceDE w:val="0"/>
        <w:autoSpaceDN w:val="0"/>
        <w:adjustRightInd w:val="0"/>
        <w:spacing w:after="0" w:line="240" w:lineRule="auto"/>
        <w:ind w:left="0" w:firstLine="567"/>
        <w:jc w:val="both"/>
        <w:rPr>
          <w:rFonts w:ascii="Times New Roman" w:eastAsia="Times New Roman" w:hAnsi="Times New Roman"/>
          <w:sz w:val="22"/>
          <w:szCs w:val="22"/>
          <w:lang w:eastAsia="ru-RU"/>
        </w:rPr>
      </w:pPr>
      <w:r w:rsidRPr="00783826">
        <w:rPr>
          <w:rFonts w:ascii="Times New Roman" w:eastAsia="Times New Roman" w:hAnsi="Times New Roman"/>
          <w:bCs/>
          <w:sz w:val="22"/>
          <w:szCs w:val="22"/>
          <w:lang w:eastAsia="ru-RU"/>
        </w:rPr>
        <w:t>Заказчик, принявший Услуги без проверки, не лишается права ссылаться на недостатки Услуг, которые могли быть установлены при обычном способе ее приемки (явные недостатки).</w:t>
      </w:r>
    </w:p>
    <w:p w14:paraId="2E2594EC" w14:textId="77777777" w:rsidR="00564AEC" w:rsidRPr="00783826" w:rsidRDefault="00564AEC" w:rsidP="00564AEC">
      <w:pPr>
        <w:numPr>
          <w:ilvl w:val="1"/>
          <w:numId w:val="27"/>
        </w:numPr>
        <w:tabs>
          <w:tab w:val="left" w:pos="284"/>
          <w:tab w:val="left" w:pos="993"/>
        </w:tabs>
        <w:autoSpaceDE w:val="0"/>
        <w:autoSpaceDN w:val="0"/>
        <w:adjustRightInd w:val="0"/>
        <w:spacing w:after="0" w:line="240" w:lineRule="auto"/>
        <w:ind w:left="0" w:firstLine="567"/>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Подписанный Заказчиком и Исполнителем Акт оказанных услуг и предъявленный Исполнителем Заказчику счет на оплату стоимости оказанных услуг являются основанием для оплаты Исполнителю оказанных услуг.</w:t>
      </w:r>
    </w:p>
    <w:p w14:paraId="72CEFE7E" w14:textId="77777777" w:rsidR="00564AEC" w:rsidRPr="00783826" w:rsidRDefault="00564AEC" w:rsidP="00564AEC">
      <w:pPr>
        <w:widowControl w:val="0"/>
        <w:suppressAutoHyphens/>
        <w:autoSpaceDE w:val="0"/>
        <w:autoSpaceDN w:val="0"/>
        <w:adjustRightInd w:val="0"/>
        <w:spacing w:after="0" w:line="240" w:lineRule="auto"/>
        <w:rPr>
          <w:rFonts w:ascii="Times New Roman" w:eastAsia="Times New Roman" w:hAnsi="Times New Roman"/>
          <w:kern w:val="1"/>
          <w:sz w:val="22"/>
          <w:szCs w:val="22"/>
          <w:highlight w:val="yellow"/>
          <w:lang w:eastAsia="ar-SA"/>
        </w:rPr>
      </w:pPr>
    </w:p>
    <w:p w14:paraId="0A062309" w14:textId="77777777" w:rsidR="00564AEC" w:rsidRPr="00783826" w:rsidRDefault="00564AEC" w:rsidP="00564AEC">
      <w:pPr>
        <w:widowControl w:val="0"/>
        <w:numPr>
          <w:ilvl w:val="0"/>
          <w:numId w:val="33"/>
        </w:numPr>
        <w:suppressLineNumbers/>
        <w:tabs>
          <w:tab w:val="left" w:pos="567"/>
        </w:tabs>
        <w:suppressAutoHyphens/>
        <w:autoSpaceDE w:val="0"/>
        <w:autoSpaceDN w:val="0"/>
        <w:adjustRightInd w:val="0"/>
        <w:spacing w:after="0" w:line="240" w:lineRule="auto"/>
        <w:jc w:val="center"/>
        <w:rPr>
          <w:rFonts w:ascii="Times New Roman" w:eastAsia="Times New Roman" w:hAnsi="Times New Roman"/>
          <w:kern w:val="2"/>
          <w:sz w:val="22"/>
          <w:szCs w:val="22"/>
          <w:lang w:eastAsia="ru-RU"/>
        </w:rPr>
      </w:pPr>
      <w:r w:rsidRPr="00783826">
        <w:rPr>
          <w:rFonts w:ascii="Times New Roman" w:eastAsia="Times New Roman" w:hAnsi="Times New Roman"/>
          <w:b/>
          <w:kern w:val="2"/>
          <w:sz w:val="22"/>
          <w:szCs w:val="22"/>
          <w:lang w:eastAsia="ru-RU"/>
        </w:rPr>
        <w:t>ОБЕСПЕЧЕНИЕ ИСПОЛНЕНИЯ ДОГОВОРА</w:t>
      </w:r>
    </w:p>
    <w:p w14:paraId="287ABC1B" w14:textId="77777777" w:rsidR="00564AEC" w:rsidRPr="00783826" w:rsidRDefault="00564AEC" w:rsidP="00564AEC">
      <w:pPr>
        <w:widowControl w:val="0"/>
        <w:numPr>
          <w:ilvl w:val="1"/>
          <w:numId w:val="34"/>
        </w:numPr>
        <w:suppressLineNumbers/>
        <w:tabs>
          <w:tab w:val="left" w:pos="567"/>
          <w:tab w:val="left" w:pos="993"/>
        </w:tabs>
        <w:suppressAutoHyphens/>
        <w:spacing w:after="0" w:line="240" w:lineRule="auto"/>
        <w:ind w:left="0" w:firstLine="567"/>
        <w:contextualSpacing/>
        <w:jc w:val="both"/>
        <w:rPr>
          <w:rFonts w:ascii="Times New Roman" w:eastAsia="Times New Roman" w:hAnsi="Times New Roman"/>
          <w:kern w:val="2"/>
          <w:sz w:val="22"/>
          <w:szCs w:val="22"/>
          <w:lang w:eastAsia="ar-SA"/>
        </w:rPr>
      </w:pPr>
      <w:r w:rsidRPr="00783826">
        <w:rPr>
          <w:rFonts w:ascii="Times New Roman" w:eastAsia="Times New Roman" w:hAnsi="Times New Roman"/>
          <w:kern w:val="2"/>
          <w:sz w:val="22"/>
          <w:szCs w:val="22"/>
          <w:lang w:eastAsia="ar-SA"/>
        </w:rPr>
        <w:t>В целях обеспечения исполнения обязательств по Договору Исполнитель представляет Заказчику обеспечение исполнения Договора в форме банковской гарантии, выданной банком, или внесением денежных средств на указанный Заказчиком счет</w:t>
      </w:r>
      <w:r w:rsidRPr="00783826">
        <w:rPr>
          <w:rFonts w:ascii="Times New Roman" w:eastAsia="Times New Roman" w:hAnsi="Times New Roman"/>
          <w:color w:val="0D0D0D"/>
          <w:sz w:val="22"/>
          <w:szCs w:val="22"/>
          <w:lang w:eastAsia="ru-RU"/>
        </w:rPr>
        <w:t xml:space="preserve"> в размере</w:t>
      </w:r>
      <w:r w:rsidRPr="00783826">
        <w:rPr>
          <w:rFonts w:ascii="Times New Roman" w:eastAsia="Times New Roman" w:hAnsi="Times New Roman"/>
          <w:kern w:val="2"/>
          <w:sz w:val="22"/>
          <w:szCs w:val="22"/>
          <w:lang w:eastAsia="ar-SA"/>
        </w:rPr>
        <w:t xml:space="preserve"> суммы </w:t>
      </w:r>
      <w:r w:rsidRPr="00783826">
        <w:rPr>
          <w:rFonts w:ascii="Times New Roman" w:eastAsia="Times New Roman" w:hAnsi="Times New Roman"/>
          <w:b/>
          <w:kern w:val="2"/>
          <w:sz w:val="22"/>
          <w:szCs w:val="22"/>
          <w:lang w:eastAsia="ar-SA"/>
        </w:rPr>
        <w:t>10% (Десять)</w:t>
      </w:r>
      <w:r w:rsidRPr="00783826">
        <w:rPr>
          <w:rFonts w:ascii="Times New Roman" w:eastAsia="Times New Roman" w:hAnsi="Times New Roman"/>
          <w:kern w:val="2"/>
          <w:sz w:val="22"/>
          <w:szCs w:val="22"/>
          <w:lang w:eastAsia="ar-SA"/>
        </w:rPr>
        <w:t xml:space="preserve"> от начальной (максимальной) цены Договора.</w:t>
      </w:r>
    </w:p>
    <w:p w14:paraId="078F1541" w14:textId="77777777" w:rsidR="00564AEC" w:rsidRPr="00783826" w:rsidRDefault="00564AEC" w:rsidP="00564AEC">
      <w:pPr>
        <w:widowControl w:val="0"/>
        <w:suppressLineNumbers/>
        <w:tabs>
          <w:tab w:val="left" w:pos="567"/>
          <w:tab w:val="left" w:pos="993"/>
        </w:tabs>
        <w:suppressAutoHyphens/>
        <w:spacing w:after="0" w:line="240" w:lineRule="auto"/>
        <w:ind w:firstLine="567"/>
        <w:contextualSpacing/>
        <w:jc w:val="both"/>
        <w:rPr>
          <w:rFonts w:ascii="Times New Roman" w:eastAsia="Times New Roman" w:hAnsi="Times New Roman"/>
          <w:kern w:val="2"/>
          <w:sz w:val="22"/>
          <w:szCs w:val="22"/>
          <w:lang w:eastAsia="ar-SA"/>
        </w:rPr>
      </w:pPr>
      <w:r w:rsidRPr="00783826">
        <w:rPr>
          <w:rFonts w:ascii="Times New Roman" w:eastAsia="Times New Roman" w:hAnsi="Times New Roman"/>
          <w:kern w:val="2"/>
          <w:sz w:val="22"/>
          <w:szCs w:val="22"/>
          <w:lang w:eastAsia="ar-SA"/>
        </w:rPr>
        <w:t>5.2.Срок действия банковской гарантии должен превышать срок действия Договора не менее чем на один месяц.</w:t>
      </w:r>
    </w:p>
    <w:p w14:paraId="172F0FFE" w14:textId="77777777" w:rsidR="00564AEC" w:rsidRPr="00783826" w:rsidRDefault="00564AEC" w:rsidP="00564AEC">
      <w:pPr>
        <w:widowControl w:val="0"/>
        <w:numPr>
          <w:ilvl w:val="1"/>
          <w:numId w:val="35"/>
        </w:numPr>
        <w:suppressLineNumbers/>
        <w:tabs>
          <w:tab w:val="left" w:pos="567"/>
          <w:tab w:val="left" w:pos="993"/>
        </w:tabs>
        <w:suppressAutoHyphens/>
        <w:spacing w:after="0" w:line="240" w:lineRule="auto"/>
        <w:ind w:left="0" w:firstLine="567"/>
        <w:contextualSpacing/>
        <w:jc w:val="both"/>
        <w:rPr>
          <w:rFonts w:ascii="Times New Roman" w:eastAsia="Times New Roman" w:hAnsi="Times New Roman"/>
          <w:kern w:val="2"/>
          <w:sz w:val="22"/>
          <w:szCs w:val="22"/>
          <w:lang w:eastAsia="ar-SA"/>
        </w:rPr>
      </w:pPr>
      <w:r w:rsidRPr="00783826">
        <w:rPr>
          <w:rFonts w:ascii="Times New Roman" w:eastAsia="Times New Roman" w:hAnsi="Times New Roman"/>
          <w:kern w:val="2"/>
          <w:sz w:val="22"/>
          <w:szCs w:val="22"/>
          <w:lang w:eastAsia="ar-SA"/>
        </w:rPr>
        <w:t>Обеспечение исполнения Договора представляется на сумму _________ (_____________) рублей ______ копеек.</w:t>
      </w:r>
    </w:p>
    <w:p w14:paraId="038551A7" w14:textId="77777777" w:rsidR="00564AEC" w:rsidRPr="00783826" w:rsidRDefault="00564AEC" w:rsidP="00564AEC">
      <w:pPr>
        <w:widowControl w:val="0"/>
        <w:numPr>
          <w:ilvl w:val="1"/>
          <w:numId w:val="35"/>
        </w:numPr>
        <w:suppressLineNumbers/>
        <w:tabs>
          <w:tab w:val="left" w:pos="567"/>
          <w:tab w:val="left" w:pos="993"/>
        </w:tabs>
        <w:suppressAutoHyphens/>
        <w:spacing w:after="0" w:line="240" w:lineRule="auto"/>
        <w:ind w:left="0" w:firstLine="567"/>
        <w:contextualSpacing/>
        <w:jc w:val="both"/>
        <w:rPr>
          <w:rFonts w:ascii="Times New Roman" w:eastAsia="Times New Roman" w:hAnsi="Times New Roman"/>
          <w:kern w:val="2"/>
          <w:sz w:val="22"/>
          <w:szCs w:val="22"/>
          <w:lang w:eastAsia="ar-SA"/>
        </w:rPr>
      </w:pPr>
      <w:r w:rsidRPr="00783826">
        <w:rPr>
          <w:rFonts w:ascii="Times New Roman" w:eastAsia="Times New Roman" w:hAnsi="Times New Roman"/>
          <w:kern w:val="2"/>
          <w:sz w:val="22"/>
          <w:szCs w:val="22"/>
          <w:lang w:eastAsia="ar-SA"/>
        </w:rPr>
        <w:t>Финансовые средства обеспечения исполнения Договора подлежат выплате Заказчику в качестве компенсации за неисполнение или ненадлежащее выполнение исполнителем своих обязательств по Договору, в том числе, но не ограничиваясь:</w:t>
      </w:r>
    </w:p>
    <w:p w14:paraId="2C9A26FF" w14:textId="77777777" w:rsidR="00564AEC" w:rsidRPr="00783826" w:rsidRDefault="00564AEC" w:rsidP="00564AEC">
      <w:pPr>
        <w:widowControl w:val="0"/>
        <w:suppressLineNumbers/>
        <w:tabs>
          <w:tab w:val="left" w:pos="567"/>
          <w:tab w:val="left" w:pos="993"/>
        </w:tabs>
        <w:suppressAutoHyphens/>
        <w:spacing w:after="60" w:line="240" w:lineRule="auto"/>
        <w:ind w:firstLine="567"/>
        <w:contextualSpacing/>
        <w:jc w:val="both"/>
        <w:rPr>
          <w:rFonts w:ascii="Times New Roman" w:eastAsia="Times New Roman" w:hAnsi="Times New Roman"/>
          <w:kern w:val="2"/>
          <w:sz w:val="22"/>
          <w:szCs w:val="22"/>
          <w:lang w:eastAsia="ar-SA"/>
        </w:rPr>
      </w:pPr>
      <w:r w:rsidRPr="00783826">
        <w:rPr>
          <w:rFonts w:ascii="Times New Roman" w:eastAsia="Times New Roman" w:hAnsi="Times New Roman"/>
          <w:kern w:val="2"/>
          <w:sz w:val="22"/>
          <w:szCs w:val="22"/>
          <w:lang w:eastAsia="ar-SA"/>
        </w:rPr>
        <w:t xml:space="preserve">- нарушение сроков </w:t>
      </w:r>
      <w:r w:rsidRPr="00783826">
        <w:rPr>
          <w:rFonts w:ascii="Times New Roman" w:eastAsia="Times New Roman" w:hAnsi="Times New Roman"/>
          <w:sz w:val="22"/>
          <w:szCs w:val="22"/>
          <w:lang w:eastAsia="ru-RU"/>
        </w:rPr>
        <w:t xml:space="preserve">оказания услуг </w:t>
      </w:r>
      <w:r w:rsidRPr="00783826">
        <w:rPr>
          <w:rFonts w:ascii="Times New Roman" w:eastAsia="Times New Roman" w:hAnsi="Times New Roman"/>
          <w:kern w:val="2"/>
          <w:sz w:val="22"/>
          <w:szCs w:val="22"/>
          <w:lang w:eastAsia="ar-SA"/>
        </w:rPr>
        <w:t>по Договору;</w:t>
      </w:r>
    </w:p>
    <w:p w14:paraId="30D6C860" w14:textId="77777777" w:rsidR="00564AEC" w:rsidRPr="00783826" w:rsidRDefault="00564AEC" w:rsidP="00564AEC">
      <w:pPr>
        <w:widowControl w:val="0"/>
        <w:suppressLineNumbers/>
        <w:tabs>
          <w:tab w:val="left" w:pos="567"/>
          <w:tab w:val="left" w:pos="993"/>
        </w:tabs>
        <w:suppressAutoHyphens/>
        <w:spacing w:after="60" w:line="240" w:lineRule="auto"/>
        <w:ind w:firstLine="567"/>
        <w:contextualSpacing/>
        <w:jc w:val="both"/>
        <w:rPr>
          <w:rFonts w:ascii="Times New Roman" w:eastAsia="Times New Roman" w:hAnsi="Times New Roman"/>
          <w:kern w:val="2"/>
          <w:sz w:val="22"/>
          <w:szCs w:val="22"/>
          <w:lang w:eastAsia="ar-SA"/>
        </w:rPr>
      </w:pPr>
      <w:r w:rsidRPr="00783826">
        <w:rPr>
          <w:rFonts w:ascii="Times New Roman" w:eastAsia="Times New Roman" w:hAnsi="Times New Roman"/>
          <w:kern w:val="2"/>
          <w:sz w:val="22"/>
          <w:szCs w:val="22"/>
          <w:lang w:eastAsia="ar-SA"/>
        </w:rPr>
        <w:t xml:space="preserve">- </w:t>
      </w:r>
      <w:r w:rsidRPr="00783826">
        <w:rPr>
          <w:rFonts w:ascii="Times New Roman" w:eastAsia="Times New Roman" w:hAnsi="Times New Roman"/>
          <w:sz w:val="22"/>
          <w:szCs w:val="22"/>
          <w:lang w:eastAsia="ru-RU"/>
        </w:rPr>
        <w:t xml:space="preserve">оказание услуг </w:t>
      </w:r>
      <w:r w:rsidRPr="00783826">
        <w:rPr>
          <w:rFonts w:ascii="Times New Roman" w:eastAsia="Times New Roman" w:hAnsi="Times New Roman"/>
          <w:kern w:val="2"/>
          <w:sz w:val="22"/>
          <w:szCs w:val="22"/>
          <w:lang w:eastAsia="ar-SA"/>
        </w:rPr>
        <w:t>не в полном объеме;</w:t>
      </w:r>
    </w:p>
    <w:p w14:paraId="3AD1C625" w14:textId="77777777" w:rsidR="00564AEC" w:rsidRPr="00783826" w:rsidRDefault="00564AEC" w:rsidP="00564AEC">
      <w:pPr>
        <w:widowControl w:val="0"/>
        <w:suppressLineNumbers/>
        <w:tabs>
          <w:tab w:val="left" w:pos="567"/>
          <w:tab w:val="left" w:pos="993"/>
        </w:tabs>
        <w:suppressAutoHyphens/>
        <w:spacing w:after="60" w:line="240" w:lineRule="auto"/>
        <w:ind w:firstLine="567"/>
        <w:contextualSpacing/>
        <w:jc w:val="both"/>
        <w:rPr>
          <w:rFonts w:ascii="Times New Roman" w:eastAsia="Times New Roman" w:hAnsi="Times New Roman"/>
          <w:kern w:val="2"/>
          <w:sz w:val="22"/>
          <w:szCs w:val="22"/>
          <w:lang w:eastAsia="ar-SA"/>
        </w:rPr>
      </w:pPr>
      <w:r w:rsidRPr="00783826">
        <w:rPr>
          <w:rFonts w:ascii="Times New Roman" w:eastAsia="Times New Roman" w:hAnsi="Times New Roman"/>
          <w:kern w:val="2"/>
          <w:sz w:val="22"/>
          <w:szCs w:val="22"/>
          <w:lang w:eastAsia="ar-SA"/>
        </w:rPr>
        <w:t xml:space="preserve">- </w:t>
      </w:r>
      <w:r w:rsidRPr="00783826">
        <w:rPr>
          <w:rFonts w:ascii="Times New Roman" w:eastAsia="Times New Roman" w:hAnsi="Times New Roman"/>
          <w:sz w:val="22"/>
          <w:szCs w:val="22"/>
          <w:lang w:eastAsia="ru-RU"/>
        </w:rPr>
        <w:t xml:space="preserve">оказание услуг </w:t>
      </w:r>
      <w:r w:rsidRPr="00783826">
        <w:rPr>
          <w:rFonts w:ascii="Times New Roman" w:eastAsia="Times New Roman" w:hAnsi="Times New Roman"/>
          <w:kern w:val="2"/>
          <w:sz w:val="22"/>
          <w:szCs w:val="22"/>
          <w:lang w:eastAsia="ar-SA"/>
        </w:rPr>
        <w:t>ненадлежащего качества.</w:t>
      </w:r>
    </w:p>
    <w:p w14:paraId="1CAB46EB" w14:textId="77777777" w:rsidR="00564AEC" w:rsidRPr="00783826" w:rsidRDefault="00564AEC" w:rsidP="00564AEC">
      <w:pPr>
        <w:widowControl w:val="0"/>
        <w:numPr>
          <w:ilvl w:val="1"/>
          <w:numId w:val="35"/>
        </w:numPr>
        <w:suppressLineNumbers/>
        <w:tabs>
          <w:tab w:val="left" w:pos="567"/>
          <w:tab w:val="left" w:pos="993"/>
        </w:tabs>
        <w:suppressAutoHyphens/>
        <w:spacing w:after="0" w:line="240" w:lineRule="auto"/>
        <w:ind w:left="0" w:firstLine="567"/>
        <w:contextualSpacing/>
        <w:jc w:val="both"/>
        <w:rPr>
          <w:rFonts w:ascii="Times New Roman" w:eastAsia="Times New Roman" w:hAnsi="Times New Roman"/>
          <w:kern w:val="2"/>
          <w:sz w:val="22"/>
          <w:szCs w:val="22"/>
          <w:lang w:eastAsia="ar-SA"/>
        </w:rPr>
      </w:pPr>
      <w:r w:rsidRPr="00783826">
        <w:rPr>
          <w:rFonts w:ascii="Times New Roman" w:eastAsia="Times New Roman" w:hAnsi="Times New Roman"/>
          <w:kern w:val="2"/>
          <w:sz w:val="22"/>
          <w:szCs w:val="22"/>
          <w:lang w:eastAsia="ar-SA"/>
        </w:rPr>
        <w:t>В случае если по каким-либо причинам обеспечение исполнения обязательств по Договору перестало быть действительным, закончило свое действие (в том числе в случае нарушения Исполнителем сроков исполнения обязательств, предусмотренных Договором) или иным образом перестало обеспечивать исполнение Исполнителем своих обязательств по Договору, Исполнитель обязуется в течение 5 (пяти) рабочих дней предоставить Заказчику иное (новое) надлежащее обеспечение исполнения Исполнителем обязательств по Договору на тот же срок и на тех же условиях. В случае если обеспечение исполнения Договора утратило действие после окончания срока исполнения обязательств Исполнителя и Договор не исполнен, то срок нового обеспечения исполнения обязательств должен составлять не менее 90 календарных дней с момента окончания срока действия ранее предоставленного обеспечения.</w:t>
      </w:r>
    </w:p>
    <w:p w14:paraId="71CC782A" w14:textId="77777777" w:rsidR="00564AEC" w:rsidRPr="00783826" w:rsidRDefault="00564AEC" w:rsidP="00564AEC">
      <w:pPr>
        <w:widowControl w:val="0"/>
        <w:numPr>
          <w:ilvl w:val="1"/>
          <w:numId w:val="35"/>
        </w:numPr>
        <w:suppressLineNumbers/>
        <w:tabs>
          <w:tab w:val="left" w:pos="567"/>
          <w:tab w:val="left" w:pos="993"/>
        </w:tabs>
        <w:suppressAutoHyphens/>
        <w:spacing w:after="0" w:line="240" w:lineRule="auto"/>
        <w:ind w:left="0" w:firstLine="567"/>
        <w:contextualSpacing/>
        <w:jc w:val="both"/>
        <w:rPr>
          <w:rFonts w:ascii="Times New Roman" w:eastAsia="Times New Roman" w:hAnsi="Times New Roman"/>
          <w:kern w:val="2"/>
          <w:sz w:val="22"/>
          <w:szCs w:val="22"/>
          <w:lang w:eastAsia="ar-SA"/>
        </w:rPr>
      </w:pPr>
      <w:r w:rsidRPr="00783826">
        <w:rPr>
          <w:rFonts w:ascii="Times New Roman" w:eastAsia="Times New Roman" w:hAnsi="Times New Roman"/>
          <w:kern w:val="2"/>
          <w:sz w:val="22"/>
          <w:szCs w:val="22"/>
          <w:lang w:eastAsia="ar-SA"/>
        </w:rPr>
        <w:t>В случае если Исполнитель представляет Заказчику обеспечение Договора в форме залога денежных средств, залог возвращается Исполнителю в течение не более чем 10 (десяти) рабочих дней с даты получения Заказчиком от Исполнителя соответствующего требования и при условии надлежащего исполнения им всех обязательств по Договору.</w:t>
      </w:r>
    </w:p>
    <w:p w14:paraId="4C2AD872" w14:textId="77777777" w:rsidR="00564AEC" w:rsidRPr="00783826" w:rsidRDefault="00564AEC" w:rsidP="00564AEC">
      <w:pPr>
        <w:widowControl w:val="0"/>
        <w:suppressLineNumbers/>
        <w:tabs>
          <w:tab w:val="left" w:pos="567"/>
          <w:tab w:val="left" w:pos="993"/>
        </w:tabs>
        <w:suppressAutoHyphens/>
        <w:spacing w:after="0" w:line="240" w:lineRule="auto"/>
        <w:contextualSpacing/>
        <w:jc w:val="both"/>
        <w:rPr>
          <w:rFonts w:ascii="Times New Roman" w:eastAsia="Times New Roman" w:hAnsi="Times New Roman"/>
          <w:i/>
          <w:kern w:val="2"/>
          <w:sz w:val="22"/>
          <w:szCs w:val="22"/>
          <w:lang w:eastAsia="ar-SA"/>
        </w:rPr>
      </w:pPr>
    </w:p>
    <w:p w14:paraId="22BE6A8D" w14:textId="77777777" w:rsidR="00564AEC" w:rsidRPr="00783826" w:rsidRDefault="00564AEC" w:rsidP="00564AEC">
      <w:pPr>
        <w:widowControl w:val="0"/>
        <w:tabs>
          <w:tab w:val="left" w:pos="708"/>
        </w:tabs>
        <w:spacing w:after="0" w:line="240" w:lineRule="auto"/>
        <w:jc w:val="center"/>
        <w:rPr>
          <w:rFonts w:ascii="Times New Roman" w:eastAsia="Calibri" w:hAnsi="Times New Roman"/>
          <w:b/>
          <w:bCs/>
          <w:spacing w:val="-5"/>
          <w:sz w:val="22"/>
          <w:szCs w:val="22"/>
        </w:rPr>
      </w:pPr>
      <w:r w:rsidRPr="00783826">
        <w:rPr>
          <w:rFonts w:ascii="Times New Roman" w:eastAsia="Calibri" w:hAnsi="Times New Roman"/>
          <w:b/>
          <w:bCs/>
          <w:spacing w:val="-5"/>
          <w:sz w:val="22"/>
          <w:szCs w:val="22"/>
        </w:rPr>
        <w:t>6. ГАРАНТИИ</w:t>
      </w:r>
    </w:p>
    <w:p w14:paraId="7E0A7497" w14:textId="77777777" w:rsidR="00564AEC" w:rsidRPr="00783826" w:rsidRDefault="00564AEC" w:rsidP="00564AEC">
      <w:pPr>
        <w:widowControl w:val="0"/>
        <w:tabs>
          <w:tab w:val="left" w:pos="993"/>
        </w:tabs>
        <w:spacing w:after="0" w:line="240" w:lineRule="auto"/>
        <w:ind w:right="20" w:firstLine="567"/>
        <w:jc w:val="both"/>
        <w:rPr>
          <w:rFonts w:ascii="Times New Roman" w:eastAsia="Times New Roman" w:hAnsi="Times New Roman"/>
          <w:sz w:val="22"/>
          <w:szCs w:val="22"/>
          <w:lang w:eastAsia="ru-RU" w:bidi="ru-RU"/>
        </w:rPr>
      </w:pPr>
      <w:r w:rsidRPr="00783826">
        <w:rPr>
          <w:rFonts w:ascii="Times New Roman" w:eastAsia="Times New Roman" w:hAnsi="Times New Roman"/>
          <w:sz w:val="22"/>
          <w:szCs w:val="22"/>
          <w:lang w:eastAsia="ru-RU" w:bidi="ru-RU"/>
        </w:rPr>
        <w:t xml:space="preserve">6.1. Исполнитель гарантирует качество оказания услуг в соответствии с требованиями, указанными в Договоре и Техническом задании. </w:t>
      </w:r>
    </w:p>
    <w:p w14:paraId="7227CF18" w14:textId="77777777" w:rsidR="00564AEC" w:rsidRPr="00783826" w:rsidRDefault="00564AEC" w:rsidP="00564AEC">
      <w:pPr>
        <w:widowControl w:val="0"/>
        <w:tabs>
          <w:tab w:val="left" w:pos="993"/>
        </w:tabs>
        <w:spacing w:after="0" w:line="240" w:lineRule="auto"/>
        <w:ind w:right="20" w:firstLine="567"/>
        <w:jc w:val="both"/>
        <w:rPr>
          <w:rFonts w:ascii="Times New Roman" w:eastAsia="Times New Roman" w:hAnsi="Times New Roman"/>
          <w:sz w:val="22"/>
          <w:szCs w:val="22"/>
          <w:lang w:eastAsia="ru-RU" w:bidi="ru-RU"/>
        </w:rPr>
      </w:pPr>
      <w:r w:rsidRPr="00783826">
        <w:rPr>
          <w:rFonts w:ascii="Times New Roman" w:eastAsia="Times New Roman" w:hAnsi="Times New Roman"/>
          <w:sz w:val="22"/>
          <w:szCs w:val="22"/>
          <w:lang w:eastAsia="ru-RU" w:bidi="ru-RU"/>
        </w:rPr>
        <w:t>6.2. Исполнитель берет на себя гарантийные обязательства по качеству оказываемых услуг. Гарантийный срок на оказанные услуги указывается в Техническом задании.</w:t>
      </w:r>
    </w:p>
    <w:p w14:paraId="7C40D0DD" w14:textId="77777777" w:rsidR="00564AEC" w:rsidRPr="00783826" w:rsidRDefault="00564AEC" w:rsidP="00564AEC">
      <w:pPr>
        <w:widowControl w:val="0"/>
        <w:tabs>
          <w:tab w:val="left" w:pos="993"/>
        </w:tabs>
        <w:spacing w:after="0" w:line="240" w:lineRule="auto"/>
        <w:ind w:right="20" w:firstLine="567"/>
        <w:jc w:val="both"/>
        <w:rPr>
          <w:rFonts w:ascii="Times New Roman" w:eastAsia="Times New Roman" w:hAnsi="Times New Roman"/>
          <w:sz w:val="22"/>
          <w:szCs w:val="22"/>
          <w:lang w:eastAsia="ru-RU" w:bidi="ru-RU"/>
        </w:rPr>
      </w:pPr>
      <w:r w:rsidRPr="00783826">
        <w:rPr>
          <w:rFonts w:ascii="Times New Roman" w:eastAsia="Times New Roman" w:hAnsi="Times New Roman"/>
          <w:sz w:val="22"/>
          <w:szCs w:val="22"/>
          <w:lang w:eastAsia="ru-RU" w:bidi="ru-RU"/>
        </w:rPr>
        <w:t>6.3. При обнаружении в период гарантийного срока недостатков оказания услуг, Исполнитель обязан устранить их за свой счет в сроки, согласованные и установленные Исполнителем и Заказчиком в Акте</w:t>
      </w:r>
      <w:r w:rsidRPr="00783826">
        <w:rPr>
          <w:rFonts w:ascii="Times New Roman" w:eastAsia="Calibri" w:hAnsi="Times New Roman"/>
          <w:sz w:val="22"/>
          <w:szCs w:val="22"/>
        </w:rPr>
        <w:t xml:space="preserve"> о несоответствии результата оказания услуг требованиям Договора</w:t>
      </w:r>
      <w:r w:rsidRPr="00783826">
        <w:rPr>
          <w:rFonts w:ascii="Times New Roman" w:eastAsia="Times New Roman" w:hAnsi="Times New Roman"/>
          <w:sz w:val="22"/>
          <w:szCs w:val="22"/>
          <w:lang w:eastAsia="ru-RU" w:bidi="ru-RU"/>
        </w:rPr>
        <w:t xml:space="preserve"> с перечнем выявленных недостатков, необходимых доработок и сроков их устранения.</w:t>
      </w:r>
    </w:p>
    <w:p w14:paraId="5D99A5F2" w14:textId="77777777" w:rsidR="00564AEC" w:rsidRPr="00783826" w:rsidRDefault="00564AEC" w:rsidP="00564AEC">
      <w:pPr>
        <w:widowControl w:val="0"/>
        <w:tabs>
          <w:tab w:val="left" w:pos="993"/>
        </w:tabs>
        <w:spacing w:after="0" w:line="240" w:lineRule="auto"/>
        <w:ind w:right="20" w:firstLine="567"/>
        <w:jc w:val="both"/>
        <w:rPr>
          <w:rFonts w:ascii="Times New Roman" w:eastAsia="Times New Roman" w:hAnsi="Times New Roman"/>
          <w:sz w:val="22"/>
          <w:szCs w:val="22"/>
          <w:lang w:eastAsia="ru-RU" w:bidi="ru-RU"/>
        </w:rPr>
      </w:pPr>
      <w:r w:rsidRPr="00783826">
        <w:rPr>
          <w:rFonts w:ascii="Times New Roman" w:eastAsia="Times New Roman" w:hAnsi="Times New Roman"/>
          <w:sz w:val="22"/>
          <w:szCs w:val="22"/>
          <w:lang w:eastAsia="ru-RU" w:bidi="ru-RU"/>
        </w:rPr>
        <w:t>Гарантийный срок в данном случае продлевается на период устранения выявленных недостатков.</w:t>
      </w:r>
    </w:p>
    <w:p w14:paraId="6A8011E6" w14:textId="77777777" w:rsidR="00564AEC" w:rsidRPr="00783826" w:rsidRDefault="00564AEC" w:rsidP="00564AEC">
      <w:pPr>
        <w:widowControl w:val="0"/>
        <w:tabs>
          <w:tab w:val="left" w:pos="993"/>
        </w:tabs>
        <w:spacing w:after="0" w:line="240" w:lineRule="auto"/>
        <w:ind w:right="20" w:firstLine="567"/>
        <w:jc w:val="both"/>
        <w:rPr>
          <w:rFonts w:ascii="Times New Roman" w:eastAsia="Times New Roman" w:hAnsi="Times New Roman"/>
          <w:sz w:val="22"/>
          <w:szCs w:val="22"/>
          <w:lang w:eastAsia="ru-RU" w:bidi="ru-RU"/>
        </w:rPr>
      </w:pPr>
      <w:r w:rsidRPr="00783826">
        <w:rPr>
          <w:rFonts w:ascii="Times New Roman" w:eastAsia="Times New Roman" w:hAnsi="Times New Roman"/>
          <w:sz w:val="22"/>
          <w:szCs w:val="22"/>
          <w:lang w:eastAsia="ru-RU" w:bidi="ru-RU"/>
        </w:rPr>
        <w:t xml:space="preserve">При отказе Исполнителя от составления или подписания Акта </w:t>
      </w:r>
      <w:r w:rsidRPr="00783826">
        <w:rPr>
          <w:rFonts w:ascii="Times New Roman" w:eastAsia="Calibri" w:hAnsi="Times New Roman"/>
          <w:sz w:val="22"/>
          <w:szCs w:val="22"/>
        </w:rPr>
        <w:t>о несоответствии результата оказания услуг требованиям Договора</w:t>
      </w:r>
      <w:r w:rsidRPr="00783826">
        <w:rPr>
          <w:rFonts w:ascii="Times New Roman" w:eastAsia="Times New Roman" w:hAnsi="Times New Roman"/>
          <w:sz w:val="22"/>
          <w:szCs w:val="22"/>
          <w:lang w:eastAsia="ru-RU" w:bidi="ru-RU"/>
        </w:rPr>
        <w:t xml:space="preserve"> о недостатках, обнаруженных в период гарантийного срока, Заказчик проводит квалифицированную экспертизу с привлечением экспертов (специалистов) в порядке, предусмотренном законодательством Российской Федерации, по итогам которой составляется соответствующий Акт, фиксирующий затраты по исправлению недостатков. Возмещение расходов за проведенную экспертизу осуществляется в соответствии с требованиями Гражданского </w:t>
      </w:r>
      <w:r w:rsidRPr="00783826">
        <w:rPr>
          <w:rFonts w:ascii="Times New Roman" w:eastAsia="Times New Roman" w:hAnsi="Times New Roman"/>
          <w:sz w:val="22"/>
          <w:szCs w:val="22"/>
          <w:lang w:eastAsia="ru-RU" w:bidi="ru-RU"/>
        </w:rPr>
        <w:lastRenderedPageBreak/>
        <w:t>кодекса Российской Федерации.</w:t>
      </w:r>
    </w:p>
    <w:p w14:paraId="4E3B8E5A" w14:textId="77777777" w:rsidR="00564AEC" w:rsidRPr="00783826" w:rsidRDefault="00564AEC" w:rsidP="00564AEC">
      <w:pPr>
        <w:widowControl w:val="0"/>
        <w:tabs>
          <w:tab w:val="left" w:pos="993"/>
        </w:tabs>
        <w:spacing w:after="0" w:line="240" w:lineRule="auto"/>
        <w:ind w:right="20" w:firstLine="567"/>
        <w:jc w:val="both"/>
        <w:rPr>
          <w:rFonts w:ascii="Times New Roman" w:eastAsia="Times New Roman" w:hAnsi="Times New Roman"/>
          <w:sz w:val="22"/>
          <w:szCs w:val="22"/>
          <w:lang w:eastAsia="ru-RU" w:bidi="ru-RU"/>
        </w:rPr>
      </w:pPr>
      <w:r w:rsidRPr="00783826">
        <w:rPr>
          <w:rFonts w:ascii="Times New Roman" w:eastAsia="Times New Roman" w:hAnsi="Times New Roman"/>
          <w:sz w:val="22"/>
          <w:szCs w:val="22"/>
          <w:lang w:eastAsia="ru-RU" w:bidi="ru-RU"/>
        </w:rPr>
        <w:t>6.4. Удовлетворение требований Заказчика о безвозмездном устранении недостатков, о повторном оказании услуг не освобождает Исполнителя от ответственности в форме неустойки за нарушение срока окончания оказания услуг.</w:t>
      </w:r>
    </w:p>
    <w:p w14:paraId="5DD0FED1" w14:textId="77777777" w:rsidR="00564AEC" w:rsidRPr="00783826" w:rsidRDefault="00564AEC" w:rsidP="00564AEC">
      <w:pPr>
        <w:widowControl w:val="0"/>
        <w:tabs>
          <w:tab w:val="left" w:pos="993"/>
        </w:tabs>
        <w:spacing w:after="0" w:line="240" w:lineRule="auto"/>
        <w:ind w:right="20" w:firstLine="567"/>
        <w:jc w:val="both"/>
        <w:rPr>
          <w:rFonts w:ascii="Times New Roman" w:eastAsia="Times New Roman" w:hAnsi="Times New Roman"/>
          <w:sz w:val="22"/>
          <w:szCs w:val="22"/>
          <w:lang w:eastAsia="ru-RU" w:bidi="ru-RU"/>
        </w:rPr>
      </w:pPr>
      <w:r w:rsidRPr="00783826">
        <w:rPr>
          <w:rFonts w:ascii="Times New Roman" w:eastAsia="Times New Roman" w:hAnsi="Times New Roman"/>
          <w:sz w:val="22"/>
          <w:szCs w:val="22"/>
          <w:lang w:eastAsia="ru-RU" w:bidi="ru-RU"/>
        </w:rPr>
        <w:t>6.5. Вред, причиненный жизни, здоровью или имуществу Заказчика и иных лиц в ходе оказания услуг Исполнителем, подлежит возмещению в соответствии с требованиями Гражданского кодекса Российской Федерации.</w:t>
      </w:r>
    </w:p>
    <w:p w14:paraId="35CC75E3" w14:textId="77777777" w:rsidR="00564AEC" w:rsidRPr="00783826" w:rsidRDefault="00564AEC" w:rsidP="00564AEC">
      <w:pPr>
        <w:widowControl w:val="0"/>
        <w:tabs>
          <w:tab w:val="left" w:pos="993"/>
        </w:tabs>
        <w:spacing w:after="0" w:line="240" w:lineRule="auto"/>
        <w:ind w:right="20" w:firstLine="567"/>
        <w:jc w:val="both"/>
        <w:rPr>
          <w:rFonts w:ascii="Times New Roman" w:eastAsia="Times New Roman" w:hAnsi="Times New Roman"/>
          <w:sz w:val="22"/>
          <w:szCs w:val="22"/>
          <w:lang w:eastAsia="ru-RU" w:bidi="ru-RU"/>
        </w:rPr>
      </w:pPr>
      <w:r w:rsidRPr="00783826">
        <w:rPr>
          <w:rFonts w:ascii="Times New Roman" w:eastAsia="Times New Roman" w:hAnsi="Times New Roman"/>
          <w:sz w:val="22"/>
          <w:szCs w:val="22"/>
          <w:lang w:eastAsia="ru-RU" w:bidi="ru-RU"/>
        </w:rPr>
        <w:t>6.6. Исполнитель гарантирует своевременное предоставление необходимой и достоверной информации об оказываемых услугах.</w:t>
      </w:r>
    </w:p>
    <w:p w14:paraId="7FD356C2" w14:textId="77777777" w:rsidR="00564AEC" w:rsidRPr="00783826" w:rsidRDefault="00564AEC" w:rsidP="00564AEC">
      <w:pPr>
        <w:widowControl w:val="0"/>
        <w:tabs>
          <w:tab w:val="left" w:pos="993"/>
        </w:tabs>
        <w:spacing w:after="0" w:line="240" w:lineRule="auto"/>
        <w:ind w:right="20" w:firstLine="567"/>
        <w:jc w:val="both"/>
        <w:rPr>
          <w:rFonts w:ascii="Times New Roman" w:eastAsia="Times New Roman" w:hAnsi="Times New Roman"/>
          <w:sz w:val="22"/>
          <w:szCs w:val="22"/>
          <w:lang w:eastAsia="ru-RU" w:bidi="ru-RU"/>
        </w:rPr>
      </w:pPr>
      <w:r w:rsidRPr="00783826">
        <w:rPr>
          <w:rFonts w:ascii="Times New Roman" w:eastAsia="Times New Roman" w:hAnsi="Times New Roman"/>
          <w:sz w:val="22"/>
          <w:szCs w:val="22"/>
          <w:lang w:eastAsia="ru-RU" w:bidi="ru-RU"/>
        </w:rPr>
        <w:t>6.7. В случае не предоставления Исполнителем Заказчику полной и достоверной информации об оказываемых услугах, Исполнитель несет ответственность в соответствии с Гражданским кодексом Российской Федерации за недостатки оказания услуг, возникшие после их приемки Заказчиком вследствие отсутствия у Заказчика такой информации.</w:t>
      </w:r>
    </w:p>
    <w:p w14:paraId="69B453C0" w14:textId="77777777" w:rsidR="00564AEC" w:rsidRPr="00783826" w:rsidRDefault="00564AEC" w:rsidP="00564AEC">
      <w:pPr>
        <w:widowControl w:val="0"/>
        <w:tabs>
          <w:tab w:val="left" w:pos="993"/>
        </w:tabs>
        <w:spacing w:after="0" w:line="240" w:lineRule="auto"/>
        <w:ind w:right="20" w:firstLine="567"/>
        <w:jc w:val="both"/>
        <w:rPr>
          <w:rFonts w:ascii="Times New Roman" w:eastAsia="Times New Roman" w:hAnsi="Times New Roman"/>
          <w:sz w:val="22"/>
          <w:szCs w:val="22"/>
          <w:lang w:eastAsia="ru-RU" w:bidi="ru-RU"/>
        </w:rPr>
      </w:pPr>
      <w:r w:rsidRPr="00783826">
        <w:rPr>
          <w:rFonts w:ascii="Times New Roman" w:eastAsia="Times New Roman" w:hAnsi="Times New Roman"/>
          <w:sz w:val="22"/>
          <w:szCs w:val="22"/>
          <w:lang w:eastAsia="ru-RU" w:bidi="ru-RU"/>
        </w:rPr>
        <w:t xml:space="preserve">6.8. В случае ненадлежащего оказания услуг, требования Заказчика о безвозмездном устранении недостатков, о повторном оказании услуг подлежат удовлетворению в срок, установленный для срочного оказания услуг, а в случае, если этот срок не установлен, в срок, предусмотренный Договором, который был </w:t>
      </w:r>
      <w:proofErr w:type="spellStart"/>
      <w:r w:rsidRPr="00783826">
        <w:rPr>
          <w:rFonts w:ascii="Times New Roman" w:eastAsia="Times New Roman" w:hAnsi="Times New Roman"/>
          <w:sz w:val="22"/>
          <w:szCs w:val="22"/>
          <w:lang w:eastAsia="ru-RU" w:bidi="ru-RU"/>
        </w:rPr>
        <w:t>ненадлежаще</w:t>
      </w:r>
      <w:proofErr w:type="spellEnd"/>
      <w:r w:rsidRPr="00783826">
        <w:rPr>
          <w:rFonts w:ascii="Times New Roman" w:eastAsia="Times New Roman" w:hAnsi="Times New Roman"/>
          <w:sz w:val="22"/>
          <w:szCs w:val="22"/>
          <w:lang w:eastAsia="ru-RU" w:bidi="ru-RU"/>
        </w:rPr>
        <w:t xml:space="preserve"> исполнен.</w:t>
      </w:r>
    </w:p>
    <w:p w14:paraId="45FDCF95" w14:textId="77777777" w:rsidR="00564AEC" w:rsidRPr="00783826" w:rsidRDefault="00564AEC" w:rsidP="00564AEC">
      <w:pPr>
        <w:widowControl w:val="0"/>
        <w:tabs>
          <w:tab w:val="left" w:pos="708"/>
        </w:tabs>
        <w:spacing w:after="0" w:line="240" w:lineRule="auto"/>
        <w:jc w:val="center"/>
        <w:rPr>
          <w:rFonts w:ascii="Times New Roman" w:eastAsia="Calibri" w:hAnsi="Times New Roman"/>
          <w:b/>
          <w:bCs/>
          <w:spacing w:val="-5"/>
          <w:sz w:val="22"/>
          <w:szCs w:val="22"/>
        </w:rPr>
      </w:pPr>
    </w:p>
    <w:p w14:paraId="35115102" w14:textId="77777777" w:rsidR="00564AEC" w:rsidRPr="00783826" w:rsidRDefault="00564AEC" w:rsidP="007D1D32">
      <w:pPr>
        <w:widowControl w:val="0"/>
        <w:numPr>
          <w:ilvl w:val="0"/>
          <w:numId w:val="65"/>
        </w:numPr>
        <w:tabs>
          <w:tab w:val="left" w:pos="708"/>
        </w:tabs>
        <w:spacing w:after="0" w:line="240" w:lineRule="auto"/>
        <w:contextualSpacing/>
        <w:jc w:val="center"/>
        <w:rPr>
          <w:rFonts w:ascii="Times New Roman" w:eastAsia="Calibri" w:hAnsi="Times New Roman"/>
          <w:b/>
          <w:bCs/>
          <w:spacing w:val="-5"/>
          <w:sz w:val="22"/>
          <w:szCs w:val="22"/>
        </w:rPr>
      </w:pPr>
      <w:r w:rsidRPr="00783826">
        <w:rPr>
          <w:rFonts w:ascii="Times New Roman" w:eastAsia="Calibri" w:hAnsi="Times New Roman"/>
          <w:b/>
          <w:bCs/>
          <w:spacing w:val="-5"/>
          <w:sz w:val="22"/>
          <w:szCs w:val="22"/>
        </w:rPr>
        <w:t>ОТВЕТСТВЕННОСТЬ СТОРОН</w:t>
      </w:r>
    </w:p>
    <w:p w14:paraId="745D974F" w14:textId="77777777" w:rsidR="00564AEC" w:rsidRPr="00783826" w:rsidRDefault="00564AEC" w:rsidP="00564AEC">
      <w:pPr>
        <w:widowControl w:val="0"/>
        <w:suppressLineNumbers/>
        <w:tabs>
          <w:tab w:val="left" w:pos="1134"/>
        </w:tabs>
        <w:suppressAutoHyphens/>
        <w:spacing w:after="0" w:line="240" w:lineRule="auto"/>
        <w:ind w:firstLine="540"/>
        <w:contextualSpacing/>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7.1. За неисполнение или ненадлежащие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w:t>
      </w:r>
    </w:p>
    <w:p w14:paraId="4582ACE2" w14:textId="77777777" w:rsidR="00564AEC" w:rsidRPr="00783826" w:rsidRDefault="00564AEC" w:rsidP="00564AEC">
      <w:pPr>
        <w:widowControl w:val="0"/>
        <w:suppressLineNumbers/>
        <w:tabs>
          <w:tab w:val="left" w:pos="1134"/>
        </w:tabs>
        <w:suppressAutoHyphens/>
        <w:spacing w:after="0" w:line="240" w:lineRule="auto"/>
        <w:ind w:firstLine="540"/>
        <w:contextualSpacing/>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 xml:space="preserve">7.2. В случае просрочки исполнения Исполнителем обязательств, предусмотренных настоящим Договором, а также в иных случаях неисполнения или ненадлежащего исполнения Исполнителем обязательств (в том числе гарантийных обязательств), предусмотренных настоящим Договором, Заказчик вправе потребовать от Исполнителя выплаты неустойки (пени). </w:t>
      </w:r>
    </w:p>
    <w:p w14:paraId="412F2541" w14:textId="77777777" w:rsidR="00564AEC" w:rsidRPr="00783826" w:rsidRDefault="00564AEC" w:rsidP="00564AEC">
      <w:pPr>
        <w:widowControl w:val="0"/>
        <w:suppressLineNumbers/>
        <w:tabs>
          <w:tab w:val="left" w:pos="1134"/>
        </w:tabs>
        <w:suppressAutoHyphens/>
        <w:spacing w:after="0" w:line="240" w:lineRule="auto"/>
        <w:ind w:firstLine="540"/>
        <w:contextualSpacing/>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Исполнителем.</w:t>
      </w:r>
    </w:p>
    <w:p w14:paraId="48B50F92" w14:textId="77777777" w:rsidR="00564AEC" w:rsidRPr="00783826" w:rsidRDefault="00564AEC" w:rsidP="00564AEC">
      <w:pPr>
        <w:widowControl w:val="0"/>
        <w:suppressLineNumbers/>
        <w:tabs>
          <w:tab w:val="left" w:pos="1134"/>
        </w:tabs>
        <w:suppressAutoHyphens/>
        <w:spacing w:after="0" w:line="240" w:lineRule="auto"/>
        <w:ind w:firstLine="540"/>
        <w:contextualSpacing/>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7.3.  В случае просрочки исполнения Заказчиком обязательств, предусмотренных настоящим Договором, Исполнитель вправе потребовать уплаты неустойки (пени) в размере одной трехсотой действующей на дату уплаты пени ключевой ставки Центрального банка Российской Федерации от суммы просроченного платежа за каждый день просрочки, но не более 10 % от общей стоимости Договора.</w:t>
      </w:r>
    </w:p>
    <w:p w14:paraId="65232F86" w14:textId="77777777" w:rsidR="00564AEC" w:rsidRPr="00783826" w:rsidRDefault="00564AEC" w:rsidP="00564AEC">
      <w:pPr>
        <w:widowControl w:val="0"/>
        <w:suppressLineNumbers/>
        <w:tabs>
          <w:tab w:val="left" w:pos="1134"/>
        </w:tabs>
        <w:suppressAutoHyphens/>
        <w:spacing w:after="0" w:line="240" w:lineRule="auto"/>
        <w:ind w:firstLine="540"/>
        <w:contextualSpacing/>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7.4. Сторона освобождается от уплаты неустойки (пени),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14:paraId="11E31F91" w14:textId="77777777" w:rsidR="00564AEC" w:rsidRPr="00783826" w:rsidRDefault="00564AEC" w:rsidP="00564AEC">
      <w:pPr>
        <w:widowControl w:val="0"/>
        <w:suppressLineNumbers/>
        <w:tabs>
          <w:tab w:val="left" w:pos="1134"/>
        </w:tabs>
        <w:suppressAutoHyphens/>
        <w:spacing w:after="0" w:line="240" w:lineRule="auto"/>
        <w:ind w:firstLine="540"/>
        <w:contextualSpacing/>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Уплата неустойки (пени) не освобождает Стороны от выполнения обязательств по Договору.</w:t>
      </w:r>
    </w:p>
    <w:p w14:paraId="513EC921" w14:textId="77777777" w:rsidR="00564AEC" w:rsidRPr="00783826" w:rsidRDefault="00564AEC" w:rsidP="00564AEC">
      <w:pPr>
        <w:widowControl w:val="0"/>
        <w:suppressLineNumbers/>
        <w:tabs>
          <w:tab w:val="left" w:pos="1134"/>
        </w:tabs>
        <w:suppressAutoHyphens/>
        <w:spacing w:after="0" w:line="240" w:lineRule="auto"/>
        <w:ind w:firstLine="540"/>
        <w:contextualSpacing/>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 xml:space="preserve">7.5. 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 в размере 10 (десяти) процентов цены Договора (этапа), что составляет _______________ </w:t>
      </w:r>
      <w:r w:rsidRPr="00783826">
        <w:rPr>
          <w:rFonts w:ascii="Times New Roman" w:eastAsia="Times New Roman" w:hAnsi="Times New Roman"/>
          <w:i/>
          <w:sz w:val="22"/>
          <w:szCs w:val="22"/>
          <w:lang w:eastAsia="ru-RU"/>
        </w:rPr>
        <w:t xml:space="preserve">(сумма прописью) </w:t>
      </w:r>
      <w:r w:rsidRPr="00783826">
        <w:rPr>
          <w:rFonts w:ascii="Times New Roman" w:eastAsia="Times New Roman" w:hAnsi="Times New Roman"/>
          <w:sz w:val="22"/>
          <w:szCs w:val="22"/>
          <w:lang w:eastAsia="ru-RU"/>
        </w:rPr>
        <w:t>рублей ____ копеек.</w:t>
      </w:r>
    </w:p>
    <w:p w14:paraId="70B6CD74" w14:textId="77777777" w:rsidR="00564AEC" w:rsidRPr="00783826" w:rsidRDefault="00564AEC" w:rsidP="00564AEC">
      <w:pPr>
        <w:widowControl w:val="0"/>
        <w:suppressLineNumbers/>
        <w:tabs>
          <w:tab w:val="left" w:pos="1134"/>
        </w:tabs>
        <w:suppressAutoHyphens/>
        <w:spacing w:after="0" w:line="240" w:lineRule="auto"/>
        <w:ind w:firstLine="540"/>
        <w:contextualSpacing/>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7.6. Все штрафные санкции по настоящему Договору, исчисляемые с момента соответствующего неисполнения/ненадлежащего исполнения Договора, применяются и считаются полагающимися к уплате в случае и с момента выставления на них соответствующей претензии с расчетом.</w:t>
      </w:r>
    </w:p>
    <w:p w14:paraId="2FF4CC82" w14:textId="77777777" w:rsidR="00564AEC" w:rsidRPr="00783826" w:rsidRDefault="00564AEC" w:rsidP="00564AEC">
      <w:pPr>
        <w:widowControl w:val="0"/>
        <w:suppressLineNumbers/>
        <w:tabs>
          <w:tab w:val="left" w:pos="1134"/>
        </w:tabs>
        <w:suppressAutoHyphens/>
        <w:spacing w:after="0" w:line="240" w:lineRule="auto"/>
        <w:ind w:firstLine="540"/>
        <w:contextualSpacing/>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7.7. В случае неисполнения Исполнителем своих обязательств по Договору, Заказчик вправе в любое время потребовать расторжения Договора и возмещения причиненных убытков, включая упущенную выгоду.</w:t>
      </w:r>
    </w:p>
    <w:p w14:paraId="5D566A52" w14:textId="77777777" w:rsidR="00564AEC" w:rsidRPr="00783826" w:rsidRDefault="00564AEC" w:rsidP="00564AEC">
      <w:pPr>
        <w:widowControl w:val="0"/>
        <w:suppressLineNumbers/>
        <w:tabs>
          <w:tab w:val="left" w:pos="1134"/>
        </w:tabs>
        <w:suppressAutoHyphens/>
        <w:spacing w:after="0" w:line="240" w:lineRule="auto"/>
        <w:ind w:firstLine="540"/>
        <w:contextualSpacing/>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7.8. Убытки (реальный ущерб), понесенные любой из Сторон вследствие неисполнения/ненадлежащего исполнения другой Стороной своих обязательств по Договору, могут быть взысканы с виновной Стороны сверх всех предусмотренных штрафов и неустоек.</w:t>
      </w:r>
    </w:p>
    <w:p w14:paraId="5739B67C" w14:textId="77777777" w:rsidR="00564AEC" w:rsidRPr="00783826" w:rsidRDefault="00564AEC" w:rsidP="00564AEC">
      <w:pPr>
        <w:widowControl w:val="0"/>
        <w:suppressLineNumbers/>
        <w:tabs>
          <w:tab w:val="left" w:pos="1134"/>
        </w:tabs>
        <w:suppressAutoHyphens/>
        <w:spacing w:after="0" w:line="240" w:lineRule="auto"/>
        <w:ind w:firstLine="540"/>
        <w:contextualSpacing/>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7.9. Исполнитель гарантирует отсутствие нарушения интеллектуальных прав третьих лиц, связанных с оказанием услуг в рамках исполнения Договора.</w:t>
      </w:r>
    </w:p>
    <w:p w14:paraId="5C1AA60F" w14:textId="77777777" w:rsidR="00564AEC" w:rsidRPr="00783826" w:rsidRDefault="00564AEC" w:rsidP="00564AEC">
      <w:pPr>
        <w:widowControl w:val="0"/>
        <w:suppressLineNumbers/>
        <w:tabs>
          <w:tab w:val="left" w:pos="1134"/>
        </w:tabs>
        <w:suppressAutoHyphens/>
        <w:spacing w:after="0" w:line="240" w:lineRule="auto"/>
        <w:ind w:firstLine="540"/>
        <w:contextualSpacing/>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 xml:space="preserve">7.10. Все убытки, понесенные Заказчиком в связи с нарушением интеллектуальных прав третьих лиц, возникшим при оказании услуг, включая судебные расходы и возмещение материального ущерба </w:t>
      </w:r>
      <w:r w:rsidRPr="00783826">
        <w:rPr>
          <w:rFonts w:ascii="Times New Roman" w:eastAsia="Times New Roman" w:hAnsi="Times New Roman"/>
          <w:sz w:val="22"/>
          <w:szCs w:val="22"/>
          <w:lang w:eastAsia="ru-RU"/>
        </w:rPr>
        <w:lastRenderedPageBreak/>
        <w:t>и морального вреда, возмещаются Исполнителем незамедлительно и в полном объеме.</w:t>
      </w:r>
    </w:p>
    <w:p w14:paraId="056186B0" w14:textId="77777777" w:rsidR="00564AEC" w:rsidRPr="00783826" w:rsidRDefault="00564AEC" w:rsidP="00564AEC">
      <w:pPr>
        <w:widowControl w:val="0"/>
        <w:suppressLineNumbers/>
        <w:tabs>
          <w:tab w:val="left" w:pos="1134"/>
        </w:tabs>
        <w:suppressAutoHyphens/>
        <w:spacing w:after="0" w:line="240" w:lineRule="auto"/>
        <w:ind w:firstLine="540"/>
        <w:contextualSpacing/>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7.11. Исключительное право на результаты интеллектуальной деятельности, созданные по настоящему Договору, принадлежит Заказчику.</w:t>
      </w:r>
    </w:p>
    <w:p w14:paraId="0978BD5F" w14:textId="77777777" w:rsidR="00564AEC" w:rsidRPr="00783826" w:rsidRDefault="00564AEC" w:rsidP="00564AEC">
      <w:pPr>
        <w:widowControl w:val="0"/>
        <w:suppressLineNumbers/>
        <w:tabs>
          <w:tab w:val="left" w:pos="1134"/>
        </w:tabs>
        <w:suppressAutoHyphens/>
        <w:spacing w:after="0" w:line="240" w:lineRule="auto"/>
        <w:ind w:firstLine="540"/>
        <w:contextualSpacing/>
        <w:jc w:val="both"/>
        <w:rPr>
          <w:rFonts w:ascii="Times New Roman" w:eastAsia="Times New Roman" w:hAnsi="Times New Roman"/>
          <w:sz w:val="22"/>
          <w:szCs w:val="22"/>
          <w:lang w:eastAsia="ru-RU"/>
        </w:rPr>
      </w:pPr>
    </w:p>
    <w:p w14:paraId="78059829" w14:textId="77777777" w:rsidR="00564AEC" w:rsidRPr="00783826" w:rsidRDefault="00564AEC" w:rsidP="00564AEC">
      <w:pPr>
        <w:widowControl w:val="0"/>
        <w:numPr>
          <w:ilvl w:val="0"/>
          <w:numId w:val="28"/>
        </w:numPr>
        <w:suppressLineNumbers/>
        <w:tabs>
          <w:tab w:val="left" w:pos="567"/>
        </w:tabs>
        <w:suppressAutoHyphens/>
        <w:spacing w:after="0" w:line="240" w:lineRule="auto"/>
        <w:contextualSpacing/>
        <w:jc w:val="center"/>
        <w:rPr>
          <w:rFonts w:ascii="Times New Roman" w:eastAsia="Times New Roman" w:hAnsi="Times New Roman"/>
          <w:b/>
          <w:kern w:val="2"/>
          <w:sz w:val="22"/>
          <w:szCs w:val="22"/>
          <w:lang w:eastAsia="ar-SA"/>
        </w:rPr>
      </w:pPr>
      <w:r w:rsidRPr="00783826">
        <w:rPr>
          <w:rFonts w:ascii="Times New Roman" w:eastAsia="Times New Roman" w:hAnsi="Times New Roman"/>
          <w:b/>
          <w:kern w:val="2"/>
          <w:sz w:val="22"/>
          <w:szCs w:val="22"/>
          <w:lang w:eastAsia="ar-SA"/>
        </w:rPr>
        <w:t>ПОРЯДОК ПРИВЛЕЧЕНИЯ СОИСПОЛНИТЕЛЕЙ.</w:t>
      </w:r>
    </w:p>
    <w:p w14:paraId="09AB5502" w14:textId="77777777" w:rsidR="00564AEC" w:rsidRPr="00783826" w:rsidRDefault="00564AEC" w:rsidP="00564AEC">
      <w:pPr>
        <w:autoSpaceDE w:val="0"/>
        <w:autoSpaceDN w:val="0"/>
        <w:spacing w:after="0" w:line="240" w:lineRule="auto"/>
        <w:ind w:firstLine="709"/>
        <w:jc w:val="both"/>
        <w:rPr>
          <w:rFonts w:ascii="Times New Roman" w:eastAsia="Calibri" w:hAnsi="Times New Roman"/>
          <w:sz w:val="22"/>
          <w:szCs w:val="22"/>
          <w:lang w:eastAsia="ru-RU"/>
        </w:rPr>
      </w:pPr>
      <w:r w:rsidRPr="00783826">
        <w:rPr>
          <w:rFonts w:ascii="Times New Roman" w:eastAsia="Calibri" w:hAnsi="Times New Roman"/>
          <w:sz w:val="22"/>
          <w:szCs w:val="22"/>
          <w:lang w:eastAsia="ru-RU"/>
        </w:rPr>
        <w:t xml:space="preserve">8.1. Исполнитель вправе привлекать соисполнителей и письменно уведомлять об этом Заказчика. Деятельность привлекаемых на основании договоров соисполнителей к исполнению обязательств по настоящему </w:t>
      </w:r>
      <w:r w:rsidRPr="00783826">
        <w:rPr>
          <w:rFonts w:ascii="Times New Roman" w:eastAsia="Microsoft YaHei" w:hAnsi="Times New Roman"/>
          <w:sz w:val="22"/>
          <w:szCs w:val="22"/>
          <w:lang w:eastAsia="ru-RU"/>
        </w:rPr>
        <w:t>Договору</w:t>
      </w:r>
      <w:r w:rsidRPr="00783826">
        <w:rPr>
          <w:rFonts w:ascii="Times New Roman" w:eastAsia="Calibri" w:hAnsi="Times New Roman"/>
          <w:sz w:val="22"/>
          <w:szCs w:val="22"/>
          <w:lang w:eastAsia="ru-RU"/>
        </w:rPr>
        <w:t xml:space="preserve"> не должна иметь признаков нарушений, изложенных в письмах ФНС России от 31.10.2017 № ЕД-4-9/22123@, от 16.08.2017 № СА-4-7/16152@.</w:t>
      </w:r>
    </w:p>
    <w:p w14:paraId="0CE8E7CD" w14:textId="77777777" w:rsidR="00564AEC" w:rsidRPr="00783826" w:rsidRDefault="00564AEC" w:rsidP="00564AEC">
      <w:pPr>
        <w:spacing w:after="0" w:line="240" w:lineRule="auto"/>
        <w:ind w:firstLine="709"/>
        <w:jc w:val="both"/>
        <w:rPr>
          <w:rFonts w:ascii="Times New Roman" w:eastAsia="Calibri" w:hAnsi="Times New Roman"/>
          <w:sz w:val="22"/>
          <w:szCs w:val="22"/>
          <w:lang w:eastAsia="ru-RU"/>
        </w:rPr>
      </w:pPr>
      <w:r w:rsidRPr="00783826">
        <w:rPr>
          <w:rFonts w:ascii="Times New Roman" w:eastAsia="Calibri" w:hAnsi="Times New Roman"/>
          <w:sz w:val="22"/>
          <w:szCs w:val="22"/>
          <w:lang w:eastAsia="ru-RU"/>
        </w:rPr>
        <w:t xml:space="preserve">8.2. Исполнитель </w:t>
      </w:r>
      <w:r w:rsidRPr="00783826">
        <w:rPr>
          <w:rFonts w:ascii="Times New Roman" w:eastAsia="Calibri" w:hAnsi="Times New Roman"/>
          <w:sz w:val="22"/>
          <w:szCs w:val="22"/>
          <w:lang w:eastAsia="ar-SA"/>
        </w:rPr>
        <w:t xml:space="preserve">несет перед Заказчиком ответственность за последствия неисполнения или ненадлежащего исполнения обязательств по настоящему </w:t>
      </w:r>
      <w:r w:rsidRPr="00783826">
        <w:rPr>
          <w:rFonts w:ascii="Times New Roman" w:eastAsia="Microsoft YaHei" w:hAnsi="Times New Roman"/>
          <w:sz w:val="22"/>
          <w:szCs w:val="22"/>
          <w:lang w:eastAsia="ru-RU"/>
        </w:rPr>
        <w:t>Договору</w:t>
      </w:r>
      <w:r w:rsidRPr="00783826">
        <w:rPr>
          <w:rFonts w:ascii="Times New Roman" w:eastAsia="Calibri" w:hAnsi="Times New Roman"/>
          <w:sz w:val="22"/>
          <w:szCs w:val="22"/>
          <w:lang w:eastAsia="ar-SA"/>
        </w:rPr>
        <w:t xml:space="preserve"> соисполнителями, а также риск причинения последними убытков во время оказания услуг по настоящему </w:t>
      </w:r>
      <w:r w:rsidRPr="00783826">
        <w:rPr>
          <w:rFonts w:ascii="Times New Roman" w:eastAsia="Microsoft YaHei" w:hAnsi="Times New Roman"/>
          <w:sz w:val="22"/>
          <w:szCs w:val="22"/>
          <w:lang w:eastAsia="ru-RU"/>
        </w:rPr>
        <w:t>Договору</w:t>
      </w:r>
      <w:r w:rsidRPr="00783826">
        <w:rPr>
          <w:rFonts w:ascii="Times New Roman" w:eastAsia="Calibri" w:hAnsi="Times New Roman"/>
          <w:sz w:val="22"/>
          <w:szCs w:val="22"/>
          <w:lang w:eastAsia="ar-SA"/>
        </w:rPr>
        <w:t>.</w:t>
      </w:r>
    </w:p>
    <w:p w14:paraId="5E114E2E" w14:textId="77777777" w:rsidR="00564AEC" w:rsidRPr="00783826" w:rsidRDefault="00564AEC" w:rsidP="00564AEC">
      <w:pPr>
        <w:spacing w:after="0" w:line="240" w:lineRule="auto"/>
        <w:ind w:firstLine="709"/>
        <w:jc w:val="both"/>
        <w:rPr>
          <w:rFonts w:ascii="Times New Roman" w:eastAsia="Calibri" w:hAnsi="Times New Roman"/>
          <w:sz w:val="22"/>
          <w:szCs w:val="22"/>
          <w:lang w:eastAsia="ru-RU"/>
        </w:rPr>
      </w:pPr>
      <w:r w:rsidRPr="00783826">
        <w:rPr>
          <w:rFonts w:ascii="Times New Roman" w:eastAsia="Calibri" w:hAnsi="Times New Roman"/>
          <w:sz w:val="22"/>
          <w:szCs w:val="22"/>
          <w:lang w:eastAsia="ru-RU"/>
        </w:rPr>
        <w:t xml:space="preserve">8.3. Исполнитель несет гражданско-правовую ответственность перед Заказчиком по обязательствам по настоящему </w:t>
      </w:r>
      <w:r w:rsidRPr="00783826">
        <w:rPr>
          <w:rFonts w:ascii="Times New Roman" w:eastAsia="Microsoft YaHei" w:hAnsi="Times New Roman"/>
          <w:sz w:val="22"/>
          <w:szCs w:val="22"/>
          <w:lang w:eastAsia="ru-RU"/>
        </w:rPr>
        <w:t>Договору</w:t>
      </w:r>
      <w:r w:rsidRPr="00783826">
        <w:rPr>
          <w:rFonts w:ascii="Times New Roman" w:eastAsia="Calibri" w:hAnsi="Times New Roman"/>
          <w:sz w:val="22"/>
          <w:szCs w:val="22"/>
          <w:lang w:eastAsia="ru-RU"/>
        </w:rPr>
        <w:t>, исполнение которых было осуществлено с привлечением соисполнителей.</w:t>
      </w:r>
    </w:p>
    <w:p w14:paraId="58F12914" w14:textId="77777777" w:rsidR="00564AEC" w:rsidRPr="00783826" w:rsidRDefault="00564AEC" w:rsidP="00564AEC">
      <w:pPr>
        <w:spacing w:after="0" w:line="240" w:lineRule="auto"/>
        <w:ind w:firstLine="709"/>
        <w:jc w:val="both"/>
        <w:rPr>
          <w:rFonts w:ascii="Times New Roman" w:eastAsia="Calibri" w:hAnsi="Times New Roman"/>
          <w:sz w:val="22"/>
          <w:szCs w:val="22"/>
          <w:lang w:eastAsia="ru-RU"/>
        </w:rPr>
      </w:pPr>
      <w:r w:rsidRPr="00783826">
        <w:rPr>
          <w:rFonts w:ascii="Times New Roman" w:eastAsia="Calibri" w:hAnsi="Times New Roman"/>
          <w:sz w:val="22"/>
          <w:szCs w:val="22"/>
          <w:lang w:eastAsia="ru-RU"/>
        </w:rPr>
        <w:t xml:space="preserve">8.4. Все споры Исполнителя с соисполнителями решаются в порядке, установленном законодательством Российской Федерации, не оказывая влияния на исполнение Исполнителем обязательств по настоящему </w:t>
      </w:r>
      <w:r w:rsidRPr="00783826">
        <w:rPr>
          <w:rFonts w:ascii="Times New Roman" w:eastAsia="Microsoft YaHei" w:hAnsi="Times New Roman"/>
          <w:sz w:val="22"/>
          <w:szCs w:val="22"/>
          <w:lang w:eastAsia="ru-RU"/>
        </w:rPr>
        <w:t>Договору</w:t>
      </w:r>
      <w:r w:rsidRPr="00783826">
        <w:rPr>
          <w:rFonts w:ascii="Times New Roman" w:eastAsia="Calibri" w:hAnsi="Times New Roman"/>
          <w:sz w:val="22"/>
          <w:szCs w:val="22"/>
          <w:lang w:eastAsia="ru-RU"/>
        </w:rPr>
        <w:t>.</w:t>
      </w:r>
    </w:p>
    <w:p w14:paraId="36C1D376" w14:textId="77777777" w:rsidR="00564AEC" w:rsidRPr="00783826" w:rsidRDefault="00564AEC" w:rsidP="00564AEC">
      <w:pPr>
        <w:spacing w:after="0" w:line="240" w:lineRule="auto"/>
        <w:ind w:firstLine="709"/>
        <w:jc w:val="both"/>
        <w:rPr>
          <w:rFonts w:ascii="Times New Roman" w:eastAsia="Calibri" w:hAnsi="Times New Roman"/>
          <w:sz w:val="22"/>
          <w:szCs w:val="22"/>
          <w:lang w:eastAsia="ru-RU"/>
        </w:rPr>
      </w:pPr>
      <w:r w:rsidRPr="00783826">
        <w:rPr>
          <w:rFonts w:ascii="Times New Roman" w:eastAsia="Calibri" w:hAnsi="Times New Roman"/>
          <w:sz w:val="22"/>
          <w:szCs w:val="22"/>
          <w:lang w:eastAsia="ru-RU"/>
        </w:rPr>
        <w:t xml:space="preserve">8.5. Исполнитель несет гражданско-правовую ответственность перед Заказчиком за неисполнение или ненадлежащее исполнение условия о привлечении к исполнению настоящего </w:t>
      </w:r>
      <w:r w:rsidRPr="00783826">
        <w:rPr>
          <w:rFonts w:ascii="Times New Roman" w:eastAsia="Microsoft YaHei" w:hAnsi="Times New Roman"/>
          <w:sz w:val="22"/>
          <w:szCs w:val="22"/>
          <w:lang w:eastAsia="ru-RU"/>
        </w:rPr>
        <w:t>Договора</w:t>
      </w:r>
      <w:r w:rsidRPr="00783826">
        <w:rPr>
          <w:rFonts w:ascii="Times New Roman" w:eastAsia="Calibri" w:hAnsi="Times New Roman"/>
          <w:sz w:val="22"/>
          <w:szCs w:val="22"/>
          <w:lang w:eastAsia="ru-RU"/>
        </w:rPr>
        <w:t xml:space="preserve"> соисполнителей.</w:t>
      </w:r>
    </w:p>
    <w:p w14:paraId="44DA1E9F" w14:textId="77777777" w:rsidR="00564AEC" w:rsidRPr="00783826" w:rsidRDefault="00564AEC" w:rsidP="00564AEC">
      <w:pPr>
        <w:spacing w:after="0" w:line="240" w:lineRule="auto"/>
        <w:ind w:firstLine="709"/>
        <w:jc w:val="both"/>
        <w:rPr>
          <w:rFonts w:ascii="Times New Roman" w:eastAsia="Calibri" w:hAnsi="Times New Roman"/>
          <w:sz w:val="22"/>
          <w:szCs w:val="22"/>
          <w:lang w:eastAsia="ru-RU"/>
        </w:rPr>
      </w:pPr>
      <w:r w:rsidRPr="00783826">
        <w:rPr>
          <w:rFonts w:ascii="Times New Roman" w:eastAsia="Calibri" w:hAnsi="Times New Roman"/>
          <w:sz w:val="22"/>
          <w:szCs w:val="22"/>
          <w:lang w:eastAsia="ru-RU"/>
        </w:rPr>
        <w:t xml:space="preserve">8.6. В период действия </w:t>
      </w:r>
      <w:r w:rsidRPr="00783826">
        <w:rPr>
          <w:rFonts w:ascii="Times New Roman" w:eastAsia="Microsoft YaHei" w:hAnsi="Times New Roman"/>
          <w:sz w:val="22"/>
          <w:szCs w:val="22"/>
          <w:lang w:eastAsia="ru-RU"/>
        </w:rPr>
        <w:t>Договора</w:t>
      </w:r>
      <w:r w:rsidRPr="00783826">
        <w:rPr>
          <w:rFonts w:ascii="Times New Roman" w:eastAsia="Calibri" w:hAnsi="Times New Roman"/>
          <w:sz w:val="22"/>
          <w:szCs w:val="22"/>
          <w:lang w:eastAsia="ru-RU"/>
        </w:rPr>
        <w:t>, по письменному запросу Заказчика, Исполнитель обязан в течение 1 (одного) рабочего дня, следующего за днем получения (вручения) такого запроса, представить Заказчику заверенные Исполнителем копии договоров с соисполнителями со всеми приложениями и с учетом дополнительных соглашений (изменений).</w:t>
      </w:r>
    </w:p>
    <w:p w14:paraId="7ED5A1E9" w14:textId="77777777" w:rsidR="00564AEC" w:rsidRPr="00783826" w:rsidRDefault="00564AEC" w:rsidP="00564AEC">
      <w:pPr>
        <w:spacing w:after="0" w:line="240" w:lineRule="auto"/>
        <w:ind w:left="1070"/>
        <w:contextualSpacing/>
        <w:rPr>
          <w:rFonts w:ascii="Times New Roman" w:eastAsia="Times New Roman" w:hAnsi="Times New Roman"/>
          <w:b/>
          <w:bCs/>
          <w:kern w:val="1"/>
          <w:sz w:val="22"/>
          <w:szCs w:val="22"/>
          <w:lang w:eastAsia="ar-SA"/>
        </w:rPr>
      </w:pPr>
    </w:p>
    <w:p w14:paraId="64B153EA" w14:textId="77777777" w:rsidR="00564AEC" w:rsidRPr="00783826" w:rsidRDefault="00564AEC" w:rsidP="00564AEC">
      <w:pPr>
        <w:spacing w:after="0" w:line="240" w:lineRule="auto"/>
        <w:ind w:left="1070"/>
        <w:contextualSpacing/>
        <w:rPr>
          <w:rFonts w:ascii="Times New Roman" w:eastAsia="Times New Roman" w:hAnsi="Times New Roman"/>
          <w:b/>
          <w:bCs/>
          <w:kern w:val="1"/>
          <w:sz w:val="22"/>
          <w:szCs w:val="22"/>
          <w:lang w:eastAsia="ar-SA"/>
        </w:rPr>
      </w:pPr>
    </w:p>
    <w:p w14:paraId="01ED23FC" w14:textId="77777777" w:rsidR="00564AEC" w:rsidRPr="00783826" w:rsidRDefault="00564AEC" w:rsidP="00564AEC">
      <w:pPr>
        <w:widowControl w:val="0"/>
        <w:numPr>
          <w:ilvl w:val="0"/>
          <w:numId w:val="28"/>
        </w:numPr>
        <w:suppressLineNumbers/>
        <w:tabs>
          <w:tab w:val="left" w:pos="567"/>
        </w:tabs>
        <w:suppressAutoHyphens/>
        <w:spacing w:after="0" w:line="240" w:lineRule="auto"/>
        <w:contextualSpacing/>
        <w:jc w:val="center"/>
        <w:rPr>
          <w:rFonts w:ascii="Times New Roman" w:eastAsia="Times New Roman" w:hAnsi="Times New Roman"/>
          <w:b/>
          <w:kern w:val="2"/>
          <w:sz w:val="22"/>
          <w:szCs w:val="22"/>
          <w:lang w:eastAsia="ar-SA"/>
        </w:rPr>
      </w:pPr>
      <w:r w:rsidRPr="00783826">
        <w:rPr>
          <w:rFonts w:ascii="Times New Roman" w:eastAsia="Times New Roman" w:hAnsi="Times New Roman"/>
          <w:b/>
          <w:kern w:val="2"/>
          <w:sz w:val="22"/>
          <w:szCs w:val="22"/>
          <w:lang w:eastAsia="ar-SA"/>
        </w:rPr>
        <w:t xml:space="preserve">КОНФИДЕНЦИАЛЬНОСТЬ СВЕДЕНИЙ. </w:t>
      </w:r>
    </w:p>
    <w:p w14:paraId="018A2436" w14:textId="77777777" w:rsidR="00564AEC" w:rsidRPr="00783826" w:rsidRDefault="00564AEC" w:rsidP="00564AEC">
      <w:pPr>
        <w:widowControl w:val="0"/>
        <w:suppressLineNumbers/>
        <w:tabs>
          <w:tab w:val="left" w:pos="567"/>
        </w:tabs>
        <w:suppressAutoHyphens/>
        <w:spacing w:after="0" w:line="240" w:lineRule="auto"/>
        <w:ind w:left="360"/>
        <w:contextualSpacing/>
        <w:jc w:val="center"/>
        <w:rPr>
          <w:rFonts w:ascii="Times New Roman" w:eastAsia="Times New Roman" w:hAnsi="Times New Roman"/>
          <w:b/>
          <w:kern w:val="2"/>
          <w:sz w:val="22"/>
          <w:szCs w:val="22"/>
          <w:lang w:eastAsia="ar-SA"/>
        </w:rPr>
      </w:pPr>
      <w:r w:rsidRPr="00783826">
        <w:rPr>
          <w:rFonts w:ascii="Times New Roman" w:eastAsia="Times New Roman" w:hAnsi="Times New Roman"/>
          <w:b/>
          <w:kern w:val="2"/>
          <w:sz w:val="22"/>
          <w:szCs w:val="22"/>
          <w:lang w:eastAsia="ar-SA"/>
        </w:rPr>
        <w:t>ИСПОЛЬЗОВАНИЕ И ПЕРЕДАЧА ПЕРСОНАЛЬНЫХ ДАННЫХ.</w:t>
      </w:r>
    </w:p>
    <w:p w14:paraId="2B9BDECC" w14:textId="77777777" w:rsidR="00564AEC" w:rsidRPr="00783826" w:rsidRDefault="00564AEC" w:rsidP="00564AEC">
      <w:pPr>
        <w:tabs>
          <w:tab w:val="left" w:pos="567"/>
        </w:tabs>
        <w:spacing w:after="0" w:line="264" w:lineRule="auto"/>
        <w:ind w:firstLine="567"/>
        <w:jc w:val="both"/>
        <w:rPr>
          <w:rFonts w:ascii="Times New Roman" w:eastAsia="Times New Roman" w:hAnsi="Times New Roman"/>
          <w:kern w:val="2"/>
          <w:sz w:val="22"/>
          <w:szCs w:val="22"/>
          <w:lang w:eastAsia="ru-RU"/>
        </w:rPr>
      </w:pPr>
      <w:r w:rsidRPr="00783826">
        <w:rPr>
          <w:rFonts w:ascii="Times New Roman" w:eastAsia="Times New Roman" w:hAnsi="Times New Roman"/>
          <w:kern w:val="2"/>
          <w:sz w:val="22"/>
          <w:szCs w:val="22"/>
          <w:lang w:eastAsia="ru-RU"/>
        </w:rPr>
        <w:t>9.1. Стороны договорились сохранять в режиме конфиденциальности сведения, полученные одной Стороной в отношении другой в ходе исполнения обязательств по настоящему Договору и после его окончания, обязуются не разглашать эти сведения третьим лицам, кроме органов, имеющих право требовать раскрытия информации в соответствии с законодательством РФ.</w:t>
      </w:r>
    </w:p>
    <w:p w14:paraId="15BF04E8" w14:textId="77777777" w:rsidR="00564AEC" w:rsidRPr="00783826" w:rsidRDefault="00564AEC" w:rsidP="00564AEC">
      <w:pPr>
        <w:tabs>
          <w:tab w:val="left" w:pos="567"/>
        </w:tabs>
        <w:spacing w:after="0" w:line="264" w:lineRule="auto"/>
        <w:ind w:firstLine="567"/>
        <w:jc w:val="both"/>
        <w:rPr>
          <w:rFonts w:ascii="Times New Roman" w:eastAsia="Times New Roman" w:hAnsi="Times New Roman"/>
          <w:kern w:val="2"/>
          <w:sz w:val="22"/>
          <w:szCs w:val="22"/>
          <w:lang w:eastAsia="ru-RU"/>
        </w:rPr>
      </w:pPr>
      <w:r w:rsidRPr="00783826">
        <w:rPr>
          <w:rFonts w:ascii="Times New Roman" w:eastAsia="Times New Roman" w:hAnsi="Times New Roman"/>
          <w:kern w:val="2"/>
          <w:sz w:val="22"/>
          <w:szCs w:val="22"/>
          <w:lang w:eastAsia="ru-RU"/>
        </w:rPr>
        <w:t>9.2. В случае нарушения конфиденциальности по настоящему Договору Сторона, совершившая нарушение, обязана возместить другой Стороне убытки, понесенные ею в результате таких нарушений.</w:t>
      </w:r>
    </w:p>
    <w:p w14:paraId="5C2C05F1" w14:textId="77777777" w:rsidR="00564AEC" w:rsidRPr="00783826" w:rsidRDefault="00564AEC" w:rsidP="00564AEC">
      <w:pPr>
        <w:tabs>
          <w:tab w:val="left" w:pos="567"/>
        </w:tabs>
        <w:spacing w:after="0" w:line="264" w:lineRule="auto"/>
        <w:ind w:firstLine="567"/>
        <w:jc w:val="both"/>
        <w:rPr>
          <w:rFonts w:ascii="Times New Roman" w:eastAsia="Times New Roman" w:hAnsi="Times New Roman"/>
          <w:kern w:val="2"/>
          <w:sz w:val="22"/>
          <w:szCs w:val="22"/>
          <w:lang w:eastAsia="ru-RU"/>
        </w:rPr>
      </w:pPr>
      <w:r w:rsidRPr="00783826">
        <w:rPr>
          <w:rFonts w:ascii="Times New Roman" w:eastAsia="Times New Roman" w:hAnsi="Times New Roman"/>
          <w:kern w:val="2"/>
          <w:sz w:val="22"/>
          <w:szCs w:val="22"/>
          <w:lang w:eastAsia="ru-RU"/>
        </w:rPr>
        <w:t>9.3. Исполнитель обязуется использовать персональные данные, полученные от Заказчика, исключительно для целей, связанных с исполнением настоящего Договора, для предоставления Заказчику информации о предлагаемых Исполнителем товарах и услугах, а также для проведения исследований рынка и опросов покупателей, направленных на дальнейшее улучшение качества предлагаемых Исполнителем товаров и услуг. Персональные данные, полученные Исполнителем, хранятся в соответствии с требованиями законодательства на условиях конфиденциальности. Заказчик соглашается с тем, что его персональные данные, полученные Исполнителем, могут быть переданы третьим лицам с соблюдением требований законодательства и на условиях конфиденциальности, в случае, если это необходимо для реализации вышеуказанных целей. При передаче Исполнитель предупреждает лиц, получающих персональные данные Заказчика, о том, что эти данные могут быть использованы лишь в целях, для которых они сообщены, и требует от этих лиц подтверждения того, что это правило соблюдено. Заказчик вправе запросить у Исполнителя полную информацию о своих персональных данных, их обработке и использовании, а также потребовать исключения или исправления неверных, или неполных персональных данных. Согласие на обработку персональных данных в соответствии с указанными выше условиями предоставляется Заказчиком на срок действия Договора. Исполнитель уведомлен и согласен с тем, что указанное согласие может быть отозвано путем направления в письменной форме уведомления Исполнителю заказным почтовым отправлением с описью вложения, либо вручено лично под роспись уполномоченному представителю Исполнителя</w:t>
      </w:r>
    </w:p>
    <w:p w14:paraId="1FECE5F4" w14:textId="77777777" w:rsidR="00564AEC" w:rsidRPr="00783826" w:rsidRDefault="00564AEC" w:rsidP="00564AEC">
      <w:pPr>
        <w:tabs>
          <w:tab w:val="left" w:pos="567"/>
        </w:tabs>
        <w:spacing w:after="0" w:line="264" w:lineRule="auto"/>
        <w:ind w:firstLine="567"/>
        <w:jc w:val="both"/>
        <w:rPr>
          <w:rFonts w:ascii="Times New Roman" w:eastAsia="Times New Roman" w:hAnsi="Times New Roman"/>
          <w:kern w:val="2"/>
          <w:sz w:val="22"/>
          <w:szCs w:val="22"/>
          <w:lang w:eastAsia="ru-RU"/>
        </w:rPr>
      </w:pPr>
    </w:p>
    <w:p w14:paraId="5E3E72F1" w14:textId="77777777" w:rsidR="00564AEC" w:rsidRPr="00783826" w:rsidRDefault="00564AEC" w:rsidP="00564AEC">
      <w:pPr>
        <w:widowControl w:val="0"/>
        <w:numPr>
          <w:ilvl w:val="0"/>
          <w:numId w:val="28"/>
        </w:numPr>
        <w:suppressLineNumbers/>
        <w:tabs>
          <w:tab w:val="left" w:pos="540"/>
          <w:tab w:val="left" w:pos="567"/>
          <w:tab w:val="left" w:pos="10992"/>
          <w:tab w:val="left" w:pos="11908"/>
          <w:tab w:val="left" w:pos="12824"/>
          <w:tab w:val="left" w:pos="13740"/>
          <w:tab w:val="left" w:pos="14656"/>
        </w:tabs>
        <w:suppressAutoHyphens/>
        <w:spacing w:after="0" w:line="240" w:lineRule="auto"/>
        <w:contextualSpacing/>
        <w:jc w:val="center"/>
        <w:rPr>
          <w:rFonts w:ascii="Times New Roman" w:eastAsia="Times New Roman" w:hAnsi="Times New Roman"/>
          <w:b/>
          <w:kern w:val="2"/>
          <w:sz w:val="22"/>
          <w:szCs w:val="22"/>
          <w:lang w:eastAsia="ar-SA"/>
        </w:rPr>
      </w:pPr>
      <w:r w:rsidRPr="00783826">
        <w:rPr>
          <w:rFonts w:ascii="Times New Roman" w:eastAsia="Times New Roman" w:hAnsi="Times New Roman"/>
          <w:b/>
          <w:kern w:val="2"/>
          <w:sz w:val="22"/>
          <w:szCs w:val="22"/>
          <w:lang w:eastAsia="ar-SA"/>
        </w:rPr>
        <w:t>ОБСТОЯТЕЛЬСТВА НЕПРЕОДОЛИМОЙ СИЛЫ</w:t>
      </w:r>
    </w:p>
    <w:p w14:paraId="1CCC7553" w14:textId="77777777" w:rsidR="00564AEC" w:rsidRPr="00783826" w:rsidRDefault="00564AEC" w:rsidP="00564AEC">
      <w:pPr>
        <w:widowControl w:val="0"/>
        <w:numPr>
          <w:ilvl w:val="1"/>
          <w:numId w:val="28"/>
        </w:numPr>
        <w:suppressLineNumbers/>
        <w:tabs>
          <w:tab w:val="left" w:pos="-5812"/>
          <w:tab w:val="left" w:pos="0"/>
          <w:tab w:val="left" w:pos="540"/>
          <w:tab w:val="left" w:pos="567"/>
          <w:tab w:val="left" w:pos="851"/>
          <w:tab w:val="left" w:pos="1134"/>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567"/>
        <w:contextualSpacing/>
        <w:jc w:val="both"/>
        <w:rPr>
          <w:rFonts w:ascii="Times New Roman" w:eastAsia="Calibri" w:hAnsi="Times New Roman"/>
          <w:sz w:val="22"/>
          <w:szCs w:val="22"/>
        </w:rPr>
      </w:pPr>
      <w:r w:rsidRPr="00783826">
        <w:rPr>
          <w:rFonts w:ascii="Times New Roman" w:eastAsia="Calibri" w:hAnsi="Times New Roman"/>
          <w:sz w:val="22"/>
          <w:szCs w:val="22"/>
        </w:rPr>
        <w:t xml:space="preserve">Стороны освобождаются от ответственности за частичное или полное неисполнение </w:t>
      </w:r>
      <w:r w:rsidRPr="00783826">
        <w:rPr>
          <w:rFonts w:ascii="Times New Roman" w:eastAsia="Calibri" w:hAnsi="Times New Roman"/>
          <w:sz w:val="22"/>
          <w:szCs w:val="22"/>
        </w:rPr>
        <w:lastRenderedPageBreak/>
        <w:t xml:space="preserve">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 </w:t>
      </w:r>
    </w:p>
    <w:p w14:paraId="6ABDA899" w14:textId="77777777" w:rsidR="00564AEC" w:rsidRPr="00783826" w:rsidRDefault="00564AEC" w:rsidP="00564AEC">
      <w:pPr>
        <w:widowControl w:val="0"/>
        <w:suppressLineNumbers/>
        <w:tabs>
          <w:tab w:val="left" w:pos="-5812"/>
          <w:tab w:val="left" w:pos="0"/>
          <w:tab w:val="left" w:pos="540"/>
          <w:tab w:val="left" w:pos="567"/>
          <w:tab w:val="left" w:pos="851"/>
          <w:tab w:val="left" w:pos="1134"/>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Calibri" w:hAnsi="Times New Roman"/>
          <w:sz w:val="22"/>
          <w:szCs w:val="22"/>
        </w:rPr>
      </w:pPr>
      <w:r w:rsidRPr="00783826">
        <w:rPr>
          <w:rFonts w:ascii="Times New Roman" w:eastAsia="Calibri" w:hAnsi="Times New Roman"/>
          <w:sz w:val="22"/>
          <w:szCs w:val="22"/>
        </w:rPr>
        <w:t>Срок исполнения Сторонами обязательств по Договору соразмерно отодвигается на время действия таких обстоятельств</w:t>
      </w:r>
    </w:p>
    <w:p w14:paraId="08F9DF4F" w14:textId="77777777" w:rsidR="00564AEC" w:rsidRPr="00783826" w:rsidRDefault="00564AEC" w:rsidP="00564AEC">
      <w:pPr>
        <w:widowControl w:val="0"/>
        <w:numPr>
          <w:ilvl w:val="1"/>
          <w:numId w:val="28"/>
        </w:numPr>
        <w:suppressLineNumbers/>
        <w:tabs>
          <w:tab w:val="left" w:pos="-5812"/>
          <w:tab w:val="left" w:pos="0"/>
          <w:tab w:val="left" w:pos="540"/>
          <w:tab w:val="left" w:pos="567"/>
          <w:tab w:val="left" w:pos="851"/>
          <w:tab w:val="left" w:pos="1134"/>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567"/>
        <w:contextualSpacing/>
        <w:jc w:val="both"/>
        <w:rPr>
          <w:rFonts w:ascii="Times New Roman" w:eastAsia="Calibri" w:hAnsi="Times New Roman"/>
          <w:sz w:val="22"/>
          <w:szCs w:val="22"/>
        </w:rPr>
      </w:pPr>
      <w:r w:rsidRPr="00783826">
        <w:rPr>
          <w:rFonts w:ascii="Times New Roman" w:eastAsia="Calibri" w:hAnsi="Times New Roman"/>
          <w:sz w:val="22"/>
          <w:szCs w:val="22"/>
        </w:rPr>
        <w:t>Сторона, для которой создалась невозможность выполнения обязательств по Договору, обязана в течение 3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4F8987C" w14:textId="77777777" w:rsidR="00564AEC" w:rsidRPr="00783826" w:rsidRDefault="00564AEC" w:rsidP="00564AEC">
      <w:pPr>
        <w:widowControl w:val="0"/>
        <w:suppressLineNumbers/>
        <w:tabs>
          <w:tab w:val="left" w:pos="-5812"/>
          <w:tab w:val="left" w:pos="0"/>
          <w:tab w:val="left" w:pos="540"/>
          <w:tab w:val="left" w:pos="567"/>
          <w:tab w:val="left" w:pos="851"/>
          <w:tab w:val="left" w:pos="1134"/>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contextualSpacing/>
        <w:jc w:val="both"/>
        <w:rPr>
          <w:rFonts w:ascii="Times New Roman" w:eastAsia="Calibri" w:hAnsi="Times New Roman"/>
          <w:sz w:val="22"/>
          <w:szCs w:val="22"/>
        </w:rPr>
      </w:pPr>
      <w:r w:rsidRPr="00783826">
        <w:rPr>
          <w:rFonts w:ascii="Times New Roman" w:eastAsia="Calibri" w:hAnsi="Times New Roman"/>
          <w:sz w:val="22"/>
          <w:szCs w:val="22"/>
        </w:rPr>
        <w:t>Допускается извещение по факсимильной связи с обратным уведомлением о получении сообщения. Доказательством указанных в извещении фактов должны служить документы, выдаваемые компетентными государственными органами</w:t>
      </w:r>
    </w:p>
    <w:p w14:paraId="7FFED57D" w14:textId="77777777" w:rsidR="00564AEC" w:rsidRPr="00783826" w:rsidRDefault="00564AEC" w:rsidP="00564AEC">
      <w:pPr>
        <w:widowControl w:val="0"/>
        <w:numPr>
          <w:ilvl w:val="1"/>
          <w:numId w:val="28"/>
        </w:numPr>
        <w:suppressLineNumbers/>
        <w:tabs>
          <w:tab w:val="left" w:pos="-5812"/>
          <w:tab w:val="left" w:pos="0"/>
          <w:tab w:val="left" w:pos="540"/>
          <w:tab w:val="left" w:pos="567"/>
          <w:tab w:val="left" w:pos="851"/>
          <w:tab w:val="left" w:pos="1134"/>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567"/>
        <w:contextualSpacing/>
        <w:jc w:val="both"/>
        <w:rPr>
          <w:rFonts w:ascii="Times New Roman" w:eastAsia="Calibri" w:hAnsi="Times New Roman"/>
          <w:sz w:val="22"/>
          <w:szCs w:val="22"/>
        </w:rPr>
      </w:pPr>
      <w:r w:rsidRPr="00783826">
        <w:rPr>
          <w:rFonts w:ascii="Times New Roman" w:eastAsia="Calibri" w:hAnsi="Times New Roman"/>
          <w:sz w:val="22"/>
          <w:szCs w:val="22"/>
        </w:rPr>
        <w:t>Обязанность доказать наличие обстоятельств непреодолимой силы лежит на Стороне Договора, не выполнившей свои обязательства по Договору.</w:t>
      </w:r>
    </w:p>
    <w:p w14:paraId="6E5113C5" w14:textId="77777777" w:rsidR="00564AEC" w:rsidRPr="00783826" w:rsidRDefault="00564AEC" w:rsidP="00564AEC">
      <w:pPr>
        <w:widowControl w:val="0"/>
        <w:numPr>
          <w:ilvl w:val="1"/>
          <w:numId w:val="28"/>
        </w:numPr>
        <w:suppressLineNumbers/>
        <w:tabs>
          <w:tab w:val="left" w:pos="-5812"/>
          <w:tab w:val="left" w:pos="0"/>
          <w:tab w:val="left" w:pos="540"/>
          <w:tab w:val="left" w:pos="567"/>
          <w:tab w:val="left" w:pos="851"/>
          <w:tab w:val="left" w:pos="1134"/>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567"/>
        <w:contextualSpacing/>
        <w:jc w:val="both"/>
        <w:rPr>
          <w:rFonts w:ascii="Times New Roman" w:eastAsia="Calibri" w:hAnsi="Times New Roman"/>
          <w:sz w:val="22"/>
          <w:szCs w:val="22"/>
        </w:rPr>
      </w:pPr>
      <w:r w:rsidRPr="00783826">
        <w:rPr>
          <w:rFonts w:ascii="Times New Roman" w:eastAsia="Calibri" w:hAnsi="Times New Roman"/>
          <w:sz w:val="22"/>
          <w:szCs w:val="22"/>
        </w:rPr>
        <w:t>Если обстоятельства и их последствия будут длиться более 1 (одного) месяца, то Стороны вправе расторгнуть Договор. В этом случае ни одна из Сторон не имеет права потребовать от другой Стороны возмещения убытков.</w:t>
      </w:r>
    </w:p>
    <w:p w14:paraId="3770540B" w14:textId="77777777" w:rsidR="00564AEC" w:rsidRPr="00783826" w:rsidRDefault="00564AEC" w:rsidP="00564AEC">
      <w:pPr>
        <w:widowControl w:val="0"/>
        <w:suppressLineNumbers/>
        <w:tabs>
          <w:tab w:val="left" w:pos="0"/>
          <w:tab w:val="left" w:pos="540"/>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line="240" w:lineRule="auto"/>
        <w:ind w:left="568" w:firstLine="567"/>
        <w:contextualSpacing/>
        <w:jc w:val="both"/>
        <w:rPr>
          <w:rFonts w:ascii="Times New Roman" w:eastAsia="Times New Roman" w:hAnsi="Times New Roman"/>
          <w:b/>
          <w:kern w:val="2"/>
          <w:sz w:val="22"/>
          <w:szCs w:val="22"/>
          <w:lang w:eastAsia="ar-SA"/>
        </w:rPr>
      </w:pPr>
    </w:p>
    <w:p w14:paraId="6B54FDFD" w14:textId="77777777" w:rsidR="00564AEC" w:rsidRPr="00783826" w:rsidRDefault="00564AEC" w:rsidP="00564AEC">
      <w:pPr>
        <w:widowControl w:val="0"/>
        <w:numPr>
          <w:ilvl w:val="0"/>
          <w:numId w:val="28"/>
        </w:numPr>
        <w:suppressLineNumbers/>
        <w:tabs>
          <w:tab w:val="left" w:pos="567"/>
        </w:tabs>
        <w:suppressAutoHyphens/>
        <w:spacing w:after="0" w:line="240" w:lineRule="auto"/>
        <w:ind w:left="0" w:firstLine="0"/>
        <w:contextualSpacing/>
        <w:jc w:val="center"/>
        <w:rPr>
          <w:rFonts w:ascii="Times New Roman" w:eastAsia="Times New Roman" w:hAnsi="Times New Roman"/>
          <w:b/>
          <w:kern w:val="2"/>
          <w:sz w:val="22"/>
          <w:szCs w:val="22"/>
          <w:lang w:eastAsia="ar-SA"/>
        </w:rPr>
      </w:pPr>
      <w:r w:rsidRPr="00783826">
        <w:rPr>
          <w:rFonts w:ascii="Times New Roman" w:eastAsia="Times New Roman" w:hAnsi="Times New Roman"/>
          <w:b/>
          <w:kern w:val="2"/>
          <w:sz w:val="22"/>
          <w:szCs w:val="22"/>
          <w:lang w:eastAsia="ar-SA"/>
        </w:rPr>
        <w:t>ПОРЯДОК РАЗРЕШЕНИЯ СПОРОВ</w:t>
      </w:r>
    </w:p>
    <w:p w14:paraId="36A0C481" w14:textId="77777777" w:rsidR="00564AEC" w:rsidRPr="00783826" w:rsidRDefault="00564AEC" w:rsidP="00564AEC">
      <w:pPr>
        <w:widowControl w:val="0"/>
        <w:numPr>
          <w:ilvl w:val="1"/>
          <w:numId w:val="28"/>
        </w:numPr>
        <w:suppressLineNumbers/>
        <w:tabs>
          <w:tab w:val="left" w:pos="567"/>
          <w:tab w:val="left" w:pos="1134"/>
        </w:tabs>
        <w:suppressAutoHyphens/>
        <w:spacing w:after="0" w:line="240" w:lineRule="auto"/>
        <w:ind w:left="0" w:firstLine="567"/>
        <w:jc w:val="both"/>
        <w:rPr>
          <w:rFonts w:ascii="Times New Roman" w:eastAsia="Times New Roman" w:hAnsi="Times New Roman"/>
          <w:kern w:val="2"/>
          <w:sz w:val="22"/>
          <w:szCs w:val="22"/>
          <w:lang w:eastAsia="ar-SA"/>
        </w:rPr>
      </w:pPr>
      <w:r w:rsidRPr="00783826">
        <w:rPr>
          <w:rFonts w:ascii="Times New Roman" w:eastAsia="Times New Roman" w:hAnsi="Times New Roman"/>
          <w:kern w:val="2"/>
          <w:sz w:val="22"/>
          <w:szCs w:val="22"/>
          <w:lang w:eastAsia="ar-SA"/>
        </w:rPr>
        <w:t xml:space="preserve">Споры, возникающие при исполнении настоящего </w:t>
      </w:r>
      <w:r w:rsidRPr="00783826">
        <w:rPr>
          <w:rFonts w:ascii="Times New Roman" w:eastAsia="Times New Roman" w:hAnsi="Times New Roman"/>
          <w:sz w:val="22"/>
          <w:szCs w:val="22"/>
          <w:lang w:eastAsia="ru-RU"/>
        </w:rPr>
        <w:t>Договор</w:t>
      </w:r>
      <w:r w:rsidRPr="00783826">
        <w:rPr>
          <w:rFonts w:ascii="Times New Roman" w:eastAsia="Times New Roman" w:hAnsi="Times New Roman"/>
          <w:kern w:val="2"/>
          <w:sz w:val="22"/>
          <w:szCs w:val="22"/>
          <w:lang w:eastAsia="ru-RU"/>
        </w:rPr>
        <w:t>а</w:t>
      </w:r>
      <w:r w:rsidRPr="00783826">
        <w:rPr>
          <w:rFonts w:ascii="Times New Roman" w:eastAsia="Times New Roman" w:hAnsi="Times New Roman"/>
          <w:kern w:val="2"/>
          <w:sz w:val="22"/>
          <w:szCs w:val="22"/>
          <w:lang w:eastAsia="ar-SA"/>
        </w:rPr>
        <w:t>, по которым Стороны не достигли согласия путем переговоров, подлежат урегулированию в претензионном порядке. Претензия должна быть оформлена в письменном виде и рассмотрена Стороной получившей ее не позднее 10 (десяти) рабочих дней с момента ее получения.</w:t>
      </w:r>
    </w:p>
    <w:p w14:paraId="509F4A6D" w14:textId="77777777" w:rsidR="00564AEC" w:rsidRPr="00783826" w:rsidRDefault="00564AEC" w:rsidP="00564AEC">
      <w:pPr>
        <w:widowControl w:val="0"/>
        <w:numPr>
          <w:ilvl w:val="1"/>
          <w:numId w:val="28"/>
        </w:numPr>
        <w:suppressLineNumbers/>
        <w:tabs>
          <w:tab w:val="left" w:pos="567"/>
          <w:tab w:val="left" w:pos="1134"/>
        </w:tabs>
        <w:suppressAutoHyphens/>
        <w:spacing w:after="0" w:line="240" w:lineRule="auto"/>
        <w:ind w:left="0" w:firstLine="567"/>
        <w:jc w:val="both"/>
        <w:rPr>
          <w:rFonts w:ascii="Times New Roman" w:eastAsia="Times New Roman" w:hAnsi="Times New Roman"/>
          <w:b/>
          <w:kern w:val="2"/>
          <w:sz w:val="22"/>
          <w:szCs w:val="22"/>
          <w:lang w:eastAsia="ar-SA"/>
        </w:rPr>
      </w:pPr>
      <w:r w:rsidRPr="00783826">
        <w:rPr>
          <w:rFonts w:ascii="Times New Roman" w:eastAsia="Times New Roman" w:hAnsi="Times New Roman"/>
          <w:kern w:val="2"/>
          <w:sz w:val="22"/>
          <w:szCs w:val="22"/>
          <w:lang w:eastAsia="ar-SA"/>
        </w:rPr>
        <w:t>Стороны определили, что в случае разрешения споров в судебном порядке, все споры будут рассматриваться в Арбитражном суде города Москвы.</w:t>
      </w:r>
    </w:p>
    <w:p w14:paraId="09F70EF8" w14:textId="77777777" w:rsidR="00564AEC" w:rsidRPr="00783826" w:rsidRDefault="00564AEC" w:rsidP="00564AEC">
      <w:pPr>
        <w:widowControl w:val="0"/>
        <w:suppressLineNumbers/>
        <w:tabs>
          <w:tab w:val="left" w:pos="567"/>
        </w:tabs>
        <w:suppressAutoHyphens/>
        <w:spacing w:after="0" w:line="240" w:lineRule="auto"/>
        <w:ind w:left="567" w:firstLine="567"/>
        <w:jc w:val="both"/>
        <w:rPr>
          <w:rFonts w:ascii="Times New Roman" w:eastAsia="Times New Roman" w:hAnsi="Times New Roman"/>
          <w:b/>
          <w:kern w:val="2"/>
          <w:sz w:val="22"/>
          <w:szCs w:val="22"/>
          <w:lang w:eastAsia="ar-SA"/>
        </w:rPr>
      </w:pPr>
    </w:p>
    <w:p w14:paraId="6605EBA0" w14:textId="77777777" w:rsidR="00564AEC" w:rsidRPr="00783826" w:rsidRDefault="00564AEC" w:rsidP="00564AEC">
      <w:pPr>
        <w:widowControl w:val="0"/>
        <w:numPr>
          <w:ilvl w:val="0"/>
          <w:numId w:val="28"/>
        </w:numPr>
        <w:suppressLineNumbers/>
        <w:tabs>
          <w:tab w:val="left" w:pos="567"/>
        </w:tabs>
        <w:suppressAutoHyphens/>
        <w:autoSpaceDE w:val="0"/>
        <w:autoSpaceDN w:val="0"/>
        <w:spacing w:after="0" w:line="240" w:lineRule="auto"/>
        <w:ind w:left="0" w:firstLine="0"/>
        <w:jc w:val="center"/>
        <w:rPr>
          <w:rFonts w:ascii="Times New Roman" w:eastAsia="Times New Roman" w:hAnsi="Times New Roman"/>
          <w:b/>
          <w:kern w:val="2"/>
          <w:sz w:val="22"/>
          <w:szCs w:val="22"/>
          <w:lang w:eastAsia="ru-RU"/>
        </w:rPr>
      </w:pPr>
      <w:bookmarkStart w:id="565" w:name="_Ref11143763"/>
      <w:r w:rsidRPr="00783826">
        <w:rPr>
          <w:rFonts w:ascii="Times New Roman" w:eastAsia="Times New Roman" w:hAnsi="Times New Roman"/>
          <w:b/>
          <w:kern w:val="2"/>
          <w:sz w:val="22"/>
          <w:szCs w:val="22"/>
          <w:lang w:eastAsia="ru-RU"/>
        </w:rPr>
        <w:t>ИЗМЕНЕНИЕ И РАСТОРЖЕНИЕ ДОГОВОРА</w:t>
      </w:r>
      <w:bookmarkEnd w:id="565"/>
    </w:p>
    <w:p w14:paraId="0C2D476C" w14:textId="77777777" w:rsidR="00564AEC" w:rsidRPr="00783826" w:rsidRDefault="00564AEC" w:rsidP="00564AEC">
      <w:pPr>
        <w:widowControl w:val="0"/>
        <w:numPr>
          <w:ilvl w:val="1"/>
          <w:numId w:val="28"/>
        </w:numPr>
        <w:suppressLineNumbers/>
        <w:tabs>
          <w:tab w:val="left" w:pos="567"/>
          <w:tab w:val="left" w:pos="1276"/>
        </w:tabs>
        <w:suppressAutoHyphens/>
        <w:spacing w:after="0" w:line="240" w:lineRule="auto"/>
        <w:ind w:left="0" w:right="-5" w:firstLine="567"/>
        <w:jc w:val="both"/>
        <w:rPr>
          <w:rFonts w:ascii="Times New Roman" w:eastAsia="Times New Roman" w:hAnsi="Times New Roman"/>
          <w:spacing w:val="2"/>
          <w:kern w:val="2"/>
          <w:sz w:val="22"/>
          <w:szCs w:val="22"/>
          <w:lang w:eastAsia="ar-SA"/>
        </w:rPr>
      </w:pPr>
      <w:r w:rsidRPr="00783826">
        <w:rPr>
          <w:rFonts w:ascii="Times New Roman" w:eastAsia="Times New Roman" w:hAnsi="Times New Roman"/>
          <w:spacing w:val="2"/>
          <w:kern w:val="2"/>
          <w:sz w:val="22"/>
          <w:szCs w:val="22"/>
          <w:lang w:eastAsia="ar-SA"/>
        </w:rPr>
        <w:t>Изменение условий настоящего Договора при его исполнении допускается по соглашению Сторон в случаях, установленных действующим у Заказчика Положением о закупке Федерального государственного бюджетного учреждения науки Института проблем управления им. В.А. Трапезникова Российской академии наук.</w:t>
      </w:r>
    </w:p>
    <w:p w14:paraId="4019BC19" w14:textId="77777777" w:rsidR="00564AEC" w:rsidRPr="00783826" w:rsidRDefault="00564AEC" w:rsidP="00564AEC">
      <w:pPr>
        <w:widowControl w:val="0"/>
        <w:numPr>
          <w:ilvl w:val="1"/>
          <w:numId w:val="28"/>
        </w:numPr>
        <w:suppressLineNumbers/>
        <w:tabs>
          <w:tab w:val="left" w:pos="567"/>
          <w:tab w:val="left" w:pos="1276"/>
        </w:tabs>
        <w:suppressAutoHyphens/>
        <w:spacing w:after="0" w:line="240" w:lineRule="auto"/>
        <w:ind w:left="0" w:right="-5" w:firstLine="567"/>
        <w:jc w:val="both"/>
        <w:rPr>
          <w:rFonts w:ascii="Times New Roman" w:eastAsia="Times New Roman" w:hAnsi="Times New Roman"/>
          <w:spacing w:val="2"/>
          <w:kern w:val="2"/>
          <w:sz w:val="22"/>
          <w:szCs w:val="22"/>
          <w:lang w:eastAsia="ar-SA"/>
        </w:rPr>
      </w:pPr>
      <w:r w:rsidRPr="00783826">
        <w:rPr>
          <w:rFonts w:ascii="Times New Roman" w:eastAsia="Times New Roman" w:hAnsi="Times New Roman"/>
          <w:spacing w:val="2"/>
          <w:kern w:val="2"/>
          <w:sz w:val="22"/>
          <w:szCs w:val="22"/>
          <w:lang w:eastAsia="ar-SA"/>
        </w:rPr>
        <w:t>При исполнении настоящего Договора не допускается перемена Исполнителя, за исключением случая,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14:paraId="3651D7F6" w14:textId="77777777" w:rsidR="00564AEC" w:rsidRPr="00783826" w:rsidRDefault="00564AEC" w:rsidP="00564AEC">
      <w:pPr>
        <w:widowControl w:val="0"/>
        <w:numPr>
          <w:ilvl w:val="1"/>
          <w:numId w:val="28"/>
        </w:numPr>
        <w:suppressLineNumbers/>
        <w:tabs>
          <w:tab w:val="left" w:pos="567"/>
          <w:tab w:val="left" w:pos="1276"/>
        </w:tabs>
        <w:suppressAutoHyphens/>
        <w:spacing w:after="0" w:line="240" w:lineRule="auto"/>
        <w:ind w:left="0" w:right="-5" w:firstLine="567"/>
        <w:jc w:val="both"/>
        <w:rPr>
          <w:rFonts w:ascii="Times New Roman" w:eastAsia="Times New Roman" w:hAnsi="Times New Roman"/>
          <w:spacing w:val="2"/>
          <w:kern w:val="2"/>
          <w:sz w:val="22"/>
          <w:szCs w:val="22"/>
          <w:lang w:eastAsia="ar-SA"/>
        </w:rPr>
      </w:pPr>
      <w:r w:rsidRPr="00783826">
        <w:rPr>
          <w:rFonts w:ascii="Times New Roman" w:eastAsia="Times New Roman" w:hAnsi="Times New Roman"/>
          <w:spacing w:val="2"/>
          <w:kern w:val="2"/>
          <w:sz w:val="22"/>
          <w:szCs w:val="22"/>
          <w:lang w:eastAsia="ar-SA"/>
        </w:rPr>
        <w:t>Изменения настоящего Договора совершаются только в письменной форме в виде дополнительных соглашений к настоящему Договору и подлежат подписанию обеими Сторонами. Все изменения к настоящему Договору являются неотъемлемыми частями настоящего Договора.</w:t>
      </w:r>
    </w:p>
    <w:p w14:paraId="7CD6B9C7" w14:textId="77777777" w:rsidR="00564AEC" w:rsidRPr="00783826" w:rsidRDefault="00564AEC" w:rsidP="00564AEC">
      <w:pPr>
        <w:widowControl w:val="0"/>
        <w:numPr>
          <w:ilvl w:val="1"/>
          <w:numId w:val="28"/>
        </w:numPr>
        <w:suppressLineNumbers/>
        <w:tabs>
          <w:tab w:val="left" w:pos="567"/>
          <w:tab w:val="left" w:pos="1276"/>
        </w:tabs>
        <w:suppressAutoHyphens/>
        <w:spacing w:after="0" w:line="240" w:lineRule="auto"/>
        <w:ind w:left="0" w:right="-5" w:firstLine="567"/>
        <w:jc w:val="both"/>
        <w:rPr>
          <w:rFonts w:ascii="Times New Roman" w:eastAsia="Times New Roman" w:hAnsi="Times New Roman"/>
          <w:spacing w:val="2"/>
          <w:kern w:val="2"/>
          <w:sz w:val="22"/>
          <w:szCs w:val="22"/>
          <w:lang w:eastAsia="ar-SA"/>
        </w:rPr>
      </w:pPr>
      <w:r w:rsidRPr="00783826">
        <w:rPr>
          <w:rFonts w:ascii="Times New Roman" w:eastAsia="Times New Roman" w:hAnsi="Times New Roman"/>
          <w:spacing w:val="2"/>
          <w:kern w:val="2"/>
          <w:sz w:val="22"/>
          <w:szCs w:val="22"/>
          <w:lang w:eastAsia="ar-SA"/>
        </w:rPr>
        <w:t>Настоящий Договор может быть расторгнут по соглашению Сторон, по решению суда либо в случае одностороннего отказа Стороны настоящего Договора от исполнения настоящего Договора в соответствии с законодательством Российской Федерации.</w:t>
      </w:r>
    </w:p>
    <w:p w14:paraId="54A1F716" w14:textId="77777777" w:rsidR="00564AEC" w:rsidRPr="00783826" w:rsidRDefault="00564AEC" w:rsidP="00564AEC">
      <w:pPr>
        <w:widowControl w:val="0"/>
        <w:numPr>
          <w:ilvl w:val="1"/>
          <w:numId w:val="28"/>
        </w:numPr>
        <w:suppressLineNumbers/>
        <w:tabs>
          <w:tab w:val="left" w:pos="567"/>
          <w:tab w:val="left" w:pos="1276"/>
        </w:tabs>
        <w:suppressAutoHyphens/>
        <w:spacing w:after="0" w:line="240" w:lineRule="auto"/>
        <w:ind w:left="0" w:right="-5" w:firstLine="567"/>
        <w:jc w:val="both"/>
        <w:rPr>
          <w:rFonts w:ascii="Times New Roman" w:eastAsia="Times New Roman" w:hAnsi="Times New Roman"/>
          <w:spacing w:val="2"/>
          <w:kern w:val="2"/>
          <w:sz w:val="22"/>
          <w:szCs w:val="22"/>
          <w:lang w:eastAsia="ar-SA"/>
        </w:rPr>
      </w:pPr>
      <w:r w:rsidRPr="00783826">
        <w:rPr>
          <w:rFonts w:ascii="Times New Roman" w:eastAsia="Times New Roman" w:hAnsi="Times New Roman"/>
          <w:spacing w:val="2"/>
          <w:kern w:val="2"/>
          <w:sz w:val="22"/>
          <w:szCs w:val="22"/>
          <w:lang w:eastAsia="ar-SA"/>
        </w:rPr>
        <w:t>Заказчик вправе в одностороннем порядке отказаться от исполнения настоящего Договора в случае, если:</w:t>
      </w:r>
    </w:p>
    <w:p w14:paraId="6490E121" w14:textId="77777777" w:rsidR="00564AEC" w:rsidRPr="00783826" w:rsidRDefault="00564AEC" w:rsidP="00564AEC">
      <w:pPr>
        <w:tabs>
          <w:tab w:val="left" w:pos="2410"/>
        </w:tabs>
        <w:suppressAutoHyphens/>
        <w:spacing w:after="0" w:line="240" w:lineRule="auto"/>
        <w:ind w:firstLine="567"/>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12.5.1. Оказание услуг ненадлежащего качества, если недостатки не могут быть устранены в приемлемый для Заказчика срок.</w:t>
      </w:r>
    </w:p>
    <w:p w14:paraId="25199C89" w14:textId="77777777" w:rsidR="00564AEC" w:rsidRPr="00783826" w:rsidRDefault="00564AEC" w:rsidP="00564AEC">
      <w:pPr>
        <w:tabs>
          <w:tab w:val="left" w:pos="2410"/>
        </w:tabs>
        <w:suppressAutoHyphens/>
        <w:spacing w:after="0" w:line="240" w:lineRule="auto"/>
        <w:ind w:firstLine="567"/>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12.5.2. Неоднократное (от двух и более раз) нарушение сроков и объемов оказания услуг, предусмотренных Договором.</w:t>
      </w:r>
    </w:p>
    <w:p w14:paraId="6296FCAC" w14:textId="77777777" w:rsidR="00564AEC" w:rsidRPr="00783826" w:rsidRDefault="00564AEC" w:rsidP="00564AEC">
      <w:pPr>
        <w:tabs>
          <w:tab w:val="left" w:pos="2410"/>
        </w:tabs>
        <w:suppressAutoHyphens/>
        <w:spacing w:after="0" w:line="240" w:lineRule="auto"/>
        <w:ind w:firstLine="567"/>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12.5.3. Исполнитель не приступает к исполнению Договора в срок, установленный Договором, или оказывает услуги так, что окончание их оказания к сроку, предусмотренному Договором, становится явно невозможно, либо в ходе оказания услуг стало очевидно, что они не будут оказаны надлежащим образом в установленный Договором срок.</w:t>
      </w:r>
    </w:p>
    <w:p w14:paraId="55684892" w14:textId="77777777" w:rsidR="00564AEC" w:rsidRPr="00783826" w:rsidRDefault="00564AEC" w:rsidP="00564AEC">
      <w:pPr>
        <w:tabs>
          <w:tab w:val="left" w:pos="2410"/>
        </w:tabs>
        <w:suppressAutoHyphens/>
        <w:spacing w:after="0" w:line="240" w:lineRule="auto"/>
        <w:ind w:firstLine="567"/>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lastRenderedPageBreak/>
        <w:t>12.5.4. Если отступления в оказании услуг от условия Договора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w:t>
      </w:r>
    </w:p>
    <w:p w14:paraId="1CB4ED12" w14:textId="77777777" w:rsidR="00564AEC" w:rsidRPr="00783826" w:rsidRDefault="00564AEC" w:rsidP="00564AEC">
      <w:pPr>
        <w:tabs>
          <w:tab w:val="left" w:pos="2410"/>
        </w:tabs>
        <w:suppressAutoHyphens/>
        <w:spacing w:after="0" w:line="240" w:lineRule="auto"/>
        <w:ind w:firstLine="567"/>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12.5.5. В случае, если по результатам экспертизы оказанных услуг, в том числе с привлечением экспертов, экспертных организаций, в заключение эксперта, экспертной организации будут подтверждены нарушения условий Договора.</w:t>
      </w:r>
    </w:p>
    <w:p w14:paraId="63F791D2" w14:textId="77777777" w:rsidR="00564AEC" w:rsidRPr="00783826" w:rsidRDefault="00564AEC" w:rsidP="00564AEC">
      <w:pPr>
        <w:tabs>
          <w:tab w:val="left" w:pos="2410"/>
        </w:tabs>
        <w:suppressAutoHyphens/>
        <w:spacing w:after="0" w:line="240" w:lineRule="auto"/>
        <w:ind w:firstLine="567"/>
        <w:jc w:val="both"/>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12.5.6. Если в ходе исполнения Договора установлено, что Исполнитель не соответствует установленным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что позволило ему стать победителем по результатам проведения данной закупки.</w:t>
      </w:r>
    </w:p>
    <w:p w14:paraId="2BA20DAA" w14:textId="77777777" w:rsidR="00564AEC" w:rsidRPr="00783826" w:rsidRDefault="00564AEC" w:rsidP="00564AEC">
      <w:pPr>
        <w:widowControl w:val="0"/>
        <w:suppressLineNumbers/>
        <w:tabs>
          <w:tab w:val="left" w:pos="567"/>
          <w:tab w:val="left" w:pos="1276"/>
        </w:tabs>
        <w:suppressAutoHyphens/>
        <w:spacing w:after="0" w:line="240" w:lineRule="auto"/>
        <w:ind w:firstLine="567"/>
        <w:jc w:val="both"/>
        <w:rPr>
          <w:rFonts w:ascii="Times New Roman" w:eastAsia="Times New Roman" w:hAnsi="Times New Roman"/>
          <w:b/>
          <w:spacing w:val="2"/>
          <w:kern w:val="2"/>
          <w:sz w:val="22"/>
          <w:szCs w:val="22"/>
          <w:lang w:eastAsia="ar-SA"/>
        </w:rPr>
      </w:pPr>
      <w:r w:rsidRPr="00783826">
        <w:rPr>
          <w:rFonts w:ascii="Times New Roman" w:eastAsia="Times New Roman" w:hAnsi="Times New Roman"/>
          <w:sz w:val="22"/>
          <w:szCs w:val="22"/>
          <w:lang w:eastAsia="ru-RU"/>
        </w:rPr>
        <w:t xml:space="preserve">12.5.7. Заказчик также вправе в одностороннем порядке отказаться от исполнения настоящего </w:t>
      </w:r>
      <w:r w:rsidRPr="00783826">
        <w:rPr>
          <w:rFonts w:ascii="Times New Roman" w:eastAsia="Microsoft YaHei" w:hAnsi="Times New Roman"/>
          <w:sz w:val="22"/>
          <w:szCs w:val="22"/>
          <w:lang w:eastAsia="ru-RU"/>
        </w:rPr>
        <w:t>Договора</w:t>
      </w:r>
      <w:r w:rsidRPr="00783826">
        <w:rPr>
          <w:rFonts w:ascii="Times New Roman" w:eastAsia="Times New Roman" w:hAnsi="Times New Roman"/>
          <w:sz w:val="22"/>
          <w:szCs w:val="22"/>
          <w:lang w:eastAsia="ru-RU"/>
        </w:rPr>
        <w:t xml:space="preserve"> по иным основаниям, предусмотренным Гражданским кодексом Российской Федерации для одностороннего отказа от исполнения отдельных видов обязательств, а также действующим у Заказчика Положением о закупке Федерального государственного бюджетного учреждения науки Института проблем управления им. В.А. Трапезникова Российской академии наук</w:t>
      </w:r>
    </w:p>
    <w:p w14:paraId="02F30D93" w14:textId="77777777" w:rsidR="00564AEC" w:rsidRPr="00783826" w:rsidRDefault="00564AEC" w:rsidP="00564AEC">
      <w:pPr>
        <w:widowControl w:val="0"/>
        <w:numPr>
          <w:ilvl w:val="1"/>
          <w:numId w:val="28"/>
        </w:numPr>
        <w:suppressLineNumbers/>
        <w:tabs>
          <w:tab w:val="left" w:pos="567"/>
          <w:tab w:val="left" w:pos="1276"/>
        </w:tabs>
        <w:suppressAutoHyphens/>
        <w:spacing w:after="0" w:line="240" w:lineRule="auto"/>
        <w:ind w:left="0" w:right="-5" w:firstLine="567"/>
        <w:jc w:val="both"/>
        <w:rPr>
          <w:rFonts w:ascii="Times New Roman" w:eastAsia="Times New Roman" w:hAnsi="Times New Roman"/>
          <w:spacing w:val="2"/>
          <w:kern w:val="2"/>
          <w:sz w:val="22"/>
          <w:szCs w:val="22"/>
          <w:lang w:eastAsia="ar-SA"/>
        </w:rPr>
      </w:pPr>
      <w:r w:rsidRPr="00783826">
        <w:rPr>
          <w:rFonts w:ascii="Times New Roman" w:eastAsia="Times New Roman" w:hAnsi="Times New Roman"/>
          <w:spacing w:val="2"/>
          <w:kern w:val="2"/>
          <w:sz w:val="22"/>
          <w:szCs w:val="22"/>
          <w:lang w:eastAsia="ar-SA"/>
        </w:rPr>
        <w:t>Исполнитель вправе в одностороннем порядке отказаться от исполнения настоящего Договора в случае, если Заказчик неоднократно нарушает сроки оплаты Услуг.</w:t>
      </w:r>
    </w:p>
    <w:p w14:paraId="415C7993" w14:textId="77777777" w:rsidR="00564AEC" w:rsidRPr="00783826" w:rsidRDefault="00564AEC" w:rsidP="00564AEC">
      <w:pPr>
        <w:widowControl w:val="0"/>
        <w:numPr>
          <w:ilvl w:val="1"/>
          <w:numId w:val="28"/>
        </w:numPr>
        <w:suppressLineNumbers/>
        <w:tabs>
          <w:tab w:val="left" w:pos="567"/>
          <w:tab w:val="left" w:pos="1276"/>
        </w:tabs>
        <w:suppressAutoHyphens/>
        <w:spacing w:after="0" w:line="240" w:lineRule="auto"/>
        <w:ind w:left="0" w:right="-5" w:firstLine="567"/>
        <w:jc w:val="both"/>
        <w:rPr>
          <w:rFonts w:ascii="Times New Roman" w:eastAsia="Times New Roman" w:hAnsi="Times New Roman"/>
          <w:spacing w:val="2"/>
          <w:kern w:val="2"/>
          <w:sz w:val="22"/>
          <w:szCs w:val="22"/>
          <w:lang w:eastAsia="ar-SA"/>
        </w:rPr>
      </w:pPr>
      <w:r w:rsidRPr="00783826">
        <w:rPr>
          <w:rFonts w:ascii="Times New Roman" w:eastAsia="Times New Roman" w:hAnsi="Times New Roman"/>
          <w:spacing w:val="2"/>
          <w:kern w:val="2"/>
          <w:sz w:val="22"/>
          <w:szCs w:val="22"/>
          <w:lang w:eastAsia="ar-SA"/>
        </w:rPr>
        <w:t>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календарных дней с даты его получения.</w:t>
      </w:r>
    </w:p>
    <w:p w14:paraId="13B0C696" w14:textId="77777777" w:rsidR="00564AEC" w:rsidRPr="00783826" w:rsidRDefault="00564AEC" w:rsidP="00564AEC">
      <w:pPr>
        <w:widowControl w:val="0"/>
        <w:numPr>
          <w:ilvl w:val="1"/>
          <w:numId w:val="28"/>
        </w:numPr>
        <w:suppressLineNumbers/>
        <w:tabs>
          <w:tab w:val="left" w:pos="567"/>
          <w:tab w:val="left" w:pos="1276"/>
        </w:tabs>
        <w:suppressAutoHyphens/>
        <w:spacing w:after="0" w:line="240" w:lineRule="auto"/>
        <w:ind w:left="0" w:right="-5" w:firstLine="567"/>
        <w:jc w:val="both"/>
        <w:rPr>
          <w:rFonts w:ascii="Times New Roman" w:eastAsia="Times New Roman" w:hAnsi="Times New Roman"/>
          <w:spacing w:val="2"/>
          <w:kern w:val="2"/>
          <w:sz w:val="22"/>
          <w:szCs w:val="22"/>
          <w:lang w:eastAsia="ar-SA"/>
        </w:rPr>
      </w:pPr>
      <w:r w:rsidRPr="00783826">
        <w:rPr>
          <w:rFonts w:ascii="Times New Roman" w:eastAsia="Times New Roman" w:hAnsi="Times New Roman"/>
          <w:spacing w:val="2"/>
          <w:kern w:val="2"/>
          <w:sz w:val="22"/>
          <w:szCs w:val="22"/>
          <w:lang w:eastAsia="ar-SA"/>
        </w:rPr>
        <w:t>Расторжение настоящего Договора по соглашению сторон производится путем подписания Сторонами соответствующего соглашения о расторжении.</w:t>
      </w:r>
    </w:p>
    <w:p w14:paraId="7FBF2C39" w14:textId="77777777" w:rsidR="00564AEC" w:rsidRPr="00783826" w:rsidRDefault="00564AEC" w:rsidP="00564AEC">
      <w:pPr>
        <w:widowControl w:val="0"/>
        <w:numPr>
          <w:ilvl w:val="1"/>
          <w:numId w:val="28"/>
        </w:numPr>
        <w:suppressLineNumbers/>
        <w:tabs>
          <w:tab w:val="left" w:pos="567"/>
          <w:tab w:val="left" w:pos="1276"/>
        </w:tabs>
        <w:suppressAutoHyphens/>
        <w:spacing w:after="0" w:line="240" w:lineRule="auto"/>
        <w:ind w:left="0" w:right="-5" w:firstLine="567"/>
        <w:jc w:val="both"/>
        <w:rPr>
          <w:rFonts w:ascii="Times New Roman" w:eastAsia="Times New Roman" w:hAnsi="Times New Roman"/>
          <w:spacing w:val="2"/>
          <w:kern w:val="2"/>
          <w:sz w:val="22"/>
          <w:szCs w:val="22"/>
          <w:lang w:eastAsia="ar-SA"/>
        </w:rPr>
      </w:pPr>
      <w:r w:rsidRPr="00783826">
        <w:rPr>
          <w:rFonts w:ascii="Times New Roman" w:eastAsia="Times New Roman" w:hAnsi="Times New Roman"/>
          <w:spacing w:val="2"/>
          <w:kern w:val="2"/>
          <w:sz w:val="22"/>
          <w:szCs w:val="22"/>
          <w:lang w:eastAsia="ar-SA"/>
        </w:rPr>
        <w:t>В случае расторжения настоящего Договора Стороны производят сверку расчетов с подписанием соответствующего акта.</w:t>
      </w:r>
    </w:p>
    <w:p w14:paraId="64108EB3" w14:textId="77777777" w:rsidR="00564AEC" w:rsidRPr="00783826" w:rsidRDefault="00564AEC" w:rsidP="00564AEC">
      <w:pPr>
        <w:widowControl w:val="0"/>
        <w:numPr>
          <w:ilvl w:val="1"/>
          <w:numId w:val="28"/>
        </w:numPr>
        <w:suppressLineNumbers/>
        <w:tabs>
          <w:tab w:val="left" w:pos="567"/>
          <w:tab w:val="left" w:pos="1276"/>
        </w:tabs>
        <w:suppressAutoHyphens/>
        <w:spacing w:after="0" w:line="240" w:lineRule="auto"/>
        <w:ind w:left="0" w:right="-5" w:firstLine="567"/>
        <w:jc w:val="both"/>
        <w:rPr>
          <w:rFonts w:ascii="Times New Roman" w:eastAsia="Times New Roman" w:hAnsi="Times New Roman"/>
          <w:spacing w:val="2"/>
          <w:kern w:val="2"/>
          <w:sz w:val="22"/>
          <w:szCs w:val="22"/>
          <w:lang w:eastAsia="ar-SA"/>
        </w:rPr>
      </w:pPr>
      <w:r w:rsidRPr="00783826">
        <w:rPr>
          <w:rFonts w:ascii="Times New Roman" w:eastAsia="Times New Roman" w:hAnsi="Times New Roman"/>
          <w:spacing w:val="2"/>
          <w:kern w:val="2"/>
          <w:sz w:val="22"/>
          <w:szCs w:val="22"/>
          <w:lang w:eastAsia="ar-SA"/>
        </w:rPr>
        <w:t>При расторжении настоящего Договора по любым основаниям при взаиморасчетах Сторон используется сумма рублевого эквивалента стоимости каждой единицы товара (работы, услуги).</w:t>
      </w:r>
    </w:p>
    <w:p w14:paraId="6A3F5CF0" w14:textId="77777777" w:rsidR="00564AEC" w:rsidRPr="00783826" w:rsidRDefault="00564AEC" w:rsidP="00564AEC">
      <w:pPr>
        <w:widowControl w:val="0"/>
        <w:numPr>
          <w:ilvl w:val="1"/>
          <w:numId w:val="28"/>
        </w:numPr>
        <w:suppressLineNumbers/>
        <w:tabs>
          <w:tab w:val="left" w:pos="567"/>
          <w:tab w:val="left" w:pos="1276"/>
        </w:tabs>
        <w:suppressAutoHyphens/>
        <w:spacing w:after="0" w:line="240" w:lineRule="auto"/>
        <w:ind w:left="0" w:right="-5" w:firstLine="567"/>
        <w:jc w:val="both"/>
        <w:rPr>
          <w:rFonts w:ascii="Times New Roman" w:eastAsia="Times New Roman" w:hAnsi="Times New Roman"/>
          <w:spacing w:val="2"/>
          <w:kern w:val="2"/>
          <w:sz w:val="22"/>
          <w:szCs w:val="22"/>
          <w:lang w:eastAsia="ar-SA"/>
        </w:rPr>
      </w:pPr>
      <w:r w:rsidRPr="00783826">
        <w:rPr>
          <w:rFonts w:ascii="Times New Roman" w:eastAsia="Times New Roman" w:hAnsi="Times New Roman"/>
          <w:spacing w:val="2"/>
          <w:kern w:val="2"/>
          <w:sz w:val="22"/>
          <w:szCs w:val="22"/>
          <w:lang w:eastAsia="ar-SA"/>
        </w:rPr>
        <w:t>В случаях, не предусмотренных настоящим Договором, ответственность Сторон определяется в соответствии с законодательством Российской Федерации.</w:t>
      </w:r>
    </w:p>
    <w:p w14:paraId="1BDD6351" w14:textId="77777777" w:rsidR="00564AEC" w:rsidRPr="00783826" w:rsidRDefault="00564AEC" w:rsidP="00564AEC">
      <w:pPr>
        <w:widowControl w:val="0"/>
        <w:suppressLineNumbers/>
        <w:tabs>
          <w:tab w:val="left" w:pos="567"/>
          <w:tab w:val="left" w:pos="1134"/>
        </w:tabs>
        <w:suppressAutoHyphens/>
        <w:spacing w:after="0" w:line="240" w:lineRule="auto"/>
        <w:ind w:left="567"/>
        <w:jc w:val="both"/>
        <w:rPr>
          <w:rFonts w:ascii="Times New Roman" w:eastAsia="Times New Roman" w:hAnsi="Times New Roman"/>
          <w:b/>
          <w:kern w:val="2"/>
          <w:sz w:val="22"/>
          <w:szCs w:val="22"/>
          <w:lang w:eastAsia="ar-SA"/>
        </w:rPr>
      </w:pPr>
    </w:p>
    <w:p w14:paraId="1737E522" w14:textId="77777777" w:rsidR="00564AEC" w:rsidRPr="00783826" w:rsidRDefault="00564AEC" w:rsidP="00564AEC">
      <w:pPr>
        <w:widowControl w:val="0"/>
        <w:numPr>
          <w:ilvl w:val="0"/>
          <w:numId w:val="28"/>
        </w:numPr>
        <w:suppressLineNumbers/>
        <w:tabs>
          <w:tab w:val="left" w:pos="567"/>
        </w:tabs>
        <w:suppressAutoHyphens/>
        <w:spacing w:after="0" w:line="240" w:lineRule="auto"/>
        <w:ind w:left="0" w:firstLine="567"/>
        <w:jc w:val="center"/>
        <w:rPr>
          <w:rFonts w:ascii="Times New Roman" w:eastAsia="Times New Roman" w:hAnsi="Times New Roman"/>
          <w:b/>
          <w:kern w:val="2"/>
          <w:sz w:val="22"/>
          <w:szCs w:val="22"/>
          <w:lang w:eastAsia="ar-SA"/>
        </w:rPr>
      </w:pPr>
      <w:r w:rsidRPr="00783826">
        <w:rPr>
          <w:rFonts w:ascii="Times New Roman" w:eastAsia="Times New Roman" w:hAnsi="Times New Roman"/>
          <w:b/>
          <w:kern w:val="2"/>
          <w:sz w:val="22"/>
          <w:szCs w:val="22"/>
          <w:lang w:eastAsia="ar-SA"/>
        </w:rPr>
        <w:t>АНТИКОРРУПЦИОННАЯ ОГОВОРКА</w:t>
      </w:r>
    </w:p>
    <w:p w14:paraId="565E007F" w14:textId="77777777" w:rsidR="00564AEC" w:rsidRPr="00783826" w:rsidRDefault="00564AEC" w:rsidP="00564AEC">
      <w:pPr>
        <w:widowControl w:val="0"/>
        <w:numPr>
          <w:ilvl w:val="1"/>
          <w:numId w:val="28"/>
        </w:numPr>
        <w:suppressLineNumbers/>
        <w:tabs>
          <w:tab w:val="left" w:pos="567"/>
          <w:tab w:val="left" w:pos="1134"/>
        </w:tabs>
        <w:suppressAutoHyphens/>
        <w:spacing w:after="0" w:line="264" w:lineRule="auto"/>
        <w:ind w:left="0" w:firstLine="567"/>
        <w:contextualSpacing/>
        <w:jc w:val="both"/>
        <w:rPr>
          <w:rFonts w:ascii="Times New Roman" w:eastAsia="Times New Roman" w:hAnsi="Times New Roman"/>
          <w:b/>
          <w:kern w:val="2"/>
          <w:sz w:val="22"/>
          <w:szCs w:val="22"/>
          <w:lang w:eastAsia="ar-SA"/>
        </w:rPr>
      </w:pPr>
      <w:r w:rsidRPr="00783826">
        <w:rPr>
          <w:rFonts w:ascii="Times New Roman" w:eastAsia="Times New Roman" w:hAnsi="Times New Roman"/>
          <w:kern w:val="2"/>
          <w:sz w:val="22"/>
          <w:szCs w:val="22"/>
          <w:lang w:eastAsia="ar-SA"/>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F45FC59" w14:textId="77777777" w:rsidR="00564AEC" w:rsidRPr="00783826" w:rsidRDefault="00564AEC" w:rsidP="00564AEC">
      <w:pPr>
        <w:widowControl w:val="0"/>
        <w:suppressLineNumbers/>
        <w:tabs>
          <w:tab w:val="left" w:pos="567"/>
          <w:tab w:val="left" w:pos="1134"/>
        </w:tabs>
        <w:suppressAutoHyphens/>
        <w:spacing w:after="60" w:line="264" w:lineRule="auto"/>
        <w:ind w:firstLine="567"/>
        <w:jc w:val="both"/>
        <w:rPr>
          <w:rFonts w:ascii="Times New Roman" w:eastAsia="Times New Roman" w:hAnsi="Times New Roman"/>
          <w:b/>
          <w:kern w:val="2"/>
          <w:sz w:val="22"/>
          <w:szCs w:val="22"/>
          <w:lang w:eastAsia="ar-SA"/>
        </w:rPr>
      </w:pPr>
      <w:r w:rsidRPr="00783826">
        <w:rPr>
          <w:rFonts w:ascii="Times New Roman" w:eastAsia="Times New Roman" w:hAnsi="Times New Roman"/>
          <w:kern w:val="2"/>
          <w:sz w:val="22"/>
          <w:szCs w:val="22"/>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AEED7F8" w14:textId="77777777" w:rsidR="00564AEC" w:rsidRPr="00783826" w:rsidRDefault="00564AEC" w:rsidP="00564AEC">
      <w:pPr>
        <w:widowControl w:val="0"/>
        <w:numPr>
          <w:ilvl w:val="1"/>
          <w:numId w:val="28"/>
        </w:numPr>
        <w:suppressLineNumbers/>
        <w:tabs>
          <w:tab w:val="left" w:pos="567"/>
          <w:tab w:val="left" w:pos="1134"/>
        </w:tabs>
        <w:suppressAutoHyphens/>
        <w:autoSpaceDE w:val="0"/>
        <w:autoSpaceDN w:val="0"/>
        <w:adjustRightInd w:val="0"/>
        <w:spacing w:after="0" w:line="264" w:lineRule="auto"/>
        <w:ind w:left="0" w:firstLine="567"/>
        <w:jc w:val="both"/>
        <w:rPr>
          <w:rFonts w:ascii="Times New Roman" w:eastAsia="Times New Roman" w:hAnsi="Times New Roman"/>
          <w:kern w:val="2"/>
          <w:sz w:val="22"/>
          <w:szCs w:val="22"/>
          <w:lang w:eastAsia="ru-RU"/>
        </w:rPr>
      </w:pPr>
      <w:r w:rsidRPr="00783826">
        <w:rPr>
          <w:rFonts w:ascii="Times New Roman" w:eastAsia="Times New Roman" w:hAnsi="Times New Roman"/>
          <w:kern w:val="2"/>
          <w:sz w:val="22"/>
          <w:szCs w:val="22"/>
          <w:lang w:eastAsia="ru-RU"/>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67E025D3" w14:textId="77777777" w:rsidR="00564AEC" w:rsidRPr="00783826" w:rsidRDefault="00564AEC" w:rsidP="00564AEC">
      <w:pPr>
        <w:widowControl w:val="0"/>
        <w:numPr>
          <w:ilvl w:val="1"/>
          <w:numId w:val="28"/>
        </w:numPr>
        <w:suppressLineNumbers/>
        <w:tabs>
          <w:tab w:val="left" w:pos="567"/>
          <w:tab w:val="left" w:pos="1134"/>
        </w:tabs>
        <w:suppressAutoHyphens/>
        <w:autoSpaceDE w:val="0"/>
        <w:autoSpaceDN w:val="0"/>
        <w:adjustRightInd w:val="0"/>
        <w:spacing w:after="0" w:line="264" w:lineRule="auto"/>
        <w:ind w:left="0" w:firstLine="567"/>
        <w:jc w:val="both"/>
        <w:rPr>
          <w:rFonts w:ascii="Times New Roman" w:eastAsia="Times New Roman" w:hAnsi="Times New Roman"/>
          <w:kern w:val="2"/>
          <w:sz w:val="22"/>
          <w:szCs w:val="22"/>
          <w:lang w:eastAsia="ru-RU"/>
        </w:rPr>
      </w:pPr>
      <w:r w:rsidRPr="00783826">
        <w:rPr>
          <w:rFonts w:ascii="Times New Roman" w:eastAsia="Times New Roman" w:hAnsi="Times New Roman"/>
          <w:kern w:val="2"/>
          <w:sz w:val="22"/>
          <w:szCs w:val="22"/>
          <w:lang w:eastAsia="ru-RU"/>
        </w:rPr>
        <w:t xml:space="preserve">В случае нарушения одной Стороной обязательств воздерживаться от запрещенных действий, указанных в п. 13.1. настоящего Договора, и/или неполучения другой Стороной в </w:t>
      </w:r>
      <w:r w:rsidRPr="00783826">
        <w:rPr>
          <w:rFonts w:ascii="Times New Roman" w:eastAsia="Times New Roman" w:hAnsi="Times New Roman"/>
          <w:kern w:val="2"/>
          <w:sz w:val="22"/>
          <w:szCs w:val="22"/>
          <w:lang w:eastAsia="ru-RU"/>
        </w:rPr>
        <w:lastRenderedPageBreak/>
        <w:t>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D17FCAD" w14:textId="77777777" w:rsidR="00564AEC" w:rsidRPr="00783826" w:rsidRDefault="00564AEC" w:rsidP="00564AEC">
      <w:pPr>
        <w:widowControl w:val="0"/>
        <w:suppressLineNumbers/>
        <w:tabs>
          <w:tab w:val="left" w:pos="567"/>
          <w:tab w:val="left" w:pos="1134"/>
        </w:tabs>
        <w:suppressAutoHyphens/>
        <w:autoSpaceDE w:val="0"/>
        <w:autoSpaceDN w:val="0"/>
        <w:adjustRightInd w:val="0"/>
        <w:spacing w:after="0" w:line="240" w:lineRule="auto"/>
        <w:ind w:left="567"/>
        <w:jc w:val="both"/>
        <w:rPr>
          <w:rFonts w:ascii="Times New Roman" w:eastAsia="Times New Roman" w:hAnsi="Times New Roman"/>
          <w:kern w:val="2"/>
          <w:sz w:val="22"/>
          <w:szCs w:val="22"/>
          <w:lang w:eastAsia="ru-RU"/>
        </w:rPr>
      </w:pPr>
    </w:p>
    <w:p w14:paraId="3C453757" w14:textId="77777777" w:rsidR="00564AEC" w:rsidRPr="00783826" w:rsidRDefault="00564AEC" w:rsidP="00564AEC">
      <w:pPr>
        <w:widowControl w:val="0"/>
        <w:numPr>
          <w:ilvl w:val="0"/>
          <w:numId w:val="28"/>
        </w:numPr>
        <w:suppressLineNumbers/>
        <w:tabs>
          <w:tab w:val="left" w:pos="567"/>
        </w:tabs>
        <w:suppressAutoHyphens/>
        <w:autoSpaceDE w:val="0"/>
        <w:autoSpaceDN w:val="0"/>
        <w:adjustRightInd w:val="0"/>
        <w:spacing w:after="0" w:line="240" w:lineRule="auto"/>
        <w:ind w:left="0" w:firstLine="0"/>
        <w:jc w:val="center"/>
        <w:rPr>
          <w:rFonts w:ascii="Times New Roman" w:eastAsia="Times New Roman" w:hAnsi="Times New Roman"/>
          <w:b/>
          <w:kern w:val="2"/>
          <w:sz w:val="22"/>
          <w:szCs w:val="22"/>
          <w:lang w:eastAsia="ar-SA"/>
        </w:rPr>
      </w:pPr>
      <w:r w:rsidRPr="00783826">
        <w:rPr>
          <w:rFonts w:ascii="Times New Roman" w:eastAsia="Times New Roman" w:hAnsi="Times New Roman"/>
          <w:b/>
          <w:kern w:val="2"/>
          <w:sz w:val="22"/>
          <w:szCs w:val="22"/>
          <w:lang w:eastAsia="ar-SA"/>
        </w:rPr>
        <w:t>ЗАКЛЮЧИТЕЛЬНЫЕ ПОЛОЖЕНИЯ</w:t>
      </w:r>
    </w:p>
    <w:p w14:paraId="4668CAD0" w14:textId="77777777" w:rsidR="00564AEC" w:rsidRPr="00783826" w:rsidRDefault="00564AEC" w:rsidP="00564AEC">
      <w:pPr>
        <w:widowControl w:val="0"/>
        <w:numPr>
          <w:ilvl w:val="1"/>
          <w:numId w:val="28"/>
        </w:numPr>
        <w:suppressLineNumbers/>
        <w:tabs>
          <w:tab w:val="left" w:pos="567"/>
          <w:tab w:val="left" w:pos="1134"/>
        </w:tabs>
        <w:suppressAutoHyphens/>
        <w:spacing w:after="0" w:line="240" w:lineRule="auto"/>
        <w:ind w:left="0" w:firstLine="567"/>
        <w:jc w:val="both"/>
        <w:rPr>
          <w:rFonts w:ascii="Times New Roman" w:eastAsia="Times New Roman" w:hAnsi="Times New Roman"/>
          <w:kern w:val="2"/>
          <w:sz w:val="22"/>
          <w:szCs w:val="22"/>
          <w:lang w:eastAsia="ar-SA"/>
        </w:rPr>
      </w:pPr>
      <w:r w:rsidRPr="00783826">
        <w:rPr>
          <w:rFonts w:ascii="Times New Roman" w:eastAsia="Times New Roman" w:hAnsi="Times New Roman"/>
          <w:kern w:val="2"/>
          <w:sz w:val="22"/>
          <w:szCs w:val="22"/>
          <w:lang w:val="x-none" w:eastAsia="ar-SA"/>
        </w:rPr>
        <w:t xml:space="preserve">Настоящий </w:t>
      </w:r>
      <w:r w:rsidRPr="00783826">
        <w:rPr>
          <w:rFonts w:ascii="Times New Roman" w:eastAsia="Times New Roman" w:hAnsi="Times New Roman"/>
          <w:kern w:val="2"/>
          <w:sz w:val="22"/>
          <w:szCs w:val="22"/>
          <w:lang w:eastAsia="ar-SA"/>
        </w:rPr>
        <w:t>договор</w:t>
      </w:r>
      <w:r w:rsidRPr="00783826">
        <w:rPr>
          <w:rFonts w:ascii="Times New Roman" w:eastAsia="Times New Roman" w:hAnsi="Times New Roman"/>
          <w:kern w:val="2"/>
          <w:sz w:val="22"/>
          <w:szCs w:val="22"/>
          <w:lang w:val="x-none" w:eastAsia="ar-SA"/>
        </w:rPr>
        <w:t xml:space="preserve"> вступает в силу</w:t>
      </w:r>
      <w:r w:rsidRPr="00783826">
        <w:rPr>
          <w:rFonts w:ascii="Times New Roman" w:eastAsia="Times New Roman" w:hAnsi="Times New Roman"/>
          <w:kern w:val="2"/>
          <w:sz w:val="22"/>
          <w:szCs w:val="22"/>
          <w:lang w:eastAsia="ar-SA"/>
        </w:rPr>
        <w:t xml:space="preserve"> </w:t>
      </w:r>
      <w:r w:rsidRPr="00783826">
        <w:rPr>
          <w:rFonts w:ascii="Times New Roman" w:eastAsia="Times New Roman" w:hAnsi="Times New Roman"/>
          <w:kern w:val="2"/>
          <w:sz w:val="22"/>
          <w:szCs w:val="22"/>
          <w:lang w:val="x-none" w:eastAsia="ar-SA"/>
        </w:rPr>
        <w:t>с момента его подписания</w:t>
      </w:r>
      <w:r w:rsidRPr="00783826">
        <w:rPr>
          <w:rFonts w:ascii="Times New Roman" w:eastAsia="Times New Roman" w:hAnsi="Times New Roman"/>
          <w:kern w:val="2"/>
          <w:sz w:val="22"/>
          <w:szCs w:val="22"/>
          <w:lang w:eastAsia="ar-SA"/>
        </w:rPr>
        <w:t xml:space="preserve"> Сторонами и действует </w:t>
      </w:r>
      <w:r w:rsidRPr="00783826">
        <w:rPr>
          <w:rFonts w:ascii="Times New Roman" w:eastAsia="Times New Roman" w:hAnsi="Times New Roman"/>
          <w:bCs/>
          <w:kern w:val="2"/>
          <w:sz w:val="22"/>
          <w:szCs w:val="22"/>
          <w:lang w:eastAsia="ar-SA"/>
        </w:rPr>
        <w:t xml:space="preserve">до «___» ______________ 201__ года включительно, </w:t>
      </w:r>
      <w:r w:rsidRPr="00783826">
        <w:rPr>
          <w:rFonts w:ascii="Times New Roman" w:eastAsia="Times New Roman" w:hAnsi="Times New Roman"/>
          <w:kern w:val="2"/>
          <w:sz w:val="22"/>
          <w:szCs w:val="22"/>
          <w:lang w:eastAsia="ar-SA"/>
        </w:rPr>
        <w:t>а в части оплаты и гарантийных обязательств - до полного исполнения обязательств.</w:t>
      </w:r>
    </w:p>
    <w:p w14:paraId="3D396EF8" w14:textId="77777777" w:rsidR="00564AEC" w:rsidRPr="00783826" w:rsidRDefault="00564AEC" w:rsidP="00564AEC">
      <w:pPr>
        <w:widowControl w:val="0"/>
        <w:numPr>
          <w:ilvl w:val="1"/>
          <w:numId w:val="28"/>
        </w:numPr>
        <w:suppressLineNumbers/>
        <w:tabs>
          <w:tab w:val="left" w:pos="567"/>
          <w:tab w:val="left" w:pos="1134"/>
        </w:tabs>
        <w:suppressAutoHyphens/>
        <w:spacing w:after="0" w:line="240" w:lineRule="auto"/>
        <w:ind w:left="0" w:firstLine="567"/>
        <w:jc w:val="both"/>
        <w:rPr>
          <w:rFonts w:ascii="Times New Roman" w:eastAsia="Times New Roman" w:hAnsi="Times New Roman"/>
          <w:kern w:val="2"/>
          <w:sz w:val="22"/>
          <w:szCs w:val="22"/>
          <w:lang w:eastAsia="ar-SA"/>
        </w:rPr>
      </w:pPr>
      <w:r w:rsidRPr="00783826">
        <w:rPr>
          <w:rFonts w:ascii="Times New Roman" w:eastAsia="Times New Roman" w:hAnsi="Times New Roman"/>
          <w:bCs/>
          <w:kern w:val="2"/>
          <w:sz w:val="22"/>
          <w:szCs w:val="22"/>
          <w:lang w:eastAsia="ar-SA"/>
        </w:rPr>
        <w:t xml:space="preserve">Окончание срока действия настоящего </w:t>
      </w:r>
      <w:r w:rsidRPr="00783826">
        <w:rPr>
          <w:rFonts w:ascii="Times New Roman" w:eastAsia="Times New Roman" w:hAnsi="Times New Roman"/>
          <w:kern w:val="2"/>
          <w:sz w:val="22"/>
          <w:szCs w:val="22"/>
          <w:lang w:eastAsia="ar-SA"/>
        </w:rPr>
        <w:t>Договора</w:t>
      </w:r>
      <w:r w:rsidRPr="00783826">
        <w:rPr>
          <w:rFonts w:ascii="Times New Roman" w:eastAsia="Times New Roman" w:hAnsi="Times New Roman"/>
          <w:bCs/>
          <w:kern w:val="2"/>
          <w:sz w:val="22"/>
          <w:szCs w:val="22"/>
          <w:lang w:eastAsia="ar-SA"/>
        </w:rPr>
        <w:t xml:space="preserve"> не освобождает Стороны от ответственности за неисполнение или ненадлежащее исполнение обязательств Сторонами по </w:t>
      </w:r>
      <w:r w:rsidRPr="00783826">
        <w:rPr>
          <w:rFonts w:ascii="Times New Roman" w:eastAsia="Times New Roman" w:hAnsi="Times New Roman"/>
          <w:kern w:val="2"/>
          <w:sz w:val="22"/>
          <w:szCs w:val="22"/>
          <w:lang w:eastAsia="ar-SA"/>
        </w:rPr>
        <w:t>настоящему Договору</w:t>
      </w:r>
      <w:r w:rsidRPr="00783826">
        <w:rPr>
          <w:rFonts w:ascii="Times New Roman" w:eastAsia="Times New Roman" w:hAnsi="Times New Roman"/>
          <w:bCs/>
          <w:kern w:val="2"/>
          <w:sz w:val="22"/>
          <w:szCs w:val="22"/>
          <w:lang w:eastAsia="ar-SA"/>
        </w:rPr>
        <w:t xml:space="preserve">, если таковые имели место при исполнении </w:t>
      </w:r>
      <w:r w:rsidRPr="00783826">
        <w:rPr>
          <w:rFonts w:ascii="Times New Roman" w:eastAsia="Times New Roman" w:hAnsi="Times New Roman"/>
          <w:kern w:val="2"/>
          <w:sz w:val="22"/>
          <w:szCs w:val="22"/>
          <w:lang w:eastAsia="ar-SA"/>
        </w:rPr>
        <w:t>настоящего Договора</w:t>
      </w:r>
      <w:r w:rsidRPr="00783826">
        <w:rPr>
          <w:rFonts w:ascii="Times New Roman" w:eastAsia="Times New Roman" w:hAnsi="Times New Roman"/>
          <w:bCs/>
          <w:kern w:val="2"/>
          <w:sz w:val="22"/>
          <w:szCs w:val="22"/>
          <w:lang w:eastAsia="ar-SA"/>
        </w:rPr>
        <w:t>.</w:t>
      </w:r>
    </w:p>
    <w:p w14:paraId="5F62FF07" w14:textId="77777777" w:rsidR="00564AEC" w:rsidRPr="00783826" w:rsidRDefault="00564AEC" w:rsidP="00564AEC">
      <w:pPr>
        <w:widowControl w:val="0"/>
        <w:numPr>
          <w:ilvl w:val="1"/>
          <w:numId w:val="28"/>
        </w:numPr>
        <w:suppressLineNumbers/>
        <w:tabs>
          <w:tab w:val="left" w:pos="567"/>
          <w:tab w:val="left" w:pos="1134"/>
        </w:tabs>
        <w:suppressAutoHyphens/>
        <w:spacing w:after="0" w:line="240" w:lineRule="auto"/>
        <w:ind w:left="0" w:firstLine="567"/>
        <w:jc w:val="both"/>
        <w:rPr>
          <w:rFonts w:ascii="Times New Roman" w:eastAsia="Times New Roman" w:hAnsi="Times New Roman"/>
          <w:kern w:val="2"/>
          <w:sz w:val="22"/>
          <w:szCs w:val="22"/>
          <w:lang w:eastAsia="ar-SA"/>
        </w:rPr>
      </w:pPr>
      <w:r w:rsidRPr="00783826">
        <w:rPr>
          <w:rFonts w:ascii="Times New Roman" w:eastAsia="Times New Roman" w:hAnsi="Times New Roman" w:hint="eastAsia"/>
          <w:kern w:val="2"/>
          <w:sz w:val="22"/>
          <w:szCs w:val="22"/>
          <w:lang w:eastAsia="ar-SA"/>
        </w:rPr>
        <w:t>Стороны</w:t>
      </w:r>
      <w:r w:rsidRPr="00783826">
        <w:rPr>
          <w:rFonts w:ascii="Times New Roman" w:eastAsia="Times New Roman" w:hAnsi="Times New Roman"/>
          <w:kern w:val="2"/>
          <w:sz w:val="22"/>
          <w:szCs w:val="22"/>
          <w:lang w:eastAsia="ar-SA"/>
        </w:rPr>
        <w:t xml:space="preserve"> </w:t>
      </w:r>
      <w:r w:rsidRPr="00783826">
        <w:rPr>
          <w:rFonts w:ascii="Times New Roman" w:eastAsia="Times New Roman" w:hAnsi="Times New Roman" w:hint="eastAsia"/>
          <w:kern w:val="2"/>
          <w:sz w:val="22"/>
          <w:szCs w:val="22"/>
          <w:lang w:eastAsia="ar-SA"/>
        </w:rPr>
        <w:t>не</w:t>
      </w:r>
      <w:r w:rsidRPr="00783826">
        <w:rPr>
          <w:rFonts w:ascii="Times New Roman" w:eastAsia="Times New Roman" w:hAnsi="Times New Roman"/>
          <w:kern w:val="2"/>
          <w:sz w:val="22"/>
          <w:szCs w:val="22"/>
          <w:lang w:eastAsia="ar-SA"/>
        </w:rPr>
        <w:t xml:space="preserve"> </w:t>
      </w:r>
      <w:r w:rsidRPr="00783826">
        <w:rPr>
          <w:rFonts w:ascii="Times New Roman" w:eastAsia="Times New Roman" w:hAnsi="Times New Roman" w:hint="eastAsia"/>
          <w:kern w:val="2"/>
          <w:sz w:val="22"/>
          <w:szCs w:val="22"/>
          <w:lang w:eastAsia="ar-SA"/>
        </w:rPr>
        <w:t>имеют</w:t>
      </w:r>
      <w:r w:rsidRPr="00783826">
        <w:rPr>
          <w:rFonts w:ascii="Times New Roman" w:eastAsia="Times New Roman" w:hAnsi="Times New Roman"/>
          <w:kern w:val="2"/>
          <w:sz w:val="22"/>
          <w:szCs w:val="22"/>
          <w:lang w:eastAsia="ar-SA"/>
        </w:rPr>
        <w:t xml:space="preserve"> </w:t>
      </w:r>
      <w:r w:rsidRPr="00783826">
        <w:rPr>
          <w:rFonts w:ascii="Times New Roman" w:eastAsia="Times New Roman" w:hAnsi="Times New Roman" w:hint="eastAsia"/>
          <w:kern w:val="2"/>
          <w:sz w:val="22"/>
          <w:szCs w:val="22"/>
          <w:lang w:eastAsia="ar-SA"/>
        </w:rPr>
        <w:t>права</w:t>
      </w:r>
      <w:r w:rsidRPr="00783826">
        <w:rPr>
          <w:rFonts w:ascii="Times New Roman" w:eastAsia="Times New Roman" w:hAnsi="Times New Roman"/>
          <w:kern w:val="2"/>
          <w:sz w:val="22"/>
          <w:szCs w:val="22"/>
          <w:lang w:eastAsia="ar-SA"/>
        </w:rPr>
        <w:t xml:space="preserve"> </w:t>
      </w:r>
      <w:r w:rsidRPr="00783826">
        <w:rPr>
          <w:rFonts w:ascii="Times New Roman" w:eastAsia="Times New Roman" w:hAnsi="Times New Roman" w:hint="eastAsia"/>
          <w:kern w:val="2"/>
          <w:sz w:val="22"/>
          <w:szCs w:val="22"/>
          <w:lang w:eastAsia="ar-SA"/>
        </w:rPr>
        <w:t>передавать</w:t>
      </w:r>
      <w:r w:rsidRPr="00783826">
        <w:rPr>
          <w:rFonts w:ascii="Times New Roman" w:eastAsia="Times New Roman" w:hAnsi="Times New Roman"/>
          <w:kern w:val="2"/>
          <w:sz w:val="22"/>
          <w:szCs w:val="22"/>
          <w:lang w:eastAsia="ar-SA"/>
        </w:rPr>
        <w:t xml:space="preserve"> </w:t>
      </w:r>
      <w:r w:rsidRPr="00783826">
        <w:rPr>
          <w:rFonts w:ascii="Times New Roman" w:eastAsia="Times New Roman" w:hAnsi="Times New Roman" w:hint="eastAsia"/>
          <w:kern w:val="2"/>
          <w:sz w:val="22"/>
          <w:szCs w:val="22"/>
          <w:lang w:eastAsia="ar-SA"/>
        </w:rPr>
        <w:t>свои</w:t>
      </w:r>
      <w:r w:rsidRPr="00783826">
        <w:rPr>
          <w:rFonts w:ascii="Times New Roman" w:eastAsia="Times New Roman" w:hAnsi="Times New Roman"/>
          <w:kern w:val="2"/>
          <w:sz w:val="22"/>
          <w:szCs w:val="22"/>
          <w:lang w:eastAsia="ar-SA"/>
        </w:rPr>
        <w:t xml:space="preserve"> </w:t>
      </w:r>
      <w:r w:rsidRPr="00783826">
        <w:rPr>
          <w:rFonts w:ascii="Times New Roman" w:eastAsia="Times New Roman" w:hAnsi="Times New Roman" w:hint="eastAsia"/>
          <w:kern w:val="2"/>
          <w:sz w:val="22"/>
          <w:szCs w:val="22"/>
          <w:lang w:eastAsia="ar-SA"/>
        </w:rPr>
        <w:t>права</w:t>
      </w:r>
      <w:r w:rsidRPr="00783826">
        <w:rPr>
          <w:rFonts w:ascii="Times New Roman" w:eastAsia="Times New Roman" w:hAnsi="Times New Roman"/>
          <w:kern w:val="2"/>
          <w:sz w:val="22"/>
          <w:szCs w:val="22"/>
          <w:lang w:eastAsia="ar-SA"/>
        </w:rPr>
        <w:t xml:space="preserve"> </w:t>
      </w:r>
      <w:r w:rsidRPr="00783826">
        <w:rPr>
          <w:rFonts w:ascii="Times New Roman" w:eastAsia="Times New Roman" w:hAnsi="Times New Roman" w:hint="eastAsia"/>
          <w:kern w:val="2"/>
          <w:sz w:val="22"/>
          <w:szCs w:val="22"/>
          <w:lang w:eastAsia="ar-SA"/>
        </w:rPr>
        <w:t>и</w:t>
      </w:r>
      <w:r w:rsidRPr="00783826">
        <w:rPr>
          <w:rFonts w:ascii="Times New Roman" w:eastAsia="Times New Roman" w:hAnsi="Times New Roman"/>
          <w:kern w:val="2"/>
          <w:sz w:val="22"/>
          <w:szCs w:val="22"/>
          <w:lang w:eastAsia="ar-SA"/>
        </w:rPr>
        <w:t xml:space="preserve"> </w:t>
      </w:r>
      <w:r w:rsidRPr="00783826">
        <w:rPr>
          <w:rFonts w:ascii="Times New Roman" w:eastAsia="Times New Roman" w:hAnsi="Times New Roman" w:hint="eastAsia"/>
          <w:kern w:val="2"/>
          <w:sz w:val="22"/>
          <w:szCs w:val="22"/>
          <w:lang w:eastAsia="ar-SA"/>
        </w:rPr>
        <w:t>обязанности</w:t>
      </w:r>
      <w:r w:rsidRPr="00783826">
        <w:rPr>
          <w:rFonts w:ascii="Times New Roman" w:eastAsia="Times New Roman" w:hAnsi="Times New Roman"/>
          <w:kern w:val="2"/>
          <w:sz w:val="22"/>
          <w:szCs w:val="22"/>
          <w:lang w:eastAsia="ar-SA"/>
        </w:rPr>
        <w:t xml:space="preserve"> </w:t>
      </w:r>
      <w:r w:rsidRPr="00783826">
        <w:rPr>
          <w:rFonts w:ascii="Times New Roman" w:eastAsia="Times New Roman" w:hAnsi="Times New Roman" w:hint="eastAsia"/>
          <w:kern w:val="2"/>
          <w:sz w:val="22"/>
          <w:szCs w:val="22"/>
          <w:lang w:eastAsia="ar-SA"/>
        </w:rPr>
        <w:t>по</w:t>
      </w:r>
      <w:r w:rsidRPr="00783826">
        <w:rPr>
          <w:rFonts w:ascii="Times New Roman" w:eastAsia="Times New Roman" w:hAnsi="Times New Roman"/>
          <w:kern w:val="2"/>
          <w:sz w:val="22"/>
          <w:szCs w:val="22"/>
          <w:lang w:eastAsia="ar-SA"/>
        </w:rPr>
        <w:t xml:space="preserve"> </w:t>
      </w:r>
      <w:r w:rsidRPr="00783826">
        <w:rPr>
          <w:rFonts w:ascii="Times New Roman" w:eastAsia="Times New Roman" w:hAnsi="Times New Roman" w:hint="eastAsia"/>
          <w:kern w:val="2"/>
          <w:sz w:val="22"/>
          <w:szCs w:val="22"/>
          <w:lang w:eastAsia="ar-SA"/>
        </w:rPr>
        <w:t>Договору</w:t>
      </w:r>
      <w:r w:rsidRPr="00783826">
        <w:rPr>
          <w:rFonts w:ascii="Times New Roman" w:eastAsia="Times New Roman" w:hAnsi="Times New Roman"/>
          <w:kern w:val="2"/>
          <w:sz w:val="22"/>
          <w:szCs w:val="22"/>
          <w:lang w:eastAsia="ar-SA"/>
        </w:rPr>
        <w:t xml:space="preserve"> </w:t>
      </w:r>
      <w:r w:rsidRPr="00783826">
        <w:rPr>
          <w:rFonts w:ascii="Times New Roman" w:eastAsia="Times New Roman" w:hAnsi="Times New Roman" w:hint="eastAsia"/>
          <w:kern w:val="2"/>
          <w:sz w:val="22"/>
          <w:szCs w:val="22"/>
          <w:lang w:eastAsia="ar-SA"/>
        </w:rPr>
        <w:t>третьим</w:t>
      </w:r>
      <w:r w:rsidRPr="00783826">
        <w:rPr>
          <w:rFonts w:ascii="Times New Roman" w:eastAsia="Times New Roman" w:hAnsi="Times New Roman"/>
          <w:kern w:val="2"/>
          <w:sz w:val="22"/>
          <w:szCs w:val="22"/>
          <w:lang w:eastAsia="ar-SA"/>
        </w:rPr>
        <w:t xml:space="preserve"> </w:t>
      </w:r>
      <w:r w:rsidRPr="00783826">
        <w:rPr>
          <w:rFonts w:ascii="Times New Roman" w:eastAsia="Times New Roman" w:hAnsi="Times New Roman" w:hint="eastAsia"/>
          <w:kern w:val="2"/>
          <w:sz w:val="22"/>
          <w:szCs w:val="22"/>
          <w:lang w:eastAsia="ar-SA"/>
        </w:rPr>
        <w:t>лицам</w:t>
      </w:r>
      <w:r w:rsidRPr="00783826">
        <w:rPr>
          <w:rFonts w:ascii="Times New Roman" w:eastAsia="Times New Roman" w:hAnsi="Times New Roman"/>
          <w:kern w:val="2"/>
          <w:sz w:val="22"/>
          <w:szCs w:val="22"/>
          <w:lang w:eastAsia="ar-SA"/>
        </w:rPr>
        <w:t>.</w:t>
      </w:r>
    </w:p>
    <w:p w14:paraId="73DE8EB3" w14:textId="77777777" w:rsidR="00564AEC" w:rsidRPr="00783826" w:rsidRDefault="00564AEC" w:rsidP="00564AEC">
      <w:pPr>
        <w:widowControl w:val="0"/>
        <w:numPr>
          <w:ilvl w:val="1"/>
          <w:numId w:val="28"/>
        </w:numPr>
        <w:suppressLineNumbers/>
        <w:tabs>
          <w:tab w:val="left" w:pos="567"/>
          <w:tab w:val="left" w:pos="1134"/>
        </w:tabs>
        <w:suppressAutoHyphens/>
        <w:spacing w:after="0" w:line="240" w:lineRule="auto"/>
        <w:ind w:left="0" w:firstLine="567"/>
        <w:jc w:val="both"/>
        <w:rPr>
          <w:rFonts w:ascii="Times New Roman" w:eastAsia="Times New Roman" w:hAnsi="Times New Roman"/>
          <w:kern w:val="2"/>
          <w:sz w:val="22"/>
          <w:szCs w:val="22"/>
          <w:lang w:eastAsia="ar-SA"/>
        </w:rPr>
      </w:pPr>
      <w:r w:rsidRPr="00783826">
        <w:rPr>
          <w:rFonts w:ascii="Times New Roman" w:eastAsia="Times New Roman" w:hAnsi="Times New Roman"/>
          <w:kern w:val="2"/>
          <w:sz w:val="22"/>
          <w:szCs w:val="22"/>
          <w:lang w:eastAsia="ar-SA"/>
        </w:rPr>
        <w:t>Стороны обязуются в сроки, установленные Договором,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w:t>
      </w:r>
    </w:p>
    <w:p w14:paraId="3C155D18" w14:textId="77777777" w:rsidR="00564AEC" w:rsidRPr="00783826" w:rsidRDefault="00564AEC" w:rsidP="00564AEC">
      <w:pPr>
        <w:widowControl w:val="0"/>
        <w:numPr>
          <w:ilvl w:val="1"/>
          <w:numId w:val="28"/>
        </w:numPr>
        <w:suppressLineNumbers/>
        <w:tabs>
          <w:tab w:val="left" w:pos="567"/>
          <w:tab w:val="left" w:pos="1134"/>
        </w:tabs>
        <w:suppressAutoHyphens/>
        <w:spacing w:after="0" w:line="240" w:lineRule="auto"/>
        <w:ind w:left="0" w:firstLine="567"/>
        <w:jc w:val="both"/>
        <w:rPr>
          <w:rFonts w:ascii="Times New Roman" w:eastAsia="Times New Roman" w:hAnsi="Times New Roman"/>
          <w:kern w:val="2"/>
          <w:sz w:val="22"/>
          <w:szCs w:val="22"/>
          <w:lang w:eastAsia="ar-SA"/>
        </w:rPr>
      </w:pPr>
      <w:r w:rsidRPr="00783826">
        <w:rPr>
          <w:rFonts w:ascii="Times New Roman" w:eastAsia="Times New Roman" w:hAnsi="Times New Roman"/>
          <w:kern w:val="2"/>
          <w:sz w:val="22"/>
          <w:szCs w:val="22"/>
          <w:lang w:eastAsia="ar-SA"/>
        </w:rPr>
        <w:t xml:space="preserve">Все уведомления Сторон, связанные с исполнением Договора, направляются в письменной форме по почте заказным письмом по почтовому адресу Стороны, указанному в </w:t>
      </w:r>
      <w:hyperlink w:anchor="Par267" w:history="1">
        <w:r w:rsidRPr="00783826">
          <w:rPr>
            <w:rFonts w:ascii="Times New Roman" w:eastAsia="Times New Roman" w:hAnsi="Times New Roman"/>
            <w:kern w:val="2"/>
            <w:sz w:val="22"/>
            <w:szCs w:val="22"/>
            <w:lang w:eastAsia="ar-SA"/>
          </w:rPr>
          <w:t>разделе 1</w:t>
        </w:r>
      </w:hyperlink>
      <w:r w:rsidRPr="00783826">
        <w:rPr>
          <w:rFonts w:ascii="Times New Roman" w:eastAsia="Times New Roman" w:hAnsi="Times New Roman"/>
          <w:kern w:val="2"/>
          <w:sz w:val="22"/>
          <w:szCs w:val="22"/>
          <w:lang w:eastAsia="ar-SA"/>
        </w:rPr>
        <w:t>5 Договора,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1AA12322" w14:textId="77777777" w:rsidR="00564AEC" w:rsidRPr="00783826" w:rsidRDefault="00564AEC" w:rsidP="00564AEC">
      <w:pPr>
        <w:widowControl w:val="0"/>
        <w:numPr>
          <w:ilvl w:val="1"/>
          <w:numId w:val="28"/>
        </w:numPr>
        <w:suppressLineNumbers/>
        <w:tabs>
          <w:tab w:val="left" w:pos="567"/>
          <w:tab w:val="left" w:pos="1134"/>
        </w:tabs>
        <w:suppressAutoHyphens/>
        <w:spacing w:after="0" w:line="240" w:lineRule="auto"/>
        <w:ind w:left="0" w:firstLine="567"/>
        <w:jc w:val="both"/>
        <w:rPr>
          <w:rFonts w:ascii="Times New Roman" w:eastAsia="Times New Roman" w:hAnsi="Times New Roman"/>
          <w:kern w:val="2"/>
          <w:sz w:val="22"/>
          <w:szCs w:val="22"/>
          <w:lang w:eastAsia="ar-SA"/>
        </w:rPr>
      </w:pPr>
      <w:r w:rsidRPr="00783826">
        <w:rPr>
          <w:rFonts w:ascii="Times New Roman" w:eastAsia="Times New Roman" w:hAnsi="Times New Roman"/>
          <w:kern w:val="2"/>
          <w:sz w:val="22"/>
          <w:szCs w:val="22"/>
          <w:lang w:eastAsia="ar-SA"/>
        </w:rPr>
        <w:t>При несоблюдении требований п. 14.4.-14.5. настоящего Договора, вся корреспонденция, денежные средства, поступившие на расчетный счет по адресу (реквизитам), указанным в Договоре, считаются полученными адресатом (получателем денежных средств), а обязанность в этой части исполненной.</w:t>
      </w:r>
    </w:p>
    <w:p w14:paraId="32CD98C8" w14:textId="77777777" w:rsidR="00564AEC" w:rsidRPr="00783826" w:rsidRDefault="00564AEC" w:rsidP="00564AEC">
      <w:pPr>
        <w:widowControl w:val="0"/>
        <w:numPr>
          <w:ilvl w:val="1"/>
          <w:numId w:val="28"/>
        </w:numPr>
        <w:suppressLineNumbers/>
        <w:tabs>
          <w:tab w:val="left" w:pos="567"/>
          <w:tab w:val="left" w:pos="1134"/>
        </w:tabs>
        <w:suppressAutoHyphens/>
        <w:spacing w:after="0" w:line="240" w:lineRule="auto"/>
        <w:ind w:left="0" w:firstLine="567"/>
        <w:jc w:val="both"/>
        <w:rPr>
          <w:rFonts w:ascii="Times New Roman" w:eastAsia="Times New Roman" w:hAnsi="Times New Roman"/>
          <w:kern w:val="2"/>
          <w:sz w:val="22"/>
          <w:szCs w:val="22"/>
          <w:lang w:eastAsia="ar-SA"/>
        </w:rPr>
      </w:pPr>
      <w:r w:rsidRPr="00783826">
        <w:rPr>
          <w:rFonts w:ascii="Times New Roman" w:eastAsia="Times New Roman" w:hAnsi="Times New Roman"/>
          <w:kern w:val="2"/>
          <w:sz w:val="22"/>
          <w:szCs w:val="22"/>
          <w:lang w:eastAsia="ar-SA"/>
        </w:rPr>
        <w:t>Во всем, что не предусмотрено настоящим Договором, Стороны руководствуются действующим законодательством Российской Федерации.</w:t>
      </w:r>
    </w:p>
    <w:p w14:paraId="146B0ACC" w14:textId="77777777" w:rsidR="00564AEC" w:rsidRPr="00783826" w:rsidRDefault="00564AEC" w:rsidP="00564AEC">
      <w:pPr>
        <w:widowControl w:val="0"/>
        <w:numPr>
          <w:ilvl w:val="1"/>
          <w:numId w:val="28"/>
        </w:numPr>
        <w:suppressLineNumbers/>
        <w:tabs>
          <w:tab w:val="left" w:pos="567"/>
          <w:tab w:val="left" w:pos="1134"/>
        </w:tabs>
        <w:suppressAutoHyphens/>
        <w:spacing w:after="0" w:line="240" w:lineRule="auto"/>
        <w:ind w:left="0" w:firstLine="567"/>
        <w:jc w:val="both"/>
        <w:rPr>
          <w:rFonts w:ascii="Times New Roman" w:eastAsia="Times New Roman" w:hAnsi="Times New Roman"/>
          <w:kern w:val="2"/>
          <w:sz w:val="22"/>
          <w:szCs w:val="22"/>
          <w:lang w:eastAsia="ar-SA"/>
        </w:rPr>
      </w:pPr>
      <w:r w:rsidRPr="00783826">
        <w:rPr>
          <w:rFonts w:ascii="Times New Roman" w:eastAsia="Times New Roman" w:hAnsi="Times New Roman"/>
          <w:kern w:val="2"/>
          <w:sz w:val="22"/>
          <w:szCs w:val="22"/>
          <w:lang w:eastAsia="ar-SA"/>
        </w:rPr>
        <w:t>Настоящий Договор составлен в двух экземплярах, имеющих одинаковую юридическую силу, по одному экземпляру для каждой из Сторон.</w:t>
      </w:r>
    </w:p>
    <w:p w14:paraId="6989FB4A" w14:textId="77777777" w:rsidR="00564AEC" w:rsidRPr="00783826" w:rsidRDefault="00564AEC" w:rsidP="00564AEC">
      <w:pPr>
        <w:widowControl w:val="0"/>
        <w:numPr>
          <w:ilvl w:val="1"/>
          <w:numId w:val="28"/>
        </w:numPr>
        <w:suppressLineNumbers/>
        <w:tabs>
          <w:tab w:val="left" w:pos="567"/>
          <w:tab w:val="left" w:pos="1134"/>
        </w:tabs>
        <w:suppressAutoHyphens/>
        <w:spacing w:after="0" w:line="240" w:lineRule="auto"/>
        <w:ind w:left="0" w:firstLine="567"/>
        <w:jc w:val="both"/>
        <w:rPr>
          <w:rFonts w:ascii="Times New Roman" w:eastAsia="Times New Roman" w:hAnsi="Times New Roman"/>
          <w:kern w:val="2"/>
          <w:sz w:val="22"/>
          <w:szCs w:val="22"/>
          <w:lang w:eastAsia="ar-SA"/>
        </w:rPr>
      </w:pPr>
      <w:r w:rsidRPr="00783826">
        <w:rPr>
          <w:rFonts w:ascii="Times New Roman" w:eastAsia="Times New Roman" w:hAnsi="Times New Roman"/>
          <w:kern w:val="2"/>
          <w:sz w:val="22"/>
          <w:szCs w:val="22"/>
          <w:lang w:eastAsia="ar-SA"/>
        </w:rPr>
        <w:t>Все изменения и дополнения к настоящему Договору считаются действительными только в том случае, если они совершены в письменной форме и подписаны уполномоченными представителями обеих Сторон.</w:t>
      </w:r>
    </w:p>
    <w:p w14:paraId="6D7A3526" w14:textId="77777777" w:rsidR="00564AEC" w:rsidRPr="00783826" w:rsidRDefault="00564AEC" w:rsidP="00564AEC">
      <w:pPr>
        <w:widowControl w:val="0"/>
        <w:numPr>
          <w:ilvl w:val="1"/>
          <w:numId w:val="28"/>
        </w:numPr>
        <w:suppressLineNumbers/>
        <w:tabs>
          <w:tab w:val="left" w:pos="567"/>
          <w:tab w:val="left" w:pos="1134"/>
        </w:tabs>
        <w:suppressAutoHyphens/>
        <w:spacing w:after="0" w:line="240" w:lineRule="auto"/>
        <w:ind w:left="0" w:firstLine="567"/>
        <w:jc w:val="both"/>
        <w:rPr>
          <w:rFonts w:ascii="Times New Roman" w:eastAsia="Times New Roman" w:hAnsi="Times New Roman"/>
          <w:i/>
          <w:kern w:val="2"/>
          <w:sz w:val="22"/>
          <w:szCs w:val="22"/>
          <w:lang w:eastAsia="ar-SA"/>
        </w:rPr>
      </w:pPr>
      <w:r w:rsidRPr="00783826">
        <w:rPr>
          <w:rFonts w:ascii="Times New Roman" w:eastAsia="Times New Roman" w:hAnsi="Times New Roman"/>
          <w:kern w:val="2"/>
          <w:sz w:val="22"/>
          <w:szCs w:val="22"/>
          <w:lang w:eastAsia="ar-SA"/>
        </w:rPr>
        <w:t xml:space="preserve">Все приложения к </w:t>
      </w:r>
      <w:r w:rsidRPr="00783826">
        <w:rPr>
          <w:rFonts w:ascii="Times New Roman" w:eastAsia="Times New Roman" w:hAnsi="Times New Roman"/>
          <w:sz w:val="22"/>
          <w:szCs w:val="22"/>
          <w:lang w:eastAsia="ru-RU"/>
        </w:rPr>
        <w:t>Договор</w:t>
      </w:r>
      <w:r w:rsidRPr="00783826">
        <w:rPr>
          <w:rFonts w:ascii="Times New Roman" w:eastAsia="Times New Roman" w:hAnsi="Times New Roman"/>
          <w:kern w:val="2"/>
          <w:sz w:val="22"/>
          <w:szCs w:val="22"/>
          <w:lang w:eastAsia="ru-RU"/>
        </w:rPr>
        <w:t xml:space="preserve">у </w:t>
      </w:r>
      <w:r w:rsidRPr="00783826">
        <w:rPr>
          <w:rFonts w:ascii="Times New Roman" w:eastAsia="Times New Roman" w:hAnsi="Times New Roman"/>
          <w:kern w:val="2"/>
          <w:sz w:val="22"/>
          <w:szCs w:val="22"/>
          <w:lang w:eastAsia="ar-SA"/>
        </w:rPr>
        <w:t xml:space="preserve">дополняют его положения и являются его неотъемлемой частью. К </w:t>
      </w:r>
      <w:r w:rsidRPr="00783826">
        <w:rPr>
          <w:rFonts w:ascii="Times New Roman" w:eastAsia="Times New Roman" w:hAnsi="Times New Roman"/>
          <w:sz w:val="22"/>
          <w:szCs w:val="22"/>
          <w:lang w:eastAsia="ru-RU"/>
        </w:rPr>
        <w:t>Договор</w:t>
      </w:r>
      <w:r w:rsidRPr="00783826">
        <w:rPr>
          <w:rFonts w:ascii="Times New Roman" w:eastAsia="Times New Roman" w:hAnsi="Times New Roman"/>
          <w:kern w:val="2"/>
          <w:sz w:val="22"/>
          <w:szCs w:val="22"/>
          <w:lang w:eastAsia="ru-RU"/>
        </w:rPr>
        <w:t xml:space="preserve">у </w:t>
      </w:r>
      <w:r w:rsidRPr="00783826">
        <w:rPr>
          <w:rFonts w:ascii="Times New Roman" w:eastAsia="Times New Roman" w:hAnsi="Times New Roman"/>
          <w:kern w:val="2"/>
          <w:sz w:val="22"/>
          <w:szCs w:val="22"/>
          <w:lang w:eastAsia="ar-SA"/>
        </w:rPr>
        <w:t xml:space="preserve">прилагаются: </w:t>
      </w:r>
    </w:p>
    <w:p w14:paraId="0455E8E5" w14:textId="77777777" w:rsidR="00564AEC" w:rsidRPr="00783826" w:rsidRDefault="00564AEC" w:rsidP="00564AEC">
      <w:pPr>
        <w:widowControl w:val="0"/>
        <w:suppressLineNumbers/>
        <w:tabs>
          <w:tab w:val="left" w:pos="567"/>
          <w:tab w:val="left" w:pos="1134"/>
        </w:tabs>
        <w:suppressAutoHyphens/>
        <w:spacing w:after="0" w:line="240" w:lineRule="auto"/>
        <w:ind w:firstLine="567"/>
        <w:jc w:val="both"/>
        <w:rPr>
          <w:rFonts w:ascii="Times New Roman" w:eastAsia="Times New Roman" w:hAnsi="Times New Roman"/>
          <w:kern w:val="2"/>
          <w:sz w:val="22"/>
          <w:szCs w:val="22"/>
          <w:lang w:eastAsia="ar-SA"/>
        </w:rPr>
      </w:pPr>
      <w:r w:rsidRPr="00783826">
        <w:rPr>
          <w:rFonts w:ascii="Times New Roman" w:eastAsia="Times New Roman" w:hAnsi="Times New Roman"/>
          <w:kern w:val="2"/>
          <w:sz w:val="22"/>
          <w:szCs w:val="22"/>
          <w:lang w:eastAsia="ar-SA"/>
        </w:rPr>
        <w:t>- Техническое задание (приложение № 1);</w:t>
      </w:r>
    </w:p>
    <w:p w14:paraId="6ED456DB" w14:textId="77777777" w:rsidR="00564AEC" w:rsidRPr="00783826" w:rsidRDefault="00564AEC" w:rsidP="00564AEC">
      <w:pPr>
        <w:widowControl w:val="0"/>
        <w:suppressLineNumbers/>
        <w:tabs>
          <w:tab w:val="left" w:pos="567"/>
          <w:tab w:val="left" w:pos="1134"/>
        </w:tabs>
        <w:suppressAutoHyphens/>
        <w:spacing w:after="0" w:line="240" w:lineRule="auto"/>
        <w:ind w:firstLine="567"/>
        <w:jc w:val="both"/>
        <w:rPr>
          <w:rFonts w:ascii="Times New Roman" w:eastAsia="Times New Roman" w:hAnsi="Times New Roman"/>
          <w:kern w:val="2"/>
          <w:sz w:val="22"/>
          <w:szCs w:val="22"/>
          <w:lang w:eastAsia="ar-SA"/>
        </w:rPr>
      </w:pPr>
      <w:r w:rsidRPr="00783826">
        <w:rPr>
          <w:rFonts w:ascii="Times New Roman" w:eastAsia="Times New Roman" w:hAnsi="Times New Roman"/>
          <w:kern w:val="2"/>
          <w:sz w:val="22"/>
          <w:szCs w:val="22"/>
          <w:lang w:eastAsia="ar-SA"/>
        </w:rPr>
        <w:t>- Акт оказанных услуг (приложение № 2).</w:t>
      </w:r>
    </w:p>
    <w:p w14:paraId="6314FC34" w14:textId="77777777" w:rsidR="00564AEC" w:rsidRPr="00783826" w:rsidRDefault="00564AEC" w:rsidP="00564AEC">
      <w:pPr>
        <w:widowControl w:val="0"/>
        <w:suppressLineNumbers/>
        <w:tabs>
          <w:tab w:val="left" w:pos="567"/>
          <w:tab w:val="left" w:pos="1134"/>
        </w:tabs>
        <w:suppressAutoHyphens/>
        <w:spacing w:after="0" w:line="240" w:lineRule="auto"/>
        <w:ind w:firstLine="567"/>
        <w:jc w:val="both"/>
        <w:rPr>
          <w:rFonts w:ascii="Times New Roman" w:eastAsia="Times New Roman" w:hAnsi="Times New Roman"/>
          <w:kern w:val="2"/>
          <w:sz w:val="22"/>
          <w:szCs w:val="22"/>
          <w:lang w:eastAsia="ar-SA"/>
        </w:rPr>
      </w:pPr>
      <w:r w:rsidRPr="00783826">
        <w:rPr>
          <w:rFonts w:ascii="Times New Roman" w:eastAsia="Times New Roman" w:hAnsi="Times New Roman"/>
          <w:kern w:val="2"/>
          <w:sz w:val="22"/>
          <w:szCs w:val="22"/>
          <w:lang w:eastAsia="ar-SA"/>
        </w:rPr>
        <w:t>- Расчет стоимости услуг (приложение №3)</w:t>
      </w:r>
    </w:p>
    <w:p w14:paraId="371C3F6B" w14:textId="77777777" w:rsidR="00564AEC" w:rsidRPr="00783826" w:rsidRDefault="00564AEC" w:rsidP="00564AEC">
      <w:pPr>
        <w:widowControl w:val="0"/>
        <w:suppressLineNumbers/>
        <w:spacing w:after="0" w:line="240" w:lineRule="auto"/>
        <w:ind w:firstLine="567"/>
        <w:contextualSpacing/>
        <w:jc w:val="both"/>
        <w:rPr>
          <w:rFonts w:ascii="Times New Roman" w:eastAsia="Times New Roman" w:hAnsi="Times New Roman"/>
          <w:b/>
          <w:kern w:val="1"/>
          <w:sz w:val="22"/>
          <w:szCs w:val="22"/>
          <w:lang w:eastAsia="ar-SA"/>
        </w:rPr>
      </w:pPr>
    </w:p>
    <w:p w14:paraId="51B9AE42" w14:textId="77777777" w:rsidR="00564AEC" w:rsidRPr="00783826" w:rsidRDefault="00564AEC" w:rsidP="00564AEC">
      <w:pPr>
        <w:numPr>
          <w:ilvl w:val="0"/>
          <w:numId w:val="32"/>
        </w:numPr>
        <w:suppressAutoHyphens/>
        <w:spacing w:after="0" w:line="240" w:lineRule="auto"/>
        <w:contextualSpacing/>
        <w:jc w:val="center"/>
        <w:rPr>
          <w:rFonts w:ascii="Times New Roman" w:eastAsia="Times New Roman" w:hAnsi="Times New Roman"/>
          <w:b/>
          <w:vanish/>
          <w:kern w:val="1"/>
          <w:sz w:val="22"/>
          <w:szCs w:val="22"/>
          <w:lang w:eastAsia="ar-SA"/>
        </w:rPr>
      </w:pPr>
    </w:p>
    <w:p w14:paraId="5B5EF144" w14:textId="77777777" w:rsidR="00564AEC" w:rsidRPr="00783826" w:rsidRDefault="00564AEC" w:rsidP="00564AEC">
      <w:pPr>
        <w:numPr>
          <w:ilvl w:val="0"/>
          <w:numId w:val="32"/>
        </w:numPr>
        <w:suppressAutoHyphens/>
        <w:spacing w:after="0" w:line="240" w:lineRule="auto"/>
        <w:contextualSpacing/>
        <w:jc w:val="center"/>
        <w:rPr>
          <w:rFonts w:ascii="Times New Roman" w:eastAsia="Times New Roman" w:hAnsi="Times New Roman"/>
          <w:b/>
          <w:vanish/>
          <w:kern w:val="1"/>
          <w:sz w:val="22"/>
          <w:szCs w:val="22"/>
          <w:lang w:eastAsia="ar-SA"/>
        </w:rPr>
      </w:pPr>
    </w:p>
    <w:p w14:paraId="645AAEFE" w14:textId="77777777" w:rsidR="00564AEC" w:rsidRPr="00783826" w:rsidRDefault="00564AEC" w:rsidP="00564AEC">
      <w:pPr>
        <w:numPr>
          <w:ilvl w:val="0"/>
          <w:numId w:val="32"/>
        </w:numPr>
        <w:suppressAutoHyphens/>
        <w:spacing w:after="0" w:line="240" w:lineRule="auto"/>
        <w:contextualSpacing/>
        <w:jc w:val="center"/>
        <w:rPr>
          <w:rFonts w:ascii="Times New Roman" w:eastAsia="Times New Roman" w:hAnsi="Times New Roman"/>
          <w:b/>
          <w:vanish/>
          <w:kern w:val="1"/>
          <w:sz w:val="22"/>
          <w:szCs w:val="22"/>
          <w:lang w:eastAsia="ar-SA"/>
        </w:rPr>
      </w:pPr>
    </w:p>
    <w:p w14:paraId="05F838B1" w14:textId="77777777" w:rsidR="00564AEC" w:rsidRPr="00783826" w:rsidRDefault="00564AEC" w:rsidP="00564AEC">
      <w:pPr>
        <w:numPr>
          <w:ilvl w:val="0"/>
          <w:numId w:val="32"/>
        </w:numPr>
        <w:suppressAutoHyphens/>
        <w:spacing w:after="0" w:line="240" w:lineRule="auto"/>
        <w:contextualSpacing/>
        <w:jc w:val="center"/>
        <w:rPr>
          <w:rFonts w:ascii="Times New Roman" w:eastAsia="Times New Roman" w:hAnsi="Times New Roman"/>
          <w:kern w:val="1"/>
          <w:sz w:val="22"/>
          <w:szCs w:val="22"/>
          <w:lang w:eastAsia="ar-SA"/>
        </w:rPr>
      </w:pPr>
      <w:r w:rsidRPr="00783826">
        <w:rPr>
          <w:rFonts w:ascii="Times New Roman" w:eastAsia="Times New Roman" w:hAnsi="Times New Roman"/>
          <w:b/>
          <w:kern w:val="1"/>
          <w:sz w:val="22"/>
          <w:szCs w:val="22"/>
          <w:lang w:eastAsia="ar-SA"/>
        </w:rPr>
        <w:t>АДРЕСА, РЕКВИЗИТЫ И ПОДПИСИ СТОРОН</w:t>
      </w:r>
    </w:p>
    <w:tbl>
      <w:tblPr>
        <w:tblW w:w="10035" w:type="dxa"/>
        <w:tblLayout w:type="fixed"/>
        <w:tblCellMar>
          <w:left w:w="107" w:type="dxa"/>
          <w:right w:w="107" w:type="dxa"/>
        </w:tblCellMar>
        <w:tblLook w:val="04A0" w:firstRow="1" w:lastRow="0" w:firstColumn="1" w:lastColumn="0" w:noHBand="0" w:noVBand="1"/>
      </w:tblPr>
      <w:tblGrid>
        <w:gridCol w:w="2092"/>
        <w:gridCol w:w="2696"/>
        <w:gridCol w:w="989"/>
        <w:gridCol w:w="1843"/>
        <w:gridCol w:w="2415"/>
      </w:tblGrid>
      <w:tr w:rsidR="00564AEC" w:rsidRPr="00783826" w14:paraId="2853C362" w14:textId="77777777" w:rsidTr="009B4409">
        <w:trPr>
          <w:trHeight w:val="426"/>
        </w:trPr>
        <w:tc>
          <w:tcPr>
            <w:tcW w:w="4788" w:type="dxa"/>
            <w:gridSpan w:val="2"/>
          </w:tcPr>
          <w:p w14:paraId="0635D8C9" w14:textId="77777777" w:rsidR="00564AEC" w:rsidRPr="00783826" w:rsidRDefault="00564AEC" w:rsidP="00564AEC">
            <w:pPr>
              <w:suppressAutoHyphens/>
              <w:snapToGrid w:val="0"/>
              <w:spacing w:after="0" w:line="240" w:lineRule="auto"/>
              <w:rPr>
                <w:rFonts w:ascii="Times New Roman" w:eastAsia="Times New Roman" w:hAnsi="Times New Roman"/>
                <w:b/>
                <w:kern w:val="1"/>
                <w:sz w:val="22"/>
                <w:szCs w:val="22"/>
                <w:lang w:eastAsia="ar-SA"/>
              </w:rPr>
            </w:pPr>
            <w:r w:rsidRPr="00783826">
              <w:rPr>
                <w:rFonts w:ascii="Times New Roman" w:eastAsia="Times New Roman" w:hAnsi="Times New Roman"/>
                <w:b/>
                <w:kern w:val="1"/>
                <w:sz w:val="22"/>
                <w:szCs w:val="22"/>
                <w:lang w:eastAsia="ar-SA"/>
              </w:rPr>
              <w:t>Заказчик:</w:t>
            </w:r>
          </w:p>
          <w:p w14:paraId="5ACA46AC" w14:textId="77777777" w:rsidR="00564AEC" w:rsidRPr="00783826" w:rsidRDefault="00564AEC" w:rsidP="00564AEC">
            <w:pPr>
              <w:suppressAutoHyphens/>
              <w:snapToGrid w:val="0"/>
              <w:spacing w:after="0" w:line="240" w:lineRule="auto"/>
              <w:jc w:val="both"/>
              <w:rPr>
                <w:rFonts w:ascii="Times New Roman" w:eastAsia="Times New Roman" w:hAnsi="Times New Roman"/>
                <w:kern w:val="1"/>
                <w:sz w:val="22"/>
                <w:szCs w:val="22"/>
                <w:lang w:eastAsia="ar-SA"/>
              </w:rPr>
            </w:pPr>
            <w:r w:rsidRPr="00783826">
              <w:rPr>
                <w:rFonts w:ascii="Times New Roman" w:eastAsia="Times New Roman" w:hAnsi="Times New Roman"/>
                <w:b/>
                <w:kern w:val="1"/>
                <w:sz w:val="22"/>
                <w:szCs w:val="22"/>
                <w:lang w:eastAsia="ar-SA"/>
              </w:rPr>
              <w:t xml:space="preserve">Федеральное государственное бюджетное учреждение науки Институт проблем управления им. В.А. Трапезникова Российской академии наук </w:t>
            </w:r>
            <w:r w:rsidRPr="00783826">
              <w:rPr>
                <w:rFonts w:ascii="Times New Roman" w:eastAsia="Times New Roman" w:hAnsi="Times New Roman"/>
                <w:kern w:val="1"/>
                <w:sz w:val="22"/>
                <w:szCs w:val="22"/>
                <w:lang w:eastAsia="ar-SA"/>
              </w:rPr>
              <w:t>(ИПУ РАН)</w:t>
            </w:r>
          </w:p>
          <w:p w14:paraId="1D062268" w14:textId="77777777" w:rsidR="00564AEC" w:rsidRPr="00783826" w:rsidRDefault="00564AEC" w:rsidP="00564AEC">
            <w:pPr>
              <w:suppressAutoHyphens/>
              <w:spacing w:after="60" w:line="240" w:lineRule="auto"/>
              <w:jc w:val="both"/>
              <w:rPr>
                <w:rFonts w:ascii="Times New Roman" w:eastAsia="Times New Roman" w:hAnsi="Times New Roman" w:cs="Calibri"/>
                <w:kern w:val="1"/>
                <w:sz w:val="22"/>
                <w:szCs w:val="22"/>
                <w:lang w:eastAsia="ar-SA" w:bidi="en-US"/>
              </w:rPr>
            </w:pPr>
            <w:r w:rsidRPr="00783826">
              <w:rPr>
                <w:rFonts w:ascii="Times New Roman" w:eastAsia="Times New Roman" w:hAnsi="Times New Roman" w:cs="Calibri"/>
                <w:kern w:val="1"/>
                <w:sz w:val="22"/>
                <w:szCs w:val="22"/>
                <w:lang w:eastAsia="ar-SA" w:bidi="en-US"/>
              </w:rPr>
              <w:t xml:space="preserve">Юридический адрес: </w:t>
            </w:r>
          </w:p>
          <w:p w14:paraId="0F62B52B" w14:textId="77777777" w:rsidR="00564AEC" w:rsidRPr="00783826" w:rsidRDefault="00564AEC" w:rsidP="00564AEC">
            <w:pPr>
              <w:suppressAutoHyphens/>
              <w:spacing w:after="60" w:line="240" w:lineRule="auto"/>
              <w:jc w:val="both"/>
              <w:rPr>
                <w:rFonts w:ascii="Times New Roman" w:eastAsia="Times New Roman" w:hAnsi="Times New Roman" w:cs="Calibri"/>
                <w:kern w:val="1"/>
                <w:sz w:val="22"/>
                <w:szCs w:val="22"/>
                <w:lang w:eastAsia="ar-SA" w:bidi="en-US"/>
              </w:rPr>
            </w:pPr>
            <w:r w:rsidRPr="00783826">
              <w:rPr>
                <w:rFonts w:ascii="Times New Roman" w:eastAsia="Times New Roman" w:hAnsi="Times New Roman" w:cs="Calibri"/>
                <w:kern w:val="1"/>
                <w:sz w:val="22"/>
                <w:szCs w:val="22"/>
                <w:lang w:eastAsia="ar-SA" w:bidi="en-US"/>
              </w:rPr>
              <w:t>117997, г. Москва, ул. Профсоюзная, д.65</w:t>
            </w:r>
          </w:p>
          <w:p w14:paraId="58CCEDBD" w14:textId="77777777" w:rsidR="00564AEC" w:rsidRPr="00783826" w:rsidRDefault="00564AEC" w:rsidP="00564AEC">
            <w:pPr>
              <w:suppressAutoHyphens/>
              <w:spacing w:after="60" w:line="240" w:lineRule="auto"/>
              <w:jc w:val="both"/>
              <w:rPr>
                <w:rFonts w:ascii="Times New Roman" w:eastAsia="Times New Roman" w:hAnsi="Times New Roman" w:cs="Calibri"/>
                <w:kern w:val="1"/>
                <w:sz w:val="22"/>
                <w:szCs w:val="22"/>
                <w:lang w:eastAsia="ar-SA" w:bidi="en-US"/>
              </w:rPr>
            </w:pPr>
            <w:r w:rsidRPr="00783826">
              <w:rPr>
                <w:rFonts w:ascii="Times New Roman" w:eastAsia="Times New Roman" w:hAnsi="Times New Roman" w:cs="Calibri"/>
                <w:kern w:val="1"/>
                <w:sz w:val="22"/>
                <w:szCs w:val="22"/>
                <w:lang w:eastAsia="ar-SA" w:bidi="en-US"/>
              </w:rPr>
              <w:t xml:space="preserve">Почтовый адрес: </w:t>
            </w:r>
          </w:p>
          <w:p w14:paraId="48C95190" w14:textId="77777777" w:rsidR="00564AEC" w:rsidRPr="00783826" w:rsidRDefault="00564AEC" w:rsidP="00564AEC">
            <w:pPr>
              <w:suppressAutoHyphens/>
              <w:spacing w:after="60" w:line="240" w:lineRule="auto"/>
              <w:jc w:val="both"/>
              <w:rPr>
                <w:rFonts w:ascii="Times New Roman" w:eastAsia="Times New Roman" w:hAnsi="Times New Roman" w:cs="Calibri"/>
                <w:kern w:val="1"/>
                <w:sz w:val="22"/>
                <w:szCs w:val="22"/>
                <w:lang w:eastAsia="ar-SA" w:bidi="en-US"/>
              </w:rPr>
            </w:pPr>
            <w:r w:rsidRPr="00783826">
              <w:rPr>
                <w:rFonts w:ascii="Times New Roman" w:eastAsia="Times New Roman" w:hAnsi="Times New Roman" w:cs="Calibri"/>
                <w:kern w:val="1"/>
                <w:sz w:val="22"/>
                <w:szCs w:val="22"/>
                <w:lang w:eastAsia="ar-SA" w:bidi="en-US"/>
              </w:rPr>
              <w:t>117997, ГСП-7, г. Москва, ул. Профсоюзная, д.65</w:t>
            </w:r>
          </w:p>
          <w:p w14:paraId="6E4ADC59" w14:textId="77777777" w:rsidR="00564AEC" w:rsidRPr="00783826" w:rsidRDefault="00564AEC" w:rsidP="00564AEC">
            <w:pPr>
              <w:suppressAutoHyphens/>
              <w:spacing w:after="60" w:line="240" w:lineRule="auto"/>
              <w:jc w:val="both"/>
              <w:rPr>
                <w:rFonts w:ascii="Times New Roman" w:eastAsia="Times New Roman" w:hAnsi="Times New Roman" w:cs="Calibri"/>
                <w:kern w:val="1"/>
                <w:sz w:val="22"/>
                <w:szCs w:val="22"/>
                <w:lang w:eastAsia="ar-SA" w:bidi="en-US"/>
              </w:rPr>
            </w:pPr>
            <w:r w:rsidRPr="00783826">
              <w:rPr>
                <w:rFonts w:ascii="Times New Roman" w:eastAsia="Times New Roman" w:hAnsi="Times New Roman" w:cs="Calibri"/>
                <w:kern w:val="1"/>
                <w:sz w:val="22"/>
                <w:szCs w:val="22"/>
                <w:lang w:eastAsia="ar-SA" w:bidi="en-US"/>
              </w:rPr>
              <w:t>ОГРН 1037739269590,</w:t>
            </w:r>
          </w:p>
          <w:p w14:paraId="48F436C5" w14:textId="77777777" w:rsidR="00564AEC" w:rsidRPr="00783826" w:rsidRDefault="00564AEC" w:rsidP="00564AEC">
            <w:pPr>
              <w:suppressAutoHyphens/>
              <w:spacing w:after="60" w:line="240" w:lineRule="auto"/>
              <w:jc w:val="both"/>
              <w:rPr>
                <w:rFonts w:ascii="Times New Roman" w:eastAsia="Times New Roman" w:hAnsi="Times New Roman" w:cs="Calibri"/>
                <w:kern w:val="1"/>
                <w:sz w:val="22"/>
                <w:szCs w:val="22"/>
                <w:lang w:eastAsia="ar-SA" w:bidi="en-US"/>
              </w:rPr>
            </w:pPr>
            <w:r w:rsidRPr="00783826">
              <w:rPr>
                <w:rFonts w:ascii="Times New Roman" w:eastAsia="Times New Roman" w:hAnsi="Times New Roman" w:cs="Calibri"/>
                <w:kern w:val="1"/>
                <w:sz w:val="22"/>
                <w:szCs w:val="22"/>
                <w:lang w:eastAsia="ar-SA" w:bidi="en-US"/>
              </w:rPr>
              <w:t>ИНН 7728013512, КПП 772801001</w:t>
            </w:r>
          </w:p>
          <w:p w14:paraId="5BE607E5" w14:textId="77777777" w:rsidR="00564AEC" w:rsidRPr="00783826" w:rsidRDefault="00564AEC" w:rsidP="00564AEC">
            <w:pPr>
              <w:suppressAutoHyphens/>
              <w:spacing w:after="60" w:line="240" w:lineRule="auto"/>
              <w:jc w:val="both"/>
              <w:rPr>
                <w:rFonts w:ascii="Times New Roman" w:eastAsia="Times New Roman" w:hAnsi="Times New Roman" w:cs="Calibri"/>
                <w:kern w:val="1"/>
                <w:sz w:val="22"/>
                <w:szCs w:val="22"/>
                <w:lang w:eastAsia="ar-SA" w:bidi="en-US"/>
              </w:rPr>
            </w:pPr>
            <w:r w:rsidRPr="00783826">
              <w:rPr>
                <w:rFonts w:ascii="Times New Roman" w:eastAsia="Times New Roman" w:hAnsi="Times New Roman" w:cs="Calibri"/>
                <w:kern w:val="1"/>
                <w:sz w:val="22"/>
                <w:szCs w:val="22"/>
                <w:lang w:eastAsia="ar-SA" w:bidi="en-US"/>
              </w:rPr>
              <w:t>ГУ Банка России по ЦФО УФК по г. Москве</w:t>
            </w:r>
          </w:p>
          <w:p w14:paraId="22C9BE59" w14:textId="77777777" w:rsidR="00564AEC" w:rsidRPr="00783826" w:rsidRDefault="00564AEC" w:rsidP="00564AEC">
            <w:pPr>
              <w:suppressAutoHyphens/>
              <w:spacing w:after="60" w:line="240" w:lineRule="auto"/>
              <w:jc w:val="both"/>
              <w:rPr>
                <w:rFonts w:ascii="Times New Roman" w:eastAsia="Times New Roman" w:hAnsi="Times New Roman" w:cs="Calibri"/>
                <w:kern w:val="1"/>
                <w:sz w:val="22"/>
                <w:szCs w:val="22"/>
                <w:lang w:eastAsia="ar-SA" w:bidi="en-US"/>
              </w:rPr>
            </w:pPr>
            <w:r w:rsidRPr="00783826">
              <w:rPr>
                <w:rFonts w:ascii="Times New Roman" w:eastAsia="Times New Roman" w:hAnsi="Times New Roman" w:cs="Calibri"/>
                <w:kern w:val="1"/>
                <w:sz w:val="22"/>
                <w:szCs w:val="22"/>
                <w:lang w:eastAsia="ar-SA" w:bidi="en-US"/>
              </w:rPr>
              <w:t>(ИПУ РАН, л/с 20736Ц83220)</w:t>
            </w:r>
          </w:p>
          <w:p w14:paraId="30983439" w14:textId="77777777" w:rsidR="00564AEC" w:rsidRPr="00783826" w:rsidRDefault="00564AEC" w:rsidP="00564AEC">
            <w:pPr>
              <w:suppressAutoHyphens/>
              <w:spacing w:after="60" w:line="240" w:lineRule="auto"/>
              <w:jc w:val="both"/>
              <w:rPr>
                <w:rFonts w:ascii="Times New Roman" w:eastAsia="Times New Roman" w:hAnsi="Times New Roman" w:cs="Calibri"/>
                <w:kern w:val="1"/>
                <w:sz w:val="22"/>
                <w:szCs w:val="22"/>
                <w:lang w:eastAsia="ar-SA" w:bidi="en-US"/>
              </w:rPr>
            </w:pPr>
            <w:r w:rsidRPr="00783826">
              <w:rPr>
                <w:rFonts w:ascii="Times New Roman" w:eastAsia="Times New Roman" w:hAnsi="Times New Roman" w:cs="Calibri"/>
                <w:kern w:val="1"/>
                <w:sz w:val="22"/>
                <w:szCs w:val="22"/>
                <w:lang w:eastAsia="ar-SA" w:bidi="en-US"/>
              </w:rPr>
              <w:lastRenderedPageBreak/>
              <w:t>т/с 40501810845252000079</w:t>
            </w:r>
          </w:p>
          <w:p w14:paraId="5A184B04" w14:textId="77777777" w:rsidR="00564AEC" w:rsidRPr="00783826" w:rsidRDefault="00564AEC" w:rsidP="00564AEC">
            <w:pPr>
              <w:suppressAutoHyphens/>
              <w:spacing w:after="60" w:line="240" w:lineRule="auto"/>
              <w:jc w:val="both"/>
              <w:rPr>
                <w:rFonts w:ascii="Times New Roman" w:eastAsia="Times New Roman" w:hAnsi="Times New Roman" w:cs="Calibri"/>
                <w:kern w:val="1"/>
                <w:sz w:val="22"/>
                <w:szCs w:val="22"/>
                <w:lang w:eastAsia="ar-SA" w:bidi="en-US"/>
              </w:rPr>
            </w:pPr>
            <w:r w:rsidRPr="00783826">
              <w:rPr>
                <w:rFonts w:ascii="Times New Roman" w:eastAsia="Times New Roman" w:hAnsi="Times New Roman" w:cs="Calibri"/>
                <w:kern w:val="1"/>
                <w:sz w:val="22"/>
                <w:szCs w:val="22"/>
                <w:lang w:eastAsia="ar-SA" w:bidi="en-US"/>
              </w:rPr>
              <w:t>БИК 044525000</w:t>
            </w:r>
          </w:p>
          <w:p w14:paraId="7102D043" w14:textId="77777777" w:rsidR="00564AEC" w:rsidRPr="00783826" w:rsidRDefault="00564AEC" w:rsidP="00564AEC">
            <w:pPr>
              <w:suppressAutoHyphens/>
              <w:spacing w:after="60" w:line="240" w:lineRule="auto"/>
              <w:jc w:val="both"/>
              <w:rPr>
                <w:rFonts w:ascii="Times New Roman" w:eastAsia="Times New Roman" w:hAnsi="Times New Roman" w:cs="Calibri"/>
                <w:kern w:val="1"/>
                <w:sz w:val="22"/>
                <w:szCs w:val="22"/>
                <w:lang w:eastAsia="ar-SA" w:bidi="en-US"/>
              </w:rPr>
            </w:pPr>
            <w:r w:rsidRPr="00783826">
              <w:rPr>
                <w:rFonts w:ascii="Times New Roman" w:eastAsia="Times New Roman" w:hAnsi="Times New Roman" w:cs="Calibri"/>
                <w:kern w:val="1"/>
                <w:sz w:val="22"/>
                <w:szCs w:val="22"/>
                <w:lang w:eastAsia="ar-SA" w:bidi="en-US"/>
              </w:rPr>
              <w:t>ОКАТО 45293566000</w:t>
            </w:r>
          </w:p>
          <w:p w14:paraId="13FC8531" w14:textId="77777777" w:rsidR="00564AEC" w:rsidRPr="00783826" w:rsidRDefault="00564AEC" w:rsidP="00564AEC">
            <w:pPr>
              <w:suppressAutoHyphens/>
              <w:spacing w:after="60" w:line="240" w:lineRule="auto"/>
              <w:jc w:val="both"/>
              <w:rPr>
                <w:rFonts w:ascii="Times New Roman" w:eastAsia="Times New Roman" w:hAnsi="Times New Roman" w:cs="Calibri"/>
                <w:kern w:val="1"/>
                <w:sz w:val="22"/>
                <w:szCs w:val="22"/>
                <w:lang w:eastAsia="ar-SA" w:bidi="en-US"/>
              </w:rPr>
            </w:pPr>
            <w:r w:rsidRPr="00783826">
              <w:rPr>
                <w:rFonts w:ascii="Times New Roman" w:eastAsia="Times New Roman" w:hAnsi="Times New Roman" w:cs="Calibri"/>
                <w:kern w:val="1"/>
                <w:sz w:val="22"/>
                <w:szCs w:val="22"/>
                <w:lang w:eastAsia="ar-SA" w:bidi="en-US"/>
              </w:rPr>
              <w:t>ОКТМО 45902000</w:t>
            </w:r>
          </w:p>
          <w:p w14:paraId="598E5D2D" w14:textId="77777777" w:rsidR="00564AEC" w:rsidRPr="00783826" w:rsidRDefault="00564AEC" w:rsidP="00564AEC">
            <w:pPr>
              <w:suppressAutoHyphens/>
              <w:spacing w:after="60" w:line="240" w:lineRule="auto"/>
              <w:jc w:val="both"/>
              <w:rPr>
                <w:rFonts w:ascii="Times New Roman" w:eastAsia="Times New Roman" w:hAnsi="Times New Roman" w:cs="Calibri"/>
                <w:kern w:val="1"/>
                <w:sz w:val="22"/>
                <w:szCs w:val="22"/>
                <w:lang w:eastAsia="ar-SA" w:bidi="en-US"/>
              </w:rPr>
            </w:pPr>
            <w:r w:rsidRPr="00783826">
              <w:rPr>
                <w:rFonts w:ascii="Times New Roman" w:eastAsia="Times New Roman" w:hAnsi="Times New Roman" w:cs="Calibri"/>
                <w:kern w:val="1"/>
                <w:sz w:val="22"/>
                <w:szCs w:val="22"/>
                <w:lang w:eastAsia="ar-SA" w:bidi="en-US"/>
              </w:rPr>
              <w:t>ОКПО 00229530, ОКВЭД 72.19,</w:t>
            </w:r>
          </w:p>
          <w:p w14:paraId="45995FEA" w14:textId="77777777" w:rsidR="00564AEC" w:rsidRPr="00783826" w:rsidRDefault="00564AEC" w:rsidP="00564AEC">
            <w:pPr>
              <w:suppressAutoHyphens/>
              <w:spacing w:after="60" w:line="240" w:lineRule="auto"/>
              <w:jc w:val="both"/>
              <w:rPr>
                <w:rFonts w:ascii="Times New Roman" w:eastAsia="Times New Roman" w:hAnsi="Times New Roman" w:cs="Calibri"/>
                <w:kern w:val="1"/>
                <w:sz w:val="22"/>
                <w:szCs w:val="22"/>
                <w:lang w:eastAsia="ar-SA" w:bidi="en-US"/>
              </w:rPr>
            </w:pPr>
            <w:r w:rsidRPr="00783826">
              <w:rPr>
                <w:rFonts w:ascii="Times New Roman" w:eastAsia="Times New Roman" w:hAnsi="Times New Roman" w:cs="Calibri"/>
                <w:kern w:val="1"/>
                <w:sz w:val="22"/>
                <w:szCs w:val="22"/>
                <w:lang w:eastAsia="ar-SA" w:bidi="en-US"/>
              </w:rPr>
              <w:t>Телефон: 8-495-334-85-80</w:t>
            </w:r>
          </w:p>
          <w:p w14:paraId="2801624F" w14:textId="77777777" w:rsidR="00564AEC" w:rsidRPr="00783826" w:rsidRDefault="00564AEC" w:rsidP="00564AEC">
            <w:pPr>
              <w:suppressAutoHyphens/>
              <w:spacing w:after="60" w:line="240" w:lineRule="auto"/>
              <w:jc w:val="both"/>
              <w:rPr>
                <w:rFonts w:ascii="Times New Roman" w:eastAsia="Times New Roman" w:hAnsi="Times New Roman" w:cs="Calibri"/>
                <w:kern w:val="1"/>
                <w:sz w:val="22"/>
                <w:szCs w:val="22"/>
                <w:lang w:eastAsia="ar-SA" w:bidi="en-US"/>
              </w:rPr>
            </w:pPr>
            <w:r w:rsidRPr="00783826">
              <w:rPr>
                <w:rFonts w:ascii="Times New Roman" w:eastAsia="Times New Roman" w:hAnsi="Times New Roman" w:cs="Calibri"/>
                <w:kern w:val="1"/>
                <w:sz w:val="22"/>
                <w:szCs w:val="22"/>
                <w:lang w:eastAsia="ar-SA" w:bidi="en-US"/>
              </w:rPr>
              <w:t xml:space="preserve">Эл. адрес: </w:t>
            </w:r>
            <w:proofErr w:type="spellStart"/>
            <w:r w:rsidRPr="00783826">
              <w:rPr>
                <w:rFonts w:ascii="Times New Roman" w:eastAsia="Times New Roman" w:hAnsi="Times New Roman" w:cs="Calibri"/>
                <w:kern w:val="1"/>
                <w:sz w:val="22"/>
                <w:szCs w:val="22"/>
                <w:lang w:val="en-US" w:eastAsia="ar-SA" w:bidi="en-US"/>
              </w:rPr>
              <w:t>dan</w:t>
            </w:r>
            <w:proofErr w:type="spellEnd"/>
            <w:r w:rsidRPr="00783826">
              <w:rPr>
                <w:rFonts w:ascii="Times New Roman" w:eastAsia="Times New Roman" w:hAnsi="Times New Roman" w:cs="Calibri"/>
                <w:kern w:val="1"/>
                <w:sz w:val="22"/>
                <w:szCs w:val="22"/>
                <w:lang w:eastAsia="ar-SA" w:bidi="en-US"/>
              </w:rPr>
              <w:t>@</w:t>
            </w:r>
            <w:proofErr w:type="spellStart"/>
            <w:r w:rsidRPr="00783826">
              <w:rPr>
                <w:rFonts w:ascii="Times New Roman" w:eastAsia="Times New Roman" w:hAnsi="Times New Roman" w:cs="Calibri"/>
                <w:kern w:val="1"/>
                <w:sz w:val="22"/>
                <w:szCs w:val="22"/>
                <w:lang w:val="en-US" w:eastAsia="ar-SA" w:bidi="en-US"/>
              </w:rPr>
              <w:t>ipu</w:t>
            </w:r>
            <w:proofErr w:type="spellEnd"/>
            <w:r w:rsidRPr="00783826">
              <w:rPr>
                <w:rFonts w:ascii="Times New Roman" w:eastAsia="Times New Roman" w:hAnsi="Times New Roman" w:cs="Calibri"/>
                <w:kern w:val="1"/>
                <w:sz w:val="22"/>
                <w:szCs w:val="22"/>
                <w:lang w:eastAsia="ar-SA" w:bidi="en-US"/>
              </w:rPr>
              <w:t>.</w:t>
            </w:r>
            <w:proofErr w:type="spellStart"/>
            <w:r w:rsidRPr="00783826">
              <w:rPr>
                <w:rFonts w:ascii="Times New Roman" w:eastAsia="Times New Roman" w:hAnsi="Times New Roman" w:cs="Calibri"/>
                <w:kern w:val="1"/>
                <w:sz w:val="22"/>
                <w:szCs w:val="22"/>
                <w:lang w:val="en-US" w:eastAsia="ar-SA" w:bidi="en-US"/>
              </w:rPr>
              <w:t>ru</w:t>
            </w:r>
            <w:proofErr w:type="spellEnd"/>
          </w:p>
          <w:p w14:paraId="5825436B" w14:textId="77777777" w:rsidR="00564AEC" w:rsidRPr="00783826" w:rsidRDefault="00564AEC" w:rsidP="00564AEC">
            <w:pPr>
              <w:suppressAutoHyphens/>
              <w:spacing w:after="0" w:line="240" w:lineRule="auto"/>
              <w:jc w:val="both"/>
              <w:rPr>
                <w:rFonts w:ascii="Times New Roman" w:eastAsia="Times New Roman" w:hAnsi="Times New Roman"/>
                <w:kern w:val="1"/>
                <w:sz w:val="22"/>
                <w:szCs w:val="22"/>
                <w:lang w:eastAsia="ar-SA"/>
              </w:rPr>
            </w:pPr>
          </w:p>
        </w:tc>
        <w:tc>
          <w:tcPr>
            <w:tcW w:w="989" w:type="dxa"/>
          </w:tcPr>
          <w:p w14:paraId="28984E18" w14:textId="77777777" w:rsidR="00564AEC" w:rsidRPr="00783826" w:rsidRDefault="00564AEC" w:rsidP="00564AEC">
            <w:pPr>
              <w:suppressAutoHyphens/>
              <w:snapToGrid w:val="0"/>
              <w:spacing w:after="0" w:line="240" w:lineRule="auto"/>
              <w:jc w:val="both"/>
              <w:rPr>
                <w:rFonts w:ascii="Times New Roman" w:eastAsia="Times New Roman" w:hAnsi="Times New Roman"/>
                <w:b/>
                <w:kern w:val="1"/>
                <w:sz w:val="22"/>
                <w:szCs w:val="22"/>
                <w:lang w:eastAsia="ar-SA"/>
              </w:rPr>
            </w:pPr>
          </w:p>
        </w:tc>
        <w:tc>
          <w:tcPr>
            <w:tcW w:w="4258" w:type="dxa"/>
            <w:gridSpan w:val="2"/>
            <w:hideMark/>
          </w:tcPr>
          <w:p w14:paraId="75F8A99C" w14:textId="77777777" w:rsidR="00564AEC" w:rsidRPr="00783826" w:rsidRDefault="00564AEC" w:rsidP="00564AEC">
            <w:pPr>
              <w:suppressAutoHyphens/>
              <w:spacing w:after="0" w:line="240" w:lineRule="auto"/>
              <w:rPr>
                <w:rFonts w:ascii="Times New Roman" w:eastAsia="Times New Roman" w:hAnsi="Times New Roman"/>
                <w:b/>
                <w:bCs/>
                <w:kern w:val="1"/>
                <w:sz w:val="22"/>
                <w:szCs w:val="22"/>
                <w:lang w:eastAsia="ar-SA"/>
              </w:rPr>
            </w:pPr>
            <w:r w:rsidRPr="00783826">
              <w:rPr>
                <w:rFonts w:ascii="Times New Roman" w:eastAsia="Calibri" w:hAnsi="Times New Roman"/>
                <w:b/>
                <w:bCs/>
                <w:sz w:val="22"/>
                <w:szCs w:val="22"/>
              </w:rPr>
              <w:t>Исполнитель</w:t>
            </w:r>
            <w:r w:rsidRPr="00783826">
              <w:rPr>
                <w:rFonts w:ascii="Times New Roman" w:eastAsia="Times New Roman" w:hAnsi="Times New Roman"/>
                <w:b/>
                <w:bCs/>
                <w:kern w:val="1"/>
                <w:sz w:val="22"/>
                <w:szCs w:val="22"/>
                <w:lang w:eastAsia="ar-SA"/>
              </w:rPr>
              <w:t>:</w:t>
            </w:r>
          </w:p>
          <w:p w14:paraId="5F8FBD08" w14:textId="77777777" w:rsidR="00564AEC" w:rsidRPr="00783826" w:rsidRDefault="00564AEC" w:rsidP="00564AEC">
            <w:pPr>
              <w:suppressAutoHyphens/>
              <w:spacing w:after="0" w:line="240" w:lineRule="auto"/>
              <w:rPr>
                <w:rFonts w:ascii="Times New Roman" w:eastAsia="Times New Roman" w:hAnsi="Times New Roman"/>
                <w:bCs/>
                <w:kern w:val="1"/>
                <w:sz w:val="22"/>
                <w:szCs w:val="22"/>
                <w:lang w:eastAsia="ar-SA"/>
              </w:rPr>
            </w:pPr>
          </w:p>
        </w:tc>
      </w:tr>
      <w:tr w:rsidR="00564AEC" w:rsidRPr="00564AEC" w14:paraId="40A69402" w14:textId="77777777" w:rsidTr="009B4409">
        <w:trPr>
          <w:trHeight w:val="80"/>
        </w:trPr>
        <w:tc>
          <w:tcPr>
            <w:tcW w:w="4788" w:type="dxa"/>
            <w:gridSpan w:val="2"/>
          </w:tcPr>
          <w:p w14:paraId="307B5A86" w14:textId="77777777" w:rsidR="00564AEC" w:rsidRPr="00564AEC" w:rsidRDefault="00564AEC" w:rsidP="00564AEC">
            <w:pPr>
              <w:suppressAutoHyphens/>
              <w:snapToGrid w:val="0"/>
              <w:spacing w:after="0" w:line="240" w:lineRule="auto"/>
              <w:jc w:val="both"/>
              <w:rPr>
                <w:rFonts w:ascii="Times New Roman" w:eastAsia="Times New Roman" w:hAnsi="Times New Roman"/>
                <w:b/>
                <w:bCs/>
                <w:kern w:val="1"/>
                <w:sz w:val="24"/>
                <w:szCs w:val="24"/>
                <w:lang w:eastAsia="ar-SA"/>
              </w:rPr>
            </w:pPr>
          </w:p>
          <w:p w14:paraId="074C8AF1" w14:textId="77777777" w:rsidR="00564AEC" w:rsidRPr="00564AEC" w:rsidRDefault="00564AEC" w:rsidP="00564AEC">
            <w:pPr>
              <w:suppressAutoHyphens/>
              <w:snapToGrid w:val="0"/>
              <w:spacing w:after="0" w:line="240" w:lineRule="auto"/>
              <w:jc w:val="both"/>
              <w:rPr>
                <w:rFonts w:ascii="Times New Roman" w:eastAsia="Times New Roman" w:hAnsi="Times New Roman"/>
                <w:b/>
                <w:bCs/>
                <w:kern w:val="1"/>
                <w:sz w:val="24"/>
                <w:szCs w:val="24"/>
                <w:lang w:eastAsia="ar-SA"/>
              </w:rPr>
            </w:pPr>
            <w:r w:rsidRPr="00564AEC">
              <w:rPr>
                <w:rFonts w:ascii="Times New Roman" w:eastAsia="Times New Roman" w:hAnsi="Times New Roman"/>
                <w:b/>
                <w:bCs/>
                <w:kern w:val="1"/>
                <w:sz w:val="24"/>
                <w:szCs w:val="24"/>
                <w:lang w:eastAsia="ar-SA"/>
              </w:rPr>
              <w:t>___________________________________</w:t>
            </w:r>
          </w:p>
        </w:tc>
        <w:tc>
          <w:tcPr>
            <w:tcW w:w="989" w:type="dxa"/>
          </w:tcPr>
          <w:p w14:paraId="1E7B053D" w14:textId="77777777" w:rsidR="00564AEC" w:rsidRPr="00564AEC" w:rsidRDefault="00564AEC" w:rsidP="00564AEC">
            <w:pPr>
              <w:shd w:val="clear" w:color="auto" w:fill="FFFFFF"/>
              <w:suppressAutoHyphens/>
              <w:snapToGrid w:val="0"/>
              <w:spacing w:after="0" w:line="240" w:lineRule="auto"/>
              <w:jc w:val="both"/>
              <w:rPr>
                <w:rFonts w:ascii="Times New Roman" w:eastAsia="Times New Roman" w:hAnsi="Times New Roman"/>
                <w:b/>
                <w:kern w:val="1"/>
                <w:sz w:val="24"/>
                <w:szCs w:val="24"/>
                <w:lang w:eastAsia="ar-SA"/>
              </w:rPr>
            </w:pPr>
          </w:p>
        </w:tc>
        <w:tc>
          <w:tcPr>
            <w:tcW w:w="4258" w:type="dxa"/>
            <w:gridSpan w:val="2"/>
          </w:tcPr>
          <w:p w14:paraId="7084A5C9" w14:textId="77777777" w:rsidR="00564AEC" w:rsidRPr="00564AEC" w:rsidRDefault="00564AEC" w:rsidP="00564AEC">
            <w:pPr>
              <w:shd w:val="clear" w:color="auto" w:fill="FFFFFF"/>
              <w:suppressAutoHyphens/>
              <w:snapToGrid w:val="0"/>
              <w:spacing w:after="0" w:line="240" w:lineRule="auto"/>
              <w:jc w:val="both"/>
              <w:rPr>
                <w:rFonts w:ascii="Times New Roman" w:eastAsia="Times New Roman" w:hAnsi="Times New Roman"/>
                <w:b/>
                <w:kern w:val="1"/>
                <w:sz w:val="24"/>
                <w:szCs w:val="24"/>
                <w:lang w:eastAsia="ar-SA"/>
              </w:rPr>
            </w:pPr>
          </w:p>
          <w:p w14:paraId="2BD90BCD" w14:textId="77777777" w:rsidR="00564AEC" w:rsidRPr="00564AEC" w:rsidRDefault="00564AEC" w:rsidP="00564AEC">
            <w:pPr>
              <w:shd w:val="clear" w:color="auto" w:fill="FFFFFF"/>
              <w:suppressAutoHyphens/>
              <w:snapToGrid w:val="0"/>
              <w:spacing w:after="0" w:line="240" w:lineRule="auto"/>
              <w:jc w:val="both"/>
              <w:rPr>
                <w:rFonts w:ascii="Times New Roman" w:eastAsia="Times New Roman" w:hAnsi="Times New Roman"/>
                <w:b/>
                <w:kern w:val="1"/>
                <w:sz w:val="24"/>
                <w:szCs w:val="24"/>
                <w:lang w:eastAsia="ar-SA"/>
              </w:rPr>
            </w:pPr>
            <w:r w:rsidRPr="00564AEC">
              <w:rPr>
                <w:rFonts w:ascii="Times New Roman" w:eastAsia="Times New Roman" w:hAnsi="Times New Roman"/>
                <w:b/>
                <w:kern w:val="1"/>
                <w:sz w:val="24"/>
                <w:szCs w:val="24"/>
                <w:lang w:eastAsia="ar-SA"/>
              </w:rPr>
              <w:t>_____________________________</w:t>
            </w:r>
          </w:p>
        </w:tc>
      </w:tr>
      <w:tr w:rsidR="00564AEC" w:rsidRPr="00564AEC" w14:paraId="5FA33E9E" w14:textId="77777777" w:rsidTr="009B4409">
        <w:trPr>
          <w:trHeight w:val="621"/>
        </w:trPr>
        <w:tc>
          <w:tcPr>
            <w:tcW w:w="2092" w:type="dxa"/>
            <w:tcBorders>
              <w:top w:val="nil"/>
              <w:left w:val="nil"/>
              <w:bottom w:val="single" w:sz="4" w:space="0" w:color="auto"/>
              <w:right w:val="nil"/>
            </w:tcBorders>
          </w:tcPr>
          <w:p w14:paraId="5188F714" w14:textId="77777777" w:rsidR="00564AEC" w:rsidRPr="00564AEC" w:rsidRDefault="00564AEC" w:rsidP="00564AEC">
            <w:pPr>
              <w:suppressAutoHyphens/>
              <w:snapToGrid w:val="0"/>
              <w:spacing w:after="0" w:line="240" w:lineRule="auto"/>
              <w:ind w:firstLine="567"/>
              <w:jc w:val="both"/>
              <w:rPr>
                <w:rFonts w:ascii="Times New Roman" w:eastAsia="Times New Roman" w:hAnsi="Times New Roman"/>
                <w:bCs/>
                <w:kern w:val="1"/>
                <w:sz w:val="24"/>
                <w:szCs w:val="24"/>
                <w:lang w:eastAsia="ar-SA"/>
              </w:rPr>
            </w:pPr>
          </w:p>
        </w:tc>
        <w:tc>
          <w:tcPr>
            <w:tcW w:w="2696" w:type="dxa"/>
            <w:vAlign w:val="bottom"/>
            <w:hideMark/>
          </w:tcPr>
          <w:p w14:paraId="0E7B98C1" w14:textId="77777777" w:rsidR="00564AEC" w:rsidRPr="00564AEC" w:rsidRDefault="00564AEC" w:rsidP="00564AEC">
            <w:pPr>
              <w:suppressAutoHyphens/>
              <w:snapToGrid w:val="0"/>
              <w:spacing w:after="0" w:line="240" w:lineRule="auto"/>
              <w:jc w:val="center"/>
              <w:rPr>
                <w:rFonts w:ascii="Times New Roman" w:eastAsia="Times New Roman" w:hAnsi="Times New Roman"/>
                <w:b/>
                <w:bCs/>
                <w:kern w:val="1"/>
                <w:sz w:val="24"/>
                <w:szCs w:val="24"/>
                <w:lang w:eastAsia="ar-SA"/>
              </w:rPr>
            </w:pPr>
            <w:r w:rsidRPr="00564AEC">
              <w:rPr>
                <w:rFonts w:ascii="Times New Roman" w:eastAsia="Times New Roman" w:hAnsi="Times New Roman"/>
                <w:b/>
                <w:bCs/>
                <w:kern w:val="1"/>
                <w:sz w:val="24"/>
                <w:szCs w:val="24"/>
                <w:lang w:eastAsia="ar-SA"/>
              </w:rPr>
              <w:t>/_________________/</w:t>
            </w:r>
          </w:p>
        </w:tc>
        <w:tc>
          <w:tcPr>
            <w:tcW w:w="989" w:type="dxa"/>
            <w:vAlign w:val="bottom"/>
          </w:tcPr>
          <w:p w14:paraId="369FD977" w14:textId="77777777" w:rsidR="00564AEC" w:rsidRPr="00564AEC" w:rsidRDefault="00564AEC" w:rsidP="00564AEC">
            <w:pPr>
              <w:shd w:val="clear" w:color="auto" w:fill="FFFFFF"/>
              <w:suppressAutoHyphens/>
              <w:snapToGrid w:val="0"/>
              <w:spacing w:after="0" w:line="240" w:lineRule="auto"/>
              <w:ind w:firstLine="567"/>
              <w:jc w:val="both"/>
              <w:rPr>
                <w:rFonts w:ascii="Times New Roman" w:eastAsia="Times New Roman" w:hAnsi="Times New Roman"/>
                <w:b/>
                <w:kern w:val="1"/>
                <w:sz w:val="24"/>
                <w:szCs w:val="24"/>
                <w:lang w:eastAsia="ar-SA"/>
              </w:rPr>
            </w:pPr>
          </w:p>
        </w:tc>
        <w:tc>
          <w:tcPr>
            <w:tcW w:w="1843" w:type="dxa"/>
            <w:tcBorders>
              <w:top w:val="nil"/>
              <w:left w:val="nil"/>
              <w:bottom w:val="single" w:sz="4" w:space="0" w:color="auto"/>
              <w:right w:val="nil"/>
            </w:tcBorders>
            <w:vAlign w:val="bottom"/>
          </w:tcPr>
          <w:p w14:paraId="2D666A4C" w14:textId="77777777" w:rsidR="00564AEC" w:rsidRPr="00564AEC" w:rsidRDefault="00564AEC" w:rsidP="00564AEC">
            <w:pPr>
              <w:shd w:val="clear" w:color="auto" w:fill="FFFFFF"/>
              <w:suppressAutoHyphens/>
              <w:snapToGrid w:val="0"/>
              <w:spacing w:after="0" w:line="240" w:lineRule="auto"/>
              <w:jc w:val="both"/>
              <w:rPr>
                <w:rFonts w:ascii="Times New Roman" w:eastAsia="Times New Roman" w:hAnsi="Times New Roman"/>
                <w:b/>
                <w:kern w:val="1"/>
                <w:sz w:val="24"/>
                <w:szCs w:val="24"/>
                <w:lang w:eastAsia="ar-SA"/>
              </w:rPr>
            </w:pPr>
          </w:p>
        </w:tc>
        <w:tc>
          <w:tcPr>
            <w:tcW w:w="2415" w:type="dxa"/>
            <w:vAlign w:val="bottom"/>
            <w:hideMark/>
          </w:tcPr>
          <w:p w14:paraId="4D08A4B3" w14:textId="77777777" w:rsidR="00564AEC" w:rsidRPr="00564AEC" w:rsidRDefault="00564AEC" w:rsidP="00564AEC">
            <w:pPr>
              <w:shd w:val="clear" w:color="auto" w:fill="FFFFFF"/>
              <w:tabs>
                <w:tab w:val="left" w:pos="1594"/>
              </w:tabs>
              <w:suppressAutoHyphens/>
              <w:snapToGrid w:val="0"/>
              <w:spacing w:after="0" w:line="240" w:lineRule="auto"/>
              <w:jc w:val="both"/>
              <w:rPr>
                <w:rFonts w:ascii="Times New Roman" w:eastAsia="Times New Roman" w:hAnsi="Times New Roman"/>
                <w:b/>
                <w:kern w:val="1"/>
                <w:sz w:val="24"/>
                <w:szCs w:val="24"/>
                <w:lang w:eastAsia="ar-SA"/>
              </w:rPr>
            </w:pPr>
            <w:r w:rsidRPr="00564AEC">
              <w:rPr>
                <w:rFonts w:ascii="Times New Roman" w:eastAsia="Times New Roman" w:hAnsi="Times New Roman"/>
                <w:b/>
                <w:kern w:val="1"/>
                <w:sz w:val="24"/>
                <w:szCs w:val="24"/>
                <w:lang w:eastAsia="ar-SA"/>
              </w:rPr>
              <w:t>/_____________/</w:t>
            </w:r>
          </w:p>
        </w:tc>
      </w:tr>
    </w:tbl>
    <w:p w14:paraId="14A61A34" w14:textId="77777777" w:rsidR="00564AEC" w:rsidRPr="00564AEC" w:rsidRDefault="00564AEC" w:rsidP="00564AEC">
      <w:pPr>
        <w:suppressAutoHyphens/>
        <w:autoSpaceDE w:val="0"/>
        <w:autoSpaceDN w:val="0"/>
        <w:adjustRightInd w:val="0"/>
        <w:spacing w:after="60" w:line="240" w:lineRule="auto"/>
        <w:ind w:left="708" w:firstLine="708"/>
        <w:jc w:val="both"/>
        <w:rPr>
          <w:rFonts w:ascii="Times New Roman" w:eastAsia="Times New Roman" w:hAnsi="Times New Roman"/>
          <w:bCs/>
          <w:kern w:val="1"/>
          <w:sz w:val="24"/>
          <w:szCs w:val="24"/>
          <w:lang w:eastAsia="ru-RU"/>
        </w:rPr>
      </w:pPr>
      <w:proofErr w:type="spellStart"/>
      <w:r w:rsidRPr="00564AEC">
        <w:rPr>
          <w:rFonts w:ascii="Times New Roman" w:eastAsia="Times New Roman" w:hAnsi="Times New Roman"/>
          <w:bCs/>
          <w:kern w:val="1"/>
          <w:sz w:val="24"/>
          <w:szCs w:val="24"/>
          <w:lang w:eastAsia="ru-RU"/>
        </w:rPr>
        <w:t>м.п</w:t>
      </w:r>
      <w:proofErr w:type="spellEnd"/>
      <w:r w:rsidRPr="00564AEC">
        <w:rPr>
          <w:rFonts w:ascii="Times New Roman" w:eastAsia="Times New Roman" w:hAnsi="Times New Roman"/>
          <w:bCs/>
          <w:kern w:val="1"/>
          <w:sz w:val="24"/>
          <w:szCs w:val="24"/>
          <w:lang w:eastAsia="ru-RU"/>
        </w:rPr>
        <w:t xml:space="preserve">.                                                                      </w:t>
      </w:r>
      <w:proofErr w:type="spellStart"/>
      <w:r w:rsidRPr="00564AEC">
        <w:rPr>
          <w:rFonts w:ascii="Times New Roman" w:eastAsia="Times New Roman" w:hAnsi="Times New Roman"/>
          <w:bCs/>
          <w:kern w:val="1"/>
          <w:sz w:val="24"/>
          <w:szCs w:val="24"/>
          <w:lang w:eastAsia="ru-RU"/>
        </w:rPr>
        <w:t>м.п</w:t>
      </w:r>
      <w:proofErr w:type="spellEnd"/>
    </w:p>
    <w:p w14:paraId="197673A1" w14:textId="0C4B3B65" w:rsidR="000A7905" w:rsidRPr="000A7905" w:rsidRDefault="000A7905" w:rsidP="000A7905">
      <w:pPr>
        <w:suppressAutoHyphens/>
        <w:autoSpaceDE w:val="0"/>
        <w:autoSpaceDN w:val="0"/>
        <w:adjustRightInd w:val="0"/>
        <w:spacing w:after="60" w:line="240" w:lineRule="auto"/>
        <w:ind w:left="708" w:firstLine="708"/>
        <w:jc w:val="both"/>
        <w:rPr>
          <w:rFonts w:ascii="Times New Roman" w:eastAsia="Times New Roman" w:hAnsi="Times New Roman"/>
          <w:bCs/>
          <w:kern w:val="1"/>
          <w:sz w:val="24"/>
          <w:szCs w:val="24"/>
          <w:lang w:eastAsia="ru-RU"/>
        </w:rPr>
      </w:pPr>
    </w:p>
    <w:p w14:paraId="703EAF91" w14:textId="77777777" w:rsidR="000A7905" w:rsidRPr="000A7905" w:rsidRDefault="000A7905" w:rsidP="000A7905">
      <w:pPr>
        <w:widowControl w:val="0"/>
        <w:suppressLineNumbers/>
        <w:spacing w:after="0" w:line="240" w:lineRule="auto"/>
        <w:ind w:firstLine="567"/>
        <w:contextualSpacing/>
        <w:jc w:val="both"/>
        <w:rPr>
          <w:rFonts w:ascii="Times New Roman" w:eastAsia="Times New Roman" w:hAnsi="Times New Roman"/>
          <w:b/>
          <w:kern w:val="1"/>
          <w:sz w:val="24"/>
          <w:szCs w:val="24"/>
          <w:lang w:eastAsia="ar-SA"/>
        </w:rPr>
      </w:pPr>
    </w:p>
    <w:p w14:paraId="2FE243D7" w14:textId="77777777" w:rsidR="00696CA1" w:rsidRDefault="00696CA1" w:rsidP="000A7905">
      <w:pPr>
        <w:ind w:left="5670"/>
        <w:contextualSpacing/>
        <w:jc w:val="right"/>
        <w:rPr>
          <w:rFonts w:ascii="Times New Roman" w:eastAsia="Calibri" w:hAnsi="Times New Roman"/>
          <w:sz w:val="24"/>
          <w:szCs w:val="24"/>
        </w:rPr>
      </w:pPr>
    </w:p>
    <w:p w14:paraId="165153D1" w14:textId="77777777" w:rsidR="00696CA1" w:rsidRDefault="00696CA1" w:rsidP="000A7905">
      <w:pPr>
        <w:ind w:left="5670"/>
        <w:contextualSpacing/>
        <w:jc w:val="right"/>
        <w:rPr>
          <w:rFonts w:ascii="Times New Roman" w:eastAsia="Calibri" w:hAnsi="Times New Roman"/>
          <w:sz w:val="24"/>
          <w:szCs w:val="24"/>
        </w:rPr>
      </w:pPr>
    </w:p>
    <w:p w14:paraId="4909420E" w14:textId="77777777" w:rsidR="00696CA1" w:rsidRDefault="00696CA1" w:rsidP="000A7905">
      <w:pPr>
        <w:ind w:left="5670"/>
        <w:contextualSpacing/>
        <w:jc w:val="right"/>
        <w:rPr>
          <w:rFonts w:ascii="Times New Roman" w:eastAsia="Calibri" w:hAnsi="Times New Roman"/>
          <w:sz w:val="24"/>
          <w:szCs w:val="24"/>
        </w:rPr>
      </w:pPr>
    </w:p>
    <w:p w14:paraId="5EF3F94F" w14:textId="77777777" w:rsidR="0000674D" w:rsidRDefault="0000674D">
      <w:pPr>
        <w:rPr>
          <w:rFonts w:ascii="Times New Roman" w:eastAsia="Calibri" w:hAnsi="Times New Roman"/>
          <w:sz w:val="24"/>
          <w:szCs w:val="24"/>
        </w:rPr>
      </w:pPr>
      <w:r>
        <w:rPr>
          <w:rFonts w:ascii="Times New Roman" w:eastAsia="Calibri" w:hAnsi="Times New Roman"/>
          <w:sz w:val="24"/>
          <w:szCs w:val="24"/>
        </w:rPr>
        <w:br w:type="page"/>
      </w:r>
    </w:p>
    <w:p w14:paraId="6971B8E6" w14:textId="3588DF86" w:rsidR="000A7905" w:rsidRPr="000A7905" w:rsidRDefault="000A7905" w:rsidP="000A7905">
      <w:pPr>
        <w:ind w:left="5670"/>
        <w:contextualSpacing/>
        <w:jc w:val="right"/>
        <w:rPr>
          <w:rFonts w:ascii="Times New Roman" w:eastAsia="Calibri" w:hAnsi="Times New Roman"/>
          <w:sz w:val="24"/>
          <w:szCs w:val="24"/>
        </w:rPr>
      </w:pPr>
      <w:r w:rsidRPr="000A7905">
        <w:rPr>
          <w:rFonts w:ascii="Times New Roman" w:eastAsia="Calibri" w:hAnsi="Times New Roman"/>
          <w:sz w:val="24"/>
          <w:szCs w:val="24"/>
        </w:rPr>
        <w:lastRenderedPageBreak/>
        <w:t>Приложение № 1</w:t>
      </w:r>
    </w:p>
    <w:p w14:paraId="4ACF4963" w14:textId="0C95462C" w:rsidR="000A7905" w:rsidRPr="000A7905" w:rsidRDefault="000A7905" w:rsidP="000A7905">
      <w:pPr>
        <w:ind w:left="5670"/>
        <w:contextualSpacing/>
        <w:jc w:val="right"/>
        <w:rPr>
          <w:rFonts w:ascii="Times New Roman" w:eastAsia="Calibri" w:hAnsi="Times New Roman"/>
          <w:sz w:val="24"/>
          <w:szCs w:val="24"/>
        </w:rPr>
      </w:pPr>
      <w:r w:rsidRPr="000A7905">
        <w:rPr>
          <w:rFonts w:ascii="Times New Roman" w:eastAsia="Calibri" w:hAnsi="Times New Roman"/>
          <w:sz w:val="24"/>
          <w:szCs w:val="24"/>
        </w:rPr>
        <w:t xml:space="preserve">к договору от «____» </w:t>
      </w:r>
      <w:r>
        <w:rPr>
          <w:rFonts w:ascii="Times New Roman" w:eastAsia="Calibri" w:hAnsi="Times New Roman"/>
          <w:sz w:val="24"/>
          <w:szCs w:val="24"/>
        </w:rPr>
        <w:t>_________</w:t>
      </w:r>
      <w:r w:rsidRPr="000A7905">
        <w:rPr>
          <w:rFonts w:ascii="Times New Roman" w:eastAsia="Calibri" w:hAnsi="Times New Roman"/>
          <w:sz w:val="24"/>
          <w:szCs w:val="24"/>
        </w:rPr>
        <w:t xml:space="preserve"> 201</w:t>
      </w:r>
      <w:r w:rsidR="007E2948">
        <w:rPr>
          <w:rFonts w:ascii="Times New Roman" w:eastAsia="Calibri" w:hAnsi="Times New Roman"/>
          <w:sz w:val="24"/>
          <w:szCs w:val="24"/>
        </w:rPr>
        <w:t>9</w:t>
      </w:r>
      <w:r w:rsidRPr="000A7905">
        <w:rPr>
          <w:rFonts w:ascii="Times New Roman" w:eastAsia="Calibri" w:hAnsi="Times New Roman"/>
          <w:sz w:val="24"/>
          <w:szCs w:val="24"/>
        </w:rPr>
        <w:t xml:space="preserve"> г.</w:t>
      </w:r>
    </w:p>
    <w:p w14:paraId="0D3F4225" w14:textId="77777777" w:rsidR="000A7905" w:rsidRPr="000A7905" w:rsidRDefault="000A7905" w:rsidP="000A7905">
      <w:pPr>
        <w:ind w:left="5670"/>
        <w:contextualSpacing/>
        <w:jc w:val="right"/>
        <w:rPr>
          <w:rFonts w:ascii="Times New Roman" w:eastAsia="Calibri" w:hAnsi="Times New Roman"/>
          <w:sz w:val="24"/>
          <w:szCs w:val="24"/>
        </w:rPr>
      </w:pPr>
      <w:r w:rsidRPr="000A7905">
        <w:rPr>
          <w:rFonts w:ascii="Times New Roman" w:eastAsia="Calibri" w:hAnsi="Times New Roman"/>
          <w:sz w:val="24"/>
          <w:szCs w:val="24"/>
        </w:rPr>
        <w:t>№</w:t>
      </w:r>
      <w:r>
        <w:rPr>
          <w:rFonts w:ascii="Times New Roman" w:eastAsia="Calibri" w:hAnsi="Times New Roman"/>
          <w:sz w:val="24"/>
          <w:szCs w:val="24"/>
        </w:rPr>
        <w:t>_______________________</w:t>
      </w:r>
    </w:p>
    <w:p w14:paraId="4ED93D7D" w14:textId="77777777" w:rsidR="000A7905" w:rsidRPr="000A7905" w:rsidRDefault="000A7905" w:rsidP="000A7905">
      <w:pPr>
        <w:spacing w:after="0" w:line="240" w:lineRule="auto"/>
        <w:jc w:val="center"/>
        <w:rPr>
          <w:rFonts w:ascii="Times New Roman" w:hAnsi="Times New Roman"/>
          <w:b/>
          <w:sz w:val="24"/>
          <w:szCs w:val="24"/>
        </w:rPr>
      </w:pPr>
    </w:p>
    <w:p w14:paraId="4C7D9570" w14:textId="77777777" w:rsidR="009B4409" w:rsidRPr="00783826" w:rsidRDefault="009B4409" w:rsidP="009B4409">
      <w:pPr>
        <w:widowControl w:val="0"/>
        <w:spacing w:before="120" w:after="120" w:line="240" w:lineRule="auto"/>
        <w:ind w:right="23"/>
        <w:jc w:val="center"/>
        <w:rPr>
          <w:rFonts w:ascii="Times New Roman" w:eastAsia="Times New Roman" w:hAnsi="Times New Roman"/>
          <w:bCs/>
          <w:color w:val="000000"/>
          <w:sz w:val="22"/>
          <w:szCs w:val="22"/>
          <w:lang w:eastAsia="ru-RU"/>
        </w:rPr>
      </w:pPr>
      <w:bookmarkStart w:id="566" w:name="_top"/>
      <w:bookmarkEnd w:id="566"/>
      <w:r w:rsidRPr="00783826">
        <w:rPr>
          <w:rFonts w:ascii="Times New Roman" w:eastAsia="Times New Roman" w:hAnsi="Times New Roman"/>
          <w:b/>
          <w:bCs/>
          <w:color w:val="000000"/>
          <w:sz w:val="22"/>
          <w:szCs w:val="22"/>
          <w:lang w:eastAsia="ru-RU"/>
        </w:rPr>
        <w:t>ТЕХНИЧЕСКОЕ ЗАДАНИЕ</w:t>
      </w:r>
      <w:r w:rsidRPr="00783826">
        <w:rPr>
          <w:rFonts w:ascii="Times New Roman" w:eastAsia="Times New Roman" w:hAnsi="Times New Roman"/>
          <w:b/>
          <w:bCs/>
          <w:color w:val="000000"/>
          <w:sz w:val="22"/>
          <w:szCs w:val="22"/>
          <w:lang w:eastAsia="ru-RU"/>
        </w:rPr>
        <w:br/>
      </w:r>
      <w:r w:rsidRPr="00783826">
        <w:rPr>
          <w:rFonts w:ascii="Times New Roman" w:eastAsia="Times New Roman" w:hAnsi="Times New Roman" w:hint="eastAsia"/>
          <w:bCs/>
          <w:color w:val="000000"/>
          <w:sz w:val="22"/>
          <w:szCs w:val="22"/>
          <w:lang w:eastAsia="ru-RU"/>
        </w:rPr>
        <w:t>Оказание</w:t>
      </w:r>
      <w:r w:rsidRPr="00783826">
        <w:rPr>
          <w:rFonts w:ascii="Times New Roman" w:eastAsia="Times New Roman" w:hAnsi="Times New Roman"/>
          <w:bCs/>
          <w:color w:val="000000"/>
          <w:sz w:val="22"/>
          <w:szCs w:val="22"/>
          <w:lang w:eastAsia="ru-RU"/>
        </w:rPr>
        <w:t xml:space="preserve"> </w:t>
      </w:r>
      <w:r w:rsidRPr="00783826">
        <w:rPr>
          <w:rFonts w:ascii="Times New Roman" w:eastAsia="Times New Roman" w:hAnsi="Times New Roman" w:hint="eastAsia"/>
          <w:bCs/>
          <w:color w:val="000000"/>
          <w:sz w:val="22"/>
          <w:szCs w:val="22"/>
          <w:lang w:eastAsia="ru-RU"/>
        </w:rPr>
        <w:t>услуг</w:t>
      </w:r>
      <w:r w:rsidRPr="00783826">
        <w:rPr>
          <w:rFonts w:ascii="Times New Roman" w:eastAsia="Times New Roman" w:hAnsi="Times New Roman"/>
          <w:bCs/>
          <w:color w:val="000000"/>
          <w:sz w:val="22"/>
          <w:szCs w:val="22"/>
          <w:lang w:eastAsia="ru-RU"/>
        </w:rPr>
        <w:t xml:space="preserve"> </w:t>
      </w:r>
      <w:r w:rsidRPr="00783826">
        <w:rPr>
          <w:rFonts w:ascii="Times New Roman" w:eastAsia="Times New Roman" w:hAnsi="Times New Roman" w:hint="eastAsia"/>
          <w:bCs/>
          <w:color w:val="000000"/>
          <w:sz w:val="22"/>
          <w:szCs w:val="22"/>
          <w:lang w:eastAsia="ru-RU"/>
        </w:rPr>
        <w:t>по</w:t>
      </w:r>
      <w:r w:rsidRPr="00783826">
        <w:rPr>
          <w:rFonts w:ascii="Times New Roman" w:eastAsia="Times New Roman" w:hAnsi="Times New Roman"/>
          <w:bCs/>
          <w:color w:val="000000"/>
          <w:sz w:val="22"/>
          <w:szCs w:val="22"/>
          <w:lang w:eastAsia="ru-RU"/>
        </w:rPr>
        <w:t xml:space="preserve"> </w:t>
      </w:r>
      <w:r w:rsidRPr="00783826">
        <w:rPr>
          <w:rFonts w:ascii="Times New Roman" w:eastAsia="Times New Roman" w:hAnsi="Times New Roman" w:hint="eastAsia"/>
          <w:bCs/>
          <w:color w:val="000000"/>
          <w:sz w:val="22"/>
          <w:szCs w:val="22"/>
          <w:lang w:eastAsia="ru-RU"/>
        </w:rPr>
        <w:t>сервисному</w:t>
      </w:r>
      <w:r w:rsidRPr="00783826">
        <w:rPr>
          <w:rFonts w:ascii="Times New Roman" w:eastAsia="Times New Roman" w:hAnsi="Times New Roman"/>
          <w:bCs/>
          <w:color w:val="000000"/>
          <w:sz w:val="22"/>
          <w:szCs w:val="22"/>
          <w:lang w:eastAsia="ru-RU"/>
        </w:rPr>
        <w:t xml:space="preserve"> </w:t>
      </w:r>
      <w:r w:rsidRPr="00783826">
        <w:rPr>
          <w:rFonts w:ascii="Times New Roman" w:eastAsia="Times New Roman" w:hAnsi="Times New Roman" w:hint="eastAsia"/>
          <w:bCs/>
          <w:color w:val="000000"/>
          <w:sz w:val="22"/>
          <w:szCs w:val="22"/>
          <w:lang w:eastAsia="ru-RU"/>
        </w:rPr>
        <w:t>сопровождению</w:t>
      </w:r>
      <w:r w:rsidRPr="00783826">
        <w:rPr>
          <w:rFonts w:ascii="Times New Roman" w:eastAsia="Times New Roman" w:hAnsi="Times New Roman"/>
          <w:bCs/>
          <w:color w:val="000000"/>
          <w:sz w:val="22"/>
          <w:szCs w:val="22"/>
          <w:lang w:eastAsia="ru-RU"/>
        </w:rPr>
        <w:t xml:space="preserve">, </w:t>
      </w:r>
      <w:r w:rsidRPr="00783826">
        <w:rPr>
          <w:rFonts w:ascii="Times New Roman" w:eastAsia="Times New Roman" w:hAnsi="Times New Roman" w:hint="eastAsia"/>
          <w:bCs/>
          <w:color w:val="000000"/>
          <w:sz w:val="22"/>
          <w:szCs w:val="22"/>
          <w:lang w:eastAsia="ru-RU"/>
        </w:rPr>
        <w:t>технической</w:t>
      </w:r>
      <w:r w:rsidRPr="00783826">
        <w:rPr>
          <w:rFonts w:ascii="Times New Roman" w:eastAsia="Times New Roman" w:hAnsi="Times New Roman"/>
          <w:bCs/>
          <w:color w:val="000000"/>
          <w:sz w:val="22"/>
          <w:szCs w:val="22"/>
          <w:lang w:eastAsia="ru-RU"/>
        </w:rPr>
        <w:t xml:space="preserve"> </w:t>
      </w:r>
      <w:r w:rsidRPr="00783826">
        <w:rPr>
          <w:rFonts w:ascii="Times New Roman" w:eastAsia="Times New Roman" w:hAnsi="Times New Roman" w:hint="eastAsia"/>
          <w:bCs/>
          <w:color w:val="000000"/>
          <w:sz w:val="22"/>
          <w:szCs w:val="22"/>
          <w:lang w:eastAsia="ru-RU"/>
        </w:rPr>
        <w:t>поддержке</w:t>
      </w:r>
      <w:r w:rsidRPr="00783826">
        <w:rPr>
          <w:rFonts w:ascii="Times New Roman" w:eastAsia="Times New Roman" w:hAnsi="Times New Roman"/>
          <w:bCs/>
          <w:color w:val="000000"/>
          <w:sz w:val="22"/>
          <w:szCs w:val="22"/>
          <w:lang w:eastAsia="ru-RU"/>
        </w:rPr>
        <w:t xml:space="preserve"> </w:t>
      </w:r>
      <w:r w:rsidRPr="00783826">
        <w:rPr>
          <w:rFonts w:ascii="Times New Roman" w:eastAsia="Times New Roman" w:hAnsi="Times New Roman" w:hint="eastAsia"/>
          <w:bCs/>
          <w:color w:val="000000"/>
          <w:sz w:val="22"/>
          <w:szCs w:val="22"/>
          <w:lang w:eastAsia="ru-RU"/>
        </w:rPr>
        <w:t>и</w:t>
      </w:r>
      <w:r w:rsidRPr="00783826">
        <w:rPr>
          <w:rFonts w:ascii="Times New Roman" w:eastAsia="Times New Roman" w:hAnsi="Times New Roman"/>
          <w:bCs/>
          <w:color w:val="000000"/>
          <w:sz w:val="22"/>
          <w:szCs w:val="22"/>
          <w:lang w:eastAsia="ru-RU"/>
        </w:rPr>
        <w:t xml:space="preserve"> </w:t>
      </w:r>
      <w:r w:rsidRPr="00783826">
        <w:rPr>
          <w:rFonts w:ascii="Times New Roman" w:eastAsia="Times New Roman" w:hAnsi="Times New Roman" w:hint="eastAsia"/>
          <w:bCs/>
          <w:color w:val="000000"/>
          <w:sz w:val="22"/>
          <w:szCs w:val="22"/>
          <w:lang w:eastAsia="ru-RU"/>
        </w:rPr>
        <w:t>развитию</w:t>
      </w:r>
      <w:r w:rsidRPr="00783826">
        <w:rPr>
          <w:rFonts w:ascii="Times New Roman" w:eastAsia="Times New Roman" w:hAnsi="Times New Roman"/>
          <w:bCs/>
          <w:color w:val="000000"/>
          <w:sz w:val="22"/>
          <w:szCs w:val="22"/>
          <w:lang w:eastAsia="ru-RU"/>
        </w:rPr>
        <w:t xml:space="preserve"> </w:t>
      </w:r>
      <w:r w:rsidRPr="00783826">
        <w:rPr>
          <w:rFonts w:ascii="Times New Roman" w:eastAsia="Times New Roman" w:hAnsi="Times New Roman" w:hint="eastAsia"/>
          <w:bCs/>
          <w:color w:val="000000"/>
          <w:sz w:val="22"/>
          <w:szCs w:val="22"/>
          <w:lang w:eastAsia="ru-RU"/>
        </w:rPr>
        <w:t>программного</w:t>
      </w:r>
      <w:r w:rsidRPr="00783826">
        <w:rPr>
          <w:rFonts w:ascii="Times New Roman" w:eastAsia="Times New Roman" w:hAnsi="Times New Roman"/>
          <w:bCs/>
          <w:color w:val="000000"/>
          <w:sz w:val="22"/>
          <w:szCs w:val="22"/>
          <w:lang w:eastAsia="ru-RU"/>
        </w:rPr>
        <w:t xml:space="preserve"> </w:t>
      </w:r>
      <w:r w:rsidRPr="00783826">
        <w:rPr>
          <w:rFonts w:ascii="Times New Roman" w:eastAsia="Times New Roman" w:hAnsi="Times New Roman" w:hint="eastAsia"/>
          <w:bCs/>
          <w:color w:val="000000"/>
          <w:sz w:val="22"/>
          <w:szCs w:val="22"/>
          <w:lang w:eastAsia="ru-RU"/>
        </w:rPr>
        <w:t>обеспечения</w:t>
      </w:r>
      <w:r w:rsidRPr="00783826">
        <w:rPr>
          <w:rFonts w:ascii="Times New Roman" w:eastAsia="Times New Roman" w:hAnsi="Times New Roman"/>
          <w:bCs/>
          <w:color w:val="000000"/>
          <w:sz w:val="22"/>
          <w:szCs w:val="22"/>
          <w:lang w:eastAsia="ru-RU"/>
        </w:rPr>
        <w:t xml:space="preserve"> </w:t>
      </w:r>
      <w:r w:rsidRPr="00783826">
        <w:rPr>
          <w:rFonts w:ascii="Times New Roman" w:eastAsia="Times New Roman" w:hAnsi="Times New Roman" w:hint="eastAsia"/>
          <w:bCs/>
          <w:color w:val="000000"/>
          <w:sz w:val="22"/>
          <w:szCs w:val="22"/>
          <w:lang w:eastAsia="ru-RU"/>
        </w:rPr>
        <w:t>автоматизации</w:t>
      </w:r>
      <w:r w:rsidRPr="00783826">
        <w:rPr>
          <w:rFonts w:ascii="Times New Roman" w:eastAsia="Times New Roman" w:hAnsi="Times New Roman"/>
          <w:bCs/>
          <w:color w:val="000000"/>
          <w:sz w:val="22"/>
          <w:szCs w:val="22"/>
          <w:lang w:eastAsia="ru-RU"/>
        </w:rPr>
        <w:t xml:space="preserve"> </w:t>
      </w:r>
      <w:r w:rsidRPr="00783826">
        <w:rPr>
          <w:rFonts w:ascii="Times New Roman" w:eastAsia="Times New Roman" w:hAnsi="Times New Roman" w:hint="eastAsia"/>
          <w:bCs/>
          <w:color w:val="000000"/>
          <w:sz w:val="22"/>
          <w:szCs w:val="22"/>
          <w:lang w:eastAsia="ru-RU"/>
        </w:rPr>
        <w:t>финансово</w:t>
      </w:r>
      <w:r w:rsidRPr="00783826">
        <w:rPr>
          <w:rFonts w:ascii="Times New Roman" w:eastAsia="Times New Roman" w:hAnsi="Times New Roman"/>
          <w:bCs/>
          <w:color w:val="000000"/>
          <w:sz w:val="22"/>
          <w:szCs w:val="22"/>
          <w:lang w:eastAsia="ru-RU"/>
        </w:rPr>
        <w:t>-</w:t>
      </w:r>
      <w:r w:rsidRPr="00783826">
        <w:rPr>
          <w:rFonts w:ascii="Times New Roman" w:eastAsia="Times New Roman" w:hAnsi="Times New Roman" w:hint="eastAsia"/>
          <w:bCs/>
          <w:color w:val="000000"/>
          <w:sz w:val="22"/>
          <w:szCs w:val="22"/>
          <w:lang w:eastAsia="ru-RU"/>
        </w:rPr>
        <w:t>хозяйственной</w:t>
      </w:r>
      <w:r w:rsidRPr="00783826">
        <w:rPr>
          <w:rFonts w:ascii="Times New Roman" w:eastAsia="Times New Roman" w:hAnsi="Times New Roman"/>
          <w:bCs/>
          <w:color w:val="000000"/>
          <w:sz w:val="22"/>
          <w:szCs w:val="22"/>
          <w:lang w:eastAsia="ru-RU"/>
        </w:rPr>
        <w:t xml:space="preserve"> </w:t>
      </w:r>
      <w:r w:rsidRPr="00783826">
        <w:rPr>
          <w:rFonts w:ascii="Times New Roman" w:eastAsia="Times New Roman" w:hAnsi="Times New Roman" w:hint="eastAsia"/>
          <w:bCs/>
          <w:color w:val="000000"/>
          <w:sz w:val="22"/>
          <w:szCs w:val="22"/>
          <w:lang w:eastAsia="ru-RU"/>
        </w:rPr>
        <w:t>деятельности</w:t>
      </w:r>
      <w:r w:rsidRPr="00783826">
        <w:rPr>
          <w:rFonts w:ascii="Times New Roman" w:eastAsia="Times New Roman" w:hAnsi="Times New Roman"/>
          <w:bCs/>
          <w:color w:val="000000"/>
          <w:sz w:val="22"/>
          <w:szCs w:val="22"/>
          <w:lang w:eastAsia="ru-RU"/>
        </w:rPr>
        <w:t xml:space="preserve"> </w:t>
      </w:r>
      <w:r w:rsidRPr="00783826">
        <w:rPr>
          <w:rFonts w:ascii="Times New Roman" w:eastAsia="Times New Roman" w:hAnsi="Times New Roman" w:hint="eastAsia"/>
          <w:bCs/>
          <w:color w:val="000000"/>
          <w:sz w:val="22"/>
          <w:szCs w:val="22"/>
          <w:lang w:eastAsia="ru-RU"/>
        </w:rPr>
        <w:t>ИПУ</w:t>
      </w:r>
      <w:r w:rsidRPr="00783826">
        <w:rPr>
          <w:rFonts w:ascii="Times New Roman" w:eastAsia="Times New Roman" w:hAnsi="Times New Roman"/>
          <w:bCs/>
          <w:color w:val="000000"/>
          <w:sz w:val="22"/>
          <w:szCs w:val="22"/>
          <w:lang w:eastAsia="ru-RU"/>
        </w:rPr>
        <w:t xml:space="preserve"> </w:t>
      </w:r>
      <w:r w:rsidRPr="00783826">
        <w:rPr>
          <w:rFonts w:ascii="Times New Roman" w:eastAsia="Times New Roman" w:hAnsi="Times New Roman" w:hint="eastAsia"/>
          <w:bCs/>
          <w:color w:val="000000"/>
          <w:sz w:val="22"/>
          <w:szCs w:val="22"/>
          <w:lang w:eastAsia="ru-RU"/>
        </w:rPr>
        <w:t>РАН</w:t>
      </w:r>
    </w:p>
    <w:p w14:paraId="08DAD510" w14:textId="77777777" w:rsidR="009B4409" w:rsidRPr="00783826" w:rsidRDefault="009B4409" w:rsidP="007D1D32">
      <w:pPr>
        <w:keepNext/>
        <w:keepLines/>
        <w:widowControl w:val="0"/>
        <w:numPr>
          <w:ilvl w:val="0"/>
          <w:numId w:val="43"/>
        </w:numPr>
        <w:tabs>
          <w:tab w:val="left" w:pos="738"/>
        </w:tabs>
        <w:spacing w:before="240" w:after="0" w:line="240" w:lineRule="auto"/>
        <w:jc w:val="both"/>
        <w:outlineLvl w:val="0"/>
        <w:rPr>
          <w:rFonts w:ascii="Times New Roman" w:eastAsia="Times New Roman" w:hAnsi="Times New Roman"/>
          <w:b/>
          <w:bCs/>
          <w:color w:val="000000"/>
          <w:sz w:val="22"/>
          <w:szCs w:val="22"/>
          <w:lang w:eastAsia="ru-RU"/>
        </w:rPr>
      </w:pPr>
      <w:bookmarkStart w:id="567" w:name="_Toc13226988"/>
      <w:bookmarkStart w:id="568" w:name="_Toc13231035"/>
      <w:bookmarkStart w:id="569" w:name="_Toc13244196"/>
      <w:bookmarkStart w:id="570" w:name="_Toc13488163"/>
      <w:bookmarkStart w:id="571" w:name="_Toc13502260"/>
      <w:r w:rsidRPr="00783826">
        <w:rPr>
          <w:rFonts w:ascii="Times New Roman" w:eastAsia="Times New Roman" w:hAnsi="Times New Roman"/>
          <w:b/>
          <w:bCs/>
          <w:color w:val="000000"/>
          <w:sz w:val="22"/>
          <w:szCs w:val="22"/>
          <w:lang w:eastAsia="ru-RU"/>
        </w:rPr>
        <w:t>Объект закупки.</w:t>
      </w:r>
      <w:bookmarkEnd w:id="567"/>
      <w:bookmarkEnd w:id="568"/>
      <w:bookmarkEnd w:id="569"/>
      <w:bookmarkEnd w:id="570"/>
      <w:bookmarkEnd w:id="571"/>
    </w:p>
    <w:p w14:paraId="4E2C8574" w14:textId="247EB5DF" w:rsidR="009B4409" w:rsidRPr="00783826" w:rsidRDefault="007E1853" w:rsidP="009B4409">
      <w:pPr>
        <w:widowControl w:val="0"/>
        <w:spacing w:after="0" w:line="240" w:lineRule="auto"/>
        <w:ind w:firstLine="403"/>
        <w:jc w:val="both"/>
        <w:rPr>
          <w:rFonts w:ascii="Times New Roman" w:eastAsia="Times New Roman" w:hAnsi="Times New Roman"/>
          <w:color w:val="000000"/>
          <w:sz w:val="22"/>
          <w:szCs w:val="22"/>
          <w:lang w:eastAsia="ru-RU"/>
        </w:rPr>
      </w:pPr>
      <w:r w:rsidRPr="007E1853">
        <w:rPr>
          <w:rFonts w:ascii="Times New Roman" w:eastAsia="Times New Roman" w:hAnsi="Times New Roman"/>
          <w:color w:val="000000"/>
          <w:sz w:val="22"/>
          <w:szCs w:val="22"/>
          <w:lang w:eastAsia="ru-RU"/>
        </w:rPr>
        <w:t>Оказание услуг по сервисному сопровождению и технической поддержке программного обеспечения автоматизации финансово-хозяйственной деятельности Федерального государственного бюджетного учреждения науки Института проблем управления им. В.А. Трапезникова Российской академии наук (далее – Услуги</w:t>
      </w:r>
      <w:r w:rsidR="009B4409" w:rsidRPr="00783826">
        <w:rPr>
          <w:rFonts w:ascii="Times New Roman" w:eastAsia="Times New Roman" w:hAnsi="Times New Roman"/>
          <w:color w:val="000000"/>
          <w:sz w:val="22"/>
          <w:szCs w:val="22"/>
          <w:lang w:eastAsia="ru-RU"/>
        </w:rPr>
        <w:t>).</w:t>
      </w:r>
    </w:p>
    <w:p w14:paraId="1D08874A" w14:textId="77777777" w:rsidR="009B4409" w:rsidRPr="00783826" w:rsidRDefault="009B4409" w:rsidP="007D1D32">
      <w:pPr>
        <w:keepNext/>
        <w:keepLines/>
        <w:widowControl w:val="0"/>
        <w:numPr>
          <w:ilvl w:val="0"/>
          <w:numId w:val="43"/>
        </w:numPr>
        <w:tabs>
          <w:tab w:val="left" w:pos="738"/>
        </w:tabs>
        <w:spacing w:after="0" w:line="240" w:lineRule="auto"/>
        <w:jc w:val="both"/>
        <w:outlineLvl w:val="0"/>
        <w:rPr>
          <w:rFonts w:ascii="Times New Roman" w:eastAsia="Times New Roman" w:hAnsi="Times New Roman"/>
          <w:b/>
          <w:bCs/>
          <w:color w:val="000000"/>
          <w:sz w:val="22"/>
          <w:szCs w:val="22"/>
          <w:lang w:eastAsia="ru-RU"/>
        </w:rPr>
      </w:pPr>
      <w:bookmarkStart w:id="572" w:name="_Toc13226989"/>
      <w:bookmarkStart w:id="573" w:name="_Toc13231036"/>
      <w:bookmarkStart w:id="574" w:name="_Toc13244197"/>
      <w:bookmarkStart w:id="575" w:name="_Toc13488164"/>
      <w:bookmarkStart w:id="576" w:name="_Toc13502261"/>
      <w:r w:rsidRPr="00783826">
        <w:rPr>
          <w:rFonts w:ascii="Times New Roman" w:eastAsia="Times New Roman" w:hAnsi="Times New Roman"/>
          <w:b/>
          <w:bCs/>
          <w:color w:val="000000"/>
          <w:sz w:val="22"/>
          <w:szCs w:val="22"/>
          <w:lang w:eastAsia="ru-RU"/>
        </w:rPr>
        <w:t>Цели оказания услуг.</w:t>
      </w:r>
      <w:bookmarkEnd w:id="572"/>
      <w:bookmarkEnd w:id="573"/>
      <w:bookmarkEnd w:id="574"/>
      <w:bookmarkEnd w:id="575"/>
      <w:bookmarkEnd w:id="576"/>
    </w:p>
    <w:p w14:paraId="6B3AD4AF" w14:textId="3F869497" w:rsidR="009B4409" w:rsidRPr="00783826" w:rsidRDefault="007E1853" w:rsidP="009B4409">
      <w:pPr>
        <w:widowControl w:val="0"/>
        <w:spacing w:after="0" w:line="240" w:lineRule="auto"/>
        <w:ind w:firstLine="403"/>
        <w:jc w:val="both"/>
        <w:rPr>
          <w:rFonts w:ascii="Times New Roman" w:eastAsia="Times New Roman" w:hAnsi="Times New Roman"/>
          <w:color w:val="000000"/>
          <w:sz w:val="22"/>
          <w:szCs w:val="22"/>
          <w:lang w:eastAsia="ru-RU"/>
        </w:rPr>
      </w:pPr>
      <w:r w:rsidRPr="007E1853">
        <w:rPr>
          <w:rFonts w:ascii="Times New Roman" w:eastAsia="Times New Roman" w:hAnsi="Times New Roman"/>
          <w:color w:val="000000"/>
          <w:sz w:val="22"/>
          <w:szCs w:val="22"/>
          <w:lang w:eastAsia="ru-RU"/>
        </w:rPr>
        <w:t>Целью оказания Услуг является повышение эффективности процессов ведения финансово-хозяйственной деятельности Федерального государственного бюджетного учреждения науки Института проблем управления им. В.А. Трапезникова Российской академии наук (далее - ФХД), приведение функционала программного обеспечения автоматизации ФХД в соответствие действующим нормативно-правовым требованиям, обеспечения надежной бесперебойной работы и поддержания его в актуальном состоянии</w:t>
      </w:r>
      <w:r w:rsidR="009B4409" w:rsidRPr="00783826">
        <w:rPr>
          <w:rFonts w:ascii="Times New Roman" w:eastAsia="Times New Roman" w:hAnsi="Times New Roman"/>
          <w:color w:val="000000"/>
          <w:sz w:val="22"/>
          <w:szCs w:val="22"/>
          <w:lang w:eastAsia="ru-RU"/>
        </w:rPr>
        <w:t xml:space="preserve">. </w:t>
      </w:r>
    </w:p>
    <w:p w14:paraId="4AFE1D42" w14:textId="77777777" w:rsidR="009B4409" w:rsidRPr="00783826" w:rsidRDefault="009B4409" w:rsidP="009B4409">
      <w:pPr>
        <w:widowControl w:val="0"/>
        <w:spacing w:after="0" w:line="240" w:lineRule="auto"/>
        <w:ind w:firstLine="403"/>
        <w:jc w:val="both"/>
        <w:rPr>
          <w:rFonts w:ascii="Times New Roman" w:eastAsia="Times New Roman" w:hAnsi="Times New Roman"/>
          <w:color w:val="000000"/>
          <w:sz w:val="22"/>
          <w:szCs w:val="22"/>
          <w:lang w:eastAsia="ru-RU"/>
        </w:rPr>
      </w:pPr>
      <w:r w:rsidRPr="00783826">
        <w:rPr>
          <w:rFonts w:ascii="Times New Roman" w:eastAsia="Times New Roman" w:hAnsi="Times New Roman"/>
          <w:b/>
          <w:bCs/>
          <w:color w:val="000000"/>
          <w:sz w:val="22"/>
          <w:szCs w:val="22"/>
          <w:lang w:eastAsia="ru-RU"/>
        </w:rPr>
        <w:t xml:space="preserve">Код ОКПД </w:t>
      </w:r>
      <w:r w:rsidRPr="007E1853">
        <w:rPr>
          <w:rFonts w:ascii="Times New Roman" w:eastAsia="Times New Roman" w:hAnsi="Times New Roman"/>
          <w:color w:val="000000"/>
          <w:sz w:val="22"/>
          <w:szCs w:val="22"/>
          <w:vertAlign w:val="superscript"/>
          <w:lang w:eastAsia="ru-RU"/>
        </w:rPr>
        <w:t>2</w:t>
      </w:r>
      <w:r w:rsidRPr="00783826">
        <w:rPr>
          <w:rFonts w:ascii="Times New Roman" w:eastAsia="Times New Roman" w:hAnsi="Times New Roman"/>
          <w:color w:val="000000"/>
          <w:sz w:val="22"/>
          <w:szCs w:val="22"/>
          <w:lang w:eastAsia="ru-RU"/>
        </w:rPr>
        <w:t>: 62.02.30.000 - Услуги по технической поддержке информационных технологий.</w:t>
      </w:r>
    </w:p>
    <w:p w14:paraId="11B5452C" w14:textId="77777777" w:rsidR="009B4409" w:rsidRPr="00783826" w:rsidRDefault="009B4409" w:rsidP="007D1D32">
      <w:pPr>
        <w:keepNext/>
        <w:keepLines/>
        <w:widowControl w:val="0"/>
        <w:numPr>
          <w:ilvl w:val="0"/>
          <w:numId w:val="43"/>
        </w:numPr>
        <w:tabs>
          <w:tab w:val="left" w:pos="738"/>
        </w:tabs>
        <w:spacing w:after="0" w:line="240" w:lineRule="auto"/>
        <w:jc w:val="both"/>
        <w:outlineLvl w:val="0"/>
        <w:rPr>
          <w:rFonts w:ascii="Times New Roman" w:eastAsia="Times New Roman" w:hAnsi="Times New Roman"/>
          <w:b/>
          <w:bCs/>
          <w:color w:val="000000"/>
          <w:sz w:val="22"/>
          <w:szCs w:val="22"/>
          <w:lang w:eastAsia="ru-RU"/>
        </w:rPr>
      </w:pPr>
      <w:bookmarkStart w:id="577" w:name="_Toc13226990"/>
      <w:bookmarkStart w:id="578" w:name="_Toc13231037"/>
      <w:bookmarkStart w:id="579" w:name="_Toc13244198"/>
      <w:bookmarkStart w:id="580" w:name="_Toc13488165"/>
      <w:bookmarkStart w:id="581" w:name="_Toc13502262"/>
      <w:r w:rsidRPr="00783826">
        <w:rPr>
          <w:rFonts w:ascii="Times New Roman" w:eastAsia="Times New Roman" w:hAnsi="Times New Roman"/>
          <w:b/>
          <w:bCs/>
          <w:color w:val="000000"/>
          <w:sz w:val="22"/>
          <w:szCs w:val="22"/>
          <w:lang w:eastAsia="ru-RU"/>
        </w:rPr>
        <w:t>Назначение услуг.</w:t>
      </w:r>
      <w:bookmarkEnd w:id="577"/>
      <w:bookmarkEnd w:id="578"/>
      <w:bookmarkEnd w:id="579"/>
      <w:bookmarkEnd w:id="580"/>
      <w:bookmarkEnd w:id="581"/>
    </w:p>
    <w:p w14:paraId="722B5471" w14:textId="77777777" w:rsidR="009B4409" w:rsidRPr="00783826" w:rsidRDefault="009B4409" w:rsidP="009B4409">
      <w:pPr>
        <w:spacing w:after="0" w:line="240" w:lineRule="auto"/>
        <w:ind w:firstLine="426"/>
        <w:jc w:val="both"/>
        <w:rPr>
          <w:rFonts w:ascii="Times New Roman" w:eastAsia="Times New Roman" w:hAnsi="Times New Roman"/>
          <w:color w:val="000000"/>
          <w:sz w:val="22"/>
          <w:szCs w:val="22"/>
          <w:lang w:eastAsia="ru-RU"/>
        </w:rPr>
      </w:pPr>
      <w:r w:rsidRPr="00783826">
        <w:rPr>
          <w:rFonts w:ascii="Times New Roman" w:eastAsia="Times New Roman" w:hAnsi="Times New Roman"/>
          <w:color w:val="000000"/>
          <w:sz w:val="22"/>
          <w:szCs w:val="22"/>
          <w:lang w:eastAsia="ru-RU"/>
        </w:rPr>
        <w:t>Услуги предназначены для обеспечения:</w:t>
      </w:r>
    </w:p>
    <w:p w14:paraId="37590849" w14:textId="7ACA8E10" w:rsidR="00CE4CED" w:rsidRPr="003416CB" w:rsidRDefault="00CE4CED" w:rsidP="00CE4CED">
      <w:pPr>
        <w:widowControl w:val="0"/>
        <w:numPr>
          <w:ilvl w:val="0"/>
          <w:numId w:val="50"/>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 xml:space="preserve">устойчивого и бесперебойного функционирования программного </w:t>
      </w:r>
      <w:r w:rsidR="00570AB6" w:rsidRPr="003416CB">
        <w:rPr>
          <w:rFonts w:ascii="Times New Roman" w:hAnsi="Times New Roman"/>
          <w:color w:val="000000"/>
          <w:sz w:val="22"/>
          <w:szCs w:val="22"/>
          <w:lang w:eastAsia="ru-RU"/>
        </w:rPr>
        <w:t>обеспечения</w:t>
      </w:r>
      <w:r w:rsidR="00553E26" w:rsidRPr="003416CB">
        <w:rPr>
          <w:rFonts w:ascii="Times New Roman" w:hAnsi="Times New Roman"/>
          <w:color w:val="000000"/>
          <w:sz w:val="22"/>
          <w:szCs w:val="22"/>
          <w:lang w:eastAsia="ru-RU"/>
        </w:rPr>
        <w:t xml:space="preserve"> </w:t>
      </w:r>
      <w:r w:rsidR="00DE5F07" w:rsidRPr="003416CB">
        <w:rPr>
          <w:rFonts w:ascii="Times New Roman" w:hAnsi="Times New Roman"/>
          <w:color w:val="000000"/>
          <w:sz w:val="22"/>
          <w:szCs w:val="22"/>
          <w:lang w:eastAsia="ru-RU"/>
        </w:rPr>
        <w:t xml:space="preserve">автоматизации </w:t>
      </w:r>
      <w:r w:rsidRPr="003416CB">
        <w:rPr>
          <w:rFonts w:ascii="Times New Roman" w:hAnsi="Times New Roman"/>
          <w:color w:val="000000"/>
          <w:sz w:val="22"/>
          <w:szCs w:val="22"/>
          <w:lang w:eastAsia="ru-RU"/>
        </w:rPr>
        <w:t xml:space="preserve">финансово-хозяйственной деятельности, установленного у Заказчика (далее </w:t>
      </w:r>
      <w:r w:rsidR="00046CCE" w:rsidRPr="003416CB">
        <w:rPr>
          <w:rFonts w:ascii="Times New Roman" w:hAnsi="Times New Roman"/>
          <w:color w:val="000000"/>
          <w:sz w:val="22"/>
          <w:szCs w:val="22"/>
          <w:lang w:eastAsia="ru-RU"/>
        </w:rPr>
        <w:t>–</w:t>
      </w:r>
      <w:r w:rsidRPr="003416CB">
        <w:rPr>
          <w:rFonts w:ascii="Times New Roman" w:hAnsi="Times New Roman"/>
          <w:color w:val="000000"/>
          <w:sz w:val="22"/>
          <w:szCs w:val="22"/>
          <w:lang w:eastAsia="ru-RU"/>
        </w:rPr>
        <w:t xml:space="preserve"> </w:t>
      </w:r>
      <w:r w:rsidR="00046CCE" w:rsidRPr="003416CB">
        <w:rPr>
          <w:rFonts w:ascii="Times New Roman" w:hAnsi="Times New Roman"/>
          <w:color w:val="000000"/>
          <w:sz w:val="22"/>
          <w:szCs w:val="22"/>
          <w:lang w:eastAsia="ru-RU"/>
        </w:rPr>
        <w:t>ПО</w:t>
      </w:r>
      <w:r w:rsidR="00A352FC" w:rsidRPr="003416CB">
        <w:rPr>
          <w:rFonts w:ascii="Times New Roman" w:hAnsi="Times New Roman"/>
          <w:color w:val="000000"/>
          <w:sz w:val="22"/>
          <w:szCs w:val="22"/>
          <w:lang w:eastAsia="ru-RU"/>
        </w:rPr>
        <w:t xml:space="preserve"> </w:t>
      </w:r>
      <w:r w:rsidRPr="003416CB">
        <w:rPr>
          <w:rFonts w:ascii="Times New Roman" w:hAnsi="Times New Roman"/>
          <w:color w:val="000000"/>
          <w:sz w:val="22"/>
          <w:szCs w:val="22"/>
          <w:lang w:eastAsia="ru-RU"/>
        </w:rPr>
        <w:t>ФХД);</w:t>
      </w:r>
    </w:p>
    <w:p w14:paraId="6D9FB5E1" w14:textId="37BC7BEC" w:rsidR="00CE4CED" w:rsidRPr="00783826" w:rsidRDefault="00CE4CED" w:rsidP="00CE4CED">
      <w:pPr>
        <w:widowControl w:val="0"/>
        <w:numPr>
          <w:ilvl w:val="0"/>
          <w:numId w:val="50"/>
        </w:numPr>
        <w:spacing w:after="0" w:line="240" w:lineRule="auto"/>
        <w:jc w:val="both"/>
        <w:rPr>
          <w:rFonts w:ascii="Times New Roman" w:hAnsi="Times New Roman"/>
          <w:color w:val="000000"/>
          <w:sz w:val="22"/>
          <w:szCs w:val="22"/>
          <w:lang w:eastAsia="ru-RU"/>
        </w:rPr>
      </w:pPr>
      <w:r w:rsidRPr="003416CB">
        <w:rPr>
          <w:rFonts w:ascii="Times New Roman" w:hAnsi="Times New Roman"/>
          <w:color w:val="000000"/>
          <w:sz w:val="22"/>
          <w:szCs w:val="22"/>
          <w:lang w:eastAsia="ru-RU"/>
        </w:rPr>
        <w:t xml:space="preserve"> поддержки, актуализации и оптимизации П</w:t>
      </w:r>
      <w:r w:rsidR="00046CCE" w:rsidRPr="003416CB">
        <w:rPr>
          <w:rFonts w:ascii="Times New Roman" w:hAnsi="Times New Roman"/>
          <w:color w:val="000000"/>
          <w:sz w:val="22"/>
          <w:szCs w:val="22"/>
          <w:lang w:eastAsia="ru-RU"/>
        </w:rPr>
        <w:t>О</w:t>
      </w:r>
      <w:r w:rsidRPr="003416CB">
        <w:rPr>
          <w:rFonts w:ascii="Times New Roman" w:hAnsi="Times New Roman"/>
          <w:color w:val="000000"/>
          <w:sz w:val="22"/>
          <w:szCs w:val="22"/>
          <w:lang w:eastAsia="ru-RU"/>
        </w:rPr>
        <w:t xml:space="preserve"> ФХД и учетно-аналитических данных о текущей ФХД</w:t>
      </w:r>
      <w:r w:rsidR="003416CB">
        <w:rPr>
          <w:rFonts w:ascii="Times New Roman" w:hAnsi="Times New Roman"/>
          <w:color w:val="000000"/>
          <w:sz w:val="22"/>
          <w:szCs w:val="22"/>
          <w:lang w:eastAsia="ru-RU"/>
        </w:rPr>
        <w:t>,</w:t>
      </w:r>
      <w:r w:rsidRPr="003416CB">
        <w:rPr>
          <w:rFonts w:ascii="Times New Roman" w:hAnsi="Times New Roman"/>
          <w:color w:val="000000"/>
          <w:sz w:val="22"/>
          <w:szCs w:val="22"/>
          <w:lang w:eastAsia="ru-RU"/>
        </w:rPr>
        <w:t xml:space="preserve"> в </w:t>
      </w:r>
      <w:proofErr w:type="spellStart"/>
      <w:r w:rsidRPr="003416CB">
        <w:rPr>
          <w:rFonts w:ascii="Times New Roman" w:hAnsi="Times New Roman"/>
          <w:color w:val="000000"/>
          <w:sz w:val="22"/>
          <w:szCs w:val="22"/>
          <w:lang w:eastAsia="ru-RU"/>
        </w:rPr>
        <w:t>т.ч</w:t>
      </w:r>
      <w:proofErr w:type="spellEnd"/>
      <w:r w:rsidRPr="003416CB">
        <w:rPr>
          <w:rFonts w:ascii="Times New Roman" w:hAnsi="Times New Roman"/>
          <w:color w:val="000000"/>
          <w:sz w:val="22"/>
          <w:szCs w:val="22"/>
          <w:lang w:eastAsia="ru-RU"/>
        </w:rPr>
        <w:t xml:space="preserve">. соответствующих </w:t>
      </w:r>
      <w:r w:rsidRPr="003416CB">
        <w:rPr>
          <w:rFonts w:ascii="Times New Roman" w:hAnsi="Times New Roman"/>
          <w:sz w:val="22"/>
          <w:szCs w:val="22"/>
          <w:lang w:eastAsia="ru-RU"/>
        </w:rPr>
        <w:t>форм, справочников и классификаторов</w:t>
      </w:r>
      <w:r w:rsidRPr="00783826">
        <w:rPr>
          <w:rFonts w:ascii="Times New Roman" w:hAnsi="Times New Roman"/>
          <w:b/>
          <w:bCs/>
          <w:sz w:val="22"/>
          <w:szCs w:val="22"/>
          <w:lang w:eastAsia="ru-RU"/>
        </w:rPr>
        <w:t xml:space="preserve"> </w:t>
      </w:r>
      <w:r w:rsidRPr="00783826">
        <w:rPr>
          <w:rFonts w:ascii="Times New Roman" w:hAnsi="Times New Roman"/>
          <w:sz w:val="22"/>
          <w:szCs w:val="22"/>
          <w:lang w:eastAsia="ru-RU"/>
        </w:rPr>
        <w:t>с учетом действующих правовых и нормативных актов, устанавливающих порядок функционирования и использования П</w:t>
      </w:r>
      <w:r w:rsidR="00046CCE">
        <w:rPr>
          <w:rFonts w:ascii="Times New Roman" w:hAnsi="Times New Roman"/>
          <w:sz w:val="22"/>
          <w:szCs w:val="22"/>
          <w:lang w:eastAsia="ru-RU"/>
        </w:rPr>
        <w:t>О</w:t>
      </w:r>
      <w:r w:rsidRPr="00783826">
        <w:rPr>
          <w:rFonts w:ascii="Times New Roman" w:hAnsi="Times New Roman"/>
          <w:sz w:val="22"/>
          <w:szCs w:val="22"/>
          <w:lang w:eastAsia="ru-RU"/>
        </w:rPr>
        <w:t xml:space="preserve"> ФХД</w:t>
      </w:r>
      <w:r w:rsidRPr="00783826">
        <w:rPr>
          <w:rFonts w:ascii="Times New Roman" w:hAnsi="Times New Roman"/>
          <w:color w:val="000000"/>
          <w:sz w:val="22"/>
          <w:szCs w:val="22"/>
          <w:lang w:eastAsia="ru-RU"/>
        </w:rPr>
        <w:t>;</w:t>
      </w:r>
    </w:p>
    <w:p w14:paraId="23115F04" w14:textId="650543A6" w:rsidR="00CE4CED" w:rsidRPr="00783826" w:rsidRDefault="00CE4CED" w:rsidP="00CE4CED">
      <w:pPr>
        <w:widowControl w:val="0"/>
        <w:numPr>
          <w:ilvl w:val="0"/>
          <w:numId w:val="50"/>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целостности, сохранности и восстанавливаемости данных П</w:t>
      </w:r>
      <w:r w:rsidR="00046CCE">
        <w:rPr>
          <w:rFonts w:ascii="Times New Roman" w:hAnsi="Times New Roman"/>
          <w:color w:val="000000"/>
          <w:sz w:val="22"/>
          <w:szCs w:val="22"/>
          <w:lang w:eastAsia="ru-RU"/>
        </w:rPr>
        <w:t>О</w:t>
      </w:r>
      <w:r w:rsidRPr="00783826">
        <w:rPr>
          <w:rFonts w:ascii="Times New Roman" w:hAnsi="Times New Roman"/>
          <w:color w:val="000000"/>
          <w:sz w:val="22"/>
          <w:szCs w:val="22"/>
          <w:lang w:eastAsia="ru-RU"/>
        </w:rPr>
        <w:t xml:space="preserve"> ФХД;</w:t>
      </w:r>
    </w:p>
    <w:p w14:paraId="4ABAC172" w14:textId="0A6B1FBF" w:rsidR="009B4409" w:rsidRPr="00783826" w:rsidRDefault="00CE4CED" w:rsidP="00CE4CED">
      <w:pPr>
        <w:widowControl w:val="0"/>
        <w:numPr>
          <w:ilvl w:val="0"/>
          <w:numId w:val="50"/>
        </w:numPr>
        <w:spacing w:after="0" w:line="240" w:lineRule="auto"/>
        <w:jc w:val="both"/>
        <w:rPr>
          <w:rFonts w:ascii="Times New Roman" w:eastAsia="Times New Roman" w:hAnsi="Times New Roman" w:cs="Courier New"/>
          <w:color w:val="000000"/>
          <w:sz w:val="22"/>
          <w:szCs w:val="22"/>
          <w:lang w:eastAsia="ru-RU"/>
        </w:rPr>
      </w:pPr>
      <w:r w:rsidRPr="00783826">
        <w:rPr>
          <w:rFonts w:ascii="Times New Roman" w:hAnsi="Times New Roman"/>
          <w:sz w:val="22"/>
          <w:szCs w:val="22"/>
          <w:lang w:eastAsia="ru-RU"/>
        </w:rPr>
        <w:t>эффективной работы пользователей с П</w:t>
      </w:r>
      <w:r w:rsidR="00046CCE">
        <w:rPr>
          <w:rFonts w:ascii="Times New Roman" w:hAnsi="Times New Roman"/>
          <w:sz w:val="22"/>
          <w:szCs w:val="22"/>
          <w:lang w:eastAsia="ru-RU"/>
        </w:rPr>
        <w:t>О</w:t>
      </w:r>
      <w:r w:rsidR="00DE5F07">
        <w:rPr>
          <w:rFonts w:ascii="Times New Roman" w:hAnsi="Times New Roman"/>
          <w:sz w:val="22"/>
          <w:szCs w:val="22"/>
          <w:lang w:eastAsia="ru-RU"/>
        </w:rPr>
        <w:t xml:space="preserve"> </w:t>
      </w:r>
      <w:r w:rsidRPr="00783826">
        <w:rPr>
          <w:rFonts w:ascii="Times New Roman" w:hAnsi="Times New Roman"/>
          <w:sz w:val="22"/>
          <w:szCs w:val="22"/>
          <w:lang w:eastAsia="ru-RU"/>
        </w:rPr>
        <w:t>ФХД</w:t>
      </w:r>
      <w:r w:rsidR="009B4409" w:rsidRPr="00783826">
        <w:rPr>
          <w:rFonts w:ascii="Times New Roman" w:eastAsia="Times New Roman" w:hAnsi="Times New Roman"/>
          <w:sz w:val="22"/>
          <w:szCs w:val="22"/>
          <w:lang w:eastAsia="ru-RU"/>
        </w:rPr>
        <w:t>.</w:t>
      </w:r>
    </w:p>
    <w:p w14:paraId="799C07C1" w14:textId="77777777" w:rsidR="009B4409" w:rsidRPr="00783826" w:rsidRDefault="009B4409" w:rsidP="007D1D32">
      <w:pPr>
        <w:keepNext/>
        <w:keepLines/>
        <w:widowControl w:val="0"/>
        <w:numPr>
          <w:ilvl w:val="0"/>
          <w:numId w:val="43"/>
        </w:numPr>
        <w:tabs>
          <w:tab w:val="left" w:pos="738"/>
        </w:tabs>
        <w:spacing w:after="0" w:line="240" w:lineRule="auto"/>
        <w:jc w:val="both"/>
        <w:outlineLvl w:val="0"/>
        <w:rPr>
          <w:rFonts w:ascii="Times New Roman" w:eastAsia="Times New Roman" w:hAnsi="Times New Roman"/>
          <w:b/>
          <w:bCs/>
          <w:color w:val="000000"/>
          <w:sz w:val="22"/>
          <w:szCs w:val="22"/>
          <w:lang w:eastAsia="ru-RU"/>
        </w:rPr>
      </w:pPr>
      <w:bookmarkStart w:id="582" w:name="_Toc13226991"/>
      <w:bookmarkStart w:id="583" w:name="_Toc13231038"/>
      <w:bookmarkStart w:id="584" w:name="_Toc13244199"/>
      <w:bookmarkStart w:id="585" w:name="_Toc13488166"/>
      <w:bookmarkStart w:id="586" w:name="_Toc13502263"/>
      <w:r w:rsidRPr="00783826">
        <w:rPr>
          <w:rFonts w:ascii="Times New Roman" w:eastAsia="Times New Roman" w:hAnsi="Times New Roman"/>
          <w:b/>
          <w:bCs/>
          <w:color w:val="000000"/>
          <w:sz w:val="22"/>
          <w:szCs w:val="22"/>
          <w:lang w:eastAsia="ru-RU"/>
        </w:rPr>
        <w:t>Место оказания услуг.</w:t>
      </w:r>
      <w:bookmarkEnd w:id="582"/>
      <w:bookmarkEnd w:id="583"/>
      <w:bookmarkEnd w:id="584"/>
      <w:bookmarkEnd w:id="585"/>
      <w:bookmarkEnd w:id="586"/>
    </w:p>
    <w:p w14:paraId="71E2730B" w14:textId="77777777" w:rsidR="009B4409" w:rsidRPr="00783826" w:rsidRDefault="009B4409" w:rsidP="009B4409">
      <w:pPr>
        <w:widowControl w:val="0"/>
        <w:spacing w:after="0" w:line="240" w:lineRule="auto"/>
        <w:ind w:left="740" w:firstLine="1"/>
        <w:rPr>
          <w:rFonts w:ascii="Times New Roman" w:eastAsia="Times New Roman" w:hAnsi="Times New Roman"/>
          <w:color w:val="000000"/>
          <w:sz w:val="22"/>
          <w:szCs w:val="22"/>
          <w:lang w:eastAsia="ru-RU"/>
        </w:rPr>
      </w:pPr>
      <w:r w:rsidRPr="00783826">
        <w:rPr>
          <w:rFonts w:ascii="Times New Roman" w:eastAsia="Times New Roman" w:hAnsi="Times New Roman"/>
          <w:color w:val="000000"/>
          <w:sz w:val="22"/>
          <w:szCs w:val="22"/>
          <w:lang w:eastAsia="ru-RU"/>
        </w:rPr>
        <w:t>ИПУ РАН, 117997, г. Москва, ул. Профсоюзная, д.65.</w:t>
      </w:r>
    </w:p>
    <w:p w14:paraId="1764579F" w14:textId="77777777" w:rsidR="009B4409" w:rsidRPr="00783826" w:rsidRDefault="009B4409" w:rsidP="007D1D32">
      <w:pPr>
        <w:keepNext/>
        <w:keepLines/>
        <w:widowControl w:val="0"/>
        <w:numPr>
          <w:ilvl w:val="0"/>
          <w:numId w:val="43"/>
        </w:numPr>
        <w:tabs>
          <w:tab w:val="left" w:pos="738"/>
        </w:tabs>
        <w:spacing w:after="0" w:line="240" w:lineRule="auto"/>
        <w:jc w:val="both"/>
        <w:outlineLvl w:val="0"/>
        <w:rPr>
          <w:rFonts w:ascii="Times New Roman" w:eastAsia="Times New Roman" w:hAnsi="Times New Roman"/>
          <w:b/>
          <w:bCs/>
          <w:color w:val="000000"/>
          <w:sz w:val="22"/>
          <w:szCs w:val="22"/>
          <w:lang w:eastAsia="ru-RU"/>
        </w:rPr>
      </w:pPr>
      <w:bookmarkStart w:id="587" w:name="_Toc13226992"/>
      <w:bookmarkStart w:id="588" w:name="_Toc13231039"/>
      <w:bookmarkStart w:id="589" w:name="_Toc13244200"/>
      <w:bookmarkStart w:id="590" w:name="_Toc13488167"/>
      <w:bookmarkStart w:id="591" w:name="_Toc13502264"/>
      <w:r w:rsidRPr="00783826">
        <w:rPr>
          <w:rFonts w:ascii="Times New Roman" w:eastAsia="Times New Roman" w:hAnsi="Times New Roman"/>
          <w:b/>
          <w:bCs/>
          <w:color w:val="000000"/>
          <w:sz w:val="22"/>
          <w:szCs w:val="22"/>
          <w:lang w:eastAsia="ru-RU"/>
        </w:rPr>
        <w:t>Срок оказания услуг.</w:t>
      </w:r>
      <w:bookmarkEnd w:id="587"/>
      <w:bookmarkEnd w:id="588"/>
      <w:bookmarkEnd w:id="589"/>
      <w:bookmarkEnd w:id="590"/>
      <w:bookmarkEnd w:id="591"/>
    </w:p>
    <w:p w14:paraId="7F823484" w14:textId="77777777" w:rsidR="009B4409" w:rsidRPr="00783826" w:rsidRDefault="009B4409" w:rsidP="009B4409">
      <w:pPr>
        <w:widowControl w:val="0"/>
        <w:spacing w:after="0" w:line="240" w:lineRule="auto"/>
        <w:ind w:left="740" w:firstLine="1"/>
        <w:jc w:val="both"/>
        <w:rPr>
          <w:rFonts w:ascii="Times New Roman" w:eastAsia="Times New Roman" w:hAnsi="Times New Roman"/>
          <w:color w:val="000000"/>
          <w:sz w:val="22"/>
          <w:szCs w:val="22"/>
          <w:lang w:eastAsia="ru-RU"/>
        </w:rPr>
      </w:pPr>
      <w:r w:rsidRPr="00783826">
        <w:rPr>
          <w:rFonts w:ascii="Times New Roman" w:eastAsia="Times New Roman" w:hAnsi="Times New Roman"/>
          <w:color w:val="000000"/>
          <w:sz w:val="22"/>
          <w:szCs w:val="22"/>
          <w:lang w:eastAsia="ru-RU"/>
        </w:rPr>
        <w:t>Общий срок оказания услуг – 12 месяцев с даты заключения Договора.</w:t>
      </w:r>
    </w:p>
    <w:p w14:paraId="4125B047" w14:textId="1FC5E40B" w:rsidR="009B4409" w:rsidRPr="00783826" w:rsidRDefault="009B4409" w:rsidP="007D1D32">
      <w:pPr>
        <w:keepNext/>
        <w:keepLines/>
        <w:widowControl w:val="0"/>
        <w:numPr>
          <w:ilvl w:val="0"/>
          <w:numId w:val="43"/>
        </w:numPr>
        <w:tabs>
          <w:tab w:val="left" w:pos="738"/>
        </w:tabs>
        <w:spacing w:after="0" w:line="240" w:lineRule="auto"/>
        <w:jc w:val="both"/>
        <w:outlineLvl w:val="0"/>
        <w:rPr>
          <w:rFonts w:ascii="Times New Roman" w:eastAsia="Times New Roman" w:hAnsi="Times New Roman"/>
          <w:b/>
          <w:bCs/>
          <w:color w:val="000000"/>
          <w:sz w:val="22"/>
          <w:szCs w:val="22"/>
          <w:lang w:eastAsia="ru-RU"/>
        </w:rPr>
      </w:pPr>
      <w:bookmarkStart w:id="592" w:name="_Toc13226993"/>
      <w:bookmarkStart w:id="593" w:name="_Toc13231040"/>
      <w:bookmarkStart w:id="594" w:name="_Toc13244201"/>
      <w:bookmarkStart w:id="595" w:name="_Toc13488168"/>
      <w:bookmarkStart w:id="596" w:name="_Toc13502265"/>
      <w:r w:rsidRPr="00783826">
        <w:rPr>
          <w:rFonts w:ascii="Times New Roman" w:eastAsia="Times New Roman" w:hAnsi="Times New Roman"/>
          <w:b/>
          <w:bCs/>
          <w:color w:val="000000"/>
          <w:sz w:val="22"/>
          <w:szCs w:val="22"/>
          <w:lang w:eastAsia="ru-RU"/>
        </w:rPr>
        <w:t>Описание возможностей текущего оборудов</w:t>
      </w:r>
      <w:r w:rsidR="00CE4CED">
        <w:rPr>
          <w:rFonts w:ascii="Times New Roman" w:eastAsia="Times New Roman" w:hAnsi="Times New Roman"/>
          <w:b/>
          <w:bCs/>
          <w:color w:val="000000"/>
          <w:sz w:val="22"/>
          <w:szCs w:val="22"/>
          <w:lang w:eastAsia="ru-RU"/>
        </w:rPr>
        <w:t xml:space="preserve">ания и программного обеспечения, </w:t>
      </w:r>
      <w:r w:rsidRPr="00783826">
        <w:rPr>
          <w:rFonts w:ascii="Times New Roman" w:eastAsia="Times New Roman" w:hAnsi="Times New Roman"/>
          <w:b/>
          <w:bCs/>
          <w:color w:val="000000"/>
          <w:sz w:val="22"/>
          <w:szCs w:val="22"/>
          <w:lang w:eastAsia="ru-RU"/>
        </w:rPr>
        <w:t>установленного у Заказчика.</w:t>
      </w:r>
      <w:bookmarkEnd w:id="592"/>
      <w:bookmarkEnd w:id="593"/>
      <w:bookmarkEnd w:id="594"/>
      <w:bookmarkEnd w:id="595"/>
      <w:bookmarkEnd w:id="596"/>
    </w:p>
    <w:p w14:paraId="5DE8653D" w14:textId="493F24F6" w:rsidR="009B4409" w:rsidRPr="00783826" w:rsidRDefault="00046CCE" w:rsidP="009B4409">
      <w:pPr>
        <w:widowControl w:val="0"/>
        <w:spacing w:after="0" w:line="240" w:lineRule="auto"/>
        <w:ind w:firstLine="426"/>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ПО</w:t>
      </w:r>
      <w:r w:rsidR="009B4409" w:rsidRPr="00783826">
        <w:rPr>
          <w:rFonts w:ascii="Times New Roman" w:eastAsia="Times New Roman" w:hAnsi="Times New Roman"/>
          <w:color w:val="000000"/>
          <w:sz w:val="22"/>
          <w:szCs w:val="22"/>
          <w:lang w:eastAsia="ru-RU"/>
        </w:rPr>
        <w:t xml:space="preserve"> ФХД функционирует на основе:</w:t>
      </w:r>
    </w:p>
    <w:p w14:paraId="58E7541E" w14:textId="77777777" w:rsidR="005B3816" w:rsidRPr="00783826" w:rsidRDefault="005B3816" w:rsidP="005B3816">
      <w:pPr>
        <w:widowControl w:val="0"/>
        <w:spacing w:after="0" w:line="240" w:lineRule="auto"/>
        <w:ind w:firstLine="426"/>
        <w:jc w:val="both"/>
        <w:rPr>
          <w:rFonts w:ascii="Times New Roman" w:hAnsi="Times New Roman"/>
          <w:color w:val="000000"/>
          <w:sz w:val="22"/>
          <w:szCs w:val="22"/>
          <w:lang w:eastAsia="ru-RU"/>
        </w:rPr>
      </w:pPr>
      <w:r w:rsidRPr="00783826">
        <w:rPr>
          <w:rFonts w:ascii="Times New Roman" w:hAnsi="Times New Roman"/>
          <w:b/>
          <w:bCs/>
          <w:color w:val="000000"/>
          <w:sz w:val="22"/>
          <w:szCs w:val="22"/>
          <w:lang w:eastAsia="ru-RU"/>
        </w:rPr>
        <w:t xml:space="preserve">Платформы: </w:t>
      </w:r>
      <w:r w:rsidRPr="00783826">
        <w:rPr>
          <w:rFonts w:ascii="Times New Roman" w:hAnsi="Times New Roman"/>
          <w:color w:val="000000"/>
          <w:sz w:val="22"/>
          <w:szCs w:val="22"/>
          <w:lang w:eastAsia="ru-RU"/>
        </w:rPr>
        <w:t>1С:Предприятие 8.3 (8.3.13.1644) (или более актуальная на момент начала работ);</w:t>
      </w:r>
    </w:p>
    <w:p w14:paraId="3D92ECEC" w14:textId="77777777" w:rsidR="005B3816" w:rsidRPr="00783826" w:rsidRDefault="005B3816" w:rsidP="005B3816">
      <w:pPr>
        <w:widowControl w:val="0"/>
        <w:spacing w:after="0" w:line="240" w:lineRule="auto"/>
        <w:rPr>
          <w:rFonts w:ascii="Times New Roman" w:hAnsi="Times New Roman"/>
          <w:b/>
          <w:bCs/>
          <w:color w:val="000000"/>
          <w:sz w:val="22"/>
          <w:szCs w:val="22"/>
          <w:lang w:eastAsia="ru-RU"/>
        </w:rPr>
      </w:pPr>
      <w:r w:rsidRPr="00783826">
        <w:rPr>
          <w:rFonts w:ascii="Times New Roman" w:hAnsi="Times New Roman"/>
          <w:b/>
          <w:bCs/>
          <w:color w:val="000000"/>
          <w:sz w:val="22"/>
          <w:szCs w:val="22"/>
          <w:lang w:eastAsia="ru-RU"/>
        </w:rPr>
        <w:t xml:space="preserve">      Текущее оборудование:</w:t>
      </w:r>
    </w:p>
    <w:p w14:paraId="4897F466" w14:textId="77777777" w:rsidR="005B3816" w:rsidRPr="00783826" w:rsidRDefault="005B3816" w:rsidP="005B3816">
      <w:pPr>
        <w:widowControl w:val="0"/>
        <w:numPr>
          <w:ilvl w:val="0"/>
          <w:numId w:val="44"/>
        </w:numPr>
        <w:tabs>
          <w:tab w:val="left" w:pos="1550"/>
        </w:tabs>
        <w:spacing w:after="0" w:line="240" w:lineRule="auto"/>
        <w:jc w:val="both"/>
        <w:rPr>
          <w:rFonts w:ascii="Times New Roman" w:hAnsi="Times New Roman"/>
          <w:b/>
          <w:bCs/>
          <w:color w:val="000000"/>
          <w:sz w:val="22"/>
          <w:szCs w:val="22"/>
          <w:lang w:eastAsia="ru-RU"/>
        </w:rPr>
      </w:pPr>
      <w:r w:rsidRPr="00783826">
        <w:rPr>
          <w:rFonts w:ascii="Times New Roman" w:hAnsi="Times New Roman"/>
          <w:b/>
          <w:bCs/>
          <w:color w:val="000000"/>
          <w:sz w:val="22"/>
          <w:szCs w:val="22"/>
          <w:lang w:eastAsia="ru-RU"/>
        </w:rPr>
        <w:t xml:space="preserve">Сервер </w:t>
      </w:r>
      <w:r w:rsidRPr="00783826">
        <w:rPr>
          <w:rFonts w:ascii="Times New Roman" w:hAnsi="Times New Roman"/>
          <w:b/>
          <w:bCs/>
          <w:color w:val="000000"/>
          <w:sz w:val="22"/>
          <w:szCs w:val="22"/>
          <w:lang w:val="en-US"/>
        </w:rPr>
        <w:t>1C:</w:t>
      </w:r>
    </w:p>
    <w:p w14:paraId="0887BEA8" w14:textId="77777777" w:rsidR="005B3816" w:rsidRPr="00783826" w:rsidRDefault="005B3816" w:rsidP="005B3816">
      <w:pPr>
        <w:widowControl w:val="0"/>
        <w:spacing w:after="0" w:line="240" w:lineRule="auto"/>
        <w:ind w:left="1080" w:hanging="10"/>
        <w:rPr>
          <w:rFonts w:ascii="Times New Roman" w:hAnsi="Times New Roman"/>
          <w:color w:val="000000"/>
          <w:sz w:val="22"/>
          <w:szCs w:val="22"/>
          <w:lang w:val="en-US" w:eastAsia="ru-RU"/>
        </w:rPr>
      </w:pPr>
      <w:r w:rsidRPr="00783826">
        <w:rPr>
          <w:rFonts w:ascii="Times New Roman" w:hAnsi="Times New Roman"/>
          <w:color w:val="000000"/>
          <w:sz w:val="22"/>
          <w:szCs w:val="22"/>
          <w:lang w:eastAsia="ru-RU"/>
        </w:rPr>
        <w:t>ОС</w:t>
      </w:r>
      <w:r w:rsidRPr="00783826">
        <w:rPr>
          <w:rFonts w:ascii="Times New Roman" w:hAnsi="Times New Roman"/>
          <w:color w:val="000000"/>
          <w:sz w:val="22"/>
          <w:szCs w:val="22"/>
          <w:lang w:val="en-US" w:eastAsia="ru-RU"/>
        </w:rPr>
        <w:t xml:space="preserve">: </w:t>
      </w:r>
      <w:r w:rsidRPr="00783826">
        <w:rPr>
          <w:rFonts w:ascii="Times New Roman" w:hAnsi="Times New Roman"/>
          <w:color w:val="000000"/>
          <w:sz w:val="22"/>
          <w:szCs w:val="22"/>
          <w:lang w:val="en-US"/>
        </w:rPr>
        <w:t xml:space="preserve">Windows Server </w:t>
      </w:r>
      <w:r w:rsidRPr="00783826">
        <w:rPr>
          <w:rFonts w:ascii="Times New Roman" w:hAnsi="Times New Roman"/>
          <w:color w:val="000000"/>
          <w:sz w:val="22"/>
          <w:szCs w:val="22"/>
          <w:lang w:val="en-US" w:eastAsia="ru-RU"/>
        </w:rPr>
        <w:t xml:space="preserve">2007 </w:t>
      </w:r>
      <w:proofErr w:type="spellStart"/>
      <w:r w:rsidRPr="00783826">
        <w:rPr>
          <w:rFonts w:ascii="Times New Roman" w:hAnsi="Times New Roman"/>
          <w:color w:val="000000"/>
          <w:sz w:val="22"/>
          <w:szCs w:val="22"/>
          <w:lang w:val="en-US"/>
        </w:rPr>
        <w:t>Standart</w:t>
      </w:r>
      <w:proofErr w:type="spellEnd"/>
      <w:r w:rsidRPr="00783826">
        <w:rPr>
          <w:rFonts w:ascii="Times New Roman" w:hAnsi="Times New Roman"/>
          <w:color w:val="000000"/>
          <w:sz w:val="22"/>
          <w:szCs w:val="22"/>
          <w:lang w:val="en-US"/>
        </w:rPr>
        <w:t xml:space="preserve"> (SP 2,64-bit).</w:t>
      </w:r>
    </w:p>
    <w:p w14:paraId="5AA9DF16" w14:textId="77777777" w:rsidR="005B3816" w:rsidRPr="00783826" w:rsidRDefault="005B3816" w:rsidP="005B3816">
      <w:pPr>
        <w:widowControl w:val="0"/>
        <w:spacing w:after="0" w:line="240" w:lineRule="auto"/>
        <w:ind w:left="1080" w:hanging="10"/>
        <w:rPr>
          <w:rFonts w:ascii="Times New Roman" w:hAnsi="Times New Roman"/>
          <w:color w:val="000000"/>
          <w:sz w:val="22"/>
          <w:szCs w:val="22"/>
          <w:lang w:eastAsia="ru-RU"/>
        </w:rPr>
      </w:pPr>
      <w:r w:rsidRPr="00783826">
        <w:rPr>
          <w:rFonts w:ascii="Times New Roman" w:hAnsi="Times New Roman"/>
          <w:color w:val="000000"/>
          <w:sz w:val="22"/>
          <w:szCs w:val="22"/>
          <w:lang w:eastAsia="ru-RU"/>
        </w:rPr>
        <w:t xml:space="preserve">Процессор: </w:t>
      </w:r>
      <w:r w:rsidRPr="00783826">
        <w:rPr>
          <w:rFonts w:ascii="Times New Roman" w:hAnsi="Times New Roman"/>
          <w:color w:val="000000"/>
          <w:sz w:val="22"/>
          <w:szCs w:val="22"/>
          <w:lang w:val="en-US"/>
        </w:rPr>
        <w:t>Intel</w:t>
      </w:r>
      <w:r w:rsidRPr="00783826">
        <w:rPr>
          <w:rFonts w:ascii="Times New Roman" w:hAnsi="Times New Roman"/>
          <w:color w:val="000000"/>
          <w:sz w:val="22"/>
          <w:szCs w:val="22"/>
        </w:rPr>
        <w:t xml:space="preserve"> </w:t>
      </w:r>
      <w:r w:rsidRPr="00783826">
        <w:rPr>
          <w:rFonts w:ascii="Times New Roman" w:hAnsi="Times New Roman"/>
          <w:color w:val="000000"/>
          <w:sz w:val="22"/>
          <w:szCs w:val="22"/>
          <w:lang w:val="en-US"/>
        </w:rPr>
        <w:t>Xenon</w:t>
      </w:r>
      <w:r w:rsidRPr="00783826">
        <w:rPr>
          <w:rFonts w:ascii="Times New Roman" w:hAnsi="Times New Roman"/>
          <w:color w:val="000000"/>
          <w:sz w:val="22"/>
          <w:szCs w:val="22"/>
        </w:rPr>
        <w:t xml:space="preserve"> </w:t>
      </w:r>
      <w:r w:rsidRPr="00783826">
        <w:rPr>
          <w:rFonts w:ascii="Times New Roman" w:hAnsi="Times New Roman"/>
          <w:color w:val="000000"/>
          <w:sz w:val="22"/>
          <w:szCs w:val="22"/>
          <w:lang w:val="en-US"/>
        </w:rPr>
        <w:t>E</w:t>
      </w:r>
      <w:r w:rsidRPr="00783826">
        <w:rPr>
          <w:rFonts w:ascii="Times New Roman" w:hAnsi="Times New Roman"/>
          <w:color w:val="000000"/>
          <w:sz w:val="22"/>
          <w:szCs w:val="22"/>
        </w:rPr>
        <w:t xml:space="preserve">5405 2.00 </w:t>
      </w:r>
      <w:r w:rsidRPr="00783826">
        <w:rPr>
          <w:rFonts w:ascii="Times New Roman" w:hAnsi="Times New Roman"/>
          <w:color w:val="000000"/>
          <w:sz w:val="22"/>
          <w:szCs w:val="22"/>
          <w:lang w:val="en-US"/>
        </w:rPr>
        <w:t>GHz</w:t>
      </w:r>
      <w:r w:rsidRPr="00783826">
        <w:rPr>
          <w:rFonts w:ascii="Times New Roman" w:hAnsi="Times New Roman"/>
          <w:color w:val="000000"/>
          <w:sz w:val="22"/>
          <w:szCs w:val="22"/>
        </w:rPr>
        <w:t xml:space="preserve"> (2 </w:t>
      </w:r>
      <w:r w:rsidRPr="00783826">
        <w:rPr>
          <w:rFonts w:ascii="Times New Roman" w:hAnsi="Times New Roman"/>
          <w:color w:val="000000"/>
          <w:sz w:val="22"/>
          <w:szCs w:val="22"/>
          <w:lang w:eastAsia="ru-RU"/>
        </w:rPr>
        <w:t>процессора).</w:t>
      </w:r>
    </w:p>
    <w:p w14:paraId="41E047B4" w14:textId="77777777" w:rsidR="005B3816" w:rsidRPr="00783826" w:rsidRDefault="005B3816" w:rsidP="005B3816">
      <w:pPr>
        <w:widowControl w:val="0"/>
        <w:spacing w:after="0" w:line="240" w:lineRule="auto"/>
        <w:ind w:left="1080" w:hanging="10"/>
        <w:rPr>
          <w:rFonts w:ascii="Times New Roman" w:hAnsi="Times New Roman"/>
          <w:color w:val="000000"/>
          <w:sz w:val="22"/>
          <w:szCs w:val="22"/>
          <w:lang w:eastAsia="ru-RU"/>
        </w:rPr>
      </w:pPr>
      <w:r w:rsidRPr="00783826">
        <w:rPr>
          <w:rFonts w:ascii="Times New Roman" w:hAnsi="Times New Roman"/>
          <w:color w:val="000000"/>
          <w:sz w:val="22"/>
          <w:szCs w:val="22"/>
          <w:lang w:eastAsia="ru-RU"/>
        </w:rPr>
        <w:t xml:space="preserve">Оперативная память: </w:t>
      </w:r>
      <w:r w:rsidRPr="00783826">
        <w:rPr>
          <w:rFonts w:ascii="Times New Roman" w:hAnsi="Times New Roman"/>
          <w:color w:val="000000"/>
          <w:sz w:val="22"/>
          <w:szCs w:val="22"/>
          <w:lang w:val="en-US"/>
        </w:rPr>
        <w:t>16 Gb.</w:t>
      </w:r>
    </w:p>
    <w:p w14:paraId="542B8FC5" w14:textId="77777777" w:rsidR="005B3816" w:rsidRPr="00783826" w:rsidRDefault="005B3816" w:rsidP="005B3816">
      <w:pPr>
        <w:widowControl w:val="0"/>
        <w:numPr>
          <w:ilvl w:val="0"/>
          <w:numId w:val="44"/>
        </w:numPr>
        <w:tabs>
          <w:tab w:val="left" w:pos="1550"/>
        </w:tabs>
        <w:spacing w:after="0" w:line="240" w:lineRule="auto"/>
        <w:jc w:val="both"/>
        <w:rPr>
          <w:rFonts w:ascii="Times New Roman" w:hAnsi="Times New Roman"/>
          <w:b/>
          <w:bCs/>
          <w:color w:val="000000"/>
          <w:sz w:val="22"/>
          <w:szCs w:val="22"/>
          <w:lang w:eastAsia="ru-RU"/>
        </w:rPr>
      </w:pPr>
      <w:r w:rsidRPr="00783826">
        <w:rPr>
          <w:rFonts w:ascii="Times New Roman" w:hAnsi="Times New Roman"/>
          <w:b/>
          <w:bCs/>
          <w:color w:val="000000"/>
          <w:sz w:val="22"/>
          <w:szCs w:val="22"/>
          <w:lang w:eastAsia="ru-RU"/>
        </w:rPr>
        <w:t>Сервер БД:</w:t>
      </w:r>
    </w:p>
    <w:p w14:paraId="26374811" w14:textId="77777777" w:rsidR="005B3816" w:rsidRPr="00783826" w:rsidRDefault="005B3816" w:rsidP="005B3816">
      <w:pPr>
        <w:widowControl w:val="0"/>
        <w:spacing w:after="0" w:line="240" w:lineRule="auto"/>
        <w:ind w:left="1080" w:hanging="10"/>
        <w:rPr>
          <w:rFonts w:ascii="Times New Roman" w:hAnsi="Times New Roman"/>
          <w:color w:val="000000"/>
          <w:sz w:val="22"/>
          <w:szCs w:val="22"/>
          <w:lang w:eastAsia="ru-RU"/>
        </w:rPr>
      </w:pPr>
      <w:r w:rsidRPr="00783826">
        <w:rPr>
          <w:rFonts w:ascii="Times New Roman" w:hAnsi="Times New Roman"/>
          <w:color w:val="000000"/>
          <w:sz w:val="22"/>
          <w:szCs w:val="22"/>
          <w:lang w:eastAsia="ru-RU"/>
        </w:rPr>
        <w:t xml:space="preserve">ОС: </w:t>
      </w:r>
      <w:r w:rsidRPr="00783826">
        <w:rPr>
          <w:rFonts w:ascii="Times New Roman" w:hAnsi="Times New Roman"/>
          <w:color w:val="000000"/>
          <w:sz w:val="22"/>
          <w:szCs w:val="22"/>
          <w:lang w:val="en-US"/>
        </w:rPr>
        <w:t xml:space="preserve">Linux </w:t>
      </w:r>
      <w:proofErr w:type="spellStart"/>
      <w:r w:rsidRPr="00783826">
        <w:rPr>
          <w:rFonts w:ascii="Times New Roman" w:hAnsi="Times New Roman"/>
          <w:color w:val="000000"/>
          <w:sz w:val="22"/>
          <w:szCs w:val="22"/>
          <w:lang w:val="en-US"/>
        </w:rPr>
        <w:t>CentOS</w:t>
      </w:r>
      <w:proofErr w:type="spellEnd"/>
      <w:r w:rsidRPr="00783826">
        <w:rPr>
          <w:rFonts w:ascii="Times New Roman" w:hAnsi="Times New Roman"/>
          <w:color w:val="000000"/>
          <w:sz w:val="22"/>
          <w:szCs w:val="22"/>
          <w:lang w:val="en-US"/>
        </w:rPr>
        <w:t xml:space="preserve"> </w:t>
      </w:r>
      <w:r w:rsidRPr="00783826">
        <w:rPr>
          <w:rFonts w:ascii="Times New Roman" w:hAnsi="Times New Roman"/>
          <w:color w:val="000000"/>
          <w:sz w:val="22"/>
          <w:szCs w:val="22"/>
          <w:lang w:eastAsia="ru-RU"/>
        </w:rPr>
        <w:t xml:space="preserve">6.5 </w:t>
      </w:r>
      <w:r w:rsidRPr="00783826">
        <w:rPr>
          <w:rFonts w:ascii="Times New Roman" w:hAnsi="Times New Roman"/>
          <w:color w:val="000000"/>
          <w:sz w:val="22"/>
          <w:szCs w:val="22"/>
          <w:lang w:val="en-US"/>
        </w:rPr>
        <w:t>(Final).</w:t>
      </w:r>
    </w:p>
    <w:p w14:paraId="31D4834D" w14:textId="77777777" w:rsidR="005B3816" w:rsidRPr="00783826" w:rsidRDefault="005B3816" w:rsidP="005B3816">
      <w:pPr>
        <w:widowControl w:val="0"/>
        <w:spacing w:after="0" w:line="240" w:lineRule="auto"/>
        <w:ind w:left="1080" w:hanging="10"/>
        <w:rPr>
          <w:rFonts w:ascii="Times New Roman" w:hAnsi="Times New Roman"/>
          <w:color w:val="000000"/>
          <w:sz w:val="22"/>
          <w:szCs w:val="22"/>
          <w:lang w:eastAsia="ru-RU"/>
        </w:rPr>
      </w:pPr>
      <w:r w:rsidRPr="00783826">
        <w:rPr>
          <w:rFonts w:ascii="Times New Roman" w:hAnsi="Times New Roman"/>
          <w:color w:val="000000"/>
          <w:sz w:val="22"/>
          <w:szCs w:val="22"/>
          <w:lang w:eastAsia="ru-RU"/>
        </w:rPr>
        <w:t xml:space="preserve">СУБД: </w:t>
      </w:r>
      <w:proofErr w:type="spellStart"/>
      <w:r w:rsidRPr="00783826">
        <w:rPr>
          <w:rFonts w:ascii="Times New Roman" w:hAnsi="Times New Roman"/>
          <w:color w:val="000000"/>
          <w:sz w:val="22"/>
          <w:szCs w:val="22"/>
          <w:lang w:val="en-US"/>
        </w:rPr>
        <w:t>Postgre</w:t>
      </w:r>
      <w:proofErr w:type="spellEnd"/>
      <w:r w:rsidRPr="00783826">
        <w:rPr>
          <w:rFonts w:ascii="Times New Roman" w:hAnsi="Times New Roman"/>
          <w:color w:val="000000"/>
          <w:sz w:val="22"/>
          <w:szCs w:val="22"/>
          <w:lang w:val="en-US"/>
        </w:rPr>
        <w:t xml:space="preserve"> SQL Server 9.1.9.</w:t>
      </w:r>
    </w:p>
    <w:p w14:paraId="40BDF39E" w14:textId="77777777" w:rsidR="005B3816" w:rsidRPr="00783826" w:rsidRDefault="005B3816" w:rsidP="005B3816">
      <w:pPr>
        <w:widowControl w:val="0"/>
        <w:spacing w:after="0" w:line="240" w:lineRule="auto"/>
        <w:ind w:left="1080" w:hanging="10"/>
        <w:rPr>
          <w:rFonts w:ascii="Times New Roman" w:hAnsi="Times New Roman"/>
          <w:color w:val="000000"/>
          <w:sz w:val="22"/>
          <w:szCs w:val="22"/>
          <w:lang w:eastAsia="ru-RU"/>
        </w:rPr>
      </w:pPr>
      <w:r w:rsidRPr="00783826">
        <w:rPr>
          <w:rFonts w:ascii="Times New Roman" w:hAnsi="Times New Roman"/>
          <w:color w:val="000000"/>
          <w:sz w:val="22"/>
          <w:szCs w:val="22"/>
          <w:lang w:eastAsia="ru-RU"/>
        </w:rPr>
        <w:t xml:space="preserve">Процессор: </w:t>
      </w:r>
      <w:r w:rsidRPr="00783826">
        <w:rPr>
          <w:rFonts w:ascii="Times New Roman" w:hAnsi="Times New Roman"/>
          <w:color w:val="000000"/>
          <w:sz w:val="22"/>
          <w:szCs w:val="22"/>
          <w:lang w:val="en-US"/>
        </w:rPr>
        <w:t>Intel</w:t>
      </w:r>
      <w:r w:rsidRPr="00783826">
        <w:rPr>
          <w:rFonts w:ascii="Times New Roman" w:hAnsi="Times New Roman"/>
          <w:color w:val="000000"/>
          <w:sz w:val="22"/>
          <w:szCs w:val="22"/>
        </w:rPr>
        <w:t xml:space="preserve"> </w:t>
      </w:r>
      <w:r w:rsidRPr="00783826">
        <w:rPr>
          <w:rFonts w:ascii="Times New Roman" w:hAnsi="Times New Roman"/>
          <w:color w:val="000000"/>
          <w:sz w:val="22"/>
          <w:szCs w:val="22"/>
          <w:lang w:val="en-US"/>
        </w:rPr>
        <w:t>Xenon</w:t>
      </w:r>
      <w:r w:rsidRPr="00783826">
        <w:rPr>
          <w:rFonts w:ascii="Times New Roman" w:hAnsi="Times New Roman"/>
          <w:color w:val="000000"/>
          <w:sz w:val="22"/>
          <w:szCs w:val="22"/>
        </w:rPr>
        <w:t xml:space="preserve"> </w:t>
      </w:r>
      <w:r w:rsidRPr="00783826">
        <w:rPr>
          <w:rFonts w:ascii="Times New Roman" w:hAnsi="Times New Roman"/>
          <w:color w:val="000000"/>
          <w:sz w:val="22"/>
          <w:szCs w:val="22"/>
          <w:lang w:val="en-US"/>
        </w:rPr>
        <w:t>E</w:t>
      </w:r>
      <w:r w:rsidRPr="00783826">
        <w:rPr>
          <w:rFonts w:ascii="Times New Roman" w:hAnsi="Times New Roman"/>
          <w:color w:val="000000"/>
          <w:sz w:val="22"/>
          <w:szCs w:val="22"/>
        </w:rPr>
        <w:t xml:space="preserve">5405 2.00 </w:t>
      </w:r>
      <w:r w:rsidRPr="00783826">
        <w:rPr>
          <w:rFonts w:ascii="Times New Roman" w:hAnsi="Times New Roman"/>
          <w:color w:val="000000"/>
          <w:sz w:val="22"/>
          <w:szCs w:val="22"/>
          <w:lang w:val="en-US"/>
        </w:rPr>
        <w:t>GHz</w:t>
      </w:r>
      <w:r w:rsidRPr="00783826">
        <w:rPr>
          <w:rFonts w:ascii="Times New Roman" w:hAnsi="Times New Roman"/>
          <w:color w:val="000000"/>
          <w:sz w:val="22"/>
          <w:szCs w:val="22"/>
        </w:rPr>
        <w:t xml:space="preserve"> (8 </w:t>
      </w:r>
      <w:r w:rsidRPr="00783826">
        <w:rPr>
          <w:rFonts w:ascii="Times New Roman" w:hAnsi="Times New Roman"/>
          <w:color w:val="000000"/>
          <w:sz w:val="22"/>
          <w:szCs w:val="22"/>
          <w:lang w:eastAsia="ru-RU"/>
        </w:rPr>
        <w:t>процессоров).</w:t>
      </w:r>
    </w:p>
    <w:p w14:paraId="5237DBA6" w14:textId="77777777" w:rsidR="005B3816" w:rsidRPr="00783826" w:rsidRDefault="005B3816" w:rsidP="005B3816">
      <w:pPr>
        <w:widowControl w:val="0"/>
        <w:spacing w:after="0" w:line="240" w:lineRule="auto"/>
        <w:ind w:left="1080" w:hanging="10"/>
        <w:rPr>
          <w:rFonts w:ascii="Times New Roman" w:hAnsi="Times New Roman"/>
          <w:color w:val="000000"/>
          <w:sz w:val="22"/>
          <w:szCs w:val="22"/>
          <w:lang w:eastAsia="ru-RU"/>
        </w:rPr>
      </w:pPr>
      <w:r w:rsidRPr="00783826">
        <w:rPr>
          <w:rFonts w:ascii="Times New Roman" w:hAnsi="Times New Roman"/>
          <w:color w:val="000000"/>
          <w:sz w:val="22"/>
          <w:szCs w:val="22"/>
          <w:lang w:eastAsia="ru-RU"/>
        </w:rPr>
        <w:t xml:space="preserve">Оперативная память: </w:t>
      </w:r>
      <w:r w:rsidRPr="00783826">
        <w:rPr>
          <w:rFonts w:ascii="Times New Roman" w:hAnsi="Times New Roman"/>
          <w:color w:val="000000"/>
          <w:sz w:val="22"/>
          <w:szCs w:val="22"/>
        </w:rPr>
        <w:t xml:space="preserve">8 </w:t>
      </w:r>
      <w:r w:rsidRPr="00783826">
        <w:rPr>
          <w:rFonts w:ascii="Times New Roman" w:hAnsi="Times New Roman"/>
          <w:color w:val="000000"/>
          <w:sz w:val="22"/>
          <w:szCs w:val="22"/>
          <w:lang w:val="en-US"/>
        </w:rPr>
        <w:t>Gb</w:t>
      </w:r>
      <w:r w:rsidRPr="00783826">
        <w:rPr>
          <w:rFonts w:ascii="Times New Roman" w:hAnsi="Times New Roman"/>
          <w:color w:val="000000"/>
          <w:sz w:val="22"/>
          <w:szCs w:val="22"/>
        </w:rPr>
        <w:t>.</w:t>
      </w:r>
    </w:p>
    <w:p w14:paraId="43F254AF" w14:textId="77777777" w:rsidR="005B3816" w:rsidRPr="00783826" w:rsidRDefault="005B3816" w:rsidP="005B3816">
      <w:pPr>
        <w:widowControl w:val="0"/>
        <w:spacing w:after="0" w:line="240" w:lineRule="auto"/>
        <w:ind w:left="1080" w:hanging="10"/>
        <w:rPr>
          <w:rFonts w:ascii="Times New Roman" w:hAnsi="Times New Roman"/>
          <w:color w:val="000000"/>
          <w:sz w:val="22"/>
          <w:szCs w:val="22"/>
          <w:lang w:eastAsia="ru-RU"/>
        </w:rPr>
      </w:pPr>
      <w:r w:rsidRPr="00783826">
        <w:rPr>
          <w:rFonts w:ascii="Times New Roman" w:hAnsi="Times New Roman"/>
          <w:color w:val="000000"/>
          <w:sz w:val="22"/>
          <w:szCs w:val="22"/>
          <w:lang w:eastAsia="ru-RU"/>
        </w:rPr>
        <w:t xml:space="preserve">Жесткие диски: 3 по около 140 </w:t>
      </w:r>
      <w:r w:rsidRPr="00783826">
        <w:rPr>
          <w:rFonts w:ascii="Times New Roman" w:hAnsi="Times New Roman"/>
          <w:color w:val="000000"/>
          <w:sz w:val="22"/>
          <w:szCs w:val="22"/>
          <w:lang w:val="en-US"/>
        </w:rPr>
        <w:t>Gb</w:t>
      </w:r>
      <w:r w:rsidRPr="00783826">
        <w:rPr>
          <w:rFonts w:ascii="Times New Roman" w:hAnsi="Times New Roman"/>
          <w:color w:val="000000"/>
          <w:sz w:val="22"/>
          <w:szCs w:val="22"/>
        </w:rPr>
        <w:t xml:space="preserve"> </w:t>
      </w:r>
      <w:r w:rsidRPr="00783826">
        <w:rPr>
          <w:rFonts w:ascii="Times New Roman" w:hAnsi="Times New Roman"/>
          <w:color w:val="000000"/>
          <w:sz w:val="22"/>
          <w:szCs w:val="22"/>
          <w:lang w:eastAsia="ru-RU"/>
        </w:rPr>
        <w:t>(15000 об./мин.).</w:t>
      </w:r>
    </w:p>
    <w:p w14:paraId="3BB846A3" w14:textId="77777777" w:rsidR="009B4409" w:rsidRPr="00783826" w:rsidRDefault="009B4409" w:rsidP="009B4409">
      <w:pPr>
        <w:widowControl w:val="0"/>
        <w:spacing w:after="0" w:line="240" w:lineRule="auto"/>
        <w:ind w:firstLine="426"/>
        <w:jc w:val="both"/>
        <w:rPr>
          <w:rFonts w:ascii="Times New Roman" w:eastAsia="Times New Roman" w:hAnsi="Times New Roman"/>
          <w:color w:val="000000"/>
          <w:sz w:val="22"/>
          <w:szCs w:val="22"/>
          <w:lang w:eastAsia="ru-RU"/>
        </w:rPr>
      </w:pPr>
    </w:p>
    <w:p w14:paraId="277AA2B3" w14:textId="51BBB3E0" w:rsidR="009B4409" w:rsidRPr="00783826" w:rsidRDefault="009B4409" w:rsidP="009B4409">
      <w:pPr>
        <w:widowControl w:val="0"/>
        <w:tabs>
          <w:tab w:val="left" w:pos="426"/>
        </w:tabs>
        <w:spacing w:after="0" w:line="240" w:lineRule="auto"/>
        <w:ind w:firstLine="567"/>
        <w:jc w:val="both"/>
        <w:rPr>
          <w:rFonts w:ascii="Times New Roman" w:eastAsia="Times New Roman" w:hAnsi="Times New Roman"/>
          <w:color w:val="000000"/>
          <w:sz w:val="22"/>
          <w:szCs w:val="22"/>
          <w:lang w:eastAsia="ru-RU"/>
        </w:rPr>
      </w:pPr>
      <w:r w:rsidRPr="00783826">
        <w:rPr>
          <w:rFonts w:ascii="Times New Roman" w:eastAsia="Times New Roman" w:hAnsi="Times New Roman"/>
          <w:b/>
          <w:bCs/>
          <w:color w:val="000000"/>
          <w:sz w:val="22"/>
          <w:szCs w:val="22"/>
          <w:lang w:eastAsia="ru-RU"/>
        </w:rPr>
        <w:t xml:space="preserve">Версии конфигураций: </w:t>
      </w:r>
      <w:r w:rsidR="001D0FCB" w:rsidRPr="001D0FCB">
        <w:rPr>
          <w:rFonts w:ascii="Times New Roman" w:eastAsia="Times New Roman" w:hAnsi="Times New Roman"/>
          <w:color w:val="000000"/>
          <w:sz w:val="22"/>
          <w:szCs w:val="22"/>
          <w:lang w:eastAsia="ru-RU"/>
        </w:rPr>
        <w:t>П</w:t>
      </w:r>
      <w:r w:rsidR="00046CCE">
        <w:rPr>
          <w:rFonts w:ascii="Times New Roman" w:eastAsia="Times New Roman" w:hAnsi="Times New Roman"/>
          <w:color w:val="000000"/>
          <w:sz w:val="22"/>
          <w:szCs w:val="22"/>
          <w:lang w:eastAsia="ru-RU"/>
        </w:rPr>
        <w:t>О</w:t>
      </w:r>
      <w:r w:rsidR="001D0FCB" w:rsidRPr="001D0FCB">
        <w:rPr>
          <w:rFonts w:ascii="Times New Roman" w:eastAsia="Times New Roman" w:hAnsi="Times New Roman"/>
          <w:color w:val="000000"/>
          <w:sz w:val="22"/>
          <w:szCs w:val="22"/>
          <w:lang w:eastAsia="ru-RU"/>
        </w:rPr>
        <w:t xml:space="preserve"> ФХД состоит из подсистем: «Бухгалтерский учет», «Расчет заработной платы», «Кадры», разработанных на основе типовых решений: Бухгалтерия государственного учреждения, редакция 1.0 (1.0.55.6) (или более актуальная на момент начала работ), Зарплата и кадры государственного учреждения редакция </w:t>
      </w:r>
      <w:proofErr w:type="spellStart"/>
      <w:r w:rsidR="001D0FCB" w:rsidRPr="001D0FCB">
        <w:rPr>
          <w:rFonts w:ascii="Times New Roman" w:eastAsia="Times New Roman" w:hAnsi="Times New Roman"/>
          <w:color w:val="000000"/>
          <w:sz w:val="22"/>
          <w:szCs w:val="22"/>
          <w:lang w:eastAsia="ru-RU"/>
        </w:rPr>
        <w:t>редакция</w:t>
      </w:r>
      <w:proofErr w:type="spellEnd"/>
      <w:r w:rsidR="001D0FCB" w:rsidRPr="001D0FCB">
        <w:rPr>
          <w:rFonts w:ascii="Times New Roman" w:eastAsia="Times New Roman" w:hAnsi="Times New Roman"/>
          <w:color w:val="000000"/>
          <w:sz w:val="22"/>
          <w:szCs w:val="22"/>
          <w:lang w:eastAsia="ru-RU"/>
        </w:rPr>
        <w:t xml:space="preserve"> 3.1(8.246) (или более актуальная на момент начала работ)</w:t>
      </w:r>
      <w:r w:rsidRPr="00783826">
        <w:rPr>
          <w:rFonts w:ascii="Times New Roman" w:eastAsia="Times New Roman" w:hAnsi="Times New Roman"/>
          <w:color w:val="000000"/>
          <w:sz w:val="22"/>
          <w:szCs w:val="22"/>
          <w:lang w:eastAsia="ru-RU"/>
        </w:rPr>
        <w:t>;</w:t>
      </w:r>
    </w:p>
    <w:p w14:paraId="26C06B72" w14:textId="3FA1C090" w:rsidR="009B4409" w:rsidRPr="00783826" w:rsidRDefault="001D0FCB" w:rsidP="009B4409">
      <w:pPr>
        <w:widowControl w:val="0"/>
        <w:spacing w:before="60" w:after="0" w:line="240" w:lineRule="auto"/>
        <w:ind w:firstLine="567"/>
        <w:jc w:val="both"/>
        <w:rPr>
          <w:rFonts w:ascii="Times New Roman" w:eastAsia="Courier New" w:hAnsi="Times New Roman"/>
          <w:b/>
          <w:bCs/>
          <w:color w:val="000000"/>
          <w:sz w:val="22"/>
          <w:szCs w:val="22"/>
          <w:lang w:eastAsia="ru-RU"/>
        </w:rPr>
      </w:pPr>
      <w:r w:rsidRPr="001D0FCB">
        <w:rPr>
          <w:rFonts w:ascii="Times New Roman" w:eastAsia="Courier New" w:hAnsi="Times New Roman"/>
          <w:b/>
          <w:bCs/>
          <w:color w:val="000000"/>
          <w:sz w:val="22"/>
          <w:szCs w:val="22"/>
          <w:lang w:eastAsia="ru-RU"/>
        </w:rPr>
        <w:lastRenderedPageBreak/>
        <w:t>Подсистема «Бухгалтерский учет» содержит комплекс реализованных решений по автоматизации ведения бухгалтерского учета</w:t>
      </w:r>
      <w:r w:rsidR="009B4409" w:rsidRPr="00783826">
        <w:rPr>
          <w:rFonts w:ascii="Times New Roman" w:eastAsia="Courier New" w:hAnsi="Times New Roman"/>
          <w:b/>
          <w:bCs/>
          <w:color w:val="000000"/>
          <w:sz w:val="22"/>
          <w:szCs w:val="22"/>
          <w:lang w:eastAsia="ru-RU"/>
        </w:rPr>
        <w:t xml:space="preserve">: </w:t>
      </w:r>
    </w:p>
    <w:p w14:paraId="0CFC4D1F" w14:textId="77777777" w:rsidR="001D0FCB" w:rsidRPr="00783826" w:rsidRDefault="001D0FCB" w:rsidP="001D0FCB">
      <w:pPr>
        <w:widowControl w:val="0"/>
        <w:numPr>
          <w:ilvl w:val="0"/>
          <w:numId w:val="31"/>
        </w:numPr>
        <w:tabs>
          <w:tab w:val="num" w:pos="709"/>
        </w:tabs>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ведение учета нефинансовых активов: основных средств, нематериальных активов, непроизведенных активов, материальных запасов, в разрезе номенклатуры, мест хранения, материально ответственных лиц; учет начисленной амортизации;</w:t>
      </w:r>
    </w:p>
    <w:p w14:paraId="46275808" w14:textId="77777777" w:rsidR="001D0FCB" w:rsidRPr="00783826" w:rsidRDefault="001D0FCB" w:rsidP="001D0FCB">
      <w:pPr>
        <w:widowControl w:val="0"/>
        <w:numPr>
          <w:ilvl w:val="0"/>
          <w:numId w:val="31"/>
        </w:numPr>
        <w:tabs>
          <w:tab w:val="num" w:pos="709"/>
        </w:tabs>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ведение учета финансовых активов:</w:t>
      </w:r>
    </w:p>
    <w:p w14:paraId="6E690677" w14:textId="77777777" w:rsidR="001D0FCB" w:rsidRPr="00783826" w:rsidRDefault="001D0FCB" w:rsidP="001D0FCB">
      <w:pPr>
        <w:widowControl w:val="0"/>
        <w:numPr>
          <w:ilvl w:val="1"/>
          <w:numId w:val="31"/>
        </w:numPr>
        <w:spacing w:after="0" w:line="240" w:lineRule="auto"/>
        <w:ind w:left="993"/>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учет наличия и движения денежных документов и наличных денежных средств в кассе, в том числе в иностранной валюте;</w:t>
      </w:r>
    </w:p>
    <w:p w14:paraId="4E2A0215" w14:textId="77777777" w:rsidR="001D0FCB" w:rsidRPr="00783826" w:rsidRDefault="001D0FCB" w:rsidP="001D0FCB">
      <w:pPr>
        <w:widowControl w:val="0"/>
        <w:numPr>
          <w:ilvl w:val="1"/>
          <w:numId w:val="31"/>
        </w:numPr>
        <w:spacing w:after="0" w:line="240" w:lineRule="auto"/>
        <w:ind w:left="993"/>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учет движения денежных средств на счетах, открытых в кредитных организациях, в том числе в иностранной валюте;</w:t>
      </w:r>
    </w:p>
    <w:p w14:paraId="3C9ECD66" w14:textId="77777777" w:rsidR="001D0FCB" w:rsidRPr="00783826" w:rsidRDefault="001D0FCB" w:rsidP="001D0FCB">
      <w:pPr>
        <w:widowControl w:val="0"/>
        <w:numPr>
          <w:ilvl w:val="1"/>
          <w:numId w:val="31"/>
        </w:numPr>
        <w:spacing w:after="0" w:line="240" w:lineRule="auto"/>
        <w:ind w:left="993"/>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учет операций по лицевым счетам, открытым в органах казначейства, электронный обмен данными с казначейскими системами;</w:t>
      </w:r>
    </w:p>
    <w:p w14:paraId="333A9FDE" w14:textId="77777777" w:rsidR="001D0FCB" w:rsidRPr="00783826" w:rsidRDefault="001D0FCB" w:rsidP="001D0FCB">
      <w:pPr>
        <w:widowControl w:val="0"/>
        <w:numPr>
          <w:ilvl w:val="0"/>
          <w:numId w:val="31"/>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ведение учета расчетов с поставщиками и подрядчиками по выданным авансам в разрезе контрагентов и оснований расчетов;</w:t>
      </w:r>
    </w:p>
    <w:p w14:paraId="6B13CB02" w14:textId="77777777" w:rsidR="001D0FCB" w:rsidRPr="00783826" w:rsidRDefault="001D0FCB" w:rsidP="001D0FCB">
      <w:pPr>
        <w:widowControl w:val="0"/>
        <w:numPr>
          <w:ilvl w:val="0"/>
          <w:numId w:val="31"/>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ведение учета расчетов с подотчетными лицами в разрезе выданных авансов;</w:t>
      </w:r>
    </w:p>
    <w:p w14:paraId="715FF0E1" w14:textId="77777777" w:rsidR="001D0FCB" w:rsidRPr="00783826" w:rsidRDefault="001D0FCB" w:rsidP="001D0FCB">
      <w:pPr>
        <w:widowControl w:val="0"/>
        <w:numPr>
          <w:ilvl w:val="0"/>
          <w:numId w:val="31"/>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 xml:space="preserve">ведение учета расчетов по доходам, в том числе учет расчетов по изготовлению продукции, выполнению работ (в </w:t>
      </w:r>
      <w:proofErr w:type="spellStart"/>
      <w:r w:rsidRPr="00783826">
        <w:rPr>
          <w:rFonts w:ascii="Times New Roman" w:hAnsi="Times New Roman"/>
          <w:color w:val="000000"/>
          <w:sz w:val="22"/>
          <w:szCs w:val="22"/>
          <w:lang w:eastAsia="ru-RU"/>
        </w:rPr>
        <w:t>т.ч</w:t>
      </w:r>
      <w:proofErr w:type="spellEnd"/>
      <w:r w:rsidRPr="00783826">
        <w:rPr>
          <w:rFonts w:ascii="Times New Roman" w:hAnsi="Times New Roman"/>
          <w:color w:val="000000"/>
          <w:sz w:val="22"/>
          <w:szCs w:val="22"/>
          <w:lang w:eastAsia="ru-RU"/>
        </w:rPr>
        <w:t>. по источникам);</w:t>
      </w:r>
    </w:p>
    <w:p w14:paraId="08A8C9F9" w14:textId="77777777" w:rsidR="001D0FCB" w:rsidRPr="00783826" w:rsidRDefault="001D0FCB" w:rsidP="001D0FCB">
      <w:pPr>
        <w:widowControl w:val="0"/>
        <w:numPr>
          <w:ilvl w:val="0"/>
          <w:numId w:val="31"/>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ведение учета расчетов по аренде федерального (муниципального) имущества и других доходов от собственности;</w:t>
      </w:r>
    </w:p>
    <w:p w14:paraId="4E590E07" w14:textId="77777777" w:rsidR="001D0FCB" w:rsidRPr="00783826" w:rsidRDefault="001D0FCB" w:rsidP="001D0FCB">
      <w:pPr>
        <w:widowControl w:val="0"/>
        <w:numPr>
          <w:ilvl w:val="0"/>
          <w:numId w:val="31"/>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ведение учета в разрезе КБК, КПС, КОСГУ, доходных договоров;</w:t>
      </w:r>
    </w:p>
    <w:p w14:paraId="497C01B4" w14:textId="77777777" w:rsidR="001D0FCB" w:rsidRPr="00783826" w:rsidRDefault="001D0FCB" w:rsidP="001D0FCB">
      <w:pPr>
        <w:widowControl w:val="0"/>
        <w:numPr>
          <w:ilvl w:val="0"/>
          <w:numId w:val="31"/>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учет доходов и расходов будущих периодов;</w:t>
      </w:r>
    </w:p>
    <w:p w14:paraId="355A2418" w14:textId="77777777" w:rsidR="001D0FCB" w:rsidRPr="00783826" w:rsidRDefault="001D0FCB" w:rsidP="001D0FCB">
      <w:pPr>
        <w:widowControl w:val="0"/>
        <w:numPr>
          <w:ilvl w:val="0"/>
          <w:numId w:val="31"/>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учет затрат на выполнение услуг;</w:t>
      </w:r>
    </w:p>
    <w:p w14:paraId="5E276E0E" w14:textId="77777777" w:rsidR="001D0FCB" w:rsidRPr="00783826" w:rsidRDefault="001D0FCB" w:rsidP="001D0FCB">
      <w:pPr>
        <w:widowControl w:val="0"/>
        <w:numPr>
          <w:ilvl w:val="0"/>
          <w:numId w:val="31"/>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учет возмещения эксплуатационных и прочих услуг;</w:t>
      </w:r>
    </w:p>
    <w:p w14:paraId="29B5F7EA" w14:textId="77777777" w:rsidR="001D0FCB" w:rsidRPr="00783826" w:rsidRDefault="001D0FCB" w:rsidP="001D0FCB">
      <w:pPr>
        <w:widowControl w:val="0"/>
        <w:numPr>
          <w:ilvl w:val="0"/>
          <w:numId w:val="31"/>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внутриведомственные расчеты;</w:t>
      </w:r>
    </w:p>
    <w:p w14:paraId="44F483E8" w14:textId="77777777" w:rsidR="001D0FCB" w:rsidRPr="00783826" w:rsidRDefault="001D0FCB" w:rsidP="001D0FCB">
      <w:pPr>
        <w:widowControl w:val="0"/>
        <w:numPr>
          <w:ilvl w:val="0"/>
          <w:numId w:val="31"/>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ведение учета расчетов по ущербу имуществу;</w:t>
      </w:r>
    </w:p>
    <w:p w14:paraId="73752216" w14:textId="77777777" w:rsidR="001D0FCB" w:rsidRPr="00783826" w:rsidRDefault="001D0FCB" w:rsidP="001D0FCB">
      <w:pPr>
        <w:widowControl w:val="0"/>
        <w:numPr>
          <w:ilvl w:val="0"/>
          <w:numId w:val="31"/>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ведение учета обязательств:</w:t>
      </w:r>
    </w:p>
    <w:p w14:paraId="6FA998C8" w14:textId="77777777" w:rsidR="001D0FCB" w:rsidRPr="00783826" w:rsidRDefault="001D0FCB" w:rsidP="001D0FCB">
      <w:pPr>
        <w:widowControl w:val="0"/>
        <w:numPr>
          <w:ilvl w:val="1"/>
          <w:numId w:val="31"/>
        </w:numPr>
        <w:spacing w:after="0" w:line="240" w:lineRule="auto"/>
        <w:ind w:left="993" w:hanging="284"/>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учет расчетов с поставщиками и подрядчиками;</w:t>
      </w:r>
    </w:p>
    <w:p w14:paraId="585714FC" w14:textId="77777777" w:rsidR="001D0FCB" w:rsidRPr="00783826" w:rsidRDefault="001D0FCB" w:rsidP="001D0FCB">
      <w:pPr>
        <w:widowControl w:val="0"/>
        <w:numPr>
          <w:ilvl w:val="1"/>
          <w:numId w:val="31"/>
        </w:numPr>
        <w:spacing w:after="0" w:line="240" w:lineRule="auto"/>
        <w:ind w:left="993" w:hanging="284"/>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учет расчетов с работниками;</w:t>
      </w:r>
    </w:p>
    <w:p w14:paraId="1FCCE9C8" w14:textId="77777777" w:rsidR="001D0FCB" w:rsidRPr="00783826" w:rsidRDefault="001D0FCB" w:rsidP="001D0FCB">
      <w:pPr>
        <w:widowControl w:val="0"/>
        <w:numPr>
          <w:ilvl w:val="1"/>
          <w:numId w:val="31"/>
        </w:numPr>
        <w:spacing w:after="0" w:line="240" w:lineRule="auto"/>
        <w:ind w:left="993" w:hanging="284"/>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учет расчетов по платежам в бюджеты;</w:t>
      </w:r>
    </w:p>
    <w:p w14:paraId="13315628" w14:textId="77777777" w:rsidR="001D0FCB" w:rsidRPr="00783826" w:rsidRDefault="001D0FCB" w:rsidP="001D0FCB">
      <w:pPr>
        <w:widowControl w:val="0"/>
        <w:numPr>
          <w:ilvl w:val="1"/>
          <w:numId w:val="31"/>
        </w:numPr>
        <w:spacing w:after="0" w:line="240" w:lineRule="auto"/>
        <w:ind w:left="993" w:hanging="284"/>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учет расчетов по средствам, полученным во временное распоряжение;</w:t>
      </w:r>
    </w:p>
    <w:p w14:paraId="66C2EE5B" w14:textId="77777777" w:rsidR="001D0FCB" w:rsidRPr="00783826" w:rsidRDefault="001D0FCB" w:rsidP="001D0FCB">
      <w:pPr>
        <w:widowControl w:val="0"/>
        <w:numPr>
          <w:ilvl w:val="1"/>
          <w:numId w:val="31"/>
        </w:numPr>
        <w:spacing w:after="0" w:line="240" w:lineRule="auto"/>
        <w:ind w:left="993" w:hanging="284"/>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учет расчетов с другими кредиторами;</w:t>
      </w:r>
    </w:p>
    <w:p w14:paraId="5F3F113E" w14:textId="77777777" w:rsidR="001D0FCB" w:rsidRPr="00783826" w:rsidRDefault="001D0FCB" w:rsidP="001D0FCB">
      <w:pPr>
        <w:widowControl w:val="0"/>
        <w:numPr>
          <w:ilvl w:val="0"/>
          <w:numId w:val="31"/>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ведение учета финансового результата деятельности учреждения;</w:t>
      </w:r>
    </w:p>
    <w:p w14:paraId="11855EDA" w14:textId="77777777" w:rsidR="001D0FCB" w:rsidRPr="00783826" w:rsidRDefault="001D0FCB" w:rsidP="001D0FCB">
      <w:pPr>
        <w:widowControl w:val="0"/>
        <w:numPr>
          <w:ilvl w:val="0"/>
          <w:numId w:val="31"/>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ведение учета санкционирования расходов бюджетов:</w:t>
      </w:r>
    </w:p>
    <w:p w14:paraId="4494972E" w14:textId="77777777" w:rsidR="001D0FCB" w:rsidRPr="00783826" w:rsidRDefault="001D0FCB" w:rsidP="001D0FCB">
      <w:pPr>
        <w:widowControl w:val="0"/>
        <w:numPr>
          <w:ilvl w:val="1"/>
          <w:numId w:val="31"/>
        </w:numPr>
        <w:spacing w:after="0" w:line="240" w:lineRule="auto"/>
        <w:ind w:left="993" w:hanging="284"/>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учет сметных (плановых) назначений;</w:t>
      </w:r>
    </w:p>
    <w:p w14:paraId="13788C37" w14:textId="77777777" w:rsidR="001D0FCB" w:rsidRPr="00783826" w:rsidRDefault="001D0FCB" w:rsidP="001D0FCB">
      <w:pPr>
        <w:widowControl w:val="0"/>
        <w:numPr>
          <w:ilvl w:val="1"/>
          <w:numId w:val="31"/>
        </w:numPr>
        <w:spacing w:after="0" w:line="240" w:lineRule="auto"/>
        <w:ind w:left="993" w:hanging="284"/>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учет и контроль исполнения принятых обязательств;</w:t>
      </w:r>
    </w:p>
    <w:p w14:paraId="12A7DEEB" w14:textId="77777777" w:rsidR="001D0FCB" w:rsidRPr="00783826" w:rsidRDefault="001D0FCB" w:rsidP="001D0FCB">
      <w:pPr>
        <w:widowControl w:val="0"/>
        <w:numPr>
          <w:ilvl w:val="0"/>
          <w:numId w:val="31"/>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ведение учета НДС, счетов-фактур, формирование книг покупок и продаж, журнала учета полученных, выставленных счетов-фактур;</w:t>
      </w:r>
    </w:p>
    <w:p w14:paraId="4D1F950B" w14:textId="77777777" w:rsidR="001D0FCB" w:rsidRPr="00783826" w:rsidRDefault="001D0FCB" w:rsidP="001D0FCB">
      <w:pPr>
        <w:widowControl w:val="0"/>
        <w:numPr>
          <w:ilvl w:val="0"/>
          <w:numId w:val="31"/>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ведение налогового учета по налогу на прибыль в соответствии с гл. 25 НК РФ;</w:t>
      </w:r>
    </w:p>
    <w:p w14:paraId="4FA59F43" w14:textId="77777777" w:rsidR="001D0FCB" w:rsidRPr="00783826" w:rsidRDefault="001D0FCB" w:rsidP="001D0FCB">
      <w:pPr>
        <w:widowControl w:val="0"/>
        <w:numPr>
          <w:ilvl w:val="0"/>
          <w:numId w:val="31"/>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ведение учета банковских гарантий;</w:t>
      </w:r>
    </w:p>
    <w:p w14:paraId="1FDBA622" w14:textId="77777777" w:rsidR="001D0FCB" w:rsidRPr="00783826" w:rsidRDefault="001D0FCB" w:rsidP="001D0FCB">
      <w:pPr>
        <w:widowControl w:val="0"/>
        <w:numPr>
          <w:ilvl w:val="0"/>
          <w:numId w:val="31"/>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ведение учета расходов будущих периодов (возможность начисления и расчета сумм для списания на финансовый результат);</w:t>
      </w:r>
    </w:p>
    <w:p w14:paraId="48812331" w14:textId="77777777" w:rsidR="001D0FCB" w:rsidRPr="00783826" w:rsidRDefault="001D0FCB" w:rsidP="001D0FCB">
      <w:pPr>
        <w:widowControl w:val="0"/>
        <w:numPr>
          <w:ilvl w:val="0"/>
          <w:numId w:val="31"/>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 xml:space="preserve">ведение </w:t>
      </w:r>
      <w:proofErr w:type="spellStart"/>
      <w:r w:rsidRPr="00783826">
        <w:rPr>
          <w:rFonts w:ascii="Times New Roman" w:hAnsi="Times New Roman"/>
          <w:color w:val="000000"/>
          <w:sz w:val="22"/>
          <w:szCs w:val="22"/>
          <w:lang w:eastAsia="ru-RU"/>
        </w:rPr>
        <w:t>забалансового</w:t>
      </w:r>
      <w:proofErr w:type="spellEnd"/>
      <w:r w:rsidRPr="00783826">
        <w:rPr>
          <w:rFonts w:ascii="Times New Roman" w:hAnsi="Times New Roman"/>
          <w:color w:val="000000"/>
          <w:sz w:val="22"/>
          <w:szCs w:val="22"/>
          <w:lang w:eastAsia="ru-RU"/>
        </w:rPr>
        <w:t xml:space="preserve"> учета;</w:t>
      </w:r>
    </w:p>
    <w:p w14:paraId="2EA0748A" w14:textId="1D2FFB86" w:rsidR="009B4409" w:rsidRPr="00050F1F" w:rsidRDefault="001D0FCB" w:rsidP="001D0FCB">
      <w:pPr>
        <w:widowControl w:val="0"/>
        <w:numPr>
          <w:ilvl w:val="0"/>
          <w:numId w:val="31"/>
        </w:numPr>
        <w:spacing w:after="0" w:line="240" w:lineRule="auto"/>
        <w:jc w:val="both"/>
        <w:rPr>
          <w:rFonts w:ascii="Times New Roman" w:eastAsia="Courier New" w:hAnsi="Times New Roman"/>
          <w:color w:val="000000"/>
          <w:sz w:val="22"/>
          <w:szCs w:val="22"/>
          <w:lang w:eastAsia="ru-RU"/>
        </w:rPr>
      </w:pPr>
      <w:r w:rsidRPr="00050F1F">
        <w:rPr>
          <w:rFonts w:ascii="Times New Roman" w:hAnsi="Times New Roman"/>
          <w:color w:val="000000"/>
          <w:sz w:val="22"/>
          <w:szCs w:val="22"/>
          <w:lang w:eastAsia="ru-RU"/>
        </w:rPr>
        <w:t>формирование различных аналитических отчетов</w:t>
      </w:r>
      <w:r w:rsidR="009B4409" w:rsidRPr="00050F1F">
        <w:rPr>
          <w:rFonts w:ascii="Times New Roman" w:eastAsia="Courier New" w:hAnsi="Times New Roman"/>
          <w:color w:val="000000"/>
          <w:sz w:val="22"/>
          <w:szCs w:val="22"/>
          <w:lang w:eastAsia="ru-RU"/>
        </w:rPr>
        <w:t>.</w:t>
      </w:r>
    </w:p>
    <w:p w14:paraId="5CA3A7B3" w14:textId="2B158839" w:rsidR="009B4409" w:rsidRPr="00783826" w:rsidRDefault="001D0FCB" w:rsidP="009B4409">
      <w:pPr>
        <w:widowControl w:val="0"/>
        <w:spacing w:after="0" w:line="240" w:lineRule="auto"/>
        <w:ind w:firstLine="709"/>
        <w:jc w:val="both"/>
        <w:rPr>
          <w:rFonts w:ascii="Times New Roman" w:eastAsia="Courier New" w:hAnsi="Times New Roman"/>
          <w:color w:val="000000"/>
          <w:sz w:val="22"/>
          <w:szCs w:val="22"/>
          <w:lang w:eastAsia="ru-RU"/>
        </w:rPr>
      </w:pPr>
      <w:r w:rsidRPr="00050F1F">
        <w:rPr>
          <w:rFonts w:ascii="Times New Roman" w:eastAsia="Courier New" w:hAnsi="Times New Roman"/>
          <w:color w:val="000000"/>
          <w:sz w:val="22"/>
          <w:szCs w:val="22"/>
          <w:lang w:eastAsia="ru-RU"/>
        </w:rPr>
        <w:t>П</w:t>
      </w:r>
      <w:r w:rsidR="00046CCE">
        <w:rPr>
          <w:rFonts w:ascii="Times New Roman" w:eastAsia="Courier New" w:hAnsi="Times New Roman"/>
          <w:color w:val="000000"/>
          <w:sz w:val="22"/>
          <w:szCs w:val="22"/>
          <w:lang w:eastAsia="ru-RU"/>
        </w:rPr>
        <w:t>О</w:t>
      </w:r>
      <w:r w:rsidRPr="00050F1F">
        <w:rPr>
          <w:rFonts w:ascii="Times New Roman" w:eastAsia="Courier New" w:hAnsi="Times New Roman"/>
          <w:color w:val="000000"/>
          <w:sz w:val="22"/>
          <w:szCs w:val="22"/>
          <w:lang w:eastAsia="ru-RU"/>
        </w:rPr>
        <w:t xml:space="preserve"> ФХД, предназначенное для ведения бухгалтерского и налогового учета, автоматически формирует печатные формы первичных учетных документов, регистры бухгалтерского и налогового учета, регламентированную отчетность, в соответствии</w:t>
      </w:r>
      <w:r w:rsidRPr="001D0FCB">
        <w:rPr>
          <w:rFonts w:ascii="Times New Roman" w:eastAsia="Courier New" w:hAnsi="Times New Roman"/>
          <w:color w:val="000000"/>
          <w:sz w:val="22"/>
          <w:szCs w:val="22"/>
          <w:lang w:eastAsia="ru-RU"/>
        </w:rPr>
        <w:t xml:space="preserve"> с действующим бухгалтерским и налоговым законодательством</w:t>
      </w:r>
      <w:r w:rsidR="009B4409" w:rsidRPr="00783826">
        <w:rPr>
          <w:rFonts w:ascii="Times New Roman" w:eastAsia="Courier New" w:hAnsi="Times New Roman"/>
          <w:color w:val="000000"/>
          <w:sz w:val="22"/>
          <w:szCs w:val="22"/>
          <w:lang w:eastAsia="ru-RU"/>
        </w:rPr>
        <w:t>.</w:t>
      </w:r>
    </w:p>
    <w:p w14:paraId="0D656881" w14:textId="43090B30" w:rsidR="009B4409" w:rsidRPr="00783826" w:rsidRDefault="001D0FCB" w:rsidP="009B4409">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t>Основной особенностью конфигурации является сквозная доработка, связанная с ведением доходных договоров, которая во всей системе формирует дублирующий контур учета. Существует доработка, состоящая из блока документов, предназначенных для распределения затрат и определения себестоимости работ. Алгоритмы распределения работают на основе второго контура учета</w:t>
      </w:r>
      <w:r w:rsidR="009B4409" w:rsidRPr="00783826">
        <w:rPr>
          <w:rFonts w:ascii="Times New Roman" w:eastAsia="Courier New" w:hAnsi="Times New Roman"/>
          <w:color w:val="000000"/>
          <w:sz w:val="22"/>
          <w:szCs w:val="22"/>
          <w:lang w:eastAsia="ru-RU"/>
        </w:rPr>
        <w:t>.</w:t>
      </w:r>
    </w:p>
    <w:p w14:paraId="0666D49D" w14:textId="77777777" w:rsidR="009B4409" w:rsidRPr="00783826" w:rsidRDefault="009B4409" w:rsidP="001D0FCB">
      <w:pPr>
        <w:widowControl w:val="0"/>
        <w:spacing w:before="120" w:after="0" w:line="240" w:lineRule="auto"/>
        <w:ind w:firstLine="709"/>
        <w:jc w:val="both"/>
        <w:rPr>
          <w:rFonts w:ascii="Times New Roman" w:eastAsia="Courier New" w:hAnsi="Times New Roman"/>
          <w:b/>
          <w:bCs/>
          <w:color w:val="000000"/>
          <w:sz w:val="22"/>
          <w:szCs w:val="22"/>
          <w:lang w:eastAsia="ru-RU"/>
        </w:rPr>
      </w:pPr>
      <w:r w:rsidRPr="00783826">
        <w:rPr>
          <w:rFonts w:ascii="Times New Roman" w:eastAsia="Courier New" w:hAnsi="Times New Roman"/>
          <w:b/>
          <w:bCs/>
          <w:color w:val="000000"/>
          <w:sz w:val="22"/>
          <w:szCs w:val="22"/>
          <w:lang w:eastAsia="ru-RU"/>
        </w:rPr>
        <w:t>Подсистема «Расчет заработной платы» обеспечивает решение следующих задач:</w:t>
      </w:r>
    </w:p>
    <w:p w14:paraId="46A81754" w14:textId="77777777" w:rsidR="001D0FCB" w:rsidRPr="001D0FCB"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t>Задача учета информации об организационно-штатной структуре ИПУ РАН (Организационно-штатная структура);</w:t>
      </w:r>
    </w:p>
    <w:p w14:paraId="3993DE63" w14:textId="77777777" w:rsidR="001D0FCB" w:rsidRPr="001D0FCB"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t>Задача учета информации о должностях ИПУ РАН в иерархическом виде в соответствии с подчиненностью должностей в подразделениях ИПУ РАН (Должности);</w:t>
      </w:r>
    </w:p>
    <w:p w14:paraId="78C752E1" w14:textId="77777777" w:rsidR="001D0FCB" w:rsidRPr="001D0FCB"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t>Задача учета информации о сотрудниках в объеме, необходимом для расчета заработной платы и формирования отчетности (Сотрудники);</w:t>
      </w:r>
    </w:p>
    <w:p w14:paraId="11C3768E" w14:textId="77777777" w:rsidR="001D0FCB" w:rsidRPr="001D0FCB"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lastRenderedPageBreak/>
        <w:t>Задача ведения справочной информации (Справочники);</w:t>
      </w:r>
    </w:p>
    <w:p w14:paraId="12A7DFF5" w14:textId="77777777" w:rsidR="001D0FCB" w:rsidRPr="001D0FCB"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t>Задача выполнения расчетов начислений (Расчеты);</w:t>
      </w:r>
    </w:p>
    <w:p w14:paraId="4D478096" w14:textId="77777777" w:rsidR="001D0FCB" w:rsidRPr="001D0FCB"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t>Задача формирования документов на выплату заработной платы и иных выплат на основании расчетов начислений с возможностью включения в документ на выплату данных расчетов по различным видам начислений на заданный период и с отражением в документе по каждому сотруднику вида начисления и кода КОСГУ из расчетов начислений (К выплате);</w:t>
      </w:r>
    </w:p>
    <w:p w14:paraId="4B1CD861" w14:textId="77777777" w:rsidR="001D0FCB" w:rsidRPr="001D0FCB"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t>Задача формирования расчетно-платежных и платежных ведомостей (Ведомости);</w:t>
      </w:r>
    </w:p>
    <w:p w14:paraId="2CA5CB92" w14:textId="77777777" w:rsidR="001D0FCB" w:rsidRPr="001D0FCB"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t>Задача формирования сводов проводок по оплате труда (Проводки);</w:t>
      </w:r>
    </w:p>
    <w:p w14:paraId="6F7F5AB5" w14:textId="77777777" w:rsidR="001D0FCB" w:rsidRPr="001D0FCB"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t>Задача депонирования и перечисления начисленных сумм (Выплаты);</w:t>
      </w:r>
    </w:p>
    <w:p w14:paraId="03C7B437" w14:textId="77777777" w:rsidR="001D0FCB" w:rsidRPr="001D0FCB"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t>Задача формирования отчетности по персонифицированному учету, по удержанным суммам налога на доходы физических лиц (НДФЛ) и иной единовременной и периодической отчетности для органов Федеральной налоговой службы России (ФНС России), Фонда социального страхования Российской Федерации (ФСС РФ), Пенсионного фонда России (ПФР) и Росстата (Обязательная (регламентированная) отчетность);</w:t>
      </w:r>
    </w:p>
    <w:p w14:paraId="1F59492C" w14:textId="77777777" w:rsidR="001D0FCB" w:rsidRPr="001D0FCB"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t>Задача выгрузки данных в электронном виде для ФНС России, ФСС РФ и ПФР (Выгрузка);</w:t>
      </w:r>
    </w:p>
    <w:p w14:paraId="3F58D063" w14:textId="77777777" w:rsidR="001D0FCB" w:rsidRPr="001D0FCB"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t>Задача формирования документов на перечисление заработной платы (Перечисление зарплаты);</w:t>
      </w:r>
    </w:p>
    <w:p w14:paraId="4D3F30AB" w14:textId="77777777" w:rsidR="001D0FCB" w:rsidRPr="001D0FCB"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t>Задача формирования и печати документов, справок и аналитических отчетов по начислению и выплате сотрудникам заработной платы и иных выплат (Отчеты).</w:t>
      </w:r>
    </w:p>
    <w:p w14:paraId="0C3AEDA3" w14:textId="77777777" w:rsidR="001D0FCB" w:rsidRPr="001D0FCB"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t>Задача «Организационно-штатная структура»</w:t>
      </w:r>
    </w:p>
    <w:p w14:paraId="4BBB2DB4" w14:textId="77777777" w:rsidR="001D0FCB" w:rsidRPr="001D0FCB"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t>Задача «Организационно-штатная структура» обеспечивает выполнение функций по формированию, изменению и контролю штатного расписания.</w:t>
      </w:r>
    </w:p>
    <w:p w14:paraId="66D521AA" w14:textId="77777777" w:rsidR="001D0FCB" w:rsidRPr="001D0FCB"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t>Задача «Должности»</w:t>
      </w:r>
    </w:p>
    <w:p w14:paraId="19795758" w14:textId="77777777" w:rsidR="001D0FCB" w:rsidRPr="001D0FCB"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t>Задача «Должности» обеспечивает выполнение функций по учету информации о должностях ИПУ РАН, включая:</w:t>
      </w:r>
    </w:p>
    <w:p w14:paraId="5F18839D" w14:textId="77777777" w:rsidR="001D0FCB" w:rsidRPr="001D0FCB"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t>Иерархический справочник должностей;</w:t>
      </w:r>
    </w:p>
    <w:p w14:paraId="4A7E0429" w14:textId="77777777" w:rsidR="001D0FCB" w:rsidRPr="001D0FCB"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t>Задача «Сотрудники»</w:t>
      </w:r>
    </w:p>
    <w:p w14:paraId="5F7288D6" w14:textId="77777777" w:rsidR="001D0FCB" w:rsidRPr="001D0FCB"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t>Задача «Сотрудники» обеспечивает выполнение функций по вводу и хранению информации о сотрудниках в объеме, необходимом для расчета заработной платы и формирования отчетности.</w:t>
      </w:r>
    </w:p>
    <w:p w14:paraId="47F861D1" w14:textId="77777777" w:rsidR="001D0FCB" w:rsidRPr="001D0FCB"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t>Задача «Справочники»</w:t>
      </w:r>
    </w:p>
    <w:p w14:paraId="1ECD743B" w14:textId="77777777" w:rsidR="001D0FCB" w:rsidRPr="001D0FCB"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t>Задача «Справочники» обеспечивает выполнение функций по настройке видов начислений, удержаний, отчислений и перечислений.</w:t>
      </w:r>
    </w:p>
    <w:p w14:paraId="4AF0C516" w14:textId="77777777" w:rsidR="001D0FCB" w:rsidRPr="001D0FCB"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t>Задача «Расчеты»</w:t>
      </w:r>
    </w:p>
    <w:p w14:paraId="11C5CC0A" w14:textId="77777777" w:rsidR="001D0FCB" w:rsidRPr="001D0FCB"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t xml:space="preserve">Задача «Расчеты» обеспечивает выполнение функций по расчету и перерасчету заработной платы, налогов, удержаний и страховых взносов, а также подготовку данных для осуществления </w:t>
      </w:r>
      <w:proofErr w:type="spellStart"/>
      <w:r w:rsidRPr="001D0FCB">
        <w:rPr>
          <w:rFonts w:ascii="Times New Roman" w:eastAsia="Courier New" w:hAnsi="Times New Roman"/>
          <w:color w:val="000000"/>
          <w:sz w:val="22"/>
          <w:szCs w:val="22"/>
          <w:lang w:eastAsia="ru-RU"/>
        </w:rPr>
        <w:t>межрасчетных</w:t>
      </w:r>
      <w:proofErr w:type="spellEnd"/>
      <w:r w:rsidRPr="001D0FCB">
        <w:rPr>
          <w:rFonts w:ascii="Times New Roman" w:eastAsia="Courier New" w:hAnsi="Times New Roman"/>
          <w:color w:val="000000"/>
          <w:sz w:val="22"/>
          <w:szCs w:val="22"/>
          <w:lang w:eastAsia="ru-RU"/>
        </w:rPr>
        <w:t xml:space="preserve"> выплат и выплат заработной платы, включая аванс заработной платы.</w:t>
      </w:r>
    </w:p>
    <w:p w14:paraId="6C315673" w14:textId="77777777" w:rsidR="001D0FCB" w:rsidRPr="001D0FCB"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t>Задача «К выплате»</w:t>
      </w:r>
    </w:p>
    <w:p w14:paraId="3BCE6A2C" w14:textId="77777777" w:rsidR="001D0FCB" w:rsidRPr="001D0FCB"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t>Задача «К выплате» обеспечивает выполнение функций по формированию документов на выплату заработной платы и иных выплат на основании расчетов начислений с возможностью включения в документ на выплату данных расчетов по различным видам начислений на заданный период и с отражением в документе по каждому сотруднику вида начисления и кода КОСГУ из расчетов начислений.</w:t>
      </w:r>
    </w:p>
    <w:p w14:paraId="78CBDF24" w14:textId="77777777" w:rsidR="001D0FCB" w:rsidRPr="001D0FCB"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t>Задача «Формирование резервов отпусков»</w:t>
      </w:r>
    </w:p>
    <w:p w14:paraId="403C5B05" w14:textId="77777777" w:rsidR="001D0FCB" w:rsidRPr="001D0FCB"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t>Задача «Ведомости»</w:t>
      </w:r>
    </w:p>
    <w:p w14:paraId="667C9ADE" w14:textId="77777777" w:rsidR="001D0FCB" w:rsidRPr="001D0FCB"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t>Задача «Расчетно-платежные ведомости» обеспечивает выполнение функций по формированию расчетно-платежных и платежных ведомостей.</w:t>
      </w:r>
    </w:p>
    <w:p w14:paraId="554E1E80" w14:textId="77777777" w:rsidR="001D0FCB" w:rsidRPr="001D0FCB"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t>Задача «Проводки»</w:t>
      </w:r>
    </w:p>
    <w:p w14:paraId="30F4E4E6" w14:textId="77777777" w:rsidR="001D0FCB" w:rsidRPr="001D0FCB"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t>Задача «Проводки» обеспечивает выполнение функций по формированию журнала проводок по оплате труда для передачи в подсистему «Бухгалтерский учет».</w:t>
      </w:r>
    </w:p>
    <w:p w14:paraId="3DFE2193" w14:textId="77777777" w:rsidR="001D0FCB" w:rsidRPr="001D0FCB"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t>Задача «Выплаты»</w:t>
      </w:r>
    </w:p>
    <w:p w14:paraId="595ACBF5" w14:textId="77777777" w:rsidR="001D0FCB" w:rsidRPr="001D0FCB"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t>Задача «Выплаты» обеспечивает выполнение функций по депонированию и перечислению сумм, причитающихся к выплате сотрудникам организации.</w:t>
      </w:r>
    </w:p>
    <w:p w14:paraId="0B4F61C1" w14:textId="77777777" w:rsidR="001D0FCB" w:rsidRPr="001D0FCB"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t>Задача «Обязательная отчетность»</w:t>
      </w:r>
    </w:p>
    <w:p w14:paraId="7F65E43A" w14:textId="77777777" w:rsidR="001D0FCB" w:rsidRPr="001D0FCB"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t>Задача «Обязательная отчетность» обеспечивает выполнение функций по формированию отчетности по персонифицированному учету, по удержанным суммам налога на доходы физических лиц (НДФЛ) и иной единовременной и периодической отчетности для органов Федеральной налоговой службы России (ФНС России), Фонда социального страхования Российской Федерации (ФСС РФ), Пенсионного фонда России (ПФР) и Росстата.</w:t>
      </w:r>
    </w:p>
    <w:p w14:paraId="02F19157" w14:textId="77777777" w:rsidR="001D0FCB" w:rsidRPr="001D0FCB"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t>Задача «Выгрузка»</w:t>
      </w:r>
    </w:p>
    <w:p w14:paraId="08616B49" w14:textId="77777777" w:rsidR="001D0FCB" w:rsidRPr="001D0FCB"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lastRenderedPageBreak/>
        <w:t>Задача «Выгрузка» обеспечивает выполнение функций по выгрузке данных в электронном виде для ФНС России, ФСС РФ и ПФР.</w:t>
      </w:r>
    </w:p>
    <w:p w14:paraId="1C5D773D" w14:textId="77777777" w:rsidR="001D0FCB" w:rsidRPr="001D0FCB"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t>Задача «Перечисление зарплаты»</w:t>
      </w:r>
    </w:p>
    <w:p w14:paraId="48B40D9B" w14:textId="77777777" w:rsidR="001D0FCB" w:rsidRPr="001D0FCB"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t>Задача «Перечисление зарплаты» обеспечивает выполнение функций по формированию документов на перечисление заработной платы в кредитную организацию, осуществляющую обслуживание Заказчика, включая обеспечение требований кредитной организации (Сбербанка России), осуществляющей обслуживание Заказчика.</w:t>
      </w:r>
    </w:p>
    <w:p w14:paraId="3E7AD594" w14:textId="77777777" w:rsidR="001D0FCB" w:rsidRPr="001D0FCB"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t>Задача «Отчеты»</w:t>
      </w:r>
    </w:p>
    <w:p w14:paraId="09605DE5" w14:textId="77777777" w:rsidR="001D0FCB" w:rsidRPr="001D0FCB"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t>Задача «Отчеты» обеспечивает выполнение функций по формированию и печати документов, справок и аналитических отчетов по начислению и выплате сотрудникам заработной платы и иных выплат с возможностью поиска и отбора данных по различным параметрам, вывода и сортировки в отчетах списков сотрудников в соответствии с иерархией должностей или по алфавиту.</w:t>
      </w:r>
    </w:p>
    <w:p w14:paraId="761AE3F2" w14:textId="50FEC679" w:rsidR="009B4409" w:rsidRPr="00783826" w:rsidRDefault="001D0FCB" w:rsidP="001D0FCB">
      <w:pPr>
        <w:widowControl w:val="0"/>
        <w:spacing w:after="0" w:line="240" w:lineRule="auto"/>
        <w:ind w:firstLine="709"/>
        <w:jc w:val="both"/>
        <w:rPr>
          <w:rFonts w:ascii="Times New Roman" w:eastAsia="Courier New" w:hAnsi="Times New Roman"/>
          <w:color w:val="000000"/>
          <w:sz w:val="22"/>
          <w:szCs w:val="22"/>
          <w:lang w:eastAsia="ru-RU"/>
        </w:rPr>
      </w:pPr>
      <w:r w:rsidRPr="001D0FCB">
        <w:rPr>
          <w:rFonts w:ascii="Times New Roman" w:eastAsia="Courier New" w:hAnsi="Times New Roman"/>
          <w:color w:val="000000"/>
          <w:sz w:val="22"/>
          <w:szCs w:val="22"/>
          <w:lang w:eastAsia="ru-RU"/>
        </w:rPr>
        <w:t>Основной особенностью конфигурации является сквозная доработка, связанная с ведением доходных договоров, и связанной с этим дополнительной бюджетной классификации. Эта доработка была выполнена в связи с особенностью ведения финансово-хозяйственной деятельности и необходимостью распределения затрат по источникам доходов для определения себестоимости работ</w:t>
      </w:r>
      <w:r w:rsidR="009B4409" w:rsidRPr="00783826">
        <w:rPr>
          <w:rFonts w:ascii="Times New Roman" w:eastAsia="Courier New" w:hAnsi="Times New Roman"/>
          <w:color w:val="000000"/>
          <w:sz w:val="22"/>
          <w:szCs w:val="22"/>
          <w:lang w:eastAsia="ru-RU"/>
        </w:rPr>
        <w:t xml:space="preserve">. </w:t>
      </w:r>
    </w:p>
    <w:p w14:paraId="00A7ACA9" w14:textId="77777777" w:rsidR="009B4409" w:rsidRPr="003368AF" w:rsidRDefault="009B4409" w:rsidP="00863F6A">
      <w:pPr>
        <w:widowControl w:val="0"/>
        <w:spacing w:before="120" w:after="0" w:line="240" w:lineRule="auto"/>
        <w:ind w:firstLine="709"/>
        <w:jc w:val="both"/>
        <w:rPr>
          <w:rFonts w:ascii="Times New Roman" w:eastAsia="Courier New" w:hAnsi="Times New Roman"/>
          <w:b/>
          <w:bCs/>
          <w:color w:val="000000"/>
          <w:sz w:val="24"/>
          <w:szCs w:val="24"/>
          <w:lang w:eastAsia="ru-RU"/>
        </w:rPr>
      </w:pPr>
      <w:r w:rsidRPr="003368AF">
        <w:rPr>
          <w:rFonts w:ascii="Times New Roman" w:eastAsia="Courier New" w:hAnsi="Times New Roman"/>
          <w:b/>
          <w:bCs/>
          <w:color w:val="000000"/>
          <w:sz w:val="24"/>
          <w:szCs w:val="24"/>
          <w:lang w:eastAsia="ru-RU"/>
        </w:rPr>
        <w:t>Подсистема «Кадры» обеспечивает решение следующих задач:</w:t>
      </w:r>
    </w:p>
    <w:p w14:paraId="637DBDD7" w14:textId="77777777" w:rsidR="003368AF" w:rsidRPr="003368AF" w:rsidRDefault="003368AF" w:rsidP="003368AF">
      <w:pPr>
        <w:widowControl w:val="0"/>
        <w:spacing w:after="0" w:line="240" w:lineRule="auto"/>
        <w:ind w:firstLine="709"/>
        <w:jc w:val="both"/>
        <w:rPr>
          <w:rFonts w:ascii="Times New Roman" w:eastAsia="Courier New" w:hAnsi="Times New Roman"/>
          <w:sz w:val="24"/>
          <w:szCs w:val="24"/>
          <w:lang w:eastAsia="ru-RU"/>
        </w:rPr>
      </w:pPr>
      <w:r w:rsidRPr="003368AF">
        <w:rPr>
          <w:rFonts w:ascii="Times New Roman" w:eastAsia="Courier New" w:hAnsi="Times New Roman"/>
          <w:sz w:val="24"/>
          <w:szCs w:val="24"/>
          <w:lang w:eastAsia="ru-RU"/>
        </w:rPr>
        <w:t>Задача учета информации об организационно-штатной структуре ИПУ РАН (Организационно-штатная структура) обеспечивает выполнение функций по формированию, изменению и контролю штатного расписания.</w:t>
      </w:r>
    </w:p>
    <w:p w14:paraId="69E8CC40" w14:textId="77777777" w:rsidR="003368AF" w:rsidRPr="003368AF" w:rsidRDefault="003368AF" w:rsidP="003368AF">
      <w:pPr>
        <w:widowControl w:val="0"/>
        <w:spacing w:after="0" w:line="240" w:lineRule="auto"/>
        <w:ind w:firstLine="709"/>
        <w:jc w:val="both"/>
        <w:rPr>
          <w:rFonts w:ascii="Times New Roman" w:eastAsia="Courier New" w:hAnsi="Times New Roman"/>
          <w:sz w:val="24"/>
          <w:szCs w:val="24"/>
          <w:lang w:eastAsia="ru-RU"/>
        </w:rPr>
      </w:pPr>
      <w:r w:rsidRPr="003368AF">
        <w:rPr>
          <w:rFonts w:ascii="Times New Roman" w:eastAsia="Courier New" w:hAnsi="Times New Roman"/>
          <w:sz w:val="24"/>
          <w:szCs w:val="24"/>
          <w:lang w:eastAsia="ru-RU"/>
        </w:rPr>
        <w:t>Задача учета информации о должностях ИПУ РАН в иерархическом виде в соответствии с подчиненностью должностей в подразделениях ИПУ РАН (Должности) обеспечивает выполнение функций по учету информации о должностях ИПУ РАН, включая иерархический справочник должностей.</w:t>
      </w:r>
    </w:p>
    <w:p w14:paraId="22F0A9B7" w14:textId="77777777" w:rsidR="003368AF" w:rsidRPr="003368AF" w:rsidRDefault="003368AF" w:rsidP="003368AF">
      <w:pPr>
        <w:widowControl w:val="0"/>
        <w:spacing w:after="0" w:line="240" w:lineRule="auto"/>
        <w:ind w:firstLine="709"/>
        <w:jc w:val="both"/>
        <w:rPr>
          <w:rFonts w:ascii="Times New Roman" w:eastAsia="Courier New" w:hAnsi="Times New Roman"/>
          <w:sz w:val="24"/>
          <w:szCs w:val="24"/>
          <w:lang w:eastAsia="ru-RU"/>
        </w:rPr>
      </w:pPr>
      <w:r w:rsidRPr="003368AF">
        <w:rPr>
          <w:rFonts w:ascii="Times New Roman" w:eastAsia="Courier New" w:hAnsi="Times New Roman"/>
          <w:sz w:val="24"/>
          <w:szCs w:val="24"/>
          <w:lang w:eastAsia="ru-RU"/>
        </w:rPr>
        <w:t>Задача «Справочники» обеспечивает актуализацию разделов, содержащих:</w:t>
      </w:r>
    </w:p>
    <w:p w14:paraId="05AB8BA1" w14:textId="77777777" w:rsidR="003368AF" w:rsidRPr="003368AF" w:rsidRDefault="003368AF" w:rsidP="003368AF">
      <w:pPr>
        <w:widowControl w:val="0"/>
        <w:spacing w:after="0" w:line="240" w:lineRule="auto"/>
        <w:ind w:firstLine="709"/>
        <w:jc w:val="both"/>
        <w:rPr>
          <w:rFonts w:ascii="Times New Roman" w:eastAsia="Courier New" w:hAnsi="Times New Roman"/>
          <w:sz w:val="24"/>
          <w:szCs w:val="24"/>
          <w:lang w:eastAsia="ru-RU"/>
        </w:rPr>
      </w:pPr>
      <w:r w:rsidRPr="003368AF">
        <w:rPr>
          <w:rFonts w:ascii="Times New Roman" w:eastAsia="Courier New" w:hAnsi="Times New Roman"/>
          <w:sz w:val="24"/>
          <w:szCs w:val="24"/>
          <w:lang w:eastAsia="ru-RU"/>
        </w:rPr>
        <w:t>- нормативно-справочную информацию, в соответствии с требованиями законодательства;</w:t>
      </w:r>
    </w:p>
    <w:p w14:paraId="2118512B" w14:textId="77777777" w:rsidR="003368AF" w:rsidRPr="003368AF" w:rsidRDefault="003368AF" w:rsidP="003368AF">
      <w:pPr>
        <w:widowControl w:val="0"/>
        <w:spacing w:after="0" w:line="240" w:lineRule="auto"/>
        <w:ind w:firstLine="709"/>
        <w:jc w:val="both"/>
        <w:rPr>
          <w:rFonts w:ascii="Times New Roman" w:eastAsia="Courier New" w:hAnsi="Times New Roman"/>
          <w:sz w:val="24"/>
          <w:szCs w:val="24"/>
          <w:lang w:eastAsia="ru-RU"/>
        </w:rPr>
      </w:pPr>
      <w:r w:rsidRPr="003368AF">
        <w:rPr>
          <w:rFonts w:ascii="Times New Roman" w:eastAsia="Courier New" w:hAnsi="Times New Roman"/>
          <w:sz w:val="24"/>
          <w:szCs w:val="24"/>
          <w:lang w:eastAsia="ru-RU"/>
        </w:rPr>
        <w:t>- справочную информацию по направлению деятельности организации.</w:t>
      </w:r>
    </w:p>
    <w:p w14:paraId="3CEEA282" w14:textId="77777777" w:rsidR="003368AF" w:rsidRPr="003368AF" w:rsidRDefault="003368AF" w:rsidP="003368AF">
      <w:pPr>
        <w:widowControl w:val="0"/>
        <w:spacing w:after="0" w:line="240" w:lineRule="auto"/>
        <w:ind w:firstLine="709"/>
        <w:jc w:val="both"/>
        <w:rPr>
          <w:rFonts w:ascii="Times New Roman" w:eastAsia="Courier New" w:hAnsi="Times New Roman"/>
          <w:sz w:val="24"/>
          <w:szCs w:val="24"/>
          <w:lang w:eastAsia="ru-RU"/>
        </w:rPr>
      </w:pPr>
      <w:r w:rsidRPr="003368AF">
        <w:rPr>
          <w:rFonts w:ascii="Times New Roman" w:eastAsia="Courier New" w:hAnsi="Times New Roman"/>
          <w:sz w:val="24"/>
          <w:szCs w:val="24"/>
          <w:lang w:eastAsia="ru-RU"/>
        </w:rPr>
        <w:t xml:space="preserve"> Задача учета информации о сотрудниках в объеме, необходимом для формирования отчетности (Сотрудники) обеспечивает выполнение функций по вводу и хранению информации о сотрудниках.</w:t>
      </w:r>
    </w:p>
    <w:p w14:paraId="29DD1E6F" w14:textId="77777777" w:rsidR="003368AF" w:rsidRPr="003368AF" w:rsidRDefault="003368AF" w:rsidP="003368AF">
      <w:pPr>
        <w:widowControl w:val="0"/>
        <w:spacing w:after="0" w:line="240" w:lineRule="auto"/>
        <w:ind w:firstLine="709"/>
        <w:jc w:val="both"/>
        <w:rPr>
          <w:rFonts w:ascii="Times New Roman" w:eastAsia="Courier New" w:hAnsi="Times New Roman"/>
          <w:sz w:val="24"/>
          <w:szCs w:val="24"/>
          <w:lang w:eastAsia="ru-RU"/>
        </w:rPr>
      </w:pPr>
      <w:r w:rsidRPr="003368AF">
        <w:rPr>
          <w:rFonts w:ascii="Times New Roman" w:eastAsia="Courier New" w:hAnsi="Times New Roman"/>
          <w:sz w:val="24"/>
          <w:szCs w:val="24"/>
          <w:lang w:eastAsia="ru-RU"/>
        </w:rPr>
        <w:t>Задача «Приказы» обеспечивает выполнение функций по учету и изменению организационно-штатной структуры и данных по сотрудникам организации.</w:t>
      </w:r>
    </w:p>
    <w:p w14:paraId="22E54D8F" w14:textId="77777777" w:rsidR="003368AF" w:rsidRPr="003368AF" w:rsidRDefault="003368AF" w:rsidP="003368AF">
      <w:pPr>
        <w:widowControl w:val="0"/>
        <w:spacing w:after="0" w:line="240" w:lineRule="auto"/>
        <w:ind w:firstLine="709"/>
        <w:jc w:val="both"/>
        <w:rPr>
          <w:rFonts w:ascii="Times New Roman" w:eastAsia="Courier New" w:hAnsi="Times New Roman"/>
          <w:sz w:val="24"/>
          <w:szCs w:val="24"/>
          <w:lang w:eastAsia="ru-RU"/>
        </w:rPr>
      </w:pPr>
      <w:r w:rsidRPr="003368AF">
        <w:rPr>
          <w:rFonts w:ascii="Times New Roman" w:eastAsia="Courier New" w:hAnsi="Times New Roman"/>
          <w:sz w:val="24"/>
          <w:szCs w:val="24"/>
          <w:lang w:eastAsia="ru-RU"/>
        </w:rPr>
        <w:t xml:space="preserve">Задача «Формирование резервов отпусков». </w:t>
      </w:r>
    </w:p>
    <w:p w14:paraId="51DD3A7E" w14:textId="77777777" w:rsidR="003368AF" w:rsidRPr="003368AF" w:rsidRDefault="003368AF" w:rsidP="003368AF">
      <w:pPr>
        <w:widowControl w:val="0"/>
        <w:spacing w:after="0" w:line="240" w:lineRule="auto"/>
        <w:ind w:firstLine="709"/>
        <w:jc w:val="both"/>
        <w:rPr>
          <w:rFonts w:ascii="Times New Roman" w:eastAsia="Courier New" w:hAnsi="Times New Roman"/>
          <w:sz w:val="24"/>
          <w:szCs w:val="24"/>
          <w:lang w:eastAsia="ru-RU"/>
        </w:rPr>
      </w:pPr>
      <w:r w:rsidRPr="003368AF">
        <w:rPr>
          <w:rFonts w:ascii="Times New Roman" w:eastAsia="Courier New" w:hAnsi="Times New Roman"/>
          <w:sz w:val="24"/>
          <w:szCs w:val="24"/>
          <w:lang w:eastAsia="ru-RU"/>
        </w:rPr>
        <w:t>Задача «Обязательная (регламентированная) отчетность» обеспечивает выполнение функций по формированию отчетности:</w:t>
      </w:r>
    </w:p>
    <w:p w14:paraId="2F19E1EB" w14:textId="77777777" w:rsidR="003368AF" w:rsidRPr="003368AF" w:rsidRDefault="003368AF" w:rsidP="003368AF">
      <w:pPr>
        <w:widowControl w:val="0"/>
        <w:spacing w:after="0" w:line="240" w:lineRule="auto"/>
        <w:ind w:firstLine="709"/>
        <w:jc w:val="both"/>
        <w:rPr>
          <w:rFonts w:ascii="Times New Roman" w:eastAsia="Courier New" w:hAnsi="Times New Roman"/>
          <w:sz w:val="24"/>
          <w:szCs w:val="24"/>
          <w:lang w:eastAsia="ru-RU"/>
        </w:rPr>
      </w:pPr>
      <w:r w:rsidRPr="003368AF">
        <w:rPr>
          <w:rFonts w:ascii="Times New Roman" w:eastAsia="Courier New" w:hAnsi="Times New Roman"/>
          <w:sz w:val="24"/>
          <w:szCs w:val="24"/>
          <w:lang w:eastAsia="ru-RU"/>
        </w:rPr>
        <w:t>- по персонифицированному учету;</w:t>
      </w:r>
    </w:p>
    <w:p w14:paraId="0EFCCEAA" w14:textId="77777777" w:rsidR="003368AF" w:rsidRPr="003368AF" w:rsidRDefault="003368AF" w:rsidP="003368AF">
      <w:pPr>
        <w:widowControl w:val="0"/>
        <w:spacing w:after="0" w:line="240" w:lineRule="auto"/>
        <w:ind w:firstLine="709"/>
        <w:jc w:val="both"/>
        <w:rPr>
          <w:rFonts w:ascii="Times New Roman" w:eastAsia="Courier New" w:hAnsi="Times New Roman"/>
          <w:sz w:val="24"/>
          <w:szCs w:val="24"/>
          <w:lang w:eastAsia="ru-RU"/>
        </w:rPr>
      </w:pPr>
      <w:r w:rsidRPr="003368AF">
        <w:rPr>
          <w:rFonts w:ascii="Times New Roman" w:eastAsia="Courier New" w:hAnsi="Times New Roman"/>
          <w:sz w:val="24"/>
          <w:szCs w:val="24"/>
          <w:lang w:eastAsia="ru-RU"/>
        </w:rPr>
        <w:t>- по направлению  Росстата;</w:t>
      </w:r>
    </w:p>
    <w:p w14:paraId="1390FE84" w14:textId="77777777" w:rsidR="003368AF" w:rsidRPr="003368AF" w:rsidRDefault="003368AF" w:rsidP="003368AF">
      <w:pPr>
        <w:widowControl w:val="0"/>
        <w:spacing w:after="0" w:line="240" w:lineRule="auto"/>
        <w:ind w:firstLine="709"/>
        <w:jc w:val="both"/>
        <w:rPr>
          <w:rFonts w:ascii="Times New Roman" w:eastAsia="Courier New" w:hAnsi="Times New Roman"/>
          <w:sz w:val="24"/>
          <w:szCs w:val="24"/>
          <w:lang w:eastAsia="ru-RU"/>
        </w:rPr>
      </w:pPr>
      <w:r w:rsidRPr="003368AF">
        <w:rPr>
          <w:rFonts w:ascii="Times New Roman" w:eastAsia="Courier New" w:hAnsi="Times New Roman"/>
          <w:sz w:val="24"/>
          <w:szCs w:val="24"/>
          <w:lang w:eastAsia="ru-RU"/>
        </w:rPr>
        <w:t>- по организации воинского учета.</w:t>
      </w:r>
    </w:p>
    <w:p w14:paraId="3C80CE9E" w14:textId="77777777" w:rsidR="003368AF" w:rsidRPr="003368AF" w:rsidRDefault="003368AF" w:rsidP="003368AF">
      <w:pPr>
        <w:widowControl w:val="0"/>
        <w:spacing w:after="0" w:line="240" w:lineRule="auto"/>
        <w:ind w:firstLine="709"/>
        <w:jc w:val="both"/>
        <w:rPr>
          <w:rFonts w:ascii="Times New Roman" w:eastAsia="Courier New" w:hAnsi="Times New Roman"/>
          <w:sz w:val="24"/>
          <w:szCs w:val="24"/>
          <w:lang w:eastAsia="ru-RU"/>
        </w:rPr>
      </w:pPr>
      <w:r w:rsidRPr="003368AF">
        <w:rPr>
          <w:rFonts w:ascii="Times New Roman" w:eastAsia="Courier New" w:hAnsi="Times New Roman"/>
          <w:sz w:val="24"/>
          <w:szCs w:val="24"/>
          <w:lang w:eastAsia="ru-RU"/>
        </w:rPr>
        <w:t>Задача «Отчеты» обеспечивает выполнение функций по формированию и печати документов, справок и аналитических отчетов с возможностью поиска, и отбора данных по различным параметрам, вывода и сортировки в отчетах списков сотрудников в соответствии с иерархией должностей (алфавиту, структурным подразделениям).</w:t>
      </w:r>
    </w:p>
    <w:p w14:paraId="348353DF" w14:textId="79CF7B73" w:rsidR="003368AF" w:rsidRPr="003368AF" w:rsidRDefault="003368AF" w:rsidP="003368AF">
      <w:pPr>
        <w:widowControl w:val="0"/>
        <w:spacing w:after="0" w:line="240" w:lineRule="auto"/>
        <w:ind w:firstLine="709"/>
        <w:jc w:val="both"/>
        <w:rPr>
          <w:rFonts w:ascii="Times New Roman" w:eastAsia="Courier New" w:hAnsi="Times New Roman"/>
          <w:sz w:val="24"/>
          <w:szCs w:val="24"/>
          <w:lang w:eastAsia="ru-RU"/>
        </w:rPr>
      </w:pPr>
      <w:r w:rsidRPr="003368AF">
        <w:rPr>
          <w:rFonts w:ascii="Times New Roman" w:eastAsia="Courier New" w:hAnsi="Times New Roman"/>
          <w:sz w:val="24"/>
          <w:szCs w:val="24"/>
          <w:lang w:eastAsia="ru-RU"/>
        </w:rPr>
        <w:t>Информационное взаимодействие подсистемы «Кадры» с подсистемами П</w:t>
      </w:r>
      <w:r w:rsidR="00B05ACA">
        <w:rPr>
          <w:rFonts w:ascii="Times New Roman" w:eastAsia="Courier New" w:hAnsi="Times New Roman"/>
          <w:sz w:val="24"/>
          <w:szCs w:val="24"/>
          <w:lang w:eastAsia="ru-RU"/>
        </w:rPr>
        <w:t>О</w:t>
      </w:r>
      <w:r w:rsidRPr="003368AF">
        <w:rPr>
          <w:rFonts w:ascii="Times New Roman" w:eastAsia="Courier New" w:hAnsi="Times New Roman"/>
          <w:sz w:val="24"/>
          <w:szCs w:val="24"/>
          <w:lang w:eastAsia="ru-RU"/>
        </w:rPr>
        <w:t xml:space="preserve"> ФХД и другими информационными системами ИПУ РАН.</w:t>
      </w:r>
    </w:p>
    <w:p w14:paraId="2D356F00" w14:textId="77777777" w:rsidR="003368AF" w:rsidRPr="003368AF" w:rsidRDefault="003368AF" w:rsidP="003368AF">
      <w:pPr>
        <w:widowControl w:val="0"/>
        <w:spacing w:after="0" w:line="240" w:lineRule="auto"/>
        <w:ind w:firstLine="709"/>
        <w:jc w:val="both"/>
        <w:rPr>
          <w:rFonts w:ascii="Times New Roman" w:eastAsia="Courier New" w:hAnsi="Times New Roman"/>
          <w:sz w:val="24"/>
          <w:szCs w:val="24"/>
          <w:lang w:eastAsia="ru-RU"/>
        </w:rPr>
      </w:pPr>
      <w:r w:rsidRPr="003368AF">
        <w:rPr>
          <w:rFonts w:ascii="Times New Roman" w:eastAsia="Courier New" w:hAnsi="Times New Roman"/>
          <w:sz w:val="24"/>
          <w:szCs w:val="24"/>
          <w:lang w:eastAsia="ru-RU"/>
        </w:rPr>
        <w:t>Подсистема функционирует во взаимодействии со следующими смежными подсистемами ИПУ РАН:</w:t>
      </w:r>
    </w:p>
    <w:p w14:paraId="375F3A3A" w14:textId="75F0166F" w:rsidR="00227145" w:rsidRPr="00110B7C" w:rsidRDefault="003368AF" w:rsidP="003368AF">
      <w:pPr>
        <w:widowControl w:val="0"/>
        <w:spacing w:after="0" w:line="240" w:lineRule="auto"/>
        <w:ind w:firstLine="709"/>
        <w:jc w:val="both"/>
        <w:rPr>
          <w:rFonts w:ascii="Times New Roman" w:eastAsia="Courier New" w:hAnsi="Times New Roman"/>
          <w:sz w:val="24"/>
          <w:szCs w:val="24"/>
          <w:lang w:eastAsia="ru-RU"/>
        </w:rPr>
      </w:pPr>
      <w:r w:rsidRPr="003368AF">
        <w:rPr>
          <w:rFonts w:ascii="Times New Roman" w:eastAsia="Courier New" w:hAnsi="Times New Roman"/>
          <w:sz w:val="24"/>
          <w:szCs w:val="24"/>
          <w:lang w:eastAsia="ru-RU"/>
        </w:rPr>
        <w:t>Подсистема «Расчет заработной платы» - в части использования персональных данных сотрудников, документов кадрового учета и штатного расписания</w:t>
      </w:r>
      <w:r w:rsidR="00227145" w:rsidRPr="003368AF">
        <w:rPr>
          <w:rFonts w:ascii="Times New Roman" w:eastAsia="Courier New" w:hAnsi="Times New Roman"/>
          <w:sz w:val="24"/>
          <w:szCs w:val="24"/>
          <w:lang w:eastAsia="ru-RU"/>
        </w:rPr>
        <w:t>.</w:t>
      </w:r>
    </w:p>
    <w:p w14:paraId="5213FC43" w14:textId="77777777" w:rsidR="009B4409" w:rsidRPr="00783826" w:rsidRDefault="009B4409" w:rsidP="009B4409">
      <w:pPr>
        <w:widowControl w:val="0"/>
        <w:spacing w:after="0" w:line="240" w:lineRule="auto"/>
        <w:ind w:left="860" w:hanging="9"/>
        <w:rPr>
          <w:rFonts w:ascii="Times New Roman" w:eastAsia="Times New Roman" w:hAnsi="Times New Roman"/>
          <w:b/>
          <w:bCs/>
          <w:color w:val="000000"/>
          <w:sz w:val="22"/>
          <w:szCs w:val="22"/>
          <w:lang w:eastAsia="ru-RU"/>
        </w:rPr>
      </w:pPr>
    </w:p>
    <w:p w14:paraId="63C17619" w14:textId="77777777" w:rsidR="009B4409" w:rsidRPr="00783826" w:rsidRDefault="009B4409" w:rsidP="007D1D32">
      <w:pPr>
        <w:keepNext/>
        <w:keepLines/>
        <w:widowControl w:val="0"/>
        <w:numPr>
          <w:ilvl w:val="0"/>
          <w:numId w:val="43"/>
        </w:numPr>
        <w:tabs>
          <w:tab w:val="left" w:pos="880"/>
        </w:tabs>
        <w:spacing w:after="0" w:line="240" w:lineRule="auto"/>
        <w:jc w:val="both"/>
        <w:outlineLvl w:val="0"/>
        <w:rPr>
          <w:rFonts w:ascii="Times New Roman" w:eastAsia="Times New Roman" w:hAnsi="Times New Roman"/>
          <w:b/>
          <w:bCs/>
          <w:color w:val="000000"/>
          <w:sz w:val="22"/>
          <w:szCs w:val="22"/>
          <w:lang w:eastAsia="ru-RU"/>
        </w:rPr>
      </w:pPr>
      <w:bookmarkStart w:id="597" w:name="_Toc13226994"/>
      <w:bookmarkStart w:id="598" w:name="_Toc13231041"/>
      <w:bookmarkStart w:id="599" w:name="_Toc13244202"/>
      <w:bookmarkStart w:id="600" w:name="_Toc13488169"/>
      <w:bookmarkStart w:id="601" w:name="_Toc13502266"/>
      <w:r w:rsidRPr="00783826">
        <w:rPr>
          <w:rFonts w:ascii="Times New Roman" w:eastAsia="Times New Roman" w:hAnsi="Times New Roman"/>
          <w:b/>
          <w:bCs/>
          <w:color w:val="000000"/>
          <w:sz w:val="22"/>
          <w:szCs w:val="22"/>
          <w:lang w:eastAsia="ru-RU"/>
        </w:rPr>
        <w:t>Характеристика, состав и содержание Услуг, требования к порядку их оказания и документирования.</w:t>
      </w:r>
      <w:bookmarkEnd w:id="597"/>
      <w:bookmarkEnd w:id="598"/>
      <w:bookmarkEnd w:id="599"/>
      <w:bookmarkEnd w:id="600"/>
      <w:bookmarkEnd w:id="601"/>
    </w:p>
    <w:p w14:paraId="0FDC7C2B" w14:textId="77777777" w:rsidR="009B4409" w:rsidRPr="00783826" w:rsidRDefault="009B4409" w:rsidP="007D1D32">
      <w:pPr>
        <w:keepNext/>
        <w:keepLines/>
        <w:widowControl w:val="0"/>
        <w:numPr>
          <w:ilvl w:val="1"/>
          <w:numId w:val="43"/>
        </w:numPr>
        <w:tabs>
          <w:tab w:val="left" w:pos="951"/>
        </w:tabs>
        <w:spacing w:after="0" w:line="240" w:lineRule="auto"/>
        <w:jc w:val="both"/>
        <w:outlineLvl w:val="0"/>
        <w:rPr>
          <w:rFonts w:ascii="Times New Roman" w:eastAsia="Times New Roman" w:hAnsi="Times New Roman" w:cs="Courier New"/>
          <w:b/>
          <w:bCs/>
          <w:color w:val="000000"/>
          <w:sz w:val="22"/>
          <w:szCs w:val="22"/>
          <w:lang w:eastAsia="ru-RU"/>
        </w:rPr>
      </w:pPr>
      <w:bookmarkStart w:id="602" w:name="_Toc13226995"/>
      <w:bookmarkStart w:id="603" w:name="_Toc13231042"/>
      <w:bookmarkStart w:id="604" w:name="_Toc13244203"/>
      <w:bookmarkStart w:id="605" w:name="_Toc13488170"/>
      <w:bookmarkStart w:id="606" w:name="_Toc13502267"/>
      <w:r w:rsidRPr="00783826">
        <w:rPr>
          <w:rFonts w:ascii="Times New Roman" w:eastAsia="Times New Roman" w:hAnsi="Times New Roman"/>
          <w:b/>
          <w:bCs/>
          <w:color w:val="000000"/>
          <w:sz w:val="22"/>
          <w:szCs w:val="22"/>
          <w:u w:val="single"/>
          <w:lang w:eastAsia="ru-RU"/>
        </w:rPr>
        <w:t>Характеристика Услуг, требования к составу и содержанию Услуг.</w:t>
      </w:r>
      <w:bookmarkEnd w:id="602"/>
      <w:bookmarkEnd w:id="603"/>
      <w:bookmarkEnd w:id="604"/>
      <w:bookmarkEnd w:id="605"/>
      <w:bookmarkEnd w:id="606"/>
    </w:p>
    <w:p w14:paraId="1894445B" w14:textId="77777777" w:rsidR="009B4409" w:rsidRPr="00783826" w:rsidRDefault="009B4409" w:rsidP="009B4409">
      <w:pPr>
        <w:widowControl w:val="0"/>
        <w:spacing w:after="0" w:line="240" w:lineRule="auto"/>
        <w:ind w:firstLine="410"/>
        <w:jc w:val="both"/>
        <w:rPr>
          <w:rFonts w:ascii="Times New Roman" w:eastAsia="Times New Roman" w:hAnsi="Times New Roman"/>
          <w:color w:val="000000"/>
          <w:sz w:val="22"/>
          <w:szCs w:val="22"/>
          <w:lang w:eastAsia="ru-RU"/>
        </w:rPr>
      </w:pPr>
      <w:r w:rsidRPr="00783826">
        <w:rPr>
          <w:rFonts w:ascii="Times New Roman" w:eastAsia="Times New Roman" w:hAnsi="Times New Roman"/>
          <w:color w:val="000000"/>
          <w:sz w:val="22"/>
          <w:szCs w:val="22"/>
          <w:lang w:eastAsia="ru-RU"/>
        </w:rPr>
        <w:t xml:space="preserve">Услуги оказываются Исполнителем в течение 12 (двенадцати) месяцев </w:t>
      </w:r>
    </w:p>
    <w:p w14:paraId="0B0F1C85" w14:textId="08B4D036" w:rsidR="009B4409" w:rsidRPr="00783826" w:rsidRDefault="00223A78" w:rsidP="009B4409">
      <w:pPr>
        <w:widowControl w:val="0"/>
        <w:spacing w:before="120" w:after="0" w:line="240" w:lineRule="auto"/>
        <w:ind w:firstLine="408"/>
        <w:jc w:val="both"/>
        <w:rPr>
          <w:rFonts w:ascii="Times New Roman" w:eastAsia="Times New Roman" w:hAnsi="Times New Roman"/>
          <w:color w:val="000000"/>
          <w:sz w:val="22"/>
          <w:szCs w:val="22"/>
          <w:lang w:eastAsia="ru-RU"/>
        </w:rPr>
      </w:pPr>
      <w:r w:rsidRPr="00223A78">
        <w:rPr>
          <w:rFonts w:ascii="Times New Roman" w:eastAsia="Times New Roman" w:hAnsi="Times New Roman"/>
          <w:color w:val="000000"/>
          <w:sz w:val="22"/>
          <w:szCs w:val="22"/>
          <w:lang w:eastAsia="ru-RU"/>
        </w:rPr>
        <w:t xml:space="preserve">Услуги должны оказываться Исполнителем в соответствии с требованиями действующего </w:t>
      </w:r>
      <w:r w:rsidRPr="00223A78">
        <w:rPr>
          <w:rFonts w:ascii="Times New Roman" w:eastAsia="Times New Roman" w:hAnsi="Times New Roman"/>
          <w:color w:val="000000"/>
          <w:sz w:val="22"/>
          <w:szCs w:val="22"/>
          <w:lang w:eastAsia="ru-RU"/>
        </w:rPr>
        <w:lastRenderedPageBreak/>
        <w:t>законодательства РФ и на условиях Договора, при изменениях в законодательстве П</w:t>
      </w:r>
      <w:r w:rsidR="00B05ACA">
        <w:rPr>
          <w:rFonts w:ascii="Times New Roman" w:eastAsia="Times New Roman" w:hAnsi="Times New Roman"/>
          <w:color w:val="000000"/>
          <w:sz w:val="22"/>
          <w:szCs w:val="22"/>
          <w:lang w:eastAsia="ru-RU"/>
        </w:rPr>
        <w:t>О</w:t>
      </w:r>
      <w:r w:rsidRPr="00223A78">
        <w:rPr>
          <w:rFonts w:ascii="Times New Roman" w:eastAsia="Times New Roman" w:hAnsi="Times New Roman"/>
          <w:color w:val="000000"/>
          <w:sz w:val="22"/>
          <w:szCs w:val="22"/>
          <w:lang w:eastAsia="ru-RU"/>
        </w:rPr>
        <w:t xml:space="preserve"> ФХД должно быть самостоятельно отслеживаемо и адаптировано Исполнителем к данным изменениям в кратчайшие сроки</w:t>
      </w:r>
      <w:r w:rsidR="009B4409" w:rsidRPr="00783826">
        <w:rPr>
          <w:rFonts w:ascii="Times New Roman" w:eastAsia="Times New Roman" w:hAnsi="Times New Roman"/>
          <w:color w:val="000000"/>
          <w:sz w:val="22"/>
          <w:szCs w:val="22"/>
          <w:lang w:eastAsia="ru-RU"/>
        </w:rPr>
        <w:t>.</w:t>
      </w:r>
    </w:p>
    <w:p w14:paraId="5DC5DC67" w14:textId="7FB38AFE" w:rsidR="009B4409" w:rsidRPr="00783826" w:rsidRDefault="00223A78" w:rsidP="009B4409">
      <w:pPr>
        <w:widowControl w:val="0"/>
        <w:spacing w:after="0" w:line="240" w:lineRule="auto"/>
        <w:ind w:firstLine="495"/>
        <w:jc w:val="both"/>
        <w:rPr>
          <w:rFonts w:ascii="Times New Roman" w:eastAsia="Times New Roman" w:hAnsi="Times New Roman"/>
          <w:color w:val="000000"/>
          <w:sz w:val="22"/>
          <w:szCs w:val="22"/>
          <w:lang w:eastAsia="ru-RU"/>
        </w:rPr>
      </w:pPr>
      <w:r w:rsidRPr="00223A78">
        <w:rPr>
          <w:rFonts w:ascii="Times New Roman" w:eastAsia="Times New Roman" w:hAnsi="Times New Roman"/>
          <w:color w:val="000000"/>
          <w:sz w:val="22"/>
          <w:szCs w:val="22"/>
          <w:lang w:eastAsia="ru-RU"/>
        </w:rPr>
        <w:t>Исполнитель оказывает услуги в соответствии с условиями настоящего Технического задания, в состав Услуг без ограничения их по времени и объему, кроме установленных разделом 7.2 настоящего Технического задания, входит</w:t>
      </w:r>
      <w:r w:rsidR="009B4409" w:rsidRPr="00783826">
        <w:rPr>
          <w:rFonts w:ascii="Times New Roman" w:eastAsia="Times New Roman" w:hAnsi="Times New Roman"/>
          <w:color w:val="000000"/>
          <w:sz w:val="22"/>
          <w:szCs w:val="22"/>
          <w:lang w:eastAsia="ru-RU"/>
        </w:rPr>
        <w:t>:</w:t>
      </w:r>
    </w:p>
    <w:p w14:paraId="7E57A9D4" w14:textId="77777777" w:rsidR="004011BF" w:rsidRPr="00783826" w:rsidRDefault="004011BF" w:rsidP="004011BF">
      <w:pPr>
        <w:widowControl w:val="0"/>
        <w:numPr>
          <w:ilvl w:val="0"/>
          <w:numId w:val="44"/>
        </w:numPr>
        <w:tabs>
          <w:tab w:val="left" w:pos="534"/>
        </w:tabs>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бесперебойная поддержка и настройка существующих форм автоматизации анализа финансового состояния ИПУ РАН, в том числе формы наличия свободных денежных средств (по форме Заказчика);</w:t>
      </w:r>
    </w:p>
    <w:p w14:paraId="041B1385" w14:textId="77777777" w:rsidR="004011BF" w:rsidRPr="00783826" w:rsidRDefault="004011BF" w:rsidP="004011BF">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 xml:space="preserve">резервное копирование баз данных (контроль и модификация процедур автоматического копирования баз данных; </w:t>
      </w:r>
    </w:p>
    <w:p w14:paraId="1DC87F34" w14:textId="77777777" w:rsidR="004011BF" w:rsidRPr="00783826" w:rsidRDefault="004011BF" w:rsidP="004011BF">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контроль результатов процедур автоматического копирования баз данных; проведение повторного резервного копирования при аварийном завершении предыдущего);</w:t>
      </w:r>
    </w:p>
    <w:p w14:paraId="2FC4B5F9" w14:textId="77777777" w:rsidR="004011BF" w:rsidRPr="00783826" w:rsidRDefault="004011BF" w:rsidP="004011BF">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клиентское сопровождение пользователей Заказчика;</w:t>
      </w:r>
    </w:p>
    <w:p w14:paraId="2885E142" w14:textId="763221E8" w:rsidR="004011BF" w:rsidRPr="00783826" w:rsidRDefault="004011BF" w:rsidP="004011BF">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консультирование сотрудников ИПУ РАН по работе с П</w:t>
      </w:r>
      <w:r w:rsidR="00B05ACA">
        <w:rPr>
          <w:rFonts w:ascii="Times New Roman" w:hAnsi="Times New Roman"/>
          <w:color w:val="000000"/>
          <w:sz w:val="22"/>
          <w:szCs w:val="22"/>
          <w:lang w:eastAsia="ru-RU"/>
        </w:rPr>
        <w:t>О</w:t>
      </w:r>
      <w:r w:rsidRPr="00783826">
        <w:rPr>
          <w:rFonts w:ascii="Times New Roman" w:hAnsi="Times New Roman"/>
          <w:color w:val="000000"/>
          <w:sz w:val="22"/>
          <w:szCs w:val="22"/>
          <w:lang w:eastAsia="ru-RU"/>
        </w:rPr>
        <w:t xml:space="preserve"> ФХД в части ее эксплуатации;</w:t>
      </w:r>
    </w:p>
    <w:p w14:paraId="331F659D" w14:textId="04C0542C" w:rsidR="004011BF" w:rsidRPr="00783826" w:rsidRDefault="004011BF" w:rsidP="004011BF">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проведение регламентных операций с П</w:t>
      </w:r>
      <w:r w:rsidR="00E76A62">
        <w:rPr>
          <w:rFonts w:ascii="Times New Roman" w:hAnsi="Times New Roman"/>
          <w:color w:val="000000"/>
          <w:sz w:val="22"/>
          <w:szCs w:val="22"/>
          <w:lang w:eastAsia="ru-RU"/>
        </w:rPr>
        <w:t>О</w:t>
      </w:r>
      <w:r w:rsidRPr="00783826">
        <w:rPr>
          <w:rFonts w:ascii="Times New Roman" w:hAnsi="Times New Roman"/>
          <w:color w:val="000000"/>
          <w:sz w:val="22"/>
          <w:szCs w:val="22"/>
          <w:lang w:eastAsia="ru-RU"/>
        </w:rPr>
        <w:t xml:space="preserve"> ФХД: тестирование и исправление баз данных П</w:t>
      </w:r>
      <w:r w:rsidR="00B05ACA">
        <w:rPr>
          <w:rFonts w:ascii="Times New Roman" w:hAnsi="Times New Roman"/>
          <w:color w:val="000000"/>
          <w:sz w:val="22"/>
          <w:szCs w:val="22"/>
          <w:lang w:eastAsia="ru-RU"/>
        </w:rPr>
        <w:t>О</w:t>
      </w:r>
      <w:r w:rsidRPr="00783826">
        <w:rPr>
          <w:rFonts w:ascii="Times New Roman" w:hAnsi="Times New Roman"/>
          <w:color w:val="000000"/>
          <w:sz w:val="22"/>
          <w:szCs w:val="22"/>
          <w:lang w:eastAsia="ru-RU"/>
        </w:rPr>
        <w:t xml:space="preserve"> ФХД, установка и демонстрация универсальных обработок и отчетов с диска информационно-технологического сопровождения;</w:t>
      </w:r>
    </w:p>
    <w:p w14:paraId="5689FA32" w14:textId="523CCB56" w:rsidR="004011BF" w:rsidRPr="00783826" w:rsidRDefault="004011BF" w:rsidP="004011BF">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настрой</w:t>
      </w:r>
      <w:r w:rsidR="00B05ACA">
        <w:rPr>
          <w:rFonts w:ascii="Times New Roman" w:hAnsi="Times New Roman"/>
          <w:color w:val="000000"/>
          <w:sz w:val="22"/>
          <w:szCs w:val="22"/>
          <w:lang w:eastAsia="ru-RU"/>
        </w:rPr>
        <w:t>ка интерфейсов и прав доступа ПО</w:t>
      </w:r>
      <w:r w:rsidRPr="00783826">
        <w:rPr>
          <w:rFonts w:ascii="Times New Roman" w:hAnsi="Times New Roman"/>
          <w:color w:val="000000"/>
          <w:sz w:val="22"/>
          <w:szCs w:val="22"/>
          <w:lang w:eastAsia="ru-RU"/>
        </w:rPr>
        <w:t xml:space="preserve"> ФХД;</w:t>
      </w:r>
    </w:p>
    <w:p w14:paraId="065038EB" w14:textId="77777777" w:rsidR="004011BF" w:rsidRPr="00783826" w:rsidRDefault="004011BF" w:rsidP="004011BF">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передача практических навыков новым пользователям Заказчика;</w:t>
      </w:r>
    </w:p>
    <w:p w14:paraId="4EA4404C" w14:textId="77777777" w:rsidR="004011BF" w:rsidRPr="00783826" w:rsidRDefault="004011BF" w:rsidP="004011BF">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обеспечение устойчивости работы всех функциональных модулей системы;</w:t>
      </w:r>
    </w:p>
    <w:p w14:paraId="0E4394E8" w14:textId="373BF0CA" w:rsidR="004011BF" w:rsidRPr="00783826" w:rsidRDefault="004011BF" w:rsidP="004011BF">
      <w:pPr>
        <w:widowControl w:val="0"/>
        <w:numPr>
          <w:ilvl w:val="0"/>
          <w:numId w:val="44"/>
        </w:numPr>
        <w:tabs>
          <w:tab w:val="left" w:pos="567"/>
        </w:tabs>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отслеживание изменений в релизах П</w:t>
      </w:r>
      <w:r w:rsidR="00B05ACA">
        <w:rPr>
          <w:rFonts w:ascii="Times New Roman" w:hAnsi="Times New Roman"/>
          <w:color w:val="000000"/>
          <w:sz w:val="22"/>
          <w:szCs w:val="22"/>
          <w:lang w:eastAsia="ru-RU"/>
        </w:rPr>
        <w:t>О</w:t>
      </w:r>
      <w:r w:rsidRPr="00783826">
        <w:rPr>
          <w:rFonts w:ascii="Times New Roman" w:hAnsi="Times New Roman"/>
          <w:color w:val="000000"/>
          <w:sz w:val="22"/>
          <w:szCs w:val="22"/>
          <w:lang w:eastAsia="ru-RU"/>
        </w:rPr>
        <w:t xml:space="preserve"> ФХД и уведомление об этом Заказчика;</w:t>
      </w:r>
    </w:p>
    <w:p w14:paraId="51B42DF8" w14:textId="31A9D9EB" w:rsidR="004011BF" w:rsidRPr="00783826" w:rsidRDefault="00B05ACA" w:rsidP="004011BF">
      <w:pPr>
        <w:widowControl w:val="0"/>
        <w:numPr>
          <w:ilvl w:val="0"/>
          <w:numId w:val="44"/>
        </w:numPr>
        <w:tabs>
          <w:tab w:val="left" w:pos="567"/>
        </w:tabs>
        <w:spacing w:after="0" w:line="240" w:lineRule="auto"/>
        <w:jc w:val="both"/>
        <w:rPr>
          <w:rFonts w:ascii="Times New Roman" w:hAnsi="Times New Roman"/>
          <w:color w:val="000000"/>
          <w:sz w:val="22"/>
          <w:szCs w:val="22"/>
          <w:lang w:eastAsia="ru-RU"/>
        </w:rPr>
      </w:pPr>
      <w:r>
        <w:rPr>
          <w:rFonts w:ascii="Times New Roman" w:hAnsi="Times New Roman"/>
          <w:color w:val="000000"/>
          <w:sz w:val="22"/>
          <w:szCs w:val="22"/>
          <w:lang w:eastAsia="ru-RU"/>
        </w:rPr>
        <w:t>обновление релиза подсистемы ПО</w:t>
      </w:r>
      <w:r w:rsidR="004011BF" w:rsidRPr="00783826">
        <w:rPr>
          <w:rFonts w:ascii="Times New Roman" w:hAnsi="Times New Roman"/>
          <w:color w:val="000000"/>
          <w:sz w:val="22"/>
          <w:szCs w:val="22"/>
          <w:lang w:eastAsia="ru-RU"/>
        </w:rPr>
        <w:t xml:space="preserve"> ФХД по заявке Заказчика;</w:t>
      </w:r>
    </w:p>
    <w:p w14:paraId="08546AF3" w14:textId="66685C65" w:rsidR="004011BF" w:rsidRPr="00783826" w:rsidRDefault="004011BF" w:rsidP="004011BF">
      <w:pPr>
        <w:widowControl w:val="0"/>
        <w:numPr>
          <w:ilvl w:val="0"/>
          <w:numId w:val="44"/>
        </w:numPr>
        <w:tabs>
          <w:tab w:val="left" w:pos="567"/>
        </w:tabs>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установка типовых форм отчетности на П</w:t>
      </w:r>
      <w:r w:rsidR="00B05ACA">
        <w:rPr>
          <w:rFonts w:ascii="Times New Roman" w:hAnsi="Times New Roman"/>
          <w:color w:val="000000"/>
          <w:sz w:val="22"/>
          <w:szCs w:val="22"/>
          <w:lang w:eastAsia="ru-RU"/>
        </w:rPr>
        <w:t>О</w:t>
      </w:r>
      <w:r w:rsidRPr="00783826">
        <w:rPr>
          <w:rFonts w:ascii="Times New Roman" w:hAnsi="Times New Roman"/>
          <w:color w:val="000000"/>
          <w:sz w:val="22"/>
          <w:szCs w:val="22"/>
          <w:lang w:eastAsia="ru-RU"/>
        </w:rPr>
        <w:t xml:space="preserve"> ФХД;</w:t>
      </w:r>
    </w:p>
    <w:p w14:paraId="29979650" w14:textId="77777777" w:rsidR="004011BF" w:rsidRPr="00783826" w:rsidRDefault="004011BF" w:rsidP="004011BF">
      <w:pPr>
        <w:widowControl w:val="0"/>
        <w:numPr>
          <w:ilvl w:val="0"/>
          <w:numId w:val="44"/>
        </w:numPr>
        <w:tabs>
          <w:tab w:val="left" w:pos="567"/>
        </w:tabs>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 xml:space="preserve">оптимизация настроек кластера </w:t>
      </w:r>
      <w:r w:rsidRPr="00783826">
        <w:rPr>
          <w:rFonts w:ascii="Times New Roman" w:hAnsi="Times New Roman"/>
          <w:color w:val="000000"/>
          <w:sz w:val="22"/>
          <w:szCs w:val="22"/>
        </w:rPr>
        <w:t>1</w:t>
      </w:r>
      <w:r w:rsidRPr="00783826">
        <w:rPr>
          <w:rFonts w:ascii="Times New Roman" w:hAnsi="Times New Roman"/>
          <w:color w:val="000000"/>
          <w:sz w:val="22"/>
          <w:szCs w:val="22"/>
          <w:lang w:val="en-US"/>
        </w:rPr>
        <w:t>C</w:t>
      </w:r>
      <w:r w:rsidRPr="00783826">
        <w:rPr>
          <w:rFonts w:ascii="Times New Roman" w:hAnsi="Times New Roman"/>
          <w:color w:val="000000"/>
          <w:sz w:val="22"/>
          <w:szCs w:val="22"/>
        </w:rPr>
        <w:t xml:space="preserve">: </w:t>
      </w:r>
      <w:r w:rsidRPr="00783826">
        <w:rPr>
          <w:rFonts w:ascii="Times New Roman" w:hAnsi="Times New Roman"/>
          <w:color w:val="000000"/>
          <w:sz w:val="22"/>
          <w:szCs w:val="22"/>
          <w:lang w:eastAsia="ru-RU"/>
        </w:rPr>
        <w:t xml:space="preserve">Предприятия и СУБД </w:t>
      </w:r>
      <w:proofErr w:type="spellStart"/>
      <w:r w:rsidRPr="00783826">
        <w:rPr>
          <w:rFonts w:ascii="Times New Roman" w:hAnsi="Times New Roman"/>
          <w:color w:val="000000"/>
          <w:sz w:val="22"/>
          <w:szCs w:val="22"/>
          <w:lang w:val="en-US"/>
        </w:rPr>
        <w:t>Postgre</w:t>
      </w:r>
      <w:proofErr w:type="spellEnd"/>
      <w:r w:rsidRPr="00783826">
        <w:rPr>
          <w:rFonts w:ascii="Times New Roman" w:hAnsi="Times New Roman"/>
          <w:color w:val="000000"/>
          <w:sz w:val="22"/>
          <w:szCs w:val="22"/>
        </w:rPr>
        <w:t>;</w:t>
      </w:r>
      <w:r w:rsidRPr="00783826">
        <w:rPr>
          <w:rFonts w:ascii="Times New Roman" w:hAnsi="Times New Roman"/>
          <w:color w:val="000000"/>
          <w:sz w:val="22"/>
          <w:szCs w:val="22"/>
          <w:lang w:eastAsia="ru-RU"/>
        </w:rPr>
        <w:t>обеспечение оперативной реакции на все неисправности и сбои в работе программного обеспечения системы;</w:t>
      </w:r>
    </w:p>
    <w:p w14:paraId="376E5115" w14:textId="77777777" w:rsidR="004011BF" w:rsidRPr="00783826" w:rsidRDefault="004011BF" w:rsidP="004011BF">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обеспечение сохранности данных при сбоях и авариях;</w:t>
      </w:r>
    </w:p>
    <w:p w14:paraId="1E295A30" w14:textId="77777777" w:rsidR="004011BF" w:rsidRPr="00783826" w:rsidRDefault="004011BF" w:rsidP="004011BF">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повышение уровня подготовки и квалификации персонала Заказчика путём проведения обучающих семинаров;</w:t>
      </w:r>
    </w:p>
    <w:p w14:paraId="3375A8D2" w14:textId="0DDF7B85" w:rsidR="004011BF" w:rsidRPr="00783826" w:rsidRDefault="004011BF" w:rsidP="004011BF">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проведение индивидуальных методологических консультаций в связи с изменением законодательства и по конкретным вопросам отражения фактов хозяйственной деятельности в П</w:t>
      </w:r>
      <w:r w:rsidR="00B05ACA">
        <w:rPr>
          <w:rFonts w:ascii="Times New Roman" w:hAnsi="Times New Roman"/>
          <w:color w:val="000000"/>
          <w:sz w:val="22"/>
          <w:szCs w:val="22"/>
          <w:lang w:eastAsia="ru-RU"/>
        </w:rPr>
        <w:t>О</w:t>
      </w:r>
      <w:r w:rsidRPr="00783826">
        <w:rPr>
          <w:rFonts w:ascii="Times New Roman" w:hAnsi="Times New Roman"/>
          <w:color w:val="000000"/>
          <w:sz w:val="22"/>
          <w:szCs w:val="22"/>
          <w:lang w:eastAsia="ru-RU"/>
        </w:rPr>
        <w:t xml:space="preserve"> ФХД на рабочем месте;</w:t>
      </w:r>
    </w:p>
    <w:p w14:paraId="43DA61C5" w14:textId="77777777" w:rsidR="004011BF" w:rsidRPr="00783826" w:rsidRDefault="004011BF" w:rsidP="004011BF">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адаптация системы к изменениям особенностей деятельности Заказчика;</w:t>
      </w:r>
    </w:p>
    <w:p w14:paraId="2BE5A878" w14:textId="77777777" w:rsidR="004011BF" w:rsidRPr="00783826" w:rsidRDefault="004011BF" w:rsidP="004011BF">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доработка документов, формирующих себестоимость таким образом, чтобы себестоимость списывалась на счет 401.10</w:t>
      </w:r>
    </w:p>
    <w:p w14:paraId="247CDEA2" w14:textId="77777777" w:rsidR="004011BF" w:rsidRPr="00783826" w:rsidRDefault="004011BF" w:rsidP="004011BF">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разработать обработку, позволяющую загружать сотрудников из модуля З</w:t>
      </w:r>
      <w:r>
        <w:rPr>
          <w:rFonts w:ascii="Times New Roman" w:hAnsi="Times New Roman"/>
          <w:color w:val="000000"/>
          <w:sz w:val="22"/>
          <w:szCs w:val="22"/>
          <w:lang w:eastAsia="ru-RU"/>
        </w:rPr>
        <w:t>К</w:t>
      </w:r>
      <w:r w:rsidRPr="00783826">
        <w:rPr>
          <w:rFonts w:ascii="Times New Roman" w:hAnsi="Times New Roman"/>
          <w:color w:val="000000"/>
          <w:sz w:val="22"/>
          <w:szCs w:val="22"/>
          <w:lang w:eastAsia="ru-RU"/>
        </w:rPr>
        <w:t>ГУ ред. 3.</w:t>
      </w:r>
      <w:r>
        <w:rPr>
          <w:rFonts w:ascii="Times New Roman" w:hAnsi="Times New Roman"/>
          <w:color w:val="000000"/>
          <w:sz w:val="22"/>
          <w:szCs w:val="22"/>
          <w:lang w:eastAsia="ru-RU"/>
        </w:rPr>
        <w:t>1</w:t>
      </w:r>
    </w:p>
    <w:p w14:paraId="6575BAED" w14:textId="77777777" w:rsidR="004011BF" w:rsidRPr="00783826" w:rsidRDefault="004011BF" w:rsidP="004011BF">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доработать обработку «Анализ плана ФХД» таким образом, чтобы в колонку расходов попадали расходы по доходным КЭК (120, 130, 140, 180). Колонка доходов должна заполняться из плана финансирования</w:t>
      </w:r>
      <w:r>
        <w:rPr>
          <w:rFonts w:ascii="Times New Roman" w:hAnsi="Times New Roman"/>
          <w:color w:val="000000"/>
          <w:sz w:val="22"/>
          <w:szCs w:val="22"/>
          <w:lang w:eastAsia="ru-RU"/>
        </w:rPr>
        <w:t>;</w:t>
      </w:r>
    </w:p>
    <w:p w14:paraId="7090FA46" w14:textId="77777777" w:rsidR="004011BF" w:rsidRPr="00050F1F" w:rsidRDefault="004011BF" w:rsidP="004011BF">
      <w:pPr>
        <w:widowControl w:val="0"/>
        <w:numPr>
          <w:ilvl w:val="0"/>
          <w:numId w:val="44"/>
        </w:numPr>
        <w:spacing w:after="0" w:line="240" w:lineRule="auto"/>
        <w:jc w:val="both"/>
        <w:rPr>
          <w:rFonts w:ascii="Times New Roman" w:hAnsi="Times New Roman"/>
          <w:color w:val="000000"/>
          <w:sz w:val="22"/>
          <w:szCs w:val="22"/>
          <w:lang w:eastAsia="ru-RU"/>
        </w:rPr>
      </w:pPr>
      <w:r w:rsidRPr="00050F1F">
        <w:rPr>
          <w:rFonts w:ascii="Times New Roman" w:hAnsi="Times New Roman"/>
          <w:color w:val="000000"/>
          <w:sz w:val="22"/>
          <w:szCs w:val="22"/>
          <w:lang w:eastAsia="ru-RU"/>
        </w:rPr>
        <w:t>разработка дополнительных отчетов по заявкам заказчика;</w:t>
      </w:r>
    </w:p>
    <w:p w14:paraId="04DE4A04" w14:textId="77777777" w:rsidR="004011BF" w:rsidRPr="00050F1F" w:rsidRDefault="004011BF" w:rsidP="004011BF">
      <w:pPr>
        <w:widowControl w:val="0"/>
        <w:numPr>
          <w:ilvl w:val="0"/>
          <w:numId w:val="44"/>
        </w:numPr>
        <w:spacing w:after="0" w:line="240" w:lineRule="auto"/>
        <w:jc w:val="both"/>
        <w:rPr>
          <w:rFonts w:ascii="Times New Roman" w:hAnsi="Times New Roman"/>
          <w:color w:val="000000"/>
          <w:sz w:val="22"/>
          <w:szCs w:val="22"/>
          <w:lang w:eastAsia="ru-RU"/>
        </w:rPr>
      </w:pPr>
      <w:r w:rsidRPr="00050F1F">
        <w:rPr>
          <w:rFonts w:ascii="Times New Roman" w:hAnsi="Times New Roman"/>
          <w:color w:val="000000"/>
          <w:sz w:val="22"/>
          <w:szCs w:val="22"/>
          <w:lang w:eastAsia="ru-RU"/>
        </w:rPr>
        <w:t>доработка имеющихся отчетов в соответствии с требованиями пользователей;</w:t>
      </w:r>
    </w:p>
    <w:p w14:paraId="5ECA3539" w14:textId="77777777" w:rsidR="004011BF" w:rsidRPr="00783826" w:rsidRDefault="004011BF" w:rsidP="004011BF">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подключение и администрирование учетных записей пользователей (по заявке);</w:t>
      </w:r>
    </w:p>
    <w:p w14:paraId="0E68A746" w14:textId="77777777" w:rsidR="004011BF" w:rsidRPr="00783826" w:rsidRDefault="004011BF" w:rsidP="004011BF">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регистрация пользователей в системе, назначение прав доступа;</w:t>
      </w:r>
    </w:p>
    <w:p w14:paraId="5FE5DA8E" w14:textId="14719A6B" w:rsidR="004011BF" w:rsidRPr="00783826" w:rsidRDefault="004011BF" w:rsidP="004011BF">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установка и настройка П</w:t>
      </w:r>
      <w:r w:rsidR="006841B8">
        <w:rPr>
          <w:rFonts w:ascii="Times New Roman" w:hAnsi="Times New Roman"/>
          <w:color w:val="000000"/>
          <w:sz w:val="22"/>
          <w:szCs w:val="22"/>
          <w:lang w:eastAsia="ru-RU"/>
        </w:rPr>
        <w:t>О</w:t>
      </w:r>
      <w:r w:rsidRPr="00783826">
        <w:rPr>
          <w:rFonts w:ascii="Times New Roman" w:hAnsi="Times New Roman"/>
          <w:color w:val="000000"/>
          <w:sz w:val="22"/>
          <w:szCs w:val="22"/>
          <w:lang w:eastAsia="ru-RU"/>
        </w:rPr>
        <w:t xml:space="preserve"> ФХД на рабочих станциях пользователей;</w:t>
      </w:r>
    </w:p>
    <w:p w14:paraId="0FFE6749" w14:textId="77777777" w:rsidR="004011BF" w:rsidRPr="00783826" w:rsidRDefault="004011BF" w:rsidP="004011BF">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 xml:space="preserve">предоставление статистики и анализ работы пользователя в системе; </w:t>
      </w:r>
    </w:p>
    <w:p w14:paraId="2DCD0C00" w14:textId="77777777" w:rsidR="004011BF" w:rsidRPr="00783826" w:rsidRDefault="004011BF" w:rsidP="004011BF">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поддержка существующей возможности ведения в системе обособленного учета ИПУ РАН по источникам финансового обеспечения и вывод обособленной отчетности;</w:t>
      </w:r>
    </w:p>
    <w:p w14:paraId="2E52237C" w14:textId="0E782E6A" w:rsidR="004011BF" w:rsidRPr="00783826" w:rsidRDefault="004011BF" w:rsidP="004011BF">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поддержка содержания в П</w:t>
      </w:r>
      <w:r w:rsidR="006841B8">
        <w:rPr>
          <w:rFonts w:ascii="Times New Roman" w:hAnsi="Times New Roman"/>
          <w:color w:val="000000"/>
          <w:sz w:val="22"/>
          <w:szCs w:val="22"/>
          <w:lang w:eastAsia="ru-RU"/>
        </w:rPr>
        <w:t>О</w:t>
      </w:r>
      <w:r w:rsidRPr="00783826">
        <w:rPr>
          <w:rFonts w:ascii="Times New Roman" w:hAnsi="Times New Roman"/>
          <w:color w:val="000000"/>
          <w:sz w:val="22"/>
          <w:szCs w:val="22"/>
          <w:lang w:eastAsia="ru-RU"/>
        </w:rPr>
        <w:t xml:space="preserve"> ФХД бюджетной классификации Российской Федерации, механизм ее актуализации и набор справочников. На основе данной информации должны формироваться 26-разрядные номера счетов Рабочего плана счетов ИПУ РАН и документов;</w:t>
      </w:r>
    </w:p>
    <w:p w14:paraId="20280A77" w14:textId="77777777" w:rsidR="004011BF" w:rsidRPr="00783826" w:rsidRDefault="004011BF" w:rsidP="004011BF">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поддержка существующих возможностей ведения в системе, в том числе:</w:t>
      </w:r>
    </w:p>
    <w:p w14:paraId="3B263678" w14:textId="77777777" w:rsidR="004011BF" w:rsidRPr="00783826" w:rsidRDefault="004011BF" w:rsidP="004011BF">
      <w:pPr>
        <w:widowControl w:val="0"/>
        <w:numPr>
          <w:ilvl w:val="0"/>
          <w:numId w:val="57"/>
        </w:numPr>
        <w:spacing w:after="0" w:line="240" w:lineRule="auto"/>
        <w:ind w:left="851"/>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 xml:space="preserve">государственных, муниципальных контрактов, формирование сведений для реестров государственных, муниципальных контрактов на бумажных носителях и в электронном виде; </w:t>
      </w:r>
    </w:p>
    <w:p w14:paraId="44047F1F" w14:textId="77777777" w:rsidR="004011BF" w:rsidRPr="00783826" w:rsidRDefault="004011BF" w:rsidP="004011BF">
      <w:pPr>
        <w:widowControl w:val="0"/>
        <w:numPr>
          <w:ilvl w:val="0"/>
          <w:numId w:val="57"/>
        </w:numPr>
        <w:spacing w:after="0" w:line="240" w:lineRule="auto"/>
        <w:ind w:left="851"/>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налогового учета амортизируемого имущества;</w:t>
      </w:r>
    </w:p>
    <w:p w14:paraId="7B8DA6D1" w14:textId="77777777" w:rsidR="004011BF" w:rsidRPr="00783826" w:rsidRDefault="004011BF" w:rsidP="004011BF">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 xml:space="preserve"> электронного документооборота с кредитными учреждениями, финансовыми органами, органами Федерального казначейства, налоговыми органами; о электронного, в части </w:t>
      </w:r>
      <w:r w:rsidRPr="00783826">
        <w:rPr>
          <w:rFonts w:ascii="Times New Roman" w:hAnsi="Times New Roman"/>
          <w:color w:val="000000"/>
          <w:sz w:val="22"/>
          <w:szCs w:val="22"/>
          <w:lang w:eastAsia="ru-RU"/>
        </w:rPr>
        <w:lastRenderedPageBreak/>
        <w:t>регламентированной отчетности; о многоуровневой системы документооборота в форматах «1C» с органом, осуществляющим функции и полномочия учредителя предварительного, текущего и последующего контроля; о регистрация и учет полученных лимитов бюджетных обязательств, ассигнований, предельных объемов финансирования, далее - бюджетных данных; о формирование Расходных расписаний ф. 0531722 (Приложение № 2 к Приказу Минфина РФ от 30.09.2008 № 104н) бюджетополучателем для представления в Федеральное казначейство;</w:t>
      </w:r>
    </w:p>
    <w:p w14:paraId="0445A8F9" w14:textId="77777777" w:rsidR="004011BF" w:rsidRPr="00783826" w:rsidRDefault="004011BF" w:rsidP="004011BF">
      <w:pPr>
        <w:widowControl w:val="0"/>
        <w:numPr>
          <w:ilvl w:val="0"/>
          <w:numId w:val="44"/>
        </w:numPr>
        <w:tabs>
          <w:tab w:val="left" w:pos="567"/>
        </w:tabs>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обеспечение учета операций доведения бюджетных данных и кассового исполнения с поддержкой всех схемы кассового обслуживания с открытием счетов в учреждениях Центрального Банка Российской Федерации, органах Федерального казначейства, кредитных организациях.</w:t>
      </w:r>
    </w:p>
    <w:p w14:paraId="7F701479" w14:textId="1DA575F5" w:rsidR="004011BF" w:rsidRPr="00783826" w:rsidRDefault="004011BF" w:rsidP="004011BF">
      <w:pPr>
        <w:widowControl w:val="0"/>
        <w:spacing w:after="0" w:line="240" w:lineRule="auto"/>
        <w:ind w:firstLine="410"/>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Должно быть обеспечено функционирование существующих возможностей П</w:t>
      </w:r>
      <w:r w:rsidR="006841B8">
        <w:rPr>
          <w:rFonts w:ascii="Times New Roman" w:hAnsi="Times New Roman"/>
          <w:color w:val="000000"/>
          <w:sz w:val="22"/>
          <w:szCs w:val="22"/>
          <w:lang w:eastAsia="ru-RU"/>
        </w:rPr>
        <w:t>О</w:t>
      </w:r>
      <w:r w:rsidRPr="00783826">
        <w:rPr>
          <w:rFonts w:ascii="Times New Roman" w:hAnsi="Times New Roman"/>
          <w:color w:val="000000"/>
          <w:sz w:val="22"/>
          <w:szCs w:val="22"/>
          <w:lang w:eastAsia="ru-RU"/>
        </w:rPr>
        <w:t xml:space="preserve"> ФХД, в том числе:</w:t>
      </w:r>
    </w:p>
    <w:p w14:paraId="09CE52C2" w14:textId="77777777" w:rsidR="004011BF" w:rsidRPr="00783826" w:rsidRDefault="004011BF" w:rsidP="004011BF">
      <w:pPr>
        <w:widowControl w:val="0"/>
        <w:numPr>
          <w:ilvl w:val="0"/>
          <w:numId w:val="44"/>
        </w:numPr>
        <w:tabs>
          <w:tab w:val="left" w:pos="567"/>
        </w:tabs>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формирование Инвентаризационных описей (сличительных ведомостей) и Акта инвентаризации наличных денежных средств по форме № ИНВ-15, и документирование результатов инвентаризации наличных денежных средств и денежных документов, расчетов и обязательств;</w:t>
      </w:r>
    </w:p>
    <w:p w14:paraId="4B498610" w14:textId="77777777" w:rsidR="004011BF" w:rsidRPr="00783826" w:rsidRDefault="004011BF" w:rsidP="004011BF">
      <w:pPr>
        <w:widowControl w:val="0"/>
        <w:numPr>
          <w:ilvl w:val="0"/>
          <w:numId w:val="44"/>
        </w:numPr>
        <w:tabs>
          <w:tab w:val="left" w:pos="567"/>
        </w:tabs>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учет нефинансовых активов должен вестись по номенклатуре, инвентарным объектам, материально ответственным лицам и местам хранения. Обязательна поддержка хранения информации, необходимой для внесения сведений в реестр федерального имущества (постановление Правительства от 16.07.2007 № 447);</w:t>
      </w:r>
    </w:p>
    <w:p w14:paraId="5EA8E662" w14:textId="77777777" w:rsidR="004011BF" w:rsidRPr="00783826" w:rsidRDefault="004011BF" w:rsidP="004011BF">
      <w:pPr>
        <w:widowControl w:val="0"/>
        <w:numPr>
          <w:ilvl w:val="0"/>
          <w:numId w:val="44"/>
        </w:numPr>
        <w:tabs>
          <w:tab w:val="left" w:pos="567"/>
        </w:tabs>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ведение списков постоянно действующих комиссий - по инвентаризации, по поступлению и выбытию НФА и т. п. - для отражения в актах на прием, передачу, списание НФА в инвентаризационных описях;</w:t>
      </w:r>
    </w:p>
    <w:p w14:paraId="109B1DE3" w14:textId="77777777" w:rsidR="004011BF" w:rsidRPr="00783826" w:rsidRDefault="004011BF" w:rsidP="004011BF">
      <w:pPr>
        <w:widowControl w:val="0"/>
        <w:numPr>
          <w:ilvl w:val="0"/>
          <w:numId w:val="44"/>
        </w:numPr>
        <w:tabs>
          <w:tab w:val="left" w:pos="567"/>
        </w:tabs>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учет расчетов с поставщиками и в разрезе договоров (оснований расчетов) в зависимости от очередности расчетов - предварительная оплата или предварительная поставка товаров, работ, услуг. Предусмотрен автоматический зачет авансов, регистрация счета-фактуры поставщика и ведение Книги покупок;</w:t>
      </w:r>
    </w:p>
    <w:p w14:paraId="29D6509A" w14:textId="77777777" w:rsidR="004011BF" w:rsidRPr="00783826" w:rsidRDefault="004011BF" w:rsidP="004011BF">
      <w:pPr>
        <w:widowControl w:val="0"/>
        <w:numPr>
          <w:ilvl w:val="0"/>
          <w:numId w:val="44"/>
        </w:numPr>
        <w:tabs>
          <w:tab w:val="left" w:pos="567"/>
        </w:tabs>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учет расчетов с подотчетными лицами по каждому лицу в разрезе выданных им авансов и видов расчетов (расчеты по выданным денежным средствам, расчеты по полученным денежным документам). При этом необходима возможность закрытия одного аванса, выданного подотчетному лицу, несколькими авансовыми отчетами;</w:t>
      </w:r>
    </w:p>
    <w:p w14:paraId="1DDEF432" w14:textId="77777777" w:rsidR="004011BF" w:rsidRPr="00783826" w:rsidRDefault="004011BF" w:rsidP="004011BF">
      <w:pPr>
        <w:widowControl w:val="0"/>
        <w:numPr>
          <w:ilvl w:val="0"/>
          <w:numId w:val="44"/>
        </w:numPr>
        <w:tabs>
          <w:tab w:val="left" w:pos="567"/>
        </w:tabs>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автоматизация операций начисления дебиторской задолженности по оказанным учреждением услугам по основной и предпринимательской деятельности, в том числе по предоставлению в аренду имущества, по дополнительному образованию.</w:t>
      </w:r>
    </w:p>
    <w:p w14:paraId="0D4AEA40" w14:textId="77777777" w:rsidR="004011BF" w:rsidRPr="00050F1F" w:rsidRDefault="004011BF" w:rsidP="004011BF">
      <w:pPr>
        <w:widowControl w:val="0"/>
        <w:numPr>
          <w:ilvl w:val="0"/>
          <w:numId w:val="44"/>
        </w:numPr>
        <w:tabs>
          <w:tab w:val="left" w:pos="567"/>
        </w:tabs>
        <w:spacing w:after="0" w:line="240" w:lineRule="auto"/>
        <w:jc w:val="both"/>
        <w:rPr>
          <w:rFonts w:ascii="Times New Roman" w:hAnsi="Times New Roman"/>
          <w:color w:val="000000"/>
          <w:sz w:val="22"/>
          <w:szCs w:val="22"/>
          <w:lang w:eastAsia="ru-RU"/>
        </w:rPr>
      </w:pPr>
      <w:r w:rsidRPr="00050F1F">
        <w:rPr>
          <w:rFonts w:ascii="Times New Roman" w:hAnsi="Times New Roman"/>
          <w:color w:val="000000"/>
          <w:sz w:val="22"/>
          <w:szCs w:val="22"/>
          <w:lang w:eastAsia="ru-RU"/>
        </w:rPr>
        <w:t>Составление укрупнённого плана-графика по переходу ведения бухгалтерского (бюджетного) учета с  подсистемы «Бухгалтерский учет» на основе «1С:Бухгалтерия государственного учреждения 8» редакция 1 на подсистему «Бухгалтерский учет» на основе «1С:Бухгалтерия государственного учреждения 8» редакция 2 и согласование у Заказчика.</w:t>
      </w:r>
    </w:p>
    <w:p w14:paraId="0E0942B0" w14:textId="77777777" w:rsidR="004011BF" w:rsidRPr="002E08F3" w:rsidRDefault="004011BF" w:rsidP="004011BF">
      <w:pPr>
        <w:widowControl w:val="0"/>
        <w:numPr>
          <w:ilvl w:val="0"/>
          <w:numId w:val="44"/>
        </w:numPr>
        <w:tabs>
          <w:tab w:val="left" w:pos="567"/>
        </w:tabs>
        <w:spacing w:after="0" w:line="240" w:lineRule="auto"/>
        <w:jc w:val="both"/>
        <w:rPr>
          <w:rFonts w:ascii="Times New Roman" w:hAnsi="Times New Roman"/>
          <w:color w:val="000000"/>
          <w:sz w:val="22"/>
          <w:szCs w:val="22"/>
          <w:lang w:eastAsia="ru-RU"/>
        </w:rPr>
      </w:pPr>
      <w:r w:rsidRPr="00050F1F">
        <w:rPr>
          <w:rFonts w:ascii="Times New Roman" w:hAnsi="Times New Roman"/>
          <w:color w:val="000000"/>
          <w:sz w:val="22"/>
          <w:szCs w:val="22"/>
          <w:lang w:eastAsia="ru-RU"/>
        </w:rPr>
        <w:t>Отслеживание изменений в типовых конфигурациях, релизов программ</w:t>
      </w:r>
      <w:r w:rsidRPr="002E08F3">
        <w:rPr>
          <w:rFonts w:ascii="Times New Roman" w:hAnsi="Times New Roman"/>
          <w:color w:val="000000"/>
          <w:sz w:val="22"/>
          <w:szCs w:val="22"/>
          <w:lang w:eastAsia="ru-RU"/>
        </w:rPr>
        <w:t xml:space="preserve"> и регламентированной отчетности и уведомление об этом Заказчика, обновление;</w:t>
      </w:r>
    </w:p>
    <w:p w14:paraId="14501E93" w14:textId="77777777" w:rsidR="004011BF" w:rsidRPr="002E08F3" w:rsidRDefault="004011BF" w:rsidP="004011BF">
      <w:pPr>
        <w:widowControl w:val="0"/>
        <w:numPr>
          <w:ilvl w:val="0"/>
          <w:numId w:val="44"/>
        </w:numPr>
        <w:tabs>
          <w:tab w:val="left" w:pos="567"/>
        </w:tabs>
        <w:spacing w:after="0" w:line="240" w:lineRule="auto"/>
        <w:jc w:val="both"/>
        <w:rPr>
          <w:rFonts w:ascii="Times New Roman" w:hAnsi="Times New Roman"/>
          <w:color w:val="000000"/>
          <w:sz w:val="22"/>
          <w:szCs w:val="22"/>
          <w:lang w:eastAsia="ru-RU"/>
        </w:rPr>
      </w:pPr>
      <w:r w:rsidRPr="002E08F3">
        <w:rPr>
          <w:rFonts w:ascii="Times New Roman" w:hAnsi="Times New Roman"/>
          <w:color w:val="000000"/>
          <w:sz w:val="22"/>
          <w:szCs w:val="22"/>
          <w:lang w:eastAsia="ru-RU"/>
        </w:rPr>
        <w:t xml:space="preserve">Консультация по работе с программой (архивация, </w:t>
      </w:r>
      <w:proofErr w:type="spellStart"/>
      <w:r w:rsidRPr="002E08F3">
        <w:rPr>
          <w:rFonts w:ascii="Times New Roman" w:hAnsi="Times New Roman"/>
          <w:color w:val="000000"/>
          <w:sz w:val="22"/>
          <w:szCs w:val="22"/>
          <w:lang w:eastAsia="ru-RU"/>
        </w:rPr>
        <w:t>перепроведение</w:t>
      </w:r>
      <w:proofErr w:type="spellEnd"/>
      <w:r w:rsidRPr="002E08F3">
        <w:rPr>
          <w:rFonts w:ascii="Times New Roman" w:hAnsi="Times New Roman"/>
          <w:color w:val="000000"/>
          <w:sz w:val="22"/>
          <w:szCs w:val="22"/>
          <w:lang w:eastAsia="ru-RU"/>
        </w:rPr>
        <w:t>, граница последовательности, периоды, методика работы с программой);</w:t>
      </w:r>
    </w:p>
    <w:p w14:paraId="60B1AF90" w14:textId="0AF067F8" w:rsidR="004011BF" w:rsidRPr="002E08F3" w:rsidRDefault="004011BF" w:rsidP="004011BF">
      <w:pPr>
        <w:widowControl w:val="0"/>
        <w:numPr>
          <w:ilvl w:val="0"/>
          <w:numId w:val="44"/>
        </w:numPr>
        <w:tabs>
          <w:tab w:val="left" w:pos="567"/>
        </w:tabs>
        <w:spacing w:after="0" w:line="240" w:lineRule="auto"/>
        <w:jc w:val="both"/>
        <w:rPr>
          <w:rFonts w:ascii="Times New Roman" w:hAnsi="Times New Roman"/>
          <w:color w:val="000000"/>
          <w:sz w:val="22"/>
          <w:szCs w:val="22"/>
          <w:lang w:eastAsia="ru-RU"/>
        </w:rPr>
      </w:pPr>
      <w:r w:rsidRPr="002E08F3">
        <w:rPr>
          <w:rFonts w:ascii="Times New Roman" w:hAnsi="Times New Roman"/>
          <w:color w:val="000000"/>
          <w:sz w:val="22"/>
          <w:szCs w:val="22"/>
          <w:lang w:eastAsia="ru-RU"/>
        </w:rPr>
        <w:t>Внесение изменений по заявке Заказчика в используемые Заказчиком конфигурации П</w:t>
      </w:r>
      <w:r w:rsidR="00AF2FE9">
        <w:rPr>
          <w:rFonts w:ascii="Times New Roman" w:hAnsi="Times New Roman"/>
          <w:color w:val="000000"/>
          <w:sz w:val="22"/>
          <w:szCs w:val="22"/>
          <w:lang w:eastAsia="ru-RU"/>
        </w:rPr>
        <w:t>О</w:t>
      </w:r>
      <w:r w:rsidRPr="002E08F3">
        <w:rPr>
          <w:rFonts w:ascii="Times New Roman" w:hAnsi="Times New Roman"/>
          <w:color w:val="000000"/>
          <w:sz w:val="22"/>
          <w:szCs w:val="22"/>
          <w:lang w:eastAsia="ru-RU"/>
        </w:rPr>
        <w:t xml:space="preserve"> ФХД, не влияющие на принципы работы основных алгоритмов настройки (проведение документов и глобальный модуль).</w:t>
      </w:r>
    </w:p>
    <w:p w14:paraId="283159B7" w14:textId="3C2C5AF8" w:rsidR="009B4409" w:rsidRPr="00783826" w:rsidRDefault="004011BF" w:rsidP="009B4409">
      <w:pPr>
        <w:widowControl w:val="0"/>
        <w:spacing w:after="0" w:line="240" w:lineRule="auto"/>
        <w:ind w:firstLine="567"/>
        <w:jc w:val="both"/>
        <w:rPr>
          <w:rFonts w:ascii="Times New Roman" w:eastAsia="Times New Roman" w:hAnsi="Times New Roman"/>
          <w:color w:val="000000"/>
          <w:sz w:val="22"/>
          <w:szCs w:val="22"/>
          <w:lang w:eastAsia="ru-RU"/>
        </w:rPr>
      </w:pPr>
      <w:r w:rsidRPr="004011BF">
        <w:rPr>
          <w:rFonts w:ascii="Times New Roman" w:eastAsia="Times New Roman" w:hAnsi="Times New Roman"/>
          <w:color w:val="000000"/>
          <w:sz w:val="22"/>
          <w:szCs w:val="22"/>
          <w:lang w:eastAsia="ru-RU"/>
        </w:rPr>
        <w:t>Исполнитель вправе по своей инициативе, своими силами, за свой счет и под свою ответственность осуществлять дополнительные действия и мероприятия, направленные на более полную реализацию целевого предназначения Услуг, не налагая при этом никаких дополнительных (не предусмотренных контрактом/договором и настоящим техническим заданием) обязательств и ответственности пользователей и Заказчика в отношении, как Исполнителя, так и третьих лиц. В противном случае такие действия и мероприятия должны быть заранее письменно согласованы Исполнителем с Заказчиком</w:t>
      </w:r>
      <w:r w:rsidR="009B4409" w:rsidRPr="00783826">
        <w:rPr>
          <w:rFonts w:ascii="Times New Roman" w:eastAsia="Times New Roman" w:hAnsi="Times New Roman"/>
          <w:color w:val="000000"/>
          <w:sz w:val="22"/>
          <w:szCs w:val="22"/>
          <w:lang w:eastAsia="ru-RU"/>
        </w:rPr>
        <w:t>.</w:t>
      </w:r>
    </w:p>
    <w:p w14:paraId="084B8EF6" w14:textId="71B0B5A0" w:rsidR="009B4409" w:rsidRPr="00783826" w:rsidRDefault="009B4409" w:rsidP="00860FF3">
      <w:pPr>
        <w:widowControl w:val="0"/>
        <w:spacing w:before="120" w:after="0" w:line="240" w:lineRule="auto"/>
        <w:ind w:firstLine="408"/>
        <w:jc w:val="both"/>
        <w:rPr>
          <w:rFonts w:ascii="Times New Roman" w:eastAsia="Times New Roman" w:hAnsi="Times New Roman"/>
          <w:color w:val="000000"/>
          <w:sz w:val="22"/>
          <w:szCs w:val="22"/>
          <w:lang w:eastAsia="ru-RU"/>
        </w:rPr>
      </w:pPr>
      <w:r w:rsidRPr="00783826">
        <w:rPr>
          <w:rFonts w:ascii="Times New Roman" w:eastAsia="Times New Roman" w:hAnsi="Times New Roman"/>
          <w:color w:val="000000"/>
          <w:sz w:val="22"/>
          <w:szCs w:val="22"/>
          <w:lang w:eastAsia="ru-RU"/>
        </w:rPr>
        <w:tab/>
      </w:r>
      <w:r w:rsidR="004011BF" w:rsidRPr="004011BF">
        <w:rPr>
          <w:rFonts w:ascii="Times New Roman" w:eastAsia="Times New Roman" w:hAnsi="Times New Roman"/>
          <w:color w:val="000000"/>
          <w:sz w:val="22"/>
          <w:szCs w:val="22"/>
          <w:lang w:eastAsia="ru-RU"/>
        </w:rPr>
        <w:t>Исполнитель проводит разработку и отладку решений по устранению ошибок и неполадок в работе подсистем П</w:t>
      </w:r>
      <w:r w:rsidR="00BE56AC">
        <w:rPr>
          <w:rFonts w:ascii="Times New Roman" w:eastAsia="Times New Roman" w:hAnsi="Times New Roman"/>
          <w:color w:val="000000"/>
          <w:sz w:val="22"/>
          <w:szCs w:val="22"/>
          <w:lang w:eastAsia="ru-RU"/>
        </w:rPr>
        <w:t>О</w:t>
      </w:r>
      <w:r w:rsidR="004011BF" w:rsidRPr="004011BF">
        <w:rPr>
          <w:rFonts w:ascii="Times New Roman" w:eastAsia="Times New Roman" w:hAnsi="Times New Roman"/>
          <w:color w:val="000000"/>
          <w:sz w:val="22"/>
          <w:szCs w:val="22"/>
          <w:lang w:eastAsia="ru-RU"/>
        </w:rPr>
        <w:t xml:space="preserve"> ФХД на собственных тестовых технических средствах</w:t>
      </w:r>
      <w:r w:rsidRPr="00783826">
        <w:rPr>
          <w:rFonts w:ascii="Times New Roman" w:eastAsia="Times New Roman" w:hAnsi="Times New Roman"/>
          <w:color w:val="000000"/>
          <w:sz w:val="22"/>
          <w:szCs w:val="22"/>
          <w:lang w:eastAsia="ru-RU"/>
        </w:rPr>
        <w:t>.</w:t>
      </w:r>
    </w:p>
    <w:p w14:paraId="55B81FCC" w14:textId="77777777" w:rsidR="009B4409" w:rsidRPr="00BC03EE" w:rsidRDefault="009B4409" w:rsidP="007D1D32">
      <w:pPr>
        <w:widowControl w:val="0"/>
        <w:numPr>
          <w:ilvl w:val="1"/>
          <w:numId w:val="43"/>
        </w:numPr>
        <w:tabs>
          <w:tab w:val="left" w:pos="598"/>
        </w:tabs>
        <w:spacing w:before="120" w:after="0" w:line="240" w:lineRule="auto"/>
        <w:jc w:val="both"/>
        <w:rPr>
          <w:rFonts w:ascii="Times New Roman" w:eastAsia="Times New Roman" w:hAnsi="Times New Roman" w:cs="Courier New"/>
          <w:color w:val="000000"/>
          <w:sz w:val="22"/>
          <w:szCs w:val="22"/>
          <w:lang w:eastAsia="ru-RU"/>
        </w:rPr>
      </w:pPr>
      <w:r w:rsidRPr="00BC03EE">
        <w:rPr>
          <w:rFonts w:ascii="Times New Roman" w:eastAsia="Times New Roman" w:hAnsi="Times New Roman"/>
          <w:b/>
          <w:bCs/>
          <w:color w:val="000000"/>
          <w:sz w:val="22"/>
          <w:szCs w:val="22"/>
          <w:u w:val="single"/>
          <w:lang w:eastAsia="ru-RU"/>
        </w:rPr>
        <w:t>Требования к порядку оказания услуг и их документированию.</w:t>
      </w:r>
    </w:p>
    <w:p w14:paraId="13A8CA4D" w14:textId="77777777" w:rsidR="009B4409" w:rsidRPr="00BC03EE" w:rsidRDefault="009B4409" w:rsidP="007D1D32">
      <w:pPr>
        <w:widowControl w:val="0"/>
        <w:numPr>
          <w:ilvl w:val="0"/>
          <w:numId w:val="58"/>
        </w:numPr>
        <w:tabs>
          <w:tab w:val="left" w:pos="598"/>
        </w:tabs>
        <w:spacing w:before="120" w:after="0" w:line="240" w:lineRule="auto"/>
        <w:contextualSpacing/>
        <w:jc w:val="both"/>
        <w:rPr>
          <w:rFonts w:ascii="Times New Roman" w:eastAsia="Times New Roman" w:hAnsi="Times New Roman" w:cs="Courier New"/>
          <w:vanish/>
          <w:color w:val="000000"/>
          <w:sz w:val="22"/>
          <w:szCs w:val="22"/>
          <w:lang w:eastAsia="ru-RU"/>
        </w:rPr>
      </w:pPr>
    </w:p>
    <w:p w14:paraId="4D65A2BF" w14:textId="77777777" w:rsidR="009B4409" w:rsidRPr="00BC03EE" w:rsidRDefault="009B4409" w:rsidP="007D1D32">
      <w:pPr>
        <w:widowControl w:val="0"/>
        <w:numPr>
          <w:ilvl w:val="0"/>
          <w:numId w:val="58"/>
        </w:numPr>
        <w:tabs>
          <w:tab w:val="left" w:pos="598"/>
        </w:tabs>
        <w:spacing w:before="120" w:after="0" w:line="240" w:lineRule="auto"/>
        <w:contextualSpacing/>
        <w:jc w:val="both"/>
        <w:rPr>
          <w:rFonts w:ascii="Times New Roman" w:eastAsia="Times New Roman" w:hAnsi="Times New Roman" w:cs="Courier New"/>
          <w:vanish/>
          <w:color w:val="000000"/>
          <w:sz w:val="22"/>
          <w:szCs w:val="22"/>
          <w:lang w:eastAsia="ru-RU"/>
        </w:rPr>
      </w:pPr>
    </w:p>
    <w:p w14:paraId="4F214AC2" w14:textId="77777777" w:rsidR="009B4409" w:rsidRPr="00BC03EE" w:rsidRDefault="009B4409" w:rsidP="007D1D32">
      <w:pPr>
        <w:widowControl w:val="0"/>
        <w:numPr>
          <w:ilvl w:val="0"/>
          <w:numId w:val="58"/>
        </w:numPr>
        <w:tabs>
          <w:tab w:val="left" w:pos="598"/>
        </w:tabs>
        <w:spacing w:before="120" w:after="0" w:line="240" w:lineRule="auto"/>
        <w:contextualSpacing/>
        <w:jc w:val="both"/>
        <w:rPr>
          <w:rFonts w:ascii="Times New Roman" w:eastAsia="Times New Roman" w:hAnsi="Times New Roman" w:cs="Courier New"/>
          <w:vanish/>
          <w:color w:val="000000"/>
          <w:sz w:val="22"/>
          <w:szCs w:val="22"/>
          <w:lang w:eastAsia="ru-RU"/>
        </w:rPr>
      </w:pPr>
    </w:p>
    <w:p w14:paraId="4B3DD85B" w14:textId="77777777" w:rsidR="009B4409" w:rsidRPr="00BC03EE" w:rsidRDefault="009B4409" w:rsidP="007D1D32">
      <w:pPr>
        <w:widowControl w:val="0"/>
        <w:numPr>
          <w:ilvl w:val="0"/>
          <w:numId w:val="58"/>
        </w:numPr>
        <w:tabs>
          <w:tab w:val="left" w:pos="598"/>
        </w:tabs>
        <w:spacing w:before="120" w:after="0" w:line="240" w:lineRule="auto"/>
        <w:contextualSpacing/>
        <w:jc w:val="both"/>
        <w:rPr>
          <w:rFonts w:ascii="Times New Roman" w:eastAsia="Times New Roman" w:hAnsi="Times New Roman" w:cs="Courier New"/>
          <w:vanish/>
          <w:color w:val="000000"/>
          <w:sz w:val="22"/>
          <w:szCs w:val="22"/>
          <w:lang w:eastAsia="ru-RU"/>
        </w:rPr>
      </w:pPr>
    </w:p>
    <w:p w14:paraId="1EA1F9C5" w14:textId="77777777" w:rsidR="009B4409" w:rsidRPr="00BC03EE" w:rsidRDefault="009B4409" w:rsidP="007D1D32">
      <w:pPr>
        <w:widowControl w:val="0"/>
        <w:numPr>
          <w:ilvl w:val="0"/>
          <w:numId w:val="58"/>
        </w:numPr>
        <w:tabs>
          <w:tab w:val="left" w:pos="598"/>
        </w:tabs>
        <w:spacing w:before="120" w:after="0" w:line="240" w:lineRule="auto"/>
        <w:contextualSpacing/>
        <w:jc w:val="both"/>
        <w:rPr>
          <w:rFonts w:ascii="Times New Roman" w:eastAsia="Times New Roman" w:hAnsi="Times New Roman" w:cs="Courier New"/>
          <w:vanish/>
          <w:color w:val="000000"/>
          <w:sz w:val="22"/>
          <w:szCs w:val="22"/>
          <w:lang w:eastAsia="ru-RU"/>
        </w:rPr>
      </w:pPr>
    </w:p>
    <w:p w14:paraId="46F7C4D2" w14:textId="77777777" w:rsidR="009B4409" w:rsidRPr="00BC03EE" w:rsidRDefault="009B4409" w:rsidP="007D1D32">
      <w:pPr>
        <w:widowControl w:val="0"/>
        <w:numPr>
          <w:ilvl w:val="0"/>
          <w:numId w:val="58"/>
        </w:numPr>
        <w:tabs>
          <w:tab w:val="left" w:pos="598"/>
        </w:tabs>
        <w:spacing w:before="120" w:after="0" w:line="240" w:lineRule="auto"/>
        <w:contextualSpacing/>
        <w:jc w:val="both"/>
        <w:rPr>
          <w:rFonts w:ascii="Times New Roman" w:eastAsia="Times New Roman" w:hAnsi="Times New Roman" w:cs="Courier New"/>
          <w:vanish/>
          <w:color w:val="000000"/>
          <w:sz w:val="22"/>
          <w:szCs w:val="22"/>
          <w:lang w:eastAsia="ru-RU"/>
        </w:rPr>
      </w:pPr>
    </w:p>
    <w:p w14:paraId="2A46865B" w14:textId="77777777" w:rsidR="009B4409" w:rsidRPr="00BC03EE" w:rsidRDefault="009B4409" w:rsidP="007D1D32">
      <w:pPr>
        <w:widowControl w:val="0"/>
        <w:numPr>
          <w:ilvl w:val="0"/>
          <w:numId w:val="58"/>
        </w:numPr>
        <w:tabs>
          <w:tab w:val="left" w:pos="598"/>
        </w:tabs>
        <w:spacing w:before="120" w:after="0" w:line="240" w:lineRule="auto"/>
        <w:contextualSpacing/>
        <w:jc w:val="both"/>
        <w:rPr>
          <w:rFonts w:ascii="Times New Roman" w:eastAsia="Times New Roman" w:hAnsi="Times New Roman" w:cs="Courier New"/>
          <w:vanish/>
          <w:color w:val="000000"/>
          <w:sz w:val="22"/>
          <w:szCs w:val="22"/>
          <w:lang w:eastAsia="ru-RU"/>
        </w:rPr>
      </w:pPr>
    </w:p>
    <w:p w14:paraId="6E9D1145" w14:textId="77777777" w:rsidR="009B4409" w:rsidRPr="00BC03EE" w:rsidRDefault="009B4409" w:rsidP="007D1D32">
      <w:pPr>
        <w:widowControl w:val="0"/>
        <w:numPr>
          <w:ilvl w:val="1"/>
          <w:numId w:val="58"/>
        </w:numPr>
        <w:tabs>
          <w:tab w:val="left" w:pos="598"/>
        </w:tabs>
        <w:spacing w:before="120" w:after="0" w:line="240" w:lineRule="auto"/>
        <w:contextualSpacing/>
        <w:jc w:val="both"/>
        <w:rPr>
          <w:rFonts w:ascii="Times New Roman" w:eastAsia="Times New Roman" w:hAnsi="Times New Roman" w:cs="Courier New"/>
          <w:vanish/>
          <w:color w:val="000000"/>
          <w:sz w:val="22"/>
          <w:szCs w:val="22"/>
          <w:lang w:eastAsia="ru-RU"/>
        </w:rPr>
      </w:pPr>
    </w:p>
    <w:p w14:paraId="1AAC7775" w14:textId="77777777" w:rsidR="009B4409" w:rsidRPr="00BC03EE" w:rsidRDefault="009B4409" w:rsidP="007D1D32">
      <w:pPr>
        <w:widowControl w:val="0"/>
        <w:numPr>
          <w:ilvl w:val="1"/>
          <w:numId w:val="58"/>
        </w:numPr>
        <w:tabs>
          <w:tab w:val="left" w:pos="598"/>
        </w:tabs>
        <w:spacing w:before="120" w:after="0" w:line="240" w:lineRule="auto"/>
        <w:contextualSpacing/>
        <w:jc w:val="both"/>
        <w:rPr>
          <w:rFonts w:ascii="Times New Roman" w:eastAsia="Times New Roman" w:hAnsi="Times New Roman" w:cs="Courier New"/>
          <w:vanish/>
          <w:color w:val="000000"/>
          <w:sz w:val="22"/>
          <w:szCs w:val="22"/>
          <w:lang w:eastAsia="ru-RU"/>
        </w:rPr>
      </w:pPr>
    </w:p>
    <w:p w14:paraId="561469ED" w14:textId="3F0EBE79" w:rsidR="005D7053" w:rsidRPr="00BC03EE" w:rsidRDefault="002B5ED3" w:rsidP="002B5ED3">
      <w:pPr>
        <w:widowControl w:val="0"/>
        <w:tabs>
          <w:tab w:val="left" w:pos="598"/>
        </w:tabs>
        <w:spacing w:before="120" w:after="0" w:line="240" w:lineRule="auto"/>
        <w:jc w:val="both"/>
        <w:rPr>
          <w:rFonts w:ascii="Times New Roman" w:eastAsia="Times New Roman" w:hAnsi="Times New Roman" w:cs="Courier New"/>
          <w:color w:val="000000"/>
          <w:sz w:val="22"/>
          <w:szCs w:val="22"/>
          <w:lang w:eastAsia="ru-RU"/>
        </w:rPr>
      </w:pPr>
      <w:r w:rsidRPr="00BC03EE">
        <w:rPr>
          <w:rFonts w:ascii="Times New Roman" w:eastAsia="Times New Roman" w:hAnsi="Times New Roman" w:cs="Courier New"/>
          <w:color w:val="000000"/>
          <w:sz w:val="22"/>
          <w:szCs w:val="22"/>
          <w:lang w:eastAsia="ru-RU"/>
        </w:rPr>
        <w:tab/>
      </w:r>
      <w:r w:rsidR="00C37E35" w:rsidRPr="00BC03EE">
        <w:rPr>
          <w:rFonts w:ascii="Times New Roman" w:eastAsia="Times New Roman" w:hAnsi="Times New Roman" w:cs="Courier New"/>
          <w:color w:val="000000"/>
          <w:sz w:val="22"/>
          <w:szCs w:val="22"/>
          <w:lang w:eastAsia="ru-RU"/>
        </w:rPr>
        <w:t xml:space="preserve">В рамках </w:t>
      </w:r>
      <w:r w:rsidR="00860FF3">
        <w:rPr>
          <w:rFonts w:ascii="Times New Roman" w:eastAsia="Times New Roman" w:hAnsi="Times New Roman" w:cs="Courier New"/>
          <w:color w:val="000000"/>
          <w:sz w:val="22"/>
          <w:szCs w:val="22"/>
          <w:lang w:eastAsia="ru-RU"/>
        </w:rPr>
        <w:t>оказания</w:t>
      </w:r>
      <w:r w:rsidR="00C37E35" w:rsidRPr="00BC03EE">
        <w:rPr>
          <w:rFonts w:ascii="Times New Roman" w:eastAsia="Times New Roman" w:hAnsi="Times New Roman" w:cs="Courier New"/>
          <w:color w:val="000000"/>
          <w:sz w:val="22"/>
          <w:szCs w:val="22"/>
          <w:lang w:eastAsia="ru-RU"/>
        </w:rPr>
        <w:t xml:space="preserve"> Услуг Исполнитель должен обеспечить выполнение следующих требований</w:t>
      </w:r>
      <w:r w:rsidR="00D108C8" w:rsidRPr="00BC03EE">
        <w:rPr>
          <w:rFonts w:ascii="Times New Roman" w:eastAsia="Times New Roman" w:hAnsi="Times New Roman" w:cs="Courier New"/>
          <w:color w:val="000000"/>
          <w:sz w:val="22"/>
          <w:szCs w:val="22"/>
          <w:lang w:eastAsia="ru-RU"/>
        </w:rPr>
        <w:t>:</w:t>
      </w:r>
    </w:p>
    <w:p w14:paraId="40C56C2D" w14:textId="4E53831E" w:rsidR="00D108C8" w:rsidRPr="00783826" w:rsidRDefault="000D42FC" w:rsidP="00860FF3">
      <w:pPr>
        <w:widowControl w:val="0"/>
        <w:numPr>
          <w:ilvl w:val="2"/>
          <w:numId w:val="71"/>
        </w:numPr>
        <w:tabs>
          <w:tab w:val="left" w:pos="598"/>
          <w:tab w:val="left" w:pos="851"/>
        </w:tabs>
        <w:spacing w:before="120" w:after="0" w:line="240" w:lineRule="auto"/>
        <w:jc w:val="both"/>
        <w:rPr>
          <w:rFonts w:ascii="Times New Roman" w:eastAsia="Times New Roman" w:hAnsi="Times New Roman" w:cs="Courier New"/>
          <w:color w:val="000000"/>
          <w:sz w:val="22"/>
          <w:szCs w:val="22"/>
          <w:lang w:eastAsia="ru-RU"/>
        </w:rPr>
      </w:pPr>
      <w:r w:rsidRPr="00BC03EE">
        <w:rPr>
          <w:rFonts w:ascii="Times New Roman" w:eastAsia="Times New Roman" w:hAnsi="Times New Roman"/>
          <w:color w:val="000000"/>
          <w:sz w:val="22"/>
          <w:szCs w:val="22"/>
          <w:lang w:eastAsia="ru-RU"/>
        </w:rPr>
        <w:t>Услуги по</w:t>
      </w:r>
      <w:r w:rsidRPr="000D42FC">
        <w:rPr>
          <w:rFonts w:ascii="Times New Roman" w:eastAsia="Times New Roman" w:hAnsi="Times New Roman"/>
          <w:color w:val="000000"/>
          <w:sz w:val="22"/>
          <w:szCs w:val="22"/>
          <w:lang w:eastAsia="ru-RU"/>
        </w:rPr>
        <w:t xml:space="preserve"> сопровождению П</w:t>
      </w:r>
      <w:r w:rsidR="00BE56AC">
        <w:rPr>
          <w:rFonts w:ascii="Times New Roman" w:eastAsia="Times New Roman" w:hAnsi="Times New Roman"/>
          <w:color w:val="000000"/>
          <w:sz w:val="22"/>
          <w:szCs w:val="22"/>
          <w:lang w:eastAsia="ru-RU"/>
        </w:rPr>
        <w:t>О</w:t>
      </w:r>
      <w:r w:rsidRPr="000D42FC">
        <w:rPr>
          <w:rFonts w:ascii="Times New Roman" w:eastAsia="Times New Roman" w:hAnsi="Times New Roman"/>
          <w:color w:val="000000"/>
          <w:sz w:val="22"/>
          <w:szCs w:val="22"/>
          <w:lang w:eastAsia="ru-RU"/>
        </w:rPr>
        <w:t xml:space="preserve"> ФХД должны оказываться ежедневно по рабочим дням с 9-30 до 18-15</w:t>
      </w:r>
      <w:r>
        <w:rPr>
          <w:rFonts w:ascii="Times New Roman" w:eastAsia="Times New Roman" w:hAnsi="Times New Roman"/>
          <w:color w:val="000000"/>
          <w:sz w:val="22"/>
          <w:szCs w:val="22"/>
          <w:lang w:eastAsia="ru-RU"/>
        </w:rPr>
        <w:t>.</w:t>
      </w:r>
    </w:p>
    <w:p w14:paraId="55199ACC" w14:textId="67227F17" w:rsidR="00D108C8" w:rsidRPr="00783826" w:rsidRDefault="000D42FC" w:rsidP="002B5ED3">
      <w:pPr>
        <w:widowControl w:val="0"/>
        <w:numPr>
          <w:ilvl w:val="2"/>
          <w:numId w:val="71"/>
        </w:numPr>
        <w:tabs>
          <w:tab w:val="left" w:pos="598"/>
          <w:tab w:val="left" w:pos="851"/>
        </w:tabs>
        <w:spacing w:before="120" w:after="0" w:line="240" w:lineRule="auto"/>
        <w:contextualSpacing/>
        <w:jc w:val="both"/>
        <w:rPr>
          <w:rFonts w:ascii="Times New Roman" w:eastAsia="Times New Roman" w:hAnsi="Times New Roman" w:cs="Courier New"/>
          <w:color w:val="000000"/>
          <w:sz w:val="22"/>
          <w:szCs w:val="22"/>
          <w:lang w:eastAsia="ru-RU"/>
        </w:rPr>
      </w:pPr>
      <w:r w:rsidRPr="000D42FC">
        <w:rPr>
          <w:rFonts w:ascii="Times New Roman" w:eastAsia="Times New Roman" w:hAnsi="Times New Roman"/>
          <w:color w:val="000000"/>
          <w:sz w:val="22"/>
          <w:szCs w:val="22"/>
          <w:lang w:eastAsia="ru-RU"/>
        </w:rPr>
        <w:lastRenderedPageBreak/>
        <w:t>Исполнитель обеспечивает консультации пользователей П</w:t>
      </w:r>
      <w:r w:rsidR="00BE56AC">
        <w:rPr>
          <w:rFonts w:ascii="Times New Roman" w:eastAsia="Times New Roman" w:hAnsi="Times New Roman"/>
          <w:color w:val="000000"/>
          <w:sz w:val="22"/>
          <w:szCs w:val="22"/>
          <w:lang w:eastAsia="ru-RU"/>
        </w:rPr>
        <w:t>О</w:t>
      </w:r>
      <w:r w:rsidRPr="000D42FC">
        <w:rPr>
          <w:rFonts w:ascii="Times New Roman" w:eastAsia="Times New Roman" w:hAnsi="Times New Roman"/>
          <w:color w:val="000000"/>
          <w:sz w:val="22"/>
          <w:szCs w:val="22"/>
          <w:lang w:eastAsia="ru-RU"/>
        </w:rPr>
        <w:t xml:space="preserve"> ФХД по вопросам эксплуатации в режиме «Горячая линия» (по телефону, факсу, электронной почте), по рабочим дням с 9-30 до 18-1</w:t>
      </w:r>
      <w:r>
        <w:rPr>
          <w:rFonts w:ascii="Times New Roman" w:eastAsia="Times New Roman" w:hAnsi="Times New Roman"/>
          <w:color w:val="000000"/>
          <w:sz w:val="22"/>
          <w:szCs w:val="22"/>
          <w:lang w:eastAsia="ru-RU"/>
        </w:rPr>
        <w:t>5.</w:t>
      </w:r>
    </w:p>
    <w:p w14:paraId="73B26CF3" w14:textId="10A485DF" w:rsidR="000D42FC" w:rsidRPr="000D42FC" w:rsidRDefault="000D42FC" w:rsidP="002B5ED3">
      <w:pPr>
        <w:widowControl w:val="0"/>
        <w:numPr>
          <w:ilvl w:val="2"/>
          <w:numId w:val="71"/>
        </w:numPr>
        <w:tabs>
          <w:tab w:val="left" w:pos="598"/>
          <w:tab w:val="left" w:pos="993"/>
        </w:tabs>
        <w:spacing w:before="120" w:after="0" w:line="240" w:lineRule="auto"/>
        <w:contextualSpacing/>
        <w:jc w:val="both"/>
        <w:rPr>
          <w:rFonts w:ascii="Times New Roman" w:eastAsia="Times New Roman" w:hAnsi="Times New Roman" w:cs="Courier New"/>
          <w:color w:val="000000"/>
          <w:sz w:val="22"/>
          <w:szCs w:val="22"/>
          <w:lang w:eastAsia="ru-RU"/>
        </w:rPr>
      </w:pPr>
      <w:r w:rsidRPr="000D42FC">
        <w:rPr>
          <w:rFonts w:ascii="Times New Roman" w:eastAsia="Times New Roman" w:hAnsi="Times New Roman"/>
          <w:color w:val="000000"/>
          <w:sz w:val="22"/>
          <w:szCs w:val="22"/>
          <w:lang w:eastAsia="ru-RU"/>
        </w:rPr>
        <w:t>Услуги по восстановлению работоспособности П</w:t>
      </w:r>
      <w:r w:rsidR="00BE56AC">
        <w:rPr>
          <w:rFonts w:ascii="Times New Roman" w:eastAsia="Times New Roman" w:hAnsi="Times New Roman"/>
          <w:color w:val="000000"/>
          <w:sz w:val="22"/>
          <w:szCs w:val="22"/>
          <w:lang w:eastAsia="ru-RU"/>
        </w:rPr>
        <w:t>О</w:t>
      </w:r>
      <w:r w:rsidRPr="000D42FC">
        <w:rPr>
          <w:rFonts w:ascii="Times New Roman" w:eastAsia="Times New Roman" w:hAnsi="Times New Roman"/>
          <w:color w:val="000000"/>
          <w:sz w:val="22"/>
          <w:szCs w:val="22"/>
          <w:lang w:eastAsia="ru-RU"/>
        </w:rPr>
        <w:t xml:space="preserve"> ФХД в целом должны оказываться в круглосуточном режиме, включая выходные и праздничные дни.</w:t>
      </w:r>
    </w:p>
    <w:p w14:paraId="5519E5AB" w14:textId="4CBD9822" w:rsidR="0006285B" w:rsidRPr="000D42FC" w:rsidRDefault="000D42FC" w:rsidP="002B5ED3">
      <w:pPr>
        <w:widowControl w:val="0"/>
        <w:numPr>
          <w:ilvl w:val="2"/>
          <w:numId w:val="71"/>
        </w:numPr>
        <w:tabs>
          <w:tab w:val="left" w:pos="598"/>
          <w:tab w:val="left" w:pos="993"/>
        </w:tabs>
        <w:spacing w:before="120" w:after="0" w:line="240" w:lineRule="auto"/>
        <w:contextualSpacing/>
        <w:jc w:val="both"/>
        <w:rPr>
          <w:rFonts w:ascii="Times New Roman" w:eastAsia="Times New Roman" w:hAnsi="Times New Roman" w:cs="Courier New"/>
          <w:color w:val="000000"/>
          <w:sz w:val="22"/>
          <w:szCs w:val="22"/>
          <w:lang w:eastAsia="ru-RU"/>
        </w:rPr>
      </w:pPr>
      <w:r w:rsidRPr="000D42FC">
        <w:rPr>
          <w:rFonts w:ascii="Times New Roman" w:eastAsia="Times New Roman" w:hAnsi="Times New Roman"/>
          <w:color w:val="000000"/>
          <w:sz w:val="22"/>
          <w:szCs w:val="22"/>
          <w:lang w:eastAsia="ru-RU"/>
        </w:rPr>
        <w:t>Исполнитель не позднее 2 (двух) рабочих дней с момента заключения Договора предоставляет Заказчику контактный телефон и электронный адрес службы сервисной поддержки Исполнителя, по которым осуществляется прием обращений и запросов в рамках оказания настоящих Услуг</w:t>
      </w:r>
      <w:r w:rsidR="009D66D8" w:rsidRPr="000D42FC">
        <w:rPr>
          <w:rFonts w:ascii="Times New Roman" w:eastAsia="Times New Roman" w:hAnsi="Times New Roman"/>
          <w:color w:val="000000"/>
          <w:sz w:val="22"/>
          <w:szCs w:val="22"/>
          <w:lang w:eastAsia="ru-RU"/>
        </w:rPr>
        <w:t>.</w:t>
      </w:r>
    </w:p>
    <w:p w14:paraId="5AC8AAFC" w14:textId="5D9BA958" w:rsidR="009D66D8" w:rsidRPr="00783826" w:rsidRDefault="006210AD" w:rsidP="002B5ED3">
      <w:pPr>
        <w:widowControl w:val="0"/>
        <w:numPr>
          <w:ilvl w:val="2"/>
          <w:numId w:val="71"/>
        </w:numPr>
        <w:tabs>
          <w:tab w:val="left" w:pos="598"/>
          <w:tab w:val="left" w:pos="851"/>
        </w:tabs>
        <w:spacing w:before="120" w:after="0" w:line="240" w:lineRule="auto"/>
        <w:contextualSpacing/>
        <w:jc w:val="both"/>
        <w:rPr>
          <w:rFonts w:ascii="Times New Roman" w:eastAsia="Times New Roman" w:hAnsi="Times New Roman" w:cs="Courier New"/>
          <w:color w:val="000000"/>
          <w:sz w:val="22"/>
          <w:szCs w:val="22"/>
          <w:lang w:eastAsia="ru-RU"/>
        </w:rPr>
      </w:pPr>
      <w:r w:rsidRPr="006210AD">
        <w:rPr>
          <w:rFonts w:ascii="Times New Roman" w:eastAsia="Times New Roman" w:hAnsi="Times New Roman"/>
          <w:color w:val="000000"/>
          <w:sz w:val="22"/>
          <w:szCs w:val="22"/>
          <w:lang w:eastAsia="ru-RU"/>
        </w:rPr>
        <w:t>Прием и регистрация Исполнителем всех видо</w:t>
      </w:r>
      <w:r>
        <w:rPr>
          <w:rFonts w:ascii="Times New Roman" w:eastAsia="Times New Roman" w:hAnsi="Times New Roman"/>
          <w:color w:val="000000"/>
          <w:sz w:val="22"/>
          <w:szCs w:val="22"/>
          <w:lang w:eastAsia="ru-RU"/>
        </w:rPr>
        <w:t>в</w:t>
      </w:r>
      <w:r w:rsidRPr="006210AD">
        <w:rPr>
          <w:rFonts w:ascii="Times New Roman" w:eastAsia="Times New Roman" w:hAnsi="Times New Roman"/>
          <w:color w:val="000000"/>
          <w:sz w:val="22"/>
          <w:szCs w:val="22"/>
          <w:lang w:eastAsia="ru-RU"/>
        </w:rPr>
        <w:t xml:space="preserve"> обр</w:t>
      </w:r>
      <w:r>
        <w:rPr>
          <w:rFonts w:ascii="Times New Roman" w:eastAsia="Times New Roman" w:hAnsi="Times New Roman"/>
          <w:color w:val="000000"/>
          <w:sz w:val="22"/>
          <w:szCs w:val="22"/>
          <w:lang w:eastAsia="ru-RU"/>
        </w:rPr>
        <w:t xml:space="preserve">ащений и запросов </w:t>
      </w:r>
      <w:r w:rsidRPr="006210AD">
        <w:rPr>
          <w:rFonts w:ascii="Times New Roman" w:eastAsia="Times New Roman" w:hAnsi="Times New Roman"/>
          <w:color w:val="000000"/>
          <w:sz w:val="22"/>
          <w:szCs w:val="22"/>
          <w:lang w:eastAsia="ru-RU"/>
        </w:rPr>
        <w:t>Заказчика в рамках оказания настоящих Услуг должен осуществляться</w:t>
      </w:r>
      <w:r w:rsidR="009D66D8" w:rsidRPr="00783826">
        <w:rPr>
          <w:rFonts w:ascii="Times New Roman" w:eastAsia="Times New Roman" w:hAnsi="Times New Roman"/>
          <w:color w:val="000000"/>
          <w:sz w:val="22"/>
          <w:szCs w:val="22"/>
          <w:lang w:eastAsia="ru-RU"/>
        </w:rPr>
        <w:t>:</w:t>
      </w:r>
    </w:p>
    <w:p w14:paraId="4C54269D" w14:textId="77777777" w:rsidR="00AF5F61" w:rsidRPr="00AF5F61" w:rsidRDefault="009D66D8" w:rsidP="00AF5F61">
      <w:pPr>
        <w:widowControl w:val="0"/>
        <w:tabs>
          <w:tab w:val="left" w:pos="598"/>
          <w:tab w:val="left" w:pos="851"/>
        </w:tabs>
        <w:spacing w:before="120" w:after="0" w:line="240" w:lineRule="auto"/>
        <w:ind w:firstLine="425"/>
        <w:contextualSpacing/>
        <w:jc w:val="both"/>
        <w:rPr>
          <w:rFonts w:ascii="Times New Roman" w:eastAsia="Times New Roman" w:hAnsi="Times New Roman" w:cs="Courier New"/>
          <w:color w:val="000000"/>
          <w:sz w:val="22"/>
          <w:szCs w:val="22"/>
          <w:lang w:eastAsia="ru-RU"/>
        </w:rPr>
      </w:pPr>
      <w:r w:rsidRPr="00783826">
        <w:rPr>
          <w:rFonts w:ascii="Times New Roman" w:eastAsia="Times New Roman" w:hAnsi="Times New Roman" w:cs="Courier New"/>
          <w:color w:val="000000"/>
          <w:sz w:val="22"/>
          <w:szCs w:val="22"/>
          <w:lang w:eastAsia="ru-RU"/>
        </w:rPr>
        <w:t>•</w:t>
      </w:r>
      <w:r w:rsidRPr="00783826">
        <w:rPr>
          <w:rFonts w:ascii="Times New Roman" w:eastAsia="Times New Roman" w:hAnsi="Times New Roman" w:cs="Courier New"/>
          <w:color w:val="000000"/>
          <w:sz w:val="22"/>
          <w:szCs w:val="22"/>
          <w:lang w:eastAsia="ru-RU"/>
        </w:rPr>
        <w:tab/>
      </w:r>
      <w:r w:rsidR="00AF5F61" w:rsidRPr="00AF5F61">
        <w:rPr>
          <w:rFonts w:ascii="Times New Roman" w:eastAsia="Times New Roman" w:hAnsi="Times New Roman" w:cs="Courier New"/>
          <w:color w:val="000000"/>
          <w:sz w:val="22"/>
          <w:szCs w:val="22"/>
          <w:lang w:eastAsia="ru-RU"/>
        </w:rPr>
        <w:t>по единому многоканальному телефону _______;</w:t>
      </w:r>
    </w:p>
    <w:p w14:paraId="2BE1D260" w14:textId="55426E47" w:rsidR="009D66D8" w:rsidRPr="00783826" w:rsidRDefault="00AF5F61" w:rsidP="00AF5F61">
      <w:pPr>
        <w:widowControl w:val="0"/>
        <w:tabs>
          <w:tab w:val="left" w:pos="598"/>
          <w:tab w:val="left" w:pos="851"/>
        </w:tabs>
        <w:spacing w:before="120" w:after="0" w:line="240" w:lineRule="auto"/>
        <w:ind w:firstLine="425"/>
        <w:contextualSpacing/>
        <w:jc w:val="both"/>
        <w:rPr>
          <w:rFonts w:ascii="Times New Roman" w:eastAsia="Times New Roman" w:hAnsi="Times New Roman" w:cs="Courier New"/>
          <w:color w:val="000000"/>
          <w:sz w:val="22"/>
          <w:szCs w:val="22"/>
          <w:lang w:eastAsia="ru-RU"/>
        </w:rPr>
      </w:pPr>
      <w:r w:rsidRPr="00AF5F61">
        <w:rPr>
          <w:rFonts w:ascii="Times New Roman" w:eastAsia="Times New Roman" w:hAnsi="Times New Roman" w:cs="Courier New"/>
          <w:color w:val="000000"/>
          <w:sz w:val="22"/>
          <w:szCs w:val="22"/>
          <w:lang w:eastAsia="ru-RU"/>
        </w:rPr>
        <w:t>•</w:t>
      </w:r>
      <w:r w:rsidRPr="00AF5F61">
        <w:rPr>
          <w:rFonts w:ascii="Times New Roman" w:eastAsia="Times New Roman" w:hAnsi="Times New Roman" w:cs="Courier New"/>
          <w:color w:val="000000"/>
          <w:sz w:val="22"/>
          <w:szCs w:val="22"/>
          <w:lang w:eastAsia="ru-RU"/>
        </w:rPr>
        <w:tab/>
        <w:t>по электронной почте ________.</w:t>
      </w:r>
    </w:p>
    <w:p w14:paraId="677E4ACA" w14:textId="61D585EC" w:rsidR="009D66D8" w:rsidRPr="00783826" w:rsidRDefault="00AF5F61" w:rsidP="002B5ED3">
      <w:pPr>
        <w:widowControl w:val="0"/>
        <w:numPr>
          <w:ilvl w:val="2"/>
          <w:numId w:val="71"/>
        </w:numPr>
        <w:tabs>
          <w:tab w:val="left" w:pos="598"/>
          <w:tab w:val="left" w:pos="851"/>
        </w:tabs>
        <w:spacing w:before="120" w:after="0" w:line="240" w:lineRule="auto"/>
        <w:contextualSpacing/>
        <w:jc w:val="both"/>
        <w:rPr>
          <w:rFonts w:ascii="Times New Roman" w:eastAsia="Times New Roman" w:hAnsi="Times New Roman" w:cs="Courier New"/>
          <w:color w:val="000000"/>
          <w:sz w:val="22"/>
          <w:szCs w:val="22"/>
          <w:lang w:eastAsia="ru-RU"/>
        </w:rPr>
      </w:pPr>
      <w:r w:rsidRPr="00AF5F61">
        <w:rPr>
          <w:rFonts w:ascii="Times New Roman" w:eastAsia="Times New Roman" w:hAnsi="Times New Roman"/>
          <w:color w:val="000000"/>
          <w:sz w:val="22"/>
          <w:szCs w:val="22"/>
          <w:lang w:eastAsia="ru-RU"/>
        </w:rPr>
        <w:t>Исполнитель должен обеспечить прием обращений, направленных по электронной почте, в круглосуточном режиме, включая праздничные и выходные дни</w:t>
      </w:r>
      <w:r w:rsidR="009D66D8" w:rsidRPr="00783826">
        <w:rPr>
          <w:rFonts w:ascii="Times New Roman" w:eastAsia="Times New Roman" w:hAnsi="Times New Roman"/>
          <w:color w:val="000000"/>
          <w:sz w:val="22"/>
          <w:szCs w:val="22"/>
          <w:lang w:eastAsia="ru-RU"/>
        </w:rPr>
        <w:t>.</w:t>
      </w:r>
    </w:p>
    <w:p w14:paraId="27EB3295" w14:textId="483FA1C3" w:rsidR="009D66D8" w:rsidRPr="00783826" w:rsidRDefault="00AF5F61" w:rsidP="002B5ED3">
      <w:pPr>
        <w:widowControl w:val="0"/>
        <w:numPr>
          <w:ilvl w:val="2"/>
          <w:numId w:val="71"/>
        </w:numPr>
        <w:tabs>
          <w:tab w:val="left" w:pos="598"/>
          <w:tab w:val="left" w:pos="851"/>
        </w:tabs>
        <w:spacing w:before="120" w:after="0" w:line="240" w:lineRule="auto"/>
        <w:contextualSpacing/>
        <w:jc w:val="both"/>
        <w:rPr>
          <w:rFonts w:ascii="Times New Roman" w:eastAsia="Times New Roman" w:hAnsi="Times New Roman" w:cs="Courier New"/>
          <w:color w:val="000000"/>
          <w:sz w:val="22"/>
          <w:szCs w:val="22"/>
          <w:lang w:eastAsia="ru-RU"/>
        </w:rPr>
      </w:pPr>
      <w:r w:rsidRPr="00AF5F61">
        <w:rPr>
          <w:rFonts w:ascii="Times New Roman" w:eastAsia="Times New Roman" w:hAnsi="Times New Roman" w:cs="Courier New"/>
          <w:color w:val="000000"/>
          <w:sz w:val="22"/>
          <w:szCs w:val="22"/>
          <w:lang w:eastAsia="ru-RU"/>
        </w:rPr>
        <w:t>Время ожидания ответа оператора Исполнителя  при звонке на указанный телефонный номер приема обращений должно составлять не более 5 минут</w:t>
      </w:r>
      <w:r w:rsidR="009D66D8" w:rsidRPr="00783826">
        <w:rPr>
          <w:rFonts w:ascii="Times New Roman" w:eastAsia="Times New Roman" w:hAnsi="Times New Roman" w:cs="Courier New"/>
          <w:color w:val="000000"/>
          <w:sz w:val="22"/>
          <w:szCs w:val="22"/>
          <w:lang w:eastAsia="ru-RU"/>
        </w:rPr>
        <w:t>.</w:t>
      </w:r>
    </w:p>
    <w:p w14:paraId="6788F919" w14:textId="507E5A9F" w:rsidR="009D66D8" w:rsidRPr="00783826" w:rsidRDefault="00D40BB1" w:rsidP="002B5ED3">
      <w:pPr>
        <w:widowControl w:val="0"/>
        <w:numPr>
          <w:ilvl w:val="2"/>
          <w:numId w:val="71"/>
        </w:numPr>
        <w:tabs>
          <w:tab w:val="left" w:pos="598"/>
          <w:tab w:val="left" w:pos="851"/>
        </w:tabs>
        <w:spacing w:before="120" w:after="0" w:line="240" w:lineRule="auto"/>
        <w:contextualSpacing/>
        <w:jc w:val="both"/>
        <w:rPr>
          <w:rFonts w:ascii="Times New Roman" w:eastAsia="Times New Roman" w:hAnsi="Times New Roman" w:cs="Courier New"/>
          <w:color w:val="000000"/>
          <w:sz w:val="22"/>
          <w:szCs w:val="22"/>
          <w:lang w:eastAsia="ru-RU"/>
        </w:rPr>
      </w:pPr>
      <w:r w:rsidRPr="00D40BB1">
        <w:rPr>
          <w:rFonts w:ascii="Times New Roman" w:eastAsia="Times New Roman" w:hAnsi="Times New Roman" w:cs="Courier New"/>
          <w:color w:val="000000"/>
          <w:sz w:val="22"/>
          <w:szCs w:val="22"/>
          <w:lang w:eastAsia="ru-RU"/>
        </w:rPr>
        <w:t xml:space="preserve">Для обеспечения взаимодействия с Заказчиком, Исполнитель со своей стороны определяет ответственного сотрудника, уполномоченного в организации Исполнителя принимать </w:t>
      </w:r>
      <w:r>
        <w:rPr>
          <w:rFonts w:ascii="Times New Roman" w:eastAsia="Times New Roman" w:hAnsi="Times New Roman" w:cs="Courier New"/>
          <w:color w:val="000000"/>
          <w:sz w:val="22"/>
          <w:szCs w:val="22"/>
          <w:lang w:eastAsia="ru-RU"/>
        </w:rPr>
        <w:t xml:space="preserve">решения оперативного характера </w:t>
      </w:r>
      <w:r w:rsidRPr="00D40BB1">
        <w:rPr>
          <w:rFonts w:ascii="Times New Roman" w:eastAsia="Times New Roman" w:hAnsi="Times New Roman" w:cs="Courier New"/>
          <w:color w:val="000000"/>
          <w:sz w:val="22"/>
          <w:szCs w:val="22"/>
          <w:lang w:eastAsia="ru-RU"/>
        </w:rPr>
        <w:t>о порядке и способе оказания Услуг в рамках настоящего Технического Задания, и несущего в организации Исполнителя персональную ответственность за качество и полноту оказания настоящих Услуг в целом</w:t>
      </w:r>
      <w:r w:rsidR="009D66D8" w:rsidRPr="00783826">
        <w:rPr>
          <w:rFonts w:ascii="Times New Roman" w:eastAsia="Times New Roman" w:hAnsi="Times New Roman" w:cs="Courier New"/>
          <w:color w:val="000000"/>
          <w:sz w:val="22"/>
          <w:szCs w:val="22"/>
          <w:lang w:eastAsia="ru-RU"/>
        </w:rPr>
        <w:t>.</w:t>
      </w:r>
    </w:p>
    <w:p w14:paraId="51EABB19" w14:textId="4ED71FDF" w:rsidR="009D66D8" w:rsidRPr="00783826" w:rsidRDefault="007A3EF2" w:rsidP="002B5ED3">
      <w:pPr>
        <w:widowControl w:val="0"/>
        <w:numPr>
          <w:ilvl w:val="2"/>
          <w:numId w:val="71"/>
        </w:numPr>
        <w:tabs>
          <w:tab w:val="left" w:pos="598"/>
          <w:tab w:val="left" w:pos="851"/>
        </w:tabs>
        <w:spacing w:before="120" w:after="0" w:line="240" w:lineRule="auto"/>
        <w:contextualSpacing/>
        <w:jc w:val="both"/>
        <w:rPr>
          <w:rFonts w:ascii="Times New Roman" w:eastAsia="Times New Roman" w:hAnsi="Times New Roman" w:cs="Courier New"/>
          <w:color w:val="000000"/>
          <w:sz w:val="22"/>
          <w:szCs w:val="22"/>
          <w:lang w:eastAsia="ru-RU"/>
        </w:rPr>
      </w:pPr>
      <w:r w:rsidRPr="00783826">
        <w:rPr>
          <w:rFonts w:ascii="Times New Roman" w:eastAsia="Times New Roman" w:hAnsi="Times New Roman"/>
          <w:color w:val="000000"/>
          <w:sz w:val="22"/>
          <w:szCs w:val="22"/>
          <w:lang w:eastAsia="ru-RU"/>
        </w:rPr>
        <w:t>Контактная информация ответственного лица Исполнителя: __________.</w:t>
      </w:r>
    </w:p>
    <w:p w14:paraId="0259EC9E" w14:textId="120847A8" w:rsidR="007A3EF2" w:rsidRPr="00783826" w:rsidRDefault="00D40BB1" w:rsidP="002B5ED3">
      <w:pPr>
        <w:widowControl w:val="0"/>
        <w:numPr>
          <w:ilvl w:val="2"/>
          <w:numId w:val="71"/>
        </w:numPr>
        <w:tabs>
          <w:tab w:val="left" w:pos="598"/>
          <w:tab w:val="left" w:pos="851"/>
        </w:tabs>
        <w:spacing w:before="120" w:after="0" w:line="240" w:lineRule="auto"/>
        <w:contextualSpacing/>
        <w:jc w:val="both"/>
        <w:rPr>
          <w:rFonts w:ascii="Times New Roman" w:eastAsia="Times New Roman" w:hAnsi="Times New Roman" w:cs="Courier New"/>
          <w:color w:val="000000"/>
          <w:sz w:val="22"/>
          <w:szCs w:val="22"/>
          <w:lang w:eastAsia="ru-RU"/>
        </w:rPr>
      </w:pPr>
      <w:r w:rsidRPr="00D40BB1">
        <w:rPr>
          <w:rFonts w:ascii="Times New Roman" w:eastAsia="Times New Roman" w:hAnsi="Times New Roman"/>
          <w:color w:val="000000"/>
          <w:sz w:val="22"/>
          <w:szCs w:val="22"/>
          <w:lang w:eastAsia="ru-RU"/>
        </w:rPr>
        <w:t>О любых изменения в контактной информации ответственного лица Исполнитель должен уведомить в течение 1 (одного) рабочего дня со дня возникновения таких изменений</w:t>
      </w:r>
      <w:r w:rsidR="007A3EF2" w:rsidRPr="00783826">
        <w:rPr>
          <w:rFonts w:ascii="Times New Roman" w:eastAsia="Times New Roman" w:hAnsi="Times New Roman"/>
          <w:color w:val="000000"/>
          <w:sz w:val="22"/>
          <w:szCs w:val="22"/>
          <w:lang w:eastAsia="ru-RU"/>
        </w:rPr>
        <w:t>.</w:t>
      </w:r>
    </w:p>
    <w:p w14:paraId="66A4E471" w14:textId="474C6793" w:rsidR="007A3EF2" w:rsidRPr="00783826" w:rsidRDefault="00D40BB1" w:rsidP="002B5ED3">
      <w:pPr>
        <w:widowControl w:val="0"/>
        <w:numPr>
          <w:ilvl w:val="2"/>
          <w:numId w:val="71"/>
        </w:numPr>
        <w:tabs>
          <w:tab w:val="left" w:pos="598"/>
          <w:tab w:val="left" w:pos="851"/>
        </w:tabs>
        <w:spacing w:before="120" w:after="0" w:line="240" w:lineRule="auto"/>
        <w:contextualSpacing/>
        <w:jc w:val="both"/>
        <w:rPr>
          <w:rFonts w:ascii="Times New Roman" w:eastAsia="Times New Roman" w:hAnsi="Times New Roman" w:cs="Courier New"/>
          <w:color w:val="000000"/>
          <w:sz w:val="22"/>
          <w:szCs w:val="22"/>
          <w:lang w:eastAsia="ru-RU"/>
        </w:rPr>
      </w:pPr>
      <w:r w:rsidRPr="00D40BB1">
        <w:rPr>
          <w:rFonts w:ascii="Times New Roman" w:eastAsia="Times New Roman" w:hAnsi="Times New Roman"/>
          <w:color w:val="000000"/>
          <w:sz w:val="22"/>
          <w:szCs w:val="22"/>
          <w:lang w:eastAsia="ru-RU"/>
        </w:rPr>
        <w:t>Плановые и регламентные работы Исполнитель обязан проводить с согласия представителей Заказчика, причем выполнение этих работ не должно нарушать бесперебойную работоспособность П</w:t>
      </w:r>
      <w:r w:rsidR="00C518E9">
        <w:rPr>
          <w:rFonts w:ascii="Times New Roman" w:eastAsia="Times New Roman" w:hAnsi="Times New Roman"/>
          <w:color w:val="000000"/>
          <w:sz w:val="22"/>
          <w:szCs w:val="22"/>
          <w:lang w:eastAsia="ru-RU"/>
        </w:rPr>
        <w:t>О</w:t>
      </w:r>
      <w:r w:rsidRPr="00D40BB1">
        <w:rPr>
          <w:rFonts w:ascii="Times New Roman" w:eastAsia="Times New Roman" w:hAnsi="Times New Roman"/>
          <w:color w:val="000000"/>
          <w:sz w:val="22"/>
          <w:szCs w:val="22"/>
          <w:lang w:eastAsia="ru-RU"/>
        </w:rPr>
        <w:t xml:space="preserve"> ФХД. В случае необходимости проведения работ, связанных с остановкой либо уменьшением производительности работы П</w:t>
      </w:r>
      <w:r w:rsidR="00C518E9">
        <w:rPr>
          <w:rFonts w:ascii="Times New Roman" w:eastAsia="Times New Roman" w:hAnsi="Times New Roman"/>
          <w:color w:val="000000"/>
          <w:sz w:val="22"/>
          <w:szCs w:val="22"/>
          <w:lang w:eastAsia="ru-RU"/>
        </w:rPr>
        <w:t>О</w:t>
      </w:r>
      <w:r w:rsidRPr="00D40BB1">
        <w:rPr>
          <w:rFonts w:ascii="Times New Roman" w:eastAsia="Times New Roman" w:hAnsi="Times New Roman"/>
          <w:color w:val="000000"/>
          <w:sz w:val="22"/>
          <w:szCs w:val="22"/>
          <w:lang w:eastAsia="ru-RU"/>
        </w:rPr>
        <w:t xml:space="preserve"> ФХД, время и срок выполнения таких работ согласовывается с Заказчиком и с уведомлением его пользователей</w:t>
      </w:r>
      <w:r w:rsidR="007A3EF2" w:rsidRPr="00783826">
        <w:rPr>
          <w:rFonts w:ascii="Times New Roman" w:eastAsia="Times New Roman" w:hAnsi="Times New Roman"/>
          <w:color w:val="000000"/>
          <w:sz w:val="22"/>
          <w:szCs w:val="22"/>
          <w:lang w:eastAsia="ru-RU"/>
        </w:rPr>
        <w:t>.</w:t>
      </w:r>
    </w:p>
    <w:p w14:paraId="3F8C3728" w14:textId="1544A500" w:rsidR="007A3EF2" w:rsidRPr="00783826" w:rsidRDefault="00D40BB1" w:rsidP="002B5ED3">
      <w:pPr>
        <w:widowControl w:val="0"/>
        <w:numPr>
          <w:ilvl w:val="2"/>
          <w:numId w:val="71"/>
        </w:numPr>
        <w:tabs>
          <w:tab w:val="left" w:pos="598"/>
          <w:tab w:val="left" w:pos="851"/>
        </w:tabs>
        <w:spacing w:before="120" w:after="0" w:line="240" w:lineRule="auto"/>
        <w:contextualSpacing/>
        <w:jc w:val="both"/>
        <w:rPr>
          <w:rFonts w:ascii="Times New Roman" w:eastAsia="Times New Roman" w:hAnsi="Times New Roman" w:cs="Courier New"/>
          <w:color w:val="000000"/>
          <w:sz w:val="22"/>
          <w:szCs w:val="22"/>
          <w:lang w:eastAsia="ru-RU"/>
        </w:rPr>
      </w:pPr>
      <w:r w:rsidRPr="00D40BB1">
        <w:rPr>
          <w:rFonts w:ascii="Times New Roman" w:eastAsia="Times New Roman" w:hAnsi="Times New Roman"/>
          <w:color w:val="000000"/>
          <w:sz w:val="22"/>
          <w:szCs w:val="22"/>
          <w:lang w:eastAsia="ru-RU"/>
        </w:rPr>
        <w:t>По требованию Заказчика в целях недопущения остановки работы П</w:t>
      </w:r>
      <w:r w:rsidR="00BE56AC">
        <w:rPr>
          <w:rFonts w:ascii="Times New Roman" w:eastAsia="Times New Roman" w:hAnsi="Times New Roman"/>
          <w:color w:val="000000"/>
          <w:sz w:val="22"/>
          <w:szCs w:val="22"/>
          <w:lang w:eastAsia="ru-RU"/>
        </w:rPr>
        <w:t>О</w:t>
      </w:r>
      <w:r w:rsidRPr="00D40BB1">
        <w:rPr>
          <w:rFonts w:ascii="Times New Roman" w:eastAsia="Times New Roman" w:hAnsi="Times New Roman"/>
          <w:color w:val="000000"/>
          <w:sz w:val="22"/>
          <w:szCs w:val="22"/>
          <w:lang w:eastAsia="ru-RU"/>
        </w:rPr>
        <w:t xml:space="preserve"> ФХД в период интенсивной работы с ними пользователей отдельные работы могут проводиться по специальному графику (в нерабочее время Заказчика</w:t>
      </w:r>
      <w:r w:rsidR="007A3EF2" w:rsidRPr="00783826">
        <w:rPr>
          <w:rFonts w:ascii="Times New Roman" w:eastAsia="Times New Roman" w:hAnsi="Times New Roman"/>
          <w:color w:val="000000"/>
          <w:sz w:val="22"/>
          <w:szCs w:val="22"/>
          <w:lang w:eastAsia="ru-RU"/>
        </w:rPr>
        <w:t>).</w:t>
      </w:r>
    </w:p>
    <w:p w14:paraId="22F992A8" w14:textId="4D6C2956" w:rsidR="009B4409" w:rsidRPr="00783826" w:rsidRDefault="007A3EF2" w:rsidP="002B5ED3">
      <w:pPr>
        <w:widowControl w:val="0"/>
        <w:numPr>
          <w:ilvl w:val="2"/>
          <w:numId w:val="71"/>
        </w:numPr>
        <w:tabs>
          <w:tab w:val="left" w:pos="598"/>
          <w:tab w:val="left" w:pos="851"/>
        </w:tabs>
        <w:spacing w:before="120" w:after="0" w:line="240" w:lineRule="auto"/>
        <w:contextualSpacing/>
        <w:jc w:val="both"/>
        <w:rPr>
          <w:rFonts w:ascii="Times New Roman" w:eastAsia="Times New Roman" w:hAnsi="Times New Roman" w:cs="Courier New"/>
          <w:color w:val="000000"/>
          <w:sz w:val="22"/>
          <w:szCs w:val="22"/>
          <w:lang w:eastAsia="ru-RU"/>
        </w:rPr>
      </w:pPr>
      <w:r w:rsidRPr="00783826">
        <w:rPr>
          <w:rFonts w:ascii="Times New Roman" w:eastAsia="Times New Roman" w:hAnsi="Times New Roman"/>
          <w:b/>
          <w:color w:val="000000"/>
          <w:sz w:val="22"/>
          <w:szCs w:val="22"/>
          <w:lang w:eastAsia="ru-RU"/>
        </w:rPr>
        <w:t xml:space="preserve"> </w:t>
      </w:r>
      <w:r w:rsidR="00574CBE" w:rsidRPr="00574CBE">
        <w:rPr>
          <w:rFonts w:ascii="Times New Roman" w:eastAsia="Times New Roman" w:hAnsi="Times New Roman"/>
          <w:color w:val="000000"/>
          <w:sz w:val="22"/>
          <w:szCs w:val="22"/>
          <w:lang w:eastAsia="ru-RU"/>
        </w:rPr>
        <w:t>Любые перерывы и перебои в работоспособности и функционировании П</w:t>
      </w:r>
      <w:r w:rsidR="00BE56AC">
        <w:rPr>
          <w:rFonts w:ascii="Times New Roman" w:eastAsia="Times New Roman" w:hAnsi="Times New Roman"/>
          <w:color w:val="000000"/>
          <w:sz w:val="22"/>
          <w:szCs w:val="22"/>
          <w:lang w:eastAsia="ru-RU"/>
        </w:rPr>
        <w:t>О</w:t>
      </w:r>
      <w:r w:rsidR="00574CBE" w:rsidRPr="00574CBE">
        <w:rPr>
          <w:rFonts w:ascii="Times New Roman" w:eastAsia="Times New Roman" w:hAnsi="Times New Roman"/>
          <w:color w:val="000000"/>
          <w:sz w:val="22"/>
          <w:szCs w:val="22"/>
          <w:lang w:eastAsia="ru-RU"/>
        </w:rPr>
        <w:t xml:space="preserve"> ФХД, связанные с проведением Исполнителем плановых и регламентных работ, должны быть согласованы с Заказчиком не позднее чем за 5 (пять) рабочих дней до их проведения</w:t>
      </w:r>
      <w:r w:rsidRPr="00783826">
        <w:rPr>
          <w:rFonts w:ascii="Times New Roman" w:eastAsia="Times New Roman" w:hAnsi="Times New Roman"/>
          <w:color w:val="000000"/>
          <w:sz w:val="22"/>
          <w:szCs w:val="22"/>
          <w:lang w:eastAsia="ru-RU"/>
        </w:rPr>
        <w:t>.</w:t>
      </w:r>
    </w:p>
    <w:p w14:paraId="2893B42A" w14:textId="608BB40E" w:rsidR="007A3EF2" w:rsidRPr="00783826" w:rsidRDefault="00574CBE" w:rsidP="002B5ED3">
      <w:pPr>
        <w:widowControl w:val="0"/>
        <w:numPr>
          <w:ilvl w:val="2"/>
          <w:numId w:val="71"/>
        </w:numPr>
        <w:tabs>
          <w:tab w:val="left" w:pos="598"/>
          <w:tab w:val="left" w:pos="851"/>
        </w:tabs>
        <w:spacing w:before="120" w:after="0" w:line="240" w:lineRule="auto"/>
        <w:contextualSpacing/>
        <w:jc w:val="both"/>
        <w:rPr>
          <w:rFonts w:ascii="Times New Roman" w:eastAsia="Times New Roman" w:hAnsi="Times New Roman" w:cs="Courier New"/>
          <w:color w:val="000000"/>
          <w:sz w:val="22"/>
          <w:szCs w:val="22"/>
          <w:lang w:eastAsia="ru-RU"/>
        </w:rPr>
      </w:pPr>
      <w:r w:rsidRPr="00574CBE">
        <w:rPr>
          <w:rFonts w:ascii="Times New Roman" w:eastAsia="Times New Roman" w:hAnsi="Times New Roman"/>
          <w:color w:val="000000"/>
          <w:sz w:val="22"/>
          <w:szCs w:val="22"/>
          <w:lang w:eastAsia="ru-RU"/>
        </w:rPr>
        <w:t>При возникновении сбоев или ошибок в работе П</w:t>
      </w:r>
      <w:r w:rsidR="00BE56AC">
        <w:rPr>
          <w:rFonts w:ascii="Times New Roman" w:eastAsia="Times New Roman" w:hAnsi="Times New Roman"/>
          <w:color w:val="000000"/>
          <w:sz w:val="22"/>
          <w:szCs w:val="22"/>
          <w:lang w:eastAsia="ru-RU"/>
        </w:rPr>
        <w:t>О</w:t>
      </w:r>
      <w:r w:rsidRPr="00574CBE">
        <w:rPr>
          <w:rFonts w:ascii="Times New Roman" w:eastAsia="Times New Roman" w:hAnsi="Times New Roman"/>
          <w:color w:val="000000"/>
          <w:sz w:val="22"/>
          <w:szCs w:val="22"/>
          <w:lang w:eastAsia="ru-RU"/>
        </w:rPr>
        <w:t xml:space="preserve"> ФХД (некорректное выполнение функций, заявленных в действующей версии технической документации) они должны быть устранены Исполнителем в установленный настоящими требованиями сроки за счет передачи Заказчику исправленных элементов П</w:t>
      </w:r>
      <w:r w:rsidR="00C518E9">
        <w:rPr>
          <w:rFonts w:ascii="Times New Roman" w:eastAsia="Times New Roman" w:hAnsi="Times New Roman"/>
          <w:color w:val="000000"/>
          <w:sz w:val="22"/>
          <w:szCs w:val="22"/>
          <w:lang w:eastAsia="ru-RU"/>
        </w:rPr>
        <w:t>О</w:t>
      </w:r>
      <w:r w:rsidRPr="00574CBE">
        <w:rPr>
          <w:rFonts w:ascii="Times New Roman" w:eastAsia="Times New Roman" w:hAnsi="Times New Roman"/>
          <w:color w:val="000000"/>
          <w:sz w:val="22"/>
          <w:szCs w:val="22"/>
          <w:lang w:eastAsia="ru-RU"/>
        </w:rPr>
        <w:t xml:space="preserve"> ФХД и/или инструкций по устранению ошибок, включая применение соответствующих исправлений в самой действующей версии П</w:t>
      </w:r>
      <w:r w:rsidR="00BE56AC">
        <w:rPr>
          <w:rFonts w:ascii="Times New Roman" w:eastAsia="Times New Roman" w:hAnsi="Times New Roman"/>
          <w:color w:val="000000"/>
          <w:sz w:val="22"/>
          <w:szCs w:val="22"/>
          <w:lang w:eastAsia="ru-RU"/>
        </w:rPr>
        <w:t>О</w:t>
      </w:r>
      <w:r w:rsidRPr="00574CBE">
        <w:rPr>
          <w:rFonts w:ascii="Times New Roman" w:eastAsia="Times New Roman" w:hAnsi="Times New Roman"/>
          <w:color w:val="000000"/>
          <w:sz w:val="22"/>
          <w:szCs w:val="22"/>
          <w:lang w:eastAsia="ru-RU"/>
        </w:rPr>
        <w:t xml:space="preserve"> ФХД</w:t>
      </w:r>
      <w:r w:rsidR="007A3EF2" w:rsidRPr="00783826">
        <w:rPr>
          <w:rFonts w:ascii="Times New Roman" w:eastAsia="Times New Roman" w:hAnsi="Times New Roman"/>
          <w:color w:val="000000"/>
          <w:sz w:val="22"/>
          <w:szCs w:val="22"/>
          <w:lang w:eastAsia="ru-RU"/>
        </w:rPr>
        <w:t>.</w:t>
      </w:r>
    </w:p>
    <w:p w14:paraId="3570E645" w14:textId="2DFB8B53" w:rsidR="007A3EF2" w:rsidRPr="00783826" w:rsidRDefault="00574CBE" w:rsidP="002B5ED3">
      <w:pPr>
        <w:widowControl w:val="0"/>
        <w:numPr>
          <w:ilvl w:val="2"/>
          <w:numId w:val="71"/>
        </w:numPr>
        <w:tabs>
          <w:tab w:val="left" w:pos="598"/>
          <w:tab w:val="left" w:pos="851"/>
        </w:tabs>
        <w:spacing w:before="120" w:after="0" w:line="240" w:lineRule="auto"/>
        <w:contextualSpacing/>
        <w:jc w:val="both"/>
        <w:rPr>
          <w:rFonts w:ascii="Times New Roman" w:eastAsia="Times New Roman" w:hAnsi="Times New Roman" w:cs="Courier New"/>
          <w:color w:val="000000"/>
          <w:sz w:val="22"/>
          <w:szCs w:val="22"/>
          <w:lang w:eastAsia="ru-RU"/>
        </w:rPr>
      </w:pPr>
      <w:r w:rsidRPr="00574CBE">
        <w:rPr>
          <w:rFonts w:ascii="Times New Roman" w:eastAsia="Times New Roman" w:hAnsi="Times New Roman"/>
          <w:color w:val="000000"/>
          <w:sz w:val="22"/>
          <w:szCs w:val="22"/>
          <w:lang w:eastAsia="ru-RU"/>
        </w:rPr>
        <w:t>В целях обеспечения своевременного восстановления Работоспособности П</w:t>
      </w:r>
      <w:r w:rsidR="00BE56AC">
        <w:rPr>
          <w:rFonts w:ascii="Times New Roman" w:eastAsia="Times New Roman" w:hAnsi="Times New Roman"/>
          <w:color w:val="000000"/>
          <w:sz w:val="22"/>
          <w:szCs w:val="22"/>
          <w:lang w:eastAsia="ru-RU"/>
        </w:rPr>
        <w:t>О</w:t>
      </w:r>
      <w:r w:rsidRPr="00574CBE">
        <w:rPr>
          <w:rFonts w:ascii="Times New Roman" w:eastAsia="Times New Roman" w:hAnsi="Times New Roman"/>
          <w:color w:val="000000"/>
          <w:sz w:val="22"/>
          <w:szCs w:val="22"/>
          <w:lang w:eastAsia="ru-RU"/>
        </w:rPr>
        <w:t xml:space="preserve"> ФХД Исполнитель разрабатывает и поддерживает в актуальном состоянии План восстановления П</w:t>
      </w:r>
      <w:r w:rsidR="00BE56AC">
        <w:rPr>
          <w:rFonts w:ascii="Times New Roman" w:eastAsia="Times New Roman" w:hAnsi="Times New Roman"/>
          <w:color w:val="000000"/>
          <w:sz w:val="22"/>
          <w:szCs w:val="22"/>
          <w:lang w:eastAsia="ru-RU"/>
        </w:rPr>
        <w:t>О</w:t>
      </w:r>
      <w:r w:rsidRPr="00574CBE">
        <w:rPr>
          <w:rFonts w:ascii="Times New Roman" w:eastAsia="Times New Roman" w:hAnsi="Times New Roman"/>
          <w:color w:val="000000"/>
          <w:sz w:val="22"/>
          <w:szCs w:val="22"/>
          <w:lang w:eastAsia="ru-RU"/>
        </w:rPr>
        <w:t xml:space="preserve"> ФХД из резервной копии, содержащий в себе описание и последовательность действий, необходимых для такого восстановления</w:t>
      </w:r>
      <w:r w:rsidR="004F7365" w:rsidRPr="00783826">
        <w:rPr>
          <w:rFonts w:ascii="Times New Roman" w:eastAsia="Times New Roman" w:hAnsi="Times New Roman"/>
          <w:color w:val="000000"/>
          <w:sz w:val="22"/>
          <w:szCs w:val="22"/>
          <w:lang w:eastAsia="ru-RU"/>
        </w:rPr>
        <w:t>.</w:t>
      </w:r>
    </w:p>
    <w:p w14:paraId="794E8989" w14:textId="68492F4C" w:rsidR="004F7365" w:rsidRPr="00783826" w:rsidRDefault="00574CBE" w:rsidP="00C45E55">
      <w:pPr>
        <w:widowControl w:val="0"/>
        <w:numPr>
          <w:ilvl w:val="2"/>
          <w:numId w:val="71"/>
        </w:numPr>
        <w:tabs>
          <w:tab w:val="left" w:pos="598"/>
          <w:tab w:val="left" w:pos="851"/>
        </w:tabs>
        <w:spacing w:before="120" w:after="0" w:line="240" w:lineRule="auto"/>
        <w:contextualSpacing/>
        <w:jc w:val="both"/>
        <w:rPr>
          <w:rFonts w:ascii="Times New Roman" w:eastAsia="Times New Roman" w:hAnsi="Times New Roman" w:cs="Courier New"/>
          <w:color w:val="000000"/>
          <w:sz w:val="22"/>
          <w:szCs w:val="22"/>
          <w:lang w:eastAsia="ru-RU"/>
        </w:rPr>
      </w:pPr>
      <w:r w:rsidRPr="00574CBE">
        <w:rPr>
          <w:rFonts w:ascii="Times New Roman" w:eastAsia="Times New Roman" w:hAnsi="Times New Roman" w:cs="Courier New"/>
          <w:color w:val="000000"/>
          <w:sz w:val="22"/>
          <w:szCs w:val="22"/>
          <w:lang w:eastAsia="ru-RU"/>
        </w:rPr>
        <w:t>Заказчик вправе запросить Исполнителя произвести контрольное восстановление подсистем П</w:t>
      </w:r>
      <w:r w:rsidR="00C518E9">
        <w:rPr>
          <w:rFonts w:ascii="Times New Roman" w:eastAsia="Times New Roman" w:hAnsi="Times New Roman" w:cs="Courier New"/>
          <w:color w:val="000000"/>
          <w:sz w:val="22"/>
          <w:szCs w:val="22"/>
          <w:lang w:eastAsia="ru-RU"/>
        </w:rPr>
        <w:t>О</w:t>
      </w:r>
      <w:r w:rsidRPr="00574CBE">
        <w:rPr>
          <w:rFonts w:ascii="Times New Roman" w:eastAsia="Times New Roman" w:hAnsi="Times New Roman" w:cs="Courier New"/>
          <w:color w:val="000000"/>
          <w:sz w:val="22"/>
          <w:szCs w:val="22"/>
          <w:lang w:eastAsia="ru-RU"/>
        </w:rPr>
        <w:t xml:space="preserve"> ФХД из резервной копии на тестовых средствах, обеспечиваемых Исполнителем. Ответственность за своевременность создания, наличие и целостность данных в резервной копии несет Исполнитель</w:t>
      </w:r>
      <w:r w:rsidR="004F7365" w:rsidRPr="00783826">
        <w:rPr>
          <w:rFonts w:ascii="Times New Roman" w:eastAsia="Times New Roman" w:hAnsi="Times New Roman" w:cs="Courier New"/>
          <w:color w:val="000000"/>
          <w:sz w:val="22"/>
          <w:szCs w:val="22"/>
          <w:lang w:eastAsia="ru-RU"/>
        </w:rPr>
        <w:t>.</w:t>
      </w:r>
    </w:p>
    <w:p w14:paraId="4D0009BA" w14:textId="66EF8AF9" w:rsidR="004F7365" w:rsidRPr="00783826" w:rsidRDefault="00574CBE" w:rsidP="004F7365">
      <w:pPr>
        <w:widowControl w:val="0"/>
        <w:tabs>
          <w:tab w:val="left" w:pos="851"/>
        </w:tabs>
        <w:spacing w:before="120" w:after="0" w:line="240" w:lineRule="auto"/>
        <w:ind w:firstLine="567"/>
        <w:contextualSpacing/>
        <w:jc w:val="both"/>
        <w:rPr>
          <w:rFonts w:ascii="Times New Roman" w:eastAsia="Times New Roman" w:hAnsi="Times New Roman" w:cs="Courier New"/>
          <w:color w:val="000000"/>
          <w:sz w:val="22"/>
          <w:szCs w:val="22"/>
          <w:lang w:eastAsia="ru-RU"/>
        </w:rPr>
      </w:pPr>
      <w:r w:rsidRPr="00574CBE">
        <w:rPr>
          <w:rFonts w:ascii="Times New Roman" w:eastAsia="Times New Roman" w:hAnsi="Times New Roman"/>
          <w:color w:val="000000"/>
          <w:sz w:val="22"/>
          <w:szCs w:val="22"/>
          <w:lang w:eastAsia="ru-RU"/>
        </w:rPr>
        <w:t>Для этого Заказчик направляет Исполнителю соответствующий запрос не позднее, чем за 24 (двадцать четыре) часа до указанного в запросе времени начала процедуры контрольного восстановления</w:t>
      </w:r>
      <w:r>
        <w:rPr>
          <w:rFonts w:ascii="Times New Roman" w:eastAsia="Times New Roman" w:hAnsi="Times New Roman"/>
          <w:color w:val="000000"/>
          <w:sz w:val="22"/>
          <w:szCs w:val="22"/>
          <w:lang w:eastAsia="ru-RU"/>
        </w:rPr>
        <w:t>.</w:t>
      </w:r>
    </w:p>
    <w:p w14:paraId="1581F6EB" w14:textId="3560D799" w:rsidR="004F7365" w:rsidRPr="00783826" w:rsidRDefault="004F7365" w:rsidP="004F7365">
      <w:pPr>
        <w:widowControl w:val="0"/>
        <w:tabs>
          <w:tab w:val="left" w:pos="598"/>
          <w:tab w:val="left" w:pos="851"/>
        </w:tabs>
        <w:spacing w:before="120" w:after="0" w:line="240" w:lineRule="auto"/>
        <w:contextualSpacing/>
        <w:jc w:val="both"/>
        <w:rPr>
          <w:rFonts w:ascii="Times New Roman" w:eastAsia="Times New Roman" w:hAnsi="Times New Roman" w:cs="Courier New"/>
          <w:color w:val="000000"/>
          <w:sz w:val="22"/>
          <w:szCs w:val="22"/>
          <w:lang w:eastAsia="ru-RU"/>
        </w:rPr>
      </w:pPr>
      <w:r w:rsidRPr="00783826">
        <w:rPr>
          <w:rFonts w:ascii="Times New Roman" w:eastAsia="Times New Roman" w:hAnsi="Times New Roman" w:cs="Courier New"/>
          <w:color w:val="000000"/>
          <w:sz w:val="22"/>
          <w:szCs w:val="22"/>
          <w:lang w:eastAsia="ru-RU"/>
        </w:rPr>
        <w:tab/>
      </w:r>
      <w:r w:rsidR="00574CBE" w:rsidRPr="00574CBE">
        <w:rPr>
          <w:rFonts w:ascii="Times New Roman" w:eastAsia="Times New Roman" w:hAnsi="Times New Roman" w:cs="Courier New"/>
          <w:color w:val="000000"/>
          <w:sz w:val="22"/>
          <w:szCs w:val="22"/>
          <w:lang w:eastAsia="ru-RU"/>
        </w:rPr>
        <w:t>В случае получения такого запроса, Исполнитель обязан в указанное в запросе время осуществить выполн</w:t>
      </w:r>
      <w:r w:rsidR="00BE56AC">
        <w:rPr>
          <w:rFonts w:ascii="Times New Roman" w:eastAsia="Times New Roman" w:hAnsi="Times New Roman" w:cs="Courier New"/>
          <w:color w:val="000000"/>
          <w:sz w:val="22"/>
          <w:szCs w:val="22"/>
          <w:lang w:eastAsia="ru-RU"/>
        </w:rPr>
        <w:t>ение процедуры восстановления ПО</w:t>
      </w:r>
      <w:r w:rsidR="00574CBE" w:rsidRPr="00574CBE">
        <w:rPr>
          <w:rFonts w:ascii="Times New Roman" w:eastAsia="Times New Roman" w:hAnsi="Times New Roman" w:cs="Courier New"/>
          <w:color w:val="000000"/>
          <w:sz w:val="22"/>
          <w:szCs w:val="22"/>
          <w:lang w:eastAsia="ru-RU"/>
        </w:rPr>
        <w:t xml:space="preserve"> ФХД из резервной копии в соответствии с разработанным и заранее предоставленным Исполнителем Планом восстановления из резервной копии, а Заказчик вправе осуществлять надзор проведения Исполнителем процедуры контрольного восстановления, в том числе с использованием средств удаленного доступа к используемым Исполнителем тестовым средствам, либо с присутствием представителя Заказчика на площадке Исполнителя</w:t>
      </w:r>
      <w:r w:rsidR="00574CBE">
        <w:rPr>
          <w:rFonts w:ascii="Times New Roman" w:eastAsia="Times New Roman" w:hAnsi="Times New Roman" w:cs="Courier New"/>
          <w:color w:val="000000"/>
          <w:sz w:val="22"/>
          <w:szCs w:val="22"/>
          <w:lang w:eastAsia="ru-RU"/>
        </w:rPr>
        <w:t>.</w:t>
      </w:r>
    </w:p>
    <w:p w14:paraId="17D3A4AD" w14:textId="2A1043A6" w:rsidR="004F7365" w:rsidRPr="00783826" w:rsidRDefault="004F7365" w:rsidP="00C45E55">
      <w:pPr>
        <w:widowControl w:val="0"/>
        <w:numPr>
          <w:ilvl w:val="2"/>
          <w:numId w:val="71"/>
        </w:numPr>
        <w:tabs>
          <w:tab w:val="left" w:pos="598"/>
          <w:tab w:val="left" w:pos="851"/>
        </w:tabs>
        <w:spacing w:before="120" w:after="0" w:line="240" w:lineRule="auto"/>
        <w:jc w:val="both"/>
        <w:rPr>
          <w:rFonts w:ascii="Times New Roman" w:eastAsia="Times New Roman" w:hAnsi="Times New Roman" w:cs="Courier New"/>
          <w:color w:val="000000"/>
          <w:sz w:val="22"/>
          <w:szCs w:val="22"/>
          <w:lang w:eastAsia="ru-RU"/>
        </w:rPr>
      </w:pPr>
      <w:r w:rsidRPr="00783826">
        <w:rPr>
          <w:rFonts w:ascii="Times New Roman" w:eastAsia="Times New Roman" w:hAnsi="Times New Roman" w:cs="Courier New"/>
          <w:color w:val="000000"/>
          <w:sz w:val="22"/>
          <w:szCs w:val="22"/>
          <w:lang w:eastAsia="ru-RU"/>
        </w:rPr>
        <w:lastRenderedPageBreak/>
        <w:t>Критериями успешного выполнения процедуры контрольного восстановления являются:</w:t>
      </w:r>
    </w:p>
    <w:p w14:paraId="31764BA4" w14:textId="16E300FD" w:rsidR="009805F4" w:rsidRPr="00783826" w:rsidRDefault="000C18F4" w:rsidP="00B24F21">
      <w:pPr>
        <w:widowControl w:val="0"/>
        <w:tabs>
          <w:tab w:val="left" w:pos="598"/>
          <w:tab w:val="left" w:pos="851"/>
        </w:tabs>
        <w:spacing w:before="60" w:after="60" w:line="240" w:lineRule="auto"/>
        <w:ind w:firstLine="567"/>
        <w:jc w:val="both"/>
        <w:rPr>
          <w:rFonts w:ascii="Times New Roman" w:eastAsia="Times New Roman" w:hAnsi="Times New Roman" w:cs="Courier New"/>
          <w:color w:val="000000"/>
          <w:sz w:val="22"/>
          <w:szCs w:val="22"/>
          <w:lang w:eastAsia="ru-RU"/>
        </w:rPr>
      </w:pPr>
      <w:r w:rsidRPr="000C18F4">
        <w:rPr>
          <w:rFonts w:ascii="Times New Roman" w:eastAsia="Times New Roman" w:hAnsi="Times New Roman" w:cs="Courier New" w:hint="eastAsia"/>
          <w:color w:val="000000"/>
          <w:sz w:val="22"/>
          <w:szCs w:val="22"/>
          <w:lang w:eastAsia="ru-RU"/>
        </w:rPr>
        <w:t>процедура</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контрольного</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восстановления</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выполнена</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в</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соответствии</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с</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заранее</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представленным</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Исполнителем</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Планом</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восстановления</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П</w:t>
      </w:r>
      <w:r w:rsidR="00BE56AC">
        <w:rPr>
          <w:rFonts w:ascii="Times New Roman" w:eastAsia="Times New Roman" w:hAnsi="Times New Roman" w:cs="Courier New" w:hint="eastAsia"/>
          <w:color w:val="000000"/>
          <w:sz w:val="22"/>
          <w:szCs w:val="22"/>
          <w:lang w:eastAsia="ru-RU"/>
        </w:rPr>
        <w:t>О</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ФХД</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из</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резервной</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копии</w:t>
      </w:r>
      <w:r w:rsidR="009805F4" w:rsidRPr="00783826">
        <w:rPr>
          <w:rFonts w:ascii="Times New Roman" w:eastAsia="Times New Roman" w:hAnsi="Times New Roman" w:cs="Courier New"/>
          <w:color w:val="000000"/>
          <w:sz w:val="22"/>
          <w:szCs w:val="22"/>
          <w:lang w:eastAsia="ru-RU"/>
        </w:rPr>
        <w:t>;</w:t>
      </w:r>
    </w:p>
    <w:p w14:paraId="2240AC7F" w14:textId="0F3E4E2F" w:rsidR="009805F4" w:rsidRPr="00783826" w:rsidRDefault="000C18F4" w:rsidP="00B24F21">
      <w:pPr>
        <w:widowControl w:val="0"/>
        <w:tabs>
          <w:tab w:val="left" w:pos="598"/>
          <w:tab w:val="left" w:pos="851"/>
        </w:tabs>
        <w:spacing w:before="60" w:after="60" w:line="240" w:lineRule="auto"/>
        <w:ind w:firstLine="567"/>
        <w:jc w:val="both"/>
        <w:rPr>
          <w:rFonts w:ascii="Times New Roman" w:eastAsia="Times New Roman" w:hAnsi="Times New Roman" w:cs="Courier New"/>
          <w:color w:val="000000"/>
          <w:sz w:val="22"/>
          <w:szCs w:val="22"/>
          <w:lang w:eastAsia="ru-RU"/>
        </w:rPr>
      </w:pPr>
      <w:r w:rsidRPr="000C18F4">
        <w:rPr>
          <w:rFonts w:ascii="Times New Roman" w:eastAsia="Times New Roman" w:hAnsi="Times New Roman" w:cs="Courier New" w:hint="eastAsia"/>
          <w:color w:val="000000"/>
          <w:sz w:val="22"/>
          <w:szCs w:val="22"/>
          <w:lang w:eastAsia="ru-RU"/>
        </w:rPr>
        <w:t>время</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выполнения</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процедуры</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контрольного</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восстановления</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не</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превысило</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установленного</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настоящим</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ТЗ</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Времени</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восстановления</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П</w:t>
      </w:r>
      <w:r w:rsidR="00BE56AC">
        <w:rPr>
          <w:rFonts w:ascii="Times New Roman" w:eastAsia="Times New Roman" w:hAnsi="Times New Roman" w:cs="Courier New" w:hint="eastAsia"/>
          <w:color w:val="000000"/>
          <w:sz w:val="22"/>
          <w:szCs w:val="22"/>
          <w:lang w:eastAsia="ru-RU"/>
        </w:rPr>
        <w:t>О</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ФХД</w:t>
      </w:r>
      <w:r w:rsidR="009805F4" w:rsidRPr="00783826">
        <w:rPr>
          <w:rFonts w:ascii="Times New Roman" w:eastAsia="Times New Roman" w:hAnsi="Times New Roman" w:cs="Courier New"/>
          <w:color w:val="000000"/>
          <w:sz w:val="22"/>
          <w:szCs w:val="22"/>
          <w:lang w:eastAsia="ru-RU"/>
        </w:rPr>
        <w:t>;</w:t>
      </w:r>
    </w:p>
    <w:p w14:paraId="762934F5" w14:textId="0A226F6A" w:rsidR="009805F4" w:rsidRPr="00783826" w:rsidRDefault="000C18F4" w:rsidP="00B24F21">
      <w:pPr>
        <w:widowControl w:val="0"/>
        <w:tabs>
          <w:tab w:val="left" w:pos="598"/>
          <w:tab w:val="left" w:pos="851"/>
        </w:tabs>
        <w:spacing w:before="60" w:after="60" w:line="240" w:lineRule="auto"/>
        <w:ind w:firstLine="567"/>
        <w:jc w:val="both"/>
        <w:rPr>
          <w:rFonts w:ascii="Times New Roman" w:eastAsia="Times New Roman" w:hAnsi="Times New Roman" w:cs="Courier New"/>
          <w:color w:val="000000"/>
          <w:sz w:val="22"/>
          <w:szCs w:val="22"/>
          <w:lang w:eastAsia="ru-RU"/>
        </w:rPr>
      </w:pPr>
      <w:r w:rsidRPr="000C18F4">
        <w:rPr>
          <w:rFonts w:ascii="Times New Roman" w:eastAsia="Times New Roman" w:hAnsi="Times New Roman" w:cs="Courier New" w:hint="eastAsia"/>
          <w:color w:val="000000"/>
          <w:sz w:val="22"/>
          <w:szCs w:val="22"/>
          <w:lang w:eastAsia="ru-RU"/>
        </w:rPr>
        <w:t>актуальность</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восстановленных</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таким</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образом</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информационных</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ресурсов</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и</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конфигурации</w:t>
      </w:r>
      <w:r w:rsidRPr="000C18F4">
        <w:rPr>
          <w:rFonts w:ascii="Times New Roman" w:eastAsia="Times New Roman" w:hAnsi="Times New Roman" w:cs="Courier New"/>
          <w:color w:val="000000"/>
          <w:sz w:val="22"/>
          <w:szCs w:val="22"/>
          <w:lang w:eastAsia="ru-RU"/>
        </w:rPr>
        <w:t xml:space="preserve"> </w:t>
      </w:r>
      <w:r w:rsidR="00C518E9">
        <w:rPr>
          <w:rFonts w:ascii="Times New Roman" w:eastAsia="Times New Roman" w:hAnsi="Times New Roman" w:cs="Courier New" w:hint="eastAsia"/>
          <w:color w:val="000000"/>
          <w:sz w:val="22"/>
          <w:szCs w:val="22"/>
          <w:lang w:eastAsia="ru-RU"/>
        </w:rPr>
        <w:t>ПО</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ФХД</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соответствуют</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времени</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в</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которое</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должна</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была</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быть</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выполнена</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последняя</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процедура</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резервного</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копирования</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в</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соответствии</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с</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текущими</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настройками</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процедуры</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создания</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резервных</w:t>
      </w:r>
      <w:r w:rsidRPr="000C18F4">
        <w:rPr>
          <w:rFonts w:ascii="Times New Roman" w:eastAsia="Times New Roman" w:hAnsi="Times New Roman" w:cs="Courier New"/>
          <w:color w:val="000000"/>
          <w:sz w:val="22"/>
          <w:szCs w:val="22"/>
          <w:lang w:eastAsia="ru-RU"/>
        </w:rPr>
        <w:t xml:space="preserve"> </w:t>
      </w:r>
      <w:r w:rsidRPr="000C18F4">
        <w:rPr>
          <w:rFonts w:ascii="Times New Roman" w:eastAsia="Times New Roman" w:hAnsi="Times New Roman" w:cs="Courier New" w:hint="eastAsia"/>
          <w:color w:val="000000"/>
          <w:sz w:val="22"/>
          <w:szCs w:val="22"/>
          <w:lang w:eastAsia="ru-RU"/>
        </w:rPr>
        <w:t>копий</w:t>
      </w:r>
      <w:r>
        <w:rPr>
          <w:rFonts w:ascii="Times New Roman" w:eastAsia="Times New Roman" w:hAnsi="Times New Roman" w:cs="Courier New"/>
          <w:color w:val="000000"/>
          <w:sz w:val="22"/>
          <w:szCs w:val="22"/>
          <w:lang w:eastAsia="ru-RU"/>
        </w:rPr>
        <w:t>.</w:t>
      </w:r>
    </w:p>
    <w:p w14:paraId="540241C0" w14:textId="00527398" w:rsidR="009805F4" w:rsidRPr="00783826" w:rsidRDefault="009805F4" w:rsidP="00C45E55">
      <w:pPr>
        <w:widowControl w:val="0"/>
        <w:numPr>
          <w:ilvl w:val="2"/>
          <w:numId w:val="71"/>
        </w:numPr>
        <w:tabs>
          <w:tab w:val="left" w:pos="598"/>
          <w:tab w:val="left" w:pos="851"/>
        </w:tabs>
        <w:spacing w:before="120" w:after="0" w:line="240" w:lineRule="auto"/>
        <w:jc w:val="both"/>
        <w:rPr>
          <w:rFonts w:ascii="Times New Roman" w:eastAsia="Times New Roman" w:hAnsi="Times New Roman" w:cs="Courier New"/>
          <w:color w:val="000000"/>
          <w:sz w:val="22"/>
          <w:szCs w:val="22"/>
          <w:lang w:eastAsia="ru-RU"/>
        </w:rPr>
      </w:pPr>
      <w:r w:rsidRPr="00783826">
        <w:rPr>
          <w:rFonts w:ascii="Times New Roman" w:eastAsia="Times New Roman" w:hAnsi="Times New Roman" w:cs="Courier New"/>
          <w:color w:val="000000"/>
          <w:sz w:val="22"/>
          <w:szCs w:val="22"/>
          <w:lang w:eastAsia="ru-RU"/>
        </w:rPr>
        <w:t>Исполнитель обязан обеспечить оказание Услуг в соответствие с параметрами, указанными в таблице №2:</w:t>
      </w:r>
    </w:p>
    <w:p w14:paraId="06208EDB" w14:textId="6BEDBB98" w:rsidR="009B4409" w:rsidRPr="00783826" w:rsidRDefault="009B4409" w:rsidP="009B4409">
      <w:pPr>
        <w:widowControl w:val="0"/>
        <w:spacing w:after="0" w:line="240" w:lineRule="auto"/>
        <w:ind w:firstLine="567"/>
        <w:contextualSpacing/>
        <w:jc w:val="both"/>
        <w:rPr>
          <w:rFonts w:ascii="Times New Roman" w:eastAsia="Times New Roman" w:hAnsi="Times New Roman"/>
          <w:color w:val="000000"/>
          <w:sz w:val="22"/>
          <w:szCs w:val="22"/>
          <w:lang w:eastAsia="ru-RU"/>
        </w:rPr>
      </w:pPr>
    </w:p>
    <w:p w14:paraId="1FDB202C" w14:textId="22C09666" w:rsidR="009B4409" w:rsidRPr="00783826" w:rsidRDefault="009805F4" w:rsidP="009B4409">
      <w:pPr>
        <w:widowControl w:val="0"/>
        <w:spacing w:after="0" w:line="240" w:lineRule="auto"/>
        <w:ind w:left="851" w:hanging="851"/>
        <w:jc w:val="both"/>
        <w:rPr>
          <w:rFonts w:ascii="Times New Roman" w:eastAsia="Times New Roman" w:hAnsi="Times New Roman"/>
          <w:color w:val="000000"/>
          <w:sz w:val="22"/>
          <w:szCs w:val="22"/>
          <w:lang w:eastAsia="ru-RU"/>
        </w:rPr>
      </w:pPr>
      <w:r w:rsidRPr="00783826">
        <w:rPr>
          <w:rFonts w:ascii="Times New Roman" w:eastAsia="Times New Roman" w:hAnsi="Times New Roman"/>
          <w:color w:val="000000"/>
          <w:sz w:val="22"/>
          <w:szCs w:val="22"/>
          <w:lang w:eastAsia="ru-RU"/>
        </w:rPr>
        <w:t>Т</w:t>
      </w:r>
      <w:r w:rsidR="009B4409" w:rsidRPr="00783826">
        <w:rPr>
          <w:rFonts w:ascii="Times New Roman" w:eastAsia="Times New Roman" w:hAnsi="Times New Roman"/>
          <w:color w:val="000000"/>
          <w:sz w:val="22"/>
          <w:szCs w:val="22"/>
          <w:lang w:eastAsia="ru-RU"/>
        </w:rPr>
        <w:t>аблица 2. Параметры оказания Услуг.</w:t>
      </w:r>
    </w:p>
    <w:p w14:paraId="346DE910" w14:textId="77777777" w:rsidR="009B4409" w:rsidRPr="00783826" w:rsidRDefault="009B4409" w:rsidP="009B4409">
      <w:pPr>
        <w:widowControl w:val="0"/>
        <w:spacing w:after="0" w:line="240" w:lineRule="auto"/>
        <w:jc w:val="both"/>
        <w:rPr>
          <w:rFonts w:ascii="Times New Roman" w:eastAsia="Times New Roman" w:hAnsi="Times New Roman" w:cs="Courier New"/>
          <w:color w:val="000000"/>
          <w:sz w:val="22"/>
          <w:szCs w:val="22"/>
          <w:lang w:eastAsia="ru-RU"/>
        </w:rPr>
      </w:pP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6"/>
        <w:gridCol w:w="4253"/>
      </w:tblGrid>
      <w:tr w:rsidR="009B4409" w:rsidRPr="00783826" w14:paraId="6CFEFE7D" w14:textId="77777777" w:rsidTr="008E4062">
        <w:trPr>
          <w:cantSplit/>
        </w:trPr>
        <w:tc>
          <w:tcPr>
            <w:tcW w:w="5776" w:type="dxa"/>
            <w:vAlign w:val="center"/>
          </w:tcPr>
          <w:p w14:paraId="7792E3AD" w14:textId="77777777" w:rsidR="009B4409" w:rsidRPr="00783826" w:rsidRDefault="009B4409" w:rsidP="009B4409">
            <w:pPr>
              <w:widowControl w:val="0"/>
              <w:spacing w:after="0" w:line="240" w:lineRule="auto"/>
              <w:jc w:val="center"/>
              <w:rPr>
                <w:rFonts w:ascii="Times New Roman" w:eastAsia="Courier New" w:hAnsi="Times New Roman"/>
                <w:b/>
                <w:bCs/>
                <w:color w:val="000000"/>
                <w:spacing w:val="-10"/>
                <w:sz w:val="22"/>
                <w:szCs w:val="22"/>
                <w:lang w:eastAsia="ru-RU"/>
              </w:rPr>
            </w:pPr>
            <w:r w:rsidRPr="00783826">
              <w:rPr>
                <w:rFonts w:ascii="Times New Roman" w:eastAsia="Courier New" w:hAnsi="Times New Roman"/>
                <w:b/>
                <w:bCs/>
                <w:color w:val="000000"/>
                <w:spacing w:val="-10"/>
                <w:sz w:val="22"/>
                <w:szCs w:val="22"/>
                <w:lang w:eastAsia="ru-RU"/>
              </w:rPr>
              <w:t>Параметр</w:t>
            </w:r>
          </w:p>
        </w:tc>
        <w:tc>
          <w:tcPr>
            <w:tcW w:w="4253" w:type="dxa"/>
            <w:vAlign w:val="center"/>
          </w:tcPr>
          <w:p w14:paraId="59354E05" w14:textId="77777777" w:rsidR="009B4409" w:rsidRPr="00783826" w:rsidRDefault="009B4409" w:rsidP="009B4409">
            <w:pPr>
              <w:widowControl w:val="0"/>
              <w:spacing w:after="0" w:line="240" w:lineRule="auto"/>
              <w:jc w:val="center"/>
              <w:rPr>
                <w:rFonts w:ascii="Times New Roman" w:eastAsia="Courier New" w:hAnsi="Times New Roman"/>
                <w:b/>
                <w:bCs/>
                <w:color w:val="000000"/>
                <w:spacing w:val="-10"/>
                <w:sz w:val="22"/>
                <w:szCs w:val="22"/>
                <w:lang w:eastAsia="ru-RU"/>
              </w:rPr>
            </w:pPr>
            <w:r w:rsidRPr="00783826">
              <w:rPr>
                <w:rFonts w:ascii="Times New Roman" w:eastAsia="Courier New" w:hAnsi="Times New Roman"/>
                <w:b/>
                <w:bCs/>
                <w:color w:val="000000"/>
                <w:spacing w:val="-10"/>
                <w:sz w:val="22"/>
                <w:szCs w:val="22"/>
                <w:lang w:eastAsia="ru-RU"/>
              </w:rPr>
              <w:t>Значение</w:t>
            </w:r>
          </w:p>
        </w:tc>
      </w:tr>
      <w:tr w:rsidR="00815B8E" w:rsidRPr="00783826" w14:paraId="08A70A05" w14:textId="77777777" w:rsidTr="008E4062">
        <w:trPr>
          <w:cantSplit/>
        </w:trPr>
        <w:tc>
          <w:tcPr>
            <w:tcW w:w="5776" w:type="dxa"/>
            <w:vAlign w:val="center"/>
          </w:tcPr>
          <w:p w14:paraId="33B4CEE1" w14:textId="77777777" w:rsidR="00815B8E" w:rsidRPr="00783826" w:rsidRDefault="00815B8E" w:rsidP="00815B8E">
            <w:pPr>
              <w:widowControl w:val="0"/>
              <w:spacing w:after="0" w:line="240" w:lineRule="auto"/>
              <w:rPr>
                <w:rFonts w:ascii="Times New Roman" w:hAnsi="Times New Roman"/>
                <w:color w:val="000000"/>
                <w:spacing w:val="-10"/>
                <w:sz w:val="22"/>
                <w:szCs w:val="22"/>
                <w:lang w:eastAsia="ru-RU"/>
              </w:rPr>
            </w:pPr>
            <w:r w:rsidRPr="00783826">
              <w:rPr>
                <w:rFonts w:ascii="Times New Roman" w:hAnsi="Times New Roman"/>
                <w:color w:val="000000"/>
                <w:spacing w:val="-10"/>
                <w:sz w:val="22"/>
                <w:szCs w:val="22"/>
                <w:lang w:eastAsia="ru-RU"/>
              </w:rPr>
              <w:t>Время регистрации обращения</w:t>
            </w:r>
          </w:p>
          <w:p w14:paraId="01BBA623" w14:textId="3A716E65" w:rsidR="00815B8E" w:rsidRPr="00783826" w:rsidRDefault="00815B8E" w:rsidP="00815B8E">
            <w:pPr>
              <w:widowControl w:val="0"/>
              <w:spacing w:after="0" w:line="240" w:lineRule="auto"/>
              <w:rPr>
                <w:rFonts w:ascii="Times New Roman" w:eastAsia="Courier New" w:hAnsi="Times New Roman"/>
                <w:color w:val="000000"/>
                <w:spacing w:val="-10"/>
                <w:sz w:val="22"/>
                <w:szCs w:val="22"/>
                <w:lang w:eastAsia="ru-RU"/>
              </w:rPr>
            </w:pPr>
            <w:r w:rsidRPr="00783826">
              <w:rPr>
                <w:rFonts w:ascii="Times New Roman" w:hAnsi="Times New Roman"/>
                <w:color w:val="000000"/>
                <w:spacing w:val="-10"/>
                <w:sz w:val="22"/>
                <w:szCs w:val="22"/>
                <w:lang w:eastAsia="ru-RU"/>
              </w:rPr>
              <w:t>(Временной интервал, прошедший с момента получения обращения, то момента как инициатор обращения будет проинформирован о присвоенном данному обращению уникальном номере)</w:t>
            </w:r>
          </w:p>
        </w:tc>
        <w:tc>
          <w:tcPr>
            <w:tcW w:w="4253" w:type="dxa"/>
            <w:vAlign w:val="center"/>
          </w:tcPr>
          <w:p w14:paraId="50CAC820" w14:textId="77777777" w:rsidR="00815B8E" w:rsidRPr="00783826" w:rsidRDefault="00815B8E" w:rsidP="00815B8E">
            <w:pPr>
              <w:widowControl w:val="0"/>
              <w:spacing w:after="0" w:line="240" w:lineRule="auto"/>
              <w:rPr>
                <w:rFonts w:ascii="Times New Roman" w:hAnsi="Times New Roman"/>
                <w:color w:val="000000"/>
                <w:spacing w:val="-10"/>
                <w:sz w:val="22"/>
                <w:szCs w:val="22"/>
                <w:lang w:eastAsia="ru-RU"/>
              </w:rPr>
            </w:pPr>
            <w:r w:rsidRPr="00783826">
              <w:rPr>
                <w:rFonts w:ascii="Times New Roman" w:hAnsi="Times New Roman"/>
                <w:color w:val="000000"/>
                <w:spacing w:val="-10"/>
                <w:sz w:val="22"/>
                <w:szCs w:val="22"/>
                <w:lang w:eastAsia="ru-RU"/>
              </w:rPr>
              <w:t>Не более 10 минут при обращении по телефону</w:t>
            </w:r>
          </w:p>
          <w:p w14:paraId="584921EB" w14:textId="0E6C63F2" w:rsidR="00815B8E" w:rsidRPr="00783826" w:rsidRDefault="00815B8E" w:rsidP="00815B8E">
            <w:pPr>
              <w:widowControl w:val="0"/>
              <w:spacing w:after="0" w:line="240" w:lineRule="auto"/>
              <w:ind w:left="34"/>
              <w:rPr>
                <w:rFonts w:ascii="Times New Roman" w:eastAsia="Courier New" w:hAnsi="Times New Roman"/>
                <w:color w:val="000000"/>
                <w:spacing w:val="-10"/>
                <w:sz w:val="22"/>
                <w:szCs w:val="22"/>
                <w:lang w:eastAsia="ru-RU"/>
              </w:rPr>
            </w:pPr>
            <w:r w:rsidRPr="00783826">
              <w:rPr>
                <w:rFonts w:ascii="Times New Roman" w:hAnsi="Times New Roman"/>
                <w:color w:val="000000"/>
                <w:spacing w:val="-10"/>
                <w:sz w:val="22"/>
                <w:szCs w:val="22"/>
                <w:lang w:eastAsia="ru-RU"/>
              </w:rPr>
              <w:t xml:space="preserve">Не более 30 минут при обращении по электронной почте </w:t>
            </w:r>
          </w:p>
        </w:tc>
      </w:tr>
      <w:tr w:rsidR="00815B8E" w:rsidRPr="00783826" w14:paraId="16C9223D" w14:textId="77777777" w:rsidTr="008E4062">
        <w:trPr>
          <w:cantSplit/>
        </w:trPr>
        <w:tc>
          <w:tcPr>
            <w:tcW w:w="5776" w:type="dxa"/>
            <w:vAlign w:val="center"/>
          </w:tcPr>
          <w:p w14:paraId="775B5181" w14:textId="77777777" w:rsidR="00815B8E" w:rsidRPr="00783826" w:rsidRDefault="00815B8E" w:rsidP="00815B8E">
            <w:pPr>
              <w:widowControl w:val="0"/>
              <w:spacing w:after="0" w:line="240" w:lineRule="auto"/>
              <w:rPr>
                <w:rFonts w:ascii="Times New Roman" w:hAnsi="Times New Roman"/>
                <w:color w:val="000000"/>
                <w:spacing w:val="-10"/>
                <w:sz w:val="22"/>
                <w:szCs w:val="22"/>
                <w:lang w:eastAsia="ru-RU"/>
              </w:rPr>
            </w:pPr>
            <w:r w:rsidRPr="00783826">
              <w:rPr>
                <w:rFonts w:ascii="Times New Roman" w:hAnsi="Times New Roman"/>
                <w:color w:val="000000"/>
                <w:spacing w:val="-10"/>
                <w:sz w:val="22"/>
                <w:szCs w:val="22"/>
                <w:lang w:eastAsia="ru-RU"/>
              </w:rPr>
              <w:t xml:space="preserve">Время реагирования </w:t>
            </w:r>
          </w:p>
          <w:p w14:paraId="7F5F6964" w14:textId="0552B3D5" w:rsidR="00815B8E" w:rsidRPr="00783826" w:rsidRDefault="00815B8E" w:rsidP="00815B8E">
            <w:pPr>
              <w:widowControl w:val="0"/>
              <w:spacing w:after="0" w:line="240" w:lineRule="auto"/>
              <w:rPr>
                <w:rFonts w:ascii="Times New Roman" w:eastAsia="Courier New" w:hAnsi="Times New Roman"/>
                <w:color w:val="000000"/>
                <w:spacing w:val="-10"/>
                <w:sz w:val="22"/>
                <w:szCs w:val="22"/>
                <w:lang w:eastAsia="ru-RU"/>
              </w:rPr>
            </w:pPr>
            <w:r w:rsidRPr="00783826">
              <w:rPr>
                <w:rFonts w:ascii="Times New Roman" w:hAnsi="Times New Roman"/>
                <w:color w:val="000000"/>
                <w:spacing w:val="-10"/>
                <w:sz w:val="22"/>
                <w:szCs w:val="22"/>
                <w:lang w:eastAsia="ru-RU"/>
              </w:rPr>
              <w:t>(Время Реагирования определяется как временной интервал с момента регистрации обращения Исполнителем до момента, когда на работу по данному обращению определен конкретный специалист Исполнителя и он осуществит первичный контакт с инициатором данного обращения либо любым другим образом оповестит его о начале работы по обращению)</w:t>
            </w:r>
          </w:p>
        </w:tc>
        <w:tc>
          <w:tcPr>
            <w:tcW w:w="4253" w:type="dxa"/>
            <w:vAlign w:val="center"/>
          </w:tcPr>
          <w:p w14:paraId="6484C1DD" w14:textId="77777777" w:rsidR="00815B8E" w:rsidRPr="00783826" w:rsidRDefault="00815B8E" w:rsidP="00815B8E">
            <w:pPr>
              <w:widowControl w:val="0"/>
              <w:spacing w:after="0" w:line="240" w:lineRule="auto"/>
              <w:rPr>
                <w:rFonts w:ascii="Times New Roman" w:hAnsi="Times New Roman"/>
                <w:color w:val="000000"/>
                <w:spacing w:val="-10"/>
                <w:sz w:val="22"/>
                <w:szCs w:val="22"/>
                <w:lang w:eastAsia="ru-RU"/>
              </w:rPr>
            </w:pPr>
            <w:r w:rsidRPr="00783826">
              <w:rPr>
                <w:rFonts w:ascii="Times New Roman" w:hAnsi="Times New Roman"/>
                <w:color w:val="000000"/>
                <w:spacing w:val="-10"/>
                <w:sz w:val="22"/>
                <w:szCs w:val="22"/>
                <w:lang w:eastAsia="ru-RU"/>
              </w:rPr>
              <w:t>Не более 10 минут для обращений, связанных с недоступностью/неработоспособностью Системы в целом</w:t>
            </w:r>
          </w:p>
          <w:p w14:paraId="65FF861E" w14:textId="540E314C" w:rsidR="00815B8E" w:rsidRPr="00783826" w:rsidRDefault="00815B8E" w:rsidP="00815B8E">
            <w:pPr>
              <w:widowControl w:val="0"/>
              <w:spacing w:after="0" w:line="240" w:lineRule="auto"/>
              <w:rPr>
                <w:rFonts w:ascii="Times New Roman" w:eastAsia="Courier New" w:hAnsi="Times New Roman"/>
                <w:color w:val="000000"/>
                <w:spacing w:val="-10"/>
                <w:sz w:val="22"/>
                <w:szCs w:val="22"/>
                <w:lang w:eastAsia="ru-RU"/>
              </w:rPr>
            </w:pPr>
            <w:r w:rsidRPr="00783826">
              <w:rPr>
                <w:rFonts w:ascii="Times New Roman" w:hAnsi="Times New Roman"/>
                <w:color w:val="000000"/>
                <w:spacing w:val="-10"/>
                <w:sz w:val="22"/>
                <w:szCs w:val="22"/>
                <w:lang w:eastAsia="ru-RU"/>
              </w:rPr>
              <w:t>Не более 30 минут в остальных случаях</w:t>
            </w:r>
          </w:p>
        </w:tc>
      </w:tr>
      <w:tr w:rsidR="00815B8E" w:rsidRPr="00783826" w14:paraId="0ADD9A80" w14:textId="77777777" w:rsidTr="008E4062">
        <w:trPr>
          <w:cantSplit/>
        </w:trPr>
        <w:tc>
          <w:tcPr>
            <w:tcW w:w="5776" w:type="dxa"/>
            <w:vAlign w:val="center"/>
          </w:tcPr>
          <w:p w14:paraId="3D3342DF" w14:textId="14C749E4" w:rsidR="00815B8E" w:rsidRPr="00783826" w:rsidRDefault="00815B8E" w:rsidP="00815B8E">
            <w:pPr>
              <w:widowControl w:val="0"/>
              <w:spacing w:after="0" w:line="240" w:lineRule="auto"/>
              <w:rPr>
                <w:rFonts w:ascii="Times New Roman" w:eastAsia="Courier New" w:hAnsi="Times New Roman"/>
                <w:color w:val="000000"/>
                <w:spacing w:val="-10"/>
                <w:sz w:val="22"/>
                <w:szCs w:val="22"/>
                <w:lang w:eastAsia="ru-RU"/>
              </w:rPr>
            </w:pPr>
            <w:r w:rsidRPr="00783826">
              <w:rPr>
                <w:rFonts w:ascii="Times New Roman" w:hAnsi="Times New Roman"/>
                <w:color w:val="000000"/>
                <w:spacing w:val="-10"/>
                <w:sz w:val="22"/>
                <w:szCs w:val="22"/>
                <w:lang w:eastAsia="ru-RU"/>
              </w:rPr>
              <w:t>Время решения обращения (Время Решения определяется как временной интервал с момента регистрации обращения до момента, когда инициатору обращения предоставлено приемлемое решение/запрошенная информация либо выполнены запрошенные действия, и у инициатора обращения запрошено подтверждение в закрытии обращения).</w:t>
            </w:r>
          </w:p>
        </w:tc>
        <w:tc>
          <w:tcPr>
            <w:tcW w:w="4253" w:type="dxa"/>
            <w:vAlign w:val="center"/>
          </w:tcPr>
          <w:p w14:paraId="5A8FC090" w14:textId="77777777" w:rsidR="00815B8E" w:rsidRPr="00783826" w:rsidRDefault="00815B8E" w:rsidP="00815B8E">
            <w:pPr>
              <w:widowControl w:val="0"/>
              <w:spacing w:after="0" w:line="240" w:lineRule="auto"/>
              <w:rPr>
                <w:rFonts w:ascii="Times New Roman" w:hAnsi="Times New Roman"/>
                <w:color w:val="000000"/>
                <w:spacing w:val="-10"/>
                <w:sz w:val="22"/>
                <w:szCs w:val="22"/>
                <w:lang w:eastAsia="ru-RU"/>
              </w:rPr>
            </w:pPr>
            <w:r w:rsidRPr="00783826">
              <w:rPr>
                <w:rFonts w:ascii="Times New Roman" w:hAnsi="Times New Roman"/>
                <w:color w:val="000000"/>
                <w:spacing w:val="-10"/>
                <w:sz w:val="22"/>
                <w:szCs w:val="22"/>
                <w:lang w:eastAsia="ru-RU"/>
              </w:rPr>
              <w:t>Не более 2-х рабочих дней</w:t>
            </w:r>
          </w:p>
          <w:p w14:paraId="798BFFB4" w14:textId="57DB4873" w:rsidR="00815B8E" w:rsidRPr="00783826" w:rsidRDefault="00815B8E" w:rsidP="00815B8E">
            <w:pPr>
              <w:widowControl w:val="0"/>
              <w:spacing w:after="0" w:line="240" w:lineRule="auto"/>
              <w:rPr>
                <w:rFonts w:ascii="Times New Roman" w:eastAsia="Courier New" w:hAnsi="Times New Roman"/>
                <w:color w:val="000000"/>
                <w:sz w:val="22"/>
                <w:szCs w:val="22"/>
                <w:lang w:eastAsia="ru-RU"/>
              </w:rPr>
            </w:pPr>
            <w:r w:rsidRPr="00783826">
              <w:rPr>
                <w:rFonts w:ascii="Times New Roman" w:hAnsi="Times New Roman"/>
                <w:color w:val="000000"/>
                <w:spacing w:val="-10"/>
                <w:sz w:val="22"/>
                <w:szCs w:val="22"/>
                <w:lang w:eastAsia="ru-RU"/>
              </w:rPr>
              <w:t>В отдельных случаях и при условии, что Исполнитель обоснует перед Заказчиком объективную невозможность выполнить обращение в указанный срок, Время решения может быть увеличено по письменному согласованию с инициатором обращения или Заказчиком. Допускается согласование посредством электронной почты.</w:t>
            </w:r>
          </w:p>
        </w:tc>
      </w:tr>
      <w:tr w:rsidR="00815B8E" w:rsidRPr="00783826" w14:paraId="11FCD068" w14:textId="77777777" w:rsidTr="008E4062">
        <w:trPr>
          <w:cantSplit/>
        </w:trPr>
        <w:tc>
          <w:tcPr>
            <w:tcW w:w="5776" w:type="dxa"/>
            <w:vAlign w:val="center"/>
          </w:tcPr>
          <w:p w14:paraId="06A2C41F" w14:textId="77777777" w:rsidR="00815B8E" w:rsidRPr="00783826" w:rsidRDefault="00815B8E" w:rsidP="00815B8E">
            <w:pPr>
              <w:widowControl w:val="0"/>
              <w:spacing w:after="0" w:line="240" w:lineRule="auto"/>
              <w:rPr>
                <w:rFonts w:ascii="Times New Roman" w:hAnsi="Times New Roman"/>
                <w:color w:val="000000"/>
                <w:sz w:val="22"/>
                <w:szCs w:val="22"/>
                <w:lang w:eastAsia="ru-RU"/>
              </w:rPr>
            </w:pPr>
            <w:r w:rsidRPr="00783826">
              <w:rPr>
                <w:rFonts w:ascii="Times New Roman" w:hAnsi="Times New Roman"/>
                <w:color w:val="000000"/>
                <w:sz w:val="22"/>
                <w:szCs w:val="22"/>
                <w:lang w:eastAsia="ru-RU"/>
              </w:rPr>
              <w:t xml:space="preserve">Выезд специалиста </w:t>
            </w:r>
          </w:p>
          <w:p w14:paraId="38280327" w14:textId="2D4A9189" w:rsidR="00815B8E" w:rsidRPr="00783826" w:rsidRDefault="00815B8E" w:rsidP="00815B8E">
            <w:pPr>
              <w:widowControl w:val="0"/>
              <w:spacing w:after="0" w:line="240" w:lineRule="auto"/>
              <w:rPr>
                <w:rFonts w:ascii="Times New Roman" w:eastAsia="Courier New" w:hAnsi="Times New Roman"/>
                <w:color w:val="000000"/>
                <w:spacing w:val="-10"/>
                <w:sz w:val="22"/>
                <w:szCs w:val="22"/>
                <w:lang w:eastAsia="ru-RU"/>
              </w:rPr>
            </w:pPr>
            <w:r w:rsidRPr="00783826">
              <w:rPr>
                <w:rFonts w:ascii="Times New Roman" w:hAnsi="Times New Roman"/>
                <w:color w:val="000000"/>
                <w:sz w:val="22"/>
                <w:szCs w:val="22"/>
                <w:lang w:eastAsia="ru-RU"/>
              </w:rPr>
              <w:t>(временной интервал, прошедший с момента установления необходимости выезда либо невозможности разрешить обращение, либо устранить неполадку без выезда специалиста Исполнителя, до прибытия специалиста Исполнителя на соответствующее место проведения работ)</w:t>
            </w:r>
          </w:p>
        </w:tc>
        <w:tc>
          <w:tcPr>
            <w:tcW w:w="4253" w:type="dxa"/>
            <w:vAlign w:val="center"/>
          </w:tcPr>
          <w:p w14:paraId="720DAEEE" w14:textId="32E20F46" w:rsidR="00815B8E" w:rsidRPr="00783826" w:rsidRDefault="00815B8E" w:rsidP="00815B8E">
            <w:pPr>
              <w:widowControl w:val="0"/>
              <w:spacing w:after="0" w:line="240" w:lineRule="auto"/>
              <w:rPr>
                <w:rFonts w:ascii="Times New Roman" w:eastAsia="Courier New" w:hAnsi="Times New Roman"/>
                <w:color w:val="000000"/>
                <w:sz w:val="22"/>
                <w:szCs w:val="22"/>
                <w:lang w:eastAsia="ru-RU"/>
              </w:rPr>
            </w:pPr>
            <w:r w:rsidRPr="00783826">
              <w:rPr>
                <w:rFonts w:ascii="Times New Roman" w:hAnsi="Times New Roman"/>
                <w:color w:val="000000"/>
                <w:sz w:val="22"/>
                <w:szCs w:val="22"/>
                <w:lang w:eastAsia="ru-RU"/>
              </w:rPr>
              <w:t>Не более 2-х часов.</w:t>
            </w:r>
          </w:p>
        </w:tc>
      </w:tr>
      <w:tr w:rsidR="00815B8E" w:rsidRPr="00783826" w14:paraId="50AE30D2" w14:textId="77777777" w:rsidTr="008E4062">
        <w:trPr>
          <w:cantSplit/>
        </w:trPr>
        <w:tc>
          <w:tcPr>
            <w:tcW w:w="5776" w:type="dxa"/>
            <w:vAlign w:val="center"/>
          </w:tcPr>
          <w:p w14:paraId="2AD3E7A5" w14:textId="6F27179D" w:rsidR="00815B8E" w:rsidRPr="00783826" w:rsidRDefault="00815B8E" w:rsidP="00815B8E">
            <w:pPr>
              <w:widowControl w:val="0"/>
              <w:spacing w:after="0" w:line="240" w:lineRule="auto"/>
              <w:rPr>
                <w:rFonts w:ascii="Times New Roman" w:eastAsia="Courier New" w:hAnsi="Times New Roman"/>
                <w:color w:val="000000"/>
                <w:spacing w:val="-10"/>
                <w:sz w:val="22"/>
                <w:szCs w:val="22"/>
                <w:lang w:eastAsia="ru-RU"/>
              </w:rPr>
            </w:pPr>
            <w:r w:rsidRPr="00783826">
              <w:rPr>
                <w:rFonts w:ascii="Times New Roman" w:hAnsi="Times New Roman"/>
                <w:color w:val="000000"/>
                <w:sz w:val="22"/>
                <w:szCs w:val="22"/>
                <w:lang w:eastAsia="ru-RU"/>
              </w:rPr>
              <w:t>Предоставление информации по статусу исполнения обращения (временной интервал, прошедший с момента подачи инициатором обращения запроса на предоставление актуальной информации по статусу и ходу работ по обращению, до момента времени, когда такая информация Исполнителем была предоставлена)</w:t>
            </w:r>
          </w:p>
        </w:tc>
        <w:tc>
          <w:tcPr>
            <w:tcW w:w="4253" w:type="dxa"/>
            <w:vAlign w:val="center"/>
          </w:tcPr>
          <w:p w14:paraId="29D560BD" w14:textId="08B59A64" w:rsidR="00815B8E" w:rsidRPr="00783826" w:rsidRDefault="00815B8E" w:rsidP="00815B8E">
            <w:pPr>
              <w:widowControl w:val="0"/>
              <w:spacing w:after="0" w:line="240" w:lineRule="auto"/>
              <w:rPr>
                <w:rFonts w:ascii="Times New Roman" w:hAnsi="Times New Roman"/>
                <w:color w:val="000000"/>
                <w:sz w:val="22"/>
                <w:szCs w:val="22"/>
                <w:lang w:eastAsia="ru-RU"/>
              </w:rPr>
            </w:pPr>
            <w:r w:rsidRPr="00783826">
              <w:rPr>
                <w:rFonts w:ascii="Times New Roman" w:hAnsi="Times New Roman"/>
                <w:color w:val="000000"/>
                <w:sz w:val="22"/>
                <w:szCs w:val="22"/>
                <w:lang w:eastAsia="ru-RU"/>
              </w:rPr>
              <w:t>Не более 30 минут для обращений, связанных с неполадками в работоспособности или недоступностью П</w:t>
            </w:r>
            <w:r w:rsidR="00BE56AC">
              <w:rPr>
                <w:rFonts w:ascii="Times New Roman" w:hAnsi="Times New Roman"/>
                <w:color w:val="000000"/>
                <w:sz w:val="22"/>
                <w:szCs w:val="22"/>
                <w:lang w:eastAsia="ru-RU"/>
              </w:rPr>
              <w:t>О</w:t>
            </w:r>
            <w:r w:rsidRPr="00783826">
              <w:rPr>
                <w:rFonts w:ascii="Times New Roman" w:hAnsi="Times New Roman"/>
                <w:color w:val="000000"/>
                <w:sz w:val="22"/>
                <w:szCs w:val="22"/>
                <w:lang w:eastAsia="ru-RU"/>
              </w:rPr>
              <w:t xml:space="preserve"> ФХД в целом.</w:t>
            </w:r>
          </w:p>
          <w:p w14:paraId="749D46B3" w14:textId="79ED06BA" w:rsidR="00815B8E" w:rsidRPr="00783826" w:rsidRDefault="00815B8E" w:rsidP="00815B8E">
            <w:pPr>
              <w:widowControl w:val="0"/>
              <w:spacing w:after="0" w:line="240" w:lineRule="auto"/>
              <w:rPr>
                <w:rFonts w:ascii="Times New Roman" w:eastAsia="Courier New" w:hAnsi="Times New Roman"/>
                <w:color w:val="000000"/>
                <w:spacing w:val="-10"/>
                <w:sz w:val="22"/>
                <w:szCs w:val="22"/>
                <w:lang w:eastAsia="ru-RU"/>
              </w:rPr>
            </w:pPr>
            <w:r w:rsidRPr="00783826">
              <w:rPr>
                <w:rFonts w:ascii="Times New Roman" w:hAnsi="Times New Roman"/>
                <w:color w:val="000000"/>
                <w:sz w:val="22"/>
                <w:szCs w:val="22"/>
                <w:lang w:eastAsia="ru-RU"/>
              </w:rPr>
              <w:t>Не более 2-х часов в остальных случаях</w:t>
            </w:r>
          </w:p>
        </w:tc>
      </w:tr>
      <w:tr w:rsidR="00815B8E" w:rsidRPr="00783826" w14:paraId="3EBDF52E" w14:textId="77777777" w:rsidTr="008E4062">
        <w:trPr>
          <w:cantSplit/>
        </w:trPr>
        <w:tc>
          <w:tcPr>
            <w:tcW w:w="5776" w:type="dxa"/>
            <w:vAlign w:val="center"/>
          </w:tcPr>
          <w:p w14:paraId="3B8003DE" w14:textId="0B1E84B1" w:rsidR="00815B8E" w:rsidRPr="00783826" w:rsidRDefault="00815B8E" w:rsidP="00815B8E">
            <w:pPr>
              <w:widowControl w:val="0"/>
              <w:spacing w:after="0" w:line="240" w:lineRule="auto"/>
              <w:rPr>
                <w:rFonts w:ascii="Times New Roman" w:hAnsi="Times New Roman"/>
                <w:color w:val="000000"/>
                <w:sz w:val="22"/>
                <w:szCs w:val="22"/>
                <w:lang w:eastAsia="ru-RU"/>
              </w:rPr>
            </w:pPr>
            <w:r w:rsidRPr="00783826">
              <w:rPr>
                <w:rFonts w:ascii="Times New Roman" w:hAnsi="Times New Roman"/>
                <w:color w:val="000000"/>
                <w:sz w:val="22"/>
                <w:szCs w:val="22"/>
                <w:lang w:eastAsia="ru-RU"/>
              </w:rPr>
              <w:lastRenderedPageBreak/>
              <w:t>Время восстановления работоспособности П</w:t>
            </w:r>
            <w:r w:rsidR="00BE56AC">
              <w:rPr>
                <w:rFonts w:ascii="Times New Roman" w:hAnsi="Times New Roman"/>
                <w:color w:val="000000"/>
                <w:sz w:val="22"/>
                <w:szCs w:val="22"/>
                <w:lang w:eastAsia="ru-RU"/>
              </w:rPr>
              <w:t>О</w:t>
            </w:r>
            <w:r w:rsidRPr="00783826">
              <w:rPr>
                <w:rFonts w:ascii="Times New Roman" w:hAnsi="Times New Roman"/>
                <w:color w:val="000000"/>
                <w:sz w:val="22"/>
                <w:szCs w:val="22"/>
                <w:lang w:eastAsia="ru-RU"/>
              </w:rPr>
              <w:t xml:space="preserve"> ФХД </w:t>
            </w:r>
          </w:p>
          <w:p w14:paraId="5096BD24" w14:textId="41CD08D3" w:rsidR="00815B8E" w:rsidRPr="00783826" w:rsidRDefault="00815B8E" w:rsidP="00BE56AC">
            <w:pPr>
              <w:widowControl w:val="0"/>
              <w:spacing w:after="0" w:line="240" w:lineRule="auto"/>
              <w:rPr>
                <w:rFonts w:ascii="Times New Roman" w:eastAsia="Courier New" w:hAnsi="Times New Roman"/>
                <w:color w:val="000000"/>
                <w:spacing w:val="-10"/>
                <w:sz w:val="22"/>
                <w:szCs w:val="22"/>
                <w:lang w:eastAsia="ru-RU"/>
              </w:rPr>
            </w:pPr>
            <w:r w:rsidRPr="00783826">
              <w:rPr>
                <w:rFonts w:ascii="Times New Roman" w:hAnsi="Times New Roman"/>
                <w:color w:val="000000"/>
                <w:sz w:val="22"/>
                <w:szCs w:val="22"/>
                <w:lang w:eastAsia="ru-RU"/>
              </w:rPr>
              <w:t>(Время восстановления П</w:t>
            </w:r>
            <w:r w:rsidR="00BE56AC">
              <w:rPr>
                <w:rFonts w:ascii="Times New Roman" w:hAnsi="Times New Roman"/>
                <w:color w:val="000000"/>
                <w:sz w:val="22"/>
                <w:szCs w:val="22"/>
                <w:lang w:eastAsia="ru-RU"/>
              </w:rPr>
              <w:t>О</w:t>
            </w:r>
            <w:r w:rsidRPr="00783826">
              <w:rPr>
                <w:rFonts w:ascii="Times New Roman" w:hAnsi="Times New Roman"/>
                <w:color w:val="000000"/>
                <w:sz w:val="22"/>
                <w:szCs w:val="22"/>
                <w:lang w:eastAsia="ru-RU"/>
              </w:rPr>
              <w:t xml:space="preserve"> ФХД определяется как интервал времени, прошедший с момента установления факта наличия ошибки/сбоя в работе П</w:t>
            </w:r>
            <w:r w:rsidR="00BE56AC">
              <w:rPr>
                <w:rFonts w:ascii="Times New Roman" w:hAnsi="Times New Roman"/>
                <w:color w:val="000000"/>
                <w:sz w:val="22"/>
                <w:szCs w:val="22"/>
                <w:lang w:eastAsia="ru-RU"/>
              </w:rPr>
              <w:t>О</w:t>
            </w:r>
            <w:r w:rsidRPr="00783826">
              <w:rPr>
                <w:rFonts w:ascii="Times New Roman" w:hAnsi="Times New Roman"/>
                <w:color w:val="000000"/>
                <w:sz w:val="22"/>
                <w:szCs w:val="22"/>
                <w:lang w:eastAsia="ru-RU"/>
              </w:rPr>
              <w:t xml:space="preserve"> ФХД (</w:t>
            </w:r>
            <w:r w:rsidRPr="00783826">
              <w:rPr>
                <w:rFonts w:ascii="Times New Roman" w:hAnsi="Times New Roman"/>
                <w:color w:val="000000"/>
                <w:spacing w:val="-10"/>
                <w:sz w:val="22"/>
                <w:szCs w:val="22"/>
                <w:lang w:eastAsia="ru-RU"/>
              </w:rPr>
              <w:t>в том числе на основании соответствующего обращения пользователя, Заказчика</w:t>
            </w:r>
            <w:r w:rsidRPr="00783826">
              <w:rPr>
                <w:rFonts w:ascii="Times New Roman" w:hAnsi="Times New Roman"/>
                <w:color w:val="000000"/>
                <w:sz w:val="22"/>
                <w:szCs w:val="22"/>
                <w:lang w:eastAsia="ru-RU"/>
              </w:rPr>
              <w:t>) либо недоступности П</w:t>
            </w:r>
            <w:r w:rsidR="00BE56AC">
              <w:rPr>
                <w:rFonts w:ascii="Times New Roman" w:hAnsi="Times New Roman"/>
                <w:color w:val="000000"/>
                <w:sz w:val="22"/>
                <w:szCs w:val="22"/>
                <w:lang w:eastAsia="ru-RU"/>
              </w:rPr>
              <w:t>О</w:t>
            </w:r>
            <w:r w:rsidRPr="00783826">
              <w:rPr>
                <w:rFonts w:ascii="Times New Roman" w:hAnsi="Times New Roman"/>
                <w:color w:val="000000"/>
                <w:sz w:val="22"/>
                <w:szCs w:val="22"/>
                <w:lang w:eastAsia="ru-RU"/>
              </w:rPr>
              <w:t xml:space="preserve"> ФХД в целом* до момента, когда  работоспособность/доступность П</w:t>
            </w:r>
            <w:r w:rsidR="00BE56AC">
              <w:rPr>
                <w:rFonts w:ascii="Times New Roman" w:hAnsi="Times New Roman"/>
                <w:color w:val="000000"/>
                <w:sz w:val="22"/>
                <w:szCs w:val="22"/>
                <w:lang w:eastAsia="ru-RU"/>
              </w:rPr>
              <w:t>О</w:t>
            </w:r>
            <w:r w:rsidRPr="00783826">
              <w:rPr>
                <w:rFonts w:ascii="Times New Roman" w:hAnsi="Times New Roman"/>
                <w:color w:val="000000"/>
                <w:sz w:val="22"/>
                <w:szCs w:val="22"/>
                <w:lang w:eastAsia="ru-RU"/>
              </w:rPr>
              <w:t xml:space="preserve"> ФХД, обеспечивающая нормальную работу пользователей, восстановлена.)</w:t>
            </w:r>
          </w:p>
        </w:tc>
        <w:tc>
          <w:tcPr>
            <w:tcW w:w="4253" w:type="dxa"/>
            <w:vAlign w:val="center"/>
          </w:tcPr>
          <w:p w14:paraId="4AC8A5AD" w14:textId="5ED854E1" w:rsidR="00815B8E" w:rsidRPr="00783826" w:rsidRDefault="00815B8E" w:rsidP="00815B8E">
            <w:pPr>
              <w:widowControl w:val="0"/>
              <w:spacing w:after="0" w:line="240" w:lineRule="auto"/>
              <w:rPr>
                <w:rFonts w:ascii="Times New Roman" w:hAnsi="Times New Roman"/>
                <w:color w:val="000000"/>
                <w:sz w:val="22"/>
                <w:szCs w:val="22"/>
                <w:lang w:eastAsia="ru-RU"/>
              </w:rPr>
            </w:pPr>
            <w:r w:rsidRPr="00783826">
              <w:rPr>
                <w:rFonts w:ascii="Times New Roman" w:hAnsi="Times New Roman"/>
                <w:color w:val="000000"/>
                <w:sz w:val="22"/>
                <w:szCs w:val="22"/>
                <w:lang w:eastAsia="ru-RU"/>
              </w:rPr>
              <w:t>- не более 8 часов в случа</w:t>
            </w:r>
            <w:r w:rsidR="00BE56AC">
              <w:rPr>
                <w:rFonts w:ascii="Times New Roman" w:hAnsi="Times New Roman"/>
                <w:color w:val="000000"/>
                <w:sz w:val="22"/>
                <w:szCs w:val="22"/>
                <w:lang w:eastAsia="ru-RU"/>
              </w:rPr>
              <w:t>е нарушения работоспособности ПО</w:t>
            </w:r>
            <w:r w:rsidRPr="00783826">
              <w:rPr>
                <w:rFonts w:ascii="Times New Roman" w:hAnsi="Times New Roman"/>
                <w:color w:val="000000"/>
                <w:sz w:val="22"/>
                <w:szCs w:val="22"/>
                <w:lang w:eastAsia="ru-RU"/>
              </w:rPr>
              <w:t xml:space="preserve"> ФХД, вызванного сбоями в работе прикладного программного обеспечения и/или СУБД. </w:t>
            </w:r>
          </w:p>
          <w:p w14:paraId="0E88B7EA" w14:textId="3F157911" w:rsidR="00815B8E" w:rsidRPr="00783826" w:rsidRDefault="00815B8E" w:rsidP="00815B8E">
            <w:pPr>
              <w:widowControl w:val="0"/>
              <w:spacing w:after="0" w:line="240" w:lineRule="auto"/>
              <w:rPr>
                <w:rFonts w:ascii="Times New Roman" w:hAnsi="Times New Roman"/>
                <w:color w:val="000000"/>
                <w:sz w:val="22"/>
                <w:szCs w:val="22"/>
                <w:lang w:eastAsia="ru-RU"/>
              </w:rPr>
            </w:pPr>
            <w:r w:rsidRPr="00783826">
              <w:rPr>
                <w:rFonts w:ascii="Times New Roman" w:hAnsi="Times New Roman"/>
                <w:color w:val="000000"/>
                <w:sz w:val="22"/>
                <w:szCs w:val="22"/>
                <w:lang w:eastAsia="ru-RU"/>
              </w:rPr>
              <w:t>- не более 14 часов</w:t>
            </w:r>
            <w:r w:rsidRPr="00783826" w:rsidDel="00DA0A5B">
              <w:rPr>
                <w:rFonts w:ascii="Times New Roman" w:hAnsi="Times New Roman"/>
                <w:color w:val="000000"/>
                <w:sz w:val="22"/>
                <w:szCs w:val="22"/>
                <w:lang w:eastAsia="ru-RU"/>
              </w:rPr>
              <w:t xml:space="preserve"> </w:t>
            </w:r>
            <w:r w:rsidRPr="00783826">
              <w:rPr>
                <w:rFonts w:ascii="Times New Roman" w:hAnsi="Times New Roman"/>
                <w:color w:val="000000"/>
                <w:sz w:val="22"/>
                <w:szCs w:val="22"/>
                <w:lang w:eastAsia="ru-RU"/>
              </w:rPr>
              <w:t>в случае нарушения работоспособности П</w:t>
            </w:r>
            <w:r w:rsidR="00BE56AC">
              <w:rPr>
                <w:rFonts w:ascii="Times New Roman" w:hAnsi="Times New Roman"/>
                <w:color w:val="000000"/>
                <w:sz w:val="22"/>
                <w:szCs w:val="22"/>
                <w:lang w:eastAsia="ru-RU"/>
              </w:rPr>
              <w:t>О</w:t>
            </w:r>
            <w:r w:rsidRPr="00783826">
              <w:rPr>
                <w:rFonts w:ascii="Times New Roman" w:hAnsi="Times New Roman"/>
                <w:color w:val="000000"/>
                <w:sz w:val="22"/>
                <w:szCs w:val="22"/>
                <w:lang w:eastAsia="ru-RU"/>
              </w:rPr>
              <w:t xml:space="preserve"> ФХД, вызванной неисправностью оборудования (без учета времени устранения неисправностей оборудования)</w:t>
            </w:r>
          </w:p>
          <w:p w14:paraId="6834701D" w14:textId="77777777" w:rsidR="00815B8E" w:rsidRPr="00783826" w:rsidRDefault="00815B8E" w:rsidP="00815B8E">
            <w:pPr>
              <w:widowControl w:val="0"/>
              <w:spacing w:after="0" w:line="240" w:lineRule="auto"/>
              <w:rPr>
                <w:rFonts w:ascii="Times New Roman" w:eastAsia="Courier New" w:hAnsi="Times New Roman"/>
                <w:color w:val="000000"/>
                <w:spacing w:val="-10"/>
                <w:sz w:val="22"/>
                <w:szCs w:val="22"/>
                <w:lang w:eastAsia="ru-RU"/>
              </w:rPr>
            </w:pPr>
          </w:p>
        </w:tc>
      </w:tr>
    </w:tbl>
    <w:p w14:paraId="61BC9B91" w14:textId="3DF27FCE" w:rsidR="00815B8E" w:rsidRPr="00815B8E" w:rsidRDefault="00815B8E" w:rsidP="00815B8E">
      <w:pPr>
        <w:widowControl w:val="0"/>
        <w:spacing w:after="0" w:line="240" w:lineRule="auto"/>
        <w:jc w:val="both"/>
        <w:rPr>
          <w:rFonts w:ascii="Times New Roman" w:eastAsia="Courier New" w:hAnsi="Times New Roman"/>
          <w:color w:val="000000"/>
          <w:sz w:val="22"/>
          <w:szCs w:val="22"/>
          <w:lang w:eastAsia="ru-RU"/>
        </w:rPr>
      </w:pPr>
      <w:r w:rsidRPr="00815B8E">
        <w:rPr>
          <w:rFonts w:ascii="Times New Roman" w:eastAsia="Courier New" w:hAnsi="Times New Roman"/>
          <w:color w:val="000000"/>
          <w:sz w:val="22"/>
          <w:szCs w:val="22"/>
          <w:lang w:eastAsia="ru-RU"/>
        </w:rPr>
        <w:t>*- под ошибкой/сбоем или недоступностью П</w:t>
      </w:r>
      <w:r w:rsidR="00BE56AC">
        <w:rPr>
          <w:rFonts w:ascii="Times New Roman" w:eastAsia="Courier New" w:hAnsi="Times New Roman"/>
          <w:color w:val="000000"/>
          <w:sz w:val="22"/>
          <w:szCs w:val="22"/>
          <w:lang w:eastAsia="ru-RU"/>
        </w:rPr>
        <w:t>О</w:t>
      </w:r>
      <w:r w:rsidRPr="00815B8E">
        <w:rPr>
          <w:rFonts w:ascii="Times New Roman" w:eastAsia="Courier New" w:hAnsi="Times New Roman"/>
          <w:color w:val="000000"/>
          <w:sz w:val="22"/>
          <w:szCs w:val="22"/>
          <w:lang w:eastAsia="ru-RU"/>
        </w:rPr>
        <w:t xml:space="preserve"> ФХД в целом понимается такое состояние П</w:t>
      </w:r>
      <w:r w:rsidR="00BE56AC">
        <w:rPr>
          <w:rFonts w:ascii="Times New Roman" w:eastAsia="Courier New" w:hAnsi="Times New Roman"/>
          <w:color w:val="000000"/>
          <w:sz w:val="22"/>
          <w:szCs w:val="22"/>
          <w:lang w:eastAsia="ru-RU"/>
        </w:rPr>
        <w:t>О</w:t>
      </w:r>
      <w:r w:rsidRPr="00815B8E">
        <w:rPr>
          <w:rFonts w:ascii="Times New Roman" w:eastAsia="Courier New" w:hAnsi="Times New Roman"/>
          <w:color w:val="000000"/>
          <w:sz w:val="22"/>
          <w:szCs w:val="22"/>
          <w:lang w:eastAsia="ru-RU"/>
        </w:rPr>
        <w:t xml:space="preserve"> ФХД, при котором возникшей ошибкой/неполадкой в П</w:t>
      </w:r>
      <w:r w:rsidR="00BE56AC">
        <w:rPr>
          <w:rFonts w:ascii="Times New Roman" w:eastAsia="Courier New" w:hAnsi="Times New Roman"/>
          <w:color w:val="000000"/>
          <w:sz w:val="22"/>
          <w:szCs w:val="22"/>
          <w:lang w:eastAsia="ru-RU"/>
        </w:rPr>
        <w:t>О</w:t>
      </w:r>
      <w:r w:rsidRPr="00815B8E">
        <w:rPr>
          <w:rFonts w:ascii="Times New Roman" w:eastAsia="Courier New" w:hAnsi="Times New Roman"/>
          <w:color w:val="000000"/>
          <w:sz w:val="22"/>
          <w:szCs w:val="22"/>
          <w:lang w:eastAsia="ru-RU"/>
        </w:rPr>
        <w:t xml:space="preserve"> ФХД (либо ее отдельных компонентах) полностью либо частично нарушена работа (явно либо потенциально) определенной группы пользователей П</w:t>
      </w:r>
      <w:r w:rsidR="00BE56AC">
        <w:rPr>
          <w:rFonts w:ascii="Times New Roman" w:eastAsia="Courier New" w:hAnsi="Times New Roman"/>
          <w:color w:val="000000"/>
          <w:sz w:val="22"/>
          <w:szCs w:val="22"/>
          <w:lang w:eastAsia="ru-RU"/>
        </w:rPr>
        <w:t>О</w:t>
      </w:r>
      <w:r w:rsidRPr="00815B8E">
        <w:rPr>
          <w:rFonts w:ascii="Times New Roman" w:eastAsia="Courier New" w:hAnsi="Times New Roman"/>
          <w:color w:val="000000"/>
          <w:sz w:val="22"/>
          <w:szCs w:val="22"/>
          <w:lang w:eastAsia="ru-RU"/>
        </w:rPr>
        <w:t xml:space="preserve"> ФХД.</w:t>
      </w:r>
    </w:p>
    <w:p w14:paraId="2DB5FCCF" w14:textId="1BA2A1D6" w:rsidR="009B4409" w:rsidRPr="00783826" w:rsidRDefault="00815B8E" w:rsidP="00815B8E">
      <w:pPr>
        <w:widowControl w:val="0"/>
        <w:spacing w:after="0" w:line="240" w:lineRule="auto"/>
        <w:jc w:val="both"/>
        <w:rPr>
          <w:rFonts w:ascii="Times New Roman" w:eastAsia="Courier New" w:hAnsi="Times New Roman"/>
          <w:color w:val="000000"/>
          <w:sz w:val="22"/>
          <w:szCs w:val="22"/>
          <w:lang w:eastAsia="ru-RU"/>
        </w:rPr>
      </w:pPr>
      <w:r w:rsidRPr="00815B8E">
        <w:rPr>
          <w:rFonts w:ascii="Times New Roman" w:eastAsia="Courier New" w:hAnsi="Times New Roman"/>
          <w:color w:val="000000"/>
          <w:sz w:val="22"/>
          <w:szCs w:val="22"/>
          <w:lang w:eastAsia="ru-RU"/>
        </w:rPr>
        <w:t>** - под системной ошибкой понимается длящееся либо повторяющееся во времени отклонение состояния и параметров П</w:t>
      </w:r>
      <w:r w:rsidR="00BE56AC">
        <w:rPr>
          <w:rFonts w:ascii="Times New Roman" w:eastAsia="Courier New" w:hAnsi="Times New Roman"/>
          <w:color w:val="000000"/>
          <w:sz w:val="22"/>
          <w:szCs w:val="22"/>
          <w:lang w:eastAsia="ru-RU"/>
        </w:rPr>
        <w:t>О</w:t>
      </w:r>
      <w:r w:rsidRPr="00815B8E">
        <w:rPr>
          <w:rFonts w:ascii="Times New Roman" w:eastAsia="Courier New" w:hAnsi="Times New Roman"/>
          <w:color w:val="000000"/>
          <w:sz w:val="22"/>
          <w:szCs w:val="22"/>
          <w:lang w:eastAsia="ru-RU"/>
        </w:rPr>
        <w:t xml:space="preserve"> ФХД (либо ее отдельных компонентов) от нормального,  которое не может быть устранено штатными средствами администрирования П</w:t>
      </w:r>
      <w:r w:rsidR="00BE56AC">
        <w:rPr>
          <w:rFonts w:ascii="Times New Roman" w:eastAsia="Courier New" w:hAnsi="Times New Roman"/>
          <w:color w:val="000000"/>
          <w:sz w:val="22"/>
          <w:szCs w:val="22"/>
          <w:lang w:eastAsia="ru-RU"/>
        </w:rPr>
        <w:t>О</w:t>
      </w:r>
      <w:r w:rsidRPr="00815B8E">
        <w:rPr>
          <w:rFonts w:ascii="Times New Roman" w:eastAsia="Courier New" w:hAnsi="Times New Roman"/>
          <w:color w:val="000000"/>
          <w:sz w:val="22"/>
          <w:szCs w:val="22"/>
          <w:lang w:eastAsia="ru-RU"/>
        </w:rPr>
        <w:t xml:space="preserve"> ФХД и/или ее отдельных компонентов</w:t>
      </w:r>
      <w:r w:rsidR="009B4409" w:rsidRPr="00783826">
        <w:rPr>
          <w:rFonts w:ascii="Times New Roman" w:eastAsia="Courier New" w:hAnsi="Times New Roman"/>
          <w:color w:val="000000"/>
          <w:sz w:val="22"/>
          <w:szCs w:val="22"/>
          <w:lang w:eastAsia="ru-RU"/>
        </w:rPr>
        <w:t>.</w:t>
      </w:r>
    </w:p>
    <w:p w14:paraId="39B04A5F" w14:textId="77777777" w:rsidR="009B4409" w:rsidRPr="00783826" w:rsidRDefault="009B4409" w:rsidP="007D1D32">
      <w:pPr>
        <w:widowControl w:val="0"/>
        <w:numPr>
          <w:ilvl w:val="0"/>
          <w:numId w:val="59"/>
        </w:numPr>
        <w:spacing w:after="0" w:line="240" w:lineRule="auto"/>
        <w:contextualSpacing/>
        <w:jc w:val="both"/>
        <w:rPr>
          <w:rFonts w:ascii="Times New Roman" w:eastAsia="Times New Roman" w:hAnsi="Times New Roman"/>
          <w:vanish/>
          <w:color w:val="000000"/>
          <w:sz w:val="22"/>
          <w:szCs w:val="22"/>
          <w:lang w:eastAsia="ru-RU"/>
        </w:rPr>
      </w:pPr>
    </w:p>
    <w:p w14:paraId="3B21E8B1" w14:textId="77777777" w:rsidR="009B4409" w:rsidRPr="00783826" w:rsidRDefault="009B4409" w:rsidP="007D1D32">
      <w:pPr>
        <w:widowControl w:val="0"/>
        <w:numPr>
          <w:ilvl w:val="0"/>
          <w:numId w:val="59"/>
        </w:numPr>
        <w:spacing w:after="0" w:line="240" w:lineRule="auto"/>
        <w:contextualSpacing/>
        <w:jc w:val="both"/>
        <w:rPr>
          <w:rFonts w:ascii="Times New Roman" w:eastAsia="Times New Roman" w:hAnsi="Times New Roman"/>
          <w:vanish/>
          <w:color w:val="000000"/>
          <w:sz w:val="22"/>
          <w:szCs w:val="22"/>
          <w:lang w:eastAsia="ru-RU"/>
        </w:rPr>
      </w:pPr>
    </w:p>
    <w:p w14:paraId="1EE8A166" w14:textId="77777777" w:rsidR="009B4409" w:rsidRPr="00783826" w:rsidRDefault="009B4409" w:rsidP="007D1D32">
      <w:pPr>
        <w:widowControl w:val="0"/>
        <w:numPr>
          <w:ilvl w:val="0"/>
          <w:numId w:val="59"/>
        </w:numPr>
        <w:spacing w:after="0" w:line="240" w:lineRule="auto"/>
        <w:contextualSpacing/>
        <w:jc w:val="both"/>
        <w:rPr>
          <w:rFonts w:ascii="Times New Roman" w:eastAsia="Times New Roman" w:hAnsi="Times New Roman"/>
          <w:vanish/>
          <w:color w:val="000000"/>
          <w:sz w:val="22"/>
          <w:szCs w:val="22"/>
          <w:lang w:eastAsia="ru-RU"/>
        </w:rPr>
      </w:pPr>
    </w:p>
    <w:p w14:paraId="5D848A63" w14:textId="77777777" w:rsidR="009B4409" w:rsidRPr="00783826" w:rsidRDefault="009B4409" w:rsidP="007D1D32">
      <w:pPr>
        <w:widowControl w:val="0"/>
        <w:numPr>
          <w:ilvl w:val="0"/>
          <w:numId w:val="59"/>
        </w:numPr>
        <w:spacing w:after="0" w:line="240" w:lineRule="auto"/>
        <w:contextualSpacing/>
        <w:jc w:val="both"/>
        <w:rPr>
          <w:rFonts w:ascii="Times New Roman" w:eastAsia="Times New Roman" w:hAnsi="Times New Roman"/>
          <w:vanish/>
          <w:color w:val="000000"/>
          <w:sz w:val="22"/>
          <w:szCs w:val="22"/>
          <w:lang w:eastAsia="ru-RU"/>
        </w:rPr>
      </w:pPr>
    </w:p>
    <w:p w14:paraId="40BDEAFB" w14:textId="77777777" w:rsidR="009B4409" w:rsidRPr="00783826" w:rsidRDefault="009B4409" w:rsidP="007D1D32">
      <w:pPr>
        <w:widowControl w:val="0"/>
        <w:numPr>
          <w:ilvl w:val="0"/>
          <w:numId w:val="59"/>
        </w:numPr>
        <w:spacing w:after="0" w:line="240" w:lineRule="auto"/>
        <w:contextualSpacing/>
        <w:jc w:val="both"/>
        <w:rPr>
          <w:rFonts w:ascii="Times New Roman" w:eastAsia="Times New Roman" w:hAnsi="Times New Roman"/>
          <w:vanish/>
          <w:color w:val="000000"/>
          <w:sz w:val="22"/>
          <w:szCs w:val="22"/>
          <w:lang w:eastAsia="ru-RU"/>
        </w:rPr>
      </w:pPr>
    </w:p>
    <w:p w14:paraId="50EC720E" w14:textId="77777777" w:rsidR="009B4409" w:rsidRPr="00783826" w:rsidRDefault="009B4409" w:rsidP="007D1D32">
      <w:pPr>
        <w:widowControl w:val="0"/>
        <w:numPr>
          <w:ilvl w:val="0"/>
          <w:numId w:val="59"/>
        </w:numPr>
        <w:spacing w:after="0" w:line="240" w:lineRule="auto"/>
        <w:contextualSpacing/>
        <w:jc w:val="both"/>
        <w:rPr>
          <w:rFonts w:ascii="Times New Roman" w:eastAsia="Times New Roman" w:hAnsi="Times New Roman"/>
          <w:vanish/>
          <w:color w:val="000000"/>
          <w:sz w:val="22"/>
          <w:szCs w:val="22"/>
          <w:lang w:eastAsia="ru-RU"/>
        </w:rPr>
      </w:pPr>
    </w:p>
    <w:p w14:paraId="19E058E2" w14:textId="77777777" w:rsidR="009B4409" w:rsidRPr="00783826" w:rsidRDefault="009B4409" w:rsidP="007D1D32">
      <w:pPr>
        <w:widowControl w:val="0"/>
        <w:numPr>
          <w:ilvl w:val="0"/>
          <w:numId w:val="59"/>
        </w:numPr>
        <w:spacing w:after="0" w:line="240" w:lineRule="auto"/>
        <w:contextualSpacing/>
        <w:jc w:val="both"/>
        <w:rPr>
          <w:rFonts w:ascii="Times New Roman" w:eastAsia="Times New Roman" w:hAnsi="Times New Roman"/>
          <w:vanish/>
          <w:color w:val="000000"/>
          <w:sz w:val="22"/>
          <w:szCs w:val="22"/>
          <w:lang w:eastAsia="ru-RU"/>
        </w:rPr>
      </w:pPr>
    </w:p>
    <w:p w14:paraId="4EBE88C1" w14:textId="77777777" w:rsidR="009B4409" w:rsidRPr="00783826" w:rsidRDefault="009B4409" w:rsidP="007D1D32">
      <w:pPr>
        <w:widowControl w:val="0"/>
        <w:numPr>
          <w:ilvl w:val="1"/>
          <w:numId w:val="59"/>
        </w:numPr>
        <w:spacing w:after="0" w:line="240" w:lineRule="auto"/>
        <w:contextualSpacing/>
        <w:jc w:val="both"/>
        <w:rPr>
          <w:rFonts w:ascii="Times New Roman" w:eastAsia="Times New Roman" w:hAnsi="Times New Roman"/>
          <w:vanish/>
          <w:color w:val="000000"/>
          <w:sz w:val="22"/>
          <w:szCs w:val="22"/>
          <w:lang w:eastAsia="ru-RU"/>
        </w:rPr>
      </w:pPr>
    </w:p>
    <w:p w14:paraId="7E9125DB" w14:textId="77777777" w:rsidR="009B4409" w:rsidRPr="00783826" w:rsidRDefault="009B4409" w:rsidP="007D1D32">
      <w:pPr>
        <w:widowControl w:val="0"/>
        <w:numPr>
          <w:ilvl w:val="1"/>
          <w:numId w:val="59"/>
        </w:numPr>
        <w:spacing w:after="0" w:line="240" w:lineRule="auto"/>
        <w:contextualSpacing/>
        <w:jc w:val="both"/>
        <w:rPr>
          <w:rFonts w:ascii="Times New Roman" w:eastAsia="Times New Roman" w:hAnsi="Times New Roman"/>
          <w:vanish/>
          <w:color w:val="000000"/>
          <w:sz w:val="22"/>
          <w:szCs w:val="22"/>
          <w:lang w:eastAsia="ru-RU"/>
        </w:rPr>
      </w:pPr>
    </w:p>
    <w:p w14:paraId="21664948" w14:textId="77777777" w:rsidR="009B4409" w:rsidRPr="00783826" w:rsidRDefault="009B4409" w:rsidP="007D1D32">
      <w:pPr>
        <w:widowControl w:val="0"/>
        <w:numPr>
          <w:ilvl w:val="2"/>
          <w:numId w:val="59"/>
        </w:numPr>
        <w:spacing w:after="0" w:line="240" w:lineRule="auto"/>
        <w:contextualSpacing/>
        <w:jc w:val="both"/>
        <w:rPr>
          <w:rFonts w:ascii="Times New Roman" w:eastAsia="Times New Roman" w:hAnsi="Times New Roman"/>
          <w:vanish/>
          <w:color w:val="000000"/>
          <w:sz w:val="22"/>
          <w:szCs w:val="22"/>
          <w:lang w:eastAsia="ru-RU"/>
        </w:rPr>
      </w:pPr>
    </w:p>
    <w:p w14:paraId="6C161968" w14:textId="77777777" w:rsidR="009B4409" w:rsidRPr="00783826" w:rsidRDefault="009B4409" w:rsidP="007D1D32">
      <w:pPr>
        <w:widowControl w:val="0"/>
        <w:numPr>
          <w:ilvl w:val="2"/>
          <w:numId w:val="59"/>
        </w:numPr>
        <w:spacing w:after="0" w:line="240" w:lineRule="auto"/>
        <w:contextualSpacing/>
        <w:jc w:val="both"/>
        <w:rPr>
          <w:rFonts w:ascii="Times New Roman" w:eastAsia="Times New Roman" w:hAnsi="Times New Roman"/>
          <w:vanish/>
          <w:color w:val="000000"/>
          <w:sz w:val="22"/>
          <w:szCs w:val="22"/>
          <w:lang w:eastAsia="ru-RU"/>
        </w:rPr>
      </w:pPr>
    </w:p>
    <w:p w14:paraId="26D9AB36" w14:textId="77777777" w:rsidR="009B4409" w:rsidRPr="00783826" w:rsidRDefault="009B4409" w:rsidP="007D1D32">
      <w:pPr>
        <w:widowControl w:val="0"/>
        <w:numPr>
          <w:ilvl w:val="3"/>
          <w:numId w:val="59"/>
        </w:numPr>
        <w:spacing w:after="0" w:line="240" w:lineRule="auto"/>
        <w:contextualSpacing/>
        <w:jc w:val="both"/>
        <w:rPr>
          <w:rFonts w:ascii="Times New Roman" w:eastAsia="Times New Roman" w:hAnsi="Times New Roman"/>
          <w:vanish/>
          <w:color w:val="000000"/>
          <w:sz w:val="22"/>
          <w:szCs w:val="22"/>
          <w:lang w:eastAsia="ru-RU"/>
        </w:rPr>
      </w:pPr>
    </w:p>
    <w:p w14:paraId="0789F6FC" w14:textId="77777777" w:rsidR="009B4409" w:rsidRPr="00783826" w:rsidRDefault="009B4409" w:rsidP="007D1D32">
      <w:pPr>
        <w:widowControl w:val="0"/>
        <w:numPr>
          <w:ilvl w:val="3"/>
          <w:numId w:val="59"/>
        </w:numPr>
        <w:spacing w:after="0" w:line="240" w:lineRule="auto"/>
        <w:contextualSpacing/>
        <w:jc w:val="both"/>
        <w:rPr>
          <w:rFonts w:ascii="Times New Roman" w:eastAsia="Times New Roman" w:hAnsi="Times New Roman"/>
          <w:vanish/>
          <w:color w:val="000000"/>
          <w:sz w:val="22"/>
          <w:szCs w:val="22"/>
          <w:lang w:eastAsia="ru-RU"/>
        </w:rPr>
      </w:pPr>
    </w:p>
    <w:p w14:paraId="52D4D625" w14:textId="77777777" w:rsidR="009B4409" w:rsidRPr="00783826" w:rsidRDefault="009B4409" w:rsidP="007D1D32">
      <w:pPr>
        <w:widowControl w:val="0"/>
        <w:numPr>
          <w:ilvl w:val="3"/>
          <w:numId w:val="59"/>
        </w:numPr>
        <w:spacing w:after="0" w:line="240" w:lineRule="auto"/>
        <w:contextualSpacing/>
        <w:jc w:val="both"/>
        <w:rPr>
          <w:rFonts w:ascii="Times New Roman" w:eastAsia="Times New Roman" w:hAnsi="Times New Roman"/>
          <w:vanish/>
          <w:color w:val="000000"/>
          <w:sz w:val="22"/>
          <w:szCs w:val="22"/>
          <w:lang w:eastAsia="ru-RU"/>
        </w:rPr>
      </w:pPr>
    </w:p>
    <w:p w14:paraId="4A2836E9" w14:textId="77777777" w:rsidR="009B4409" w:rsidRPr="00783826" w:rsidRDefault="009B4409" w:rsidP="007D1D32">
      <w:pPr>
        <w:widowControl w:val="0"/>
        <w:numPr>
          <w:ilvl w:val="3"/>
          <w:numId w:val="59"/>
        </w:numPr>
        <w:spacing w:after="0" w:line="240" w:lineRule="auto"/>
        <w:contextualSpacing/>
        <w:jc w:val="both"/>
        <w:rPr>
          <w:rFonts w:ascii="Times New Roman" w:eastAsia="Times New Roman" w:hAnsi="Times New Roman"/>
          <w:vanish/>
          <w:color w:val="000000"/>
          <w:sz w:val="22"/>
          <w:szCs w:val="22"/>
          <w:lang w:eastAsia="ru-RU"/>
        </w:rPr>
      </w:pPr>
    </w:p>
    <w:p w14:paraId="03CF70F3" w14:textId="77777777" w:rsidR="009B4409" w:rsidRPr="00783826" w:rsidRDefault="009B4409" w:rsidP="007D1D32">
      <w:pPr>
        <w:widowControl w:val="0"/>
        <w:numPr>
          <w:ilvl w:val="3"/>
          <w:numId w:val="59"/>
        </w:numPr>
        <w:spacing w:after="0" w:line="240" w:lineRule="auto"/>
        <w:contextualSpacing/>
        <w:jc w:val="both"/>
        <w:rPr>
          <w:rFonts w:ascii="Times New Roman" w:eastAsia="Times New Roman" w:hAnsi="Times New Roman"/>
          <w:vanish/>
          <w:color w:val="000000"/>
          <w:sz w:val="22"/>
          <w:szCs w:val="22"/>
          <w:lang w:eastAsia="ru-RU"/>
        </w:rPr>
      </w:pPr>
    </w:p>
    <w:p w14:paraId="482CC7C2" w14:textId="77777777" w:rsidR="009B4409" w:rsidRPr="00783826" w:rsidRDefault="009B4409" w:rsidP="007D1D32">
      <w:pPr>
        <w:widowControl w:val="0"/>
        <w:numPr>
          <w:ilvl w:val="3"/>
          <w:numId w:val="59"/>
        </w:numPr>
        <w:spacing w:after="0" w:line="240" w:lineRule="auto"/>
        <w:contextualSpacing/>
        <w:jc w:val="both"/>
        <w:rPr>
          <w:rFonts w:ascii="Times New Roman" w:eastAsia="Times New Roman" w:hAnsi="Times New Roman"/>
          <w:vanish/>
          <w:color w:val="000000"/>
          <w:sz w:val="22"/>
          <w:szCs w:val="22"/>
          <w:lang w:eastAsia="ru-RU"/>
        </w:rPr>
      </w:pPr>
    </w:p>
    <w:p w14:paraId="78F84121" w14:textId="77777777" w:rsidR="009B4409" w:rsidRPr="00783826" w:rsidRDefault="009B4409" w:rsidP="007D1D32">
      <w:pPr>
        <w:widowControl w:val="0"/>
        <w:numPr>
          <w:ilvl w:val="3"/>
          <w:numId w:val="59"/>
        </w:numPr>
        <w:spacing w:after="0" w:line="240" w:lineRule="auto"/>
        <w:contextualSpacing/>
        <w:jc w:val="both"/>
        <w:rPr>
          <w:rFonts w:ascii="Times New Roman" w:eastAsia="Times New Roman" w:hAnsi="Times New Roman"/>
          <w:vanish/>
          <w:color w:val="000000"/>
          <w:sz w:val="22"/>
          <w:szCs w:val="22"/>
          <w:lang w:eastAsia="ru-RU"/>
        </w:rPr>
      </w:pPr>
    </w:p>
    <w:p w14:paraId="66E77F27" w14:textId="77777777" w:rsidR="009B4409" w:rsidRPr="00783826" w:rsidRDefault="009B4409" w:rsidP="007D1D32">
      <w:pPr>
        <w:widowControl w:val="0"/>
        <w:numPr>
          <w:ilvl w:val="3"/>
          <w:numId w:val="59"/>
        </w:numPr>
        <w:spacing w:after="0" w:line="240" w:lineRule="auto"/>
        <w:contextualSpacing/>
        <w:jc w:val="both"/>
        <w:rPr>
          <w:rFonts w:ascii="Times New Roman" w:eastAsia="Times New Roman" w:hAnsi="Times New Roman"/>
          <w:vanish/>
          <w:color w:val="000000"/>
          <w:sz w:val="22"/>
          <w:szCs w:val="22"/>
          <w:lang w:eastAsia="ru-RU"/>
        </w:rPr>
      </w:pPr>
    </w:p>
    <w:p w14:paraId="5A05F839" w14:textId="77777777" w:rsidR="009B4409" w:rsidRPr="00783826" w:rsidRDefault="009B4409" w:rsidP="007D1D32">
      <w:pPr>
        <w:widowControl w:val="0"/>
        <w:numPr>
          <w:ilvl w:val="3"/>
          <w:numId w:val="59"/>
        </w:numPr>
        <w:spacing w:after="0" w:line="240" w:lineRule="auto"/>
        <w:contextualSpacing/>
        <w:jc w:val="both"/>
        <w:rPr>
          <w:rFonts w:ascii="Times New Roman" w:eastAsia="Times New Roman" w:hAnsi="Times New Roman"/>
          <w:vanish/>
          <w:color w:val="000000"/>
          <w:sz w:val="22"/>
          <w:szCs w:val="22"/>
          <w:lang w:eastAsia="ru-RU"/>
        </w:rPr>
      </w:pPr>
    </w:p>
    <w:p w14:paraId="3210829E" w14:textId="77777777" w:rsidR="009B4409" w:rsidRPr="00783826" w:rsidRDefault="009B4409" w:rsidP="007D1D32">
      <w:pPr>
        <w:widowControl w:val="0"/>
        <w:numPr>
          <w:ilvl w:val="3"/>
          <w:numId w:val="59"/>
        </w:numPr>
        <w:spacing w:after="0" w:line="240" w:lineRule="auto"/>
        <w:contextualSpacing/>
        <w:jc w:val="both"/>
        <w:rPr>
          <w:rFonts w:ascii="Times New Roman" w:eastAsia="Times New Roman" w:hAnsi="Times New Roman"/>
          <w:vanish/>
          <w:color w:val="000000"/>
          <w:sz w:val="22"/>
          <w:szCs w:val="22"/>
          <w:lang w:eastAsia="ru-RU"/>
        </w:rPr>
      </w:pPr>
    </w:p>
    <w:p w14:paraId="3E6FAE0E" w14:textId="77777777" w:rsidR="009B4409" w:rsidRPr="00783826" w:rsidRDefault="009B4409" w:rsidP="007D1D32">
      <w:pPr>
        <w:widowControl w:val="0"/>
        <w:numPr>
          <w:ilvl w:val="3"/>
          <w:numId w:val="59"/>
        </w:numPr>
        <w:spacing w:after="0" w:line="240" w:lineRule="auto"/>
        <w:contextualSpacing/>
        <w:jc w:val="both"/>
        <w:rPr>
          <w:rFonts w:ascii="Times New Roman" w:eastAsia="Times New Roman" w:hAnsi="Times New Roman"/>
          <w:vanish/>
          <w:color w:val="000000"/>
          <w:sz w:val="22"/>
          <w:szCs w:val="22"/>
          <w:lang w:eastAsia="ru-RU"/>
        </w:rPr>
      </w:pPr>
    </w:p>
    <w:p w14:paraId="5D7533F0" w14:textId="77777777" w:rsidR="009B4409" w:rsidRPr="00783826" w:rsidRDefault="009B4409" w:rsidP="007D1D32">
      <w:pPr>
        <w:widowControl w:val="0"/>
        <w:numPr>
          <w:ilvl w:val="3"/>
          <w:numId w:val="59"/>
        </w:numPr>
        <w:spacing w:after="0" w:line="240" w:lineRule="auto"/>
        <w:contextualSpacing/>
        <w:jc w:val="both"/>
        <w:rPr>
          <w:rFonts w:ascii="Times New Roman" w:eastAsia="Times New Roman" w:hAnsi="Times New Roman"/>
          <w:vanish/>
          <w:color w:val="000000"/>
          <w:sz w:val="22"/>
          <w:szCs w:val="22"/>
          <w:lang w:eastAsia="ru-RU"/>
        </w:rPr>
      </w:pPr>
    </w:p>
    <w:p w14:paraId="74566AC1" w14:textId="77777777" w:rsidR="009B4409" w:rsidRPr="00783826" w:rsidRDefault="009B4409" w:rsidP="007D1D32">
      <w:pPr>
        <w:widowControl w:val="0"/>
        <w:numPr>
          <w:ilvl w:val="3"/>
          <w:numId w:val="59"/>
        </w:numPr>
        <w:spacing w:after="0" w:line="240" w:lineRule="auto"/>
        <w:contextualSpacing/>
        <w:jc w:val="both"/>
        <w:rPr>
          <w:rFonts w:ascii="Times New Roman" w:eastAsia="Times New Roman" w:hAnsi="Times New Roman"/>
          <w:vanish/>
          <w:color w:val="000000"/>
          <w:sz w:val="22"/>
          <w:szCs w:val="22"/>
          <w:lang w:eastAsia="ru-RU"/>
        </w:rPr>
      </w:pPr>
    </w:p>
    <w:p w14:paraId="324A75E2" w14:textId="77777777" w:rsidR="009B4409" w:rsidRPr="00783826" w:rsidRDefault="009B4409" w:rsidP="007D1D32">
      <w:pPr>
        <w:widowControl w:val="0"/>
        <w:numPr>
          <w:ilvl w:val="3"/>
          <w:numId w:val="59"/>
        </w:numPr>
        <w:spacing w:after="0" w:line="240" w:lineRule="auto"/>
        <w:contextualSpacing/>
        <w:jc w:val="both"/>
        <w:rPr>
          <w:rFonts w:ascii="Times New Roman" w:eastAsia="Times New Roman" w:hAnsi="Times New Roman"/>
          <w:vanish/>
          <w:color w:val="000000"/>
          <w:sz w:val="22"/>
          <w:szCs w:val="22"/>
          <w:lang w:eastAsia="ru-RU"/>
        </w:rPr>
      </w:pPr>
    </w:p>
    <w:p w14:paraId="6D993E09" w14:textId="77777777" w:rsidR="009B4409" w:rsidRPr="00783826" w:rsidRDefault="009B4409" w:rsidP="007D1D32">
      <w:pPr>
        <w:widowControl w:val="0"/>
        <w:numPr>
          <w:ilvl w:val="3"/>
          <w:numId w:val="59"/>
        </w:numPr>
        <w:spacing w:after="0" w:line="240" w:lineRule="auto"/>
        <w:contextualSpacing/>
        <w:jc w:val="both"/>
        <w:rPr>
          <w:rFonts w:ascii="Times New Roman" w:eastAsia="Times New Roman" w:hAnsi="Times New Roman"/>
          <w:vanish/>
          <w:color w:val="000000"/>
          <w:sz w:val="22"/>
          <w:szCs w:val="22"/>
          <w:lang w:eastAsia="ru-RU"/>
        </w:rPr>
      </w:pPr>
    </w:p>
    <w:p w14:paraId="2AEDBE6E" w14:textId="77777777" w:rsidR="009B4409" w:rsidRPr="00783826" w:rsidRDefault="009B4409" w:rsidP="007D1D32">
      <w:pPr>
        <w:widowControl w:val="0"/>
        <w:numPr>
          <w:ilvl w:val="3"/>
          <w:numId w:val="59"/>
        </w:numPr>
        <w:spacing w:after="0" w:line="240" w:lineRule="auto"/>
        <w:contextualSpacing/>
        <w:jc w:val="both"/>
        <w:rPr>
          <w:rFonts w:ascii="Times New Roman" w:eastAsia="Times New Roman" w:hAnsi="Times New Roman"/>
          <w:vanish/>
          <w:color w:val="000000"/>
          <w:sz w:val="22"/>
          <w:szCs w:val="22"/>
          <w:lang w:eastAsia="ru-RU"/>
        </w:rPr>
      </w:pPr>
    </w:p>
    <w:p w14:paraId="7DAF4FCF" w14:textId="77777777" w:rsidR="009B4409" w:rsidRPr="00783826" w:rsidRDefault="009B4409" w:rsidP="007D1D32">
      <w:pPr>
        <w:widowControl w:val="0"/>
        <w:numPr>
          <w:ilvl w:val="3"/>
          <w:numId w:val="59"/>
        </w:numPr>
        <w:spacing w:after="0" w:line="240" w:lineRule="auto"/>
        <w:contextualSpacing/>
        <w:jc w:val="both"/>
        <w:rPr>
          <w:rFonts w:ascii="Times New Roman" w:eastAsia="Times New Roman" w:hAnsi="Times New Roman"/>
          <w:vanish/>
          <w:color w:val="000000"/>
          <w:sz w:val="22"/>
          <w:szCs w:val="22"/>
          <w:lang w:eastAsia="ru-RU"/>
        </w:rPr>
      </w:pPr>
    </w:p>
    <w:p w14:paraId="4995ADD6" w14:textId="77777777" w:rsidR="009B4409" w:rsidRPr="00783826" w:rsidRDefault="009B4409" w:rsidP="007D1D32">
      <w:pPr>
        <w:widowControl w:val="0"/>
        <w:numPr>
          <w:ilvl w:val="3"/>
          <w:numId w:val="59"/>
        </w:numPr>
        <w:spacing w:after="0" w:line="240" w:lineRule="auto"/>
        <w:contextualSpacing/>
        <w:jc w:val="both"/>
        <w:rPr>
          <w:rFonts w:ascii="Times New Roman" w:eastAsia="Times New Roman" w:hAnsi="Times New Roman"/>
          <w:vanish/>
          <w:color w:val="000000"/>
          <w:sz w:val="22"/>
          <w:szCs w:val="22"/>
          <w:lang w:eastAsia="ru-RU"/>
        </w:rPr>
      </w:pPr>
    </w:p>
    <w:p w14:paraId="0E3ACB7A" w14:textId="6A73BC68" w:rsidR="009B4409" w:rsidRPr="00783826" w:rsidRDefault="00CE44C1" w:rsidP="00CE44C1">
      <w:pPr>
        <w:widowControl w:val="0"/>
        <w:tabs>
          <w:tab w:val="left" w:pos="851"/>
        </w:tabs>
        <w:spacing w:before="120"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 xml:space="preserve">7.2.19 </w:t>
      </w:r>
      <w:r w:rsidR="00815B8E" w:rsidRPr="00815B8E">
        <w:rPr>
          <w:rFonts w:ascii="Times New Roman" w:eastAsia="Times New Roman" w:hAnsi="Times New Roman"/>
          <w:color w:val="000000"/>
          <w:sz w:val="22"/>
          <w:szCs w:val="22"/>
          <w:lang w:eastAsia="ru-RU"/>
        </w:rPr>
        <w:t xml:space="preserve">Не позднее, чем за 5 (пять) </w:t>
      </w:r>
      <w:r w:rsidR="00815B8E">
        <w:rPr>
          <w:rFonts w:ascii="Times New Roman" w:eastAsia="Times New Roman" w:hAnsi="Times New Roman"/>
          <w:color w:val="000000"/>
          <w:sz w:val="22"/>
          <w:szCs w:val="22"/>
          <w:lang w:eastAsia="ru-RU"/>
        </w:rPr>
        <w:t xml:space="preserve">рабочих дней до даты окончания </w:t>
      </w:r>
      <w:r w:rsidR="00815B8E" w:rsidRPr="00815B8E">
        <w:rPr>
          <w:rFonts w:ascii="Times New Roman" w:eastAsia="Times New Roman" w:hAnsi="Times New Roman"/>
          <w:color w:val="000000"/>
          <w:sz w:val="22"/>
          <w:szCs w:val="22"/>
          <w:lang w:eastAsia="ru-RU"/>
        </w:rPr>
        <w:t>оказания Услуг Исполнитель передает Заказчику (способом, исключающим доступ третьих лиц к передаваемой информации</w:t>
      </w:r>
      <w:r w:rsidR="009B4409" w:rsidRPr="00783826">
        <w:rPr>
          <w:rFonts w:ascii="Times New Roman" w:eastAsia="Times New Roman" w:hAnsi="Times New Roman"/>
          <w:color w:val="000000"/>
          <w:sz w:val="22"/>
          <w:szCs w:val="22"/>
          <w:lang w:eastAsia="ru-RU"/>
        </w:rPr>
        <w:t>):</w:t>
      </w:r>
    </w:p>
    <w:p w14:paraId="6A62759F" w14:textId="3AAFE69D" w:rsidR="00815B8E" w:rsidRPr="00783826" w:rsidRDefault="00815B8E" w:rsidP="005B6E53">
      <w:pPr>
        <w:widowControl w:val="0"/>
        <w:spacing w:before="60" w:after="60" w:line="240" w:lineRule="auto"/>
        <w:ind w:left="567"/>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актуализированную по результатам оказанных Услуг техническую и эксплуатационную документацию на П</w:t>
      </w:r>
      <w:r w:rsidR="00051C0A">
        <w:rPr>
          <w:rFonts w:ascii="Times New Roman" w:hAnsi="Times New Roman"/>
          <w:color w:val="000000"/>
          <w:sz w:val="22"/>
          <w:szCs w:val="22"/>
          <w:lang w:eastAsia="ru-RU"/>
        </w:rPr>
        <w:t>О</w:t>
      </w:r>
      <w:r w:rsidRPr="00783826">
        <w:rPr>
          <w:rFonts w:ascii="Times New Roman" w:hAnsi="Times New Roman"/>
          <w:color w:val="000000"/>
          <w:sz w:val="22"/>
          <w:szCs w:val="22"/>
          <w:lang w:eastAsia="ru-RU"/>
        </w:rPr>
        <w:t xml:space="preserve"> ФХД;</w:t>
      </w:r>
    </w:p>
    <w:p w14:paraId="5E473B90" w14:textId="67CB61D7" w:rsidR="00815B8E" w:rsidRPr="00783826" w:rsidRDefault="00815B8E" w:rsidP="005B6E53">
      <w:pPr>
        <w:widowControl w:val="0"/>
        <w:spacing w:before="60" w:after="60" w:line="240" w:lineRule="auto"/>
        <w:ind w:left="567"/>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атрибуты административного доступа ко всем программным компонентам П</w:t>
      </w:r>
      <w:r w:rsidR="00051C0A">
        <w:rPr>
          <w:rFonts w:ascii="Times New Roman" w:hAnsi="Times New Roman"/>
          <w:color w:val="000000"/>
          <w:sz w:val="22"/>
          <w:szCs w:val="22"/>
          <w:lang w:eastAsia="ru-RU"/>
        </w:rPr>
        <w:t>О</w:t>
      </w:r>
      <w:r w:rsidRPr="00783826">
        <w:rPr>
          <w:rFonts w:ascii="Times New Roman" w:hAnsi="Times New Roman"/>
          <w:color w:val="000000"/>
          <w:sz w:val="22"/>
          <w:szCs w:val="22"/>
          <w:lang w:eastAsia="ru-RU"/>
        </w:rPr>
        <w:t xml:space="preserve"> ФХД;</w:t>
      </w:r>
    </w:p>
    <w:p w14:paraId="6DC4E53E" w14:textId="77777777" w:rsidR="00815B8E" w:rsidRPr="00783826" w:rsidRDefault="00815B8E" w:rsidP="00815B8E">
      <w:pPr>
        <w:widowControl w:val="0"/>
        <w:spacing w:before="60" w:after="60" w:line="240" w:lineRule="auto"/>
        <w:ind w:left="567"/>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последнюю версию резервных копий (в случае если суммарный размер передаваемых резервных копий не превышает 50 Гбайт, то резервные копии передаются на электронном носителе, в противном случае Исполнитель обеспечивает загрузку резервных копий на указанный Заказчиком адрес);</w:t>
      </w:r>
    </w:p>
    <w:p w14:paraId="1A5430CB" w14:textId="359B64E0" w:rsidR="009B4409" w:rsidRPr="00783826" w:rsidRDefault="00815B8E" w:rsidP="005B6E53">
      <w:pPr>
        <w:widowControl w:val="0"/>
        <w:spacing w:before="60" w:after="60" w:line="240" w:lineRule="auto"/>
        <w:ind w:left="567"/>
        <w:jc w:val="both"/>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информацию по актуальной на момент передачи конфигурации программных компонентов , включая (по каждому из программных компонентов): версию, перечень установленных доработок, файлы конфигурации</w:t>
      </w:r>
      <w:r w:rsidR="009B4409" w:rsidRPr="00783826">
        <w:rPr>
          <w:rFonts w:ascii="Times New Roman" w:eastAsia="Times New Roman" w:hAnsi="Times New Roman"/>
          <w:color w:val="000000"/>
          <w:sz w:val="22"/>
          <w:szCs w:val="22"/>
          <w:lang w:eastAsia="ru-RU"/>
        </w:rPr>
        <w:t>.</w:t>
      </w:r>
    </w:p>
    <w:p w14:paraId="3BC68AFE" w14:textId="0352CEBF" w:rsidR="00FE558D" w:rsidRPr="00FE558D" w:rsidRDefault="00FE558D" w:rsidP="00FE558D">
      <w:pPr>
        <w:widowControl w:val="0"/>
        <w:spacing w:after="0" w:line="240" w:lineRule="auto"/>
        <w:ind w:firstLine="567"/>
        <w:contextualSpacing/>
        <w:jc w:val="both"/>
        <w:rPr>
          <w:rFonts w:ascii="Times New Roman" w:eastAsia="Times New Roman" w:hAnsi="Times New Roman"/>
          <w:color w:val="000000"/>
          <w:sz w:val="22"/>
          <w:szCs w:val="22"/>
          <w:lang w:eastAsia="ru-RU"/>
        </w:rPr>
      </w:pPr>
      <w:r w:rsidRPr="00FE558D">
        <w:rPr>
          <w:rFonts w:ascii="Times New Roman" w:eastAsia="Times New Roman" w:hAnsi="Times New Roman"/>
          <w:color w:val="000000"/>
          <w:sz w:val="22"/>
          <w:szCs w:val="22"/>
          <w:lang w:eastAsia="ru-RU"/>
        </w:rPr>
        <w:t>В случае задержки в предоставлении Исполнителем данной информации Заказчик вправе отложить срок приемки Услуг на допущенный Исполнителем срок задержи предоставления вышеуказанной информации</w:t>
      </w:r>
      <w:r>
        <w:rPr>
          <w:rFonts w:ascii="Times New Roman" w:eastAsia="Times New Roman" w:hAnsi="Times New Roman"/>
          <w:color w:val="000000"/>
          <w:sz w:val="22"/>
          <w:szCs w:val="22"/>
          <w:lang w:eastAsia="ru-RU"/>
        </w:rPr>
        <w:t>.</w:t>
      </w:r>
    </w:p>
    <w:p w14:paraId="7B875794" w14:textId="750FCB5A" w:rsidR="00055B15" w:rsidRPr="00783826" w:rsidRDefault="00CE44C1" w:rsidP="00CE44C1">
      <w:pPr>
        <w:widowControl w:val="0"/>
        <w:tabs>
          <w:tab w:val="left" w:pos="851"/>
        </w:tabs>
        <w:spacing w:after="0" w:line="240" w:lineRule="auto"/>
        <w:contextualSpacing/>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 xml:space="preserve">7.2.20 </w:t>
      </w:r>
      <w:r w:rsidR="00FE558D" w:rsidRPr="00FE558D">
        <w:rPr>
          <w:rFonts w:ascii="Times New Roman" w:eastAsia="Times New Roman" w:hAnsi="Times New Roman"/>
          <w:color w:val="000000"/>
          <w:sz w:val="22"/>
          <w:szCs w:val="22"/>
          <w:lang w:eastAsia="ru-RU"/>
        </w:rPr>
        <w:t xml:space="preserve">Обо всех фактах нештатной работы </w:t>
      </w:r>
      <w:r w:rsidR="00051C0A">
        <w:rPr>
          <w:rFonts w:ascii="Times New Roman" w:eastAsia="Times New Roman" w:hAnsi="Times New Roman"/>
          <w:color w:val="000000"/>
          <w:sz w:val="22"/>
          <w:szCs w:val="22"/>
          <w:lang w:eastAsia="ru-RU"/>
        </w:rPr>
        <w:t>или ошибок/неполадок в работе ПО</w:t>
      </w:r>
      <w:r w:rsidR="00FE558D" w:rsidRPr="00FE558D">
        <w:rPr>
          <w:rFonts w:ascii="Times New Roman" w:eastAsia="Times New Roman" w:hAnsi="Times New Roman"/>
          <w:color w:val="000000"/>
          <w:sz w:val="22"/>
          <w:szCs w:val="22"/>
          <w:lang w:eastAsia="ru-RU"/>
        </w:rPr>
        <w:t xml:space="preserve"> ФХД, выявленных Исполнителем самостоятельно при проведении им контрольно-диагностических процедур и/или </w:t>
      </w:r>
      <w:proofErr w:type="spellStart"/>
      <w:r w:rsidR="00FE558D" w:rsidRPr="00FE558D">
        <w:rPr>
          <w:rFonts w:ascii="Times New Roman" w:eastAsia="Times New Roman" w:hAnsi="Times New Roman"/>
          <w:color w:val="000000"/>
          <w:sz w:val="22"/>
          <w:szCs w:val="22"/>
          <w:lang w:eastAsia="ru-RU"/>
        </w:rPr>
        <w:t>регламентно</w:t>
      </w:r>
      <w:proofErr w:type="spellEnd"/>
      <w:r w:rsidR="00FE558D" w:rsidRPr="00FE558D">
        <w:rPr>
          <w:rFonts w:ascii="Times New Roman" w:eastAsia="Times New Roman" w:hAnsi="Times New Roman"/>
          <w:color w:val="000000"/>
          <w:sz w:val="22"/>
          <w:szCs w:val="22"/>
          <w:lang w:eastAsia="ru-RU"/>
        </w:rPr>
        <w:t>-профилактических работ, Исполнитель должен оповестить Заказчика в срок не позднее одного рабочего дня с момента выявления</w:t>
      </w:r>
      <w:r w:rsidR="009B4409" w:rsidRPr="00783826">
        <w:rPr>
          <w:rFonts w:ascii="Times New Roman" w:eastAsia="Times New Roman" w:hAnsi="Times New Roman"/>
          <w:color w:val="000000"/>
          <w:sz w:val="22"/>
          <w:szCs w:val="22"/>
          <w:lang w:eastAsia="ru-RU"/>
        </w:rPr>
        <w:t>.</w:t>
      </w:r>
    </w:p>
    <w:p w14:paraId="39F3B9A0" w14:textId="79F93946" w:rsidR="009B4409" w:rsidRPr="00783826" w:rsidRDefault="00CE44C1" w:rsidP="00CE44C1">
      <w:pPr>
        <w:widowControl w:val="0"/>
        <w:tabs>
          <w:tab w:val="left" w:pos="993"/>
        </w:tabs>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 xml:space="preserve">7.2.21 </w:t>
      </w:r>
      <w:r w:rsidR="00FE558D" w:rsidRPr="00FE558D">
        <w:rPr>
          <w:rFonts w:ascii="Times New Roman" w:eastAsia="Times New Roman" w:hAnsi="Times New Roman"/>
          <w:color w:val="000000"/>
          <w:sz w:val="22"/>
          <w:szCs w:val="22"/>
          <w:lang w:eastAsia="ru-RU"/>
        </w:rPr>
        <w:t>Должна обеспечив</w:t>
      </w:r>
      <w:r w:rsidR="00051C0A">
        <w:rPr>
          <w:rFonts w:ascii="Times New Roman" w:eastAsia="Times New Roman" w:hAnsi="Times New Roman"/>
          <w:color w:val="000000"/>
          <w:sz w:val="22"/>
          <w:szCs w:val="22"/>
          <w:lang w:eastAsia="ru-RU"/>
        </w:rPr>
        <w:t>аться сохранность базы данных ПО</w:t>
      </w:r>
      <w:r w:rsidR="00FE558D" w:rsidRPr="00FE558D">
        <w:rPr>
          <w:rFonts w:ascii="Times New Roman" w:eastAsia="Times New Roman" w:hAnsi="Times New Roman"/>
          <w:color w:val="000000"/>
          <w:sz w:val="22"/>
          <w:szCs w:val="22"/>
          <w:lang w:eastAsia="ru-RU"/>
        </w:rPr>
        <w:t xml:space="preserve"> ФХД, включая находящуюся в ней информацию, на протяжении всего периода оказания Услуг по сопровождению П</w:t>
      </w:r>
      <w:r w:rsidR="00051C0A">
        <w:rPr>
          <w:rFonts w:ascii="Times New Roman" w:eastAsia="Times New Roman" w:hAnsi="Times New Roman"/>
          <w:color w:val="000000"/>
          <w:sz w:val="22"/>
          <w:szCs w:val="22"/>
          <w:lang w:eastAsia="ru-RU"/>
        </w:rPr>
        <w:t>О</w:t>
      </w:r>
      <w:r w:rsidR="00FE558D" w:rsidRPr="00FE558D">
        <w:rPr>
          <w:rFonts w:ascii="Times New Roman" w:eastAsia="Times New Roman" w:hAnsi="Times New Roman"/>
          <w:color w:val="000000"/>
          <w:sz w:val="22"/>
          <w:szCs w:val="22"/>
          <w:lang w:eastAsia="ru-RU"/>
        </w:rPr>
        <w:t xml:space="preserve"> Ф</w:t>
      </w:r>
      <w:r w:rsidR="009B4409" w:rsidRPr="00783826">
        <w:rPr>
          <w:rFonts w:ascii="Times New Roman" w:eastAsia="Times New Roman" w:hAnsi="Times New Roman"/>
          <w:color w:val="000000"/>
          <w:sz w:val="22"/>
          <w:szCs w:val="22"/>
          <w:lang w:eastAsia="ru-RU"/>
        </w:rPr>
        <w:t>.</w:t>
      </w:r>
    </w:p>
    <w:p w14:paraId="5624FEC6" w14:textId="77777777" w:rsidR="009B4409" w:rsidRPr="00783826" w:rsidRDefault="009B4409" w:rsidP="009B4409">
      <w:pPr>
        <w:widowControl w:val="0"/>
        <w:spacing w:after="0" w:line="240" w:lineRule="auto"/>
        <w:ind w:left="426"/>
        <w:jc w:val="both"/>
        <w:rPr>
          <w:rFonts w:ascii="Times New Roman" w:eastAsia="Times New Roman" w:hAnsi="Times New Roman"/>
          <w:color w:val="000000"/>
          <w:sz w:val="22"/>
          <w:szCs w:val="22"/>
          <w:lang w:eastAsia="ru-RU"/>
        </w:rPr>
      </w:pPr>
    </w:p>
    <w:p w14:paraId="644ECEFD" w14:textId="77777777" w:rsidR="009B4409" w:rsidRPr="00783826" w:rsidRDefault="009B4409" w:rsidP="007D1D32">
      <w:pPr>
        <w:widowControl w:val="0"/>
        <w:numPr>
          <w:ilvl w:val="0"/>
          <w:numId w:val="52"/>
        </w:numPr>
        <w:tabs>
          <w:tab w:val="left" w:pos="598"/>
        </w:tabs>
        <w:spacing w:before="120" w:after="0" w:line="240" w:lineRule="auto"/>
        <w:jc w:val="both"/>
        <w:rPr>
          <w:rFonts w:ascii="Times New Roman" w:eastAsia="Times New Roman" w:hAnsi="Times New Roman"/>
          <w:b/>
          <w:bCs/>
          <w:vanish/>
          <w:color w:val="000000"/>
          <w:sz w:val="22"/>
          <w:szCs w:val="22"/>
          <w:u w:val="single"/>
          <w:lang w:eastAsia="ru-RU"/>
        </w:rPr>
      </w:pPr>
    </w:p>
    <w:p w14:paraId="3E67B0AD" w14:textId="77777777" w:rsidR="009B4409" w:rsidRPr="00783826" w:rsidRDefault="009B4409" w:rsidP="007D1D32">
      <w:pPr>
        <w:widowControl w:val="0"/>
        <w:numPr>
          <w:ilvl w:val="0"/>
          <w:numId w:val="52"/>
        </w:numPr>
        <w:tabs>
          <w:tab w:val="left" w:pos="598"/>
        </w:tabs>
        <w:spacing w:before="120" w:after="0" w:line="240" w:lineRule="auto"/>
        <w:jc w:val="both"/>
        <w:rPr>
          <w:rFonts w:ascii="Times New Roman" w:eastAsia="Times New Roman" w:hAnsi="Times New Roman"/>
          <w:b/>
          <w:bCs/>
          <w:vanish/>
          <w:color w:val="000000"/>
          <w:sz w:val="22"/>
          <w:szCs w:val="22"/>
          <w:u w:val="single"/>
          <w:lang w:eastAsia="ru-RU"/>
        </w:rPr>
      </w:pPr>
    </w:p>
    <w:p w14:paraId="2AF1C4DA" w14:textId="77777777" w:rsidR="009B4409" w:rsidRPr="00783826" w:rsidRDefault="009B4409" w:rsidP="007D1D32">
      <w:pPr>
        <w:widowControl w:val="0"/>
        <w:numPr>
          <w:ilvl w:val="0"/>
          <w:numId w:val="52"/>
        </w:numPr>
        <w:tabs>
          <w:tab w:val="left" w:pos="598"/>
        </w:tabs>
        <w:spacing w:before="120" w:after="0" w:line="240" w:lineRule="auto"/>
        <w:jc w:val="both"/>
        <w:rPr>
          <w:rFonts w:ascii="Times New Roman" w:eastAsia="Times New Roman" w:hAnsi="Times New Roman"/>
          <w:b/>
          <w:bCs/>
          <w:vanish/>
          <w:color w:val="000000"/>
          <w:sz w:val="22"/>
          <w:szCs w:val="22"/>
          <w:u w:val="single"/>
          <w:lang w:eastAsia="ru-RU"/>
        </w:rPr>
      </w:pPr>
    </w:p>
    <w:p w14:paraId="1819972B" w14:textId="77777777" w:rsidR="009B4409" w:rsidRPr="00783826" w:rsidRDefault="009B4409" w:rsidP="007D1D32">
      <w:pPr>
        <w:widowControl w:val="0"/>
        <w:numPr>
          <w:ilvl w:val="0"/>
          <w:numId w:val="52"/>
        </w:numPr>
        <w:tabs>
          <w:tab w:val="left" w:pos="598"/>
        </w:tabs>
        <w:spacing w:before="120" w:after="0" w:line="240" w:lineRule="auto"/>
        <w:jc w:val="both"/>
        <w:rPr>
          <w:rFonts w:ascii="Times New Roman" w:eastAsia="Times New Roman" w:hAnsi="Times New Roman"/>
          <w:b/>
          <w:bCs/>
          <w:vanish/>
          <w:color w:val="000000"/>
          <w:sz w:val="22"/>
          <w:szCs w:val="22"/>
          <w:u w:val="single"/>
          <w:lang w:eastAsia="ru-RU"/>
        </w:rPr>
      </w:pPr>
    </w:p>
    <w:p w14:paraId="28C91A66" w14:textId="77777777" w:rsidR="009B4409" w:rsidRPr="00783826" w:rsidRDefault="009B4409" w:rsidP="007D1D32">
      <w:pPr>
        <w:widowControl w:val="0"/>
        <w:numPr>
          <w:ilvl w:val="0"/>
          <w:numId w:val="52"/>
        </w:numPr>
        <w:tabs>
          <w:tab w:val="left" w:pos="598"/>
        </w:tabs>
        <w:spacing w:before="120" w:after="0" w:line="240" w:lineRule="auto"/>
        <w:jc w:val="both"/>
        <w:rPr>
          <w:rFonts w:ascii="Times New Roman" w:eastAsia="Times New Roman" w:hAnsi="Times New Roman"/>
          <w:b/>
          <w:bCs/>
          <w:vanish/>
          <w:color w:val="000000"/>
          <w:sz w:val="22"/>
          <w:szCs w:val="22"/>
          <w:u w:val="single"/>
          <w:lang w:eastAsia="ru-RU"/>
        </w:rPr>
      </w:pPr>
    </w:p>
    <w:p w14:paraId="4606835C" w14:textId="77777777" w:rsidR="009B4409" w:rsidRPr="00783826" w:rsidRDefault="009B4409" w:rsidP="007D1D32">
      <w:pPr>
        <w:widowControl w:val="0"/>
        <w:numPr>
          <w:ilvl w:val="0"/>
          <w:numId w:val="52"/>
        </w:numPr>
        <w:tabs>
          <w:tab w:val="left" w:pos="598"/>
        </w:tabs>
        <w:spacing w:before="120" w:after="0" w:line="240" w:lineRule="auto"/>
        <w:jc w:val="both"/>
        <w:rPr>
          <w:rFonts w:ascii="Times New Roman" w:eastAsia="Times New Roman" w:hAnsi="Times New Roman"/>
          <w:b/>
          <w:bCs/>
          <w:vanish/>
          <w:color w:val="000000"/>
          <w:sz w:val="22"/>
          <w:szCs w:val="22"/>
          <w:u w:val="single"/>
          <w:lang w:eastAsia="ru-RU"/>
        </w:rPr>
      </w:pPr>
    </w:p>
    <w:p w14:paraId="02EA4521" w14:textId="77777777" w:rsidR="009B4409" w:rsidRPr="00783826" w:rsidRDefault="009B4409" w:rsidP="007D1D32">
      <w:pPr>
        <w:widowControl w:val="0"/>
        <w:numPr>
          <w:ilvl w:val="0"/>
          <w:numId w:val="52"/>
        </w:numPr>
        <w:tabs>
          <w:tab w:val="left" w:pos="598"/>
        </w:tabs>
        <w:spacing w:before="120" w:after="0" w:line="240" w:lineRule="auto"/>
        <w:jc w:val="both"/>
        <w:rPr>
          <w:rFonts w:ascii="Times New Roman" w:eastAsia="Times New Roman" w:hAnsi="Times New Roman"/>
          <w:b/>
          <w:bCs/>
          <w:vanish/>
          <w:color w:val="000000"/>
          <w:sz w:val="22"/>
          <w:szCs w:val="22"/>
          <w:u w:val="single"/>
          <w:lang w:eastAsia="ru-RU"/>
        </w:rPr>
      </w:pPr>
    </w:p>
    <w:p w14:paraId="706ABB42" w14:textId="77777777" w:rsidR="009B4409" w:rsidRPr="00783826" w:rsidRDefault="009B4409" w:rsidP="007D1D32">
      <w:pPr>
        <w:widowControl w:val="0"/>
        <w:numPr>
          <w:ilvl w:val="1"/>
          <w:numId w:val="52"/>
        </w:numPr>
        <w:spacing w:before="120" w:after="0" w:line="240" w:lineRule="auto"/>
        <w:jc w:val="both"/>
        <w:rPr>
          <w:rFonts w:ascii="Times New Roman" w:eastAsia="Times New Roman" w:hAnsi="Times New Roman"/>
          <w:b/>
          <w:bCs/>
          <w:vanish/>
          <w:color w:val="000000"/>
          <w:sz w:val="22"/>
          <w:szCs w:val="22"/>
          <w:u w:val="single"/>
          <w:lang w:eastAsia="ru-RU"/>
        </w:rPr>
      </w:pPr>
    </w:p>
    <w:p w14:paraId="499EBCA1" w14:textId="77777777" w:rsidR="009B4409" w:rsidRPr="00783826" w:rsidRDefault="009B4409" w:rsidP="007D1D32">
      <w:pPr>
        <w:widowControl w:val="0"/>
        <w:numPr>
          <w:ilvl w:val="1"/>
          <w:numId w:val="52"/>
        </w:numPr>
        <w:spacing w:before="120" w:after="0" w:line="240" w:lineRule="auto"/>
        <w:jc w:val="both"/>
        <w:rPr>
          <w:rFonts w:ascii="Times New Roman" w:eastAsia="Times New Roman" w:hAnsi="Times New Roman"/>
          <w:b/>
          <w:bCs/>
          <w:vanish/>
          <w:color w:val="000000"/>
          <w:sz w:val="22"/>
          <w:szCs w:val="22"/>
          <w:u w:val="single"/>
          <w:lang w:eastAsia="ru-RU"/>
        </w:rPr>
      </w:pPr>
    </w:p>
    <w:p w14:paraId="69B73B63" w14:textId="77777777" w:rsidR="009B4409" w:rsidRPr="00783826" w:rsidRDefault="009B4409" w:rsidP="007D1D32">
      <w:pPr>
        <w:widowControl w:val="0"/>
        <w:numPr>
          <w:ilvl w:val="1"/>
          <w:numId w:val="52"/>
        </w:numPr>
        <w:spacing w:before="120" w:after="0" w:line="240" w:lineRule="auto"/>
        <w:jc w:val="both"/>
        <w:rPr>
          <w:rFonts w:ascii="Times New Roman" w:eastAsia="Times New Roman" w:hAnsi="Times New Roman"/>
          <w:b/>
          <w:bCs/>
          <w:color w:val="000000"/>
          <w:sz w:val="22"/>
          <w:szCs w:val="22"/>
          <w:u w:val="single"/>
          <w:lang w:eastAsia="ru-RU"/>
        </w:rPr>
      </w:pPr>
      <w:r w:rsidRPr="00783826">
        <w:rPr>
          <w:rFonts w:ascii="Times New Roman" w:eastAsia="Times New Roman" w:hAnsi="Times New Roman"/>
          <w:b/>
          <w:bCs/>
          <w:color w:val="000000"/>
          <w:sz w:val="22"/>
          <w:szCs w:val="22"/>
          <w:u w:val="single"/>
          <w:lang w:eastAsia="ru-RU"/>
        </w:rPr>
        <w:t xml:space="preserve">Требования по обеспечению мер информационной безопасности </w:t>
      </w:r>
    </w:p>
    <w:p w14:paraId="356E2912" w14:textId="4F04959F" w:rsidR="009B4409" w:rsidRPr="00783826" w:rsidRDefault="00FE558D" w:rsidP="009B4409">
      <w:pPr>
        <w:widowControl w:val="0"/>
        <w:spacing w:after="0" w:line="240" w:lineRule="auto"/>
        <w:ind w:firstLine="426"/>
        <w:jc w:val="both"/>
        <w:rPr>
          <w:rFonts w:ascii="Times New Roman" w:eastAsia="Times New Roman" w:hAnsi="Times New Roman"/>
          <w:color w:val="000000"/>
          <w:sz w:val="22"/>
          <w:szCs w:val="22"/>
          <w:lang w:eastAsia="ru-RU"/>
        </w:rPr>
      </w:pPr>
      <w:r w:rsidRPr="00FE558D">
        <w:rPr>
          <w:rFonts w:ascii="Times New Roman" w:eastAsia="Times New Roman" w:hAnsi="Times New Roman"/>
          <w:color w:val="000000"/>
          <w:sz w:val="22"/>
          <w:szCs w:val="22"/>
          <w:lang w:eastAsia="ru-RU"/>
        </w:rPr>
        <w:t>При выполнении услуг Исполнитель должен руководствоваться требованиями законодательства Российской Федерации по защите персональных данных, в том числе, но не ограничиваясь</w:t>
      </w:r>
      <w:r w:rsidR="009B4409" w:rsidRPr="00783826">
        <w:rPr>
          <w:rFonts w:ascii="Times New Roman" w:eastAsia="Times New Roman" w:hAnsi="Times New Roman"/>
          <w:color w:val="000000"/>
          <w:sz w:val="22"/>
          <w:szCs w:val="22"/>
          <w:lang w:eastAsia="ru-RU"/>
        </w:rPr>
        <w:t>:</w:t>
      </w:r>
    </w:p>
    <w:p w14:paraId="7041A36C" w14:textId="77777777" w:rsidR="00FE558D" w:rsidRPr="00783826" w:rsidRDefault="00FE558D" w:rsidP="00FE558D">
      <w:pPr>
        <w:widowControl w:val="0"/>
        <w:numPr>
          <w:ilvl w:val="0"/>
          <w:numId w:val="49"/>
        </w:numPr>
        <w:tabs>
          <w:tab w:val="left" w:pos="739"/>
        </w:tabs>
        <w:spacing w:after="0" w:line="240" w:lineRule="auto"/>
        <w:ind w:left="709" w:hanging="283"/>
        <w:rPr>
          <w:rFonts w:ascii="Times New Roman" w:hAnsi="Times New Roman"/>
          <w:color w:val="000000"/>
          <w:sz w:val="22"/>
          <w:szCs w:val="22"/>
          <w:lang w:eastAsia="ru-RU"/>
        </w:rPr>
      </w:pPr>
      <w:r w:rsidRPr="00783826">
        <w:rPr>
          <w:rFonts w:ascii="Times New Roman" w:hAnsi="Times New Roman"/>
          <w:color w:val="000000"/>
          <w:sz w:val="22"/>
          <w:szCs w:val="22"/>
          <w:lang w:eastAsia="ru-RU"/>
        </w:rPr>
        <w:t>Федеральный закон РФ от 27.07.2006 г. № 149-ФЗ «Об информации, информационных технологиях и о защите информации»;</w:t>
      </w:r>
    </w:p>
    <w:p w14:paraId="1B697DA4" w14:textId="21275402" w:rsidR="009B4409" w:rsidRPr="00783826" w:rsidRDefault="00FE558D" w:rsidP="00FE558D">
      <w:pPr>
        <w:widowControl w:val="0"/>
        <w:numPr>
          <w:ilvl w:val="0"/>
          <w:numId w:val="49"/>
        </w:numPr>
        <w:spacing w:after="0" w:line="240" w:lineRule="auto"/>
        <w:ind w:left="709" w:hanging="283"/>
        <w:jc w:val="both"/>
        <w:rPr>
          <w:rFonts w:ascii="Times New Roman" w:eastAsia="Times New Roman" w:hAnsi="Times New Roman"/>
          <w:sz w:val="22"/>
          <w:szCs w:val="22"/>
          <w:lang w:eastAsia="ru-RU"/>
        </w:rPr>
      </w:pPr>
      <w:r w:rsidRPr="00783826">
        <w:rPr>
          <w:rFonts w:ascii="Times New Roman" w:hAnsi="Times New Roman"/>
          <w:sz w:val="22"/>
          <w:szCs w:val="22"/>
          <w:lang w:eastAsia="ru-RU"/>
        </w:rPr>
        <w:t>Федеральный закон РФ от 27.07.2006 г. № 152-ФЗ «О персональных данных»; 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r w:rsidR="009B4409" w:rsidRPr="00783826">
        <w:rPr>
          <w:rFonts w:ascii="Times New Roman" w:eastAsia="Times New Roman" w:hAnsi="Times New Roman"/>
          <w:sz w:val="22"/>
          <w:szCs w:val="22"/>
          <w:lang w:eastAsia="ru-RU"/>
        </w:rPr>
        <w:t>».</w:t>
      </w:r>
    </w:p>
    <w:p w14:paraId="3905B167" w14:textId="36735B91" w:rsidR="009B4409" w:rsidRPr="00783826" w:rsidRDefault="00FE558D" w:rsidP="009B4409">
      <w:pPr>
        <w:widowControl w:val="0"/>
        <w:spacing w:after="0" w:line="240" w:lineRule="auto"/>
        <w:ind w:firstLine="567"/>
        <w:jc w:val="both"/>
        <w:rPr>
          <w:rFonts w:ascii="Times New Roman" w:eastAsia="Courier New" w:hAnsi="Times New Roman"/>
          <w:color w:val="000000"/>
          <w:sz w:val="22"/>
          <w:szCs w:val="22"/>
          <w:lang w:eastAsia="ru-RU"/>
        </w:rPr>
      </w:pPr>
      <w:r w:rsidRPr="00FE558D">
        <w:rPr>
          <w:rFonts w:ascii="Times New Roman" w:eastAsia="Courier New" w:hAnsi="Times New Roman"/>
          <w:color w:val="000000"/>
          <w:sz w:val="22"/>
          <w:szCs w:val="22"/>
          <w:lang w:eastAsia="ru-RU"/>
        </w:rPr>
        <w:t>Применяемые меры информационной безопасности должны обеспечивать минимизацию рисков, связанных с возможным нарушением конфиденциальности, целостности и доступности к персонифицированной информации, в ходе оказания Услуг. Они включают практические правила управления безопасностью (организационно–административные, программные, физические меры защиты), в том числе</w:t>
      </w:r>
      <w:r w:rsidR="009B4409" w:rsidRPr="00783826">
        <w:rPr>
          <w:rFonts w:ascii="Times New Roman" w:eastAsia="Courier New" w:hAnsi="Times New Roman"/>
          <w:color w:val="000000"/>
          <w:sz w:val="22"/>
          <w:szCs w:val="22"/>
          <w:lang w:eastAsia="ru-RU"/>
        </w:rPr>
        <w:t xml:space="preserve">: </w:t>
      </w:r>
    </w:p>
    <w:p w14:paraId="3F3BE7F6" w14:textId="7DAFFFCE" w:rsidR="00FE558D" w:rsidRPr="00783826" w:rsidRDefault="00FE558D" w:rsidP="00FE558D">
      <w:pPr>
        <w:widowControl w:val="0"/>
        <w:numPr>
          <w:ilvl w:val="0"/>
          <w:numId w:val="53"/>
        </w:numPr>
        <w:spacing w:after="0" w:line="240" w:lineRule="auto"/>
        <w:jc w:val="both"/>
        <w:rPr>
          <w:rFonts w:ascii="Times New Roman" w:hAnsi="Times New Roman"/>
          <w:sz w:val="22"/>
          <w:szCs w:val="22"/>
          <w:lang w:eastAsia="ru-RU"/>
        </w:rPr>
      </w:pPr>
      <w:r w:rsidRPr="00783826">
        <w:rPr>
          <w:rFonts w:ascii="Times New Roman" w:hAnsi="Times New Roman"/>
          <w:sz w:val="22"/>
          <w:szCs w:val="22"/>
          <w:lang w:eastAsia="ru-RU"/>
        </w:rPr>
        <w:t>управление доступом к П</w:t>
      </w:r>
      <w:r w:rsidR="00051C0A">
        <w:rPr>
          <w:rFonts w:ascii="Times New Roman" w:hAnsi="Times New Roman"/>
          <w:sz w:val="22"/>
          <w:szCs w:val="22"/>
          <w:lang w:eastAsia="ru-RU"/>
        </w:rPr>
        <w:t>О</w:t>
      </w:r>
      <w:r w:rsidRPr="00783826">
        <w:rPr>
          <w:rFonts w:ascii="Times New Roman" w:hAnsi="Times New Roman"/>
          <w:sz w:val="22"/>
          <w:szCs w:val="22"/>
          <w:lang w:eastAsia="ru-RU"/>
        </w:rPr>
        <w:t xml:space="preserve"> ФХД, информационным ресурсам и резервным копиям путем разграничения прав доступа и ведения списков персонала обладающего правами; </w:t>
      </w:r>
    </w:p>
    <w:p w14:paraId="783E94B7" w14:textId="5D37039E" w:rsidR="00FE558D" w:rsidRPr="00783826" w:rsidRDefault="00FE558D" w:rsidP="00FE558D">
      <w:pPr>
        <w:widowControl w:val="0"/>
        <w:numPr>
          <w:ilvl w:val="0"/>
          <w:numId w:val="53"/>
        </w:numPr>
        <w:spacing w:after="0" w:line="240" w:lineRule="auto"/>
        <w:jc w:val="both"/>
        <w:rPr>
          <w:rFonts w:ascii="Times New Roman" w:hAnsi="Times New Roman"/>
          <w:sz w:val="22"/>
          <w:szCs w:val="22"/>
          <w:lang w:eastAsia="ru-RU"/>
        </w:rPr>
      </w:pPr>
      <w:r w:rsidRPr="00783826">
        <w:rPr>
          <w:rFonts w:ascii="Times New Roman" w:hAnsi="Times New Roman"/>
          <w:sz w:val="22"/>
          <w:szCs w:val="22"/>
          <w:lang w:eastAsia="ru-RU"/>
        </w:rPr>
        <w:t>выдача любому из сотрудников Исполнителя прав и атрибутов доступа к П</w:t>
      </w:r>
      <w:r w:rsidR="00051C0A">
        <w:rPr>
          <w:rFonts w:ascii="Times New Roman" w:hAnsi="Times New Roman"/>
          <w:sz w:val="22"/>
          <w:szCs w:val="22"/>
          <w:lang w:eastAsia="ru-RU"/>
        </w:rPr>
        <w:t>О</w:t>
      </w:r>
      <w:r w:rsidRPr="00783826">
        <w:rPr>
          <w:rFonts w:ascii="Times New Roman" w:hAnsi="Times New Roman"/>
          <w:sz w:val="22"/>
          <w:szCs w:val="22"/>
          <w:lang w:eastAsia="ru-RU"/>
        </w:rPr>
        <w:t xml:space="preserve"> ФХД должна </w:t>
      </w:r>
      <w:r w:rsidRPr="00783826">
        <w:rPr>
          <w:rFonts w:ascii="Times New Roman" w:hAnsi="Times New Roman"/>
          <w:sz w:val="22"/>
          <w:szCs w:val="22"/>
          <w:lang w:eastAsia="ru-RU"/>
        </w:rPr>
        <w:lastRenderedPageBreak/>
        <w:t>осуществляться в письменном виде и сопровождаться письменным согласием данного сотрудника с персональной ответственностью за все действия, совершенные с использованием данных атрибутов доступа, по запросу Заказчика Исполнитель предоставляет заверенные копии указанных документов;</w:t>
      </w:r>
    </w:p>
    <w:p w14:paraId="13DC3435" w14:textId="77777777" w:rsidR="00FE558D" w:rsidRPr="00783826" w:rsidRDefault="00FE558D" w:rsidP="00FE558D">
      <w:pPr>
        <w:widowControl w:val="0"/>
        <w:numPr>
          <w:ilvl w:val="0"/>
          <w:numId w:val="53"/>
        </w:numPr>
        <w:spacing w:after="0" w:line="240" w:lineRule="auto"/>
        <w:jc w:val="both"/>
        <w:rPr>
          <w:rFonts w:ascii="Times New Roman" w:hAnsi="Times New Roman"/>
          <w:sz w:val="22"/>
          <w:szCs w:val="22"/>
          <w:lang w:eastAsia="ru-RU"/>
        </w:rPr>
      </w:pPr>
      <w:r w:rsidRPr="00783826">
        <w:rPr>
          <w:rFonts w:ascii="Times New Roman" w:hAnsi="Times New Roman"/>
          <w:sz w:val="22"/>
          <w:szCs w:val="22"/>
          <w:lang w:eastAsia="ru-RU"/>
        </w:rPr>
        <w:t>идентификация и аутентификация пользователей для доступа к информационным ресурсам средствами ОС и СУБД;</w:t>
      </w:r>
    </w:p>
    <w:p w14:paraId="01CB9552" w14:textId="77777777" w:rsidR="00FE558D" w:rsidRPr="00783826" w:rsidRDefault="00FE558D" w:rsidP="00FE558D">
      <w:pPr>
        <w:widowControl w:val="0"/>
        <w:numPr>
          <w:ilvl w:val="0"/>
          <w:numId w:val="53"/>
        </w:numPr>
        <w:spacing w:after="0" w:line="240" w:lineRule="auto"/>
        <w:jc w:val="both"/>
        <w:rPr>
          <w:rFonts w:ascii="Times New Roman" w:hAnsi="Times New Roman"/>
          <w:sz w:val="22"/>
          <w:szCs w:val="22"/>
          <w:lang w:eastAsia="ru-RU"/>
        </w:rPr>
      </w:pPr>
      <w:r w:rsidRPr="00783826">
        <w:rPr>
          <w:rFonts w:ascii="Times New Roman" w:hAnsi="Times New Roman"/>
          <w:sz w:val="22"/>
          <w:szCs w:val="22"/>
          <w:lang w:eastAsia="ru-RU"/>
        </w:rPr>
        <w:t>предотвращение несанкционированного доступа извне по каналам связи;</w:t>
      </w:r>
    </w:p>
    <w:p w14:paraId="7A2C29E0" w14:textId="77777777" w:rsidR="00FE558D" w:rsidRPr="00783826" w:rsidRDefault="00FE558D" w:rsidP="00FE558D">
      <w:pPr>
        <w:widowControl w:val="0"/>
        <w:numPr>
          <w:ilvl w:val="0"/>
          <w:numId w:val="53"/>
        </w:numPr>
        <w:spacing w:after="0" w:line="240" w:lineRule="auto"/>
        <w:jc w:val="both"/>
        <w:rPr>
          <w:rFonts w:ascii="Times New Roman" w:hAnsi="Times New Roman"/>
          <w:sz w:val="22"/>
          <w:szCs w:val="22"/>
          <w:lang w:eastAsia="ru-RU"/>
        </w:rPr>
      </w:pPr>
      <w:r w:rsidRPr="00783826">
        <w:rPr>
          <w:rFonts w:ascii="Times New Roman" w:hAnsi="Times New Roman"/>
          <w:sz w:val="22"/>
          <w:szCs w:val="22"/>
          <w:lang w:eastAsia="ru-RU"/>
        </w:rPr>
        <w:t xml:space="preserve">организация защиты данных средствами резервного копирования и санкционированного восстановления, дублирования копий и организации их соответствующего хранения; </w:t>
      </w:r>
    </w:p>
    <w:p w14:paraId="23281C65" w14:textId="71F7CBD9" w:rsidR="009B4409" w:rsidRPr="00783826" w:rsidRDefault="00FE558D" w:rsidP="00FE558D">
      <w:pPr>
        <w:widowControl w:val="0"/>
        <w:numPr>
          <w:ilvl w:val="0"/>
          <w:numId w:val="53"/>
        </w:numPr>
        <w:spacing w:after="0" w:line="240" w:lineRule="auto"/>
        <w:jc w:val="both"/>
        <w:rPr>
          <w:rFonts w:ascii="Times New Roman" w:eastAsia="Times New Roman" w:hAnsi="Times New Roman"/>
          <w:sz w:val="22"/>
          <w:szCs w:val="22"/>
          <w:lang w:eastAsia="ru-RU"/>
        </w:rPr>
      </w:pPr>
      <w:r w:rsidRPr="00783826">
        <w:rPr>
          <w:rFonts w:ascii="Times New Roman" w:hAnsi="Times New Roman"/>
          <w:sz w:val="22"/>
          <w:szCs w:val="22"/>
          <w:lang w:eastAsia="ru-RU"/>
        </w:rPr>
        <w:t>организация бесперебойного функционирования П</w:t>
      </w:r>
      <w:r w:rsidR="00051C0A">
        <w:rPr>
          <w:rFonts w:ascii="Times New Roman" w:hAnsi="Times New Roman"/>
          <w:sz w:val="22"/>
          <w:szCs w:val="22"/>
          <w:lang w:eastAsia="ru-RU"/>
        </w:rPr>
        <w:t>О</w:t>
      </w:r>
      <w:r w:rsidRPr="00783826">
        <w:rPr>
          <w:rFonts w:ascii="Times New Roman" w:hAnsi="Times New Roman"/>
          <w:sz w:val="22"/>
          <w:szCs w:val="22"/>
          <w:lang w:eastAsia="ru-RU"/>
        </w:rPr>
        <w:t xml:space="preserve"> ФХД и регламентация действий при форс-мажорных обстоятельствах, связанных с внешними причинами, такими как нарушение электропитания</w:t>
      </w:r>
      <w:r w:rsidR="009B4409" w:rsidRPr="00783826">
        <w:rPr>
          <w:rFonts w:ascii="Times New Roman" w:eastAsia="Times New Roman" w:hAnsi="Times New Roman"/>
          <w:sz w:val="22"/>
          <w:szCs w:val="22"/>
          <w:lang w:eastAsia="ru-RU"/>
        </w:rPr>
        <w:t>.</w:t>
      </w:r>
    </w:p>
    <w:p w14:paraId="54D6192B" w14:textId="77777777" w:rsidR="009B4409" w:rsidRPr="00783826" w:rsidRDefault="009B4409" w:rsidP="007D1D32">
      <w:pPr>
        <w:widowControl w:val="0"/>
        <w:numPr>
          <w:ilvl w:val="1"/>
          <w:numId w:val="52"/>
        </w:numPr>
        <w:tabs>
          <w:tab w:val="clear" w:pos="576"/>
          <w:tab w:val="left" w:pos="598"/>
        </w:tabs>
        <w:spacing w:before="120" w:after="0" w:line="240" w:lineRule="auto"/>
        <w:ind w:left="539" w:hanging="539"/>
        <w:jc w:val="both"/>
        <w:rPr>
          <w:rFonts w:ascii="Times New Roman" w:eastAsia="Times New Roman" w:hAnsi="Times New Roman"/>
          <w:b/>
          <w:bCs/>
          <w:color w:val="000000"/>
          <w:sz w:val="22"/>
          <w:szCs w:val="22"/>
          <w:u w:val="single"/>
          <w:lang w:eastAsia="ru-RU"/>
        </w:rPr>
      </w:pPr>
      <w:r w:rsidRPr="00783826">
        <w:rPr>
          <w:rFonts w:ascii="Times New Roman" w:eastAsia="Times New Roman" w:hAnsi="Times New Roman"/>
          <w:b/>
          <w:bCs/>
          <w:color w:val="000000"/>
          <w:sz w:val="22"/>
          <w:szCs w:val="22"/>
          <w:u w:val="single"/>
          <w:lang w:eastAsia="ru-RU"/>
        </w:rPr>
        <w:t>Требования к порядку регистрации и учета обращений и заявок Заказчика .</w:t>
      </w:r>
    </w:p>
    <w:p w14:paraId="5AEDD9E8" w14:textId="77777777" w:rsidR="00FE558D" w:rsidRPr="00783826" w:rsidRDefault="00FE558D" w:rsidP="00FE558D">
      <w:pPr>
        <w:widowControl w:val="0"/>
        <w:numPr>
          <w:ilvl w:val="2"/>
          <w:numId w:val="52"/>
        </w:numPr>
        <w:tabs>
          <w:tab w:val="left" w:pos="598"/>
        </w:tabs>
        <w:spacing w:before="120" w:after="0" w:line="240" w:lineRule="auto"/>
        <w:ind w:left="0" w:firstLine="567"/>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Исполнитель осуществляет обязательную регистрацию и учет всех обращений и заявок, поступивших к Исполнителю от Заказчика в рамках оказания настоящих Услуг.</w:t>
      </w:r>
    </w:p>
    <w:p w14:paraId="24FBFC12" w14:textId="71CD87B9" w:rsidR="009B4409" w:rsidRPr="00783826" w:rsidRDefault="00FE558D" w:rsidP="00FE558D">
      <w:pPr>
        <w:widowControl w:val="0"/>
        <w:spacing w:after="0" w:line="240" w:lineRule="auto"/>
        <w:jc w:val="both"/>
        <w:rPr>
          <w:rFonts w:ascii="Times New Roman" w:eastAsia="Courier New" w:hAnsi="Times New Roman"/>
          <w:color w:val="000000"/>
          <w:sz w:val="22"/>
          <w:szCs w:val="22"/>
          <w:lang w:eastAsia="ru-RU"/>
        </w:rPr>
      </w:pPr>
      <w:r w:rsidRPr="00783826">
        <w:rPr>
          <w:rFonts w:ascii="Times New Roman" w:hAnsi="Times New Roman"/>
          <w:color w:val="000000"/>
          <w:sz w:val="22"/>
          <w:szCs w:val="22"/>
          <w:lang w:eastAsia="ru-RU"/>
        </w:rPr>
        <w:t>Для этого Исполнитель ведет и поддерживает в актуальном состоянии Журнал учета обращений (далее – Журнал), содержащий следующую информацию</w:t>
      </w:r>
      <w:r w:rsidR="009B4409" w:rsidRPr="00783826">
        <w:rPr>
          <w:rFonts w:ascii="Times New Roman" w:eastAsia="Courier New" w:hAnsi="Times New Roman"/>
          <w:color w:val="000000"/>
          <w:sz w:val="22"/>
          <w:szCs w:val="22"/>
          <w:lang w:eastAsia="ru-RU"/>
        </w:rPr>
        <w:t>:</w:t>
      </w:r>
    </w:p>
    <w:p w14:paraId="7D3D5BDC" w14:textId="77777777" w:rsidR="00685865" w:rsidRPr="00685865" w:rsidRDefault="00685865" w:rsidP="00685865">
      <w:pPr>
        <w:widowControl w:val="0"/>
        <w:numPr>
          <w:ilvl w:val="0"/>
          <w:numId w:val="55"/>
        </w:numPr>
        <w:spacing w:after="0" w:line="240" w:lineRule="auto"/>
        <w:jc w:val="both"/>
        <w:rPr>
          <w:rFonts w:ascii="Times New Roman" w:eastAsia="Times New Roman" w:hAnsi="Times New Roman"/>
          <w:sz w:val="22"/>
          <w:szCs w:val="22"/>
          <w:lang w:eastAsia="ru-RU"/>
        </w:rPr>
      </w:pPr>
      <w:r w:rsidRPr="00685865">
        <w:rPr>
          <w:rFonts w:ascii="Times New Roman" w:eastAsia="Times New Roman" w:hAnsi="Times New Roman"/>
          <w:sz w:val="22"/>
          <w:szCs w:val="22"/>
          <w:lang w:eastAsia="ru-RU"/>
        </w:rPr>
        <w:t>присвоенный номер обращения;</w:t>
      </w:r>
    </w:p>
    <w:p w14:paraId="35FA039A" w14:textId="77777777" w:rsidR="00685865" w:rsidRPr="00685865" w:rsidRDefault="00685865" w:rsidP="00685865">
      <w:pPr>
        <w:widowControl w:val="0"/>
        <w:numPr>
          <w:ilvl w:val="0"/>
          <w:numId w:val="55"/>
        </w:numPr>
        <w:spacing w:after="0" w:line="240" w:lineRule="auto"/>
        <w:jc w:val="both"/>
        <w:rPr>
          <w:rFonts w:ascii="Times New Roman" w:eastAsia="Times New Roman" w:hAnsi="Times New Roman"/>
          <w:sz w:val="22"/>
          <w:szCs w:val="22"/>
          <w:lang w:eastAsia="ru-RU"/>
        </w:rPr>
      </w:pPr>
      <w:r w:rsidRPr="00685865">
        <w:rPr>
          <w:rFonts w:ascii="Times New Roman" w:eastAsia="Times New Roman" w:hAnsi="Times New Roman"/>
          <w:sz w:val="22"/>
          <w:szCs w:val="22"/>
          <w:lang w:eastAsia="ru-RU"/>
        </w:rPr>
        <w:t>дата и время регистрации обращения;</w:t>
      </w:r>
    </w:p>
    <w:p w14:paraId="53690E60" w14:textId="77777777" w:rsidR="00685865" w:rsidRPr="00685865" w:rsidRDefault="00685865" w:rsidP="00685865">
      <w:pPr>
        <w:widowControl w:val="0"/>
        <w:numPr>
          <w:ilvl w:val="0"/>
          <w:numId w:val="55"/>
        </w:numPr>
        <w:spacing w:after="0" w:line="240" w:lineRule="auto"/>
        <w:jc w:val="both"/>
        <w:rPr>
          <w:rFonts w:ascii="Times New Roman" w:eastAsia="Times New Roman" w:hAnsi="Times New Roman"/>
          <w:sz w:val="22"/>
          <w:szCs w:val="22"/>
          <w:lang w:eastAsia="ru-RU"/>
        </w:rPr>
      </w:pPr>
      <w:r w:rsidRPr="00685865">
        <w:rPr>
          <w:rFonts w:ascii="Times New Roman" w:eastAsia="Times New Roman" w:hAnsi="Times New Roman"/>
          <w:sz w:val="22"/>
          <w:szCs w:val="22"/>
          <w:lang w:eastAsia="ru-RU"/>
        </w:rPr>
        <w:t>контактная информация инициатора обращения (ФИО, ОИВ, должность, e-</w:t>
      </w:r>
      <w:proofErr w:type="spellStart"/>
      <w:r w:rsidRPr="00685865">
        <w:rPr>
          <w:rFonts w:ascii="Times New Roman" w:eastAsia="Times New Roman" w:hAnsi="Times New Roman"/>
          <w:sz w:val="22"/>
          <w:szCs w:val="22"/>
          <w:lang w:eastAsia="ru-RU"/>
        </w:rPr>
        <w:t>mail</w:t>
      </w:r>
      <w:proofErr w:type="spellEnd"/>
      <w:r w:rsidRPr="00685865">
        <w:rPr>
          <w:rFonts w:ascii="Times New Roman" w:eastAsia="Times New Roman" w:hAnsi="Times New Roman"/>
          <w:sz w:val="22"/>
          <w:szCs w:val="22"/>
          <w:lang w:eastAsia="ru-RU"/>
        </w:rPr>
        <w:t>, контактный телефон);</w:t>
      </w:r>
    </w:p>
    <w:p w14:paraId="00595424" w14:textId="77777777" w:rsidR="00685865" w:rsidRPr="00685865" w:rsidRDefault="00685865" w:rsidP="00685865">
      <w:pPr>
        <w:widowControl w:val="0"/>
        <w:numPr>
          <w:ilvl w:val="0"/>
          <w:numId w:val="55"/>
        </w:numPr>
        <w:spacing w:after="0" w:line="240" w:lineRule="auto"/>
        <w:jc w:val="both"/>
        <w:rPr>
          <w:rFonts w:ascii="Times New Roman" w:eastAsia="Times New Roman" w:hAnsi="Times New Roman"/>
          <w:sz w:val="22"/>
          <w:szCs w:val="22"/>
          <w:lang w:eastAsia="ru-RU"/>
        </w:rPr>
      </w:pPr>
      <w:r w:rsidRPr="00685865">
        <w:rPr>
          <w:rFonts w:ascii="Times New Roman" w:eastAsia="Times New Roman" w:hAnsi="Times New Roman"/>
          <w:sz w:val="22"/>
          <w:szCs w:val="22"/>
          <w:lang w:eastAsia="ru-RU"/>
        </w:rPr>
        <w:t>способ обращения (Телефон; Личный контакт; E-</w:t>
      </w:r>
      <w:proofErr w:type="spellStart"/>
      <w:r w:rsidRPr="00685865">
        <w:rPr>
          <w:rFonts w:ascii="Times New Roman" w:eastAsia="Times New Roman" w:hAnsi="Times New Roman"/>
          <w:sz w:val="22"/>
          <w:szCs w:val="22"/>
          <w:lang w:eastAsia="ru-RU"/>
        </w:rPr>
        <w:t>mail</w:t>
      </w:r>
      <w:proofErr w:type="spellEnd"/>
      <w:r w:rsidRPr="00685865">
        <w:rPr>
          <w:rFonts w:ascii="Times New Roman" w:eastAsia="Times New Roman" w:hAnsi="Times New Roman"/>
          <w:sz w:val="22"/>
          <w:szCs w:val="22"/>
          <w:lang w:eastAsia="ru-RU"/>
        </w:rPr>
        <w:t xml:space="preserve">; Автоматизированная система; Бумажный носитель); </w:t>
      </w:r>
    </w:p>
    <w:p w14:paraId="7DFDA5B1" w14:textId="77777777" w:rsidR="00685865" w:rsidRPr="00685865" w:rsidRDefault="00685865" w:rsidP="00685865">
      <w:pPr>
        <w:widowControl w:val="0"/>
        <w:numPr>
          <w:ilvl w:val="0"/>
          <w:numId w:val="55"/>
        </w:numPr>
        <w:spacing w:after="0" w:line="240" w:lineRule="auto"/>
        <w:jc w:val="both"/>
        <w:rPr>
          <w:rFonts w:ascii="Times New Roman" w:eastAsia="Times New Roman" w:hAnsi="Times New Roman"/>
          <w:sz w:val="22"/>
          <w:szCs w:val="22"/>
          <w:lang w:eastAsia="ru-RU"/>
        </w:rPr>
      </w:pPr>
      <w:r w:rsidRPr="00685865">
        <w:rPr>
          <w:rFonts w:ascii="Times New Roman" w:eastAsia="Times New Roman" w:hAnsi="Times New Roman"/>
          <w:sz w:val="22"/>
          <w:szCs w:val="22"/>
          <w:lang w:eastAsia="ru-RU"/>
        </w:rPr>
        <w:t>краткое описание обращения;</w:t>
      </w:r>
    </w:p>
    <w:p w14:paraId="06CA757C" w14:textId="77777777" w:rsidR="00685865" w:rsidRPr="00685865" w:rsidRDefault="00685865" w:rsidP="00685865">
      <w:pPr>
        <w:widowControl w:val="0"/>
        <w:numPr>
          <w:ilvl w:val="0"/>
          <w:numId w:val="55"/>
        </w:numPr>
        <w:spacing w:after="0" w:line="240" w:lineRule="auto"/>
        <w:jc w:val="both"/>
        <w:rPr>
          <w:rFonts w:ascii="Times New Roman" w:eastAsia="Times New Roman" w:hAnsi="Times New Roman"/>
          <w:sz w:val="22"/>
          <w:szCs w:val="22"/>
          <w:lang w:eastAsia="ru-RU"/>
        </w:rPr>
      </w:pPr>
      <w:r w:rsidRPr="00685865">
        <w:rPr>
          <w:rFonts w:ascii="Times New Roman" w:eastAsia="Times New Roman" w:hAnsi="Times New Roman"/>
          <w:sz w:val="22"/>
          <w:szCs w:val="22"/>
          <w:lang w:eastAsia="ru-RU"/>
        </w:rPr>
        <w:t>суть обращения (указывается в том виде, в каком оно сформулировано в исходном обращении инициатором, без обобщений и домысливания);</w:t>
      </w:r>
    </w:p>
    <w:p w14:paraId="2009D36A" w14:textId="637E4E5D" w:rsidR="00685865" w:rsidRPr="00685865" w:rsidRDefault="00685865" w:rsidP="00685865">
      <w:pPr>
        <w:widowControl w:val="0"/>
        <w:numPr>
          <w:ilvl w:val="0"/>
          <w:numId w:val="55"/>
        </w:numPr>
        <w:spacing w:after="0" w:line="240" w:lineRule="auto"/>
        <w:jc w:val="both"/>
        <w:rPr>
          <w:rFonts w:ascii="Times New Roman" w:eastAsia="Times New Roman" w:hAnsi="Times New Roman"/>
          <w:sz w:val="22"/>
          <w:szCs w:val="22"/>
          <w:lang w:eastAsia="ru-RU"/>
        </w:rPr>
      </w:pPr>
      <w:r w:rsidRPr="00685865">
        <w:rPr>
          <w:rFonts w:ascii="Times New Roman" w:eastAsia="Times New Roman" w:hAnsi="Times New Roman"/>
          <w:sz w:val="22"/>
          <w:szCs w:val="22"/>
          <w:lang w:eastAsia="ru-RU"/>
        </w:rPr>
        <w:t>тип элемента П</w:t>
      </w:r>
      <w:r w:rsidR="00522261">
        <w:rPr>
          <w:rFonts w:ascii="Times New Roman" w:eastAsia="Times New Roman" w:hAnsi="Times New Roman"/>
          <w:sz w:val="22"/>
          <w:szCs w:val="22"/>
          <w:lang w:eastAsia="ru-RU"/>
        </w:rPr>
        <w:t>О</w:t>
      </w:r>
      <w:r w:rsidRPr="00685865">
        <w:rPr>
          <w:rFonts w:ascii="Times New Roman" w:eastAsia="Times New Roman" w:hAnsi="Times New Roman"/>
          <w:sz w:val="22"/>
          <w:szCs w:val="22"/>
          <w:lang w:eastAsia="ru-RU"/>
        </w:rPr>
        <w:t xml:space="preserve"> ФХД (указывается тип элемента П</w:t>
      </w:r>
      <w:r w:rsidR="00522261">
        <w:rPr>
          <w:rFonts w:ascii="Times New Roman" w:eastAsia="Times New Roman" w:hAnsi="Times New Roman"/>
          <w:sz w:val="22"/>
          <w:szCs w:val="22"/>
          <w:lang w:eastAsia="ru-RU"/>
        </w:rPr>
        <w:t>О</w:t>
      </w:r>
      <w:r w:rsidRPr="00685865">
        <w:rPr>
          <w:rFonts w:ascii="Times New Roman" w:eastAsia="Times New Roman" w:hAnsi="Times New Roman"/>
          <w:sz w:val="22"/>
          <w:szCs w:val="22"/>
          <w:lang w:eastAsia="ru-RU"/>
        </w:rPr>
        <w:t xml:space="preserve"> ФХД, в отношении которого обращается инициатор);</w:t>
      </w:r>
    </w:p>
    <w:p w14:paraId="34005A48" w14:textId="77777777" w:rsidR="00685865" w:rsidRPr="00685865" w:rsidRDefault="00685865" w:rsidP="00685865">
      <w:pPr>
        <w:widowControl w:val="0"/>
        <w:numPr>
          <w:ilvl w:val="0"/>
          <w:numId w:val="55"/>
        </w:numPr>
        <w:spacing w:after="0" w:line="240" w:lineRule="auto"/>
        <w:jc w:val="both"/>
        <w:rPr>
          <w:rFonts w:ascii="Times New Roman" w:eastAsia="Times New Roman" w:hAnsi="Times New Roman"/>
          <w:sz w:val="22"/>
          <w:szCs w:val="22"/>
          <w:lang w:eastAsia="ru-RU"/>
        </w:rPr>
      </w:pPr>
      <w:r w:rsidRPr="00685865">
        <w:rPr>
          <w:rFonts w:ascii="Times New Roman" w:eastAsia="Times New Roman" w:hAnsi="Times New Roman"/>
          <w:sz w:val="22"/>
          <w:szCs w:val="22"/>
          <w:lang w:eastAsia="ru-RU"/>
        </w:rPr>
        <w:t>категория обращения (согласно нижеприведенным правилам определения Категории обращения);</w:t>
      </w:r>
    </w:p>
    <w:p w14:paraId="0C944EA8" w14:textId="77777777" w:rsidR="00685865" w:rsidRPr="00685865" w:rsidRDefault="00685865" w:rsidP="00685865">
      <w:pPr>
        <w:widowControl w:val="0"/>
        <w:numPr>
          <w:ilvl w:val="0"/>
          <w:numId w:val="55"/>
        </w:numPr>
        <w:spacing w:after="0" w:line="240" w:lineRule="auto"/>
        <w:jc w:val="both"/>
        <w:rPr>
          <w:rFonts w:ascii="Times New Roman" w:eastAsia="Times New Roman" w:hAnsi="Times New Roman"/>
          <w:sz w:val="22"/>
          <w:szCs w:val="22"/>
          <w:lang w:eastAsia="ru-RU"/>
        </w:rPr>
      </w:pPr>
      <w:r w:rsidRPr="00685865">
        <w:rPr>
          <w:rFonts w:ascii="Times New Roman" w:eastAsia="Times New Roman" w:hAnsi="Times New Roman"/>
          <w:sz w:val="22"/>
          <w:szCs w:val="22"/>
          <w:lang w:eastAsia="ru-RU"/>
        </w:rPr>
        <w:t>текущий Статус обращения (согласно нижеприведенным правилам определения Статуса обращения);</w:t>
      </w:r>
    </w:p>
    <w:p w14:paraId="309A35FC" w14:textId="77777777" w:rsidR="00685865" w:rsidRPr="00685865" w:rsidRDefault="00685865" w:rsidP="00685865">
      <w:pPr>
        <w:widowControl w:val="0"/>
        <w:numPr>
          <w:ilvl w:val="0"/>
          <w:numId w:val="55"/>
        </w:numPr>
        <w:spacing w:after="0" w:line="240" w:lineRule="auto"/>
        <w:jc w:val="both"/>
        <w:rPr>
          <w:rFonts w:ascii="Times New Roman" w:eastAsia="Times New Roman" w:hAnsi="Times New Roman"/>
          <w:sz w:val="22"/>
          <w:szCs w:val="22"/>
          <w:lang w:eastAsia="ru-RU"/>
        </w:rPr>
      </w:pPr>
      <w:r w:rsidRPr="00685865">
        <w:rPr>
          <w:rFonts w:ascii="Times New Roman" w:eastAsia="Times New Roman" w:hAnsi="Times New Roman"/>
          <w:sz w:val="22"/>
          <w:szCs w:val="22"/>
          <w:lang w:eastAsia="ru-RU"/>
        </w:rPr>
        <w:t>контактная информация ответственного за исполнение обращения сотрудника Исполнителя (ФИО, контактный телефон, e-</w:t>
      </w:r>
      <w:proofErr w:type="spellStart"/>
      <w:r w:rsidRPr="00685865">
        <w:rPr>
          <w:rFonts w:ascii="Times New Roman" w:eastAsia="Times New Roman" w:hAnsi="Times New Roman"/>
          <w:sz w:val="22"/>
          <w:szCs w:val="22"/>
          <w:lang w:eastAsia="ru-RU"/>
        </w:rPr>
        <w:t>mail</w:t>
      </w:r>
      <w:proofErr w:type="spellEnd"/>
      <w:r w:rsidRPr="00685865">
        <w:rPr>
          <w:rFonts w:ascii="Times New Roman" w:eastAsia="Times New Roman" w:hAnsi="Times New Roman"/>
          <w:sz w:val="22"/>
          <w:szCs w:val="22"/>
          <w:lang w:eastAsia="ru-RU"/>
        </w:rPr>
        <w:t>). Под ответственным сотрудником Исполнителя подразумевается сотрудник, который на данный момент непосредственно занимается либо занимался (в случае если обращение уже выполнено) работой по данному обращению;</w:t>
      </w:r>
    </w:p>
    <w:p w14:paraId="2715CBCE" w14:textId="77777777" w:rsidR="00685865" w:rsidRPr="00685865" w:rsidRDefault="00685865" w:rsidP="00685865">
      <w:pPr>
        <w:widowControl w:val="0"/>
        <w:numPr>
          <w:ilvl w:val="0"/>
          <w:numId w:val="55"/>
        </w:numPr>
        <w:spacing w:after="0" w:line="240" w:lineRule="auto"/>
        <w:jc w:val="both"/>
        <w:rPr>
          <w:rFonts w:ascii="Times New Roman" w:eastAsia="Times New Roman" w:hAnsi="Times New Roman"/>
          <w:sz w:val="22"/>
          <w:szCs w:val="22"/>
          <w:lang w:eastAsia="ru-RU"/>
        </w:rPr>
      </w:pPr>
      <w:r w:rsidRPr="00685865">
        <w:rPr>
          <w:rFonts w:ascii="Times New Roman" w:eastAsia="Times New Roman" w:hAnsi="Times New Roman"/>
          <w:sz w:val="22"/>
          <w:szCs w:val="22"/>
          <w:lang w:eastAsia="ru-RU"/>
        </w:rPr>
        <w:t>решение:</w:t>
      </w:r>
    </w:p>
    <w:p w14:paraId="0A386DB7" w14:textId="77777777" w:rsidR="00685865" w:rsidRPr="00685865" w:rsidRDefault="00685865" w:rsidP="00685865">
      <w:pPr>
        <w:widowControl w:val="0"/>
        <w:numPr>
          <w:ilvl w:val="0"/>
          <w:numId w:val="55"/>
        </w:numPr>
        <w:spacing w:after="0" w:line="240" w:lineRule="auto"/>
        <w:jc w:val="both"/>
        <w:rPr>
          <w:rFonts w:ascii="Times New Roman" w:eastAsia="Times New Roman" w:hAnsi="Times New Roman"/>
          <w:sz w:val="22"/>
          <w:szCs w:val="22"/>
          <w:lang w:eastAsia="ru-RU"/>
        </w:rPr>
      </w:pPr>
      <w:r w:rsidRPr="00685865">
        <w:rPr>
          <w:rFonts w:ascii="Times New Roman" w:eastAsia="Times New Roman" w:hAnsi="Times New Roman"/>
          <w:sz w:val="22"/>
          <w:szCs w:val="22"/>
          <w:lang w:eastAsia="ru-RU"/>
        </w:rPr>
        <w:t>заполняется для обращений, имеющих статус «Выполнена» или «Закрыт»;</w:t>
      </w:r>
    </w:p>
    <w:p w14:paraId="31D5AAB9" w14:textId="77777777" w:rsidR="00685865" w:rsidRPr="00685865" w:rsidRDefault="00685865" w:rsidP="00685865">
      <w:pPr>
        <w:widowControl w:val="0"/>
        <w:numPr>
          <w:ilvl w:val="0"/>
          <w:numId w:val="55"/>
        </w:numPr>
        <w:spacing w:after="0" w:line="240" w:lineRule="auto"/>
        <w:jc w:val="both"/>
        <w:rPr>
          <w:rFonts w:ascii="Times New Roman" w:eastAsia="Times New Roman" w:hAnsi="Times New Roman"/>
          <w:sz w:val="22"/>
          <w:szCs w:val="22"/>
          <w:lang w:eastAsia="ru-RU"/>
        </w:rPr>
      </w:pPr>
      <w:r w:rsidRPr="00685865">
        <w:rPr>
          <w:rFonts w:ascii="Times New Roman" w:eastAsia="Times New Roman" w:hAnsi="Times New Roman"/>
          <w:sz w:val="22"/>
          <w:szCs w:val="22"/>
          <w:lang w:eastAsia="ru-RU"/>
        </w:rPr>
        <w:t>содержит краткое описание результата выполненных Исполнителем работ по обращению;</w:t>
      </w:r>
    </w:p>
    <w:p w14:paraId="6D03393F" w14:textId="77777777" w:rsidR="00685865" w:rsidRPr="00685865" w:rsidRDefault="00685865" w:rsidP="00685865">
      <w:pPr>
        <w:widowControl w:val="0"/>
        <w:numPr>
          <w:ilvl w:val="0"/>
          <w:numId w:val="55"/>
        </w:numPr>
        <w:spacing w:after="0" w:line="240" w:lineRule="auto"/>
        <w:jc w:val="both"/>
        <w:rPr>
          <w:rFonts w:ascii="Times New Roman" w:eastAsia="Times New Roman" w:hAnsi="Times New Roman"/>
          <w:sz w:val="22"/>
          <w:szCs w:val="22"/>
          <w:lang w:eastAsia="ru-RU"/>
        </w:rPr>
      </w:pPr>
      <w:r w:rsidRPr="00685865">
        <w:rPr>
          <w:rFonts w:ascii="Times New Roman" w:eastAsia="Times New Roman" w:hAnsi="Times New Roman"/>
          <w:sz w:val="22"/>
          <w:szCs w:val="22"/>
          <w:lang w:eastAsia="ru-RU"/>
        </w:rPr>
        <w:t xml:space="preserve">для обращений категории «Инцидент», имеющих Коды выполнения «Решена» или «Обходное решение - описываются выявленные причины возникшей ошибки/неполадки и результаты выполненных Исполнителем работ по их устранению (либо описание принятых мер, позволивших компенсировать негативный эффект, в случае если причины не были установлены либо не были устранены); </w:t>
      </w:r>
    </w:p>
    <w:p w14:paraId="2FB80F03" w14:textId="1B8D8DB4" w:rsidR="00685865" w:rsidRPr="00685865" w:rsidRDefault="00685865" w:rsidP="00685865">
      <w:pPr>
        <w:widowControl w:val="0"/>
        <w:numPr>
          <w:ilvl w:val="0"/>
          <w:numId w:val="55"/>
        </w:numPr>
        <w:spacing w:after="0" w:line="240" w:lineRule="auto"/>
        <w:jc w:val="both"/>
        <w:rPr>
          <w:rFonts w:ascii="Times New Roman" w:eastAsia="Times New Roman" w:hAnsi="Times New Roman"/>
          <w:sz w:val="22"/>
          <w:szCs w:val="22"/>
          <w:lang w:eastAsia="ru-RU"/>
        </w:rPr>
      </w:pPr>
      <w:r w:rsidRPr="00685865">
        <w:rPr>
          <w:rFonts w:ascii="Times New Roman" w:eastAsia="Times New Roman" w:hAnsi="Times New Roman"/>
          <w:sz w:val="22"/>
          <w:szCs w:val="22"/>
          <w:lang w:eastAsia="ru-RU"/>
        </w:rPr>
        <w:t>работы по обращению выполнены с выездом на рабочее место П</w:t>
      </w:r>
      <w:r w:rsidR="00522261">
        <w:rPr>
          <w:rFonts w:ascii="Times New Roman" w:eastAsia="Times New Roman" w:hAnsi="Times New Roman"/>
          <w:sz w:val="22"/>
          <w:szCs w:val="22"/>
          <w:lang w:eastAsia="ru-RU"/>
        </w:rPr>
        <w:t>О</w:t>
      </w:r>
      <w:r w:rsidRPr="00685865">
        <w:rPr>
          <w:rFonts w:ascii="Times New Roman" w:eastAsia="Times New Roman" w:hAnsi="Times New Roman"/>
          <w:sz w:val="22"/>
          <w:szCs w:val="22"/>
          <w:lang w:eastAsia="ru-RU"/>
        </w:rPr>
        <w:t xml:space="preserve"> ФХД (да/нет);</w:t>
      </w:r>
    </w:p>
    <w:p w14:paraId="4324B9EF" w14:textId="3627DB9C" w:rsidR="00685865" w:rsidRPr="00685865" w:rsidRDefault="00685865" w:rsidP="00685865">
      <w:pPr>
        <w:widowControl w:val="0"/>
        <w:numPr>
          <w:ilvl w:val="0"/>
          <w:numId w:val="55"/>
        </w:numPr>
        <w:spacing w:after="0" w:line="240" w:lineRule="auto"/>
        <w:jc w:val="both"/>
        <w:rPr>
          <w:rFonts w:ascii="Times New Roman" w:eastAsia="Times New Roman" w:hAnsi="Times New Roman"/>
          <w:sz w:val="22"/>
          <w:szCs w:val="22"/>
          <w:lang w:eastAsia="ru-RU"/>
        </w:rPr>
      </w:pPr>
      <w:r w:rsidRPr="00685865">
        <w:rPr>
          <w:rFonts w:ascii="Times New Roman" w:eastAsia="Times New Roman" w:hAnsi="Times New Roman"/>
          <w:sz w:val="22"/>
          <w:szCs w:val="22"/>
          <w:lang w:eastAsia="ru-RU"/>
        </w:rPr>
        <w:t>дата и время фактического устранения ошибки/сбоя и восстановления работоспособность/доступность П</w:t>
      </w:r>
      <w:r w:rsidR="00522261">
        <w:rPr>
          <w:rFonts w:ascii="Times New Roman" w:eastAsia="Times New Roman" w:hAnsi="Times New Roman"/>
          <w:sz w:val="22"/>
          <w:szCs w:val="22"/>
          <w:lang w:eastAsia="ru-RU"/>
        </w:rPr>
        <w:t>О</w:t>
      </w:r>
      <w:r w:rsidRPr="00685865">
        <w:rPr>
          <w:rFonts w:ascii="Times New Roman" w:eastAsia="Times New Roman" w:hAnsi="Times New Roman"/>
          <w:sz w:val="22"/>
          <w:szCs w:val="22"/>
          <w:lang w:eastAsia="ru-RU"/>
        </w:rPr>
        <w:t xml:space="preserve"> ФХД; </w:t>
      </w:r>
    </w:p>
    <w:p w14:paraId="72FDE97A" w14:textId="3B455AC3" w:rsidR="00685865" w:rsidRPr="00685865" w:rsidRDefault="00522261" w:rsidP="00685865">
      <w:pPr>
        <w:widowControl w:val="0"/>
        <w:numPr>
          <w:ilvl w:val="0"/>
          <w:numId w:val="55"/>
        </w:numPr>
        <w:spacing w:after="0" w:line="240" w:lineRule="auto"/>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время недоступности ПО</w:t>
      </w:r>
      <w:r w:rsidR="00685865" w:rsidRPr="00685865">
        <w:rPr>
          <w:rFonts w:ascii="Times New Roman" w:eastAsia="Times New Roman" w:hAnsi="Times New Roman"/>
          <w:sz w:val="22"/>
          <w:szCs w:val="22"/>
          <w:lang w:eastAsia="ru-RU"/>
        </w:rPr>
        <w:t xml:space="preserve"> ФХД (Под временем недоступности системы  понимается интервал времени, прошедший с момента установления факта</w:t>
      </w:r>
      <w:r>
        <w:rPr>
          <w:rFonts w:ascii="Times New Roman" w:eastAsia="Times New Roman" w:hAnsi="Times New Roman"/>
          <w:sz w:val="22"/>
          <w:szCs w:val="22"/>
          <w:lang w:eastAsia="ru-RU"/>
        </w:rPr>
        <w:t xml:space="preserve"> наличия ошибки/сбоя в работе ПО</w:t>
      </w:r>
      <w:r w:rsidR="00685865" w:rsidRPr="00685865">
        <w:rPr>
          <w:rFonts w:ascii="Times New Roman" w:eastAsia="Times New Roman" w:hAnsi="Times New Roman"/>
          <w:sz w:val="22"/>
          <w:szCs w:val="22"/>
          <w:lang w:eastAsia="ru-RU"/>
        </w:rPr>
        <w:t xml:space="preserve"> ФХД (в том числе на основании соответствующего обращения пользователя Заказчика) либо недоступности П</w:t>
      </w:r>
      <w:r>
        <w:rPr>
          <w:rFonts w:ascii="Times New Roman" w:eastAsia="Times New Roman" w:hAnsi="Times New Roman"/>
          <w:sz w:val="22"/>
          <w:szCs w:val="22"/>
          <w:lang w:eastAsia="ru-RU"/>
        </w:rPr>
        <w:t>О</w:t>
      </w:r>
      <w:r w:rsidR="00685865" w:rsidRPr="00685865">
        <w:rPr>
          <w:rFonts w:ascii="Times New Roman" w:eastAsia="Times New Roman" w:hAnsi="Times New Roman"/>
          <w:sz w:val="22"/>
          <w:szCs w:val="22"/>
          <w:lang w:eastAsia="ru-RU"/>
        </w:rPr>
        <w:t xml:space="preserve"> ФХД в целом* до момента, когда ошибка/сбой был фактически устранен, а работоспособность/доступность П</w:t>
      </w:r>
      <w:r>
        <w:rPr>
          <w:rFonts w:ascii="Times New Roman" w:eastAsia="Times New Roman" w:hAnsi="Times New Roman"/>
          <w:sz w:val="22"/>
          <w:szCs w:val="22"/>
          <w:lang w:eastAsia="ru-RU"/>
        </w:rPr>
        <w:t>О</w:t>
      </w:r>
      <w:r w:rsidR="00685865" w:rsidRPr="00685865">
        <w:rPr>
          <w:rFonts w:ascii="Times New Roman" w:eastAsia="Times New Roman" w:hAnsi="Times New Roman"/>
          <w:sz w:val="22"/>
          <w:szCs w:val="22"/>
          <w:lang w:eastAsia="ru-RU"/>
        </w:rPr>
        <w:t xml:space="preserve"> ФХД восстановлена); </w:t>
      </w:r>
    </w:p>
    <w:p w14:paraId="11F2DD7E" w14:textId="77777777" w:rsidR="00685865" w:rsidRPr="00685865" w:rsidRDefault="00685865" w:rsidP="00685865">
      <w:pPr>
        <w:widowControl w:val="0"/>
        <w:numPr>
          <w:ilvl w:val="0"/>
          <w:numId w:val="55"/>
        </w:numPr>
        <w:spacing w:after="0" w:line="240" w:lineRule="auto"/>
        <w:jc w:val="both"/>
        <w:rPr>
          <w:rFonts w:ascii="Times New Roman" w:eastAsia="Times New Roman" w:hAnsi="Times New Roman"/>
          <w:sz w:val="22"/>
          <w:szCs w:val="22"/>
          <w:lang w:eastAsia="ru-RU"/>
        </w:rPr>
      </w:pPr>
      <w:r w:rsidRPr="00685865">
        <w:rPr>
          <w:rFonts w:ascii="Times New Roman" w:eastAsia="Times New Roman" w:hAnsi="Times New Roman"/>
          <w:sz w:val="22"/>
          <w:szCs w:val="22"/>
          <w:lang w:eastAsia="ru-RU"/>
        </w:rPr>
        <w:t>Количество пользователей, работа которых была нарушена (для обращений категории «Инцидент»);</w:t>
      </w:r>
    </w:p>
    <w:p w14:paraId="527FCEF4" w14:textId="48B999FE" w:rsidR="009B4409" w:rsidRPr="00783826" w:rsidRDefault="00685865" w:rsidP="00685865">
      <w:pPr>
        <w:widowControl w:val="0"/>
        <w:numPr>
          <w:ilvl w:val="0"/>
          <w:numId w:val="55"/>
        </w:numPr>
        <w:spacing w:after="0" w:line="240" w:lineRule="auto"/>
        <w:jc w:val="both"/>
        <w:rPr>
          <w:rFonts w:ascii="Times New Roman" w:eastAsia="Times New Roman" w:hAnsi="Times New Roman"/>
          <w:sz w:val="22"/>
          <w:szCs w:val="22"/>
          <w:lang w:eastAsia="ru-RU"/>
        </w:rPr>
      </w:pPr>
      <w:r w:rsidRPr="00685865">
        <w:rPr>
          <w:rFonts w:ascii="Times New Roman" w:eastAsia="Times New Roman" w:hAnsi="Times New Roman"/>
          <w:sz w:val="22"/>
          <w:szCs w:val="22"/>
          <w:lang w:eastAsia="ru-RU"/>
        </w:rPr>
        <w:t>Примечание</w:t>
      </w:r>
    </w:p>
    <w:p w14:paraId="0C33358B" w14:textId="6F89CBBC" w:rsidR="009B4409" w:rsidRPr="00783826" w:rsidRDefault="009B4409" w:rsidP="007D1D32">
      <w:pPr>
        <w:widowControl w:val="0"/>
        <w:numPr>
          <w:ilvl w:val="2"/>
          <w:numId w:val="52"/>
        </w:numPr>
        <w:tabs>
          <w:tab w:val="left" w:pos="598"/>
        </w:tabs>
        <w:spacing w:before="120" w:after="0" w:line="240" w:lineRule="auto"/>
        <w:ind w:left="0" w:firstLine="567"/>
        <w:contextualSpacing/>
        <w:jc w:val="both"/>
        <w:rPr>
          <w:rFonts w:ascii="Times New Roman" w:eastAsia="Courier New" w:hAnsi="Times New Roman"/>
          <w:color w:val="000000"/>
          <w:sz w:val="22"/>
          <w:szCs w:val="22"/>
          <w:lang w:eastAsia="ru-RU"/>
        </w:rPr>
      </w:pPr>
      <w:r w:rsidRPr="00783826">
        <w:rPr>
          <w:rFonts w:ascii="Times New Roman" w:eastAsia="Courier New" w:hAnsi="Times New Roman"/>
          <w:color w:val="000000"/>
          <w:sz w:val="22"/>
          <w:szCs w:val="22"/>
          <w:lang w:eastAsia="ru-RU"/>
        </w:rPr>
        <w:t xml:space="preserve"> </w:t>
      </w:r>
      <w:r w:rsidR="00685865" w:rsidRPr="00685865">
        <w:rPr>
          <w:rFonts w:ascii="Times New Roman" w:eastAsia="Courier New" w:hAnsi="Times New Roman"/>
          <w:color w:val="000000"/>
          <w:sz w:val="22"/>
          <w:szCs w:val="22"/>
          <w:lang w:eastAsia="ru-RU"/>
        </w:rPr>
        <w:t xml:space="preserve">В случае приостановки работы по обращению (обращение находится в статусе «Приостановлена»), указываются причины, по которым работы по обращению приостановлены с </w:t>
      </w:r>
      <w:r w:rsidR="00685865" w:rsidRPr="00685865">
        <w:rPr>
          <w:rFonts w:ascii="Times New Roman" w:eastAsia="Courier New" w:hAnsi="Times New Roman"/>
          <w:color w:val="000000"/>
          <w:sz w:val="22"/>
          <w:szCs w:val="22"/>
          <w:lang w:eastAsia="ru-RU"/>
        </w:rPr>
        <w:lastRenderedPageBreak/>
        <w:t>указанием перечня действий/информации, запрошенных у пользователя/инициатора обращения/Оператора/Заказчика, а также даты, формы и адресата такого запроса</w:t>
      </w:r>
      <w:r w:rsidRPr="00783826">
        <w:rPr>
          <w:rFonts w:ascii="Times New Roman" w:eastAsia="Courier New" w:hAnsi="Times New Roman"/>
          <w:color w:val="000000"/>
          <w:sz w:val="22"/>
          <w:szCs w:val="22"/>
          <w:lang w:eastAsia="ru-RU"/>
        </w:rPr>
        <w:t>;</w:t>
      </w:r>
    </w:p>
    <w:p w14:paraId="2399D33D" w14:textId="5934DA8D" w:rsidR="009B4409" w:rsidRPr="00783826" w:rsidRDefault="00685865" w:rsidP="007D1D32">
      <w:pPr>
        <w:widowControl w:val="0"/>
        <w:numPr>
          <w:ilvl w:val="2"/>
          <w:numId w:val="52"/>
        </w:numPr>
        <w:tabs>
          <w:tab w:val="left" w:pos="598"/>
        </w:tabs>
        <w:spacing w:before="120" w:after="0" w:line="240" w:lineRule="auto"/>
        <w:ind w:left="0" w:firstLine="567"/>
        <w:contextualSpacing/>
        <w:jc w:val="both"/>
        <w:rPr>
          <w:rFonts w:ascii="Times New Roman" w:eastAsia="Courier New" w:hAnsi="Times New Roman"/>
          <w:color w:val="000000"/>
          <w:sz w:val="22"/>
          <w:szCs w:val="22"/>
          <w:lang w:eastAsia="ru-RU"/>
        </w:rPr>
      </w:pPr>
      <w:r w:rsidRPr="00685865">
        <w:rPr>
          <w:rFonts w:ascii="Times New Roman" w:eastAsia="Courier New" w:hAnsi="Times New Roman"/>
          <w:color w:val="000000"/>
          <w:sz w:val="22"/>
          <w:szCs w:val="22"/>
          <w:lang w:eastAsia="ru-RU"/>
        </w:rPr>
        <w:t>В случае отклонения обращения (заполняется в случае, если обращению присвоен Код выполнения «Отклонено») указываются подробно причины такого отклонения, а также дата и форма выполненного Исполнителем оповещения инициатора обращения о факте и причинах такого отклонения. В случае, если обращение отклонено (отменено) самим Инициатором, то указывается дата и способ, которым от инициатора получено соответствующее уведомление</w:t>
      </w:r>
      <w:r w:rsidR="009B4409" w:rsidRPr="00783826">
        <w:rPr>
          <w:rFonts w:ascii="Times New Roman" w:eastAsia="Courier New" w:hAnsi="Times New Roman"/>
          <w:color w:val="000000"/>
          <w:sz w:val="22"/>
          <w:szCs w:val="22"/>
          <w:lang w:eastAsia="ru-RU"/>
        </w:rPr>
        <w:t xml:space="preserve">. </w:t>
      </w:r>
    </w:p>
    <w:p w14:paraId="5F499869" w14:textId="77777777" w:rsidR="009B4409" w:rsidRPr="00783826" w:rsidRDefault="009B4409" w:rsidP="009B4409">
      <w:pPr>
        <w:keepNext/>
        <w:widowControl w:val="0"/>
        <w:spacing w:after="0" w:line="240" w:lineRule="auto"/>
        <w:ind w:left="426"/>
        <w:jc w:val="both"/>
        <w:outlineLvl w:val="2"/>
        <w:rPr>
          <w:rFonts w:ascii="Times New Roman" w:eastAsia="Times New Roman" w:hAnsi="Times New Roman" w:cs="Courier New"/>
          <w:color w:val="000000"/>
          <w:sz w:val="22"/>
          <w:szCs w:val="22"/>
          <w:lang w:eastAsia="ru-RU"/>
        </w:rPr>
      </w:pPr>
    </w:p>
    <w:p w14:paraId="2568D867" w14:textId="77777777" w:rsidR="009B4409" w:rsidRPr="00783826" w:rsidRDefault="009B4409" w:rsidP="009B4409">
      <w:pPr>
        <w:keepNext/>
        <w:widowControl w:val="0"/>
        <w:spacing w:after="0" w:line="240" w:lineRule="auto"/>
        <w:ind w:left="426"/>
        <w:jc w:val="both"/>
        <w:outlineLvl w:val="2"/>
        <w:rPr>
          <w:rFonts w:ascii="Times New Roman" w:eastAsia="Times New Roman" w:hAnsi="Times New Roman"/>
          <w:b/>
          <w:bCs/>
          <w:color w:val="000000"/>
          <w:sz w:val="22"/>
          <w:szCs w:val="22"/>
          <w:lang w:eastAsia="ru-RU"/>
        </w:rPr>
      </w:pPr>
      <w:bookmarkStart w:id="607" w:name="_Toc13226996"/>
      <w:bookmarkStart w:id="608" w:name="_Toc13231043"/>
      <w:bookmarkStart w:id="609" w:name="_Toc13244204"/>
      <w:bookmarkStart w:id="610" w:name="_Toc13488171"/>
      <w:bookmarkStart w:id="611" w:name="_Toc13502268"/>
      <w:r w:rsidRPr="00783826">
        <w:rPr>
          <w:rFonts w:ascii="Times New Roman" w:eastAsia="Times New Roman" w:hAnsi="Times New Roman"/>
          <w:color w:val="000000"/>
          <w:sz w:val="22"/>
          <w:szCs w:val="22"/>
          <w:lang w:eastAsia="ru-RU"/>
        </w:rPr>
        <w:t>К</w:t>
      </w:r>
      <w:r w:rsidRPr="00783826">
        <w:rPr>
          <w:rFonts w:ascii="Times New Roman" w:eastAsia="Times New Roman" w:hAnsi="Times New Roman"/>
          <w:b/>
          <w:bCs/>
          <w:color w:val="000000"/>
          <w:sz w:val="22"/>
          <w:szCs w:val="22"/>
          <w:lang w:eastAsia="ru-RU"/>
        </w:rPr>
        <w:t>атегории обращения</w:t>
      </w:r>
      <w:bookmarkEnd w:id="607"/>
      <w:bookmarkEnd w:id="608"/>
      <w:bookmarkEnd w:id="609"/>
      <w:bookmarkEnd w:id="610"/>
      <w:bookmarkEnd w:id="611"/>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9"/>
        <w:gridCol w:w="6558"/>
      </w:tblGrid>
      <w:tr w:rsidR="009B4409" w:rsidRPr="00783826" w14:paraId="5349ADB5" w14:textId="77777777" w:rsidTr="009B4409">
        <w:trPr>
          <w:tblHeader/>
        </w:trPr>
        <w:tc>
          <w:tcPr>
            <w:tcW w:w="3329" w:type="dxa"/>
          </w:tcPr>
          <w:p w14:paraId="42429C3E" w14:textId="77777777" w:rsidR="009B4409" w:rsidRPr="00783826" w:rsidRDefault="009B4409" w:rsidP="009B4409">
            <w:pPr>
              <w:keepNext/>
              <w:keepLines/>
              <w:spacing w:after="0" w:line="240" w:lineRule="auto"/>
              <w:ind w:firstLine="426"/>
              <w:rPr>
                <w:rFonts w:ascii="Times New Roman" w:eastAsia="Times New Roman" w:hAnsi="Times New Roman"/>
                <w:b/>
                <w:bCs/>
                <w:color w:val="000000"/>
                <w:sz w:val="22"/>
                <w:szCs w:val="22"/>
                <w:lang w:eastAsia="ru-RU"/>
              </w:rPr>
            </w:pPr>
            <w:r w:rsidRPr="00783826">
              <w:rPr>
                <w:rFonts w:ascii="Times New Roman" w:eastAsia="Times New Roman" w:hAnsi="Times New Roman"/>
                <w:b/>
                <w:bCs/>
                <w:color w:val="000000"/>
                <w:sz w:val="22"/>
                <w:szCs w:val="22"/>
                <w:lang w:eastAsia="ru-RU"/>
              </w:rPr>
              <w:t>Категория</w:t>
            </w:r>
          </w:p>
        </w:tc>
        <w:tc>
          <w:tcPr>
            <w:tcW w:w="6558" w:type="dxa"/>
          </w:tcPr>
          <w:p w14:paraId="1070D28A" w14:textId="77777777" w:rsidR="009B4409" w:rsidRPr="00783826" w:rsidRDefault="009B4409" w:rsidP="009B4409">
            <w:pPr>
              <w:keepNext/>
              <w:keepLines/>
              <w:spacing w:after="0" w:line="240" w:lineRule="auto"/>
              <w:ind w:firstLine="426"/>
              <w:rPr>
                <w:rFonts w:ascii="Times New Roman" w:eastAsia="Times New Roman" w:hAnsi="Times New Roman"/>
                <w:b/>
                <w:bCs/>
                <w:color w:val="000000"/>
                <w:sz w:val="22"/>
                <w:szCs w:val="22"/>
                <w:lang w:eastAsia="ru-RU"/>
              </w:rPr>
            </w:pPr>
            <w:r w:rsidRPr="00783826">
              <w:rPr>
                <w:rFonts w:ascii="Times New Roman" w:eastAsia="Times New Roman" w:hAnsi="Times New Roman"/>
                <w:b/>
                <w:bCs/>
                <w:color w:val="000000"/>
                <w:sz w:val="22"/>
                <w:szCs w:val="22"/>
                <w:lang w:eastAsia="ru-RU"/>
              </w:rPr>
              <w:t>Примеры</w:t>
            </w:r>
          </w:p>
        </w:tc>
      </w:tr>
      <w:tr w:rsidR="00685865" w:rsidRPr="00783826" w14:paraId="229C3B54" w14:textId="77777777" w:rsidTr="009B4409">
        <w:tc>
          <w:tcPr>
            <w:tcW w:w="3329" w:type="dxa"/>
          </w:tcPr>
          <w:p w14:paraId="4C99CDB9" w14:textId="77D1DA47" w:rsidR="00685865" w:rsidRPr="00783826" w:rsidRDefault="00685865" w:rsidP="00685865">
            <w:pPr>
              <w:spacing w:after="0" w:line="240" w:lineRule="auto"/>
              <w:ind w:firstLine="426"/>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Запрос на обслуживание</w:t>
            </w:r>
          </w:p>
        </w:tc>
        <w:tc>
          <w:tcPr>
            <w:tcW w:w="6558" w:type="dxa"/>
          </w:tcPr>
          <w:p w14:paraId="43760B4C" w14:textId="19C60B03" w:rsidR="00685865" w:rsidRPr="00783826" w:rsidRDefault="00685865" w:rsidP="00685865">
            <w:pPr>
              <w:tabs>
                <w:tab w:val="left" w:pos="391"/>
              </w:tabs>
              <w:spacing w:after="0" w:line="240" w:lineRule="auto"/>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Смена пароля, ввод нового элемента в справочник, и пр.</w:t>
            </w:r>
          </w:p>
        </w:tc>
      </w:tr>
      <w:tr w:rsidR="00685865" w:rsidRPr="00783826" w14:paraId="17C48ECF" w14:textId="77777777" w:rsidTr="009B4409">
        <w:tc>
          <w:tcPr>
            <w:tcW w:w="3329" w:type="dxa"/>
          </w:tcPr>
          <w:p w14:paraId="5E9CBB63" w14:textId="0ABD96C1" w:rsidR="00685865" w:rsidRPr="00783826" w:rsidRDefault="00685865" w:rsidP="00685865">
            <w:pPr>
              <w:spacing w:after="0" w:line="240" w:lineRule="auto"/>
              <w:ind w:firstLine="426"/>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Инцидент</w:t>
            </w:r>
          </w:p>
        </w:tc>
        <w:tc>
          <w:tcPr>
            <w:tcW w:w="6558" w:type="dxa"/>
          </w:tcPr>
          <w:p w14:paraId="3DCDB5CF" w14:textId="7A6339C5" w:rsidR="00685865" w:rsidRPr="00783826" w:rsidRDefault="00685865" w:rsidP="00685865">
            <w:pPr>
              <w:tabs>
                <w:tab w:val="left" w:pos="391"/>
              </w:tabs>
              <w:spacing w:after="0" w:line="240" w:lineRule="auto"/>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"Не работает", "Медленно (стало медленнее работать)", "Зависло", "Ошибка (появляется сообщение об ошибке)", "Пропал доступ (раньше был)", …</w:t>
            </w:r>
          </w:p>
        </w:tc>
      </w:tr>
      <w:tr w:rsidR="00685865" w:rsidRPr="00783826" w14:paraId="53BA1D29" w14:textId="77777777" w:rsidTr="009B4409">
        <w:tc>
          <w:tcPr>
            <w:tcW w:w="3329" w:type="dxa"/>
          </w:tcPr>
          <w:p w14:paraId="6AA74F0C" w14:textId="290F8C9F" w:rsidR="00685865" w:rsidRPr="00783826" w:rsidRDefault="00685865" w:rsidP="00685865">
            <w:pPr>
              <w:spacing w:after="0" w:line="240" w:lineRule="auto"/>
              <w:ind w:firstLine="426"/>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Запрос информации</w:t>
            </w:r>
          </w:p>
        </w:tc>
        <w:tc>
          <w:tcPr>
            <w:tcW w:w="6558" w:type="dxa"/>
          </w:tcPr>
          <w:p w14:paraId="2F9073E0" w14:textId="14EC482A" w:rsidR="00685865" w:rsidRPr="00783826" w:rsidRDefault="00685865" w:rsidP="00685865">
            <w:pPr>
              <w:tabs>
                <w:tab w:val="left" w:pos="391"/>
              </w:tabs>
              <w:spacing w:after="0" w:line="240" w:lineRule="auto"/>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"Как обстоят дела с моей заявкой № ...?", "Где взять / куда обратиться...?", «Как сделать / выполнить…», …</w:t>
            </w:r>
          </w:p>
        </w:tc>
      </w:tr>
      <w:tr w:rsidR="00685865" w:rsidRPr="00783826" w14:paraId="489C25B2" w14:textId="77777777" w:rsidTr="009B4409">
        <w:tc>
          <w:tcPr>
            <w:tcW w:w="3329" w:type="dxa"/>
          </w:tcPr>
          <w:p w14:paraId="25FD7DFF" w14:textId="59222F76" w:rsidR="00685865" w:rsidRPr="00783826" w:rsidRDefault="00685865" w:rsidP="00685865">
            <w:pPr>
              <w:spacing w:after="0" w:line="240" w:lineRule="auto"/>
              <w:ind w:firstLine="426"/>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Запрос на изменение</w:t>
            </w:r>
          </w:p>
        </w:tc>
        <w:tc>
          <w:tcPr>
            <w:tcW w:w="6558" w:type="dxa"/>
          </w:tcPr>
          <w:p w14:paraId="08D759C9" w14:textId="465567CC" w:rsidR="00685865" w:rsidRPr="00783826" w:rsidRDefault="00685865" w:rsidP="00685865">
            <w:pPr>
              <w:tabs>
                <w:tab w:val="left" w:pos="391"/>
              </w:tabs>
              <w:spacing w:after="0" w:line="240" w:lineRule="auto"/>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Разработка нового отчёта, доступ к системе, создание нового АРМ и пр.</w:t>
            </w:r>
          </w:p>
        </w:tc>
      </w:tr>
      <w:tr w:rsidR="00685865" w:rsidRPr="00783826" w14:paraId="34007587" w14:textId="77777777" w:rsidTr="009B4409">
        <w:trPr>
          <w:trHeight w:val="967"/>
        </w:trPr>
        <w:tc>
          <w:tcPr>
            <w:tcW w:w="3329" w:type="dxa"/>
          </w:tcPr>
          <w:p w14:paraId="295F07EA" w14:textId="0B95D295" w:rsidR="00685865" w:rsidRPr="00783826" w:rsidRDefault="00685865" w:rsidP="00685865">
            <w:pPr>
              <w:spacing w:after="0" w:line="240" w:lineRule="auto"/>
              <w:ind w:firstLine="426"/>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Отзыв по качеству</w:t>
            </w:r>
          </w:p>
        </w:tc>
        <w:tc>
          <w:tcPr>
            <w:tcW w:w="6558" w:type="dxa"/>
          </w:tcPr>
          <w:p w14:paraId="0BCD21E8" w14:textId="77777777" w:rsidR="00685865" w:rsidRPr="00783826" w:rsidRDefault="00685865" w:rsidP="00685865">
            <w:pPr>
              <w:tabs>
                <w:tab w:val="left" w:pos="391"/>
              </w:tabs>
              <w:spacing w:after="0" w:line="240" w:lineRule="auto"/>
              <w:rPr>
                <w:rFonts w:ascii="Times New Roman" w:hAnsi="Times New Roman"/>
                <w:color w:val="000000"/>
                <w:sz w:val="22"/>
                <w:szCs w:val="22"/>
                <w:lang w:eastAsia="ru-RU"/>
              </w:rPr>
            </w:pPr>
            <w:r w:rsidRPr="00783826">
              <w:rPr>
                <w:rFonts w:ascii="Times New Roman" w:hAnsi="Times New Roman"/>
                <w:color w:val="000000"/>
                <w:sz w:val="22"/>
                <w:szCs w:val="22"/>
                <w:lang w:eastAsia="ru-RU"/>
              </w:rPr>
              <w:t xml:space="preserve">Пользователь обратился с благодарностью за своевременно и качественно оказанные Услуги. </w:t>
            </w:r>
          </w:p>
          <w:p w14:paraId="729AB436" w14:textId="579A841E" w:rsidR="00685865" w:rsidRPr="00783826" w:rsidRDefault="00685865" w:rsidP="00685865">
            <w:pPr>
              <w:tabs>
                <w:tab w:val="left" w:pos="391"/>
              </w:tabs>
              <w:spacing w:after="0" w:line="240" w:lineRule="auto"/>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Пользователь обратился с жалобой на качество оказанных Услуг</w:t>
            </w:r>
          </w:p>
        </w:tc>
      </w:tr>
      <w:tr w:rsidR="00685865" w:rsidRPr="00783826" w14:paraId="7A3DCF8F" w14:textId="77777777" w:rsidTr="009B4409">
        <w:trPr>
          <w:trHeight w:val="672"/>
        </w:trPr>
        <w:tc>
          <w:tcPr>
            <w:tcW w:w="3329" w:type="dxa"/>
          </w:tcPr>
          <w:p w14:paraId="10A983E7" w14:textId="5B6E3EC7" w:rsidR="00685865" w:rsidRPr="00783826" w:rsidRDefault="00685865" w:rsidP="00685865">
            <w:pPr>
              <w:spacing w:after="0" w:line="240" w:lineRule="auto"/>
              <w:ind w:firstLine="426"/>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Не по адресу</w:t>
            </w:r>
          </w:p>
        </w:tc>
        <w:tc>
          <w:tcPr>
            <w:tcW w:w="6558" w:type="dxa"/>
          </w:tcPr>
          <w:p w14:paraId="5235EFD0" w14:textId="427425BA" w:rsidR="00685865" w:rsidRPr="00783826" w:rsidRDefault="00685865" w:rsidP="00685865">
            <w:pPr>
              <w:tabs>
                <w:tab w:val="left" w:pos="391"/>
              </w:tabs>
              <w:spacing w:after="0" w:line="240" w:lineRule="auto"/>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 xml:space="preserve">Обращение, работы по которому не входят в договор по условиям предоставления услуг и лежат вне зоны ответственности Исполнителя. </w:t>
            </w:r>
          </w:p>
        </w:tc>
      </w:tr>
    </w:tbl>
    <w:p w14:paraId="3050885A" w14:textId="77777777" w:rsidR="009B4409" w:rsidRPr="00783826" w:rsidRDefault="009B4409" w:rsidP="009B4409">
      <w:pPr>
        <w:keepNext/>
        <w:spacing w:after="0" w:line="240" w:lineRule="auto"/>
        <w:ind w:right="57" w:firstLine="426"/>
        <w:jc w:val="right"/>
        <w:rPr>
          <w:rFonts w:ascii="Times New Roman" w:eastAsia="Times New Roman" w:hAnsi="Times New Roman"/>
          <w:color w:val="000000"/>
          <w:sz w:val="22"/>
          <w:szCs w:val="22"/>
          <w:lang w:eastAsia="ru-RU"/>
        </w:rPr>
      </w:pPr>
    </w:p>
    <w:p w14:paraId="1C8BB1A6" w14:textId="77777777" w:rsidR="009B4409" w:rsidRPr="00783826" w:rsidRDefault="009B4409" w:rsidP="009B4409">
      <w:pPr>
        <w:keepNext/>
        <w:widowControl w:val="0"/>
        <w:spacing w:after="0" w:line="240" w:lineRule="auto"/>
        <w:ind w:left="426"/>
        <w:jc w:val="both"/>
        <w:outlineLvl w:val="2"/>
        <w:rPr>
          <w:rFonts w:ascii="Times New Roman" w:eastAsia="Times New Roman" w:hAnsi="Times New Roman"/>
          <w:b/>
          <w:bCs/>
          <w:color w:val="000000"/>
          <w:sz w:val="22"/>
          <w:szCs w:val="22"/>
          <w:lang w:eastAsia="ru-RU"/>
        </w:rPr>
      </w:pPr>
      <w:bookmarkStart w:id="612" w:name="_Toc13226997"/>
      <w:bookmarkStart w:id="613" w:name="_Toc13231044"/>
      <w:bookmarkStart w:id="614" w:name="_Toc13244205"/>
      <w:bookmarkStart w:id="615" w:name="_Toc13488172"/>
      <w:bookmarkStart w:id="616" w:name="_Toc13502269"/>
      <w:r w:rsidRPr="00783826">
        <w:rPr>
          <w:rFonts w:ascii="Times New Roman" w:eastAsia="Times New Roman" w:hAnsi="Times New Roman"/>
          <w:b/>
          <w:bCs/>
          <w:color w:val="000000"/>
          <w:sz w:val="22"/>
          <w:szCs w:val="22"/>
          <w:lang w:eastAsia="ru-RU"/>
        </w:rPr>
        <w:t>Статусы обращения</w:t>
      </w:r>
      <w:bookmarkEnd w:id="612"/>
      <w:bookmarkEnd w:id="613"/>
      <w:bookmarkEnd w:id="614"/>
      <w:bookmarkEnd w:id="615"/>
      <w:bookmarkEnd w:id="616"/>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4608"/>
        <w:gridCol w:w="3224"/>
      </w:tblGrid>
      <w:tr w:rsidR="009B4409" w:rsidRPr="00783826" w14:paraId="21A34815" w14:textId="77777777" w:rsidTr="009B4409">
        <w:trPr>
          <w:tblHeader/>
        </w:trPr>
        <w:tc>
          <w:tcPr>
            <w:tcW w:w="2055" w:type="dxa"/>
          </w:tcPr>
          <w:p w14:paraId="362AF5B0" w14:textId="77777777" w:rsidR="009B4409" w:rsidRPr="00783826" w:rsidRDefault="009B4409" w:rsidP="009B4409">
            <w:pPr>
              <w:keepNext/>
              <w:keepLines/>
              <w:spacing w:after="0" w:line="240" w:lineRule="auto"/>
              <w:jc w:val="center"/>
              <w:rPr>
                <w:rFonts w:ascii="Times New Roman" w:eastAsia="Times New Roman" w:hAnsi="Times New Roman"/>
                <w:b/>
                <w:bCs/>
                <w:color w:val="000000"/>
                <w:sz w:val="22"/>
                <w:szCs w:val="22"/>
                <w:lang w:eastAsia="ru-RU"/>
              </w:rPr>
            </w:pPr>
            <w:r w:rsidRPr="00783826">
              <w:rPr>
                <w:rFonts w:ascii="Times New Roman" w:eastAsia="Times New Roman" w:hAnsi="Times New Roman"/>
                <w:b/>
                <w:bCs/>
                <w:color w:val="000000"/>
                <w:sz w:val="22"/>
                <w:szCs w:val="22"/>
                <w:lang w:eastAsia="ru-RU"/>
              </w:rPr>
              <w:t>Статус</w:t>
            </w:r>
          </w:p>
        </w:tc>
        <w:tc>
          <w:tcPr>
            <w:tcW w:w="4608" w:type="dxa"/>
          </w:tcPr>
          <w:p w14:paraId="2920263F" w14:textId="77777777" w:rsidR="009B4409" w:rsidRPr="00783826" w:rsidRDefault="009B4409" w:rsidP="009B4409">
            <w:pPr>
              <w:keepNext/>
              <w:keepLines/>
              <w:spacing w:after="0" w:line="240" w:lineRule="auto"/>
              <w:jc w:val="center"/>
              <w:rPr>
                <w:rFonts w:ascii="Times New Roman" w:eastAsia="Times New Roman" w:hAnsi="Times New Roman"/>
                <w:b/>
                <w:bCs/>
                <w:color w:val="000000"/>
                <w:sz w:val="22"/>
                <w:szCs w:val="22"/>
                <w:lang w:eastAsia="ru-RU"/>
              </w:rPr>
            </w:pPr>
            <w:r w:rsidRPr="00783826">
              <w:rPr>
                <w:rFonts w:ascii="Times New Roman" w:eastAsia="Times New Roman" w:hAnsi="Times New Roman"/>
                <w:b/>
                <w:bCs/>
                <w:color w:val="000000"/>
                <w:sz w:val="22"/>
                <w:szCs w:val="22"/>
                <w:lang w:eastAsia="ru-RU"/>
              </w:rPr>
              <w:t>Краткое описание</w:t>
            </w:r>
          </w:p>
        </w:tc>
        <w:tc>
          <w:tcPr>
            <w:tcW w:w="3224" w:type="dxa"/>
          </w:tcPr>
          <w:p w14:paraId="51681966" w14:textId="77777777" w:rsidR="009B4409" w:rsidRPr="00783826" w:rsidRDefault="009B4409" w:rsidP="009B4409">
            <w:pPr>
              <w:keepNext/>
              <w:keepLines/>
              <w:spacing w:after="0" w:line="240" w:lineRule="auto"/>
              <w:jc w:val="center"/>
              <w:rPr>
                <w:rFonts w:ascii="Times New Roman" w:eastAsia="Times New Roman" w:hAnsi="Times New Roman"/>
                <w:b/>
                <w:bCs/>
                <w:color w:val="000000"/>
                <w:sz w:val="22"/>
                <w:szCs w:val="22"/>
                <w:lang w:eastAsia="ru-RU"/>
              </w:rPr>
            </w:pPr>
            <w:r w:rsidRPr="00783826">
              <w:rPr>
                <w:rFonts w:ascii="Times New Roman" w:eastAsia="Times New Roman" w:hAnsi="Times New Roman"/>
                <w:b/>
                <w:bCs/>
                <w:color w:val="000000"/>
                <w:sz w:val="22"/>
                <w:szCs w:val="22"/>
                <w:lang w:eastAsia="ru-RU"/>
              </w:rPr>
              <w:t>Последующий статус</w:t>
            </w:r>
          </w:p>
        </w:tc>
      </w:tr>
      <w:tr w:rsidR="00685865" w:rsidRPr="00783826" w14:paraId="71A8AEF8" w14:textId="77777777" w:rsidTr="009B4409">
        <w:trPr>
          <w:tblHeader/>
        </w:trPr>
        <w:tc>
          <w:tcPr>
            <w:tcW w:w="2055" w:type="dxa"/>
          </w:tcPr>
          <w:p w14:paraId="101101EF" w14:textId="4ECBDF90" w:rsidR="00685865" w:rsidRPr="00783826" w:rsidRDefault="00685865" w:rsidP="00685865">
            <w:pPr>
              <w:spacing w:after="0" w:line="240" w:lineRule="auto"/>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Зарегистрирована</w:t>
            </w:r>
          </w:p>
        </w:tc>
        <w:tc>
          <w:tcPr>
            <w:tcW w:w="4608" w:type="dxa"/>
          </w:tcPr>
          <w:p w14:paraId="7783D90E" w14:textId="58CE121C" w:rsidR="00685865" w:rsidRPr="00783826" w:rsidRDefault="00685865" w:rsidP="00685865">
            <w:pPr>
              <w:spacing w:after="0" w:line="240" w:lineRule="auto"/>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 xml:space="preserve">Заявка принята и зарегистрирована. </w:t>
            </w:r>
          </w:p>
        </w:tc>
        <w:tc>
          <w:tcPr>
            <w:tcW w:w="3224" w:type="dxa"/>
          </w:tcPr>
          <w:p w14:paraId="45E5A2B0" w14:textId="77777777" w:rsidR="00685865" w:rsidRPr="00783826" w:rsidRDefault="00685865" w:rsidP="00685865">
            <w:pPr>
              <w:spacing w:after="0" w:line="240" w:lineRule="auto"/>
              <w:rPr>
                <w:rFonts w:ascii="Times New Roman" w:hAnsi="Times New Roman"/>
                <w:color w:val="000000"/>
                <w:sz w:val="22"/>
                <w:szCs w:val="22"/>
                <w:lang w:eastAsia="ru-RU"/>
              </w:rPr>
            </w:pPr>
            <w:r w:rsidRPr="00783826">
              <w:rPr>
                <w:rFonts w:ascii="Times New Roman" w:hAnsi="Times New Roman"/>
                <w:color w:val="000000"/>
                <w:sz w:val="22"/>
                <w:szCs w:val="22"/>
                <w:lang w:eastAsia="ru-RU"/>
              </w:rPr>
              <w:t>Направлена в группу</w:t>
            </w:r>
          </w:p>
          <w:p w14:paraId="159F2144" w14:textId="77777777" w:rsidR="00685865" w:rsidRPr="00783826" w:rsidRDefault="00685865" w:rsidP="00685865">
            <w:pPr>
              <w:spacing w:after="0" w:line="240" w:lineRule="auto"/>
              <w:rPr>
                <w:rFonts w:ascii="Times New Roman" w:hAnsi="Times New Roman"/>
                <w:color w:val="000000"/>
                <w:sz w:val="22"/>
                <w:szCs w:val="22"/>
                <w:lang w:eastAsia="ru-RU"/>
              </w:rPr>
            </w:pPr>
            <w:r w:rsidRPr="00783826">
              <w:rPr>
                <w:rFonts w:ascii="Times New Roman" w:hAnsi="Times New Roman"/>
                <w:color w:val="000000"/>
                <w:sz w:val="22"/>
                <w:szCs w:val="22"/>
                <w:lang w:eastAsia="ru-RU"/>
              </w:rPr>
              <w:t>Выполнена</w:t>
            </w:r>
          </w:p>
          <w:p w14:paraId="177153CD" w14:textId="14CBF3B0" w:rsidR="00685865" w:rsidRPr="00783826" w:rsidRDefault="00685865" w:rsidP="00685865">
            <w:pPr>
              <w:spacing w:after="0" w:line="240" w:lineRule="auto"/>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Закрыта</w:t>
            </w:r>
          </w:p>
        </w:tc>
      </w:tr>
      <w:tr w:rsidR="00685865" w:rsidRPr="00783826" w14:paraId="2A2C9CDF" w14:textId="77777777" w:rsidTr="009B4409">
        <w:trPr>
          <w:tblHeader/>
        </w:trPr>
        <w:tc>
          <w:tcPr>
            <w:tcW w:w="2055" w:type="dxa"/>
          </w:tcPr>
          <w:p w14:paraId="6F4D5594" w14:textId="7C697AFB" w:rsidR="00685865" w:rsidRPr="00783826" w:rsidRDefault="00685865" w:rsidP="00685865">
            <w:pPr>
              <w:spacing w:after="0" w:line="240" w:lineRule="auto"/>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Направлена в группу</w:t>
            </w:r>
          </w:p>
        </w:tc>
        <w:tc>
          <w:tcPr>
            <w:tcW w:w="4608" w:type="dxa"/>
          </w:tcPr>
          <w:p w14:paraId="04D907C7" w14:textId="14507379" w:rsidR="00685865" w:rsidRPr="00783826" w:rsidRDefault="00685865" w:rsidP="00685865">
            <w:pPr>
              <w:spacing w:after="0" w:line="240" w:lineRule="auto"/>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 xml:space="preserve">Заявка направлена в рабочую группу специалистов Исполнителя и ожидает назначения на конкретного специалиста Исполнителя. </w:t>
            </w:r>
          </w:p>
        </w:tc>
        <w:tc>
          <w:tcPr>
            <w:tcW w:w="3224" w:type="dxa"/>
          </w:tcPr>
          <w:p w14:paraId="2EE615A7" w14:textId="77777777" w:rsidR="00685865" w:rsidRPr="00783826" w:rsidRDefault="00685865" w:rsidP="00685865">
            <w:pPr>
              <w:spacing w:after="0" w:line="240" w:lineRule="auto"/>
              <w:rPr>
                <w:rFonts w:ascii="Times New Roman" w:hAnsi="Times New Roman"/>
                <w:color w:val="000000"/>
                <w:sz w:val="22"/>
                <w:szCs w:val="22"/>
                <w:lang w:eastAsia="ru-RU"/>
              </w:rPr>
            </w:pPr>
            <w:r w:rsidRPr="00783826">
              <w:rPr>
                <w:rFonts w:ascii="Times New Roman" w:hAnsi="Times New Roman"/>
                <w:color w:val="000000"/>
                <w:sz w:val="22"/>
                <w:szCs w:val="22"/>
                <w:lang w:eastAsia="ru-RU"/>
              </w:rPr>
              <w:t>В работе</w:t>
            </w:r>
          </w:p>
          <w:p w14:paraId="0CF18FF7" w14:textId="4BD96A6E" w:rsidR="00685865" w:rsidRPr="00783826" w:rsidRDefault="00685865" w:rsidP="00685865">
            <w:pPr>
              <w:spacing w:after="0" w:line="240" w:lineRule="auto"/>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Приостановлена</w:t>
            </w:r>
          </w:p>
        </w:tc>
      </w:tr>
      <w:tr w:rsidR="00685865" w:rsidRPr="00783826" w14:paraId="039FEEBB" w14:textId="77777777" w:rsidTr="009B4409">
        <w:trPr>
          <w:tblHeader/>
        </w:trPr>
        <w:tc>
          <w:tcPr>
            <w:tcW w:w="2055" w:type="dxa"/>
          </w:tcPr>
          <w:p w14:paraId="0C8ADBF3" w14:textId="757ECF9E" w:rsidR="00685865" w:rsidRPr="00783826" w:rsidRDefault="00685865" w:rsidP="00685865">
            <w:pPr>
              <w:spacing w:after="0" w:line="240" w:lineRule="auto"/>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В работе</w:t>
            </w:r>
          </w:p>
        </w:tc>
        <w:tc>
          <w:tcPr>
            <w:tcW w:w="4608" w:type="dxa"/>
          </w:tcPr>
          <w:p w14:paraId="4624B0F3" w14:textId="37C21A20" w:rsidR="00685865" w:rsidRPr="00783826" w:rsidRDefault="00685865" w:rsidP="00685865">
            <w:pPr>
              <w:spacing w:after="0" w:line="240" w:lineRule="auto"/>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 xml:space="preserve">Заявка принята к исполнению конкретным специалистом Исполнителя и действия по сути выполнения заявки уже начаты. </w:t>
            </w:r>
          </w:p>
        </w:tc>
        <w:tc>
          <w:tcPr>
            <w:tcW w:w="3224" w:type="dxa"/>
          </w:tcPr>
          <w:p w14:paraId="0A6FD877" w14:textId="77777777" w:rsidR="00685865" w:rsidRPr="00783826" w:rsidRDefault="00685865" w:rsidP="00685865">
            <w:pPr>
              <w:spacing w:after="0" w:line="240" w:lineRule="auto"/>
              <w:rPr>
                <w:rFonts w:ascii="Times New Roman" w:hAnsi="Times New Roman"/>
                <w:color w:val="000000"/>
                <w:sz w:val="22"/>
                <w:szCs w:val="22"/>
                <w:lang w:eastAsia="ru-RU"/>
              </w:rPr>
            </w:pPr>
            <w:r w:rsidRPr="00783826">
              <w:rPr>
                <w:rFonts w:ascii="Times New Roman" w:hAnsi="Times New Roman"/>
                <w:color w:val="000000"/>
                <w:sz w:val="22"/>
                <w:szCs w:val="22"/>
                <w:lang w:eastAsia="ru-RU"/>
              </w:rPr>
              <w:t>Приостановлена</w:t>
            </w:r>
          </w:p>
          <w:p w14:paraId="4490D749" w14:textId="7FD00652" w:rsidR="00685865" w:rsidRPr="00783826" w:rsidRDefault="00685865" w:rsidP="00685865">
            <w:pPr>
              <w:spacing w:after="0" w:line="240" w:lineRule="auto"/>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Выполнена</w:t>
            </w:r>
          </w:p>
        </w:tc>
      </w:tr>
      <w:tr w:rsidR="00685865" w:rsidRPr="00783826" w14:paraId="3F4C665A" w14:textId="77777777" w:rsidTr="009B4409">
        <w:trPr>
          <w:tblHeader/>
        </w:trPr>
        <w:tc>
          <w:tcPr>
            <w:tcW w:w="2055" w:type="dxa"/>
          </w:tcPr>
          <w:p w14:paraId="29961BEE" w14:textId="1F56C1DD" w:rsidR="00685865" w:rsidRPr="00783826" w:rsidRDefault="00685865" w:rsidP="00685865">
            <w:pPr>
              <w:spacing w:after="0" w:line="240" w:lineRule="auto"/>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Приостановлена</w:t>
            </w:r>
          </w:p>
        </w:tc>
        <w:tc>
          <w:tcPr>
            <w:tcW w:w="4608" w:type="dxa"/>
          </w:tcPr>
          <w:p w14:paraId="7EBA4270" w14:textId="71F33808" w:rsidR="00685865" w:rsidRPr="00783826" w:rsidRDefault="00685865" w:rsidP="00685865">
            <w:pPr>
              <w:spacing w:after="0" w:line="240" w:lineRule="auto"/>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Работы по заявке приостановлены. Со стороны Инициатора требуются дополнительные действия/информация.</w:t>
            </w:r>
          </w:p>
        </w:tc>
        <w:tc>
          <w:tcPr>
            <w:tcW w:w="3224" w:type="dxa"/>
          </w:tcPr>
          <w:p w14:paraId="57744D06" w14:textId="77777777" w:rsidR="00685865" w:rsidRPr="00783826" w:rsidRDefault="00685865" w:rsidP="00685865">
            <w:pPr>
              <w:spacing w:after="0" w:line="240" w:lineRule="auto"/>
              <w:rPr>
                <w:rFonts w:ascii="Times New Roman" w:hAnsi="Times New Roman"/>
                <w:color w:val="000000"/>
                <w:sz w:val="22"/>
                <w:szCs w:val="22"/>
                <w:lang w:eastAsia="ru-RU"/>
              </w:rPr>
            </w:pPr>
            <w:r w:rsidRPr="00783826">
              <w:rPr>
                <w:rFonts w:ascii="Times New Roman" w:hAnsi="Times New Roman"/>
                <w:color w:val="000000"/>
                <w:sz w:val="22"/>
                <w:szCs w:val="22"/>
                <w:lang w:eastAsia="ru-RU"/>
              </w:rPr>
              <w:t>Направлена в группу</w:t>
            </w:r>
          </w:p>
          <w:p w14:paraId="212FBC02" w14:textId="23BBC323" w:rsidR="00685865" w:rsidRPr="00783826" w:rsidRDefault="00685865" w:rsidP="00685865">
            <w:pPr>
              <w:spacing w:after="0" w:line="240" w:lineRule="auto"/>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В работе</w:t>
            </w:r>
          </w:p>
        </w:tc>
      </w:tr>
      <w:tr w:rsidR="00685865" w:rsidRPr="00783826" w14:paraId="0E42BB6D" w14:textId="77777777" w:rsidTr="009B4409">
        <w:trPr>
          <w:tblHeader/>
        </w:trPr>
        <w:tc>
          <w:tcPr>
            <w:tcW w:w="2055" w:type="dxa"/>
          </w:tcPr>
          <w:p w14:paraId="70FF6B6D" w14:textId="46AE5A0A" w:rsidR="00685865" w:rsidRPr="00783826" w:rsidRDefault="00685865" w:rsidP="00685865">
            <w:pPr>
              <w:spacing w:after="0" w:line="240" w:lineRule="auto"/>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Выполнена</w:t>
            </w:r>
          </w:p>
        </w:tc>
        <w:tc>
          <w:tcPr>
            <w:tcW w:w="4608" w:type="dxa"/>
          </w:tcPr>
          <w:p w14:paraId="11C9218C" w14:textId="6DF8F197" w:rsidR="00685865" w:rsidRPr="00783826" w:rsidRDefault="00685865" w:rsidP="00685865">
            <w:pPr>
              <w:spacing w:after="0" w:line="240" w:lineRule="auto"/>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Обращение выполнено. Необходимо получить подтверждение у Инициатора.</w:t>
            </w:r>
          </w:p>
        </w:tc>
        <w:tc>
          <w:tcPr>
            <w:tcW w:w="3224" w:type="dxa"/>
          </w:tcPr>
          <w:p w14:paraId="33067EA9" w14:textId="77777777" w:rsidR="00685865" w:rsidRPr="00783826" w:rsidRDefault="00685865" w:rsidP="00685865">
            <w:pPr>
              <w:spacing w:after="0" w:line="240" w:lineRule="auto"/>
              <w:rPr>
                <w:rFonts w:ascii="Times New Roman" w:hAnsi="Times New Roman"/>
                <w:color w:val="000000"/>
                <w:sz w:val="22"/>
                <w:szCs w:val="22"/>
                <w:lang w:eastAsia="ru-RU"/>
              </w:rPr>
            </w:pPr>
            <w:r w:rsidRPr="00783826">
              <w:rPr>
                <w:rFonts w:ascii="Times New Roman" w:hAnsi="Times New Roman"/>
                <w:color w:val="000000"/>
                <w:sz w:val="22"/>
                <w:szCs w:val="22"/>
                <w:lang w:eastAsia="ru-RU"/>
              </w:rPr>
              <w:t xml:space="preserve">Закрыта </w:t>
            </w:r>
          </w:p>
          <w:p w14:paraId="0A12CCAD" w14:textId="1B35F64F" w:rsidR="00685865" w:rsidRPr="00783826" w:rsidRDefault="00685865" w:rsidP="00685865">
            <w:pPr>
              <w:spacing w:after="0" w:line="240" w:lineRule="auto"/>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Направлена в группу</w:t>
            </w:r>
          </w:p>
        </w:tc>
      </w:tr>
      <w:tr w:rsidR="00685865" w:rsidRPr="00783826" w14:paraId="4AEB5B08" w14:textId="77777777" w:rsidTr="009B4409">
        <w:trPr>
          <w:tblHeader/>
        </w:trPr>
        <w:tc>
          <w:tcPr>
            <w:tcW w:w="2055" w:type="dxa"/>
          </w:tcPr>
          <w:p w14:paraId="311D0F61" w14:textId="5A4140CC" w:rsidR="00685865" w:rsidRPr="00783826" w:rsidRDefault="00685865" w:rsidP="00685865">
            <w:pPr>
              <w:spacing w:after="0" w:line="240" w:lineRule="auto"/>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Закрыта</w:t>
            </w:r>
          </w:p>
        </w:tc>
        <w:tc>
          <w:tcPr>
            <w:tcW w:w="4608" w:type="dxa"/>
          </w:tcPr>
          <w:p w14:paraId="42E3BA5B" w14:textId="3603C173" w:rsidR="00685865" w:rsidRPr="00783826" w:rsidRDefault="00685865" w:rsidP="00685865">
            <w:pPr>
              <w:spacing w:after="0" w:line="240" w:lineRule="auto"/>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Подтверждение Инициатора о выполнении работ по обращению получено. Обращение закрыты.</w:t>
            </w:r>
          </w:p>
        </w:tc>
        <w:tc>
          <w:tcPr>
            <w:tcW w:w="3224" w:type="dxa"/>
          </w:tcPr>
          <w:p w14:paraId="3570FECA" w14:textId="77777777" w:rsidR="00685865" w:rsidRPr="00783826" w:rsidRDefault="00685865" w:rsidP="00685865">
            <w:pPr>
              <w:spacing w:after="0" w:line="240" w:lineRule="auto"/>
              <w:rPr>
                <w:rFonts w:ascii="Times New Roman" w:eastAsia="Times New Roman" w:hAnsi="Times New Roman"/>
                <w:color w:val="000000"/>
                <w:sz w:val="22"/>
                <w:szCs w:val="22"/>
                <w:lang w:eastAsia="ru-RU"/>
              </w:rPr>
            </w:pPr>
          </w:p>
        </w:tc>
      </w:tr>
    </w:tbl>
    <w:p w14:paraId="42101EF8" w14:textId="77777777" w:rsidR="009B4409" w:rsidRPr="00783826" w:rsidRDefault="009B4409" w:rsidP="009B4409">
      <w:pPr>
        <w:widowControl w:val="0"/>
        <w:spacing w:after="0" w:line="240" w:lineRule="auto"/>
        <w:ind w:firstLine="426"/>
        <w:rPr>
          <w:rFonts w:ascii="Times New Roman" w:eastAsia="Courier New" w:hAnsi="Times New Roman"/>
          <w:color w:val="000000"/>
          <w:sz w:val="22"/>
          <w:szCs w:val="22"/>
          <w:lang w:eastAsia="ru-RU"/>
        </w:rPr>
      </w:pPr>
    </w:p>
    <w:p w14:paraId="7F80DA7E" w14:textId="77777777" w:rsidR="009B4409" w:rsidRPr="00783826" w:rsidRDefault="009B4409" w:rsidP="009B4409">
      <w:pPr>
        <w:keepNext/>
        <w:widowControl w:val="0"/>
        <w:spacing w:after="0" w:line="240" w:lineRule="auto"/>
        <w:ind w:left="426"/>
        <w:jc w:val="both"/>
        <w:outlineLvl w:val="2"/>
        <w:rPr>
          <w:rFonts w:ascii="Times New Roman" w:eastAsia="Times New Roman" w:hAnsi="Times New Roman"/>
          <w:b/>
          <w:bCs/>
          <w:color w:val="000000"/>
          <w:sz w:val="22"/>
          <w:szCs w:val="22"/>
          <w:lang w:eastAsia="ru-RU"/>
        </w:rPr>
      </w:pPr>
      <w:bookmarkStart w:id="617" w:name="_Toc13226998"/>
      <w:bookmarkStart w:id="618" w:name="_Toc13231045"/>
      <w:bookmarkStart w:id="619" w:name="_Toc13244206"/>
      <w:bookmarkStart w:id="620" w:name="_Toc13488173"/>
      <w:bookmarkStart w:id="621" w:name="_Toc13502270"/>
      <w:r w:rsidRPr="00783826">
        <w:rPr>
          <w:rFonts w:ascii="Times New Roman" w:eastAsia="Times New Roman" w:hAnsi="Times New Roman"/>
          <w:b/>
          <w:bCs/>
          <w:color w:val="000000"/>
          <w:sz w:val="22"/>
          <w:szCs w:val="22"/>
          <w:lang w:eastAsia="ru-RU"/>
        </w:rPr>
        <w:t>Коды выполнения</w:t>
      </w:r>
      <w:bookmarkEnd w:id="617"/>
      <w:bookmarkEnd w:id="618"/>
      <w:bookmarkEnd w:id="619"/>
      <w:bookmarkEnd w:id="620"/>
      <w:bookmarkEnd w:id="621"/>
    </w:p>
    <w:tbl>
      <w:tblPr>
        <w:tblW w:w="494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8"/>
        <w:gridCol w:w="7229"/>
      </w:tblGrid>
      <w:tr w:rsidR="009B4409" w:rsidRPr="00783826" w14:paraId="6708FB7F" w14:textId="77777777" w:rsidTr="009B4409">
        <w:trPr>
          <w:trHeight w:val="309"/>
          <w:tblHeader/>
        </w:trPr>
        <w:tc>
          <w:tcPr>
            <w:tcW w:w="1344" w:type="pct"/>
          </w:tcPr>
          <w:p w14:paraId="0D4B2224" w14:textId="77777777" w:rsidR="009B4409" w:rsidRPr="00783826" w:rsidRDefault="009B4409" w:rsidP="009B4409">
            <w:pPr>
              <w:keepNext/>
              <w:keepLines/>
              <w:spacing w:after="0" w:line="240" w:lineRule="auto"/>
              <w:ind w:firstLine="34"/>
              <w:rPr>
                <w:rFonts w:ascii="Times New Roman" w:eastAsia="Times New Roman" w:hAnsi="Times New Roman"/>
                <w:b/>
                <w:bCs/>
                <w:color w:val="000000"/>
                <w:sz w:val="22"/>
                <w:szCs w:val="22"/>
                <w:lang w:eastAsia="ru-RU"/>
              </w:rPr>
            </w:pPr>
            <w:r w:rsidRPr="00783826">
              <w:rPr>
                <w:rFonts w:ascii="Times New Roman" w:eastAsia="Times New Roman" w:hAnsi="Times New Roman"/>
                <w:b/>
                <w:bCs/>
                <w:color w:val="000000"/>
                <w:sz w:val="22"/>
                <w:szCs w:val="22"/>
                <w:lang w:eastAsia="ru-RU"/>
              </w:rPr>
              <w:t>Код выполнения</w:t>
            </w:r>
          </w:p>
        </w:tc>
        <w:tc>
          <w:tcPr>
            <w:tcW w:w="3656" w:type="pct"/>
          </w:tcPr>
          <w:p w14:paraId="1669770D" w14:textId="77777777" w:rsidR="009B4409" w:rsidRPr="00783826" w:rsidRDefault="009B4409" w:rsidP="009B4409">
            <w:pPr>
              <w:keepNext/>
              <w:keepLines/>
              <w:spacing w:after="0" w:line="240" w:lineRule="auto"/>
              <w:ind w:firstLine="34"/>
              <w:rPr>
                <w:rFonts w:ascii="Times New Roman" w:eastAsia="Times New Roman" w:hAnsi="Times New Roman"/>
                <w:b/>
                <w:bCs/>
                <w:color w:val="000000"/>
                <w:sz w:val="22"/>
                <w:szCs w:val="22"/>
                <w:lang w:eastAsia="ru-RU"/>
              </w:rPr>
            </w:pPr>
            <w:r w:rsidRPr="00783826">
              <w:rPr>
                <w:rFonts w:ascii="Times New Roman" w:eastAsia="Times New Roman" w:hAnsi="Times New Roman"/>
                <w:b/>
                <w:bCs/>
                <w:color w:val="000000"/>
                <w:sz w:val="22"/>
                <w:szCs w:val="22"/>
                <w:lang w:eastAsia="ru-RU"/>
              </w:rPr>
              <w:t>Определение</w:t>
            </w:r>
          </w:p>
        </w:tc>
      </w:tr>
      <w:tr w:rsidR="00685865" w:rsidRPr="00783826" w14:paraId="4FF470C4" w14:textId="77777777" w:rsidTr="009B4409">
        <w:trPr>
          <w:trHeight w:val="277"/>
        </w:trPr>
        <w:tc>
          <w:tcPr>
            <w:tcW w:w="1344" w:type="pct"/>
          </w:tcPr>
          <w:p w14:paraId="5EA525CE" w14:textId="5F783714" w:rsidR="00685865" w:rsidRPr="00783826" w:rsidRDefault="00685865" w:rsidP="00685865">
            <w:pPr>
              <w:spacing w:after="0" w:line="240" w:lineRule="auto"/>
              <w:ind w:firstLine="34"/>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 xml:space="preserve">Решено </w:t>
            </w:r>
          </w:p>
        </w:tc>
        <w:tc>
          <w:tcPr>
            <w:tcW w:w="3656" w:type="pct"/>
          </w:tcPr>
          <w:p w14:paraId="00A8348B" w14:textId="0A881028" w:rsidR="00685865" w:rsidRPr="00783826" w:rsidRDefault="00685865" w:rsidP="00685865">
            <w:pPr>
              <w:spacing w:after="0" w:line="240" w:lineRule="auto"/>
              <w:ind w:firstLine="34"/>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Обращение выполнено. Причина возникшей ошибки/неполадки определена и устранена.</w:t>
            </w:r>
          </w:p>
        </w:tc>
      </w:tr>
      <w:tr w:rsidR="00685865" w:rsidRPr="00783826" w14:paraId="5954B8CD" w14:textId="77777777" w:rsidTr="009B4409">
        <w:trPr>
          <w:trHeight w:val="682"/>
        </w:trPr>
        <w:tc>
          <w:tcPr>
            <w:tcW w:w="1344" w:type="pct"/>
          </w:tcPr>
          <w:p w14:paraId="6F96F8DA" w14:textId="5D92734C" w:rsidR="00685865" w:rsidRPr="00783826" w:rsidRDefault="00685865" w:rsidP="00685865">
            <w:pPr>
              <w:spacing w:after="0" w:line="240" w:lineRule="auto"/>
              <w:ind w:firstLine="34"/>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Обходное решение</w:t>
            </w:r>
          </w:p>
        </w:tc>
        <w:tc>
          <w:tcPr>
            <w:tcW w:w="3656" w:type="pct"/>
          </w:tcPr>
          <w:p w14:paraId="0DD5ACD9" w14:textId="71C62B76" w:rsidR="00685865" w:rsidRPr="00783826" w:rsidRDefault="00685865" w:rsidP="00685865">
            <w:pPr>
              <w:spacing w:after="0" w:line="240" w:lineRule="auto"/>
              <w:ind w:firstLine="34"/>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Обращение выполнено. Инцидент устранён. Исходная причина возникшей ошибки/неполадки не определена или не устранена, при этом негативный эффект компенсирован либо устранен другими средствами.</w:t>
            </w:r>
          </w:p>
        </w:tc>
      </w:tr>
      <w:tr w:rsidR="00685865" w:rsidRPr="00783826" w14:paraId="58B2454F" w14:textId="77777777" w:rsidTr="009B4409">
        <w:trPr>
          <w:trHeight w:val="515"/>
        </w:trPr>
        <w:tc>
          <w:tcPr>
            <w:tcW w:w="1344" w:type="pct"/>
          </w:tcPr>
          <w:p w14:paraId="2242849D" w14:textId="38F36C64" w:rsidR="00685865" w:rsidRPr="00783826" w:rsidRDefault="00685865" w:rsidP="00685865">
            <w:pPr>
              <w:spacing w:after="0" w:line="240" w:lineRule="auto"/>
              <w:ind w:firstLine="34"/>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Самовосстановление</w:t>
            </w:r>
          </w:p>
        </w:tc>
        <w:tc>
          <w:tcPr>
            <w:tcW w:w="3656" w:type="pct"/>
          </w:tcPr>
          <w:p w14:paraId="6CE64357" w14:textId="19035F75" w:rsidR="00685865" w:rsidRPr="00783826" w:rsidRDefault="00685865" w:rsidP="00685865">
            <w:pPr>
              <w:spacing w:after="0" w:line="240" w:lineRule="auto"/>
              <w:ind w:firstLine="34"/>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Ошибка/неполадка устранена без участия специалистов Исполнителя. Ошибка/неполадка больше не повторяется и не воспроизводится.</w:t>
            </w:r>
          </w:p>
        </w:tc>
      </w:tr>
      <w:tr w:rsidR="00685865" w:rsidRPr="00783826" w14:paraId="3180DD3B" w14:textId="77777777" w:rsidTr="009B4409">
        <w:trPr>
          <w:trHeight w:val="296"/>
        </w:trPr>
        <w:tc>
          <w:tcPr>
            <w:tcW w:w="1344" w:type="pct"/>
          </w:tcPr>
          <w:p w14:paraId="4A19C655" w14:textId="76929401" w:rsidR="00685865" w:rsidRPr="00783826" w:rsidRDefault="00685865" w:rsidP="00685865">
            <w:pPr>
              <w:spacing w:after="0" w:line="240" w:lineRule="auto"/>
              <w:ind w:firstLine="34"/>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Устранить невозможно</w:t>
            </w:r>
          </w:p>
        </w:tc>
        <w:tc>
          <w:tcPr>
            <w:tcW w:w="3656" w:type="pct"/>
          </w:tcPr>
          <w:p w14:paraId="59DA9487" w14:textId="1D32A215" w:rsidR="00685865" w:rsidRPr="00783826" w:rsidRDefault="00685865" w:rsidP="00685865">
            <w:pPr>
              <w:spacing w:after="0" w:line="240" w:lineRule="auto"/>
              <w:ind w:firstLine="34"/>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 xml:space="preserve">Установленная причина ошибки/неполадки находится за рамками сопровождаемой Системы и аппаратно-программных средств, и при этом </w:t>
            </w:r>
            <w:r w:rsidRPr="00783826">
              <w:rPr>
                <w:rFonts w:ascii="Times New Roman" w:hAnsi="Times New Roman"/>
                <w:color w:val="000000"/>
                <w:sz w:val="22"/>
                <w:szCs w:val="22"/>
                <w:lang w:eastAsia="ru-RU"/>
              </w:rPr>
              <w:lastRenderedPageBreak/>
              <w:t xml:space="preserve">отсутствуют альтернативные пути компенсировать негативный эффект средствами самой Системы и ее отдельных компонентов. </w:t>
            </w:r>
          </w:p>
        </w:tc>
      </w:tr>
      <w:tr w:rsidR="00685865" w:rsidRPr="00783826" w14:paraId="10B233C7" w14:textId="77777777" w:rsidTr="009B4409">
        <w:trPr>
          <w:trHeight w:val="528"/>
        </w:trPr>
        <w:tc>
          <w:tcPr>
            <w:tcW w:w="1344" w:type="pct"/>
          </w:tcPr>
          <w:p w14:paraId="37B3E046" w14:textId="7943C35F" w:rsidR="00685865" w:rsidRPr="00783826" w:rsidRDefault="00685865" w:rsidP="00685865">
            <w:pPr>
              <w:spacing w:after="0" w:line="240" w:lineRule="auto"/>
              <w:ind w:firstLine="34"/>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lastRenderedPageBreak/>
              <w:t>Отклонено</w:t>
            </w:r>
          </w:p>
        </w:tc>
        <w:tc>
          <w:tcPr>
            <w:tcW w:w="3656" w:type="pct"/>
          </w:tcPr>
          <w:p w14:paraId="0AAFADFB" w14:textId="362F071D" w:rsidR="00685865" w:rsidRPr="00783826" w:rsidRDefault="00685865" w:rsidP="00685865">
            <w:pPr>
              <w:spacing w:after="0" w:line="240" w:lineRule="auto"/>
              <w:ind w:firstLine="34"/>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Обращение не относится к сопровождаемым Исполнителем Системе и аппаратно-программным средствам либо Инициатор обращения отменил свое обращение.</w:t>
            </w:r>
          </w:p>
        </w:tc>
      </w:tr>
      <w:tr w:rsidR="00685865" w:rsidRPr="00783826" w14:paraId="59BD5F46" w14:textId="77777777" w:rsidTr="009B4409">
        <w:trPr>
          <w:trHeight w:val="283"/>
        </w:trPr>
        <w:tc>
          <w:tcPr>
            <w:tcW w:w="1344" w:type="pct"/>
          </w:tcPr>
          <w:p w14:paraId="1F79189C" w14:textId="75ECEAF0" w:rsidR="00685865" w:rsidRPr="00783826" w:rsidRDefault="00685865" w:rsidP="00685865">
            <w:pPr>
              <w:spacing w:after="0" w:line="240" w:lineRule="auto"/>
              <w:ind w:firstLine="34"/>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Дублирование</w:t>
            </w:r>
          </w:p>
        </w:tc>
        <w:tc>
          <w:tcPr>
            <w:tcW w:w="3656" w:type="pct"/>
          </w:tcPr>
          <w:p w14:paraId="03B1DECF" w14:textId="5491F774" w:rsidR="00685865" w:rsidRPr="00783826" w:rsidRDefault="00685865" w:rsidP="00685865">
            <w:pPr>
              <w:spacing w:after="0" w:line="240" w:lineRule="auto"/>
              <w:ind w:firstLine="34"/>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Повторное обращение по одному и тому же вопросу.</w:t>
            </w:r>
          </w:p>
        </w:tc>
      </w:tr>
    </w:tbl>
    <w:p w14:paraId="50FCE37C" w14:textId="2F78B0E3" w:rsidR="009B4409" w:rsidRPr="00783826" w:rsidRDefault="00685865" w:rsidP="009B4409">
      <w:pPr>
        <w:widowControl w:val="0"/>
        <w:spacing w:before="120" w:after="0" w:line="240" w:lineRule="auto"/>
        <w:ind w:firstLine="425"/>
        <w:jc w:val="both"/>
        <w:rPr>
          <w:rFonts w:ascii="Times New Roman" w:eastAsia="Courier New" w:hAnsi="Times New Roman"/>
          <w:color w:val="000000"/>
          <w:sz w:val="22"/>
          <w:szCs w:val="22"/>
          <w:lang w:eastAsia="ru-RU"/>
        </w:rPr>
      </w:pPr>
      <w:r w:rsidRPr="00685865">
        <w:rPr>
          <w:rFonts w:ascii="Times New Roman" w:eastAsia="Courier New" w:hAnsi="Times New Roman"/>
          <w:color w:val="000000"/>
          <w:sz w:val="22"/>
          <w:szCs w:val="22"/>
          <w:lang w:eastAsia="ru-RU"/>
        </w:rPr>
        <w:t>Под регистрацией обращения подразумевается создание Исполнителем новой записи в Журнале учета обращений с присвоением поступившему обращению (новой записи) уникального номера и информирование инициатора обращения о присвоенном номере</w:t>
      </w:r>
      <w:r w:rsidR="009B4409" w:rsidRPr="00783826">
        <w:rPr>
          <w:rFonts w:ascii="Times New Roman" w:eastAsia="Courier New" w:hAnsi="Times New Roman"/>
          <w:color w:val="000000"/>
          <w:sz w:val="22"/>
          <w:szCs w:val="22"/>
          <w:lang w:eastAsia="ru-RU"/>
        </w:rPr>
        <w:t xml:space="preserve">. </w:t>
      </w:r>
    </w:p>
    <w:p w14:paraId="10AFEAD6" w14:textId="77777777" w:rsidR="009B4409" w:rsidRPr="00783826" w:rsidRDefault="009B4409" w:rsidP="009B4409">
      <w:pPr>
        <w:widowControl w:val="0"/>
        <w:spacing w:after="0" w:line="240" w:lineRule="auto"/>
        <w:ind w:firstLine="426"/>
        <w:jc w:val="both"/>
        <w:rPr>
          <w:rFonts w:ascii="Times New Roman" w:eastAsia="Courier New" w:hAnsi="Times New Roman"/>
          <w:color w:val="000000"/>
          <w:sz w:val="22"/>
          <w:szCs w:val="22"/>
          <w:lang w:eastAsia="ru-RU"/>
        </w:rPr>
      </w:pPr>
      <w:r w:rsidRPr="00783826">
        <w:rPr>
          <w:rFonts w:ascii="Times New Roman" w:eastAsia="Courier New" w:hAnsi="Times New Roman"/>
          <w:color w:val="000000"/>
          <w:sz w:val="22"/>
          <w:szCs w:val="22"/>
          <w:lang w:eastAsia="ru-RU"/>
        </w:rPr>
        <w:t>Результатом регистрации обращения является:</w:t>
      </w:r>
    </w:p>
    <w:p w14:paraId="02E9D193" w14:textId="77777777" w:rsidR="003D773C" w:rsidRPr="00783826" w:rsidRDefault="003D773C" w:rsidP="003D773C">
      <w:pPr>
        <w:widowControl w:val="0"/>
        <w:numPr>
          <w:ilvl w:val="0"/>
          <w:numId w:val="46"/>
        </w:numPr>
        <w:spacing w:after="0" w:line="240" w:lineRule="auto"/>
        <w:ind w:left="709" w:hanging="283"/>
        <w:jc w:val="both"/>
        <w:rPr>
          <w:rFonts w:ascii="Times New Roman" w:hAnsi="Times New Roman"/>
          <w:sz w:val="22"/>
          <w:szCs w:val="22"/>
          <w:lang w:eastAsia="ru-RU"/>
        </w:rPr>
      </w:pPr>
      <w:r w:rsidRPr="00783826">
        <w:rPr>
          <w:rFonts w:ascii="Times New Roman" w:hAnsi="Times New Roman"/>
          <w:sz w:val="22"/>
          <w:szCs w:val="22"/>
          <w:lang w:eastAsia="ru-RU"/>
        </w:rPr>
        <w:t>создана новая запись в Журнале;</w:t>
      </w:r>
    </w:p>
    <w:p w14:paraId="2E2CEFE4" w14:textId="74A3A76C" w:rsidR="009B4409" w:rsidRPr="00783826" w:rsidRDefault="003D773C" w:rsidP="003D773C">
      <w:pPr>
        <w:widowControl w:val="0"/>
        <w:numPr>
          <w:ilvl w:val="0"/>
          <w:numId w:val="46"/>
        </w:numPr>
        <w:spacing w:after="0" w:line="240" w:lineRule="auto"/>
        <w:ind w:left="709" w:hanging="283"/>
        <w:jc w:val="both"/>
        <w:rPr>
          <w:rFonts w:ascii="Times New Roman" w:eastAsia="Times New Roman" w:hAnsi="Times New Roman"/>
          <w:sz w:val="22"/>
          <w:szCs w:val="22"/>
          <w:lang w:eastAsia="ru-RU"/>
        </w:rPr>
      </w:pPr>
      <w:r w:rsidRPr="00783826">
        <w:rPr>
          <w:rFonts w:ascii="Times New Roman" w:hAnsi="Times New Roman"/>
          <w:sz w:val="22"/>
          <w:szCs w:val="22"/>
          <w:lang w:eastAsia="ru-RU"/>
        </w:rPr>
        <w:t>инициатор обращения оповещен о номере, присвоенном данному обращению</w:t>
      </w:r>
      <w:r w:rsidRPr="00783826">
        <w:rPr>
          <w:rFonts w:ascii="Times New Roman" w:eastAsia="Times New Roman" w:hAnsi="Times New Roman"/>
          <w:sz w:val="22"/>
          <w:szCs w:val="22"/>
          <w:lang w:eastAsia="ru-RU"/>
        </w:rPr>
        <w:t xml:space="preserve"> </w:t>
      </w:r>
      <w:proofErr w:type="spellStart"/>
      <w:r w:rsidR="009B4409" w:rsidRPr="00783826">
        <w:rPr>
          <w:rFonts w:ascii="Times New Roman" w:eastAsia="Times New Roman" w:hAnsi="Times New Roman"/>
          <w:sz w:val="22"/>
          <w:szCs w:val="22"/>
          <w:lang w:eastAsia="ru-RU"/>
        </w:rPr>
        <w:t>бращению</w:t>
      </w:r>
      <w:proofErr w:type="spellEnd"/>
      <w:r w:rsidR="009B4409" w:rsidRPr="00783826">
        <w:rPr>
          <w:rFonts w:ascii="Times New Roman" w:eastAsia="Times New Roman" w:hAnsi="Times New Roman"/>
          <w:sz w:val="22"/>
          <w:szCs w:val="22"/>
          <w:lang w:eastAsia="ru-RU"/>
        </w:rPr>
        <w:t>.</w:t>
      </w:r>
    </w:p>
    <w:p w14:paraId="0CFBBE6B" w14:textId="77777777" w:rsidR="009B4409" w:rsidRPr="00783826" w:rsidRDefault="009B4409" w:rsidP="009B4409">
      <w:pPr>
        <w:widowControl w:val="0"/>
        <w:spacing w:after="0" w:line="240" w:lineRule="auto"/>
        <w:ind w:left="709" w:hanging="283"/>
        <w:jc w:val="both"/>
        <w:rPr>
          <w:rFonts w:ascii="Times New Roman" w:eastAsia="Courier New" w:hAnsi="Times New Roman"/>
          <w:color w:val="000000"/>
          <w:sz w:val="22"/>
          <w:szCs w:val="22"/>
          <w:lang w:eastAsia="ru-RU"/>
        </w:rPr>
      </w:pPr>
    </w:p>
    <w:p w14:paraId="40D82F0A" w14:textId="77777777" w:rsidR="00894B65" w:rsidRPr="00894B65" w:rsidRDefault="00894B65" w:rsidP="00894B65">
      <w:pPr>
        <w:widowControl w:val="0"/>
        <w:spacing w:after="0" w:line="240" w:lineRule="auto"/>
        <w:ind w:firstLine="426"/>
        <w:jc w:val="both"/>
        <w:rPr>
          <w:rFonts w:ascii="Times New Roman" w:eastAsia="Courier New" w:hAnsi="Times New Roman"/>
          <w:color w:val="000000"/>
          <w:sz w:val="22"/>
          <w:szCs w:val="22"/>
          <w:lang w:eastAsia="ru-RU"/>
        </w:rPr>
      </w:pPr>
      <w:r w:rsidRPr="00894B65">
        <w:rPr>
          <w:rFonts w:ascii="Times New Roman" w:eastAsia="Courier New" w:hAnsi="Times New Roman"/>
          <w:color w:val="000000"/>
          <w:sz w:val="22"/>
          <w:szCs w:val="22"/>
          <w:lang w:eastAsia="ru-RU"/>
        </w:rPr>
        <w:t>Назначение обращению статуса «Закрыт» осуществляется только после получения от инициатора обращения подтверждения о его исполнении. В случае если Исполнитель обоснует Заказчику объективную невозможность получить от инициатора обращения соответствующее подтверждение, то назначение обращению статуса «Закрыт» может быть сделано по соответствующему указанию Заказчика.</w:t>
      </w:r>
    </w:p>
    <w:p w14:paraId="40915F6F" w14:textId="77777777" w:rsidR="00894B65" w:rsidRPr="00894B65" w:rsidRDefault="00894B65" w:rsidP="00894B65">
      <w:pPr>
        <w:widowControl w:val="0"/>
        <w:spacing w:after="0" w:line="240" w:lineRule="auto"/>
        <w:ind w:firstLine="426"/>
        <w:jc w:val="both"/>
        <w:rPr>
          <w:rFonts w:ascii="Times New Roman" w:eastAsia="Courier New" w:hAnsi="Times New Roman"/>
          <w:color w:val="000000"/>
          <w:sz w:val="22"/>
          <w:szCs w:val="22"/>
          <w:lang w:eastAsia="ru-RU"/>
        </w:rPr>
      </w:pPr>
      <w:r w:rsidRPr="00894B65">
        <w:rPr>
          <w:rFonts w:ascii="Times New Roman" w:eastAsia="Courier New" w:hAnsi="Times New Roman"/>
          <w:color w:val="000000"/>
          <w:sz w:val="22"/>
          <w:szCs w:val="22"/>
          <w:lang w:eastAsia="ru-RU"/>
        </w:rPr>
        <w:t>Актуализация Журнала учета обращений осуществляется Исполнителем ежедневно.</w:t>
      </w:r>
    </w:p>
    <w:p w14:paraId="24070622" w14:textId="77777777" w:rsidR="00894B65" w:rsidRPr="00894B65" w:rsidRDefault="00894B65" w:rsidP="00894B65">
      <w:pPr>
        <w:widowControl w:val="0"/>
        <w:spacing w:after="0" w:line="240" w:lineRule="auto"/>
        <w:ind w:firstLine="426"/>
        <w:jc w:val="both"/>
        <w:rPr>
          <w:rFonts w:ascii="Times New Roman" w:eastAsia="Courier New" w:hAnsi="Times New Roman"/>
          <w:color w:val="000000"/>
          <w:sz w:val="22"/>
          <w:szCs w:val="22"/>
          <w:lang w:eastAsia="ru-RU"/>
        </w:rPr>
      </w:pPr>
      <w:r w:rsidRPr="00894B65">
        <w:rPr>
          <w:rFonts w:ascii="Times New Roman" w:eastAsia="Courier New" w:hAnsi="Times New Roman"/>
          <w:color w:val="000000"/>
          <w:sz w:val="22"/>
          <w:szCs w:val="22"/>
          <w:lang w:eastAsia="ru-RU"/>
        </w:rPr>
        <w:t xml:space="preserve">Исполнитель предоставляет Журнал учета обращений Заказчику по его запросу. </w:t>
      </w:r>
    </w:p>
    <w:p w14:paraId="26D9AAF4" w14:textId="3C8313E7" w:rsidR="009B4409" w:rsidRPr="00783826" w:rsidRDefault="00894B65" w:rsidP="00894B65">
      <w:pPr>
        <w:widowControl w:val="0"/>
        <w:spacing w:after="0" w:line="240" w:lineRule="auto"/>
        <w:ind w:firstLine="426"/>
        <w:jc w:val="both"/>
        <w:rPr>
          <w:rFonts w:ascii="Times New Roman" w:eastAsia="Courier New" w:hAnsi="Times New Roman"/>
          <w:color w:val="000000"/>
          <w:sz w:val="22"/>
          <w:szCs w:val="22"/>
          <w:lang w:eastAsia="ru-RU"/>
        </w:rPr>
      </w:pPr>
      <w:r w:rsidRPr="00894B65">
        <w:rPr>
          <w:rFonts w:ascii="Times New Roman" w:eastAsia="Courier New" w:hAnsi="Times New Roman"/>
          <w:color w:val="000000"/>
          <w:sz w:val="22"/>
          <w:szCs w:val="22"/>
          <w:lang w:eastAsia="ru-RU"/>
        </w:rPr>
        <w:t xml:space="preserve">Заказчик вправе провести выборочную проверку представленных в Журнале учета обращений сведений путем опроса указанных в Журнале инициаторов обращения с использованием указанной в Журнале контактной информации инициаторов. В случае, если по более чем 10% проверенных Заказчиком обращениям, инициатор обращения не подтвердит Заказчику указанные в Журнале сведения, Исполнитель в срок не позднее 3 (трех) рабочих дней обязан предоставить Заказчику по всем указанным в Журнале обращениям документальные подтверждения указанных в Журнале сведений, каковыми могут </w:t>
      </w:r>
      <w:r w:rsidR="009B4409" w:rsidRPr="00783826">
        <w:rPr>
          <w:rFonts w:ascii="Times New Roman" w:eastAsia="Courier New" w:hAnsi="Times New Roman"/>
          <w:color w:val="000000"/>
          <w:sz w:val="22"/>
          <w:szCs w:val="22"/>
          <w:lang w:eastAsia="ru-RU"/>
        </w:rPr>
        <w:t>быть:</w:t>
      </w:r>
    </w:p>
    <w:p w14:paraId="31EFF567" w14:textId="77777777" w:rsidR="00894B65" w:rsidRPr="00783826" w:rsidRDefault="00894B65" w:rsidP="00894B65">
      <w:pPr>
        <w:widowControl w:val="0"/>
        <w:numPr>
          <w:ilvl w:val="0"/>
          <w:numId w:val="46"/>
        </w:numPr>
        <w:spacing w:after="0" w:line="240" w:lineRule="auto"/>
        <w:ind w:left="709" w:hanging="283"/>
        <w:jc w:val="both"/>
        <w:rPr>
          <w:rFonts w:ascii="Times New Roman" w:hAnsi="Times New Roman"/>
          <w:sz w:val="22"/>
          <w:szCs w:val="22"/>
          <w:lang w:eastAsia="ru-RU"/>
        </w:rPr>
      </w:pPr>
      <w:r w:rsidRPr="00783826">
        <w:rPr>
          <w:rFonts w:ascii="Times New Roman" w:hAnsi="Times New Roman"/>
          <w:sz w:val="22"/>
          <w:szCs w:val="22"/>
          <w:lang w:eastAsia="ru-RU"/>
        </w:rPr>
        <w:t>записи телефонных переговоров с инициатором данного обращения;</w:t>
      </w:r>
    </w:p>
    <w:p w14:paraId="5DA63A12" w14:textId="77777777" w:rsidR="00894B65" w:rsidRPr="00783826" w:rsidRDefault="00894B65" w:rsidP="00894B65">
      <w:pPr>
        <w:widowControl w:val="0"/>
        <w:numPr>
          <w:ilvl w:val="0"/>
          <w:numId w:val="46"/>
        </w:numPr>
        <w:spacing w:after="0" w:line="240" w:lineRule="auto"/>
        <w:ind w:left="709" w:hanging="283"/>
        <w:jc w:val="both"/>
        <w:rPr>
          <w:rFonts w:ascii="Times New Roman" w:hAnsi="Times New Roman"/>
          <w:sz w:val="22"/>
          <w:szCs w:val="22"/>
          <w:lang w:eastAsia="ru-RU"/>
        </w:rPr>
      </w:pPr>
      <w:r w:rsidRPr="00783826">
        <w:rPr>
          <w:rFonts w:ascii="Times New Roman" w:hAnsi="Times New Roman"/>
          <w:sz w:val="22"/>
          <w:szCs w:val="22"/>
          <w:lang w:eastAsia="ru-RU"/>
        </w:rPr>
        <w:t>электронная переписка посредствам электронной почты с инициатором данного обращения;</w:t>
      </w:r>
    </w:p>
    <w:p w14:paraId="4D0EB395" w14:textId="77777777" w:rsidR="00894B65" w:rsidRPr="00783826" w:rsidRDefault="00894B65" w:rsidP="00894B65">
      <w:pPr>
        <w:widowControl w:val="0"/>
        <w:numPr>
          <w:ilvl w:val="0"/>
          <w:numId w:val="46"/>
        </w:numPr>
        <w:spacing w:after="0" w:line="240" w:lineRule="auto"/>
        <w:ind w:left="709" w:hanging="283"/>
        <w:jc w:val="both"/>
        <w:rPr>
          <w:rFonts w:ascii="Times New Roman" w:hAnsi="Times New Roman"/>
          <w:sz w:val="22"/>
          <w:szCs w:val="22"/>
          <w:lang w:eastAsia="ru-RU"/>
        </w:rPr>
      </w:pPr>
      <w:r w:rsidRPr="00783826">
        <w:rPr>
          <w:rFonts w:ascii="Times New Roman" w:hAnsi="Times New Roman"/>
          <w:sz w:val="22"/>
          <w:szCs w:val="22"/>
          <w:lang w:eastAsia="ru-RU"/>
        </w:rPr>
        <w:t>распечатки системных и лог- файлов;</w:t>
      </w:r>
    </w:p>
    <w:p w14:paraId="338E2D1A" w14:textId="480C3C50" w:rsidR="009B4409" w:rsidRPr="00783826" w:rsidRDefault="00894B65" w:rsidP="00894B65">
      <w:pPr>
        <w:widowControl w:val="0"/>
        <w:numPr>
          <w:ilvl w:val="0"/>
          <w:numId w:val="46"/>
        </w:numPr>
        <w:spacing w:after="0" w:line="240" w:lineRule="auto"/>
        <w:ind w:left="709" w:hanging="283"/>
        <w:jc w:val="both"/>
        <w:rPr>
          <w:rFonts w:ascii="Times New Roman" w:eastAsia="Times New Roman" w:hAnsi="Times New Roman"/>
          <w:sz w:val="22"/>
          <w:szCs w:val="22"/>
          <w:lang w:eastAsia="ru-RU"/>
        </w:rPr>
      </w:pPr>
      <w:r w:rsidRPr="00783826">
        <w:rPr>
          <w:rFonts w:ascii="Times New Roman" w:hAnsi="Times New Roman"/>
          <w:sz w:val="22"/>
          <w:szCs w:val="22"/>
          <w:lang w:eastAsia="ru-RU"/>
        </w:rPr>
        <w:t>иные документальные свидетельства факта оказания Услуг и достоверности сведений, указанных в Журнале</w:t>
      </w:r>
      <w:r w:rsidR="009B4409" w:rsidRPr="00783826">
        <w:rPr>
          <w:rFonts w:ascii="Times New Roman" w:eastAsia="Times New Roman" w:hAnsi="Times New Roman"/>
          <w:sz w:val="22"/>
          <w:szCs w:val="22"/>
          <w:lang w:eastAsia="ru-RU"/>
        </w:rPr>
        <w:t>.</w:t>
      </w:r>
    </w:p>
    <w:p w14:paraId="7064FEF5" w14:textId="77777777" w:rsidR="009B4409" w:rsidRPr="00783826" w:rsidRDefault="009B4409" w:rsidP="009B4409">
      <w:pPr>
        <w:spacing w:after="0" w:line="240" w:lineRule="auto"/>
        <w:ind w:left="709"/>
        <w:jc w:val="both"/>
        <w:rPr>
          <w:rFonts w:ascii="Times New Roman" w:eastAsia="Times New Roman" w:hAnsi="Times New Roman"/>
          <w:sz w:val="22"/>
          <w:szCs w:val="22"/>
          <w:lang w:eastAsia="ru-RU"/>
        </w:rPr>
      </w:pPr>
    </w:p>
    <w:p w14:paraId="6D95E5E7" w14:textId="77777777" w:rsidR="009B4409" w:rsidRPr="00783826" w:rsidRDefault="009B4409" w:rsidP="007D1D32">
      <w:pPr>
        <w:keepNext/>
        <w:keepLines/>
        <w:widowControl w:val="0"/>
        <w:numPr>
          <w:ilvl w:val="0"/>
          <w:numId w:val="52"/>
        </w:numPr>
        <w:tabs>
          <w:tab w:val="left" w:pos="880"/>
        </w:tabs>
        <w:spacing w:after="0" w:line="240" w:lineRule="auto"/>
        <w:jc w:val="both"/>
        <w:outlineLvl w:val="0"/>
        <w:rPr>
          <w:rFonts w:ascii="Times New Roman" w:eastAsia="Times New Roman" w:hAnsi="Times New Roman"/>
          <w:b/>
          <w:bCs/>
          <w:color w:val="000000"/>
          <w:sz w:val="22"/>
          <w:szCs w:val="22"/>
          <w:lang w:eastAsia="ru-RU"/>
        </w:rPr>
      </w:pPr>
      <w:bookmarkStart w:id="622" w:name="_Toc13226999"/>
      <w:bookmarkStart w:id="623" w:name="_Toc13231046"/>
      <w:bookmarkStart w:id="624" w:name="_Toc13244207"/>
      <w:bookmarkStart w:id="625" w:name="_Toc13488174"/>
      <w:bookmarkStart w:id="626" w:name="_Toc13502271"/>
      <w:r w:rsidRPr="00783826">
        <w:rPr>
          <w:rFonts w:ascii="Times New Roman" w:eastAsia="Times New Roman" w:hAnsi="Times New Roman"/>
          <w:b/>
          <w:bCs/>
          <w:color w:val="000000"/>
          <w:sz w:val="22"/>
          <w:szCs w:val="22"/>
          <w:lang w:eastAsia="ru-RU"/>
        </w:rPr>
        <w:t>Порядок приемки результатов оказанных услуг и прочие условия.</w:t>
      </w:r>
      <w:bookmarkEnd w:id="622"/>
      <w:bookmarkEnd w:id="623"/>
      <w:bookmarkEnd w:id="624"/>
      <w:bookmarkEnd w:id="625"/>
      <w:bookmarkEnd w:id="626"/>
    </w:p>
    <w:p w14:paraId="2AA1B426" w14:textId="36F2FBBC" w:rsidR="009B4409" w:rsidRPr="00783826" w:rsidRDefault="002D374A" w:rsidP="009B4409">
      <w:pPr>
        <w:widowControl w:val="0"/>
        <w:spacing w:after="0" w:line="240" w:lineRule="auto"/>
        <w:ind w:firstLine="426"/>
        <w:jc w:val="both"/>
        <w:rPr>
          <w:rFonts w:ascii="Times New Roman" w:eastAsia="Courier New" w:hAnsi="Times New Roman"/>
          <w:color w:val="000000"/>
          <w:sz w:val="22"/>
          <w:szCs w:val="22"/>
          <w:lang w:eastAsia="ru-RU"/>
        </w:rPr>
      </w:pPr>
      <w:r w:rsidRPr="002D374A">
        <w:rPr>
          <w:rFonts w:ascii="Times New Roman" w:eastAsia="Courier New" w:hAnsi="Times New Roman"/>
          <w:color w:val="000000"/>
          <w:sz w:val="22"/>
          <w:szCs w:val="22"/>
          <w:lang w:eastAsia="ru-RU"/>
        </w:rPr>
        <w:t>По окончании каждого месяца Исполнитель предоставляет Заказчику Технический отчет (в том числе в электронном виде на электронном носителе), содержащий в себе информацию о фактически оказанных Исполнителем Услугах за прошедший месяц (включая описание результатов либо сам результат оказания данных Услуг), в том числе</w:t>
      </w:r>
      <w:r w:rsidR="009B4409" w:rsidRPr="00783826">
        <w:rPr>
          <w:rFonts w:ascii="Times New Roman" w:eastAsia="Courier New" w:hAnsi="Times New Roman"/>
          <w:color w:val="000000"/>
          <w:sz w:val="22"/>
          <w:szCs w:val="22"/>
          <w:lang w:eastAsia="ru-RU"/>
        </w:rPr>
        <w:t>:</w:t>
      </w:r>
    </w:p>
    <w:p w14:paraId="30F4D842" w14:textId="77777777" w:rsidR="002D374A" w:rsidRPr="002D374A" w:rsidRDefault="002D374A" w:rsidP="002D374A">
      <w:pPr>
        <w:widowControl w:val="0"/>
        <w:numPr>
          <w:ilvl w:val="0"/>
          <w:numId w:val="46"/>
        </w:numPr>
        <w:spacing w:after="0" w:line="240" w:lineRule="auto"/>
        <w:jc w:val="both"/>
        <w:rPr>
          <w:rFonts w:ascii="Times New Roman" w:eastAsia="Times New Roman" w:hAnsi="Times New Roman"/>
          <w:sz w:val="22"/>
          <w:szCs w:val="22"/>
          <w:lang w:eastAsia="ru-RU"/>
        </w:rPr>
      </w:pPr>
      <w:r w:rsidRPr="002D374A">
        <w:rPr>
          <w:rFonts w:ascii="Times New Roman" w:eastAsia="Times New Roman" w:hAnsi="Times New Roman"/>
          <w:sz w:val="22"/>
          <w:szCs w:val="22"/>
          <w:lang w:eastAsia="ru-RU"/>
        </w:rPr>
        <w:t>Журнал учета обращений, оформленный в соответствии с п.7.4 настоящего Технического Задания, с указанием (по каждому обращению) нормативных и фактических значений, применимых к данному обращению параметров оказания Услуг (из числа параметров, перечисленных в Таблице 2);</w:t>
      </w:r>
    </w:p>
    <w:p w14:paraId="3C192BC7" w14:textId="77777777" w:rsidR="002D374A" w:rsidRPr="002D374A" w:rsidRDefault="002D374A" w:rsidP="002D374A">
      <w:pPr>
        <w:widowControl w:val="0"/>
        <w:numPr>
          <w:ilvl w:val="0"/>
          <w:numId w:val="46"/>
        </w:numPr>
        <w:spacing w:after="0" w:line="240" w:lineRule="auto"/>
        <w:jc w:val="both"/>
        <w:rPr>
          <w:rFonts w:ascii="Times New Roman" w:eastAsia="Times New Roman" w:hAnsi="Times New Roman"/>
          <w:sz w:val="22"/>
          <w:szCs w:val="22"/>
          <w:lang w:eastAsia="ru-RU"/>
        </w:rPr>
      </w:pPr>
      <w:r w:rsidRPr="002D374A">
        <w:rPr>
          <w:rFonts w:ascii="Times New Roman" w:eastAsia="Times New Roman" w:hAnsi="Times New Roman"/>
          <w:sz w:val="22"/>
          <w:szCs w:val="22"/>
          <w:lang w:eastAsia="ru-RU"/>
        </w:rPr>
        <w:t>Журнал учета услуг, включая (по каждой из выполненных за прошедший месяц):</w:t>
      </w:r>
    </w:p>
    <w:p w14:paraId="2CB135EE" w14:textId="77777777" w:rsidR="002D374A" w:rsidRPr="002D374A" w:rsidRDefault="002D374A" w:rsidP="002D374A">
      <w:pPr>
        <w:widowControl w:val="0"/>
        <w:spacing w:after="0" w:line="240" w:lineRule="auto"/>
        <w:ind w:left="709"/>
        <w:jc w:val="both"/>
        <w:rPr>
          <w:rFonts w:ascii="Times New Roman" w:eastAsia="Times New Roman" w:hAnsi="Times New Roman"/>
          <w:sz w:val="22"/>
          <w:szCs w:val="22"/>
          <w:lang w:eastAsia="ru-RU"/>
        </w:rPr>
      </w:pPr>
      <w:r w:rsidRPr="002D374A">
        <w:rPr>
          <w:rFonts w:ascii="Times New Roman" w:eastAsia="Times New Roman" w:hAnsi="Times New Roman"/>
          <w:sz w:val="22"/>
          <w:szCs w:val="22"/>
          <w:lang w:eastAsia="ru-RU"/>
        </w:rPr>
        <w:t>дата выполнения услуг;</w:t>
      </w:r>
    </w:p>
    <w:p w14:paraId="256EADA0" w14:textId="77777777" w:rsidR="002D374A" w:rsidRPr="002D374A" w:rsidRDefault="002D374A" w:rsidP="002D374A">
      <w:pPr>
        <w:widowControl w:val="0"/>
        <w:spacing w:after="0" w:line="240" w:lineRule="auto"/>
        <w:ind w:left="709"/>
        <w:jc w:val="both"/>
        <w:rPr>
          <w:rFonts w:ascii="Times New Roman" w:eastAsia="Times New Roman" w:hAnsi="Times New Roman"/>
          <w:sz w:val="22"/>
          <w:szCs w:val="22"/>
          <w:lang w:eastAsia="ru-RU"/>
        </w:rPr>
      </w:pPr>
      <w:r w:rsidRPr="002D374A">
        <w:rPr>
          <w:rFonts w:ascii="Times New Roman" w:eastAsia="Times New Roman" w:hAnsi="Times New Roman"/>
          <w:sz w:val="22"/>
          <w:szCs w:val="22"/>
          <w:lang w:eastAsia="ru-RU"/>
        </w:rPr>
        <w:t>краткое описание результата выполненных услуг /операции;</w:t>
      </w:r>
    </w:p>
    <w:p w14:paraId="22079583" w14:textId="71BF23FE" w:rsidR="002D374A" w:rsidRPr="002D374A" w:rsidRDefault="002D374A" w:rsidP="002D374A">
      <w:pPr>
        <w:widowControl w:val="0"/>
        <w:spacing w:after="0" w:line="240" w:lineRule="auto"/>
        <w:ind w:left="709"/>
        <w:jc w:val="both"/>
        <w:rPr>
          <w:rFonts w:ascii="Times New Roman" w:eastAsia="Times New Roman" w:hAnsi="Times New Roman"/>
          <w:sz w:val="22"/>
          <w:szCs w:val="22"/>
          <w:lang w:eastAsia="ru-RU"/>
        </w:rPr>
      </w:pPr>
      <w:r w:rsidRPr="002D374A">
        <w:rPr>
          <w:rFonts w:ascii="Times New Roman" w:eastAsia="Times New Roman" w:hAnsi="Times New Roman"/>
          <w:sz w:val="22"/>
          <w:szCs w:val="22"/>
          <w:lang w:eastAsia="ru-RU"/>
        </w:rPr>
        <w:t>тип элемента П</w:t>
      </w:r>
      <w:r w:rsidR="00522261">
        <w:rPr>
          <w:rFonts w:ascii="Times New Roman" w:eastAsia="Times New Roman" w:hAnsi="Times New Roman"/>
          <w:sz w:val="22"/>
          <w:szCs w:val="22"/>
          <w:lang w:eastAsia="ru-RU"/>
        </w:rPr>
        <w:t>О</w:t>
      </w:r>
      <w:r w:rsidRPr="002D374A">
        <w:rPr>
          <w:rFonts w:ascii="Times New Roman" w:eastAsia="Times New Roman" w:hAnsi="Times New Roman"/>
          <w:sz w:val="22"/>
          <w:szCs w:val="22"/>
          <w:lang w:eastAsia="ru-RU"/>
        </w:rPr>
        <w:t xml:space="preserve"> ФХД (указывается тип элемента П</w:t>
      </w:r>
      <w:r w:rsidR="00522261">
        <w:rPr>
          <w:rFonts w:ascii="Times New Roman" w:eastAsia="Times New Roman" w:hAnsi="Times New Roman"/>
          <w:sz w:val="22"/>
          <w:szCs w:val="22"/>
          <w:lang w:eastAsia="ru-RU"/>
        </w:rPr>
        <w:t>О</w:t>
      </w:r>
      <w:r w:rsidRPr="002D374A">
        <w:rPr>
          <w:rFonts w:ascii="Times New Roman" w:eastAsia="Times New Roman" w:hAnsi="Times New Roman"/>
          <w:sz w:val="22"/>
          <w:szCs w:val="22"/>
          <w:lang w:eastAsia="ru-RU"/>
        </w:rPr>
        <w:t xml:space="preserve"> ФХД, в отношении которого выполнены работы, например: прикладное программное обеспечение, СУБД, АРМ пользователя и т.п.);</w:t>
      </w:r>
    </w:p>
    <w:p w14:paraId="17FF99E2" w14:textId="77777777" w:rsidR="002D374A" w:rsidRPr="002D374A" w:rsidRDefault="002D374A" w:rsidP="002D374A">
      <w:pPr>
        <w:widowControl w:val="0"/>
        <w:spacing w:after="0" w:line="240" w:lineRule="auto"/>
        <w:ind w:left="709"/>
        <w:jc w:val="both"/>
        <w:rPr>
          <w:rFonts w:ascii="Times New Roman" w:eastAsia="Times New Roman" w:hAnsi="Times New Roman"/>
          <w:sz w:val="22"/>
          <w:szCs w:val="22"/>
          <w:lang w:eastAsia="ru-RU"/>
        </w:rPr>
      </w:pPr>
      <w:r w:rsidRPr="002D374A">
        <w:rPr>
          <w:rFonts w:ascii="Times New Roman" w:eastAsia="Times New Roman" w:hAnsi="Times New Roman"/>
          <w:sz w:val="22"/>
          <w:szCs w:val="22"/>
          <w:lang w:eastAsia="ru-RU"/>
        </w:rPr>
        <w:t>исполнитель услуг (указывается ФИО и контактная информация специалиста Исполнителя, непосредственного выполнявшего услуги).</w:t>
      </w:r>
    </w:p>
    <w:p w14:paraId="43BF3E08" w14:textId="77777777" w:rsidR="002D374A" w:rsidRPr="002D374A" w:rsidRDefault="002D374A" w:rsidP="002D374A">
      <w:pPr>
        <w:widowControl w:val="0"/>
        <w:numPr>
          <w:ilvl w:val="0"/>
          <w:numId w:val="46"/>
        </w:numPr>
        <w:spacing w:after="0" w:line="240" w:lineRule="auto"/>
        <w:jc w:val="both"/>
        <w:rPr>
          <w:rFonts w:ascii="Times New Roman" w:eastAsia="Times New Roman" w:hAnsi="Times New Roman"/>
          <w:sz w:val="22"/>
          <w:szCs w:val="22"/>
          <w:lang w:eastAsia="ru-RU"/>
        </w:rPr>
      </w:pPr>
      <w:r w:rsidRPr="002D374A">
        <w:rPr>
          <w:rFonts w:ascii="Times New Roman" w:eastAsia="Times New Roman" w:hAnsi="Times New Roman"/>
          <w:sz w:val="22"/>
          <w:szCs w:val="22"/>
          <w:lang w:eastAsia="ru-RU"/>
        </w:rPr>
        <w:t>Журнал учета изменений в настройках и параметрах прикладного программного обеспечения и СУБД, включая изменения в настройках и параметрах прикладного программного обеспечения на рабочих местах пользователей, включая:</w:t>
      </w:r>
    </w:p>
    <w:p w14:paraId="1ABB84F6" w14:textId="164C4F3B" w:rsidR="002D374A" w:rsidRPr="002D374A" w:rsidRDefault="002D374A" w:rsidP="002D374A">
      <w:pPr>
        <w:widowControl w:val="0"/>
        <w:spacing w:after="0" w:line="240" w:lineRule="auto"/>
        <w:ind w:left="709"/>
        <w:jc w:val="both"/>
        <w:rPr>
          <w:rFonts w:ascii="Times New Roman" w:eastAsia="Times New Roman" w:hAnsi="Times New Roman"/>
          <w:sz w:val="22"/>
          <w:szCs w:val="22"/>
          <w:lang w:eastAsia="ru-RU"/>
        </w:rPr>
      </w:pPr>
      <w:r w:rsidRPr="002D374A">
        <w:rPr>
          <w:rFonts w:ascii="Times New Roman" w:eastAsia="Times New Roman" w:hAnsi="Times New Roman"/>
          <w:sz w:val="22"/>
          <w:szCs w:val="22"/>
          <w:lang w:eastAsia="ru-RU"/>
        </w:rPr>
        <w:t>наименование П</w:t>
      </w:r>
      <w:r w:rsidR="00522261">
        <w:rPr>
          <w:rFonts w:ascii="Times New Roman" w:eastAsia="Times New Roman" w:hAnsi="Times New Roman"/>
          <w:sz w:val="22"/>
          <w:szCs w:val="22"/>
          <w:lang w:eastAsia="ru-RU"/>
        </w:rPr>
        <w:t>О</w:t>
      </w:r>
      <w:r w:rsidRPr="002D374A">
        <w:rPr>
          <w:rFonts w:ascii="Times New Roman" w:eastAsia="Times New Roman" w:hAnsi="Times New Roman"/>
          <w:sz w:val="22"/>
          <w:szCs w:val="22"/>
          <w:lang w:eastAsia="ru-RU"/>
        </w:rPr>
        <w:t xml:space="preserve"> ФХД, в настройки которого внесены изменения;</w:t>
      </w:r>
    </w:p>
    <w:p w14:paraId="26E892DB" w14:textId="77777777" w:rsidR="002D374A" w:rsidRPr="002D374A" w:rsidRDefault="002D374A" w:rsidP="002D374A">
      <w:pPr>
        <w:widowControl w:val="0"/>
        <w:spacing w:after="0" w:line="240" w:lineRule="auto"/>
        <w:ind w:left="709"/>
        <w:jc w:val="both"/>
        <w:rPr>
          <w:rFonts w:ascii="Times New Roman" w:eastAsia="Times New Roman" w:hAnsi="Times New Roman"/>
          <w:sz w:val="22"/>
          <w:szCs w:val="22"/>
          <w:lang w:eastAsia="ru-RU"/>
        </w:rPr>
      </w:pPr>
      <w:r w:rsidRPr="002D374A">
        <w:rPr>
          <w:rFonts w:ascii="Times New Roman" w:eastAsia="Times New Roman" w:hAnsi="Times New Roman"/>
          <w:sz w:val="22"/>
          <w:szCs w:val="22"/>
          <w:lang w:eastAsia="ru-RU"/>
        </w:rPr>
        <w:t>наименование параметра, значение которого подверглось изменению;</w:t>
      </w:r>
    </w:p>
    <w:p w14:paraId="4356ABF5" w14:textId="77777777" w:rsidR="002D374A" w:rsidRPr="002D374A" w:rsidRDefault="002D374A" w:rsidP="002D374A">
      <w:pPr>
        <w:widowControl w:val="0"/>
        <w:spacing w:after="0" w:line="240" w:lineRule="auto"/>
        <w:ind w:left="709"/>
        <w:jc w:val="both"/>
        <w:rPr>
          <w:rFonts w:ascii="Times New Roman" w:eastAsia="Times New Roman" w:hAnsi="Times New Roman"/>
          <w:sz w:val="22"/>
          <w:szCs w:val="22"/>
          <w:lang w:eastAsia="ru-RU"/>
        </w:rPr>
      </w:pPr>
      <w:r w:rsidRPr="002D374A">
        <w:rPr>
          <w:rFonts w:ascii="Times New Roman" w:eastAsia="Times New Roman" w:hAnsi="Times New Roman"/>
          <w:sz w:val="22"/>
          <w:szCs w:val="22"/>
          <w:lang w:eastAsia="ru-RU"/>
        </w:rPr>
        <w:t>значение параметра до изменения;</w:t>
      </w:r>
    </w:p>
    <w:p w14:paraId="6F0FAC05" w14:textId="77777777" w:rsidR="002D374A" w:rsidRPr="002D374A" w:rsidRDefault="002D374A" w:rsidP="002D374A">
      <w:pPr>
        <w:widowControl w:val="0"/>
        <w:spacing w:after="0" w:line="240" w:lineRule="auto"/>
        <w:ind w:left="709"/>
        <w:jc w:val="both"/>
        <w:rPr>
          <w:rFonts w:ascii="Times New Roman" w:eastAsia="Times New Roman" w:hAnsi="Times New Roman"/>
          <w:sz w:val="22"/>
          <w:szCs w:val="22"/>
          <w:lang w:eastAsia="ru-RU"/>
        </w:rPr>
      </w:pPr>
      <w:r w:rsidRPr="002D374A">
        <w:rPr>
          <w:rFonts w:ascii="Times New Roman" w:eastAsia="Times New Roman" w:hAnsi="Times New Roman"/>
          <w:sz w:val="22"/>
          <w:szCs w:val="22"/>
          <w:lang w:eastAsia="ru-RU"/>
        </w:rPr>
        <w:t xml:space="preserve">значение параметра после изменения  </w:t>
      </w:r>
    </w:p>
    <w:p w14:paraId="474729BC" w14:textId="77777777" w:rsidR="002D374A" w:rsidRPr="002D374A" w:rsidRDefault="002D374A" w:rsidP="002D374A">
      <w:pPr>
        <w:widowControl w:val="0"/>
        <w:spacing w:after="0" w:line="240" w:lineRule="auto"/>
        <w:ind w:left="709"/>
        <w:jc w:val="both"/>
        <w:rPr>
          <w:rFonts w:ascii="Times New Roman" w:eastAsia="Times New Roman" w:hAnsi="Times New Roman"/>
          <w:sz w:val="22"/>
          <w:szCs w:val="22"/>
          <w:lang w:eastAsia="ru-RU"/>
        </w:rPr>
      </w:pPr>
      <w:r w:rsidRPr="002D374A">
        <w:rPr>
          <w:rFonts w:ascii="Times New Roman" w:eastAsia="Times New Roman" w:hAnsi="Times New Roman"/>
          <w:sz w:val="22"/>
          <w:szCs w:val="22"/>
          <w:lang w:eastAsia="ru-RU"/>
        </w:rPr>
        <w:lastRenderedPageBreak/>
        <w:t>дату и время внесения изменений;</w:t>
      </w:r>
    </w:p>
    <w:p w14:paraId="1018FD1F" w14:textId="77777777" w:rsidR="002D374A" w:rsidRPr="002D374A" w:rsidRDefault="002D374A" w:rsidP="002D374A">
      <w:pPr>
        <w:widowControl w:val="0"/>
        <w:spacing w:after="0" w:line="240" w:lineRule="auto"/>
        <w:ind w:left="709"/>
        <w:jc w:val="both"/>
        <w:rPr>
          <w:rFonts w:ascii="Times New Roman" w:eastAsia="Times New Roman" w:hAnsi="Times New Roman"/>
          <w:sz w:val="22"/>
          <w:szCs w:val="22"/>
          <w:lang w:eastAsia="ru-RU"/>
        </w:rPr>
      </w:pPr>
      <w:r w:rsidRPr="002D374A">
        <w:rPr>
          <w:rFonts w:ascii="Times New Roman" w:eastAsia="Times New Roman" w:hAnsi="Times New Roman"/>
          <w:sz w:val="22"/>
          <w:szCs w:val="22"/>
          <w:lang w:eastAsia="ru-RU"/>
        </w:rPr>
        <w:t>основание проведенных услуг;</w:t>
      </w:r>
    </w:p>
    <w:p w14:paraId="29B3505A" w14:textId="77777777" w:rsidR="002D374A" w:rsidRPr="002D374A" w:rsidRDefault="002D374A" w:rsidP="002D374A">
      <w:pPr>
        <w:widowControl w:val="0"/>
        <w:spacing w:after="0" w:line="240" w:lineRule="auto"/>
        <w:ind w:left="709"/>
        <w:jc w:val="both"/>
        <w:rPr>
          <w:rFonts w:ascii="Times New Roman" w:eastAsia="Times New Roman" w:hAnsi="Times New Roman"/>
          <w:sz w:val="22"/>
          <w:szCs w:val="22"/>
          <w:lang w:eastAsia="ru-RU"/>
        </w:rPr>
      </w:pPr>
      <w:r w:rsidRPr="002D374A">
        <w:rPr>
          <w:rFonts w:ascii="Times New Roman" w:eastAsia="Times New Roman" w:hAnsi="Times New Roman"/>
          <w:sz w:val="22"/>
          <w:szCs w:val="22"/>
          <w:lang w:eastAsia="ru-RU"/>
        </w:rPr>
        <w:t>ФИО и контактная информация специалиста исполнителя, выполнившего работы.</w:t>
      </w:r>
    </w:p>
    <w:p w14:paraId="5F1E481D" w14:textId="4732A4D3" w:rsidR="002D374A" w:rsidRPr="002D374A" w:rsidRDefault="002D374A" w:rsidP="002D374A">
      <w:pPr>
        <w:widowControl w:val="0"/>
        <w:numPr>
          <w:ilvl w:val="0"/>
          <w:numId w:val="47"/>
        </w:numPr>
        <w:spacing w:after="0" w:line="240" w:lineRule="auto"/>
        <w:jc w:val="both"/>
        <w:rPr>
          <w:rFonts w:ascii="Times New Roman" w:eastAsia="Times New Roman" w:hAnsi="Times New Roman"/>
          <w:sz w:val="22"/>
          <w:szCs w:val="22"/>
          <w:lang w:eastAsia="ru-RU"/>
        </w:rPr>
      </w:pPr>
      <w:r w:rsidRPr="002D374A">
        <w:rPr>
          <w:rFonts w:ascii="Times New Roman" w:eastAsia="Times New Roman" w:hAnsi="Times New Roman"/>
          <w:sz w:val="22"/>
          <w:szCs w:val="22"/>
          <w:lang w:eastAsia="ru-RU"/>
        </w:rPr>
        <w:t xml:space="preserve">Протоколы проведения резервного копирования баз данных, включая (по каждой из проведенных за </w:t>
      </w:r>
      <w:r w:rsidR="006628E5">
        <w:rPr>
          <w:rFonts w:ascii="Times New Roman" w:eastAsia="Times New Roman" w:hAnsi="Times New Roman"/>
          <w:sz w:val="22"/>
          <w:szCs w:val="22"/>
          <w:lang w:eastAsia="ru-RU"/>
        </w:rPr>
        <w:t xml:space="preserve">месяц </w:t>
      </w:r>
      <w:r w:rsidRPr="002D374A">
        <w:rPr>
          <w:rFonts w:ascii="Times New Roman" w:eastAsia="Times New Roman" w:hAnsi="Times New Roman"/>
          <w:sz w:val="22"/>
          <w:szCs w:val="22"/>
          <w:lang w:eastAsia="ru-RU"/>
        </w:rPr>
        <w:t xml:space="preserve">процедур резервного копирования): </w:t>
      </w:r>
    </w:p>
    <w:p w14:paraId="27C15BF3" w14:textId="77777777" w:rsidR="002D374A" w:rsidRPr="002D374A" w:rsidRDefault="002D374A" w:rsidP="002D374A">
      <w:pPr>
        <w:widowControl w:val="0"/>
        <w:spacing w:after="0" w:line="240" w:lineRule="auto"/>
        <w:ind w:left="709"/>
        <w:jc w:val="both"/>
        <w:rPr>
          <w:rFonts w:ascii="Times New Roman" w:eastAsia="Times New Roman" w:hAnsi="Times New Roman"/>
          <w:sz w:val="22"/>
          <w:szCs w:val="22"/>
          <w:lang w:eastAsia="ru-RU"/>
        </w:rPr>
      </w:pPr>
      <w:r w:rsidRPr="002D374A">
        <w:rPr>
          <w:rFonts w:ascii="Times New Roman" w:eastAsia="Times New Roman" w:hAnsi="Times New Roman"/>
          <w:sz w:val="22"/>
          <w:szCs w:val="22"/>
          <w:lang w:eastAsia="ru-RU"/>
        </w:rPr>
        <w:t>описание объекта резервного копирования;</w:t>
      </w:r>
    </w:p>
    <w:p w14:paraId="3FF143D5" w14:textId="77777777" w:rsidR="002D374A" w:rsidRPr="002D374A" w:rsidRDefault="002D374A" w:rsidP="002D374A">
      <w:pPr>
        <w:widowControl w:val="0"/>
        <w:spacing w:after="0" w:line="240" w:lineRule="auto"/>
        <w:ind w:left="709"/>
        <w:jc w:val="both"/>
        <w:rPr>
          <w:rFonts w:ascii="Times New Roman" w:eastAsia="Times New Roman" w:hAnsi="Times New Roman"/>
          <w:sz w:val="22"/>
          <w:szCs w:val="22"/>
          <w:lang w:eastAsia="ru-RU"/>
        </w:rPr>
      </w:pPr>
      <w:r w:rsidRPr="002D374A">
        <w:rPr>
          <w:rFonts w:ascii="Times New Roman" w:eastAsia="Times New Roman" w:hAnsi="Times New Roman"/>
          <w:sz w:val="22"/>
          <w:szCs w:val="22"/>
          <w:lang w:eastAsia="ru-RU"/>
        </w:rPr>
        <w:t>дата и время создания резервной копии;</w:t>
      </w:r>
    </w:p>
    <w:p w14:paraId="25C411F4" w14:textId="77777777" w:rsidR="002D374A" w:rsidRPr="002D374A" w:rsidRDefault="002D374A" w:rsidP="002D374A">
      <w:pPr>
        <w:widowControl w:val="0"/>
        <w:spacing w:after="0" w:line="240" w:lineRule="auto"/>
        <w:ind w:left="709"/>
        <w:jc w:val="both"/>
        <w:rPr>
          <w:rFonts w:ascii="Times New Roman" w:eastAsia="Times New Roman" w:hAnsi="Times New Roman"/>
          <w:sz w:val="22"/>
          <w:szCs w:val="22"/>
          <w:lang w:eastAsia="ru-RU"/>
        </w:rPr>
      </w:pPr>
      <w:r w:rsidRPr="002D374A">
        <w:rPr>
          <w:rFonts w:ascii="Times New Roman" w:eastAsia="Times New Roman" w:hAnsi="Times New Roman"/>
          <w:sz w:val="22"/>
          <w:szCs w:val="22"/>
          <w:lang w:eastAsia="ru-RU"/>
        </w:rPr>
        <w:t xml:space="preserve">местоположение и размер созданной резервной копии по каждой из проведенных процедур резервного копирования; </w:t>
      </w:r>
    </w:p>
    <w:p w14:paraId="6DF193BB" w14:textId="77777777" w:rsidR="002D374A" w:rsidRPr="002D374A" w:rsidRDefault="002D374A" w:rsidP="002D374A">
      <w:pPr>
        <w:widowControl w:val="0"/>
        <w:spacing w:after="0" w:line="240" w:lineRule="auto"/>
        <w:ind w:left="709"/>
        <w:jc w:val="both"/>
        <w:rPr>
          <w:rFonts w:ascii="Times New Roman" w:eastAsia="Times New Roman" w:hAnsi="Times New Roman"/>
          <w:sz w:val="22"/>
          <w:szCs w:val="22"/>
          <w:lang w:eastAsia="ru-RU"/>
        </w:rPr>
      </w:pPr>
      <w:r w:rsidRPr="002D374A">
        <w:rPr>
          <w:rFonts w:ascii="Times New Roman" w:eastAsia="Times New Roman" w:hAnsi="Times New Roman"/>
          <w:sz w:val="22"/>
          <w:szCs w:val="22"/>
          <w:lang w:eastAsia="ru-RU"/>
        </w:rPr>
        <w:t xml:space="preserve">перечень контролируемых параметров прохождения процедуры резервного копирования и описание результатов их контроля; </w:t>
      </w:r>
    </w:p>
    <w:p w14:paraId="67BD61D2" w14:textId="77777777" w:rsidR="002D374A" w:rsidRPr="002D374A" w:rsidRDefault="002D374A" w:rsidP="002D374A">
      <w:pPr>
        <w:widowControl w:val="0"/>
        <w:spacing w:after="0" w:line="240" w:lineRule="auto"/>
        <w:ind w:left="709"/>
        <w:jc w:val="both"/>
        <w:rPr>
          <w:rFonts w:ascii="Times New Roman" w:eastAsia="Times New Roman" w:hAnsi="Times New Roman"/>
          <w:sz w:val="22"/>
          <w:szCs w:val="22"/>
          <w:lang w:eastAsia="ru-RU"/>
        </w:rPr>
      </w:pPr>
      <w:r w:rsidRPr="002D374A">
        <w:rPr>
          <w:rFonts w:ascii="Times New Roman" w:eastAsia="Times New Roman" w:hAnsi="Times New Roman"/>
          <w:sz w:val="22"/>
          <w:szCs w:val="22"/>
          <w:lang w:eastAsia="ru-RU"/>
        </w:rPr>
        <w:t>распечатки лог-файлов прохождения процедур резервного копирования на отдельном электронном носителей.</w:t>
      </w:r>
    </w:p>
    <w:p w14:paraId="675E9CEA" w14:textId="77777777" w:rsidR="002D374A" w:rsidRPr="002D374A" w:rsidRDefault="002D374A" w:rsidP="002D374A">
      <w:pPr>
        <w:widowControl w:val="0"/>
        <w:numPr>
          <w:ilvl w:val="0"/>
          <w:numId w:val="48"/>
        </w:numPr>
        <w:spacing w:after="0" w:line="240" w:lineRule="auto"/>
        <w:jc w:val="both"/>
        <w:rPr>
          <w:rFonts w:ascii="Times New Roman" w:eastAsia="Times New Roman" w:hAnsi="Times New Roman"/>
          <w:sz w:val="22"/>
          <w:szCs w:val="22"/>
          <w:lang w:eastAsia="ru-RU"/>
        </w:rPr>
      </w:pPr>
      <w:r w:rsidRPr="002D374A">
        <w:rPr>
          <w:rFonts w:ascii="Times New Roman" w:eastAsia="Times New Roman" w:hAnsi="Times New Roman"/>
          <w:sz w:val="22"/>
          <w:szCs w:val="22"/>
          <w:lang w:eastAsia="ru-RU"/>
        </w:rPr>
        <w:t>Протоколы проведения загрузки, выгрузки и верификации данных, включая (по каждой из проведенных процедур загрузки, выгрузки и верификации данных):</w:t>
      </w:r>
    </w:p>
    <w:p w14:paraId="33B69EDE" w14:textId="77777777" w:rsidR="002D374A" w:rsidRPr="002D374A" w:rsidRDefault="002D374A" w:rsidP="002D374A">
      <w:pPr>
        <w:widowControl w:val="0"/>
        <w:spacing w:after="0" w:line="240" w:lineRule="auto"/>
        <w:ind w:left="709"/>
        <w:jc w:val="both"/>
        <w:rPr>
          <w:rFonts w:ascii="Times New Roman" w:eastAsia="Times New Roman" w:hAnsi="Times New Roman"/>
          <w:sz w:val="22"/>
          <w:szCs w:val="22"/>
          <w:lang w:eastAsia="ru-RU"/>
        </w:rPr>
      </w:pPr>
      <w:r w:rsidRPr="002D374A">
        <w:rPr>
          <w:rFonts w:ascii="Times New Roman" w:eastAsia="Times New Roman" w:hAnsi="Times New Roman"/>
          <w:sz w:val="22"/>
          <w:szCs w:val="22"/>
          <w:lang w:eastAsia="ru-RU"/>
        </w:rPr>
        <w:t xml:space="preserve">описание целей, задач и требований к результатам проведения процедуры загрузки, выгрузки и верификации данных </w:t>
      </w:r>
    </w:p>
    <w:p w14:paraId="7FF966AA" w14:textId="77777777" w:rsidR="002D374A" w:rsidRPr="002D374A" w:rsidRDefault="002D374A" w:rsidP="002D374A">
      <w:pPr>
        <w:widowControl w:val="0"/>
        <w:spacing w:after="0" w:line="240" w:lineRule="auto"/>
        <w:ind w:left="709"/>
        <w:jc w:val="both"/>
        <w:rPr>
          <w:rFonts w:ascii="Times New Roman" w:eastAsia="Times New Roman" w:hAnsi="Times New Roman"/>
          <w:sz w:val="22"/>
          <w:szCs w:val="22"/>
          <w:lang w:eastAsia="ru-RU"/>
        </w:rPr>
      </w:pPr>
      <w:r w:rsidRPr="002D374A">
        <w:rPr>
          <w:rFonts w:ascii="Times New Roman" w:eastAsia="Times New Roman" w:hAnsi="Times New Roman"/>
          <w:sz w:val="22"/>
          <w:szCs w:val="22"/>
          <w:lang w:eastAsia="ru-RU"/>
        </w:rPr>
        <w:t>описание результатов проведения процедуры загрузки, выгрузки и верификации данных</w:t>
      </w:r>
    </w:p>
    <w:p w14:paraId="4DE296BF" w14:textId="1DE4748E" w:rsidR="009B4409" w:rsidRPr="00783826" w:rsidRDefault="002D374A" w:rsidP="002D374A">
      <w:pPr>
        <w:widowControl w:val="0"/>
        <w:spacing w:after="0" w:line="240" w:lineRule="auto"/>
        <w:ind w:left="709"/>
        <w:jc w:val="both"/>
        <w:rPr>
          <w:rFonts w:ascii="Times New Roman" w:eastAsia="Courier New" w:hAnsi="Times New Roman"/>
          <w:color w:val="000000"/>
          <w:sz w:val="22"/>
          <w:szCs w:val="22"/>
          <w:lang w:eastAsia="ru-RU"/>
        </w:rPr>
      </w:pPr>
      <w:r w:rsidRPr="002D374A">
        <w:rPr>
          <w:rFonts w:ascii="Times New Roman" w:eastAsia="Times New Roman" w:hAnsi="Times New Roman"/>
          <w:sz w:val="22"/>
          <w:szCs w:val="22"/>
          <w:lang w:eastAsia="ru-RU"/>
        </w:rPr>
        <w:t>анализ соответствия результатов проведенной процедуры поставленным целям, задачам и требованиям</w:t>
      </w:r>
      <w:r w:rsidR="009B4409" w:rsidRPr="00783826">
        <w:rPr>
          <w:rFonts w:ascii="Times New Roman" w:eastAsia="Courier New" w:hAnsi="Times New Roman"/>
          <w:color w:val="000000"/>
          <w:sz w:val="22"/>
          <w:szCs w:val="22"/>
          <w:lang w:eastAsia="ru-RU"/>
        </w:rPr>
        <w:t>.</w:t>
      </w:r>
    </w:p>
    <w:p w14:paraId="08BE00F8" w14:textId="77777777" w:rsidR="009B4409" w:rsidRPr="00783826" w:rsidRDefault="009B4409" w:rsidP="009B4409">
      <w:pPr>
        <w:widowControl w:val="0"/>
        <w:spacing w:after="0" w:line="240" w:lineRule="auto"/>
        <w:ind w:left="709"/>
        <w:jc w:val="both"/>
        <w:rPr>
          <w:rFonts w:ascii="Times New Roman" w:eastAsia="Courier New" w:hAnsi="Times New Roman"/>
          <w:color w:val="000000"/>
          <w:sz w:val="22"/>
          <w:szCs w:val="22"/>
          <w:lang w:eastAsia="ru-RU"/>
        </w:rPr>
      </w:pPr>
    </w:p>
    <w:p w14:paraId="1AD28442" w14:textId="77777777" w:rsidR="002D374A" w:rsidRPr="002D374A" w:rsidRDefault="002D374A" w:rsidP="002D374A">
      <w:pPr>
        <w:widowControl w:val="0"/>
        <w:spacing w:after="0" w:line="240" w:lineRule="auto"/>
        <w:ind w:firstLine="383"/>
        <w:jc w:val="both"/>
        <w:rPr>
          <w:rFonts w:ascii="Times New Roman" w:eastAsia="Times New Roman" w:hAnsi="Times New Roman"/>
          <w:color w:val="000000"/>
          <w:sz w:val="22"/>
          <w:szCs w:val="22"/>
          <w:lang w:eastAsia="ru-RU"/>
        </w:rPr>
      </w:pPr>
      <w:r w:rsidRPr="002D374A">
        <w:rPr>
          <w:rFonts w:ascii="Times New Roman" w:eastAsia="Times New Roman" w:hAnsi="Times New Roman"/>
          <w:color w:val="000000"/>
          <w:sz w:val="22"/>
          <w:szCs w:val="22"/>
          <w:lang w:eastAsia="ru-RU"/>
        </w:rPr>
        <w:t>В случае, если при рассмотрении Технического отчета Заказчик обнаружит явное противоречие, недостоверность либо неполноту предоставленных сведений, Заказчик вправе запросить у Исполнителя иные документальные подтверждения представленных сведений и иную информацию, касающуюся оказания Исполнителем настоящих Услуг, отложив при этом приемку Услуг до момента предоставления Исполнителем запрошенных сведений.</w:t>
      </w:r>
    </w:p>
    <w:p w14:paraId="1928853C" w14:textId="77777777" w:rsidR="002D374A" w:rsidRPr="002D374A" w:rsidRDefault="002D374A" w:rsidP="002D374A">
      <w:pPr>
        <w:widowControl w:val="0"/>
        <w:spacing w:after="0" w:line="240" w:lineRule="auto"/>
        <w:ind w:firstLine="383"/>
        <w:jc w:val="both"/>
        <w:rPr>
          <w:rFonts w:ascii="Times New Roman" w:eastAsia="Times New Roman" w:hAnsi="Times New Roman"/>
          <w:color w:val="000000"/>
          <w:sz w:val="22"/>
          <w:szCs w:val="22"/>
          <w:lang w:eastAsia="ru-RU"/>
        </w:rPr>
      </w:pPr>
      <w:r w:rsidRPr="002D374A">
        <w:rPr>
          <w:rFonts w:ascii="Times New Roman" w:eastAsia="Times New Roman" w:hAnsi="Times New Roman"/>
          <w:color w:val="000000"/>
          <w:sz w:val="22"/>
          <w:szCs w:val="22"/>
          <w:lang w:eastAsia="ru-RU"/>
        </w:rPr>
        <w:t>Не позднее 10 (десяти) рабочих дней после получения от Исполнителя отчетных документов, предусмотренных Договором и настоящим Техническим заданием, Заказчик исследует представленные документы, рассматривает результаты  оказанных услуг,  и осуществляет приемку оказанных услуг на предмет соответствия их количеству, качеству и иным требованиям по критериям, изложенным в Договоре и Техническом задании, (в том числе по Методике оценке качества оказанных услуг, отраженной в разделе 9 Технического задания) и направляет Исполнителю подписанный Заказчиком 1 (один) экземпляр Акт оказанных услуг  либо запрос о предоставлении разъяснений относительно оказанных услуг , либо мотивированный отказ от принятия оказанных услуг  с перечнем выявленных недостатков и сроком их устранения.</w:t>
      </w:r>
    </w:p>
    <w:p w14:paraId="428C1D8C" w14:textId="77777777" w:rsidR="002D374A" w:rsidRPr="002D374A" w:rsidRDefault="002D374A" w:rsidP="002D374A">
      <w:pPr>
        <w:widowControl w:val="0"/>
        <w:spacing w:after="0" w:line="240" w:lineRule="auto"/>
        <w:ind w:firstLine="383"/>
        <w:jc w:val="both"/>
        <w:rPr>
          <w:rFonts w:ascii="Times New Roman" w:eastAsia="Times New Roman" w:hAnsi="Times New Roman"/>
          <w:color w:val="000000"/>
          <w:sz w:val="22"/>
          <w:szCs w:val="22"/>
          <w:lang w:eastAsia="ru-RU"/>
        </w:rPr>
      </w:pPr>
      <w:r w:rsidRPr="002D374A">
        <w:rPr>
          <w:rFonts w:ascii="Times New Roman" w:eastAsia="Times New Roman" w:hAnsi="Times New Roman"/>
          <w:color w:val="000000"/>
          <w:sz w:val="22"/>
          <w:szCs w:val="22"/>
          <w:lang w:eastAsia="ru-RU"/>
        </w:rPr>
        <w:t>В случае отказа Заказчика от принятия оказанных услуг связи с необходимостью устранения их недостатков, или выявленных в представленных Исполнителем документах противоречий, Исполнитель обязуется в срок, установленный Заказчиком, устранить указанные недостатки или противоречия за свой счет.</w:t>
      </w:r>
    </w:p>
    <w:p w14:paraId="14565A08" w14:textId="77777777" w:rsidR="002D374A" w:rsidRPr="002D374A" w:rsidRDefault="002D374A" w:rsidP="002D374A">
      <w:pPr>
        <w:widowControl w:val="0"/>
        <w:spacing w:after="0" w:line="240" w:lineRule="auto"/>
        <w:ind w:firstLine="383"/>
        <w:jc w:val="both"/>
        <w:rPr>
          <w:rFonts w:ascii="Times New Roman" w:eastAsia="Times New Roman" w:hAnsi="Times New Roman"/>
          <w:color w:val="000000"/>
          <w:sz w:val="22"/>
          <w:szCs w:val="22"/>
          <w:lang w:eastAsia="ru-RU"/>
        </w:rPr>
      </w:pPr>
      <w:r w:rsidRPr="002D374A">
        <w:rPr>
          <w:rFonts w:ascii="Times New Roman" w:eastAsia="Times New Roman" w:hAnsi="Times New Roman"/>
          <w:color w:val="000000"/>
          <w:sz w:val="22"/>
          <w:szCs w:val="22"/>
          <w:lang w:eastAsia="ru-RU"/>
        </w:rPr>
        <w:t>В случае получения от Заказчика запроса о предоставлении разъяснений в отношении оказанных услуг  или мотивированного отказа от принятия оказанных услуг, или акта с перечнем выявленных недостатков и сроком их устранения Исполнитель в течение 10 (десяти) рабочих дней обязан предоставить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устранить полученные от Заказчика замечания/недостатки и передать Заказчику приведенный в соответствие с предъявленными требованиями/замечаниями комплект отчетной документации, а также повторный подписанный Исполнителем Акт оказанных услуг по этапу, в 2 (двух) экземплярах для принятия Заказчиком оказанных услуг.</w:t>
      </w:r>
    </w:p>
    <w:p w14:paraId="6C68D16D" w14:textId="2DDDBDE8" w:rsidR="009B4409" w:rsidRPr="00783826" w:rsidRDefault="002D374A" w:rsidP="002D374A">
      <w:pPr>
        <w:widowControl w:val="0"/>
        <w:spacing w:after="0" w:line="240" w:lineRule="auto"/>
        <w:ind w:firstLine="383"/>
        <w:jc w:val="both"/>
        <w:rPr>
          <w:rFonts w:ascii="Times New Roman" w:eastAsia="Times New Roman" w:hAnsi="Times New Roman"/>
          <w:color w:val="000000"/>
          <w:sz w:val="22"/>
          <w:szCs w:val="22"/>
          <w:lang w:eastAsia="ru-RU"/>
        </w:rPr>
      </w:pPr>
      <w:r w:rsidRPr="002D374A">
        <w:rPr>
          <w:rFonts w:ascii="Times New Roman" w:eastAsia="Times New Roman" w:hAnsi="Times New Roman"/>
          <w:color w:val="000000"/>
          <w:sz w:val="22"/>
          <w:szCs w:val="22"/>
          <w:lang w:eastAsia="ru-RU"/>
        </w:rPr>
        <w:t>Если Заказчиком будет принято решение об устранении Исполнителем недостатков в надлежащем порядке и в установленные сроки, а также в случае отсутствия у Заказчика запросов представления разъяснений в отношении оказанных услуг, Заказчик принимает оказанные услуги  (и сопутствующие услуги) и подписывает 2 (два) экземпляра Акта оказанных услуг, один из которых направляет Исполнителю.</w:t>
      </w:r>
    </w:p>
    <w:p w14:paraId="0C373132" w14:textId="77777777" w:rsidR="009B4409" w:rsidRPr="00783826" w:rsidRDefault="009B4409" w:rsidP="009B4409">
      <w:pPr>
        <w:widowControl w:val="0"/>
        <w:spacing w:after="0" w:line="240" w:lineRule="auto"/>
        <w:ind w:firstLine="383"/>
        <w:jc w:val="both"/>
        <w:rPr>
          <w:rFonts w:ascii="Times New Roman" w:eastAsia="Times New Roman" w:hAnsi="Times New Roman"/>
          <w:color w:val="000000"/>
          <w:sz w:val="22"/>
          <w:szCs w:val="22"/>
          <w:lang w:eastAsia="ru-RU"/>
        </w:rPr>
      </w:pPr>
    </w:p>
    <w:p w14:paraId="3C670289" w14:textId="77777777" w:rsidR="009B4409" w:rsidRPr="00783826" w:rsidRDefault="009B4409" w:rsidP="007D1D32">
      <w:pPr>
        <w:keepNext/>
        <w:keepLines/>
        <w:widowControl w:val="0"/>
        <w:numPr>
          <w:ilvl w:val="0"/>
          <w:numId w:val="61"/>
        </w:numPr>
        <w:tabs>
          <w:tab w:val="left" w:pos="880"/>
        </w:tabs>
        <w:spacing w:after="0" w:line="240" w:lineRule="auto"/>
        <w:jc w:val="both"/>
        <w:outlineLvl w:val="0"/>
        <w:rPr>
          <w:rFonts w:ascii="Times New Roman" w:eastAsia="Times New Roman" w:hAnsi="Times New Roman"/>
          <w:b/>
          <w:bCs/>
          <w:color w:val="000000"/>
          <w:sz w:val="22"/>
          <w:szCs w:val="22"/>
          <w:lang w:eastAsia="ru-RU"/>
        </w:rPr>
      </w:pPr>
      <w:bookmarkStart w:id="627" w:name="_Toc13227000"/>
      <w:bookmarkStart w:id="628" w:name="_Toc13231047"/>
      <w:bookmarkStart w:id="629" w:name="_Toc13244208"/>
      <w:bookmarkStart w:id="630" w:name="_Toc13488175"/>
      <w:bookmarkStart w:id="631" w:name="_Toc13502272"/>
      <w:r w:rsidRPr="00783826">
        <w:rPr>
          <w:rFonts w:ascii="Times New Roman" w:eastAsia="Times New Roman" w:hAnsi="Times New Roman"/>
          <w:b/>
          <w:bCs/>
          <w:color w:val="000000"/>
          <w:sz w:val="22"/>
          <w:szCs w:val="22"/>
          <w:lang w:eastAsia="ru-RU"/>
        </w:rPr>
        <w:lastRenderedPageBreak/>
        <w:t>Методика оценки качества оказанных услуг.</w:t>
      </w:r>
      <w:bookmarkEnd w:id="627"/>
      <w:bookmarkEnd w:id="628"/>
      <w:bookmarkEnd w:id="629"/>
      <w:bookmarkEnd w:id="630"/>
      <w:bookmarkEnd w:id="631"/>
    </w:p>
    <w:p w14:paraId="56D92486" w14:textId="77777777" w:rsidR="009B4409" w:rsidRPr="00783826" w:rsidRDefault="009B4409" w:rsidP="009B4409">
      <w:pPr>
        <w:keepNext/>
        <w:keepLines/>
        <w:widowControl w:val="0"/>
        <w:numPr>
          <w:ilvl w:val="0"/>
          <w:numId w:val="16"/>
        </w:numPr>
        <w:tabs>
          <w:tab w:val="left" w:pos="880"/>
        </w:tabs>
        <w:spacing w:after="0" w:line="240" w:lineRule="auto"/>
        <w:contextualSpacing/>
        <w:jc w:val="both"/>
        <w:outlineLvl w:val="0"/>
        <w:rPr>
          <w:rFonts w:ascii="Times New Roman" w:eastAsia="Times New Roman" w:hAnsi="Times New Roman"/>
          <w:b/>
          <w:bCs/>
          <w:vanish/>
          <w:color w:val="000000"/>
          <w:sz w:val="22"/>
          <w:szCs w:val="22"/>
          <w:lang w:eastAsia="ru-RU"/>
        </w:rPr>
      </w:pPr>
      <w:bookmarkStart w:id="632" w:name="_Toc13146253"/>
      <w:bookmarkStart w:id="633" w:name="_Toc13227001"/>
      <w:bookmarkStart w:id="634" w:name="_Toc13231048"/>
      <w:bookmarkStart w:id="635" w:name="_Toc13238677"/>
      <w:bookmarkStart w:id="636" w:name="_Toc13240918"/>
      <w:bookmarkStart w:id="637" w:name="_Toc13244209"/>
      <w:bookmarkStart w:id="638" w:name="_Toc13254194"/>
      <w:bookmarkStart w:id="639" w:name="_Toc13487823"/>
      <w:bookmarkStart w:id="640" w:name="_Toc13488176"/>
      <w:bookmarkStart w:id="641" w:name="_Toc13502273"/>
      <w:bookmarkEnd w:id="632"/>
      <w:bookmarkEnd w:id="633"/>
      <w:bookmarkEnd w:id="634"/>
      <w:bookmarkEnd w:id="635"/>
      <w:bookmarkEnd w:id="636"/>
      <w:bookmarkEnd w:id="637"/>
      <w:bookmarkEnd w:id="638"/>
      <w:bookmarkEnd w:id="639"/>
      <w:bookmarkEnd w:id="640"/>
      <w:bookmarkEnd w:id="641"/>
    </w:p>
    <w:p w14:paraId="635B11F4" w14:textId="77777777" w:rsidR="009B4409" w:rsidRPr="00783826" w:rsidRDefault="009B4409" w:rsidP="009B4409">
      <w:pPr>
        <w:keepNext/>
        <w:keepLines/>
        <w:widowControl w:val="0"/>
        <w:numPr>
          <w:ilvl w:val="0"/>
          <w:numId w:val="16"/>
        </w:numPr>
        <w:tabs>
          <w:tab w:val="left" w:pos="880"/>
        </w:tabs>
        <w:spacing w:after="0" w:line="240" w:lineRule="auto"/>
        <w:contextualSpacing/>
        <w:jc w:val="both"/>
        <w:outlineLvl w:val="0"/>
        <w:rPr>
          <w:rFonts w:ascii="Times New Roman" w:eastAsia="Times New Roman" w:hAnsi="Times New Roman"/>
          <w:b/>
          <w:bCs/>
          <w:vanish/>
          <w:color w:val="000000"/>
          <w:sz w:val="22"/>
          <w:szCs w:val="22"/>
          <w:lang w:eastAsia="ru-RU"/>
        </w:rPr>
      </w:pPr>
      <w:bookmarkStart w:id="642" w:name="_Toc13146254"/>
      <w:bookmarkStart w:id="643" w:name="_Toc13227002"/>
      <w:bookmarkStart w:id="644" w:name="_Toc13231049"/>
      <w:bookmarkStart w:id="645" w:name="_Toc13238678"/>
      <w:bookmarkStart w:id="646" w:name="_Toc13240919"/>
      <w:bookmarkStart w:id="647" w:name="_Toc13244210"/>
      <w:bookmarkStart w:id="648" w:name="_Toc13254195"/>
      <w:bookmarkStart w:id="649" w:name="_Toc13487824"/>
      <w:bookmarkStart w:id="650" w:name="_Toc13488177"/>
      <w:bookmarkStart w:id="651" w:name="_Toc13502274"/>
      <w:bookmarkEnd w:id="642"/>
      <w:bookmarkEnd w:id="643"/>
      <w:bookmarkEnd w:id="644"/>
      <w:bookmarkEnd w:id="645"/>
      <w:bookmarkEnd w:id="646"/>
      <w:bookmarkEnd w:id="647"/>
      <w:bookmarkEnd w:id="648"/>
      <w:bookmarkEnd w:id="649"/>
      <w:bookmarkEnd w:id="650"/>
      <w:bookmarkEnd w:id="651"/>
    </w:p>
    <w:p w14:paraId="37CC9F59" w14:textId="77777777" w:rsidR="009B4409" w:rsidRPr="00783826" w:rsidRDefault="009B4409" w:rsidP="009B4409">
      <w:pPr>
        <w:keepNext/>
        <w:keepLines/>
        <w:widowControl w:val="0"/>
        <w:numPr>
          <w:ilvl w:val="0"/>
          <w:numId w:val="16"/>
        </w:numPr>
        <w:tabs>
          <w:tab w:val="left" w:pos="880"/>
        </w:tabs>
        <w:spacing w:after="0" w:line="240" w:lineRule="auto"/>
        <w:contextualSpacing/>
        <w:jc w:val="both"/>
        <w:outlineLvl w:val="0"/>
        <w:rPr>
          <w:rFonts w:ascii="Times New Roman" w:eastAsia="Times New Roman" w:hAnsi="Times New Roman"/>
          <w:b/>
          <w:bCs/>
          <w:vanish/>
          <w:color w:val="000000"/>
          <w:sz w:val="22"/>
          <w:szCs w:val="22"/>
          <w:lang w:eastAsia="ru-RU"/>
        </w:rPr>
      </w:pPr>
      <w:bookmarkStart w:id="652" w:name="_Toc13146255"/>
      <w:bookmarkStart w:id="653" w:name="_Toc13227003"/>
      <w:bookmarkStart w:id="654" w:name="_Toc13231050"/>
      <w:bookmarkStart w:id="655" w:name="_Toc13238679"/>
      <w:bookmarkStart w:id="656" w:name="_Toc13240920"/>
      <w:bookmarkStart w:id="657" w:name="_Toc13244211"/>
      <w:bookmarkStart w:id="658" w:name="_Toc13254196"/>
      <w:bookmarkStart w:id="659" w:name="_Toc13487825"/>
      <w:bookmarkStart w:id="660" w:name="_Toc13488178"/>
      <w:bookmarkStart w:id="661" w:name="_Toc13502275"/>
      <w:bookmarkEnd w:id="652"/>
      <w:bookmarkEnd w:id="653"/>
      <w:bookmarkEnd w:id="654"/>
      <w:bookmarkEnd w:id="655"/>
      <w:bookmarkEnd w:id="656"/>
      <w:bookmarkEnd w:id="657"/>
      <w:bookmarkEnd w:id="658"/>
      <w:bookmarkEnd w:id="659"/>
      <w:bookmarkEnd w:id="660"/>
      <w:bookmarkEnd w:id="661"/>
    </w:p>
    <w:p w14:paraId="4009EDC7" w14:textId="77777777" w:rsidR="009B4409" w:rsidRPr="00783826" w:rsidRDefault="009B4409" w:rsidP="009B4409">
      <w:pPr>
        <w:keepNext/>
        <w:keepLines/>
        <w:widowControl w:val="0"/>
        <w:numPr>
          <w:ilvl w:val="0"/>
          <w:numId w:val="16"/>
        </w:numPr>
        <w:tabs>
          <w:tab w:val="left" w:pos="880"/>
        </w:tabs>
        <w:spacing w:after="0" w:line="240" w:lineRule="auto"/>
        <w:contextualSpacing/>
        <w:jc w:val="both"/>
        <w:outlineLvl w:val="0"/>
        <w:rPr>
          <w:rFonts w:ascii="Times New Roman" w:eastAsia="Times New Roman" w:hAnsi="Times New Roman"/>
          <w:b/>
          <w:bCs/>
          <w:vanish/>
          <w:color w:val="000000"/>
          <w:sz w:val="22"/>
          <w:szCs w:val="22"/>
          <w:lang w:eastAsia="ru-RU"/>
        </w:rPr>
      </w:pPr>
      <w:bookmarkStart w:id="662" w:name="_Toc13146256"/>
      <w:bookmarkStart w:id="663" w:name="_Toc13227004"/>
      <w:bookmarkStart w:id="664" w:name="_Toc13231051"/>
      <w:bookmarkStart w:id="665" w:name="_Toc13238680"/>
      <w:bookmarkStart w:id="666" w:name="_Toc13240921"/>
      <w:bookmarkStart w:id="667" w:name="_Toc13244212"/>
      <w:bookmarkStart w:id="668" w:name="_Toc13254197"/>
      <w:bookmarkStart w:id="669" w:name="_Toc13487826"/>
      <w:bookmarkStart w:id="670" w:name="_Toc13488179"/>
      <w:bookmarkStart w:id="671" w:name="_Toc13502276"/>
      <w:bookmarkEnd w:id="662"/>
      <w:bookmarkEnd w:id="663"/>
      <w:bookmarkEnd w:id="664"/>
      <w:bookmarkEnd w:id="665"/>
      <w:bookmarkEnd w:id="666"/>
      <w:bookmarkEnd w:id="667"/>
      <w:bookmarkEnd w:id="668"/>
      <w:bookmarkEnd w:id="669"/>
      <w:bookmarkEnd w:id="670"/>
      <w:bookmarkEnd w:id="671"/>
    </w:p>
    <w:p w14:paraId="57F3B9F7" w14:textId="77777777" w:rsidR="009B4409" w:rsidRPr="00783826" w:rsidRDefault="009B4409" w:rsidP="009B4409">
      <w:pPr>
        <w:keepNext/>
        <w:keepLines/>
        <w:widowControl w:val="0"/>
        <w:numPr>
          <w:ilvl w:val="0"/>
          <w:numId w:val="16"/>
        </w:numPr>
        <w:tabs>
          <w:tab w:val="left" w:pos="880"/>
        </w:tabs>
        <w:spacing w:after="0" w:line="240" w:lineRule="auto"/>
        <w:contextualSpacing/>
        <w:jc w:val="both"/>
        <w:outlineLvl w:val="0"/>
        <w:rPr>
          <w:rFonts w:ascii="Times New Roman" w:eastAsia="Times New Roman" w:hAnsi="Times New Roman"/>
          <w:b/>
          <w:bCs/>
          <w:vanish/>
          <w:color w:val="000000"/>
          <w:sz w:val="22"/>
          <w:szCs w:val="22"/>
          <w:lang w:eastAsia="ru-RU"/>
        </w:rPr>
      </w:pPr>
      <w:bookmarkStart w:id="672" w:name="_Toc13146257"/>
      <w:bookmarkStart w:id="673" w:name="_Toc13227005"/>
      <w:bookmarkStart w:id="674" w:name="_Toc13231052"/>
      <w:bookmarkStart w:id="675" w:name="_Toc13238681"/>
      <w:bookmarkStart w:id="676" w:name="_Toc13240922"/>
      <w:bookmarkStart w:id="677" w:name="_Toc13244213"/>
      <w:bookmarkStart w:id="678" w:name="_Toc13254198"/>
      <w:bookmarkStart w:id="679" w:name="_Toc13487827"/>
      <w:bookmarkStart w:id="680" w:name="_Toc13488180"/>
      <w:bookmarkStart w:id="681" w:name="_Toc13502277"/>
      <w:bookmarkEnd w:id="672"/>
      <w:bookmarkEnd w:id="673"/>
      <w:bookmarkEnd w:id="674"/>
      <w:bookmarkEnd w:id="675"/>
      <w:bookmarkEnd w:id="676"/>
      <w:bookmarkEnd w:id="677"/>
      <w:bookmarkEnd w:id="678"/>
      <w:bookmarkEnd w:id="679"/>
      <w:bookmarkEnd w:id="680"/>
      <w:bookmarkEnd w:id="681"/>
    </w:p>
    <w:p w14:paraId="3C322E4B" w14:textId="77777777" w:rsidR="009B4409" w:rsidRPr="00783826" w:rsidRDefault="009B4409" w:rsidP="009B4409">
      <w:pPr>
        <w:keepNext/>
        <w:keepLines/>
        <w:widowControl w:val="0"/>
        <w:numPr>
          <w:ilvl w:val="0"/>
          <w:numId w:val="16"/>
        </w:numPr>
        <w:tabs>
          <w:tab w:val="left" w:pos="880"/>
        </w:tabs>
        <w:spacing w:after="0" w:line="240" w:lineRule="auto"/>
        <w:contextualSpacing/>
        <w:jc w:val="both"/>
        <w:outlineLvl w:val="0"/>
        <w:rPr>
          <w:rFonts w:ascii="Times New Roman" w:eastAsia="Times New Roman" w:hAnsi="Times New Roman"/>
          <w:b/>
          <w:bCs/>
          <w:vanish/>
          <w:color w:val="000000"/>
          <w:sz w:val="22"/>
          <w:szCs w:val="22"/>
          <w:lang w:eastAsia="ru-RU"/>
        </w:rPr>
      </w:pPr>
      <w:bookmarkStart w:id="682" w:name="_Toc13146258"/>
      <w:bookmarkStart w:id="683" w:name="_Toc13227006"/>
      <w:bookmarkStart w:id="684" w:name="_Toc13231053"/>
      <w:bookmarkStart w:id="685" w:name="_Toc13238682"/>
      <w:bookmarkStart w:id="686" w:name="_Toc13240923"/>
      <w:bookmarkStart w:id="687" w:name="_Toc13244214"/>
      <w:bookmarkStart w:id="688" w:name="_Toc13254199"/>
      <w:bookmarkStart w:id="689" w:name="_Toc13487828"/>
      <w:bookmarkStart w:id="690" w:name="_Toc13488181"/>
      <w:bookmarkStart w:id="691" w:name="_Toc13502278"/>
      <w:bookmarkEnd w:id="682"/>
      <w:bookmarkEnd w:id="683"/>
      <w:bookmarkEnd w:id="684"/>
      <w:bookmarkEnd w:id="685"/>
      <w:bookmarkEnd w:id="686"/>
      <w:bookmarkEnd w:id="687"/>
      <w:bookmarkEnd w:id="688"/>
      <w:bookmarkEnd w:id="689"/>
      <w:bookmarkEnd w:id="690"/>
      <w:bookmarkEnd w:id="691"/>
    </w:p>
    <w:p w14:paraId="6C26CCDC" w14:textId="77777777" w:rsidR="009B4409" w:rsidRPr="00783826" w:rsidRDefault="009B4409" w:rsidP="009B4409">
      <w:pPr>
        <w:keepNext/>
        <w:keepLines/>
        <w:widowControl w:val="0"/>
        <w:numPr>
          <w:ilvl w:val="0"/>
          <w:numId w:val="16"/>
        </w:numPr>
        <w:tabs>
          <w:tab w:val="left" w:pos="880"/>
        </w:tabs>
        <w:spacing w:after="0" w:line="240" w:lineRule="auto"/>
        <w:contextualSpacing/>
        <w:jc w:val="both"/>
        <w:outlineLvl w:val="0"/>
        <w:rPr>
          <w:rFonts w:ascii="Times New Roman" w:eastAsia="Times New Roman" w:hAnsi="Times New Roman"/>
          <w:b/>
          <w:bCs/>
          <w:vanish/>
          <w:color w:val="000000"/>
          <w:sz w:val="22"/>
          <w:szCs w:val="22"/>
          <w:lang w:eastAsia="ru-RU"/>
        </w:rPr>
      </w:pPr>
      <w:bookmarkStart w:id="692" w:name="_Toc13146259"/>
      <w:bookmarkStart w:id="693" w:name="_Toc13227007"/>
      <w:bookmarkStart w:id="694" w:name="_Toc13231054"/>
      <w:bookmarkStart w:id="695" w:name="_Toc13238683"/>
      <w:bookmarkStart w:id="696" w:name="_Toc13240924"/>
      <w:bookmarkStart w:id="697" w:name="_Toc13244215"/>
      <w:bookmarkStart w:id="698" w:name="_Toc13254200"/>
      <w:bookmarkStart w:id="699" w:name="_Toc13487829"/>
      <w:bookmarkStart w:id="700" w:name="_Toc13488182"/>
      <w:bookmarkStart w:id="701" w:name="_Toc13502279"/>
      <w:bookmarkEnd w:id="692"/>
      <w:bookmarkEnd w:id="693"/>
      <w:bookmarkEnd w:id="694"/>
      <w:bookmarkEnd w:id="695"/>
      <w:bookmarkEnd w:id="696"/>
      <w:bookmarkEnd w:id="697"/>
      <w:bookmarkEnd w:id="698"/>
      <w:bookmarkEnd w:id="699"/>
      <w:bookmarkEnd w:id="700"/>
      <w:bookmarkEnd w:id="701"/>
    </w:p>
    <w:p w14:paraId="278DF70E" w14:textId="77777777" w:rsidR="009B4409" w:rsidRPr="00783826" w:rsidRDefault="009B4409" w:rsidP="00325D70">
      <w:pPr>
        <w:keepNext/>
        <w:keepLines/>
        <w:widowControl w:val="0"/>
        <w:tabs>
          <w:tab w:val="left" w:pos="598"/>
          <w:tab w:val="left" w:pos="880"/>
        </w:tabs>
        <w:spacing w:before="120" w:after="0" w:line="240" w:lineRule="auto"/>
        <w:ind w:left="284"/>
        <w:jc w:val="both"/>
        <w:outlineLvl w:val="0"/>
        <w:rPr>
          <w:rFonts w:ascii="Times New Roman" w:eastAsia="Times New Roman" w:hAnsi="Times New Roman" w:cs="Courier New"/>
          <w:b/>
          <w:bCs/>
          <w:color w:val="000000"/>
          <w:sz w:val="22"/>
          <w:szCs w:val="22"/>
          <w:lang w:eastAsia="ru-RU"/>
        </w:rPr>
      </w:pPr>
      <w:bookmarkStart w:id="702" w:name="_Toc13227008"/>
      <w:bookmarkStart w:id="703" w:name="_Toc13231055"/>
      <w:bookmarkStart w:id="704" w:name="_Toc13244216"/>
      <w:bookmarkStart w:id="705" w:name="_Toc13488183"/>
      <w:bookmarkStart w:id="706" w:name="_Toc13502280"/>
      <w:r w:rsidRPr="00783826">
        <w:rPr>
          <w:rFonts w:ascii="Times New Roman" w:eastAsia="Times New Roman" w:hAnsi="Times New Roman"/>
          <w:b/>
          <w:bCs/>
          <w:color w:val="000000"/>
          <w:sz w:val="22"/>
          <w:szCs w:val="22"/>
          <w:u w:val="single"/>
          <w:lang w:eastAsia="ru-RU"/>
        </w:rPr>
        <w:t>Показатели оценки качества услуг.</w:t>
      </w:r>
      <w:bookmarkEnd w:id="702"/>
      <w:bookmarkEnd w:id="703"/>
      <w:bookmarkEnd w:id="704"/>
      <w:bookmarkEnd w:id="705"/>
      <w:bookmarkEnd w:id="706"/>
    </w:p>
    <w:p w14:paraId="1DC66105" w14:textId="30220E9A" w:rsidR="00C84A21" w:rsidRPr="00C84A21" w:rsidRDefault="00C84A21" w:rsidP="00C84A21">
      <w:pPr>
        <w:spacing w:after="0" w:line="240" w:lineRule="auto"/>
        <w:jc w:val="both"/>
        <w:rPr>
          <w:rFonts w:ascii="Times New Roman" w:eastAsia="Courier New" w:hAnsi="Times New Roman"/>
          <w:sz w:val="22"/>
          <w:szCs w:val="22"/>
          <w:lang w:eastAsia="ru-RU"/>
        </w:rPr>
      </w:pPr>
      <w:r w:rsidRPr="00C84A21">
        <w:rPr>
          <w:rFonts w:ascii="Times New Roman" w:eastAsia="Courier New" w:hAnsi="Times New Roman"/>
          <w:sz w:val="22"/>
          <w:szCs w:val="22"/>
          <w:lang w:eastAsia="ru-RU"/>
        </w:rPr>
        <w:t>Оказываемые в рамках договора услуги подлежат регулярной оценке Заказчика по качеству в порядке приемки оказанных услуг Исполнителем. Оценка производится за каждый прошедший месяц оказания услуг на основании дополнительного отчета, произведенного Исполнителем.</w:t>
      </w:r>
    </w:p>
    <w:p w14:paraId="5E84CC51" w14:textId="77777777" w:rsidR="00C84A21" w:rsidRPr="00C84A21" w:rsidRDefault="00C84A21" w:rsidP="00C84A21">
      <w:pPr>
        <w:spacing w:after="0" w:line="240" w:lineRule="auto"/>
        <w:jc w:val="both"/>
        <w:rPr>
          <w:rFonts w:ascii="Times New Roman" w:eastAsia="Courier New" w:hAnsi="Times New Roman"/>
          <w:sz w:val="22"/>
          <w:szCs w:val="22"/>
          <w:lang w:eastAsia="ru-RU"/>
        </w:rPr>
      </w:pPr>
      <w:r w:rsidRPr="00C84A21">
        <w:rPr>
          <w:rFonts w:ascii="Times New Roman" w:eastAsia="Courier New" w:hAnsi="Times New Roman"/>
          <w:sz w:val="22"/>
          <w:szCs w:val="22"/>
          <w:lang w:eastAsia="ru-RU"/>
        </w:rPr>
        <w:t xml:space="preserve">Для данной оценки введен следующий ключевой показатель эффективности (KPI) - </w:t>
      </w:r>
      <w:proofErr w:type="spellStart"/>
      <w:r w:rsidRPr="00C84A21">
        <w:rPr>
          <w:rFonts w:ascii="Times New Roman" w:eastAsia="Courier New" w:hAnsi="Times New Roman"/>
          <w:sz w:val="22"/>
          <w:szCs w:val="22"/>
          <w:lang w:eastAsia="ru-RU"/>
        </w:rPr>
        <w:t>Rдоступности</w:t>
      </w:r>
      <w:proofErr w:type="spellEnd"/>
    </w:p>
    <w:p w14:paraId="20A97B72" w14:textId="279F258E" w:rsidR="009B4409" w:rsidRPr="00783826" w:rsidRDefault="00C84A21" w:rsidP="00C84A21">
      <w:pPr>
        <w:spacing w:after="0" w:line="240" w:lineRule="auto"/>
        <w:jc w:val="both"/>
        <w:rPr>
          <w:rFonts w:ascii="Times New Roman" w:eastAsia="Courier New" w:hAnsi="Times New Roman"/>
          <w:sz w:val="22"/>
          <w:szCs w:val="22"/>
          <w:lang w:eastAsia="ru-RU"/>
        </w:rPr>
      </w:pPr>
      <w:r w:rsidRPr="00C84A21">
        <w:rPr>
          <w:rFonts w:ascii="Times New Roman" w:eastAsia="Courier New" w:hAnsi="Times New Roman"/>
          <w:sz w:val="22"/>
          <w:szCs w:val="22"/>
          <w:lang w:eastAsia="ru-RU"/>
        </w:rPr>
        <w:t>Максимальное значение данного показателя определяется следующим образом</w:t>
      </w:r>
      <w:r w:rsidR="009B4409" w:rsidRPr="00783826">
        <w:rPr>
          <w:rFonts w:ascii="Times New Roman" w:eastAsia="Courier New" w:hAnsi="Times New Roman"/>
          <w:sz w:val="22"/>
          <w:szCs w:val="22"/>
          <w:lang w:eastAsia="ru-RU"/>
        </w:rPr>
        <w:t xml:space="preserve">: </w:t>
      </w:r>
    </w:p>
    <w:p w14:paraId="666A6033" w14:textId="77777777" w:rsidR="00C84A21" w:rsidRPr="00C84A21" w:rsidRDefault="00C84A21" w:rsidP="00C84A21">
      <w:pPr>
        <w:spacing w:after="0" w:line="240" w:lineRule="auto"/>
        <w:jc w:val="both"/>
        <w:rPr>
          <w:rFonts w:ascii="Times New Roman" w:eastAsia="Courier New" w:hAnsi="Times New Roman"/>
          <w:sz w:val="22"/>
          <w:szCs w:val="22"/>
          <w:lang w:eastAsia="ru-RU"/>
        </w:rPr>
      </w:pPr>
      <w:proofErr w:type="spellStart"/>
      <w:r w:rsidRPr="00C84A21">
        <w:rPr>
          <w:rFonts w:ascii="Times New Roman" w:eastAsia="Courier New" w:hAnsi="Times New Roman"/>
          <w:sz w:val="22"/>
          <w:szCs w:val="22"/>
          <w:lang w:eastAsia="ru-RU"/>
        </w:rPr>
        <w:t>Rдоступности</w:t>
      </w:r>
      <w:proofErr w:type="spellEnd"/>
      <w:r w:rsidRPr="00C84A21">
        <w:rPr>
          <w:rFonts w:ascii="Times New Roman" w:eastAsia="Courier New" w:hAnsi="Times New Roman"/>
          <w:sz w:val="22"/>
          <w:szCs w:val="22"/>
          <w:lang w:eastAsia="ru-RU"/>
        </w:rPr>
        <w:t xml:space="preserve"> макс= </w:t>
      </w:r>
      <w:proofErr w:type="spellStart"/>
      <w:r w:rsidRPr="00C84A21">
        <w:rPr>
          <w:rFonts w:ascii="Times New Roman" w:eastAsia="Courier New" w:hAnsi="Times New Roman"/>
          <w:sz w:val="22"/>
          <w:szCs w:val="22"/>
          <w:lang w:eastAsia="ru-RU"/>
        </w:rPr>
        <w:t>Tпер×Nмакс</w:t>
      </w:r>
      <w:proofErr w:type="spellEnd"/>
    </w:p>
    <w:p w14:paraId="19F9663D" w14:textId="77777777" w:rsidR="00C84A21" w:rsidRPr="00C84A21" w:rsidRDefault="00C84A21" w:rsidP="00C84A21">
      <w:pPr>
        <w:spacing w:after="0" w:line="240" w:lineRule="auto"/>
        <w:jc w:val="both"/>
        <w:rPr>
          <w:rFonts w:ascii="Times New Roman" w:eastAsia="Courier New" w:hAnsi="Times New Roman"/>
          <w:sz w:val="22"/>
          <w:szCs w:val="22"/>
          <w:lang w:eastAsia="ru-RU"/>
        </w:rPr>
      </w:pPr>
      <w:r w:rsidRPr="00C84A21">
        <w:rPr>
          <w:rFonts w:ascii="Times New Roman" w:eastAsia="Courier New" w:hAnsi="Times New Roman"/>
          <w:sz w:val="22"/>
          <w:szCs w:val="22"/>
          <w:lang w:eastAsia="ru-RU"/>
        </w:rPr>
        <w:t>Где:</w:t>
      </w:r>
    </w:p>
    <w:p w14:paraId="0FD3E03F" w14:textId="0018753C" w:rsidR="00C84A21" w:rsidRPr="00C84A21" w:rsidRDefault="00C84A21" w:rsidP="00C84A21">
      <w:pPr>
        <w:spacing w:after="0" w:line="240" w:lineRule="auto"/>
        <w:jc w:val="both"/>
        <w:rPr>
          <w:rFonts w:ascii="Times New Roman" w:eastAsia="Courier New" w:hAnsi="Times New Roman"/>
          <w:sz w:val="22"/>
          <w:szCs w:val="22"/>
          <w:lang w:eastAsia="ru-RU"/>
        </w:rPr>
      </w:pPr>
      <w:proofErr w:type="spellStart"/>
      <w:r w:rsidRPr="00C84A21">
        <w:rPr>
          <w:rFonts w:ascii="Times New Roman" w:eastAsia="Courier New" w:hAnsi="Times New Roman"/>
          <w:sz w:val="22"/>
          <w:szCs w:val="22"/>
          <w:lang w:eastAsia="ru-RU"/>
        </w:rPr>
        <w:t>Tпер</w:t>
      </w:r>
      <w:proofErr w:type="spellEnd"/>
      <w:r w:rsidRPr="00C84A21">
        <w:rPr>
          <w:rFonts w:ascii="Times New Roman" w:eastAsia="Courier New" w:hAnsi="Times New Roman"/>
          <w:sz w:val="22"/>
          <w:szCs w:val="22"/>
          <w:lang w:eastAsia="ru-RU"/>
        </w:rPr>
        <w:t xml:space="preserve"> – количество часов в </w:t>
      </w:r>
      <w:r w:rsidR="00581B87">
        <w:rPr>
          <w:rFonts w:ascii="Times New Roman" w:eastAsia="Courier New" w:hAnsi="Times New Roman"/>
          <w:sz w:val="22"/>
          <w:szCs w:val="22"/>
          <w:lang w:eastAsia="ru-RU"/>
        </w:rPr>
        <w:t>месяце</w:t>
      </w:r>
      <w:r w:rsidRPr="00C84A21">
        <w:rPr>
          <w:rFonts w:ascii="Times New Roman" w:eastAsia="Courier New" w:hAnsi="Times New Roman"/>
          <w:sz w:val="22"/>
          <w:szCs w:val="22"/>
          <w:lang w:eastAsia="ru-RU"/>
        </w:rPr>
        <w:t>;</w:t>
      </w:r>
    </w:p>
    <w:p w14:paraId="4E4E7933" w14:textId="6ED2B8C5" w:rsidR="00C84A21" w:rsidRPr="00C84A21" w:rsidRDefault="00C84A21" w:rsidP="00C84A21">
      <w:pPr>
        <w:spacing w:after="0" w:line="240" w:lineRule="auto"/>
        <w:jc w:val="both"/>
        <w:rPr>
          <w:rFonts w:ascii="Times New Roman" w:eastAsia="Courier New" w:hAnsi="Times New Roman"/>
          <w:sz w:val="22"/>
          <w:szCs w:val="22"/>
          <w:lang w:eastAsia="ru-RU"/>
        </w:rPr>
      </w:pPr>
      <w:proofErr w:type="spellStart"/>
      <w:r w:rsidRPr="00C84A21">
        <w:rPr>
          <w:rFonts w:ascii="Times New Roman" w:eastAsia="Courier New" w:hAnsi="Times New Roman"/>
          <w:sz w:val="22"/>
          <w:szCs w:val="22"/>
          <w:lang w:eastAsia="ru-RU"/>
        </w:rPr>
        <w:t>Nмак</w:t>
      </w:r>
      <w:r w:rsidR="00522261">
        <w:rPr>
          <w:rFonts w:ascii="Times New Roman" w:eastAsia="Courier New" w:hAnsi="Times New Roman"/>
          <w:sz w:val="22"/>
          <w:szCs w:val="22"/>
          <w:lang w:eastAsia="ru-RU"/>
        </w:rPr>
        <w:t>с</w:t>
      </w:r>
      <w:proofErr w:type="spellEnd"/>
      <w:r w:rsidR="00522261">
        <w:rPr>
          <w:rFonts w:ascii="Times New Roman" w:eastAsia="Courier New" w:hAnsi="Times New Roman"/>
          <w:sz w:val="22"/>
          <w:szCs w:val="22"/>
          <w:lang w:eastAsia="ru-RU"/>
        </w:rPr>
        <w:t xml:space="preserve"> – общее число пользователей ПО</w:t>
      </w:r>
      <w:r w:rsidRPr="00C84A21">
        <w:rPr>
          <w:rFonts w:ascii="Times New Roman" w:eastAsia="Courier New" w:hAnsi="Times New Roman"/>
          <w:sz w:val="22"/>
          <w:szCs w:val="22"/>
          <w:lang w:eastAsia="ru-RU"/>
        </w:rPr>
        <w:t xml:space="preserve"> ФХД;</w:t>
      </w:r>
    </w:p>
    <w:p w14:paraId="338C68BA" w14:textId="77777777" w:rsidR="00C84A21" w:rsidRPr="00C84A21" w:rsidRDefault="00C84A21" w:rsidP="00C84A21">
      <w:pPr>
        <w:spacing w:after="0" w:line="240" w:lineRule="auto"/>
        <w:jc w:val="both"/>
        <w:rPr>
          <w:rFonts w:ascii="Times New Roman" w:eastAsia="Courier New" w:hAnsi="Times New Roman"/>
          <w:sz w:val="22"/>
          <w:szCs w:val="22"/>
          <w:lang w:eastAsia="ru-RU"/>
        </w:rPr>
      </w:pPr>
      <w:r w:rsidRPr="00C84A21">
        <w:rPr>
          <w:rFonts w:ascii="Times New Roman" w:eastAsia="Courier New" w:hAnsi="Times New Roman"/>
          <w:sz w:val="22"/>
          <w:szCs w:val="22"/>
          <w:lang w:eastAsia="ru-RU"/>
        </w:rPr>
        <w:t>Фактическое значение данного показателя определяется следующим образом:</w:t>
      </w:r>
    </w:p>
    <w:p w14:paraId="2C9A8130" w14:textId="77777777" w:rsidR="00C84A21" w:rsidRPr="00C84A21" w:rsidRDefault="00C84A21" w:rsidP="00C84A21">
      <w:pPr>
        <w:spacing w:after="0" w:line="240" w:lineRule="auto"/>
        <w:jc w:val="both"/>
        <w:rPr>
          <w:rFonts w:ascii="Times New Roman" w:eastAsia="Courier New" w:hAnsi="Times New Roman"/>
          <w:sz w:val="22"/>
          <w:szCs w:val="22"/>
          <w:lang w:eastAsia="ru-RU"/>
        </w:rPr>
      </w:pPr>
      <w:proofErr w:type="spellStart"/>
      <w:r w:rsidRPr="00C84A21">
        <w:rPr>
          <w:rFonts w:ascii="Times New Roman" w:eastAsia="Courier New" w:hAnsi="Times New Roman"/>
          <w:sz w:val="22"/>
          <w:szCs w:val="22"/>
          <w:lang w:eastAsia="ru-RU"/>
        </w:rPr>
        <w:t>Rдоступности</w:t>
      </w:r>
      <w:proofErr w:type="spellEnd"/>
      <w:r w:rsidRPr="00C84A21">
        <w:rPr>
          <w:rFonts w:ascii="Times New Roman" w:eastAsia="Courier New" w:hAnsi="Times New Roman"/>
          <w:sz w:val="22"/>
          <w:szCs w:val="22"/>
          <w:lang w:eastAsia="ru-RU"/>
        </w:rPr>
        <w:t xml:space="preserve"> факт= </w:t>
      </w:r>
      <w:proofErr w:type="spellStart"/>
      <w:r w:rsidRPr="00C84A21">
        <w:rPr>
          <w:rFonts w:ascii="Times New Roman" w:eastAsia="Courier New" w:hAnsi="Times New Roman"/>
          <w:sz w:val="22"/>
          <w:szCs w:val="22"/>
          <w:lang w:eastAsia="ru-RU"/>
        </w:rPr>
        <w:t>Rдоступности</w:t>
      </w:r>
      <w:proofErr w:type="spellEnd"/>
      <w:r w:rsidRPr="00C84A21">
        <w:rPr>
          <w:rFonts w:ascii="Times New Roman" w:eastAsia="Courier New" w:hAnsi="Times New Roman"/>
          <w:sz w:val="22"/>
          <w:szCs w:val="22"/>
          <w:lang w:eastAsia="ru-RU"/>
        </w:rPr>
        <w:t xml:space="preserve"> макс - </w:t>
      </w:r>
      <w:proofErr w:type="spellStart"/>
      <w:r w:rsidRPr="00C84A21">
        <w:rPr>
          <w:rFonts w:ascii="Times New Roman" w:eastAsia="Courier New" w:hAnsi="Times New Roman"/>
          <w:sz w:val="22"/>
          <w:szCs w:val="22"/>
          <w:lang w:eastAsia="ru-RU"/>
        </w:rPr>
        <w:t>Rнедоступности</w:t>
      </w:r>
      <w:proofErr w:type="spellEnd"/>
    </w:p>
    <w:p w14:paraId="3E5ACB34" w14:textId="77777777" w:rsidR="00C84A21" w:rsidRPr="00C84A21" w:rsidRDefault="00C84A21" w:rsidP="00C84A21">
      <w:pPr>
        <w:spacing w:after="0" w:line="240" w:lineRule="auto"/>
        <w:jc w:val="both"/>
        <w:rPr>
          <w:rFonts w:ascii="Times New Roman" w:eastAsia="Courier New" w:hAnsi="Times New Roman"/>
          <w:sz w:val="22"/>
          <w:szCs w:val="22"/>
          <w:lang w:eastAsia="ru-RU"/>
        </w:rPr>
      </w:pPr>
      <w:r w:rsidRPr="00C84A21">
        <w:rPr>
          <w:rFonts w:ascii="Times New Roman" w:eastAsia="Courier New" w:hAnsi="Times New Roman"/>
          <w:sz w:val="22"/>
          <w:szCs w:val="22"/>
          <w:lang w:eastAsia="ru-RU"/>
        </w:rPr>
        <w:t xml:space="preserve">При этом, показатель </w:t>
      </w:r>
      <w:proofErr w:type="spellStart"/>
      <w:r w:rsidRPr="00C84A21">
        <w:rPr>
          <w:rFonts w:ascii="Times New Roman" w:eastAsia="Courier New" w:hAnsi="Times New Roman"/>
          <w:sz w:val="22"/>
          <w:szCs w:val="22"/>
          <w:lang w:eastAsia="ru-RU"/>
        </w:rPr>
        <w:t>Rнедоступности</w:t>
      </w:r>
      <w:proofErr w:type="spellEnd"/>
      <w:r w:rsidRPr="00C84A21">
        <w:rPr>
          <w:rFonts w:ascii="Times New Roman" w:eastAsia="Courier New" w:hAnsi="Times New Roman"/>
          <w:sz w:val="22"/>
          <w:szCs w:val="22"/>
          <w:lang w:eastAsia="ru-RU"/>
        </w:rPr>
        <w:t xml:space="preserve"> определяется следующим образом:</w:t>
      </w:r>
    </w:p>
    <w:p w14:paraId="3C326FA5" w14:textId="77777777" w:rsidR="00C84A21" w:rsidRPr="00C84A21" w:rsidRDefault="00C84A21" w:rsidP="00C84A21">
      <w:pPr>
        <w:spacing w:after="0" w:line="240" w:lineRule="auto"/>
        <w:jc w:val="both"/>
        <w:rPr>
          <w:rFonts w:ascii="Times New Roman" w:eastAsia="Courier New" w:hAnsi="Times New Roman"/>
          <w:sz w:val="22"/>
          <w:szCs w:val="22"/>
          <w:lang w:eastAsia="ru-RU"/>
        </w:rPr>
      </w:pPr>
      <w:proofErr w:type="spellStart"/>
      <w:r w:rsidRPr="00C84A21">
        <w:rPr>
          <w:rFonts w:ascii="Times New Roman" w:eastAsia="Courier New" w:hAnsi="Times New Roman"/>
          <w:sz w:val="22"/>
          <w:szCs w:val="22"/>
          <w:lang w:eastAsia="ru-RU"/>
        </w:rPr>
        <w:t>Rнедоступности</w:t>
      </w:r>
      <w:proofErr w:type="spellEnd"/>
      <w:r w:rsidRPr="00C84A21">
        <w:rPr>
          <w:rFonts w:ascii="Times New Roman" w:eastAsia="Courier New" w:hAnsi="Times New Roman"/>
          <w:sz w:val="22"/>
          <w:szCs w:val="22"/>
          <w:lang w:eastAsia="ru-RU"/>
        </w:rPr>
        <w:t xml:space="preserve"> = ∑ </w:t>
      </w:r>
      <w:proofErr w:type="spellStart"/>
      <w:r w:rsidRPr="00C84A21">
        <w:rPr>
          <w:rFonts w:ascii="Times New Roman" w:eastAsia="Courier New" w:hAnsi="Times New Roman"/>
          <w:sz w:val="22"/>
          <w:szCs w:val="22"/>
          <w:lang w:eastAsia="ru-RU"/>
        </w:rPr>
        <w:t>ti×Ni</w:t>
      </w:r>
      <w:proofErr w:type="spellEnd"/>
      <w:r w:rsidRPr="00C84A21">
        <w:rPr>
          <w:rFonts w:ascii="Times New Roman" w:eastAsia="Courier New" w:hAnsi="Times New Roman"/>
          <w:sz w:val="22"/>
          <w:szCs w:val="22"/>
          <w:lang w:eastAsia="ru-RU"/>
        </w:rPr>
        <w:t xml:space="preserve"> </w:t>
      </w:r>
    </w:p>
    <w:p w14:paraId="75F1DA0A" w14:textId="77777777" w:rsidR="00C84A21" w:rsidRPr="00C84A21" w:rsidRDefault="00C84A21" w:rsidP="00C84A21">
      <w:pPr>
        <w:spacing w:after="0" w:line="240" w:lineRule="auto"/>
        <w:jc w:val="both"/>
        <w:rPr>
          <w:rFonts w:ascii="Times New Roman" w:eastAsia="Courier New" w:hAnsi="Times New Roman"/>
          <w:sz w:val="22"/>
          <w:szCs w:val="22"/>
          <w:lang w:eastAsia="ru-RU"/>
        </w:rPr>
      </w:pPr>
      <w:r w:rsidRPr="00C84A21">
        <w:rPr>
          <w:rFonts w:ascii="Times New Roman" w:eastAsia="Courier New" w:hAnsi="Times New Roman"/>
          <w:sz w:val="22"/>
          <w:szCs w:val="22"/>
          <w:lang w:eastAsia="ru-RU"/>
        </w:rPr>
        <w:t>Где:</w:t>
      </w:r>
    </w:p>
    <w:p w14:paraId="5A46AE50" w14:textId="09056C8D" w:rsidR="00C84A21" w:rsidRPr="00C84A21" w:rsidRDefault="00C84A21" w:rsidP="00C84A21">
      <w:pPr>
        <w:spacing w:after="0" w:line="240" w:lineRule="auto"/>
        <w:jc w:val="both"/>
        <w:rPr>
          <w:rFonts w:ascii="Times New Roman" w:eastAsia="Courier New" w:hAnsi="Times New Roman"/>
          <w:sz w:val="22"/>
          <w:szCs w:val="22"/>
          <w:lang w:eastAsia="ru-RU"/>
        </w:rPr>
      </w:pPr>
      <w:r w:rsidRPr="00C84A21">
        <w:rPr>
          <w:rFonts w:ascii="Times New Roman" w:eastAsia="Courier New" w:hAnsi="Times New Roman"/>
          <w:sz w:val="22"/>
          <w:szCs w:val="22"/>
          <w:lang w:eastAsia="ru-RU"/>
        </w:rPr>
        <w:t xml:space="preserve">i = 0..m, где m – число инцидентов за </w:t>
      </w:r>
      <w:r w:rsidR="00581B87">
        <w:rPr>
          <w:rFonts w:ascii="Times New Roman" w:eastAsia="Courier New" w:hAnsi="Times New Roman"/>
          <w:sz w:val="22"/>
          <w:szCs w:val="22"/>
          <w:lang w:eastAsia="ru-RU"/>
        </w:rPr>
        <w:t>месяц</w:t>
      </w:r>
      <w:r w:rsidRPr="00C84A21">
        <w:rPr>
          <w:rFonts w:ascii="Times New Roman" w:eastAsia="Courier New" w:hAnsi="Times New Roman"/>
          <w:sz w:val="22"/>
          <w:szCs w:val="22"/>
          <w:lang w:eastAsia="ru-RU"/>
        </w:rPr>
        <w:t>, связанных с недоступностью П</w:t>
      </w:r>
      <w:r w:rsidR="00522261">
        <w:rPr>
          <w:rFonts w:ascii="Times New Roman" w:eastAsia="Courier New" w:hAnsi="Times New Roman"/>
          <w:sz w:val="22"/>
          <w:szCs w:val="22"/>
          <w:lang w:eastAsia="ru-RU"/>
        </w:rPr>
        <w:t>О</w:t>
      </w:r>
      <w:r w:rsidRPr="00C84A21">
        <w:rPr>
          <w:rFonts w:ascii="Times New Roman" w:eastAsia="Courier New" w:hAnsi="Times New Roman"/>
          <w:sz w:val="22"/>
          <w:szCs w:val="22"/>
          <w:lang w:eastAsia="ru-RU"/>
        </w:rPr>
        <w:t xml:space="preserve"> ФХД;</w:t>
      </w:r>
    </w:p>
    <w:p w14:paraId="649A167E" w14:textId="599E8F6B" w:rsidR="00C84A21" w:rsidRPr="00C84A21" w:rsidRDefault="00C84A21" w:rsidP="00C84A21">
      <w:pPr>
        <w:spacing w:after="0" w:line="240" w:lineRule="auto"/>
        <w:jc w:val="both"/>
        <w:rPr>
          <w:rFonts w:ascii="Times New Roman" w:eastAsia="Courier New" w:hAnsi="Times New Roman"/>
          <w:sz w:val="22"/>
          <w:szCs w:val="22"/>
          <w:lang w:eastAsia="ru-RU"/>
        </w:rPr>
      </w:pPr>
      <w:proofErr w:type="spellStart"/>
      <w:r w:rsidRPr="00C84A21">
        <w:rPr>
          <w:rFonts w:ascii="Times New Roman" w:eastAsia="Courier New" w:hAnsi="Times New Roman"/>
          <w:sz w:val="22"/>
          <w:szCs w:val="22"/>
          <w:lang w:eastAsia="ru-RU"/>
        </w:rPr>
        <w:t>ti</w:t>
      </w:r>
      <w:proofErr w:type="spellEnd"/>
      <w:r w:rsidRPr="00C84A21">
        <w:rPr>
          <w:rFonts w:ascii="Times New Roman" w:eastAsia="Courier New" w:hAnsi="Times New Roman"/>
          <w:sz w:val="22"/>
          <w:szCs w:val="22"/>
          <w:lang w:eastAsia="ru-RU"/>
        </w:rPr>
        <w:t xml:space="preserve"> – время недоступности П</w:t>
      </w:r>
      <w:r w:rsidR="00522261">
        <w:rPr>
          <w:rFonts w:ascii="Times New Roman" w:eastAsia="Courier New" w:hAnsi="Times New Roman"/>
          <w:sz w:val="22"/>
          <w:szCs w:val="22"/>
          <w:lang w:eastAsia="ru-RU"/>
        </w:rPr>
        <w:t>О</w:t>
      </w:r>
      <w:r w:rsidRPr="00C84A21">
        <w:rPr>
          <w:rFonts w:ascii="Times New Roman" w:eastAsia="Courier New" w:hAnsi="Times New Roman"/>
          <w:sz w:val="22"/>
          <w:szCs w:val="22"/>
          <w:lang w:eastAsia="ru-RU"/>
        </w:rPr>
        <w:t xml:space="preserve"> ФХД в каждом из инцидентов в часах;</w:t>
      </w:r>
    </w:p>
    <w:p w14:paraId="038D6102" w14:textId="065DBB0A" w:rsidR="009B4409" w:rsidRPr="00783826" w:rsidRDefault="00C84A21" w:rsidP="00C84A21">
      <w:pPr>
        <w:spacing w:after="0" w:line="240" w:lineRule="auto"/>
        <w:jc w:val="both"/>
        <w:rPr>
          <w:rFonts w:ascii="Times New Roman" w:eastAsia="Courier New" w:hAnsi="Times New Roman"/>
          <w:sz w:val="22"/>
          <w:szCs w:val="22"/>
          <w:lang w:eastAsia="ru-RU"/>
        </w:rPr>
      </w:pPr>
      <w:proofErr w:type="spellStart"/>
      <w:r w:rsidRPr="00C84A21">
        <w:rPr>
          <w:rFonts w:ascii="Times New Roman" w:eastAsia="Courier New" w:hAnsi="Times New Roman"/>
          <w:sz w:val="22"/>
          <w:szCs w:val="22"/>
          <w:lang w:eastAsia="ru-RU"/>
        </w:rPr>
        <w:t>Ni</w:t>
      </w:r>
      <w:proofErr w:type="spellEnd"/>
      <w:r w:rsidRPr="00C84A21">
        <w:rPr>
          <w:rFonts w:ascii="Times New Roman" w:eastAsia="Courier New" w:hAnsi="Times New Roman"/>
          <w:sz w:val="22"/>
          <w:szCs w:val="22"/>
          <w:lang w:eastAsia="ru-RU"/>
        </w:rPr>
        <w:t xml:space="preserve"> – число пользователей, работа которых была нарушена в результате данного инцидента</w:t>
      </w:r>
      <w:r w:rsidR="009B4409" w:rsidRPr="00783826">
        <w:rPr>
          <w:rFonts w:ascii="Times New Roman" w:eastAsia="Courier New" w:hAnsi="Times New Roman"/>
          <w:sz w:val="22"/>
          <w:szCs w:val="22"/>
          <w:lang w:eastAsia="ru-RU"/>
        </w:rPr>
        <w:t>;</w:t>
      </w:r>
    </w:p>
    <w:p w14:paraId="61CF3050" w14:textId="77777777" w:rsidR="009B4409" w:rsidRPr="00783826" w:rsidRDefault="009B4409" w:rsidP="009B4409">
      <w:pPr>
        <w:keepNext/>
        <w:keepLines/>
        <w:widowControl w:val="0"/>
        <w:tabs>
          <w:tab w:val="left" w:pos="598"/>
          <w:tab w:val="left" w:pos="880"/>
        </w:tabs>
        <w:spacing w:after="0" w:line="240" w:lineRule="auto"/>
        <w:ind w:left="420"/>
        <w:contextualSpacing/>
        <w:jc w:val="both"/>
        <w:outlineLvl w:val="0"/>
        <w:rPr>
          <w:rFonts w:ascii="Times New Roman" w:eastAsia="Times New Roman" w:hAnsi="Times New Roman" w:cs="Courier New"/>
          <w:b/>
          <w:bCs/>
          <w:color w:val="000000"/>
          <w:sz w:val="22"/>
          <w:szCs w:val="22"/>
          <w:lang w:eastAsia="ru-RU"/>
        </w:rPr>
      </w:pPr>
    </w:p>
    <w:p w14:paraId="647D5BCE" w14:textId="4014AC5B" w:rsidR="009B4409" w:rsidRPr="00783826" w:rsidRDefault="009B4409" w:rsidP="00701A6D">
      <w:pPr>
        <w:keepNext/>
        <w:keepLines/>
        <w:widowControl w:val="0"/>
        <w:tabs>
          <w:tab w:val="left" w:pos="598"/>
          <w:tab w:val="left" w:pos="880"/>
        </w:tabs>
        <w:spacing w:after="0" w:line="240" w:lineRule="auto"/>
        <w:ind w:left="284"/>
        <w:contextualSpacing/>
        <w:jc w:val="both"/>
        <w:outlineLvl w:val="0"/>
        <w:rPr>
          <w:rFonts w:ascii="Times New Roman" w:eastAsia="Times New Roman" w:hAnsi="Times New Roman" w:cs="Courier New"/>
          <w:b/>
          <w:bCs/>
          <w:color w:val="000000"/>
          <w:sz w:val="22"/>
          <w:szCs w:val="22"/>
          <w:lang w:eastAsia="ru-RU"/>
        </w:rPr>
      </w:pPr>
      <w:bookmarkStart w:id="707" w:name="_Toc13227009"/>
      <w:bookmarkStart w:id="708" w:name="_Toc13231056"/>
      <w:bookmarkStart w:id="709" w:name="_Toc13244217"/>
      <w:bookmarkStart w:id="710" w:name="_Toc13488184"/>
      <w:bookmarkStart w:id="711" w:name="_Toc13502281"/>
      <w:r w:rsidRPr="00783826">
        <w:rPr>
          <w:rFonts w:ascii="Times New Roman" w:eastAsia="Times New Roman" w:hAnsi="Times New Roman"/>
          <w:b/>
          <w:bCs/>
          <w:color w:val="000000"/>
          <w:sz w:val="22"/>
          <w:szCs w:val="22"/>
          <w:u w:val="single"/>
          <w:lang w:eastAsia="ru-RU"/>
        </w:rPr>
        <w:t>Оценка стоимости оказанных услуг.</w:t>
      </w:r>
      <w:bookmarkEnd w:id="707"/>
      <w:bookmarkEnd w:id="708"/>
      <w:bookmarkEnd w:id="709"/>
      <w:bookmarkEnd w:id="710"/>
      <w:bookmarkEnd w:id="711"/>
    </w:p>
    <w:p w14:paraId="3837D982" w14:textId="77777777" w:rsidR="009B4409" w:rsidRPr="00783826" w:rsidRDefault="009B4409" w:rsidP="009B4409">
      <w:pPr>
        <w:spacing w:after="0" w:line="240" w:lineRule="auto"/>
        <w:ind w:firstLine="426"/>
        <w:jc w:val="both"/>
        <w:rPr>
          <w:rFonts w:ascii="Times New Roman" w:eastAsia="Courier New" w:hAnsi="Times New Roman"/>
          <w:sz w:val="22"/>
          <w:szCs w:val="22"/>
          <w:lang w:eastAsia="ru-RU"/>
        </w:rPr>
      </w:pPr>
    </w:p>
    <w:p w14:paraId="51A02ABD" w14:textId="77777777" w:rsidR="009B4409" w:rsidRPr="00783826" w:rsidRDefault="009B4409" w:rsidP="007D1D32">
      <w:pPr>
        <w:widowControl w:val="0"/>
        <w:numPr>
          <w:ilvl w:val="0"/>
          <w:numId w:val="61"/>
        </w:numPr>
        <w:tabs>
          <w:tab w:val="left" w:pos="598"/>
        </w:tabs>
        <w:spacing w:after="0" w:line="240" w:lineRule="auto"/>
        <w:jc w:val="both"/>
        <w:rPr>
          <w:rFonts w:ascii="Times New Roman" w:eastAsia="Times New Roman" w:hAnsi="Times New Roman"/>
          <w:b/>
          <w:bCs/>
          <w:vanish/>
          <w:color w:val="000000"/>
          <w:sz w:val="22"/>
          <w:szCs w:val="22"/>
          <w:u w:val="single"/>
          <w:lang w:eastAsia="ru-RU"/>
        </w:rPr>
      </w:pPr>
    </w:p>
    <w:p w14:paraId="08947EB0" w14:textId="77777777" w:rsidR="009B4409" w:rsidRPr="00783826" w:rsidRDefault="009B4409" w:rsidP="007D1D32">
      <w:pPr>
        <w:widowControl w:val="0"/>
        <w:numPr>
          <w:ilvl w:val="0"/>
          <w:numId w:val="61"/>
        </w:numPr>
        <w:tabs>
          <w:tab w:val="left" w:pos="598"/>
        </w:tabs>
        <w:spacing w:after="0" w:line="240" w:lineRule="auto"/>
        <w:jc w:val="both"/>
        <w:rPr>
          <w:rFonts w:ascii="Times New Roman" w:eastAsia="Times New Roman" w:hAnsi="Times New Roman"/>
          <w:b/>
          <w:bCs/>
          <w:vanish/>
          <w:color w:val="000000"/>
          <w:sz w:val="22"/>
          <w:szCs w:val="22"/>
          <w:u w:val="single"/>
          <w:lang w:eastAsia="ru-RU"/>
        </w:rPr>
      </w:pPr>
    </w:p>
    <w:p w14:paraId="43CCDA3D" w14:textId="77777777" w:rsidR="009B4409" w:rsidRPr="00783826" w:rsidRDefault="009B4409" w:rsidP="007D1D32">
      <w:pPr>
        <w:widowControl w:val="0"/>
        <w:numPr>
          <w:ilvl w:val="0"/>
          <w:numId w:val="61"/>
        </w:numPr>
        <w:tabs>
          <w:tab w:val="left" w:pos="598"/>
        </w:tabs>
        <w:spacing w:after="0" w:line="240" w:lineRule="auto"/>
        <w:jc w:val="both"/>
        <w:rPr>
          <w:rFonts w:ascii="Times New Roman" w:eastAsia="Times New Roman" w:hAnsi="Times New Roman"/>
          <w:b/>
          <w:bCs/>
          <w:vanish/>
          <w:color w:val="000000"/>
          <w:sz w:val="22"/>
          <w:szCs w:val="22"/>
          <w:u w:val="single"/>
          <w:lang w:eastAsia="ru-RU"/>
        </w:rPr>
      </w:pPr>
    </w:p>
    <w:p w14:paraId="24DD27C2" w14:textId="77777777" w:rsidR="009B4409" w:rsidRPr="00783826" w:rsidRDefault="009B4409" w:rsidP="007D1D32">
      <w:pPr>
        <w:widowControl w:val="0"/>
        <w:numPr>
          <w:ilvl w:val="0"/>
          <w:numId w:val="61"/>
        </w:numPr>
        <w:tabs>
          <w:tab w:val="left" w:pos="598"/>
        </w:tabs>
        <w:spacing w:after="0" w:line="240" w:lineRule="auto"/>
        <w:jc w:val="both"/>
        <w:rPr>
          <w:rFonts w:ascii="Times New Roman" w:eastAsia="Times New Roman" w:hAnsi="Times New Roman"/>
          <w:b/>
          <w:bCs/>
          <w:vanish/>
          <w:color w:val="000000"/>
          <w:sz w:val="22"/>
          <w:szCs w:val="22"/>
          <w:u w:val="single"/>
          <w:lang w:eastAsia="ru-RU"/>
        </w:rPr>
      </w:pPr>
    </w:p>
    <w:p w14:paraId="534B0FE6" w14:textId="77777777" w:rsidR="009B4409" w:rsidRPr="00783826" w:rsidRDefault="009B4409" w:rsidP="007D1D32">
      <w:pPr>
        <w:widowControl w:val="0"/>
        <w:numPr>
          <w:ilvl w:val="0"/>
          <w:numId w:val="61"/>
        </w:numPr>
        <w:tabs>
          <w:tab w:val="left" w:pos="598"/>
        </w:tabs>
        <w:spacing w:after="0" w:line="240" w:lineRule="auto"/>
        <w:jc w:val="both"/>
        <w:rPr>
          <w:rFonts w:ascii="Times New Roman" w:eastAsia="Times New Roman" w:hAnsi="Times New Roman"/>
          <w:b/>
          <w:bCs/>
          <w:vanish/>
          <w:color w:val="000000"/>
          <w:sz w:val="22"/>
          <w:szCs w:val="22"/>
          <w:u w:val="single"/>
          <w:lang w:eastAsia="ru-RU"/>
        </w:rPr>
      </w:pPr>
    </w:p>
    <w:p w14:paraId="01ADBCE8" w14:textId="77777777" w:rsidR="009B4409" w:rsidRPr="00783826" w:rsidRDefault="009B4409" w:rsidP="007D1D32">
      <w:pPr>
        <w:widowControl w:val="0"/>
        <w:numPr>
          <w:ilvl w:val="0"/>
          <w:numId w:val="61"/>
        </w:numPr>
        <w:tabs>
          <w:tab w:val="left" w:pos="598"/>
        </w:tabs>
        <w:spacing w:after="0" w:line="240" w:lineRule="auto"/>
        <w:jc w:val="both"/>
        <w:rPr>
          <w:rFonts w:ascii="Times New Roman" w:eastAsia="Times New Roman" w:hAnsi="Times New Roman"/>
          <w:b/>
          <w:bCs/>
          <w:vanish/>
          <w:color w:val="000000"/>
          <w:sz w:val="22"/>
          <w:szCs w:val="22"/>
          <w:u w:val="single"/>
          <w:lang w:eastAsia="ru-RU"/>
        </w:rPr>
      </w:pPr>
    </w:p>
    <w:p w14:paraId="0134B54D" w14:textId="77777777" w:rsidR="009B4409" w:rsidRPr="00783826" w:rsidRDefault="009B4409" w:rsidP="007D1D32">
      <w:pPr>
        <w:widowControl w:val="0"/>
        <w:numPr>
          <w:ilvl w:val="1"/>
          <w:numId w:val="61"/>
        </w:numPr>
        <w:spacing w:after="0" w:line="240" w:lineRule="auto"/>
        <w:jc w:val="both"/>
        <w:rPr>
          <w:rFonts w:ascii="Times New Roman" w:eastAsia="Times New Roman" w:hAnsi="Times New Roman"/>
          <w:b/>
          <w:bCs/>
          <w:vanish/>
          <w:color w:val="000000"/>
          <w:sz w:val="22"/>
          <w:szCs w:val="22"/>
          <w:u w:val="single"/>
          <w:lang w:eastAsia="ru-RU"/>
        </w:rPr>
      </w:pPr>
    </w:p>
    <w:p w14:paraId="5E1BF41C" w14:textId="77777777" w:rsidR="009B4409" w:rsidRPr="00783826" w:rsidRDefault="009B4409" w:rsidP="009B4409">
      <w:pPr>
        <w:spacing w:after="0" w:line="240" w:lineRule="auto"/>
        <w:jc w:val="both"/>
        <w:rPr>
          <w:rFonts w:ascii="Times New Roman" w:eastAsia="Courier New" w:hAnsi="Times New Roman"/>
          <w:sz w:val="22"/>
          <w:szCs w:val="22"/>
          <w:lang w:eastAsia="ru-RU"/>
        </w:rPr>
      </w:pPr>
      <w:r w:rsidRPr="00783826">
        <w:rPr>
          <w:rFonts w:ascii="Times New Roman" w:eastAsia="Courier New" w:hAnsi="Times New Roman"/>
          <w:sz w:val="22"/>
          <w:szCs w:val="22"/>
          <w:lang w:eastAsia="ru-RU"/>
        </w:rPr>
        <w:t>Стоимость услуг за месяц  оценивается следующим образом:</w:t>
      </w:r>
    </w:p>
    <w:p w14:paraId="3FED6E6A" w14:textId="50085374" w:rsidR="001C0CDC" w:rsidRPr="001C0CDC" w:rsidRDefault="001C0CDC" w:rsidP="001C0CDC">
      <w:pPr>
        <w:spacing w:after="0" w:line="240" w:lineRule="auto"/>
        <w:ind w:firstLine="426"/>
        <w:jc w:val="both"/>
        <w:rPr>
          <w:rFonts w:ascii="Times New Roman" w:eastAsia="Courier New" w:hAnsi="Times New Roman"/>
          <w:sz w:val="22"/>
          <w:szCs w:val="22"/>
          <w:lang w:eastAsia="ru-RU"/>
        </w:rPr>
      </w:pPr>
      <w:proofErr w:type="spellStart"/>
      <w:r w:rsidRPr="001C0CDC">
        <w:rPr>
          <w:rFonts w:ascii="Times New Roman" w:eastAsia="Courier New" w:hAnsi="Times New Roman"/>
          <w:sz w:val="22"/>
          <w:szCs w:val="22"/>
          <w:lang w:eastAsia="ru-RU"/>
        </w:rPr>
        <w:t>С</w:t>
      </w:r>
      <w:r w:rsidRPr="001C0CDC">
        <w:rPr>
          <w:rFonts w:ascii="Times New Roman" w:eastAsia="Courier New" w:hAnsi="Times New Roman"/>
          <w:sz w:val="22"/>
          <w:szCs w:val="22"/>
          <w:vertAlign w:val="subscript"/>
          <w:lang w:eastAsia="ru-RU"/>
        </w:rPr>
        <w:t>макс</w:t>
      </w:r>
      <w:proofErr w:type="spellEnd"/>
      <w:r w:rsidRPr="001C0CDC">
        <w:rPr>
          <w:rFonts w:ascii="Times New Roman" w:eastAsia="Courier New" w:hAnsi="Times New Roman"/>
          <w:sz w:val="22"/>
          <w:szCs w:val="22"/>
          <w:vertAlign w:val="subscript"/>
          <w:lang w:eastAsia="ru-RU"/>
        </w:rPr>
        <w:t xml:space="preserve"> </w:t>
      </w:r>
      <w:r w:rsidRPr="001C0CDC">
        <w:rPr>
          <w:rFonts w:ascii="Times New Roman" w:eastAsia="Courier New" w:hAnsi="Times New Roman"/>
          <w:sz w:val="22"/>
          <w:szCs w:val="22"/>
          <w:lang w:eastAsia="ru-RU"/>
        </w:rPr>
        <w:t xml:space="preserve">– максимальная стоимость услуг за </w:t>
      </w:r>
      <w:r w:rsidR="00581B87">
        <w:rPr>
          <w:rFonts w:ascii="Times New Roman" w:eastAsia="Courier New" w:hAnsi="Times New Roman"/>
          <w:sz w:val="22"/>
          <w:szCs w:val="22"/>
          <w:lang w:eastAsia="ru-RU"/>
        </w:rPr>
        <w:t>месяц</w:t>
      </w:r>
      <w:r w:rsidRPr="001C0CDC">
        <w:rPr>
          <w:rFonts w:ascii="Times New Roman" w:eastAsia="Courier New" w:hAnsi="Times New Roman"/>
          <w:sz w:val="22"/>
          <w:szCs w:val="22"/>
          <w:lang w:eastAsia="ru-RU"/>
        </w:rPr>
        <w:t xml:space="preserve">, определяемая размером платы за </w:t>
      </w:r>
      <w:r w:rsidR="00581B87">
        <w:rPr>
          <w:rFonts w:ascii="Times New Roman" w:eastAsia="Courier New" w:hAnsi="Times New Roman"/>
          <w:sz w:val="22"/>
          <w:szCs w:val="22"/>
          <w:lang w:eastAsia="ru-RU"/>
        </w:rPr>
        <w:t>месяц</w:t>
      </w:r>
      <w:r w:rsidRPr="001C0CDC">
        <w:rPr>
          <w:rFonts w:ascii="Times New Roman" w:eastAsia="Courier New" w:hAnsi="Times New Roman"/>
          <w:sz w:val="22"/>
          <w:szCs w:val="22"/>
          <w:lang w:eastAsia="ru-RU"/>
        </w:rPr>
        <w:t>, установленным в соответствии с договором;</w:t>
      </w:r>
    </w:p>
    <w:p w14:paraId="12B1A6F6" w14:textId="0D14CCD3" w:rsidR="001C0CDC" w:rsidRPr="001C0CDC" w:rsidRDefault="001C0CDC" w:rsidP="001C0CDC">
      <w:pPr>
        <w:spacing w:after="0" w:line="240" w:lineRule="auto"/>
        <w:ind w:firstLine="426"/>
        <w:jc w:val="both"/>
        <w:rPr>
          <w:rFonts w:ascii="Times New Roman" w:eastAsia="Courier New" w:hAnsi="Times New Roman"/>
          <w:sz w:val="22"/>
          <w:szCs w:val="22"/>
          <w:lang w:eastAsia="ru-RU"/>
        </w:rPr>
      </w:pPr>
      <w:proofErr w:type="spellStart"/>
      <w:r w:rsidRPr="001C0CDC">
        <w:rPr>
          <w:rFonts w:ascii="Times New Roman" w:eastAsia="Courier New" w:hAnsi="Times New Roman"/>
          <w:sz w:val="22"/>
          <w:szCs w:val="22"/>
          <w:lang w:eastAsia="ru-RU"/>
        </w:rPr>
        <w:t>С</w:t>
      </w:r>
      <w:r w:rsidRPr="001C0CDC">
        <w:rPr>
          <w:rFonts w:ascii="Times New Roman" w:eastAsia="Courier New" w:hAnsi="Times New Roman"/>
          <w:sz w:val="22"/>
          <w:szCs w:val="22"/>
          <w:vertAlign w:val="subscript"/>
          <w:lang w:eastAsia="ru-RU"/>
        </w:rPr>
        <w:t>факт</w:t>
      </w:r>
      <w:proofErr w:type="spellEnd"/>
      <w:r w:rsidRPr="001C0CDC">
        <w:rPr>
          <w:rFonts w:ascii="Times New Roman" w:eastAsia="Courier New" w:hAnsi="Times New Roman"/>
          <w:sz w:val="22"/>
          <w:szCs w:val="22"/>
          <w:vertAlign w:val="subscript"/>
          <w:lang w:eastAsia="ru-RU"/>
        </w:rPr>
        <w:t xml:space="preserve"> </w:t>
      </w:r>
      <w:r w:rsidRPr="001C0CDC">
        <w:rPr>
          <w:rFonts w:ascii="Times New Roman" w:eastAsia="Courier New" w:hAnsi="Times New Roman"/>
          <w:sz w:val="22"/>
          <w:szCs w:val="22"/>
          <w:lang w:eastAsia="ru-RU"/>
        </w:rPr>
        <w:t xml:space="preserve">– фактическая стоимость услуг за </w:t>
      </w:r>
      <w:r w:rsidR="00383C0D">
        <w:rPr>
          <w:rFonts w:ascii="Times New Roman" w:eastAsia="Courier New" w:hAnsi="Times New Roman"/>
          <w:sz w:val="22"/>
          <w:szCs w:val="22"/>
          <w:lang w:eastAsia="ru-RU"/>
        </w:rPr>
        <w:t>месяц</w:t>
      </w:r>
      <w:r w:rsidRPr="001C0CDC">
        <w:rPr>
          <w:rFonts w:ascii="Times New Roman" w:eastAsia="Courier New" w:hAnsi="Times New Roman"/>
          <w:sz w:val="22"/>
          <w:szCs w:val="22"/>
          <w:lang w:eastAsia="ru-RU"/>
        </w:rPr>
        <w:t>, определяемая на основании ключевого показателя эффективности;</w:t>
      </w:r>
    </w:p>
    <w:p w14:paraId="445EF120" w14:textId="77777777" w:rsidR="001C0CDC" w:rsidRPr="001C0CDC" w:rsidRDefault="001C0CDC" w:rsidP="001C0CDC">
      <w:pPr>
        <w:spacing w:after="0" w:line="240" w:lineRule="auto"/>
        <w:ind w:firstLine="426"/>
        <w:jc w:val="both"/>
        <w:rPr>
          <w:rFonts w:ascii="Times New Roman" w:eastAsia="Courier New" w:hAnsi="Times New Roman"/>
          <w:sz w:val="22"/>
          <w:szCs w:val="22"/>
          <w:lang w:eastAsia="ru-RU"/>
        </w:rPr>
      </w:pPr>
      <w:r w:rsidRPr="001C0CDC">
        <w:rPr>
          <w:rFonts w:ascii="Times New Roman" w:eastAsia="Courier New" w:hAnsi="Times New Roman"/>
          <w:sz w:val="22"/>
          <w:szCs w:val="22"/>
          <w:lang w:eastAsia="ru-RU"/>
        </w:rPr>
        <w:t xml:space="preserve">В случае, если 0,95× </w:t>
      </w:r>
      <w:proofErr w:type="spellStart"/>
      <w:r w:rsidRPr="001C0CDC">
        <w:rPr>
          <w:rFonts w:ascii="Times New Roman" w:eastAsia="Courier New" w:hAnsi="Times New Roman"/>
          <w:sz w:val="22"/>
          <w:szCs w:val="22"/>
          <w:lang w:eastAsia="ru-RU"/>
        </w:rPr>
        <w:t>R</w:t>
      </w:r>
      <w:r w:rsidRPr="001C0CDC">
        <w:rPr>
          <w:rFonts w:ascii="Times New Roman" w:eastAsia="Courier New" w:hAnsi="Times New Roman"/>
          <w:sz w:val="22"/>
          <w:szCs w:val="22"/>
          <w:vertAlign w:val="subscript"/>
          <w:lang w:eastAsia="ru-RU"/>
        </w:rPr>
        <w:t>доступности</w:t>
      </w:r>
      <w:proofErr w:type="spellEnd"/>
      <w:r w:rsidRPr="001C0CDC">
        <w:rPr>
          <w:rFonts w:ascii="Times New Roman" w:eastAsia="Courier New" w:hAnsi="Times New Roman"/>
          <w:sz w:val="22"/>
          <w:szCs w:val="22"/>
          <w:vertAlign w:val="subscript"/>
          <w:lang w:eastAsia="ru-RU"/>
        </w:rPr>
        <w:t xml:space="preserve"> макс</w:t>
      </w:r>
      <w:r w:rsidRPr="001C0CDC">
        <w:rPr>
          <w:rFonts w:ascii="Times New Roman" w:eastAsia="Courier New" w:hAnsi="Times New Roman"/>
          <w:sz w:val="22"/>
          <w:szCs w:val="22"/>
          <w:lang w:eastAsia="ru-RU"/>
        </w:rPr>
        <w:t xml:space="preserve"> ≤ </w:t>
      </w:r>
      <w:proofErr w:type="spellStart"/>
      <w:r w:rsidRPr="001C0CDC">
        <w:rPr>
          <w:rFonts w:ascii="Times New Roman" w:eastAsia="Courier New" w:hAnsi="Times New Roman"/>
          <w:sz w:val="22"/>
          <w:szCs w:val="22"/>
          <w:lang w:eastAsia="ru-RU"/>
        </w:rPr>
        <w:t>R</w:t>
      </w:r>
      <w:r w:rsidRPr="001C0CDC">
        <w:rPr>
          <w:rFonts w:ascii="Times New Roman" w:eastAsia="Courier New" w:hAnsi="Times New Roman"/>
          <w:sz w:val="22"/>
          <w:szCs w:val="22"/>
          <w:vertAlign w:val="subscript"/>
          <w:lang w:eastAsia="ru-RU"/>
        </w:rPr>
        <w:t>доступности</w:t>
      </w:r>
      <w:proofErr w:type="spellEnd"/>
      <w:r w:rsidRPr="001C0CDC">
        <w:rPr>
          <w:rFonts w:ascii="Times New Roman" w:eastAsia="Courier New" w:hAnsi="Times New Roman"/>
          <w:sz w:val="22"/>
          <w:szCs w:val="22"/>
          <w:vertAlign w:val="subscript"/>
          <w:lang w:eastAsia="ru-RU"/>
        </w:rPr>
        <w:t xml:space="preserve"> факт&lt;</w:t>
      </w:r>
    </w:p>
    <w:p w14:paraId="09553697" w14:textId="77777777" w:rsidR="001C0CDC" w:rsidRPr="001C0CDC" w:rsidRDefault="001C0CDC" w:rsidP="001C0CDC">
      <w:pPr>
        <w:spacing w:after="0" w:line="240" w:lineRule="auto"/>
        <w:ind w:firstLine="426"/>
        <w:jc w:val="both"/>
        <w:rPr>
          <w:rFonts w:ascii="Times New Roman" w:eastAsia="Courier New" w:hAnsi="Times New Roman"/>
          <w:sz w:val="22"/>
          <w:szCs w:val="22"/>
          <w:lang w:eastAsia="ru-RU"/>
        </w:rPr>
      </w:pPr>
      <w:proofErr w:type="spellStart"/>
      <w:r w:rsidRPr="001C0CDC">
        <w:rPr>
          <w:rFonts w:ascii="Times New Roman" w:eastAsia="Courier New" w:hAnsi="Times New Roman"/>
          <w:sz w:val="22"/>
          <w:szCs w:val="22"/>
          <w:lang w:eastAsia="ru-RU"/>
        </w:rPr>
        <w:t>С</w:t>
      </w:r>
      <w:r w:rsidRPr="001C0CDC">
        <w:rPr>
          <w:rFonts w:ascii="Times New Roman" w:eastAsia="Courier New" w:hAnsi="Times New Roman"/>
          <w:sz w:val="22"/>
          <w:szCs w:val="22"/>
          <w:vertAlign w:val="subscript"/>
          <w:lang w:eastAsia="ru-RU"/>
        </w:rPr>
        <w:t>факт</w:t>
      </w:r>
      <w:proofErr w:type="spellEnd"/>
      <w:r w:rsidRPr="001C0CDC">
        <w:rPr>
          <w:rFonts w:ascii="Times New Roman" w:eastAsia="Courier New" w:hAnsi="Times New Roman"/>
          <w:sz w:val="22"/>
          <w:szCs w:val="22"/>
          <w:lang w:eastAsia="ru-RU"/>
        </w:rPr>
        <w:t xml:space="preserve"> = </w:t>
      </w:r>
      <w:proofErr w:type="spellStart"/>
      <w:r w:rsidRPr="001C0CDC">
        <w:rPr>
          <w:rFonts w:ascii="Times New Roman" w:eastAsia="Courier New" w:hAnsi="Times New Roman"/>
          <w:sz w:val="22"/>
          <w:szCs w:val="22"/>
          <w:lang w:eastAsia="ru-RU"/>
        </w:rPr>
        <w:t>С</w:t>
      </w:r>
      <w:r w:rsidRPr="001C0CDC">
        <w:rPr>
          <w:rFonts w:ascii="Times New Roman" w:eastAsia="Courier New" w:hAnsi="Times New Roman"/>
          <w:sz w:val="22"/>
          <w:szCs w:val="22"/>
          <w:vertAlign w:val="subscript"/>
          <w:lang w:eastAsia="ru-RU"/>
        </w:rPr>
        <w:t>макс</w:t>
      </w:r>
      <w:proofErr w:type="spellEnd"/>
    </w:p>
    <w:p w14:paraId="251BE9CB" w14:textId="77777777" w:rsidR="001C0CDC" w:rsidRPr="001C0CDC" w:rsidRDefault="001C0CDC" w:rsidP="001C0CDC">
      <w:pPr>
        <w:spacing w:after="0" w:line="240" w:lineRule="auto"/>
        <w:ind w:firstLine="426"/>
        <w:jc w:val="both"/>
        <w:rPr>
          <w:rFonts w:ascii="Times New Roman" w:eastAsia="Courier New" w:hAnsi="Times New Roman"/>
          <w:sz w:val="22"/>
          <w:szCs w:val="22"/>
          <w:lang w:eastAsia="ru-RU"/>
        </w:rPr>
      </w:pPr>
      <w:r w:rsidRPr="001C0CDC">
        <w:rPr>
          <w:rFonts w:ascii="Times New Roman" w:eastAsia="Courier New" w:hAnsi="Times New Roman"/>
          <w:sz w:val="22"/>
          <w:szCs w:val="22"/>
          <w:lang w:eastAsia="ru-RU"/>
        </w:rPr>
        <w:t xml:space="preserve">В случае, если 0,70× </w:t>
      </w:r>
      <w:proofErr w:type="spellStart"/>
      <w:r w:rsidRPr="001C0CDC">
        <w:rPr>
          <w:rFonts w:ascii="Times New Roman" w:eastAsia="Courier New" w:hAnsi="Times New Roman"/>
          <w:sz w:val="22"/>
          <w:szCs w:val="22"/>
          <w:lang w:eastAsia="ru-RU"/>
        </w:rPr>
        <w:t>R</w:t>
      </w:r>
      <w:r w:rsidRPr="001C0CDC">
        <w:rPr>
          <w:rFonts w:ascii="Times New Roman" w:eastAsia="Courier New" w:hAnsi="Times New Roman"/>
          <w:sz w:val="22"/>
          <w:szCs w:val="22"/>
          <w:vertAlign w:val="subscript"/>
          <w:lang w:eastAsia="ru-RU"/>
        </w:rPr>
        <w:t>доступности</w:t>
      </w:r>
      <w:proofErr w:type="spellEnd"/>
      <w:r w:rsidRPr="001C0CDC">
        <w:rPr>
          <w:rFonts w:ascii="Times New Roman" w:eastAsia="Courier New" w:hAnsi="Times New Roman"/>
          <w:sz w:val="22"/>
          <w:szCs w:val="22"/>
          <w:vertAlign w:val="subscript"/>
          <w:lang w:eastAsia="ru-RU"/>
        </w:rPr>
        <w:t xml:space="preserve">  макс</w:t>
      </w:r>
      <w:r w:rsidRPr="001C0CDC">
        <w:rPr>
          <w:rFonts w:ascii="Times New Roman" w:eastAsia="Courier New" w:hAnsi="Times New Roman"/>
          <w:sz w:val="22"/>
          <w:szCs w:val="22"/>
          <w:lang w:eastAsia="ru-RU"/>
        </w:rPr>
        <w:t xml:space="preserve"> ≤ </w:t>
      </w:r>
      <w:proofErr w:type="spellStart"/>
      <w:r w:rsidRPr="001C0CDC">
        <w:rPr>
          <w:rFonts w:ascii="Times New Roman" w:eastAsia="Courier New" w:hAnsi="Times New Roman"/>
          <w:sz w:val="22"/>
          <w:szCs w:val="22"/>
          <w:lang w:eastAsia="ru-RU"/>
        </w:rPr>
        <w:t>R</w:t>
      </w:r>
      <w:r w:rsidRPr="001C0CDC">
        <w:rPr>
          <w:rFonts w:ascii="Times New Roman" w:eastAsia="Courier New" w:hAnsi="Times New Roman"/>
          <w:sz w:val="22"/>
          <w:szCs w:val="22"/>
          <w:vertAlign w:val="subscript"/>
          <w:lang w:eastAsia="ru-RU"/>
        </w:rPr>
        <w:t>доступности</w:t>
      </w:r>
      <w:proofErr w:type="spellEnd"/>
      <w:r w:rsidRPr="001C0CDC">
        <w:rPr>
          <w:rFonts w:ascii="Times New Roman" w:eastAsia="Courier New" w:hAnsi="Times New Roman"/>
          <w:sz w:val="22"/>
          <w:szCs w:val="22"/>
          <w:vertAlign w:val="subscript"/>
          <w:lang w:eastAsia="ru-RU"/>
        </w:rPr>
        <w:t xml:space="preserve"> факт</w:t>
      </w:r>
      <w:r w:rsidRPr="001C0CDC">
        <w:rPr>
          <w:rFonts w:ascii="Times New Roman" w:eastAsia="Courier New" w:hAnsi="Times New Roman"/>
          <w:sz w:val="22"/>
          <w:szCs w:val="22"/>
          <w:lang w:eastAsia="ru-RU"/>
        </w:rPr>
        <w:t xml:space="preserve"> &lt; 0,95×R</w:t>
      </w:r>
      <w:r w:rsidRPr="001C0CDC">
        <w:rPr>
          <w:rFonts w:ascii="Times New Roman" w:eastAsia="Courier New" w:hAnsi="Times New Roman"/>
          <w:sz w:val="22"/>
          <w:szCs w:val="22"/>
          <w:vertAlign w:val="subscript"/>
          <w:lang w:eastAsia="ru-RU"/>
        </w:rPr>
        <w:t>доступности макс</w:t>
      </w:r>
    </w:p>
    <w:p w14:paraId="3AE4C74B" w14:textId="77777777" w:rsidR="001C0CDC" w:rsidRPr="001C0CDC" w:rsidRDefault="001C0CDC" w:rsidP="001C0CDC">
      <w:pPr>
        <w:spacing w:after="0" w:line="240" w:lineRule="auto"/>
        <w:ind w:firstLine="426"/>
        <w:jc w:val="both"/>
        <w:rPr>
          <w:rFonts w:ascii="Times New Roman" w:eastAsia="Courier New" w:hAnsi="Times New Roman"/>
          <w:sz w:val="22"/>
          <w:szCs w:val="22"/>
          <w:lang w:eastAsia="ru-RU"/>
        </w:rPr>
      </w:pPr>
      <w:proofErr w:type="spellStart"/>
      <w:r w:rsidRPr="001C0CDC">
        <w:rPr>
          <w:rFonts w:ascii="Times New Roman" w:eastAsia="Courier New" w:hAnsi="Times New Roman"/>
          <w:sz w:val="22"/>
          <w:szCs w:val="22"/>
          <w:lang w:eastAsia="ru-RU"/>
        </w:rPr>
        <w:t>С</w:t>
      </w:r>
      <w:r w:rsidRPr="001C0CDC">
        <w:rPr>
          <w:rFonts w:ascii="Times New Roman" w:eastAsia="Courier New" w:hAnsi="Times New Roman"/>
          <w:sz w:val="22"/>
          <w:szCs w:val="22"/>
          <w:vertAlign w:val="subscript"/>
          <w:lang w:eastAsia="ru-RU"/>
        </w:rPr>
        <w:t>факт</w:t>
      </w:r>
      <w:proofErr w:type="spellEnd"/>
      <w:r w:rsidRPr="001C0CDC">
        <w:rPr>
          <w:rFonts w:ascii="Times New Roman" w:eastAsia="Courier New" w:hAnsi="Times New Roman"/>
          <w:sz w:val="22"/>
          <w:szCs w:val="22"/>
          <w:lang w:eastAsia="ru-RU"/>
        </w:rPr>
        <w:t xml:space="preserve"> = (</w:t>
      </w:r>
      <w:proofErr w:type="spellStart"/>
      <w:r w:rsidRPr="001C0CDC">
        <w:rPr>
          <w:rFonts w:ascii="Times New Roman" w:eastAsia="Courier New" w:hAnsi="Times New Roman"/>
          <w:sz w:val="22"/>
          <w:szCs w:val="22"/>
          <w:lang w:eastAsia="ru-RU"/>
        </w:rPr>
        <w:t>R</w:t>
      </w:r>
      <w:r w:rsidRPr="001C0CDC">
        <w:rPr>
          <w:rFonts w:ascii="Times New Roman" w:eastAsia="Courier New" w:hAnsi="Times New Roman"/>
          <w:sz w:val="22"/>
          <w:szCs w:val="22"/>
          <w:vertAlign w:val="subscript"/>
          <w:lang w:eastAsia="ru-RU"/>
        </w:rPr>
        <w:t>доступности</w:t>
      </w:r>
      <w:proofErr w:type="spellEnd"/>
      <w:r w:rsidRPr="001C0CDC">
        <w:rPr>
          <w:rFonts w:ascii="Times New Roman" w:eastAsia="Courier New" w:hAnsi="Times New Roman"/>
          <w:sz w:val="22"/>
          <w:szCs w:val="22"/>
          <w:vertAlign w:val="subscript"/>
          <w:lang w:eastAsia="ru-RU"/>
        </w:rPr>
        <w:t xml:space="preserve"> факт</w:t>
      </w:r>
      <w:r w:rsidRPr="001C0CDC">
        <w:rPr>
          <w:rFonts w:ascii="Times New Roman" w:eastAsia="Courier New" w:hAnsi="Times New Roman"/>
          <w:sz w:val="22"/>
          <w:szCs w:val="22"/>
          <w:lang w:eastAsia="ru-RU"/>
        </w:rPr>
        <w:t xml:space="preserve"> / </w:t>
      </w:r>
      <w:proofErr w:type="spellStart"/>
      <w:r w:rsidRPr="001C0CDC">
        <w:rPr>
          <w:rFonts w:ascii="Times New Roman" w:eastAsia="Courier New" w:hAnsi="Times New Roman"/>
          <w:sz w:val="22"/>
          <w:szCs w:val="22"/>
          <w:lang w:eastAsia="ru-RU"/>
        </w:rPr>
        <w:t>R</w:t>
      </w:r>
      <w:r w:rsidRPr="001C0CDC">
        <w:rPr>
          <w:rFonts w:ascii="Times New Roman" w:eastAsia="Courier New" w:hAnsi="Times New Roman"/>
          <w:sz w:val="22"/>
          <w:szCs w:val="22"/>
          <w:vertAlign w:val="subscript"/>
          <w:lang w:eastAsia="ru-RU"/>
        </w:rPr>
        <w:t>доступности</w:t>
      </w:r>
      <w:proofErr w:type="spellEnd"/>
      <w:r w:rsidRPr="001C0CDC">
        <w:rPr>
          <w:rFonts w:ascii="Times New Roman" w:eastAsia="Courier New" w:hAnsi="Times New Roman"/>
          <w:sz w:val="22"/>
          <w:szCs w:val="22"/>
          <w:vertAlign w:val="subscript"/>
          <w:lang w:eastAsia="ru-RU"/>
        </w:rPr>
        <w:t xml:space="preserve"> макс</w:t>
      </w:r>
      <w:r w:rsidRPr="001C0CDC">
        <w:rPr>
          <w:rFonts w:ascii="Times New Roman" w:eastAsia="Courier New" w:hAnsi="Times New Roman"/>
          <w:sz w:val="22"/>
          <w:szCs w:val="22"/>
          <w:lang w:eastAsia="ru-RU"/>
        </w:rPr>
        <w:t>)×</w:t>
      </w:r>
      <w:proofErr w:type="spellStart"/>
      <w:r w:rsidRPr="001C0CDC">
        <w:rPr>
          <w:rFonts w:ascii="Times New Roman" w:eastAsia="Courier New" w:hAnsi="Times New Roman"/>
          <w:sz w:val="22"/>
          <w:szCs w:val="22"/>
          <w:lang w:eastAsia="ru-RU"/>
        </w:rPr>
        <w:t>С</w:t>
      </w:r>
      <w:r w:rsidRPr="001C0CDC">
        <w:rPr>
          <w:rFonts w:ascii="Times New Roman" w:eastAsia="Courier New" w:hAnsi="Times New Roman"/>
          <w:sz w:val="22"/>
          <w:szCs w:val="22"/>
          <w:vertAlign w:val="subscript"/>
          <w:lang w:eastAsia="ru-RU"/>
        </w:rPr>
        <w:t>макс</w:t>
      </w:r>
      <w:proofErr w:type="spellEnd"/>
    </w:p>
    <w:p w14:paraId="75BE6B13" w14:textId="77777777" w:rsidR="001C0CDC" w:rsidRPr="001C0CDC" w:rsidRDefault="001C0CDC" w:rsidP="001C0CDC">
      <w:pPr>
        <w:spacing w:after="0" w:line="240" w:lineRule="auto"/>
        <w:ind w:firstLine="426"/>
        <w:jc w:val="both"/>
        <w:rPr>
          <w:rFonts w:ascii="Times New Roman" w:eastAsia="Courier New" w:hAnsi="Times New Roman"/>
          <w:sz w:val="22"/>
          <w:szCs w:val="22"/>
          <w:lang w:eastAsia="ru-RU"/>
        </w:rPr>
      </w:pPr>
      <w:r w:rsidRPr="001C0CDC">
        <w:rPr>
          <w:rFonts w:ascii="Times New Roman" w:eastAsia="Courier New" w:hAnsi="Times New Roman"/>
          <w:sz w:val="22"/>
          <w:szCs w:val="22"/>
          <w:lang w:eastAsia="ru-RU"/>
        </w:rPr>
        <w:t xml:space="preserve">В случае, если </w:t>
      </w:r>
      <w:proofErr w:type="spellStart"/>
      <w:r w:rsidRPr="001C0CDC">
        <w:rPr>
          <w:rFonts w:ascii="Times New Roman" w:eastAsia="Courier New" w:hAnsi="Times New Roman"/>
          <w:sz w:val="22"/>
          <w:szCs w:val="22"/>
          <w:lang w:eastAsia="ru-RU"/>
        </w:rPr>
        <w:t>R</w:t>
      </w:r>
      <w:r w:rsidRPr="001C0CDC">
        <w:rPr>
          <w:rFonts w:ascii="Times New Roman" w:eastAsia="Courier New" w:hAnsi="Times New Roman"/>
          <w:sz w:val="22"/>
          <w:szCs w:val="22"/>
          <w:vertAlign w:val="subscript"/>
          <w:lang w:eastAsia="ru-RU"/>
        </w:rPr>
        <w:t>доступности</w:t>
      </w:r>
      <w:proofErr w:type="spellEnd"/>
      <w:r w:rsidRPr="001C0CDC">
        <w:rPr>
          <w:rFonts w:ascii="Times New Roman" w:eastAsia="Courier New" w:hAnsi="Times New Roman"/>
          <w:sz w:val="22"/>
          <w:szCs w:val="22"/>
          <w:vertAlign w:val="subscript"/>
          <w:lang w:eastAsia="ru-RU"/>
        </w:rPr>
        <w:t xml:space="preserve"> факт</w:t>
      </w:r>
      <w:r w:rsidRPr="001C0CDC">
        <w:rPr>
          <w:rFonts w:ascii="Times New Roman" w:eastAsia="Courier New" w:hAnsi="Times New Roman"/>
          <w:sz w:val="22"/>
          <w:szCs w:val="22"/>
          <w:lang w:eastAsia="ru-RU"/>
        </w:rPr>
        <w:t xml:space="preserve"> &lt; 0,70× </w:t>
      </w:r>
      <w:proofErr w:type="spellStart"/>
      <w:r w:rsidRPr="001C0CDC">
        <w:rPr>
          <w:rFonts w:ascii="Times New Roman" w:eastAsia="Courier New" w:hAnsi="Times New Roman"/>
          <w:sz w:val="22"/>
          <w:szCs w:val="22"/>
          <w:lang w:eastAsia="ru-RU"/>
        </w:rPr>
        <w:t>R</w:t>
      </w:r>
      <w:r w:rsidRPr="001C0CDC">
        <w:rPr>
          <w:rFonts w:ascii="Times New Roman" w:eastAsia="Courier New" w:hAnsi="Times New Roman"/>
          <w:sz w:val="22"/>
          <w:szCs w:val="22"/>
          <w:vertAlign w:val="subscript"/>
          <w:lang w:eastAsia="ru-RU"/>
        </w:rPr>
        <w:t>доступности</w:t>
      </w:r>
      <w:proofErr w:type="spellEnd"/>
      <w:r w:rsidRPr="001C0CDC">
        <w:rPr>
          <w:rFonts w:ascii="Times New Roman" w:eastAsia="Courier New" w:hAnsi="Times New Roman"/>
          <w:sz w:val="22"/>
          <w:szCs w:val="22"/>
          <w:vertAlign w:val="subscript"/>
          <w:lang w:eastAsia="ru-RU"/>
        </w:rPr>
        <w:t xml:space="preserve"> макс</w:t>
      </w:r>
      <w:r w:rsidRPr="001C0CDC">
        <w:rPr>
          <w:rFonts w:ascii="Times New Roman" w:eastAsia="Courier New" w:hAnsi="Times New Roman"/>
          <w:sz w:val="22"/>
          <w:szCs w:val="22"/>
          <w:lang w:eastAsia="ru-RU"/>
        </w:rPr>
        <w:t xml:space="preserve"> </w:t>
      </w:r>
    </w:p>
    <w:p w14:paraId="251EA826" w14:textId="77777777" w:rsidR="001C0CDC" w:rsidRPr="001C0CDC" w:rsidRDefault="001C0CDC" w:rsidP="001C0CDC">
      <w:pPr>
        <w:spacing w:after="0" w:line="240" w:lineRule="auto"/>
        <w:ind w:firstLine="426"/>
        <w:jc w:val="both"/>
        <w:rPr>
          <w:rFonts w:ascii="Times New Roman" w:eastAsia="Courier New" w:hAnsi="Times New Roman"/>
          <w:sz w:val="22"/>
          <w:szCs w:val="22"/>
          <w:lang w:eastAsia="ru-RU"/>
        </w:rPr>
      </w:pPr>
      <w:r w:rsidRPr="001C0CDC">
        <w:rPr>
          <w:rFonts w:ascii="Times New Roman" w:eastAsia="Courier New" w:hAnsi="Times New Roman"/>
          <w:sz w:val="22"/>
          <w:szCs w:val="22"/>
          <w:lang w:eastAsia="ru-RU"/>
        </w:rPr>
        <w:t xml:space="preserve">то </w:t>
      </w:r>
      <w:proofErr w:type="spellStart"/>
      <w:r w:rsidRPr="001C0CDC">
        <w:rPr>
          <w:rFonts w:ascii="Times New Roman" w:eastAsia="Courier New" w:hAnsi="Times New Roman"/>
          <w:sz w:val="22"/>
          <w:szCs w:val="22"/>
          <w:lang w:eastAsia="ru-RU"/>
        </w:rPr>
        <w:t>С</w:t>
      </w:r>
      <w:r w:rsidRPr="001C0CDC">
        <w:rPr>
          <w:rFonts w:ascii="Times New Roman" w:eastAsia="Courier New" w:hAnsi="Times New Roman"/>
          <w:sz w:val="22"/>
          <w:szCs w:val="22"/>
          <w:vertAlign w:val="subscript"/>
          <w:lang w:eastAsia="ru-RU"/>
        </w:rPr>
        <w:t>факт</w:t>
      </w:r>
      <w:proofErr w:type="spellEnd"/>
      <w:r w:rsidRPr="001C0CDC">
        <w:rPr>
          <w:rFonts w:ascii="Times New Roman" w:eastAsia="Courier New" w:hAnsi="Times New Roman"/>
          <w:sz w:val="22"/>
          <w:szCs w:val="22"/>
          <w:lang w:eastAsia="ru-RU"/>
        </w:rPr>
        <w:t xml:space="preserve"> = 0</w:t>
      </w:r>
    </w:p>
    <w:p w14:paraId="687FD00A" w14:textId="77777777" w:rsidR="001C0CDC" w:rsidRPr="001C0CDC" w:rsidRDefault="001C0CDC" w:rsidP="001C0CDC">
      <w:pPr>
        <w:spacing w:before="120" w:after="0" w:line="240" w:lineRule="auto"/>
        <w:ind w:firstLine="425"/>
        <w:jc w:val="both"/>
        <w:rPr>
          <w:rFonts w:ascii="Times New Roman" w:eastAsia="Courier New" w:hAnsi="Times New Roman"/>
          <w:sz w:val="22"/>
          <w:szCs w:val="22"/>
          <w:lang w:eastAsia="ru-RU"/>
        </w:rPr>
      </w:pPr>
      <w:r w:rsidRPr="001C0CDC">
        <w:rPr>
          <w:rFonts w:ascii="Times New Roman" w:eastAsia="Courier New" w:hAnsi="Times New Roman"/>
          <w:sz w:val="22"/>
          <w:szCs w:val="22"/>
          <w:lang w:eastAsia="ru-RU"/>
        </w:rPr>
        <w:t>Таким образом, ключевой показатель эффективности должен составлять не менее 70% своего максимального значения. В случае если KPI меньше 70%, Услуги за месяц считаются оказанными с ненадлежащим качеством и оплате не подлежат. В указанном случае Заказчик обязан отразить данный факт в отчетных документах в ходе сдачи-приемки услуг за соответствующий месяц их оказания.</w:t>
      </w:r>
    </w:p>
    <w:p w14:paraId="1B17DD4B" w14:textId="2F6BF3F5" w:rsidR="009B4409" w:rsidRPr="00783826" w:rsidRDefault="009B4409" w:rsidP="009B4409">
      <w:pPr>
        <w:spacing w:after="0" w:line="240" w:lineRule="auto"/>
        <w:ind w:firstLine="426"/>
        <w:jc w:val="both"/>
        <w:rPr>
          <w:rFonts w:ascii="Times New Roman" w:eastAsia="Courier New" w:hAnsi="Times New Roman"/>
          <w:sz w:val="22"/>
          <w:szCs w:val="22"/>
          <w:lang w:eastAsia="ru-RU"/>
        </w:rPr>
      </w:pPr>
    </w:p>
    <w:p w14:paraId="476E9F3B" w14:textId="77777777" w:rsidR="009B4409" w:rsidRPr="00783826" w:rsidRDefault="009B4409" w:rsidP="007D1D32">
      <w:pPr>
        <w:keepNext/>
        <w:keepLines/>
        <w:widowControl w:val="0"/>
        <w:numPr>
          <w:ilvl w:val="0"/>
          <w:numId w:val="66"/>
        </w:numPr>
        <w:tabs>
          <w:tab w:val="left" w:pos="764"/>
        </w:tabs>
        <w:spacing w:after="0" w:line="240" w:lineRule="auto"/>
        <w:jc w:val="both"/>
        <w:outlineLvl w:val="0"/>
        <w:rPr>
          <w:rFonts w:ascii="Times New Roman" w:eastAsia="Times New Roman" w:hAnsi="Times New Roman"/>
          <w:b/>
          <w:bCs/>
          <w:color w:val="000000"/>
          <w:sz w:val="22"/>
          <w:szCs w:val="22"/>
          <w:lang w:eastAsia="ru-RU"/>
        </w:rPr>
      </w:pPr>
      <w:bookmarkStart w:id="712" w:name="_Toc13227010"/>
      <w:bookmarkStart w:id="713" w:name="_Toc13231057"/>
      <w:bookmarkStart w:id="714" w:name="_Toc13244218"/>
      <w:bookmarkStart w:id="715" w:name="_Toc13488185"/>
      <w:bookmarkStart w:id="716" w:name="_Toc13502282"/>
      <w:r w:rsidRPr="00783826">
        <w:rPr>
          <w:rFonts w:ascii="Times New Roman" w:eastAsia="Times New Roman" w:hAnsi="Times New Roman"/>
          <w:b/>
          <w:bCs/>
          <w:color w:val="000000"/>
          <w:sz w:val="22"/>
          <w:szCs w:val="22"/>
          <w:lang w:eastAsia="ru-RU"/>
        </w:rPr>
        <w:t>Требования к предоставлению гарантий качества услуг</w:t>
      </w:r>
      <w:bookmarkEnd w:id="712"/>
      <w:bookmarkEnd w:id="713"/>
      <w:bookmarkEnd w:id="714"/>
      <w:bookmarkEnd w:id="715"/>
      <w:bookmarkEnd w:id="716"/>
    </w:p>
    <w:p w14:paraId="5D878FD0" w14:textId="77777777" w:rsidR="001C0CDC" w:rsidRPr="00783826" w:rsidRDefault="001C0CDC" w:rsidP="001C0CDC">
      <w:pPr>
        <w:widowControl w:val="0"/>
        <w:spacing w:after="0" w:line="240" w:lineRule="auto"/>
        <w:ind w:firstLine="430"/>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Срок предоставления гарантии качества услуг Исполнителя должен составлять не менее 12 месяцев с даты подписания Сторонами Акта оказанных услуг. В течение указанного срока Исполнитель должен оказывать услуги по устранению выявляемых технических ошибок (дефектов), устранению нештатных ситуаций (сбоев и отказов).</w:t>
      </w:r>
    </w:p>
    <w:p w14:paraId="0F17551A" w14:textId="5BED3CAB" w:rsidR="009B4409" w:rsidRPr="00783826" w:rsidRDefault="001C0CDC" w:rsidP="001C0CDC">
      <w:pPr>
        <w:widowControl w:val="0"/>
        <w:spacing w:after="0" w:line="240" w:lineRule="auto"/>
        <w:ind w:firstLine="430"/>
        <w:jc w:val="both"/>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После завершения договора в течение срока действия гарантии качества Исполнитель должен обеспечить по заявке Заказчика прибытие своих специалистов для устранения причин нарушения функционирования П</w:t>
      </w:r>
      <w:r w:rsidR="00522261">
        <w:rPr>
          <w:rFonts w:ascii="Times New Roman" w:hAnsi="Times New Roman"/>
          <w:color w:val="000000"/>
          <w:sz w:val="22"/>
          <w:szCs w:val="22"/>
          <w:lang w:eastAsia="ru-RU"/>
        </w:rPr>
        <w:t>О</w:t>
      </w:r>
      <w:r w:rsidRPr="00783826">
        <w:rPr>
          <w:rFonts w:ascii="Times New Roman" w:hAnsi="Times New Roman"/>
          <w:color w:val="000000"/>
          <w:sz w:val="22"/>
          <w:szCs w:val="22"/>
          <w:lang w:eastAsia="ru-RU"/>
        </w:rPr>
        <w:t xml:space="preserve"> ФХД, являющихся следствием некачественного оказания услуг в рамках настоящего Технического Задания.</w:t>
      </w:r>
    </w:p>
    <w:p w14:paraId="0D287C9F" w14:textId="77777777" w:rsidR="009B4409" w:rsidRPr="00783826" w:rsidRDefault="009B4409" w:rsidP="009B4409">
      <w:pPr>
        <w:widowControl w:val="0"/>
        <w:spacing w:after="0" w:line="240" w:lineRule="auto"/>
        <w:ind w:firstLine="50"/>
        <w:jc w:val="both"/>
        <w:rPr>
          <w:rFonts w:ascii="Times New Roman" w:eastAsia="Times New Roman" w:hAnsi="Times New Roman"/>
          <w:color w:val="000000"/>
          <w:sz w:val="22"/>
          <w:szCs w:val="22"/>
          <w:lang w:eastAsia="ru-RU"/>
        </w:rPr>
      </w:pPr>
    </w:p>
    <w:p w14:paraId="65419FC0" w14:textId="77777777" w:rsidR="009B4409" w:rsidRPr="00783826" w:rsidRDefault="009B4409" w:rsidP="007D1D32">
      <w:pPr>
        <w:keepNext/>
        <w:keepLines/>
        <w:widowControl w:val="0"/>
        <w:numPr>
          <w:ilvl w:val="0"/>
          <w:numId w:val="66"/>
        </w:numPr>
        <w:tabs>
          <w:tab w:val="left" w:pos="870"/>
        </w:tabs>
        <w:spacing w:after="0" w:line="240" w:lineRule="auto"/>
        <w:jc w:val="both"/>
        <w:outlineLvl w:val="0"/>
        <w:rPr>
          <w:rFonts w:ascii="Times New Roman" w:eastAsia="Times New Roman" w:hAnsi="Times New Roman"/>
          <w:b/>
          <w:bCs/>
          <w:color w:val="000000"/>
          <w:sz w:val="22"/>
          <w:szCs w:val="22"/>
          <w:lang w:eastAsia="ru-RU"/>
        </w:rPr>
      </w:pPr>
      <w:bookmarkStart w:id="717" w:name="_Toc13227011"/>
      <w:bookmarkStart w:id="718" w:name="_Toc13231058"/>
      <w:bookmarkStart w:id="719" w:name="_Toc13244219"/>
      <w:bookmarkStart w:id="720" w:name="_Toc13488186"/>
      <w:bookmarkStart w:id="721" w:name="_Toc13502283"/>
      <w:r w:rsidRPr="00783826">
        <w:rPr>
          <w:rFonts w:ascii="Times New Roman" w:eastAsia="Times New Roman" w:hAnsi="Times New Roman"/>
          <w:b/>
          <w:bCs/>
          <w:color w:val="000000"/>
          <w:sz w:val="22"/>
          <w:szCs w:val="22"/>
          <w:lang w:eastAsia="ru-RU"/>
        </w:rPr>
        <w:t>Требования к Исполнителю.</w:t>
      </w:r>
      <w:bookmarkEnd w:id="717"/>
      <w:bookmarkEnd w:id="718"/>
      <w:bookmarkEnd w:id="719"/>
      <w:bookmarkEnd w:id="720"/>
      <w:bookmarkEnd w:id="721"/>
      <w:r w:rsidRPr="00783826">
        <w:rPr>
          <w:rFonts w:ascii="Times New Roman" w:eastAsia="Times New Roman" w:hAnsi="Times New Roman"/>
          <w:b/>
          <w:bCs/>
          <w:color w:val="000000"/>
          <w:sz w:val="22"/>
          <w:szCs w:val="22"/>
          <w:lang w:eastAsia="ru-RU"/>
        </w:rPr>
        <w:t xml:space="preserve"> </w:t>
      </w:r>
    </w:p>
    <w:p w14:paraId="219A673D" w14:textId="77777777" w:rsidR="009B4409" w:rsidRPr="00783826" w:rsidRDefault="009B4409" w:rsidP="009B4409">
      <w:pPr>
        <w:widowControl w:val="0"/>
        <w:spacing w:after="0" w:line="240" w:lineRule="auto"/>
        <w:jc w:val="both"/>
        <w:rPr>
          <w:rFonts w:ascii="Times New Roman" w:eastAsia="Calibri" w:hAnsi="Times New Roman"/>
          <w:sz w:val="22"/>
          <w:szCs w:val="22"/>
          <w:lang w:val="x-none" w:eastAsia="x-none"/>
        </w:rPr>
      </w:pPr>
      <w:r w:rsidRPr="00783826">
        <w:rPr>
          <w:rFonts w:ascii="Times New Roman" w:eastAsia="Calibri" w:hAnsi="Times New Roman"/>
          <w:sz w:val="22"/>
          <w:szCs w:val="22"/>
          <w:lang w:val="x-none" w:eastAsia="x-none"/>
        </w:rPr>
        <w:t xml:space="preserve">При заключении договора Исполнитель </w:t>
      </w:r>
      <w:r w:rsidRPr="00783826">
        <w:rPr>
          <w:rFonts w:ascii="Times New Roman" w:eastAsia="Calibri" w:hAnsi="Times New Roman"/>
          <w:color w:val="FF0000"/>
          <w:sz w:val="22"/>
          <w:szCs w:val="22"/>
          <w:lang w:val="x-none" w:eastAsia="x-none"/>
        </w:rPr>
        <w:t xml:space="preserve">предоставляет копии </w:t>
      </w:r>
      <w:r w:rsidRPr="00783826">
        <w:rPr>
          <w:rFonts w:ascii="Times New Roman" w:eastAsia="Calibri" w:hAnsi="Times New Roman"/>
          <w:sz w:val="22"/>
          <w:szCs w:val="22"/>
          <w:lang w:val="x-none" w:eastAsia="x-none"/>
        </w:rPr>
        <w:t>сертификатов:</w:t>
      </w:r>
    </w:p>
    <w:p w14:paraId="3B774482" w14:textId="77777777" w:rsidR="009B4409" w:rsidRPr="00783826" w:rsidRDefault="009B4409" w:rsidP="007D1D32">
      <w:pPr>
        <w:widowControl w:val="0"/>
        <w:numPr>
          <w:ilvl w:val="0"/>
          <w:numId w:val="56"/>
        </w:numPr>
        <w:tabs>
          <w:tab w:val="left" w:pos="388"/>
        </w:tabs>
        <w:spacing w:after="0" w:line="240" w:lineRule="auto"/>
        <w:jc w:val="both"/>
        <w:rPr>
          <w:rFonts w:ascii="Times New Roman" w:eastAsia="Calibri" w:hAnsi="Times New Roman"/>
          <w:b/>
          <w:bCs/>
          <w:sz w:val="22"/>
          <w:szCs w:val="22"/>
          <w:lang w:val="x-none" w:eastAsia="x-none"/>
        </w:rPr>
      </w:pPr>
      <w:r w:rsidRPr="00783826">
        <w:rPr>
          <w:rFonts w:ascii="Times New Roman" w:eastAsia="Calibri" w:hAnsi="Times New Roman"/>
          <w:b/>
          <w:bCs/>
          <w:sz w:val="22"/>
          <w:szCs w:val="22"/>
          <w:lang w:val="x-none" w:eastAsia="x-none"/>
        </w:rPr>
        <w:t>сертификат 1</w:t>
      </w:r>
      <w:r w:rsidRPr="00783826">
        <w:rPr>
          <w:rFonts w:ascii="Times New Roman" w:eastAsia="Calibri" w:hAnsi="Times New Roman"/>
          <w:b/>
          <w:bCs/>
          <w:sz w:val="22"/>
          <w:szCs w:val="22"/>
          <w:lang w:val="en-US" w:eastAsia="x-none"/>
        </w:rPr>
        <w:t>C</w:t>
      </w:r>
      <w:r w:rsidRPr="00783826">
        <w:rPr>
          <w:rFonts w:ascii="Times New Roman" w:eastAsia="Calibri" w:hAnsi="Times New Roman"/>
          <w:b/>
          <w:bCs/>
          <w:sz w:val="22"/>
          <w:szCs w:val="22"/>
          <w:lang w:val="x-none" w:eastAsia="x-none"/>
        </w:rPr>
        <w:t xml:space="preserve"> «Центр компетенции по бюджетному учету»</w:t>
      </w:r>
    </w:p>
    <w:p w14:paraId="698C15A7" w14:textId="77777777" w:rsidR="009B4409" w:rsidRPr="00783826" w:rsidRDefault="009B4409" w:rsidP="007D1D32">
      <w:pPr>
        <w:widowControl w:val="0"/>
        <w:numPr>
          <w:ilvl w:val="0"/>
          <w:numId w:val="56"/>
        </w:numPr>
        <w:tabs>
          <w:tab w:val="left" w:pos="388"/>
        </w:tabs>
        <w:spacing w:after="0" w:line="240" w:lineRule="auto"/>
        <w:jc w:val="both"/>
        <w:rPr>
          <w:rFonts w:ascii="Times New Roman" w:eastAsia="Calibri" w:hAnsi="Times New Roman"/>
          <w:b/>
          <w:bCs/>
          <w:sz w:val="22"/>
          <w:szCs w:val="22"/>
          <w:lang w:val="x-none" w:eastAsia="x-none"/>
        </w:rPr>
      </w:pPr>
      <w:r w:rsidRPr="00783826">
        <w:rPr>
          <w:rFonts w:ascii="Times New Roman" w:eastAsia="Calibri" w:hAnsi="Times New Roman"/>
          <w:b/>
          <w:bCs/>
          <w:sz w:val="22"/>
          <w:szCs w:val="22"/>
          <w:lang w:val="x-none" w:eastAsia="x-none"/>
        </w:rPr>
        <w:t>свидетельство аккредитации в качестве учебного центра ИПБ России.</w:t>
      </w:r>
    </w:p>
    <w:p w14:paraId="6A923EA1" w14:textId="77777777" w:rsidR="009C5993" w:rsidRPr="009B4409" w:rsidRDefault="009C5993" w:rsidP="000A7905">
      <w:pPr>
        <w:ind w:left="5670"/>
        <w:contextualSpacing/>
        <w:jc w:val="right"/>
        <w:rPr>
          <w:rFonts w:ascii="Times New Roman" w:eastAsia="Calibri" w:hAnsi="Times New Roman"/>
          <w:sz w:val="24"/>
          <w:szCs w:val="24"/>
          <w:lang w:val="x-none"/>
        </w:rPr>
      </w:pPr>
    </w:p>
    <w:p w14:paraId="4C20BE91" w14:textId="77777777" w:rsidR="009C5993" w:rsidRDefault="009C5993" w:rsidP="000A7905">
      <w:pPr>
        <w:ind w:left="5670"/>
        <w:contextualSpacing/>
        <w:jc w:val="right"/>
        <w:rPr>
          <w:rFonts w:ascii="Times New Roman" w:eastAsia="Calibri" w:hAnsi="Times New Roman"/>
          <w:sz w:val="24"/>
          <w:szCs w:val="24"/>
        </w:rPr>
      </w:pPr>
    </w:p>
    <w:p w14:paraId="471B5C40" w14:textId="77777777" w:rsidR="00D77A42" w:rsidRDefault="00D77A42">
      <w:pPr>
        <w:rPr>
          <w:rFonts w:ascii="Times New Roman" w:eastAsia="Calibri" w:hAnsi="Times New Roman"/>
          <w:sz w:val="24"/>
          <w:szCs w:val="24"/>
        </w:rPr>
      </w:pPr>
      <w:r>
        <w:rPr>
          <w:rFonts w:ascii="Times New Roman" w:eastAsia="Calibri" w:hAnsi="Times New Roman"/>
          <w:sz w:val="24"/>
          <w:szCs w:val="24"/>
        </w:rPr>
        <w:br w:type="page"/>
      </w:r>
    </w:p>
    <w:p w14:paraId="07285EA9" w14:textId="77777777" w:rsidR="00270E5D" w:rsidRPr="00270E5D" w:rsidRDefault="00270E5D" w:rsidP="00270E5D">
      <w:pPr>
        <w:ind w:left="5670"/>
        <w:contextualSpacing/>
        <w:jc w:val="right"/>
        <w:rPr>
          <w:rFonts w:ascii="Times New Roman" w:eastAsia="Calibri" w:hAnsi="Times New Roman"/>
          <w:sz w:val="24"/>
          <w:szCs w:val="24"/>
        </w:rPr>
      </w:pPr>
      <w:r w:rsidRPr="00270E5D">
        <w:rPr>
          <w:rFonts w:ascii="Times New Roman" w:eastAsia="Calibri" w:hAnsi="Times New Roman"/>
          <w:sz w:val="24"/>
          <w:szCs w:val="24"/>
        </w:rPr>
        <w:lastRenderedPageBreak/>
        <w:t>Приложение № 2</w:t>
      </w:r>
    </w:p>
    <w:p w14:paraId="32C43ABC" w14:textId="77777777" w:rsidR="00270E5D" w:rsidRPr="00270E5D" w:rsidRDefault="00270E5D" w:rsidP="00270E5D">
      <w:pPr>
        <w:ind w:left="5670"/>
        <w:contextualSpacing/>
        <w:jc w:val="right"/>
        <w:rPr>
          <w:rFonts w:ascii="Times New Roman" w:eastAsia="Calibri" w:hAnsi="Times New Roman"/>
          <w:sz w:val="24"/>
          <w:szCs w:val="24"/>
        </w:rPr>
      </w:pPr>
      <w:r w:rsidRPr="00270E5D">
        <w:rPr>
          <w:rFonts w:ascii="Times New Roman" w:eastAsia="Calibri" w:hAnsi="Times New Roman"/>
          <w:sz w:val="24"/>
          <w:szCs w:val="24"/>
        </w:rPr>
        <w:t>к договору от «____» _________ 201_ г.</w:t>
      </w:r>
    </w:p>
    <w:p w14:paraId="2D0E00C2" w14:textId="77777777" w:rsidR="00270E5D" w:rsidRPr="00270E5D" w:rsidRDefault="00270E5D" w:rsidP="00270E5D">
      <w:pPr>
        <w:ind w:left="5670"/>
        <w:contextualSpacing/>
        <w:jc w:val="right"/>
        <w:rPr>
          <w:rFonts w:ascii="Times New Roman" w:eastAsia="Calibri" w:hAnsi="Times New Roman"/>
          <w:sz w:val="24"/>
          <w:szCs w:val="24"/>
        </w:rPr>
      </w:pPr>
      <w:r w:rsidRPr="00270E5D">
        <w:rPr>
          <w:rFonts w:ascii="Times New Roman" w:eastAsia="Calibri" w:hAnsi="Times New Roman"/>
          <w:sz w:val="24"/>
          <w:szCs w:val="24"/>
        </w:rPr>
        <w:t>№_____________________</w:t>
      </w:r>
    </w:p>
    <w:p w14:paraId="0D3FF0BD" w14:textId="77777777" w:rsidR="00270E5D" w:rsidRPr="00270E5D" w:rsidRDefault="00270E5D" w:rsidP="00270E5D">
      <w:pPr>
        <w:spacing w:after="0" w:line="240" w:lineRule="auto"/>
        <w:jc w:val="both"/>
        <w:rPr>
          <w:rFonts w:ascii="Times New Roman" w:eastAsia="Times New Roman" w:hAnsi="Times New Roman"/>
          <w:b/>
          <w:sz w:val="24"/>
          <w:szCs w:val="24"/>
          <w:lang w:eastAsia="ru-RU"/>
        </w:rPr>
      </w:pPr>
      <w:r w:rsidRPr="00270E5D">
        <w:rPr>
          <w:rFonts w:ascii="Times New Roman" w:eastAsia="Times New Roman" w:hAnsi="Times New Roman"/>
          <w:b/>
          <w:sz w:val="24"/>
          <w:szCs w:val="24"/>
          <w:lang w:eastAsia="ru-RU"/>
        </w:rPr>
        <w:t xml:space="preserve">ФОРМА </w:t>
      </w:r>
    </w:p>
    <w:p w14:paraId="69034977" w14:textId="77777777" w:rsidR="00270E5D" w:rsidRPr="00783826" w:rsidRDefault="00270E5D" w:rsidP="00270E5D">
      <w:pPr>
        <w:spacing w:after="60" w:line="240" w:lineRule="auto"/>
        <w:jc w:val="center"/>
        <w:rPr>
          <w:rFonts w:ascii="Times New Roman" w:eastAsia="Times New Roman" w:hAnsi="Times New Roman"/>
          <w:b/>
          <w:sz w:val="22"/>
          <w:szCs w:val="22"/>
          <w:lang w:val="x-none" w:eastAsia="x-none"/>
        </w:rPr>
      </w:pPr>
      <w:r w:rsidRPr="00783826">
        <w:rPr>
          <w:rFonts w:ascii="Times New Roman" w:eastAsia="Times New Roman" w:hAnsi="Times New Roman"/>
          <w:b/>
          <w:sz w:val="22"/>
          <w:szCs w:val="22"/>
          <w:lang w:val="x-none" w:eastAsia="x-none"/>
        </w:rPr>
        <w:t>Акт оказан</w:t>
      </w:r>
      <w:r w:rsidRPr="00783826">
        <w:rPr>
          <w:rFonts w:ascii="Times New Roman" w:eastAsia="Times New Roman" w:hAnsi="Times New Roman"/>
          <w:b/>
          <w:sz w:val="22"/>
          <w:szCs w:val="22"/>
          <w:lang w:eastAsia="x-none"/>
        </w:rPr>
        <w:t>ных</w:t>
      </w:r>
      <w:r w:rsidRPr="00783826">
        <w:rPr>
          <w:rFonts w:ascii="Times New Roman" w:eastAsia="Times New Roman" w:hAnsi="Times New Roman"/>
          <w:b/>
          <w:sz w:val="22"/>
          <w:szCs w:val="22"/>
          <w:lang w:val="x-none" w:eastAsia="x-none"/>
        </w:rPr>
        <w:t xml:space="preserve"> услуг</w:t>
      </w:r>
    </w:p>
    <w:p w14:paraId="3E264D05" w14:textId="77777777" w:rsidR="00270E5D" w:rsidRPr="00783826" w:rsidRDefault="00270E5D" w:rsidP="00270E5D">
      <w:pPr>
        <w:suppressAutoHyphens/>
        <w:spacing w:after="60" w:line="240" w:lineRule="auto"/>
        <w:jc w:val="center"/>
        <w:rPr>
          <w:rFonts w:ascii="Times New Roman" w:eastAsia="Times New Roman" w:hAnsi="Times New Roman"/>
          <w:sz w:val="22"/>
          <w:szCs w:val="22"/>
          <w:lang w:eastAsia="ru-RU"/>
        </w:rPr>
      </w:pPr>
      <w:r w:rsidRPr="00783826">
        <w:rPr>
          <w:rFonts w:ascii="Times New Roman" w:eastAsia="Calibri" w:hAnsi="Times New Roman"/>
          <w:sz w:val="22"/>
          <w:szCs w:val="22"/>
        </w:rPr>
        <w:t xml:space="preserve">по </w:t>
      </w:r>
      <w:r w:rsidRPr="00783826">
        <w:rPr>
          <w:rFonts w:ascii="Times New Roman" w:eastAsia="Times New Roman" w:hAnsi="Times New Roman"/>
          <w:sz w:val="22"/>
          <w:szCs w:val="22"/>
          <w:lang w:eastAsia="ru-RU"/>
        </w:rPr>
        <w:t>договору от «____» ___________ 201__г.</w:t>
      </w:r>
    </w:p>
    <w:p w14:paraId="5E659D25" w14:textId="77777777" w:rsidR="00270E5D" w:rsidRPr="00783826" w:rsidRDefault="00270E5D" w:rsidP="00270E5D">
      <w:pPr>
        <w:suppressAutoHyphens/>
        <w:spacing w:after="60" w:line="240" w:lineRule="auto"/>
        <w:jc w:val="center"/>
        <w:rPr>
          <w:rFonts w:ascii="Times New Roman" w:eastAsia="Times New Roman" w:hAnsi="Times New Roman"/>
          <w:sz w:val="22"/>
          <w:szCs w:val="22"/>
          <w:lang w:eastAsia="ru-RU"/>
        </w:rPr>
      </w:pPr>
      <w:r w:rsidRPr="00783826">
        <w:rPr>
          <w:rFonts w:ascii="Times New Roman" w:eastAsia="Times New Roman" w:hAnsi="Times New Roman"/>
          <w:sz w:val="22"/>
          <w:szCs w:val="22"/>
          <w:lang w:eastAsia="ru-RU"/>
        </w:rPr>
        <w:t>№_______________________</w:t>
      </w:r>
    </w:p>
    <w:p w14:paraId="7B4A7698" w14:textId="77777777" w:rsidR="00270E5D" w:rsidRPr="00783826" w:rsidRDefault="00270E5D" w:rsidP="00270E5D">
      <w:pPr>
        <w:spacing w:after="60" w:line="240" w:lineRule="auto"/>
        <w:jc w:val="center"/>
        <w:rPr>
          <w:rFonts w:ascii="Times New Roman" w:eastAsia="Times New Roman" w:hAnsi="Times New Roman"/>
          <w:color w:val="000000"/>
          <w:sz w:val="22"/>
          <w:szCs w:val="22"/>
          <w:lang w:eastAsia="ru-RU"/>
        </w:rPr>
      </w:pPr>
      <w:r w:rsidRPr="00783826">
        <w:rPr>
          <w:rFonts w:ascii="Times New Roman" w:eastAsia="Times New Roman" w:hAnsi="Times New Roman"/>
          <w:color w:val="000000"/>
          <w:sz w:val="22"/>
          <w:szCs w:val="22"/>
          <w:lang w:eastAsia="ru-RU"/>
        </w:rPr>
        <w:t>г. Москва                                                                                                     «___»  _______201_ г.</w:t>
      </w:r>
    </w:p>
    <w:p w14:paraId="72B4A378" w14:textId="77777777" w:rsidR="00270E5D" w:rsidRPr="00783826" w:rsidRDefault="00270E5D" w:rsidP="00270E5D">
      <w:pPr>
        <w:spacing w:after="60" w:line="240" w:lineRule="auto"/>
        <w:ind w:firstLine="709"/>
        <w:jc w:val="both"/>
        <w:rPr>
          <w:rFonts w:ascii="Times New Roman" w:eastAsia="Calibri" w:hAnsi="Times New Roman"/>
          <w:sz w:val="22"/>
          <w:szCs w:val="22"/>
        </w:rPr>
      </w:pPr>
      <w:r w:rsidRPr="00783826">
        <w:rPr>
          <w:rFonts w:ascii="Times New Roman" w:eastAsia="Times New Roman" w:hAnsi="Times New Roman"/>
          <w:bCs/>
          <w:sz w:val="22"/>
          <w:szCs w:val="22"/>
          <w:lang w:eastAsia="ru-RU"/>
        </w:rPr>
        <w:t>Федеральное государственное бюджетное учреждение науки Институт проблем управления им. В.А. Трапезникова Российской академии наук (ИПУ РАН)</w:t>
      </w:r>
      <w:r w:rsidRPr="00783826">
        <w:rPr>
          <w:rFonts w:ascii="Times New Roman" w:eastAsia="Times New Roman" w:hAnsi="Times New Roman"/>
          <w:snapToGrid w:val="0"/>
          <w:color w:val="000000"/>
          <w:sz w:val="22"/>
          <w:szCs w:val="22"/>
          <w:lang w:eastAsia="ru-RU"/>
        </w:rPr>
        <w:t xml:space="preserve">, именуемое в дальнейшем </w:t>
      </w:r>
      <w:r w:rsidRPr="00783826">
        <w:rPr>
          <w:rFonts w:ascii="Times New Roman" w:eastAsia="Times New Roman" w:hAnsi="Times New Roman"/>
          <w:color w:val="000000"/>
          <w:sz w:val="22"/>
          <w:szCs w:val="22"/>
          <w:lang w:eastAsia="ru-RU"/>
        </w:rPr>
        <w:t xml:space="preserve">«Заказчик», в лице _______________________________________, действующего </w:t>
      </w:r>
      <w:r w:rsidRPr="00783826">
        <w:rPr>
          <w:rFonts w:ascii="Times New Roman" w:eastAsia="Times New Roman" w:hAnsi="Times New Roman"/>
          <w:snapToGrid w:val="0"/>
          <w:color w:val="000000"/>
          <w:sz w:val="22"/>
          <w:szCs w:val="22"/>
          <w:lang w:eastAsia="ru-RU"/>
        </w:rPr>
        <w:t>на основании ____________, с одной стороны, и _______________________,</w:t>
      </w:r>
      <w:r w:rsidRPr="00783826">
        <w:rPr>
          <w:rFonts w:ascii="Times New Roman" w:eastAsia="Times New Roman" w:hAnsi="Times New Roman"/>
          <w:color w:val="000000"/>
          <w:sz w:val="22"/>
          <w:szCs w:val="22"/>
          <w:lang w:eastAsia="ru-RU"/>
        </w:rPr>
        <w:t xml:space="preserve"> именуемый в дальнейшем «Исполнитель», в лице </w:t>
      </w:r>
      <w:r w:rsidRPr="00783826">
        <w:rPr>
          <w:rFonts w:ascii="Times New Roman" w:eastAsia="Times New Roman" w:hAnsi="Times New Roman"/>
          <w:sz w:val="22"/>
          <w:szCs w:val="22"/>
          <w:lang w:eastAsia="ru-RU"/>
        </w:rPr>
        <w:t>________________________,</w:t>
      </w:r>
      <w:r w:rsidRPr="00783826">
        <w:rPr>
          <w:rFonts w:ascii="Times New Roman" w:eastAsia="Times New Roman" w:hAnsi="Times New Roman"/>
          <w:color w:val="000000"/>
          <w:sz w:val="22"/>
          <w:szCs w:val="22"/>
          <w:lang w:eastAsia="ru-RU"/>
        </w:rPr>
        <w:t xml:space="preserve"> действующего на основании  </w:t>
      </w:r>
      <w:r w:rsidRPr="00783826">
        <w:rPr>
          <w:rFonts w:ascii="Times New Roman" w:eastAsia="Times New Roman" w:hAnsi="Times New Roman"/>
          <w:sz w:val="22"/>
          <w:szCs w:val="22"/>
          <w:lang w:eastAsia="ru-RU"/>
        </w:rPr>
        <w:t>_____________</w:t>
      </w:r>
      <w:r w:rsidRPr="00783826">
        <w:rPr>
          <w:rFonts w:ascii="Times New Roman" w:eastAsia="Times New Roman" w:hAnsi="Times New Roman"/>
          <w:color w:val="000000"/>
          <w:sz w:val="22"/>
          <w:szCs w:val="22"/>
          <w:lang w:eastAsia="ru-RU"/>
        </w:rPr>
        <w:t xml:space="preserve">, с другой стороны, именуемые в дальнейшем «Стороны», </w:t>
      </w:r>
      <w:r w:rsidRPr="00783826">
        <w:rPr>
          <w:rFonts w:ascii="Times New Roman" w:eastAsia="Calibri" w:hAnsi="Times New Roman"/>
          <w:sz w:val="22"/>
          <w:szCs w:val="22"/>
        </w:rPr>
        <w:t>составили  акт о нижеследующем:</w:t>
      </w:r>
    </w:p>
    <w:p w14:paraId="16F03559" w14:textId="77777777" w:rsidR="00270E5D" w:rsidRPr="00783826" w:rsidRDefault="00270E5D" w:rsidP="00270E5D">
      <w:pPr>
        <w:spacing w:after="0" w:line="240" w:lineRule="auto"/>
        <w:ind w:firstLine="708"/>
        <w:jc w:val="both"/>
        <w:rPr>
          <w:rFonts w:ascii="Times New Roman" w:eastAsia="Calibri" w:hAnsi="Times New Roman"/>
          <w:bCs/>
          <w:sz w:val="22"/>
          <w:szCs w:val="22"/>
        </w:rPr>
      </w:pPr>
      <w:r w:rsidRPr="00783826">
        <w:rPr>
          <w:rFonts w:ascii="Times New Roman" w:eastAsia="Calibri" w:hAnsi="Times New Roman"/>
          <w:sz w:val="22"/>
          <w:szCs w:val="22"/>
        </w:rPr>
        <w:t xml:space="preserve">В соответствии с </w:t>
      </w:r>
      <w:r w:rsidRPr="00783826">
        <w:rPr>
          <w:rFonts w:ascii="Times New Roman" w:eastAsia="Times New Roman" w:hAnsi="Times New Roman"/>
          <w:sz w:val="22"/>
          <w:szCs w:val="22"/>
          <w:lang w:eastAsia="ru-RU"/>
        </w:rPr>
        <w:t>Договор</w:t>
      </w:r>
      <w:r w:rsidRPr="00783826">
        <w:rPr>
          <w:rFonts w:ascii="Times New Roman" w:eastAsia="Times New Roman" w:hAnsi="Times New Roman"/>
          <w:kern w:val="2"/>
          <w:sz w:val="22"/>
          <w:szCs w:val="22"/>
          <w:lang w:eastAsia="ru-RU"/>
        </w:rPr>
        <w:t xml:space="preserve">ом </w:t>
      </w:r>
      <w:r w:rsidRPr="00783826">
        <w:rPr>
          <w:rFonts w:ascii="Times New Roman" w:eastAsia="Calibri" w:hAnsi="Times New Roman"/>
          <w:sz w:val="22"/>
          <w:szCs w:val="22"/>
        </w:rPr>
        <w:t xml:space="preserve">_________ от __________ 20__ г. № _______ (далее - </w:t>
      </w:r>
      <w:r w:rsidRPr="00783826">
        <w:rPr>
          <w:rFonts w:ascii="Times New Roman" w:eastAsia="Times New Roman" w:hAnsi="Times New Roman"/>
          <w:sz w:val="22"/>
          <w:szCs w:val="22"/>
          <w:lang w:eastAsia="ru-RU"/>
        </w:rPr>
        <w:t>Договор</w:t>
      </w:r>
      <w:r w:rsidRPr="00783826">
        <w:rPr>
          <w:rFonts w:ascii="Times New Roman" w:eastAsia="Calibri" w:hAnsi="Times New Roman"/>
          <w:sz w:val="22"/>
          <w:szCs w:val="22"/>
        </w:rPr>
        <w:t>),</w:t>
      </w:r>
      <w:r w:rsidRPr="00783826">
        <w:rPr>
          <w:rFonts w:ascii="Times New Roman" w:eastAsia="Calibri" w:hAnsi="Times New Roman"/>
          <w:b/>
          <w:sz w:val="22"/>
          <w:szCs w:val="22"/>
        </w:rPr>
        <w:t xml:space="preserve"> </w:t>
      </w:r>
      <w:r w:rsidRPr="00783826">
        <w:rPr>
          <w:rFonts w:ascii="Times New Roman" w:eastAsia="Calibri" w:hAnsi="Times New Roman"/>
          <w:spacing w:val="-2"/>
          <w:sz w:val="22"/>
          <w:szCs w:val="22"/>
        </w:rPr>
        <w:t>Исполнителем</w:t>
      </w:r>
      <w:r w:rsidRPr="00783826">
        <w:rPr>
          <w:rFonts w:ascii="Times New Roman" w:eastAsia="Calibri" w:hAnsi="Times New Roman"/>
          <w:color w:val="000000"/>
          <w:spacing w:val="1"/>
          <w:sz w:val="22"/>
          <w:szCs w:val="22"/>
        </w:rPr>
        <w:t xml:space="preserve"> были </w:t>
      </w:r>
      <w:r w:rsidRPr="00783826">
        <w:rPr>
          <w:rFonts w:ascii="Times New Roman" w:eastAsia="Calibri" w:hAnsi="Times New Roman"/>
          <w:sz w:val="22"/>
          <w:szCs w:val="22"/>
        </w:rPr>
        <w:t>оказаны следующие услуги__</w:t>
      </w:r>
      <w:r w:rsidRPr="00783826">
        <w:rPr>
          <w:rFonts w:ascii="Times New Roman" w:eastAsia="Calibri" w:hAnsi="Times New Roman"/>
          <w:bCs/>
          <w:sz w:val="22"/>
          <w:szCs w:val="22"/>
        </w:rPr>
        <w:t>____________________________</w:t>
      </w:r>
    </w:p>
    <w:p w14:paraId="183B4976" w14:textId="77777777" w:rsidR="00270E5D" w:rsidRPr="00783826" w:rsidRDefault="00270E5D" w:rsidP="00270E5D">
      <w:pPr>
        <w:spacing w:after="0" w:line="240" w:lineRule="auto"/>
        <w:jc w:val="both"/>
        <w:rPr>
          <w:rFonts w:ascii="Times New Roman" w:eastAsia="Calibri" w:hAnsi="Times New Roman"/>
          <w:sz w:val="22"/>
          <w:szCs w:val="22"/>
        </w:rPr>
      </w:pPr>
      <w:r w:rsidRPr="00783826">
        <w:rPr>
          <w:rFonts w:ascii="Times New Roman" w:eastAsia="Calibri" w:hAnsi="Times New Roman"/>
          <w:bCs/>
          <w:sz w:val="22"/>
          <w:szCs w:val="22"/>
        </w:rPr>
        <w:t>_______________________________________________________________________________</w:t>
      </w:r>
    </w:p>
    <w:p w14:paraId="357DFB33" w14:textId="77777777" w:rsidR="00270E5D" w:rsidRPr="00783826" w:rsidRDefault="00270E5D" w:rsidP="00270E5D">
      <w:pPr>
        <w:suppressAutoHyphens/>
        <w:spacing w:after="0" w:line="240" w:lineRule="auto"/>
        <w:ind w:firstLine="708"/>
        <w:jc w:val="both"/>
        <w:rPr>
          <w:rFonts w:ascii="Times New Roman" w:eastAsia="Calibri" w:hAnsi="Times New Roman"/>
          <w:spacing w:val="-4"/>
          <w:sz w:val="22"/>
          <w:szCs w:val="22"/>
        </w:rPr>
      </w:pPr>
      <w:r w:rsidRPr="00783826">
        <w:rPr>
          <w:rFonts w:ascii="Times New Roman" w:eastAsia="Calibri" w:hAnsi="Times New Roman"/>
          <w:spacing w:val="-4"/>
          <w:sz w:val="22"/>
          <w:szCs w:val="22"/>
        </w:rPr>
        <w:t>месяц оказанных услуг: с  ___________ 20__г. по __________20__г.</w:t>
      </w:r>
    </w:p>
    <w:p w14:paraId="3D1AAA5F" w14:textId="77777777" w:rsidR="00270E5D" w:rsidRPr="00783826" w:rsidRDefault="00270E5D" w:rsidP="00270E5D">
      <w:pPr>
        <w:suppressAutoHyphens/>
        <w:spacing w:after="0" w:line="240" w:lineRule="auto"/>
        <w:ind w:firstLine="708"/>
        <w:jc w:val="both"/>
        <w:rPr>
          <w:rFonts w:ascii="Times New Roman" w:eastAsia="Calibri" w:hAnsi="Times New Roman"/>
          <w:sz w:val="22"/>
          <w:szCs w:val="22"/>
        </w:rPr>
      </w:pPr>
      <w:r w:rsidRPr="00783826">
        <w:rPr>
          <w:rFonts w:ascii="Times New Roman" w:eastAsia="Calibri" w:hAnsi="Times New Roman"/>
          <w:spacing w:val="-4"/>
          <w:sz w:val="22"/>
          <w:szCs w:val="22"/>
        </w:rPr>
        <w:t>Услуги оказаны (</w:t>
      </w:r>
      <w:r w:rsidRPr="00783826">
        <w:rPr>
          <w:rFonts w:ascii="Times New Roman" w:eastAsia="Calibri" w:hAnsi="Times New Roman"/>
          <w:sz w:val="22"/>
          <w:szCs w:val="22"/>
        </w:rPr>
        <w:t xml:space="preserve">в полном /не в полном) объеме. </w:t>
      </w:r>
    </w:p>
    <w:p w14:paraId="4306C5FE" w14:textId="77777777" w:rsidR="00270E5D" w:rsidRPr="00783826" w:rsidRDefault="00270E5D" w:rsidP="00270E5D">
      <w:pPr>
        <w:suppressAutoHyphens/>
        <w:spacing w:after="0" w:line="240" w:lineRule="auto"/>
        <w:contextualSpacing/>
        <w:jc w:val="both"/>
        <w:rPr>
          <w:rFonts w:ascii="Times New Roman" w:eastAsia="Calibri" w:hAnsi="Times New Roman"/>
          <w:sz w:val="22"/>
          <w:szCs w:val="22"/>
        </w:rPr>
      </w:pPr>
    </w:p>
    <w:p w14:paraId="75E6860D" w14:textId="77777777" w:rsidR="00270E5D" w:rsidRPr="00783826" w:rsidRDefault="00270E5D" w:rsidP="00270E5D">
      <w:pPr>
        <w:suppressAutoHyphens/>
        <w:spacing w:after="0" w:line="240" w:lineRule="auto"/>
        <w:ind w:firstLine="708"/>
        <w:contextualSpacing/>
        <w:jc w:val="both"/>
        <w:rPr>
          <w:rFonts w:ascii="Times New Roman" w:eastAsia="Calibri" w:hAnsi="Times New Roman"/>
          <w:sz w:val="22"/>
          <w:szCs w:val="22"/>
        </w:rPr>
      </w:pPr>
      <w:r w:rsidRPr="00783826">
        <w:rPr>
          <w:rFonts w:ascii="Times New Roman" w:eastAsia="Calibri" w:hAnsi="Times New Roman"/>
          <w:sz w:val="22"/>
          <w:szCs w:val="22"/>
        </w:rPr>
        <w:t>Стоимость оказанных услуг</w:t>
      </w:r>
      <w:r w:rsidRPr="00783826">
        <w:rPr>
          <w:rFonts w:ascii="Times New Roman" w:eastAsia="Calibri" w:hAnsi="Times New Roman"/>
          <w:b/>
          <w:sz w:val="22"/>
          <w:szCs w:val="22"/>
        </w:rPr>
        <w:t>*</w:t>
      </w:r>
      <w:r w:rsidRPr="00783826">
        <w:rPr>
          <w:rFonts w:ascii="Times New Roman" w:eastAsia="Calibri" w:hAnsi="Times New Roman"/>
          <w:sz w:val="22"/>
          <w:szCs w:val="22"/>
        </w:rPr>
        <w:t xml:space="preserve"> составила ____ рублей (_______ рублей  ___ копеек), в том числе НДС 20% ________ рублей (________рублей ___      копеек)  /НДС не облагается.</w:t>
      </w:r>
    </w:p>
    <w:p w14:paraId="27B18654" w14:textId="77777777" w:rsidR="00270E5D" w:rsidRPr="00783826" w:rsidRDefault="00270E5D" w:rsidP="00270E5D">
      <w:pPr>
        <w:suppressAutoHyphens/>
        <w:spacing w:after="0" w:line="240" w:lineRule="auto"/>
        <w:jc w:val="both"/>
        <w:rPr>
          <w:rFonts w:ascii="Times New Roman" w:eastAsia="Calibri" w:hAnsi="Times New Roman"/>
          <w:bCs/>
          <w:spacing w:val="-4"/>
          <w:sz w:val="22"/>
          <w:szCs w:val="22"/>
        </w:rPr>
      </w:pPr>
      <w:r w:rsidRPr="00783826">
        <w:rPr>
          <w:rFonts w:ascii="Times New Roman" w:eastAsia="Calibri" w:hAnsi="Times New Roman"/>
          <w:b/>
          <w:bCs/>
          <w:spacing w:val="-4"/>
          <w:sz w:val="22"/>
          <w:szCs w:val="22"/>
        </w:rPr>
        <w:t>*</w:t>
      </w:r>
      <w:r w:rsidRPr="00783826">
        <w:rPr>
          <w:rFonts w:ascii="Times New Roman" w:eastAsia="Calibri" w:hAnsi="Times New Roman"/>
          <w:bCs/>
          <w:spacing w:val="-4"/>
          <w:sz w:val="22"/>
          <w:szCs w:val="22"/>
        </w:rPr>
        <w:t>Расчет стоимости оказанных услуг: _____________________________________</w:t>
      </w:r>
    </w:p>
    <w:p w14:paraId="607B03AE" w14:textId="77777777" w:rsidR="00270E5D" w:rsidRPr="00783826" w:rsidRDefault="00270E5D" w:rsidP="00270E5D">
      <w:pPr>
        <w:suppressAutoHyphens/>
        <w:spacing w:before="120" w:after="0" w:line="240" w:lineRule="auto"/>
        <w:jc w:val="both"/>
        <w:rPr>
          <w:rFonts w:ascii="Times New Roman" w:eastAsia="Calibri" w:hAnsi="Times New Roman"/>
          <w:bCs/>
          <w:spacing w:val="-4"/>
          <w:sz w:val="22"/>
          <w:szCs w:val="22"/>
        </w:rPr>
      </w:pPr>
    </w:p>
    <w:p w14:paraId="6A4908C5" w14:textId="77777777" w:rsidR="00270E5D" w:rsidRPr="00783826" w:rsidRDefault="00270E5D" w:rsidP="00270E5D">
      <w:pPr>
        <w:suppressAutoHyphens/>
        <w:spacing w:after="60" w:line="240" w:lineRule="auto"/>
        <w:ind w:right="2"/>
        <w:jc w:val="both"/>
        <w:rPr>
          <w:rFonts w:ascii="Times New Roman" w:eastAsia="Calibri" w:hAnsi="Times New Roman"/>
          <w:spacing w:val="-6"/>
          <w:w w:val="102"/>
          <w:sz w:val="22"/>
          <w:szCs w:val="22"/>
        </w:rPr>
      </w:pPr>
      <w:r w:rsidRPr="00783826">
        <w:rPr>
          <w:rFonts w:ascii="Times New Roman" w:eastAsia="Calibri" w:hAnsi="Times New Roman"/>
          <w:spacing w:val="-2"/>
          <w:w w:val="102"/>
          <w:sz w:val="22"/>
          <w:szCs w:val="22"/>
        </w:rPr>
        <w:t xml:space="preserve">Настоящий Акт </w:t>
      </w:r>
      <w:r w:rsidRPr="00783826">
        <w:rPr>
          <w:rFonts w:ascii="Times New Roman" w:eastAsia="Calibri" w:hAnsi="Times New Roman"/>
          <w:sz w:val="22"/>
          <w:szCs w:val="22"/>
        </w:rPr>
        <w:t xml:space="preserve">составлен в двух экземплярах и </w:t>
      </w:r>
      <w:r w:rsidRPr="00783826">
        <w:rPr>
          <w:rFonts w:ascii="Times New Roman" w:eastAsia="Calibri" w:hAnsi="Times New Roman"/>
          <w:spacing w:val="-2"/>
          <w:w w:val="102"/>
          <w:sz w:val="22"/>
          <w:szCs w:val="22"/>
        </w:rPr>
        <w:t>является основанием для взаимных расчетов и платежей меж</w:t>
      </w:r>
      <w:r w:rsidRPr="00783826">
        <w:rPr>
          <w:rFonts w:ascii="Times New Roman" w:eastAsia="Calibri" w:hAnsi="Times New Roman"/>
          <w:spacing w:val="-6"/>
          <w:w w:val="102"/>
          <w:sz w:val="22"/>
          <w:szCs w:val="22"/>
        </w:rPr>
        <w:t>ду Сторонами.</w:t>
      </w:r>
    </w:p>
    <w:p w14:paraId="0EE25040" w14:textId="77777777" w:rsidR="00270E5D" w:rsidRDefault="00270E5D" w:rsidP="00270E5D">
      <w:pPr>
        <w:suppressAutoHyphens/>
        <w:spacing w:after="60" w:line="240" w:lineRule="auto"/>
        <w:ind w:right="2" w:firstLine="709"/>
        <w:jc w:val="both"/>
        <w:rPr>
          <w:rFonts w:ascii="Times New Roman" w:eastAsia="Calibri" w:hAnsi="Times New Roman"/>
          <w:spacing w:val="-6"/>
          <w:w w:val="102"/>
          <w:sz w:val="22"/>
          <w:szCs w:val="22"/>
        </w:rPr>
      </w:pPr>
    </w:p>
    <w:p w14:paraId="7E7CC926" w14:textId="77777777" w:rsidR="00783826" w:rsidRDefault="00783826" w:rsidP="00270E5D">
      <w:pPr>
        <w:suppressAutoHyphens/>
        <w:spacing w:after="60" w:line="240" w:lineRule="auto"/>
        <w:ind w:right="2" w:firstLine="709"/>
        <w:jc w:val="both"/>
        <w:rPr>
          <w:rFonts w:ascii="Times New Roman" w:eastAsia="Calibri" w:hAnsi="Times New Roman"/>
          <w:spacing w:val="-6"/>
          <w:w w:val="102"/>
          <w:sz w:val="22"/>
          <w:szCs w:val="22"/>
        </w:rPr>
      </w:pPr>
    </w:p>
    <w:p w14:paraId="143DA63A" w14:textId="77777777" w:rsidR="00783826" w:rsidRPr="00783826" w:rsidRDefault="00783826" w:rsidP="00270E5D">
      <w:pPr>
        <w:suppressAutoHyphens/>
        <w:spacing w:after="60" w:line="240" w:lineRule="auto"/>
        <w:ind w:right="2" w:firstLine="709"/>
        <w:jc w:val="both"/>
        <w:rPr>
          <w:rFonts w:ascii="Times New Roman" w:eastAsia="Calibri" w:hAnsi="Times New Roman"/>
          <w:spacing w:val="-6"/>
          <w:w w:val="102"/>
          <w:sz w:val="22"/>
          <w:szCs w:val="22"/>
        </w:rPr>
      </w:pPr>
    </w:p>
    <w:tbl>
      <w:tblPr>
        <w:tblW w:w="9863" w:type="dxa"/>
        <w:tblInd w:w="1" w:type="dxa"/>
        <w:tblLayout w:type="fixed"/>
        <w:tblCellMar>
          <w:left w:w="107" w:type="dxa"/>
          <w:right w:w="107" w:type="dxa"/>
        </w:tblCellMar>
        <w:tblLook w:val="0000" w:firstRow="0" w:lastRow="0" w:firstColumn="0" w:lastColumn="0" w:noHBand="0" w:noVBand="0"/>
      </w:tblPr>
      <w:tblGrid>
        <w:gridCol w:w="2812"/>
        <w:gridCol w:w="1689"/>
        <w:gridCol w:w="1761"/>
        <w:gridCol w:w="1651"/>
        <w:gridCol w:w="1950"/>
      </w:tblGrid>
      <w:tr w:rsidR="00270E5D" w:rsidRPr="00783826" w14:paraId="2E8913A1" w14:textId="77777777" w:rsidTr="00572D87">
        <w:trPr>
          <w:trHeight w:val="1429"/>
        </w:trPr>
        <w:tc>
          <w:tcPr>
            <w:tcW w:w="4501" w:type="dxa"/>
            <w:gridSpan w:val="2"/>
            <w:shd w:val="clear" w:color="auto" w:fill="auto"/>
          </w:tcPr>
          <w:p w14:paraId="1B2D6332" w14:textId="77777777" w:rsidR="00270E5D" w:rsidRPr="00783826" w:rsidRDefault="00270E5D" w:rsidP="00270E5D">
            <w:pPr>
              <w:snapToGrid w:val="0"/>
              <w:spacing w:after="0" w:line="240" w:lineRule="auto"/>
              <w:jc w:val="center"/>
              <w:rPr>
                <w:rFonts w:ascii="Times New Roman" w:eastAsia="Calibri" w:hAnsi="Times New Roman"/>
                <w:b/>
                <w:sz w:val="22"/>
                <w:szCs w:val="22"/>
              </w:rPr>
            </w:pPr>
            <w:r w:rsidRPr="00783826">
              <w:rPr>
                <w:rFonts w:ascii="Times New Roman" w:eastAsia="Calibri" w:hAnsi="Times New Roman"/>
                <w:b/>
                <w:sz w:val="22"/>
                <w:szCs w:val="22"/>
              </w:rPr>
              <w:t>Заказчик:</w:t>
            </w:r>
          </w:p>
          <w:p w14:paraId="374334A1" w14:textId="77777777" w:rsidR="00270E5D" w:rsidRPr="00783826" w:rsidRDefault="00270E5D" w:rsidP="00270E5D">
            <w:pPr>
              <w:spacing w:after="0" w:line="240" w:lineRule="auto"/>
              <w:jc w:val="both"/>
              <w:rPr>
                <w:rFonts w:ascii="Times New Roman" w:eastAsia="Calibri" w:hAnsi="Times New Roman"/>
                <w:b/>
                <w:sz w:val="22"/>
                <w:szCs w:val="22"/>
              </w:rPr>
            </w:pPr>
            <w:r w:rsidRPr="00783826">
              <w:rPr>
                <w:rFonts w:ascii="Times New Roman" w:eastAsia="Calibri" w:hAnsi="Times New Roman"/>
                <w:b/>
                <w:sz w:val="22"/>
                <w:szCs w:val="22"/>
              </w:rPr>
              <w:t xml:space="preserve">Федеральное государственное бюджетное учреждение науки Институт проблем управления им. В.А. Трапезникова Российской академии наук (ИПУ РАН) </w:t>
            </w:r>
          </w:p>
          <w:p w14:paraId="2846D88F" w14:textId="77777777" w:rsidR="00270E5D" w:rsidRPr="00783826" w:rsidRDefault="00270E5D" w:rsidP="00270E5D">
            <w:pPr>
              <w:spacing w:after="0" w:line="240" w:lineRule="auto"/>
              <w:jc w:val="both"/>
              <w:rPr>
                <w:rFonts w:ascii="Times New Roman" w:eastAsia="Calibri" w:hAnsi="Times New Roman"/>
                <w:sz w:val="22"/>
                <w:szCs w:val="22"/>
              </w:rPr>
            </w:pPr>
          </w:p>
        </w:tc>
        <w:tc>
          <w:tcPr>
            <w:tcW w:w="1761" w:type="dxa"/>
            <w:shd w:val="clear" w:color="auto" w:fill="auto"/>
          </w:tcPr>
          <w:p w14:paraId="40EEB825" w14:textId="77777777" w:rsidR="00270E5D" w:rsidRPr="00783826" w:rsidRDefault="00270E5D" w:rsidP="00270E5D">
            <w:pPr>
              <w:snapToGrid w:val="0"/>
              <w:spacing w:after="0" w:line="240" w:lineRule="auto"/>
              <w:jc w:val="both"/>
              <w:rPr>
                <w:rFonts w:ascii="Times New Roman" w:eastAsia="Calibri" w:hAnsi="Times New Roman"/>
                <w:b/>
                <w:sz w:val="22"/>
                <w:szCs w:val="22"/>
              </w:rPr>
            </w:pPr>
          </w:p>
        </w:tc>
        <w:tc>
          <w:tcPr>
            <w:tcW w:w="3601" w:type="dxa"/>
            <w:gridSpan w:val="2"/>
            <w:shd w:val="clear" w:color="auto" w:fill="auto"/>
          </w:tcPr>
          <w:p w14:paraId="211B4740" w14:textId="77777777" w:rsidR="00270E5D" w:rsidRPr="00783826" w:rsidRDefault="00270E5D" w:rsidP="00270E5D">
            <w:pPr>
              <w:spacing w:after="0" w:line="240" w:lineRule="auto"/>
              <w:jc w:val="center"/>
              <w:rPr>
                <w:rFonts w:ascii="Times New Roman" w:eastAsia="Calibri" w:hAnsi="Times New Roman"/>
                <w:b/>
                <w:bCs/>
                <w:sz w:val="22"/>
                <w:szCs w:val="22"/>
              </w:rPr>
            </w:pPr>
            <w:r w:rsidRPr="00783826">
              <w:rPr>
                <w:rFonts w:ascii="Times New Roman" w:eastAsia="Times New Roman" w:hAnsi="Times New Roman"/>
                <w:b/>
                <w:sz w:val="22"/>
                <w:szCs w:val="22"/>
                <w:lang w:eastAsia="ru-RU"/>
              </w:rPr>
              <w:t>Исполнитель</w:t>
            </w:r>
            <w:r w:rsidRPr="00783826">
              <w:rPr>
                <w:rFonts w:ascii="Times New Roman" w:eastAsia="Calibri" w:hAnsi="Times New Roman"/>
                <w:b/>
                <w:bCs/>
                <w:sz w:val="22"/>
                <w:szCs w:val="22"/>
              </w:rPr>
              <w:t>:</w:t>
            </w:r>
          </w:p>
        </w:tc>
      </w:tr>
      <w:tr w:rsidR="00270E5D" w:rsidRPr="00783826" w14:paraId="243A4316" w14:textId="77777777" w:rsidTr="00572D87">
        <w:trPr>
          <w:trHeight w:val="70"/>
        </w:trPr>
        <w:tc>
          <w:tcPr>
            <w:tcW w:w="4501" w:type="dxa"/>
            <w:gridSpan w:val="2"/>
            <w:shd w:val="clear" w:color="auto" w:fill="auto"/>
          </w:tcPr>
          <w:p w14:paraId="5BC2D5DD" w14:textId="77777777" w:rsidR="00270E5D" w:rsidRPr="00783826" w:rsidRDefault="00270E5D" w:rsidP="00270E5D">
            <w:pPr>
              <w:snapToGrid w:val="0"/>
              <w:spacing w:after="0" w:line="240" w:lineRule="auto"/>
              <w:jc w:val="both"/>
              <w:rPr>
                <w:rFonts w:ascii="Times New Roman" w:eastAsia="Calibri" w:hAnsi="Times New Roman"/>
                <w:b/>
                <w:bCs/>
                <w:sz w:val="22"/>
                <w:szCs w:val="22"/>
              </w:rPr>
            </w:pPr>
          </w:p>
          <w:p w14:paraId="5C9358F9" w14:textId="77777777" w:rsidR="00270E5D" w:rsidRPr="00783826" w:rsidRDefault="00270E5D" w:rsidP="00270E5D">
            <w:pPr>
              <w:snapToGrid w:val="0"/>
              <w:spacing w:after="0" w:line="240" w:lineRule="auto"/>
              <w:rPr>
                <w:rFonts w:ascii="Times New Roman" w:eastAsia="Calibri" w:hAnsi="Times New Roman"/>
                <w:b/>
                <w:bCs/>
                <w:sz w:val="22"/>
                <w:szCs w:val="22"/>
              </w:rPr>
            </w:pPr>
            <w:r w:rsidRPr="00783826">
              <w:rPr>
                <w:rFonts w:ascii="Times New Roman" w:eastAsia="Calibri" w:hAnsi="Times New Roman"/>
                <w:b/>
                <w:bCs/>
                <w:sz w:val="22"/>
                <w:szCs w:val="22"/>
              </w:rPr>
              <w:t>____________________</w:t>
            </w:r>
          </w:p>
        </w:tc>
        <w:tc>
          <w:tcPr>
            <w:tcW w:w="1761" w:type="dxa"/>
            <w:shd w:val="clear" w:color="auto" w:fill="auto"/>
          </w:tcPr>
          <w:p w14:paraId="1BC9328F" w14:textId="77777777" w:rsidR="00270E5D" w:rsidRPr="00783826" w:rsidRDefault="00270E5D" w:rsidP="00270E5D">
            <w:pPr>
              <w:shd w:val="clear" w:color="auto" w:fill="FFFFFF"/>
              <w:snapToGrid w:val="0"/>
              <w:spacing w:after="0" w:line="240" w:lineRule="auto"/>
              <w:jc w:val="both"/>
              <w:rPr>
                <w:rFonts w:ascii="Times New Roman" w:eastAsia="Calibri" w:hAnsi="Times New Roman"/>
                <w:b/>
                <w:sz w:val="22"/>
                <w:szCs w:val="22"/>
              </w:rPr>
            </w:pPr>
          </w:p>
        </w:tc>
        <w:tc>
          <w:tcPr>
            <w:tcW w:w="3601" w:type="dxa"/>
            <w:gridSpan w:val="2"/>
            <w:shd w:val="clear" w:color="auto" w:fill="auto"/>
          </w:tcPr>
          <w:p w14:paraId="10A55339" w14:textId="77777777" w:rsidR="00270E5D" w:rsidRPr="00783826" w:rsidRDefault="00270E5D" w:rsidP="00270E5D">
            <w:pPr>
              <w:shd w:val="clear" w:color="auto" w:fill="FFFFFF"/>
              <w:snapToGrid w:val="0"/>
              <w:spacing w:after="0" w:line="240" w:lineRule="auto"/>
              <w:jc w:val="both"/>
              <w:rPr>
                <w:rFonts w:ascii="Times New Roman" w:eastAsia="Calibri" w:hAnsi="Times New Roman"/>
                <w:b/>
                <w:sz w:val="22"/>
                <w:szCs w:val="22"/>
              </w:rPr>
            </w:pPr>
          </w:p>
          <w:p w14:paraId="317658D2" w14:textId="77777777" w:rsidR="00270E5D" w:rsidRPr="00783826" w:rsidRDefault="00270E5D" w:rsidP="00270E5D">
            <w:pPr>
              <w:shd w:val="clear" w:color="auto" w:fill="FFFFFF"/>
              <w:snapToGrid w:val="0"/>
              <w:spacing w:after="0" w:line="240" w:lineRule="auto"/>
              <w:jc w:val="both"/>
              <w:rPr>
                <w:rFonts w:ascii="Times New Roman" w:eastAsia="Calibri" w:hAnsi="Times New Roman"/>
                <w:b/>
                <w:sz w:val="22"/>
                <w:szCs w:val="22"/>
              </w:rPr>
            </w:pPr>
            <w:r w:rsidRPr="00783826">
              <w:rPr>
                <w:rFonts w:ascii="Times New Roman" w:eastAsia="Calibri" w:hAnsi="Times New Roman"/>
                <w:b/>
                <w:sz w:val="22"/>
                <w:szCs w:val="22"/>
              </w:rPr>
              <w:t>_____________________</w:t>
            </w:r>
          </w:p>
        </w:tc>
      </w:tr>
      <w:tr w:rsidR="00270E5D" w:rsidRPr="00783826" w14:paraId="2F4586F3" w14:textId="77777777" w:rsidTr="00572D87">
        <w:trPr>
          <w:trHeight w:val="545"/>
        </w:trPr>
        <w:tc>
          <w:tcPr>
            <w:tcW w:w="2812" w:type="dxa"/>
            <w:tcBorders>
              <w:bottom w:val="single" w:sz="4" w:space="0" w:color="auto"/>
            </w:tcBorders>
            <w:shd w:val="clear" w:color="auto" w:fill="auto"/>
          </w:tcPr>
          <w:p w14:paraId="6A2C71D1" w14:textId="77777777" w:rsidR="00270E5D" w:rsidRPr="00783826" w:rsidRDefault="00270E5D" w:rsidP="00270E5D">
            <w:pPr>
              <w:snapToGrid w:val="0"/>
              <w:spacing w:after="0" w:line="240" w:lineRule="auto"/>
              <w:ind w:firstLine="567"/>
              <w:jc w:val="both"/>
              <w:rPr>
                <w:rFonts w:ascii="Times New Roman" w:eastAsia="Calibri" w:hAnsi="Times New Roman"/>
                <w:bCs/>
                <w:sz w:val="22"/>
                <w:szCs w:val="22"/>
              </w:rPr>
            </w:pPr>
          </w:p>
        </w:tc>
        <w:tc>
          <w:tcPr>
            <w:tcW w:w="1689" w:type="dxa"/>
            <w:shd w:val="clear" w:color="auto" w:fill="auto"/>
            <w:vAlign w:val="bottom"/>
          </w:tcPr>
          <w:p w14:paraId="46173C10" w14:textId="77777777" w:rsidR="00270E5D" w:rsidRPr="00783826" w:rsidRDefault="00270E5D" w:rsidP="00270E5D">
            <w:pPr>
              <w:snapToGrid w:val="0"/>
              <w:spacing w:after="0" w:line="240" w:lineRule="auto"/>
              <w:jc w:val="both"/>
              <w:rPr>
                <w:rFonts w:ascii="Times New Roman" w:eastAsia="Calibri" w:hAnsi="Times New Roman"/>
                <w:b/>
                <w:bCs/>
                <w:sz w:val="22"/>
                <w:szCs w:val="22"/>
              </w:rPr>
            </w:pPr>
            <w:r w:rsidRPr="00783826">
              <w:rPr>
                <w:rFonts w:ascii="Times New Roman" w:eastAsia="Calibri" w:hAnsi="Times New Roman"/>
                <w:b/>
                <w:bCs/>
                <w:sz w:val="22"/>
                <w:szCs w:val="22"/>
              </w:rPr>
              <w:t>/                             /</w:t>
            </w:r>
          </w:p>
        </w:tc>
        <w:tc>
          <w:tcPr>
            <w:tcW w:w="1761" w:type="dxa"/>
            <w:shd w:val="clear" w:color="auto" w:fill="auto"/>
            <w:vAlign w:val="bottom"/>
          </w:tcPr>
          <w:p w14:paraId="04680330" w14:textId="77777777" w:rsidR="00270E5D" w:rsidRPr="00783826" w:rsidRDefault="00270E5D" w:rsidP="00270E5D">
            <w:pPr>
              <w:shd w:val="clear" w:color="auto" w:fill="FFFFFF"/>
              <w:snapToGrid w:val="0"/>
              <w:spacing w:after="0" w:line="240" w:lineRule="auto"/>
              <w:ind w:firstLine="567"/>
              <w:jc w:val="both"/>
              <w:rPr>
                <w:rFonts w:ascii="Times New Roman" w:eastAsia="Calibri" w:hAnsi="Times New Roman"/>
                <w:b/>
                <w:sz w:val="22"/>
                <w:szCs w:val="22"/>
              </w:rPr>
            </w:pPr>
          </w:p>
        </w:tc>
        <w:tc>
          <w:tcPr>
            <w:tcW w:w="1651" w:type="dxa"/>
            <w:tcBorders>
              <w:bottom w:val="single" w:sz="4" w:space="0" w:color="auto"/>
            </w:tcBorders>
            <w:shd w:val="clear" w:color="auto" w:fill="auto"/>
            <w:vAlign w:val="bottom"/>
          </w:tcPr>
          <w:p w14:paraId="254F05F5" w14:textId="77777777" w:rsidR="00270E5D" w:rsidRPr="00783826" w:rsidRDefault="00270E5D" w:rsidP="00270E5D">
            <w:pPr>
              <w:shd w:val="clear" w:color="auto" w:fill="FFFFFF"/>
              <w:snapToGrid w:val="0"/>
              <w:spacing w:after="0" w:line="240" w:lineRule="auto"/>
              <w:jc w:val="both"/>
              <w:rPr>
                <w:rFonts w:ascii="Times New Roman" w:eastAsia="Calibri" w:hAnsi="Times New Roman"/>
                <w:b/>
                <w:sz w:val="22"/>
                <w:szCs w:val="22"/>
              </w:rPr>
            </w:pPr>
          </w:p>
        </w:tc>
        <w:tc>
          <w:tcPr>
            <w:tcW w:w="1950" w:type="dxa"/>
            <w:shd w:val="clear" w:color="auto" w:fill="auto"/>
            <w:vAlign w:val="bottom"/>
          </w:tcPr>
          <w:p w14:paraId="63A44059" w14:textId="77777777" w:rsidR="00270E5D" w:rsidRPr="00783826" w:rsidRDefault="00270E5D" w:rsidP="00270E5D">
            <w:pPr>
              <w:shd w:val="clear" w:color="auto" w:fill="FFFFFF"/>
              <w:tabs>
                <w:tab w:val="left" w:pos="1594"/>
              </w:tabs>
              <w:snapToGrid w:val="0"/>
              <w:spacing w:after="0" w:line="240" w:lineRule="auto"/>
              <w:jc w:val="both"/>
              <w:rPr>
                <w:rFonts w:ascii="Times New Roman" w:eastAsia="Calibri" w:hAnsi="Times New Roman"/>
                <w:b/>
                <w:sz w:val="22"/>
                <w:szCs w:val="22"/>
              </w:rPr>
            </w:pPr>
            <w:r w:rsidRPr="00783826">
              <w:rPr>
                <w:rFonts w:ascii="Times New Roman" w:eastAsia="Calibri" w:hAnsi="Times New Roman"/>
                <w:b/>
                <w:sz w:val="22"/>
                <w:szCs w:val="22"/>
              </w:rPr>
              <w:t>/                        /</w:t>
            </w:r>
          </w:p>
        </w:tc>
      </w:tr>
    </w:tbl>
    <w:p w14:paraId="1956F258" w14:textId="77777777" w:rsidR="00270E5D" w:rsidRPr="00783826" w:rsidRDefault="00270E5D" w:rsidP="00270E5D">
      <w:pPr>
        <w:rPr>
          <w:rFonts w:eastAsia="Calibri"/>
          <w:sz w:val="22"/>
          <w:szCs w:val="22"/>
        </w:rPr>
      </w:pPr>
    </w:p>
    <w:p w14:paraId="379BDA2F" w14:textId="77777777" w:rsidR="00270E5D" w:rsidRPr="00783826" w:rsidRDefault="00270E5D" w:rsidP="00270E5D">
      <w:pPr>
        <w:suppressAutoHyphens/>
        <w:spacing w:after="0" w:line="240" w:lineRule="auto"/>
        <w:rPr>
          <w:rFonts w:ascii="Times New Roman" w:eastAsia="Times New Roman" w:hAnsi="Times New Roman"/>
          <w:b/>
          <w:sz w:val="22"/>
          <w:szCs w:val="22"/>
          <w:lang w:eastAsia="ar-SA"/>
        </w:rPr>
      </w:pPr>
      <w:proofErr w:type="spellStart"/>
      <w:r w:rsidRPr="00783826">
        <w:rPr>
          <w:rFonts w:ascii="Times New Roman" w:eastAsia="Times New Roman" w:hAnsi="Times New Roman"/>
          <w:b/>
          <w:sz w:val="22"/>
          <w:szCs w:val="22"/>
          <w:lang w:eastAsia="ar-SA"/>
        </w:rPr>
        <w:t>м.п</w:t>
      </w:r>
      <w:proofErr w:type="spellEnd"/>
      <w:r w:rsidRPr="00783826">
        <w:rPr>
          <w:rFonts w:ascii="Times New Roman" w:eastAsia="Times New Roman" w:hAnsi="Times New Roman"/>
          <w:b/>
          <w:sz w:val="22"/>
          <w:szCs w:val="22"/>
          <w:lang w:eastAsia="ar-SA"/>
        </w:rPr>
        <w:t xml:space="preserve">. </w:t>
      </w:r>
      <w:r w:rsidRPr="00783826">
        <w:rPr>
          <w:rFonts w:ascii="Times New Roman" w:eastAsia="Times New Roman" w:hAnsi="Times New Roman"/>
          <w:b/>
          <w:sz w:val="22"/>
          <w:szCs w:val="22"/>
          <w:lang w:eastAsia="ar-SA"/>
        </w:rPr>
        <w:tab/>
      </w:r>
      <w:r w:rsidRPr="00783826">
        <w:rPr>
          <w:rFonts w:ascii="Times New Roman" w:eastAsia="Times New Roman" w:hAnsi="Times New Roman"/>
          <w:b/>
          <w:sz w:val="22"/>
          <w:szCs w:val="22"/>
          <w:lang w:eastAsia="ar-SA"/>
        </w:rPr>
        <w:tab/>
      </w:r>
      <w:r w:rsidRPr="00783826">
        <w:rPr>
          <w:rFonts w:ascii="Times New Roman" w:eastAsia="Times New Roman" w:hAnsi="Times New Roman"/>
          <w:b/>
          <w:sz w:val="22"/>
          <w:szCs w:val="22"/>
          <w:lang w:eastAsia="ar-SA"/>
        </w:rPr>
        <w:tab/>
      </w:r>
      <w:r w:rsidRPr="00783826">
        <w:rPr>
          <w:rFonts w:ascii="Times New Roman" w:eastAsia="Times New Roman" w:hAnsi="Times New Roman"/>
          <w:b/>
          <w:sz w:val="22"/>
          <w:szCs w:val="22"/>
          <w:lang w:eastAsia="ar-SA"/>
        </w:rPr>
        <w:tab/>
      </w:r>
      <w:r w:rsidRPr="00783826">
        <w:rPr>
          <w:rFonts w:ascii="Times New Roman" w:eastAsia="Times New Roman" w:hAnsi="Times New Roman"/>
          <w:b/>
          <w:sz w:val="22"/>
          <w:szCs w:val="22"/>
          <w:lang w:eastAsia="ar-SA"/>
        </w:rPr>
        <w:tab/>
      </w:r>
      <w:r w:rsidRPr="00783826">
        <w:rPr>
          <w:rFonts w:ascii="Times New Roman" w:eastAsia="Times New Roman" w:hAnsi="Times New Roman"/>
          <w:b/>
          <w:sz w:val="22"/>
          <w:szCs w:val="22"/>
          <w:lang w:eastAsia="ar-SA"/>
        </w:rPr>
        <w:tab/>
      </w:r>
      <w:r w:rsidRPr="00783826">
        <w:rPr>
          <w:rFonts w:ascii="Times New Roman" w:eastAsia="Times New Roman" w:hAnsi="Times New Roman"/>
          <w:b/>
          <w:sz w:val="22"/>
          <w:szCs w:val="22"/>
          <w:lang w:eastAsia="ar-SA"/>
        </w:rPr>
        <w:tab/>
      </w:r>
      <w:r w:rsidRPr="00783826">
        <w:rPr>
          <w:rFonts w:ascii="Times New Roman" w:eastAsia="Times New Roman" w:hAnsi="Times New Roman"/>
          <w:b/>
          <w:sz w:val="22"/>
          <w:szCs w:val="22"/>
          <w:lang w:eastAsia="ar-SA"/>
        </w:rPr>
        <w:tab/>
      </w:r>
      <w:proofErr w:type="spellStart"/>
      <w:r w:rsidRPr="00783826">
        <w:rPr>
          <w:rFonts w:ascii="Times New Roman" w:eastAsia="Times New Roman" w:hAnsi="Times New Roman"/>
          <w:b/>
          <w:sz w:val="22"/>
          <w:szCs w:val="22"/>
          <w:lang w:eastAsia="ar-SA"/>
        </w:rPr>
        <w:t>м.п</w:t>
      </w:r>
      <w:proofErr w:type="spellEnd"/>
      <w:r w:rsidRPr="00783826">
        <w:rPr>
          <w:rFonts w:ascii="Times New Roman" w:eastAsia="Times New Roman" w:hAnsi="Times New Roman"/>
          <w:b/>
          <w:sz w:val="22"/>
          <w:szCs w:val="22"/>
          <w:lang w:eastAsia="ar-SA"/>
        </w:rPr>
        <w:t>.</w:t>
      </w:r>
    </w:p>
    <w:p w14:paraId="37B5E490" w14:textId="77777777" w:rsidR="000A7905" w:rsidRPr="00783826" w:rsidRDefault="000A7905" w:rsidP="003F24F4">
      <w:pPr>
        <w:spacing w:after="60" w:line="240" w:lineRule="auto"/>
        <w:jc w:val="center"/>
        <w:rPr>
          <w:rFonts w:ascii="Times New Roman" w:eastAsia="Times New Roman" w:hAnsi="Times New Roman"/>
          <w:b/>
          <w:color w:val="000000"/>
          <w:sz w:val="22"/>
          <w:szCs w:val="22"/>
          <w:highlight w:val="yellow"/>
          <w:lang w:eastAsia="ru-RU"/>
        </w:rPr>
      </w:pPr>
    </w:p>
    <w:p w14:paraId="0AEE3CFB" w14:textId="77777777" w:rsidR="00274122" w:rsidRDefault="00630DF7" w:rsidP="00274122">
      <w:pPr>
        <w:spacing w:after="0" w:line="240" w:lineRule="auto"/>
        <w:jc w:val="right"/>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highlight w:val="yellow"/>
          <w:lang w:eastAsia="ru-RU"/>
        </w:rPr>
        <w:br w:type="page"/>
      </w:r>
    </w:p>
    <w:p w14:paraId="31B45967" w14:textId="77777777" w:rsidR="00274122" w:rsidRDefault="00274122" w:rsidP="00274122">
      <w:pPr>
        <w:spacing w:after="0" w:line="240" w:lineRule="auto"/>
        <w:jc w:val="right"/>
        <w:rPr>
          <w:rFonts w:ascii="Times New Roman" w:eastAsia="Times New Roman" w:hAnsi="Times New Roman"/>
          <w:b/>
          <w:color w:val="000000"/>
          <w:sz w:val="24"/>
          <w:szCs w:val="24"/>
          <w:lang w:eastAsia="ru-RU"/>
        </w:rPr>
      </w:pPr>
    </w:p>
    <w:p w14:paraId="5E4CAA8B" w14:textId="77777777" w:rsidR="00270E5D" w:rsidRPr="00270E5D" w:rsidRDefault="00270E5D" w:rsidP="00270E5D">
      <w:pPr>
        <w:spacing w:after="0" w:line="240" w:lineRule="auto"/>
        <w:jc w:val="right"/>
        <w:rPr>
          <w:rFonts w:ascii="Times New Roman" w:eastAsia="Calibri" w:hAnsi="Times New Roman"/>
          <w:bCs/>
          <w:sz w:val="24"/>
          <w:szCs w:val="24"/>
        </w:rPr>
      </w:pPr>
      <w:r w:rsidRPr="00270E5D">
        <w:rPr>
          <w:rFonts w:ascii="Times New Roman" w:eastAsia="Calibri" w:hAnsi="Times New Roman"/>
          <w:bCs/>
          <w:sz w:val="24"/>
          <w:szCs w:val="24"/>
        </w:rPr>
        <w:t>Приложение №3</w:t>
      </w:r>
    </w:p>
    <w:p w14:paraId="3E3775CE" w14:textId="77777777" w:rsidR="00270E5D" w:rsidRPr="00270E5D" w:rsidRDefault="00270E5D" w:rsidP="00270E5D">
      <w:pPr>
        <w:spacing w:after="0" w:line="240" w:lineRule="auto"/>
        <w:jc w:val="right"/>
        <w:rPr>
          <w:rFonts w:ascii="Times New Roman" w:eastAsia="Calibri" w:hAnsi="Times New Roman"/>
          <w:bCs/>
          <w:sz w:val="24"/>
          <w:szCs w:val="24"/>
        </w:rPr>
      </w:pPr>
      <w:r w:rsidRPr="00270E5D">
        <w:rPr>
          <w:rFonts w:ascii="Times New Roman" w:eastAsia="Calibri" w:hAnsi="Times New Roman"/>
          <w:bCs/>
          <w:sz w:val="24"/>
          <w:szCs w:val="24"/>
        </w:rPr>
        <w:t>к договору от «___» ________ 2019 г.</w:t>
      </w:r>
    </w:p>
    <w:p w14:paraId="70AF3B78" w14:textId="77777777" w:rsidR="00270E5D" w:rsidRPr="00270E5D" w:rsidRDefault="00270E5D" w:rsidP="00270E5D">
      <w:pPr>
        <w:spacing w:after="0" w:line="240" w:lineRule="auto"/>
        <w:jc w:val="right"/>
        <w:rPr>
          <w:rFonts w:ascii="Times New Roman" w:eastAsia="Calibri" w:hAnsi="Times New Roman"/>
          <w:bCs/>
          <w:sz w:val="24"/>
          <w:szCs w:val="24"/>
        </w:rPr>
      </w:pPr>
      <w:r w:rsidRPr="00270E5D">
        <w:rPr>
          <w:rFonts w:ascii="Times New Roman" w:eastAsia="Calibri" w:hAnsi="Times New Roman"/>
          <w:bCs/>
          <w:sz w:val="24"/>
          <w:szCs w:val="24"/>
        </w:rPr>
        <w:t>№ _____________________________</w:t>
      </w:r>
    </w:p>
    <w:p w14:paraId="0D89706B" w14:textId="77777777" w:rsidR="00270E5D" w:rsidRPr="00270E5D" w:rsidRDefault="00270E5D" w:rsidP="00270E5D">
      <w:pPr>
        <w:spacing w:after="0" w:line="240" w:lineRule="auto"/>
        <w:jc w:val="center"/>
        <w:rPr>
          <w:rFonts w:ascii="Times New Roman" w:eastAsia="Calibri" w:hAnsi="Times New Roman"/>
          <w:bCs/>
          <w:sz w:val="24"/>
          <w:szCs w:val="24"/>
        </w:rPr>
      </w:pPr>
    </w:p>
    <w:p w14:paraId="6CAA7C3B" w14:textId="77777777" w:rsidR="00270E5D" w:rsidRPr="00270E5D" w:rsidRDefault="00270E5D" w:rsidP="00270E5D">
      <w:pPr>
        <w:spacing w:after="0" w:line="240" w:lineRule="auto"/>
        <w:jc w:val="center"/>
        <w:rPr>
          <w:rFonts w:ascii="Times New Roman" w:eastAsia="Calibri" w:hAnsi="Times New Roman"/>
          <w:b/>
          <w:bCs/>
          <w:sz w:val="24"/>
          <w:szCs w:val="24"/>
        </w:rPr>
      </w:pPr>
    </w:p>
    <w:p w14:paraId="636CC896" w14:textId="77777777" w:rsidR="00270E5D" w:rsidRPr="00366095" w:rsidRDefault="00270E5D" w:rsidP="00270E5D">
      <w:pPr>
        <w:spacing w:after="0" w:line="240" w:lineRule="auto"/>
        <w:jc w:val="center"/>
        <w:rPr>
          <w:rFonts w:ascii="Times New Roman" w:eastAsia="Calibri" w:hAnsi="Times New Roman"/>
          <w:b/>
          <w:bCs/>
          <w:sz w:val="22"/>
          <w:szCs w:val="22"/>
        </w:rPr>
      </w:pPr>
      <w:r w:rsidRPr="00366095">
        <w:rPr>
          <w:rFonts w:ascii="Times New Roman" w:eastAsia="Calibri" w:hAnsi="Times New Roman"/>
          <w:b/>
          <w:bCs/>
          <w:sz w:val="22"/>
          <w:szCs w:val="22"/>
        </w:rPr>
        <w:t>РАСЧЕТ СТОИМОСТИ УСЛУГ</w:t>
      </w:r>
    </w:p>
    <w:p w14:paraId="5F5804B9" w14:textId="77777777" w:rsidR="00270E5D" w:rsidRPr="00366095" w:rsidRDefault="00270E5D" w:rsidP="00270E5D">
      <w:pPr>
        <w:spacing w:after="0" w:line="240" w:lineRule="auto"/>
        <w:jc w:val="center"/>
        <w:rPr>
          <w:rFonts w:ascii="Times New Roman" w:eastAsia="Calibri" w:hAnsi="Times New Roman"/>
          <w:bCs/>
          <w:sz w:val="22"/>
          <w:szCs w:val="22"/>
        </w:rPr>
      </w:pPr>
      <w:r w:rsidRPr="00366095">
        <w:rPr>
          <w:rFonts w:ascii="Times New Roman" w:eastAsia="Calibri" w:hAnsi="Times New Roman"/>
          <w:bCs/>
          <w:sz w:val="22"/>
          <w:szCs w:val="22"/>
        </w:rPr>
        <w:t>на оказание услуг по сервисному сопровождению, технической поддержке и развитию программного обеспечения автоматизации финансово-хозяйственной деятельности ИПУ РАН</w:t>
      </w:r>
    </w:p>
    <w:p w14:paraId="4EBA0C11" w14:textId="77777777" w:rsidR="00270E5D" w:rsidRPr="00366095" w:rsidRDefault="00270E5D" w:rsidP="00270E5D">
      <w:pPr>
        <w:spacing w:after="0" w:line="240" w:lineRule="auto"/>
        <w:jc w:val="center"/>
        <w:rPr>
          <w:rFonts w:ascii="Times New Roman" w:eastAsia="Calibri" w:hAnsi="Times New Roman"/>
          <w:bCs/>
          <w:sz w:val="22"/>
          <w:szCs w:val="22"/>
        </w:rPr>
      </w:pPr>
    </w:p>
    <w:tbl>
      <w:tblPr>
        <w:tblW w:w="94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3686"/>
        <w:gridCol w:w="1984"/>
        <w:gridCol w:w="567"/>
        <w:gridCol w:w="992"/>
        <w:gridCol w:w="1551"/>
      </w:tblGrid>
      <w:tr w:rsidR="00270E5D" w:rsidRPr="00366095" w14:paraId="38829021" w14:textId="77777777" w:rsidTr="00572D87">
        <w:trPr>
          <w:trHeight w:val="967"/>
        </w:trPr>
        <w:tc>
          <w:tcPr>
            <w:tcW w:w="709" w:type="dxa"/>
            <w:vAlign w:val="center"/>
            <w:hideMark/>
          </w:tcPr>
          <w:p w14:paraId="526DC05E" w14:textId="77777777" w:rsidR="00270E5D" w:rsidRPr="00366095" w:rsidRDefault="00270E5D" w:rsidP="00270E5D">
            <w:pPr>
              <w:widowControl w:val="0"/>
              <w:autoSpaceDE w:val="0"/>
              <w:autoSpaceDN w:val="0"/>
              <w:spacing w:after="0" w:line="240" w:lineRule="auto"/>
              <w:ind w:right="-2"/>
              <w:jc w:val="center"/>
              <w:rPr>
                <w:rFonts w:ascii="Times New Roman" w:eastAsia="Times New Roman" w:hAnsi="Times New Roman"/>
                <w:spacing w:val="-2"/>
                <w:sz w:val="22"/>
                <w:szCs w:val="22"/>
                <w:lang w:eastAsia="ru-RU"/>
              </w:rPr>
            </w:pPr>
            <w:r w:rsidRPr="00366095">
              <w:rPr>
                <w:rFonts w:ascii="Times New Roman" w:eastAsia="Times New Roman" w:hAnsi="Times New Roman"/>
                <w:spacing w:val="-2"/>
                <w:sz w:val="22"/>
                <w:szCs w:val="22"/>
                <w:lang w:eastAsia="ru-RU"/>
              </w:rPr>
              <w:t>№ п/п</w:t>
            </w:r>
          </w:p>
        </w:tc>
        <w:tc>
          <w:tcPr>
            <w:tcW w:w="3686" w:type="dxa"/>
            <w:vAlign w:val="center"/>
            <w:hideMark/>
          </w:tcPr>
          <w:p w14:paraId="5779A7F8" w14:textId="77777777" w:rsidR="00270E5D" w:rsidRPr="00366095" w:rsidRDefault="00270E5D" w:rsidP="00270E5D">
            <w:pPr>
              <w:widowControl w:val="0"/>
              <w:autoSpaceDE w:val="0"/>
              <w:autoSpaceDN w:val="0"/>
              <w:spacing w:after="0" w:line="240" w:lineRule="auto"/>
              <w:ind w:left="288" w:right="128"/>
              <w:jc w:val="center"/>
              <w:rPr>
                <w:rFonts w:ascii="Times New Roman" w:eastAsia="Times New Roman" w:hAnsi="Times New Roman"/>
                <w:spacing w:val="-2"/>
                <w:sz w:val="22"/>
                <w:szCs w:val="22"/>
                <w:lang w:eastAsia="ru-RU"/>
              </w:rPr>
            </w:pPr>
            <w:r w:rsidRPr="00366095">
              <w:rPr>
                <w:rFonts w:ascii="Times New Roman" w:eastAsia="Times New Roman" w:hAnsi="Times New Roman"/>
                <w:spacing w:val="-2"/>
                <w:sz w:val="22"/>
                <w:szCs w:val="22"/>
                <w:lang w:eastAsia="ru-RU"/>
              </w:rPr>
              <w:t xml:space="preserve">Наименование услуг </w:t>
            </w:r>
          </w:p>
          <w:p w14:paraId="712DBC6B" w14:textId="77777777" w:rsidR="00270E5D" w:rsidRPr="00366095" w:rsidRDefault="00270E5D" w:rsidP="00270E5D">
            <w:pPr>
              <w:widowControl w:val="0"/>
              <w:autoSpaceDE w:val="0"/>
              <w:autoSpaceDN w:val="0"/>
              <w:spacing w:after="0" w:line="240" w:lineRule="auto"/>
              <w:ind w:left="288" w:right="128"/>
              <w:jc w:val="center"/>
              <w:rPr>
                <w:rFonts w:ascii="Times New Roman" w:eastAsia="Times New Roman" w:hAnsi="Times New Roman"/>
                <w:spacing w:val="-2"/>
                <w:sz w:val="22"/>
                <w:szCs w:val="22"/>
                <w:lang w:eastAsia="ru-RU"/>
              </w:rPr>
            </w:pPr>
          </w:p>
        </w:tc>
        <w:tc>
          <w:tcPr>
            <w:tcW w:w="1984" w:type="dxa"/>
            <w:vAlign w:val="center"/>
            <w:hideMark/>
          </w:tcPr>
          <w:p w14:paraId="02A24139" w14:textId="77777777" w:rsidR="00270E5D" w:rsidRPr="00366095" w:rsidRDefault="00270E5D" w:rsidP="00270E5D">
            <w:pPr>
              <w:widowControl w:val="0"/>
              <w:tabs>
                <w:tab w:val="left" w:pos="3244"/>
                <w:tab w:val="left" w:pos="3557"/>
                <w:tab w:val="left" w:pos="3814"/>
                <w:tab w:val="left" w:pos="4054"/>
                <w:tab w:val="left" w:pos="4833"/>
              </w:tabs>
              <w:autoSpaceDE w:val="0"/>
              <w:autoSpaceDN w:val="0"/>
              <w:spacing w:after="0" w:line="240" w:lineRule="auto"/>
              <w:ind w:right="64"/>
              <w:jc w:val="center"/>
              <w:rPr>
                <w:rFonts w:ascii="Times New Roman" w:eastAsia="Times New Roman" w:hAnsi="Times New Roman"/>
                <w:spacing w:val="-2"/>
                <w:sz w:val="22"/>
                <w:szCs w:val="22"/>
                <w:lang w:eastAsia="ru-RU"/>
              </w:rPr>
            </w:pPr>
            <w:r w:rsidRPr="00366095">
              <w:rPr>
                <w:rFonts w:ascii="Times New Roman" w:eastAsia="Times New Roman" w:hAnsi="Times New Roman"/>
                <w:spacing w:val="-2"/>
                <w:sz w:val="22"/>
                <w:szCs w:val="22"/>
                <w:lang w:eastAsia="ru-RU"/>
              </w:rPr>
              <w:t>Кол-во</w:t>
            </w:r>
          </w:p>
          <w:p w14:paraId="25ACCDFF" w14:textId="77777777" w:rsidR="00270E5D" w:rsidRPr="00366095" w:rsidRDefault="00270E5D" w:rsidP="00270E5D">
            <w:pPr>
              <w:widowControl w:val="0"/>
              <w:tabs>
                <w:tab w:val="left" w:pos="3244"/>
                <w:tab w:val="left" w:pos="3557"/>
                <w:tab w:val="left" w:pos="3814"/>
                <w:tab w:val="left" w:pos="4054"/>
                <w:tab w:val="left" w:pos="4833"/>
              </w:tabs>
              <w:autoSpaceDE w:val="0"/>
              <w:autoSpaceDN w:val="0"/>
              <w:spacing w:after="0" w:line="240" w:lineRule="auto"/>
              <w:ind w:right="64"/>
              <w:jc w:val="center"/>
              <w:rPr>
                <w:rFonts w:ascii="Times New Roman" w:eastAsia="Times New Roman" w:hAnsi="Times New Roman"/>
                <w:spacing w:val="-2"/>
                <w:sz w:val="22"/>
                <w:szCs w:val="22"/>
                <w:lang w:eastAsia="ru-RU"/>
              </w:rPr>
            </w:pPr>
            <w:r w:rsidRPr="00366095">
              <w:rPr>
                <w:rFonts w:ascii="Times New Roman" w:eastAsia="Times New Roman" w:hAnsi="Times New Roman"/>
                <w:spacing w:val="-2"/>
                <w:sz w:val="22"/>
                <w:szCs w:val="22"/>
                <w:lang w:eastAsia="ru-RU"/>
              </w:rPr>
              <w:t>месяцев обслуживания</w:t>
            </w:r>
          </w:p>
        </w:tc>
        <w:tc>
          <w:tcPr>
            <w:tcW w:w="1559" w:type="dxa"/>
            <w:gridSpan w:val="2"/>
            <w:vAlign w:val="center"/>
          </w:tcPr>
          <w:p w14:paraId="71678282" w14:textId="77777777" w:rsidR="00270E5D" w:rsidRPr="00366095" w:rsidRDefault="00270E5D" w:rsidP="00270E5D">
            <w:pPr>
              <w:widowControl w:val="0"/>
              <w:tabs>
                <w:tab w:val="left" w:pos="3244"/>
                <w:tab w:val="left" w:pos="3557"/>
                <w:tab w:val="left" w:pos="3814"/>
                <w:tab w:val="left" w:pos="4054"/>
                <w:tab w:val="left" w:pos="4833"/>
              </w:tabs>
              <w:autoSpaceDE w:val="0"/>
              <w:autoSpaceDN w:val="0"/>
              <w:spacing w:after="0" w:line="240" w:lineRule="auto"/>
              <w:ind w:right="142"/>
              <w:jc w:val="center"/>
              <w:rPr>
                <w:rFonts w:ascii="Times New Roman" w:eastAsia="Times New Roman" w:hAnsi="Times New Roman"/>
                <w:spacing w:val="-2"/>
                <w:sz w:val="22"/>
                <w:szCs w:val="22"/>
                <w:lang w:eastAsia="ru-RU"/>
              </w:rPr>
            </w:pPr>
            <w:r w:rsidRPr="00863F6A">
              <w:rPr>
                <w:rFonts w:ascii="Times New Roman" w:eastAsia="Times New Roman" w:hAnsi="Times New Roman"/>
                <w:spacing w:val="-2"/>
                <w:sz w:val="22"/>
                <w:szCs w:val="22"/>
                <w:lang w:eastAsia="ru-RU"/>
              </w:rPr>
              <w:t>оплата за 1</w:t>
            </w:r>
            <w:r w:rsidRPr="00366095">
              <w:rPr>
                <w:rFonts w:ascii="Times New Roman" w:eastAsia="Times New Roman" w:hAnsi="Times New Roman"/>
                <w:spacing w:val="-2"/>
                <w:sz w:val="22"/>
                <w:szCs w:val="22"/>
                <w:lang w:eastAsia="ru-RU"/>
              </w:rPr>
              <w:t xml:space="preserve"> месяц, руб.</w:t>
            </w:r>
          </w:p>
        </w:tc>
        <w:tc>
          <w:tcPr>
            <w:tcW w:w="1551" w:type="dxa"/>
            <w:vAlign w:val="center"/>
            <w:hideMark/>
          </w:tcPr>
          <w:p w14:paraId="2B06A206" w14:textId="77777777" w:rsidR="00270E5D" w:rsidRPr="00366095" w:rsidRDefault="00270E5D" w:rsidP="00270E5D">
            <w:pPr>
              <w:widowControl w:val="0"/>
              <w:tabs>
                <w:tab w:val="left" w:pos="3244"/>
                <w:tab w:val="left" w:pos="3557"/>
                <w:tab w:val="left" w:pos="3814"/>
                <w:tab w:val="left" w:pos="4054"/>
                <w:tab w:val="left" w:pos="4833"/>
              </w:tabs>
              <w:autoSpaceDE w:val="0"/>
              <w:autoSpaceDN w:val="0"/>
              <w:spacing w:after="0" w:line="240" w:lineRule="auto"/>
              <w:ind w:right="142"/>
              <w:jc w:val="center"/>
              <w:rPr>
                <w:rFonts w:ascii="Times New Roman" w:eastAsia="Times New Roman" w:hAnsi="Times New Roman"/>
                <w:spacing w:val="-2"/>
                <w:sz w:val="22"/>
                <w:szCs w:val="22"/>
                <w:lang w:eastAsia="ru-RU"/>
              </w:rPr>
            </w:pPr>
            <w:r w:rsidRPr="00366095">
              <w:rPr>
                <w:rFonts w:ascii="Times New Roman" w:eastAsia="Times New Roman" w:hAnsi="Times New Roman"/>
                <w:spacing w:val="-2"/>
                <w:sz w:val="22"/>
                <w:szCs w:val="22"/>
                <w:lang w:eastAsia="ru-RU"/>
              </w:rPr>
              <w:t>Сумма, руб.</w:t>
            </w:r>
          </w:p>
        </w:tc>
      </w:tr>
      <w:tr w:rsidR="00270E5D" w:rsidRPr="00366095" w14:paraId="57A0EE37" w14:textId="77777777" w:rsidTr="00572D87">
        <w:trPr>
          <w:cantSplit/>
          <w:trHeight w:val="326"/>
        </w:trPr>
        <w:tc>
          <w:tcPr>
            <w:tcW w:w="709" w:type="dxa"/>
            <w:vAlign w:val="center"/>
          </w:tcPr>
          <w:p w14:paraId="03E01490" w14:textId="77777777" w:rsidR="00270E5D" w:rsidRPr="00366095" w:rsidRDefault="00270E5D" w:rsidP="00270E5D">
            <w:pPr>
              <w:widowControl w:val="0"/>
              <w:autoSpaceDE w:val="0"/>
              <w:autoSpaceDN w:val="0"/>
              <w:spacing w:after="0" w:line="240" w:lineRule="auto"/>
              <w:ind w:left="30" w:right="128"/>
              <w:jc w:val="center"/>
              <w:rPr>
                <w:rFonts w:ascii="Times New Roman" w:eastAsia="Times New Roman" w:hAnsi="Times New Roman"/>
                <w:spacing w:val="-2"/>
                <w:sz w:val="22"/>
                <w:szCs w:val="22"/>
                <w:lang w:eastAsia="ru-RU"/>
              </w:rPr>
            </w:pPr>
            <w:r w:rsidRPr="00366095">
              <w:rPr>
                <w:rFonts w:ascii="Times New Roman" w:eastAsia="Times New Roman" w:hAnsi="Times New Roman"/>
                <w:spacing w:val="-2"/>
                <w:sz w:val="22"/>
                <w:szCs w:val="22"/>
                <w:lang w:eastAsia="ru-RU"/>
              </w:rPr>
              <w:t>1</w:t>
            </w:r>
          </w:p>
        </w:tc>
        <w:tc>
          <w:tcPr>
            <w:tcW w:w="3686" w:type="dxa"/>
            <w:vAlign w:val="center"/>
          </w:tcPr>
          <w:p w14:paraId="4681923B" w14:textId="77777777" w:rsidR="00270E5D" w:rsidRPr="00366095" w:rsidRDefault="00270E5D" w:rsidP="00270E5D">
            <w:pPr>
              <w:spacing w:after="0" w:line="240" w:lineRule="auto"/>
              <w:rPr>
                <w:rFonts w:ascii="Times New Roman" w:eastAsia="Calibri" w:hAnsi="Times New Roman"/>
                <w:spacing w:val="-2"/>
                <w:sz w:val="22"/>
                <w:szCs w:val="22"/>
              </w:rPr>
            </w:pPr>
          </w:p>
        </w:tc>
        <w:tc>
          <w:tcPr>
            <w:tcW w:w="1984" w:type="dxa"/>
            <w:vAlign w:val="center"/>
          </w:tcPr>
          <w:p w14:paraId="73D3CAEE" w14:textId="77777777" w:rsidR="00270E5D" w:rsidRPr="00366095" w:rsidRDefault="00270E5D" w:rsidP="00270E5D">
            <w:pPr>
              <w:spacing w:after="0" w:line="240" w:lineRule="auto"/>
              <w:jc w:val="center"/>
              <w:rPr>
                <w:rFonts w:ascii="Times New Roman" w:eastAsia="Calibri" w:hAnsi="Times New Roman"/>
                <w:sz w:val="22"/>
                <w:szCs w:val="22"/>
              </w:rPr>
            </w:pPr>
          </w:p>
        </w:tc>
        <w:tc>
          <w:tcPr>
            <w:tcW w:w="1559" w:type="dxa"/>
            <w:gridSpan w:val="2"/>
            <w:vAlign w:val="center"/>
          </w:tcPr>
          <w:p w14:paraId="1F1D0313" w14:textId="77777777" w:rsidR="00270E5D" w:rsidRPr="00366095" w:rsidRDefault="00270E5D" w:rsidP="00270E5D">
            <w:pPr>
              <w:spacing w:after="0" w:line="240" w:lineRule="auto"/>
              <w:jc w:val="center"/>
              <w:rPr>
                <w:rFonts w:ascii="Times New Roman" w:eastAsia="Calibri" w:hAnsi="Times New Roman"/>
                <w:sz w:val="22"/>
                <w:szCs w:val="22"/>
              </w:rPr>
            </w:pPr>
          </w:p>
        </w:tc>
        <w:tc>
          <w:tcPr>
            <w:tcW w:w="1551" w:type="dxa"/>
            <w:vAlign w:val="center"/>
          </w:tcPr>
          <w:p w14:paraId="370BB80F" w14:textId="77777777" w:rsidR="00270E5D" w:rsidRPr="00366095" w:rsidRDefault="00270E5D" w:rsidP="00270E5D">
            <w:pPr>
              <w:spacing w:after="0" w:line="240" w:lineRule="auto"/>
              <w:jc w:val="center"/>
              <w:rPr>
                <w:rFonts w:ascii="Times New Roman" w:eastAsia="Calibri" w:hAnsi="Times New Roman"/>
                <w:sz w:val="22"/>
                <w:szCs w:val="22"/>
              </w:rPr>
            </w:pPr>
          </w:p>
        </w:tc>
      </w:tr>
      <w:tr w:rsidR="00270E5D" w:rsidRPr="00366095" w14:paraId="1BB5F224" w14:textId="77777777" w:rsidTr="00572D87">
        <w:trPr>
          <w:cantSplit/>
          <w:trHeight w:val="318"/>
        </w:trPr>
        <w:tc>
          <w:tcPr>
            <w:tcW w:w="709" w:type="dxa"/>
            <w:vAlign w:val="center"/>
          </w:tcPr>
          <w:p w14:paraId="53DF9ADB" w14:textId="77777777" w:rsidR="00270E5D" w:rsidRPr="00366095" w:rsidRDefault="00270E5D" w:rsidP="00270E5D">
            <w:pPr>
              <w:widowControl w:val="0"/>
              <w:autoSpaceDE w:val="0"/>
              <w:autoSpaceDN w:val="0"/>
              <w:spacing w:after="0" w:line="240" w:lineRule="auto"/>
              <w:ind w:left="30" w:right="128"/>
              <w:jc w:val="center"/>
              <w:rPr>
                <w:rFonts w:ascii="Times New Roman" w:eastAsia="Times New Roman" w:hAnsi="Times New Roman"/>
                <w:spacing w:val="-2"/>
                <w:sz w:val="22"/>
                <w:szCs w:val="22"/>
                <w:lang w:eastAsia="ru-RU"/>
              </w:rPr>
            </w:pPr>
          </w:p>
        </w:tc>
        <w:tc>
          <w:tcPr>
            <w:tcW w:w="3686" w:type="dxa"/>
          </w:tcPr>
          <w:p w14:paraId="4444AC75" w14:textId="77777777" w:rsidR="00270E5D" w:rsidRPr="00366095" w:rsidRDefault="00270E5D" w:rsidP="00270E5D">
            <w:pPr>
              <w:spacing w:after="0" w:line="240" w:lineRule="auto"/>
              <w:jc w:val="center"/>
              <w:rPr>
                <w:rFonts w:ascii="Times New Roman" w:eastAsia="Calibri" w:hAnsi="Times New Roman"/>
                <w:spacing w:val="-2"/>
                <w:sz w:val="22"/>
                <w:szCs w:val="22"/>
              </w:rPr>
            </w:pPr>
          </w:p>
        </w:tc>
        <w:tc>
          <w:tcPr>
            <w:tcW w:w="1984" w:type="dxa"/>
            <w:vAlign w:val="center"/>
          </w:tcPr>
          <w:p w14:paraId="1998E9BC" w14:textId="77777777" w:rsidR="00270E5D" w:rsidRPr="00366095" w:rsidRDefault="00270E5D" w:rsidP="00270E5D">
            <w:pPr>
              <w:spacing w:after="0" w:line="240" w:lineRule="auto"/>
              <w:jc w:val="center"/>
              <w:rPr>
                <w:rFonts w:ascii="Times New Roman" w:eastAsia="Calibri" w:hAnsi="Times New Roman"/>
                <w:sz w:val="22"/>
                <w:szCs w:val="22"/>
              </w:rPr>
            </w:pPr>
          </w:p>
        </w:tc>
        <w:tc>
          <w:tcPr>
            <w:tcW w:w="1559" w:type="dxa"/>
            <w:gridSpan w:val="2"/>
            <w:vAlign w:val="center"/>
          </w:tcPr>
          <w:p w14:paraId="1A4B93FC" w14:textId="77777777" w:rsidR="00270E5D" w:rsidRPr="00366095" w:rsidRDefault="00270E5D" w:rsidP="00270E5D">
            <w:pPr>
              <w:spacing w:after="0" w:line="240" w:lineRule="auto"/>
              <w:jc w:val="center"/>
              <w:rPr>
                <w:rFonts w:ascii="Times New Roman" w:eastAsia="Calibri" w:hAnsi="Times New Roman"/>
                <w:sz w:val="22"/>
                <w:szCs w:val="22"/>
              </w:rPr>
            </w:pPr>
          </w:p>
        </w:tc>
        <w:tc>
          <w:tcPr>
            <w:tcW w:w="1551" w:type="dxa"/>
            <w:vAlign w:val="center"/>
          </w:tcPr>
          <w:p w14:paraId="6078F759" w14:textId="77777777" w:rsidR="00270E5D" w:rsidRPr="00366095" w:rsidRDefault="00270E5D" w:rsidP="00270E5D">
            <w:pPr>
              <w:spacing w:after="0" w:line="240" w:lineRule="auto"/>
              <w:jc w:val="center"/>
              <w:rPr>
                <w:rFonts w:ascii="Times New Roman" w:eastAsia="Calibri" w:hAnsi="Times New Roman"/>
                <w:sz w:val="22"/>
                <w:szCs w:val="22"/>
              </w:rPr>
            </w:pPr>
          </w:p>
        </w:tc>
      </w:tr>
      <w:tr w:rsidR="00270E5D" w:rsidRPr="00366095" w14:paraId="24108DFC" w14:textId="77777777" w:rsidTr="00572D87">
        <w:trPr>
          <w:cantSplit/>
          <w:trHeight w:val="318"/>
        </w:trPr>
        <w:tc>
          <w:tcPr>
            <w:tcW w:w="709" w:type="dxa"/>
            <w:vAlign w:val="center"/>
          </w:tcPr>
          <w:p w14:paraId="2E171CA1" w14:textId="77777777" w:rsidR="00270E5D" w:rsidRPr="00366095" w:rsidRDefault="00270E5D" w:rsidP="00270E5D">
            <w:pPr>
              <w:widowControl w:val="0"/>
              <w:autoSpaceDE w:val="0"/>
              <w:autoSpaceDN w:val="0"/>
              <w:spacing w:after="0" w:line="240" w:lineRule="auto"/>
              <w:ind w:left="30" w:right="128"/>
              <w:jc w:val="center"/>
              <w:rPr>
                <w:rFonts w:ascii="Times New Roman" w:eastAsia="Times New Roman" w:hAnsi="Times New Roman"/>
                <w:spacing w:val="-2"/>
                <w:sz w:val="22"/>
                <w:szCs w:val="22"/>
                <w:lang w:eastAsia="ru-RU"/>
              </w:rPr>
            </w:pPr>
          </w:p>
        </w:tc>
        <w:tc>
          <w:tcPr>
            <w:tcW w:w="3686" w:type="dxa"/>
          </w:tcPr>
          <w:p w14:paraId="47B22641" w14:textId="77777777" w:rsidR="00270E5D" w:rsidRPr="00366095" w:rsidRDefault="00270E5D" w:rsidP="00270E5D">
            <w:pPr>
              <w:spacing w:after="0" w:line="240" w:lineRule="auto"/>
              <w:jc w:val="center"/>
              <w:rPr>
                <w:rFonts w:ascii="Times New Roman" w:eastAsia="Calibri" w:hAnsi="Times New Roman"/>
                <w:spacing w:val="-2"/>
                <w:sz w:val="22"/>
                <w:szCs w:val="22"/>
              </w:rPr>
            </w:pPr>
          </w:p>
        </w:tc>
        <w:tc>
          <w:tcPr>
            <w:tcW w:w="1984" w:type="dxa"/>
            <w:vAlign w:val="center"/>
          </w:tcPr>
          <w:p w14:paraId="18725652" w14:textId="77777777" w:rsidR="00270E5D" w:rsidRPr="00366095" w:rsidRDefault="00270E5D" w:rsidP="00270E5D">
            <w:pPr>
              <w:spacing w:after="0" w:line="240" w:lineRule="auto"/>
              <w:jc w:val="center"/>
              <w:rPr>
                <w:rFonts w:ascii="Times New Roman" w:eastAsia="Calibri" w:hAnsi="Times New Roman"/>
                <w:sz w:val="22"/>
                <w:szCs w:val="22"/>
              </w:rPr>
            </w:pPr>
          </w:p>
        </w:tc>
        <w:tc>
          <w:tcPr>
            <w:tcW w:w="1559" w:type="dxa"/>
            <w:gridSpan w:val="2"/>
            <w:vAlign w:val="center"/>
          </w:tcPr>
          <w:p w14:paraId="75663EEF" w14:textId="77777777" w:rsidR="00270E5D" w:rsidRPr="00366095" w:rsidRDefault="00270E5D" w:rsidP="00270E5D">
            <w:pPr>
              <w:spacing w:after="0" w:line="240" w:lineRule="auto"/>
              <w:jc w:val="center"/>
              <w:rPr>
                <w:rFonts w:ascii="Times New Roman" w:eastAsia="Calibri" w:hAnsi="Times New Roman"/>
                <w:sz w:val="22"/>
                <w:szCs w:val="22"/>
              </w:rPr>
            </w:pPr>
          </w:p>
        </w:tc>
        <w:tc>
          <w:tcPr>
            <w:tcW w:w="1551" w:type="dxa"/>
            <w:vAlign w:val="center"/>
          </w:tcPr>
          <w:p w14:paraId="6E894B09" w14:textId="77777777" w:rsidR="00270E5D" w:rsidRPr="00366095" w:rsidRDefault="00270E5D" w:rsidP="00270E5D">
            <w:pPr>
              <w:spacing w:after="0" w:line="240" w:lineRule="auto"/>
              <w:jc w:val="center"/>
              <w:rPr>
                <w:rFonts w:ascii="Times New Roman" w:eastAsia="Calibri" w:hAnsi="Times New Roman"/>
                <w:sz w:val="22"/>
                <w:szCs w:val="22"/>
              </w:rPr>
            </w:pPr>
          </w:p>
        </w:tc>
      </w:tr>
      <w:tr w:rsidR="00270E5D" w:rsidRPr="00366095" w14:paraId="493E6958" w14:textId="77777777" w:rsidTr="00572D87">
        <w:trPr>
          <w:cantSplit/>
          <w:trHeight w:val="318"/>
        </w:trPr>
        <w:tc>
          <w:tcPr>
            <w:tcW w:w="709" w:type="dxa"/>
            <w:vAlign w:val="center"/>
          </w:tcPr>
          <w:p w14:paraId="2A23BDD0" w14:textId="77777777" w:rsidR="00270E5D" w:rsidRPr="00366095" w:rsidRDefault="00270E5D" w:rsidP="00270E5D">
            <w:pPr>
              <w:widowControl w:val="0"/>
              <w:autoSpaceDE w:val="0"/>
              <w:autoSpaceDN w:val="0"/>
              <w:spacing w:after="0" w:line="240" w:lineRule="auto"/>
              <w:ind w:left="30" w:right="128"/>
              <w:jc w:val="center"/>
              <w:rPr>
                <w:rFonts w:ascii="Times New Roman" w:eastAsia="Times New Roman" w:hAnsi="Times New Roman"/>
                <w:spacing w:val="-2"/>
                <w:sz w:val="22"/>
                <w:szCs w:val="22"/>
                <w:lang w:eastAsia="ru-RU"/>
              </w:rPr>
            </w:pPr>
          </w:p>
        </w:tc>
        <w:tc>
          <w:tcPr>
            <w:tcW w:w="3686" w:type="dxa"/>
          </w:tcPr>
          <w:p w14:paraId="3835900E" w14:textId="77777777" w:rsidR="00270E5D" w:rsidRPr="00366095" w:rsidRDefault="00270E5D" w:rsidP="00270E5D">
            <w:pPr>
              <w:spacing w:after="0" w:line="240" w:lineRule="auto"/>
              <w:jc w:val="center"/>
              <w:rPr>
                <w:rFonts w:ascii="Times New Roman" w:eastAsia="Calibri" w:hAnsi="Times New Roman"/>
                <w:spacing w:val="-2"/>
                <w:sz w:val="22"/>
                <w:szCs w:val="22"/>
              </w:rPr>
            </w:pPr>
          </w:p>
        </w:tc>
        <w:tc>
          <w:tcPr>
            <w:tcW w:w="1984" w:type="dxa"/>
            <w:vAlign w:val="center"/>
          </w:tcPr>
          <w:p w14:paraId="79E44B77" w14:textId="77777777" w:rsidR="00270E5D" w:rsidRPr="00366095" w:rsidRDefault="00270E5D" w:rsidP="00270E5D">
            <w:pPr>
              <w:spacing w:after="0" w:line="240" w:lineRule="auto"/>
              <w:jc w:val="center"/>
              <w:rPr>
                <w:rFonts w:ascii="Times New Roman" w:eastAsia="Calibri" w:hAnsi="Times New Roman"/>
                <w:sz w:val="22"/>
                <w:szCs w:val="22"/>
              </w:rPr>
            </w:pPr>
          </w:p>
        </w:tc>
        <w:tc>
          <w:tcPr>
            <w:tcW w:w="1559" w:type="dxa"/>
            <w:gridSpan w:val="2"/>
            <w:vAlign w:val="center"/>
          </w:tcPr>
          <w:p w14:paraId="46300107" w14:textId="77777777" w:rsidR="00270E5D" w:rsidRPr="00366095" w:rsidRDefault="00270E5D" w:rsidP="00270E5D">
            <w:pPr>
              <w:spacing w:after="0" w:line="240" w:lineRule="auto"/>
              <w:jc w:val="center"/>
              <w:rPr>
                <w:rFonts w:ascii="Times New Roman" w:eastAsia="Calibri" w:hAnsi="Times New Roman"/>
                <w:sz w:val="22"/>
                <w:szCs w:val="22"/>
              </w:rPr>
            </w:pPr>
          </w:p>
        </w:tc>
        <w:tc>
          <w:tcPr>
            <w:tcW w:w="1551" w:type="dxa"/>
            <w:vAlign w:val="center"/>
          </w:tcPr>
          <w:p w14:paraId="3AA4397E" w14:textId="77777777" w:rsidR="00270E5D" w:rsidRPr="00366095" w:rsidRDefault="00270E5D" w:rsidP="00270E5D">
            <w:pPr>
              <w:spacing w:after="0" w:line="240" w:lineRule="auto"/>
              <w:jc w:val="center"/>
              <w:rPr>
                <w:rFonts w:ascii="Times New Roman" w:eastAsia="Calibri" w:hAnsi="Times New Roman"/>
                <w:sz w:val="22"/>
                <w:szCs w:val="22"/>
              </w:rPr>
            </w:pPr>
          </w:p>
        </w:tc>
      </w:tr>
      <w:tr w:rsidR="00270E5D" w:rsidRPr="00366095" w14:paraId="22CBCF15" w14:textId="77777777" w:rsidTr="00572D87">
        <w:trPr>
          <w:cantSplit/>
          <w:trHeight w:val="318"/>
        </w:trPr>
        <w:tc>
          <w:tcPr>
            <w:tcW w:w="6946" w:type="dxa"/>
            <w:gridSpan w:val="4"/>
            <w:vAlign w:val="center"/>
          </w:tcPr>
          <w:p w14:paraId="7A5C3540" w14:textId="77777777" w:rsidR="00270E5D" w:rsidRPr="00366095" w:rsidRDefault="00270E5D" w:rsidP="00270E5D">
            <w:pPr>
              <w:spacing w:after="0" w:line="240" w:lineRule="auto"/>
              <w:jc w:val="right"/>
              <w:rPr>
                <w:rFonts w:ascii="Times New Roman" w:eastAsia="Calibri" w:hAnsi="Times New Roman"/>
                <w:sz w:val="22"/>
                <w:szCs w:val="22"/>
              </w:rPr>
            </w:pPr>
            <w:r w:rsidRPr="00366095">
              <w:rPr>
                <w:rFonts w:ascii="Times New Roman" w:eastAsia="Calibri" w:hAnsi="Times New Roman"/>
                <w:sz w:val="22"/>
                <w:szCs w:val="22"/>
              </w:rPr>
              <w:t>ИТОГО:</w:t>
            </w:r>
          </w:p>
          <w:p w14:paraId="3E73C1C0" w14:textId="77777777" w:rsidR="00270E5D" w:rsidRPr="00366095" w:rsidRDefault="00270E5D" w:rsidP="00270E5D">
            <w:pPr>
              <w:spacing w:after="0" w:line="240" w:lineRule="auto"/>
              <w:jc w:val="right"/>
              <w:rPr>
                <w:rFonts w:ascii="Times New Roman" w:eastAsia="Calibri" w:hAnsi="Times New Roman"/>
                <w:sz w:val="22"/>
                <w:szCs w:val="22"/>
              </w:rPr>
            </w:pPr>
            <w:r w:rsidRPr="00366095">
              <w:rPr>
                <w:rFonts w:ascii="Times New Roman" w:eastAsia="Calibri" w:hAnsi="Times New Roman"/>
                <w:sz w:val="22"/>
                <w:szCs w:val="22"/>
              </w:rPr>
              <w:t xml:space="preserve">В </w:t>
            </w:r>
            <w:proofErr w:type="spellStart"/>
            <w:r w:rsidRPr="00366095">
              <w:rPr>
                <w:rFonts w:ascii="Times New Roman" w:eastAsia="Calibri" w:hAnsi="Times New Roman"/>
                <w:sz w:val="22"/>
                <w:szCs w:val="22"/>
              </w:rPr>
              <w:t>т.ч</w:t>
            </w:r>
            <w:proofErr w:type="spellEnd"/>
            <w:r w:rsidRPr="00366095">
              <w:rPr>
                <w:rFonts w:ascii="Times New Roman" w:eastAsia="Calibri" w:hAnsi="Times New Roman"/>
                <w:sz w:val="22"/>
                <w:szCs w:val="22"/>
              </w:rPr>
              <w:t>. НДС 20% / НДС не облагается</w:t>
            </w:r>
          </w:p>
        </w:tc>
        <w:tc>
          <w:tcPr>
            <w:tcW w:w="2543" w:type="dxa"/>
            <w:gridSpan w:val="2"/>
            <w:vAlign w:val="center"/>
          </w:tcPr>
          <w:p w14:paraId="79DCB2FF" w14:textId="77777777" w:rsidR="00270E5D" w:rsidRPr="00366095" w:rsidRDefault="00270E5D" w:rsidP="00270E5D">
            <w:pPr>
              <w:spacing w:after="0" w:line="240" w:lineRule="auto"/>
              <w:jc w:val="center"/>
              <w:rPr>
                <w:rFonts w:ascii="Times New Roman" w:eastAsia="Calibri" w:hAnsi="Times New Roman"/>
                <w:sz w:val="22"/>
                <w:szCs w:val="22"/>
              </w:rPr>
            </w:pPr>
          </w:p>
        </w:tc>
      </w:tr>
    </w:tbl>
    <w:p w14:paraId="7FD42893" w14:textId="77777777" w:rsidR="00270E5D" w:rsidRPr="00366095" w:rsidRDefault="00270E5D" w:rsidP="00270E5D">
      <w:pPr>
        <w:spacing w:after="0" w:line="240" w:lineRule="auto"/>
        <w:jc w:val="both"/>
        <w:rPr>
          <w:rFonts w:ascii="Times New Roman" w:eastAsia="Calibri" w:hAnsi="Times New Roman"/>
          <w:bCs/>
          <w:sz w:val="22"/>
          <w:szCs w:val="22"/>
        </w:rPr>
      </w:pPr>
    </w:p>
    <w:p w14:paraId="09258857" w14:textId="77777777" w:rsidR="00270E5D" w:rsidRPr="00366095" w:rsidRDefault="00270E5D" w:rsidP="00270E5D">
      <w:pPr>
        <w:spacing w:after="0" w:line="240" w:lineRule="auto"/>
        <w:jc w:val="both"/>
        <w:rPr>
          <w:rFonts w:ascii="Times New Roman" w:eastAsia="Calibri" w:hAnsi="Times New Roman"/>
          <w:bCs/>
          <w:sz w:val="22"/>
          <w:szCs w:val="22"/>
        </w:rPr>
      </w:pPr>
      <w:r w:rsidRPr="00366095">
        <w:rPr>
          <w:rFonts w:ascii="Times New Roman" w:eastAsia="Calibri" w:hAnsi="Times New Roman"/>
          <w:bCs/>
          <w:sz w:val="22"/>
          <w:szCs w:val="22"/>
        </w:rPr>
        <w:t xml:space="preserve">ИТОГО: </w:t>
      </w:r>
    </w:p>
    <w:p w14:paraId="7FEC2BAC" w14:textId="77777777" w:rsidR="00270E5D" w:rsidRPr="00366095" w:rsidRDefault="00270E5D" w:rsidP="00270E5D">
      <w:pPr>
        <w:spacing w:after="0" w:line="240" w:lineRule="auto"/>
        <w:jc w:val="both"/>
        <w:rPr>
          <w:rFonts w:ascii="Times New Roman" w:eastAsia="Calibri" w:hAnsi="Times New Roman"/>
          <w:bCs/>
          <w:sz w:val="22"/>
          <w:szCs w:val="22"/>
        </w:rPr>
      </w:pPr>
      <w:r w:rsidRPr="00366095">
        <w:rPr>
          <w:rFonts w:ascii="Times New Roman" w:eastAsia="Calibri" w:hAnsi="Times New Roman"/>
          <w:bCs/>
          <w:sz w:val="22"/>
          <w:szCs w:val="22"/>
        </w:rPr>
        <w:t xml:space="preserve"> </w:t>
      </w:r>
    </w:p>
    <w:p w14:paraId="22545CEC" w14:textId="77777777" w:rsidR="00270E5D" w:rsidRPr="00366095" w:rsidRDefault="00270E5D" w:rsidP="00270E5D">
      <w:pPr>
        <w:spacing w:after="0" w:line="240" w:lineRule="auto"/>
        <w:jc w:val="center"/>
        <w:rPr>
          <w:rFonts w:ascii="Times New Roman" w:eastAsia="Calibri" w:hAnsi="Times New Roman"/>
          <w:bCs/>
          <w:sz w:val="22"/>
          <w:szCs w:val="22"/>
        </w:rPr>
      </w:pPr>
    </w:p>
    <w:tbl>
      <w:tblPr>
        <w:tblW w:w="9321" w:type="dxa"/>
        <w:tblLayout w:type="fixed"/>
        <w:tblCellMar>
          <w:left w:w="107" w:type="dxa"/>
          <w:right w:w="107" w:type="dxa"/>
        </w:tblCellMar>
        <w:tblLook w:val="0000" w:firstRow="0" w:lastRow="0" w:firstColumn="0" w:lastColumn="0" w:noHBand="0" w:noVBand="0"/>
      </w:tblPr>
      <w:tblGrid>
        <w:gridCol w:w="2234"/>
        <w:gridCol w:w="2268"/>
        <w:gridCol w:w="708"/>
        <w:gridCol w:w="2268"/>
        <w:gridCol w:w="1843"/>
      </w:tblGrid>
      <w:tr w:rsidR="00270E5D" w:rsidRPr="00366095" w14:paraId="51617AC9" w14:textId="77777777" w:rsidTr="00572D87">
        <w:trPr>
          <w:trHeight w:val="1627"/>
        </w:trPr>
        <w:tc>
          <w:tcPr>
            <w:tcW w:w="4502" w:type="dxa"/>
            <w:gridSpan w:val="2"/>
            <w:shd w:val="clear" w:color="auto" w:fill="auto"/>
          </w:tcPr>
          <w:p w14:paraId="197D91E5" w14:textId="77777777" w:rsidR="00270E5D" w:rsidRPr="00366095" w:rsidRDefault="00270E5D" w:rsidP="00270E5D">
            <w:pPr>
              <w:snapToGrid w:val="0"/>
              <w:spacing w:after="0" w:line="240" w:lineRule="auto"/>
              <w:rPr>
                <w:rFonts w:ascii="Times New Roman" w:eastAsia="Calibri" w:hAnsi="Times New Roman"/>
                <w:b/>
                <w:sz w:val="22"/>
                <w:szCs w:val="22"/>
              </w:rPr>
            </w:pPr>
          </w:p>
          <w:p w14:paraId="0152AE99" w14:textId="77777777" w:rsidR="00270E5D" w:rsidRPr="00366095" w:rsidRDefault="00270E5D" w:rsidP="00270E5D">
            <w:pPr>
              <w:snapToGrid w:val="0"/>
              <w:spacing w:after="0" w:line="240" w:lineRule="auto"/>
              <w:rPr>
                <w:rFonts w:ascii="Times New Roman" w:eastAsia="Calibri" w:hAnsi="Times New Roman"/>
                <w:b/>
                <w:sz w:val="22"/>
                <w:szCs w:val="22"/>
              </w:rPr>
            </w:pPr>
            <w:r w:rsidRPr="00366095">
              <w:rPr>
                <w:rFonts w:ascii="Times New Roman" w:eastAsia="Calibri" w:hAnsi="Times New Roman"/>
                <w:b/>
                <w:sz w:val="22"/>
                <w:szCs w:val="22"/>
              </w:rPr>
              <w:t>ЗАКАЗЧИК:</w:t>
            </w:r>
          </w:p>
          <w:p w14:paraId="5C00E418" w14:textId="77777777" w:rsidR="00270E5D" w:rsidRPr="00366095" w:rsidRDefault="00270E5D" w:rsidP="00270E5D">
            <w:pPr>
              <w:spacing w:after="0" w:line="240" w:lineRule="auto"/>
              <w:jc w:val="both"/>
              <w:rPr>
                <w:rFonts w:ascii="Times New Roman" w:eastAsia="Calibri" w:hAnsi="Times New Roman"/>
                <w:b/>
                <w:sz w:val="22"/>
                <w:szCs w:val="22"/>
              </w:rPr>
            </w:pPr>
            <w:r w:rsidRPr="00366095">
              <w:rPr>
                <w:rFonts w:ascii="Times New Roman" w:eastAsia="Calibri" w:hAnsi="Times New Roman"/>
                <w:b/>
                <w:sz w:val="22"/>
                <w:szCs w:val="22"/>
              </w:rPr>
              <w:t xml:space="preserve">Федеральное государственное бюджетное учреждение науки Институт проблем управления им. В.А. Трапезникова Российской академии наук </w:t>
            </w:r>
            <w:r w:rsidRPr="00366095">
              <w:rPr>
                <w:rFonts w:ascii="Times New Roman" w:eastAsia="Calibri" w:hAnsi="Times New Roman"/>
                <w:sz w:val="22"/>
                <w:szCs w:val="22"/>
              </w:rPr>
              <w:t>(ИПУ РАН)</w:t>
            </w:r>
            <w:r w:rsidRPr="00366095">
              <w:rPr>
                <w:rFonts w:ascii="Times New Roman" w:eastAsia="Calibri" w:hAnsi="Times New Roman"/>
                <w:b/>
                <w:sz w:val="22"/>
                <w:szCs w:val="22"/>
              </w:rPr>
              <w:t xml:space="preserve"> </w:t>
            </w:r>
          </w:p>
        </w:tc>
        <w:tc>
          <w:tcPr>
            <w:tcW w:w="708" w:type="dxa"/>
            <w:shd w:val="clear" w:color="auto" w:fill="auto"/>
          </w:tcPr>
          <w:p w14:paraId="293B559F" w14:textId="77777777" w:rsidR="00270E5D" w:rsidRPr="00366095" w:rsidRDefault="00270E5D" w:rsidP="00270E5D">
            <w:pPr>
              <w:snapToGrid w:val="0"/>
              <w:spacing w:after="0" w:line="240" w:lineRule="auto"/>
              <w:jc w:val="both"/>
              <w:rPr>
                <w:rFonts w:ascii="Times New Roman" w:eastAsia="Calibri" w:hAnsi="Times New Roman"/>
                <w:b/>
                <w:sz w:val="22"/>
                <w:szCs w:val="22"/>
              </w:rPr>
            </w:pPr>
          </w:p>
        </w:tc>
        <w:tc>
          <w:tcPr>
            <w:tcW w:w="4111" w:type="dxa"/>
            <w:gridSpan w:val="2"/>
            <w:shd w:val="clear" w:color="auto" w:fill="auto"/>
          </w:tcPr>
          <w:p w14:paraId="64507F17" w14:textId="77777777" w:rsidR="00270E5D" w:rsidRPr="00366095" w:rsidRDefault="00270E5D" w:rsidP="00270E5D">
            <w:pPr>
              <w:spacing w:after="0" w:line="240" w:lineRule="auto"/>
              <w:jc w:val="center"/>
              <w:rPr>
                <w:rFonts w:ascii="Times New Roman" w:eastAsia="Times New Roman" w:hAnsi="Times New Roman"/>
                <w:b/>
                <w:sz w:val="22"/>
                <w:szCs w:val="22"/>
                <w:lang w:eastAsia="ru-RU"/>
              </w:rPr>
            </w:pPr>
          </w:p>
          <w:p w14:paraId="7F287662" w14:textId="77777777" w:rsidR="00270E5D" w:rsidRPr="00366095" w:rsidRDefault="00270E5D" w:rsidP="00270E5D">
            <w:pPr>
              <w:spacing w:after="0" w:line="240" w:lineRule="auto"/>
              <w:jc w:val="right"/>
              <w:rPr>
                <w:rFonts w:ascii="Times New Roman" w:eastAsia="Calibri" w:hAnsi="Times New Roman"/>
                <w:b/>
                <w:bCs/>
                <w:sz w:val="22"/>
                <w:szCs w:val="22"/>
              </w:rPr>
            </w:pPr>
            <w:r w:rsidRPr="00366095">
              <w:rPr>
                <w:rFonts w:ascii="Times New Roman" w:eastAsia="Calibri" w:hAnsi="Times New Roman"/>
                <w:b/>
                <w:bCs/>
                <w:sz w:val="22"/>
                <w:szCs w:val="22"/>
              </w:rPr>
              <w:t>ИСПОЛНИТЕЛЬ:</w:t>
            </w:r>
          </w:p>
          <w:p w14:paraId="4E52966C" w14:textId="77777777" w:rsidR="00270E5D" w:rsidRPr="00366095" w:rsidRDefault="00270E5D" w:rsidP="00270E5D">
            <w:pPr>
              <w:spacing w:after="0" w:line="240" w:lineRule="auto"/>
              <w:rPr>
                <w:rFonts w:ascii="Times New Roman" w:eastAsia="Calibri" w:hAnsi="Times New Roman"/>
                <w:bCs/>
                <w:sz w:val="22"/>
                <w:szCs w:val="22"/>
              </w:rPr>
            </w:pPr>
          </w:p>
        </w:tc>
      </w:tr>
      <w:tr w:rsidR="00270E5D" w:rsidRPr="00366095" w14:paraId="1E145794" w14:textId="77777777" w:rsidTr="00572D87">
        <w:trPr>
          <w:trHeight w:val="80"/>
        </w:trPr>
        <w:tc>
          <w:tcPr>
            <w:tcW w:w="4502" w:type="dxa"/>
            <w:gridSpan w:val="2"/>
            <w:shd w:val="clear" w:color="auto" w:fill="auto"/>
          </w:tcPr>
          <w:p w14:paraId="23B04AC9" w14:textId="77777777" w:rsidR="00270E5D" w:rsidRPr="00366095" w:rsidRDefault="00270E5D" w:rsidP="00270E5D">
            <w:pPr>
              <w:snapToGrid w:val="0"/>
              <w:spacing w:after="0" w:line="240" w:lineRule="auto"/>
              <w:jc w:val="both"/>
              <w:rPr>
                <w:rFonts w:ascii="Times New Roman" w:eastAsia="Calibri" w:hAnsi="Times New Roman"/>
                <w:b/>
                <w:bCs/>
                <w:sz w:val="22"/>
                <w:szCs w:val="22"/>
              </w:rPr>
            </w:pPr>
          </w:p>
          <w:p w14:paraId="3D31CBB9" w14:textId="77777777" w:rsidR="00270E5D" w:rsidRPr="00366095" w:rsidRDefault="00270E5D" w:rsidP="00270E5D">
            <w:pPr>
              <w:snapToGrid w:val="0"/>
              <w:spacing w:after="0" w:line="240" w:lineRule="auto"/>
              <w:rPr>
                <w:rFonts w:ascii="Times New Roman" w:eastAsia="Calibri" w:hAnsi="Times New Roman"/>
                <w:b/>
                <w:bCs/>
                <w:sz w:val="22"/>
                <w:szCs w:val="22"/>
              </w:rPr>
            </w:pPr>
            <w:r w:rsidRPr="00366095">
              <w:rPr>
                <w:rFonts w:ascii="Times New Roman" w:eastAsia="Calibri" w:hAnsi="Times New Roman"/>
                <w:b/>
                <w:bCs/>
                <w:sz w:val="22"/>
                <w:szCs w:val="22"/>
              </w:rPr>
              <w:t>Заместитель директора</w:t>
            </w:r>
          </w:p>
          <w:p w14:paraId="3A6155B8" w14:textId="77777777" w:rsidR="00270E5D" w:rsidRPr="00366095" w:rsidRDefault="00270E5D" w:rsidP="00270E5D">
            <w:pPr>
              <w:snapToGrid w:val="0"/>
              <w:spacing w:after="0" w:line="240" w:lineRule="auto"/>
              <w:rPr>
                <w:rFonts w:ascii="Times New Roman" w:eastAsia="Calibri" w:hAnsi="Times New Roman"/>
                <w:b/>
                <w:bCs/>
                <w:sz w:val="22"/>
                <w:szCs w:val="22"/>
              </w:rPr>
            </w:pPr>
            <w:r w:rsidRPr="00366095">
              <w:rPr>
                <w:rFonts w:ascii="Times New Roman" w:eastAsia="Calibri" w:hAnsi="Times New Roman"/>
                <w:b/>
                <w:bCs/>
                <w:sz w:val="22"/>
                <w:szCs w:val="22"/>
              </w:rPr>
              <w:t>по развитию и информатизации</w:t>
            </w:r>
          </w:p>
        </w:tc>
        <w:tc>
          <w:tcPr>
            <w:tcW w:w="708" w:type="dxa"/>
            <w:shd w:val="clear" w:color="auto" w:fill="auto"/>
          </w:tcPr>
          <w:p w14:paraId="432241B2" w14:textId="77777777" w:rsidR="00270E5D" w:rsidRPr="00366095" w:rsidRDefault="00270E5D" w:rsidP="00270E5D">
            <w:pPr>
              <w:shd w:val="clear" w:color="auto" w:fill="FFFFFF"/>
              <w:snapToGrid w:val="0"/>
              <w:spacing w:after="0" w:line="240" w:lineRule="auto"/>
              <w:jc w:val="both"/>
              <w:rPr>
                <w:rFonts w:ascii="Times New Roman" w:eastAsia="Calibri" w:hAnsi="Times New Roman"/>
                <w:b/>
                <w:sz w:val="22"/>
                <w:szCs w:val="22"/>
              </w:rPr>
            </w:pPr>
          </w:p>
        </w:tc>
        <w:tc>
          <w:tcPr>
            <w:tcW w:w="4111" w:type="dxa"/>
            <w:gridSpan w:val="2"/>
            <w:shd w:val="clear" w:color="auto" w:fill="auto"/>
          </w:tcPr>
          <w:p w14:paraId="143F18F1" w14:textId="77777777" w:rsidR="00270E5D" w:rsidRPr="00366095" w:rsidRDefault="00270E5D" w:rsidP="00270E5D">
            <w:pPr>
              <w:shd w:val="clear" w:color="auto" w:fill="FFFFFF"/>
              <w:snapToGrid w:val="0"/>
              <w:spacing w:after="0" w:line="240" w:lineRule="auto"/>
              <w:jc w:val="both"/>
              <w:rPr>
                <w:rFonts w:ascii="Times New Roman" w:eastAsia="Calibri" w:hAnsi="Times New Roman"/>
                <w:b/>
                <w:sz w:val="22"/>
                <w:szCs w:val="22"/>
              </w:rPr>
            </w:pPr>
          </w:p>
          <w:p w14:paraId="53AC8FC5" w14:textId="77777777" w:rsidR="00270E5D" w:rsidRPr="00366095" w:rsidRDefault="00270E5D" w:rsidP="00270E5D">
            <w:pPr>
              <w:shd w:val="clear" w:color="auto" w:fill="FFFFFF"/>
              <w:snapToGrid w:val="0"/>
              <w:spacing w:after="0" w:line="240" w:lineRule="auto"/>
              <w:jc w:val="both"/>
              <w:rPr>
                <w:rFonts w:ascii="Times New Roman" w:eastAsia="Calibri" w:hAnsi="Times New Roman"/>
                <w:b/>
                <w:sz w:val="22"/>
                <w:szCs w:val="22"/>
              </w:rPr>
            </w:pPr>
          </w:p>
        </w:tc>
      </w:tr>
      <w:tr w:rsidR="00270E5D" w:rsidRPr="00366095" w14:paraId="7B635F0E" w14:textId="77777777" w:rsidTr="00572D87">
        <w:trPr>
          <w:trHeight w:val="621"/>
        </w:trPr>
        <w:tc>
          <w:tcPr>
            <w:tcW w:w="2234" w:type="dxa"/>
            <w:tcBorders>
              <w:bottom w:val="single" w:sz="4" w:space="0" w:color="auto"/>
            </w:tcBorders>
            <w:shd w:val="clear" w:color="auto" w:fill="auto"/>
          </w:tcPr>
          <w:p w14:paraId="0D708888" w14:textId="77777777" w:rsidR="00270E5D" w:rsidRPr="00366095" w:rsidRDefault="00270E5D" w:rsidP="00270E5D">
            <w:pPr>
              <w:snapToGrid w:val="0"/>
              <w:spacing w:after="0" w:line="240" w:lineRule="auto"/>
              <w:ind w:firstLine="567"/>
              <w:jc w:val="both"/>
              <w:rPr>
                <w:rFonts w:ascii="Times New Roman" w:eastAsia="Calibri" w:hAnsi="Times New Roman"/>
                <w:bCs/>
                <w:sz w:val="22"/>
                <w:szCs w:val="22"/>
              </w:rPr>
            </w:pPr>
          </w:p>
        </w:tc>
        <w:tc>
          <w:tcPr>
            <w:tcW w:w="2268" w:type="dxa"/>
            <w:shd w:val="clear" w:color="auto" w:fill="auto"/>
            <w:vAlign w:val="bottom"/>
          </w:tcPr>
          <w:p w14:paraId="313292FD" w14:textId="77777777" w:rsidR="00270E5D" w:rsidRPr="00366095" w:rsidRDefault="00270E5D" w:rsidP="00270E5D">
            <w:pPr>
              <w:snapToGrid w:val="0"/>
              <w:spacing w:after="0" w:line="240" w:lineRule="auto"/>
              <w:rPr>
                <w:rFonts w:ascii="Times New Roman" w:eastAsia="Calibri" w:hAnsi="Times New Roman"/>
                <w:b/>
                <w:bCs/>
                <w:sz w:val="22"/>
                <w:szCs w:val="22"/>
              </w:rPr>
            </w:pPr>
            <w:r w:rsidRPr="00366095">
              <w:rPr>
                <w:rFonts w:ascii="Times New Roman" w:eastAsia="Calibri" w:hAnsi="Times New Roman"/>
                <w:b/>
                <w:bCs/>
                <w:sz w:val="22"/>
                <w:szCs w:val="22"/>
              </w:rPr>
              <w:t>/_______________/</w:t>
            </w:r>
          </w:p>
        </w:tc>
        <w:tc>
          <w:tcPr>
            <w:tcW w:w="708" w:type="dxa"/>
            <w:shd w:val="clear" w:color="auto" w:fill="auto"/>
            <w:vAlign w:val="bottom"/>
          </w:tcPr>
          <w:p w14:paraId="7C3DB59E" w14:textId="77777777" w:rsidR="00270E5D" w:rsidRPr="00366095" w:rsidRDefault="00270E5D" w:rsidP="00270E5D">
            <w:pPr>
              <w:shd w:val="clear" w:color="auto" w:fill="FFFFFF"/>
              <w:snapToGrid w:val="0"/>
              <w:spacing w:after="0" w:line="240" w:lineRule="auto"/>
              <w:ind w:firstLine="567"/>
              <w:jc w:val="both"/>
              <w:rPr>
                <w:rFonts w:ascii="Times New Roman" w:eastAsia="Calibri" w:hAnsi="Times New Roman"/>
                <w:b/>
                <w:sz w:val="22"/>
                <w:szCs w:val="22"/>
              </w:rPr>
            </w:pPr>
          </w:p>
        </w:tc>
        <w:tc>
          <w:tcPr>
            <w:tcW w:w="2268" w:type="dxa"/>
            <w:tcBorders>
              <w:bottom w:val="single" w:sz="4" w:space="0" w:color="auto"/>
            </w:tcBorders>
            <w:shd w:val="clear" w:color="auto" w:fill="auto"/>
            <w:vAlign w:val="bottom"/>
          </w:tcPr>
          <w:p w14:paraId="666D7A10" w14:textId="77777777" w:rsidR="00270E5D" w:rsidRPr="00366095" w:rsidRDefault="00270E5D" w:rsidP="00270E5D">
            <w:pPr>
              <w:shd w:val="clear" w:color="auto" w:fill="FFFFFF"/>
              <w:snapToGrid w:val="0"/>
              <w:spacing w:after="0" w:line="240" w:lineRule="auto"/>
              <w:jc w:val="both"/>
              <w:rPr>
                <w:rFonts w:ascii="Times New Roman" w:eastAsia="Calibri" w:hAnsi="Times New Roman"/>
                <w:b/>
                <w:sz w:val="22"/>
                <w:szCs w:val="22"/>
              </w:rPr>
            </w:pPr>
          </w:p>
        </w:tc>
        <w:tc>
          <w:tcPr>
            <w:tcW w:w="1843" w:type="dxa"/>
            <w:shd w:val="clear" w:color="auto" w:fill="auto"/>
            <w:vAlign w:val="bottom"/>
          </w:tcPr>
          <w:p w14:paraId="10F0A7D5" w14:textId="77777777" w:rsidR="00270E5D" w:rsidRPr="00366095" w:rsidRDefault="00270E5D" w:rsidP="00270E5D">
            <w:pPr>
              <w:shd w:val="clear" w:color="auto" w:fill="FFFFFF"/>
              <w:tabs>
                <w:tab w:val="left" w:pos="1594"/>
              </w:tabs>
              <w:snapToGrid w:val="0"/>
              <w:spacing w:after="0" w:line="240" w:lineRule="auto"/>
              <w:jc w:val="both"/>
              <w:rPr>
                <w:rFonts w:ascii="Times New Roman" w:eastAsia="Calibri" w:hAnsi="Times New Roman"/>
                <w:b/>
                <w:sz w:val="22"/>
                <w:szCs w:val="22"/>
              </w:rPr>
            </w:pPr>
            <w:r w:rsidRPr="00366095">
              <w:rPr>
                <w:rFonts w:ascii="Times New Roman" w:eastAsia="Calibri" w:hAnsi="Times New Roman"/>
                <w:b/>
                <w:sz w:val="22"/>
                <w:szCs w:val="22"/>
              </w:rPr>
              <w:t>/__________/</w:t>
            </w:r>
          </w:p>
        </w:tc>
      </w:tr>
    </w:tbl>
    <w:p w14:paraId="2E42A3A2" w14:textId="77777777" w:rsidR="00270E5D" w:rsidRPr="00366095" w:rsidRDefault="00270E5D" w:rsidP="00270E5D">
      <w:pPr>
        <w:suppressAutoHyphens/>
        <w:spacing w:after="0" w:line="240" w:lineRule="auto"/>
        <w:rPr>
          <w:rFonts w:ascii="Times New Roman" w:eastAsia="Times New Roman" w:hAnsi="Times New Roman"/>
          <w:sz w:val="22"/>
          <w:szCs w:val="22"/>
          <w:lang w:eastAsia="ar-SA"/>
        </w:rPr>
      </w:pPr>
      <w:proofErr w:type="spellStart"/>
      <w:r w:rsidRPr="00366095">
        <w:rPr>
          <w:rFonts w:ascii="Times New Roman" w:eastAsia="Times New Roman" w:hAnsi="Times New Roman"/>
          <w:sz w:val="22"/>
          <w:szCs w:val="22"/>
          <w:lang w:eastAsia="ar-SA"/>
        </w:rPr>
        <w:t>м.п</w:t>
      </w:r>
      <w:proofErr w:type="spellEnd"/>
      <w:r w:rsidRPr="00366095">
        <w:rPr>
          <w:rFonts w:ascii="Times New Roman" w:eastAsia="Times New Roman" w:hAnsi="Times New Roman"/>
          <w:sz w:val="22"/>
          <w:szCs w:val="22"/>
          <w:lang w:eastAsia="ar-SA"/>
        </w:rPr>
        <w:t xml:space="preserve">. </w:t>
      </w:r>
      <w:r w:rsidRPr="00366095">
        <w:rPr>
          <w:rFonts w:ascii="Times New Roman" w:eastAsia="Times New Roman" w:hAnsi="Times New Roman"/>
          <w:sz w:val="22"/>
          <w:szCs w:val="22"/>
          <w:lang w:eastAsia="ar-SA"/>
        </w:rPr>
        <w:tab/>
      </w:r>
      <w:r w:rsidRPr="00366095">
        <w:rPr>
          <w:rFonts w:ascii="Times New Roman" w:eastAsia="Times New Roman" w:hAnsi="Times New Roman"/>
          <w:sz w:val="22"/>
          <w:szCs w:val="22"/>
          <w:lang w:eastAsia="ar-SA"/>
        </w:rPr>
        <w:tab/>
      </w:r>
      <w:r w:rsidRPr="00366095">
        <w:rPr>
          <w:rFonts w:ascii="Times New Roman" w:eastAsia="Times New Roman" w:hAnsi="Times New Roman"/>
          <w:sz w:val="22"/>
          <w:szCs w:val="22"/>
          <w:lang w:eastAsia="ar-SA"/>
        </w:rPr>
        <w:tab/>
      </w:r>
      <w:r w:rsidRPr="00366095">
        <w:rPr>
          <w:rFonts w:ascii="Times New Roman" w:eastAsia="Times New Roman" w:hAnsi="Times New Roman"/>
          <w:sz w:val="22"/>
          <w:szCs w:val="22"/>
          <w:lang w:eastAsia="ar-SA"/>
        </w:rPr>
        <w:tab/>
      </w:r>
      <w:r w:rsidRPr="00366095">
        <w:rPr>
          <w:rFonts w:ascii="Times New Roman" w:eastAsia="Times New Roman" w:hAnsi="Times New Roman"/>
          <w:sz w:val="22"/>
          <w:szCs w:val="22"/>
          <w:lang w:eastAsia="ar-SA"/>
        </w:rPr>
        <w:tab/>
      </w:r>
      <w:r w:rsidRPr="00366095">
        <w:rPr>
          <w:rFonts w:ascii="Times New Roman" w:eastAsia="Times New Roman" w:hAnsi="Times New Roman"/>
          <w:sz w:val="22"/>
          <w:szCs w:val="22"/>
          <w:lang w:eastAsia="ar-SA"/>
        </w:rPr>
        <w:tab/>
      </w:r>
      <w:r w:rsidRPr="00366095">
        <w:rPr>
          <w:rFonts w:ascii="Times New Roman" w:eastAsia="Times New Roman" w:hAnsi="Times New Roman"/>
          <w:sz w:val="22"/>
          <w:szCs w:val="22"/>
          <w:lang w:eastAsia="ar-SA"/>
        </w:rPr>
        <w:tab/>
      </w:r>
      <w:r w:rsidRPr="00366095">
        <w:rPr>
          <w:rFonts w:ascii="Times New Roman" w:eastAsia="Times New Roman" w:hAnsi="Times New Roman"/>
          <w:sz w:val="22"/>
          <w:szCs w:val="22"/>
          <w:lang w:eastAsia="ar-SA"/>
        </w:rPr>
        <w:tab/>
      </w:r>
      <w:proofErr w:type="spellStart"/>
      <w:r w:rsidRPr="00366095">
        <w:rPr>
          <w:rFonts w:ascii="Times New Roman" w:eastAsia="Times New Roman" w:hAnsi="Times New Roman"/>
          <w:sz w:val="22"/>
          <w:szCs w:val="22"/>
          <w:lang w:eastAsia="ar-SA"/>
        </w:rPr>
        <w:t>м.п</w:t>
      </w:r>
      <w:proofErr w:type="spellEnd"/>
      <w:r w:rsidRPr="00366095">
        <w:rPr>
          <w:rFonts w:ascii="Times New Roman" w:eastAsia="Times New Roman" w:hAnsi="Times New Roman"/>
          <w:sz w:val="22"/>
          <w:szCs w:val="22"/>
          <w:lang w:eastAsia="ar-SA"/>
        </w:rPr>
        <w:t>.</w:t>
      </w:r>
    </w:p>
    <w:p w14:paraId="2BE7EA7A" w14:textId="77777777" w:rsidR="00630DF7" w:rsidRPr="00630DF7" w:rsidRDefault="00630DF7" w:rsidP="00630DF7">
      <w:pPr>
        <w:spacing w:after="0" w:line="240" w:lineRule="auto"/>
        <w:jc w:val="center"/>
        <w:rPr>
          <w:rFonts w:ascii="Calibri" w:eastAsia="Calibri" w:hAnsi="Calibri"/>
          <w:b/>
          <w:color w:val="000000"/>
          <w:sz w:val="23"/>
          <w:szCs w:val="23"/>
        </w:rPr>
      </w:pPr>
    </w:p>
    <w:p w14:paraId="540C15F5" w14:textId="7B1B22F5" w:rsidR="00630DF7" w:rsidRDefault="00630DF7">
      <w:pPr>
        <w:rPr>
          <w:rFonts w:ascii="Times New Roman" w:eastAsia="Calibri" w:hAnsi="Times New Roman"/>
          <w:bCs/>
          <w:sz w:val="24"/>
          <w:szCs w:val="24"/>
        </w:rPr>
      </w:pPr>
      <w:r>
        <w:rPr>
          <w:rFonts w:ascii="Times New Roman" w:eastAsia="Calibri" w:hAnsi="Times New Roman"/>
          <w:bCs/>
          <w:sz w:val="24"/>
          <w:szCs w:val="24"/>
        </w:rPr>
        <w:br w:type="page"/>
      </w:r>
    </w:p>
    <w:p w14:paraId="79ED7CB9" w14:textId="77777777" w:rsidR="001D6CF0" w:rsidRDefault="001D6CF0" w:rsidP="00007341">
      <w:pPr>
        <w:pStyle w:val="2"/>
        <w:ind w:left="0" w:firstLine="426"/>
        <w:rPr>
          <w:rFonts w:ascii="Times New Roman" w:hAnsi="Times New Roman"/>
          <w:sz w:val="24"/>
        </w:rPr>
      </w:pPr>
      <w:bookmarkStart w:id="722" w:name="_Toc481507619"/>
      <w:bookmarkStart w:id="723" w:name="_Toc524094095"/>
      <w:bookmarkStart w:id="724" w:name="_Ref524443848"/>
      <w:bookmarkStart w:id="725" w:name="_Ref524445018"/>
      <w:bookmarkStart w:id="726" w:name="_Ref524445472"/>
      <w:bookmarkStart w:id="727" w:name="_Ref524445672"/>
      <w:bookmarkStart w:id="728" w:name="_Ref524509997"/>
      <w:bookmarkStart w:id="729" w:name="_Ref12644306"/>
      <w:bookmarkStart w:id="730" w:name="_Ref12644338"/>
      <w:bookmarkStart w:id="731" w:name="_Ref12645586"/>
      <w:bookmarkStart w:id="732" w:name="_Ref13238884"/>
      <w:bookmarkStart w:id="733" w:name="_Ref13240057"/>
      <w:bookmarkStart w:id="734" w:name="_Toc13502284"/>
      <w:bookmarkStart w:id="735" w:name="_Ref13503150"/>
      <w:bookmarkStart w:id="736" w:name="_Ref13503158"/>
      <w:bookmarkStart w:id="737" w:name="_Ref13560085"/>
      <w:bookmarkStart w:id="738" w:name="_Ref13560308"/>
      <w:bookmarkStart w:id="739" w:name="_Ref13560324"/>
      <w:bookmarkStart w:id="740" w:name="_Ref13562035"/>
      <w:bookmarkStart w:id="741" w:name="_Ref13562418"/>
      <w:bookmarkStart w:id="742" w:name="_Ref13574728"/>
      <w:bookmarkStart w:id="743" w:name="_Ref13575092"/>
      <w:bookmarkStart w:id="744" w:name="_Ref13575132"/>
      <w:bookmarkStart w:id="745" w:name="_Ref13575183"/>
      <w:bookmarkStart w:id="746" w:name="_Ref13576629"/>
      <w:r w:rsidRPr="00DD01B6">
        <w:rPr>
          <w:rFonts w:ascii="Times New Roman" w:hAnsi="Times New Roman"/>
          <w:sz w:val="24"/>
        </w:rPr>
        <w:lastRenderedPageBreak/>
        <w:t>Т</w:t>
      </w:r>
      <w:r>
        <w:rPr>
          <w:rFonts w:ascii="Times New Roman" w:hAnsi="Times New Roman"/>
          <w:sz w:val="24"/>
        </w:rPr>
        <w:t>ЕХНИЧЕСКАЯ ЧАСТЬ</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36DD406D" w14:textId="77777777" w:rsidR="00AD34F9" w:rsidRDefault="00AD34F9" w:rsidP="00E05BA5">
      <w:pPr>
        <w:spacing w:after="0" w:line="240" w:lineRule="auto"/>
        <w:jc w:val="center"/>
        <w:rPr>
          <w:rFonts w:ascii="Times New Roman" w:eastAsia="Times New Roman" w:hAnsi="Times New Roman"/>
          <w:b/>
          <w:sz w:val="24"/>
          <w:szCs w:val="24"/>
          <w:lang w:eastAsia="ru-RU"/>
        </w:rPr>
      </w:pPr>
    </w:p>
    <w:p w14:paraId="0266EF23" w14:textId="77777777" w:rsidR="000A26C7" w:rsidRPr="000A26C7" w:rsidRDefault="000A26C7" w:rsidP="000A26C7">
      <w:pPr>
        <w:widowControl w:val="0"/>
        <w:spacing w:before="120" w:after="120" w:line="240" w:lineRule="auto"/>
        <w:ind w:right="23"/>
        <w:jc w:val="center"/>
        <w:rPr>
          <w:rFonts w:ascii="Times New Roman" w:eastAsia="Times New Roman" w:hAnsi="Times New Roman"/>
          <w:bCs/>
          <w:color w:val="000000"/>
          <w:sz w:val="22"/>
          <w:szCs w:val="22"/>
          <w:lang w:eastAsia="ru-RU"/>
        </w:rPr>
      </w:pPr>
      <w:r w:rsidRPr="000A26C7">
        <w:rPr>
          <w:rFonts w:ascii="Times New Roman" w:eastAsia="Times New Roman" w:hAnsi="Times New Roman"/>
          <w:b/>
          <w:bCs/>
          <w:color w:val="000000"/>
          <w:sz w:val="22"/>
          <w:szCs w:val="22"/>
          <w:lang w:eastAsia="ru-RU"/>
        </w:rPr>
        <w:t>ТЕХНИЧЕСКОЕ ЗАДАНИЕ</w:t>
      </w:r>
      <w:r w:rsidRPr="000A26C7">
        <w:rPr>
          <w:rFonts w:ascii="Times New Roman" w:eastAsia="Times New Roman" w:hAnsi="Times New Roman"/>
          <w:b/>
          <w:bCs/>
          <w:color w:val="000000"/>
          <w:sz w:val="22"/>
          <w:szCs w:val="22"/>
          <w:lang w:eastAsia="ru-RU"/>
        </w:rPr>
        <w:br/>
      </w:r>
      <w:r w:rsidRPr="000A26C7">
        <w:rPr>
          <w:rFonts w:ascii="Times New Roman" w:eastAsia="Times New Roman" w:hAnsi="Times New Roman" w:hint="eastAsia"/>
          <w:bCs/>
          <w:color w:val="000000"/>
          <w:sz w:val="22"/>
          <w:szCs w:val="22"/>
          <w:lang w:eastAsia="ru-RU"/>
        </w:rPr>
        <w:t>Оказание</w:t>
      </w:r>
      <w:r w:rsidRPr="000A26C7">
        <w:rPr>
          <w:rFonts w:ascii="Times New Roman" w:eastAsia="Times New Roman" w:hAnsi="Times New Roman"/>
          <w:bCs/>
          <w:color w:val="000000"/>
          <w:sz w:val="22"/>
          <w:szCs w:val="22"/>
          <w:lang w:eastAsia="ru-RU"/>
        </w:rPr>
        <w:t xml:space="preserve"> </w:t>
      </w:r>
      <w:r w:rsidRPr="000A26C7">
        <w:rPr>
          <w:rFonts w:ascii="Times New Roman" w:eastAsia="Times New Roman" w:hAnsi="Times New Roman" w:hint="eastAsia"/>
          <w:bCs/>
          <w:color w:val="000000"/>
          <w:sz w:val="22"/>
          <w:szCs w:val="22"/>
          <w:lang w:eastAsia="ru-RU"/>
        </w:rPr>
        <w:t>услуг</w:t>
      </w:r>
      <w:r w:rsidRPr="000A26C7">
        <w:rPr>
          <w:rFonts w:ascii="Times New Roman" w:eastAsia="Times New Roman" w:hAnsi="Times New Roman"/>
          <w:bCs/>
          <w:color w:val="000000"/>
          <w:sz w:val="22"/>
          <w:szCs w:val="22"/>
          <w:lang w:eastAsia="ru-RU"/>
        </w:rPr>
        <w:t xml:space="preserve"> </w:t>
      </w:r>
      <w:r w:rsidRPr="000A26C7">
        <w:rPr>
          <w:rFonts w:ascii="Times New Roman" w:eastAsia="Times New Roman" w:hAnsi="Times New Roman" w:hint="eastAsia"/>
          <w:bCs/>
          <w:color w:val="000000"/>
          <w:sz w:val="22"/>
          <w:szCs w:val="22"/>
          <w:lang w:eastAsia="ru-RU"/>
        </w:rPr>
        <w:t>по</w:t>
      </w:r>
      <w:r w:rsidRPr="000A26C7">
        <w:rPr>
          <w:rFonts w:ascii="Times New Roman" w:eastAsia="Times New Roman" w:hAnsi="Times New Roman"/>
          <w:bCs/>
          <w:color w:val="000000"/>
          <w:sz w:val="22"/>
          <w:szCs w:val="22"/>
          <w:lang w:eastAsia="ru-RU"/>
        </w:rPr>
        <w:t xml:space="preserve"> </w:t>
      </w:r>
      <w:r w:rsidRPr="000A26C7">
        <w:rPr>
          <w:rFonts w:ascii="Times New Roman" w:eastAsia="Times New Roman" w:hAnsi="Times New Roman" w:hint="eastAsia"/>
          <w:bCs/>
          <w:color w:val="000000"/>
          <w:sz w:val="22"/>
          <w:szCs w:val="22"/>
          <w:lang w:eastAsia="ru-RU"/>
        </w:rPr>
        <w:t>сервисному</w:t>
      </w:r>
      <w:r w:rsidRPr="000A26C7">
        <w:rPr>
          <w:rFonts w:ascii="Times New Roman" w:eastAsia="Times New Roman" w:hAnsi="Times New Roman"/>
          <w:bCs/>
          <w:color w:val="000000"/>
          <w:sz w:val="22"/>
          <w:szCs w:val="22"/>
          <w:lang w:eastAsia="ru-RU"/>
        </w:rPr>
        <w:t xml:space="preserve"> </w:t>
      </w:r>
      <w:r w:rsidRPr="000A26C7">
        <w:rPr>
          <w:rFonts w:ascii="Times New Roman" w:eastAsia="Times New Roman" w:hAnsi="Times New Roman" w:hint="eastAsia"/>
          <w:bCs/>
          <w:color w:val="000000"/>
          <w:sz w:val="22"/>
          <w:szCs w:val="22"/>
          <w:lang w:eastAsia="ru-RU"/>
        </w:rPr>
        <w:t>сопровождению</w:t>
      </w:r>
      <w:r w:rsidRPr="000A26C7">
        <w:rPr>
          <w:rFonts w:ascii="Times New Roman" w:eastAsia="Times New Roman" w:hAnsi="Times New Roman"/>
          <w:bCs/>
          <w:color w:val="000000"/>
          <w:sz w:val="22"/>
          <w:szCs w:val="22"/>
          <w:lang w:eastAsia="ru-RU"/>
        </w:rPr>
        <w:t xml:space="preserve">, </w:t>
      </w:r>
      <w:r w:rsidRPr="000A26C7">
        <w:rPr>
          <w:rFonts w:ascii="Times New Roman" w:eastAsia="Times New Roman" w:hAnsi="Times New Roman" w:hint="eastAsia"/>
          <w:bCs/>
          <w:color w:val="000000"/>
          <w:sz w:val="22"/>
          <w:szCs w:val="22"/>
          <w:lang w:eastAsia="ru-RU"/>
        </w:rPr>
        <w:t>технической</w:t>
      </w:r>
      <w:r w:rsidRPr="000A26C7">
        <w:rPr>
          <w:rFonts w:ascii="Times New Roman" w:eastAsia="Times New Roman" w:hAnsi="Times New Roman"/>
          <w:bCs/>
          <w:color w:val="000000"/>
          <w:sz w:val="22"/>
          <w:szCs w:val="22"/>
          <w:lang w:eastAsia="ru-RU"/>
        </w:rPr>
        <w:t xml:space="preserve"> </w:t>
      </w:r>
      <w:r w:rsidRPr="000A26C7">
        <w:rPr>
          <w:rFonts w:ascii="Times New Roman" w:eastAsia="Times New Roman" w:hAnsi="Times New Roman" w:hint="eastAsia"/>
          <w:bCs/>
          <w:color w:val="000000"/>
          <w:sz w:val="22"/>
          <w:szCs w:val="22"/>
          <w:lang w:eastAsia="ru-RU"/>
        </w:rPr>
        <w:t>поддержке</w:t>
      </w:r>
      <w:r w:rsidRPr="000A26C7">
        <w:rPr>
          <w:rFonts w:ascii="Times New Roman" w:eastAsia="Times New Roman" w:hAnsi="Times New Roman"/>
          <w:bCs/>
          <w:color w:val="000000"/>
          <w:sz w:val="22"/>
          <w:szCs w:val="22"/>
          <w:lang w:eastAsia="ru-RU"/>
        </w:rPr>
        <w:t xml:space="preserve"> </w:t>
      </w:r>
      <w:r w:rsidRPr="000A26C7">
        <w:rPr>
          <w:rFonts w:ascii="Times New Roman" w:eastAsia="Times New Roman" w:hAnsi="Times New Roman" w:hint="eastAsia"/>
          <w:bCs/>
          <w:color w:val="000000"/>
          <w:sz w:val="22"/>
          <w:szCs w:val="22"/>
          <w:lang w:eastAsia="ru-RU"/>
        </w:rPr>
        <w:t>и</w:t>
      </w:r>
      <w:r w:rsidRPr="000A26C7">
        <w:rPr>
          <w:rFonts w:ascii="Times New Roman" w:eastAsia="Times New Roman" w:hAnsi="Times New Roman"/>
          <w:bCs/>
          <w:color w:val="000000"/>
          <w:sz w:val="22"/>
          <w:szCs w:val="22"/>
          <w:lang w:eastAsia="ru-RU"/>
        </w:rPr>
        <w:t xml:space="preserve"> </w:t>
      </w:r>
      <w:r w:rsidRPr="000A26C7">
        <w:rPr>
          <w:rFonts w:ascii="Times New Roman" w:eastAsia="Times New Roman" w:hAnsi="Times New Roman" w:hint="eastAsia"/>
          <w:bCs/>
          <w:color w:val="000000"/>
          <w:sz w:val="22"/>
          <w:szCs w:val="22"/>
          <w:lang w:eastAsia="ru-RU"/>
        </w:rPr>
        <w:t>развитию</w:t>
      </w:r>
      <w:r w:rsidRPr="000A26C7">
        <w:rPr>
          <w:rFonts w:ascii="Times New Roman" w:eastAsia="Times New Roman" w:hAnsi="Times New Roman"/>
          <w:bCs/>
          <w:color w:val="000000"/>
          <w:sz w:val="22"/>
          <w:szCs w:val="22"/>
          <w:lang w:eastAsia="ru-RU"/>
        </w:rPr>
        <w:t xml:space="preserve"> </w:t>
      </w:r>
      <w:r w:rsidRPr="000A26C7">
        <w:rPr>
          <w:rFonts w:ascii="Times New Roman" w:eastAsia="Times New Roman" w:hAnsi="Times New Roman" w:hint="eastAsia"/>
          <w:bCs/>
          <w:color w:val="000000"/>
          <w:sz w:val="22"/>
          <w:szCs w:val="22"/>
          <w:lang w:eastAsia="ru-RU"/>
        </w:rPr>
        <w:t>программного</w:t>
      </w:r>
      <w:r w:rsidRPr="000A26C7">
        <w:rPr>
          <w:rFonts w:ascii="Times New Roman" w:eastAsia="Times New Roman" w:hAnsi="Times New Roman"/>
          <w:bCs/>
          <w:color w:val="000000"/>
          <w:sz w:val="22"/>
          <w:szCs w:val="22"/>
          <w:lang w:eastAsia="ru-RU"/>
        </w:rPr>
        <w:t xml:space="preserve"> </w:t>
      </w:r>
      <w:r w:rsidRPr="000A26C7">
        <w:rPr>
          <w:rFonts w:ascii="Times New Roman" w:eastAsia="Times New Roman" w:hAnsi="Times New Roman" w:hint="eastAsia"/>
          <w:bCs/>
          <w:color w:val="000000"/>
          <w:sz w:val="22"/>
          <w:szCs w:val="22"/>
          <w:lang w:eastAsia="ru-RU"/>
        </w:rPr>
        <w:t>обеспечения</w:t>
      </w:r>
      <w:r w:rsidRPr="000A26C7">
        <w:rPr>
          <w:rFonts w:ascii="Times New Roman" w:eastAsia="Times New Roman" w:hAnsi="Times New Roman"/>
          <w:bCs/>
          <w:color w:val="000000"/>
          <w:sz w:val="22"/>
          <w:szCs w:val="22"/>
          <w:lang w:eastAsia="ru-RU"/>
        </w:rPr>
        <w:t xml:space="preserve"> </w:t>
      </w:r>
      <w:r w:rsidRPr="000A26C7">
        <w:rPr>
          <w:rFonts w:ascii="Times New Roman" w:eastAsia="Times New Roman" w:hAnsi="Times New Roman" w:hint="eastAsia"/>
          <w:bCs/>
          <w:color w:val="000000"/>
          <w:sz w:val="22"/>
          <w:szCs w:val="22"/>
          <w:lang w:eastAsia="ru-RU"/>
        </w:rPr>
        <w:t>автоматизации</w:t>
      </w:r>
      <w:r w:rsidRPr="000A26C7">
        <w:rPr>
          <w:rFonts w:ascii="Times New Roman" w:eastAsia="Times New Roman" w:hAnsi="Times New Roman"/>
          <w:bCs/>
          <w:color w:val="000000"/>
          <w:sz w:val="22"/>
          <w:szCs w:val="22"/>
          <w:lang w:eastAsia="ru-RU"/>
        </w:rPr>
        <w:t xml:space="preserve"> </w:t>
      </w:r>
      <w:r w:rsidRPr="000A26C7">
        <w:rPr>
          <w:rFonts w:ascii="Times New Roman" w:eastAsia="Times New Roman" w:hAnsi="Times New Roman" w:hint="eastAsia"/>
          <w:bCs/>
          <w:color w:val="000000"/>
          <w:sz w:val="22"/>
          <w:szCs w:val="22"/>
          <w:lang w:eastAsia="ru-RU"/>
        </w:rPr>
        <w:t>финансово</w:t>
      </w:r>
      <w:r w:rsidRPr="000A26C7">
        <w:rPr>
          <w:rFonts w:ascii="Times New Roman" w:eastAsia="Times New Roman" w:hAnsi="Times New Roman"/>
          <w:bCs/>
          <w:color w:val="000000"/>
          <w:sz w:val="22"/>
          <w:szCs w:val="22"/>
          <w:lang w:eastAsia="ru-RU"/>
        </w:rPr>
        <w:t>-</w:t>
      </w:r>
      <w:r w:rsidRPr="000A26C7">
        <w:rPr>
          <w:rFonts w:ascii="Times New Roman" w:eastAsia="Times New Roman" w:hAnsi="Times New Roman" w:hint="eastAsia"/>
          <w:bCs/>
          <w:color w:val="000000"/>
          <w:sz w:val="22"/>
          <w:szCs w:val="22"/>
          <w:lang w:eastAsia="ru-RU"/>
        </w:rPr>
        <w:t>хозяйственной</w:t>
      </w:r>
      <w:r w:rsidRPr="000A26C7">
        <w:rPr>
          <w:rFonts w:ascii="Times New Roman" w:eastAsia="Times New Roman" w:hAnsi="Times New Roman"/>
          <w:bCs/>
          <w:color w:val="000000"/>
          <w:sz w:val="22"/>
          <w:szCs w:val="22"/>
          <w:lang w:eastAsia="ru-RU"/>
        </w:rPr>
        <w:t xml:space="preserve"> </w:t>
      </w:r>
      <w:r w:rsidRPr="000A26C7">
        <w:rPr>
          <w:rFonts w:ascii="Times New Roman" w:eastAsia="Times New Roman" w:hAnsi="Times New Roman" w:hint="eastAsia"/>
          <w:bCs/>
          <w:color w:val="000000"/>
          <w:sz w:val="22"/>
          <w:szCs w:val="22"/>
          <w:lang w:eastAsia="ru-RU"/>
        </w:rPr>
        <w:t>деятельности</w:t>
      </w:r>
      <w:r w:rsidRPr="000A26C7">
        <w:rPr>
          <w:rFonts w:ascii="Times New Roman" w:eastAsia="Times New Roman" w:hAnsi="Times New Roman"/>
          <w:bCs/>
          <w:color w:val="000000"/>
          <w:sz w:val="22"/>
          <w:szCs w:val="22"/>
          <w:lang w:eastAsia="ru-RU"/>
        </w:rPr>
        <w:t xml:space="preserve"> </w:t>
      </w:r>
      <w:r w:rsidRPr="000A26C7">
        <w:rPr>
          <w:rFonts w:ascii="Times New Roman" w:eastAsia="Times New Roman" w:hAnsi="Times New Roman" w:hint="eastAsia"/>
          <w:bCs/>
          <w:color w:val="000000"/>
          <w:sz w:val="22"/>
          <w:szCs w:val="22"/>
          <w:lang w:eastAsia="ru-RU"/>
        </w:rPr>
        <w:t>ИПУ</w:t>
      </w:r>
      <w:r w:rsidRPr="000A26C7">
        <w:rPr>
          <w:rFonts w:ascii="Times New Roman" w:eastAsia="Times New Roman" w:hAnsi="Times New Roman"/>
          <w:bCs/>
          <w:color w:val="000000"/>
          <w:sz w:val="22"/>
          <w:szCs w:val="22"/>
          <w:lang w:eastAsia="ru-RU"/>
        </w:rPr>
        <w:t xml:space="preserve"> </w:t>
      </w:r>
      <w:r w:rsidRPr="000A26C7">
        <w:rPr>
          <w:rFonts w:ascii="Times New Roman" w:eastAsia="Times New Roman" w:hAnsi="Times New Roman" w:hint="eastAsia"/>
          <w:bCs/>
          <w:color w:val="000000"/>
          <w:sz w:val="22"/>
          <w:szCs w:val="22"/>
          <w:lang w:eastAsia="ru-RU"/>
        </w:rPr>
        <w:t>РАН</w:t>
      </w:r>
    </w:p>
    <w:p w14:paraId="41F0D5AD" w14:textId="4A239DE1" w:rsidR="000A26C7" w:rsidRDefault="001D7519" w:rsidP="001D7519">
      <w:pPr>
        <w:pStyle w:val="af4"/>
        <w:keepNext/>
        <w:keepLines/>
        <w:widowControl w:val="0"/>
        <w:numPr>
          <w:ilvl w:val="0"/>
          <w:numId w:val="104"/>
        </w:numPr>
        <w:tabs>
          <w:tab w:val="left" w:pos="567"/>
        </w:tabs>
        <w:spacing w:before="240" w:after="0" w:line="240" w:lineRule="auto"/>
        <w:jc w:val="both"/>
        <w:outlineLvl w:val="0"/>
        <w:rPr>
          <w:rFonts w:ascii="Times New Roman" w:eastAsia="Times New Roman" w:hAnsi="Times New Roman"/>
          <w:b/>
          <w:bCs/>
          <w:color w:val="000000"/>
          <w:sz w:val="22"/>
          <w:szCs w:val="22"/>
          <w:lang w:eastAsia="ru-RU"/>
        </w:rPr>
      </w:pPr>
      <w:r>
        <w:rPr>
          <w:rFonts w:ascii="Times New Roman" w:eastAsia="Times New Roman" w:hAnsi="Times New Roman"/>
          <w:b/>
          <w:bCs/>
          <w:color w:val="000000"/>
          <w:sz w:val="22"/>
          <w:szCs w:val="22"/>
          <w:lang w:eastAsia="ru-RU"/>
        </w:rPr>
        <w:t>Объект закупки</w:t>
      </w:r>
    </w:p>
    <w:p w14:paraId="1279A88B" w14:textId="4F2FC209" w:rsidR="001D7519" w:rsidRDefault="00EC2188" w:rsidP="00EC2188">
      <w:pPr>
        <w:pStyle w:val="af4"/>
        <w:keepNext/>
        <w:keepLines/>
        <w:widowControl w:val="0"/>
        <w:tabs>
          <w:tab w:val="left" w:pos="567"/>
        </w:tabs>
        <w:spacing w:before="240" w:after="0" w:line="240" w:lineRule="auto"/>
        <w:ind w:left="567" w:hanging="567"/>
        <w:jc w:val="both"/>
        <w:outlineLvl w:val="0"/>
        <w:rPr>
          <w:rFonts w:ascii="Times New Roman" w:eastAsia="Times New Roman" w:hAnsi="Times New Roman"/>
          <w:b/>
          <w:bCs/>
          <w:color w:val="000000"/>
          <w:sz w:val="22"/>
          <w:szCs w:val="22"/>
          <w:lang w:eastAsia="ru-RU"/>
        </w:rPr>
      </w:pPr>
      <w:r>
        <w:rPr>
          <w:rFonts w:ascii="Times New Roman" w:eastAsia="Times New Roman" w:hAnsi="Times New Roman"/>
          <w:color w:val="000000"/>
          <w:sz w:val="22"/>
          <w:szCs w:val="22"/>
          <w:lang w:eastAsia="ru-RU"/>
        </w:rPr>
        <w:tab/>
      </w:r>
      <w:r w:rsidR="000521AC" w:rsidRPr="000521AC">
        <w:rPr>
          <w:rFonts w:ascii="Times New Roman" w:eastAsia="Times New Roman" w:hAnsi="Times New Roman" w:hint="eastAsia"/>
          <w:color w:val="000000"/>
          <w:sz w:val="22"/>
          <w:szCs w:val="22"/>
          <w:lang w:eastAsia="ru-RU"/>
        </w:rPr>
        <w:t>Оказание</w:t>
      </w:r>
      <w:r w:rsidR="000521AC" w:rsidRPr="000521AC">
        <w:rPr>
          <w:rFonts w:ascii="Times New Roman" w:eastAsia="Times New Roman" w:hAnsi="Times New Roman"/>
          <w:color w:val="000000"/>
          <w:sz w:val="22"/>
          <w:szCs w:val="22"/>
          <w:lang w:eastAsia="ru-RU"/>
        </w:rPr>
        <w:t xml:space="preserve"> </w:t>
      </w:r>
      <w:r w:rsidR="000521AC" w:rsidRPr="000521AC">
        <w:rPr>
          <w:rFonts w:ascii="Times New Roman" w:eastAsia="Times New Roman" w:hAnsi="Times New Roman" w:hint="eastAsia"/>
          <w:color w:val="000000"/>
          <w:sz w:val="22"/>
          <w:szCs w:val="22"/>
          <w:lang w:eastAsia="ru-RU"/>
        </w:rPr>
        <w:t>услуг</w:t>
      </w:r>
      <w:r w:rsidR="000521AC" w:rsidRPr="000521AC">
        <w:rPr>
          <w:rFonts w:ascii="Times New Roman" w:eastAsia="Times New Roman" w:hAnsi="Times New Roman"/>
          <w:color w:val="000000"/>
          <w:sz w:val="22"/>
          <w:szCs w:val="22"/>
          <w:lang w:eastAsia="ru-RU"/>
        </w:rPr>
        <w:t xml:space="preserve"> </w:t>
      </w:r>
      <w:r w:rsidR="000521AC" w:rsidRPr="000521AC">
        <w:rPr>
          <w:rFonts w:ascii="Times New Roman" w:eastAsia="Times New Roman" w:hAnsi="Times New Roman" w:hint="eastAsia"/>
          <w:color w:val="000000"/>
          <w:sz w:val="22"/>
          <w:szCs w:val="22"/>
          <w:lang w:eastAsia="ru-RU"/>
        </w:rPr>
        <w:t>по</w:t>
      </w:r>
      <w:r w:rsidR="000521AC" w:rsidRPr="000521AC">
        <w:rPr>
          <w:rFonts w:ascii="Times New Roman" w:eastAsia="Times New Roman" w:hAnsi="Times New Roman"/>
          <w:color w:val="000000"/>
          <w:sz w:val="22"/>
          <w:szCs w:val="22"/>
          <w:lang w:eastAsia="ru-RU"/>
        </w:rPr>
        <w:t xml:space="preserve"> </w:t>
      </w:r>
      <w:r w:rsidR="000521AC" w:rsidRPr="000521AC">
        <w:rPr>
          <w:rFonts w:ascii="Times New Roman" w:eastAsia="Times New Roman" w:hAnsi="Times New Roman" w:hint="eastAsia"/>
          <w:color w:val="000000"/>
          <w:sz w:val="22"/>
          <w:szCs w:val="22"/>
          <w:lang w:eastAsia="ru-RU"/>
        </w:rPr>
        <w:t>сервисному</w:t>
      </w:r>
      <w:r w:rsidR="000521AC" w:rsidRPr="000521AC">
        <w:rPr>
          <w:rFonts w:ascii="Times New Roman" w:eastAsia="Times New Roman" w:hAnsi="Times New Roman"/>
          <w:color w:val="000000"/>
          <w:sz w:val="22"/>
          <w:szCs w:val="22"/>
          <w:lang w:eastAsia="ru-RU"/>
        </w:rPr>
        <w:t xml:space="preserve"> </w:t>
      </w:r>
      <w:r w:rsidR="000521AC" w:rsidRPr="000521AC">
        <w:rPr>
          <w:rFonts w:ascii="Times New Roman" w:eastAsia="Times New Roman" w:hAnsi="Times New Roman" w:hint="eastAsia"/>
          <w:color w:val="000000"/>
          <w:sz w:val="22"/>
          <w:szCs w:val="22"/>
          <w:lang w:eastAsia="ru-RU"/>
        </w:rPr>
        <w:t>сопровождению</w:t>
      </w:r>
      <w:r w:rsidR="000521AC" w:rsidRPr="000521AC">
        <w:rPr>
          <w:rFonts w:ascii="Times New Roman" w:eastAsia="Times New Roman" w:hAnsi="Times New Roman"/>
          <w:color w:val="000000"/>
          <w:sz w:val="22"/>
          <w:szCs w:val="22"/>
          <w:lang w:eastAsia="ru-RU"/>
        </w:rPr>
        <w:t xml:space="preserve"> </w:t>
      </w:r>
      <w:r w:rsidR="000521AC" w:rsidRPr="000521AC">
        <w:rPr>
          <w:rFonts w:ascii="Times New Roman" w:eastAsia="Times New Roman" w:hAnsi="Times New Roman" w:hint="eastAsia"/>
          <w:color w:val="000000"/>
          <w:sz w:val="22"/>
          <w:szCs w:val="22"/>
          <w:lang w:eastAsia="ru-RU"/>
        </w:rPr>
        <w:t>и</w:t>
      </w:r>
      <w:r w:rsidR="000521AC" w:rsidRPr="000521AC">
        <w:rPr>
          <w:rFonts w:ascii="Times New Roman" w:eastAsia="Times New Roman" w:hAnsi="Times New Roman"/>
          <w:color w:val="000000"/>
          <w:sz w:val="22"/>
          <w:szCs w:val="22"/>
          <w:lang w:eastAsia="ru-RU"/>
        </w:rPr>
        <w:t xml:space="preserve"> </w:t>
      </w:r>
      <w:r w:rsidR="000521AC" w:rsidRPr="000521AC">
        <w:rPr>
          <w:rFonts w:ascii="Times New Roman" w:eastAsia="Times New Roman" w:hAnsi="Times New Roman" w:hint="eastAsia"/>
          <w:color w:val="000000"/>
          <w:sz w:val="22"/>
          <w:szCs w:val="22"/>
          <w:lang w:eastAsia="ru-RU"/>
        </w:rPr>
        <w:t>технической</w:t>
      </w:r>
      <w:r w:rsidR="000521AC" w:rsidRPr="000521AC">
        <w:rPr>
          <w:rFonts w:ascii="Times New Roman" w:eastAsia="Times New Roman" w:hAnsi="Times New Roman"/>
          <w:color w:val="000000"/>
          <w:sz w:val="22"/>
          <w:szCs w:val="22"/>
          <w:lang w:eastAsia="ru-RU"/>
        </w:rPr>
        <w:t xml:space="preserve"> </w:t>
      </w:r>
      <w:r w:rsidR="000521AC" w:rsidRPr="000521AC">
        <w:rPr>
          <w:rFonts w:ascii="Times New Roman" w:eastAsia="Times New Roman" w:hAnsi="Times New Roman" w:hint="eastAsia"/>
          <w:color w:val="000000"/>
          <w:sz w:val="22"/>
          <w:szCs w:val="22"/>
          <w:lang w:eastAsia="ru-RU"/>
        </w:rPr>
        <w:t>поддержке</w:t>
      </w:r>
      <w:r w:rsidR="000521AC" w:rsidRPr="000521AC">
        <w:rPr>
          <w:rFonts w:ascii="Times New Roman" w:eastAsia="Times New Roman" w:hAnsi="Times New Roman"/>
          <w:color w:val="000000"/>
          <w:sz w:val="22"/>
          <w:szCs w:val="22"/>
          <w:lang w:eastAsia="ru-RU"/>
        </w:rPr>
        <w:t xml:space="preserve"> </w:t>
      </w:r>
      <w:r w:rsidR="000521AC" w:rsidRPr="000521AC">
        <w:rPr>
          <w:rFonts w:ascii="Times New Roman" w:eastAsia="Times New Roman" w:hAnsi="Times New Roman" w:hint="eastAsia"/>
          <w:color w:val="000000"/>
          <w:sz w:val="22"/>
          <w:szCs w:val="22"/>
          <w:lang w:eastAsia="ru-RU"/>
        </w:rPr>
        <w:t>программного</w:t>
      </w:r>
      <w:r w:rsidR="000521AC" w:rsidRPr="000521AC">
        <w:rPr>
          <w:rFonts w:ascii="Times New Roman" w:eastAsia="Times New Roman" w:hAnsi="Times New Roman"/>
          <w:color w:val="000000"/>
          <w:sz w:val="22"/>
          <w:szCs w:val="22"/>
          <w:lang w:eastAsia="ru-RU"/>
        </w:rPr>
        <w:t xml:space="preserve"> </w:t>
      </w:r>
      <w:r w:rsidR="000521AC" w:rsidRPr="000521AC">
        <w:rPr>
          <w:rFonts w:ascii="Times New Roman" w:eastAsia="Times New Roman" w:hAnsi="Times New Roman" w:hint="eastAsia"/>
          <w:color w:val="000000"/>
          <w:sz w:val="22"/>
          <w:szCs w:val="22"/>
          <w:lang w:eastAsia="ru-RU"/>
        </w:rPr>
        <w:t>обеспечения</w:t>
      </w:r>
      <w:r w:rsidR="000521AC" w:rsidRPr="000521AC">
        <w:rPr>
          <w:rFonts w:ascii="Times New Roman" w:eastAsia="Times New Roman" w:hAnsi="Times New Roman"/>
          <w:color w:val="000000"/>
          <w:sz w:val="22"/>
          <w:szCs w:val="22"/>
          <w:lang w:eastAsia="ru-RU"/>
        </w:rPr>
        <w:t xml:space="preserve"> </w:t>
      </w:r>
      <w:r w:rsidR="000521AC" w:rsidRPr="000521AC">
        <w:rPr>
          <w:rFonts w:ascii="Times New Roman" w:eastAsia="Times New Roman" w:hAnsi="Times New Roman" w:hint="eastAsia"/>
          <w:color w:val="000000"/>
          <w:sz w:val="22"/>
          <w:szCs w:val="22"/>
          <w:lang w:eastAsia="ru-RU"/>
        </w:rPr>
        <w:t>автоматизации</w:t>
      </w:r>
      <w:r w:rsidR="000521AC" w:rsidRPr="000521AC">
        <w:rPr>
          <w:rFonts w:ascii="Times New Roman" w:eastAsia="Times New Roman" w:hAnsi="Times New Roman"/>
          <w:color w:val="000000"/>
          <w:sz w:val="22"/>
          <w:szCs w:val="22"/>
          <w:lang w:eastAsia="ru-RU"/>
        </w:rPr>
        <w:t xml:space="preserve"> </w:t>
      </w:r>
      <w:r w:rsidR="000521AC" w:rsidRPr="000521AC">
        <w:rPr>
          <w:rFonts w:ascii="Times New Roman" w:eastAsia="Times New Roman" w:hAnsi="Times New Roman" w:hint="eastAsia"/>
          <w:color w:val="000000"/>
          <w:sz w:val="22"/>
          <w:szCs w:val="22"/>
          <w:lang w:eastAsia="ru-RU"/>
        </w:rPr>
        <w:t>финансово</w:t>
      </w:r>
      <w:r w:rsidR="000521AC" w:rsidRPr="000521AC">
        <w:rPr>
          <w:rFonts w:ascii="Times New Roman" w:eastAsia="Times New Roman" w:hAnsi="Times New Roman"/>
          <w:color w:val="000000"/>
          <w:sz w:val="22"/>
          <w:szCs w:val="22"/>
          <w:lang w:eastAsia="ru-RU"/>
        </w:rPr>
        <w:t>-</w:t>
      </w:r>
      <w:r w:rsidR="000521AC" w:rsidRPr="000521AC">
        <w:rPr>
          <w:rFonts w:ascii="Times New Roman" w:eastAsia="Times New Roman" w:hAnsi="Times New Roman" w:hint="eastAsia"/>
          <w:color w:val="000000"/>
          <w:sz w:val="22"/>
          <w:szCs w:val="22"/>
          <w:lang w:eastAsia="ru-RU"/>
        </w:rPr>
        <w:t>хозяйственной</w:t>
      </w:r>
      <w:r w:rsidR="000521AC" w:rsidRPr="000521AC">
        <w:rPr>
          <w:rFonts w:ascii="Times New Roman" w:eastAsia="Times New Roman" w:hAnsi="Times New Roman"/>
          <w:color w:val="000000"/>
          <w:sz w:val="22"/>
          <w:szCs w:val="22"/>
          <w:lang w:eastAsia="ru-RU"/>
        </w:rPr>
        <w:t xml:space="preserve"> </w:t>
      </w:r>
      <w:r w:rsidR="000521AC" w:rsidRPr="000521AC">
        <w:rPr>
          <w:rFonts w:ascii="Times New Roman" w:eastAsia="Times New Roman" w:hAnsi="Times New Roman" w:hint="eastAsia"/>
          <w:color w:val="000000"/>
          <w:sz w:val="22"/>
          <w:szCs w:val="22"/>
          <w:lang w:eastAsia="ru-RU"/>
        </w:rPr>
        <w:t>деятельности</w:t>
      </w:r>
      <w:r w:rsidR="000521AC" w:rsidRPr="000521AC">
        <w:rPr>
          <w:rFonts w:ascii="Times New Roman" w:eastAsia="Times New Roman" w:hAnsi="Times New Roman"/>
          <w:color w:val="000000"/>
          <w:sz w:val="22"/>
          <w:szCs w:val="22"/>
          <w:lang w:eastAsia="ru-RU"/>
        </w:rPr>
        <w:t xml:space="preserve"> </w:t>
      </w:r>
      <w:r w:rsidR="000521AC" w:rsidRPr="000521AC">
        <w:rPr>
          <w:rFonts w:ascii="Times New Roman" w:eastAsia="Times New Roman" w:hAnsi="Times New Roman" w:hint="eastAsia"/>
          <w:color w:val="000000"/>
          <w:sz w:val="22"/>
          <w:szCs w:val="22"/>
          <w:lang w:eastAsia="ru-RU"/>
        </w:rPr>
        <w:t>Федерального</w:t>
      </w:r>
      <w:r w:rsidR="000521AC" w:rsidRPr="000521AC">
        <w:rPr>
          <w:rFonts w:ascii="Times New Roman" w:eastAsia="Times New Roman" w:hAnsi="Times New Roman"/>
          <w:color w:val="000000"/>
          <w:sz w:val="22"/>
          <w:szCs w:val="22"/>
          <w:lang w:eastAsia="ru-RU"/>
        </w:rPr>
        <w:t xml:space="preserve"> </w:t>
      </w:r>
      <w:r w:rsidR="000521AC" w:rsidRPr="000521AC">
        <w:rPr>
          <w:rFonts w:ascii="Times New Roman" w:eastAsia="Times New Roman" w:hAnsi="Times New Roman" w:hint="eastAsia"/>
          <w:color w:val="000000"/>
          <w:sz w:val="22"/>
          <w:szCs w:val="22"/>
          <w:lang w:eastAsia="ru-RU"/>
        </w:rPr>
        <w:t>государственного</w:t>
      </w:r>
      <w:r w:rsidR="000521AC" w:rsidRPr="000521AC">
        <w:rPr>
          <w:rFonts w:ascii="Times New Roman" w:eastAsia="Times New Roman" w:hAnsi="Times New Roman"/>
          <w:color w:val="000000"/>
          <w:sz w:val="22"/>
          <w:szCs w:val="22"/>
          <w:lang w:eastAsia="ru-RU"/>
        </w:rPr>
        <w:t xml:space="preserve"> </w:t>
      </w:r>
      <w:r w:rsidR="000521AC" w:rsidRPr="000521AC">
        <w:rPr>
          <w:rFonts w:ascii="Times New Roman" w:eastAsia="Times New Roman" w:hAnsi="Times New Roman" w:hint="eastAsia"/>
          <w:color w:val="000000"/>
          <w:sz w:val="22"/>
          <w:szCs w:val="22"/>
          <w:lang w:eastAsia="ru-RU"/>
        </w:rPr>
        <w:t>бюджетного</w:t>
      </w:r>
      <w:r w:rsidR="000521AC" w:rsidRPr="000521AC">
        <w:rPr>
          <w:rFonts w:ascii="Times New Roman" w:eastAsia="Times New Roman" w:hAnsi="Times New Roman"/>
          <w:color w:val="000000"/>
          <w:sz w:val="22"/>
          <w:szCs w:val="22"/>
          <w:lang w:eastAsia="ru-RU"/>
        </w:rPr>
        <w:t xml:space="preserve"> </w:t>
      </w:r>
      <w:r w:rsidR="000521AC" w:rsidRPr="000521AC">
        <w:rPr>
          <w:rFonts w:ascii="Times New Roman" w:eastAsia="Times New Roman" w:hAnsi="Times New Roman" w:hint="eastAsia"/>
          <w:color w:val="000000"/>
          <w:sz w:val="22"/>
          <w:szCs w:val="22"/>
          <w:lang w:eastAsia="ru-RU"/>
        </w:rPr>
        <w:t>учреждения</w:t>
      </w:r>
      <w:r w:rsidR="000521AC" w:rsidRPr="000521AC">
        <w:rPr>
          <w:rFonts w:ascii="Times New Roman" w:eastAsia="Times New Roman" w:hAnsi="Times New Roman"/>
          <w:color w:val="000000"/>
          <w:sz w:val="22"/>
          <w:szCs w:val="22"/>
          <w:lang w:eastAsia="ru-RU"/>
        </w:rPr>
        <w:t xml:space="preserve"> </w:t>
      </w:r>
      <w:r w:rsidR="000521AC" w:rsidRPr="000521AC">
        <w:rPr>
          <w:rFonts w:ascii="Times New Roman" w:eastAsia="Times New Roman" w:hAnsi="Times New Roman" w:hint="eastAsia"/>
          <w:color w:val="000000"/>
          <w:sz w:val="22"/>
          <w:szCs w:val="22"/>
          <w:lang w:eastAsia="ru-RU"/>
        </w:rPr>
        <w:t>науки</w:t>
      </w:r>
      <w:r w:rsidR="000521AC" w:rsidRPr="000521AC">
        <w:rPr>
          <w:rFonts w:ascii="Times New Roman" w:eastAsia="Times New Roman" w:hAnsi="Times New Roman"/>
          <w:color w:val="000000"/>
          <w:sz w:val="22"/>
          <w:szCs w:val="22"/>
          <w:lang w:eastAsia="ru-RU"/>
        </w:rPr>
        <w:t xml:space="preserve"> </w:t>
      </w:r>
      <w:r w:rsidR="000521AC" w:rsidRPr="000521AC">
        <w:rPr>
          <w:rFonts w:ascii="Times New Roman" w:eastAsia="Times New Roman" w:hAnsi="Times New Roman" w:hint="eastAsia"/>
          <w:color w:val="000000"/>
          <w:sz w:val="22"/>
          <w:szCs w:val="22"/>
          <w:lang w:eastAsia="ru-RU"/>
        </w:rPr>
        <w:t>Института</w:t>
      </w:r>
      <w:r w:rsidR="000521AC" w:rsidRPr="000521AC">
        <w:rPr>
          <w:rFonts w:ascii="Times New Roman" w:eastAsia="Times New Roman" w:hAnsi="Times New Roman"/>
          <w:color w:val="000000"/>
          <w:sz w:val="22"/>
          <w:szCs w:val="22"/>
          <w:lang w:eastAsia="ru-RU"/>
        </w:rPr>
        <w:t xml:space="preserve"> </w:t>
      </w:r>
      <w:r w:rsidR="000521AC" w:rsidRPr="000521AC">
        <w:rPr>
          <w:rFonts w:ascii="Times New Roman" w:eastAsia="Times New Roman" w:hAnsi="Times New Roman" w:hint="eastAsia"/>
          <w:color w:val="000000"/>
          <w:sz w:val="22"/>
          <w:szCs w:val="22"/>
          <w:lang w:eastAsia="ru-RU"/>
        </w:rPr>
        <w:t>проблем</w:t>
      </w:r>
      <w:r w:rsidR="000521AC" w:rsidRPr="000521AC">
        <w:rPr>
          <w:rFonts w:ascii="Times New Roman" w:eastAsia="Times New Roman" w:hAnsi="Times New Roman"/>
          <w:color w:val="000000"/>
          <w:sz w:val="22"/>
          <w:szCs w:val="22"/>
          <w:lang w:eastAsia="ru-RU"/>
        </w:rPr>
        <w:t xml:space="preserve"> </w:t>
      </w:r>
      <w:r w:rsidR="000521AC" w:rsidRPr="000521AC">
        <w:rPr>
          <w:rFonts w:ascii="Times New Roman" w:eastAsia="Times New Roman" w:hAnsi="Times New Roman" w:hint="eastAsia"/>
          <w:color w:val="000000"/>
          <w:sz w:val="22"/>
          <w:szCs w:val="22"/>
          <w:lang w:eastAsia="ru-RU"/>
        </w:rPr>
        <w:t>управления</w:t>
      </w:r>
      <w:r w:rsidR="000521AC" w:rsidRPr="000521AC">
        <w:rPr>
          <w:rFonts w:ascii="Times New Roman" w:eastAsia="Times New Roman" w:hAnsi="Times New Roman"/>
          <w:color w:val="000000"/>
          <w:sz w:val="22"/>
          <w:szCs w:val="22"/>
          <w:lang w:eastAsia="ru-RU"/>
        </w:rPr>
        <w:t xml:space="preserve"> </w:t>
      </w:r>
      <w:r w:rsidR="000521AC" w:rsidRPr="000521AC">
        <w:rPr>
          <w:rFonts w:ascii="Times New Roman" w:eastAsia="Times New Roman" w:hAnsi="Times New Roman" w:hint="eastAsia"/>
          <w:color w:val="000000"/>
          <w:sz w:val="22"/>
          <w:szCs w:val="22"/>
          <w:lang w:eastAsia="ru-RU"/>
        </w:rPr>
        <w:t>им</w:t>
      </w:r>
      <w:r w:rsidR="000521AC" w:rsidRPr="000521AC">
        <w:rPr>
          <w:rFonts w:ascii="Times New Roman" w:eastAsia="Times New Roman" w:hAnsi="Times New Roman"/>
          <w:color w:val="000000"/>
          <w:sz w:val="22"/>
          <w:szCs w:val="22"/>
          <w:lang w:eastAsia="ru-RU"/>
        </w:rPr>
        <w:t xml:space="preserve">. </w:t>
      </w:r>
      <w:r w:rsidR="000521AC" w:rsidRPr="000521AC">
        <w:rPr>
          <w:rFonts w:ascii="Times New Roman" w:eastAsia="Times New Roman" w:hAnsi="Times New Roman" w:hint="eastAsia"/>
          <w:color w:val="000000"/>
          <w:sz w:val="22"/>
          <w:szCs w:val="22"/>
          <w:lang w:eastAsia="ru-RU"/>
        </w:rPr>
        <w:t>В</w:t>
      </w:r>
      <w:r w:rsidR="000521AC" w:rsidRPr="000521AC">
        <w:rPr>
          <w:rFonts w:ascii="Times New Roman" w:eastAsia="Times New Roman" w:hAnsi="Times New Roman"/>
          <w:color w:val="000000"/>
          <w:sz w:val="22"/>
          <w:szCs w:val="22"/>
          <w:lang w:eastAsia="ru-RU"/>
        </w:rPr>
        <w:t>.</w:t>
      </w:r>
      <w:r w:rsidR="000521AC" w:rsidRPr="000521AC">
        <w:rPr>
          <w:rFonts w:ascii="Times New Roman" w:eastAsia="Times New Roman" w:hAnsi="Times New Roman" w:hint="eastAsia"/>
          <w:color w:val="000000"/>
          <w:sz w:val="22"/>
          <w:szCs w:val="22"/>
          <w:lang w:eastAsia="ru-RU"/>
        </w:rPr>
        <w:t>А</w:t>
      </w:r>
      <w:r w:rsidR="000521AC" w:rsidRPr="000521AC">
        <w:rPr>
          <w:rFonts w:ascii="Times New Roman" w:eastAsia="Times New Roman" w:hAnsi="Times New Roman"/>
          <w:color w:val="000000"/>
          <w:sz w:val="22"/>
          <w:szCs w:val="22"/>
          <w:lang w:eastAsia="ru-RU"/>
        </w:rPr>
        <w:t xml:space="preserve">. </w:t>
      </w:r>
      <w:r w:rsidR="000521AC" w:rsidRPr="000521AC">
        <w:rPr>
          <w:rFonts w:ascii="Times New Roman" w:eastAsia="Times New Roman" w:hAnsi="Times New Roman" w:hint="eastAsia"/>
          <w:color w:val="000000"/>
          <w:sz w:val="22"/>
          <w:szCs w:val="22"/>
          <w:lang w:eastAsia="ru-RU"/>
        </w:rPr>
        <w:t>Трапезникова</w:t>
      </w:r>
      <w:r w:rsidR="000521AC" w:rsidRPr="000521AC">
        <w:rPr>
          <w:rFonts w:ascii="Times New Roman" w:eastAsia="Times New Roman" w:hAnsi="Times New Roman"/>
          <w:color w:val="000000"/>
          <w:sz w:val="22"/>
          <w:szCs w:val="22"/>
          <w:lang w:eastAsia="ru-RU"/>
        </w:rPr>
        <w:t xml:space="preserve"> </w:t>
      </w:r>
      <w:r w:rsidR="000521AC" w:rsidRPr="000521AC">
        <w:rPr>
          <w:rFonts w:ascii="Times New Roman" w:eastAsia="Times New Roman" w:hAnsi="Times New Roman" w:hint="eastAsia"/>
          <w:color w:val="000000"/>
          <w:sz w:val="22"/>
          <w:szCs w:val="22"/>
          <w:lang w:eastAsia="ru-RU"/>
        </w:rPr>
        <w:t>Российской</w:t>
      </w:r>
      <w:r w:rsidR="000521AC" w:rsidRPr="000521AC">
        <w:rPr>
          <w:rFonts w:ascii="Times New Roman" w:eastAsia="Times New Roman" w:hAnsi="Times New Roman"/>
          <w:color w:val="000000"/>
          <w:sz w:val="22"/>
          <w:szCs w:val="22"/>
          <w:lang w:eastAsia="ru-RU"/>
        </w:rPr>
        <w:t xml:space="preserve"> </w:t>
      </w:r>
      <w:r w:rsidR="000521AC" w:rsidRPr="000521AC">
        <w:rPr>
          <w:rFonts w:ascii="Times New Roman" w:eastAsia="Times New Roman" w:hAnsi="Times New Roman" w:hint="eastAsia"/>
          <w:color w:val="000000"/>
          <w:sz w:val="22"/>
          <w:szCs w:val="22"/>
          <w:lang w:eastAsia="ru-RU"/>
        </w:rPr>
        <w:t>академии</w:t>
      </w:r>
      <w:r w:rsidR="000521AC" w:rsidRPr="000521AC">
        <w:rPr>
          <w:rFonts w:ascii="Times New Roman" w:eastAsia="Times New Roman" w:hAnsi="Times New Roman"/>
          <w:color w:val="000000"/>
          <w:sz w:val="22"/>
          <w:szCs w:val="22"/>
          <w:lang w:eastAsia="ru-RU"/>
        </w:rPr>
        <w:t xml:space="preserve"> </w:t>
      </w:r>
      <w:r w:rsidR="000521AC" w:rsidRPr="000521AC">
        <w:rPr>
          <w:rFonts w:ascii="Times New Roman" w:eastAsia="Times New Roman" w:hAnsi="Times New Roman" w:hint="eastAsia"/>
          <w:color w:val="000000"/>
          <w:sz w:val="22"/>
          <w:szCs w:val="22"/>
          <w:lang w:eastAsia="ru-RU"/>
        </w:rPr>
        <w:t>наук</w:t>
      </w:r>
      <w:r w:rsidR="000521AC" w:rsidRPr="000521AC">
        <w:rPr>
          <w:rFonts w:ascii="Times New Roman" w:eastAsia="Times New Roman" w:hAnsi="Times New Roman"/>
          <w:color w:val="000000"/>
          <w:sz w:val="22"/>
          <w:szCs w:val="22"/>
          <w:lang w:eastAsia="ru-RU"/>
        </w:rPr>
        <w:t xml:space="preserve"> (</w:t>
      </w:r>
      <w:r w:rsidR="000521AC" w:rsidRPr="000521AC">
        <w:rPr>
          <w:rFonts w:ascii="Times New Roman" w:eastAsia="Times New Roman" w:hAnsi="Times New Roman" w:hint="eastAsia"/>
          <w:color w:val="000000"/>
          <w:sz w:val="22"/>
          <w:szCs w:val="22"/>
          <w:lang w:eastAsia="ru-RU"/>
        </w:rPr>
        <w:t>далее</w:t>
      </w:r>
      <w:r w:rsidR="000521AC" w:rsidRPr="000521AC">
        <w:rPr>
          <w:rFonts w:ascii="Times New Roman" w:eastAsia="Times New Roman" w:hAnsi="Times New Roman"/>
          <w:color w:val="000000"/>
          <w:sz w:val="22"/>
          <w:szCs w:val="22"/>
          <w:lang w:eastAsia="ru-RU"/>
        </w:rPr>
        <w:t xml:space="preserve"> – </w:t>
      </w:r>
      <w:r w:rsidR="000521AC" w:rsidRPr="000521AC">
        <w:rPr>
          <w:rFonts w:ascii="Times New Roman" w:eastAsia="Times New Roman" w:hAnsi="Times New Roman" w:hint="eastAsia"/>
          <w:color w:val="000000"/>
          <w:sz w:val="22"/>
          <w:szCs w:val="22"/>
          <w:lang w:eastAsia="ru-RU"/>
        </w:rPr>
        <w:t>Услуги</w:t>
      </w:r>
      <w:r w:rsidR="001D7519">
        <w:rPr>
          <w:rFonts w:ascii="Times New Roman" w:eastAsia="Times New Roman" w:hAnsi="Times New Roman"/>
          <w:color w:val="000000"/>
          <w:sz w:val="22"/>
          <w:szCs w:val="22"/>
          <w:lang w:eastAsia="ru-RU"/>
        </w:rPr>
        <w:t>).</w:t>
      </w:r>
    </w:p>
    <w:p w14:paraId="42E79A9F" w14:textId="406C36A8" w:rsidR="001D7519" w:rsidRPr="001D7519" w:rsidRDefault="001D7519" w:rsidP="001D7519">
      <w:pPr>
        <w:pStyle w:val="af4"/>
        <w:keepNext/>
        <w:keepLines/>
        <w:widowControl w:val="0"/>
        <w:numPr>
          <w:ilvl w:val="0"/>
          <w:numId w:val="104"/>
        </w:numPr>
        <w:tabs>
          <w:tab w:val="left" w:pos="738"/>
        </w:tabs>
        <w:spacing w:before="240" w:after="0" w:line="240" w:lineRule="auto"/>
        <w:jc w:val="both"/>
        <w:outlineLvl w:val="0"/>
        <w:rPr>
          <w:rFonts w:ascii="Times New Roman" w:eastAsia="Times New Roman" w:hAnsi="Times New Roman"/>
          <w:b/>
          <w:bCs/>
          <w:color w:val="000000"/>
          <w:sz w:val="22"/>
          <w:szCs w:val="22"/>
          <w:lang w:eastAsia="ru-RU"/>
        </w:rPr>
      </w:pPr>
      <w:r w:rsidRPr="000A26C7">
        <w:rPr>
          <w:rFonts w:ascii="Times New Roman" w:eastAsia="Times New Roman" w:hAnsi="Times New Roman"/>
          <w:b/>
          <w:bCs/>
          <w:color w:val="000000"/>
          <w:sz w:val="22"/>
          <w:szCs w:val="22"/>
          <w:lang w:eastAsia="ru-RU"/>
        </w:rPr>
        <w:t>Цели оказания услуг</w:t>
      </w:r>
    </w:p>
    <w:p w14:paraId="6659C276" w14:textId="327010B8" w:rsidR="000A26C7" w:rsidRPr="000A26C7" w:rsidRDefault="000521AC" w:rsidP="00EC2188">
      <w:pPr>
        <w:widowControl w:val="0"/>
        <w:spacing w:after="0" w:line="240" w:lineRule="auto"/>
        <w:ind w:left="567"/>
        <w:jc w:val="both"/>
        <w:rPr>
          <w:rFonts w:ascii="Times New Roman" w:eastAsia="Times New Roman" w:hAnsi="Times New Roman"/>
          <w:color w:val="000000"/>
          <w:sz w:val="22"/>
          <w:szCs w:val="22"/>
          <w:lang w:eastAsia="ru-RU"/>
        </w:rPr>
      </w:pPr>
      <w:r w:rsidRPr="000521AC">
        <w:rPr>
          <w:rFonts w:ascii="Times New Roman" w:eastAsia="Times New Roman" w:hAnsi="Times New Roman" w:hint="eastAsia"/>
          <w:color w:val="000000"/>
          <w:sz w:val="22"/>
          <w:szCs w:val="22"/>
          <w:lang w:eastAsia="ru-RU"/>
        </w:rPr>
        <w:t>Целью</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оказания</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Услуг</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является</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повышение</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эффективности</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процессов</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ведения</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финансово</w:t>
      </w:r>
      <w:r w:rsidRPr="000521AC">
        <w:rPr>
          <w:rFonts w:ascii="Times New Roman" w:eastAsia="Times New Roman" w:hAnsi="Times New Roman"/>
          <w:color w:val="000000"/>
          <w:sz w:val="22"/>
          <w:szCs w:val="22"/>
          <w:lang w:eastAsia="ru-RU"/>
        </w:rPr>
        <w:t>-</w:t>
      </w:r>
      <w:r w:rsidRPr="000521AC">
        <w:rPr>
          <w:rFonts w:ascii="Times New Roman" w:eastAsia="Times New Roman" w:hAnsi="Times New Roman" w:hint="eastAsia"/>
          <w:color w:val="000000"/>
          <w:sz w:val="22"/>
          <w:szCs w:val="22"/>
          <w:lang w:eastAsia="ru-RU"/>
        </w:rPr>
        <w:t>хозяйственной</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деятельности</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Федерального</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государственного</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бюджетного</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учреждения</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науки</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Института</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проблем</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управления</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им</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В</w:t>
      </w:r>
      <w:r w:rsidRPr="000521AC">
        <w:rPr>
          <w:rFonts w:ascii="Times New Roman" w:eastAsia="Times New Roman" w:hAnsi="Times New Roman"/>
          <w:color w:val="000000"/>
          <w:sz w:val="22"/>
          <w:szCs w:val="22"/>
          <w:lang w:eastAsia="ru-RU"/>
        </w:rPr>
        <w:t>.</w:t>
      </w:r>
      <w:r w:rsidRPr="000521AC">
        <w:rPr>
          <w:rFonts w:ascii="Times New Roman" w:eastAsia="Times New Roman" w:hAnsi="Times New Roman" w:hint="eastAsia"/>
          <w:color w:val="000000"/>
          <w:sz w:val="22"/>
          <w:szCs w:val="22"/>
          <w:lang w:eastAsia="ru-RU"/>
        </w:rPr>
        <w:t>А</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Трапезникова</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Российской</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академии</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наук</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далее</w:t>
      </w:r>
      <w:r w:rsidRPr="000521AC">
        <w:rPr>
          <w:rFonts w:ascii="Times New Roman" w:eastAsia="Times New Roman" w:hAnsi="Times New Roman"/>
          <w:color w:val="000000"/>
          <w:sz w:val="22"/>
          <w:szCs w:val="22"/>
          <w:lang w:eastAsia="ru-RU"/>
        </w:rPr>
        <w:t xml:space="preserve"> - </w:t>
      </w:r>
      <w:r w:rsidRPr="000521AC">
        <w:rPr>
          <w:rFonts w:ascii="Times New Roman" w:eastAsia="Times New Roman" w:hAnsi="Times New Roman" w:hint="eastAsia"/>
          <w:color w:val="000000"/>
          <w:sz w:val="22"/>
          <w:szCs w:val="22"/>
          <w:lang w:eastAsia="ru-RU"/>
        </w:rPr>
        <w:t>ФХД</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приведение</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функционала</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программного</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обеспечения</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автоматизации</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ФХД</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в</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соответствие</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действующим</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нормативно</w:t>
      </w:r>
      <w:r w:rsidRPr="000521AC">
        <w:rPr>
          <w:rFonts w:ascii="Times New Roman" w:eastAsia="Times New Roman" w:hAnsi="Times New Roman"/>
          <w:color w:val="000000"/>
          <w:sz w:val="22"/>
          <w:szCs w:val="22"/>
          <w:lang w:eastAsia="ru-RU"/>
        </w:rPr>
        <w:t>-</w:t>
      </w:r>
      <w:r w:rsidRPr="000521AC">
        <w:rPr>
          <w:rFonts w:ascii="Times New Roman" w:eastAsia="Times New Roman" w:hAnsi="Times New Roman" w:hint="eastAsia"/>
          <w:color w:val="000000"/>
          <w:sz w:val="22"/>
          <w:szCs w:val="22"/>
          <w:lang w:eastAsia="ru-RU"/>
        </w:rPr>
        <w:t>правовым</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требованиям</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обеспечения</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надежной</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бесперебойной</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работы</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и</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поддержания</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его</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в</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актуальном</w:t>
      </w:r>
      <w:r w:rsidRPr="000521AC">
        <w:rPr>
          <w:rFonts w:ascii="Times New Roman" w:eastAsia="Times New Roman" w:hAnsi="Times New Roman"/>
          <w:color w:val="000000"/>
          <w:sz w:val="22"/>
          <w:szCs w:val="22"/>
          <w:lang w:eastAsia="ru-RU"/>
        </w:rPr>
        <w:t xml:space="preserve"> </w:t>
      </w:r>
      <w:r w:rsidRPr="000521AC">
        <w:rPr>
          <w:rFonts w:ascii="Times New Roman" w:eastAsia="Times New Roman" w:hAnsi="Times New Roman" w:hint="eastAsia"/>
          <w:color w:val="000000"/>
          <w:sz w:val="22"/>
          <w:szCs w:val="22"/>
          <w:lang w:eastAsia="ru-RU"/>
        </w:rPr>
        <w:t>состоянии</w:t>
      </w:r>
      <w:r w:rsidR="000A26C7" w:rsidRPr="000A26C7">
        <w:rPr>
          <w:rFonts w:ascii="Times New Roman" w:eastAsia="Times New Roman" w:hAnsi="Times New Roman"/>
          <w:color w:val="000000"/>
          <w:sz w:val="22"/>
          <w:szCs w:val="22"/>
          <w:lang w:eastAsia="ru-RU"/>
        </w:rPr>
        <w:t xml:space="preserve">. </w:t>
      </w:r>
    </w:p>
    <w:p w14:paraId="1C861451" w14:textId="77777777" w:rsidR="000A26C7" w:rsidRPr="000A26C7" w:rsidRDefault="000A26C7" w:rsidP="00EC2188">
      <w:pPr>
        <w:widowControl w:val="0"/>
        <w:spacing w:after="0" w:line="240" w:lineRule="auto"/>
        <w:ind w:firstLine="567"/>
        <w:jc w:val="both"/>
        <w:rPr>
          <w:rFonts w:ascii="Times New Roman" w:eastAsia="Times New Roman" w:hAnsi="Times New Roman"/>
          <w:color w:val="000000"/>
          <w:sz w:val="22"/>
          <w:szCs w:val="22"/>
          <w:lang w:eastAsia="ru-RU"/>
        </w:rPr>
      </w:pPr>
      <w:r w:rsidRPr="000A26C7">
        <w:rPr>
          <w:rFonts w:ascii="Times New Roman" w:eastAsia="Times New Roman" w:hAnsi="Times New Roman"/>
          <w:b/>
          <w:bCs/>
          <w:color w:val="000000"/>
          <w:sz w:val="22"/>
          <w:szCs w:val="22"/>
          <w:lang w:eastAsia="ru-RU"/>
        </w:rPr>
        <w:t xml:space="preserve">Код ОКПД </w:t>
      </w:r>
      <w:r w:rsidRPr="000521AC">
        <w:rPr>
          <w:rFonts w:ascii="Times New Roman" w:eastAsia="Times New Roman" w:hAnsi="Times New Roman"/>
          <w:color w:val="000000"/>
          <w:sz w:val="22"/>
          <w:szCs w:val="22"/>
          <w:vertAlign w:val="superscript"/>
          <w:lang w:eastAsia="ru-RU"/>
        </w:rPr>
        <w:t>2</w:t>
      </w:r>
      <w:r w:rsidRPr="000A26C7">
        <w:rPr>
          <w:rFonts w:ascii="Times New Roman" w:eastAsia="Times New Roman" w:hAnsi="Times New Roman"/>
          <w:color w:val="000000"/>
          <w:sz w:val="22"/>
          <w:szCs w:val="22"/>
          <w:lang w:eastAsia="ru-RU"/>
        </w:rPr>
        <w:t>: 62.02.30.000 - Услуги по технической поддержке информационных технологий.</w:t>
      </w:r>
    </w:p>
    <w:p w14:paraId="5EC62D08" w14:textId="77777777" w:rsidR="000A26C7" w:rsidRPr="001D7519" w:rsidRDefault="000A26C7" w:rsidP="001D7519">
      <w:pPr>
        <w:pStyle w:val="af4"/>
        <w:keepNext/>
        <w:keepLines/>
        <w:widowControl w:val="0"/>
        <w:numPr>
          <w:ilvl w:val="0"/>
          <w:numId w:val="104"/>
        </w:numPr>
        <w:tabs>
          <w:tab w:val="left" w:pos="738"/>
        </w:tabs>
        <w:spacing w:after="0" w:line="240" w:lineRule="auto"/>
        <w:jc w:val="both"/>
        <w:outlineLvl w:val="0"/>
        <w:rPr>
          <w:rFonts w:ascii="Times New Roman" w:eastAsia="Times New Roman" w:hAnsi="Times New Roman"/>
          <w:b/>
          <w:bCs/>
          <w:color w:val="000000"/>
          <w:sz w:val="22"/>
          <w:szCs w:val="22"/>
          <w:lang w:eastAsia="ru-RU"/>
        </w:rPr>
      </w:pPr>
      <w:r w:rsidRPr="001D7519">
        <w:rPr>
          <w:rFonts w:ascii="Times New Roman" w:eastAsia="Times New Roman" w:hAnsi="Times New Roman"/>
          <w:b/>
          <w:bCs/>
          <w:color w:val="000000"/>
          <w:sz w:val="22"/>
          <w:szCs w:val="22"/>
          <w:lang w:eastAsia="ru-RU"/>
        </w:rPr>
        <w:t>Назначение услуг.</w:t>
      </w:r>
    </w:p>
    <w:p w14:paraId="3B00047B" w14:textId="77777777" w:rsidR="007633CE" w:rsidRPr="00783826" w:rsidRDefault="007633CE" w:rsidP="007633CE">
      <w:pPr>
        <w:spacing w:after="0" w:line="240" w:lineRule="auto"/>
        <w:ind w:firstLine="426"/>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Услуги предназначены для обеспечения:</w:t>
      </w:r>
    </w:p>
    <w:p w14:paraId="0AB8C478" w14:textId="341E942A" w:rsidR="007633CE" w:rsidRPr="00783826" w:rsidRDefault="007633CE" w:rsidP="007633CE">
      <w:pPr>
        <w:widowControl w:val="0"/>
        <w:numPr>
          <w:ilvl w:val="0"/>
          <w:numId w:val="50"/>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 xml:space="preserve">устойчивого и бесперебойного функционирования программного </w:t>
      </w:r>
      <w:r w:rsidR="008E0E76" w:rsidRPr="00C46072">
        <w:rPr>
          <w:rFonts w:ascii="Times New Roman" w:hAnsi="Times New Roman"/>
          <w:color w:val="000000"/>
          <w:sz w:val="22"/>
          <w:szCs w:val="22"/>
          <w:lang w:eastAsia="ru-RU"/>
        </w:rPr>
        <w:t xml:space="preserve">обеспечения </w:t>
      </w:r>
      <w:r w:rsidR="00DF040E" w:rsidRPr="00C46072">
        <w:rPr>
          <w:rFonts w:ascii="Times New Roman" w:hAnsi="Times New Roman"/>
          <w:color w:val="000000"/>
          <w:sz w:val="22"/>
          <w:szCs w:val="22"/>
          <w:lang w:eastAsia="ru-RU"/>
        </w:rPr>
        <w:t>автоматизации</w:t>
      </w:r>
      <w:r w:rsidR="00DF040E">
        <w:rPr>
          <w:rFonts w:ascii="Times New Roman" w:hAnsi="Times New Roman"/>
          <w:color w:val="000000"/>
          <w:sz w:val="22"/>
          <w:szCs w:val="22"/>
          <w:lang w:eastAsia="ru-RU"/>
        </w:rPr>
        <w:t xml:space="preserve"> </w:t>
      </w:r>
      <w:r w:rsidRPr="00783826">
        <w:rPr>
          <w:rFonts w:ascii="Times New Roman" w:hAnsi="Times New Roman"/>
          <w:color w:val="000000"/>
          <w:sz w:val="22"/>
          <w:szCs w:val="22"/>
          <w:lang w:eastAsia="ru-RU"/>
        </w:rPr>
        <w:t>финансово-хозяйственной деятельности, установленного у Заказчика (далее - П</w:t>
      </w:r>
      <w:r w:rsidR="00DF040E">
        <w:rPr>
          <w:rFonts w:ascii="Times New Roman" w:hAnsi="Times New Roman"/>
          <w:color w:val="000000"/>
          <w:sz w:val="22"/>
          <w:szCs w:val="22"/>
          <w:lang w:eastAsia="ru-RU"/>
        </w:rPr>
        <w:t>О</w:t>
      </w:r>
      <w:r w:rsidRPr="00783826">
        <w:rPr>
          <w:rFonts w:ascii="Times New Roman" w:hAnsi="Times New Roman"/>
          <w:color w:val="000000"/>
          <w:sz w:val="22"/>
          <w:szCs w:val="22"/>
          <w:lang w:eastAsia="ru-RU"/>
        </w:rPr>
        <w:t xml:space="preserve"> ФХД);</w:t>
      </w:r>
    </w:p>
    <w:p w14:paraId="6D55E4A4" w14:textId="18269BA3" w:rsidR="007633CE" w:rsidRPr="00783826" w:rsidRDefault="007633CE" w:rsidP="007633CE">
      <w:pPr>
        <w:widowControl w:val="0"/>
        <w:numPr>
          <w:ilvl w:val="0"/>
          <w:numId w:val="50"/>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 xml:space="preserve"> поддержки, актуализации и оптимизации П</w:t>
      </w:r>
      <w:r w:rsidR="00DF040E">
        <w:rPr>
          <w:rFonts w:ascii="Times New Roman" w:hAnsi="Times New Roman"/>
          <w:color w:val="000000"/>
          <w:sz w:val="22"/>
          <w:szCs w:val="22"/>
          <w:lang w:eastAsia="ru-RU"/>
        </w:rPr>
        <w:t>О</w:t>
      </w:r>
      <w:r w:rsidRPr="00783826">
        <w:rPr>
          <w:rFonts w:ascii="Times New Roman" w:hAnsi="Times New Roman"/>
          <w:color w:val="000000"/>
          <w:sz w:val="22"/>
          <w:szCs w:val="22"/>
          <w:lang w:eastAsia="ru-RU"/>
        </w:rPr>
        <w:t xml:space="preserve"> ФХД и учетно-аналитических данных о текущей ФХД в </w:t>
      </w:r>
      <w:proofErr w:type="spellStart"/>
      <w:r w:rsidRPr="00783826">
        <w:rPr>
          <w:rFonts w:ascii="Times New Roman" w:hAnsi="Times New Roman"/>
          <w:color w:val="000000"/>
          <w:sz w:val="22"/>
          <w:szCs w:val="22"/>
          <w:lang w:eastAsia="ru-RU"/>
        </w:rPr>
        <w:t>т.ч</w:t>
      </w:r>
      <w:proofErr w:type="spellEnd"/>
      <w:r w:rsidRPr="00783826">
        <w:rPr>
          <w:rFonts w:ascii="Times New Roman" w:hAnsi="Times New Roman"/>
          <w:color w:val="000000"/>
          <w:sz w:val="22"/>
          <w:szCs w:val="22"/>
          <w:lang w:eastAsia="ru-RU"/>
        </w:rPr>
        <w:t xml:space="preserve">. соответствующих </w:t>
      </w:r>
      <w:r w:rsidRPr="00783826">
        <w:rPr>
          <w:rFonts w:ascii="Times New Roman" w:hAnsi="Times New Roman"/>
          <w:sz w:val="22"/>
          <w:szCs w:val="22"/>
          <w:lang w:eastAsia="ru-RU"/>
        </w:rPr>
        <w:t>форм, справочников и классификаторов</w:t>
      </w:r>
      <w:r w:rsidRPr="00783826">
        <w:rPr>
          <w:rFonts w:ascii="Times New Roman" w:hAnsi="Times New Roman"/>
          <w:b/>
          <w:bCs/>
          <w:sz w:val="22"/>
          <w:szCs w:val="22"/>
          <w:lang w:eastAsia="ru-RU"/>
        </w:rPr>
        <w:t xml:space="preserve"> </w:t>
      </w:r>
      <w:r w:rsidRPr="00783826">
        <w:rPr>
          <w:rFonts w:ascii="Times New Roman" w:hAnsi="Times New Roman"/>
          <w:sz w:val="22"/>
          <w:szCs w:val="22"/>
          <w:lang w:eastAsia="ru-RU"/>
        </w:rPr>
        <w:t>с учетом действующих правовых и нормативных актов, устанавливающих порядок функционирования и использования П</w:t>
      </w:r>
      <w:r w:rsidR="00DF040E">
        <w:rPr>
          <w:rFonts w:ascii="Times New Roman" w:hAnsi="Times New Roman"/>
          <w:sz w:val="22"/>
          <w:szCs w:val="22"/>
          <w:lang w:eastAsia="ru-RU"/>
        </w:rPr>
        <w:t>О</w:t>
      </w:r>
      <w:r w:rsidRPr="00783826">
        <w:rPr>
          <w:rFonts w:ascii="Times New Roman" w:hAnsi="Times New Roman"/>
          <w:sz w:val="22"/>
          <w:szCs w:val="22"/>
          <w:lang w:eastAsia="ru-RU"/>
        </w:rPr>
        <w:t xml:space="preserve"> ФХД</w:t>
      </w:r>
      <w:r w:rsidRPr="00783826">
        <w:rPr>
          <w:rFonts w:ascii="Times New Roman" w:hAnsi="Times New Roman"/>
          <w:color w:val="000000"/>
          <w:sz w:val="22"/>
          <w:szCs w:val="22"/>
          <w:lang w:eastAsia="ru-RU"/>
        </w:rPr>
        <w:t>;</w:t>
      </w:r>
    </w:p>
    <w:p w14:paraId="13315880" w14:textId="1553B449" w:rsidR="007633CE" w:rsidRPr="00783826" w:rsidRDefault="007633CE" w:rsidP="007633CE">
      <w:pPr>
        <w:widowControl w:val="0"/>
        <w:numPr>
          <w:ilvl w:val="0"/>
          <w:numId w:val="50"/>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целостности, сохранности и восстанавливаемости данных П</w:t>
      </w:r>
      <w:r w:rsidR="00DF040E">
        <w:rPr>
          <w:rFonts w:ascii="Times New Roman" w:hAnsi="Times New Roman"/>
          <w:color w:val="000000"/>
          <w:sz w:val="22"/>
          <w:szCs w:val="22"/>
          <w:lang w:eastAsia="ru-RU"/>
        </w:rPr>
        <w:t>О</w:t>
      </w:r>
      <w:r w:rsidRPr="00783826">
        <w:rPr>
          <w:rFonts w:ascii="Times New Roman" w:hAnsi="Times New Roman"/>
          <w:color w:val="000000"/>
          <w:sz w:val="22"/>
          <w:szCs w:val="22"/>
          <w:lang w:eastAsia="ru-RU"/>
        </w:rPr>
        <w:t xml:space="preserve"> ФХД;</w:t>
      </w:r>
    </w:p>
    <w:p w14:paraId="65782A1C" w14:textId="4FBF2375" w:rsidR="000A26C7" w:rsidRPr="000A26C7" w:rsidRDefault="007633CE" w:rsidP="007633CE">
      <w:pPr>
        <w:widowControl w:val="0"/>
        <w:numPr>
          <w:ilvl w:val="0"/>
          <w:numId w:val="50"/>
        </w:numPr>
        <w:spacing w:after="0" w:line="240" w:lineRule="auto"/>
        <w:jc w:val="both"/>
        <w:rPr>
          <w:rFonts w:ascii="Times New Roman" w:eastAsia="Times New Roman" w:hAnsi="Times New Roman" w:cs="Courier New"/>
          <w:color w:val="000000"/>
          <w:sz w:val="22"/>
          <w:szCs w:val="22"/>
          <w:lang w:eastAsia="ru-RU"/>
        </w:rPr>
      </w:pPr>
      <w:r w:rsidRPr="00783826">
        <w:rPr>
          <w:rFonts w:ascii="Times New Roman" w:hAnsi="Times New Roman"/>
          <w:sz w:val="22"/>
          <w:szCs w:val="22"/>
          <w:lang w:eastAsia="ru-RU"/>
        </w:rPr>
        <w:t>эффективной работы пользователей с П</w:t>
      </w:r>
      <w:r w:rsidR="00DF040E">
        <w:rPr>
          <w:rFonts w:ascii="Times New Roman" w:hAnsi="Times New Roman"/>
          <w:sz w:val="22"/>
          <w:szCs w:val="22"/>
          <w:lang w:eastAsia="ru-RU"/>
        </w:rPr>
        <w:t>О</w:t>
      </w:r>
      <w:r w:rsidRPr="00783826">
        <w:rPr>
          <w:rFonts w:ascii="Times New Roman" w:hAnsi="Times New Roman"/>
          <w:sz w:val="22"/>
          <w:szCs w:val="22"/>
          <w:lang w:eastAsia="ru-RU"/>
        </w:rPr>
        <w:t xml:space="preserve"> ФХД</w:t>
      </w:r>
      <w:r w:rsidR="000A26C7" w:rsidRPr="000A26C7">
        <w:rPr>
          <w:rFonts w:ascii="Times New Roman" w:eastAsia="Times New Roman" w:hAnsi="Times New Roman"/>
          <w:sz w:val="22"/>
          <w:szCs w:val="22"/>
          <w:lang w:eastAsia="ru-RU"/>
        </w:rPr>
        <w:t>.</w:t>
      </w:r>
    </w:p>
    <w:p w14:paraId="4DF44E76" w14:textId="77777777" w:rsidR="000A26C7" w:rsidRPr="001D7519" w:rsidRDefault="000A26C7" w:rsidP="001D7519">
      <w:pPr>
        <w:pStyle w:val="af4"/>
        <w:keepNext/>
        <w:keepLines/>
        <w:widowControl w:val="0"/>
        <w:numPr>
          <w:ilvl w:val="0"/>
          <w:numId w:val="104"/>
        </w:numPr>
        <w:tabs>
          <w:tab w:val="left" w:pos="738"/>
        </w:tabs>
        <w:spacing w:after="0" w:line="240" w:lineRule="auto"/>
        <w:jc w:val="both"/>
        <w:outlineLvl w:val="0"/>
        <w:rPr>
          <w:rFonts w:ascii="Times New Roman" w:eastAsia="Times New Roman" w:hAnsi="Times New Roman"/>
          <w:b/>
          <w:bCs/>
          <w:color w:val="000000"/>
          <w:sz w:val="22"/>
          <w:szCs w:val="22"/>
          <w:lang w:eastAsia="ru-RU"/>
        </w:rPr>
      </w:pPr>
      <w:r w:rsidRPr="001D7519">
        <w:rPr>
          <w:rFonts w:ascii="Times New Roman" w:eastAsia="Times New Roman" w:hAnsi="Times New Roman"/>
          <w:b/>
          <w:bCs/>
          <w:color w:val="000000"/>
          <w:sz w:val="22"/>
          <w:szCs w:val="22"/>
          <w:lang w:eastAsia="ru-RU"/>
        </w:rPr>
        <w:t>Место оказания услуг.</w:t>
      </w:r>
    </w:p>
    <w:p w14:paraId="3072D9FD" w14:textId="77777777" w:rsidR="000A26C7" w:rsidRPr="000A26C7" w:rsidRDefault="000A26C7" w:rsidP="000A26C7">
      <w:pPr>
        <w:widowControl w:val="0"/>
        <w:spacing w:after="0" w:line="240" w:lineRule="auto"/>
        <w:ind w:left="740" w:firstLine="1"/>
        <w:rPr>
          <w:rFonts w:ascii="Times New Roman" w:eastAsia="Times New Roman" w:hAnsi="Times New Roman"/>
          <w:color w:val="000000"/>
          <w:sz w:val="22"/>
          <w:szCs w:val="22"/>
          <w:lang w:eastAsia="ru-RU"/>
        </w:rPr>
      </w:pPr>
      <w:r w:rsidRPr="000A26C7">
        <w:rPr>
          <w:rFonts w:ascii="Times New Roman" w:eastAsia="Times New Roman" w:hAnsi="Times New Roman"/>
          <w:color w:val="000000"/>
          <w:sz w:val="22"/>
          <w:szCs w:val="22"/>
          <w:lang w:eastAsia="ru-RU"/>
        </w:rPr>
        <w:t>ИПУ РАН, 117997, г. Москва, ул. Профсоюзная, д.65.</w:t>
      </w:r>
    </w:p>
    <w:p w14:paraId="41217F93" w14:textId="77777777" w:rsidR="000A26C7" w:rsidRPr="001D7519" w:rsidRDefault="000A26C7" w:rsidP="001D7519">
      <w:pPr>
        <w:pStyle w:val="af4"/>
        <w:keepNext/>
        <w:keepLines/>
        <w:widowControl w:val="0"/>
        <w:numPr>
          <w:ilvl w:val="0"/>
          <w:numId w:val="104"/>
        </w:numPr>
        <w:tabs>
          <w:tab w:val="left" w:pos="738"/>
        </w:tabs>
        <w:spacing w:after="0" w:line="240" w:lineRule="auto"/>
        <w:jc w:val="both"/>
        <w:outlineLvl w:val="0"/>
        <w:rPr>
          <w:rFonts w:ascii="Times New Roman" w:eastAsia="Times New Roman" w:hAnsi="Times New Roman"/>
          <w:b/>
          <w:bCs/>
          <w:color w:val="000000"/>
          <w:sz w:val="22"/>
          <w:szCs w:val="22"/>
          <w:lang w:eastAsia="ru-RU"/>
        </w:rPr>
      </w:pPr>
      <w:r w:rsidRPr="001D7519">
        <w:rPr>
          <w:rFonts w:ascii="Times New Roman" w:eastAsia="Times New Roman" w:hAnsi="Times New Roman"/>
          <w:b/>
          <w:bCs/>
          <w:color w:val="000000"/>
          <w:sz w:val="22"/>
          <w:szCs w:val="22"/>
          <w:lang w:eastAsia="ru-RU"/>
        </w:rPr>
        <w:t>Срок оказания услуг.</w:t>
      </w:r>
    </w:p>
    <w:p w14:paraId="3D27FAE0" w14:textId="77777777" w:rsidR="000A26C7" w:rsidRPr="000A26C7" w:rsidRDefault="000A26C7" w:rsidP="000A26C7">
      <w:pPr>
        <w:widowControl w:val="0"/>
        <w:spacing w:after="0" w:line="240" w:lineRule="auto"/>
        <w:ind w:left="740" w:firstLine="1"/>
        <w:jc w:val="both"/>
        <w:rPr>
          <w:rFonts w:ascii="Times New Roman" w:eastAsia="Times New Roman" w:hAnsi="Times New Roman"/>
          <w:color w:val="000000"/>
          <w:sz w:val="22"/>
          <w:szCs w:val="22"/>
          <w:lang w:eastAsia="ru-RU"/>
        </w:rPr>
      </w:pPr>
      <w:r w:rsidRPr="000A26C7">
        <w:rPr>
          <w:rFonts w:ascii="Times New Roman" w:eastAsia="Times New Roman" w:hAnsi="Times New Roman"/>
          <w:color w:val="000000"/>
          <w:sz w:val="22"/>
          <w:szCs w:val="22"/>
          <w:lang w:eastAsia="ru-RU"/>
        </w:rPr>
        <w:t>Общий срок оказания услуг – 12 месяцев с даты заключения Договора.</w:t>
      </w:r>
    </w:p>
    <w:p w14:paraId="41D0405C" w14:textId="77777777" w:rsidR="000A26C7" w:rsidRPr="001D7519" w:rsidRDefault="000A26C7" w:rsidP="001D7519">
      <w:pPr>
        <w:pStyle w:val="af4"/>
        <w:keepNext/>
        <w:keepLines/>
        <w:widowControl w:val="0"/>
        <w:numPr>
          <w:ilvl w:val="0"/>
          <w:numId w:val="104"/>
        </w:numPr>
        <w:tabs>
          <w:tab w:val="left" w:pos="738"/>
        </w:tabs>
        <w:spacing w:after="0" w:line="240" w:lineRule="auto"/>
        <w:jc w:val="both"/>
        <w:outlineLvl w:val="0"/>
        <w:rPr>
          <w:rFonts w:ascii="Times New Roman" w:eastAsia="Times New Roman" w:hAnsi="Times New Roman"/>
          <w:b/>
          <w:bCs/>
          <w:color w:val="000000"/>
          <w:sz w:val="22"/>
          <w:szCs w:val="22"/>
          <w:lang w:eastAsia="ru-RU"/>
        </w:rPr>
      </w:pPr>
      <w:r w:rsidRPr="001D7519">
        <w:rPr>
          <w:rFonts w:ascii="Times New Roman" w:eastAsia="Times New Roman" w:hAnsi="Times New Roman"/>
          <w:b/>
          <w:bCs/>
          <w:color w:val="000000"/>
          <w:sz w:val="22"/>
          <w:szCs w:val="22"/>
          <w:lang w:eastAsia="ru-RU"/>
        </w:rPr>
        <w:t>Описание возможностей текущего оборудования и программного обеспечения установленного у Заказчика.</w:t>
      </w:r>
    </w:p>
    <w:p w14:paraId="469C7AAF" w14:textId="16125C5C" w:rsidR="007633CE" w:rsidRPr="00783826" w:rsidRDefault="00DF040E" w:rsidP="007633CE">
      <w:pPr>
        <w:widowControl w:val="0"/>
        <w:spacing w:after="0" w:line="240" w:lineRule="auto"/>
        <w:ind w:firstLine="426"/>
        <w:rPr>
          <w:rFonts w:ascii="Times New Roman" w:hAnsi="Times New Roman"/>
          <w:color w:val="000000"/>
          <w:sz w:val="22"/>
          <w:szCs w:val="22"/>
          <w:lang w:eastAsia="ru-RU"/>
        </w:rPr>
      </w:pPr>
      <w:r w:rsidRPr="00783826">
        <w:rPr>
          <w:rFonts w:ascii="Times New Roman" w:hAnsi="Times New Roman"/>
          <w:color w:val="000000"/>
          <w:sz w:val="22"/>
          <w:szCs w:val="22"/>
          <w:lang w:eastAsia="ru-RU"/>
        </w:rPr>
        <w:t>П</w:t>
      </w:r>
      <w:r>
        <w:rPr>
          <w:rFonts w:ascii="Times New Roman" w:hAnsi="Times New Roman"/>
          <w:color w:val="000000"/>
          <w:sz w:val="22"/>
          <w:szCs w:val="22"/>
          <w:lang w:eastAsia="ru-RU"/>
        </w:rPr>
        <w:t>О</w:t>
      </w:r>
      <w:r w:rsidRPr="00783826">
        <w:rPr>
          <w:rFonts w:ascii="Times New Roman" w:hAnsi="Times New Roman"/>
          <w:color w:val="000000"/>
          <w:sz w:val="22"/>
          <w:szCs w:val="22"/>
          <w:lang w:eastAsia="ru-RU"/>
        </w:rPr>
        <w:t xml:space="preserve"> </w:t>
      </w:r>
      <w:r w:rsidR="007633CE" w:rsidRPr="00783826">
        <w:rPr>
          <w:rFonts w:ascii="Times New Roman" w:hAnsi="Times New Roman"/>
          <w:color w:val="000000"/>
          <w:sz w:val="22"/>
          <w:szCs w:val="22"/>
          <w:lang w:eastAsia="ru-RU"/>
        </w:rPr>
        <w:t>ФХД функционирует на основе:</w:t>
      </w:r>
    </w:p>
    <w:p w14:paraId="7C1B64BC" w14:textId="77777777" w:rsidR="007633CE" w:rsidRPr="00783826" w:rsidRDefault="007633CE" w:rsidP="007633CE">
      <w:pPr>
        <w:widowControl w:val="0"/>
        <w:spacing w:after="0" w:line="240" w:lineRule="auto"/>
        <w:ind w:firstLine="426"/>
        <w:jc w:val="both"/>
        <w:rPr>
          <w:rFonts w:ascii="Times New Roman" w:hAnsi="Times New Roman"/>
          <w:color w:val="000000"/>
          <w:sz w:val="22"/>
          <w:szCs w:val="22"/>
          <w:lang w:eastAsia="ru-RU"/>
        </w:rPr>
      </w:pPr>
      <w:r w:rsidRPr="00783826">
        <w:rPr>
          <w:rFonts w:ascii="Times New Roman" w:hAnsi="Times New Roman"/>
          <w:b/>
          <w:bCs/>
          <w:color w:val="000000"/>
          <w:sz w:val="22"/>
          <w:szCs w:val="22"/>
          <w:lang w:eastAsia="ru-RU"/>
        </w:rPr>
        <w:t xml:space="preserve">Платформы: </w:t>
      </w:r>
      <w:r w:rsidRPr="00783826">
        <w:rPr>
          <w:rFonts w:ascii="Times New Roman" w:hAnsi="Times New Roman"/>
          <w:color w:val="000000"/>
          <w:sz w:val="22"/>
          <w:szCs w:val="22"/>
          <w:lang w:eastAsia="ru-RU"/>
        </w:rPr>
        <w:t>1С:Предприятие 8.3 (8.3.13.1644) (или более актуальная на момент начала работ);</w:t>
      </w:r>
    </w:p>
    <w:p w14:paraId="41F48658" w14:textId="273205EA" w:rsidR="007633CE" w:rsidRPr="00783826" w:rsidRDefault="007633CE" w:rsidP="007633CE">
      <w:pPr>
        <w:widowControl w:val="0"/>
        <w:spacing w:after="0" w:line="240" w:lineRule="auto"/>
        <w:rPr>
          <w:rFonts w:ascii="Times New Roman" w:hAnsi="Times New Roman"/>
          <w:b/>
          <w:bCs/>
          <w:color w:val="000000"/>
          <w:sz w:val="22"/>
          <w:szCs w:val="22"/>
          <w:lang w:eastAsia="ru-RU"/>
        </w:rPr>
      </w:pPr>
      <w:r w:rsidRPr="00783826">
        <w:rPr>
          <w:rFonts w:ascii="Times New Roman" w:hAnsi="Times New Roman"/>
          <w:b/>
          <w:bCs/>
          <w:color w:val="000000"/>
          <w:sz w:val="22"/>
          <w:szCs w:val="22"/>
          <w:lang w:eastAsia="ru-RU"/>
        </w:rPr>
        <w:t xml:space="preserve">      </w:t>
      </w:r>
      <w:r>
        <w:rPr>
          <w:rFonts w:ascii="Times New Roman" w:hAnsi="Times New Roman"/>
          <w:b/>
          <w:bCs/>
          <w:color w:val="000000"/>
          <w:sz w:val="22"/>
          <w:szCs w:val="22"/>
          <w:lang w:eastAsia="ru-RU"/>
        </w:rPr>
        <w:t xml:space="preserve"> </w:t>
      </w:r>
      <w:r w:rsidRPr="00783826">
        <w:rPr>
          <w:rFonts w:ascii="Times New Roman" w:hAnsi="Times New Roman"/>
          <w:b/>
          <w:bCs/>
          <w:color w:val="000000"/>
          <w:sz w:val="22"/>
          <w:szCs w:val="22"/>
          <w:lang w:eastAsia="ru-RU"/>
        </w:rPr>
        <w:t>Текущее оборудование:</w:t>
      </w:r>
    </w:p>
    <w:p w14:paraId="5CD2B628" w14:textId="77777777" w:rsidR="007633CE" w:rsidRPr="00783826" w:rsidRDefault="007633CE" w:rsidP="007633CE">
      <w:pPr>
        <w:widowControl w:val="0"/>
        <w:numPr>
          <w:ilvl w:val="0"/>
          <w:numId w:val="44"/>
        </w:numPr>
        <w:tabs>
          <w:tab w:val="left" w:pos="1550"/>
        </w:tabs>
        <w:spacing w:after="0" w:line="240" w:lineRule="auto"/>
        <w:jc w:val="both"/>
        <w:rPr>
          <w:rFonts w:ascii="Times New Roman" w:hAnsi="Times New Roman"/>
          <w:b/>
          <w:bCs/>
          <w:color w:val="000000"/>
          <w:sz w:val="22"/>
          <w:szCs w:val="22"/>
          <w:lang w:eastAsia="ru-RU"/>
        </w:rPr>
      </w:pPr>
      <w:r w:rsidRPr="00783826">
        <w:rPr>
          <w:rFonts w:ascii="Times New Roman" w:hAnsi="Times New Roman"/>
          <w:b/>
          <w:bCs/>
          <w:color w:val="000000"/>
          <w:sz w:val="22"/>
          <w:szCs w:val="22"/>
          <w:lang w:eastAsia="ru-RU"/>
        </w:rPr>
        <w:t xml:space="preserve">Сервер </w:t>
      </w:r>
      <w:r w:rsidRPr="00783826">
        <w:rPr>
          <w:rFonts w:ascii="Times New Roman" w:hAnsi="Times New Roman"/>
          <w:b/>
          <w:bCs/>
          <w:color w:val="000000"/>
          <w:sz w:val="22"/>
          <w:szCs w:val="22"/>
          <w:lang w:val="en-US"/>
        </w:rPr>
        <w:t>1C:</w:t>
      </w:r>
    </w:p>
    <w:p w14:paraId="1AA314B8" w14:textId="77777777" w:rsidR="007633CE" w:rsidRPr="00783826" w:rsidRDefault="007633CE" w:rsidP="007633CE">
      <w:pPr>
        <w:widowControl w:val="0"/>
        <w:spacing w:after="0" w:line="240" w:lineRule="auto"/>
        <w:ind w:left="1080" w:hanging="10"/>
        <w:rPr>
          <w:rFonts w:ascii="Times New Roman" w:hAnsi="Times New Roman"/>
          <w:color w:val="000000"/>
          <w:sz w:val="22"/>
          <w:szCs w:val="22"/>
          <w:lang w:val="en-US" w:eastAsia="ru-RU"/>
        </w:rPr>
      </w:pPr>
      <w:r w:rsidRPr="00783826">
        <w:rPr>
          <w:rFonts w:ascii="Times New Roman" w:hAnsi="Times New Roman"/>
          <w:color w:val="000000"/>
          <w:sz w:val="22"/>
          <w:szCs w:val="22"/>
          <w:lang w:eastAsia="ru-RU"/>
        </w:rPr>
        <w:t>ОС</w:t>
      </w:r>
      <w:r w:rsidRPr="00783826">
        <w:rPr>
          <w:rFonts w:ascii="Times New Roman" w:hAnsi="Times New Roman"/>
          <w:color w:val="000000"/>
          <w:sz w:val="22"/>
          <w:szCs w:val="22"/>
          <w:lang w:val="en-US" w:eastAsia="ru-RU"/>
        </w:rPr>
        <w:t xml:space="preserve">: </w:t>
      </w:r>
      <w:r w:rsidRPr="00783826">
        <w:rPr>
          <w:rFonts w:ascii="Times New Roman" w:hAnsi="Times New Roman"/>
          <w:color w:val="000000"/>
          <w:sz w:val="22"/>
          <w:szCs w:val="22"/>
          <w:lang w:val="en-US"/>
        </w:rPr>
        <w:t xml:space="preserve">Windows Server </w:t>
      </w:r>
      <w:r w:rsidRPr="00783826">
        <w:rPr>
          <w:rFonts w:ascii="Times New Roman" w:hAnsi="Times New Roman"/>
          <w:color w:val="000000"/>
          <w:sz w:val="22"/>
          <w:szCs w:val="22"/>
          <w:lang w:val="en-US" w:eastAsia="ru-RU"/>
        </w:rPr>
        <w:t xml:space="preserve">2007 </w:t>
      </w:r>
      <w:proofErr w:type="spellStart"/>
      <w:r w:rsidRPr="00783826">
        <w:rPr>
          <w:rFonts w:ascii="Times New Roman" w:hAnsi="Times New Roman"/>
          <w:color w:val="000000"/>
          <w:sz w:val="22"/>
          <w:szCs w:val="22"/>
          <w:lang w:val="en-US"/>
        </w:rPr>
        <w:t>Standart</w:t>
      </w:r>
      <w:proofErr w:type="spellEnd"/>
      <w:r w:rsidRPr="00783826">
        <w:rPr>
          <w:rFonts w:ascii="Times New Roman" w:hAnsi="Times New Roman"/>
          <w:color w:val="000000"/>
          <w:sz w:val="22"/>
          <w:szCs w:val="22"/>
          <w:lang w:val="en-US"/>
        </w:rPr>
        <w:t xml:space="preserve"> (SP 2,64-bit).</w:t>
      </w:r>
    </w:p>
    <w:p w14:paraId="7D5E97CE" w14:textId="77777777" w:rsidR="007633CE" w:rsidRPr="00783826" w:rsidRDefault="007633CE" w:rsidP="007633CE">
      <w:pPr>
        <w:widowControl w:val="0"/>
        <w:spacing w:after="0" w:line="240" w:lineRule="auto"/>
        <w:ind w:left="1080" w:hanging="10"/>
        <w:rPr>
          <w:rFonts w:ascii="Times New Roman" w:hAnsi="Times New Roman"/>
          <w:color w:val="000000"/>
          <w:sz w:val="22"/>
          <w:szCs w:val="22"/>
          <w:lang w:eastAsia="ru-RU"/>
        </w:rPr>
      </w:pPr>
      <w:r w:rsidRPr="00783826">
        <w:rPr>
          <w:rFonts w:ascii="Times New Roman" w:hAnsi="Times New Roman"/>
          <w:color w:val="000000"/>
          <w:sz w:val="22"/>
          <w:szCs w:val="22"/>
          <w:lang w:eastAsia="ru-RU"/>
        </w:rPr>
        <w:t xml:space="preserve">Процессор: </w:t>
      </w:r>
      <w:r w:rsidRPr="00783826">
        <w:rPr>
          <w:rFonts w:ascii="Times New Roman" w:hAnsi="Times New Roman"/>
          <w:color w:val="000000"/>
          <w:sz w:val="22"/>
          <w:szCs w:val="22"/>
          <w:lang w:val="en-US"/>
        </w:rPr>
        <w:t>Intel</w:t>
      </w:r>
      <w:r w:rsidRPr="00783826">
        <w:rPr>
          <w:rFonts w:ascii="Times New Roman" w:hAnsi="Times New Roman"/>
          <w:color w:val="000000"/>
          <w:sz w:val="22"/>
          <w:szCs w:val="22"/>
        </w:rPr>
        <w:t xml:space="preserve"> </w:t>
      </w:r>
      <w:r w:rsidRPr="00783826">
        <w:rPr>
          <w:rFonts w:ascii="Times New Roman" w:hAnsi="Times New Roman"/>
          <w:color w:val="000000"/>
          <w:sz w:val="22"/>
          <w:szCs w:val="22"/>
          <w:lang w:val="en-US"/>
        </w:rPr>
        <w:t>Xenon</w:t>
      </w:r>
      <w:r w:rsidRPr="00783826">
        <w:rPr>
          <w:rFonts w:ascii="Times New Roman" w:hAnsi="Times New Roman"/>
          <w:color w:val="000000"/>
          <w:sz w:val="22"/>
          <w:szCs w:val="22"/>
        </w:rPr>
        <w:t xml:space="preserve"> </w:t>
      </w:r>
      <w:r w:rsidRPr="00783826">
        <w:rPr>
          <w:rFonts w:ascii="Times New Roman" w:hAnsi="Times New Roman"/>
          <w:color w:val="000000"/>
          <w:sz w:val="22"/>
          <w:szCs w:val="22"/>
          <w:lang w:val="en-US"/>
        </w:rPr>
        <w:t>E</w:t>
      </w:r>
      <w:r w:rsidRPr="00783826">
        <w:rPr>
          <w:rFonts w:ascii="Times New Roman" w:hAnsi="Times New Roman"/>
          <w:color w:val="000000"/>
          <w:sz w:val="22"/>
          <w:szCs w:val="22"/>
        </w:rPr>
        <w:t xml:space="preserve">5405 2.00 </w:t>
      </w:r>
      <w:r w:rsidRPr="00783826">
        <w:rPr>
          <w:rFonts w:ascii="Times New Roman" w:hAnsi="Times New Roman"/>
          <w:color w:val="000000"/>
          <w:sz w:val="22"/>
          <w:szCs w:val="22"/>
          <w:lang w:val="en-US"/>
        </w:rPr>
        <w:t>GHz</w:t>
      </w:r>
      <w:r w:rsidRPr="00783826">
        <w:rPr>
          <w:rFonts w:ascii="Times New Roman" w:hAnsi="Times New Roman"/>
          <w:color w:val="000000"/>
          <w:sz w:val="22"/>
          <w:szCs w:val="22"/>
        </w:rPr>
        <w:t xml:space="preserve"> (2 </w:t>
      </w:r>
      <w:r w:rsidRPr="00783826">
        <w:rPr>
          <w:rFonts w:ascii="Times New Roman" w:hAnsi="Times New Roman"/>
          <w:color w:val="000000"/>
          <w:sz w:val="22"/>
          <w:szCs w:val="22"/>
          <w:lang w:eastAsia="ru-RU"/>
        </w:rPr>
        <w:t>процессора).</w:t>
      </w:r>
    </w:p>
    <w:p w14:paraId="30F2A62F" w14:textId="77777777" w:rsidR="007633CE" w:rsidRPr="00783826" w:rsidRDefault="007633CE" w:rsidP="007633CE">
      <w:pPr>
        <w:widowControl w:val="0"/>
        <w:spacing w:after="0" w:line="240" w:lineRule="auto"/>
        <w:ind w:left="1080" w:hanging="10"/>
        <w:rPr>
          <w:rFonts w:ascii="Times New Roman" w:hAnsi="Times New Roman"/>
          <w:color w:val="000000"/>
          <w:sz w:val="22"/>
          <w:szCs w:val="22"/>
          <w:lang w:eastAsia="ru-RU"/>
        </w:rPr>
      </w:pPr>
      <w:r w:rsidRPr="00783826">
        <w:rPr>
          <w:rFonts w:ascii="Times New Roman" w:hAnsi="Times New Roman"/>
          <w:color w:val="000000"/>
          <w:sz w:val="22"/>
          <w:szCs w:val="22"/>
          <w:lang w:eastAsia="ru-RU"/>
        </w:rPr>
        <w:t xml:space="preserve">Оперативная память: </w:t>
      </w:r>
      <w:r w:rsidRPr="00783826">
        <w:rPr>
          <w:rFonts w:ascii="Times New Roman" w:hAnsi="Times New Roman"/>
          <w:color w:val="000000"/>
          <w:sz w:val="22"/>
          <w:szCs w:val="22"/>
          <w:lang w:val="en-US"/>
        </w:rPr>
        <w:t>16 Gb.</w:t>
      </w:r>
    </w:p>
    <w:p w14:paraId="67DE25B9" w14:textId="77777777" w:rsidR="007633CE" w:rsidRPr="00783826" w:rsidRDefault="007633CE" w:rsidP="007633CE">
      <w:pPr>
        <w:widowControl w:val="0"/>
        <w:numPr>
          <w:ilvl w:val="0"/>
          <w:numId w:val="44"/>
        </w:numPr>
        <w:tabs>
          <w:tab w:val="left" w:pos="1550"/>
        </w:tabs>
        <w:spacing w:after="0" w:line="240" w:lineRule="auto"/>
        <w:jc w:val="both"/>
        <w:rPr>
          <w:rFonts w:ascii="Times New Roman" w:hAnsi="Times New Roman"/>
          <w:b/>
          <w:bCs/>
          <w:color w:val="000000"/>
          <w:sz w:val="22"/>
          <w:szCs w:val="22"/>
          <w:lang w:eastAsia="ru-RU"/>
        </w:rPr>
      </w:pPr>
      <w:r w:rsidRPr="00783826">
        <w:rPr>
          <w:rFonts w:ascii="Times New Roman" w:hAnsi="Times New Roman"/>
          <w:b/>
          <w:bCs/>
          <w:color w:val="000000"/>
          <w:sz w:val="22"/>
          <w:szCs w:val="22"/>
          <w:lang w:eastAsia="ru-RU"/>
        </w:rPr>
        <w:t>Сервер БД:</w:t>
      </w:r>
    </w:p>
    <w:p w14:paraId="505A2371" w14:textId="77777777" w:rsidR="007633CE" w:rsidRPr="00783826" w:rsidRDefault="007633CE" w:rsidP="007633CE">
      <w:pPr>
        <w:widowControl w:val="0"/>
        <w:spacing w:after="0" w:line="240" w:lineRule="auto"/>
        <w:ind w:left="1080" w:hanging="10"/>
        <w:rPr>
          <w:rFonts w:ascii="Times New Roman" w:hAnsi="Times New Roman"/>
          <w:color w:val="000000"/>
          <w:sz w:val="22"/>
          <w:szCs w:val="22"/>
          <w:lang w:eastAsia="ru-RU"/>
        </w:rPr>
      </w:pPr>
      <w:r w:rsidRPr="00783826">
        <w:rPr>
          <w:rFonts w:ascii="Times New Roman" w:hAnsi="Times New Roman"/>
          <w:color w:val="000000"/>
          <w:sz w:val="22"/>
          <w:szCs w:val="22"/>
          <w:lang w:eastAsia="ru-RU"/>
        </w:rPr>
        <w:t xml:space="preserve">ОС: </w:t>
      </w:r>
      <w:r w:rsidRPr="00783826">
        <w:rPr>
          <w:rFonts w:ascii="Times New Roman" w:hAnsi="Times New Roman"/>
          <w:color w:val="000000"/>
          <w:sz w:val="22"/>
          <w:szCs w:val="22"/>
          <w:lang w:val="en-US"/>
        </w:rPr>
        <w:t xml:space="preserve">Linux </w:t>
      </w:r>
      <w:proofErr w:type="spellStart"/>
      <w:r w:rsidRPr="00783826">
        <w:rPr>
          <w:rFonts w:ascii="Times New Roman" w:hAnsi="Times New Roman"/>
          <w:color w:val="000000"/>
          <w:sz w:val="22"/>
          <w:szCs w:val="22"/>
          <w:lang w:val="en-US"/>
        </w:rPr>
        <w:t>CentOS</w:t>
      </w:r>
      <w:proofErr w:type="spellEnd"/>
      <w:r w:rsidRPr="00783826">
        <w:rPr>
          <w:rFonts w:ascii="Times New Roman" w:hAnsi="Times New Roman"/>
          <w:color w:val="000000"/>
          <w:sz w:val="22"/>
          <w:szCs w:val="22"/>
          <w:lang w:val="en-US"/>
        </w:rPr>
        <w:t xml:space="preserve"> </w:t>
      </w:r>
      <w:r w:rsidRPr="00783826">
        <w:rPr>
          <w:rFonts w:ascii="Times New Roman" w:hAnsi="Times New Roman"/>
          <w:color w:val="000000"/>
          <w:sz w:val="22"/>
          <w:szCs w:val="22"/>
          <w:lang w:eastAsia="ru-RU"/>
        </w:rPr>
        <w:t xml:space="preserve">6.5 </w:t>
      </w:r>
      <w:r w:rsidRPr="00783826">
        <w:rPr>
          <w:rFonts w:ascii="Times New Roman" w:hAnsi="Times New Roman"/>
          <w:color w:val="000000"/>
          <w:sz w:val="22"/>
          <w:szCs w:val="22"/>
          <w:lang w:val="en-US"/>
        </w:rPr>
        <w:t>(Final).</w:t>
      </w:r>
    </w:p>
    <w:p w14:paraId="2D0E7BD8" w14:textId="77777777" w:rsidR="007633CE" w:rsidRPr="00783826" w:rsidRDefault="007633CE" w:rsidP="007633CE">
      <w:pPr>
        <w:widowControl w:val="0"/>
        <w:spacing w:after="0" w:line="240" w:lineRule="auto"/>
        <w:ind w:left="1080" w:hanging="10"/>
        <w:rPr>
          <w:rFonts w:ascii="Times New Roman" w:hAnsi="Times New Roman"/>
          <w:color w:val="000000"/>
          <w:sz w:val="22"/>
          <w:szCs w:val="22"/>
          <w:lang w:eastAsia="ru-RU"/>
        </w:rPr>
      </w:pPr>
      <w:r w:rsidRPr="00783826">
        <w:rPr>
          <w:rFonts w:ascii="Times New Roman" w:hAnsi="Times New Roman"/>
          <w:color w:val="000000"/>
          <w:sz w:val="22"/>
          <w:szCs w:val="22"/>
          <w:lang w:eastAsia="ru-RU"/>
        </w:rPr>
        <w:t xml:space="preserve">СУБД: </w:t>
      </w:r>
      <w:proofErr w:type="spellStart"/>
      <w:r w:rsidRPr="00783826">
        <w:rPr>
          <w:rFonts w:ascii="Times New Roman" w:hAnsi="Times New Roman"/>
          <w:color w:val="000000"/>
          <w:sz w:val="22"/>
          <w:szCs w:val="22"/>
          <w:lang w:val="en-US"/>
        </w:rPr>
        <w:t>Postgre</w:t>
      </w:r>
      <w:proofErr w:type="spellEnd"/>
      <w:r w:rsidRPr="00783826">
        <w:rPr>
          <w:rFonts w:ascii="Times New Roman" w:hAnsi="Times New Roman"/>
          <w:color w:val="000000"/>
          <w:sz w:val="22"/>
          <w:szCs w:val="22"/>
          <w:lang w:val="en-US"/>
        </w:rPr>
        <w:t xml:space="preserve"> SQL Server 9.1.9.</w:t>
      </w:r>
    </w:p>
    <w:p w14:paraId="1FB1E67C" w14:textId="77777777" w:rsidR="007633CE" w:rsidRPr="00783826" w:rsidRDefault="007633CE" w:rsidP="007633CE">
      <w:pPr>
        <w:widowControl w:val="0"/>
        <w:spacing w:after="0" w:line="240" w:lineRule="auto"/>
        <w:ind w:left="1080" w:hanging="10"/>
        <w:rPr>
          <w:rFonts w:ascii="Times New Roman" w:hAnsi="Times New Roman"/>
          <w:color w:val="000000"/>
          <w:sz w:val="22"/>
          <w:szCs w:val="22"/>
          <w:lang w:eastAsia="ru-RU"/>
        </w:rPr>
      </w:pPr>
      <w:r w:rsidRPr="00783826">
        <w:rPr>
          <w:rFonts w:ascii="Times New Roman" w:hAnsi="Times New Roman"/>
          <w:color w:val="000000"/>
          <w:sz w:val="22"/>
          <w:szCs w:val="22"/>
          <w:lang w:eastAsia="ru-RU"/>
        </w:rPr>
        <w:t xml:space="preserve">Процессор: </w:t>
      </w:r>
      <w:r w:rsidRPr="00783826">
        <w:rPr>
          <w:rFonts w:ascii="Times New Roman" w:hAnsi="Times New Roman"/>
          <w:color w:val="000000"/>
          <w:sz w:val="22"/>
          <w:szCs w:val="22"/>
          <w:lang w:val="en-US"/>
        </w:rPr>
        <w:t>Intel</w:t>
      </w:r>
      <w:r w:rsidRPr="00783826">
        <w:rPr>
          <w:rFonts w:ascii="Times New Roman" w:hAnsi="Times New Roman"/>
          <w:color w:val="000000"/>
          <w:sz w:val="22"/>
          <w:szCs w:val="22"/>
        </w:rPr>
        <w:t xml:space="preserve"> </w:t>
      </w:r>
      <w:r w:rsidRPr="00783826">
        <w:rPr>
          <w:rFonts w:ascii="Times New Roman" w:hAnsi="Times New Roman"/>
          <w:color w:val="000000"/>
          <w:sz w:val="22"/>
          <w:szCs w:val="22"/>
          <w:lang w:val="en-US"/>
        </w:rPr>
        <w:t>Xenon</w:t>
      </w:r>
      <w:r w:rsidRPr="00783826">
        <w:rPr>
          <w:rFonts w:ascii="Times New Roman" w:hAnsi="Times New Roman"/>
          <w:color w:val="000000"/>
          <w:sz w:val="22"/>
          <w:szCs w:val="22"/>
        </w:rPr>
        <w:t xml:space="preserve"> </w:t>
      </w:r>
      <w:r w:rsidRPr="00783826">
        <w:rPr>
          <w:rFonts w:ascii="Times New Roman" w:hAnsi="Times New Roman"/>
          <w:color w:val="000000"/>
          <w:sz w:val="22"/>
          <w:szCs w:val="22"/>
          <w:lang w:val="en-US"/>
        </w:rPr>
        <w:t>E</w:t>
      </w:r>
      <w:r w:rsidRPr="00783826">
        <w:rPr>
          <w:rFonts w:ascii="Times New Roman" w:hAnsi="Times New Roman"/>
          <w:color w:val="000000"/>
          <w:sz w:val="22"/>
          <w:szCs w:val="22"/>
        </w:rPr>
        <w:t xml:space="preserve">5405 2.00 </w:t>
      </w:r>
      <w:r w:rsidRPr="00783826">
        <w:rPr>
          <w:rFonts w:ascii="Times New Roman" w:hAnsi="Times New Roman"/>
          <w:color w:val="000000"/>
          <w:sz w:val="22"/>
          <w:szCs w:val="22"/>
          <w:lang w:val="en-US"/>
        </w:rPr>
        <w:t>GHz</w:t>
      </w:r>
      <w:r w:rsidRPr="00783826">
        <w:rPr>
          <w:rFonts w:ascii="Times New Roman" w:hAnsi="Times New Roman"/>
          <w:color w:val="000000"/>
          <w:sz w:val="22"/>
          <w:szCs w:val="22"/>
        </w:rPr>
        <w:t xml:space="preserve"> (8 </w:t>
      </w:r>
      <w:r w:rsidRPr="00783826">
        <w:rPr>
          <w:rFonts w:ascii="Times New Roman" w:hAnsi="Times New Roman"/>
          <w:color w:val="000000"/>
          <w:sz w:val="22"/>
          <w:szCs w:val="22"/>
          <w:lang w:eastAsia="ru-RU"/>
        </w:rPr>
        <w:t>процессоров).</w:t>
      </w:r>
    </w:p>
    <w:p w14:paraId="06E3F4CC" w14:textId="77777777" w:rsidR="007633CE" w:rsidRPr="00783826" w:rsidRDefault="007633CE" w:rsidP="007633CE">
      <w:pPr>
        <w:widowControl w:val="0"/>
        <w:spacing w:after="0" w:line="240" w:lineRule="auto"/>
        <w:ind w:left="1080" w:hanging="10"/>
        <w:rPr>
          <w:rFonts w:ascii="Times New Roman" w:hAnsi="Times New Roman"/>
          <w:color w:val="000000"/>
          <w:sz w:val="22"/>
          <w:szCs w:val="22"/>
          <w:lang w:eastAsia="ru-RU"/>
        </w:rPr>
      </w:pPr>
      <w:r w:rsidRPr="00783826">
        <w:rPr>
          <w:rFonts w:ascii="Times New Roman" w:hAnsi="Times New Roman"/>
          <w:color w:val="000000"/>
          <w:sz w:val="22"/>
          <w:szCs w:val="22"/>
          <w:lang w:eastAsia="ru-RU"/>
        </w:rPr>
        <w:t xml:space="preserve">Оперативная память: </w:t>
      </w:r>
      <w:r w:rsidRPr="00783826">
        <w:rPr>
          <w:rFonts w:ascii="Times New Roman" w:hAnsi="Times New Roman"/>
          <w:color w:val="000000"/>
          <w:sz w:val="22"/>
          <w:szCs w:val="22"/>
        </w:rPr>
        <w:t xml:space="preserve">8 </w:t>
      </w:r>
      <w:r w:rsidRPr="00783826">
        <w:rPr>
          <w:rFonts w:ascii="Times New Roman" w:hAnsi="Times New Roman"/>
          <w:color w:val="000000"/>
          <w:sz w:val="22"/>
          <w:szCs w:val="22"/>
          <w:lang w:val="en-US"/>
        </w:rPr>
        <w:t>Gb</w:t>
      </w:r>
      <w:r w:rsidRPr="00783826">
        <w:rPr>
          <w:rFonts w:ascii="Times New Roman" w:hAnsi="Times New Roman"/>
          <w:color w:val="000000"/>
          <w:sz w:val="22"/>
          <w:szCs w:val="22"/>
        </w:rPr>
        <w:t>.</w:t>
      </w:r>
    </w:p>
    <w:p w14:paraId="7232F01A" w14:textId="77777777" w:rsidR="007633CE" w:rsidRPr="00783826" w:rsidRDefault="007633CE" w:rsidP="007633CE">
      <w:pPr>
        <w:widowControl w:val="0"/>
        <w:spacing w:after="0" w:line="240" w:lineRule="auto"/>
        <w:ind w:left="1080" w:hanging="10"/>
        <w:rPr>
          <w:rFonts w:ascii="Times New Roman" w:hAnsi="Times New Roman"/>
          <w:color w:val="000000"/>
          <w:sz w:val="22"/>
          <w:szCs w:val="22"/>
          <w:lang w:eastAsia="ru-RU"/>
        </w:rPr>
      </w:pPr>
      <w:r w:rsidRPr="00783826">
        <w:rPr>
          <w:rFonts w:ascii="Times New Roman" w:hAnsi="Times New Roman"/>
          <w:color w:val="000000"/>
          <w:sz w:val="22"/>
          <w:szCs w:val="22"/>
          <w:lang w:eastAsia="ru-RU"/>
        </w:rPr>
        <w:t xml:space="preserve">Жесткие диски: 3 по около 140 </w:t>
      </w:r>
      <w:r w:rsidRPr="00783826">
        <w:rPr>
          <w:rFonts w:ascii="Times New Roman" w:hAnsi="Times New Roman"/>
          <w:color w:val="000000"/>
          <w:sz w:val="22"/>
          <w:szCs w:val="22"/>
          <w:lang w:val="en-US"/>
        </w:rPr>
        <w:t>Gb</w:t>
      </w:r>
      <w:r w:rsidRPr="00783826">
        <w:rPr>
          <w:rFonts w:ascii="Times New Roman" w:hAnsi="Times New Roman"/>
          <w:color w:val="000000"/>
          <w:sz w:val="22"/>
          <w:szCs w:val="22"/>
        </w:rPr>
        <w:t xml:space="preserve"> </w:t>
      </w:r>
      <w:r w:rsidRPr="00783826">
        <w:rPr>
          <w:rFonts w:ascii="Times New Roman" w:hAnsi="Times New Roman"/>
          <w:color w:val="000000"/>
          <w:sz w:val="22"/>
          <w:szCs w:val="22"/>
          <w:lang w:eastAsia="ru-RU"/>
        </w:rPr>
        <w:t>(15000 об./мин.).</w:t>
      </w:r>
    </w:p>
    <w:p w14:paraId="661FC7B8" w14:textId="77777777" w:rsidR="000A26C7" w:rsidRPr="000A26C7" w:rsidRDefault="000A26C7" w:rsidP="000A26C7">
      <w:pPr>
        <w:widowControl w:val="0"/>
        <w:spacing w:after="0" w:line="240" w:lineRule="auto"/>
        <w:ind w:firstLine="426"/>
        <w:jc w:val="both"/>
        <w:rPr>
          <w:rFonts w:ascii="Times New Roman" w:eastAsia="Times New Roman" w:hAnsi="Times New Roman"/>
          <w:color w:val="000000"/>
          <w:sz w:val="22"/>
          <w:szCs w:val="22"/>
          <w:lang w:eastAsia="ru-RU"/>
        </w:rPr>
      </w:pPr>
    </w:p>
    <w:p w14:paraId="6C3DBCC7" w14:textId="6BD6CB55" w:rsidR="000A26C7" w:rsidRPr="000A26C7" w:rsidRDefault="000A26C7" w:rsidP="000A26C7">
      <w:pPr>
        <w:widowControl w:val="0"/>
        <w:tabs>
          <w:tab w:val="left" w:pos="426"/>
        </w:tabs>
        <w:spacing w:after="0" w:line="240" w:lineRule="auto"/>
        <w:ind w:firstLine="567"/>
        <w:jc w:val="both"/>
        <w:rPr>
          <w:rFonts w:ascii="Times New Roman" w:eastAsia="Times New Roman" w:hAnsi="Times New Roman"/>
          <w:color w:val="000000"/>
          <w:sz w:val="22"/>
          <w:szCs w:val="22"/>
          <w:lang w:eastAsia="ru-RU"/>
        </w:rPr>
      </w:pPr>
      <w:r w:rsidRPr="000A26C7">
        <w:rPr>
          <w:rFonts w:ascii="Times New Roman" w:eastAsia="Times New Roman" w:hAnsi="Times New Roman"/>
          <w:b/>
          <w:bCs/>
          <w:color w:val="000000"/>
          <w:sz w:val="22"/>
          <w:szCs w:val="22"/>
          <w:lang w:eastAsia="ru-RU"/>
        </w:rPr>
        <w:t xml:space="preserve">Версии конфигураций: </w:t>
      </w:r>
      <w:r w:rsidR="008F7208" w:rsidRPr="00783826">
        <w:rPr>
          <w:rFonts w:ascii="Times New Roman" w:hAnsi="Times New Roman"/>
          <w:color w:val="000000"/>
          <w:sz w:val="22"/>
          <w:szCs w:val="22"/>
          <w:lang w:eastAsia="ru-RU"/>
        </w:rPr>
        <w:t>П</w:t>
      </w:r>
      <w:r w:rsidR="00DF040E">
        <w:rPr>
          <w:rFonts w:ascii="Times New Roman" w:hAnsi="Times New Roman"/>
          <w:color w:val="000000"/>
          <w:sz w:val="22"/>
          <w:szCs w:val="22"/>
          <w:lang w:eastAsia="ru-RU"/>
        </w:rPr>
        <w:t>О</w:t>
      </w:r>
      <w:r w:rsidR="008F7208" w:rsidRPr="00783826">
        <w:rPr>
          <w:rFonts w:ascii="Times New Roman" w:hAnsi="Times New Roman"/>
          <w:color w:val="000000"/>
          <w:sz w:val="22"/>
          <w:szCs w:val="22"/>
          <w:lang w:eastAsia="ru-RU"/>
        </w:rPr>
        <w:t xml:space="preserve"> ФХД состоит из подсистем: «Бухгалтерский учет», «Расчет заработной платы», «Кадры», разработанных на основе типовых решений: Бухгалтерия государственного учреждения, редакция 1.0 (1.0.55.6) (или более актуальная на момент начала работ), Зарплата и кадры государственного учреждения редакция  3.1(8.246) (или более актуальная на момент начала работ</w:t>
      </w:r>
      <w:r w:rsidRPr="000A26C7">
        <w:rPr>
          <w:rFonts w:ascii="Times New Roman" w:eastAsia="Times New Roman" w:hAnsi="Times New Roman"/>
          <w:color w:val="000000"/>
          <w:sz w:val="22"/>
          <w:szCs w:val="22"/>
          <w:lang w:eastAsia="ru-RU"/>
        </w:rPr>
        <w:t>);</w:t>
      </w:r>
    </w:p>
    <w:p w14:paraId="177FFD74" w14:textId="77777777" w:rsidR="000A26C7" w:rsidRPr="000A26C7" w:rsidRDefault="000A26C7" w:rsidP="000A26C7">
      <w:pPr>
        <w:widowControl w:val="0"/>
        <w:spacing w:before="60" w:after="0" w:line="240" w:lineRule="auto"/>
        <w:ind w:firstLine="567"/>
        <w:jc w:val="both"/>
        <w:rPr>
          <w:rFonts w:ascii="Times New Roman" w:eastAsia="Courier New" w:hAnsi="Times New Roman"/>
          <w:b/>
          <w:bCs/>
          <w:color w:val="000000"/>
          <w:sz w:val="22"/>
          <w:szCs w:val="22"/>
          <w:lang w:eastAsia="ru-RU"/>
        </w:rPr>
      </w:pPr>
      <w:r w:rsidRPr="000A26C7">
        <w:rPr>
          <w:rFonts w:ascii="Times New Roman" w:eastAsia="Courier New" w:hAnsi="Times New Roman"/>
          <w:b/>
          <w:bCs/>
          <w:color w:val="000000"/>
          <w:sz w:val="22"/>
          <w:szCs w:val="22"/>
          <w:lang w:eastAsia="ru-RU"/>
        </w:rPr>
        <w:t xml:space="preserve">Подсистема «Бухгалтерский учет» содержит комплекс реализованных решений по автоматизации ведения бухгалтерского учета: </w:t>
      </w:r>
    </w:p>
    <w:p w14:paraId="723110B6" w14:textId="77777777" w:rsidR="00107C45" w:rsidRPr="00783826" w:rsidRDefault="00107C45" w:rsidP="00107C45">
      <w:pPr>
        <w:widowControl w:val="0"/>
        <w:numPr>
          <w:ilvl w:val="0"/>
          <w:numId w:val="31"/>
        </w:numPr>
        <w:tabs>
          <w:tab w:val="num" w:pos="709"/>
        </w:tabs>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 xml:space="preserve">ведение учета нефинансовых активов: основных средств, нематериальных активов, </w:t>
      </w:r>
      <w:r w:rsidRPr="00783826">
        <w:rPr>
          <w:rFonts w:ascii="Times New Roman" w:hAnsi="Times New Roman"/>
          <w:color w:val="000000"/>
          <w:sz w:val="22"/>
          <w:szCs w:val="22"/>
          <w:lang w:eastAsia="ru-RU"/>
        </w:rPr>
        <w:lastRenderedPageBreak/>
        <w:t>непроизведенных активов, материальных запасов, в разрезе номенклатуры, мест хранения, материально ответственных лиц; учет начисленной амортизации;</w:t>
      </w:r>
    </w:p>
    <w:p w14:paraId="5F5AFB45" w14:textId="77777777" w:rsidR="00107C45" w:rsidRPr="00783826" w:rsidRDefault="00107C45" w:rsidP="00107C45">
      <w:pPr>
        <w:widowControl w:val="0"/>
        <w:numPr>
          <w:ilvl w:val="0"/>
          <w:numId w:val="31"/>
        </w:numPr>
        <w:tabs>
          <w:tab w:val="num" w:pos="709"/>
        </w:tabs>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ведение учета финансовых активов:</w:t>
      </w:r>
    </w:p>
    <w:p w14:paraId="4066684C" w14:textId="77777777" w:rsidR="00107C45" w:rsidRPr="00783826" w:rsidRDefault="00107C45" w:rsidP="00107C45">
      <w:pPr>
        <w:widowControl w:val="0"/>
        <w:numPr>
          <w:ilvl w:val="1"/>
          <w:numId w:val="31"/>
        </w:numPr>
        <w:spacing w:after="0" w:line="240" w:lineRule="auto"/>
        <w:ind w:left="993"/>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учет наличия и движения денежных документов и наличных денежных средств в кассе, в том числе в иностранной валюте;</w:t>
      </w:r>
    </w:p>
    <w:p w14:paraId="33BC0A78" w14:textId="77777777" w:rsidR="00107C45" w:rsidRPr="00783826" w:rsidRDefault="00107C45" w:rsidP="00107C45">
      <w:pPr>
        <w:widowControl w:val="0"/>
        <w:numPr>
          <w:ilvl w:val="1"/>
          <w:numId w:val="31"/>
        </w:numPr>
        <w:spacing w:after="0" w:line="240" w:lineRule="auto"/>
        <w:ind w:left="993"/>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учет движения денежных средств на счетах, открытых в кредитных организациях, в том числе в иностранной валюте;</w:t>
      </w:r>
    </w:p>
    <w:p w14:paraId="4FEA75C9" w14:textId="77777777" w:rsidR="00107C45" w:rsidRPr="00783826" w:rsidRDefault="00107C45" w:rsidP="00107C45">
      <w:pPr>
        <w:widowControl w:val="0"/>
        <w:numPr>
          <w:ilvl w:val="1"/>
          <w:numId w:val="31"/>
        </w:numPr>
        <w:spacing w:after="0" w:line="240" w:lineRule="auto"/>
        <w:ind w:left="993"/>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учет операций по лицевым счетам, открытым в органах казначейства, электронный обмен данными с казначейскими системами;</w:t>
      </w:r>
    </w:p>
    <w:p w14:paraId="70B571D7" w14:textId="77777777" w:rsidR="00107C45" w:rsidRPr="00783826" w:rsidRDefault="00107C45" w:rsidP="00107C45">
      <w:pPr>
        <w:widowControl w:val="0"/>
        <w:numPr>
          <w:ilvl w:val="0"/>
          <w:numId w:val="31"/>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ведение учета расчетов с поставщиками и подрядчиками по выданным авансам в разрезе контрагентов и оснований расчетов;</w:t>
      </w:r>
    </w:p>
    <w:p w14:paraId="7BDD2C6E" w14:textId="77777777" w:rsidR="00107C45" w:rsidRPr="00783826" w:rsidRDefault="00107C45" w:rsidP="00107C45">
      <w:pPr>
        <w:widowControl w:val="0"/>
        <w:numPr>
          <w:ilvl w:val="0"/>
          <w:numId w:val="31"/>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ведение учета расчетов с подотчетными лицами в разрезе выданных авансов;</w:t>
      </w:r>
    </w:p>
    <w:p w14:paraId="6EFE6461" w14:textId="77777777" w:rsidR="00107C45" w:rsidRPr="00783826" w:rsidRDefault="00107C45" w:rsidP="00107C45">
      <w:pPr>
        <w:widowControl w:val="0"/>
        <w:numPr>
          <w:ilvl w:val="0"/>
          <w:numId w:val="31"/>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 xml:space="preserve">ведение учета расчетов по доходам, в том числе учет расчетов по изготовлению продукции, выполнению работ (в </w:t>
      </w:r>
      <w:proofErr w:type="spellStart"/>
      <w:r w:rsidRPr="00783826">
        <w:rPr>
          <w:rFonts w:ascii="Times New Roman" w:hAnsi="Times New Roman"/>
          <w:color w:val="000000"/>
          <w:sz w:val="22"/>
          <w:szCs w:val="22"/>
          <w:lang w:eastAsia="ru-RU"/>
        </w:rPr>
        <w:t>т.ч</w:t>
      </w:r>
      <w:proofErr w:type="spellEnd"/>
      <w:r w:rsidRPr="00783826">
        <w:rPr>
          <w:rFonts w:ascii="Times New Roman" w:hAnsi="Times New Roman"/>
          <w:color w:val="000000"/>
          <w:sz w:val="22"/>
          <w:szCs w:val="22"/>
          <w:lang w:eastAsia="ru-RU"/>
        </w:rPr>
        <w:t>. по источникам);</w:t>
      </w:r>
    </w:p>
    <w:p w14:paraId="305DD726" w14:textId="77777777" w:rsidR="00107C45" w:rsidRPr="00783826" w:rsidRDefault="00107C45" w:rsidP="00107C45">
      <w:pPr>
        <w:widowControl w:val="0"/>
        <w:numPr>
          <w:ilvl w:val="0"/>
          <w:numId w:val="31"/>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ведение учета расчетов по аренде федерального (муниципального) имущества и других доходов от собственности;</w:t>
      </w:r>
    </w:p>
    <w:p w14:paraId="1B1394AA" w14:textId="77777777" w:rsidR="00107C45" w:rsidRPr="00783826" w:rsidRDefault="00107C45" w:rsidP="00107C45">
      <w:pPr>
        <w:widowControl w:val="0"/>
        <w:numPr>
          <w:ilvl w:val="0"/>
          <w:numId w:val="31"/>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ведение учета в разрезе КБК, КПС, КОСГУ, доходных договоров;</w:t>
      </w:r>
    </w:p>
    <w:p w14:paraId="593AF8A6" w14:textId="77777777" w:rsidR="00107C45" w:rsidRPr="00783826" w:rsidRDefault="00107C45" w:rsidP="00107C45">
      <w:pPr>
        <w:widowControl w:val="0"/>
        <w:numPr>
          <w:ilvl w:val="0"/>
          <w:numId w:val="31"/>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учет доходов и расходов будущих периодов;</w:t>
      </w:r>
    </w:p>
    <w:p w14:paraId="4661EFAA" w14:textId="77777777" w:rsidR="00107C45" w:rsidRPr="00783826" w:rsidRDefault="00107C45" w:rsidP="00107C45">
      <w:pPr>
        <w:widowControl w:val="0"/>
        <w:numPr>
          <w:ilvl w:val="0"/>
          <w:numId w:val="31"/>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учет затрат на выполнение услуг;</w:t>
      </w:r>
    </w:p>
    <w:p w14:paraId="36343429" w14:textId="77777777" w:rsidR="00107C45" w:rsidRPr="00783826" w:rsidRDefault="00107C45" w:rsidP="00107C45">
      <w:pPr>
        <w:widowControl w:val="0"/>
        <w:numPr>
          <w:ilvl w:val="0"/>
          <w:numId w:val="31"/>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учет возмещения эксплуатационных и прочих услуг;</w:t>
      </w:r>
    </w:p>
    <w:p w14:paraId="0BC1D5D9" w14:textId="77777777" w:rsidR="00107C45" w:rsidRPr="00783826" w:rsidRDefault="00107C45" w:rsidP="00107C45">
      <w:pPr>
        <w:widowControl w:val="0"/>
        <w:numPr>
          <w:ilvl w:val="0"/>
          <w:numId w:val="31"/>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внутриведомственные расчеты;</w:t>
      </w:r>
    </w:p>
    <w:p w14:paraId="2635AE37" w14:textId="77777777" w:rsidR="00107C45" w:rsidRPr="00783826" w:rsidRDefault="00107C45" w:rsidP="00107C45">
      <w:pPr>
        <w:widowControl w:val="0"/>
        <w:numPr>
          <w:ilvl w:val="0"/>
          <w:numId w:val="31"/>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ведение учета расчетов по ущербу имуществу;</w:t>
      </w:r>
    </w:p>
    <w:p w14:paraId="74693949" w14:textId="77777777" w:rsidR="00107C45" w:rsidRPr="00783826" w:rsidRDefault="00107C45" w:rsidP="00107C45">
      <w:pPr>
        <w:widowControl w:val="0"/>
        <w:numPr>
          <w:ilvl w:val="0"/>
          <w:numId w:val="31"/>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ведение учета обязательств:</w:t>
      </w:r>
    </w:p>
    <w:p w14:paraId="03C7A666" w14:textId="77777777" w:rsidR="00107C45" w:rsidRPr="00783826" w:rsidRDefault="00107C45" w:rsidP="00107C45">
      <w:pPr>
        <w:widowControl w:val="0"/>
        <w:numPr>
          <w:ilvl w:val="1"/>
          <w:numId w:val="31"/>
        </w:numPr>
        <w:spacing w:after="0" w:line="240" w:lineRule="auto"/>
        <w:ind w:left="993" w:hanging="284"/>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учет расчетов с поставщиками и подрядчиками;</w:t>
      </w:r>
    </w:p>
    <w:p w14:paraId="1D475AB8" w14:textId="77777777" w:rsidR="00107C45" w:rsidRPr="00783826" w:rsidRDefault="00107C45" w:rsidP="00107C45">
      <w:pPr>
        <w:widowControl w:val="0"/>
        <w:numPr>
          <w:ilvl w:val="1"/>
          <w:numId w:val="31"/>
        </w:numPr>
        <w:spacing w:after="0" w:line="240" w:lineRule="auto"/>
        <w:ind w:left="993" w:hanging="284"/>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учет расчетов с работниками;</w:t>
      </w:r>
    </w:p>
    <w:p w14:paraId="556FF925" w14:textId="77777777" w:rsidR="00107C45" w:rsidRPr="00783826" w:rsidRDefault="00107C45" w:rsidP="00107C45">
      <w:pPr>
        <w:widowControl w:val="0"/>
        <w:numPr>
          <w:ilvl w:val="1"/>
          <w:numId w:val="31"/>
        </w:numPr>
        <w:spacing w:after="0" w:line="240" w:lineRule="auto"/>
        <w:ind w:left="993" w:hanging="284"/>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учет расчетов по платежам в бюджеты;</w:t>
      </w:r>
    </w:p>
    <w:p w14:paraId="43B5D20A" w14:textId="77777777" w:rsidR="00107C45" w:rsidRPr="00783826" w:rsidRDefault="00107C45" w:rsidP="00107C45">
      <w:pPr>
        <w:widowControl w:val="0"/>
        <w:numPr>
          <w:ilvl w:val="1"/>
          <w:numId w:val="31"/>
        </w:numPr>
        <w:spacing w:after="0" w:line="240" w:lineRule="auto"/>
        <w:ind w:left="993" w:hanging="284"/>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учет расчетов по средствам, полученным во временное распоряжение;</w:t>
      </w:r>
    </w:p>
    <w:p w14:paraId="31479C0E" w14:textId="77777777" w:rsidR="00107C45" w:rsidRPr="00783826" w:rsidRDefault="00107C45" w:rsidP="00107C45">
      <w:pPr>
        <w:widowControl w:val="0"/>
        <w:numPr>
          <w:ilvl w:val="1"/>
          <w:numId w:val="31"/>
        </w:numPr>
        <w:spacing w:after="0" w:line="240" w:lineRule="auto"/>
        <w:ind w:left="993" w:hanging="284"/>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учет расчетов с другими кредиторами;</w:t>
      </w:r>
    </w:p>
    <w:p w14:paraId="233A976F" w14:textId="77777777" w:rsidR="00107C45" w:rsidRPr="00783826" w:rsidRDefault="00107C45" w:rsidP="00107C45">
      <w:pPr>
        <w:widowControl w:val="0"/>
        <w:numPr>
          <w:ilvl w:val="0"/>
          <w:numId w:val="31"/>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ведение учета финансового результата деятельности учреждения;</w:t>
      </w:r>
    </w:p>
    <w:p w14:paraId="19D048B4" w14:textId="77777777" w:rsidR="00107C45" w:rsidRPr="00783826" w:rsidRDefault="00107C45" w:rsidP="00107C45">
      <w:pPr>
        <w:widowControl w:val="0"/>
        <w:numPr>
          <w:ilvl w:val="0"/>
          <w:numId w:val="31"/>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ведение учета санкционирования расходов бюджетов:</w:t>
      </w:r>
    </w:p>
    <w:p w14:paraId="6681F0E3" w14:textId="77777777" w:rsidR="00107C45" w:rsidRPr="00783826" w:rsidRDefault="00107C45" w:rsidP="00107C45">
      <w:pPr>
        <w:widowControl w:val="0"/>
        <w:numPr>
          <w:ilvl w:val="1"/>
          <w:numId w:val="31"/>
        </w:numPr>
        <w:spacing w:after="0" w:line="240" w:lineRule="auto"/>
        <w:ind w:left="993" w:hanging="284"/>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учет сметных (плановых) назначений;</w:t>
      </w:r>
    </w:p>
    <w:p w14:paraId="220329F4" w14:textId="77777777" w:rsidR="00107C45" w:rsidRPr="00783826" w:rsidRDefault="00107C45" w:rsidP="00107C45">
      <w:pPr>
        <w:widowControl w:val="0"/>
        <w:numPr>
          <w:ilvl w:val="1"/>
          <w:numId w:val="31"/>
        </w:numPr>
        <w:spacing w:after="0" w:line="240" w:lineRule="auto"/>
        <w:ind w:left="993" w:hanging="284"/>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учет и контроль исполнения принятых обязательств;</w:t>
      </w:r>
    </w:p>
    <w:p w14:paraId="6E6D4849" w14:textId="77777777" w:rsidR="00107C45" w:rsidRPr="00783826" w:rsidRDefault="00107C45" w:rsidP="00107C45">
      <w:pPr>
        <w:widowControl w:val="0"/>
        <w:numPr>
          <w:ilvl w:val="0"/>
          <w:numId w:val="31"/>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ведение учета НДС, счетов-фактур, формирование книг покупок и продаж, журнала учета полученных, выставленных счетов-фактур;</w:t>
      </w:r>
    </w:p>
    <w:p w14:paraId="717AFFC5" w14:textId="77777777" w:rsidR="00107C45" w:rsidRPr="00783826" w:rsidRDefault="00107C45" w:rsidP="00107C45">
      <w:pPr>
        <w:widowControl w:val="0"/>
        <w:numPr>
          <w:ilvl w:val="0"/>
          <w:numId w:val="31"/>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ведение налогового учета по налогу на прибыль в соответствии с гл. 25 НК РФ;</w:t>
      </w:r>
    </w:p>
    <w:p w14:paraId="16B30E19" w14:textId="77777777" w:rsidR="00107C45" w:rsidRPr="00783826" w:rsidRDefault="00107C45" w:rsidP="00107C45">
      <w:pPr>
        <w:widowControl w:val="0"/>
        <w:numPr>
          <w:ilvl w:val="0"/>
          <w:numId w:val="31"/>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ведение учета банковских гарантий;</w:t>
      </w:r>
    </w:p>
    <w:p w14:paraId="6E308D5A" w14:textId="77777777" w:rsidR="00107C45" w:rsidRPr="00783826" w:rsidRDefault="00107C45" w:rsidP="00107C45">
      <w:pPr>
        <w:widowControl w:val="0"/>
        <w:numPr>
          <w:ilvl w:val="0"/>
          <w:numId w:val="31"/>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ведение учета расходов будущих периодов (возможность начисления и расчета сумм для списания на финансовый результат);</w:t>
      </w:r>
    </w:p>
    <w:p w14:paraId="57AB9F58" w14:textId="77777777" w:rsidR="00107C45" w:rsidRPr="00783826" w:rsidRDefault="00107C45" w:rsidP="00107C45">
      <w:pPr>
        <w:widowControl w:val="0"/>
        <w:numPr>
          <w:ilvl w:val="0"/>
          <w:numId w:val="31"/>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 xml:space="preserve">ведение </w:t>
      </w:r>
      <w:proofErr w:type="spellStart"/>
      <w:r w:rsidRPr="00783826">
        <w:rPr>
          <w:rFonts w:ascii="Times New Roman" w:hAnsi="Times New Roman"/>
          <w:color w:val="000000"/>
          <w:sz w:val="22"/>
          <w:szCs w:val="22"/>
          <w:lang w:eastAsia="ru-RU"/>
        </w:rPr>
        <w:t>забалансового</w:t>
      </w:r>
      <w:proofErr w:type="spellEnd"/>
      <w:r w:rsidRPr="00783826">
        <w:rPr>
          <w:rFonts w:ascii="Times New Roman" w:hAnsi="Times New Roman"/>
          <w:color w:val="000000"/>
          <w:sz w:val="22"/>
          <w:szCs w:val="22"/>
          <w:lang w:eastAsia="ru-RU"/>
        </w:rPr>
        <w:t xml:space="preserve"> учета;</w:t>
      </w:r>
    </w:p>
    <w:p w14:paraId="65327A65" w14:textId="6E0CD14D" w:rsidR="000A26C7" w:rsidRPr="00676842" w:rsidRDefault="00107C45" w:rsidP="00107C45">
      <w:pPr>
        <w:widowControl w:val="0"/>
        <w:numPr>
          <w:ilvl w:val="0"/>
          <w:numId w:val="31"/>
        </w:numPr>
        <w:spacing w:after="0" w:line="240" w:lineRule="auto"/>
        <w:jc w:val="both"/>
        <w:rPr>
          <w:rFonts w:ascii="Times New Roman" w:eastAsia="Courier New" w:hAnsi="Times New Roman"/>
          <w:color w:val="000000"/>
          <w:sz w:val="22"/>
          <w:szCs w:val="22"/>
          <w:lang w:eastAsia="ru-RU"/>
        </w:rPr>
      </w:pPr>
      <w:r w:rsidRPr="00676842">
        <w:rPr>
          <w:rFonts w:ascii="Times New Roman" w:hAnsi="Times New Roman"/>
          <w:color w:val="000000"/>
          <w:sz w:val="22"/>
          <w:szCs w:val="22"/>
          <w:lang w:eastAsia="ru-RU"/>
        </w:rPr>
        <w:t>формирование различных аналитических отчетов</w:t>
      </w:r>
      <w:r w:rsidR="000A26C7" w:rsidRPr="00676842">
        <w:rPr>
          <w:rFonts w:ascii="Times New Roman" w:eastAsia="Courier New" w:hAnsi="Times New Roman"/>
          <w:color w:val="000000"/>
          <w:sz w:val="22"/>
          <w:szCs w:val="22"/>
          <w:lang w:eastAsia="ru-RU"/>
        </w:rPr>
        <w:t>.</w:t>
      </w:r>
    </w:p>
    <w:p w14:paraId="5C8E636F" w14:textId="773043A6" w:rsidR="000A26C7" w:rsidRPr="000A26C7" w:rsidRDefault="00107C45" w:rsidP="000A26C7">
      <w:pPr>
        <w:widowControl w:val="0"/>
        <w:spacing w:after="0" w:line="240" w:lineRule="auto"/>
        <w:ind w:firstLine="709"/>
        <w:jc w:val="both"/>
        <w:rPr>
          <w:rFonts w:ascii="Times New Roman" w:eastAsia="Courier New" w:hAnsi="Times New Roman"/>
          <w:color w:val="000000"/>
          <w:sz w:val="22"/>
          <w:szCs w:val="22"/>
          <w:lang w:eastAsia="ru-RU"/>
        </w:rPr>
      </w:pPr>
      <w:r w:rsidRPr="00107C45">
        <w:rPr>
          <w:rFonts w:ascii="Times New Roman" w:eastAsia="Courier New" w:hAnsi="Times New Roman"/>
          <w:color w:val="000000"/>
          <w:sz w:val="22"/>
          <w:szCs w:val="22"/>
          <w:lang w:eastAsia="ru-RU"/>
        </w:rPr>
        <w:t>П</w:t>
      </w:r>
      <w:r w:rsidR="00DF040E">
        <w:rPr>
          <w:rFonts w:ascii="Times New Roman" w:eastAsia="Courier New" w:hAnsi="Times New Roman"/>
          <w:color w:val="000000"/>
          <w:sz w:val="22"/>
          <w:szCs w:val="22"/>
          <w:lang w:eastAsia="ru-RU"/>
        </w:rPr>
        <w:t>О</w:t>
      </w:r>
      <w:r w:rsidRPr="00107C45">
        <w:rPr>
          <w:rFonts w:ascii="Times New Roman" w:eastAsia="Courier New" w:hAnsi="Times New Roman"/>
          <w:color w:val="000000"/>
          <w:sz w:val="22"/>
          <w:szCs w:val="22"/>
          <w:lang w:eastAsia="ru-RU"/>
        </w:rPr>
        <w:t xml:space="preserve"> ФХД, предназначенное для ведения бухгалтерского и налогового учета, автоматически формирует печатные формы первичных учетных документов, регистры бухгалтерского и налогового учета, регламентированную отчетность, в соответствии с действующим бухгалтерским и налоговым законодательством</w:t>
      </w:r>
      <w:r w:rsidR="000A26C7" w:rsidRPr="000A26C7">
        <w:rPr>
          <w:rFonts w:ascii="Times New Roman" w:eastAsia="Courier New" w:hAnsi="Times New Roman"/>
          <w:color w:val="000000"/>
          <w:sz w:val="22"/>
          <w:szCs w:val="22"/>
          <w:lang w:eastAsia="ru-RU"/>
        </w:rPr>
        <w:t>.</w:t>
      </w:r>
    </w:p>
    <w:p w14:paraId="5D8984FF" w14:textId="1E77F250" w:rsidR="000A26C7" w:rsidRPr="000A26C7" w:rsidRDefault="00107C45" w:rsidP="000A26C7">
      <w:pPr>
        <w:widowControl w:val="0"/>
        <w:spacing w:after="0" w:line="240" w:lineRule="auto"/>
        <w:ind w:firstLine="709"/>
        <w:jc w:val="both"/>
        <w:rPr>
          <w:rFonts w:ascii="Times New Roman" w:eastAsia="Courier New" w:hAnsi="Times New Roman"/>
          <w:color w:val="000000"/>
          <w:sz w:val="22"/>
          <w:szCs w:val="22"/>
          <w:lang w:eastAsia="ru-RU"/>
        </w:rPr>
      </w:pPr>
      <w:r w:rsidRPr="00107C45">
        <w:rPr>
          <w:rFonts w:ascii="Times New Roman" w:eastAsia="Courier New" w:hAnsi="Times New Roman"/>
          <w:color w:val="000000"/>
          <w:sz w:val="22"/>
          <w:szCs w:val="22"/>
          <w:lang w:eastAsia="ru-RU"/>
        </w:rPr>
        <w:t>Основной особенностью конфигурации является сквозная доработка, связанная с ведением доходных договоров, которая во всей системе формирует дублирующий контур учета. Существует доработка, состоящая из блока документов, предназначенных для распределения затрат и определения себестоимости работ. Алгоритмы распределения работают на основе второго контура учета</w:t>
      </w:r>
      <w:r w:rsidR="000A26C7" w:rsidRPr="000A26C7">
        <w:rPr>
          <w:rFonts w:ascii="Times New Roman" w:eastAsia="Courier New" w:hAnsi="Times New Roman"/>
          <w:color w:val="000000"/>
          <w:sz w:val="22"/>
          <w:szCs w:val="22"/>
          <w:lang w:eastAsia="ru-RU"/>
        </w:rPr>
        <w:t>.</w:t>
      </w:r>
    </w:p>
    <w:p w14:paraId="7FC00526" w14:textId="77777777" w:rsidR="000A26C7" w:rsidRPr="000A26C7" w:rsidRDefault="000A26C7" w:rsidP="000A26C7">
      <w:pPr>
        <w:widowControl w:val="0"/>
        <w:spacing w:after="0" w:line="240" w:lineRule="auto"/>
        <w:ind w:firstLine="709"/>
        <w:jc w:val="both"/>
        <w:rPr>
          <w:rFonts w:ascii="Times New Roman" w:eastAsia="Courier New" w:hAnsi="Times New Roman"/>
          <w:b/>
          <w:bCs/>
          <w:color w:val="000000"/>
          <w:sz w:val="22"/>
          <w:szCs w:val="22"/>
          <w:lang w:eastAsia="ru-RU"/>
        </w:rPr>
      </w:pPr>
      <w:r w:rsidRPr="000A26C7">
        <w:rPr>
          <w:rFonts w:ascii="Times New Roman" w:eastAsia="Courier New" w:hAnsi="Times New Roman"/>
          <w:b/>
          <w:bCs/>
          <w:color w:val="000000"/>
          <w:sz w:val="22"/>
          <w:szCs w:val="22"/>
          <w:lang w:eastAsia="ru-RU"/>
        </w:rPr>
        <w:t>Подсистема «Расчет заработной платы» обеспечивает решение следующих задач:</w:t>
      </w:r>
    </w:p>
    <w:p w14:paraId="27AF8941" w14:textId="77777777" w:rsidR="004B7281" w:rsidRPr="004B7281"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Задача учета информации об организационно-штатной структуре ИПУ РАН (Организационно-штатная структура);</w:t>
      </w:r>
    </w:p>
    <w:p w14:paraId="1431582F" w14:textId="77777777" w:rsidR="004B7281" w:rsidRPr="004B7281"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Задача учета информации о должностях ИПУ РАН в иерархическом виде в соответствии с подчиненностью должностей в подразделениях ИПУ РАН (Должности);</w:t>
      </w:r>
    </w:p>
    <w:p w14:paraId="4410C72F" w14:textId="77777777" w:rsidR="004B7281" w:rsidRPr="004B7281"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Задача учета информации о сотрудниках в объеме, необходимом для расчета заработной платы и формирования отчетности (Сотрудники);</w:t>
      </w:r>
    </w:p>
    <w:p w14:paraId="52B6342F" w14:textId="77777777" w:rsidR="004B7281" w:rsidRPr="004B7281"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Задача ведения справочной информации (Справочники);</w:t>
      </w:r>
    </w:p>
    <w:p w14:paraId="32FCCE4F" w14:textId="77777777" w:rsidR="004B7281" w:rsidRPr="004B7281"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Задача выполнения расчетов начислений (Расчеты);</w:t>
      </w:r>
    </w:p>
    <w:p w14:paraId="2783815F" w14:textId="77777777" w:rsidR="004B7281" w:rsidRPr="004B7281"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 xml:space="preserve">Задача формирования документов на выплату заработной платы и иных выплат на основании расчетов начислений с возможностью включения в документ на выплату данных расчетов по </w:t>
      </w:r>
      <w:r w:rsidRPr="004B7281">
        <w:rPr>
          <w:rFonts w:ascii="Times New Roman" w:eastAsia="Courier New" w:hAnsi="Times New Roman"/>
          <w:color w:val="000000"/>
          <w:sz w:val="22"/>
          <w:szCs w:val="22"/>
          <w:lang w:eastAsia="ru-RU"/>
        </w:rPr>
        <w:lastRenderedPageBreak/>
        <w:t>различным видам начислений на заданный период и с отражением в документе по каждому сотруднику вида начисления и кода КОСГУ из расчетов начислений (К выплате);</w:t>
      </w:r>
    </w:p>
    <w:p w14:paraId="7B06D6BA" w14:textId="77777777" w:rsidR="004B7281" w:rsidRPr="004B7281"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Задача формирования расчетно-платежных и платежных ведомостей (Ведомости);</w:t>
      </w:r>
    </w:p>
    <w:p w14:paraId="506886C5" w14:textId="77777777" w:rsidR="004B7281" w:rsidRPr="004B7281"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Задача формирования сводов проводок по оплате труда (Проводки);</w:t>
      </w:r>
    </w:p>
    <w:p w14:paraId="55070E4E" w14:textId="77777777" w:rsidR="004B7281" w:rsidRPr="004B7281"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Задача депонирования и перечисления начисленных сумм (Выплаты);</w:t>
      </w:r>
    </w:p>
    <w:p w14:paraId="0ABC9EE8" w14:textId="77777777" w:rsidR="004B7281" w:rsidRPr="004B7281"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Задача формирования отчетности по персонифицированному учету, по удержанным суммам налога на доходы физических лиц (НДФЛ) и иной единовременной и периодической отчетности для органов Федеральной налоговой службы России (ФНС России), Фонда социального страхования Российской Федерации (ФСС РФ), Пенсионного фонда России (ПФР) и Росстата (Обязательная (регламентированная) отчетность);</w:t>
      </w:r>
    </w:p>
    <w:p w14:paraId="0128D239" w14:textId="77777777" w:rsidR="004B7281" w:rsidRPr="004B7281"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Задача выгрузки данных в электронном виде для ФНС России, ФСС РФ и ПФР (Выгрузка);</w:t>
      </w:r>
    </w:p>
    <w:p w14:paraId="16158111" w14:textId="77777777" w:rsidR="004B7281" w:rsidRPr="004B7281"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Задача формирования документов на перечисление заработной платы (Перечисление зарплаты);</w:t>
      </w:r>
    </w:p>
    <w:p w14:paraId="52053108" w14:textId="77777777" w:rsidR="004B7281" w:rsidRPr="004B7281"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Задача формирования и печати документов, справок и аналитических отчетов по начислению и выплате сотрудникам заработной платы и иных выплат (Отчеты).</w:t>
      </w:r>
    </w:p>
    <w:p w14:paraId="2C36ECAB" w14:textId="77777777" w:rsidR="004B7281" w:rsidRPr="004B7281"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Задача «Организационно-штатная структура»</w:t>
      </w:r>
    </w:p>
    <w:p w14:paraId="5222155E" w14:textId="77777777" w:rsidR="004B7281" w:rsidRPr="004B7281"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Задача «Организационно-штатная структура» обеспечивает выполнение функций по формированию, изменению и контролю штатного расписания.</w:t>
      </w:r>
    </w:p>
    <w:p w14:paraId="009A884D" w14:textId="77777777" w:rsidR="004B7281" w:rsidRPr="004B7281"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Задача «Должности»</w:t>
      </w:r>
    </w:p>
    <w:p w14:paraId="436B9A95" w14:textId="77777777" w:rsidR="004B7281" w:rsidRPr="004B7281"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Задача «Должности» обеспечивает выполнение функций по учету информации о должностях ИПУ РАН, включая:</w:t>
      </w:r>
    </w:p>
    <w:p w14:paraId="12163135" w14:textId="77777777" w:rsidR="004B7281" w:rsidRPr="004B7281"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Иерархический справочник должностей;</w:t>
      </w:r>
    </w:p>
    <w:p w14:paraId="786A6C7B" w14:textId="77777777" w:rsidR="004B7281" w:rsidRPr="004B7281"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Задача «Сотрудники»</w:t>
      </w:r>
    </w:p>
    <w:p w14:paraId="25D0ADA9" w14:textId="77777777" w:rsidR="004B7281" w:rsidRPr="004B7281"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Задача «Сотрудники» обеспечивает выполнение функций по вводу и хранению информации о сотрудниках в объеме, необходимом для расчета заработной платы и формирования отчетности.</w:t>
      </w:r>
    </w:p>
    <w:p w14:paraId="51A2F35A" w14:textId="77777777" w:rsidR="004B7281" w:rsidRPr="004B7281"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Задача «Справочники»</w:t>
      </w:r>
    </w:p>
    <w:p w14:paraId="735E9E0E" w14:textId="77777777" w:rsidR="004B7281" w:rsidRPr="004B7281"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Задача «Справочники» обеспечивает выполнение функций по настройке видов начислений, удержаний, отчислений и перечислений.</w:t>
      </w:r>
    </w:p>
    <w:p w14:paraId="0FE2818A" w14:textId="77777777" w:rsidR="004B7281" w:rsidRPr="004B7281"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Задача «Расчеты»</w:t>
      </w:r>
    </w:p>
    <w:p w14:paraId="7F9047BF" w14:textId="77777777" w:rsidR="004B7281" w:rsidRPr="004B7281"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 xml:space="preserve">Задача «Расчеты» обеспечивает выполнение функций по расчету и перерасчету заработной платы, налогов, удержаний и страховых взносов, а также подготовку данных для осуществления </w:t>
      </w:r>
      <w:proofErr w:type="spellStart"/>
      <w:r w:rsidRPr="004B7281">
        <w:rPr>
          <w:rFonts w:ascii="Times New Roman" w:eastAsia="Courier New" w:hAnsi="Times New Roman"/>
          <w:color w:val="000000"/>
          <w:sz w:val="22"/>
          <w:szCs w:val="22"/>
          <w:lang w:eastAsia="ru-RU"/>
        </w:rPr>
        <w:t>межрасчетных</w:t>
      </w:r>
      <w:proofErr w:type="spellEnd"/>
      <w:r w:rsidRPr="004B7281">
        <w:rPr>
          <w:rFonts w:ascii="Times New Roman" w:eastAsia="Courier New" w:hAnsi="Times New Roman"/>
          <w:color w:val="000000"/>
          <w:sz w:val="22"/>
          <w:szCs w:val="22"/>
          <w:lang w:eastAsia="ru-RU"/>
        </w:rPr>
        <w:t xml:space="preserve"> выплат и выплат заработной платы, включая аванс заработной платы.</w:t>
      </w:r>
    </w:p>
    <w:p w14:paraId="5D1D6891" w14:textId="77777777" w:rsidR="004B7281" w:rsidRPr="004B7281"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Задача «К выплате»</w:t>
      </w:r>
    </w:p>
    <w:p w14:paraId="4C415805" w14:textId="77777777" w:rsidR="004B7281" w:rsidRPr="004B7281"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Задача «К выплате» обеспечивает выполнение функций по формированию документов на выплату заработной платы и иных выплат на основании расчетов начислений с возможностью включения в документ на выплату данных расчетов по различным видам начислений на заданный период и с отражением в документе по каждому сотруднику вида начисления и кода КОСГУ из расчетов начислений.</w:t>
      </w:r>
    </w:p>
    <w:p w14:paraId="01DA8D63" w14:textId="77777777" w:rsidR="004B7281" w:rsidRPr="004B7281"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Задача «Формирование резервов отпусков»</w:t>
      </w:r>
    </w:p>
    <w:p w14:paraId="386ED313" w14:textId="77777777" w:rsidR="004B7281" w:rsidRPr="004B7281"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Задача «Ведомости»</w:t>
      </w:r>
    </w:p>
    <w:p w14:paraId="0EA45E05" w14:textId="77777777" w:rsidR="004B7281" w:rsidRPr="004B7281"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Задача «Расчетно-платежные ведомости» обеспечивает выполнение функций по формированию расчетно-платежных и платежных ведомостей.</w:t>
      </w:r>
    </w:p>
    <w:p w14:paraId="52B78F53" w14:textId="77777777" w:rsidR="004B7281" w:rsidRPr="004B7281"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Задача «Проводки»</w:t>
      </w:r>
    </w:p>
    <w:p w14:paraId="6702551E" w14:textId="77777777" w:rsidR="004B7281" w:rsidRPr="004B7281"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Задача «Проводки» обеспечивает выполнение функций по формированию журнала проводок по оплате труда для передачи в подсистему «Бухгалтерский учет».</w:t>
      </w:r>
    </w:p>
    <w:p w14:paraId="5F88444D" w14:textId="77777777" w:rsidR="004B7281" w:rsidRPr="004B7281"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Задача «Выплаты»</w:t>
      </w:r>
    </w:p>
    <w:p w14:paraId="09B1271A" w14:textId="77777777" w:rsidR="004B7281" w:rsidRPr="004B7281"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Задача «Выплаты» обеспечивает выполнение функций по депонированию и перечислению сумм, причитающихся к выплате сотрудникам организации.</w:t>
      </w:r>
    </w:p>
    <w:p w14:paraId="6C35BDD9" w14:textId="77777777" w:rsidR="004B7281" w:rsidRPr="004B7281"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Задача «Обязательная отчетность»</w:t>
      </w:r>
    </w:p>
    <w:p w14:paraId="64C130E1" w14:textId="77777777" w:rsidR="004B7281" w:rsidRPr="004B7281"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Задача «Обязательная отчетность» обеспечивает выполнение функций по формированию отчетности по персонифицированному учету, по удержанным суммам налога на доходы физических лиц (НДФЛ) и иной единовременной и периодической отчетности для органов Федеральной налоговой службы России (ФНС России), Фонда социального страхования Российской Федерации (ФСС РФ), Пенсионного фонда России (ПФР) и Росстата.</w:t>
      </w:r>
    </w:p>
    <w:p w14:paraId="627D1C1A" w14:textId="77777777" w:rsidR="004B7281" w:rsidRPr="004B7281"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Задача «Выгрузка»</w:t>
      </w:r>
    </w:p>
    <w:p w14:paraId="74ABEEA7" w14:textId="77777777" w:rsidR="004B7281" w:rsidRPr="004B7281"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Задача «Выгрузка» обеспечивает выполнение функций по выгрузке данных в электронном виде для ФНС России, ФСС РФ и ПФР.</w:t>
      </w:r>
    </w:p>
    <w:p w14:paraId="02EF7B60" w14:textId="77777777" w:rsidR="004B7281" w:rsidRPr="004B7281"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Задача «Перечисление зарплаты»</w:t>
      </w:r>
    </w:p>
    <w:p w14:paraId="385CCB59" w14:textId="77777777" w:rsidR="004B7281" w:rsidRPr="004B7281"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 xml:space="preserve">Задача «Перечисление зарплаты» обеспечивает выполнение функций по формированию </w:t>
      </w:r>
      <w:r w:rsidRPr="004B7281">
        <w:rPr>
          <w:rFonts w:ascii="Times New Roman" w:eastAsia="Courier New" w:hAnsi="Times New Roman"/>
          <w:color w:val="000000"/>
          <w:sz w:val="22"/>
          <w:szCs w:val="22"/>
          <w:lang w:eastAsia="ru-RU"/>
        </w:rPr>
        <w:lastRenderedPageBreak/>
        <w:t>документов на перечисление заработной платы в кредитную организацию, осуществляющую обслуживание Заказчика, включая обеспечение требований кредитной организации (Сбербанка России), осуществляющей обслуживание Заказчика.</w:t>
      </w:r>
    </w:p>
    <w:p w14:paraId="5AF1D506" w14:textId="77777777" w:rsidR="004B7281" w:rsidRPr="004B7281"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Задача «Отчеты»</w:t>
      </w:r>
    </w:p>
    <w:p w14:paraId="0A8620CC" w14:textId="77777777" w:rsidR="004B7281" w:rsidRPr="004B7281"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Задача «Отчеты» обеспечивает выполнение функций по формированию и печати документов, справок и аналитических отчетов по начислению и выплате сотрудникам заработной платы и иных выплат с возможностью поиска и отбора данных по различным параметрам, вывода и сортировки в отчетах списков сотрудников в соответствии с иерархией должностей или по алфавиту.</w:t>
      </w:r>
    </w:p>
    <w:p w14:paraId="63D122DE" w14:textId="56A4EEE0" w:rsidR="000A26C7" w:rsidRPr="000A26C7" w:rsidRDefault="004B7281" w:rsidP="004B7281">
      <w:pPr>
        <w:widowControl w:val="0"/>
        <w:spacing w:after="0" w:line="240" w:lineRule="auto"/>
        <w:ind w:firstLine="709"/>
        <w:jc w:val="both"/>
        <w:rPr>
          <w:rFonts w:ascii="Times New Roman" w:eastAsia="Courier New" w:hAnsi="Times New Roman"/>
          <w:color w:val="000000"/>
          <w:sz w:val="22"/>
          <w:szCs w:val="22"/>
          <w:lang w:eastAsia="ru-RU"/>
        </w:rPr>
      </w:pPr>
      <w:r w:rsidRPr="004B7281">
        <w:rPr>
          <w:rFonts w:ascii="Times New Roman" w:eastAsia="Courier New" w:hAnsi="Times New Roman"/>
          <w:color w:val="000000"/>
          <w:sz w:val="22"/>
          <w:szCs w:val="22"/>
          <w:lang w:eastAsia="ru-RU"/>
        </w:rPr>
        <w:t>Основной особенностью конфигурации является сквозная доработка, связанная с ведением доходных договоров, и связанной с этим дополнительной бюджетной классификации. Эта доработка была выполнена в связи с особенностью ведения финансово-хозяйственной деятельности и необходимостью распределения затрат по источникам доходов для определения себестоимости работ</w:t>
      </w:r>
      <w:r w:rsidR="000A26C7" w:rsidRPr="000A26C7">
        <w:rPr>
          <w:rFonts w:ascii="Times New Roman" w:eastAsia="Courier New" w:hAnsi="Times New Roman"/>
          <w:color w:val="000000"/>
          <w:sz w:val="22"/>
          <w:szCs w:val="22"/>
          <w:lang w:eastAsia="ru-RU"/>
        </w:rPr>
        <w:t xml:space="preserve">. </w:t>
      </w:r>
    </w:p>
    <w:p w14:paraId="69337FAE" w14:textId="77777777" w:rsidR="000A26C7" w:rsidRPr="00145705" w:rsidRDefault="000A26C7" w:rsidP="000A26C7">
      <w:pPr>
        <w:widowControl w:val="0"/>
        <w:spacing w:before="120" w:after="0" w:line="240" w:lineRule="auto"/>
        <w:ind w:firstLine="709"/>
        <w:jc w:val="both"/>
        <w:rPr>
          <w:rFonts w:ascii="Times New Roman" w:eastAsia="Courier New" w:hAnsi="Times New Roman"/>
          <w:b/>
          <w:bCs/>
          <w:color w:val="000000"/>
          <w:sz w:val="22"/>
          <w:szCs w:val="22"/>
          <w:lang w:eastAsia="ru-RU"/>
        </w:rPr>
      </w:pPr>
      <w:r w:rsidRPr="00145705">
        <w:rPr>
          <w:rFonts w:ascii="Times New Roman" w:eastAsia="Courier New" w:hAnsi="Times New Roman"/>
          <w:b/>
          <w:bCs/>
          <w:color w:val="000000"/>
          <w:sz w:val="22"/>
          <w:szCs w:val="22"/>
          <w:lang w:eastAsia="ru-RU"/>
        </w:rPr>
        <w:t>Подсистема «Кадры» обеспечивает решение следующих задач:</w:t>
      </w:r>
    </w:p>
    <w:p w14:paraId="26BA2E23" w14:textId="77777777" w:rsidR="004B7281" w:rsidRPr="004B7281" w:rsidRDefault="004B7281" w:rsidP="004B7281">
      <w:pPr>
        <w:widowControl w:val="0"/>
        <w:spacing w:after="0" w:line="240" w:lineRule="auto"/>
        <w:ind w:firstLine="709"/>
        <w:jc w:val="both"/>
        <w:rPr>
          <w:rFonts w:ascii="Times New Roman" w:eastAsia="Courier New" w:hAnsi="Times New Roman"/>
          <w:sz w:val="22"/>
          <w:szCs w:val="22"/>
          <w:lang w:eastAsia="ru-RU"/>
        </w:rPr>
      </w:pPr>
      <w:r w:rsidRPr="004B7281">
        <w:rPr>
          <w:rFonts w:ascii="Times New Roman" w:eastAsia="Courier New" w:hAnsi="Times New Roman"/>
          <w:sz w:val="22"/>
          <w:szCs w:val="22"/>
          <w:lang w:eastAsia="ru-RU"/>
        </w:rPr>
        <w:t>Задача учета информации об организационно-штатной структуре ИПУ РАН (Организационно-штатная структура) обеспечивает выполнение функций по формированию, изменению и контролю штатного расписания.</w:t>
      </w:r>
    </w:p>
    <w:p w14:paraId="4F88A964" w14:textId="77777777" w:rsidR="004B7281" w:rsidRPr="004B7281" w:rsidRDefault="004B7281" w:rsidP="004B7281">
      <w:pPr>
        <w:widowControl w:val="0"/>
        <w:spacing w:after="0" w:line="240" w:lineRule="auto"/>
        <w:ind w:firstLine="709"/>
        <w:jc w:val="both"/>
        <w:rPr>
          <w:rFonts w:ascii="Times New Roman" w:eastAsia="Courier New" w:hAnsi="Times New Roman"/>
          <w:sz w:val="22"/>
          <w:szCs w:val="22"/>
          <w:lang w:eastAsia="ru-RU"/>
        </w:rPr>
      </w:pPr>
      <w:r w:rsidRPr="004B7281">
        <w:rPr>
          <w:rFonts w:ascii="Times New Roman" w:eastAsia="Courier New" w:hAnsi="Times New Roman"/>
          <w:sz w:val="22"/>
          <w:szCs w:val="22"/>
          <w:lang w:eastAsia="ru-RU"/>
        </w:rPr>
        <w:t>Задача учета информации о должностях ИПУ РАН в иерархическом виде в соответствии с подчиненностью должностей в подразделениях ИПУ РАН (Должности) обеспечивает выполнение функций по учету информации о должностях ИПУ РАН, включая иерархический справочник должностей.</w:t>
      </w:r>
    </w:p>
    <w:p w14:paraId="48D72F67" w14:textId="77777777" w:rsidR="004B7281" w:rsidRPr="004B7281" w:rsidRDefault="004B7281" w:rsidP="004B7281">
      <w:pPr>
        <w:widowControl w:val="0"/>
        <w:spacing w:after="0" w:line="240" w:lineRule="auto"/>
        <w:ind w:firstLine="709"/>
        <w:jc w:val="both"/>
        <w:rPr>
          <w:rFonts w:ascii="Times New Roman" w:eastAsia="Courier New" w:hAnsi="Times New Roman"/>
          <w:sz w:val="22"/>
          <w:szCs w:val="22"/>
          <w:lang w:eastAsia="ru-RU"/>
        </w:rPr>
      </w:pPr>
      <w:r w:rsidRPr="004B7281">
        <w:rPr>
          <w:rFonts w:ascii="Times New Roman" w:eastAsia="Courier New" w:hAnsi="Times New Roman"/>
          <w:sz w:val="22"/>
          <w:szCs w:val="22"/>
          <w:lang w:eastAsia="ru-RU"/>
        </w:rPr>
        <w:t>Задача «Справочники» обеспечивает актуализацию разделов, содержащих:</w:t>
      </w:r>
    </w:p>
    <w:p w14:paraId="0242669A" w14:textId="77777777" w:rsidR="004B7281" w:rsidRPr="004B7281" w:rsidRDefault="004B7281" w:rsidP="004B7281">
      <w:pPr>
        <w:widowControl w:val="0"/>
        <w:spacing w:after="0" w:line="240" w:lineRule="auto"/>
        <w:ind w:firstLine="709"/>
        <w:jc w:val="both"/>
        <w:rPr>
          <w:rFonts w:ascii="Times New Roman" w:eastAsia="Courier New" w:hAnsi="Times New Roman"/>
          <w:sz w:val="22"/>
          <w:szCs w:val="22"/>
          <w:lang w:eastAsia="ru-RU"/>
        </w:rPr>
      </w:pPr>
      <w:r w:rsidRPr="004B7281">
        <w:rPr>
          <w:rFonts w:ascii="Times New Roman" w:eastAsia="Courier New" w:hAnsi="Times New Roman"/>
          <w:sz w:val="22"/>
          <w:szCs w:val="22"/>
          <w:lang w:eastAsia="ru-RU"/>
        </w:rPr>
        <w:t>- нормативно-справочную информацию, в соответствии с требованиями законодательства;</w:t>
      </w:r>
    </w:p>
    <w:p w14:paraId="4866CFCD" w14:textId="77777777" w:rsidR="004B7281" w:rsidRPr="004B7281" w:rsidRDefault="004B7281" w:rsidP="004B7281">
      <w:pPr>
        <w:widowControl w:val="0"/>
        <w:spacing w:after="0" w:line="240" w:lineRule="auto"/>
        <w:ind w:firstLine="709"/>
        <w:jc w:val="both"/>
        <w:rPr>
          <w:rFonts w:ascii="Times New Roman" w:eastAsia="Courier New" w:hAnsi="Times New Roman"/>
          <w:sz w:val="22"/>
          <w:szCs w:val="22"/>
          <w:lang w:eastAsia="ru-RU"/>
        </w:rPr>
      </w:pPr>
      <w:r w:rsidRPr="004B7281">
        <w:rPr>
          <w:rFonts w:ascii="Times New Roman" w:eastAsia="Courier New" w:hAnsi="Times New Roman"/>
          <w:sz w:val="22"/>
          <w:szCs w:val="22"/>
          <w:lang w:eastAsia="ru-RU"/>
        </w:rPr>
        <w:t>- справочную информацию по направлению деятельности организации.</w:t>
      </w:r>
    </w:p>
    <w:p w14:paraId="2B3ECB9C" w14:textId="77777777" w:rsidR="004B7281" w:rsidRPr="004B7281" w:rsidRDefault="004B7281" w:rsidP="004B7281">
      <w:pPr>
        <w:widowControl w:val="0"/>
        <w:spacing w:after="0" w:line="240" w:lineRule="auto"/>
        <w:ind w:firstLine="709"/>
        <w:jc w:val="both"/>
        <w:rPr>
          <w:rFonts w:ascii="Times New Roman" w:eastAsia="Courier New" w:hAnsi="Times New Roman"/>
          <w:sz w:val="22"/>
          <w:szCs w:val="22"/>
          <w:lang w:eastAsia="ru-RU"/>
        </w:rPr>
      </w:pPr>
      <w:r w:rsidRPr="004B7281">
        <w:rPr>
          <w:rFonts w:ascii="Times New Roman" w:eastAsia="Courier New" w:hAnsi="Times New Roman"/>
          <w:sz w:val="22"/>
          <w:szCs w:val="22"/>
          <w:lang w:eastAsia="ru-RU"/>
        </w:rPr>
        <w:t xml:space="preserve"> Задача учета информации о сотрудниках в объеме, необходимом для формирования отчетности (Сотрудники) обеспечивает выполнение функций по вводу и хранению информации о сотрудниках.</w:t>
      </w:r>
    </w:p>
    <w:p w14:paraId="2315EBE0" w14:textId="77777777" w:rsidR="004B7281" w:rsidRPr="004B7281" w:rsidRDefault="004B7281" w:rsidP="004B7281">
      <w:pPr>
        <w:widowControl w:val="0"/>
        <w:spacing w:after="0" w:line="240" w:lineRule="auto"/>
        <w:ind w:firstLine="709"/>
        <w:jc w:val="both"/>
        <w:rPr>
          <w:rFonts w:ascii="Times New Roman" w:eastAsia="Courier New" w:hAnsi="Times New Roman"/>
          <w:sz w:val="22"/>
          <w:szCs w:val="22"/>
          <w:lang w:eastAsia="ru-RU"/>
        </w:rPr>
      </w:pPr>
      <w:r w:rsidRPr="004B7281">
        <w:rPr>
          <w:rFonts w:ascii="Times New Roman" w:eastAsia="Courier New" w:hAnsi="Times New Roman"/>
          <w:sz w:val="22"/>
          <w:szCs w:val="22"/>
          <w:lang w:eastAsia="ru-RU"/>
        </w:rPr>
        <w:t>Задача «Приказы» обеспечивает выполнение функций по учету и изменению организационно-штатной структуры и данных по сотрудникам организации.</w:t>
      </w:r>
    </w:p>
    <w:p w14:paraId="1B06BFCD" w14:textId="77777777" w:rsidR="004B7281" w:rsidRPr="004B7281" w:rsidRDefault="004B7281" w:rsidP="004B7281">
      <w:pPr>
        <w:widowControl w:val="0"/>
        <w:spacing w:after="0" w:line="240" w:lineRule="auto"/>
        <w:ind w:firstLine="709"/>
        <w:jc w:val="both"/>
        <w:rPr>
          <w:rFonts w:ascii="Times New Roman" w:eastAsia="Courier New" w:hAnsi="Times New Roman"/>
          <w:sz w:val="22"/>
          <w:szCs w:val="22"/>
          <w:lang w:eastAsia="ru-RU"/>
        </w:rPr>
      </w:pPr>
      <w:r w:rsidRPr="004B7281">
        <w:rPr>
          <w:rFonts w:ascii="Times New Roman" w:eastAsia="Courier New" w:hAnsi="Times New Roman"/>
          <w:sz w:val="22"/>
          <w:szCs w:val="22"/>
          <w:lang w:eastAsia="ru-RU"/>
        </w:rPr>
        <w:t xml:space="preserve">Задача «Формирование резервов отпусков». </w:t>
      </w:r>
    </w:p>
    <w:p w14:paraId="6CF8E3A0" w14:textId="77777777" w:rsidR="004B7281" w:rsidRPr="004B7281" w:rsidRDefault="004B7281" w:rsidP="004B7281">
      <w:pPr>
        <w:widowControl w:val="0"/>
        <w:spacing w:after="0" w:line="240" w:lineRule="auto"/>
        <w:ind w:firstLine="709"/>
        <w:jc w:val="both"/>
        <w:rPr>
          <w:rFonts w:ascii="Times New Roman" w:eastAsia="Courier New" w:hAnsi="Times New Roman"/>
          <w:sz w:val="22"/>
          <w:szCs w:val="22"/>
          <w:lang w:eastAsia="ru-RU"/>
        </w:rPr>
      </w:pPr>
      <w:r w:rsidRPr="004B7281">
        <w:rPr>
          <w:rFonts w:ascii="Times New Roman" w:eastAsia="Courier New" w:hAnsi="Times New Roman"/>
          <w:sz w:val="22"/>
          <w:szCs w:val="22"/>
          <w:lang w:eastAsia="ru-RU"/>
        </w:rPr>
        <w:t>Задача «Обязательная (регламентированная) отчетность» обеспечивает выполнение функций по формированию отчетности:</w:t>
      </w:r>
    </w:p>
    <w:p w14:paraId="23416E42" w14:textId="77777777" w:rsidR="004B7281" w:rsidRPr="004B7281" w:rsidRDefault="004B7281" w:rsidP="004B7281">
      <w:pPr>
        <w:widowControl w:val="0"/>
        <w:spacing w:after="0" w:line="240" w:lineRule="auto"/>
        <w:ind w:firstLine="709"/>
        <w:jc w:val="both"/>
        <w:rPr>
          <w:rFonts w:ascii="Times New Roman" w:eastAsia="Courier New" w:hAnsi="Times New Roman"/>
          <w:sz w:val="22"/>
          <w:szCs w:val="22"/>
          <w:lang w:eastAsia="ru-RU"/>
        </w:rPr>
      </w:pPr>
      <w:r w:rsidRPr="004B7281">
        <w:rPr>
          <w:rFonts w:ascii="Times New Roman" w:eastAsia="Courier New" w:hAnsi="Times New Roman"/>
          <w:sz w:val="22"/>
          <w:szCs w:val="22"/>
          <w:lang w:eastAsia="ru-RU"/>
        </w:rPr>
        <w:t>- по персонифицированному учету;</w:t>
      </w:r>
    </w:p>
    <w:p w14:paraId="202F9AA4" w14:textId="4E5523BA" w:rsidR="004B7281" w:rsidRPr="004B7281" w:rsidRDefault="004B7281" w:rsidP="004B7281">
      <w:pPr>
        <w:widowControl w:val="0"/>
        <w:spacing w:after="0" w:line="240" w:lineRule="auto"/>
        <w:ind w:firstLine="709"/>
        <w:jc w:val="both"/>
        <w:rPr>
          <w:rFonts w:ascii="Times New Roman" w:eastAsia="Courier New" w:hAnsi="Times New Roman"/>
          <w:sz w:val="22"/>
          <w:szCs w:val="22"/>
          <w:lang w:eastAsia="ru-RU"/>
        </w:rPr>
      </w:pPr>
      <w:r w:rsidRPr="004B7281">
        <w:rPr>
          <w:rFonts w:ascii="Times New Roman" w:eastAsia="Courier New" w:hAnsi="Times New Roman"/>
          <w:sz w:val="22"/>
          <w:szCs w:val="22"/>
          <w:lang w:eastAsia="ru-RU"/>
        </w:rPr>
        <w:t>- по направлению Росстата;</w:t>
      </w:r>
    </w:p>
    <w:p w14:paraId="5D4C560D" w14:textId="77777777" w:rsidR="004B7281" w:rsidRPr="004B7281" w:rsidRDefault="004B7281" w:rsidP="004B7281">
      <w:pPr>
        <w:widowControl w:val="0"/>
        <w:spacing w:after="0" w:line="240" w:lineRule="auto"/>
        <w:ind w:firstLine="709"/>
        <w:jc w:val="both"/>
        <w:rPr>
          <w:rFonts w:ascii="Times New Roman" w:eastAsia="Courier New" w:hAnsi="Times New Roman"/>
          <w:sz w:val="22"/>
          <w:szCs w:val="22"/>
          <w:lang w:eastAsia="ru-RU"/>
        </w:rPr>
      </w:pPr>
      <w:r w:rsidRPr="004B7281">
        <w:rPr>
          <w:rFonts w:ascii="Times New Roman" w:eastAsia="Courier New" w:hAnsi="Times New Roman"/>
          <w:sz w:val="22"/>
          <w:szCs w:val="22"/>
          <w:lang w:eastAsia="ru-RU"/>
        </w:rPr>
        <w:t>- по организации воинского учета.</w:t>
      </w:r>
    </w:p>
    <w:p w14:paraId="548E0DB5" w14:textId="77777777" w:rsidR="004B7281" w:rsidRPr="004B7281" w:rsidRDefault="004B7281" w:rsidP="004B7281">
      <w:pPr>
        <w:widowControl w:val="0"/>
        <w:spacing w:after="0" w:line="240" w:lineRule="auto"/>
        <w:ind w:firstLine="709"/>
        <w:jc w:val="both"/>
        <w:rPr>
          <w:rFonts w:ascii="Times New Roman" w:eastAsia="Courier New" w:hAnsi="Times New Roman"/>
          <w:sz w:val="22"/>
          <w:szCs w:val="22"/>
          <w:lang w:eastAsia="ru-RU"/>
        </w:rPr>
      </w:pPr>
      <w:r w:rsidRPr="004B7281">
        <w:rPr>
          <w:rFonts w:ascii="Times New Roman" w:eastAsia="Courier New" w:hAnsi="Times New Roman"/>
          <w:sz w:val="22"/>
          <w:szCs w:val="22"/>
          <w:lang w:eastAsia="ru-RU"/>
        </w:rPr>
        <w:t>Задача «Отчеты» обеспечивает выполнение функций по формированию и печати документов, справок и аналитических отчетов с возможностью поиска, и отбора данных по различным параметрам, вывода и сортировки в отчетах списков сотрудников в соответствии с иерархией должностей (алфавиту, структурным подразделениям).</w:t>
      </w:r>
    </w:p>
    <w:p w14:paraId="68B0C28D" w14:textId="4B10E174" w:rsidR="004B7281" w:rsidRPr="004B7281" w:rsidRDefault="004B7281" w:rsidP="004B7281">
      <w:pPr>
        <w:widowControl w:val="0"/>
        <w:spacing w:after="0" w:line="240" w:lineRule="auto"/>
        <w:ind w:firstLine="709"/>
        <w:jc w:val="both"/>
        <w:rPr>
          <w:rFonts w:ascii="Times New Roman" w:eastAsia="Courier New" w:hAnsi="Times New Roman"/>
          <w:sz w:val="22"/>
          <w:szCs w:val="22"/>
          <w:lang w:eastAsia="ru-RU"/>
        </w:rPr>
      </w:pPr>
      <w:r w:rsidRPr="004B7281">
        <w:rPr>
          <w:rFonts w:ascii="Times New Roman" w:eastAsia="Courier New" w:hAnsi="Times New Roman"/>
          <w:sz w:val="22"/>
          <w:szCs w:val="22"/>
          <w:lang w:eastAsia="ru-RU"/>
        </w:rPr>
        <w:t>Информационное взаимодействие подсистемы «Кадры» с подсистемами П</w:t>
      </w:r>
      <w:r w:rsidR="00DF040E">
        <w:rPr>
          <w:rFonts w:ascii="Times New Roman" w:eastAsia="Courier New" w:hAnsi="Times New Roman"/>
          <w:sz w:val="22"/>
          <w:szCs w:val="22"/>
          <w:lang w:eastAsia="ru-RU"/>
        </w:rPr>
        <w:t>О</w:t>
      </w:r>
      <w:r w:rsidRPr="004B7281">
        <w:rPr>
          <w:rFonts w:ascii="Times New Roman" w:eastAsia="Courier New" w:hAnsi="Times New Roman"/>
          <w:sz w:val="22"/>
          <w:szCs w:val="22"/>
          <w:lang w:eastAsia="ru-RU"/>
        </w:rPr>
        <w:t xml:space="preserve"> ФХД и другими информационными системами ИПУ РАН.</w:t>
      </w:r>
    </w:p>
    <w:p w14:paraId="60248758" w14:textId="77777777" w:rsidR="004B7281" w:rsidRPr="004B7281" w:rsidRDefault="004B7281" w:rsidP="004B7281">
      <w:pPr>
        <w:widowControl w:val="0"/>
        <w:spacing w:after="0" w:line="240" w:lineRule="auto"/>
        <w:ind w:firstLine="709"/>
        <w:jc w:val="both"/>
        <w:rPr>
          <w:rFonts w:ascii="Times New Roman" w:eastAsia="Courier New" w:hAnsi="Times New Roman"/>
          <w:sz w:val="22"/>
          <w:szCs w:val="22"/>
          <w:lang w:eastAsia="ru-RU"/>
        </w:rPr>
      </w:pPr>
      <w:r w:rsidRPr="004B7281">
        <w:rPr>
          <w:rFonts w:ascii="Times New Roman" w:eastAsia="Courier New" w:hAnsi="Times New Roman"/>
          <w:sz w:val="22"/>
          <w:szCs w:val="22"/>
          <w:lang w:eastAsia="ru-RU"/>
        </w:rPr>
        <w:t>Подсистема функционирует во взаимодействии со следующими смежными подсистемами ИПУ РАН:</w:t>
      </w:r>
    </w:p>
    <w:p w14:paraId="004AE218" w14:textId="746918ED" w:rsidR="000A26C7" w:rsidRPr="000A26C7" w:rsidRDefault="004B7281" w:rsidP="004B7281">
      <w:pPr>
        <w:widowControl w:val="0"/>
        <w:spacing w:after="0" w:line="240" w:lineRule="auto"/>
        <w:ind w:firstLine="709"/>
        <w:jc w:val="both"/>
        <w:rPr>
          <w:rFonts w:ascii="Times New Roman" w:eastAsia="Courier New" w:hAnsi="Times New Roman"/>
          <w:sz w:val="22"/>
          <w:szCs w:val="22"/>
          <w:lang w:eastAsia="ru-RU"/>
        </w:rPr>
      </w:pPr>
      <w:r w:rsidRPr="004B7281">
        <w:rPr>
          <w:rFonts w:ascii="Times New Roman" w:eastAsia="Courier New" w:hAnsi="Times New Roman"/>
          <w:sz w:val="22"/>
          <w:szCs w:val="22"/>
          <w:lang w:eastAsia="ru-RU"/>
        </w:rPr>
        <w:t>Подсистема «Расчет заработной платы» - в части использования персональных данных сотрудников, документов кадрового учета и штатного расписания</w:t>
      </w:r>
      <w:r w:rsidR="000A26C7" w:rsidRPr="00145705">
        <w:rPr>
          <w:rFonts w:ascii="Times New Roman" w:eastAsia="Courier New" w:hAnsi="Times New Roman"/>
          <w:sz w:val="22"/>
          <w:szCs w:val="22"/>
          <w:lang w:eastAsia="ru-RU"/>
        </w:rPr>
        <w:t>.</w:t>
      </w:r>
    </w:p>
    <w:p w14:paraId="53D0636C" w14:textId="77777777" w:rsidR="000A26C7" w:rsidRPr="000A26C7" w:rsidRDefault="000A26C7" w:rsidP="000A26C7">
      <w:pPr>
        <w:widowControl w:val="0"/>
        <w:spacing w:after="0" w:line="240" w:lineRule="auto"/>
        <w:ind w:left="860" w:hanging="9"/>
        <w:rPr>
          <w:rFonts w:ascii="Times New Roman" w:eastAsia="Times New Roman" w:hAnsi="Times New Roman"/>
          <w:b/>
          <w:bCs/>
          <w:color w:val="000000"/>
          <w:sz w:val="22"/>
          <w:szCs w:val="22"/>
          <w:lang w:eastAsia="ru-RU"/>
        </w:rPr>
      </w:pPr>
    </w:p>
    <w:p w14:paraId="538FA189" w14:textId="77777777" w:rsidR="00EC2188" w:rsidRPr="00EC2188" w:rsidRDefault="00EC2188" w:rsidP="000A26C7">
      <w:pPr>
        <w:pStyle w:val="af4"/>
        <w:keepNext/>
        <w:keepLines/>
        <w:widowControl w:val="0"/>
        <w:numPr>
          <w:ilvl w:val="0"/>
          <w:numId w:val="103"/>
        </w:numPr>
        <w:tabs>
          <w:tab w:val="left" w:pos="880"/>
        </w:tabs>
        <w:spacing w:after="0" w:line="240" w:lineRule="auto"/>
        <w:contextualSpacing w:val="0"/>
        <w:jc w:val="both"/>
        <w:outlineLvl w:val="0"/>
        <w:rPr>
          <w:rFonts w:ascii="Times New Roman" w:eastAsia="Times New Roman" w:hAnsi="Times New Roman"/>
          <w:b/>
          <w:bCs/>
          <w:vanish/>
          <w:color w:val="000000"/>
          <w:sz w:val="22"/>
          <w:szCs w:val="22"/>
          <w:lang w:eastAsia="ru-RU"/>
        </w:rPr>
      </w:pPr>
    </w:p>
    <w:p w14:paraId="2FCB52A8" w14:textId="77777777" w:rsidR="00EC2188" w:rsidRPr="00EC2188" w:rsidRDefault="00EC2188" w:rsidP="000A26C7">
      <w:pPr>
        <w:pStyle w:val="af4"/>
        <w:keepNext/>
        <w:keepLines/>
        <w:widowControl w:val="0"/>
        <w:numPr>
          <w:ilvl w:val="0"/>
          <w:numId w:val="103"/>
        </w:numPr>
        <w:tabs>
          <w:tab w:val="left" w:pos="880"/>
        </w:tabs>
        <w:spacing w:after="0" w:line="240" w:lineRule="auto"/>
        <w:contextualSpacing w:val="0"/>
        <w:jc w:val="both"/>
        <w:outlineLvl w:val="0"/>
        <w:rPr>
          <w:rFonts w:ascii="Times New Roman" w:eastAsia="Times New Roman" w:hAnsi="Times New Roman"/>
          <w:b/>
          <w:bCs/>
          <w:vanish/>
          <w:color w:val="000000"/>
          <w:sz w:val="22"/>
          <w:szCs w:val="22"/>
          <w:lang w:eastAsia="ru-RU"/>
        </w:rPr>
      </w:pPr>
    </w:p>
    <w:p w14:paraId="68D13D91" w14:textId="77777777" w:rsidR="00EC2188" w:rsidRPr="00EC2188" w:rsidRDefault="00EC2188" w:rsidP="000A26C7">
      <w:pPr>
        <w:pStyle w:val="af4"/>
        <w:keepNext/>
        <w:keepLines/>
        <w:widowControl w:val="0"/>
        <w:numPr>
          <w:ilvl w:val="0"/>
          <w:numId w:val="103"/>
        </w:numPr>
        <w:tabs>
          <w:tab w:val="left" w:pos="880"/>
        </w:tabs>
        <w:spacing w:after="0" w:line="240" w:lineRule="auto"/>
        <w:contextualSpacing w:val="0"/>
        <w:jc w:val="both"/>
        <w:outlineLvl w:val="0"/>
        <w:rPr>
          <w:rFonts w:ascii="Times New Roman" w:eastAsia="Times New Roman" w:hAnsi="Times New Roman"/>
          <w:b/>
          <w:bCs/>
          <w:vanish/>
          <w:color w:val="000000"/>
          <w:sz w:val="22"/>
          <w:szCs w:val="22"/>
          <w:lang w:eastAsia="ru-RU"/>
        </w:rPr>
      </w:pPr>
    </w:p>
    <w:p w14:paraId="65641B4F" w14:textId="77777777" w:rsidR="00EC2188" w:rsidRPr="00EC2188" w:rsidRDefault="00EC2188" w:rsidP="000A26C7">
      <w:pPr>
        <w:pStyle w:val="af4"/>
        <w:keepNext/>
        <w:keepLines/>
        <w:widowControl w:val="0"/>
        <w:numPr>
          <w:ilvl w:val="0"/>
          <w:numId w:val="103"/>
        </w:numPr>
        <w:tabs>
          <w:tab w:val="left" w:pos="880"/>
        </w:tabs>
        <w:spacing w:after="0" w:line="240" w:lineRule="auto"/>
        <w:contextualSpacing w:val="0"/>
        <w:jc w:val="both"/>
        <w:outlineLvl w:val="0"/>
        <w:rPr>
          <w:rFonts w:ascii="Times New Roman" w:eastAsia="Times New Roman" w:hAnsi="Times New Roman"/>
          <w:b/>
          <w:bCs/>
          <w:vanish/>
          <w:color w:val="000000"/>
          <w:sz w:val="22"/>
          <w:szCs w:val="22"/>
          <w:lang w:eastAsia="ru-RU"/>
        </w:rPr>
      </w:pPr>
    </w:p>
    <w:p w14:paraId="47AA4CD2" w14:textId="77777777" w:rsidR="00EC2188" w:rsidRPr="00EC2188" w:rsidRDefault="00EC2188" w:rsidP="000A26C7">
      <w:pPr>
        <w:pStyle w:val="af4"/>
        <w:keepNext/>
        <w:keepLines/>
        <w:widowControl w:val="0"/>
        <w:numPr>
          <w:ilvl w:val="0"/>
          <w:numId w:val="103"/>
        </w:numPr>
        <w:tabs>
          <w:tab w:val="left" w:pos="880"/>
        </w:tabs>
        <w:spacing w:after="0" w:line="240" w:lineRule="auto"/>
        <w:contextualSpacing w:val="0"/>
        <w:jc w:val="both"/>
        <w:outlineLvl w:val="0"/>
        <w:rPr>
          <w:rFonts w:ascii="Times New Roman" w:eastAsia="Times New Roman" w:hAnsi="Times New Roman"/>
          <w:b/>
          <w:bCs/>
          <w:vanish/>
          <w:color w:val="000000"/>
          <w:sz w:val="22"/>
          <w:szCs w:val="22"/>
          <w:lang w:eastAsia="ru-RU"/>
        </w:rPr>
      </w:pPr>
    </w:p>
    <w:p w14:paraId="3F96CBC4" w14:textId="77777777" w:rsidR="00EC2188" w:rsidRPr="00EC2188" w:rsidRDefault="00EC2188" w:rsidP="000A26C7">
      <w:pPr>
        <w:pStyle w:val="af4"/>
        <w:keepNext/>
        <w:keepLines/>
        <w:widowControl w:val="0"/>
        <w:numPr>
          <w:ilvl w:val="0"/>
          <w:numId w:val="103"/>
        </w:numPr>
        <w:tabs>
          <w:tab w:val="left" w:pos="880"/>
        </w:tabs>
        <w:spacing w:after="0" w:line="240" w:lineRule="auto"/>
        <w:contextualSpacing w:val="0"/>
        <w:jc w:val="both"/>
        <w:outlineLvl w:val="0"/>
        <w:rPr>
          <w:rFonts w:ascii="Times New Roman" w:eastAsia="Times New Roman" w:hAnsi="Times New Roman"/>
          <w:b/>
          <w:bCs/>
          <w:vanish/>
          <w:color w:val="000000"/>
          <w:sz w:val="22"/>
          <w:szCs w:val="22"/>
          <w:lang w:eastAsia="ru-RU"/>
        </w:rPr>
      </w:pPr>
    </w:p>
    <w:p w14:paraId="7C83029E" w14:textId="6B51E3A3" w:rsidR="000A26C7" w:rsidRPr="003D0D2F" w:rsidRDefault="000A26C7" w:rsidP="000A26C7">
      <w:pPr>
        <w:keepNext/>
        <w:keepLines/>
        <w:widowControl w:val="0"/>
        <w:numPr>
          <w:ilvl w:val="0"/>
          <w:numId w:val="103"/>
        </w:numPr>
        <w:tabs>
          <w:tab w:val="left" w:pos="880"/>
        </w:tabs>
        <w:spacing w:after="0" w:line="240" w:lineRule="auto"/>
        <w:jc w:val="both"/>
        <w:outlineLvl w:val="0"/>
        <w:rPr>
          <w:rFonts w:ascii="Times New Roman" w:eastAsia="Times New Roman" w:hAnsi="Times New Roman"/>
          <w:b/>
          <w:bCs/>
          <w:color w:val="000000"/>
          <w:sz w:val="22"/>
          <w:szCs w:val="22"/>
          <w:lang w:eastAsia="ru-RU"/>
        </w:rPr>
      </w:pPr>
      <w:r w:rsidRPr="003D0D2F">
        <w:rPr>
          <w:rFonts w:ascii="Times New Roman" w:eastAsia="Times New Roman" w:hAnsi="Times New Roman"/>
          <w:b/>
          <w:bCs/>
          <w:color w:val="000000"/>
          <w:sz w:val="22"/>
          <w:szCs w:val="22"/>
          <w:lang w:eastAsia="ru-RU"/>
        </w:rPr>
        <w:t>Характеристика, состав и содержание Услуг, требования к порядку их оказания и документирования.</w:t>
      </w:r>
    </w:p>
    <w:p w14:paraId="49087490" w14:textId="77777777" w:rsidR="000A26C7" w:rsidRPr="000A26C7" w:rsidRDefault="000A26C7" w:rsidP="000A26C7">
      <w:pPr>
        <w:keepNext/>
        <w:keepLines/>
        <w:widowControl w:val="0"/>
        <w:numPr>
          <w:ilvl w:val="1"/>
          <w:numId w:val="103"/>
        </w:numPr>
        <w:tabs>
          <w:tab w:val="left" w:pos="951"/>
        </w:tabs>
        <w:spacing w:after="0" w:line="240" w:lineRule="auto"/>
        <w:jc w:val="both"/>
        <w:outlineLvl w:val="0"/>
        <w:rPr>
          <w:rFonts w:ascii="Times New Roman" w:eastAsia="Times New Roman" w:hAnsi="Times New Roman" w:cs="Courier New"/>
          <w:b/>
          <w:bCs/>
          <w:color w:val="000000"/>
          <w:sz w:val="22"/>
          <w:szCs w:val="22"/>
          <w:lang w:eastAsia="ru-RU"/>
        </w:rPr>
      </w:pPr>
      <w:r w:rsidRPr="000A26C7">
        <w:rPr>
          <w:rFonts w:ascii="Times New Roman" w:eastAsia="Times New Roman" w:hAnsi="Times New Roman"/>
          <w:b/>
          <w:bCs/>
          <w:color w:val="000000"/>
          <w:sz w:val="22"/>
          <w:szCs w:val="22"/>
          <w:u w:val="single"/>
          <w:lang w:eastAsia="ru-RU"/>
        </w:rPr>
        <w:t>Характеристика Услуг, требования к составу и содержанию Услуг.</w:t>
      </w:r>
    </w:p>
    <w:p w14:paraId="646C9A3E" w14:textId="77777777" w:rsidR="000A26C7" w:rsidRPr="000A26C7" w:rsidRDefault="000A26C7" w:rsidP="000A26C7">
      <w:pPr>
        <w:widowControl w:val="0"/>
        <w:spacing w:after="0" w:line="240" w:lineRule="auto"/>
        <w:ind w:firstLine="410"/>
        <w:jc w:val="both"/>
        <w:rPr>
          <w:rFonts w:ascii="Times New Roman" w:eastAsia="Times New Roman" w:hAnsi="Times New Roman"/>
          <w:color w:val="000000"/>
          <w:sz w:val="22"/>
          <w:szCs w:val="22"/>
          <w:lang w:eastAsia="ru-RU"/>
        </w:rPr>
      </w:pPr>
      <w:r w:rsidRPr="000A26C7">
        <w:rPr>
          <w:rFonts w:ascii="Times New Roman" w:eastAsia="Times New Roman" w:hAnsi="Times New Roman"/>
          <w:color w:val="000000"/>
          <w:sz w:val="22"/>
          <w:szCs w:val="22"/>
          <w:lang w:eastAsia="ru-RU"/>
        </w:rPr>
        <w:t xml:space="preserve">Услуги оказываются Исполнителем в течение 12 (двенадцати) месяцев </w:t>
      </w:r>
    </w:p>
    <w:p w14:paraId="2E876C12" w14:textId="3692AF43" w:rsidR="006273F7" w:rsidRPr="00783826" w:rsidRDefault="006273F7" w:rsidP="006273F7">
      <w:pPr>
        <w:widowControl w:val="0"/>
        <w:spacing w:before="120" w:after="0" w:line="240" w:lineRule="auto"/>
        <w:ind w:firstLine="408"/>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Услуги должны оказываться Исполнителем в соответствии с требованиями действующего законодательства РФ и на условиях Договора, при изменениях в законодательстве П</w:t>
      </w:r>
      <w:r w:rsidR="00DF040E">
        <w:rPr>
          <w:rFonts w:ascii="Times New Roman" w:hAnsi="Times New Roman"/>
          <w:color w:val="000000"/>
          <w:sz w:val="22"/>
          <w:szCs w:val="22"/>
          <w:lang w:eastAsia="ru-RU"/>
        </w:rPr>
        <w:t>О</w:t>
      </w:r>
      <w:r w:rsidRPr="00783826">
        <w:rPr>
          <w:rFonts w:ascii="Times New Roman" w:hAnsi="Times New Roman"/>
          <w:color w:val="000000"/>
          <w:sz w:val="22"/>
          <w:szCs w:val="22"/>
          <w:lang w:eastAsia="ru-RU"/>
        </w:rPr>
        <w:t xml:space="preserve"> ФХД должно быть самостоятельно отслеживаемо и адаптировано Исполнителем к данным изменениям в кратчайшие сроки.</w:t>
      </w:r>
    </w:p>
    <w:p w14:paraId="1C49C16A" w14:textId="77777777" w:rsidR="006273F7" w:rsidRPr="00783826" w:rsidRDefault="006273F7" w:rsidP="006273F7">
      <w:pPr>
        <w:widowControl w:val="0"/>
        <w:spacing w:after="0" w:line="240" w:lineRule="auto"/>
        <w:ind w:firstLine="495"/>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Исполнитель оказывает услуги в соответствии с условиями настоящего Технического задания, в состав Услуг без ограничения их по времени и объему, кроме установленных разделом 7.2 настоящего Технического задания, входит:</w:t>
      </w:r>
    </w:p>
    <w:p w14:paraId="548DAEF0" w14:textId="77777777" w:rsidR="006273F7" w:rsidRPr="00783826" w:rsidRDefault="006273F7" w:rsidP="006273F7">
      <w:pPr>
        <w:widowControl w:val="0"/>
        <w:numPr>
          <w:ilvl w:val="0"/>
          <w:numId w:val="44"/>
        </w:numPr>
        <w:tabs>
          <w:tab w:val="left" w:pos="534"/>
        </w:tabs>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бесперебойная поддержка и настройка существующих форм автоматизации анализа финансового состояния ИПУ РАН, в том числе формы наличия свободных денежных средств (по форме Заказчика);</w:t>
      </w:r>
    </w:p>
    <w:p w14:paraId="5A7D0633" w14:textId="77777777" w:rsidR="006273F7" w:rsidRPr="00783826" w:rsidRDefault="006273F7" w:rsidP="006273F7">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lastRenderedPageBreak/>
        <w:t xml:space="preserve">резервное копирование баз данных (контроль и модификация процедур автоматического копирования баз данных; </w:t>
      </w:r>
    </w:p>
    <w:p w14:paraId="0963CAA4" w14:textId="77777777" w:rsidR="006273F7" w:rsidRPr="00783826" w:rsidRDefault="006273F7" w:rsidP="006273F7">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контроль результатов процедур автоматического копирования баз данных; проведение повторного резервного копирования при аварийном завершении предыдущего);</w:t>
      </w:r>
    </w:p>
    <w:p w14:paraId="5461AF92" w14:textId="77777777" w:rsidR="006273F7" w:rsidRPr="00783826" w:rsidRDefault="006273F7" w:rsidP="006273F7">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клиентское сопровождение пользователей Заказчика;</w:t>
      </w:r>
    </w:p>
    <w:p w14:paraId="42996482" w14:textId="0D6FD353" w:rsidR="006273F7" w:rsidRPr="00783826" w:rsidRDefault="006273F7" w:rsidP="006273F7">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консультирование сотрудников ИПУ РАН по работе с П</w:t>
      </w:r>
      <w:r w:rsidR="00DF040E">
        <w:rPr>
          <w:rFonts w:ascii="Times New Roman" w:hAnsi="Times New Roman"/>
          <w:color w:val="000000"/>
          <w:sz w:val="22"/>
          <w:szCs w:val="22"/>
          <w:lang w:eastAsia="ru-RU"/>
        </w:rPr>
        <w:t>О</w:t>
      </w:r>
      <w:r w:rsidRPr="00783826">
        <w:rPr>
          <w:rFonts w:ascii="Times New Roman" w:hAnsi="Times New Roman"/>
          <w:color w:val="000000"/>
          <w:sz w:val="22"/>
          <w:szCs w:val="22"/>
          <w:lang w:eastAsia="ru-RU"/>
        </w:rPr>
        <w:t xml:space="preserve"> ФХД в части ее эксплуатации;</w:t>
      </w:r>
    </w:p>
    <w:p w14:paraId="11B19B5B" w14:textId="35E826FF" w:rsidR="006273F7" w:rsidRPr="00783826" w:rsidRDefault="006273F7" w:rsidP="006273F7">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проведение регламентных операций с П</w:t>
      </w:r>
      <w:r w:rsidR="00DF040E">
        <w:rPr>
          <w:rFonts w:ascii="Times New Roman" w:hAnsi="Times New Roman"/>
          <w:color w:val="000000"/>
          <w:sz w:val="22"/>
          <w:szCs w:val="22"/>
          <w:lang w:eastAsia="ru-RU"/>
        </w:rPr>
        <w:t>О</w:t>
      </w:r>
      <w:r w:rsidRPr="00783826">
        <w:rPr>
          <w:rFonts w:ascii="Times New Roman" w:hAnsi="Times New Roman"/>
          <w:color w:val="000000"/>
          <w:sz w:val="22"/>
          <w:szCs w:val="22"/>
          <w:lang w:eastAsia="ru-RU"/>
        </w:rPr>
        <w:t xml:space="preserve"> ФХД: тестиров</w:t>
      </w:r>
      <w:r w:rsidR="00DF040E">
        <w:rPr>
          <w:rFonts w:ascii="Times New Roman" w:hAnsi="Times New Roman"/>
          <w:color w:val="000000"/>
          <w:sz w:val="22"/>
          <w:szCs w:val="22"/>
          <w:lang w:eastAsia="ru-RU"/>
        </w:rPr>
        <w:t>ание и исправление баз данных ПО</w:t>
      </w:r>
      <w:r w:rsidRPr="00783826">
        <w:rPr>
          <w:rFonts w:ascii="Times New Roman" w:hAnsi="Times New Roman"/>
          <w:color w:val="000000"/>
          <w:sz w:val="22"/>
          <w:szCs w:val="22"/>
          <w:lang w:eastAsia="ru-RU"/>
        </w:rPr>
        <w:t xml:space="preserve"> ФХД, установка и демонстрация универсальных обработок и отчетов с диска информационно-технологического сопровождения;</w:t>
      </w:r>
    </w:p>
    <w:p w14:paraId="65A1BA83" w14:textId="1F380456" w:rsidR="006273F7" w:rsidRPr="00783826" w:rsidRDefault="006273F7" w:rsidP="006273F7">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настройка интерфейсов и прав доступа П</w:t>
      </w:r>
      <w:r w:rsidR="00DF040E">
        <w:rPr>
          <w:rFonts w:ascii="Times New Roman" w:hAnsi="Times New Roman"/>
          <w:color w:val="000000"/>
          <w:sz w:val="22"/>
          <w:szCs w:val="22"/>
          <w:lang w:eastAsia="ru-RU"/>
        </w:rPr>
        <w:t>О</w:t>
      </w:r>
      <w:r w:rsidRPr="00783826">
        <w:rPr>
          <w:rFonts w:ascii="Times New Roman" w:hAnsi="Times New Roman"/>
          <w:color w:val="000000"/>
          <w:sz w:val="22"/>
          <w:szCs w:val="22"/>
          <w:lang w:eastAsia="ru-RU"/>
        </w:rPr>
        <w:t xml:space="preserve"> ФХД;</w:t>
      </w:r>
    </w:p>
    <w:p w14:paraId="087D263C" w14:textId="77777777" w:rsidR="006273F7" w:rsidRPr="00783826" w:rsidRDefault="006273F7" w:rsidP="006273F7">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передача практических навыков новым пользователям Заказчика;</w:t>
      </w:r>
    </w:p>
    <w:p w14:paraId="44307BD3" w14:textId="77777777" w:rsidR="006273F7" w:rsidRPr="00783826" w:rsidRDefault="006273F7" w:rsidP="006273F7">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обеспечение устойчивости работы всех функциональных модулей системы;</w:t>
      </w:r>
    </w:p>
    <w:p w14:paraId="130B380E" w14:textId="1AA6DB02" w:rsidR="006273F7" w:rsidRPr="00783826" w:rsidRDefault="006273F7" w:rsidP="006273F7">
      <w:pPr>
        <w:widowControl w:val="0"/>
        <w:numPr>
          <w:ilvl w:val="0"/>
          <w:numId w:val="44"/>
        </w:numPr>
        <w:tabs>
          <w:tab w:val="left" w:pos="567"/>
        </w:tabs>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отслеживание изменений в релизах П</w:t>
      </w:r>
      <w:r w:rsidR="00DF040E">
        <w:rPr>
          <w:rFonts w:ascii="Times New Roman" w:hAnsi="Times New Roman"/>
          <w:color w:val="000000"/>
          <w:sz w:val="22"/>
          <w:szCs w:val="22"/>
          <w:lang w:eastAsia="ru-RU"/>
        </w:rPr>
        <w:t>О</w:t>
      </w:r>
      <w:r w:rsidRPr="00783826">
        <w:rPr>
          <w:rFonts w:ascii="Times New Roman" w:hAnsi="Times New Roman"/>
          <w:color w:val="000000"/>
          <w:sz w:val="22"/>
          <w:szCs w:val="22"/>
          <w:lang w:eastAsia="ru-RU"/>
        </w:rPr>
        <w:t xml:space="preserve"> ФХД и уведомление об этом Заказчика;</w:t>
      </w:r>
    </w:p>
    <w:p w14:paraId="307221DE" w14:textId="60F4133D" w:rsidR="006273F7" w:rsidRPr="00783826" w:rsidRDefault="006273F7" w:rsidP="006273F7">
      <w:pPr>
        <w:widowControl w:val="0"/>
        <w:numPr>
          <w:ilvl w:val="0"/>
          <w:numId w:val="44"/>
        </w:numPr>
        <w:tabs>
          <w:tab w:val="left" w:pos="567"/>
        </w:tabs>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обновление релиза подсистемы П</w:t>
      </w:r>
      <w:r w:rsidR="00DF040E">
        <w:rPr>
          <w:rFonts w:ascii="Times New Roman" w:hAnsi="Times New Roman"/>
          <w:color w:val="000000"/>
          <w:sz w:val="22"/>
          <w:szCs w:val="22"/>
          <w:lang w:eastAsia="ru-RU"/>
        </w:rPr>
        <w:t>О</w:t>
      </w:r>
      <w:r w:rsidRPr="00783826">
        <w:rPr>
          <w:rFonts w:ascii="Times New Roman" w:hAnsi="Times New Roman"/>
          <w:color w:val="000000"/>
          <w:sz w:val="22"/>
          <w:szCs w:val="22"/>
          <w:lang w:eastAsia="ru-RU"/>
        </w:rPr>
        <w:t xml:space="preserve"> ФХД по заявке Заказчика;</w:t>
      </w:r>
    </w:p>
    <w:p w14:paraId="2589FEA4" w14:textId="37114406" w:rsidR="006273F7" w:rsidRPr="00783826" w:rsidRDefault="006273F7" w:rsidP="006273F7">
      <w:pPr>
        <w:widowControl w:val="0"/>
        <w:numPr>
          <w:ilvl w:val="0"/>
          <w:numId w:val="44"/>
        </w:numPr>
        <w:tabs>
          <w:tab w:val="left" w:pos="567"/>
        </w:tabs>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установка типовых форм отчетности на П</w:t>
      </w:r>
      <w:r w:rsidR="00DF040E">
        <w:rPr>
          <w:rFonts w:ascii="Times New Roman" w:hAnsi="Times New Roman"/>
          <w:color w:val="000000"/>
          <w:sz w:val="22"/>
          <w:szCs w:val="22"/>
          <w:lang w:eastAsia="ru-RU"/>
        </w:rPr>
        <w:t>О</w:t>
      </w:r>
      <w:r w:rsidRPr="00783826">
        <w:rPr>
          <w:rFonts w:ascii="Times New Roman" w:hAnsi="Times New Roman"/>
          <w:color w:val="000000"/>
          <w:sz w:val="22"/>
          <w:szCs w:val="22"/>
          <w:lang w:eastAsia="ru-RU"/>
        </w:rPr>
        <w:t xml:space="preserve"> ФХД;</w:t>
      </w:r>
    </w:p>
    <w:p w14:paraId="39FAADE0" w14:textId="77777777" w:rsidR="006273F7" w:rsidRPr="00783826" w:rsidRDefault="006273F7" w:rsidP="006273F7">
      <w:pPr>
        <w:widowControl w:val="0"/>
        <w:numPr>
          <w:ilvl w:val="0"/>
          <w:numId w:val="44"/>
        </w:numPr>
        <w:tabs>
          <w:tab w:val="left" w:pos="567"/>
        </w:tabs>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 xml:space="preserve">оптимизация настроек кластера </w:t>
      </w:r>
      <w:r w:rsidRPr="00783826">
        <w:rPr>
          <w:rFonts w:ascii="Times New Roman" w:hAnsi="Times New Roman"/>
          <w:color w:val="000000"/>
          <w:sz w:val="22"/>
          <w:szCs w:val="22"/>
        </w:rPr>
        <w:t>1</w:t>
      </w:r>
      <w:r w:rsidRPr="00783826">
        <w:rPr>
          <w:rFonts w:ascii="Times New Roman" w:hAnsi="Times New Roman"/>
          <w:color w:val="000000"/>
          <w:sz w:val="22"/>
          <w:szCs w:val="22"/>
          <w:lang w:val="en-US"/>
        </w:rPr>
        <w:t>C</w:t>
      </w:r>
      <w:r w:rsidRPr="00783826">
        <w:rPr>
          <w:rFonts w:ascii="Times New Roman" w:hAnsi="Times New Roman"/>
          <w:color w:val="000000"/>
          <w:sz w:val="22"/>
          <w:szCs w:val="22"/>
        </w:rPr>
        <w:t xml:space="preserve">: </w:t>
      </w:r>
      <w:r w:rsidRPr="00783826">
        <w:rPr>
          <w:rFonts w:ascii="Times New Roman" w:hAnsi="Times New Roman"/>
          <w:color w:val="000000"/>
          <w:sz w:val="22"/>
          <w:szCs w:val="22"/>
          <w:lang w:eastAsia="ru-RU"/>
        </w:rPr>
        <w:t xml:space="preserve">Предприятия и СУБД </w:t>
      </w:r>
      <w:proofErr w:type="spellStart"/>
      <w:r w:rsidRPr="00783826">
        <w:rPr>
          <w:rFonts w:ascii="Times New Roman" w:hAnsi="Times New Roman"/>
          <w:color w:val="000000"/>
          <w:sz w:val="22"/>
          <w:szCs w:val="22"/>
          <w:lang w:val="en-US"/>
        </w:rPr>
        <w:t>Postgre</w:t>
      </w:r>
      <w:proofErr w:type="spellEnd"/>
      <w:r w:rsidRPr="00783826">
        <w:rPr>
          <w:rFonts w:ascii="Times New Roman" w:hAnsi="Times New Roman"/>
          <w:color w:val="000000"/>
          <w:sz w:val="22"/>
          <w:szCs w:val="22"/>
        </w:rPr>
        <w:t>;</w:t>
      </w:r>
      <w:r w:rsidRPr="00783826">
        <w:rPr>
          <w:rFonts w:ascii="Times New Roman" w:hAnsi="Times New Roman"/>
          <w:color w:val="000000"/>
          <w:sz w:val="22"/>
          <w:szCs w:val="22"/>
          <w:lang w:eastAsia="ru-RU"/>
        </w:rPr>
        <w:t>обеспечение оперативной реакции на все неисправности и сбои в работе программного обеспечения системы;</w:t>
      </w:r>
    </w:p>
    <w:p w14:paraId="60ED2B1D" w14:textId="77777777" w:rsidR="006273F7" w:rsidRPr="00783826" w:rsidRDefault="006273F7" w:rsidP="006273F7">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обеспечение сохранности данных при сбоях и авариях;</w:t>
      </w:r>
    </w:p>
    <w:p w14:paraId="059BCEFB" w14:textId="77777777" w:rsidR="006273F7" w:rsidRPr="00783826" w:rsidRDefault="006273F7" w:rsidP="006273F7">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повышение уровня подготовки и квалификации персонала Заказчика путём проведения обучающих семинаров;</w:t>
      </w:r>
    </w:p>
    <w:p w14:paraId="456025AF" w14:textId="2E99F4A8" w:rsidR="006273F7" w:rsidRPr="00783826" w:rsidRDefault="006273F7" w:rsidP="006273F7">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проведение индивидуальных методологических консультаций в связи с изменением законодательства и по конкретным вопросам отражения фактов хозяйственной деятельности в П</w:t>
      </w:r>
      <w:r w:rsidR="00DF040E">
        <w:rPr>
          <w:rFonts w:ascii="Times New Roman" w:hAnsi="Times New Roman"/>
          <w:color w:val="000000"/>
          <w:sz w:val="22"/>
          <w:szCs w:val="22"/>
          <w:lang w:eastAsia="ru-RU"/>
        </w:rPr>
        <w:t>О</w:t>
      </w:r>
      <w:r w:rsidRPr="00783826">
        <w:rPr>
          <w:rFonts w:ascii="Times New Roman" w:hAnsi="Times New Roman"/>
          <w:color w:val="000000"/>
          <w:sz w:val="22"/>
          <w:szCs w:val="22"/>
          <w:lang w:eastAsia="ru-RU"/>
        </w:rPr>
        <w:t xml:space="preserve"> ФХД на рабочем месте;</w:t>
      </w:r>
    </w:p>
    <w:p w14:paraId="149294C0" w14:textId="77777777" w:rsidR="006273F7" w:rsidRPr="00783826" w:rsidRDefault="006273F7" w:rsidP="006273F7">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адаптация системы к изменениям особенностей деятельности Заказчика;</w:t>
      </w:r>
    </w:p>
    <w:p w14:paraId="56614BFC" w14:textId="77777777" w:rsidR="006273F7" w:rsidRPr="00783826" w:rsidRDefault="006273F7" w:rsidP="006273F7">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доработка документов, формирующих себестоимость таким образом, чтобы себестоимость списывалась на счет 401.10</w:t>
      </w:r>
    </w:p>
    <w:p w14:paraId="6DACF243" w14:textId="77777777" w:rsidR="006273F7" w:rsidRPr="00783826" w:rsidRDefault="006273F7" w:rsidP="006273F7">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разработать обработку, позволяющую загружать сотрудников из модуля З</w:t>
      </w:r>
      <w:r>
        <w:rPr>
          <w:rFonts w:ascii="Times New Roman" w:hAnsi="Times New Roman"/>
          <w:color w:val="000000"/>
          <w:sz w:val="22"/>
          <w:szCs w:val="22"/>
          <w:lang w:eastAsia="ru-RU"/>
        </w:rPr>
        <w:t>К</w:t>
      </w:r>
      <w:r w:rsidRPr="00783826">
        <w:rPr>
          <w:rFonts w:ascii="Times New Roman" w:hAnsi="Times New Roman"/>
          <w:color w:val="000000"/>
          <w:sz w:val="22"/>
          <w:szCs w:val="22"/>
          <w:lang w:eastAsia="ru-RU"/>
        </w:rPr>
        <w:t>ГУ ред. 3.</w:t>
      </w:r>
      <w:r>
        <w:rPr>
          <w:rFonts w:ascii="Times New Roman" w:hAnsi="Times New Roman"/>
          <w:color w:val="000000"/>
          <w:sz w:val="22"/>
          <w:szCs w:val="22"/>
          <w:lang w:eastAsia="ru-RU"/>
        </w:rPr>
        <w:t>1</w:t>
      </w:r>
    </w:p>
    <w:p w14:paraId="1ED6EDE0" w14:textId="77777777" w:rsidR="006273F7" w:rsidRPr="00783826" w:rsidRDefault="006273F7" w:rsidP="006273F7">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доработать обработку «Анализ плана ФХД» таким образом, чтобы в колонку расходов попадали расходы по доходным КЭК (120, 130, 140, 180). Колонка доходов должна заполняться из плана финансирования</w:t>
      </w:r>
      <w:r>
        <w:rPr>
          <w:rFonts w:ascii="Times New Roman" w:hAnsi="Times New Roman"/>
          <w:color w:val="000000"/>
          <w:sz w:val="22"/>
          <w:szCs w:val="22"/>
          <w:lang w:eastAsia="ru-RU"/>
        </w:rPr>
        <w:t>;</w:t>
      </w:r>
    </w:p>
    <w:p w14:paraId="367075D4" w14:textId="77777777" w:rsidR="006273F7" w:rsidRPr="00676842" w:rsidRDefault="006273F7" w:rsidP="006273F7">
      <w:pPr>
        <w:widowControl w:val="0"/>
        <w:numPr>
          <w:ilvl w:val="0"/>
          <w:numId w:val="44"/>
        </w:numPr>
        <w:spacing w:after="0" w:line="240" w:lineRule="auto"/>
        <w:jc w:val="both"/>
        <w:rPr>
          <w:rFonts w:ascii="Times New Roman" w:hAnsi="Times New Roman"/>
          <w:color w:val="000000"/>
          <w:sz w:val="22"/>
          <w:szCs w:val="22"/>
          <w:lang w:eastAsia="ru-RU"/>
        </w:rPr>
      </w:pPr>
      <w:r w:rsidRPr="00676842">
        <w:rPr>
          <w:rFonts w:ascii="Times New Roman" w:hAnsi="Times New Roman"/>
          <w:color w:val="000000"/>
          <w:sz w:val="22"/>
          <w:szCs w:val="22"/>
          <w:lang w:eastAsia="ru-RU"/>
        </w:rPr>
        <w:t>разработка дополнительных отчетов по заявкам заказчика;</w:t>
      </w:r>
    </w:p>
    <w:p w14:paraId="13651C7C" w14:textId="77777777" w:rsidR="006273F7" w:rsidRPr="00676842" w:rsidRDefault="006273F7" w:rsidP="006273F7">
      <w:pPr>
        <w:widowControl w:val="0"/>
        <w:numPr>
          <w:ilvl w:val="0"/>
          <w:numId w:val="44"/>
        </w:numPr>
        <w:spacing w:after="0" w:line="240" w:lineRule="auto"/>
        <w:jc w:val="both"/>
        <w:rPr>
          <w:rFonts w:ascii="Times New Roman" w:hAnsi="Times New Roman"/>
          <w:color w:val="000000"/>
          <w:sz w:val="22"/>
          <w:szCs w:val="22"/>
          <w:lang w:eastAsia="ru-RU"/>
        </w:rPr>
      </w:pPr>
      <w:r w:rsidRPr="00676842">
        <w:rPr>
          <w:rFonts w:ascii="Times New Roman" w:hAnsi="Times New Roman"/>
          <w:color w:val="000000"/>
          <w:sz w:val="22"/>
          <w:szCs w:val="22"/>
          <w:lang w:eastAsia="ru-RU"/>
        </w:rPr>
        <w:t>доработка имеющихся отчетов в соответствии с требованиями пользователей;</w:t>
      </w:r>
    </w:p>
    <w:p w14:paraId="29028C0D" w14:textId="77777777" w:rsidR="006273F7" w:rsidRPr="00783826" w:rsidRDefault="006273F7" w:rsidP="006273F7">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подключение и администрирование учетных записей пользователей (по заявке);</w:t>
      </w:r>
    </w:p>
    <w:p w14:paraId="61C3A1BE" w14:textId="77777777" w:rsidR="006273F7" w:rsidRPr="00783826" w:rsidRDefault="006273F7" w:rsidP="006273F7">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регистрация пользователей в системе, назначение прав доступа;</w:t>
      </w:r>
    </w:p>
    <w:p w14:paraId="2920D9C1" w14:textId="6831E6D4" w:rsidR="006273F7" w:rsidRPr="00783826" w:rsidRDefault="006273F7" w:rsidP="006273F7">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установка и настройка П</w:t>
      </w:r>
      <w:r w:rsidR="00DF040E">
        <w:rPr>
          <w:rFonts w:ascii="Times New Roman" w:hAnsi="Times New Roman"/>
          <w:color w:val="000000"/>
          <w:sz w:val="22"/>
          <w:szCs w:val="22"/>
          <w:lang w:eastAsia="ru-RU"/>
        </w:rPr>
        <w:t>О</w:t>
      </w:r>
      <w:r w:rsidRPr="00783826">
        <w:rPr>
          <w:rFonts w:ascii="Times New Roman" w:hAnsi="Times New Roman"/>
          <w:color w:val="000000"/>
          <w:sz w:val="22"/>
          <w:szCs w:val="22"/>
          <w:lang w:eastAsia="ru-RU"/>
        </w:rPr>
        <w:t xml:space="preserve"> ФХД на рабочих станциях пользователей;</w:t>
      </w:r>
    </w:p>
    <w:p w14:paraId="6C4E91E2" w14:textId="77777777" w:rsidR="006273F7" w:rsidRPr="00783826" w:rsidRDefault="006273F7" w:rsidP="006273F7">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 xml:space="preserve">предоставление статистики и анализ работы пользователя в системе; </w:t>
      </w:r>
    </w:p>
    <w:p w14:paraId="1D3F83F7" w14:textId="77777777" w:rsidR="006273F7" w:rsidRPr="00783826" w:rsidRDefault="006273F7" w:rsidP="006273F7">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поддержка существующей возможности ведения в системе обособленного учета ИПУ РАН по источникам финансового обеспечения и вывод обособленной отчетности;</w:t>
      </w:r>
    </w:p>
    <w:p w14:paraId="28B64DC2" w14:textId="5E2B0D2E" w:rsidR="006273F7" w:rsidRPr="00783826" w:rsidRDefault="006273F7" w:rsidP="006273F7">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поддержка содержания в П</w:t>
      </w:r>
      <w:r w:rsidR="00DF040E">
        <w:rPr>
          <w:rFonts w:ascii="Times New Roman" w:hAnsi="Times New Roman"/>
          <w:color w:val="000000"/>
          <w:sz w:val="22"/>
          <w:szCs w:val="22"/>
          <w:lang w:eastAsia="ru-RU"/>
        </w:rPr>
        <w:t>О</w:t>
      </w:r>
      <w:r w:rsidRPr="00783826">
        <w:rPr>
          <w:rFonts w:ascii="Times New Roman" w:hAnsi="Times New Roman"/>
          <w:color w:val="000000"/>
          <w:sz w:val="22"/>
          <w:szCs w:val="22"/>
          <w:lang w:eastAsia="ru-RU"/>
        </w:rPr>
        <w:t xml:space="preserve"> ФХД бюджетной классификации Российской Федерации, механизм ее актуализации и набор справочников. На основе данной информации должны формироваться 26-разрядные номера счетов Рабочего плана счетов ИПУ РАН и документов;</w:t>
      </w:r>
    </w:p>
    <w:p w14:paraId="74D1D9B3" w14:textId="77777777" w:rsidR="006273F7" w:rsidRPr="00783826" w:rsidRDefault="006273F7" w:rsidP="006273F7">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поддержка существующих возможностей ведения в системе, в том числе:</w:t>
      </w:r>
    </w:p>
    <w:p w14:paraId="31999A25" w14:textId="77777777" w:rsidR="006273F7" w:rsidRPr="00783826" w:rsidRDefault="006273F7" w:rsidP="006273F7">
      <w:pPr>
        <w:widowControl w:val="0"/>
        <w:numPr>
          <w:ilvl w:val="0"/>
          <w:numId w:val="57"/>
        </w:numPr>
        <w:spacing w:after="0" w:line="240" w:lineRule="auto"/>
        <w:ind w:left="851"/>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 xml:space="preserve">государственных, муниципальных контрактов, формирование сведений для реестров государственных, муниципальных контрактов на бумажных носителях и в электронном виде; </w:t>
      </w:r>
    </w:p>
    <w:p w14:paraId="6CBB497E" w14:textId="77777777" w:rsidR="006273F7" w:rsidRPr="00783826" w:rsidRDefault="006273F7" w:rsidP="006273F7">
      <w:pPr>
        <w:widowControl w:val="0"/>
        <w:numPr>
          <w:ilvl w:val="0"/>
          <w:numId w:val="57"/>
        </w:numPr>
        <w:spacing w:after="0" w:line="240" w:lineRule="auto"/>
        <w:ind w:left="851"/>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налогового учета амортизируемого имущества;</w:t>
      </w:r>
    </w:p>
    <w:p w14:paraId="67FF4E9F" w14:textId="77777777" w:rsidR="006273F7" w:rsidRPr="00783826" w:rsidRDefault="006273F7" w:rsidP="006273F7">
      <w:pPr>
        <w:widowControl w:val="0"/>
        <w:numPr>
          <w:ilvl w:val="0"/>
          <w:numId w:val="44"/>
        </w:numPr>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 xml:space="preserve"> электронного документооборота с кредитными учреждениями, финансовыми органами, органами Федерального казначейства, налоговыми органами; о электронного, в части регламентированной отчетности; о многоуровневой системы документооборота в форматах «1C» с органом, осуществляющим функции и полномочия учредителя предварительного, текущего и последующего контроля; о регистрация и учет полученных лимитов бюджетных обязательств, ассигнований, предельных объемов финансирования, далее - бюджетных данных; о формирование Расходных расписаний ф. 0531722 (Приложение № 2 к Приказу Минфина РФ от 30.09.2008 № 104н) бюджетополучателем для представления в Федеральное казначейство;</w:t>
      </w:r>
    </w:p>
    <w:p w14:paraId="487820AC" w14:textId="77777777" w:rsidR="006273F7" w:rsidRPr="00783826" w:rsidRDefault="006273F7" w:rsidP="006273F7">
      <w:pPr>
        <w:widowControl w:val="0"/>
        <w:numPr>
          <w:ilvl w:val="0"/>
          <w:numId w:val="44"/>
        </w:numPr>
        <w:tabs>
          <w:tab w:val="left" w:pos="567"/>
        </w:tabs>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 xml:space="preserve">обеспечение учета операций доведения бюджетных данных и кассового исполнения с поддержкой всех схемы кассового обслуживания с открытием счетов в учреждениях Центрального </w:t>
      </w:r>
      <w:r w:rsidRPr="00783826">
        <w:rPr>
          <w:rFonts w:ascii="Times New Roman" w:hAnsi="Times New Roman"/>
          <w:color w:val="000000"/>
          <w:sz w:val="22"/>
          <w:szCs w:val="22"/>
          <w:lang w:eastAsia="ru-RU"/>
        </w:rPr>
        <w:lastRenderedPageBreak/>
        <w:t>Банка Российской Федерации, органах Федерального казначейства, кредитных организациях.</w:t>
      </w:r>
    </w:p>
    <w:p w14:paraId="438A4A70" w14:textId="4D4C7259" w:rsidR="006273F7" w:rsidRPr="00783826" w:rsidRDefault="006273F7" w:rsidP="006273F7">
      <w:pPr>
        <w:widowControl w:val="0"/>
        <w:spacing w:after="0" w:line="240" w:lineRule="auto"/>
        <w:ind w:firstLine="410"/>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Должно быть обеспечено функционирование существующих возможностей П</w:t>
      </w:r>
      <w:r w:rsidR="00DF040E">
        <w:rPr>
          <w:rFonts w:ascii="Times New Roman" w:hAnsi="Times New Roman"/>
          <w:color w:val="000000"/>
          <w:sz w:val="22"/>
          <w:szCs w:val="22"/>
          <w:lang w:eastAsia="ru-RU"/>
        </w:rPr>
        <w:t>О</w:t>
      </w:r>
      <w:r w:rsidRPr="00783826">
        <w:rPr>
          <w:rFonts w:ascii="Times New Roman" w:hAnsi="Times New Roman"/>
          <w:color w:val="000000"/>
          <w:sz w:val="22"/>
          <w:szCs w:val="22"/>
          <w:lang w:eastAsia="ru-RU"/>
        </w:rPr>
        <w:t xml:space="preserve"> ФХД, в том числе:</w:t>
      </w:r>
    </w:p>
    <w:p w14:paraId="2B56905E" w14:textId="77777777" w:rsidR="006273F7" w:rsidRPr="00783826" w:rsidRDefault="006273F7" w:rsidP="006273F7">
      <w:pPr>
        <w:widowControl w:val="0"/>
        <w:numPr>
          <w:ilvl w:val="0"/>
          <w:numId w:val="44"/>
        </w:numPr>
        <w:tabs>
          <w:tab w:val="left" w:pos="567"/>
        </w:tabs>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формирование Инвентаризационных описей (сличительных ведомостей) и Акта инвентаризации наличных денежных средств по форме № ИНВ-15, и документирование результатов инвентаризации наличных денежных средств и денежных документов, расчетов и обязательств;</w:t>
      </w:r>
    </w:p>
    <w:p w14:paraId="32ED2C48" w14:textId="77777777" w:rsidR="006273F7" w:rsidRPr="00783826" w:rsidRDefault="006273F7" w:rsidP="006273F7">
      <w:pPr>
        <w:widowControl w:val="0"/>
        <w:numPr>
          <w:ilvl w:val="0"/>
          <w:numId w:val="44"/>
        </w:numPr>
        <w:tabs>
          <w:tab w:val="left" w:pos="567"/>
        </w:tabs>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учет нефинансовых активов должен вестись по номенклатуре, инвентарным объектам, материально ответственным лицам и местам хранения. Обязательна поддержка хранения информации, необходимой для внесения сведений в реестр федерального имущества (постановление Правительства от 16.07.2007 № 447);</w:t>
      </w:r>
    </w:p>
    <w:p w14:paraId="4FC8A098" w14:textId="77777777" w:rsidR="006273F7" w:rsidRPr="00783826" w:rsidRDefault="006273F7" w:rsidP="006273F7">
      <w:pPr>
        <w:widowControl w:val="0"/>
        <w:numPr>
          <w:ilvl w:val="0"/>
          <w:numId w:val="44"/>
        </w:numPr>
        <w:tabs>
          <w:tab w:val="left" w:pos="567"/>
        </w:tabs>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ведение списков постоянно действующих комиссий - по инвентаризации, по поступлению и выбытию НФА и т. п. - для отражения в актах на прием, передачу, списание НФА в инвентаризационных описях;</w:t>
      </w:r>
    </w:p>
    <w:p w14:paraId="5EC5CA46" w14:textId="77777777" w:rsidR="006273F7" w:rsidRPr="00783826" w:rsidRDefault="006273F7" w:rsidP="006273F7">
      <w:pPr>
        <w:widowControl w:val="0"/>
        <w:numPr>
          <w:ilvl w:val="0"/>
          <w:numId w:val="44"/>
        </w:numPr>
        <w:tabs>
          <w:tab w:val="left" w:pos="567"/>
        </w:tabs>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учет расчетов с поставщиками и в разрезе договоров (оснований расчетов) в зависимости от очередности расчетов - предварительная оплата или предварительная поставка товаров, работ, услуг. Предусмотрен автоматический зачет авансов, регистрация счета-фактуры поставщика и ведение Книги покупок;</w:t>
      </w:r>
    </w:p>
    <w:p w14:paraId="64EDBE36" w14:textId="77777777" w:rsidR="006273F7" w:rsidRPr="00783826" w:rsidRDefault="006273F7" w:rsidP="006273F7">
      <w:pPr>
        <w:widowControl w:val="0"/>
        <w:numPr>
          <w:ilvl w:val="0"/>
          <w:numId w:val="44"/>
        </w:numPr>
        <w:tabs>
          <w:tab w:val="left" w:pos="567"/>
        </w:tabs>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учет расчетов с подотчетными лицами по каждому лицу в разрезе выданных им авансов и видов расчетов (расчеты по выданным денежным средствам, расчеты по полученным денежным документам). При этом необходима возможность закрытия одного аванса, выданного подотчетному лицу, несколькими авансовыми отчетами;</w:t>
      </w:r>
    </w:p>
    <w:p w14:paraId="0FA71535" w14:textId="77777777" w:rsidR="006273F7" w:rsidRPr="00783826" w:rsidRDefault="006273F7" w:rsidP="006273F7">
      <w:pPr>
        <w:widowControl w:val="0"/>
        <w:numPr>
          <w:ilvl w:val="0"/>
          <w:numId w:val="44"/>
        </w:numPr>
        <w:tabs>
          <w:tab w:val="left" w:pos="567"/>
        </w:tabs>
        <w:spacing w:after="0" w:line="240" w:lineRule="auto"/>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автоматизация операций начисления дебиторской задолженности по оказанным учреждением услугам по основной и предпринимательской деятельности, в том числе по предоставлению в аренду имущества, по дополнительному образованию.</w:t>
      </w:r>
    </w:p>
    <w:p w14:paraId="17E541D6" w14:textId="6C8101E4" w:rsidR="006273F7" w:rsidRPr="00676842" w:rsidRDefault="006273F7" w:rsidP="006273F7">
      <w:pPr>
        <w:widowControl w:val="0"/>
        <w:numPr>
          <w:ilvl w:val="0"/>
          <w:numId w:val="44"/>
        </w:numPr>
        <w:tabs>
          <w:tab w:val="left" w:pos="567"/>
        </w:tabs>
        <w:spacing w:after="0" w:line="240" w:lineRule="auto"/>
        <w:jc w:val="both"/>
        <w:rPr>
          <w:rFonts w:ascii="Times New Roman" w:hAnsi="Times New Roman"/>
          <w:color w:val="000000"/>
          <w:sz w:val="22"/>
          <w:szCs w:val="22"/>
          <w:lang w:eastAsia="ru-RU"/>
        </w:rPr>
      </w:pPr>
      <w:r w:rsidRPr="00676842">
        <w:rPr>
          <w:rFonts w:ascii="Times New Roman" w:hAnsi="Times New Roman"/>
          <w:color w:val="000000"/>
          <w:sz w:val="22"/>
          <w:szCs w:val="22"/>
          <w:lang w:eastAsia="ru-RU"/>
        </w:rPr>
        <w:t>Составление укрупнённого плана-графика по переходу ведения бухгалтерского (бюджетного) учета с подсистемы «Бухгалтерский учет» на основе «1С:Бухгалтерия государственного учреждения 8» редакция 1 на подсистему «Бухгалтерский учет» на основе «1С:Бухгалтерия государственного учреждения 8» редакция 2 и согласование у Заказчика.</w:t>
      </w:r>
    </w:p>
    <w:p w14:paraId="511B6F54" w14:textId="77777777" w:rsidR="006273F7" w:rsidRPr="002E08F3" w:rsidRDefault="006273F7" w:rsidP="006273F7">
      <w:pPr>
        <w:widowControl w:val="0"/>
        <w:numPr>
          <w:ilvl w:val="0"/>
          <w:numId w:val="44"/>
        </w:numPr>
        <w:tabs>
          <w:tab w:val="left" w:pos="567"/>
        </w:tabs>
        <w:spacing w:after="0" w:line="240" w:lineRule="auto"/>
        <w:jc w:val="both"/>
        <w:rPr>
          <w:rFonts w:ascii="Times New Roman" w:hAnsi="Times New Roman"/>
          <w:color w:val="000000"/>
          <w:sz w:val="22"/>
          <w:szCs w:val="22"/>
          <w:lang w:eastAsia="ru-RU"/>
        </w:rPr>
      </w:pPr>
      <w:r w:rsidRPr="00676842">
        <w:rPr>
          <w:rFonts w:ascii="Times New Roman" w:hAnsi="Times New Roman"/>
          <w:color w:val="000000"/>
          <w:sz w:val="22"/>
          <w:szCs w:val="22"/>
          <w:lang w:eastAsia="ru-RU"/>
        </w:rPr>
        <w:t>Отслеживание изменений в типовых конфигурациях, релизов программ</w:t>
      </w:r>
      <w:r w:rsidRPr="002E08F3">
        <w:rPr>
          <w:rFonts w:ascii="Times New Roman" w:hAnsi="Times New Roman"/>
          <w:color w:val="000000"/>
          <w:sz w:val="22"/>
          <w:szCs w:val="22"/>
          <w:lang w:eastAsia="ru-RU"/>
        </w:rPr>
        <w:t xml:space="preserve"> и регламентированной отчетности и уведомление об этом Заказчика, обновление;</w:t>
      </w:r>
    </w:p>
    <w:p w14:paraId="248AD963" w14:textId="77777777" w:rsidR="006273F7" w:rsidRPr="002E08F3" w:rsidRDefault="006273F7" w:rsidP="006273F7">
      <w:pPr>
        <w:widowControl w:val="0"/>
        <w:numPr>
          <w:ilvl w:val="0"/>
          <w:numId w:val="44"/>
        </w:numPr>
        <w:tabs>
          <w:tab w:val="left" w:pos="567"/>
        </w:tabs>
        <w:spacing w:after="0" w:line="240" w:lineRule="auto"/>
        <w:jc w:val="both"/>
        <w:rPr>
          <w:rFonts w:ascii="Times New Roman" w:hAnsi="Times New Roman"/>
          <w:color w:val="000000"/>
          <w:sz w:val="22"/>
          <w:szCs w:val="22"/>
          <w:lang w:eastAsia="ru-RU"/>
        </w:rPr>
      </w:pPr>
      <w:r w:rsidRPr="002E08F3">
        <w:rPr>
          <w:rFonts w:ascii="Times New Roman" w:hAnsi="Times New Roman"/>
          <w:color w:val="000000"/>
          <w:sz w:val="22"/>
          <w:szCs w:val="22"/>
          <w:lang w:eastAsia="ru-RU"/>
        </w:rPr>
        <w:t xml:space="preserve">Консультация по работе с программой (архивация, </w:t>
      </w:r>
      <w:proofErr w:type="spellStart"/>
      <w:r w:rsidRPr="002E08F3">
        <w:rPr>
          <w:rFonts w:ascii="Times New Roman" w:hAnsi="Times New Roman"/>
          <w:color w:val="000000"/>
          <w:sz w:val="22"/>
          <w:szCs w:val="22"/>
          <w:lang w:eastAsia="ru-RU"/>
        </w:rPr>
        <w:t>перепроведение</w:t>
      </w:r>
      <w:proofErr w:type="spellEnd"/>
      <w:r w:rsidRPr="002E08F3">
        <w:rPr>
          <w:rFonts w:ascii="Times New Roman" w:hAnsi="Times New Roman"/>
          <w:color w:val="000000"/>
          <w:sz w:val="22"/>
          <w:szCs w:val="22"/>
          <w:lang w:eastAsia="ru-RU"/>
        </w:rPr>
        <w:t>, граница последовательности, периоды, методика работы с программой);</w:t>
      </w:r>
    </w:p>
    <w:p w14:paraId="7DC265B5" w14:textId="3C9DFD14" w:rsidR="006273F7" w:rsidRPr="002E08F3" w:rsidRDefault="006273F7" w:rsidP="006273F7">
      <w:pPr>
        <w:widowControl w:val="0"/>
        <w:numPr>
          <w:ilvl w:val="0"/>
          <w:numId w:val="44"/>
        </w:numPr>
        <w:tabs>
          <w:tab w:val="left" w:pos="567"/>
        </w:tabs>
        <w:spacing w:after="0" w:line="240" w:lineRule="auto"/>
        <w:jc w:val="both"/>
        <w:rPr>
          <w:rFonts w:ascii="Times New Roman" w:hAnsi="Times New Roman"/>
          <w:color w:val="000000"/>
          <w:sz w:val="22"/>
          <w:szCs w:val="22"/>
          <w:lang w:eastAsia="ru-RU"/>
        </w:rPr>
      </w:pPr>
      <w:r w:rsidRPr="002E08F3">
        <w:rPr>
          <w:rFonts w:ascii="Times New Roman" w:hAnsi="Times New Roman"/>
          <w:color w:val="000000"/>
          <w:sz w:val="22"/>
          <w:szCs w:val="22"/>
          <w:lang w:eastAsia="ru-RU"/>
        </w:rPr>
        <w:t>Внесение изменений по заявке Заказчика в используемые Заказчиком конфигурации П</w:t>
      </w:r>
      <w:r w:rsidR="006E4D08">
        <w:rPr>
          <w:rFonts w:ascii="Times New Roman" w:hAnsi="Times New Roman"/>
          <w:color w:val="000000"/>
          <w:sz w:val="22"/>
          <w:szCs w:val="22"/>
          <w:lang w:eastAsia="ru-RU"/>
        </w:rPr>
        <w:t>О</w:t>
      </w:r>
      <w:r w:rsidRPr="002E08F3">
        <w:rPr>
          <w:rFonts w:ascii="Times New Roman" w:hAnsi="Times New Roman"/>
          <w:color w:val="000000"/>
          <w:sz w:val="22"/>
          <w:szCs w:val="22"/>
          <w:lang w:eastAsia="ru-RU"/>
        </w:rPr>
        <w:t xml:space="preserve"> ФХД, не влияющие на принципы работы основных алгоритмов настройки (проведение документов и глобальный модуль).</w:t>
      </w:r>
    </w:p>
    <w:p w14:paraId="25C4BA2E" w14:textId="77777777" w:rsidR="006273F7" w:rsidRPr="00783826" w:rsidRDefault="006273F7" w:rsidP="006273F7">
      <w:pPr>
        <w:widowControl w:val="0"/>
        <w:spacing w:after="0" w:line="240" w:lineRule="auto"/>
        <w:ind w:firstLine="567"/>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Исполнитель вправе по своей инициативе, своими силами, за свой счет и под свою ответственность осуществлять дополнительные действия и мероприятия, направленные на более полную реализацию целевого предназначения Услуг, не налагая при этом никаких дополнительных (не предусмотренных контрактом/договором и настоящим техническим заданием) обязательств и ответственности пользователей и Заказчика в отношении, как Исполнителя, так и третьих лиц. В противном случае такие действия и мероприятия должны быть заранее письменно согласованы Исполнителем с Заказчиком.</w:t>
      </w:r>
    </w:p>
    <w:p w14:paraId="298D041A" w14:textId="4A72BC40" w:rsidR="000A26C7" w:rsidRPr="000A26C7" w:rsidRDefault="006273F7" w:rsidP="00EA265D">
      <w:pPr>
        <w:widowControl w:val="0"/>
        <w:spacing w:before="120" w:after="0" w:line="240" w:lineRule="auto"/>
        <w:ind w:firstLine="408"/>
        <w:jc w:val="both"/>
        <w:rPr>
          <w:rFonts w:ascii="Times New Roman" w:eastAsia="Times New Roman" w:hAnsi="Times New Roman"/>
          <w:color w:val="000000"/>
          <w:sz w:val="22"/>
          <w:szCs w:val="22"/>
          <w:lang w:eastAsia="ru-RU"/>
        </w:rPr>
      </w:pPr>
      <w:r w:rsidRPr="00783826">
        <w:rPr>
          <w:rFonts w:ascii="Times New Roman" w:hAnsi="Times New Roman"/>
          <w:color w:val="000000"/>
          <w:sz w:val="22"/>
          <w:szCs w:val="22"/>
          <w:lang w:eastAsia="ru-RU"/>
        </w:rPr>
        <w:tab/>
        <w:t>Исполнитель проводит разработку и отладку решений по устранению ошибок и</w:t>
      </w:r>
      <w:r w:rsidR="006E4D08">
        <w:rPr>
          <w:rFonts w:ascii="Times New Roman" w:hAnsi="Times New Roman"/>
          <w:color w:val="000000"/>
          <w:sz w:val="22"/>
          <w:szCs w:val="22"/>
          <w:lang w:eastAsia="ru-RU"/>
        </w:rPr>
        <w:t xml:space="preserve"> неполадок в работе подсистем ПО</w:t>
      </w:r>
      <w:r w:rsidRPr="00783826">
        <w:rPr>
          <w:rFonts w:ascii="Times New Roman" w:hAnsi="Times New Roman"/>
          <w:color w:val="000000"/>
          <w:sz w:val="22"/>
          <w:szCs w:val="22"/>
          <w:lang w:eastAsia="ru-RU"/>
        </w:rPr>
        <w:t xml:space="preserve"> ФХД на собственных тестовых технических средствах</w:t>
      </w:r>
      <w:r w:rsidR="000A26C7" w:rsidRPr="000A26C7">
        <w:rPr>
          <w:rFonts w:ascii="Times New Roman" w:eastAsia="Times New Roman" w:hAnsi="Times New Roman"/>
          <w:color w:val="000000"/>
          <w:sz w:val="22"/>
          <w:szCs w:val="22"/>
          <w:lang w:eastAsia="ru-RU"/>
        </w:rPr>
        <w:t>.</w:t>
      </w:r>
    </w:p>
    <w:p w14:paraId="21E32AE5" w14:textId="77777777" w:rsidR="000A26C7" w:rsidRPr="000A26C7" w:rsidRDefault="000A26C7" w:rsidP="000A26C7">
      <w:pPr>
        <w:widowControl w:val="0"/>
        <w:numPr>
          <w:ilvl w:val="1"/>
          <w:numId w:val="103"/>
        </w:numPr>
        <w:tabs>
          <w:tab w:val="left" w:pos="598"/>
        </w:tabs>
        <w:spacing w:before="120" w:after="0" w:line="240" w:lineRule="auto"/>
        <w:jc w:val="both"/>
        <w:rPr>
          <w:rFonts w:ascii="Times New Roman" w:eastAsia="Times New Roman" w:hAnsi="Times New Roman" w:cs="Courier New"/>
          <w:color w:val="000000"/>
          <w:sz w:val="22"/>
          <w:szCs w:val="22"/>
          <w:lang w:eastAsia="ru-RU"/>
        </w:rPr>
      </w:pPr>
      <w:r w:rsidRPr="000A26C7">
        <w:rPr>
          <w:rFonts w:ascii="Times New Roman" w:eastAsia="Times New Roman" w:hAnsi="Times New Roman"/>
          <w:b/>
          <w:bCs/>
          <w:color w:val="000000"/>
          <w:sz w:val="22"/>
          <w:szCs w:val="22"/>
          <w:u w:val="single"/>
          <w:lang w:eastAsia="ru-RU"/>
        </w:rPr>
        <w:t>Требования к порядку оказания услуг и их документированию.</w:t>
      </w:r>
    </w:p>
    <w:p w14:paraId="22F157AE" w14:textId="77777777" w:rsidR="000A26C7" w:rsidRPr="000A26C7" w:rsidRDefault="000A26C7" w:rsidP="000A26C7">
      <w:pPr>
        <w:widowControl w:val="0"/>
        <w:numPr>
          <w:ilvl w:val="0"/>
          <w:numId w:val="58"/>
        </w:numPr>
        <w:tabs>
          <w:tab w:val="left" w:pos="598"/>
        </w:tabs>
        <w:spacing w:before="120" w:after="0" w:line="240" w:lineRule="auto"/>
        <w:contextualSpacing/>
        <w:jc w:val="both"/>
        <w:rPr>
          <w:rFonts w:ascii="Times New Roman" w:eastAsia="Times New Roman" w:hAnsi="Times New Roman" w:cs="Courier New"/>
          <w:vanish/>
          <w:color w:val="000000"/>
          <w:sz w:val="22"/>
          <w:szCs w:val="22"/>
          <w:lang w:eastAsia="ru-RU"/>
        </w:rPr>
      </w:pPr>
    </w:p>
    <w:p w14:paraId="1FBD6270" w14:textId="77777777" w:rsidR="000A26C7" w:rsidRPr="000A26C7" w:rsidRDefault="000A26C7" w:rsidP="000A26C7">
      <w:pPr>
        <w:widowControl w:val="0"/>
        <w:numPr>
          <w:ilvl w:val="0"/>
          <w:numId w:val="58"/>
        </w:numPr>
        <w:tabs>
          <w:tab w:val="left" w:pos="598"/>
        </w:tabs>
        <w:spacing w:before="120" w:after="0" w:line="240" w:lineRule="auto"/>
        <w:contextualSpacing/>
        <w:jc w:val="both"/>
        <w:rPr>
          <w:rFonts w:ascii="Times New Roman" w:eastAsia="Times New Roman" w:hAnsi="Times New Roman" w:cs="Courier New"/>
          <w:vanish/>
          <w:color w:val="000000"/>
          <w:sz w:val="22"/>
          <w:szCs w:val="22"/>
          <w:lang w:eastAsia="ru-RU"/>
        </w:rPr>
      </w:pPr>
    </w:p>
    <w:p w14:paraId="3F762D51" w14:textId="77777777" w:rsidR="000A26C7" w:rsidRPr="000A26C7" w:rsidRDefault="000A26C7" w:rsidP="000A26C7">
      <w:pPr>
        <w:widowControl w:val="0"/>
        <w:numPr>
          <w:ilvl w:val="0"/>
          <w:numId w:val="58"/>
        </w:numPr>
        <w:tabs>
          <w:tab w:val="left" w:pos="598"/>
        </w:tabs>
        <w:spacing w:before="120" w:after="0" w:line="240" w:lineRule="auto"/>
        <w:contextualSpacing/>
        <w:jc w:val="both"/>
        <w:rPr>
          <w:rFonts w:ascii="Times New Roman" w:eastAsia="Times New Roman" w:hAnsi="Times New Roman" w:cs="Courier New"/>
          <w:vanish/>
          <w:color w:val="000000"/>
          <w:sz w:val="22"/>
          <w:szCs w:val="22"/>
          <w:lang w:eastAsia="ru-RU"/>
        </w:rPr>
      </w:pPr>
    </w:p>
    <w:p w14:paraId="33B552F8" w14:textId="77777777" w:rsidR="000A26C7" w:rsidRPr="000A26C7" w:rsidRDefault="000A26C7" w:rsidP="000A26C7">
      <w:pPr>
        <w:widowControl w:val="0"/>
        <w:numPr>
          <w:ilvl w:val="0"/>
          <w:numId w:val="58"/>
        </w:numPr>
        <w:tabs>
          <w:tab w:val="left" w:pos="598"/>
        </w:tabs>
        <w:spacing w:before="120" w:after="0" w:line="240" w:lineRule="auto"/>
        <w:contextualSpacing/>
        <w:jc w:val="both"/>
        <w:rPr>
          <w:rFonts w:ascii="Times New Roman" w:eastAsia="Times New Roman" w:hAnsi="Times New Roman" w:cs="Courier New"/>
          <w:vanish/>
          <w:color w:val="000000"/>
          <w:sz w:val="22"/>
          <w:szCs w:val="22"/>
          <w:lang w:eastAsia="ru-RU"/>
        </w:rPr>
      </w:pPr>
    </w:p>
    <w:p w14:paraId="4E3CC611" w14:textId="77777777" w:rsidR="000A26C7" w:rsidRPr="000A26C7" w:rsidRDefault="000A26C7" w:rsidP="000A26C7">
      <w:pPr>
        <w:widowControl w:val="0"/>
        <w:numPr>
          <w:ilvl w:val="0"/>
          <w:numId w:val="58"/>
        </w:numPr>
        <w:tabs>
          <w:tab w:val="left" w:pos="598"/>
        </w:tabs>
        <w:spacing w:before="120" w:after="0" w:line="240" w:lineRule="auto"/>
        <w:contextualSpacing/>
        <w:jc w:val="both"/>
        <w:rPr>
          <w:rFonts w:ascii="Times New Roman" w:eastAsia="Times New Roman" w:hAnsi="Times New Roman" w:cs="Courier New"/>
          <w:vanish/>
          <w:color w:val="000000"/>
          <w:sz w:val="22"/>
          <w:szCs w:val="22"/>
          <w:lang w:eastAsia="ru-RU"/>
        </w:rPr>
      </w:pPr>
    </w:p>
    <w:p w14:paraId="0C874914" w14:textId="77777777" w:rsidR="000A26C7" w:rsidRPr="000A26C7" w:rsidRDefault="000A26C7" w:rsidP="000A26C7">
      <w:pPr>
        <w:widowControl w:val="0"/>
        <w:numPr>
          <w:ilvl w:val="0"/>
          <w:numId w:val="58"/>
        </w:numPr>
        <w:tabs>
          <w:tab w:val="left" w:pos="598"/>
        </w:tabs>
        <w:spacing w:before="120" w:after="0" w:line="240" w:lineRule="auto"/>
        <w:contextualSpacing/>
        <w:jc w:val="both"/>
        <w:rPr>
          <w:rFonts w:ascii="Times New Roman" w:eastAsia="Times New Roman" w:hAnsi="Times New Roman" w:cs="Courier New"/>
          <w:vanish/>
          <w:color w:val="000000"/>
          <w:sz w:val="22"/>
          <w:szCs w:val="22"/>
          <w:lang w:eastAsia="ru-RU"/>
        </w:rPr>
      </w:pPr>
    </w:p>
    <w:p w14:paraId="3D0B4202" w14:textId="77777777" w:rsidR="000A26C7" w:rsidRPr="000A26C7" w:rsidRDefault="000A26C7" w:rsidP="000A26C7">
      <w:pPr>
        <w:widowControl w:val="0"/>
        <w:numPr>
          <w:ilvl w:val="0"/>
          <w:numId w:val="58"/>
        </w:numPr>
        <w:tabs>
          <w:tab w:val="left" w:pos="598"/>
        </w:tabs>
        <w:spacing w:before="120" w:after="0" w:line="240" w:lineRule="auto"/>
        <w:contextualSpacing/>
        <w:jc w:val="both"/>
        <w:rPr>
          <w:rFonts w:ascii="Times New Roman" w:eastAsia="Times New Roman" w:hAnsi="Times New Roman" w:cs="Courier New"/>
          <w:vanish/>
          <w:color w:val="000000"/>
          <w:sz w:val="22"/>
          <w:szCs w:val="22"/>
          <w:lang w:eastAsia="ru-RU"/>
        </w:rPr>
      </w:pPr>
    </w:p>
    <w:p w14:paraId="73F013FA" w14:textId="77777777" w:rsidR="000A26C7" w:rsidRPr="000A26C7" w:rsidRDefault="000A26C7" w:rsidP="000A26C7">
      <w:pPr>
        <w:widowControl w:val="0"/>
        <w:numPr>
          <w:ilvl w:val="1"/>
          <w:numId w:val="58"/>
        </w:numPr>
        <w:tabs>
          <w:tab w:val="left" w:pos="598"/>
        </w:tabs>
        <w:spacing w:before="120" w:after="0" w:line="240" w:lineRule="auto"/>
        <w:contextualSpacing/>
        <w:jc w:val="both"/>
        <w:rPr>
          <w:rFonts w:ascii="Times New Roman" w:eastAsia="Times New Roman" w:hAnsi="Times New Roman" w:cs="Courier New"/>
          <w:vanish/>
          <w:color w:val="000000"/>
          <w:sz w:val="22"/>
          <w:szCs w:val="22"/>
          <w:lang w:eastAsia="ru-RU"/>
        </w:rPr>
      </w:pPr>
    </w:p>
    <w:p w14:paraId="5C3B4213" w14:textId="77777777" w:rsidR="000A26C7" w:rsidRPr="000A26C7" w:rsidRDefault="000A26C7" w:rsidP="000A26C7">
      <w:pPr>
        <w:widowControl w:val="0"/>
        <w:numPr>
          <w:ilvl w:val="1"/>
          <w:numId w:val="58"/>
        </w:numPr>
        <w:tabs>
          <w:tab w:val="left" w:pos="598"/>
        </w:tabs>
        <w:spacing w:before="120" w:after="0" w:line="240" w:lineRule="auto"/>
        <w:contextualSpacing/>
        <w:jc w:val="both"/>
        <w:rPr>
          <w:rFonts w:ascii="Times New Roman" w:eastAsia="Times New Roman" w:hAnsi="Times New Roman" w:cs="Courier New"/>
          <w:vanish/>
          <w:color w:val="000000"/>
          <w:sz w:val="22"/>
          <w:szCs w:val="22"/>
          <w:lang w:eastAsia="ru-RU"/>
        </w:rPr>
      </w:pPr>
    </w:p>
    <w:p w14:paraId="25D5EEA5" w14:textId="1B3985C6" w:rsidR="000A26C7" w:rsidRPr="000A26C7" w:rsidRDefault="009D543E" w:rsidP="0090538A">
      <w:pPr>
        <w:widowControl w:val="0"/>
        <w:tabs>
          <w:tab w:val="left" w:pos="598"/>
        </w:tabs>
        <w:spacing w:before="120" w:after="0" w:line="240" w:lineRule="auto"/>
        <w:jc w:val="both"/>
        <w:rPr>
          <w:rFonts w:ascii="Times New Roman" w:eastAsia="Times New Roman" w:hAnsi="Times New Roman" w:cs="Courier New"/>
          <w:color w:val="000000"/>
          <w:sz w:val="22"/>
          <w:szCs w:val="22"/>
          <w:lang w:eastAsia="ru-RU"/>
        </w:rPr>
      </w:pPr>
      <w:r>
        <w:rPr>
          <w:rFonts w:ascii="Times New Roman" w:eastAsia="Times New Roman" w:hAnsi="Times New Roman" w:cs="Courier New"/>
          <w:color w:val="000000"/>
          <w:sz w:val="22"/>
          <w:szCs w:val="22"/>
          <w:lang w:eastAsia="ru-RU"/>
        </w:rPr>
        <w:tab/>
      </w:r>
      <w:r w:rsidR="00B72509" w:rsidRPr="00B72509">
        <w:rPr>
          <w:rFonts w:ascii="Times New Roman" w:eastAsia="Times New Roman" w:hAnsi="Times New Roman" w:cs="Courier New"/>
          <w:color w:val="000000"/>
          <w:sz w:val="22"/>
          <w:szCs w:val="22"/>
          <w:lang w:eastAsia="ru-RU"/>
        </w:rPr>
        <w:t xml:space="preserve">В рамках </w:t>
      </w:r>
      <w:r w:rsidR="00EA265D">
        <w:rPr>
          <w:rFonts w:ascii="Times New Roman" w:eastAsia="Times New Roman" w:hAnsi="Times New Roman" w:cs="Courier New"/>
          <w:color w:val="000000"/>
          <w:sz w:val="22"/>
          <w:szCs w:val="22"/>
          <w:lang w:eastAsia="ru-RU"/>
        </w:rPr>
        <w:t xml:space="preserve">оказания </w:t>
      </w:r>
      <w:r w:rsidR="00B72509" w:rsidRPr="00B72509">
        <w:rPr>
          <w:rFonts w:ascii="Times New Roman" w:eastAsia="Times New Roman" w:hAnsi="Times New Roman" w:cs="Courier New"/>
          <w:color w:val="000000"/>
          <w:sz w:val="22"/>
          <w:szCs w:val="22"/>
          <w:lang w:eastAsia="ru-RU"/>
        </w:rPr>
        <w:t>Услуг Исполнитель должен обеспечить выполнение следующих требований</w:t>
      </w:r>
      <w:r w:rsidR="000A26C7" w:rsidRPr="000A26C7">
        <w:rPr>
          <w:rFonts w:ascii="Times New Roman" w:eastAsia="Times New Roman" w:hAnsi="Times New Roman" w:cs="Courier New"/>
          <w:color w:val="000000"/>
          <w:sz w:val="22"/>
          <w:szCs w:val="22"/>
          <w:lang w:eastAsia="ru-RU"/>
        </w:rPr>
        <w:t>:</w:t>
      </w:r>
    </w:p>
    <w:p w14:paraId="1B30F40E" w14:textId="54A13FA2" w:rsidR="000A26C7" w:rsidRPr="000A26C7" w:rsidRDefault="00C46072" w:rsidP="00EA265D">
      <w:pPr>
        <w:widowControl w:val="0"/>
        <w:tabs>
          <w:tab w:val="left" w:pos="598"/>
          <w:tab w:val="left" w:pos="851"/>
        </w:tabs>
        <w:spacing w:before="120" w:after="0" w:line="240" w:lineRule="auto"/>
        <w:jc w:val="both"/>
        <w:rPr>
          <w:rFonts w:ascii="Times New Roman" w:eastAsia="Times New Roman" w:hAnsi="Times New Roman" w:cs="Courier New"/>
          <w:color w:val="000000"/>
          <w:sz w:val="22"/>
          <w:szCs w:val="22"/>
          <w:lang w:eastAsia="ru-RU"/>
        </w:rPr>
      </w:pPr>
      <w:r>
        <w:rPr>
          <w:rFonts w:ascii="Times New Roman" w:eastAsia="Times New Roman" w:hAnsi="Times New Roman"/>
          <w:color w:val="000000"/>
          <w:sz w:val="22"/>
          <w:szCs w:val="22"/>
          <w:lang w:eastAsia="ru-RU"/>
        </w:rPr>
        <w:t>7.2.</w:t>
      </w:r>
      <w:r w:rsidR="009D543E">
        <w:rPr>
          <w:rFonts w:ascii="Times New Roman" w:eastAsia="Times New Roman" w:hAnsi="Times New Roman"/>
          <w:color w:val="000000"/>
          <w:sz w:val="22"/>
          <w:szCs w:val="22"/>
          <w:lang w:eastAsia="ru-RU"/>
        </w:rPr>
        <w:t>1</w:t>
      </w:r>
      <w:r w:rsidR="0090538A">
        <w:rPr>
          <w:rFonts w:ascii="Times New Roman" w:eastAsia="Times New Roman" w:hAnsi="Times New Roman"/>
          <w:color w:val="000000"/>
          <w:sz w:val="22"/>
          <w:szCs w:val="22"/>
          <w:lang w:eastAsia="ru-RU"/>
        </w:rPr>
        <w:t xml:space="preserve"> </w:t>
      </w:r>
      <w:r w:rsidR="00B72509" w:rsidRPr="00B72509">
        <w:rPr>
          <w:rFonts w:ascii="Times New Roman" w:eastAsia="Times New Roman" w:hAnsi="Times New Roman"/>
          <w:color w:val="000000"/>
          <w:sz w:val="22"/>
          <w:szCs w:val="22"/>
          <w:lang w:eastAsia="ru-RU"/>
        </w:rPr>
        <w:t>Услуги по сопровождению П</w:t>
      </w:r>
      <w:r w:rsidR="006E4D08">
        <w:rPr>
          <w:rFonts w:ascii="Times New Roman" w:eastAsia="Times New Roman" w:hAnsi="Times New Roman"/>
          <w:color w:val="000000"/>
          <w:sz w:val="22"/>
          <w:szCs w:val="22"/>
          <w:lang w:eastAsia="ru-RU"/>
        </w:rPr>
        <w:t>О</w:t>
      </w:r>
      <w:r w:rsidR="00B72509" w:rsidRPr="00B72509">
        <w:rPr>
          <w:rFonts w:ascii="Times New Roman" w:eastAsia="Times New Roman" w:hAnsi="Times New Roman"/>
          <w:color w:val="000000"/>
          <w:sz w:val="22"/>
          <w:szCs w:val="22"/>
          <w:lang w:eastAsia="ru-RU"/>
        </w:rPr>
        <w:t xml:space="preserve"> ФХД должны оказываться ежедневно по рабочим дням с 9-30 до 18-15</w:t>
      </w:r>
    </w:p>
    <w:p w14:paraId="400F74D5" w14:textId="62D1E79F" w:rsidR="000A26C7" w:rsidRPr="000A26C7" w:rsidRDefault="00C46072" w:rsidP="0090538A">
      <w:pPr>
        <w:widowControl w:val="0"/>
        <w:tabs>
          <w:tab w:val="left" w:pos="598"/>
          <w:tab w:val="left" w:pos="851"/>
        </w:tabs>
        <w:spacing w:before="120" w:after="0" w:line="240" w:lineRule="auto"/>
        <w:contextualSpacing/>
        <w:jc w:val="both"/>
        <w:rPr>
          <w:rFonts w:ascii="Times New Roman" w:eastAsia="Times New Roman" w:hAnsi="Times New Roman" w:cs="Courier New"/>
          <w:color w:val="000000"/>
          <w:sz w:val="22"/>
          <w:szCs w:val="22"/>
          <w:lang w:eastAsia="ru-RU"/>
        </w:rPr>
      </w:pPr>
      <w:r>
        <w:rPr>
          <w:rFonts w:ascii="Times New Roman" w:eastAsia="Times New Roman" w:hAnsi="Times New Roman"/>
          <w:color w:val="000000"/>
          <w:sz w:val="22"/>
          <w:szCs w:val="22"/>
          <w:lang w:eastAsia="ru-RU"/>
        </w:rPr>
        <w:t>7.2.</w:t>
      </w:r>
      <w:r w:rsidR="0009276B">
        <w:rPr>
          <w:rFonts w:ascii="Times New Roman" w:eastAsia="Times New Roman" w:hAnsi="Times New Roman"/>
          <w:color w:val="000000"/>
          <w:sz w:val="22"/>
          <w:szCs w:val="22"/>
          <w:lang w:eastAsia="ru-RU"/>
        </w:rPr>
        <w:t>2</w:t>
      </w:r>
      <w:r w:rsidR="0090538A">
        <w:rPr>
          <w:rFonts w:ascii="Times New Roman" w:eastAsia="Times New Roman" w:hAnsi="Times New Roman"/>
          <w:color w:val="000000"/>
          <w:sz w:val="22"/>
          <w:szCs w:val="22"/>
          <w:lang w:eastAsia="ru-RU"/>
        </w:rPr>
        <w:t xml:space="preserve"> </w:t>
      </w:r>
      <w:r w:rsidR="00B72509" w:rsidRPr="00B72509">
        <w:rPr>
          <w:rFonts w:ascii="Times New Roman" w:eastAsia="Times New Roman" w:hAnsi="Times New Roman"/>
          <w:color w:val="000000"/>
          <w:sz w:val="22"/>
          <w:szCs w:val="22"/>
          <w:lang w:eastAsia="ru-RU"/>
        </w:rPr>
        <w:t>Исполнитель обеспечива</w:t>
      </w:r>
      <w:r w:rsidR="006E4D08">
        <w:rPr>
          <w:rFonts w:ascii="Times New Roman" w:eastAsia="Times New Roman" w:hAnsi="Times New Roman"/>
          <w:color w:val="000000"/>
          <w:sz w:val="22"/>
          <w:szCs w:val="22"/>
          <w:lang w:eastAsia="ru-RU"/>
        </w:rPr>
        <w:t>ет консультации пользователей ПО</w:t>
      </w:r>
      <w:r w:rsidR="00B72509" w:rsidRPr="00B72509">
        <w:rPr>
          <w:rFonts w:ascii="Times New Roman" w:eastAsia="Times New Roman" w:hAnsi="Times New Roman"/>
          <w:color w:val="000000"/>
          <w:sz w:val="22"/>
          <w:szCs w:val="22"/>
          <w:lang w:eastAsia="ru-RU"/>
        </w:rPr>
        <w:t xml:space="preserve"> ФХД по вопросам эксплуатации в режиме «Горячая линия» (по телефону, факсу, электронной почте), по рабочим дням с 9-30 до 18-15</w:t>
      </w:r>
    </w:p>
    <w:p w14:paraId="2C01EE9D" w14:textId="5297A56F" w:rsidR="000A26C7" w:rsidRPr="000A26C7" w:rsidRDefault="0090538A" w:rsidP="0090538A">
      <w:pPr>
        <w:widowControl w:val="0"/>
        <w:tabs>
          <w:tab w:val="left" w:pos="598"/>
          <w:tab w:val="left" w:pos="993"/>
        </w:tabs>
        <w:spacing w:before="120" w:after="0" w:line="240" w:lineRule="auto"/>
        <w:contextualSpacing/>
        <w:jc w:val="both"/>
        <w:rPr>
          <w:rFonts w:ascii="Times New Roman" w:eastAsia="Times New Roman" w:hAnsi="Times New Roman" w:cs="Courier New"/>
          <w:color w:val="000000"/>
          <w:sz w:val="22"/>
          <w:szCs w:val="22"/>
          <w:lang w:eastAsia="ru-RU"/>
        </w:rPr>
      </w:pPr>
      <w:r>
        <w:rPr>
          <w:rFonts w:ascii="Times New Roman" w:eastAsia="Times New Roman" w:hAnsi="Times New Roman"/>
          <w:color w:val="000000"/>
          <w:sz w:val="22"/>
          <w:szCs w:val="22"/>
          <w:lang w:eastAsia="ru-RU"/>
        </w:rPr>
        <w:t xml:space="preserve">7.2.3 </w:t>
      </w:r>
      <w:r w:rsidR="00B72509" w:rsidRPr="00B72509">
        <w:rPr>
          <w:rFonts w:ascii="Times New Roman" w:eastAsia="Times New Roman" w:hAnsi="Times New Roman"/>
          <w:color w:val="000000"/>
          <w:sz w:val="22"/>
          <w:szCs w:val="22"/>
          <w:lang w:eastAsia="ru-RU"/>
        </w:rPr>
        <w:t>Услуги по восстановлению работоспособности П</w:t>
      </w:r>
      <w:r w:rsidR="006E4D08">
        <w:rPr>
          <w:rFonts w:ascii="Times New Roman" w:eastAsia="Times New Roman" w:hAnsi="Times New Roman"/>
          <w:color w:val="000000"/>
          <w:sz w:val="22"/>
          <w:szCs w:val="22"/>
          <w:lang w:eastAsia="ru-RU"/>
        </w:rPr>
        <w:t>О</w:t>
      </w:r>
      <w:r w:rsidR="00B72509" w:rsidRPr="00B72509">
        <w:rPr>
          <w:rFonts w:ascii="Times New Roman" w:eastAsia="Times New Roman" w:hAnsi="Times New Roman"/>
          <w:color w:val="000000"/>
          <w:sz w:val="22"/>
          <w:szCs w:val="22"/>
          <w:lang w:eastAsia="ru-RU"/>
        </w:rPr>
        <w:t xml:space="preserve"> ФХД в целом должны оказываться в круглосуточном режиме, включая выходные и праздничные </w:t>
      </w:r>
      <w:r w:rsidR="000A26C7" w:rsidRPr="000A26C7">
        <w:rPr>
          <w:rFonts w:ascii="Times New Roman" w:eastAsia="Times New Roman" w:hAnsi="Times New Roman"/>
          <w:color w:val="000000"/>
          <w:sz w:val="22"/>
          <w:szCs w:val="22"/>
          <w:lang w:eastAsia="ru-RU"/>
        </w:rPr>
        <w:t>дни</w:t>
      </w:r>
    </w:p>
    <w:p w14:paraId="612BD1B4" w14:textId="3D801C87" w:rsidR="000A26C7" w:rsidRPr="00DA28DA" w:rsidRDefault="0090538A" w:rsidP="0090538A">
      <w:pPr>
        <w:widowControl w:val="0"/>
        <w:tabs>
          <w:tab w:val="left" w:pos="598"/>
          <w:tab w:val="left" w:pos="851"/>
        </w:tabs>
        <w:spacing w:before="120" w:after="0" w:line="240" w:lineRule="auto"/>
        <w:contextualSpacing/>
        <w:jc w:val="both"/>
        <w:rPr>
          <w:rFonts w:ascii="Times New Roman" w:eastAsia="Times New Roman" w:hAnsi="Times New Roman" w:cs="Courier New"/>
          <w:color w:val="000000"/>
          <w:sz w:val="22"/>
          <w:szCs w:val="22"/>
          <w:lang w:eastAsia="ru-RU"/>
        </w:rPr>
      </w:pPr>
      <w:r>
        <w:rPr>
          <w:rFonts w:ascii="Times New Roman" w:eastAsia="Times New Roman" w:hAnsi="Times New Roman"/>
          <w:color w:val="000000"/>
          <w:sz w:val="22"/>
          <w:szCs w:val="22"/>
          <w:lang w:eastAsia="ru-RU"/>
        </w:rPr>
        <w:t>7.2.</w:t>
      </w:r>
      <w:r w:rsidRPr="00DA28DA">
        <w:rPr>
          <w:rFonts w:ascii="Times New Roman" w:eastAsia="Times New Roman" w:hAnsi="Times New Roman"/>
          <w:color w:val="000000"/>
          <w:sz w:val="22"/>
          <w:szCs w:val="22"/>
          <w:lang w:eastAsia="ru-RU"/>
        </w:rPr>
        <w:t xml:space="preserve">4 </w:t>
      </w:r>
      <w:r w:rsidR="00801174" w:rsidRPr="00DA28DA">
        <w:rPr>
          <w:rFonts w:ascii="Times New Roman" w:eastAsia="Times New Roman" w:hAnsi="Times New Roman"/>
          <w:color w:val="000000"/>
          <w:sz w:val="22"/>
          <w:szCs w:val="22"/>
          <w:lang w:eastAsia="ru-RU"/>
        </w:rPr>
        <w:t>Исполнитель не позднее 2 (двух) рабочих дней с момента заключения Договора предоставляет Заказчику контактный телефон и электронный адрес службы сервисной поддержки Исполнителя, по которым осуществляется прием обращений и запросов в рамках оказания настоящих Услуг</w:t>
      </w:r>
      <w:r w:rsidR="000A26C7" w:rsidRPr="00DA28DA">
        <w:rPr>
          <w:rFonts w:ascii="Times New Roman" w:eastAsia="Times New Roman" w:hAnsi="Times New Roman"/>
          <w:color w:val="000000"/>
          <w:sz w:val="22"/>
          <w:szCs w:val="22"/>
          <w:lang w:eastAsia="ru-RU"/>
        </w:rPr>
        <w:t>.</w:t>
      </w:r>
    </w:p>
    <w:p w14:paraId="6918C9F8" w14:textId="1E5C3315" w:rsidR="000A26C7" w:rsidRPr="00DA28DA" w:rsidRDefault="0090538A" w:rsidP="0090538A">
      <w:pPr>
        <w:widowControl w:val="0"/>
        <w:tabs>
          <w:tab w:val="left" w:pos="598"/>
          <w:tab w:val="left" w:pos="851"/>
        </w:tabs>
        <w:spacing w:before="120" w:after="0" w:line="240" w:lineRule="auto"/>
        <w:contextualSpacing/>
        <w:jc w:val="both"/>
        <w:rPr>
          <w:rFonts w:ascii="Times New Roman" w:eastAsia="Times New Roman" w:hAnsi="Times New Roman" w:cs="Courier New"/>
          <w:color w:val="000000"/>
          <w:sz w:val="22"/>
          <w:szCs w:val="22"/>
          <w:lang w:eastAsia="ru-RU"/>
        </w:rPr>
      </w:pPr>
      <w:r w:rsidRPr="00DA28DA">
        <w:rPr>
          <w:rFonts w:ascii="Times New Roman" w:eastAsia="Times New Roman" w:hAnsi="Times New Roman"/>
          <w:color w:val="000000"/>
          <w:sz w:val="22"/>
          <w:szCs w:val="22"/>
          <w:lang w:eastAsia="ru-RU"/>
        </w:rPr>
        <w:t xml:space="preserve">7.2.5 </w:t>
      </w:r>
      <w:r w:rsidR="000A26C7" w:rsidRPr="00DA28DA">
        <w:rPr>
          <w:rFonts w:ascii="Times New Roman" w:eastAsia="Times New Roman" w:hAnsi="Times New Roman"/>
          <w:color w:val="000000"/>
          <w:sz w:val="22"/>
          <w:szCs w:val="22"/>
          <w:lang w:eastAsia="ru-RU"/>
        </w:rPr>
        <w:t>Прием и регистрация Исполнителем всех видо</w:t>
      </w:r>
      <w:r w:rsidR="00517F41" w:rsidRPr="00DA28DA">
        <w:rPr>
          <w:rFonts w:ascii="Times New Roman" w:eastAsia="Times New Roman" w:hAnsi="Times New Roman"/>
          <w:color w:val="000000"/>
          <w:sz w:val="22"/>
          <w:szCs w:val="22"/>
          <w:lang w:eastAsia="ru-RU"/>
        </w:rPr>
        <w:t>в</w:t>
      </w:r>
      <w:r w:rsidR="000A26C7" w:rsidRPr="00DA28DA">
        <w:rPr>
          <w:rFonts w:ascii="Times New Roman" w:eastAsia="Times New Roman" w:hAnsi="Times New Roman"/>
          <w:color w:val="000000"/>
          <w:sz w:val="22"/>
          <w:szCs w:val="22"/>
          <w:lang w:eastAsia="ru-RU"/>
        </w:rPr>
        <w:t xml:space="preserve"> обр</w:t>
      </w:r>
      <w:r w:rsidR="00517F41" w:rsidRPr="00DA28DA">
        <w:rPr>
          <w:rFonts w:ascii="Times New Roman" w:eastAsia="Times New Roman" w:hAnsi="Times New Roman"/>
          <w:color w:val="000000"/>
          <w:sz w:val="22"/>
          <w:szCs w:val="22"/>
          <w:lang w:eastAsia="ru-RU"/>
        </w:rPr>
        <w:t xml:space="preserve">ащений и запросов </w:t>
      </w:r>
      <w:r w:rsidR="000A26C7" w:rsidRPr="00DA28DA">
        <w:rPr>
          <w:rFonts w:ascii="Times New Roman" w:eastAsia="Times New Roman" w:hAnsi="Times New Roman"/>
          <w:color w:val="000000"/>
          <w:sz w:val="22"/>
          <w:szCs w:val="22"/>
          <w:lang w:eastAsia="ru-RU"/>
        </w:rPr>
        <w:t xml:space="preserve">Заказчика в рамках </w:t>
      </w:r>
      <w:r w:rsidR="000A26C7" w:rsidRPr="00DA28DA">
        <w:rPr>
          <w:rFonts w:ascii="Times New Roman" w:eastAsia="Times New Roman" w:hAnsi="Times New Roman"/>
          <w:color w:val="000000"/>
          <w:sz w:val="22"/>
          <w:szCs w:val="22"/>
          <w:lang w:eastAsia="ru-RU"/>
        </w:rPr>
        <w:lastRenderedPageBreak/>
        <w:t>оказания настоящих Услуг должен осуществляться:</w:t>
      </w:r>
    </w:p>
    <w:p w14:paraId="7709184A" w14:textId="77777777" w:rsidR="000A26C7" w:rsidRPr="00DA28DA" w:rsidRDefault="000A26C7" w:rsidP="000A26C7">
      <w:pPr>
        <w:widowControl w:val="0"/>
        <w:tabs>
          <w:tab w:val="left" w:pos="598"/>
          <w:tab w:val="left" w:pos="851"/>
        </w:tabs>
        <w:spacing w:before="120" w:after="0" w:line="240" w:lineRule="auto"/>
        <w:ind w:firstLine="425"/>
        <w:contextualSpacing/>
        <w:jc w:val="both"/>
        <w:rPr>
          <w:rFonts w:ascii="Times New Roman" w:eastAsia="Times New Roman" w:hAnsi="Times New Roman" w:cs="Courier New"/>
          <w:color w:val="000000"/>
          <w:sz w:val="22"/>
          <w:szCs w:val="22"/>
          <w:lang w:eastAsia="ru-RU"/>
        </w:rPr>
      </w:pPr>
      <w:r w:rsidRPr="00DA28DA">
        <w:rPr>
          <w:rFonts w:ascii="Times New Roman" w:eastAsia="Times New Roman" w:hAnsi="Times New Roman" w:cs="Courier New"/>
          <w:color w:val="000000"/>
          <w:sz w:val="22"/>
          <w:szCs w:val="22"/>
          <w:lang w:eastAsia="ru-RU"/>
        </w:rPr>
        <w:t>•</w:t>
      </w:r>
      <w:r w:rsidRPr="00DA28DA">
        <w:rPr>
          <w:rFonts w:ascii="Times New Roman" w:eastAsia="Times New Roman" w:hAnsi="Times New Roman" w:cs="Courier New"/>
          <w:color w:val="000000"/>
          <w:sz w:val="22"/>
          <w:szCs w:val="22"/>
          <w:lang w:eastAsia="ru-RU"/>
        </w:rPr>
        <w:tab/>
      </w:r>
      <w:r w:rsidRPr="00DA28DA">
        <w:rPr>
          <w:rFonts w:ascii="Times New Roman" w:eastAsia="Times New Roman" w:hAnsi="Times New Roman" w:cs="Courier New" w:hint="eastAsia"/>
          <w:color w:val="000000"/>
          <w:sz w:val="22"/>
          <w:szCs w:val="22"/>
          <w:lang w:eastAsia="ru-RU"/>
        </w:rPr>
        <w:t>по</w:t>
      </w:r>
      <w:r w:rsidRPr="00DA28DA">
        <w:rPr>
          <w:rFonts w:ascii="Times New Roman" w:eastAsia="Times New Roman" w:hAnsi="Times New Roman" w:cs="Courier New"/>
          <w:color w:val="000000"/>
          <w:sz w:val="22"/>
          <w:szCs w:val="22"/>
          <w:lang w:eastAsia="ru-RU"/>
        </w:rPr>
        <w:t xml:space="preserve"> </w:t>
      </w:r>
      <w:r w:rsidRPr="00DA28DA">
        <w:rPr>
          <w:rFonts w:ascii="Times New Roman" w:eastAsia="Times New Roman" w:hAnsi="Times New Roman" w:cs="Courier New" w:hint="eastAsia"/>
          <w:color w:val="000000"/>
          <w:sz w:val="22"/>
          <w:szCs w:val="22"/>
          <w:lang w:eastAsia="ru-RU"/>
        </w:rPr>
        <w:t>единому</w:t>
      </w:r>
      <w:r w:rsidRPr="00DA28DA">
        <w:rPr>
          <w:rFonts w:ascii="Times New Roman" w:eastAsia="Times New Roman" w:hAnsi="Times New Roman" w:cs="Courier New"/>
          <w:color w:val="000000"/>
          <w:sz w:val="22"/>
          <w:szCs w:val="22"/>
          <w:lang w:eastAsia="ru-RU"/>
        </w:rPr>
        <w:t xml:space="preserve"> </w:t>
      </w:r>
      <w:r w:rsidRPr="00DA28DA">
        <w:rPr>
          <w:rFonts w:ascii="Times New Roman" w:eastAsia="Times New Roman" w:hAnsi="Times New Roman" w:cs="Courier New" w:hint="eastAsia"/>
          <w:color w:val="000000"/>
          <w:sz w:val="22"/>
          <w:szCs w:val="22"/>
          <w:lang w:eastAsia="ru-RU"/>
        </w:rPr>
        <w:t>многоканальному</w:t>
      </w:r>
      <w:r w:rsidRPr="00DA28DA">
        <w:rPr>
          <w:rFonts w:ascii="Times New Roman" w:eastAsia="Times New Roman" w:hAnsi="Times New Roman" w:cs="Courier New"/>
          <w:color w:val="000000"/>
          <w:sz w:val="22"/>
          <w:szCs w:val="22"/>
          <w:lang w:eastAsia="ru-RU"/>
        </w:rPr>
        <w:t xml:space="preserve"> </w:t>
      </w:r>
      <w:r w:rsidRPr="00DA28DA">
        <w:rPr>
          <w:rFonts w:ascii="Times New Roman" w:eastAsia="Times New Roman" w:hAnsi="Times New Roman" w:cs="Courier New" w:hint="eastAsia"/>
          <w:color w:val="000000"/>
          <w:sz w:val="22"/>
          <w:szCs w:val="22"/>
          <w:lang w:eastAsia="ru-RU"/>
        </w:rPr>
        <w:t>телефону</w:t>
      </w:r>
      <w:r w:rsidRPr="00DA28DA">
        <w:rPr>
          <w:rFonts w:ascii="Times New Roman" w:eastAsia="Times New Roman" w:hAnsi="Times New Roman" w:cs="Courier New"/>
          <w:color w:val="000000"/>
          <w:sz w:val="22"/>
          <w:szCs w:val="22"/>
          <w:lang w:eastAsia="ru-RU"/>
        </w:rPr>
        <w:t xml:space="preserve"> _______;</w:t>
      </w:r>
    </w:p>
    <w:p w14:paraId="32F5CFFC" w14:textId="77777777" w:rsidR="000A26C7" w:rsidRPr="00DA28DA" w:rsidRDefault="000A26C7" w:rsidP="000A26C7">
      <w:pPr>
        <w:widowControl w:val="0"/>
        <w:tabs>
          <w:tab w:val="left" w:pos="598"/>
          <w:tab w:val="left" w:pos="851"/>
        </w:tabs>
        <w:spacing w:before="120" w:after="0" w:line="240" w:lineRule="auto"/>
        <w:ind w:firstLine="425"/>
        <w:contextualSpacing/>
        <w:jc w:val="both"/>
        <w:rPr>
          <w:rFonts w:ascii="Times New Roman" w:eastAsia="Times New Roman" w:hAnsi="Times New Roman" w:cs="Courier New"/>
          <w:color w:val="000000"/>
          <w:sz w:val="22"/>
          <w:szCs w:val="22"/>
          <w:lang w:eastAsia="ru-RU"/>
        </w:rPr>
      </w:pPr>
      <w:r w:rsidRPr="00DA28DA">
        <w:rPr>
          <w:rFonts w:ascii="Times New Roman" w:eastAsia="Times New Roman" w:hAnsi="Times New Roman" w:cs="Courier New" w:hint="eastAsia"/>
          <w:color w:val="000000"/>
          <w:sz w:val="22"/>
          <w:szCs w:val="22"/>
          <w:lang w:eastAsia="ru-RU"/>
        </w:rPr>
        <w:t>•</w:t>
      </w:r>
      <w:r w:rsidRPr="00DA28DA">
        <w:rPr>
          <w:rFonts w:ascii="Times New Roman" w:eastAsia="Times New Roman" w:hAnsi="Times New Roman" w:cs="Courier New"/>
          <w:color w:val="000000"/>
          <w:sz w:val="22"/>
          <w:szCs w:val="22"/>
          <w:lang w:eastAsia="ru-RU"/>
        </w:rPr>
        <w:tab/>
      </w:r>
      <w:r w:rsidRPr="00DA28DA">
        <w:rPr>
          <w:rFonts w:ascii="Times New Roman" w:eastAsia="Times New Roman" w:hAnsi="Times New Roman" w:cs="Courier New" w:hint="eastAsia"/>
          <w:color w:val="000000"/>
          <w:sz w:val="22"/>
          <w:szCs w:val="22"/>
          <w:lang w:eastAsia="ru-RU"/>
        </w:rPr>
        <w:t>по</w:t>
      </w:r>
      <w:r w:rsidRPr="00DA28DA">
        <w:rPr>
          <w:rFonts w:ascii="Times New Roman" w:eastAsia="Times New Roman" w:hAnsi="Times New Roman" w:cs="Courier New"/>
          <w:color w:val="000000"/>
          <w:sz w:val="22"/>
          <w:szCs w:val="22"/>
          <w:lang w:eastAsia="ru-RU"/>
        </w:rPr>
        <w:t xml:space="preserve"> </w:t>
      </w:r>
      <w:r w:rsidRPr="00DA28DA">
        <w:rPr>
          <w:rFonts w:ascii="Times New Roman" w:eastAsia="Times New Roman" w:hAnsi="Times New Roman" w:cs="Courier New" w:hint="eastAsia"/>
          <w:color w:val="000000"/>
          <w:sz w:val="22"/>
          <w:szCs w:val="22"/>
          <w:lang w:eastAsia="ru-RU"/>
        </w:rPr>
        <w:t>электронной</w:t>
      </w:r>
      <w:r w:rsidRPr="00DA28DA">
        <w:rPr>
          <w:rFonts w:ascii="Times New Roman" w:eastAsia="Times New Roman" w:hAnsi="Times New Roman" w:cs="Courier New"/>
          <w:color w:val="000000"/>
          <w:sz w:val="22"/>
          <w:szCs w:val="22"/>
          <w:lang w:eastAsia="ru-RU"/>
        </w:rPr>
        <w:t xml:space="preserve"> </w:t>
      </w:r>
      <w:r w:rsidRPr="00DA28DA">
        <w:rPr>
          <w:rFonts w:ascii="Times New Roman" w:eastAsia="Times New Roman" w:hAnsi="Times New Roman" w:cs="Courier New" w:hint="eastAsia"/>
          <w:color w:val="000000"/>
          <w:sz w:val="22"/>
          <w:szCs w:val="22"/>
          <w:lang w:eastAsia="ru-RU"/>
        </w:rPr>
        <w:t>почте</w:t>
      </w:r>
      <w:r w:rsidRPr="00DA28DA">
        <w:rPr>
          <w:rFonts w:ascii="Times New Roman" w:eastAsia="Times New Roman" w:hAnsi="Times New Roman" w:cs="Courier New"/>
          <w:color w:val="000000"/>
          <w:sz w:val="22"/>
          <w:szCs w:val="22"/>
          <w:lang w:eastAsia="ru-RU"/>
        </w:rPr>
        <w:t xml:space="preserve"> ________.</w:t>
      </w:r>
    </w:p>
    <w:p w14:paraId="2690CC16" w14:textId="40E56888" w:rsidR="0090538A" w:rsidRPr="00DA28DA" w:rsidRDefault="0090538A" w:rsidP="0090538A">
      <w:pPr>
        <w:widowControl w:val="0"/>
        <w:tabs>
          <w:tab w:val="left" w:pos="598"/>
          <w:tab w:val="left" w:pos="851"/>
        </w:tabs>
        <w:spacing w:before="120" w:after="0" w:line="240" w:lineRule="auto"/>
        <w:contextualSpacing/>
        <w:jc w:val="both"/>
        <w:rPr>
          <w:rFonts w:ascii="Times New Roman" w:eastAsia="Times New Roman" w:hAnsi="Times New Roman" w:cs="Courier New"/>
          <w:color w:val="000000"/>
          <w:sz w:val="22"/>
          <w:szCs w:val="22"/>
          <w:lang w:eastAsia="ru-RU"/>
        </w:rPr>
      </w:pPr>
      <w:r w:rsidRPr="00DA28DA">
        <w:rPr>
          <w:rFonts w:ascii="Times New Roman" w:eastAsia="Times New Roman" w:hAnsi="Times New Roman"/>
          <w:color w:val="000000"/>
          <w:sz w:val="22"/>
          <w:szCs w:val="22"/>
          <w:lang w:eastAsia="ru-RU"/>
        </w:rPr>
        <w:t xml:space="preserve">7.2.6 </w:t>
      </w:r>
      <w:r w:rsidR="00517F41" w:rsidRPr="00DA28DA">
        <w:rPr>
          <w:rFonts w:ascii="Times New Roman" w:eastAsia="Times New Roman" w:hAnsi="Times New Roman"/>
          <w:color w:val="000000"/>
          <w:sz w:val="22"/>
          <w:szCs w:val="22"/>
          <w:lang w:eastAsia="ru-RU"/>
        </w:rPr>
        <w:t>Исполнитель должен обеспечить прием обращений, направленных по электронной почте, в круглосуточном режиме, включая праздничные и выходные дни</w:t>
      </w:r>
      <w:r w:rsidR="000A26C7" w:rsidRPr="00DA28DA">
        <w:rPr>
          <w:rFonts w:ascii="Times New Roman" w:eastAsia="Times New Roman" w:hAnsi="Times New Roman"/>
          <w:color w:val="000000"/>
          <w:sz w:val="22"/>
          <w:szCs w:val="22"/>
          <w:lang w:eastAsia="ru-RU"/>
        </w:rPr>
        <w:t>.</w:t>
      </w:r>
    </w:p>
    <w:p w14:paraId="6D7139B4" w14:textId="4C6FF4FA" w:rsidR="000A26C7" w:rsidRPr="00DA28DA" w:rsidRDefault="00DC6336" w:rsidP="0090538A">
      <w:pPr>
        <w:widowControl w:val="0"/>
        <w:tabs>
          <w:tab w:val="left" w:pos="598"/>
          <w:tab w:val="left" w:pos="851"/>
        </w:tabs>
        <w:spacing w:before="120" w:after="0" w:line="240" w:lineRule="auto"/>
        <w:contextualSpacing/>
        <w:jc w:val="both"/>
        <w:rPr>
          <w:rFonts w:ascii="Times New Roman" w:eastAsia="Times New Roman" w:hAnsi="Times New Roman" w:cs="Courier New"/>
          <w:color w:val="000000"/>
          <w:sz w:val="22"/>
          <w:szCs w:val="22"/>
          <w:lang w:eastAsia="ru-RU"/>
        </w:rPr>
      </w:pPr>
      <w:r w:rsidRPr="00DA28DA">
        <w:rPr>
          <w:rFonts w:ascii="Times New Roman" w:eastAsia="Times New Roman" w:hAnsi="Times New Roman" w:cs="Courier New"/>
          <w:color w:val="000000"/>
          <w:sz w:val="22"/>
          <w:szCs w:val="22"/>
          <w:lang w:eastAsia="ru-RU"/>
        </w:rPr>
        <w:t xml:space="preserve">7.2.7 </w:t>
      </w:r>
      <w:r w:rsidR="00517F41" w:rsidRPr="00DA28DA">
        <w:rPr>
          <w:rFonts w:ascii="Times New Roman" w:eastAsia="Times New Roman" w:hAnsi="Times New Roman" w:cs="Courier New"/>
          <w:color w:val="000000"/>
          <w:sz w:val="22"/>
          <w:szCs w:val="22"/>
          <w:lang w:eastAsia="ru-RU"/>
        </w:rPr>
        <w:t>Время ожидания ответа оператора Исполнителя  при звонке на указанный телефонный номер приема обращений должно составлять не более 5 минут</w:t>
      </w:r>
      <w:r w:rsidR="000A26C7" w:rsidRPr="00DA28DA">
        <w:rPr>
          <w:rFonts w:ascii="Times New Roman" w:eastAsia="Times New Roman" w:hAnsi="Times New Roman" w:cs="Courier New"/>
          <w:color w:val="000000"/>
          <w:sz w:val="22"/>
          <w:szCs w:val="22"/>
          <w:lang w:eastAsia="ru-RU"/>
        </w:rPr>
        <w:t>.</w:t>
      </w:r>
    </w:p>
    <w:p w14:paraId="2BBFA35B" w14:textId="29F918D9" w:rsidR="000A26C7" w:rsidRPr="00DA28DA" w:rsidRDefault="00DC6336" w:rsidP="00DC6336">
      <w:pPr>
        <w:widowControl w:val="0"/>
        <w:tabs>
          <w:tab w:val="left" w:pos="598"/>
          <w:tab w:val="left" w:pos="851"/>
        </w:tabs>
        <w:spacing w:before="120" w:after="0" w:line="240" w:lineRule="auto"/>
        <w:contextualSpacing/>
        <w:jc w:val="both"/>
        <w:rPr>
          <w:rFonts w:ascii="Times New Roman" w:eastAsia="Times New Roman" w:hAnsi="Times New Roman" w:cs="Courier New"/>
          <w:color w:val="000000"/>
          <w:sz w:val="22"/>
          <w:szCs w:val="22"/>
          <w:lang w:eastAsia="ru-RU"/>
        </w:rPr>
      </w:pPr>
      <w:r w:rsidRPr="00DA28DA">
        <w:rPr>
          <w:rFonts w:ascii="Times New Roman" w:eastAsia="Times New Roman" w:hAnsi="Times New Roman" w:cs="Courier New"/>
          <w:color w:val="000000"/>
          <w:sz w:val="22"/>
          <w:szCs w:val="22"/>
          <w:lang w:eastAsia="ru-RU"/>
        </w:rPr>
        <w:t xml:space="preserve">7.2.8 </w:t>
      </w:r>
      <w:r w:rsidR="003E6DBC" w:rsidRPr="00DA28DA">
        <w:rPr>
          <w:rFonts w:ascii="Times New Roman" w:eastAsia="Times New Roman" w:hAnsi="Times New Roman" w:cs="Courier New"/>
          <w:color w:val="000000"/>
          <w:sz w:val="22"/>
          <w:szCs w:val="22"/>
          <w:lang w:eastAsia="ru-RU"/>
        </w:rPr>
        <w:t>Для обеспечения взаимодействия с Заказчиком Исполнитель со своей стороны определяет ответственного сотрудника, уполномоченного в организации Исполнителя принимать решения оперативного характера о порядке и способе оказания Услуг в рамках настоящего Технического Задания, и несущего в организации Исполнителя персональную ответственность за качество и полноту оказания настоящих Услуг в целом</w:t>
      </w:r>
      <w:r w:rsidR="000A26C7" w:rsidRPr="00DA28DA">
        <w:rPr>
          <w:rFonts w:ascii="Times New Roman" w:eastAsia="Times New Roman" w:hAnsi="Times New Roman" w:cs="Courier New"/>
          <w:color w:val="000000"/>
          <w:sz w:val="22"/>
          <w:szCs w:val="22"/>
          <w:lang w:eastAsia="ru-RU"/>
        </w:rPr>
        <w:t>.</w:t>
      </w:r>
    </w:p>
    <w:p w14:paraId="71EAA25D" w14:textId="74ABD229" w:rsidR="000A26C7" w:rsidRPr="00DA28DA" w:rsidRDefault="00DC6336" w:rsidP="00DC6336">
      <w:pPr>
        <w:widowControl w:val="0"/>
        <w:tabs>
          <w:tab w:val="left" w:pos="598"/>
          <w:tab w:val="left" w:pos="851"/>
        </w:tabs>
        <w:spacing w:before="120" w:after="0" w:line="240" w:lineRule="auto"/>
        <w:contextualSpacing/>
        <w:jc w:val="both"/>
        <w:rPr>
          <w:rFonts w:ascii="Times New Roman" w:eastAsia="Times New Roman" w:hAnsi="Times New Roman" w:cs="Courier New"/>
          <w:color w:val="000000"/>
          <w:sz w:val="22"/>
          <w:szCs w:val="22"/>
          <w:lang w:eastAsia="ru-RU"/>
        </w:rPr>
      </w:pPr>
      <w:r w:rsidRPr="00DA28DA">
        <w:rPr>
          <w:rFonts w:ascii="Times New Roman" w:eastAsia="Times New Roman" w:hAnsi="Times New Roman"/>
          <w:color w:val="000000"/>
          <w:sz w:val="22"/>
          <w:szCs w:val="22"/>
          <w:lang w:eastAsia="ru-RU"/>
        </w:rPr>
        <w:t xml:space="preserve">7.2.9 </w:t>
      </w:r>
      <w:r w:rsidR="000A26C7" w:rsidRPr="00DA28DA">
        <w:rPr>
          <w:rFonts w:ascii="Times New Roman" w:eastAsia="Times New Roman" w:hAnsi="Times New Roman"/>
          <w:color w:val="000000"/>
          <w:sz w:val="22"/>
          <w:szCs w:val="22"/>
          <w:lang w:eastAsia="ru-RU"/>
        </w:rPr>
        <w:t>Контактная информация ответственного лица Исполнителя: __________.</w:t>
      </w:r>
    </w:p>
    <w:p w14:paraId="5163AE7D" w14:textId="6A7DAEF3" w:rsidR="000A26C7" w:rsidRPr="00DA28DA" w:rsidRDefault="00DC6336" w:rsidP="00DC6336">
      <w:pPr>
        <w:widowControl w:val="0"/>
        <w:tabs>
          <w:tab w:val="left" w:pos="598"/>
          <w:tab w:val="left" w:pos="851"/>
        </w:tabs>
        <w:spacing w:before="120" w:after="0" w:line="240" w:lineRule="auto"/>
        <w:contextualSpacing/>
        <w:jc w:val="both"/>
        <w:rPr>
          <w:rFonts w:ascii="Times New Roman" w:eastAsia="Times New Roman" w:hAnsi="Times New Roman" w:cs="Courier New"/>
          <w:color w:val="000000"/>
          <w:sz w:val="22"/>
          <w:szCs w:val="22"/>
          <w:lang w:eastAsia="ru-RU"/>
        </w:rPr>
      </w:pPr>
      <w:r w:rsidRPr="00DA28DA">
        <w:rPr>
          <w:rFonts w:ascii="Times New Roman" w:eastAsia="Times New Roman" w:hAnsi="Times New Roman"/>
          <w:color w:val="000000"/>
          <w:sz w:val="22"/>
          <w:szCs w:val="22"/>
          <w:lang w:eastAsia="ru-RU"/>
        </w:rPr>
        <w:t xml:space="preserve">7.2.10 </w:t>
      </w:r>
      <w:r w:rsidR="003E6DBC" w:rsidRPr="00DA28DA">
        <w:rPr>
          <w:rFonts w:ascii="Times New Roman" w:eastAsia="Times New Roman" w:hAnsi="Times New Roman"/>
          <w:color w:val="000000"/>
          <w:sz w:val="22"/>
          <w:szCs w:val="22"/>
          <w:lang w:eastAsia="ru-RU"/>
        </w:rPr>
        <w:t>О любых изменения в контактной информации ответственного лица Исполнитель должен уведомить в течение 1 (одного) рабочего дня со дня возникновения таких изменений</w:t>
      </w:r>
      <w:r w:rsidR="000A26C7" w:rsidRPr="00DA28DA">
        <w:rPr>
          <w:rFonts w:ascii="Times New Roman" w:eastAsia="Times New Roman" w:hAnsi="Times New Roman"/>
          <w:color w:val="000000"/>
          <w:sz w:val="22"/>
          <w:szCs w:val="22"/>
          <w:lang w:eastAsia="ru-RU"/>
        </w:rPr>
        <w:t>.</w:t>
      </w:r>
    </w:p>
    <w:p w14:paraId="7829D00B" w14:textId="068E476A" w:rsidR="000A26C7" w:rsidRPr="000A26C7" w:rsidRDefault="00DC6336" w:rsidP="00DC6336">
      <w:pPr>
        <w:widowControl w:val="0"/>
        <w:tabs>
          <w:tab w:val="left" w:pos="598"/>
          <w:tab w:val="left" w:pos="851"/>
        </w:tabs>
        <w:spacing w:before="120" w:after="0" w:line="240" w:lineRule="auto"/>
        <w:contextualSpacing/>
        <w:jc w:val="both"/>
        <w:rPr>
          <w:rFonts w:ascii="Times New Roman" w:eastAsia="Times New Roman" w:hAnsi="Times New Roman" w:cs="Courier New"/>
          <w:color w:val="000000"/>
          <w:sz w:val="22"/>
          <w:szCs w:val="22"/>
          <w:lang w:eastAsia="ru-RU"/>
        </w:rPr>
      </w:pPr>
      <w:r w:rsidRPr="00DA28DA">
        <w:rPr>
          <w:rFonts w:ascii="Times New Roman" w:eastAsia="Times New Roman" w:hAnsi="Times New Roman"/>
          <w:color w:val="000000"/>
          <w:sz w:val="22"/>
          <w:szCs w:val="22"/>
          <w:lang w:eastAsia="ru-RU"/>
        </w:rPr>
        <w:t xml:space="preserve">7.2.11 </w:t>
      </w:r>
      <w:r w:rsidR="003E6DBC" w:rsidRPr="00DA28DA">
        <w:rPr>
          <w:rFonts w:ascii="Times New Roman" w:eastAsia="Times New Roman" w:hAnsi="Times New Roman"/>
          <w:color w:val="000000"/>
          <w:sz w:val="22"/>
          <w:szCs w:val="22"/>
          <w:lang w:eastAsia="ru-RU"/>
        </w:rPr>
        <w:t>Плановые и регламентные работы Исполнитель обязан проводить с согласия представителей Заказчика, причем выполнение этих работ не должно нарушать бесперебойную работоспособность П</w:t>
      </w:r>
      <w:r w:rsidR="006E4D08">
        <w:rPr>
          <w:rFonts w:ascii="Times New Roman" w:eastAsia="Times New Roman" w:hAnsi="Times New Roman"/>
          <w:color w:val="000000"/>
          <w:sz w:val="22"/>
          <w:szCs w:val="22"/>
          <w:lang w:eastAsia="ru-RU"/>
        </w:rPr>
        <w:t>О</w:t>
      </w:r>
      <w:r w:rsidR="003E6DBC" w:rsidRPr="00DA28DA">
        <w:rPr>
          <w:rFonts w:ascii="Times New Roman" w:eastAsia="Times New Roman" w:hAnsi="Times New Roman"/>
          <w:color w:val="000000"/>
          <w:sz w:val="22"/>
          <w:szCs w:val="22"/>
          <w:lang w:eastAsia="ru-RU"/>
        </w:rPr>
        <w:t>К ФХД. В случае необходимости проведения работ, связанных с остановкой либо уменьшением производительности</w:t>
      </w:r>
      <w:r w:rsidR="003E6DBC" w:rsidRPr="003E6DBC">
        <w:rPr>
          <w:rFonts w:ascii="Times New Roman" w:eastAsia="Times New Roman" w:hAnsi="Times New Roman"/>
          <w:color w:val="000000"/>
          <w:sz w:val="22"/>
          <w:szCs w:val="22"/>
          <w:lang w:eastAsia="ru-RU"/>
        </w:rPr>
        <w:t xml:space="preserve"> работы П</w:t>
      </w:r>
      <w:r w:rsidR="006E4D08">
        <w:rPr>
          <w:rFonts w:ascii="Times New Roman" w:eastAsia="Times New Roman" w:hAnsi="Times New Roman"/>
          <w:color w:val="000000"/>
          <w:sz w:val="22"/>
          <w:szCs w:val="22"/>
          <w:lang w:eastAsia="ru-RU"/>
        </w:rPr>
        <w:t>О</w:t>
      </w:r>
      <w:r w:rsidR="003E6DBC" w:rsidRPr="003E6DBC">
        <w:rPr>
          <w:rFonts w:ascii="Times New Roman" w:eastAsia="Times New Roman" w:hAnsi="Times New Roman"/>
          <w:color w:val="000000"/>
          <w:sz w:val="22"/>
          <w:szCs w:val="22"/>
          <w:lang w:eastAsia="ru-RU"/>
        </w:rPr>
        <w:t xml:space="preserve"> ФХД, время и срок выполнения таких работ согласовывается с Заказчиком и с уведомлением его пользователей</w:t>
      </w:r>
      <w:r w:rsidR="000A26C7" w:rsidRPr="000A26C7">
        <w:rPr>
          <w:rFonts w:ascii="Times New Roman" w:eastAsia="Times New Roman" w:hAnsi="Times New Roman"/>
          <w:color w:val="000000"/>
          <w:sz w:val="22"/>
          <w:szCs w:val="22"/>
          <w:lang w:eastAsia="ru-RU"/>
        </w:rPr>
        <w:t>.</w:t>
      </w:r>
    </w:p>
    <w:p w14:paraId="771F1FA4" w14:textId="5E4BD8C4" w:rsidR="000A26C7" w:rsidRPr="000A26C7" w:rsidRDefault="00600CB4" w:rsidP="00DC6336">
      <w:pPr>
        <w:widowControl w:val="0"/>
        <w:tabs>
          <w:tab w:val="left" w:pos="598"/>
          <w:tab w:val="left" w:pos="851"/>
        </w:tabs>
        <w:spacing w:before="120" w:after="0" w:line="240" w:lineRule="auto"/>
        <w:contextualSpacing/>
        <w:jc w:val="both"/>
        <w:rPr>
          <w:rFonts w:ascii="Times New Roman" w:eastAsia="Times New Roman" w:hAnsi="Times New Roman" w:cs="Courier New"/>
          <w:color w:val="000000"/>
          <w:sz w:val="22"/>
          <w:szCs w:val="22"/>
          <w:lang w:eastAsia="ru-RU"/>
        </w:rPr>
      </w:pPr>
      <w:r>
        <w:rPr>
          <w:rFonts w:ascii="Times New Roman" w:eastAsia="Times New Roman" w:hAnsi="Times New Roman"/>
          <w:color w:val="000000"/>
          <w:sz w:val="22"/>
          <w:szCs w:val="22"/>
          <w:lang w:eastAsia="ru-RU"/>
        </w:rPr>
        <w:t>7.2.12</w:t>
      </w:r>
      <w:r w:rsidR="00DC6336">
        <w:rPr>
          <w:rFonts w:ascii="Times New Roman" w:eastAsia="Times New Roman" w:hAnsi="Times New Roman"/>
          <w:color w:val="000000"/>
          <w:sz w:val="22"/>
          <w:szCs w:val="22"/>
          <w:lang w:eastAsia="ru-RU"/>
        </w:rPr>
        <w:t xml:space="preserve"> </w:t>
      </w:r>
      <w:r w:rsidR="003E6DBC" w:rsidRPr="003E6DBC">
        <w:rPr>
          <w:rFonts w:ascii="Times New Roman" w:eastAsia="Times New Roman" w:hAnsi="Times New Roman"/>
          <w:color w:val="000000"/>
          <w:sz w:val="22"/>
          <w:szCs w:val="22"/>
          <w:lang w:eastAsia="ru-RU"/>
        </w:rPr>
        <w:t>По требованию Заказчика в целях недопущения остановки работы П</w:t>
      </w:r>
      <w:r w:rsidR="006E4D08">
        <w:rPr>
          <w:rFonts w:ascii="Times New Roman" w:eastAsia="Times New Roman" w:hAnsi="Times New Roman"/>
          <w:color w:val="000000"/>
          <w:sz w:val="22"/>
          <w:szCs w:val="22"/>
          <w:lang w:eastAsia="ru-RU"/>
        </w:rPr>
        <w:t>О</w:t>
      </w:r>
      <w:r w:rsidR="003E6DBC" w:rsidRPr="003E6DBC">
        <w:rPr>
          <w:rFonts w:ascii="Times New Roman" w:eastAsia="Times New Roman" w:hAnsi="Times New Roman"/>
          <w:color w:val="000000"/>
          <w:sz w:val="22"/>
          <w:szCs w:val="22"/>
          <w:lang w:eastAsia="ru-RU"/>
        </w:rPr>
        <w:t xml:space="preserve"> ФХД в период интенсивной работы с ними пользователей отдельные работы могут проводиться по специальному графику (в нерабочее время Заказчика</w:t>
      </w:r>
      <w:r w:rsidR="000A26C7" w:rsidRPr="000A26C7">
        <w:rPr>
          <w:rFonts w:ascii="Times New Roman" w:eastAsia="Times New Roman" w:hAnsi="Times New Roman"/>
          <w:color w:val="000000"/>
          <w:sz w:val="22"/>
          <w:szCs w:val="22"/>
          <w:lang w:eastAsia="ru-RU"/>
        </w:rPr>
        <w:t>).</w:t>
      </w:r>
    </w:p>
    <w:p w14:paraId="000DDB48" w14:textId="6FEAED21" w:rsidR="000A26C7" w:rsidRPr="000A26C7" w:rsidRDefault="00DC6336" w:rsidP="00DC6336">
      <w:pPr>
        <w:widowControl w:val="0"/>
        <w:tabs>
          <w:tab w:val="left" w:pos="598"/>
          <w:tab w:val="left" w:pos="851"/>
        </w:tabs>
        <w:spacing w:before="120" w:after="0" w:line="240" w:lineRule="auto"/>
        <w:contextualSpacing/>
        <w:jc w:val="both"/>
        <w:rPr>
          <w:rFonts w:ascii="Times New Roman" w:eastAsia="Times New Roman" w:hAnsi="Times New Roman" w:cs="Courier New"/>
          <w:color w:val="000000"/>
          <w:sz w:val="22"/>
          <w:szCs w:val="22"/>
          <w:lang w:eastAsia="ru-RU"/>
        </w:rPr>
      </w:pPr>
      <w:r>
        <w:rPr>
          <w:rFonts w:ascii="Times New Roman" w:eastAsia="Times New Roman" w:hAnsi="Times New Roman"/>
          <w:color w:val="000000"/>
          <w:sz w:val="22"/>
          <w:szCs w:val="22"/>
          <w:lang w:eastAsia="ru-RU"/>
        </w:rPr>
        <w:t>7.2.13</w:t>
      </w:r>
      <w:r w:rsidR="00A01B8A">
        <w:rPr>
          <w:rFonts w:ascii="Times New Roman" w:eastAsia="Times New Roman" w:hAnsi="Times New Roman"/>
          <w:color w:val="000000"/>
          <w:sz w:val="22"/>
          <w:szCs w:val="22"/>
          <w:lang w:eastAsia="ru-RU"/>
        </w:rPr>
        <w:tab/>
      </w:r>
      <w:r w:rsidR="003E6DBC" w:rsidRPr="003E6DBC">
        <w:rPr>
          <w:rFonts w:ascii="Times New Roman" w:eastAsia="Times New Roman" w:hAnsi="Times New Roman"/>
          <w:color w:val="000000"/>
          <w:sz w:val="22"/>
          <w:szCs w:val="22"/>
          <w:lang w:eastAsia="ru-RU"/>
        </w:rPr>
        <w:t>Любые перерывы и перебои в работоспособности и функционировании П</w:t>
      </w:r>
      <w:r w:rsidR="006E4D08">
        <w:rPr>
          <w:rFonts w:ascii="Times New Roman" w:eastAsia="Times New Roman" w:hAnsi="Times New Roman"/>
          <w:color w:val="000000"/>
          <w:sz w:val="22"/>
          <w:szCs w:val="22"/>
          <w:lang w:eastAsia="ru-RU"/>
        </w:rPr>
        <w:t>О</w:t>
      </w:r>
      <w:r w:rsidR="003E6DBC" w:rsidRPr="003E6DBC">
        <w:rPr>
          <w:rFonts w:ascii="Times New Roman" w:eastAsia="Times New Roman" w:hAnsi="Times New Roman"/>
          <w:color w:val="000000"/>
          <w:sz w:val="22"/>
          <w:szCs w:val="22"/>
          <w:lang w:eastAsia="ru-RU"/>
        </w:rPr>
        <w:t xml:space="preserve"> ФХД, связанные с проведением Исполнителем плановых и регламентных работ, должны быть согласованы с Заказчиком не позднее чем за 5 (пять) рабочих дней до их проведения</w:t>
      </w:r>
      <w:r w:rsidR="000A26C7" w:rsidRPr="000A26C7">
        <w:rPr>
          <w:rFonts w:ascii="Times New Roman" w:eastAsia="Times New Roman" w:hAnsi="Times New Roman"/>
          <w:color w:val="000000"/>
          <w:sz w:val="22"/>
          <w:szCs w:val="22"/>
          <w:lang w:eastAsia="ru-RU"/>
        </w:rPr>
        <w:t>.</w:t>
      </w:r>
    </w:p>
    <w:p w14:paraId="2EA200A5" w14:textId="3AB64DCB" w:rsidR="000A26C7" w:rsidRPr="000A26C7" w:rsidRDefault="00A01B8A" w:rsidP="00DC6336">
      <w:pPr>
        <w:widowControl w:val="0"/>
        <w:tabs>
          <w:tab w:val="left" w:pos="598"/>
          <w:tab w:val="left" w:pos="851"/>
        </w:tabs>
        <w:spacing w:before="120" w:after="0" w:line="240" w:lineRule="auto"/>
        <w:contextualSpacing/>
        <w:jc w:val="both"/>
        <w:rPr>
          <w:rFonts w:ascii="Times New Roman" w:eastAsia="Times New Roman" w:hAnsi="Times New Roman" w:cs="Courier New"/>
          <w:color w:val="000000"/>
          <w:sz w:val="22"/>
          <w:szCs w:val="22"/>
          <w:lang w:eastAsia="ru-RU"/>
        </w:rPr>
      </w:pPr>
      <w:r>
        <w:rPr>
          <w:rFonts w:ascii="Times New Roman" w:eastAsia="Times New Roman" w:hAnsi="Times New Roman"/>
          <w:color w:val="000000"/>
          <w:sz w:val="22"/>
          <w:szCs w:val="22"/>
          <w:lang w:eastAsia="ru-RU"/>
        </w:rPr>
        <w:t>7.2.14</w:t>
      </w:r>
      <w:r>
        <w:rPr>
          <w:rFonts w:ascii="Times New Roman" w:eastAsia="Times New Roman" w:hAnsi="Times New Roman"/>
          <w:color w:val="000000"/>
          <w:sz w:val="22"/>
          <w:szCs w:val="22"/>
          <w:lang w:eastAsia="ru-RU"/>
        </w:rPr>
        <w:tab/>
      </w:r>
      <w:r w:rsidRPr="00A01B8A">
        <w:rPr>
          <w:rFonts w:ascii="Times New Roman" w:eastAsia="Times New Roman" w:hAnsi="Times New Roman"/>
          <w:color w:val="000000"/>
          <w:sz w:val="22"/>
          <w:szCs w:val="22"/>
          <w:lang w:eastAsia="ru-RU"/>
        </w:rPr>
        <w:t>При возникновении сбоев или ошибок в работе П</w:t>
      </w:r>
      <w:r w:rsidR="006E4D08">
        <w:rPr>
          <w:rFonts w:ascii="Times New Roman" w:eastAsia="Times New Roman" w:hAnsi="Times New Roman"/>
          <w:color w:val="000000"/>
          <w:sz w:val="22"/>
          <w:szCs w:val="22"/>
          <w:lang w:eastAsia="ru-RU"/>
        </w:rPr>
        <w:t>О</w:t>
      </w:r>
      <w:r w:rsidRPr="00A01B8A">
        <w:rPr>
          <w:rFonts w:ascii="Times New Roman" w:eastAsia="Times New Roman" w:hAnsi="Times New Roman"/>
          <w:color w:val="000000"/>
          <w:sz w:val="22"/>
          <w:szCs w:val="22"/>
          <w:lang w:eastAsia="ru-RU"/>
        </w:rPr>
        <w:t xml:space="preserve"> ФХД (некорректное выполнение функций, заявленных в действующей версии технической документации) они должны быть устранены Исполнителем в установленный настоящими требованиями сроки за счет передачи Заказчику исправленных элементов П</w:t>
      </w:r>
      <w:r w:rsidR="006E4D08">
        <w:rPr>
          <w:rFonts w:ascii="Times New Roman" w:eastAsia="Times New Roman" w:hAnsi="Times New Roman"/>
          <w:color w:val="000000"/>
          <w:sz w:val="22"/>
          <w:szCs w:val="22"/>
          <w:lang w:eastAsia="ru-RU"/>
        </w:rPr>
        <w:t>О</w:t>
      </w:r>
      <w:r w:rsidRPr="00A01B8A">
        <w:rPr>
          <w:rFonts w:ascii="Times New Roman" w:eastAsia="Times New Roman" w:hAnsi="Times New Roman"/>
          <w:color w:val="000000"/>
          <w:sz w:val="22"/>
          <w:szCs w:val="22"/>
          <w:lang w:eastAsia="ru-RU"/>
        </w:rPr>
        <w:t xml:space="preserve"> ФХД и/или инструкций по устранению ошибок, включая применение соответствующих исправлений в самой действующей версии П</w:t>
      </w:r>
      <w:r w:rsidR="00351B90">
        <w:rPr>
          <w:rFonts w:ascii="Times New Roman" w:eastAsia="Times New Roman" w:hAnsi="Times New Roman"/>
          <w:color w:val="000000"/>
          <w:sz w:val="22"/>
          <w:szCs w:val="22"/>
          <w:lang w:eastAsia="ru-RU"/>
        </w:rPr>
        <w:t>О</w:t>
      </w:r>
      <w:r w:rsidRPr="00A01B8A">
        <w:rPr>
          <w:rFonts w:ascii="Times New Roman" w:eastAsia="Times New Roman" w:hAnsi="Times New Roman"/>
          <w:color w:val="000000"/>
          <w:sz w:val="22"/>
          <w:szCs w:val="22"/>
          <w:lang w:eastAsia="ru-RU"/>
        </w:rPr>
        <w:t xml:space="preserve"> ФХД</w:t>
      </w:r>
      <w:r w:rsidR="000A26C7" w:rsidRPr="000A26C7">
        <w:rPr>
          <w:rFonts w:ascii="Times New Roman" w:eastAsia="Times New Roman" w:hAnsi="Times New Roman"/>
          <w:color w:val="000000"/>
          <w:sz w:val="22"/>
          <w:szCs w:val="22"/>
          <w:lang w:eastAsia="ru-RU"/>
        </w:rPr>
        <w:t>.</w:t>
      </w:r>
    </w:p>
    <w:p w14:paraId="17FF8938" w14:textId="09B2EB0E" w:rsidR="000A26C7" w:rsidRPr="000A26C7" w:rsidRDefault="00F42FC9" w:rsidP="00DC6336">
      <w:pPr>
        <w:widowControl w:val="0"/>
        <w:tabs>
          <w:tab w:val="left" w:pos="598"/>
          <w:tab w:val="left" w:pos="851"/>
        </w:tabs>
        <w:spacing w:before="120" w:after="0" w:line="240" w:lineRule="auto"/>
        <w:contextualSpacing/>
        <w:jc w:val="both"/>
        <w:rPr>
          <w:rFonts w:ascii="Times New Roman" w:eastAsia="Times New Roman" w:hAnsi="Times New Roman" w:cs="Courier New"/>
          <w:color w:val="000000"/>
          <w:sz w:val="22"/>
          <w:szCs w:val="22"/>
          <w:lang w:eastAsia="ru-RU"/>
        </w:rPr>
      </w:pPr>
      <w:r>
        <w:rPr>
          <w:rFonts w:ascii="Times New Roman" w:eastAsia="Times New Roman" w:hAnsi="Times New Roman"/>
          <w:color w:val="000000"/>
          <w:sz w:val="22"/>
          <w:szCs w:val="22"/>
          <w:lang w:eastAsia="ru-RU"/>
        </w:rPr>
        <w:t>7.2.15</w:t>
      </w:r>
      <w:r w:rsidR="00DC6336">
        <w:rPr>
          <w:rFonts w:ascii="Times New Roman" w:eastAsia="Times New Roman" w:hAnsi="Times New Roman"/>
          <w:color w:val="000000"/>
          <w:sz w:val="22"/>
          <w:szCs w:val="22"/>
          <w:lang w:eastAsia="ru-RU"/>
        </w:rPr>
        <w:t xml:space="preserve"> </w:t>
      </w:r>
      <w:r w:rsidR="00A01B8A" w:rsidRPr="00A01B8A">
        <w:rPr>
          <w:rFonts w:ascii="Times New Roman" w:eastAsia="Times New Roman" w:hAnsi="Times New Roman"/>
          <w:color w:val="000000"/>
          <w:sz w:val="22"/>
          <w:szCs w:val="22"/>
          <w:lang w:eastAsia="ru-RU"/>
        </w:rPr>
        <w:t>В целях обеспечения своевременного восстановления Работоспособности П</w:t>
      </w:r>
      <w:r w:rsidR="00351B90">
        <w:rPr>
          <w:rFonts w:ascii="Times New Roman" w:eastAsia="Times New Roman" w:hAnsi="Times New Roman"/>
          <w:color w:val="000000"/>
          <w:sz w:val="22"/>
          <w:szCs w:val="22"/>
          <w:lang w:eastAsia="ru-RU"/>
        </w:rPr>
        <w:t>О</w:t>
      </w:r>
      <w:r w:rsidR="00A01B8A" w:rsidRPr="00A01B8A">
        <w:rPr>
          <w:rFonts w:ascii="Times New Roman" w:eastAsia="Times New Roman" w:hAnsi="Times New Roman"/>
          <w:color w:val="000000"/>
          <w:sz w:val="22"/>
          <w:szCs w:val="22"/>
          <w:lang w:eastAsia="ru-RU"/>
        </w:rPr>
        <w:t xml:space="preserve"> ФХД Исполнитель разрабатывает и поддерживает в актуальном состоянии План восстановления П</w:t>
      </w:r>
      <w:r w:rsidR="00351B90">
        <w:rPr>
          <w:rFonts w:ascii="Times New Roman" w:eastAsia="Times New Roman" w:hAnsi="Times New Roman"/>
          <w:color w:val="000000"/>
          <w:sz w:val="22"/>
          <w:szCs w:val="22"/>
          <w:lang w:eastAsia="ru-RU"/>
        </w:rPr>
        <w:t>О</w:t>
      </w:r>
      <w:r w:rsidR="00A01B8A" w:rsidRPr="00A01B8A">
        <w:rPr>
          <w:rFonts w:ascii="Times New Roman" w:eastAsia="Times New Roman" w:hAnsi="Times New Roman"/>
          <w:color w:val="000000"/>
          <w:sz w:val="22"/>
          <w:szCs w:val="22"/>
          <w:lang w:eastAsia="ru-RU"/>
        </w:rPr>
        <w:t xml:space="preserve"> ФХД из резервной копии, содержащий в себе описание и последовательность действий, необходимых для такого восстановления</w:t>
      </w:r>
      <w:r w:rsidR="000A26C7" w:rsidRPr="000A26C7">
        <w:rPr>
          <w:rFonts w:ascii="Times New Roman" w:eastAsia="Times New Roman" w:hAnsi="Times New Roman"/>
          <w:color w:val="000000"/>
          <w:sz w:val="22"/>
          <w:szCs w:val="22"/>
          <w:lang w:eastAsia="ru-RU"/>
        </w:rPr>
        <w:t>.</w:t>
      </w:r>
    </w:p>
    <w:p w14:paraId="413FF133" w14:textId="2B590364" w:rsidR="000A26C7" w:rsidRPr="000A26C7" w:rsidRDefault="00F42FC9" w:rsidP="00DC6336">
      <w:pPr>
        <w:widowControl w:val="0"/>
        <w:tabs>
          <w:tab w:val="left" w:pos="598"/>
          <w:tab w:val="left" w:pos="851"/>
        </w:tabs>
        <w:spacing w:before="120" w:after="0" w:line="240" w:lineRule="auto"/>
        <w:contextualSpacing/>
        <w:jc w:val="both"/>
        <w:rPr>
          <w:rFonts w:ascii="Times New Roman" w:eastAsia="Times New Roman" w:hAnsi="Times New Roman" w:cs="Courier New"/>
          <w:color w:val="000000"/>
          <w:sz w:val="22"/>
          <w:szCs w:val="22"/>
          <w:lang w:eastAsia="ru-RU"/>
        </w:rPr>
      </w:pPr>
      <w:r>
        <w:rPr>
          <w:rFonts w:ascii="Times New Roman" w:eastAsia="Times New Roman" w:hAnsi="Times New Roman" w:cs="Courier New"/>
          <w:color w:val="000000"/>
          <w:sz w:val="22"/>
          <w:szCs w:val="22"/>
          <w:lang w:eastAsia="ru-RU"/>
        </w:rPr>
        <w:t>7.2.1</w:t>
      </w:r>
      <w:r w:rsidR="00A01B8A">
        <w:rPr>
          <w:rFonts w:ascii="Times New Roman" w:eastAsia="Times New Roman" w:hAnsi="Times New Roman" w:cs="Courier New"/>
          <w:color w:val="000000"/>
          <w:sz w:val="22"/>
          <w:szCs w:val="22"/>
          <w:lang w:eastAsia="ru-RU"/>
        </w:rPr>
        <w:t>6</w:t>
      </w:r>
      <w:r w:rsidR="00A01B8A">
        <w:rPr>
          <w:rFonts w:ascii="Times New Roman" w:eastAsia="Times New Roman" w:hAnsi="Times New Roman" w:cs="Courier New"/>
          <w:color w:val="000000"/>
          <w:sz w:val="22"/>
          <w:szCs w:val="22"/>
          <w:lang w:eastAsia="ru-RU"/>
        </w:rPr>
        <w:tab/>
      </w:r>
      <w:r w:rsidR="00A01B8A" w:rsidRPr="00A01B8A">
        <w:rPr>
          <w:rFonts w:ascii="Times New Roman" w:eastAsia="Times New Roman" w:hAnsi="Times New Roman" w:cs="Courier New"/>
          <w:color w:val="000000"/>
          <w:sz w:val="22"/>
          <w:szCs w:val="22"/>
          <w:lang w:eastAsia="ru-RU"/>
        </w:rPr>
        <w:t>Заказчик вправе запросить Исполнителя произвести контрольное восстановление подсистем П</w:t>
      </w:r>
      <w:r w:rsidR="00351B90">
        <w:rPr>
          <w:rFonts w:ascii="Times New Roman" w:eastAsia="Times New Roman" w:hAnsi="Times New Roman" w:cs="Courier New"/>
          <w:color w:val="000000"/>
          <w:sz w:val="22"/>
          <w:szCs w:val="22"/>
          <w:lang w:eastAsia="ru-RU"/>
        </w:rPr>
        <w:t>О</w:t>
      </w:r>
      <w:r w:rsidR="00A01B8A" w:rsidRPr="00A01B8A">
        <w:rPr>
          <w:rFonts w:ascii="Times New Roman" w:eastAsia="Times New Roman" w:hAnsi="Times New Roman" w:cs="Courier New"/>
          <w:color w:val="000000"/>
          <w:sz w:val="22"/>
          <w:szCs w:val="22"/>
          <w:lang w:eastAsia="ru-RU"/>
        </w:rPr>
        <w:t xml:space="preserve"> ФХД из резервной копии на тестовых средствах, обеспечиваемых Исполнителем. Ответственность за своевременность создания, наличие и целостность данных в резервной копии несет Исполнитель</w:t>
      </w:r>
      <w:r w:rsidR="000A26C7" w:rsidRPr="000A26C7">
        <w:rPr>
          <w:rFonts w:ascii="Times New Roman" w:eastAsia="Times New Roman" w:hAnsi="Times New Roman" w:cs="Courier New"/>
          <w:color w:val="000000"/>
          <w:sz w:val="22"/>
          <w:szCs w:val="22"/>
          <w:lang w:eastAsia="ru-RU"/>
        </w:rPr>
        <w:t>.</w:t>
      </w:r>
    </w:p>
    <w:p w14:paraId="4D1512C9" w14:textId="75F492C3" w:rsidR="000A26C7" w:rsidRPr="000A26C7" w:rsidRDefault="00A01B8A" w:rsidP="000A26C7">
      <w:pPr>
        <w:widowControl w:val="0"/>
        <w:tabs>
          <w:tab w:val="left" w:pos="851"/>
        </w:tabs>
        <w:spacing w:before="120" w:after="0" w:line="240" w:lineRule="auto"/>
        <w:ind w:firstLine="567"/>
        <w:contextualSpacing/>
        <w:jc w:val="both"/>
        <w:rPr>
          <w:rFonts w:ascii="Times New Roman" w:eastAsia="Times New Roman" w:hAnsi="Times New Roman" w:cs="Courier New"/>
          <w:color w:val="000000"/>
          <w:sz w:val="22"/>
          <w:szCs w:val="22"/>
          <w:lang w:eastAsia="ru-RU"/>
        </w:rPr>
      </w:pPr>
      <w:r w:rsidRPr="00A01B8A">
        <w:rPr>
          <w:rFonts w:ascii="Times New Roman" w:eastAsia="Times New Roman" w:hAnsi="Times New Roman"/>
          <w:color w:val="000000"/>
          <w:sz w:val="22"/>
          <w:szCs w:val="22"/>
          <w:lang w:eastAsia="ru-RU"/>
        </w:rPr>
        <w:t>Для этого Заказчик направляет Исполнителю соответствующий запрос не позднее, чем за 24 (двадцать четыре) часа до указанного в запросе времени начала процедуры контрольного восстановления</w:t>
      </w:r>
      <w:r>
        <w:rPr>
          <w:rFonts w:ascii="Times New Roman" w:eastAsia="Times New Roman" w:hAnsi="Times New Roman"/>
          <w:color w:val="000000"/>
          <w:sz w:val="22"/>
          <w:szCs w:val="22"/>
          <w:lang w:eastAsia="ru-RU"/>
        </w:rPr>
        <w:t>.</w:t>
      </w:r>
    </w:p>
    <w:p w14:paraId="3C7E7A04" w14:textId="28C26648" w:rsidR="000A26C7" w:rsidRPr="000A26C7" w:rsidRDefault="000A26C7" w:rsidP="000A26C7">
      <w:pPr>
        <w:widowControl w:val="0"/>
        <w:tabs>
          <w:tab w:val="left" w:pos="598"/>
          <w:tab w:val="left" w:pos="851"/>
        </w:tabs>
        <w:spacing w:before="120" w:after="0" w:line="240" w:lineRule="auto"/>
        <w:contextualSpacing/>
        <w:jc w:val="both"/>
        <w:rPr>
          <w:rFonts w:ascii="Times New Roman" w:eastAsia="Times New Roman" w:hAnsi="Times New Roman" w:cs="Courier New"/>
          <w:color w:val="000000"/>
          <w:sz w:val="22"/>
          <w:szCs w:val="22"/>
          <w:lang w:eastAsia="ru-RU"/>
        </w:rPr>
      </w:pPr>
      <w:r w:rsidRPr="000A26C7">
        <w:rPr>
          <w:rFonts w:ascii="Times New Roman" w:eastAsia="Times New Roman" w:hAnsi="Times New Roman" w:cs="Courier New"/>
          <w:color w:val="000000"/>
          <w:sz w:val="22"/>
          <w:szCs w:val="22"/>
          <w:lang w:eastAsia="ru-RU"/>
        </w:rPr>
        <w:tab/>
      </w:r>
      <w:r w:rsidR="00A01B8A" w:rsidRPr="00A01B8A">
        <w:rPr>
          <w:rFonts w:ascii="Times New Roman" w:eastAsia="Times New Roman" w:hAnsi="Times New Roman" w:cs="Courier New"/>
          <w:color w:val="000000"/>
          <w:sz w:val="22"/>
          <w:szCs w:val="22"/>
          <w:lang w:eastAsia="ru-RU"/>
        </w:rPr>
        <w:t>В случае получения такого запроса, Исполнитель обязан в указанное в запросе время осуществить выполнение процедуры восстановления П</w:t>
      </w:r>
      <w:r w:rsidR="00351B90">
        <w:rPr>
          <w:rFonts w:ascii="Times New Roman" w:eastAsia="Times New Roman" w:hAnsi="Times New Roman" w:cs="Courier New"/>
          <w:color w:val="000000"/>
          <w:sz w:val="22"/>
          <w:szCs w:val="22"/>
          <w:lang w:eastAsia="ru-RU"/>
        </w:rPr>
        <w:t>О</w:t>
      </w:r>
      <w:r w:rsidR="00A01B8A" w:rsidRPr="00A01B8A">
        <w:rPr>
          <w:rFonts w:ascii="Times New Roman" w:eastAsia="Times New Roman" w:hAnsi="Times New Roman" w:cs="Courier New"/>
          <w:color w:val="000000"/>
          <w:sz w:val="22"/>
          <w:szCs w:val="22"/>
          <w:lang w:eastAsia="ru-RU"/>
        </w:rPr>
        <w:t xml:space="preserve"> ФХД из резервной копии в соответствии с разработанным и заранее предоставленным Исполнителем Планом восстановления из резервной копии, а Заказчик вправе осуществлять надзор проведения Исполнителем процедуры контрольного восстановления, в том числе с использованием средств удаленного доступа к используемым Исполнителем тестовым средствам, либо с присутствием представителя Заказчика на площадке Исполнителя</w:t>
      </w:r>
      <w:r w:rsidR="00A01B8A">
        <w:rPr>
          <w:rFonts w:ascii="Times New Roman" w:eastAsia="Times New Roman" w:hAnsi="Times New Roman" w:cs="Courier New"/>
          <w:color w:val="000000"/>
          <w:sz w:val="22"/>
          <w:szCs w:val="22"/>
          <w:lang w:eastAsia="ru-RU"/>
        </w:rPr>
        <w:t>.</w:t>
      </w:r>
    </w:p>
    <w:p w14:paraId="5B1BD2DA" w14:textId="0EA78EFE" w:rsidR="000A26C7" w:rsidRPr="000A26C7" w:rsidRDefault="00F42FC9" w:rsidP="00A01B8A">
      <w:pPr>
        <w:widowControl w:val="0"/>
        <w:tabs>
          <w:tab w:val="left" w:pos="598"/>
          <w:tab w:val="left" w:pos="851"/>
        </w:tabs>
        <w:spacing w:before="120" w:after="0" w:line="240" w:lineRule="auto"/>
        <w:jc w:val="both"/>
        <w:rPr>
          <w:rFonts w:ascii="Times New Roman" w:eastAsia="Times New Roman" w:hAnsi="Times New Roman" w:cs="Courier New"/>
          <w:color w:val="000000"/>
          <w:sz w:val="22"/>
          <w:szCs w:val="22"/>
          <w:lang w:eastAsia="ru-RU"/>
        </w:rPr>
      </w:pPr>
      <w:r>
        <w:rPr>
          <w:rFonts w:ascii="Times New Roman" w:eastAsia="Times New Roman" w:hAnsi="Times New Roman" w:cs="Courier New"/>
          <w:color w:val="000000"/>
          <w:sz w:val="22"/>
          <w:szCs w:val="22"/>
          <w:lang w:eastAsia="ru-RU"/>
        </w:rPr>
        <w:t xml:space="preserve">7.2.17 </w:t>
      </w:r>
      <w:r w:rsidR="000A26C7" w:rsidRPr="000A26C7">
        <w:rPr>
          <w:rFonts w:ascii="Times New Roman" w:eastAsia="Times New Roman" w:hAnsi="Times New Roman" w:cs="Courier New"/>
          <w:color w:val="000000"/>
          <w:sz w:val="22"/>
          <w:szCs w:val="22"/>
          <w:lang w:eastAsia="ru-RU"/>
        </w:rPr>
        <w:t>Критериями успешного выполнения процедуры контрольного восстановления являются:</w:t>
      </w:r>
    </w:p>
    <w:p w14:paraId="5574E882" w14:textId="144A5C8E" w:rsidR="000A26C7" w:rsidRPr="000A26C7" w:rsidRDefault="00A01B8A" w:rsidP="00AF2686">
      <w:pPr>
        <w:widowControl w:val="0"/>
        <w:tabs>
          <w:tab w:val="left" w:pos="598"/>
          <w:tab w:val="left" w:pos="851"/>
        </w:tabs>
        <w:spacing w:before="60" w:after="60" w:line="240" w:lineRule="auto"/>
        <w:ind w:firstLine="567"/>
        <w:jc w:val="both"/>
        <w:rPr>
          <w:rFonts w:ascii="Times New Roman" w:eastAsia="Times New Roman" w:hAnsi="Times New Roman" w:cs="Courier New"/>
          <w:color w:val="000000"/>
          <w:sz w:val="22"/>
          <w:szCs w:val="22"/>
          <w:lang w:eastAsia="ru-RU"/>
        </w:rPr>
      </w:pPr>
      <w:r w:rsidRPr="00A01B8A">
        <w:rPr>
          <w:rFonts w:ascii="Times New Roman" w:eastAsia="Times New Roman" w:hAnsi="Times New Roman" w:cs="Courier New"/>
          <w:color w:val="000000"/>
          <w:sz w:val="22"/>
          <w:szCs w:val="22"/>
          <w:lang w:eastAsia="ru-RU"/>
        </w:rPr>
        <w:t>процедура контрольного восстановления выполнена в соответствии с заранее представленным Исполнителем Планом восстановления П</w:t>
      </w:r>
      <w:r w:rsidR="00351B90">
        <w:rPr>
          <w:rFonts w:ascii="Times New Roman" w:eastAsia="Times New Roman" w:hAnsi="Times New Roman" w:cs="Courier New"/>
          <w:color w:val="000000"/>
          <w:sz w:val="22"/>
          <w:szCs w:val="22"/>
          <w:lang w:eastAsia="ru-RU"/>
        </w:rPr>
        <w:t>О</w:t>
      </w:r>
      <w:r w:rsidRPr="00A01B8A">
        <w:rPr>
          <w:rFonts w:ascii="Times New Roman" w:eastAsia="Times New Roman" w:hAnsi="Times New Roman" w:cs="Courier New"/>
          <w:color w:val="000000"/>
          <w:sz w:val="22"/>
          <w:szCs w:val="22"/>
          <w:lang w:eastAsia="ru-RU"/>
        </w:rPr>
        <w:t xml:space="preserve"> ФХД из резервной копии</w:t>
      </w:r>
      <w:r w:rsidR="000A26C7" w:rsidRPr="000A26C7">
        <w:rPr>
          <w:rFonts w:ascii="Times New Roman" w:eastAsia="Times New Roman" w:hAnsi="Times New Roman" w:cs="Courier New"/>
          <w:color w:val="000000"/>
          <w:sz w:val="22"/>
          <w:szCs w:val="22"/>
          <w:lang w:eastAsia="ru-RU"/>
        </w:rPr>
        <w:t>;</w:t>
      </w:r>
    </w:p>
    <w:p w14:paraId="0108B1FA" w14:textId="79FD6239" w:rsidR="000A26C7" w:rsidRPr="000A26C7" w:rsidRDefault="00AF2686" w:rsidP="00AF2686">
      <w:pPr>
        <w:widowControl w:val="0"/>
        <w:tabs>
          <w:tab w:val="left" w:pos="598"/>
          <w:tab w:val="left" w:pos="851"/>
        </w:tabs>
        <w:spacing w:before="60" w:after="60" w:line="240" w:lineRule="auto"/>
        <w:ind w:firstLine="567"/>
        <w:jc w:val="both"/>
        <w:rPr>
          <w:rFonts w:ascii="Times New Roman" w:eastAsia="Times New Roman" w:hAnsi="Times New Roman" w:cs="Courier New"/>
          <w:color w:val="000000"/>
          <w:sz w:val="22"/>
          <w:szCs w:val="22"/>
          <w:lang w:eastAsia="ru-RU"/>
        </w:rPr>
      </w:pPr>
      <w:r w:rsidRPr="00AF2686">
        <w:rPr>
          <w:rFonts w:ascii="Times New Roman" w:eastAsia="Times New Roman" w:hAnsi="Times New Roman" w:cs="Courier New"/>
          <w:color w:val="000000"/>
          <w:sz w:val="22"/>
          <w:szCs w:val="22"/>
          <w:lang w:eastAsia="ru-RU"/>
        </w:rPr>
        <w:t>время выполнения процедуры контрольного восстановления не превысило установленного настоящим ТЗ Времени восстановления П</w:t>
      </w:r>
      <w:r w:rsidR="00351B90">
        <w:rPr>
          <w:rFonts w:ascii="Times New Roman" w:eastAsia="Times New Roman" w:hAnsi="Times New Roman" w:cs="Courier New"/>
          <w:color w:val="000000"/>
          <w:sz w:val="22"/>
          <w:szCs w:val="22"/>
          <w:lang w:eastAsia="ru-RU"/>
        </w:rPr>
        <w:t>О</w:t>
      </w:r>
      <w:r w:rsidRPr="00AF2686">
        <w:rPr>
          <w:rFonts w:ascii="Times New Roman" w:eastAsia="Times New Roman" w:hAnsi="Times New Roman" w:cs="Courier New"/>
          <w:color w:val="000000"/>
          <w:sz w:val="22"/>
          <w:szCs w:val="22"/>
          <w:lang w:eastAsia="ru-RU"/>
        </w:rPr>
        <w:t xml:space="preserve"> ФХД</w:t>
      </w:r>
      <w:r w:rsidR="000A26C7" w:rsidRPr="000A26C7">
        <w:rPr>
          <w:rFonts w:ascii="Times New Roman" w:eastAsia="Times New Roman" w:hAnsi="Times New Roman" w:cs="Courier New"/>
          <w:color w:val="000000"/>
          <w:sz w:val="22"/>
          <w:szCs w:val="22"/>
          <w:lang w:eastAsia="ru-RU"/>
        </w:rPr>
        <w:t>;</w:t>
      </w:r>
    </w:p>
    <w:p w14:paraId="45A062C4" w14:textId="1A7D5F65" w:rsidR="000A26C7" w:rsidRPr="000A26C7" w:rsidRDefault="00AF2686" w:rsidP="00AF2686">
      <w:pPr>
        <w:widowControl w:val="0"/>
        <w:tabs>
          <w:tab w:val="left" w:pos="598"/>
          <w:tab w:val="left" w:pos="851"/>
        </w:tabs>
        <w:spacing w:before="60" w:after="60" w:line="240" w:lineRule="auto"/>
        <w:ind w:firstLine="567"/>
        <w:jc w:val="both"/>
        <w:rPr>
          <w:rFonts w:ascii="Times New Roman" w:eastAsia="Times New Roman" w:hAnsi="Times New Roman" w:cs="Courier New"/>
          <w:color w:val="000000"/>
          <w:sz w:val="22"/>
          <w:szCs w:val="22"/>
          <w:lang w:eastAsia="ru-RU"/>
        </w:rPr>
      </w:pPr>
      <w:r w:rsidRPr="00AF2686">
        <w:rPr>
          <w:rFonts w:ascii="Times New Roman" w:eastAsia="Times New Roman" w:hAnsi="Times New Roman" w:cs="Courier New"/>
          <w:color w:val="000000"/>
          <w:sz w:val="22"/>
          <w:szCs w:val="22"/>
          <w:lang w:eastAsia="ru-RU"/>
        </w:rPr>
        <w:t>актуальность восстановленных таким образом информационных ресурсов и конфигурации П</w:t>
      </w:r>
      <w:r w:rsidR="00351B90">
        <w:rPr>
          <w:rFonts w:ascii="Times New Roman" w:eastAsia="Times New Roman" w:hAnsi="Times New Roman" w:cs="Courier New"/>
          <w:color w:val="000000"/>
          <w:sz w:val="22"/>
          <w:szCs w:val="22"/>
          <w:lang w:eastAsia="ru-RU"/>
        </w:rPr>
        <w:t>О</w:t>
      </w:r>
      <w:r w:rsidRPr="00AF2686">
        <w:rPr>
          <w:rFonts w:ascii="Times New Roman" w:eastAsia="Times New Roman" w:hAnsi="Times New Roman" w:cs="Courier New"/>
          <w:color w:val="000000"/>
          <w:sz w:val="22"/>
          <w:szCs w:val="22"/>
          <w:lang w:eastAsia="ru-RU"/>
        </w:rPr>
        <w:t xml:space="preserve"> ФХД соответствуют времени, в которое должна была быть выполнена последняя процедура резервного копирования в соответствии с текущими настройками процедуры создания резервных копий</w:t>
      </w:r>
    </w:p>
    <w:p w14:paraId="34F9D3B8" w14:textId="2D80A5F5" w:rsidR="000A26C7" w:rsidRPr="000A26C7" w:rsidRDefault="00AF2686" w:rsidP="00F42FC9">
      <w:pPr>
        <w:widowControl w:val="0"/>
        <w:tabs>
          <w:tab w:val="left" w:pos="598"/>
          <w:tab w:val="left" w:pos="851"/>
        </w:tabs>
        <w:spacing w:before="120" w:after="0" w:line="240" w:lineRule="auto"/>
        <w:jc w:val="both"/>
        <w:rPr>
          <w:rFonts w:ascii="Times New Roman" w:eastAsia="Times New Roman" w:hAnsi="Times New Roman" w:cs="Courier New"/>
          <w:color w:val="000000"/>
          <w:sz w:val="22"/>
          <w:szCs w:val="22"/>
          <w:lang w:eastAsia="ru-RU"/>
        </w:rPr>
      </w:pPr>
      <w:r>
        <w:rPr>
          <w:rFonts w:ascii="Times New Roman" w:eastAsia="Times New Roman" w:hAnsi="Times New Roman" w:cs="Courier New"/>
          <w:color w:val="000000"/>
          <w:sz w:val="22"/>
          <w:szCs w:val="22"/>
          <w:lang w:eastAsia="ru-RU"/>
        </w:rPr>
        <w:t>7.2.18</w:t>
      </w:r>
      <w:r>
        <w:rPr>
          <w:rFonts w:ascii="Times New Roman" w:eastAsia="Times New Roman" w:hAnsi="Times New Roman" w:cs="Courier New"/>
          <w:color w:val="000000"/>
          <w:sz w:val="22"/>
          <w:szCs w:val="22"/>
          <w:lang w:eastAsia="ru-RU"/>
        </w:rPr>
        <w:tab/>
      </w:r>
      <w:r w:rsidRPr="00AF2686">
        <w:rPr>
          <w:rFonts w:ascii="Times New Roman" w:eastAsia="Times New Roman" w:hAnsi="Times New Roman" w:cs="Courier New"/>
          <w:color w:val="000000"/>
          <w:sz w:val="22"/>
          <w:szCs w:val="22"/>
          <w:lang w:eastAsia="ru-RU"/>
        </w:rPr>
        <w:t xml:space="preserve">Исполнитель обязан обеспечить оказание Услуг в соответствие с параметрами, указанными в </w:t>
      </w:r>
      <w:r w:rsidRPr="00AF2686">
        <w:rPr>
          <w:rFonts w:ascii="Times New Roman" w:eastAsia="Times New Roman" w:hAnsi="Times New Roman" w:cs="Courier New"/>
          <w:color w:val="000000"/>
          <w:sz w:val="22"/>
          <w:szCs w:val="22"/>
          <w:lang w:eastAsia="ru-RU"/>
        </w:rPr>
        <w:lastRenderedPageBreak/>
        <w:t>таблице №</w:t>
      </w:r>
      <w:r w:rsidR="000A26C7" w:rsidRPr="000A26C7">
        <w:rPr>
          <w:rFonts w:ascii="Times New Roman" w:eastAsia="Times New Roman" w:hAnsi="Times New Roman" w:cs="Courier New"/>
          <w:color w:val="000000"/>
          <w:sz w:val="22"/>
          <w:szCs w:val="22"/>
          <w:lang w:eastAsia="ru-RU"/>
        </w:rPr>
        <w:t>2:</w:t>
      </w:r>
    </w:p>
    <w:p w14:paraId="07C40DFD" w14:textId="1B3DC11B" w:rsidR="000A26C7" w:rsidRPr="000A26C7" w:rsidRDefault="000A26C7" w:rsidP="0087148E">
      <w:pPr>
        <w:widowControl w:val="0"/>
        <w:spacing w:after="0" w:line="240" w:lineRule="auto"/>
        <w:ind w:left="851" w:hanging="851"/>
        <w:jc w:val="center"/>
        <w:rPr>
          <w:rFonts w:ascii="Times New Roman" w:eastAsia="Times New Roman" w:hAnsi="Times New Roman" w:cs="Courier New"/>
          <w:color w:val="000000"/>
          <w:sz w:val="22"/>
          <w:szCs w:val="22"/>
          <w:lang w:eastAsia="ru-RU"/>
        </w:rPr>
      </w:pPr>
      <w:r w:rsidRPr="000A26C7">
        <w:rPr>
          <w:rFonts w:ascii="Times New Roman" w:eastAsia="Times New Roman" w:hAnsi="Times New Roman"/>
          <w:color w:val="000000"/>
          <w:sz w:val="22"/>
          <w:szCs w:val="22"/>
          <w:lang w:eastAsia="ru-RU"/>
        </w:rPr>
        <w:t>Таблица 2. Параметры оказания Услуг.</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5"/>
        <w:gridCol w:w="4110"/>
      </w:tblGrid>
      <w:tr w:rsidR="000A26C7" w:rsidRPr="000A26C7" w14:paraId="46D40C7D" w14:textId="77777777" w:rsidTr="005D1032">
        <w:trPr>
          <w:cantSplit/>
        </w:trPr>
        <w:tc>
          <w:tcPr>
            <w:tcW w:w="5635" w:type="dxa"/>
            <w:vAlign w:val="center"/>
          </w:tcPr>
          <w:p w14:paraId="075968F9" w14:textId="77777777" w:rsidR="000A26C7" w:rsidRPr="000A26C7" w:rsidRDefault="000A26C7" w:rsidP="000A26C7">
            <w:pPr>
              <w:widowControl w:val="0"/>
              <w:spacing w:after="0" w:line="240" w:lineRule="auto"/>
              <w:jc w:val="center"/>
              <w:rPr>
                <w:rFonts w:ascii="Times New Roman" w:eastAsia="Courier New" w:hAnsi="Times New Roman"/>
                <w:b/>
                <w:bCs/>
                <w:color w:val="000000"/>
                <w:spacing w:val="-10"/>
                <w:sz w:val="22"/>
                <w:szCs w:val="22"/>
                <w:lang w:eastAsia="ru-RU"/>
              </w:rPr>
            </w:pPr>
            <w:r w:rsidRPr="000A26C7">
              <w:rPr>
                <w:rFonts w:ascii="Times New Roman" w:eastAsia="Courier New" w:hAnsi="Times New Roman"/>
                <w:b/>
                <w:bCs/>
                <w:color w:val="000000"/>
                <w:spacing w:val="-10"/>
                <w:sz w:val="22"/>
                <w:szCs w:val="22"/>
                <w:lang w:eastAsia="ru-RU"/>
              </w:rPr>
              <w:t>Параметр</w:t>
            </w:r>
          </w:p>
        </w:tc>
        <w:tc>
          <w:tcPr>
            <w:tcW w:w="4110" w:type="dxa"/>
            <w:vAlign w:val="center"/>
          </w:tcPr>
          <w:p w14:paraId="0C1CC591" w14:textId="77777777" w:rsidR="000A26C7" w:rsidRPr="000A26C7" w:rsidRDefault="000A26C7" w:rsidP="000A26C7">
            <w:pPr>
              <w:widowControl w:val="0"/>
              <w:spacing w:after="0" w:line="240" w:lineRule="auto"/>
              <w:jc w:val="center"/>
              <w:rPr>
                <w:rFonts w:ascii="Times New Roman" w:eastAsia="Courier New" w:hAnsi="Times New Roman"/>
                <w:b/>
                <w:bCs/>
                <w:color w:val="000000"/>
                <w:spacing w:val="-10"/>
                <w:sz w:val="22"/>
                <w:szCs w:val="22"/>
                <w:lang w:eastAsia="ru-RU"/>
              </w:rPr>
            </w:pPr>
            <w:r w:rsidRPr="000A26C7">
              <w:rPr>
                <w:rFonts w:ascii="Times New Roman" w:eastAsia="Courier New" w:hAnsi="Times New Roman"/>
                <w:b/>
                <w:bCs/>
                <w:color w:val="000000"/>
                <w:spacing w:val="-10"/>
                <w:sz w:val="22"/>
                <w:szCs w:val="22"/>
                <w:lang w:eastAsia="ru-RU"/>
              </w:rPr>
              <w:t>Значение</w:t>
            </w:r>
          </w:p>
        </w:tc>
      </w:tr>
      <w:tr w:rsidR="003D6154" w:rsidRPr="000A26C7" w14:paraId="499C5575" w14:textId="77777777" w:rsidTr="005D1032">
        <w:trPr>
          <w:cantSplit/>
        </w:trPr>
        <w:tc>
          <w:tcPr>
            <w:tcW w:w="5635" w:type="dxa"/>
            <w:vAlign w:val="center"/>
          </w:tcPr>
          <w:p w14:paraId="00DFCA6C" w14:textId="77777777" w:rsidR="003D6154" w:rsidRPr="00783826" w:rsidRDefault="003D6154" w:rsidP="003D6154">
            <w:pPr>
              <w:widowControl w:val="0"/>
              <w:spacing w:after="0" w:line="240" w:lineRule="auto"/>
              <w:rPr>
                <w:rFonts w:ascii="Times New Roman" w:hAnsi="Times New Roman"/>
                <w:color w:val="000000"/>
                <w:spacing w:val="-10"/>
                <w:sz w:val="22"/>
                <w:szCs w:val="22"/>
                <w:lang w:eastAsia="ru-RU"/>
              </w:rPr>
            </w:pPr>
            <w:r w:rsidRPr="00783826">
              <w:rPr>
                <w:rFonts w:ascii="Times New Roman" w:hAnsi="Times New Roman"/>
                <w:color w:val="000000"/>
                <w:spacing w:val="-10"/>
                <w:sz w:val="22"/>
                <w:szCs w:val="22"/>
                <w:lang w:eastAsia="ru-RU"/>
              </w:rPr>
              <w:t>Время регистрации обращения</w:t>
            </w:r>
          </w:p>
          <w:p w14:paraId="43B64E08" w14:textId="24654CF4" w:rsidR="003D6154" w:rsidRPr="000A26C7" w:rsidRDefault="003D6154" w:rsidP="003D6154">
            <w:pPr>
              <w:widowControl w:val="0"/>
              <w:spacing w:after="0" w:line="240" w:lineRule="auto"/>
              <w:rPr>
                <w:rFonts w:ascii="Times New Roman" w:eastAsia="Courier New" w:hAnsi="Times New Roman"/>
                <w:color w:val="000000"/>
                <w:spacing w:val="-10"/>
                <w:sz w:val="22"/>
                <w:szCs w:val="22"/>
                <w:lang w:eastAsia="ru-RU"/>
              </w:rPr>
            </w:pPr>
            <w:r w:rsidRPr="00783826">
              <w:rPr>
                <w:rFonts w:ascii="Times New Roman" w:hAnsi="Times New Roman"/>
                <w:color w:val="000000"/>
                <w:spacing w:val="-10"/>
                <w:sz w:val="22"/>
                <w:szCs w:val="22"/>
                <w:lang w:eastAsia="ru-RU"/>
              </w:rPr>
              <w:t>(Временной интервал, прошедший с момента получения обращения, то момента как инициатор обращения будет проинформирован о присвоенном данному обращению уникальном номере)</w:t>
            </w:r>
          </w:p>
        </w:tc>
        <w:tc>
          <w:tcPr>
            <w:tcW w:w="4110" w:type="dxa"/>
            <w:vAlign w:val="center"/>
          </w:tcPr>
          <w:p w14:paraId="611D693F" w14:textId="77777777" w:rsidR="003D6154" w:rsidRPr="00783826" w:rsidRDefault="003D6154" w:rsidP="003D6154">
            <w:pPr>
              <w:widowControl w:val="0"/>
              <w:spacing w:after="0" w:line="240" w:lineRule="auto"/>
              <w:rPr>
                <w:rFonts w:ascii="Times New Roman" w:hAnsi="Times New Roman"/>
                <w:color w:val="000000"/>
                <w:spacing w:val="-10"/>
                <w:sz w:val="22"/>
                <w:szCs w:val="22"/>
                <w:lang w:eastAsia="ru-RU"/>
              </w:rPr>
            </w:pPr>
            <w:r w:rsidRPr="00783826">
              <w:rPr>
                <w:rFonts w:ascii="Times New Roman" w:hAnsi="Times New Roman"/>
                <w:color w:val="000000"/>
                <w:spacing w:val="-10"/>
                <w:sz w:val="22"/>
                <w:szCs w:val="22"/>
                <w:lang w:eastAsia="ru-RU"/>
              </w:rPr>
              <w:t>Не более 10 минут при обращении по телефону</w:t>
            </w:r>
          </w:p>
          <w:p w14:paraId="7B460E37" w14:textId="405B75A5" w:rsidR="003D6154" w:rsidRPr="000A26C7" w:rsidRDefault="003D6154" w:rsidP="003D6154">
            <w:pPr>
              <w:widowControl w:val="0"/>
              <w:spacing w:after="0" w:line="240" w:lineRule="auto"/>
              <w:ind w:left="34"/>
              <w:rPr>
                <w:rFonts w:ascii="Times New Roman" w:eastAsia="Courier New" w:hAnsi="Times New Roman"/>
                <w:color w:val="000000"/>
                <w:spacing w:val="-10"/>
                <w:sz w:val="22"/>
                <w:szCs w:val="22"/>
                <w:lang w:eastAsia="ru-RU"/>
              </w:rPr>
            </w:pPr>
            <w:r w:rsidRPr="00783826">
              <w:rPr>
                <w:rFonts w:ascii="Times New Roman" w:hAnsi="Times New Roman"/>
                <w:color w:val="000000"/>
                <w:spacing w:val="-10"/>
                <w:sz w:val="22"/>
                <w:szCs w:val="22"/>
                <w:lang w:eastAsia="ru-RU"/>
              </w:rPr>
              <w:t xml:space="preserve">Не более 30 минут при обращении по электронной почте </w:t>
            </w:r>
          </w:p>
        </w:tc>
      </w:tr>
      <w:tr w:rsidR="003D6154" w:rsidRPr="000A26C7" w14:paraId="46A4D9ED" w14:textId="77777777" w:rsidTr="005D1032">
        <w:trPr>
          <w:cantSplit/>
        </w:trPr>
        <w:tc>
          <w:tcPr>
            <w:tcW w:w="5635" w:type="dxa"/>
            <w:vAlign w:val="center"/>
          </w:tcPr>
          <w:p w14:paraId="649C4546" w14:textId="77777777" w:rsidR="003D6154" w:rsidRPr="00783826" w:rsidRDefault="003D6154" w:rsidP="003D6154">
            <w:pPr>
              <w:widowControl w:val="0"/>
              <w:spacing w:after="0" w:line="240" w:lineRule="auto"/>
              <w:rPr>
                <w:rFonts w:ascii="Times New Roman" w:hAnsi="Times New Roman"/>
                <w:color w:val="000000"/>
                <w:spacing w:val="-10"/>
                <w:sz w:val="22"/>
                <w:szCs w:val="22"/>
                <w:lang w:eastAsia="ru-RU"/>
              </w:rPr>
            </w:pPr>
            <w:r w:rsidRPr="00783826">
              <w:rPr>
                <w:rFonts w:ascii="Times New Roman" w:hAnsi="Times New Roman"/>
                <w:color w:val="000000"/>
                <w:spacing w:val="-10"/>
                <w:sz w:val="22"/>
                <w:szCs w:val="22"/>
                <w:lang w:eastAsia="ru-RU"/>
              </w:rPr>
              <w:t xml:space="preserve">Время реагирования </w:t>
            </w:r>
          </w:p>
          <w:p w14:paraId="187760EC" w14:textId="5A1A7A40" w:rsidR="003D6154" w:rsidRPr="000A26C7" w:rsidRDefault="003D6154" w:rsidP="003D6154">
            <w:pPr>
              <w:widowControl w:val="0"/>
              <w:spacing w:after="0" w:line="240" w:lineRule="auto"/>
              <w:rPr>
                <w:rFonts w:ascii="Times New Roman" w:eastAsia="Courier New" w:hAnsi="Times New Roman"/>
                <w:color w:val="000000"/>
                <w:spacing w:val="-10"/>
                <w:sz w:val="22"/>
                <w:szCs w:val="22"/>
                <w:lang w:eastAsia="ru-RU"/>
              </w:rPr>
            </w:pPr>
            <w:r w:rsidRPr="00783826">
              <w:rPr>
                <w:rFonts w:ascii="Times New Roman" w:hAnsi="Times New Roman"/>
                <w:color w:val="000000"/>
                <w:spacing w:val="-10"/>
                <w:sz w:val="22"/>
                <w:szCs w:val="22"/>
                <w:lang w:eastAsia="ru-RU"/>
              </w:rPr>
              <w:t>(Время Реагирования определяется как временной интервал с момента регистрации обращения Исполнителем до момента, когда на работу по данному обращению определен конкретный специалист Исполнителя и он осуществит первичный контакт с инициатором данного обращения либо любым другим образом оповестит его о начале работы по обращению)</w:t>
            </w:r>
          </w:p>
        </w:tc>
        <w:tc>
          <w:tcPr>
            <w:tcW w:w="4110" w:type="dxa"/>
            <w:vAlign w:val="center"/>
          </w:tcPr>
          <w:p w14:paraId="1A09A1D0" w14:textId="77777777" w:rsidR="003D6154" w:rsidRPr="00783826" w:rsidRDefault="003D6154" w:rsidP="003D6154">
            <w:pPr>
              <w:widowControl w:val="0"/>
              <w:spacing w:after="0" w:line="240" w:lineRule="auto"/>
              <w:rPr>
                <w:rFonts w:ascii="Times New Roman" w:hAnsi="Times New Roman"/>
                <w:color w:val="000000"/>
                <w:spacing w:val="-10"/>
                <w:sz w:val="22"/>
                <w:szCs w:val="22"/>
                <w:lang w:eastAsia="ru-RU"/>
              </w:rPr>
            </w:pPr>
            <w:r w:rsidRPr="00783826">
              <w:rPr>
                <w:rFonts w:ascii="Times New Roman" w:hAnsi="Times New Roman"/>
                <w:color w:val="000000"/>
                <w:spacing w:val="-10"/>
                <w:sz w:val="22"/>
                <w:szCs w:val="22"/>
                <w:lang w:eastAsia="ru-RU"/>
              </w:rPr>
              <w:t>Не более 10 минут для обращений, связанных с недоступностью/неработоспособностью Системы в целом</w:t>
            </w:r>
          </w:p>
          <w:p w14:paraId="14E23F58" w14:textId="7E915D9C" w:rsidR="003D6154" w:rsidRPr="000A26C7" w:rsidRDefault="003D6154" w:rsidP="003D6154">
            <w:pPr>
              <w:widowControl w:val="0"/>
              <w:spacing w:after="0" w:line="240" w:lineRule="auto"/>
              <w:rPr>
                <w:rFonts w:ascii="Times New Roman" w:eastAsia="Courier New" w:hAnsi="Times New Roman"/>
                <w:color w:val="000000"/>
                <w:spacing w:val="-10"/>
                <w:sz w:val="22"/>
                <w:szCs w:val="22"/>
                <w:lang w:eastAsia="ru-RU"/>
              </w:rPr>
            </w:pPr>
            <w:r w:rsidRPr="00783826">
              <w:rPr>
                <w:rFonts w:ascii="Times New Roman" w:hAnsi="Times New Roman"/>
                <w:color w:val="000000"/>
                <w:spacing w:val="-10"/>
                <w:sz w:val="22"/>
                <w:szCs w:val="22"/>
                <w:lang w:eastAsia="ru-RU"/>
              </w:rPr>
              <w:t>Не более 30 минут в остальных случаях</w:t>
            </w:r>
          </w:p>
        </w:tc>
      </w:tr>
      <w:tr w:rsidR="003D6154" w:rsidRPr="000A26C7" w14:paraId="0B4CEBB6" w14:textId="77777777" w:rsidTr="005D1032">
        <w:trPr>
          <w:cantSplit/>
        </w:trPr>
        <w:tc>
          <w:tcPr>
            <w:tcW w:w="5635" w:type="dxa"/>
            <w:vAlign w:val="center"/>
          </w:tcPr>
          <w:p w14:paraId="3D493376" w14:textId="7025E280" w:rsidR="003D6154" w:rsidRPr="000A26C7" w:rsidRDefault="003D6154" w:rsidP="003D6154">
            <w:pPr>
              <w:widowControl w:val="0"/>
              <w:spacing w:after="0" w:line="240" w:lineRule="auto"/>
              <w:rPr>
                <w:rFonts w:ascii="Times New Roman" w:eastAsia="Courier New" w:hAnsi="Times New Roman"/>
                <w:color w:val="000000"/>
                <w:spacing w:val="-10"/>
                <w:sz w:val="22"/>
                <w:szCs w:val="22"/>
                <w:lang w:eastAsia="ru-RU"/>
              </w:rPr>
            </w:pPr>
            <w:r w:rsidRPr="00783826">
              <w:rPr>
                <w:rFonts w:ascii="Times New Roman" w:hAnsi="Times New Roman"/>
                <w:color w:val="000000"/>
                <w:spacing w:val="-10"/>
                <w:sz w:val="22"/>
                <w:szCs w:val="22"/>
                <w:lang w:eastAsia="ru-RU"/>
              </w:rPr>
              <w:t>Время решения обращения (Время Решения определяется как временной интервал с момента регистрации обращения до момента, когда инициатору обращения предоставлено приемлемое решение/запрошенная информация либо выполнены запрошенные действия, и у инициатора обращения запрошено подтверждение в закрытии обращения).</w:t>
            </w:r>
          </w:p>
        </w:tc>
        <w:tc>
          <w:tcPr>
            <w:tcW w:w="4110" w:type="dxa"/>
            <w:vAlign w:val="center"/>
          </w:tcPr>
          <w:p w14:paraId="60C08DA6" w14:textId="77777777" w:rsidR="003D6154" w:rsidRPr="00783826" w:rsidRDefault="003D6154" w:rsidP="003D6154">
            <w:pPr>
              <w:widowControl w:val="0"/>
              <w:spacing w:after="0" w:line="240" w:lineRule="auto"/>
              <w:rPr>
                <w:rFonts w:ascii="Times New Roman" w:hAnsi="Times New Roman"/>
                <w:color w:val="000000"/>
                <w:spacing w:val="-10"/>
                <w:sz w:val="22"/>
                <w:szCs w:val="22"/>
                <w:lang w:eastAsia="ru-RU"/>
              </w:rPr>
            </w:pPr>
            <w:r w:rsidRPr="00783826">
              <w:rPr>
                <w:rFonts w:ascii="Times New Roman" w:hAnsi="Times New Roman"/>
                <w:color w:val="000000"/>
                <w:spacing w:val="-10"/>
                <w:sz w:val="22"/>
                <w:szCs w:val="22"/>
                <w:lang w:eastAsia="ru-RU"/>
              </w:rPr>
              <w:t>Не более 2-х рабочих дней</w:t>
            </w:r>
          </w:p>
          <w:p w14:paraId="33E5A08C" w14:textId="56070F51" w:rsidR="003D6154" w:rsidRPr="000A26C7" w:rsidRDefault="003D6154" w:rsidP="003D6154">
            <w:pPr>
              <w:widowControl w:val="0"/>
              <w:spacing w:after="0" w:line="240" w:lineRule="auto"/>
              <w:rPr>
                <w:rFonts w:ascii="Times New Roman" w:eastAsia="Courier New" w:hAnsi="Times New Roman"/>
                <w:color w:val="000000"/>
                <w:sz w:val="22"/>
                <w:szCs w:val="22"/>
                <w:lang w:eastAsia="ru-RU"/>
              </w:rPr>
            </w:pPr>
            <w:r w:rsidRPr="00783826">
              <w:rPr>
                <w:rFonts w:ascii="Times New Roman" w:hAnsi="Times New Roman"/>
                <w:color w:val="000000"/>
                <w:spacing w:val="-10"/>
                <w:sz w:val="22"/>
                <w:szCs w:val="22"/>
                <w:lang w:eastAsia="ru-RU"/>
              </w:rPr>
              <w:t>В отдельных случаях и при условии, что Исполнитель обоснует перед Заказчиком объективную невозможность выполнить обращение в указанный срок, Время решения может быть увеличено по письменному согласованию с инициатором обращения или Заказчиком. Допускается согласование посредством электронной почты.</w:t>
            </w:r>
          </w:p>
        </w:tc>
      </w:tr>
      <w:tr w:rsidR="003D6154" w:rsidRPr="000A26C7" w14:paraId="6D17258D" w14:textId="77777777" w:rsidTr="005D1032">
        <w:trPr>
          <w:cantSplit/>
        </w:trPr>
        <w:tc>
          <w:tcPr>
            <w:tcW w:w="5635" w:type="dxa"/>
            <w:vAlign w:val="center"/>
          </w:tcPr>
          <w:p w14:paraId="1BD24CD1" w14:textId="77777777" w:rsidR="003D6154" w:rsidRPr="00783826" w:rsidRDefault="003D6154" w:rsidP="003D6154">
            <w:pPr>
              <w:widowControl w:val="0"/>
              <w:spacing w:after="0" w:line="240" w:lineRule="auto"/>
              <w:rPr>
                <w:rFonts w:ascii="Times New Roman" w:hAnsi="Times New Roman"/>
                <w:color w:val="000000"/>
                <w:sz w:val="22"/>
                <w:szCs w:val="22"/>
                <w:lang w:eastAsia="ru-RU"/>
              </w:rPr>
            </w:pPr>
            <w:r w:rsidRPr="00783826">
              <w:rPr>
                <w:rFonts w:ascii="Times New Roman" w:hAnsi="Times New Roman"/>
                <w:color w:val="000000"/>
                <w:sz w:val="22"/>
                <w:szCs w:val="22"/>
                <w:lang w:eastAsia="ru-RU"/>
              </w:rPr>
              <w:t xml:space="preserve">Выезд специалиста </w:t>
            </w:r>
          </w:p>
          <w:p w14:paraId="65743189" w14:textId="6DD9AF8F" w:rsidR="003D6154" w:rsidRPr="000A26C7" w:rsidRDefault="003D6154" w:rsidP="003D6154">
            <w:pPr>
              <w:widowControl w:val="0"/>
              <w:spacing w:after="0" w:line="240" w:lineRule="auto"/>
              <w:rPr>
                <w:rFonts w:ascii="Times New Roman" w:eastAsia="Courier New" w:hAnsi="Times New Roman"/>
                <w:color w:val="000000"/>
                <w:spacing w:val="-10"/>
                <w:sz w:val="22"/>
                <w:szCs w:val="22"/>
                <w:lang w:eastAsia="ru-RU"/>
              </w:rPr>
            </w:pPr>
            <w:r w:rsidRPr="00783826">
              <w:rPr>
                <w:rFonts w:ascii="Times New Roman" w:hAnsi="Times New Roman"/>
                <w:color w:val="000000"/>
                <w:sz w:val="22"/>
                <w:szCs w:val="22"/>
                <w:lang w:eastAsia="ru-RU"/>
              </w:rPr>
              <w:t>(временной интервал, прошедший с момента установления необходимости выезда либо невозможности разрешить обращение, либо устранить неполадку без выезда специалиста Исполнителя, до прибытия специалиста Исполнителя на соответствующее место проведения работ)</w:t>
            </w:r>
          </w:p>
        </w:tc>
        <w:tc>
          <w:tcPr>
            <w:tcW w:w="4110" w:type="dxa"/>
            <w:vAlign w:val="center"/>
          </w:tcPr>
          <w:p w14:paraId="359D42C4" w14:textId="1AB27F28" w:rsidR="003D6154" w:rsidRPr="000A26C7" w:rsidRDefault="003D6154" w:rsidP="003D6154">
            <w:pPr>
              <w:widowControl w:val="0"/>
              <w:spacing w:after="0" w:line="240" w:lineRule="auto"/>
              <w:rPr>
                <w:rFonts w:ascii="Times New Roman" w:eastAsia="Courier New" w:hAnsi="Times New Roman"/>
                <w:color w:val="000000"/>
                <w:sz w:val="22"/>
                <w:szCs w:val="22"/>
                <w:lang w:eastAsia="ru-RU"/>
              </w:rPr>
            </w:pPr>
            <w:r w:rsidRPr="00783826">
              <w:rPr>
                <w:rFonts w:ascii="Times New Roman" w:hAnsi="Times New Roman"/>
                <w:color w:val="000000"/>
                <w:sz w:val="22"/>
                <w:szCs w:val="22"/>
                <w:lang w:eastAsia="ru-RU"/>
              </w:rPr>
              <w:t>Не более 2-х часов.</w:t>
            </w:r>
          </w:p>
        </w:tc>
      </w:tr>
      <w:tr w:rsidR="003D6154" w:rsidRPr="000A26C7" w14:paraId="2823CD0B" w14:textId="77777777" w:rsidTr="005D1032">
        <w:trPr>
          <w:cantSplit/>
        </w:trPr>
        <w:tc>
          <w:tcPr>
            <w:tcW w:w="5635" w:type="dxa"/>
            <w:vAlign w:val="center"/>
          </w:tcPr>
          <w:p w14:paraId="2C0895F3" w14:textId="3A56EF6B" w:rsidR="003D6154" w:rsidRPr="000A26C7" w:rsidRDefault="003D6154" w:rsidP="003D6154">
            <w:pPr>
              <w:widowControl w:val="0"/>
              <w:spacing w:after="0" w:line="240" w:lineRule="auto"/>
              <w:rPr>
                <w:rFonts w:ascii="Times New Roman" w:eastAsia="Courier New" w:hAnsi="Times New Roman"/>
                <w:color w:val="000000"/>
                <w:spacing w:val="-10"/>
                <w:sz w:val="22"/>
                <w:szCs w:val="22"/>
                <w:lang w:eastAsia="ru-RU"/>
              </w:rPr>
            </w:pPr>
            <w:r w:rsidRPr="00783826">
              <w:rPr>
                <w:rFonts w:ascii="Times New Roman" w:hAnsi="Times New Roman"/>
                <w:color w:val="000000"/>
                <w:sz w:val="22"/>
                <w:szCs w:val="22"/>
                <w:lang w:eastAsia="ru-RU"/>
              </w:rPr>
              <w:t>Предоставление информации по статусу исполнения обращения (временной интервал, прошедший с момента подачи инициатором обращения запроса на предоставление актуальной информации по статусу и ходу работ по обращению, до момента времени, когда такая информация Исполнителем была предоставлена)</w:t>
            </w:r>
          </w:p>
        </w:tc>
        <w:tc>
          <w:tcPr>
            <w:tcW w:w="4110" w:type="dxa"/>
            <w:vAlign w:val="center"/>
          </w:tcPr>
          <w:p w14:paraId="0CAD2FDE" w14:textId="56270E85" w:rsidR="003D6154" w:rsidRPr="00783826" w:rsidRDefault="003D6154" w:rsidP="003D6154">
            <w:pPr>
              <w:widowControl w:val="0"/>
              <w:spacing w:after="0" w:line="240" w:lineRule="auto"/>
              <w:rPr>
                <w:rFonts w:ascii="Times New Roman" w:hAnsi="Times New Roman"/>
                <w:color w:val="000000"/>
                <w:sz w:val="22"/>
                <w:szCs w:val="22"/>
                <w:lang w:eastAsia="ru-RU"/>
              </w:rPr>
            </w:pPr>
            <w:r w:rsidRPr="00783826">
              <w:rPr>
                <w:rFonts w:ascii="Times New Roman" w:hAnsi="Times New Roman"/>
                <w:color w:val="000000"/>
                <w:sz w:val="22"/>
                <w:szCs w:val="22"/>
                <w:lang w:eastAsia="ru-RU"/>
              </w:rPr>
              <w:t>Не более 30 минут для обращений, связанных с неполадками в работоспособности или недоступностью П</w:t>
            </w:r>
            <w:r w:rsidR="00351B90">
              <w:rPr>
                <w:rFonts w:ascii="Times New Roman" w:hAnsi="Times New Roman"/>
                <w:color w:val="000000"/>
                <w:sz w:val="22"/>
                <w:szCs w:val="22"/>
                <w:lang w:eastAsia="ru-RU"/>
              </w:rPr>
              <w:t>О</w:t>
            </w:r>
            <w:r w:rsidRPr="00783826">
              <w:rPr>
                <w:rFonts w:ascii="Times New Roman" w:hAnsi="Times New Roman"/>
                <w:color w:val="000000"/>
                <w:sz w:val="22"/>
                <w:szCs w:val="22"/>
                <w:lang w:eastAsia="ru-RU"/>
              </w:rPr>
              <w:t xml:space="preserve"> ФХД в целом.</w:t>
            </w:r>
          </w:p>
          <w:p w14:paraId="5BF02E0F" w14:textId="6B12213A" w:rsidR="003D6154" w:rsidRPr="000A26C7" w:rsidRDefault="003D6154" w:rsidP="003D6154">
            <w:pPr>
              <w:widowControl w:val="0"/>
              <w:spacing w:after="0" w:line="240" w:lineRule="auto"/>
              <w:rPr>
                <w:rFonts w:ascii="Times New Roman" w:eastAsia="Courier New" w:hAnsi="Times New Roman"/>
                <w:color w:val="000000"/>
                <w:spacing w:val="-10"/>
                <w:sz w:val="22"/>
                <w:szCs w:val="22"/>
                <w:lang w:eastAsia="ru-RU"/>
              </w:rPr>
            </w:pPr>
            <w:r w:rsidRPr="00783826">
              <w:rPr>
                <w:rFonts w:ascii="Times New Roman" w:hAnsi="Times New Roman"/>
                <w:color w:val="000000"/>
                <w:sz w:val="22"/>
                <w:szCs w:val="22"/>
                <w:lang w:eastAsia="ru-RU"/>
              </w:rPr>
              <w:t>Не более 2-х часов в остальных случаях</w:t>
            </w:r>
          </w:p>
        </w:tc>
      </w:tr>
      <w:tr w:rsidR="003D6154" w:rsidRPr="000A26C7" w14:paraId="431D9500" w14:textId="77777777" w:rsidTr="005D1032">
        <w:trPr>
          <w:cantSplit/>
        </w:trPr>
        <w:tc>
          <w:tcPr>
            <w:tcW w:w="5635" w:type="dxa"/>
            <w:vAlign w:val="center"/>
          </w:tcPr>
          <w:p w14:paraId="3939EED2" w14:textId="4157C2EF" w:rsidR="003D6154" w:rsidRPr="00783826" w:rsidRDefault="003D6154" w:rsidP="003D6154">
            <w:pPr>
              <w:widowControl w:val="0"/>
              <w:spacing w:after="0" w:line="240" w:lineRule="auto"/>
              <w:rPr>
                <w:rFonts w:ascii="Times New Roman" w:hAnsi="Times New Roman"/>
                <w:color w:val="000000"/>
                <w:sz w:val="22"/>
                <w:szCs w:val="22"/>
                <w:lang w:eastAsia="ru-RU"/>
              </w:rPr>
            </w:pPr>
            <w:r w:rsidRPr="00783826">
              <w:rPr>
                <w:rFonts w:ascii="Times New Roman" w:hAnsi="Times New Roman"/>
                <w:color w:val="000000"/>
                <w:sz w:val="22"/>
                <w:szCs w:val="22"/>
                <w:lang w:eastAsia="ru-RU"/>
              </w:rPr>
              <w:t>Время восстановления работоспособности П</w:t>
            </w:r>
            <w:r w:rsidR="00351B90">
              <w:rPr>
                <w:rFonts w:ascii="Times New Roman" w:hAnsi="Times New Roman"/>
                <w:color w:val="000000"/>
                <w:sz w:val="22"/>
                <w:szCs w:val="22"/>
                <w:lang w:eastAsia="ru-RU"/>
              </w:rPr>
              <w:t>О</w:t>
            </w:r>
            <w:r w:rsidRPr="00783826">
              <w:rPr>
                <w:rFonts w:ascii="Times New Roman" w:hAnsi="Times New Roman"/>
                <w:color w:val="000000"/>
                <w:sz w:val="22"/>
                <w:szCs w:val="22"/>
                <w:lang w:eastAsia="ru-RU"/>
              </w:rPr>
              <w:t xml:space="preserve"> ФХД </w:t>
            </w:r>
          </w:p>
          <w:p w14:paraId="77F18741" w14:textId="070B5400" w:rsidR="003D6154" w:rsidRPr="000A26C7" w:rsidRDefault="00351B90" w:rsidP="00351B90">
            <w:pPr>
              <w:widowControl w:val="0"/>
              <w:spacing w:after="0" w:line="240" w:lineRule="auto"/>
              <w:rPr>
                <w:rFonts w:ascii="Times New Roman" w:eastAsia="Courier New" w:hAnsi="Times New Roman"/>
                <w:color w:val="000000"/>
                <w:spacing w:val="-10"/>
                <w:sz w:val="22"/>
                <w:szCs w:val="22"/>
                <w:lang w:eastAsia="ru-RU"/>
              </w:rPr>
            </w:pPr>
            <w:r>
              <w:rPr>
                <w:rFonts w:ascii="Times New Roman" w:hAnsi="Times New Roman"/>
                <w:color w:val="000000"/>
                <w:sz w:val="22"/>
                <w:szCs w:val="22"/>
                <w:lang w:eastAsia="ru-RU"/>
              </w:rPr>
              <w:t>(Время восстановления ПО</w:t>
            </w:r>
            <w:r w:rsidR="003D6154" w:rsidRPr="00783826">
              <w:rPr>
                <w:rFonts w:ascii="Times New Roman" w:hAnsi="Times New Roman"/>
                <w:color w:val="000000"/>
                <w:sz w:val="22"/>
                <w:szCs w:val="22"/>
                <w:lang w:eastAsia="ru-RU"/>
              </w:rPr>
              <w:t xml:space="preserve"> ФХД определяется как интервал времени, прошедший с момента установления факта наличия ошибки/сбоя в работе П</w:t>
            </w:r>
            <w:r>
              <w:rPr>
                <w:rFonts w:ascii="Times New Roman" w:hAnsi="Times New Roman"/>
                <w:color w:val="000000"/>
                <w:sz w:val="22"/>
                <w:szCs w:val="22"/>
                <w:lang w:eastAsia="ru-RU"/>
              </w:rPr>
              <w:t>О</w:t>
            </w:r>
            <w:r w:rsidR="003D6154" w:rsidRPr="00783826">
              <w:rPr>
                <w:rFonts w:ascii="Times New Roman" w:hAnsi="Times New Roman"/>
                <w:color w:val="000000"/>
                <w:sz w:val="22"/>
                <w:szCs w:val="22"/>
                <w:lang w:eastAsia="ru-RU"/>
              </w:rPr>
              <w:t xml:space="preserve"> ФХД (</w:t>
            </w:r>
            <w:r w:rsidR="003D6154" w:rsidRPr="00783826">
              <w:rPr>
                <w:rFonts w:ascii="Times New Roman" w:hAnsi="Times New Roman"/>
                <w:color w:val="000000"/>
                <w:spacing w:val="-10"/>
                <w:sz w:val="22"/>
                <w:szCs w:val="22"/>
                <w:lang w:eastAsia="ru-RU"/>
              </w:rPr>
              <w:t>в том числе на основании соответствующего обращения пользователя, Заказчика</w:t>
            </w:r>
            <w:r w:rsidR="003D6154" w:rsidRPr="00783826">
              <w:rPr>
                <w:rFonts w:ascii="Times New Roman" w:hAnsi="Times New Roman"/>
                <w:color w:val="000000"/>
                <w:sz w:val="22"/>
                <w:szCs w:val="22"/>
                <w:lang w:eastAsia="ru-RU"/>
              </w:rPr>
              <w:t>) либо недоступности П</w:t>
            </w:r>
            <w:r>
              <w:rPr>
                <w:rFonts w:ascii="Times New Roman" w:hAnsi="Times New Roman"/>
                <w:color w:val="000000"/>
                <w:sz w:val="22"/>
                <w:szCs w:val="22"/>
                <w:lang w:eastAsia="ru-RU"/>
              </w:rPr>
              <w:t>О</w:t>
            </w:r>
            <w:r w:rsidR="003D6154" w:rsidRPr="00783826">
              <w:rPr>
                <w:rFonts w:ascii="Times New Roman" w:hAnsi="Times New Roman"/>
                <w:color w:val="000000"/>
                <w:sz w:val="22"/>
                <w:szCs w:val="22"/>
                <w:lang w:eastAsia="ru-RU"/>
              </w:rPr>
              <w:t>ФХД в целом* до момента, когда  работоспособность/доступность П</w:t>
            </w:r>
            <w:r>
              <w:rPr>
                <w:rFonts w:ascii="Times New Roman" w:hAnsi="Times New Roman"/>
                <w:color w:val="000000"/>
                <w:sz w:val="22"/>
                <w:szCs w:val="22"/>
                <w:lang w:eastAsia="ru-RU"/>
              </w:rPr>
              <w:t>О</w:t>
            </w:r>
            <w:r w:rsidR="003D6154" w:rsidRPr="00783826">
              <w:rPr>
                <w:rFonts w:ascii="Times New Roman" w:hAnsi="Times New Roman"/>
                <w:color w:val="000000"/>
                <w:sz w:val="22"/>
                <w:szCs w:val="22"/>
                <w:lang w:eastAsia="ru-RU"/>
              </w:rPr>
              <w:t xml:space="preserve"> ФХД, обеспечивающая нормальную работу пользователей, восстановлена.)</w:t>
            </w:r>
          </w:p>
        </w:tc>
        <w:tc>
          <w:tcPr>
            <w:tcW w:w="4110" w:type="dxa"/>
            <w:vAlign w:val="center"/>
          </w:tcPr>
          <w:p w14:paraId="5227DB91" w14:textId="0B178099" w:rsidR="003D6154" w:rsidRPr="00783826" w:rsidRDefault="003D6154" w:rsidP="003D6154">
            <w:pPr>
              <w:widowControl w:val="0"/>
              <w:spacing w:after="0" w:line="240" w:lineRule="auto"/>
              <w:rPr>
                <w:rFonts w:ascii="Times New Roman" w:hAnsi="Times New Roman"/>
                <w:color w:val="000000"/>
                <w:sz w:val="22"/>
                <w:szCs w:val="22"/>
                <w:lang w:eastAsia="ru-RU"/>
              </w:rPr>
            </w:pPr>
            <w:r w:rsidRPr="00783826">
              <w:rPr>
                <w:rFonts w:ascii="Times New Roman" w:hAnsi="Times New Roman"/>
                <w:color w:val="000000"/>
                <w:sz w:val="22"/>
                <w:szCs w:val="22"/>
                <w:lang w:eastAsia="ru-RU"/>
              </w:rPr>
              <w:t>- не более 8 часов в случае нарушения работ</w:t>
            </w:r>
            <w:r w:rsidR="00351B90">
              <w:rPr>
                <w:rFonts w:ascii="Times New Roman" w:hAnsi="Times New Roman"/>
                <w:color w:val="000000"/>
                <w:sz w:val="22"/>
                <w:szCs w:val="22"/>
                <w:lang w:eastAsia="ru-RU"/>
              </w:rPr>
              <w:t>оспособности ПО</w:t>
            </w:r>
            <w:r w:rsidRPr="00783826">
              <w:rPr>
                <w:rFonts w:ascii="Times New Roman" w:hAnsi="Times New Roman"/>
                <w:color w:val="000000"/>
                <w:sz w:val="22"/>
                <w:szCs w:val="22"/>
                <w:lang w:eastAsia="ru-RU"/>
              </w:rPr>
              <w:t xml:space="preserve"> ФХД, вызванного сбоями в работе прикладного программного обеспечения и/или СУБД. </w:t>
            </w:r>
          </w:p>
          <w:p w14:paraId="5E1F2B4E" w14:textId="1AEC910C" w:rsidR="003D6154" w:rsidRPr="00783826" w:rsidRDefault="003D6154" w:rsidP="003D6154">
            <w:pPr>
              <w:widowControl w:val="0"/>
              <w:spacing w:after="0" w:line="240" w:lineRule="auto"/>
              <w:rPr>
                <w:rFonts w:ascii="Times New Roman" w:hAnsi="Times New Roman"/>
                <w:color w:val="000000"/>
                <w:sz w:val="22"/>
                <w:szCs w:val="22"/>
                <w:lang w:eastAsia="ru-RU"/>
              </w:rPr>
            </w:pPr>
            <w:r w:rsidRPr="00783826">
              <w:rPr>
                <w:rFonts w:ascii="Times New Roman" w:hAnsi="Times New Roman"/>
                <w:color w:val="000000"/>
                <w:sz w:val="22"/>
                <w:szCs w:val="22"/>
                <w:lang w:eastAsia="ru-RU"/>
              </w:rPr>
              <w:t>- не более 14 часов</w:t>
            </w:r>
            <w:r w:rsidRPr="00783826" w:rsidDel="00DA0A5B">
              <w:rPr>
                <w:rFonts w:ascii="Times New Roman" w:hAnsi="Times New Roman"/>
                <w:color w:val="000000"/>
                <w:sz w:val="22"/>
                <w:szCs w:val="22"/>
                <w:lang w:eastAsia="ru-RU"/>
              </w:rPr>
              <w:t xml:space="preserve"> </w:t>
            </w:r>
            <w:r w:rsidRPr="00783826">
              <w:rPr>
                <w:rFonts w:ascii="Times New Roman" w:hAnsi="Times New Roman"/>
                <w:color w:val="000000"/>
                <w:sz w:val="22"/>
                <w:szCs w:val="22"/>
                <w:lang w:eastAsia="ru-RU"/>
              </w:rPr>
              <w:t>в случае нарушения работоспособности П</w:t>
            </w:r>
            <w:r w:rsidR="00351B90">
              <w:rPr>
                <w:rFonts w:ascii="Times New Roman" w:hAnsi="Times New Roman"/>
                <w:color w:val="000000"/>
                <w:sz w:val="22"/>
                <w:szCs w:val="22"/>
                <w:lang w:eastAsia="ru-RU"/>
              </w:rPr>
              <w:t>О</w:t>
            </w:r>
            <w:r w:rsidRPr="00783826">
              <w:rPr>
                <w:rFonts w:ascii="Times New Roman" w:hAnsi="Times New Roman"/>
                <w:color w:val="000000"/>
                <w:sz w:val="22"/>
                <w:szCs w:val="22"/>
                <w:lang w:eastAsia="ru-RU"/>
              </w:rPr>
              <w:t xml:space="preserve"> ФХД, вызванной неисправностью оборудования (без учета времени устранения неисправностей оборудования)</w:t>
            </w:r>
          </w:p>
          <w:p w14:paraId="06C80968" w14:textId="77777777" w:rsidR="003D6154" w:rsidRPr="000A26C7" w:rsidRDefault="003D6154" w:rsidP="003D6154">
            <w:pPr>
              <w:widowControl w:val="0"/>
              <w:spacing w:after="0" w:line="240" w:lineRule="auto"/>
              <w:rPr>
                <w:rFonts w:ascii="Times New Roman" w:eastAsia="Courier New" w:hAnsi="Times New Roman"/>
                <w:color w:val="000000"/>
                <w:spacing w:val="-10"/>
                <w:sz w:val="22"/>
                <w:szCs w:val="22"/>
                <w:lang w:eastAsia="ru-RU"/>
              </w:rPr>
            </w:pPr>
          </w:p>
        </w:tc>
      </w:tr>
    </w:tbl>
    <w:p w14:paraId="689F1852" w14:textId="2A4DB37E" w:rsidR="005442E4" w:rsidRPr="005442E4" w:rsidRDefault="005442E4" w:rsidP="005442E4">
      <w:pPr>
        <w:widowControl w:val="0"/>
        <w:spacing w:after="0" w:line="240" w:lineRule="auto"/>
        <w:jc w:val="both"/>
        <w:rPr>
          <w:rFonts w:ascii="Times New Roman" w:eastAsia="Courier New" w:hAnsi="Times New Roman"/>
          <w:color w:val="000000"/>
          <w:sz w:val="22"/>
          <w:szCs w:val="22"/>
          <w:lang w:eastAsia="ru-RU"/>
        </w:rPr>
      </w:pPr>
      <w:r w:rsidRPr="005442E4">
        <w:rPr>
          <w:rFonts w:ascii="Times New Roman" w:eastAsia="Courier New" w:hAnsi="Times New Roman"/>
          <w:color w:val="000000"/>
          <w:sz w:val="22"/>
          <w:szCs w:val="22"/>
          <w:lang w:eastAsia="ru-RU"/>
        </w:rPr>
        <w:t>*- под ошибкой/сбоем или недоступностью П</w:t>
      </w:r>
      <w:r w:rsidR="00351B90">
        <w:rPr>
          <w:rFonts w:ascii="Times New Roman" w:eastAsia="Courier New" w:hAnsi="Times New Roman"/>
          <w:color w:val="000000"/>
          <w:sz w:val="22"/>
          <w:szCs w:val="22"/>
          <w:lang w:eastAsia="ru-RU"/>
        </w:rPr>
        <w:t>О</w:t>
      </w:r>
      <w:r w:rsidRPr="005442E4">
        <w:rPr>
          <w:rFonts w:ascii="Times New Roman" w:eastAsia="Courier New" w:hAnsi="Times New Roman"/>
          <w:color w:val="000000"/>
          <w:sz w:val="22"/>
          <w:szCs w:val="22"/>
          <w:lang w:eastAsia="ru-RU"/>
        </w:rPr>
        <w:t xml:space="preserve"> ФХД в целом понимается такое состояние П</w:t>
      </w:r>
      <w:r w:rsidR="00351B90">
        <w:rPr>
          <w:rFonts w:ascii="Times New Roman" w:eastAsia="Courier New" w:hAnsi="Times New Roman"/>
          <w:color w:val="000000"/>
          <w:sz w:val="22"/>
          <w:szCs w:val="22"/>
          <w:lang w:eastAsia="ru-RU"/>
        </w:rPr>
        <w:t>О</w:t>
      </w:r>
      <w:r w:rsidRPr="005442E4">
        <w:rPr>
          <w:rFonts w:ascii="Times New Roman" w:eastAsia="Courier New" w:hAnsi="Times New Roman"/>
          <w:color w:val="000000"/>
          <w:sz w:val="22"/>
          <w:szCs w:val="22"/>
          <w:lang w:eastAsia="ru-RU"/>
        </w:rPr>
        <w:t xml:space="preserve"> ФХД, при котором возникшей ошибкой/неполадкой в П</w:t>
      </w:r>
      <w:r w:rsidR="00351B90">
        <w:rPr>
          <w:rFonts w:ascii="Times New Roman" w:eastAsia="Courier New" w:hAnsi="Times New Roman"/>
          <w:color w:val="000000"/>
          <w:sz w:val="22"/>
          <w:szCs w:val="22"/>
          <w:lang w:eastAsia="ru-RU"/>
        </w:rPr>
        <w:t>О</w:t>
      </w:r>
      <w:r w:rsidRPr="005442E4">
        <w:rPr>
          <w:rFonts w:ascii="Times New Roman" w:eastAsia="Courier New" w:hAnsi="Times New Roman"/>
          <w:color w:val="000000"/>
          <w:sz w:val="22"/>
          <w:szCs w:val="22"/>
          <w:lang w:eastAsia="ru-RU"/>
        </w:rPr>
        <w:t xml:space="preserve"> ФХД (либо ее отдельных компонентах) полностью либо частично нарушена работа (явно либо потенциально) определенной группы пользователей П</w:t>
      </w:r>
      <w:r w:rsidR="00351B90">
        <w:rPr>
          <w:rFonts w:ascii="Times New Roman" w:eastAsia="Courier New" w:hAnsi="Times New Roman"/>
          <w:color w:val="000000"/>
          <w:sz w:val="22"/>
          <w:szCs w:val="22"/>
          <w:lang w:eastAsia="ru-RU"/>
        </w:rPr>
        <w:t>О</w:t>
      </w:r>
      <w:r w:rsidRPr="005442E4">
        <w:rPr>
          <w:rFonts w:ascii="Times New Roman" w:eastAsia="Courier New" w:hAnsi="Times New Roman"/>
          <w:color w:val="000000"/>
          <w:sz w:val="22"/>
          <w:szCs w:val="22"/>
          <w:lang w:eastAsia="ru-RU"/>
        </w:rPr>
        <w:t xml:space="preserve"> ФХД.</w:t>
      </w:r>
    </w:p>
    <w:p w14:paraId="0C0F32DB" w14:textId="0789CBAC" w:rsidR="000A26C7" w:rsidRDefault="005442E4" w:rsidP="005442E4">
      <w:pPr>
        <w:widowControl w:val="0"/>
        <w:spacing w:after="0" w:line="240" w:lineRule="auto"/>
        <w:jc w:val="both"/>
        <w:rPr>
          <w:rFonts w:ascii="Times New Roman" w:eastAsia="Courier New" w:hAnsi="Times New Roman"/>
          <w:color w:val="000000"/>
          <w:sz w:val="22"/>
          <w:szCs w:val="22"/>
          <w:lang w:eastAsia="ru-RU"/>
        </w:rPr>
      </w:pPr>
      <w:r w:rsidRPr="005442E4">
        <w:rPr>
          <w:rFonts w:ascii="Times New Roman" w:eastAsia="Courier New" w:hAnsi="Times New Roman"/>
          <w:color w:val="000000"/>
          <w:sz w:val="22"/>
          <w:szCs w:val="22"/>
          <w:lang w:eastAsia="ru-RU"/>
        </w:rPr>
        <w:t>** - под системной ошибкой понимается длящееся либо повторяющееся во времени отклонение состояния и параметров П</w:t>
      </w:r>
      <w:r w:rsidR="00351B90">
        <w:rPr>
          <w:rFonts w:ascii="Times New Roman" w:eastAsia="Courier New" w:hAnsi="Times New Roman"/>
          <w:color w:val="000000"/>
          <w:sz w:val="22"/>
          <w:szCs w:val="22"/>
          <w:lang w:eastAsia="ru-RU"/>
        </w:rPr>
        <w:t>О</w:t>
      </w:r>
      <w:r w:rsidRPr="005442E4">
        <w:rPr>
          <w:rFonts w:ascii="Times New Roman" w:eastAsia="Courier New" w:hAnsi="Times New Roman"/>
          <w:color w:val="000000"/>
          <w:sz w:val="22"/>
          <w:szCs w:val="22"/>
          <w:lang w:eastAsia="ru-RU"/>
        </w:rPr>
        <w:t xml:space="preserve"> ФХД (либо ее отдельных компонентов) от нормального,  которое не может быть устранено штатными средствами администрирования П</w:t>
      </w:r>
      <w:r w:rsidR="00351B90">
        <w:rPr>
          <w:rFonts w:ascii="Times New Roman" w:eastAsia="Courier New" w:hAnsi="Times New Roman"/>
          <w:color w:val="000000"/>
          <w:sz w:val="22"/>
          <w:szCs w:val="22"/>
          <w:lang w:eastAsia="ru-RU"/>
        </w:rPr>
        <w:t>О</w:t>
      </w:r>
      <w:r w:rsidRPr="005442E4">
        <w:rPr>
          <w:rFonts w:ascii="Times New Roman" w:eastAsia="Courier New" w:hAnsi="Times New Roman"/>
          <w:color w:val="000000"/>
          <w:sz w:val="22"/>
          <w:szCs w:val="22"/>
          <w:lang w:eastAsia="ru-RU"/>
        </w:rPr>
        <w:t xml:space="preserve"> ФХД и/или ее отдельных компонентов</w:t>
      </w:r>
      <w:r w:rsidR="000A26C7" w:rsidRPr="000A26C7">
        <w:rPr>
          <w:rFonts w:ascii="Times New Roman" w:eastAsia="Courier New" w:hAnsi="Times New Roman"/>
          <w:color w:val="000000"/>
          <w:sz w:val="22"/>
          <w:szCs w:val="22"/>
          <w:lang w:eastAsia="ru-RU"/>
        </w:rPr>
        <w:t>.</w:t>
      </w:r>
    </w:p>
    <w:p w14:paraId="4A55345B" w14:textId="77777777" w:rsidR="0087148E" w:rsidRPr="000A26C7" w:rsidRDefault="0087148E" w:rsidP="005442E4">
      <w:pPr>
        <w:widowControl w:val="0"/>
        <w:spacing w:after="0" w:line="240" w:lineRule="auto"/>
        <w:jc w:val="both"/>
        <w:rPr>
          <w:rFonts w:ascii="Times New Roman" w:eastAsia="Courier New" w:hAnsi="Times New Roman"/>
          <w:color w:val="000000"/>
          <w:sz w:val="22"/>
          <w:szCs w:val="22"/>
          <w:lang w:eastAsia="ru-RU"/>
        </w:rPr>
      </w:pPr>
    </w:p>
    <w:p w14:paraId="3E1EC523" w14:textId="77777777" w:rsidR="000A26C7" w:rsidRPr="000A26C7" w:rsidRDefault="000A26C7" w:rsidP="000A26C7">
      <w:pPr>
        <w:widowControl w:val="0"/>
        <w:numPr>
          <w:ilvl w:val="0"/>
          <w:numId w:val="59"/>
        </w:numPr>
        <w:spacing w:after="0" w:line="240" w:lineRule="auto"/>
        <w:contextualSpacing/>
        <w:jc w:val="both"/>
        <w:rPr>
          <w:rFonts w:ascii="Times New Roman" w:eastAsia="Times New Roman" w:hAnsi="Times New Roman"/>
          <w:vanish/>
          <w:color w:val="000000"/>
          <w:sz w:val="22"/>
          <w:szCs w:val="22"/>
          <w:lang w:eastAsia="ru-RU"/>
        </w:rPr>
      </w:pPr>
    </w:p>
    <w:p w14:paraId="3D7DB7CA" w14:textId="77777777" w:rsidR="000A26C7" w:rsidRPr="000A26C7" w:rsidRDefault="000A26C7" w:rsidP="000A26C7">
      <w:pPr>
        <w:widowControl w:val="0"/>
        <w:numPr>
          <w:ilvl w:val="0"/>
          <w:numId w:val="59"/>
        </w:numPr>
        <w:spacing w:after="0" w:line="240" w:lineRule="auto"/>
        <w:contextualSpacing/>
        <w:jc w:val="both"/>
        <w:rPr>
          <w:rFonts w:ascii="Times New Roman" w:eastAsia="Times New Roman" w:hAnsi="Times New Roman"/>
          <w:vanish/>
          <w:color w:val="000000"/>
          <w:sz w:val="22"/>
          <w:szCs w:val="22"/>
          <w:lang w:eastAsia="ru-RU"/>
        </w:rPr>
      </w:pPr>
    </w:p>
    <w:p w14:paraId="1B00A5B0" w14:textId="77777777" w:rsidR="000A26C7" w:rsidRPr="000A26C7" w:rsidRDefault="000A26C7" w:rsidP="000A26C7">
      <w:pPr>
        <w:widowControl w:val="0"/>
        <w:numPr>
          <w:ilvl w:val="0"/>
          <w:numId w:val="59"/>
        </w:numPr>
        <w:spacing w:after="0" w:line="240" w:lineRule="auto"/>
        <w:contextualSpacing/>
        <w:jc w:val="both"/>
        <w:rPr>
          <w:rFonts w:ascii="Times New Roman" w:eastAsia="Times New Roman" w:hAnsi="Times New Roman"/>
          <w:vanish/>
          <w:color w:val="000000"/>
          <w:sz w:val="22"/>
          <w:szCs w:val="22"/>
          <w:lang w:eastAsia="ru-RU"/>
        </w:rPr>
      </w:pPr>
    </w:p>
    <w:p w14:paraId="02E11A99" w14:textId="77777777" w:rsidR="000A26C7" w:rsidRPr="000A26C7" w:rsidRDefault="000A26C7" w:rsidP="000A26C7">
      <w:pPr>
        <w:widowControl w:val="0"/>
        <w:numPr>
          <w:ilvl w:val="0"/>
          <w:numId w:val="59"/>
        </w:numPr>
        <w:spacing w:after="0" w:line="240" w:lineRule="auto"/>
        <w:contextualSpacing/>
        <w:jc w:val="both"/>
        <w:rPr>
          <w:rFonts w:ascii="Times New Roman" w:eastAsia="Times New Roman" w:hAnsi="Times New Roman"/>
          <w:vanish/>
          <w:color w:val="000000"/>
          <w:sz w:val="22"/>
          <w:szCs w:val="22"/>
          <w:lang w:eastAsia="ru-RU"/>
        </w:rPr>
      </w:pPr>
    </w:p>
    <w:p w14:paraId="10C601E7" w14:textId="77777777" w:rsidR="000A26C7" w:rsidRPr="000A26C7" w:rsidRDefault="000A26C7" w:rsidP="000A26C7">
      <w:pPr>
        <w:widowControl w:val="0"/>
        <w:numPr>
          <w:ilvl w:val="0"/>
          <w:numId w:val="59"/>
        </w:numPr>
        <w:spacing w:after="0" w:line="240" w:lineRule="auto"/>
        <w:contextualSpacing/>
        <w:jc w:val="both"/>
        <w:rPr>
          <w:rFonts w:ascii="Times New Roman" w:eastAsia="Times New Roman" w:hAnsi="Times New Roman"/>
          <w:vanish/>
          <w:color w:val="000000"/>
          <w:sz w:val="22"/>
          <w:szCs w:val="22"/>
          <w:lang w:eastAsia="ru-RU"/>
        </w:rPr>
      </w:pPr>
    </w:p>
    <w:p w14:paraId="1743B5BE" w14:textId="77777777" w:rsidR="000A26C7" w:rsidRPr="000A26C7" w:rsidRDefault="000A26C7" w:rsidP="000A26C7">
      <w:pPr>
        <w:widowControl w:val="0"/>
        <w:numPr>
          <w:ilvl w:val="0"/>
          <w:numId w:val="59"/>
        </w:numPr>
        <w:spacing w:after="0" w:line="240" w:lineRule="auto"/>
        <w:contextualSpacing/>
        <w:jc w:val="both"/>
        <w:rPr>
          <w:rFonts w:ascii="Times New Roman" w:eastAsia="Times New Roman" w:hAnsi="Times New Roman"/>
          <w:vanish/>
          <w:color w:val="000000"/>
          <w:sz w:val="22"/>
          <w:szCs w:val="22"/>
          <w:lang w:eastAsia="ru-RU"/>
        </w:rPr>
      </w:pPr>
    </w:p>
    <w:p w14:paraId="1B9FF4B2" w14:textId="77777777" w:rsidR="000A26C7" w:rsidRPr="000A26C7" w:rsidRDefault="000A26C7" w:rsidP="000A26C7">
      <w:pPr>
        <w:widowControl w:val="0"/>
        <w:numPr>
          <w:ilvl w:val="0"/>
          <w:numId w:val="59"/>
        </w:numPr>
        <w:spacing w:after="0" w:line="240" w:lineRule="auto"/>
        <w:contextualSpacing/>
        <w:jc w:val="both"/>
        <w:rPr>
          <w:rFonts w:ascii="Times New Roman" w:eastAsia="Times New Roman" w:hAnsi="Times New Roman"/>
          <w:vanish/>
          <w:color w:val="000000"/>
          <w:sz w:val="22"/>
          <w:szCs w:val="22"/>
          <w:lang w:eastAsia="ru-RU"/>
        </w:rPr>
      </w:pPr>
    </w:p>
    <w:p w14:paraId="627B0CC1" w14:textId="77777777" w:rsidR="000A26C7" w:rsidRPr="000A26C7" w:rsidRDefault="000A26C7" w:rsidP="000A26C7">
      <w:pPr>
        <w:widowControl w:val="0"/>
        <w:numPr>
          <w:ilvl w:val="1"/>
          <w:numId w:val="59"/>
        </w:numPr>
        <w:spacing w:after="0" w:line="240" w:lineRule="auto"/>
        <w:contextualSpacing/>
        <w:jc w:val="both"/>
        <w:rPr>
          <w:rFonts w:ascii="Times New Roman" w:eastAsia="Times New Roman" w:hAnsi="Times New Roman"/>
          <w:vanish/>
          <w:color w:val="000000"/>
          <w:sz w:val="22"/>
          <w:szCs w:val="22"/>
          <w:lang w:eastAsia="ru-RU"/>
        </w:rPr>
      </w:pPr>
    </w:p>
    <w:p w14:paraId="25A53BE1" w14:textId="77777777" w:rsidR="000A26C7" w:rsidRPr="000A26C7" w:rsidRDefault="000A26C7" w:rsidP="000A26C7">
      <w:pPr>
        <w:widowControl w:val="0"/>
        <w:numPr>
          <w:ilvl w:val="1"/>
          <w:numId w:val="59"/>
        </w:numPr>
        <w:spacing w:after="0" w:line="240" w:lineRule="auto"/>
        <w:contextualSpacing/>
        <w:jc w:val="both"/>
        <w:rPr>
          <w:rFonts w:ascii="Times New Roman" w:eastAsia="Times New Roman" w:hAnsi="Times New Roman"/>
          <w:vanish/>
          <w:color w:val="000000"/>
          <w:sz w:val="22"/>
          <w:szCs w:val="22"/>
          <w:lang w:eastAsia="ru-RU"/>
        </w:rPr>
      </w:pPr>
    </w:p>
    <w:p w14:paraId="4EF6F291" w14:textId="77777777" w:rsidR="000A26C7" w:rsidRPr="000A26C7" w:rsidRDefault="000A26C7" w:rsidP="000A26C7">
      <w:pPr>
        <w:widowControl w:val="0"/>
        <w:numPr>
          <w:ilvl w:val="2"/>
          <w:numId w:val="59"/>
        </w:numPr>
        <w:spacing w:after="0" w:line="240" w:lineRule="auto"/>
        <w:contextualSpacing/>
        <w:jc w:val="both"/>
        <w:rPr>
          <w:rFonts w:ascii="Times New Roman" w:eastAsia="Times New Roman" w:hAnsi="Times New Roman"/>
          <w:vanish/>
          <w:color w:val="000000"/>
          <w:sz w:val="22"/>
          <w:szCs w:val="22"/>
          <w:lang w:eastAsia="ru-RU"/>
        </w:rPr>
      </w:pPr>
    </w:p>
    <w:p w14:paraId="72C4779E" w14:textId="77777777" w:rsidR="000A26C7" w:rsidRPr="000A26C7" w:rsidRDefault="000A26C7" w:rsidP="000A26C7">
      <w:pPr>
        <w:widowControl w:val="0"/>
        <w:numPr>
          <w:ilvl w:val="2"/>
          <w:numId w:val="59"/>
        </w:numPr>
        <w:spacing w:after="0" w:line="240" w:lineRule="auto"/>
        <w:contextualSpacing/>
        <w:jc w:val="both"/>
        <w:rPr>
          <w:rFonts w:ascii="Times New Roman" w:eastAsia="Times New Roman" w:hAnsi="Times New Roman"/>
          <w:vanish/>
          <w:color w:val="000000"/>
          <w:sz w:val="22"/>
          <w:szCs w:val="22"/>
          <w:lang w:eastAsia="ru-RU"/>
        </w:rPr>
      </w:pPr>
    </w:p>
    <w:p w14:paraId="762DEB85" w14:textId="77777777" w:rsidR="000A26C7" w:rsidRPr="000A26C7" w:rsidRDefault="000A26C7" w:rsidP="000A26C7">
      <w:pPr>
        <w:widowControl w:val="0"/>
        <w:numPr>
          <w:ilvl w:val="3"/>
          <w:numId w:val="59"/>
        </w:numPr>
        <w:spacing w:after="0" w:line="240" w:lineRule="auto"/>
        <w:contextualSpacing/>
        <w:jc w:val="both"/>
        <w:rPr>
          <w:rFonts w:ascii="Times New Roman" w:eastAsia="Times New Roman" w:hAnsi="Times New Roman"/>
          <w:vanish/>
          <w:color w:val="000000"/>
          <w:sz w:val="22"/>
          <w:szCs w:val="22"/>
          <w:lang w:eastAsia="ru-RU"/>
        </w:rPr>
      </w:pPr>
    </w:p>
    <w:p w14:paraId="5AB148B9" w14:textId="77777777" w:rsidR="000A26C7" w:rsidRPr="000A26C7" w:rsidRDefault="000A26C7" w:rsidP="000A26C7">
      <w:pPr>
        <w:widowControl w:val="0"/>
        <w:numPr>
          <w:ilvl w:val="3"/>
          <w:numId w:val="59"/>
        </w:numPr>
        <w:spacing w:after="0" w:line="240" w:lineRule="auto"/>
        <w:contextualSpacing/>
        <w:jc w:val="both"/>
        <w:rPr>
          <w:rFonts w:ascii="Times New Roman" w:eastAsia="Times New Roman" w:hAnsi="Times New Roman"/>
          <w:vanish/>
          <w:color w:val="000000"/>
          <w:sz w:val="22"/>
          <w:szCs w:val="22"/>
          <w:lang w:eastAsia="ru-RU"/>
        </w:rPr>
      </w:pPr>
    </w:p>
    <w:p w14:paraId="5E3FC157" w14:textId="77777777" w:rsidR="000A26C7" w:rsidRPr="000A26C7" w:rsidRDefault="000A26C7" w:rsidP="000A26C7">
      <w:pPr>
        <w:widowControl w:val="0"/>
        <w:numPr>
          <w:ilvl w:val="3"/>
          <w:numId w:val="59"/>
        </w:numPr>
        <w:spacing w:after="0" w:line="240" w:lineRule="auto"/>
        <w:contextualSpacing/>
        <w:jc w:val="both"/>
        <w:rPr>
          <w:rFonts w:ascii="Times New Roman" w:eastAsia="Times New Roman" w:hAnsi="Times New Roman"/>
          <w:vanish/>
          <w:color w:val="000000"/>
          <w:sz w:val="22"/>
          <w:szCs w:val="22"/>
          <w:lang w:eastAsia="ru-RU"/>
        </w:rPr>
      </w:pPr>
    </w:p>
    <w:p w14:paraId="4EE9022B" w14:textId="77777777" w:rsidR="000A26C7" w:rsidRPr="000A26C7" w:rsidRDefault="000A26C7" w:rsidP="000A26C7">
      <w:pPr>
        <w:widowControl w:val="0"/>
        <w:numPr>
          <w:ilvl w:val="3"/>
          <w:numId w:val="59"/>
        </w:numPr>
        <w:spacing w:after="0" w:line="240" w:lineRule="auto"/>
        <w:contextualSpacing/>
        <w:jc w:val="both"/>
        <w:rPr>
          <w:rFonts w:ascii="Times New Roman" w:eastAsia="Times New Roman" w:hAnsi="Times New Roman"/>
          <w:vanish/>
          <w:color w:val="000000"/>
          <w:sz w:val="22"/>
          <w:szCs w:val="22"/>
          <w:lang w:eastAsia="ru-RU"/>
        </w:rPr>
      </w:pPr>
    </w:p>
    <w:p w14:paraId="5C05041C" w14:textId="77777777" w:rsidR="000A26C7" w:rsidRPr="000A26C7" w:rsidRDefault="000A26C7" w:rsidP="000A26C7">
      <w:pPr>
        <w:widowControl w:val="0"/>
        <w:numPr>
          <w:ilvl w:val="3"/>
          <w:numId w:val="59"/>
        </w:numPr>
        <w:spacing w:after="0" w:line="240" w:lineRule="auto"/>
        <w:contextualSpacing/>
        <w:jc w:val="both"/>
        <w:rPr>
          <w:rFonts w:ascii="Times New Roman" w:eastAsia="Times New Roman" w:hAnsi="Times New Roman"/>
          <w:vanish/>
          <w:color w:val="000000"/>
          <w:sz w:val="22"/>
          <w:szCs w:val="22"/>
          <w:lang w:eastAsia="ru-RU"/>
        </w:rPr>
      </w:pPr>
    </w:p>
    <w:p w14:paraId="477B93DE" w14:textId="77777777" w:rsidR="000A26C7" w:rsidRPr="000A26C7" w:rsidRDefault="000A26C7" w:rsidP="000A26C7">
      <w:pPr>
        <w:widowControl w:val="0"/>
        <w:numPr>
          <w:ilvl w:val="3"/>
          <w:numId w:val="59"/>
        </w:numPr>
        <w:spacing w:after="0" w:line="240" w:lineRule="auto"/>
        <w:contextualSpacing/>
        <w:jc w:val="both"/>
        <w:rPr>
          <w:rFonts w:ascii="Times New Roman" w:eastAsia="Times New Roman" w:hAnsi="Times New Roman"/>
          <w:vanish/>
          <w:color w:val="000000"/>
          <w:sz w:val="22"/>
          <w:szCs w:val="22"/>
          <w:lang w:eastAsia="ru-RU"/>
        </w:rPr>
      </w:pPr>
    </w:p>
    <w:p w14:paraId="6AE4827D" w14:textId="77777777" w:rsidR="000A26C7" w:rsidRPr="000A26C7" w:rsidRDefault="000A26C7" w:rsidP="000A26C7">
      <w:pPr>
        <w:widowControl w:val="0"/>
        <w:numPr>
          <w:ilvl w:val="3"/>
          <w:numId w:val="59"/>
        </w:numPr>
        <w:spacing w:after="0" w:line="240" w:lineRule="auto"/>
        <w:contextualSpacing/>
        <w:jc w:val="both"/>
        <w:rPr>
          <w:rFonts w:ascii="Times New Roman" w:eastAsia="Times New Roman" w:hAnsi="Times New Roman"/>
          <w:vanish/>
          <w:color w:val="000000"/>
          <w:sz w:val="22"/>
          <w:szCs w:val="22"/>
          <w:lang w:eastAsia="ru-RU"/>
        </w:rPr>
      </w:pPr>
    </w:p>
    <w:p w14:paraId="5B6EE341" w14:textId="77777777" w:rsidR="000A26C7" w:rsidRPr="000A26C7" w:rsidRDefault="000A26C7" w:rsidP="000A26C7">
      <w:pPr>
        <w:widowControl w:val="0"/>
        <w:numPr>
          <w:ilvl w:val="3"/>
          <w:numId w:val="59"/>
        </w:numPr>
        <w:spacing w:after="0" w:line="240" w:lineRule="auto"/>
        <w:contextualSpacing/>
        <w:jc w:val="both"/>
        <w:rPr>
          <w:rFonts w:ascii="Times New Roman" w:eastAsia="Times New Roman" w:hAnsi="Times New Roman"/>
          <w:vanish/>
          <w:color w:val="000000"/>
          <w:sz w:val="22"/>
          <w:szCs w:val="22"/>
          <w:lang w:eastAsia="ru-RU"/>
        </w:rPr>
      </w:pPr>
    </w:p>
    <w:p w14:paraId="4811198B" w14:textId="77777777" w:rsidR="000A26C7" w:rsidRPr="000A26C7" w:rsidRDefault="000A26C7" w:rsidP="000A26C7">
      <w:pPr>
        <w:widowControl w:val="0"/>
        <w:numPr>
          <w:ilvl w:val="3"/>
          <w:numId w:val="59"/>
        </w:numPr>
        <w:spacing w:after="0" w:line="240" w:lineRule="auto"/>
        <w:contextualSpacing/>
        <w:jc w:val="both"/>
        <w:rPr>
          <w:rFonts w:ascii="Times New Roman" w:eastAsia="Times New Roman" w:hAnsi="Times New Roman"/>
          <w:vanish/>
          <w:color w:val="000000"/>
          <w:sz w:val="22"/>
          <w:szCs w:val="22"/>
          <w:lang w:eastAsia="ru-RU"/>
        </w:rPr>
      </w:pPr>
    </w:p>
    <w:p w14:paraId="530DB6AC" w14:textId="77777777" w:rsidR="000A26C7" w:rsidRPr="000A26C7" w:rsidRDefault="000A26C7" w:rsidP="000A26C7">
      <w:pPr>
        <w:widowControl w:val="0"/>
        <w:numPr>
          <w:ilvl w:val="3"/>
          <w:numId w:val="59"/>
        </w:numPr>
        <w:spacing w:after="0" w:line="240" w:lineRule="auto"/>
        <w:contextualSpacing/>
        <w:jc w:val="both"/>
        <w:rPr>
          <w:rFonts w:ascii="Times New Roman" w:eastAsia="Times New Roman" w:hAnsi="Times New Roman"/>
          <w:vanish/>
          <w:color w:val="000000"/>
          <w:sz w:val="22"/>
          <w:szCs w:val="22"/>
          <w:lang w:eastAsia="ru-RU"/>
        </w:rPr>
      </w:pPr>
    </w:p>
    <w:p w14:paraId="5025C1C5" w14:textId="77777777" w:rsidR="000A26C7" w:rsidRPr="000A26C7" w:rsidRDefault="000A26C7" w:rsidP="000A26C7">
      <w:pPr>
        <w:widowControl w:val="0"/>
        <w:numPr>
          <w:ilvl w:val="3"/>
          <w:numId w:val="59"/>
        </w:numPr>
        <w:spacing w:after="0" w:line="240" w:lineRule="auto"/>
        <w:contextualSpacing/>
        <w:jc w:val="both"/>
        <w:rPr>
          <w:rFonts w:ascii="Times New Roman" w:eastAsia="Times New Roman" w:hAnsi="Times New Roman"/>
          <w:vanish/>
          <w:color w:val="000000"/>
          <w:sz w:val="22"/>
          <w:szCs w:val="22"/>
          <w:lang w:eastAsia="ru-RU"/>
        </w:rPr>
      </w:pPr>
    </w:p>
    <w:p w14:paraId="538781E0" w14:textId="77777777" w:rsidR="000A26C7" w:rsidRPr="000A26C7" w:rsidRDefault="000A26C7" w:rsidP="000A26C7">
      <w:pPr>
        <w:widowControl w:val="0"/>
        <w:numPr>
          <w:ilvl w:val="3"/>
          <w:numId w:val="59"/>
        </w:numPr>
        <w:spacing w:after="0" w:line="240" w:lineRule="auto"/>
        <w:contextualSpacing/>
        <w:jc w:val="both"/>
        <w:rPr>
          <w:rFonts w:ascii="Times New Roman" w:eastAsia="Times New Roman" w:hAnsi="Times New Roman"/>
          <w:vanish/>
          <w:color w:val="000000"/>
          <w:sz w:val="22"/>
          <w:szCs w:val="22"/>
          <w:lang w:eastAsia="ru-RU"/>
        </w:rPr>
      </w:pPr>
    </w:p>
    <w:p w14:paraId="108E4A04" w14:textId="77777777" w:rsidR="000A26C7" w:rsidRPr="000A26C7" w:rsidRDefault="000A26C7" w:rsidP="000A26C7">
      <w:pPr>
        <w:widowControl w:val="0"/>
        <w:numPr>
          <w:ilvl w:val="3"/>
          <w:numId w:val="59"/>
        </w:numPr>
        <w:spacing w:after="0" w:line="240" w:lineRule="auto"/>
        <w:contextualSpacing/>
        <w:jc w:val="both"/>
        <w:rPr>
          <w:rFonts w:ascii="Times New Roman" w:eastAsia="Times New Roman" w:hAnsi="Times New Roman"/>
          <w:vanish/>
          <w:color w:val="000000"/>
          <w:sz w:val="22"/>
          <w:szCs w:val="22"/>
          <w:lang w:eastAsia="ru-RU"/>
        </w:rPr>
      </w:pPr>
    </w:p>
    <w:p w14:paraId="3DBA348D" w14:textId="77777777" w:rsidR="000A26C7" w:rsidRPr="000A26C7" w:rsidRDefault="000A26C7" w:rsidP="000A26C7">
      <w:pPr>
        <w:widowControl w:val="0"/>
        <w:numPr>
          <w:ilvl w:val="3"/>
          <w:numId w:val="59"/>
        </w:numPr>
        <w:spacing w:after="0" w:line="240" w:lineRule="auto"/>
        <w:contextualSpacing/>
        <w:jc w:val="both"/>
        <w:rPr>
          <w:rFonts w:ascii="Times New Roman" w:eastAsia="Times New Roman" w:hAnsi="Times New Roman"/>
          <w:vanish/>
          <w:color w:val="000000"/>
          <w:sz w:val="22"/>
          <w:szCs w:val="22"/>
          <w:lang w:eastAsia="ru-RU"/>
        </w:rPr>
      </w:pPr>
    </w:p>
    <w:p w14:paraId="2B7EC86F" w14:textId="77777777" w:rsidR="000A26C7" w:rsidRPr="000A26C7" w:rsidRDefault="000A26C7" w:rsidP="000A26C7">
      <w:pPr>
        <w:widowControl w:val="0"/>
        <w:numPr>
          <w:ilvl w:val="3"/>
          <w:numId w:val="59"/>
        </w:numPr>
        <w:spacing w:after="0" w:line="240" w:lineRule="auto"/>
        <w:contextualSpacing/>
        <w:jc w:val="both"/>
        <w:rPr>
          <w:rFonts w:ascii="Times New Roman" w:eastAsia="Times New Roman" w:hAnsi="Times New Roman"/>
          <w:vanish/>
          <w:color w:val="000000"/>
          <w:sz w:val="22"/>
          <w:szCs w:val="22"/>
          <w:lang w:eastAsia="ru-RU"/>
        </w:rPr>
      </w:pPr>
    </w:p>
    <w:p w14:paraId="39DC218B" w14:textId="77777777" w:rsidR="000A26C7" w:rsidRPr="000A26C7" w:rsidRDefault="000A26C7" w:rsidP="000A26C7">
      <w:pPr>
        <w:widowControl w:val="0"/>
        <w:numPr>
          <w:ilvl w:val="3"/>
          <w:numId w:val="59"/>
        </w:numPr>
        <w:spacing w:after="0" w:line="240" w:lineRule="auto"/>
        <w:contextualSpacing/>
        <w:jc w:val="both"/>
        <w:rPr>
          <w:rFonts w:ascii="Times New Roman" w:eastAsia="Times New Roman" w:hAnsi="Times New Roman"/>
          <w:vanish/>
          <w:color w:val="000000"/>
          <w:sz w:val="22"/>
          <w:szCs w:val="22"/>
          <w:lang w:eastAsia="ru-RU"/>
        </w:rPr>
      </w:pPr>
    </w:p>
    <w:p w14:paraId="4CFF9575" w14:textId="77777777" w:rsidR="000A26C7" w:rsidRPr="000A26C7" w:rsidRDefault="000A26C7" w:rsidP="000A26C7">
      <w:pPr>
        <w:widowControl w:val="0"/>
        <w:numPr>
          <w:ilvl w:val="3"/>
          <w:numId w:val="59"/>
        </w:numPr>
        <w:spacing w:after="0" w:line="240" w:lineRule="auto"/>
        <w:contextualSpacing/>
        <w:jc w:val="both"/>
        <w:rPr>
          <w:rFonts w:ascii="Times New Roman" w:eastAsia="Times New Roman" w:hAnsi="Times New Roman"/>
          <w:vanish/>
          <w:color w:val="000000"/>
          <w:sz w:val="22"/>
          <w:szCs w:val="22"/>
          <w:lang w:eastAsia="ru-RU"/>
        </w:rPr>
      </w:pPr>
    </w:p>
    <w:p w14:paraId="041579AE" w14:textId="77777777" w:rsidR="000A26C7" w:rsidRPr="000A26C7" w:rsidRDefault="000A26C7" w:rsidP="000A26C7">
      <w:pPr>
        <w:widowControl w:val="0"/>
        <w:numPr>
          <w:ilvl w:val="3"/>
          <w:numId w:val="59"/>
        </w:numPr>
        <w:spacing w:after="0" w:line="240" w:lineRule="auto"/>
        <w:contextualSpacing/>
        <w:jc w:val="both"/>
        <w:rPr>
          <w:rFonts w:ascii="Times New Roman" w:eastAsia="Times New Roman" w:hAnsi="Times New Roman"/>
          <w:vanish/>
          <w:color w:val="000000"/>
          <w:sz w:val="22"/>
          <w:szCs w:val="22"/>
          <w:lang w:eastAsia="ru-RU"/>
        </w:rPr>
      </w:pPr>
    </w:p>
    <w:p w14:paraId="46E9C953" w14:textId="01ADACEF" w:rsidR="000A26C7" w:rsidRPr="000A26C7" w:rsidRDefault="008D1A1B" w:rsidP="00F42FC9">
      <w:pPr>
        <w:widowControl w:val="0"/>
        <w:tabs>
          <w:tab w:val="left" w:pos="851"/>
        </w:tabs>
        <w:spacing w:before="120"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7.2.</w:t>
      </w:r>
      <w:r w:rsidR="00F42FC9">
        <w:rPr>
          <w:rFonts w:ascii="Times New Roman" w:eastAsia="Times New Roman" w:hAnsi="Times New Roman"/>
          <w:color w:val="000000"/>
          <w:sz w:val="22"/>
          <w:szCs w:val="22"/>
          <w:lang w:eastAsia="ru-RU"/>
        </w:rPr>
        <w:t xml:space="preserve">19 </w:t>
      </w:r>
      <w:r w:rsidR="00980489" w:rsidRPr="00980489">
        <w:rPr>
          <w:rFonts w:ascii="Times New Roman" w:eastAsia="Times New Roman" w:hAnsi="Times New Roman"/>
          <w:color w:val="000000"/>
          <w:sz w:val="22"/>
          <w:szCs w:val="22"/>
          <w:lang w:eastAsia="ru-RU"/>
        </w:rPr>
        <w:t>Не позднее, чем за 5 (пять) рабочих дней до даты окончания оказания Услуг Исполнитель передает Заказчику (способом, исключающим доступ третьих лиц к передаваемой информации</w:t>
      </w:r>
      <w:r w:rsidR="000A26C7" w:rsidRPr="000A26C7">
        <w:rPr>
          <w:rFonts w:ascii="Times New Roman" w:eastAsia="Times New Roman" w:hAnsi="Times New Roman"/>
          <w:color w:val="000000"/>
          <w:sz w:val="22"/>
          <w:szCs w:val="22"/>
          <w:lang w:eastAsia="ru-RU"/>
        </w:rPr>
        <w:t>):</w:t>
      </w:r>
    </w:p>
    <w:p w14:paraId="11DD4913" w14:textId="4B02B216" w:rsidR="000A26C7" w:rsidRPr="000A26C7" w:rsidRDefault="00702575" w:rsidP="000A26C7">
      <w:pPr>
        <w:widowControl w:val="0"/>
        <w:spacing w:after="0" w:line="240" w:lineRule="auto"/>
        <w:ind w:left="567"/>
        <w:contextualSpacing/>
        <w:jc w:val="both"/>
        <w:rPr>
          <w:rFonts w:ascii="Times New Roman" w:eastAsia="Times New Roman" w:hAnsi="Times New Roman"/>
          <w:color w:val="000000"/>
          <w:sz w:val="22"/>
          <w:szCs w:val="22"/>
          <w:lang w:eastAsia="ru-RU"/>
        </w:rPr>
      </w:pPr>
      <w:r w:rsidRPr="00702575">
        <w:rPr>
          <w:rFonts w:ascii="Times New Roman" w:eastAsia="Times New Roman" w:hAnsi="Times New Roman"/>
          <w:color w:val="000000"/>
          <w:sz w:val="22"/>
          <w:szCs w:val="22"/>
          <w:lang w:eastAsia="ru-RU"/>
        </w:rPr>
        <w:lastRenderedPageBreak/>
        <w:t>актуализированную по результатам оказанных Услуг техническую и эксплуатационную документацию на П</w:t>
      </w:r>
      <w:r w:rsidR="00351B90">
        <w:rPr>
          <w:rFonts w:ascii="Times New Roman" w:eastAsia="Times New Roman" w:hAnsi="Times New Roman"/>
          <w:color w:val="000000"/>
          <w:sz w:val="22"/>
          <w:szCs w:val="22"/>
          <w:lang w:eastAsia="ru-RU"/>
        </w:rPr>
        <w:t>О</w:t>
      </w:r>
      <w:r w:rsidRPr="00702575">
        <w:rPr>
          <w:rFonts w:ascii="Times New Roman" w:eastAsia="Times New Roman" w:hAnsi="Times New Roman"/>
          <w:color w:val="000000"/>
          <w:sz w:val="22"/>
          <w:szCs w:val="22"/>
          <w:lang w:eastAsia="ru-RU"/>
        </w:rPr>
        <w:t xml:space="preserve"> ФХД</w:t>
      </w:r>
      <w:r w:rsidR="000A26C7" w:rsidRPr="000A26C7">
        <w:rPr>
          <w:rFonts w:ascii="Times New Roman" w:eastAsia="Times New Roman" w:hAnsi="Times New Roman"/>
          <w:color w:val="000000"/>
          <w:sz w:val="22"/>
          <w:szCs w:val="22"/>
          <w:lang w:eastAsia="ru-RU"/>
        </w:rPr>
        <w:t>;</w:t>
      </w:r>
    </w:p>
    <w:p w14:paraId="71492229" w14:textId="096E4942" w:rsidR="000A26C7" w:rsidRPr="000A26C7" w:rsidRDefault="00702575" w:rsidP="000A26C7">
      <w:pPr>
        <w:widowControl w:val="0"/>
        <w:spacing w:after="0" w:line="240" w:lineRule="auto"/>
        <w:ind w:left="567"/>
        <w:contextualSpacing/>
        <w:jc w:val="both"/>
        <w:rPr>
          <w:rFonts w:ascii="Times New Roman" w:eastAsia="Times New Roman" w:hAnsi="Times New Roman"/>
          <w:color w:val="000000"/>
          <w:sz w:val="22"/>
          <w:szCs w:val="22"/>
          <w:lang w:eastAsia="ru-RU"/>
        </w:rPr>
      </w:pPr>
      <w:r w:rsidRPr="00702575">
        <w:rPr>
          <w:rFonts w:ascii="Times New Roman" w:eastAsia="Times New Roman" w:hAnsi="Times New Roman"/>
          <w:color w:val="000000"/>
          <w:sz w:val="22"/>
          <w:szCs w:val="22"/>
          <w:lang w:eastAsia="ru-RU"/>
        </w:rPr>
        <w:t>атрибуты административного доступа ко всем программным компонентам П</w:t>
      </w:r>
      <w:r w:rsidR="00351B90">
        <w:rPr>
          <w:rFonts w:ascii="Times New Roman" w:eastAsia="Times New Roman" w:hAnsi="Times New Roman"/>
          <w:color w:val="000000"/>
          <w:sz w:val="22"/>
          <w:szCs w:val="22"/>
          <w:lang w:eastAsia="ru-RU"/>
        </w:rPr>
        <w:t>О</w:t>
      </w:r>
      <w:r w:rsidRPr="00702575">
        <w:rPr>
          <w:rFonts w:ascii="Times New Roman" w:eastAsia="Times New Roman" w:hAnsi="Times New Roman"/>
          <w:color w:val="000000"/>
          <w:sz w:val="22"/>
          <w:szCs w:val="22"/>
          <w:lang w:eastAsia="ru-RU"/>
        </w:rPr>
        <w:t xml:space="preserve"> ФХ</w:t>
      </w:r>
      <w:r w:rsidR="000A26C7" w:rsidRPr="000A26C7">
        <w:rPr>
          <w:rFonts w:ascii="Times New Roman" w:eastAsia="Times New Roman" w:hAnsi="Times New Roman"/>
          <w:color w:val="000000"/>
          <w:sz w:val="22"/>
          <w:szCs w:val="22"/>
          <w:lang w:eastAsia="ru-RU"/>
        </w:rPr>
        <w:t>;</w:t>
      </w:r>
    </w:p>
    <w:p w14:paraId="1DB06AF2" w14:textId="625B38E4" w:rsidR="000A26C7" w:rsidRPr="000A26C7" w:rsidRDefault="00702575" w:rsidP="000A26C7">
      <w:pPr>
        <w:widowControl w:val="0"/>
        <w:spacing w:after="0" w:line="240" w:lineRule="auto"/>
        <w:ind w:left="567"/>
        <w:contextualSpacing/>
        <w:jc w:val="both"/>
        <w:rPr>
          <w:rFonts w:ascii="Times New Roman" w:eastAsia="Times New Roman" w:hAnsi="Times New Roman"/>
          <w:color w:val="000000"/>
          <w:sz w:val="22"/>
          <w:szCs w:val="22"/>
          <w:lang w:eastAsia="ru-RU"/>
        </w:rPr>
      </w:pPr>
      <w:r w:rsidRPr="00702575">
        <w:rPr>
          <w:rFonts w:ascii="Times New Roman" w:eastAsia="Times New Roman" w:hAnsi="Times New Roman"/>
          <w:color w:val="000000"/>
          <w:sz w:val="22"/>
          <w:szCs w:val="22"/>
          <w:lang w:eastAsia="ru-RU"/>
        </w:rPr>
        <w:t>последнюю версию резервных копий (в случае если суммарный размер передаваемых резервных копий не превышает 50 Гбайт, то резервные копии передаются на электронном носителе, в противном случае Исполнитель обеспечивает загрузку резервных копий на указанный Заказчиком адрес</w:t>
      </w:r>
      <w:r w:rsidR="000A26C7" w:rsidRPr="000A26C7">
        <w:rPr>
          <w:rFonts w:ascii="Times New Roman" w:eastAsia="Times New Roman" w:hAnsi="Times New Roman"/>
          <w:color w:val="000000"/>
          <w:sz w:val="22"/>
          <w:szCs w:val="22"/>
          <w:lang w:eastAsia="ru-RU"/>
        </w:rPr>
        <w:t>);</w:t>
      </w:r>
    </w:p>
    <w:p w14:paraId="140376B2" w14:textId="760B12C9" w:rsidR="000A26C7" w:rsidRPr="000A26C7" w:rsidRDefault="00702575" w:rsidP="000A26C7">
      <w:pPr>
        <w:widowControl w:val="0"/>
        <w:spacing w:after="0" w:line="240" w:lineRule="auto"/>
        <w:ind w:left="567"/>
        <w:contextualSpacing/>
        <w:jc w:val="both"/>
        <w:rPr>
          <w:rFonts w:ascii="Times New Roman" w:eastAsia="Times New Roman" w:hAnsi="Times New Roman"/>
          <w:color w:val="000000"/>
          <w:sz w:val="22"/>
          <w:szCs w:val="22"/>
          <w:lang w:eastAsia="ru-RU"/>
        </w:rPr>
      </w:pPr>
      <w:r w:rsidRPr="00702575">
        <w:rPr>
          <w:rFonts w:ascii="Times New Roman" w:eastAsia="Times New Roman" w:hAnsi="Times New Roman"/>
          <w:color w:val="000000"/>
          <w:sz w:val="22"/>
          <w:szCs w:val="22"/>
          <w:lang w:eastAsia="ru-RU"/>
        </w:rPr>
        <w:t>информацию по актуальной на момент передачи конфигурации программных компонентов , включая (по каждому из программных компонентов): версию, перечень установленных доработок, файлы конфигурации</w:t>
      </w:r>
      <w:r w:rsidR="000A26C7" w:rsidRPr="000A26C7">
        <w:rPr>
          <w:rFonts w:ascii="Times New Roman" w:eastAsia="Times New Roman" w:hAnsi="Times New Roman"/>
          <w:color w:val="000000"/>
          <w:sz w:val="22"/>
          <w:szCs w:val="22"/>
          <w:lang w:eastAsia="ru-RU"/>
        </w:rPr>
        <w:t>.</w:t>
      </w:r>
    </w:p>
    <w:p w14:paraId="34BCC578" w14:textId="3DD2E522" w:rsidR="00702575" w:rsidRPr="00702575" w:rsidRDefault="00702575" w:rsidP="00702575">
      <w:pPr>
        <w:widowControl w:val="0"/>
        <w:tabs>
          <w:tab w:val="left" w:pos="851"/>
        </w:tabs>
        <w:spacing w:after="0" w:line="240" w:lineRule="auto"/>
        <w:contextualSpacing/>
        <w:jc w:val="both"/>
        <w:rPr>
          <w:rFonts w:ascii="Times New Roman" w:eastAsia="Times New Roman" w:hAnsi="Times New Roman"/>
          <w:color w:val="000000"/>
          <w:sz w:val="22"/>
          <w:szCs w:val="22"/>
          <w:lang w:eastAsia="ru-RU"/>
        </w:rPr>
      </w:pPr>
      <w:r w:rsidRPr="00702575">
        <w:rPr>
          <w:rFonts w:ascii="Times New Roman" w:eastAsia="Times New Roman" w:hAnsi="Times New Roman"/>
          <w:color w:val="000000"/>
          <w:sz w:val="22"/>
          <w:szCs w:val="22"/>
          <w:lang w:eastAsia="ru-RU"/>
        </w:rPr>
        <w:t>В случае задержки в предоставлении Исполнителем данной информации Заказчик вправе отложить срок приемки Услуг на допущенный Исполнителем срок задержи предоставления вышеуказанной информации</w:t>
      </w:r>
    </w:p>
    <w:p w14:paraId="1FBB267B" w14:textId="1B521D14" w:rsidR="00F42FC9" w:rsidRDefault="008D1A1B" w:rsidP="00F42FC9">
      <w:pPr>
        <w:widowControl w:val="0"/>
        <w:tabs>
          <w:tab w:val="left" w:pos="851"/>
        </w:tabs>
        <w:spacing w:after="0" w:line="240" w:lineRule="auto"/>
        <w:contextualSpacing/>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7.2</w:t>
      </w:r>
      <w:r w:rsidR="00F42FC9">
        <w:rPr>
          <w:rFonts w:ascii="Times New Roman" w:eastAsia="Times New Roman" w:hAnsi="Times New Roman"/>
          <w:color w:val="000000"/>
          <w:sz w:val="22"/>
          <w:szCs w:val="22"/>
          <w:lang w:eastAsia="ru-RU"/>
        </w:rPr>
        <w:t xml:space="preserve">.20 </w:t>
      </w:r>
      <w:r w:rsidR="00702575" w:rsidRPr="00702575">
        <w:rPr>
          <w:rFonts w:ascii="Times New Roman" w:eastAsia="Times New Roman" w:hAnsi="Times New Roman"/>
          <w:color w:val="000000"/>
          <w:sz w:val="22"/>
          <w:szCs w:val="22"/>
          <w:lang w:eastAsia="ru-RU"/>
        </w:rPr>
        <w:t>Обо всех фактах нештатной работы или ошибок/неполадок в работе П</w:t>
      </w:r>
      <w:r w:rsidR="00025F11">
        <w:rPr>
          <w:rFonts w:ascii="Times New Roman" w:eastAsia="Times New Roman" w:hAnsi="Times New Roman"/>
          <w:color w:val="000000"/>
          <w:sz w:val="22"/>
          <w:szCs w:val="22"/>
          <w:lang w:eastAsia="ru-RU"/>
        </w:rPr>
        <w:t>О</w:t>
      </w:r>
      <w:r w:rsidR="00702575" w:rsidRPr="00702575">
        <w:rPr>
          <w:rFonts w:ascii="Times New Roman" w:eastAsia="Times New Roman" w:hAnsi="Times New Roman"/>
          <w:color w:val="000000"/>
          <w:sz w:val="22"/>
          <w:szCs w:val="22"/>
          <w:lang w:eastAsia="ru-RU"/>
        </w:rPr>
        <w:t xml:space="preserve"> ФХД, выявленных Исполнителем самостоятельно при проведении им контрольно-диагностических процедур и/или </w:t>
      </w:r>
      <w:proofErr w:type="spellStart"/>
      <w:r w:rsidR="00702575" w:rsidRPr="00702575">
        <w:rPr>
          <w:rFonts w:ascii="Times New Roman" w:eastAsia="Times New Roman" w:hAnsi="Times New Roman"/>
          <w:color w:val="000000"/>
          <w:sz w:val="22"/>
          <w:szCs w:val="22"/>
          <w:lang w:eastAsia="ru-RU"/>
        </w:rPr>
        <w:t>регламентно</w:t>
      </w:r>
      <w:proofErr w:type="spellEnd"/>
      <w:r w:rsidR="00702575" w:rsidRPr="00702575">
        <w:rPr>
          <w:rFonts w:ascii="Times New Roman" w:eastAsia="Times New Roman" w:hAnsi="Times New Roman"/>
          <w:color w:val="000000"/>
          <w:sz w:val="22"/>
          <w:szCs w:val="22"/>
          <w:lang w:eastAsia="ru-RU"/>
        </w:rPr>
        <w:t>-профилактических работ, Исполнитель должен оповестить Заказчика в срок не позднее одного рабочего дня с момента выявления</w:t>
      </w:r>
      <w:r w:rsidR="000A26C7" w:rsidRPr="000A26C7">
        <w:rPr>
          <w:rFonts w:ascii="Times New Roman" w:eastAsia="Times New Roman" w:hAnsi="Times New Roman"/>
          <w:color w:val="000000"/>
          <w:sz w:val="22"/>
          <w:szCs w:val="22"/>
          <w:lang w:eastAsia="ru-RU"/>
        </w:rPr>
        <w:t>.</w:t>
      </w:r>
    </w:p>
    <w:p w14:paraId="37C57341" w14:textId="2C271811" w:rsidR="000A26C7" w:rsidRPr="00F42FC9" w:rsidRDefault="008D1A1B" w:rsidP="00F42FC9">
      <w:pPr>
        <w:widowControl w:val="0"/>
        <w:tabs>
          <w:tab w:val="left" w:pos="851"/>
        </w:tabs>
        <w:spacing w:after="0" w:line="240" w:lineRule="auto"/>
        <w:contextualSpacing/>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7.2.</w:t>
      </w:r>
      <w:r w:rsidR="00F42FC9">
        <w:rPr>
          <w:rFonts w:ascii="Times New Roman" w:eastAsia="Times New Roman" w:hAnsi="Times New Roman"/>
          <w:color w:val="000000"/>
          <w:sz w:val="22"/>
          <w:szCs w:val="22"/>
          <w:lang w:eastAsia="ru-RU"/>
        </w:rPr>
        <w:t xml:space="preserve">21 </w:t>
      </w:r>
      <w:r w:rsidR="00702575" w:rsidRPr="00702575">
        <w:rPr>
          <w:rFonts w:ascii="Times New Roman" w:eastAsia="Times New Roman" w:hAnsi="Times New Roman"/>
          <w:color w:val="000000"/>
          <w:sz w:val="22"/>
          <w:szCs w:val="22"/>
          <w:lang w:eastAsia="ru-RU"/>
        </w:rPr>
        <w:t>Должна обеспечиваться сохранность базы данных П</w:t>
      </w:r>
      <w:r w:rsidR="00025F11">
        <w:rPr>
          <w:rFonts w:ascii="Times New Roman" w:eastAsia="Times New Roman" w:hAnsi="Times New Roman"/>
          <w:color w:val="000000"/>
          <w:sz w:val="22"/>
          <w:szCs w:val="22"/>
          <w:lang w:eastAsia="ru-RU"/>
        </w:rPr>
        <w:t>О</w:t>
      </w:r>
      <w:r w:rsidR="00702575" w:rsidRPr="00702575">
        <w:rPr>
          <w:rFonts w:ascii="Times New Roman" w:eastAsia="Times New Roman" w:hAnsi="Times New Roman"/>
          <w:color w:val="000000"/>
          <w:sz w:val="22"/>
          <w:szCs w:val="22"/>
          <w:lang w:eastAsia="ru-RU"/>
        </w:rPr>
        <w:t xml:space="preserve"> ФХД, включая находящуюся в ней информацию, на протяжении всего периода оказания Услуг по сопровождению П</w:t>
      </w:r>
      <w:r w:rsidR="00025F11">
        <w:rPr>
          <w:rFonts w:ascii="Times New Roman" w:eastAsia="Times New Roman" w:hAnsi="Times New Roman"/>
          <w:color w:val="000000"/>
          <w:sz w:val="22"/>
          <w:szCs w:val="22"/>
          <w:lang w:eastAsia="ru-RU"/>
        </w:rPr>
        <w:t>О</w:t>
      </w:r>
      <w:r w:rsidR="00702575" w:rsidRPr="00702575">
        <w:rPr>
          <w:rFonts w:ascii="Times New Roman" w:eastAsia="Times New Roman" w:hAnsi="Times New Roman"/>
          <w:color w:val="000000"/>
          <w:sz w:val="22"/>
          <w:szCs w:val="22"/>
          <w:lang w:eastAsia="ru-RU"/>
        </w:rPr>
        <w:t xml:space="preserve"> ФХД</w:t>
      </w:r>
      <w:r w:rsidR="000A26C7" w:rsidRPr="00F42FC9">
        <w:rPr>
          <w:rFonts w:ascii="Times New Roman" w:eastAsia="Times New Roman" w:hAnsi="Times New Roman"/>
          <w:color w:val="000000"/>
          <w:sz w:val="22"/>
          <w:szCs w:val="22"/>
          <w:lang w:eastAsia="ru-RU"/>
        </w:rPr>
        <w:t>.</w:t>
      </w:r>
    </w:p>
    <w:p w14:paraId="2CE35C0E" w14:textId="77777777" w:rsidR="000A26C7" w:rsidRPr="000A26C7" w:rsidRDefault="000A26C7" w:rsidP="000A26C7">
      <w:pPr>
        <w:widowControl w:val="0"/>
        <w:spacing w:after="0" w:line="240" w:lineRule="auto"/>
        <w:ind w:left="426"/>
        <w:jc w:val="both"/>
        <w:rPr>
          <w:rFonts w:ascii="Times New Roman" w:eastAsia="Times New Roman" w:hAnsi="Times New Roman"/>
          <w:color w:val="000000"/>
          <w:sz w:val="22"/>
          <w:szCs w:val="22"/>
          <w:lang w:eastAsia="ru-RU"/>
        </w:rPr>
      </w:pPr>
    </w:p>
    <w:p w14:paraId="3E6081A1" w14:textId="77777777" w:rsidR="00CB66A9" w:rsidRPr="00CB66A9" w:rsidRDefault="00CB66A9" w:rsidP="00CB66A9">
      <w:pPr>
        <w:pStyle w:val="af4"/>
        <w:widowControl w:val="0"/>
        <w:numPr>
          <w:ilvl w:val="1"/>
          <w:numId w:val="52"/>
        </w:numPr>
        <w:spacing w:before="120" w:after="0" w:line="240" w:lineRule="auto"/>
        <w:jc w:val="both"/>
        <w:rPr>
          <w:rFonts w:ascii="Times New Roman" w:eastAsia="Times New Roman" w:hAnsi="Times New Roman"/>
          <w:b/>
          <w:bCs/>
          <w:vanish/>
          <w:color w:val="000000"/>
          <w:sz w:val="22"/>
          <w:szCs w:val="22"/>
          <w:u w:val="single"/>
          <w:lang w:eastAsia="ru-RU"/>
        </w:rPr>
      </w:pPr>
    </w:p>
    <w:p w14:paraId="6D6FBA22" w14:textId="77777777" w:rsidR="00CB66A9" w:rsidRPr="00CB66A9" w:rsidRDefault="00CB66A9" w:rsidP="00CB66A9">
      <w:pPr>
        <w:pStyle w:val="af4"/>
        <w:widowControl w:val="0"/>
        <w:numPr>
          <w:ilvl w:val="1"/>
          <w:numId w:val="52"/>
        </w:numPr>
        <w:spacing w:before="120" w:after="0" w:line="240" w:lineRule="auto"/>
        <w:jc w:val="both"/>
        <w:rPr>
          <w:rFonts w:ascii="Times New Roman" w:eastAsia="Times New Roman" w:hAnsi="Times New Roman"/>
          <w:b/>
          <w:bCs/>
          <w:vanish/>
          <w:color w:val="000000"/>
          <w:sz w:val="22"/>
          <w:szCs w:val="22"/>
          <w:u w:val="single"/>
          <w:lang w:eastAsia="ru-RU"/>
        </w:rPr>
      </w:pPr>
    </w:p>
    <w:p w14:paraId="364E546C" w14:textId="7244962C" w:rsidR="000A26C7" w:rsidRPr="00CB66A9" w:rsidRDefault="00CB66A9" w:rsidP="00CB66A9">
      <w:pPr>
        <w:pStyle w:val="af4"/>
        <w:widowControl w:val="0"/>
        <w:spacing w:before="120" w:after="0" w:line="240" w:lineRule="auto"/>
        <w:ind w:left="576"/>
        <w:jc w:val="both"/>
        <w:rPr>
          <w:rFonts w:ascii="Times New Roman" w:eastAsia="Times New Roman" w:hAnsi="Times New Roman"/>
          <w:b/>
          <w:bCs/>
          <w:color w:val="000000"/>
          <w:sz w:val="22"/>
          <w:szCs w:val="22"/>
          <w:u w:val="single"/>
          <w:lang w:eastAsia="ru-RU"/>
        </w:rPr>
      </w:pPr>
      <w:r>
        <w:rPr>
          <w:rFonts w:ascii="Times New Roman" w:eastAsia="Times New Roman" w:hAnsi="Times New Roman"/>
          <w:b/>
          <w:bCs/>
          <w:color w:val="000000"/>
          <w:sz w:val="22"/>
          <w:szCs w:val="22"/>
          <w:u w:val="single"/>
          <w:lang w:eastAsia="ru-RU"/>
        </w:rPr>
        <w:t xml:space="preserve">7.3. </w:t>
      </w:r>
      <w:r w:rsidR="000A26C7" w:rsidRPr="00CB66A9">
        <w:rPr>
          <w:rFonts w:ascii="Times New Roman" w:eastAsia="Times New Roman" w:hAnsi="Times New Roman"/>
          <w:b/>
          <w:bCs/>
          <w:color w:val="000000"/>
          <w:sz w:val="22"/>
          <w:szCs w:val="22"/>
          <w:u w:val="single"/>
          <w:lang w:eastAsia="ru-RU"/>
        </w:rPr>
        <w:t xml:space="preserve">Требования по обеспечению мер информационной безопасности </w:t>
      </w:r>
    </w:p>
    <w:p w14:paraId="641CD5A2" w14:textId="77777777" w:rsidR="00B62637" w:rsidRPr="00783826" w:rsidRDefault="00B62637" w:rsidP="00B62637">
      <w:pPr>
        <w:widowControl w:val="0"/>
        <w:spacing w:after="0" w:line="240" w:lineRule="auto"/>
        <w:ind w:firstLine="426"/>
        <w:jc w:val="both"/>
        <w:rPr>
          <w:rFonts w:ascii="Times New Roman" w:hAnsi="Times New Roman"/>
          <w:color w:val="000000"/>
          <w:sz w:val="22"/>
          <w:szCs w:val="22"/>
          <w:lang w:eastAsia="ru-RU"/>
        </w:rPr>
      </w:pPr>
      <w:r w:rsidRPr="00783826">
        <w:rPr>
          <w:rFonts w:ascii="Times New Roman" w:hAnsi="Times New Roman"/>
          <w:color w:val="000000"/>
          <w:sz w:val="22"/>
          <w:szCs w:val="22"/>
          <w:lang w:eastAsia="ru-RU"/>
        </w:rPr>
        <w:t>При выполнении услуг Исполнитель должен руководствоваться требованиями законодательства Российской Федерации по защите персональных данных, в том числе, но не ограничиваясь:</w:t>
      </w:r>
    </w:p>
    <w:p w14:paraId="413C965F" w14:textId="77777777" w:rsidR="00B62637" w:rsidRPr="00783826" w:rsidRDefault="00B62637" w:rsidP="00B62637">
      <w:pPr>
        <w:widowControl w:val="0"/>
        <w:numPr>
          <w:ilvl w:val="0"/>
          <w:numId w:val="49"/>
        </w:numPr>
        <w:tabs>
          <w:tab w:val="left" w:pos="739"/>
        </w:tabs>
        <w:spacing w:after="0" w:line="240" w:lineRule="auto"/>
        <w:ind w:left="709" w:hanging="283"/>
        <w:rPr>
          <w:rFonts w:ascii="Times New Roman" w:hAnsi="Times New Roman"/>
          <w:color w:val="000000"/>
          <w:sz w:val="22"/>
          <w:szCs w:val="22"/>
          <w:lang w:eastAsia="ru-RU"/>
        </w:rPr>
      </w:pPr>
      <w:r w:rsidRPr="00783826">
        <w:rPr>
          <w:rFonts w:ascii="Times New Roman" w:hAnsi="Times New Roman"/>
          <w:color w:val="000000"/>
          <w:sz w:val="22"/>
          <w:szCs w:val="22"/>
          <w:lang w:eastAsia="ru-RU"/>
        </w:rPr>
        <w:t>Федеральный закон РФ от 27.07.2006 г. № 149-ФЗ «Об информации, информационных технологиях и о защите информации»;</w:t>
      </w:r>
    </w:p>
    <w:p w14:paraId="4C619147" w14:textId="77777777" w:rsidR="00B62637" w:rsidRPr="00783826" w:rsidRDefault="00B62637" w:rsidP="00B62637">
      <w:pPr>
        <w:widowControl w:val="0"/>
        <w:numPr>
          <w:ilvl w:val="0"/>
          <w:numId w:val="49"/>
        </w:numPr>
        <w:spacing w:after="0" w:line="240" w:lineRule="auto"/>
        <w:ind w:left="709" w:hanging="283"/>
        <w:jc w:val="both"/>
        <w:rPr>
          <w:rFonts w:ascii="Times New Roman" w:hAnsi="Times New Roman"/>
          <w:sz w:val="22"/>
          <w:szCs w:val="22"/>
          <w:lang w:eastAsia="ru-RU"/>
        </w:rPr>
      </w:pPr>
      <w:r w:rsidRPr="00783826">
        <w:rPr>
          <w:rFonts w:ascii="Times New Roman" w:hAnsi="Times New Roman"/>
          <w:sz w:val="22"/>
          <w:szCs w:val="22"/>
          <w:lang w:eastAsia="ru-RU"/>
        </w:rPr>
        <w:t>Федеральный закон РФ от 27.07.2006 г. № 152-ФЗ «О персональных данных»; 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14:paraId="187C1A9D" w14:textId="06F0990C" w:rsidR="000A26C7" w:rsidRPr="000A26C7" w:rsidRDefault="00B62637" w:rsidP="000A26C7">
      <w:pPr>
        <w:widowControl w:val="0"/>
        <w:spacing w:after="0" w:line="240" w:lineRule="auto"/>
        <w:ind w:firstLine="567"/>
        <w:jc w:val="both"/>
        <w:rPr>
          <w:rFonts w:ascii="Times New Roman" w:eastAsia="Courier New" w:hAnsi="Times New Roman"/>
          <w:color w:val="000000"/>
          <w:sz w:val="22"/>
          <w:szCs w:val="22"/>
          <w:lang w:eastAsia="ru-RU"/>
        </w:rPr>
      </w:pPr>
      <w:r w:rsidRPr="00B62637">
        <w:rPr>
          <w:rFonts w:ascii="Times New Roman" w:eastAsia="Courier New" w:hAnsi="Times New Roman"/>
          <w:color w:val="000000"/>
          <w:sz w:val="22"/>
          <w:szCs w:val="22"/>
          <w:lang w:eastAsia="ru-RU"/>
        </w:rPr>
        <w:t>Применяемые меры информационной безопасности должны обеспечивать минимизацию рисков, связанных с возможным нарушением конфиденциальности, целостности и доступности к персонифицированной информации, в ходе оказания Услуг. Они включают практические правила управления безопасностью (организационно–административные, программные, физические меры защиты), в том числе</w:t>
      </w:r>
      <w:r w:rsidR="000A26C7" w:rsidRPr="000A26C7">
        <w:rPr>
          <w:rFonts w:ascii="Times New Roman" w:eastAsia="Courier New" w:hAnsi="Times New Roman"/>
          <w:color w:val="000000"/>
          <w:sz w:val="22"/>
          <w:szCs w:val="22"/>
          <w:lang w:eastAsia="ru-RU"/>
        </w:rPr>
        <w:t xml:space="preserve">: </w:t>
      </w:r>
    </w:p>
    <w:p w14:paraId="367949D5" w14:textId="09A5994E" w:rsidR="0088154F" w:rsidRPr="00783826" w:rsidRDefault="0088154F" w:rsidP="0088154F">
      <w:pPr>
        <w:widowControl w:val="0"/>
        <w:numPr>
          <w:ilvl w:val="0"/>
          <w:numId w:val="53"/>
        </w:numPr>
        <w:spacing w:after="0" w:line="240" w:lineRule="auto"/>
        <w:jc w:val="both"/>
        <w:rPr>
          <w:rFonts w:ascii="Times New Roman" w:hAnsi="Times New Roman"/>
          <w:sz w:val="22"/>
          <w:szCs w:val="22"/>
          <w:lang w:eastAsia="ru-RU"/>
        </w:rPr>
      </w:pPr>
      <w:r w:rsidRPr="00783826">
        <w:rPr>
          <w:rFonts w:ascii="Times New Roman" w:hAnsi="Times New Roman"/>
          <w:sz w:val="22"/>
          <w:szCs w:val="22"/>
          <w:lang w:eastAsia="ru-RU"/>
        </w:rPr>
        <w:t>управление доступом к П</w:t>
      </w:r>
      <w:r w:rsidR="00025F11">
        <w:rPr>
          <w:rFonts w:ascii="Times New Roman" w:hAnsi="Times New Roman"/>
          <w:sz w:val="22"/>
          <w:szCs w:val="22"/>
          <w:lang w:eastAsia="ru-RU"/>
        </w:rPr>
        <w:t>О</w:t>
      </w:r>
      <w:r w:rsidRPr="00783826">
        <w:rPr>
          <w:rFonts w:ascii="Times New Roman" w:hAnsi="Times New Roman"/>
          <w:sz w:val="22"/>
          <w:szCs w:val="22"/>
          <w:lang w:eastAsia="ru-RU"/>
        </w:rPr>
        <w:t xml:space="preserve"> ФХД, информационным ресурсам и резервным копиям путем разграничения прав доступа и ведения списков персонала обладающего правами; </w:t>
      </w:r>
    </w:p>
    <w:p w14:paraId="661235C3" w14:textId="0CA021A7" w:rsidR="0088154F" w:rsidRPr="00783826" w:rsidRDefault="0088154F" w:rsidP="0088154F">
      <w:pPr>
        <w:widowControl w:val="0"/>
        <w:numPr>
          <w:ilvl w:val="0"/>
          <w:numId w:val="53"/>
        </w:numPr>
        <w:spacing w:after="0" w:line="240" w:lineRule="auto"/>
        <w:jc w:val="both"/>
        <w:rPr>
          <w:rFonts w:ascii="Times New Roman" w:hAnsi="Times New Roman"/>
          <w:sz w:val="22"/>
          <w:szCs w:val="22"/>
          <w:lang w:eastAsia="ru-RU"/>
        </w:rPr>
      </w:pPr>
      <w:r w:rsidRPr="00783826">
        <w:rPr>
          <w:rFonts w:ascii="Times New Roman" w:hAnsi="Times New Roman"/>
          <w:sz w:val="22"/>
          <w:szCs w:val="22"/>
          <w:lang w:eastAsia="ru-RU"/>
        </w:rPr>
        <w:t>выдача любому из сотрудников Исполните</w:t>
      </w:r>
      <w:r w:rsidR="00025F11">
        <w:rPr>
          <w:rFonts w:ascii="Times New Roman" w:hAnsi="Times New Roman"/>
          <w:sz w:val="22"/>
          <w:szCs w:val="22"/>
          <w:lang w:eastAsia="ru-RU"/>
        </w:rPr>
        <w:t>ля прав и атрибутов доступа к ПО</w:t>
      </w:r>
      <w:r w:rsidRPr="00783826">
        <w:rPr>
          <w:rFonts w:ascii="Times New Roman" w:hAnsi="Times New Roman"/>
          <w:sz w:val="22"/>
          <w:szCs w:val="22"/>
          <w:lang w:eastAsia="ru-RU"/>
        </w:rPr>
        <w:t xml:space="preserve"> ФХД должна осуществляться в письменном виде и сопровождаться письменным согласием данного сотрудника с персональной ответственностью за все действия, совершенные с использованием данных атрибутов доступа, по запросу Заказчика Исполнитель предоставляет заверенные копии указанных документов;</w:t>
      </w:r>
    </w:p>
    <w:p w14:paraId="63A55B52" w14:textId="77777777" w:rsidR="0088154F" w:rsidRPr="00783826" w:rsidRDefault="0088154F" w:rsidP="0088154F">
      <w:pPr>
        <w:widowControl w:val="0"/>
        <w:numPr>
          <w:ilvl w:val="0"/>
          <w:numId w:val="53"/>
        </w:numPr>
        <w:spacing w:after="0" w:line="240" w:lineRule="auto"/>
        <w:jc w:val="both"/>
        <w:rPr>
          <w:rFonts w:ascii="Times New Roman" w:hAnsi="Times New Roman"/>
          <w:sz w:val="22"/>
          <w:szCs w:val="22"/>
          <w:lang w:eastAsia="ru-RU"/>
        </w:rPr>
      </w:pPr>
      <w:r w:rsidRPr="00783826">
        <w:rPr>
          <w:rFonts w:ascii="Times New Roman" w:hAnsi="Times New Roman"/>
          <w:sz w:val="22"/>
          <w:szCs w:val="22"/>
          <w:lang w:eastAsia="ru-RU"/>
        </w:rPr>
        <w:t>идентификация и аутентификация пользователей для доступа к информационным ресурсам средствами ОС и СУБД;</w:t>
      </w:r>
    </w:p>
    <w:p w14:paraId="59AD3EB1" w14:textId="77777777" w:rsidR="0088154F" w:rsidRPr="00783826" w:rsidRDefault="0088154F" w:rsidP="0088154F">
      <w:pPr>
        <w:widowControl w:val="0"/>
        <w:numPr>
          <w:ilvl w:val="0"/>
          <w:numId w:val="53"/>
        </w:numPr>
        <w:spacing w:after="0" w:line="240" w:lineRule="auto"/>
        <w:jc w:val="both"/>
        <w:rPr>
          <w:rFonts w:ascii="Times New Roman" w:hAnsi="Times New Roman"/>
          <w:sz w:val="22"/>
          <w:szCs w:val="22"/>
          <w:lang w:eastAsia="ru-RU"/>
        </w:rPr>
      </w:pPr>
      <w:r w:rsidRPr="00783826">
        <w:rPr>
          <w:rFonts w:ascii="Times New Roman" w:hAnsi="Times New Roman"/>
          <w:sz w:val="22"/>
          <w:szCs w:val="22"/>
          <w:lang w:eastAsia="ru-RU"/>
        </w:rPr>
        <w:t>предотвращение несанкционированного доступа извне по каналам связи;</w:t>
      </w:r>
    </w:p>
    <w:p w14:paraId="664AE756" w14:textId="77777777" w:rsidR="0088154F" w:rsidRPr="00783826" w:rsidRDefault="0088154F" w:rsidP="0088154F">
      <w:pPr>
        <w:widowControl w:val="0"/>
        <w:numPr>
          <w:ilvl w:val="0"/>
          <w:numId w:val="53"/>
        </w:numPr>
        <w:spacing w:after="0" w:line="240" w:lineRule="auto"/>
        <w:jc w:val="both"/>
        <w:rPr>
          <w:rFonts w:ascii="Times New Roman" w:hAnsi="Times New Roman"/>
          <w:sz w:val="22"/>
          <w:szCs w:val="22"/>
          <w:lang w:eastAsia="ru-RU"/>
        </w:rPr>
      </w:pPr>
      <w:r w:rsidRPr="00783826">
        <w:rPr>
          <w:rFonts w:ascii="Times New Roman" w:hAnsi="Times New Roman"/>
          <w:sz w:val="22"/>
          <w:szCs w:val="22"/>
          <w:lang w:eastAsia="ru-RU"/>
        </w:rPr>
        <w:t xml:space="preserve">организация защиты данных средствами резервного копирования и санкционированного восстановления, дублирования копий и организации их соответствующего хранения; </w:t>
      </w:r>
    </w:p>
    <w:p w14:paraId="5FFEA939" w14:textId="54348432" w:rsidR="000A26C7" w:rsidRPr="0088154F" w:rsidRDefault="0088154F" w:rsidP="0088154F">
      <w:pPr>
        <w:widowControl w:val="0"/>
        <w:numPr>
          <w:ilvl w:val="0"/>
          <w:numId w:val="53"/>
        </w:numPr>
        <w:spacing w:after="0" w:line="240" w:lineRule="auto"/>
        <w:jc w:val="both"/>
        <w:rPr>
          <w:rFonts w:ascii="Times New Roman" w:hAnsi="Times New Roman"/>
          <w:sz w:val="22"/>
          <w:szCs w:val="22"/>
          <w:lang w:eastAsia="ru-RU"/>
        </w:rPr>
      </w:pPr>
      <w:r w:rsidRPr="00783826">
        <w:rPr>
          <w:rFonts w:ascii="Times New Roman" w:hAnsi="Times New Roman"/>
          <w:sz w:val="22"/>
          <w:szCs w:val="22"/>
          <w:lang w:eastAsia="ru-RU"/>
        </w:rPr>
        <w:t>организация бесперебойного функционирования П</w:t>
      </w:r>
      <w:r w:rsidR="00025F11">
        <w:rPr>
          <w:rFonts w:ascii="Times New Roman" w:hAnsi="Times New Roman"/>
          <w:sz w:val="22"/>
          <w:szCs w:val="22"/>
          <w:lang w:eastAsia="ru-RU"/>
        </w:rPr>
        <w:t>О</w:t>
      </w:r>
      <w:r w:rsidRPr="00783826">
        <w:rPr>
          <w:rFonts w:ascii="Times New Roman" w:hAnsi="Times New Roman"/>
          <w:sz w:val="22"/>
          <w:szCs w:val="22"/>
          <w:lang w:eastAsia="ru-RU"/>
        </w:rPr>
        <w:t xml:space="preserve"> ФХД и регламентация действий при форс-мажорных обстоятельствах, связанных с внешними причинами, такими как нарушение электропитания.</w:t>
      </w:r>
    </w:p>
    <w:p w14:paraId="53475582" w14:textId="77777777" w:rsidR="00CB66A9" w:rsidRPr="000A26C7" w:rsidRDefault="00CB66A9" w:rsidP="00CB66A9">
      <w:pPr>
        <w:widowControl w:val="0"/>
        <w:spacing w:after="0" w:line="240" w:lineRule="auto"/>
        <w:jc w:val="both"/>
        <w:rPr>
          <w:rFonts w:ascii="Times New Roman" w:eastAsia="Times New Roman" w:hAnsi="Times New Roman"/>
          <w:sz w:val="22"/>
          <w:szCs w:val="22"/>
          <w:lang w:eastAsia="ru-RU"/>
        </w:rPr>
      </w:pPr>
    </w:p>
    <w:p w14:paraId="336239C8" w14:textId="77777777" w:rsidR="00CB66A9" w:rsidRPr="00CB66A9" w:rsidRDefault="00CB66A9" w:rsidP="00CB66A9">
      <w:pPr>
        <w:pStyle w:val="af4"/>
        <w:widowControl w:val="0"/>
        <w:numPr>
          <w:ilvl w:val="0"/>
          <w:numId w:val="105"/>
        </w:numPr>
        <w:spacing w:before="120" w:after="0" w:line="240" w:lineRule="auto"/>
        <w:jc w:val="both"/>
        <w:rPr>
          <w:rFonts w:ascii="Times New Roman" w:eastAsia="Times New Roman" w:hAnsi="Times New Roman"/>
          <w:b/>
          <w:bCs/>
          <w:vanish/>
          <w:color w:val="000000"/>
          <w:sz w:val="22"/>
          <w:szCs w:val="22"/>
          <w:u w:val="single"/>
          <w:lang w:eastAsia="ru-RU"/>
        </w:rPr>
      </w:pPr>
    </w:p>
    <w:p w14:paraId="358A01C7" w14:textId="77777777" w:rsidR="00CB66A9" w:rsidRPr="00CB66A9" w:rsidRDefault="00CB66A9" w:rsidP="00CB66A9">
      <w:pPr>
        <w:pStyle w:val="af4"/>
        <w:widowControl w:val="0"/>
        <w:numPr>
          <w:ilvl w:val="0"/>
          <w:numId w:val="105"/>
        </w:numPr>
        <w:spacing w:before="120" w:after="0" w:line="240" w:lineRule="auto"/>
        <w:jc w:val="both"/>
        <w:rPr>
          <w:rFonts w:ascii="Times New Roman" w:eastAsia="Times New Roman" w:hAnsi="Times New Roman"/>
          <w:b/>
          <w:bCs/>
          <w:vanish/>
          <w:color w:val="000000"/>
          <w:sz w:val="22"/>
          <w:szCs w:val="22"/>
          <w:u w:val="single"/>
          <w:lang w:eastAsia="ru-RU"/>
        </w:rPr>
      </w:pPr>
    </w:p>
    <w:p w14:paraId="7A7CEBA8" w14:textId="77777777" w:rsidR="00CB66A9" w:rsidRPr="00CB66A9" w:rsidRDefault="00CB66A9" w:rsidP="00CB66A9">
      <w:pPr>
        <w:pStyle w:val="af4"/>
        <w:widowControl w:val="0"/>
        <w:numPr>
          <w:ilvl w:val="0"/>
          <w:numId w:val="105"/>
        </w:numPr>
        <w:spacing w:before="120" w:after="0" w:line="240" w:lineRule="auto"/>
        <w:jc w:val="both"/>
        <w:rPr>
          <w:rFonts w:ascii="Times New Roman" w:eastAsia="Times New Roman" w:hAnsi="Times New Roman"/>
          <w:b/>
          <w:bCs/>
          <w:vanish/>
          <w:color w:val="000000"/>
          <w:sz w:val="22"/>
          <w:szCs w:val="22"/>
          <w:u w:val="single"/>
          <w:lang w:eastAsia="ru-RU"/>
        </w:rPr>
      </w:pPr>
    </w:p>
    <w:p w14:paraId="5E551E9C" w14:textId="77777777" w:rsidR="00CB66A9" w:rsidRPr="00CB66A9" w:rsidRDefault="00CB66A9" w:rsidP="00CB66A9">
      <w:pPr>
        <w:pStyle w:val="af4"/>
        <w:widowControl w:val="0"/>
        <w:numPr>
          <w:ilvl w:val="0"/>
          <w:numId w:val="105"/>
        </w:numPr>
        <w:spacing w:before="120" w:after="0" w:line="240" w:lineRule="auto"/>
        <w:jc w:val="both"/>
        <w:rPr>
          <w:rFonts w:ascii="Times New Roman" w:eastAsia="Times New Roman" w:hAnsi="Times New Roman"/>
          <w:b/>
          <w:bCs/>
          <w:vanish/>
          <w:color w:val="000000"/>
          <w:sz w:val="22"/>
          <w:szCs w:val="22"/>
          <w:u w:val="single"/>
          <w:lang w:eastAsia="ru-RU"/>
        </w:rPr>
      </w:pPr>
    </w:p>
    <w:p w14:paraId="245596F1" w14:textId="77777777" w:rsidR="00CB66A9" w:rsidRPr="00CB66A9" w:rsidRDefault="00CB66A9" w:rsidP="00CB66A9">
      <w:pPr>
        <w:pStyle w:val="af4"/>
        <w:widowControl w:val="0"/>
        <w:numPr>
          <w:ilvl w:val="0"/>
          <w:numId w:val="105"/>
        </w:numPr>
        <w:spacing w:before="120" w:after="0" w:line="240" w:lineRule="auto"/>
        <w:jc w:val="both"/>
        <w:rPr>
          <w:rFonts w:ascii="Times New Roman" w:eastAsia="Times New Roman" w:hAnsi="Times New Roman"/>
          <w:b/>
          <w:bCs/>
          <w:vanish/>
          <w:color w:val="000000"/>
          <w:sz w:val="22"/>
          <w:szCs w:val="22"/>
          <w:u w:val="single"/>
          <w:lang w:eastAsia="ru-RU"/>
        </w:rPr>
      </w:pPr>
    </w:p>
    <w:p w14:paraId="5E69E991" w14:textId="77777777" w:rsidR="00CB66A9" w:rsidRPr="00CB66A9" w:rsidRDefault="00CB66A9" w:rsidP="00CB66A9">
      <w:pPr>
        <w:pStyle w:val="af4"/>
        <w:widowControl w:val="0"/>
        <w:numPr>
          <w:ilvl w:val="0"/>
          <w:numId w:val="105"/>
        </w:numPr>
        <w:spacing w:before="120" w:after="0" w:line="240" w:lineRule="auto"/>
        <w:jc w:val="both"/>
        <w:rPr>
          <w:rFonts w:ascii="Times New Roman" w:eastAsia="Times New Roman" w:hAnsi="Times New Roman"/>
          <w:b/>
          <w:bCs/>
          <w:vanish/>
          <w:color w:val="000000"/>
          <w:sz w:val="22"/>
          <w:szCs w:val="22"/>
          <w:u w:val="single"/>
          <w:lang w:eastAsia="ru-RU"/>
        </w:rPr>
      </w:pPr>
    </w:p>
    <w:p w14:paraId="4384923B" w14:textId="77777777" w:rsidR="00CB66A9" w:rsidRPr="00CB66A9" w:rsidRDefault="00CB66A9" w:rsidP="00CB66A9">
      <w:pPr>
        <w:pStyle w:val="af4"/>
        <w:widowControl w:val="0"/>
        <w:numPr>
          <w:ilvl w:val="0"/>
          <w:numId w:val="105"/>
        </w:numPr>
        <w:spacing w:before="120" w:after="0" w:line="240" w:lineRule="auto"/>
        <w:jc w:val="both"/>
        <w:rPr>
          <w:rFonts w:ascii="Times New Roman" w:eastAsia="Times New Roman" w:hAnsi="Times New Roman"/>
          <w:b/>
          <w:bCs/>
          <w:vanish/>
          <w:color w:val="000000"/>
          <w:sz w:val="22"/>
          <w:szCs w:val="22"/>
          <w:u w:val="single"/>
          <w:lang w:eastAsia="ru-RU"/>
        </w:rPr>
      </w:pPr>
    </w:p>
    <w:p w14:paraId="790B7606" w14:textId="77777777" w:rsidR="00CB66A9" w:rsidRPr="00CB66A9" w:rsidRDefault="00CB66A9" w:rsidP="00CB66A9">
      <w:pPr>
        <w:pStyle w:val="af4"/>
        <w:widowControl w:val="0"/>
        <w:numPr>
          <w:ilvl w:val="1"/>
          <w:numId w:val="105"/>
        </w:numPr>
        <w:spacing w:before="120" w:after="0" w:line="240" w:lineRule="auto"/>
        <w:jc w:val="both"/>
        <w:rPr>
          <w:rFonts w:ascii="Times New Roman" w:eastAsia="Times New Roman" w:hAnsi="Times New Roman"/>
          <w:b/>
          <w:bCs/>
          <w:vanish/>
          <w:color w:val="000000"/>
          <w:sz w:val="22"/>
          <w:szCs w:val="22"/>
          <w:u w:val="single"/>
          <w:lang w:eastAsia="ru-RU"/>
        </w:rPr>
      </w:pPr>
    </w:p>
    <w:p w14:paraId="089D9E76" w14:textId="77777777" w:rsidR="00CB66A9" w:rsidRPr="00CB66A9" w:rsidRDefault="00CB66A9" w:rsidP="00CB66A9">
      <w:pPr>
        <w:pStyle w:val="af4"/>
        <w:widowControl w:val="0"/>
        <w:numPr>
          <w:ilvl w:val="1"/>
          <w:numId w:val="105"/>
        </w:numPr>
        <w:spacing w:before="120" w:after="0" w:line="240" w:lineRule="auto"/>
        <w:jc w:val="both"/>
        <w:rPr>
          <w:rFonts w:ascii="Times New Roman" w:eastAsia="Times New Roman" w:hAnsi="Times New Roman"/>
          <w:b/>
          <w:bCs/>
          <w:vanish/>
          <w:color w:val="000000"/>
          <w:sz w:val="22"/>
          <w:szCs w:val="22"/>
          <w:u w:val="single"/>
          <w:lang w:eastAsia="ru-RU"/>
        </w:rPr>
      </w:pPr>
    </w:p>
    <w:p w14:paraId="78E0631D" w14:textId="77777777" w:rsidR="00CB66A9" w:rsidRPr="00CB66A9" w:rsidRDefault="00CB66A9" w:rsidP="00CB66A9">
      <w:pPr>
        <w:pStyle w:val="af4"/>
        <w:widowControl w:val="0"/>
        <w:numPr>
          <w:ilvl w:val="1"/>
          <w:numId w:val="105"/>
        </w:numPr>
        <w:spacing w:before="120" w:after="0" w:line="240" w:lineRule="auto"/>
        <w:jc w:val="both"/>
        <w:rPr>
          <w:rFonts w:ascii="Times New Roman" w:eastAsia="Times New Roman" w:hAnsi="Times New Roman"/>
          <w:b/>
          <w:bCs/>
          <w:vanish/>
          <w:color w:val="000000"/>
          <w:sz w:val="22"/>
          <w:szCs w:val="22"/>
          <w:u w:val="single"/>
          <w:lang w:eastAsia="ru-RU"/>
        </w:rPr>
      </w:pPr>
    </w:p>
    <w:p w14:paraId="47AEDDB4" w14:textId="21D4B996" w:rsidR="000A26C7" w:rsidRPr="00CB66A9" w:rsidRDefault="000A26C7" w:rsidP="00CB66A9">
      <w:pPr>
        <w:pStyle w:val="af4"/>
        <w:widowControl w:val="0"/>
        <w:numPr>
          <w:ilvl w:val="1"/>
          <w:numId w:val="105"/>
        </w:numPr>
        <w:spacing w:before="120" w:after="0" w:line="240" w:lineRule="auto"/>
        <w:jc w:val="both"/>
        <w:rPr>
          <w:rFonts w:ascii="Times New Roman" w:eastAsia="Times New Roman" w:hAnsi="Times New Roman"/>
          <w:b/>
          <w:bCs/>
          <w:color w:val="000000"/>
          <w:sz w:val="22"/>
          <w:szCs w:val="22"/>
          <w:u w:val="single"/>
          <w:lang w:eastAsia="ru-RU"/>
        </w:rPr>
      </w:pPr>
      <w:r w:rsidRPr="00CB66A9">
        <w:rPr>
          <w:rFonts w:ascii="Times New Roman" w:eastAsia="Times New Roman" w:hAnsi="Times New Roman"/>
          <w:b/>
          <w:bCs/>
          <w:color w:val="000000"/>
          <w:sz w:val="22"/>
          <w:szCs w:val="22"/>
          <w:u w:val="single"/>
          <w:lang w:eastAsia="ru-RU"/>
        </w:rPr>
        <w:t>Требования к порядку регистрации и учета обращений и заявок Заказчика .</w:t>
      </w:r>
    </w:p>
    <w:p w14:paraId="1A7C0EBF" w14:textId="7887C5FD" w:rsidR="000A26C7" w:rsidRPr="000A26C7" w:rsidRDefault="00A10105" w:rsidP="00A10105">
      <w:pPr>
        <w:widowControl w:val="0"/>
        <w:tabs>
          <w:tab w:val="left" w:pos="598"/>
        </w:tabs>
        <w:spacing w:before="120" w:after="0" w:line="240" w:lineRule="auto"/>
        <w:ind w:left="567"/>
        <w:contextualSpacing/>
        <w:jc w:val="both"/>
        <w:rPr>
          <w:rFonts w:ascii="Times New Roman" w:eastAsia="Times New Roman" w:hAnsi="Times New Roman"/>
          <w:bCs/>
          <w:color w:val="000000"/>
          <w:sz w:val="22"/>
          <w:szCs w:val="22"/>
          <w:lang w:eastAsia="ru-RU"/>
        </w:rPr>
      </w:pPr>
      <w:r>
        <w:rPr>
          <w:rFonts w:ascii="Times New Roman" w:eastAsia="Times New Roman" w:hAnsi="Times New Roman"/>
          <w:bCs/>
          <w:color w:val="000000"/>
          <w:sz w:val="22"/>
          <w:szCs w:val="22"/>
          <w:lang w:eastAsia="ru-RU"/>
        </w:rPr>
        <w:t xml:space="preserve">7.4.1. </w:t>
      </w:r>
      <w:r w:rsidR="0088154F" w:rsidRPr="0088154F">
        <w:rPr>
          <w:rFonts w:ascii="Times New Roman" w:eastAsia="Times New Roman" w:hAnsi="Times New Roman"/>
          <w:bCs/>
          <w:color w:val="000000"/>
          <w:sz w:val="22"/>
          <w:szCs w:val="22"/>
          <w:lang w:eastAsia="ru-RU"/>
        </w:rPr>
        <w:t>Исполнитель осуществляет обязательную регистрацию и учет всех обращений и заявок, поступивших к Исполнителю от Заказчика в рамках оказания настоящих Услуг</w:t>
      </w:r>
      <w:r w:rsidR="000A26C7" w:rsidRPr="000A26C7">
        <w:rPr>
          <w:rFonts w:ascii="Times New Roman" w:eastAsia="Courier New" w:hAnsi="Times New Roman"/>
          <w:color w:val="000000"/>
          <w:sz w:val="22"/>
          <w:szCs w:val="22"/>
          <w:lang w:eastAsia="ru-RU"/>
        </w:rPr>
        <w:t>.</w:t>
      </w:r>
    </w:p>
    <w:p w14:paraId="244E6C63" w14:textId="5E1876CC" w:rsidR="000A26C7" w:rsidRPr="000A26C7" w:rsidRDefault="0088154F" w:rsidP="000A26C7">
      <w:pPr>
        <w:widowControl w:val="0"/>
        <w:spacing w:after="0" w:line="240" w:lineRule="auto"/>
        <w:jc w:val="both"/>
        <w:rPr>
          <w:rFonts w:ascii="Times New Roman" w:eastAsia="Courier New" w:hAnsi="Times New Roman"/>
          <w:color w:val="000000"/>
          <w:sz w:val="22"/>
          <w:szCs w:val="22"/>
          <w:lang w:eastAsia="ru-RU"/>
        </w:rPr>
      </w:pPr>
      <w:r w:rsidRPr="0088154F">
        <w:rPr>
          <w:rFonts w:ascii="Times New Roman" w:eastAsia="Courier New" w:hAnsi="Times New Roman"/>
          <w:color w:val="000000"/>
          <w:sz w:val="22"/>
          <w:szCs w:val="22"/>
          <w:lang w:eastAsia="ru-RU"/>
        </w:rPr>
        <w:t>Для этого Исполнитель ведет и поддерживает в актуальном состоянии Журнал учета обращений (далее – Журнал), содержащий следующую информацию</w:t>
      </w:r>
      <w:r w:rsidR="000A26C7" w:rsidRPr="000A26C7">
        <w:rPr>
          <w:rFonts w:ascii="Times New Roman" w:eastAsia="Courier New" w:hAnsi="Times New Roman"/>
          <w:color w:val="000000"/>
          <w:sz w:val="22"/>
          <w:szCs w:val="22"/>
          <w:lang w:eastAsia="ru-RU"/>
        </w:rPr>
        <w:t>:</w:t>
      </w:r>
    </w:p>
    <w:p w14:paraId="113729A0" w14:textId="77777777" w:rsidR="0088154F" w:rsidRPr="00783826" w:rsidRDefault="0088154F" w:rsidP="0088154F">
      <w:pPr>
        <w:widowControl w:val="0"/>
        <w:numPr>
          <w:ilvl w:val="0"/>
          <w:numId w:val="54"/>
        </w:numPr>
        <w:spacing w:after="0" w:line="240" w:lineRule="auto"/>
        <w:jc w:val="both"/>
        <w:rPr>
          <w:rFonts w:ascii="Times New Roman" w:hAnsi="Times New Roman"/>
          <w:sz w:val="22"/>
          <w:szCs w:val="22"/>
          <w:lang w:eastAsia="ru-RU"/>
        </w:rPr>
      </w:pPr>
      <w:r w:rsidRPr="00783826">
        <w:rPr>
          <w:rFonts w:ascii="Times New Roman" w:hAnsi="Times New Roman"/>
          <w:sz w:val="22"/>
          <w:szCs w:val="22"/>
          <w:lang w:eastAsia="ru-RU"/>
        </w:rPr>
        <w:t>присвоенный номер обращения;</w:t>
      </w:r>
    </w:p>
    <w:p w14:paraId="0C44A45D" w14:textId="77777777" w:rsidR="0088154F" w:rsidRPr="00783826" w:rsidRDefault="0088154F" w:rsidP="0088154F">
      <w:pPr>
        <w:widowControl w:val="0"/>
        <w:numPr>
          <w:ilvl w:val="0"/>
          <w:numId w:val="54"/>
        </w:numPr>
        <w:spacing w:after="0" w:line="240" w:lineRule="auto"/>
        <w:jc w:val="both"/>
        <w:rPr>
          <w:rFonts w:ascii="Times New Roman" w:hAnsi="Times New Roman"/>
          <w:sz w:val="22"/>
          <w:szCs w:val="22"/>
          <w:lang w:eastAsia="ru-RU"/>
        </w:rPr>
      </w:pPr>
      <w:r w:rsidRPr="00783826">
        <w:rPr>
          <w:rFonts w:ascii="Times New Roman" w:hAnsi="Times New Roman"/>
          <w:sz w:val="22"/>
          <w:szCs w:val="22"/>
          <w:lang w:eastAsia="ru-RU"/>
        </w:rPr>
        <w:t>дата и время регистрации обращения;</w:t>
      </w:r>
    </w:p>
    <w:p w14:paraId="406230F8" w14:textId="77777777" w:rsidR="0088154F" w:rsidRPr="00783826" w:rsidRDefault="0088154F" w:rsidP="0088154F">
      <w:pPr>
        <w:widowControl w:val="0"/>
        <w:numPr>
          <w:ilvl w:val="0"/>
          <w:numId w:val="54"/>
        </w:numPr>
        <w:spacing w:after="0" w:line="240" w:lineRule="auto"/>
        <w:jc w:val="both"/>
        <w:rPr>
          <w:rFonts w:ascii="Times New Roman" w:hAnsi="Times New Roman"/>
          <w:sz w:val="22"/>
          <w:szCs w:val="22"/>
          <w:lang w:eastAsia="ru-RU"/>
        </w:rPr>
      </w:pPr>
      <w:r w:rsidRPr="00783826">
        <w:rPr>
          <w:rFonts w:ascii="Times New Roman" w:hAnsi="Times New Roman"/>
          <w:sz w:val="22"/>
          <w:szCs w:val="22"/>
          <w:lang w:eastAsia="ru-RU"/>
        </w:rPr>
        <w:t>контактная информация инициатора обращения (ФИО, ОИВ, должность, e-</w:t>
      </w:r>
      <w:proofErr w:type="spellStart"/>
      <w:r w:rsidRPr="00783826">
        <w:rPr>
          <w:rFonts w:ascii="Times New Roman" w:hAnsi="Times New Roman"/>
          <w:sz w:val="22"/>
          <w:szCs w:val="22"/>
          <w:lang w:eastAsia="ru-RU"/>
        </w:rPr>
        <w:t>mail</w:t>
      </w:r>
      <w:proofErr w:type="spellEnd"/>
      <w:r w:rsidRPr="00783826">
        <w:rPr>
          <w:rFonts w:ascii="Times New Roman" w:hAnsi="Times New Roman"/>
          <w:sz w:val="22"/>
          <w:szCs w:val="22"/>
          <w:lang w:eastAsia="ru-RU"/>
        </w:rPr>
        <w:t>, контактный телефон);</w:t>
      </w:r>
    </w:p>
    <w:p w14:paraId="11FD61E1" w14:textId="77777777" w:rsidR="0088154F" w:rsidRPr="00DA28DA" w:rsidRDefault="0088154F" w:rsidP="0088154F">
      <w:pPr>
        <w:widowControl w:val="0"/>
        <w:numPr>
          <w:ilvl w:val="0"/>
          <w:numId w:val="54"/>
        </w:numPr>
        <w:spacing w:after="0" w:line="240" w:lineRule="auto"/>
        <w:jc w:val="both"/>
        <w:rPr>
          <w:rFonts w:ascii="Times New Roman" w:hAnsi="Times New Roman"/>
          <w:sz w:val="22"/>
          <w:szCs w:val="22"/>
          <w:lang w:eastAsia="ru-RU"/>
        </w:rPr>
      </w:pPr>
      <w:r w:rsidRPr="00DA28DA">
        <w:rPr>
          <w:rFonts w:ascii="Times New Roman" w:hAnsi="Times New Roman"/>
          <w:sz w:val="22"/>
          <w:szCs w:val="22"/>
          <w:lang w:eastAsia="ru-RU"/>
        </w:rPr>
        <w:lastRenderedPageBreak/>
        <w:t>способ обращения (Телефон; Личный контакт; E-</w:t>
      </w:r>
      <w:proofErr w:type="spellStart"/>
      <w:r w:rsidRPr="00DA28DA">
        <w:rPr>
          <w:rFonts w:ascii="Times New Roman" w:hAnsi="Times New Roman"/>
          <w:sz w:val="22"/>
          <w:szCs w:val="22"/>
          <w:lang w:eastAsia="ru-RU"/>
        </w:rPr>
        <w:t>mail</w:t>
      </w:r>
      <w:proofErr w:type="spellEnd"/>
      <w:r w:rsidRPr="00DA28DA">
        <w:rPr>
          <w:rFonts w:ascii="Times New Roman" w:hAnsi="Times New Roman"/>
          <w:sz w:val="22"/>
          <w:szCs w:val="22"/>
          <w:lang w:eastAsia="ru-RU"/>
        </w:rPr>
        <w:t xml:space="preserve">; Автоматизированная система; Бумажный носитель); </w:t>
      </w:r>
    </w:p>
    <w:p w14:paraId="40A0A8AA" w14:textId="77777777" w:rsidR="0088154F" w:rsidRPr="00DA28DA" w:rsidRDefault="0088154F" w:rsidP="0088154F">
      <w:pPr>
        <w:widowControl w:val="0"/>
        <w:numPr>
          <w:ilvl w:val="0"/>
          <w:numId w:val="54"/>
        </w:numPr>
        <w:spacing w:after="0" w:line="240" w:lineRule="auto"/>
        <w:jc w:val="both"/>
        <w:rPr>
          <w:rFonts w:ascii="Times New Roman" w:hAnsi="Times New Roman"/>
          <w:sz w:val="22"/>
          <w:szCs w:val="22"/>
          <w:lang w:eastAsia="ru-RU"/>
        </w:rPr>
      </w:pPr>
      <w:r w:rsidRPr="00DA28DA">
        <w:rPr>
          <w:rFonts w:ascii="Times New Roman" w:hAnsi="Times New Roman"/>
          <w:sz w:val="22"/>
          <w:szCs w:val="22"/>
          <w:lang w:eastAsia="ru-RU"/>
        </w:rPr>
        <w:t>краткое описание обращения;</w:t>
      </w:r>
    </w:p>
    <w:p w14:paraId="6E7356E0" w14:textId="77777777" w:rsidR="0088154F" w:rsidRPr="00DA28DA" w:rsidRDefault="0088154F" w:rsidP="0088154F">
      <w:pPr>
        <w:widowControl w:val="0"/>
        <w:numPr>
          <w:ilvl w:val="0"/>
          <w:numId w:val="54"/>
        </w:numPr>
        <w:spacing w:after="0" w:line="240" w:lineRule="auto"/>
        <w:jc w:val="both"/>
        <w:rPr>
          <w:rFonts w:ascii="Times New Roman" w:hAnsi="Times New Roman"/>
          <w:sz w:val="22"/>
          <w:szCs w:val="22"/>
          <w:lang w:eastAsia="ru-RU"/>
        </w:rPr>
      </w:pPr>
      <w:r w:rsidRPr="00DA28DA">
        <w:rPr>
          <w:rFonts w:ascii="Times New Roman" w:hAnsi="Times New Roman"/>
          <w:sz w:val="22"/>
          <w:szCs w:val="22"/>
          <w:lang w:eastAsia="ru-RU"/>
        </w:rPr>
        <w:t>суть обращения (указывается в том виде, в каком оно сформулировано в исходном обращении инициатором, без обобщений и домысливания);</w:t>
      </w:r>
    </w:p>
    <w:p w14:paraId="59D8B666" w14:textId="271FAD98" w:rsidR="0088154F" w:rsidRPr="00DA28DA" w:rsidRDefault="0088154F" w:rsidP="0088154F">
      <w:pPr>
        <w:widowControl w:val="0"/>
        <w:numPr>
          <w:ilvl w:val="0"/>
          <w:numId w:val="54"/>
        </w:numPr>
        <w:spacing w:after="0" w:line="240" w:lineRule="auto"/>
        <w:jc w:val="both"/>
        <w:rPr>
          <w:rFonts w:ascii="Times New Roman" w:hAnsi="Times New Roman"/>
          <w:sz w:val="22"/>
          <w:szCs w:val="22"/>
          <w:lang w:eastAsia="ru-RU"/>
        </w:rPr>
      </w:pPr>
      <w:r w:rsidRPr="00DA28DA">
        <w:rPr>
          <w:rFonts w:ascii="Times New Roman" w:hAnsi="Times New Roman"/>
          <w:sz w:val="22"/>
          <w:szCs w:val="22"/>
          <w:lang w:eastAsia="ru-RU"/>
        </w:rPr>
        <w:t>тип элемента П</w:t>
      </w:r>
      <w:r w:rsidR="00025F11">
        <w:rPr>
          <w:rFonts w:ascii="Times New Roman" w:hAnsi="Times New Roman"/>
          <w:sz w:val="22"/>
          <w:szCs w:val="22"/>
          <w:lang w:eastAsia="ru-RU"/>
        </w:rPr>
        <w:t>О</w:t>
      </w:r>
      <w:r w:rsidRPr="00DA28DA">
        <w:rPr>
          <w:rFonts w:ascii="Times New Roman" w:hAnsi="Times New Roman"/>
          <w:sz w:val="22"/>
          <w:szCs w:val="22"/>
          <w:lang w:eastAsia="ru-RU"/>
        </w:rPr>
        <w:t xml:space="preserve"> ФХД (указывается тип элемента П</w:t>
      </w:r>
      <w:r w:rsidR="00025F11">
        <w:rPr>
          <w:rFonts w:ascii="Times New Roman" w:hAnsi="Times New Roman"/>
          <w:sz w:val="22"/>
          <w:szCs w:val="22"/>
          <w:lang w:eastAsia="ru-RU"/>
        </w:rPr>
        <w:t>О</w:t>
      </w:r>
      <w:r w:rsidRPr="00DA28DA">
        <w:rPr>
          <w:rFonts w:ascii="Times New Roman" w:hAnsi="Times New Roman"/>
          <w:sz w:val="22"/>
          <w:szCs w:val="22"/>
          <w:lang w:eastAsia="ru-RU"/>
        </w:rPr>
        <w:t xml:space="preserve"> ФХД, в отношении которого обращается инициатор);</w:t>
      </w:r>
    </w:p>
    <w:p w14:paraId="69DA5DF7" w14:textId="77777777" w:rsidR="0088154F" w:rsidRPr="00DA28DA" w:rsidRDefault="0088154F" w:rsidP="0088154F">
      <w:pPr>
        <w:widowControl w:val="0"/>
        <w:numPr>
          <w:ilvl w:val="0"/>
          <w:numId w:val="54"/>
        </w:numPr>
        <w:spacing w:after="0" w:line="240" w:lineRule="auto"/>
        <w:jc w:val="both"/>
        <w:rPr>
          <w:rFonts w:ascii="Times New Roman" w:hAnsi="Times New Roman"/>
          <w:sz w:val="22"/>
          <w:szCs w:val="22"/>
          <w:lang w:eastAsia="ru-RU"/>
        </w:rPr>
      </w:pPr>
      <w:r w:rsidRPr="00DA28DA">
        <w:rPr>
          <w:rFonts w:ascii="Times New Roman" w:hAnsi="Times New Roman"/>
          <w:sz w:val="22"/>
          <w:szCs w:val="22"/>
          <w:lang w:eastAsia="ru-RU"/>
        </w:rPr>
        <w:t>категория обращения (согласно нижеприведенным правилам определения Категории обращения);</w:t>
      </w:r>
    </w:p>
    <w:p w14:paraId="7953B0AE" w14:textId="77777777" w:rsidR="0088154F" w:rsidRPr="00DA28DA" w:rsidRDefault="0088154F" w:rsidP="0088154F">
      <w:pPr>
        <w:widowControl w:val="0"/>
        <w:numPr>
          <w:ilvl w:val="0"/>
          <w:numId w:val="54"/>
        </w:numPr>
        <w:spacing w:after="0" w:line="240" w:lineRule="auto"/>
        <w:jc w:val="both"/>
        <w:rPr>
          <w:rFonts w:ascii="Times New Roman" w:hAnsi="Times New Roman"/>
          <w:sz w:val="22"/>
          <w:szCs w:val="22"/>
          <w:lang w:eastAsia="ru-RU"/>
        </w:rPr>
      </w:pPr>
      <w:r w:rsidRPr="00DA28DA">
        <w:rPr>
          <w:rFonts w:ascii="Times New Roman" w:hAnsi="Times New Roman"/>
          <w:sz w:val="22"/>
          <w:szCs w:val="22"/>
          <w:lang w:eastAsia="ru-RU"/>
        </w:rPr>
        <w:t>текущий Статус обращения (согласно нижеприведенным правилам определения Статуса обращения);</w:t>
      </w:r>
    </w:p>
    <w:p w14:paraId="1AAE0F41" w14:textId="77777777" w:rsidR="0088154F" w:rsidRPr="00DA28DA" w:rsidRDefault="0088154F" w:rsidP="0088154F">
      <w:pPr>
        <w:widowControl w:val="0"/>
        <w:numPr>
          <w:ilvl w:val="0"/>
          <w:numId w:val="54"/>
        </w:numPr>
        <w:spacing w:after="0" w:line="240" w:lineRule="auto"/>
        <w:jc w:val="both"/>
        <w:rPr>
          <w:rFonts w:ascii="Times New Roman" w:hAnsi="Times New Roman"/>
          <w:sz w:val="22"/>
          <w:szCs w:val="22"/>
          <w:lang w:eastAsia="ru-RU"/>
        </w:rPr>
      </w:pPr>
      <w:r w:rsidRPr="00DA28DA">
        <w:rPr>
          <w:rFonts w:ascii="Times New Roman" w:hAnsi="Times New Roman"/>
          <w:sz w:val="22"/>
          <w:szCs w:val="22"/>
          <w:lang w:eastAsia="ru-RU"/>
        </w:rPr>
        <w:t>контактная информация ответственного за исполнение обращения сотрудника Исполнителя (ФИО, контактный телефон, e-</w:t>
      </w:r>
      <w:proofErr w:type="spellStart"/>
      <w:r w:rsidRPr="00DA28DA">
        <w:rPr>
          <w:rFonts w:ascii="Times New Roman" w:hAnsi="Times New Roman"/>
          <w:sz w:val="22"/>
          <w:szCs w:val="22"/>
          <w:lang w:eastAsia="ru-RU"/>
        </w:rPr>
        <w:t>mail</w:t>
      </w:r>
      <w:proofErr w:type="spellEnd"/>
      <w:r w:rsidRPr="00DA28DA">
        <w:rPr>
          <w:rFonts w:ascii="Times New Roman" w:hAnsi="Times New Roman"/>
          <w:sz w:val="22"/>
          <w:szCs w:val="22"/>
          <w:lang w:eastAsia="ru-RU"/>
        </w:rPr>
        <w:t>). Под ответственным сотрудником Исполнителя подразумевается сотрудник, который на данный момент непосредственно занимается либо занимался (в случае если обращение уже выполнено) работой по данному обращению;</w:t>
      </w:r>
    </w:p>
    <w:p w14:paraId="2E624035" w14:textId="228BF6D3" w:rsidR="000A26C7" w:rsidRPr="00DA28DA" w:rsidRDefault="0088154F" w:rsidP="0088154F">
      <w:pPr>
        <w:widowControl w:val="0"/>
        <w:numPr>
          <w:ilvl w:val="0"/>
          <w:numId w:val="54"/>
        </w:numPr>
        <w:spacing w:after="0" w:line="240" w:lineRule="auto"/>
        <w:jc w:val="both"/>
        <w:rPr>
          <w:rFonts w:ascii="Times New Roman" w:eastAsia="Times New Roman" w:hAnsi="Times New Roman"/>
          <w:sz w:val="22"/>
          <w:szCs w:val="22"/>
          <w:lang w:eastAsia="ru-RU"/>
        </w:rPr>
      </w:pPr>
      <w:r w:rsidRPr="00DA28DA">
        <w:rPr>
          <w:rFonts w:ascii="Times New Roman" w:hAnsi="Times New Roman"/>
          <w:sz w:val="22"/>
          <w:szCs w:val="22"/>
          <w:lang w:eastAsia="ru-RU"/>
        </w:rPr>
        <w:t>решение</w:t>
      </w:r>
      <w:r w:rsidR="000A26C7" w:rsidRPr="00DA28DA">
        <w:rPr>
          <w:rFonts w:ascii="Times New Roman" w:eastAsia="Times New Roman" w:hAnsi="Times New Roman"/>
          <w:sz w:val="22"/>
          <w:szCs w:val="22"/>
          <w:lang w:eastAsia="ru-RU"/>
        </w:rPr>
        <w:t>:</w:t>
      </w:r>
    </w:p>
    <w:p w14:paraId="41510FAD" w14:textId="77777777" w:rsidR="00C41D4E" w:rsidRPr="00DA28DA" w:rsidRDefault="00C41D4E" w:rsidP="00C41D4E">
      <w:pPr>
        <w:widowControl w:val="0"/>
        <w:spacing w:after="0" w:line="240" w:lineRule="auto"/>
        <w:ind w:left="709"/>
        <w:jc w:val="both"/>
        <w:rPr>
          <w:rFonts w:ascii="Times New Roman" w:hAnsi="Times New Roman"/>
          <w:color w:val="000000"/>
          <w:sz w:val="22"/>
          <w:szCs w:val="22"/>
          <w:lang w:eastAsia="ru-RU"/>
        </w:rPr>
      </w:pPr>
      <w:r w:rsidRPr="00DA28DA">
        <w:rPr>
          <w:rFonts w:ascii="Times New Roman" w:hAnsi="Times New Roman"/>
          <w:color w:val="000000"/>
          <w:sz w:val="22"/>
          <w:szCs w:val="22"/>
          <w:lang w:eastAsia="ru-RU"/>
        </w:rPr>
        <w:t>заполняется для обращений, имеющих статус «Выполнена» или «Закрыт»;</w:t>
      </w:r>
    </w:p>
    <w:p w14:paraId="5DD32814" w14:textId="77777777" w:rsidR="00C41D4E" w:rsidRPr="00DA28DA" w:rsidRDefault="00C41D4E" w:rsidP="00C41D4E">
      <w:pPr>
        <w:widowControl w:val="0"/>
        <w:spacing w:after="0" w:line="240" w:lineRule="auto"/>
        <w:ind w:left="709"/>
        <w:jc w:val="both"/>
        <w:rPr>
          <w:rFonts w:ascii="Times New Roman" w:hAnsi="Times New Roman"/>
          <w:color w:val="000000"/>
          <w:sz w:val="22"/>
          <w:szCs w:val="22"/>
          <w:lang w:eastAsia="ru-RU"/>
        </w:rPr>
      </w:pPr>
      <w:r w:rsidRPr="00DA28DA">
        <w:rPr>
          <w:rFonts w:ascii="Times New Roman" w:hAnsi="Times New Roman"/>
          <w:color w:val="000000"/>
          <w:sz w:val="22"/>
          <w:szCs w:val="22"/>
          <w:lang w:eastAsia="ru-RU"/>
        </w:rPr>
        <w:t>содержит краткое описание результата выполненных Исполнителем работ по обращению;</w:t>
      </w:r>
    </w:p>
    <w:p w14:paraId="08B56501" w14:textId="77777777" w:rsidR="00C41D4E" w:rsidRPr="00DA28DA" w:rsidRDefault="00C41D4E" w:rsidP="00C41D4E">
      <w:pPr>
        <w:widowControl w:val="0"/>
        <w:spacing w:after="0" w:line="240" w:lineRule="auto"/>
        <w:ind w:left="709"/>
        <w:jc w:val="both"/>
        <w:rPr>
          <w:rFonts w:ascii="Times New Roman" w:hAnsi="Times New Roman"/>
          <w:color w:val="000000"/>
          <w:sz w:val="22"/>
          <w:szCs w:val="22"/>
          <w:lang w:eastAsia="ru-RU"/>
        </w:rPr>
      </w:pPr>
      <w:r w:rsidRPr="00DA28DA">
        <w:rPr>
          <w:rFonts w:ascii="Times New Roman" w:hAnsi="Times New Roman"/>
          <w:color w:val="000000"/>
          <w:sz w:val="22"/>
          <w:szCs w:val="22"/>
          <w:lang w:eastAsia="ru-RU"/>
        </w:rPr>
        <w:t xml:space="preserve">для обращений категории «Инцидент», имеющих Коды выполнения «Решена» или «Обходное решение - описываются выявленные причины возникшей ошибки/неполадки и результаты выполненных Исполнителем работ по их устранению (либо описание принятых мер, позволивших компенсировать негативный эффект, в случае если причины не были установлены либо не были устранены); </w:t>
      </w:r>
    </w:p>
    <w:p w14:paraId="31F093C2" w14:textId="6B9304BE" w:rsidR="00C41D4E" w:rsidRPr="00DA28DA" w:rsidRDefault="00C41D4E" w:rsidP="00C41D4E">
      <w:pPr>
        <w:widowControl w:val="0"/>
        <w:spacing w:after="0" w:line="240" w:lineRule="auto"/>
        <w:ind w:left="709"/>
        <w:jc w:val="both"/>
        <w:rPr>
          <w:rFonts w:ascii="Times New Roman" w:hAnsi="Times New Roman"/>
          <w:color w:val="000000"/>
          <w:sz w:val="22"/>
          <w:szCs w:val="22"/>
          <w:lang w:eastAsia="ru-RU"/>
        </w:rPr>
      </w:pPr>
      <w:r w:rsidRPr="00DA28DA">
        <w:rPr>
          <w:rFonts w:ascii="Times New Roman" w:hAnsi="Times New Roman"/>
          <w:color w:val="000000"/>
          <w:sz w:val="22"/>
          <w:szCs w:val="22"/>
          <w:lang w:eastAsia="ru-RU"/>
        </w:rPr>
        <w:t>работы по обращению выполне</w:t>
      </w:r>
      <w:r w:rsidR="00025F11">
        <w:rPr>
          <w:rFonts w:ascii="Times New Roman" w:hAnsi="Times New Roman"/>
          <w:color w:val="000000"/>
          <w:sz w:val="22"/>
          <w:szCs w:val="22"/>
          <w:lang w:eastAsia="ru-RU"/>
        </w:rPr>
        <w:t>ны с выездом на рабочее место ПО</w:t>
      </w:r>
      <w:r w:rsidRPr="00DA28DA">
        <w:rPr>
          <w:rFonts w:ascii="Times New Roman" w:hAnsi="Times New Roman"/>
          <w:color w:val="000000"/>
          <w:sz w:val="22"/>
          <w:szCs w:val="22"/>
          <w:lang w:eastAsia="ru-RU"/>
        </w:rPr>
        <w:t xml:space="preserve"> ФХД (да/нет);</w:t>
      </w:r>
    </w:p>
    <w:p w14:paraId="75613C62" w14:textId="1D05E140" w:rsidR="00C41D4E" w:rsidRPr="00DA28DA" w:rsidRDefault="00C41D4E" w:rsidP="00C41D4E">
      <w:pPr>
        <w:widowControl w:val="0"/>
        <w:spacing w:after="0" w:line="240" w:lineRule="auto"/>
        <w:ind w:left="709"/>
        <w:jc w:val="both"/>
        <w:rPr>
          <w:rFonts w:ascii="Times New Roman" w:hAnsi="Times New Roman"/>
          <w:color w:val="000000"/>
          <w:sz w:val="22"/>
          <w:szCs w:val="22"/>
          <w:lang w:eastAsia="ru-RU"/>
        </w:rPr>
      </w:pPr>
      <w:r w:rsidRPr="00DA28DA">
        <w:rPr>
          <w:rFonts w:ascii="Times New Roman" w:hAnsi="Times New Roman"/>
          <w:color w:val="000000"/>
          <w:sz w:val="22"/>
          <w:szCs w:val="22"/>
          <w:lang w:eastAsia="ru-RU"/>
        </w:rPr>
        <w:t>дата и время фактического устранения ошибки/сбоя и восстановления работоспособность/доступность П</w:t>
      </w:r>
      <w:r w:rsidR="00025F11">
        <w:rPr>
          <w:rFonts w:ascii="Times New Roman" w:hAnsi="Times New Roman"/>
          <w:color w:val="000000"/>
          <w:sz w:val="22"/>
          <w:szCs w:val="22"/>
          <w:lang w:eastAsia="ru-RU"/>
        </w:rPr>
        <w:t>О</w:t>
      </w:r>
      <w:r w:rsidRPr="00DA28DA">
        <w:rPr>
          <w:rFonts w:ascii="Times New Roman" w:hAnsi="Times New Roman"/>
          <w:color w:val="000000"/>
          <w:sz w:val="22"/>
          <w:szCs w:val="22"/>
          <w:lang w:eastAsia="ru-RU"/>
        </w:rPr>
        <w:t xml:space="preserve"> ФХД; </w:t>
      </w:r>
    </w:p>
    <w:p w14:paraId="5C19A41B" w14:textId="5F0523E4" w:rsidR="000A26C7" w:rsidRPr="00DA28DA" w:rsidRDefault="00C41D4E" w:rsidP="00C41D4E">
      <w:pPr>
        <w:widowControl w:val="0"/>
        <w:spacing w:after="0" w:line="240" w:lineRule="auto"/>
        <w:ind w:left="709"/>
        <w:jc w:val="both"/>
        <w:rPr>
          <w:rFonts w:ascii="Times New Roman" w:eastAsia="Courier New" w:hAnsi="Times New Roman"/>
          <w:color w:val="000000"/>
          <w:sz w:val="22"/>
          <w:szCs w:val="22"/>
          <w:lang w:eastAsia="ru-RU"/>
        </w:rPr>
      </w:pPr>
      <w:r w:rsidRPr="00DA28DA">
        <w:rPr>
          <w:rFonts w:ascii="Times New Roman" w:hAnsi="Times New Roman"/>
          <w:color w:val="000000"/>
          <w:sz w:val="22"/>
          <w:szCs w:val="22"/>
          <w:lang w:eastAsia="ru-RU"/>
        </w:rPr>
        <w:t>время недоступности П</w:t>
      </w:r>
      <w:r w:rsidR="00025F11">
        <w:rPr>
          <w:rFonts w:ascii="Times New Roman" w:hAnsi="Times New Roman"/>
          <w:color w:val="000000"/>
          <w:sz w:val="22"/>
          <w:szCs w:val="22"/>
          <w:lang w:eastAsia="ru-RU"/>
        </w:rPr>
        <w:t>О</w:t>
      </w:r>
      <w:r w:rsidRPr="00DA28DA">
        <w:rPr>
          <w:rFonts w:ascii="Times New Roman" w:hAnsi="Times New Roman"/>
          <w:color w:val="000000"/>
          <w:sz w:val="22"/>
          <w:szCs w:val="22"/>
          <w:lang w:eastAsia="ru-RU"/>
        </w:rPr>
        <w:t xml:space="preserve"> ФХД (Под временем недоступности системы  понимается интервал времени, прошедший с момента установления факта наличия ошибки/сбоя в работе П</w:t>
      </w:r>
      <w:r w:rsidR="00025F11">
        <w:rPr>
          <w:rFonts w:ascii="Times New Roman" w:hAnsi="Times New Roman"/>
          <w:color w:val="000000"/>
          <w:sz w:val="22"/>
          <w:szCs w:val="22"/>
          <w:lang w:eastAsia="ru-RU"/>
        </w:rPr>
        <w:t>О</w:t>
      </w:r>
      <w:r w:rsidRPr="00DA28DA">
        <w:rPr>
          <w:rFonts w:ascii="Times New Roman" w:hAnsi="Times New Roman"/>
          <w:color w:val="000000"/>
          <w:sz w:val="22"/>
          <w:szCs w:val="22"/>
          <w:lang w:eastAsia="ru-RU"/>
        </w:rPr>
        <w:t xml:space="preserve"> ФХД (в том числе на основании соответствующего обращения пользователя Заказчика) либо недоступности П</w:t>
      </w:r>
      <w:r w:rsidR="00025F11">
        <w:rPr>
          <w:rFonts w:ascii="Times New Roman" w:hAnsi="Times New Roman"/>
          <w:color w:val="000000"/>
          <w:sz w:val="22"/>
          <w:szCs w:val="22"/>
          <w:lang w:eastAsia="ru-RU"/>
        </w:rPr>
        <w:t>О</w:t>
      </w:r>
      <w:r w:rsidRPr="00DA28DA">
        <w:rPr>
          <w:rFonts w:ascii="Times New Roman" w:hAnsi="Times New Roman"/>
          <w:color w:val="000000"/>
          <w:sz w:val="22"/>
          <w:szCs w:val="22"/>
          <w:lang w:eastAsia="ru-RU"/>
        </w:rPr>
        <w:t xml:space="preserve"> ФХД в целом* до момента, когда ошибка/сбой был фактически устранен, а работоспособность/доступность П</w:t>
      </w:r>
      <w:r w:rsidR="00521287">
        <w:rPr>
          <w:rFonts w:ascii="Times New Roman" w:hAnsi="Times New Roman"/>
          <w:color w:val="000000"/>
          <w:sz w:val="22"/>
          <w:szCs w:val="22"/>
          <w:lang w:eastAsia="ru-RU"/>
        </w:rPr>
        <w:t>О</w:t>
      </w:r>
      <w:r w:rsidRPr="00DA28DA">
        <w:rPr>
          <w:rFonts w:ascii="Times New Roman" w:hAnsi="Times New Roman"/>
          <w:color w:val="000000"/>
          <w:sz w:val="22"/>
          <w:szCs w:val="22"/>
          <w:lang w:eastAsia="ru-RU"/>
        </w:rPr>
        <w:t xml:space="preserve"> ФХД восстановлена</w:t>
      </w:r>
      <w:r w:rsidR="000A26C7" w:rsidRPr="00DA28DA">
        <w:rPr>
          <w:rFonts w:ascii="Times New Roman" w:eastAsia="Courier New" w:hAnsi="Times New Roman"/>
          <w:color w:val="000000"/>
          <w:sz w:val="22"/>
          <w:szCs w:val="22"/>
          <w:lang w:eastAsia="ru-RU"/>
        </w:rPr>
        <w:t xml:space="preserve">); </w:t>
      </w:r>
    </w:p>
    <w:p w14:paraId="5EB99A17" w14:textId="19425E61" w:rsidR="000A26C7" w:rsidRPr="00DA28DA" w:rsidRDefault="00C41D4E" w:rsidP="000A26C7">
      <w:pPr>
        <w:widowControl w:val="0"/>
        <w:numPr>
          <w:ilvl w:val="0"/>
          <w:numId w:val="55"/>
        </w:numPr>
        <w:spacing w:after="0" w:line="240" w:lineRule="auto"/>
        <w:jc w:val="both"/>
        <w:rPr>
          <w:rFonts w:ascii="Times New Roman" w:eastAsia="Times New Roman" w:hAnsi="Times New Roman"/>
          <w:sz w:val="22"/>
          <w:szCs w:val="22"/>
          <w:lang w:eastAsia="ru-RU"/>
        </w:rPr>
      </w:pPr>
      <w:r w:rsidRPr="00DA28DA">
        <w:rPr>
          <w:rFonts w:ascii="Times New Roman" w:eastAsia="Times New Roman" w:hAnsi="Times New Roman"/>
          <w:sz w:val="22"/>
          <w:szCs w:val="22"/>
          <w:lang w:eastAsia="ru-RU"/>
        </w:rPr>
        <w:t xml:space="preserve">Количество пользователей, работа которых была нарушена (для </w:t>
      </w:r>
      <w:r w:rsidR="00A03FB3" w:rsidRPr="00DA28DA">
        <w:rPr>
          <w:rFonts w:ascii="Times New Roman" w:eastAsia="Times New Roman" w:hAnsi="Times New Roman"/>
          <w:sz w:val="22"/>
          <w:szCs w:val="22"/>
          <w:lang w:eastAsia="ru-RU"/>
        </w:rPr>
        <w:t>обращений категории «Инцидент</w:t>
      </w:r>
      <w:r w:rsidR="000A26C7" w:rsidRPr="00DA28DA">
        <w:rPr>
          <w:rFonts w:ascii="Times New Roman" w:eastAsia="Times New Roman" w:hAnsi="Times New Roman"/>
          <w:sz w:val="22"/>
          <w:szCs w:val="22"/>
          <w:lang w:eastAsia="ru-RU"/>
        </w:rPr>
        <w:t>»);</w:t>
      </w:r>
    </w:p>
    <w:p w14:paraId="11594EFB" w14:textId="7579C5AD" w:rsidR="000A26C7" w:rsidRPr="00DA28DA" w:rsidRDefault="00A03FB3" w:rsidP="000A26C7">
      <w:pPr>
        <w:widowControl w:val="0"/>
        <w:numPr>
          <w:ilvl w:val="0"/>
          <w:numId w:val="55"/>
        </w:numPr>
        <w:spacing w:after="0" w:line="240" w:lineRule="auto"/>
        <w:jc w:val="both"/>
        <w:rPr>
          <w:rFonts w:ascii="Times New Roman" w:eastAsia="Times New Roman" w:hAnsi="Times New Roman"/>
          <w:sz w:val="22"/>
          <w:szCs w:val="22"/>
          <w:lang w:eastAsia="ru-RU"/>
        </w:rPr>
      </w:pPr>
      <w:r w:rsidRPr="00DA28DA">
        <w:rPr>
          <w:rFonts w:ascii="Times New Roman" w:eastAsia="Times New Roman" w:hAnsi="Times New Roman"/>
          <w:sz w:val="22"/>
          <w:szCs w:val="22"/>
          <w:lang w:eastAsia="ru-RU"/>
        </w:rPr>
        <w:t>Примечание</w:t>
      </w:r>
    </w:p>
    <w:p w14:paraId="2A37B8DE" w14:textId="7941A82A" w:rsidR="000A26C7" w:rsidRPr="00DA28DA" w:rsidRDefault="00A10105" w:rsidP="00A10105">
      <w:pPr>
        <w:widowControl w:val="0"/>
        <w:tabs>
          <w:tab w:val="left" w:pos="598"/>
        </w:tabs>
        <w:spacing w:before="120" w:after="0" w:line="240" w:lineRule="auto"/>
        <w:contextualSpacing/>
        <w:jc w:val="both"/>
        <w:rPr>
          <w:rFonts w:ascii="Times New Roman" w:eastAsia="Courier New" w:hAnsi="Times New Roman"/>
          <w:color w:val="000000"/>
          <w:sz w:val="22"/>
          <w:szCs w:val="22"/>
          <w:lang w:eastAsia="ru-RU"/>
        </w:rPr>
      </w:pPr>
      <w:r w:rsidRPr="00DA28DA">
        <w:rPr>
          <w:rFonts w:ascii="Times New Roman" w:eastAsia="Courier New" w:hAnsi="Times New Roman"/>
          <w:color w:val="000000"/>
          <w:sz w:val="22"/>
          <w:szCs w:val="22"/>
          <w:lang w:eastAsia="ru-RU"/>
        </w:rPr>
        <w:t xml:space="preserve">7.4.2 </w:t>
      </w:r>
      <w:r w:rsidR="00A03FB3" w:rsidRPr="00DA28DA">
        <w:rPr>
          <w:rFonts w:ascii="Times New Roman" w:eastAsia="Courier New" w:hAnsi="Times New Roman"/>
          <w:color w:val="000000"/>
          <w:sz w:val="22"/>
          <w:szCs w:val="22"/>
          <w:lang w:eastAsia="ru-RU"/>
        </w:rPr>
        <w:t>В случае приостановки работы по обращению (обращение находится в статусе «Приостановлена»), указываются причины, по которым работы по обращению приостановлены с указанием перечня действий/информации, запрошенных у пользователя/инициатора обращения/Оператора/Заказчика, а также даты, формы и адресата такого запроса</w:t>
      </w:r>
      <w:r w:rsidR="000A26C7" w:rsidRPr="00DA28DA">
        <w:rPr>
          <w:rFonts w:ascii="Times New Roman" w:eastAsia="Courier New" w:hAnsi="Times New Roman"/>
          <w:color w:val="000000"/>
          <w:sz w:val="22"/>
          <w:szCs w:val="22"/>
          <w:lang w:eastAsia="ru-RU"/>
        </w:rPr>
        <w:t>;</w:t>
      </w:r>
    </w:p>
    <w:p w14:paraId="36BBF3A4" w14:textId="10309B06" w:rsidR="000A26C7" w:rsidRPr="00DA28DA" w:rsidRDefault="00A10105" w:rsidP="00A10105">
      <w:pPr>
        <w:widowControl w:val="0"/>
        <w:tabs>
          <w:tab w:val="left" w:pos="598"/>
        </w:tabs>
        <w:spacing w:before="120" w:after="0" w:line="240" w:lineRule="auto"/>
        <w:contextualSpacing/>
        <w:jc w:val="both"/>
        <w:rPr>
          <w:rFonts w:ascii="Times New Roman" w:eastAsia="Courier New" w:hAnsi="Times New Roman"/>
          <w:color w:val="000000"/>
          <w:sz w:val="22"/>
          <w:szCs w:val="22"/>
          <w:lang w:eastAsia="ru-RU"/>
        </w:rPr>
      </w:pPr>
      <w:r w:rsidRPr="00DA28DA">
        <w:rPr>
          <w:rFonts w:ascii="Times New Roman" w:eastAsia="Courier New" w:hAnsi="Times New Roman"/>
          <w:color w:val="000000"/>
          <w:sz w:val="22"/>
          <w:szCs w:val="22"/>
          <w:lang w:eastAsia="ru-RU"/>
        </w:rPr>
        <w:t xml:space="preserve">7.4.3 </w:t>
      </w:r>
      <w:r w:rsidR="00A03FB3" w:rsidRPr="00DA28DA">
        <w:rPr>
          <w:rFonts w:ascii="Times New Roman" w:eastAsia="Courier New" w:hAnsi="Times New Roman"/>
          <w:color w:val="000000"/>
          <w:sz w:val="22"/>
          <w:szCs w:val="22"/>
          <w:lang w:eastAsia="ru-RU"/>
        </w:rPr>
        <w:t>В случае отклонения обращения (заполняется в случае, если обращению присвоен Код выполнения «Отклонено») указываются подробно причины такого отклонения, а также дата и форма выполненного Исполнителем оповещения инициатора обращения о факте и причинах такого отклонения. В случае, если обращение отклонено (отменено) самим Инициатором, то указывается дата и способ, которым от инициатора получено соответствующее уведомление</w:t>
      </w:r>
      <w:r w:rsidR="000A26C7" w:rsidRPr="00DA28DA">
        <w:rPr>
          <w:rFonts w:ascii="Times New Roman" w:eastAsia="Courier New" w:hAnsi="Times New Roman"/>
          <w:color w:val="000000"/>
          <w:sz w:val="22"/>
          <w:szCs w:val="22"/>
          <w:lang w:eastAsia="ru-RU"/>
        </w:rPr>
        <w:t xml:space="preserve">. </w:t>
      </w:r>
    </w:p>
    <w:p w14:paraId="637EAFFF" w14:textId="77777777" w:rsidR="000A26C7" w:rsidRPr="00DA28DA" w:rsidRDefault="000A26C7" w:rsidP="000A26C7">
      <w:pPr>
        <w:keepNext/>
        <w:widowControl w:val="0"/>
        <w:spacing w:after="0" w:line="240" w:lineRule="auto"/>
        <w:ind w:left="426"/>
        <w:jc w:val="both"/>
        <w:outlineLvl w:val="2"/>
        <w:rPr>
          <w:rFonts w:ascii="Times New Roman" w:eastAsia="Times New Roman" w:hAnsi="Times New Roman" w:cs="Courier New"/>
          <w:color w:val="000000"/>
          <w:sz w:val="22"/>
          <w:szCs w:val="22"/>
          <w:lang w:eastAsia="ru-RU"/>
        </w:rPr>
      </w:pPr>
    </w:p>
    <w:p w14:paraId="0E32A62D" w14:textId="77777777" w:rsidR="000A26C7" w:rsidRPr="00DA28DA" w:rsidRDefault="000A26C7" w:rsidP="000A26C7">
      <w:pPr>
        <w:keepNext/>
        <w:widowControl w:val="0"/>
        <w:spacing w:after="0" w:line="240" w:lineRule="auto"/>
        <w:ind w:left="426"/>
        <w:jc w:val="both"/>
        <w:outlineLvl w:val="2"/>
        <w:rPr>
          <w:rFonts w:ascii="Times New Roman" w:eastAsia="Times New Roman" w:hAnsi="Times New Roman"/>
          <w:b/>
          <w:bCs/>
          <w:color w:val="000000"/>
          <w:sz w:val="22"/>
          <w:szCs w:val="22"/>
          <w:lang w:eastAsia="ru-RU"/>
        </w:rPr>
      </w:pPr>
      <w:r w:rsidRPr="00DA28DA">
        <w:rPr>
          <w:rFonts w:ascii="Times New Roman" w:eastAsia="Times New Roman" w:hAnsi="Times New Roman"/>
          <w:color w:val="000000"/>
          <w:sz w:val="22"/>
          <w:szCs w:val="22"/>
          <w:lang w:eastAsia="ru-RU"/>
        </w:rPr>
        <w:t>К</w:t>
      </w:r>
      <w:r w:rsidRPr="00DA28DA">
        <w:rPr>
          <w:rFonts w:ascii="Times New Roman" w:eastAsia="Times New Roman" w:hAnsi="Times New Roman"/>
          <w:b/>
          <w:bCs/>
          <w:color w:val="000000"/>
          <w:sz w:val="22"/>
          <w:szCs w:val="22"/>
          <w:lang w:eastAsia="ru-RU"/>
        </w:rPr>
        <w:t>атегории обращения</w:t>
      </w: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9"/>
        <w:gridCol w:w="6558"/>
      </w:tblGrid>
      <w:tr w:rsidR="000A26C7" w:rsidRPr="00DA28DA" w14:paraId="192B0449" w14:textId="77777777" w:rsidTr="001D7519">
        <w:trPr>
          <w:tblHeader/>
        </w:trPr>
        <w:tc>
          <w:tcPr>
            <w:tcW w:w="3329" w:type="dxa"/>
          </w:tcPr>
          <w:p w14:paraId="481DCC56" w14:textId="77777777" w:rsidR="000A26C7" w:rsidRPr="00DA28DA" w:rsidRDefault="000A26C7" w:rsidP="000A26C7">
            <w:pPr>
              <w:keepNext/>
              <w:keepLines/>
              <w:spacing w:after="0" w:line="240" w:lineRule="auto"/>
              <w:ind w:firstLine="426"/>
              <w:rPr>
                <w:rFonts w:ascii="Times New Roman" w:eastAsia="Times New Roman" w:hAnsi="Times New Roman"/>
                <w:b/>
                <w:bCs/>
                <w:color w:val="000000"/>
                <w:sz w:val="22"/>
                <w:szCs w:val="22"/>
                <w:lang w:eastAsia="ru-RU"/>
              </w:rPr>
            </w:pPr>
            <w:r w:rsidRPr="00DA28DA">
              <w:rPr>
                <w:rFonts w:ascii="Times New Roman" w:eastAsia="Times New Roman" w:hAnsi="Times New Roman"/>
                <w:b/>
                <w:bCs/>
                <w:color w:val="000000"/>
                <w:sz w:val="22"/>
                <w:szCs w:val="22"/>
                <w:lang w:eastAsia="ru-RU"/>
              </w:rPr>
              <w:t>Категория</w:t>
            </w:r>
          </w:p>
        </w:tc>
        <w:tc>
          <w:tcPr>
            <w:tcW w:w="6558" w:type="dxa"/>
          </w:tcPr>
          <w:p w14:paraId="3A34DDBA" w14:textId="77777777" w:rsidR="000A26C7" w:rsidRPr="00DA28DA" w:rsidRDefault="000A26C7" w:rsidP="000A26C7">
            <w:pPr>
              <w:keepNext/>
              <w:keepLines/>
              <w:spacing w:after="0" w:line="240" w:lineRule="auto"/>
              <w:ind w:firstLine="426"/>
              <w:rPr>
                <w:rFonts w:ascii="Times New Roman" w:eastAsia="Times New Roman" w:hAnsi="Times New Roman"/>
                <w:b/>
                <w:bCs/>
                <w:color w:val="000000"/>
                <w:sz w:val="22"/>
                <w:szCs w:val="22"/>
                <w:lang w:eastAsia="ru-RU"/>
              </w:rPr>
            </w:pPr>
            <w:r w:rsidRPr="00DA28DA">
              <w:rPr>
                <w:rFonts w:ascii="Times New Roman" w:eastAsia="Times New Roman" w:hAnsi="Times New Roman"/>
                <w:b/>
                <w:bCs/>
                <w:color w:val="000000"/>
                <w:sz w:val="22"/>
                <w:szCs w:val="22"/>
                <w:lang w:eastAsia="ru-RU"/>
              </w:rPr>
              <w:t>Примеры</w:t>
            </w:r>
          </w:p>
        </w:tc>
      </w:tr>
      <w:tr w:rsidR="00A03FB3" w:rsidRPr="00DA28DA" w14:paraId="28E524B9" w14:textId="77777777" w:rsidTr="001D7519">
        <w:tc>
          <w:tcPr>
            <w:tcW w:w="3329" w:type="dxa"/>
          </w:tcPr>
          <w:p w14:paraId="22502496" w14:textId="3D8BD9A3" w:rsidR="00A03FB3" w:rsidRPr="00DA28DA" w:rsidRDefault="00A03FB3" w:rsidP="00A03FB3">
            <w:pPr>
              <w:spacing w:after="0" w:line="240" w:lineRule="auto"/>
              <w:ind w:firstLine="426"/>
              <w:rPr>
                <w:rFonts w:ascii="Times New Roman" w:eastAsia="Times New Roman" w:hAnsi="Times New Roman"/>
                <w:color w:val="000000"/>
                <w:sz w:val="22"/>
                <w:szCs w:val="22"/>
                <w:lang w:eastAsia="ru-RU"/>
              </w:rPr>
            </w:pPr>
            <w:r w:rsidRPr="00DA28DA">
              <w:rPr>
                <w:rFonts w:ascii="Times New Roman" w:hAnsi="Times New Roman"/>
                <w:color w:val="000000"/>
                <w:sz w:val="22"/>
                <w:szCs w:val="22"/>
                <w:lang w:eastAsia="ru-RU"/>
              </w:rPr>
              <w:t>Запрос на обслуживание</w:t>
            </w:r>
          </w:p>
        </w:tc>
        <w:tc>
          <w:tcPr>
            <w:tcW w:w="6558" w:type="dxa"/>
          </w:tcPr>
          <w:p w14:paraId="77984D94" w14:textId="775A2B72" w:rsidR="00A03FB3" w:rsidRPr="00DA28DA" w:rsidRDefault="00A03FB3" w:rsidP="00A03FB3">
            <w:pPr>
              <w:tabs>
                <w:tab w:val="left" w:pos="391"/>
              </w:tabs>
              <w:spacing w:after="0" w:line="240" w:lineRule="auto"/>
              <w:rPr>
                <w:rFonts w:ascii="Times New Roman" w:eastAsia="Times New Roman" w:hAnsi="Times New Roman"/>
                <w:color w:val="000000"/>
                <w:sz w:val="22"/>
                <w:szCs w:val="22"/>
                <w:lang w:eastAsia="ru-RU"/>
              </w:rPr>
            </w:pPr>
            <w:r w:rsidRPr="00DA28DA">
              <w:rPr>
                <w:rFonts w:ascii="Times New Roman" w:hAnsi="Times New Roman"/>
                <w:color w:val="000000"/>
                <w:sz w:val="22"/>
                <w:szCs w:val="22"/>
                <w:lang w:eastAsia="ru-RU"/>
              </w:rPr>
              <w:t>Смена пароля, ввод нового элемента в справочник, и пр.</w:t>
            </w:r>
          </w:p>
        </w:tc>
      </w:tr>
      <w:tr w:rsidR="00A03FB3" w:rsidRPr="00DA28DA" w14:paraId="72D5C240" w14:textId="77777777" w:rsidTr="001D7519">
        <w:tc>
          <w:tcPr>
            <w:tcW w:w="3329" w:type="dxa"/>
          </w:tcPr>
          <w:p w14:paraId="79BE8DB8" w14:textId="49BD9781" w:rsidR="00A03FB3" w:rsidRPr="00DA28DA" w:rsidRDefault="00A03FB3" w:rsidP="00A03FB3">
            <w:pPr>
              <w:spacing w:after="0" w:line="240" w:lineRule="auto"/>
              <w:ind w:firstLine="426"/>
              <w:rPr>
                <w:rFonts w:ascii="Times New Roman" w:eastAsia="Times New Roman" w:hAnsi="Times New Roman"/>
                <w:color w:val="000000"/>
                <w:sz w:val="22"/>
                <w:szCs w:val="22"/>
                <w:lang w:eastAsia="ru-RU"/>
              </w:rPr>
            </w:pPr>
            <w:r w:rsidRPr="00DA28DA">
              <w:rPr>
                <w:rFonts w:ascii="Times New Roman" w:hAnsi="Times New Roman"/>
                <w:color w:val="000000"/>
                <w:sz w:val="22"/>
                <w:szCs w:val="22"/>
                <w:lang w:eastAsia="ru-RU"/>
              </w:rPr>
              <w:t>Инцидент</w:t>
            </w:r>
          </w:p>
        </w:tc>
        <w:tc>
          <w:tcPr>
            <w:tcW w:w="6558" w:type="dxa"/>
          </w:tcPr>
          <w:p w14:paraId="1E4FB4BF" w14:textId="46E5CED3" w:rsidR="00A03FB3" w:rsidRPr="00DA28DA" w:rsidRDefault="00A03FB3" w:rsidP="00A03FB3">
            <w:pPr>
              <w:tabs>
                <w:tab w:val="left" w:pos="391"/>
              </w:tabs>
              <w:spacing w:after="0" w:line="240" w:lineRule="auto"/>
              <w:rPr>
                <w:rFonts w:ascii="Times New Roman" w:eastAsia="Times New Roman" w:hAnsi="Times New Roman"/>
                <w:color w:val="000000"/>
                <w:sz w:val="22"/>
                <w:szCs w:val="22"/>
                <w:lang w:eastAsia="ru-RU"/>
              </w:rPr>
            </w:pPr>
            <w:r w:rsidRPr="00DA28DA">
              <w:rPr>
                <w:rFonts w:ascii="Times New Roman" w:hAnsi="Times New Roman"/>
                <w:color w:val="000000"/>
                <w:sz w:val="22"/>
                <w:szCs w:val="22"/>
                <w:lang w:eastAsia="ru-RU"/>
              </w:rPr>
              <w:t>"Не работает", "Медленно (стало медленнее работать)", "Зависло", "Ошибка (появляется сообщение об ошибке)", "Пропал доступ (раньше был)", …</w:t>
            </w:r>
          </w:p>
        </w:tc>
      </w:tr>
      <w:tr w:rsidR="00A03FB3" w:rsidRPr="00DA28DA" w14:paraId="14B2D47B" w14:textId="77777777" w:rsidTr="001D7519">
        <w:tc>
          <w:tcPr>
            <w:tcW w:w="3329" w:type="dxa"/>
          </w:tcPr>
          <w:p w14:paraId="0D89FA4E" w14:textId="1BCC903B" w:rsidR="00A03FB3" w:rsidRPr="00DA28DA" w:rsidRDefault="00A03FB3" w:rsidP="00A03FB3">
            <w:pPr>
              <w:spacing w:after="0" w:line="240" w:lineRule="auto"/>
              <w:ind w:firstLine="426"/>
              <w:rPr>
                <w:rFonts w:ascii="Times New Roman" w:eastAsia="Times New Roman" w:hAnsi="Times New Roman"/>
                <w:color w:val="000000"/>
                <w:sz w:val="22"/>
                <w:szCs w:val="22"/>
                <w:lang w:eastAsia="ru-RU"/>
              </w:rPr>
            </w:pPr>
            <w:r w:rsidRPr="00DA28DA">
              <w:rPr>
                <w:rFonts w:ascii="Times New Roman" w:hAnsi="Times New Roman"/>
                <w:color w:val="000000"/>
                <w:sz w:val="22"/>
                <w:szCs w:val="22"/>
                <w:lang w:eastAsia="ru-RU"/>
              </w:rPr>
              <w:t>Запрос информации</w:t>
            </w:r>
          </w:p>
        </w:tc>
        <w:tc>
          <w:tcPr>
            <w:tcW w:w="6558" w:type="dxa"/>
          </w:tcPr>
          <w:p w14:paraId="015428EE" w14:textId="6EAB2B78" w:rsidR="00A03FB3" w:rsidRPr="00DA28DA" w:rsidRDefault="00A03FB3" w:rsidP="00A03FB3">
            <w:pPr>
              <w:tabs>
                <w:tab w:val="left" w:pos="391"/>
              </w:tabs>
              <w:spacing w:after="0" w:line="240" w:lineRule="auto"/>
              <w:rPr>
                <w:rFonts w:ascii="Times New Roman" w:eastAsia="Times New Roman" w:hAnsi="Times New Roman"/>
                <w:color w:val="000000"/>
                <w:sz w:val="22"/>
                <w:szCs w:val="22"/>
                <w:lang w:eastAsia="ru-RU"/>
              </w:rPr>
            </w:pPr>
            <w:r w:rsidRPr="00DA28DA">
              <w:rPr>
                <w:rFonts w:ascii="Times New Roman" w:hAnsi="Times New Roman"/>
                <w:color w:val="000000"/>
                <w:sz w:val="22"/>
                <w:szCs w:val="22"/>
                <w:lang w:eastAsia="ru-RU"/>
              </w:rPr>
              <w:t>"Как обстоят дела с моей заявкой № ...?", "Где взять / куда обратиться...?", «Как сделать / выполнить…», …</w:t>
            </w:r>
          </w:p>
        </w:tc>
      </w:tr>
      <w:tr w:rsidR="00A03FB3" w:rsidRPr="00DA28DA" w14:paraId="47637631" w14:textId="77777777" w:rsidTr="001D7519">
        <w:tc>
          <w:tcPr>
            <w:tcW w:w="3329" w:type="dxa"/>
          </w:tcPr>
          <w:p w14:paraId="2B8E37FF" w14:textId="64AA6EAF" w:rsidR="00A03FB3" w:rsidRPr="00DA28DA" w:rsidRDefault="00A03FB3" w:rsidP="00A03FB3">
            <w:pPr>
              <w:spacing w:after="0" w:line="240" w:lineRule="auto"/>
              <w:ind w:firstLine="426"/>
              <w:rPr>
                <w:rFonts w:ascii="Times New Roman" w:eastAsia="Times New Roman" w:hAnsi="Times New Roman"/>
                <w:color w:val="000000"/>
                <w:sz w:val="22"/>
                <w:szCs w:val="22"/>
                <w:lang w:eastAsia="ru-RU"/>
              </w:rPr>
            </w:pPr>
            <w:r w:rsidRPr="00DA28DA">
              <w:rPr>
                <w:rFonts w:ascii="Times New Roman" w:hAnsi="Times New Roman"/>
                <w:color w:val="000000"/>
                <w:sz w:val="22"/>
                <w:szCs w:val="22"/>
                <w:lang w:eastAsia="ru-RU"/>
              </w:rPr>
              <w:t>Запрос на изменение</w:t>
            </w:r>
          </w:p>
        </w:tc>
        <w:tc>
          <w:tcPr>
            <w:tcW w:w="6558" w:type="dxa"/>
          </w:tcPr>
          <w:p w14:paraId="0A06F14B" w14:textId="38B8E48B" w:rsidR="00A03FB3" w:rsidRPr="00DA28DA" w:rsidRDefault="00A03FB3" w:rsidP="00A03FB3">
            <w:pPr>
              <w:tabs>
                <w:tab w:val="left" w:pos="391"/>
              </w:tabs>
              <w:spacing w:after="0" w:line="240" w:lineRule="auto"/>
              <w:rPr>
                <w:rFonts w:ascii="Times New Roman" w:eastAsia="Times New Roman" w:hAnsi="Times New Roman"/>
                <w:color w:val="000000"/>
                <w:sz w:val="22"/>
                <w:szCs w:val="22"/>
                <w:lang w:eastAsia="ru-RU"/>
              </w:rPr>
            </w:pPr>
            <w:r w:rsidRPr="00DA28DA">
              <w:rPr>
                <w:rFonts w:ascii="Times New Roman" w:hAnsi="Times New Roman"/>
                <w:color w:val="000000"/>
                <w:sz w:val="22"/>
                <w:szCs w:val="22"/>
                <w:lang w:eastAsia="ru-RU"/>
              </w:rPr>
              <w:t>Разработка нового отчёта, доступ к системе, создание нового АРМ и пр.</w:t>
            </w:r>
          </w:p>
        </w:tc>
      </w:tr>
      <w:tr w:rsidR="00A03FB3" w:rsidRPr="00DA28DA" w14:paraId="0A7BA048" w14:textId="77777777" w:rsidTr="001D7519">
        <w:trPr>
          <w:trHeight w:val="967"/>
        </w:trPr>
        <w:tc>
          <w:tcPr>
            <w:tcW w:w="3329" w:type="dxa"/>
          </w:tcPr>
          <w:p w14:paraId="4DBA10E0" w14:textId="1D359D12" w:rsidR="00A03FB3" w:rsidRPr="00DA28DA" w:rsidRDefault="00A03FB3" w:rsidP="00A03FB3">
            <w:pPr>
              <w:spacing w:after="0" w:line="240" w:lineRule="auto"/>
              <w:ind w:firstLine="426"/>
              <w:rPr>
                <w:rFonts w:ascii="Times New Roman" w:eastAsia="Times New Roman" w:hAnsi="Times New Roman"/>
                <w:color w:val="000000"/>
                <w:sz w:val="22"/>
                <w:szCs w:val="22"/>
                <w:lang w:eastAsia="ru-RU"/>
              </w:rPr>
            </w:pPr>
            <w:r w:rsidRPr="00DA28DA">
              <w:rPr>
                <w:rFonts w:ascii="Times New Roman" w:hAnsi="Times New Roman"/>
                <w:color w:val="000000"/>
                <w:sz w:val="22"/>
                <w:szCs w:val="22"/>
                <w:lang w:eastAsia="ru-RU"/>
              </w:rPr>
              <w:t>Отзыв по качеству</w:t>
            </w:r>
          </w:p>
        </w:tc>
        <w:tc>
          <w:tcPr>
            <w:tcW w:w="6558" w:type="dxa"/>
          </w:tcPr>
          <w:p w14:paraId="60BC3343" w14:textId="77777777" w:rsidR="00A03FB3" w:rsidRPr="00DA28DA" w:rsidRDefault="00A03FB3" w:rsidP="00A03FB3">
            <w:pPr>
              <w:tabs>
                <w:tab w:val="left" w:pos="391"/>
              </w:tabs>
              <w:spacing w:after="0" w:line="240" w:lineRule="auto"/>
              <w:rPr>
                <w:rFonts w:ascii="Times New Roman" w:hAnsi="Times New Roman"/>
                <w:color w:val="000000"/>
                <w:sz w:val="22"/>
                <w:szCs w:val="22"/>
                <w:lang w:eastAsia="ru-RU"/>
              </w:rPr>
            </w:pPr>
            <w:r w:rsidRPr="00DA28DA">
              <w:rPr>
                <w:rFonts w:ascii="Times New Roman" w:hAnsi="Times New Roman"/>
                <w:color w:val="000000"/>
                <w:sz w:val="22"/>
                <w:szCs w:val="22"/>
                <w:lang w:eastAsia="ru-RU"/>
              </w:rPr>
              <w:t xml:space="preserve">Пользователь обратился с благодарностью за своевременно и качественно оказанные Услуги. </w:t>
            </w:r>
          </w:p>
          <w:p w14:paraId="355B4BE7" w14:textId="2F0769D5" w:rsidR="00A03FB3" w:rsidRPr="00DA28DA" w:rsidRDefault="00A03FB3" w:rsidP="00A03FB3">
            <w:pPr>
              <w:tabs>
                <w:tab w:val="left" w:pos="391"/>
              </w:tabs>
              <w:spacing w:after="0" w:line="240" w:lineRule="auto"/>
              <w:rPr>
                <w:rFonts w:ascii="Times New Roman" w:eastAsia="Times New Roman" w:hAnsi="Times New Roman"/>
                <w:color w:val="000000"/>
                <w:sz w:val="22"/>
                <w:szCs w:val="22"/>
                <w:lang w:eastAsia="ru-RU"/>
              </w:rPr>
            </w:pPr>
            <w:r w:rsidRPr="00DA28DA">
              <w:rPr>
                <w:rFonts w:ascii="Times New Roman" w:hAnsi="Times New Roman"/>
                <w:color w:val="000000"/>
                <w:sz w:val="22"/>
                <w:szCs w:val="22"/>
                <w:lang w:eastAsia="ru-RU"/>
              </w:rPr>
              <w:t>Пользователь обратился с жалобой на качество оказанных Услуг</w:t>
            </w:r>
          </w:p>
        </w:tc>
      </w:tr>
      <w:tr w:rsidR="00A03FB3" w:rsidRPr="00DA28DA" w14:paraId="0DD76090" w14:textId="77777777" w:rsidTr="001D7519">
        <w:trPr>
          <w:trHeight w:val="672"/>
        </w:trPr>
        <w:tc>
          <w:tcPr>
            <w:tcW w:w="3329" w:type="dxa"/>
          </w:tcPr>
          <w:p w14:paraId="43C0A8F2" w14:textId="592737F5" w:rsidR="00A03FB3" w:rsidRPr="00DA28DA" w:rsidRDefault="00A03FB3" w:rsidP="00A03FB3">
            <w:pPr>
              <w:spacing w:after="0" w:line="240" w:lineRule="auto"/>
              <w:ind w:firstLine="426"/>
              <w:rPr>
                <w:rFonts w:ascii="Times New Roman" w:eastAsia="Times New Roman" w:hAnsi="Times New Roman"/>
                <w:color w:val="000000"/>
                <w:sz w:val="22"/>
                <w:szCs w:val="22"/>
                <w:lang w:eastAsia="ru-RU"/>
              </w:rPr>
            </w:pPr>
            <w:r w:rsidRPr="00DA28DA">
              <w:rPr>
                <w:rFonts w:ascii="Times New Roman" w:hAnsi="Times New Roman"/>
                <w:color w:val="000000"/>
                <w:sz w:val="22"/>
                <w:szCs w:val="22"/>
                <w:lang w:eastAsia="ru-RU"/>
              </w:rPr>
              <w:lastRenderedPageBreak/>
              <w:t>Не по адресу</w:t>
            </w:r>
          </w:p>
        </w:tc>
        <w:tc>
          <w:tcPr>
            <w:tcW w:w="6558" w:type="dxa"/>
          </w:tcPr>
          <w:p w14:paraId="511E2DFF" w14:textId="56F32C9C" w:rsidR="00A03FB3" w:rsidRPr="00DA28DA" w:rsidRDefault="00A03FB3" w:rsidP="00A03FB3">
            <w:pPr>
              <w:tabs>
                <w:tab w:val="left" w:pos="391"/>
              </w:tabs>
              <w:spacing w:after="0" w:line="240" w:lineRule="auto"/>
              <w:rPr>
                <w:rFonts w:ascii="Times New Roman" w:eastAsia="Times New Roman" w:hAnsi="Times New Roman"/>
                <w:color w:val="000000"/>
                <w:sz w:val="22"/>
                <w:szCs w:val="22"/>
                <w:lang w:eastAsia="ru-RU"/>
              </w:rPr>
            </w:pPr>
            <w:r w:rsidRPr="00DA28DA">
              <w:rPr>
                <w:rFonts w:ascii="Times New Roman" w:hAnsi="Times New Roman"/>
                <w:color w:val="000000"/>
                <w:sz w:val="22"/>
                <w:szCs w:val="22"/>
                <w:lang w:eastAsia="ru-RU"/>
              </w:rPr>
              <w:t xml:space="preserve">Обращение, работы по которому не входят в договор по условиям предоставления услуг и лежат вне зоны ответственности Исполнителя. </w:t>
            </w:r>
          </w:p>
        </w:tc>
      </w:tr>
    </w:tbl>
    <w:p w14:paraId="1AA02E62" w14:textId="77777777" w:rsidR="000A26C7" w:rsidRPr="00DA28DA" w:rsidRDefault="000A26C7" w:rsidP="000A26C7">
      <w:pPr>
        <w:keepNext/>
        <w:spacing w:after="0" w:line="240" w:lineRule="auto"/>
        <w:ind w:right="57" w:firstLine="426"/>
        <w:jc w:val="right"/>
        <w:rPr>
          <w:rFonts w:ascii="Times New Roman" w:eastAsia="Times New Roman" w:hAnsi="Times New Roman"/>
          <w:color w:val="000000"/>
          <w:sz w:val="22"/>
          <w:szCs w:val="22"/>
          <w:lang w:eastAsia="ru-RU"/>
        </w:rPr>
      </w:pPr>
    </w:p>
    <w:p w14:paraId="0E2036AD" w14:textId="77777777" w:rsidR="000A26C7" w:rsidRPr="00DA28DA" w:rsidRDefault="000A26C7" w:rsidP="000A26C7">
      <w:pPr>
        <w:keepNext/>
        <w:widowControl w:val="0"/>
        <w:spacing w:after="0" w:line="240" w:lineRule="auto"/>
        <w:ind w:left="426"/>
        <w:jc w:val="both"/>
        <w:outlineLvl w:val="2"/>
        <w:rPr>
          <w:rFonts w:ascii="Times New Roman" w:eastAsia="Times New Roman" w:hAnsi="Times New Roman"/>
          <w:b/>
          <w:bCs/>
          <w:color w:val="000000"/>
          <w:sz w:val="22"/>
          <w:szCs w:val="22"/>
          <w:lang w:eastAsia="ru-RU"/>
        </w:rPr>
      </w:pPr>
      <w:r w:rsidRPr="00DA28DA">
        <w:rPr>
          <w:rFonts w:ascii="Times New Roman" w:eastAsia="Times New Roman" w:hAnsi="Times New Roman"/>
          <w:b/>
          <w:bCs/>
          <w:color w:val="000000"/>
          <w:sz w:val="22"/>
          <w:szCs w:val="22"/>
          <w:lang w:eastAsia="ru-RU"/>
        </w:rPr>
        <w:t>Статусы обращения</w:t>
      </w: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4608"/>
        <w:gridCol w:w="3224"/>
      </w:tblGrid>
      <w:tr w:rsidR="000A26C7" w:rsidRPr="00DA28DA" w14:paraId="594C22C7" w14:textId="77777777" w:rsidTr="001D7519">
        <w:trPr>
          <w:tblHeader/>
        </w:trPr>
        <w:tc>
          <w:tcPr>
            <w:tcW w:w="2055" w:type="dxa"/>
          </w:tcPr>
          <w:p w14:paraId="04DE52DC" w14:textId="77777777" w:rsidR="000A26C7" w:rsidRPr="00DA28DA" w:rsidRDefault="000A26C7" w:rsidP="000A26C7">
            <w:pPr>
              <w:keepNext/>
              <w:keepLines/>
              <w:spacing w:after="0" w:line="240" w:lineRule="auto"/>
              <w:jc w:val="center"/>
              <w:rPr>
                <w:rFonts w:ascii="Times New Roman" w:eastAsia="Times New Roman" w:hAnsi="Times New Roman"/>
                <w:b/>
                <w:bCs/>
                <w:color w:val="000000"/>
                <w:sz w:val="22"/>
                <w:szCs w:val="22"/>
                <w:lang w:eastAsia="ru-RU"/>
              </w:rPr>
            </w:pPr>
            <w:r w:rsidRPr="00DA28DA">
              <w:rPr>
                <w:rFonts w:ascii="Times New Roman" w:eastAsia="Times New Roman" w:hAnsi="Times New Roman"/>
                <w:b/>
                <w:bCs/>
                <w:color w:val="000000"/>
                <w:sz w:val="22"/>
                <w:szCs w:val="22"/>
                <w:lang w:eastAsia="ru-RU"/>
              </w:rPr>
              <w:t>Статус</w:t>
            </w:r>
          </w:p>
        </w:tc>
        <w:tc>
          <w:tcPr>
            <w:tcW w:w="4608" w:type="dxa"/>
          </w:tcPr>
          <w:p w14:paraId="601D6463" w14:textId="77777777" w:rsidR="000A26C7" w:rsidRPr="00DA28DA" w:rsidRDefault="000A26C7" w:rsidP="000A26C7">
            <w:pPr>
              <w:keepNext/>
              <w:keepLines/>
              <w:spacing w:after="0" w:line="240" w:lineRule="auto"/>
              <w:jc w:val="center"/>
              <w:rPr>
                <w:rFonts w:ascii="Times New Roman" w:eastAsia="Times New Roman" w:hAnsi="Times New Roman"/>
                <w:b/>
                <w:bCs/>
                <w:color w:val="000000"/>
                <w:sz w:val="22"/>
                <w:szCs w:val="22"/>
                <w:lang w:eastAsia="ru-RU"/>
              </w:rPr>
            </w:pPr>
            <w:r w:rsidRPr="00DA28DA">
              <w:rPr>
                <w:rFonts w:ascii="Times New Roman" w:eastAsia="Times New Roman" w:hAnsi="Times New Roman"/>
                <w:b/>
                <w:bCs/>
                <w:color w:val="000000"/>
                <w:sz w:val="22"/>
                <w:szCs w:val="22"/>
                <w:lang w:eastAsia="ru-RU"/>
              </w:rPr>
              <w:t>Краткое описание</w:t>
            </w:r>
          </w:p>
        </w:tc>
        <w:tc>
          <w:tcPr>
            <w:tcW w:w="3224" w:type="dxa"/>
          </w:tcPr>
          <w:p w14:paraId="62A11915" w14:textId="77777777" w:rsidR="000A26C7" w:rsidRPr="00DA28DA" w:rsidRDefault="000A26C7" w:rsidP="000A26C7">
            <w:pPr>
              <w:keepNext/>
              <w:keepLines/>
              <w:spacing w:after="0" w:line="240" w:lineRule="auto"/>
              <w:jc w:val="center"/>
              <w:rPr>
                <w:rFonts w:ascii="Times New Roman" w:eastAsia="Times New Roman" w:hAnsi="Times New Roman"/>
                <w:b/>
                <w:bCs/>
                <w:color w:val="000000"/>
                <w:sz w:val="22"/>
                <w:szCs w:val="22"/>
                <w:lang w:eastAsia="ru-RU"/>
              </w:rPr>
            </w:pPr>
            <w:r w:rsidRPr="00DA28DA">
              <w:rPr>
                <w:rFonts w:ascii="Times New Roman" w:eastAsia="Times New Roman" w:hAnsi="Times New Roman"/>
                <w:b/>
                <w:bCs/>
                <w:color w:val="000000"/>
                <w:sz w:val="22"/>
                <w:szCs w:val="22"/>
                <w:lang w:eastAsia="ru-RU"/>
              </w:rPr>
              <w:t>Последующий статус</w:t>
            </w:r>
          </w:p>
        </w:tc>
      </w:tr>
      <w:tr w:rsidR="00A03FB3" w:rsidRPr="00DA28DA" w14:paraId="4F2B3DA2" w14:textId="77777777" w:rsidTr="001D7519">
        <w:trPr>
          <w:tblHeader/>
        </w:trPr>
        <w:tc>
          <w:tcPr>
            <w:tcW w:w="2055" w:type="dxa"/>
          </w:tcPr>
          <w:p w14:paraId="58DF1890" w14:textId="31F1BF84" w:rsidR="00A03FB3" w:rsidRPr="00DA28DA" w:rsidRDefault="00A03FB3" w:rsidP="00A03FB3">
            <w:pPr>
              <w:spacing w:after="0" w:line="240" w:lineRule="auto"/>
              <w:rPr>
                <w:rFonts w:ascii="Times New Roman" w:eastAsia="Times New Roman" w:hAnsi="Times New Roman"/>
                <w:color w:val="000000"/>
                <w:sz w:val="22"/>
                <w:szCs w:val="22"/>
                <w:lang w:eastAsia="ru-RU"/>
              </w:rPr>
            </w:pPr>
            <w:r w:rsidRPr="00DA28DA">
              <w:rPr>
                <w:rFonts w:ascii="Times New Roman" w:hAnsi="Times New Roman"/>
                <w:color w:val="000000"/>
                <w:sz w:val="22"/>
                <w:szCs w:val="22"/>
                <w:lang w:eastAsia="ru-RU"/>
              </w:rPr>
              <w:t>Зарегистрирована</w:t>
            </w:r>
          </w:p>
        </w:tc>
        <w:tc>
          <w:tcPr>
            <w:tcW w:w="4608" w:type="dxa"/>
          </w:tcPr>
          <w:p w14:paraId="01BE3837" w14:textId="0041EB79" w:rsidR="00A03FB3" w:rsidRPr="00DA28DA" w:rsidRDefault="00A03FB3" w:rsidP="00A03FB3">
            <w:pPr>
              <w:spacing w:after="0" w:line="240" w:lineRule="auto"/>
              <w:rPr>
                <w:rFonts w:ascii="Times New Roman" w:eastAsia="Times New Roman" w:hAnsi="Times New Roman"/>
                <w:color w:val="000000"/>
                <w:sz w:val="22"/>
                <w:szCs w:val="22"/>
                <w:lang w:eastAsia="ru-RU"/>
              </w:rPr>
            </w:pPr>
            <w:r w:rsidRPr="00DA28DA">
              <w:rPr>
                <w:rFonts w:ascii="Times New Roman" w:hAnsi="Times New Roman"/>
                <w:color w:val="000000"/>
                <w:sz w:val="22"/>
                <w:szCs w:val="22"/>
                <w:lang w:eastAsia="ru-RU"/>
              </w:rPr>
              <w:t xml:space="preserve">Заявка принята и зарегистрирована. </w:t>
            </w:r>
          </w:p>
        </w:tc>
        <w:tc>
          <w:tcPr>
            <w:tcW w:w="3224" w:type="dxa"/>
          </w:tcPr>
          <w:p w14:paraId="3C7454E5" w14:textId="77777777" w:rsidR="00A03FB3" w:rsidRPr="00DA28DA" w:rsidRDefault="00A03FB3" w:rsidP="00A03FB3">
            <w:pPr>
              <w:spacing w:after="0" w:line="240" w:lineRule="auto"/>
              <w:rPr>
                <w:rFonts w:ascii="Times New Roman" w:hAnsi="Times New Roman"/>
                <w:color w:val="000000"/>
                <w:sz w:val="22"/>
                <w:szCs w:val="22"/>
                <w:lang w:eastAsia="ru-RU"/>
              </w:rPr>
            </w:pPr>
            <w:r w:rsidRPr="00DA28DA">
              <w:rPr>
                <w:rFonts w:ascii="Times New Roman" w:hAnsi="Times New Roman"/>
                <w:color w:val="000000"/>
                <w:sz w:val="22"/>
                <w:szCs w:val="22"/>
                <w:lang w:eastAsia="ru-RU"/>
              </w:rPr>
              <w:t>Направлена в группу</w:t>
            </w:r>
          </w:p>
          <w:p w14:paraId="55E9A6CA" w14:textId="77777777" w:rsidR="00A03FB3" w:rsidRPr="00DA28DA" w:rsidRDefault="00A03FB3" w:rsidP="00A03FB3">
            <w:pPr>
              <w:spacing w:after="0" w:line="240" w:lineRule="auto"/>
              <w:rPr>
                <w:rFonts w:ascii="Times New Roman" w:hAnsi="Times New Roman"/>
                <w:color w:val="000000"/>
                <w:sz w:val="22"/>
                <w:szCs w:val="22"/>
                <w:lang w:eastAsia="ru-RU"/>
              </w:rPr>
            </w:pPr>
            <w:r w:rsidRPr="00DA28DA">
              <w:rPr>
                <w:rFonts w:ascii="Times New Roman" w:hAnsi="Times New Roman"/>
                <w:color w:val="000000"/>
                <w:sz w:val="22"/>
                <w:szCs w:val="22"/>
                <w:lang w:eastAsia="ru-RU"/>
              </w:rPr>
              <w:t>Выполнена</w:t>
            </w:r>
          </w:p>
          <w:p w14:paraId="4DAF0A4E" w14:textId="7FB065CD" w:rsidR="00A03FB3" w:rsidRPr="00DA28DA" w:rsidRDefault="00A03FB3" w:rsidP="00A03FB3">
            <w:pPr>
              <w:spacing w:after="0" w:line="240" w:lineRule="auto"/>
              <w:rPr>
                <w:rFonts w:ascii="Times New Roman" w:eastAsia="Times New Roman" w:hAnsi="Times New Roman"/>
                <w:color w:val="000000"/>
                <w:sz w:val="22"/>
                <w:szCs w:val="22"/>
                <w:lang w:eastAsia="ru-RU"/>
              </w:rPr>
            </w:pPr>
            <w:r w:rsidRPr="00DA28DA">
              <w:rPr>
                <w:rFonts w:ascii="Times New Roman" w:hAnsi="Times New Roman"/>
                <w:color w:val="000000"/>
                <w:sz w:val="22"/>
                <w:szCs w:val="22"/>
                <w:lang w:eastAsia="ru-RU"/>
              </w:rPr>
              <w:t>Закрыта</w:t>
            </w:r>
          </w:p>
        </w:tc>
      </w:tr>
      <w:tr w:rsidR="00A03FB3" w:rsidRPr="00DA28DA" w14:paraId="356DCBDE" w14:textId="77777777" w:rsidTr="001D7519">
        <w:trPr>
          <w:tblHeader/>
        </w:trPr>
        <w:tc>
          <w:tcPr>
            <w:tcW w:w="2055" w:type="dxa"/>
          </w:tcPr>
          <w:p w14:paraId="48E84DE3" w14:textId="4D497087" w:rsidR="00A03FB3" w:rsidRPr="00DA28DA" w:rsidRDefault="00A03FB3" w:rsidP="00A03FB3">
            <w:pPr>
              <w:spacing w:after="0" w:line="240" w:lineRule="auto"/>
              <w:rPr>
                <w:rFonts w:ascii="Times New Roman" w:eastAsia="Times New Roman" w:hAnsi="Times New Roman"/>
                <w:color w:val="000000"/>
                <w:sz w:val="22"/>
                <w:szCs w:val="22"/>
                <w:lang w:eastAsia="ru-RU"/>
              </w:rPr>
            </w:pPr>
            <w:r w:rsidRPr="00DA28DA">
              <w:rPr>
                <w:rFonts w:ascii="Times New Roman" w:hAnsi="Times New Roman"/>
                <w:color w:val="000000"/>
                <w:sz w:val="22"/>
                <w:szCs w:val="22"/>
                <w:lang w:eastAsia="ru-RU"/>
              </w:rPr>
              <w:t>Направлена в группу</w:t>
            </w:r>
          </w:p>
        </w:tc>
        <w:tc>
          <w:tcPr>
            <w:tcW w:w="4608" w:type="dxa"/>
          </w:tcPr>
          <w:p w14:paraId="1300D5BC" w14:textId="55028998" w:rsidR="00A03FB3" w:rsidRPr="00DA28DA" w:rsidRDefault="00A03FB3" w:rsidP="00A03FB3">
            <w:pPr>
              <w:spacing w:after="0" w:line="240" w:lineRule="auto"/>
              <w:rPr>
                <w:rFonts w:ascii="Times New Roman" w:eastAsia="Times New Roman" w:hAnsi="Times New Roman"/>
                <w:color w:val="000000"/>
                <w:sz w:val="22"/>
                <w:szCs w:val="22"/>
                <w:lang w:eastAsia="ru-RU"/>
              </w:rPr>
            </w:pPr>
            <w:r w:rsidRPr="00DA28DA">
              <w:rPr>
                <w:rFonts w:ascii="Times New Roman" w:hAnsi="Times New Roman"/>
                <w:color w:val="000000"/>
                <w:sz w:val="22"/>
                <w:szCs w:val="22"/>
                <w:lang w:eastAsia="ru-RU"/>
              </w:rPr>
              <w:t xml:space="preserve">Заявка направлена в рабочую группу специалистов Исполнителя и ожидает назначения на конкретного специалиста Исполнителя. </w:t>
            </w:r>
          </w:p>
        </w:tc>
        <w:tc>
          <w:tcPr>
            <w:tcW w:w="3224" w:type="dxa"/>
          </w:tcPr>
          <w:p w14:paraId="15038AE5" w14:textId="77777777" w:rsidR="00A03FB3" w:rsidRPr="00DA28DA" w:rsidRDefault="00A03FB3" w:rsidP="00A03FB3">
            <w:pPr>
              <w:spacing w:after="0" w:line="240" w:lineRule="auto"/>
              <w:rPr>
                <w:rFonts w:ascii="Times New Roman" w:hAnsi="Times New Roman"/>
                <w:color w:val="000000"/>
                <w:sz w:val="22"/>
                <w:szCs w:val="22"/>
                <w:lang w:eastAsia="ru-RU"/>
              </w:rPr>
            </w:pPr>
            <w:r w:rsidRPr="00DA28DA">
              <w:rPr>
                <w:rFonts w:ascii="Times New Roman" w:hAnsi="Times New Roman"/>
                <w:color w:val="000000"/>
                <w:sz w:val="22"/>
                <w:szCs w:val="22"/>
                <w:lang w:eastAsia="ru-RU"/>
              </w:rPr>
              <w:t>В работе</w:t>
            </w:r>
          </w:p>
          <w:p w14:paraId="7DDD7F69" w14:textId="43F41D9A" w:rsidR="00A03FB3" w:rsidRPr="00DA28DA" w:rsidRDefault="00A03FB3" w:rsidP="00A03FB3">
            <w:pPr>
              <w:spacing w:after="0" w:line="240" w:lineRule="auto"/>
              <w:rPr>
                <w:rFonts w:ascii="Times New Roman" w:eastAsia="Times New Roman" w:hAnsi="Times New Roman"/>
                <w:color w:val="000000"/>
                <w:sz w:val="22"/>
                <w:szCs w:val="22"/>
                <w:lang w:eastAsia="ru-RU"/>
              </w:rPr>
            </w:pPr>
            <w:r w:rsidRPr="00DA28DA">
              <w:rPr>
                <w:rFonts w:ascii="Times New Roman" w:hAnsi="Times New Roman"/>
                <w:color w:val="000000"/>
                <w:sz w:val="22"/>
                <w:szCs w:val="22"/>
                <w:lang w:eastAsia="ru-RU"/>
              </w:rPr>
              <w:t>Приостановлена</w:t>
            </w:r>
          </w:p>
        </w:tc>
      </w:tr>
      <w:tr w:rsidR="00A03FB3" w:rsidRPr="00DA28DA" w14:paraId="6A5BFA17" w14:textId="77777777" w:rsidTr="001D7519">
        <w:trPr>
          <w:tblHeader/>
        </w:trPr>
        <w:tc>
          <w:tcPr>
            <w:tcW w:w="2055" w:type="dxa"/>
          </w:tcPr>
          <w:p w14:paraId="5032CCB4" w14:textId="02601B5F" w:rsidR="00A03FB3" w:rsidRPr="00DA28DA" w:rsidRDefault="00A03FB3" w:rsidP="00A03FB3">
            <w:pPr>
              <w:spacing w:after="0" w:line="240" w:lineRule="auto"/>
              <w:rPr>
                <w:rFonts w:ascii="Times New Roman" w:eastAsia="Times New Roman" w:hAnsi="Times New Roman"/>
                <w:color w:val="000000"/>
                <w:sz w:val="22"/>
                <w:szCs w:val="22"/>
                <w:lang w:eastAsia="ru-RU"/>
              </w:rPr>
            </w:pPr>
            <w:r w:rsidRPr="00DA28DA">
              <w:rPr>
                <w:rFonts w:ascii="Times New Roman" w:hAnsi="Times New Roman"/>
                <w:color w:val="000000"/>
                <w:sz w:val="22"/>
                <w:szCs w:val="22"/>
                <w:lang w:eastAsia="ru-RU"/>
              </w:rPr>
              <w:t>В работе</w:t>
            </w:r>
          </w:p>
        </w:tc>
        <w:tc>
          <w:tcPr>
            <w:tcW w:w="4608" w:type="dxa"/>
          </w:tcPr>
          <w:p w14:paraId="47E3F30D" w14:textId="6710E1A8" w:rsidR="00A03FB3" w:rsidRPr="00DA28DA" w:rsidRDefault="00A03FB3" w:rsidP="00A03FB3">
            <w:pPr>
              <w:spacing w:after="0" w:line="240" w:lineRule="auto"/>
              <w:rPr>
                <w:rFonts w:ascii="Times New Roman" w:eastAsia="Times New Roman" w:hAnsi="Times New Roman"/>
                <w:color w:val="000000"/>
                <w:sz w:val="22"/>
                <w:szCs w:val="22"/>
                <w:lang w:eastAsia="ru-RU"/>
              </w:rPr>
            </w:pPr>
            <w:r w:rsidRPr="00DA28DA">
              <w:rPr>
                <w:rFonts w:ascii="Times New Roman" w:hAnsi="Times New Roman"/>
                <w:color w:val="000000"/>
                <w:sz w:val="22"/>
                <w:szCs w:val="22"/>
                <w:lang w:eastAsia="ru-RU"/>
              </w:rPr>
              <w:t xml:space="preserve">Заявка принята к исполнению конкретным специалистом Исполнителя и действия по сути выполнения заявки уже начаты. </w:t>
            </w:r>
          </w:p>
        </w:tc>
        <w:tc>
          <w:tcPr>
            <w:tcW w:w="3224" w:type="dxa"/>
          </w:tcPr>
          <w:p w14:paraId="5F90648D" w14:textId="77777777" w:rsidR="00A03FB3" w:rsidRPr="00DA28DA" w:rsidRDefault="00A03FB3" w:rsidP="00A03FB3">
            <w:pPr>
              <w:spacing w:after="0" w:line="240" w:lineRule="auto"/>
              <w:rPr>
                <w:rFonts w:ascii="Times New Roman" w:hAnsi="Times New Roman"/>
                <w:color w:val="000000"/>
                <w:sz w:val="22"/>
                <w:szCs w:val="22"/>
                <w:lang w:eastAsia="ru-RU"/>
              </w:rPr>
            </w:pPr>
            <w:r w:rsidRPr="00DA28DA">
              <w:rPr>
                <w:rFonts w:ascii="Times New Roman" w:hAnsi="Times New Roman"/>
                <w:color w:val="000000"/>
                <w:sz w:val="22"/>
                <w:szCs w:val="22"/>
                <w:lang w:eastAsia="ru-RU"/>
              </w:rPr>
              <w:t>Приостановлена</w:t>
            </w:r>
          </w:p>
          <w:p w14:paraId="2B7609A0" w14:textId="416E5F2C" w:rsidR="00A03FB3" w:rsidRPr="00DA28DA" w:rsidRDefault="00A03FB3" w:rsidP="00A03FB3">
            <w:pPr>
              <w:spacing w:after="0" w:line="240" w:lineRule="auto"/>
              <w:rPr>
                <w:rFonts w:ascii="Times New Roman" w:eastAsia="Times New Roman" w:hAnsi="Times New Roman"/>
                <w:color w:val="000000"/>
                <w:sz w:val="22"/>
                <w:szCs w:val="22"/>
                <w:lang w:eastAsia="ru-RU"/>
              </w:rPr>
            </w:pPr>
            <w:r w:rsidRPr="00DA28DA">
              <w:rPr>
                <w:rFonts w:ascii="Times New Roman" w:hAnsi="Times New Roman"/>
                <w:color w:val="000000"/>
                <w:sz w:val="22"/>
                <w:szCs w:val="22"/>
                <w:lang w:eastAsia="ru-RU"/>
              </w:rPr>
              <w:t>Выполнена</w:t>
            </w:r>
          </w:p>
        </w:tc>
      </w:tr>
      <w:tr w:rsidR="00A03FB3" w:rsidRPr="00DA28DA" w14:paraId="2142C839" w14:textId="77777777" w:rsidTr="001D7519">
        <w:trPr>
          <w:tblHeader/>
        </w:trPr>
        <w:tc>
          <w:tcPr>
            <w:tcW w:w="2055" w:type="dxa"/>
          </w:tcPr>
          <w:p w14:paraId="659642AF" w14:textId="0FE25EEF" w:rsidR="00A03FB3" w:rsidRPr="00DA28DA" w:rsidRDefault="00A03FB3" w:rsidP="00A03FB3">
            <w:pPr>
              <w:spacing w:after="0" w:line="240" w:lineRule="auto"/>
              <w:rPr>
                <w:rFonts w:ascii="Times New Roman" w:eastAsia="Times New Roman" w:hAnsi="Times New Roman"/>
                <w:color w:val="000000"/>
                <w:sz w:val="22"/>
                <w:szCs w:val="22"/>
                <w:lang w:eastAsia="ru-RU"/>
              </w:rPr>
            </w:pPr>
            <w:r w:rsidRPr="00DA28DA">
              <w:rPr>
                <w:rFonts w:ascii="Times New Roman" w:hAnsi="Times New Roman"/>
                <w:color w:val="000000"/>
                <w:sz w:val="22"/>
                <w:szCs w:val="22"/>
                <w:lang w:eastAsia="ru-RU"/>
              </w:rPr>
              <w:t>Приостановлена</w:t>
            </w:r>
          </w:p>
        </w:tc>
        <w:tc>
          <w:tcPr>
            <w:tcW w:w="4608" w:type="dxa"/>
          </w:tcPr>
          <w:p w14:paraId="508916DB" w14:textId="68472B18" w:rsidR="00A03FB3" w:rsidRPr="00DA28DA" w:rsidRDefault="00A03FB3" w:rsidP="00A03FB3">
            <w:pPr>
              <w:spacing w:after="0" w:line="240" w:lineRule="auto"/>
              <w:rPr>
                <w:rFonts w:ascii="Times New Roman" w:eastAsia="Times New Roman" w:hAnsi="Times New Roman"/>
                <w:color w:val="000000"/>
                <w:sz w:val="22"/>
                <w:szCs w:val="22"/>
                <w:lang w:eastAsia="ru-RU"/>
              </w:rPr>
            </w:pPr>
            <w:r w:rsidRPr="00DA28DA">
              <w:rPr>
                <w:rFonts w:ascii="Times New Roman" w:hAnsi="Times New Roman"/>
                <w:color w:val="000000"/>
                <w:sz w:val="22"/>
                <w:szCs w:val="22"/>
                <w:lang w:eastAsia="ru-RU"/>
              </w:rPr>
              <w:t>Работы по заявке приостановлены. Со стороны Инициатора требуются дополнительные действия/информация.</w:t>
            </w:r>
          </w:p>
        </w:tc>
        <w:tc>
          <w:tcPr>
            <w:tcW w:w="3224" w:type="dxa"/>
          </w:tcPr>
          <w:p w14:paraId="6198E1C2" w14:textId="77777777" w:rsidR="00A03FB3" w:rsidRPr="00DA28DA" w:rsidRDefault="00A03FB3" w:rsidP="00A03FB3">
            <w:pPr>
              <w:spacing w:after="0" w:line="240" w:lineRule="auto"/>
              <w:rPr>
                <w:rFonts w:ascii="Times New Roman" w:hAnsi="Times New Roman"/>
                <w:color w:val="000000"/>
                <w:sz w:val="22"/>
                <w:szCs w:val="22"/>
                <w:lang w:eastAsia="ru-RU"/>
              </w:rPr>
            </w:pPr>
            <w:r w:rsidRPr="00DA28DA">
              <w:rPr>
                <w:rFonts w:ascii="Times New Roman" w:hAnsi="Times New Roman"/>
                <w:color w:val="000000"/>
                <w:sz w:val="22"/>
                <w:szCs w:val="22"/>
                <w:lang w:eastAsia="ru-RU"/>
              </w:rPr>
              <w:t>Направлена в группу</w:t>
            </w:r>
          </w:p>
          <w:p w14:paraId="1B157554" w14:textId="4119A7F8" w:rsidR="00A03FB3" w:rsidRPr="00DA28DA" w:rsidRDefault="00A03FB3" w:rsidP="00A03FB3">
            <w:pPr>
              <w:spacing w:after="0" w:line="240" w:lineRule="auto"/>
              <w:rPr>
                <w:rFonts w:ascii="Times New Roman" w:eastAsia="Times New Roman" w:hAnsi="Times New Roman"/>
                <w:color w:val="000000"/>
                <w:sz w:val="22"/>
                <w:szCs w:val="22"/>
                <w:lang w:eastAsia="ru-RU"/>
              </w:rPr>
            </w:pPr>
            <w:r w:rsidRPr="00DA28DA">
              <w:rPr>
                <w:rFonts w:ascii="Times New Roman" w:hAnsi="Times New Roman"/>
                <w:color w:val="000000"/>
                <w:sz w:val="22"/>
                <w:szCs w:val="22"/>
                <w:lang w:eastAsia="ru-RU"/>
              </w:rPr>
              <w:t>В работе</w:t>
            </w:r>
          </w:p>
        </w:tc>
      </w:tr>
      <w:tr w:rsidR="00A03FB3" w:rsidRPr="00DA28DA" w14:paraId="3520BE9E" w14:textId="77777777" w:rsidTr="001D7519">
        <w:trPr>
          <w:tblHeader/>
        </w:trPr>
        <w:tc>
          <w:tcPr>
            <w:tcW w:w="2055" w:type="dxa"/>
          </w:tcPr>
          <w:p w14:paraId="1A07E8BC" w14:textId="0C76D871" w:rsidR="00A03FB3" w:rsidRPr="00DA28DA" w:rsidRDefault="00A03FB3" w:rsidP="00A03FB3">
            <w:pPr>
              <w:spacing w:after="0" w:line="240" w:lineRule="auto"/>
              <w:rPr>
                <w:rFonts w:ascii="Times New Roman" w:eastAsia="Times New Roman" w:hAnsi="Times New Roman"/>
                <w:color w:val="000000"/>
                <w:sz w:val="22"/>
                <w:szCs w:val="22"/>
                <w:lang w:eastAsia="ru-RU"/>
              </w:rPr>
            </w:pPr>
            <w:r w:rsidRPr="00DA28DA">
              <w:rPr>
                <w:rFonts w:ascii="Times New Roman" w:hAnsi="Times New Roman"/>
                <w:color w:val="000000"/>
                <w:sz w:val="22"/>
                <w:szCs w:val="22"/>
                <w:lang w:eastAsia="ru-RU"/>
              </w:rPr>
              <w:t>Выполнена</w:t>
            </w:r>
          </w:p>
        </w:tc>
        <w:tc>
          <w:tcPr>
            <w:tcW w:w="4608" w:type="dxa"/>
          </w:tcPr>
          <w:p w14:paraId="3C782659" w14:textId="0CB7FC30" w:rsidR="00A03FB3" w:rsidRPr="00DA28DA" w:rsidRDefault="00A03FB3" w:rsidP="00A03FB3">
            <w:pPr>
              <w:spacing w:after="0" w:line="240" w:lineRule="auto"/>
              <w:rPr>
                <w:rFonts w:ascii="Times New Roman" w:eastAsia="Times New Roman" w:hAnsi="Times New Roman"/>
                <w:color w:val="000000"/>
                <w:sz w:val="22"/>
                <w:szCs w:val="22"/>
                <w:lang w:eastAsia="ru-RU"/>
              </w:rPr>
            </w:pPr>
            <w:r w:rsidRPr="00DA28DA">
              <w:rPr>
                <w:rFonts w:ascii="Times New Roman" w:hAnsi="Times New Roman"/>
                <w:color w:val="000000"/>
                <w:sz w:val="22"/>
                <w:szCs w:val="22"/>
                <w:lang w:eastAsia="ru-RU"/>
              </w:rPr>
              <w:t>Обращение выполнено. Необходимо получить подтверждение у Инициатора.</w:t>
            </w:r>
          </w:p>
        </w:tc>
        <w:tc>
          <w:tcPr>
            <w:tcW w:w="3224" w:type="dxa"/>
          </w:tcPr>
          <w:p w14:paraId="3C85DE60" w14:textId="77777777" w:rsidR="00A03FB3" w:rsidRPr="00DA28DA" w:rsidRDefault="00A03FB3" w:rsidP="00A03FB3">
            <w:pPr>
              <w:spacing w:after="0" w:line="240" w:lineRule="auto"/>
              <w:rPr>
                <w:rFonts w:ascii="Times New Roman" w:hAnsi="Times New Roman"/>
                <w:color w:val="000000"/>
                <w:sz w:val="22"/>
                <w:szCs w:val="22"/>
                <w:lang w:eastAsia="ru-RU"/>
              </w:rPr>
            </w:pPr>
            <w:r w:rsidRPr="00DA28DA">
              <w:rPr>
                <w:rFonts w:ascii="Times New Roman" w:hAnsi="Times New Roman"/>
                <w:color w:val="000000"/>
                <w:sz w:val="22"/>
                <w:szCs w:val="22"/>
                <w:lang w:eastAsia="ru-RU"/>
              </w:rPr>
              <w:t xml:space="preserve">Закрыта </w:t>
            </w:r>
          </w:p>
          <w:p w14:paraId="61091969" w14:textId="76B0E76E" w:rsidR="00A03FB3" w:rsidRPr="00DA28DA" w:rsidRDefault="00A03FB3" w:rsidP="00A03FB3">
            <w:pPr>
              <w:spacing w:after="0" w:line="240" w:lineRule="auto"/>
              <w:rPr>
                <w:rFonts w:ascii="Times New Roman" w:eastAsia="Times New Roman" w:hAnsi="Times New Roman"/>
                <w:color w:val="000000"/>
                <w:sz w:val="22"/>
                <w:szCs w:val="22"/>
                <w:lang w:eastAsia="ru-RU"/>
              </w:rPr>
            </w:pPr>
            <w:r w:rsidRPr="00DA28DA">
              <w:rPr>
                <w:rFonts w:ascii="Times New Roman" w:hAnsi="Times New Roman"/>
                <w:color w:val="000000"/>
                <w:sz w:val="22"/>
                <w:szCs w:val="22"/>
                <w:lang w:eastAsia="ru-RU"/>
              </w:rPr>
              <w:t>Направлена в группу</w:t>
            </w:r>
          </w:p>
        </w:tc>
      </w:tr>
      <w:tr w:rsidR="00A03FB3" w:rsidRPr="00DA28DA" w14:paraId="6AE7B51B" w14:textId="77777777" w:rsidTr="001D7519">
        <w:trPr>
          <w:tblHeader/>
        </w:trPr>
        <w:tc>
          <w:tcPr>
            <w:tcW w:w="2055" w:type="dxa"/>
          </w:tcPr>
          <w:p w14:paraId="443D7556" w14:textId="7AF4B8BE" w:rsidR="00A03FB3" w:rsidRPr="00DA28DA" w:rsidRDefault="00A03FB3" w:rsidP="00A03FB3">
            <w:pPr>
              <w:spacing w:after="0" w:line="240" w:lineRule="auto"/>
              <w:rPr>
                <w:rFonts w:ascii="Times New Roman" w:eastAsia="Times New Roman" w:hAnsi="Times New Roman"/>
                <w:color w:val="000000"/>
                <w:sz w:val="22"/>
                <w:szCs w:val="22"/>
                <w:lang w:eastAsia="ru-RU"/>
              </w:rPr>
            </w:pPr>
            <w:r w:rsidRPr="00DA28DA">
              <w:rPr>
                <w:rFonts w:ascii="Times New Roman" w:hAnsi="Times New Roman"/>
                <w:color w:val="000000"/>
                <w:sz w:val="22"/>
                <w:szCs w:val="22"/>
                <w:lang w:eastAsia="ru-RU"/>
              </w:rPr>
              <w:t>Закрыта</w:t>
            </w:r>
          </w:p>
        </w:tc>
        <w:tc>
          <w:tcPr>
            <w:tcW w:w="4608" w:type="dxa"/>
          </w:tcPr>
          <w:p w14:paraId="04CB3817" w14:textId="1C335130" w:rsidR="00A03FB3" w:rsidRPr="00DA28DA" w:rsidRDefault="00A03FB3" w:rsidP="00A03FB3">
            <w:pPr>
              <w:spacing w:after="0" w:line="240" w:lineRule="auto"/>
              <w:rPr>
                <w:rFonts w:ascii="Times New Roman" w:eastAsia="Times New Roman" w:hAnsi="Times New Roman"/>
                <w:color w:val="000000"/>
                <w:sz w:val="22"/>
                <w:szCs w:val="22"/>
                <w:lang w:eastAsia="ru-RU"/>
              </w:rPr>
            </w:pPr>
            <w:r w:rsidRPr="00DA28DA">
              <w:rPr>
                <w:rFonts w:ascii="Times New Roman" w:hAnsi="Times New Roman"/>
                <w:color w:val="000000"/>
                <w:sz w:val="22"/>
                <w:szCs w:val="22"/>
                <w:lang w:eastAsia="ru-RU"/>
              </w:rPr>
              <w:t>Подтверждение Инициатора о выполнении работ по обращению получено. Обращение закрыты.</w:t>
            </w:r>
          </w:p>
        </w:tc>
        <w:tc>
          <w:tcPr>
            <w:tcW w:w="3224" w:type="dxa"/>
          </w:tcPr>
          <w:p w14:paraId="033387A7" w14:textId="77777777" w:rsidR="00A03FB3" w:rsidRPr="00DA28DA" w:rsidRDefault="00A03FB3" w:rsidP="00A03FB3">
            <w:pPr>
              <w:spacing w:after="0" w:line="240" w:lineRule="auto"/>
              <w:rPr>
                <w:rFonts w:ascii="Times New Roman" w:eastAsia="Times New Roman" w:hAnsi="Times New Roman"/>
                <w:color w:val="000000"/>
                <w:sz w:val="22"/>
                <w:szCs w:val="22"/>
                <w:lang w:eastAsia="ru-RU"/>
              </w:rPr>
            </w:pPr>
          </w:p>
        </w:tc>
      </w:tr>
    </w:tbl>
    <w:p w14:paraId="561BC9CA" w14:textId="77777777" w:rsidR="000A26C7" w:rsidRPr="00DA28DA" w:rsidRDefault="000A26C7" w:rsidP="000A26C7">
      <w:pPr>
        <w:widowControl w:val="0"/>
        <w:spacing w:after="0" w:line="240" w:lineRule="auto"/>
        <w:ind w:firstLine="426"/>
        <w:rPr>
          <w:rFonts w:ascii="Times New Roman" w:eastAsia="Courier New" w:hAnsi="Times New Roman"/>
          <w:color w:val="000000"/>
          <w:sz w:val="22"/>
          <w:szCs w:val="22"/>
          <w:lang w:eastAsia="ru-RU"/>
        </w:rPr>
      </w:pPr>
    </w:p>
    <w:p w14:paraId="03193A68" w14:textId="77777777" w:rsidR="000A26C7" w:rsidRPr="00DA28DA" w:rsidRDefault="000A26C7" w:rsidP="000A26C7">
      <w:pPr>
        <w:keepNext/>
        <w:widowControl w:val="0"/>
        <w:spacing w:after="0" w:line="240" w:lineRule="auto"/>
        <w:ind w:left="426"/>
        <w:jc w:val="both"/>
        <w:outlineLvl w:val="2"/>
        <w:rPr>
          <w:rFonts w:ascii="Times New Roman" w:eastAsia="Times New Roman" w:hAnsi="Times New Roman"/>
          <w:b/>
          <w:bCs/>
          <w:color w:val="000000"/>
          <w:sz w:val="22"/>
          <w:szCs w:val="22"/>
          <w:lang w:eastAsia="ru-RU"/>
        </w:rPr>
      </w:pPr>
      <w:r w:rsidRPr="00DA28DA">
        <w:rPr>
          <w:rFonts w:ascii="Times New Roman" w:eastAsia="Times New Roman" w:hAnsi="Times New Roman"/>
          <w:b/>
          <w:bCs/>
          <w:color w:val="000000"/>
          <w:sz w:val="22"/>
          <w:szCs w:val="22"/>
          <w:lang w:eastAsia="ru-RU"/>
        </w:rPr>
        <w:t>Коды выполнения</w:t>
      </w:r>
    </w:p>
    <w:tbl>
      <w:tblPr>
        <w:tblW w:w="494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8"/>
        <w:gridCol w:w="7229"/>
      </w:tblGrid>
      <w:tr w:rsidR="000A26C7" w:rsidRPr="00DA28DA" w14:paraId="612F4BBC" w14:textId="77777777" w:rsidTr="001D7519">
        <w:trPr>
          <w:trHeight w:val="309"/>
          <w:tblHeader/>
        </w:trPr>
        <w:tc>
          <w:tcPr>
            <w:tcW w:w="1344" w:type="pct"/>
          </w:tcPr>
          <w:p w14:paraId="79E24A18" w14:textId="77777777" w:rsidR="000A26C7" w:rsidRPr="00DA28DA" w:rsidRDefault="000A26C7" w:rsidP="000A26C7">
            <w:pPr>
              <w:keepNext/>
              <w:keepLines/>
              <w:spacing w:after="0" w:line="240" w:lineRule="auto"/>
              <w:ind w:firstLine="34"/>
              <w:rPr>
                <w:rFonts w:ascii="Times New Roman" w:eastAsia="Times New Roman" w:hAnsi="Times New Roman"/>
                <w:b/>
                <w:bCs/>
                <w:color w:val="000000"/>
                <w:sz w:val="22"/>
                <w:szCs w:val="22"/>
                <w:lang w:eastAsia="ru-RU"/>
              </w:rPr>
            </w:pPr>
            <w:r w:rsidRPr="00DA28DA">
              <w:rPr>
                <w:rFonts w:ascii="Times New Roman" w:eastAsia="Times New Roman" w:hAnsi="Times New Roman"/>
                <w:b/>
                <w:bCs/>
                <w:color w:val="000000"/>
                <w:sz w:val="22"/>
                <w:szCs w:val="22"/>
                <w:lang w:eastAsia="ru-RU"/>
              </w:rPr>
              <w:t>Код выполнения</w:t>
            </w:r>
          </w:p>
        </w:tc>
        <w:tc>
          <w:tcPr>
            <w:tcW w:w="3656" w:type="pct"/>
          </w:tcPr>
          <w:p w14:paraId="79418243" w14:textId="77777777" w:rsidR="000A26C7" w:rsidRPr="00DA28DA" w:rsidRDefault="000A26C7" w:rsidP="000A26C7">
            <w:pPr>
              <w:keepNext/>
              <w:keepLines/>
              <w:spacing w:after="0" w:line="240" w:lineRule="auto"/>
              <w:ind w:firstLine="34"/>
              <w:rPr>
                <w:rFonts w:ascii="Times New Roman" w:eastAsia="Times New Roman" w:hAnsi="Times New Roman"/>
                <w:b/>
                <w:bCs/>
                <w:color w:val="000000"/>
                <w:sz w:val="22"/>
                <w:szCs w:val="22"/>
                <w:lang w:eastAsia="ru-RU"/>
              </w:rPr>
            </w:pPr>
            <w:r w:rsidRPr="00DA28DA">
              <w:rPr>
                <w:rFonts w:ascii="Times New Roman" w:eastAsia="Times New Roman" w:hAnsi="Times New Roman"/>
                <w:b/>
                <w:bCs/>
                <w:color w:val="000000"/>
                <w:sz w:val="22"/>
                <w:szCs w:val="22"/>
                <w:lang w:eastAsia="ru-RU"/>
              </w:rPr>
              <w:t>Определение</w:t>
            </w:r>
          </w:p>
        </w:tc>
      </w:tr>
      <w:tr w:rsidR="00A03FB3" w:rsidRPr="00DA28DA" w14:paraId="571BA7D2" w14:textId="77777777" w:rsidTr="001D7519">
        <w:trPr>
          <w:trHeight w:val="277"/>
        </w:trPr>
        <w:tc>
          <w:tcPr>
            <w:tcW w:w="1344" w:type="pct"/>
          </w:tcPr>
          <w:p w14:paraId="6E794DD3" w14:textId="2D1CBA7D" w:rsidR="00A03FB3" w:rsidRPr="00DA28DA" w:rsidRDefault="00A03FB3" w:rsidP="00A03FB3">
            <w:pPr>
              <w:spacing w:after="0" w:line="240" w:lineRule="auto"/>
              <w:ind w:firstLine="34"/>
              <w:rPr>
                <w:rFonts w:ascii="Times New Roman" w:eastAsia="Times New Roman" w:hAnsi="Times New Roman"/>
                <w:color w:val="000000"/>
                <w:sz w:val="22"/>
                <w:szCs w:val="22"/>
                <w:lang w:eastAsia="ru-RU"/>
              </w:rPr>
            </w:pPr>
            <w:r w:rsidRPr="00DA28DA">
              <w:rPr>
                <w:rFonts w:ascii="Times New Roman" w:hAnsi="Times New Roman"/>
                <w:color w:val="000000"/>
                <w:sz w:val="22"/>
                <w:szCs w:val="22"/>
                <w:lang w:eastAsia="ru-RU"/>
              </w:rPr>
              <w:t xml:space="preserve">Решено </w:t>
            </w:r>
          </w:p>
        </w:tc>
        <w:tc>
          <w:tcPr>
            <w:tcW w:w="3656" w:type="pct"/>
          </w:tcPr>
          <w:p w14:paraId="3EAB9263" w14:textId="0C8D93ED" w:rsidR="00A03FB3" w:rsidRPr="00DA28DA" w:rsidRDefault="00A03FB3" w:rsidP="00A03FB3">
            <w:pPr>
              <w:spacing w:after="0" w:line="240" w:lineRule="auto"/>
              <w:ind w:firstLine="34"/>
              <w:rPr>
                <w:rFonts w:ascii="Times New Roman" w:eastAsia="Times New Roman" w:hAnsi="Times New Roman"/>
                <w:color w:val="000000"/>
                <w:sz w:val="22"/>
                <w:szCs w:val="22"/>
                <w:lang w:eastAsia="ru-RU"/>
              </w:rPr>
            </w:pPr>
            <w:r w:rsidRPr="00DA28DA">
              <w:rPr>
                <w:rFonts w:ascii="Times New Roman" w:hAnsi="Times New Roman"/>
                <w:color w:val="000000"/>
                <w:sz w:val="22"/>
                <w:szCs w:val="22"/>
                <w:lang w:eastAsia="ru-RU"/>
              </w:rPr>
              <w:t>Обращение выполнено. Причина возникшей ошибки/неполадки определена и устранена.</w:t>
            </w:r>
          </w:p>
        </w:tc>
      </w:tr>
      <w:tr w:rsidR="00A03FB3" w:rsidRPr="00DA28DA" w14:paraId="681F9BF5" w14:textId="77777777" w:rsidTr="001D7519">
        <w:trPr>
          <w:trHeight w:val="682"/>
        </w:trPr>
        <w:tc>
          <w:tcPr>
            <w:tcW w:w="1344" w:type="pct"/>
          </w:tcPr>
          <w:p w14:paraId="5B02048B" w14:textId="316EFFDA" w:rsidR="00A03FB3" w:rsidRPr="00DA28DA" w:rsidRDefault="00A03FB3" w:rsidP="00A03FB3">
            <w:pPr>
              <w:spacing w:after="0" w:line="240" w:lineRule="auto"/>
              <w:ind w:firstLine="34"/>
              <w:rPr>
                <w:rFonts w:ascii="Times New Roman" w:eastAsia="Times New Roman" w:hAnsi="Times New Roman"/>
                <w:color w:val="000000"/>
                <w:sz w:val="22"/>
                <w:szCs w:val="22"/>
                <w:lang w:eastAsia="ru-RU"/>
              </w:rPr>
            </w:pPr>
            <w:r w:rsidRPr="00DA28DA">
              <w:rPr>
                <w:rFonts w:ascii="Times New Roman" w:hAnsi="Times New Roman"/>
                <w:color w:val="000000"/>
                <w:sz w:val="22"/>
                <w:szCs w:val="22"/>
                <w:lang w:eastAsia="ru-RU"/>
              </w:rPr>
              <w:t>Обходное решение</w:t>
            </w:r>
          </w:p>
        </w:tc>
        <w:tc>
          <w:tcPr>
            <w:tcW w:w="3656" w:type="pct"/>
          </w:tcPr>
          <w:p w14:paraId="77753FDB" w14:textId="3DA24B41" w:rsidR="00A03FB3" w:rsidRPr="00DA28DA" w:rsidRDefault="00A03FB3" w:rsidP="00A03FB3">
            <w:pPr>
              <w:spacing w:after="0" w:line="240" w:lineRule="auto"/>
              <w:ind w:firstLine="34"/>
              <w:rPr>
                <w:rFonts w:ascii="Times New Roman" w:eastAsia="Times New Roman" w:hAnsi="Times New Roman"/>
                <w:color w:val="000000"/>
                <w:sz w:val="22"/>
                <w:szCs w:val="22"/>
                <w:lang w:eastAsia="ru-RU"/>
              </w:rPr>
            </w:pPr>
            <w:r w:rsidRPr="00DA28DA">
              <w:rPr>
                <w:rFonts w:ascii="Times New Roman" w:hAnsi="Times New Roman"/>
                <w:color w:val="000000"/>
                <w:sz w:val="22"/>
                <w:szCs w:val="22"/>
                <w:lang w:eastAsia="ru-RU"/>
              </w:rPr>
              <w:t>Обращение выполнено. Инцидент устранён. Исходная причина возникшей ошибки/неполадки не определена или не устранена, при этом негативный эффект компенсирован либо устранен другими средствами.</w:t>
            </w:r>
          </w:p>
        </w:tc>
      </w:tr>
      <w:tr w:rsidR="00A03FB3" w:rsidRPr="00DA28DA" w14:paraId="0111684C" w14:textId="77777777" w:rsidTr="001D7519">
        <w:trPr>
          <w:trHeight w:val="515"/>
        </w:trPr>
        <w:tc>
          <w:tcPr>
            <w:tcW w:w="1344" w:type="pct"/>
          </w:tcPr>
          <w:p w14:paraId="1FAEF952" w14:textId="789725A7" w:rsidR="00A03FB3" w:rsidRPr="00DA28DA" w:rsidRDefault="00A03FB3" w:rsidP="00A03FB3">
            <w:pPr>
              <w:spacing w:after="0" w:line="240" w:lineRule="auto"/>
              <w:ind w:firstLine="34"/>
              <w:rPr>
                <w:rFonts w:ascii="Times New Roman" w:eastAsia="Times New Roman" w:hAnsi="Times New Roman"/>
                <w:color w:val="000000"/>
                <w:sz w:val="22"/>
                <w:szCs w:val="22"/>
                <w:lang w:eastAsia="ru-RU"/>
              </w:rPr>
            </w:pPr>
            <w:r w:rsidRPr="00DA28DA">
              <w:rPr>
                <w:rFonts w:ascii="Times New Roman" w:hAnsi="Times New Roman"/>
                <w:color w:val="000000"/>
                <w:sz w:val="22"/>
                <w:szCs w:val="22"/>
                <w:lang w:eastAsia="ru-RU"/>
              </w:rPr>
              <w:t>Самовосстановление</w:t>
            </w:r>
          </w:p>
        </w:tc>
        <w:tc>
          <w:tcPr>
            <w:tcW w:w="3656" w:type="pct"/>
          </w:tcPr>
          <w:p w14:paraId="169F872C" w14:textId="7C3E7EFF" w:rsidR="00A03FB3" w:rsidRPr="00DA28DA" w:rsidRDefault="00A03FB3" w:rsidP="00A03FB3">
            <w:pPr>
              <w:spacing w:after="0" w:line="240" w:lineRule="auto"/>
              <w:ind w:firstLine="34"/>
              <w:rPr>
                <w:rFonts w:ascii="Times New Roman" w:eastAsia="Times New Roman" w:hAnsi="Times New Roman"/>
                <w:color w:val="000000"/>
                <w:sz w:val="22"/>
                <w:szCs w:val="22"/>
                <w:lang w:eastAsia="ru-RU"/>
              </w:rPr>
            </w:pPr>
            <w:r w:rsidRPr="00DA28DA">
              <w:rPr>
                <w:rFonts w:ascii="Times New Roman" w:hAnsi="Times New Roman"/>
                <w:color w:val="000000"/>
                <w:sz w:val="22"/>
                <w:szCs w:val="22"/>
                <w:lang w:eastAsia="ru-RU"/>
              </w:rPr>
              <w:t>Ошибка/неполадка устранена без участия специалистов Исполнителя. Ошибка/неполадка больше не повторяется и не воспроизводится.</w:t>
            </w:r>
          </w:p>
        </w:tc>
      </w:tr>
      <w:tr w:rsidR="00A03FB3" w:rsidRPr="00DA28DA" w14:paraId="4344B7AA" w14:textId="77777777" w:rsidTr="001D7519">
        <w:trPr>
          <w:trHeight w:val="296"/>
        </w:trPr>
        <w:tc>
          <w:tcPr>
            <w:tcW w:w="1344" w:type="pct"/>
          </w:tcPr>
          <w:p w14:paraId="13DADFC3" w14:textId="49F3A9A4" w:rsidR="00A03FB3" w:rsidRPr="00DA28DA" w:rsidRDefault="00A03FB3" w:rsidP="00A03FB3">
            <w:pPr>
              <w:spacing w:after="0" w:line="240" w:lineRule="auto"/>
              <w:ind w:firstLine="34"/>
              <w:rPr>
                <w:rFonts w:ascii="Times New Roman" w:eastAsia="Times New Roman" w:hAnsi="Times New Roman"/>
                <w:color w:val="000000"/>
                <w:sz w:val="22"/>
                <w:szCs w:val="22"/>
                <w:lang w:eastAsia="ru-RU"/>
              </w:rPr>
            </w:pPr>
            <w:r w:rsidRPr="00DA28DA">
              <w:rPr>
                <w:rFonts w:ascii="Times New Roman" w:hAnsi="Times New Roman"/>
                <w:color w:val="000000"/>
                <w:sz w:val="22"/>
                <w:szCs w:val="22"/>
                <w:lang w:eastAsia="ru-RU"/>
              </w:rPr>
              <w:t>Устранить невозможно</w:t>
            </w:r>
          </w:p>
        </w:tc>
        <w:tc>
          <w:tcPr>
            <w:tcW w:w="3656" w:type="pct"/>
          </w:tcPr>
          <w:p w14:paraId="4EC6FF80" w14:textId="11CFBAD9" w:rsidR="00A03FB3" w:rsidRPr="00DA28DA" w:rsidRDefault="00A03FB3" w:rsidP="00A03FB3">
            <w:pPr>
              <w:spacing w:after="0" w:line="240" w:lineRule="auto"/>
              <w:ind w:firstLine="34"/>
              <w:rPr>
                <w:rFonts w:ascii="Times New Roman" w:eastAsia="Times New Roman" w:hAnsi="Times New Roman"/>
                <w:color w:val="000000"/>
                <w:sz w:val="22"/>
                <w:szCs w:val="22"/>
                <w:lang w:eastAsia="ru-RU"/>
              </w:rPr>
            </w:pPr>
            <w:r w:rsidRPr="00DA28DA">
              <w:rPr>
                <w:rFonts w:ascii="Times New Roman" w:hAnsi="Times New Roman"/>
                <w:color w:val="000000"/>
                <w:sz w:val="22"/>
                <w:szCs w:val="22"/>
                <w:lang w:eastAsia="ru-RU"/>
              </w:rPr>
              <w:t xml:space="preserve">Установленная причина ошибки/неполадки находится за рамками сопровождаемой Системы и аппаратно-программных средств, и при этом отсутствуют альтернативные пути компенсировать негативный эффект средствами самой Системы и ее отдельных компонентов. </w:t>
            </w:r>
          </w:p>
        </w:tc>
      </w:tr>
      <w:tr w:rsidR="00A03FB3" w:rsidRPr="00DA28DA" w14:paraId="407BE0B6" w14:textId="77777777" w:rsidTr="001D7519">
        <w:trPr>
          <w:trHeight w:val="528"/>
        </w:trPr>
        <w:tc>
          <w:tcPr>
            <w:tcW w:w="1344" w:type="pct"/>
          </w:tcPr>
          <w:p w14:paraId="3E46D4F7" w14:textId="4EDC6EE6" w:rsidR="00A03FB3" w:rsidRPr="00DA28DA" w:rsidRDefault="00A03FB3" w:rsidP="00A03FB3">
            <w:pPr>
              <w:spacing w:after="0" w:line="240" w:lineRule="auto"/>
              <w:ind w:firstLine="34"/>
              <w:rPr>
                <w:rFonts w:ascii="Times New Roman" w:eastAsia="Times New Roman" w:hAnsi="Times New Roman"/>
                <w:color w:val="000000"/>
                <w:sz w:val="22"/>
                <w:szCs w:val="22"/>
                <w:lang w:eastAsia="ru-RU"/>
              </w:rPr>
            </w:pPr>
            <w:r w:rsidRPr="00DA28DA">
              <w:rPr>
                <w:rFonts w:ascii="Times New Roman" w:hAnsi="Times New Roman"/>
                <w:color w:val="000000"/>
                <w:sz w:val="22"/>
                <w:szCs w:val="22"/>
                <w:lang w:eastAsia="ru-RU"/>
              </w:rPr>
              <w:t>Отклонено</w:t>
            </w:r>
          </w:p>
        </w:tc>
        <w:tc>
          <w:tcPr>
            <w:tcW w:w="3656" w:type="pct"/>
          </w:tcPr>
          <w:p w14:paraId="3E64EA43" w14:textId="3A27F00C" w:rsidR="00A03FB3" w:rsidRPr="00DA28DA" w:rsidRDefault="00A03FB3" w:rsidP="00A03FB3">
            <w:pPr>
              <w:spacing w:after="0" w:line="240" w:lineRule="auto"/>
              <w:ind w:firstLine="34"/>
              <w:rPr>
                <w:rFonts w:ascii="Times New Roman" w:eastAsia="Times New Roman" w:hAnsi="Times New Roman"/>
                <w:color w:val="000000"/>
                <w:sz w:val="22"/>
                <w:szCs w:val="22"/>
                <w:lang w:eastAsia="ru-RU"/>
              </w:rPr>
            </w:pPr>
            <w:r w:rsidRPr="00DA28DA">
              <w:rPr>
                <w:rFonts w:ascii="Times New Roman" w:hAnsi="Times New Roman"/>
                <w:color w:val="000000"/>
                <w:sz w:val="22"/>
                <w:szCs w:val="22"/>
                <w:lang w:eastAsia="ru-RU"/>
              </w:rPr>
              <w:t>Обращение не относится к сопровождаемым Исполнителем Системе и аппаратно-программным средствам либо Инициатор обращения отменил свое обращение.</w:t>
            </w:r>
          </w:p>
        </w:tc>
      </w:tr>
      <w:tr w:rsidR="00A03FB3" w:rsidRPr="00DA28DA" w14:paraId="5393CBB2" w14:textId="77777777" w:rsidTr="001D7519">
        <w:trPr>
          <w:trHeight w:val="283"/>
        </w:trPr>
        <w:tc>
          <w:tcPr>
            <w:tcW w:w="1344" w:type="pct"/>
          </w:tcPr>
          <w:p w14:paraId="6B686DD2" w14:textId="50B5FE49" w:rsidR="00A03FB3" w:rsidRPr="00DA28DA" w:rsidRDefault="00A03FB3" w:rsidP="00A03FB3">
            <w:pPr>
              <w:spacing w:after="0" w:line="240" w:lineRule="auto"/>
              <w:ind w:firstLine="34"/>
              <w:rPr>
                <w:rFonts w:ascii="Times New Roman" w:eastAsia="Times New Roman" w:hAnsi="Times New Roman"/>
                <w:color w:val="000000"/>
                <w:sz w:val="22"/>
                <w:szCs w:val="22"/>
                <w:lang w:eastAsia="ru-RU"/>
              </w:rPr>
            </w:pPr>
            <w:r w:rsidRPr="00DA28DA">
              <w:rPr>
                <w:rFonts w:ascii="Times New Roman" w:hAnsi="Times New Roman"/>
                <w:color w:val="000000"/>
                <w:sz w:val="22"/>
                <w:szCs w:val="22"/>
                <w:lang w:eastAsia="ru-RU"/>
              </w:rPr>
              <w:t>Дублирование</w:t>
            </w:r>
          </w:p>
        </w:tc>
        <w:tc>
          <w:tcPr>
            <w:tcW w:w="3656" w:type="pct"/>
          </w:tcPr>
          <w:p w14:paraId="204A0AFA" w14:textId="3A41D2C8" w:rsidR="00A03FB3" w:rsidRPr="00DA28DA" w:rsidRDefault="00A03FB3" w:rsidP="00A03FB3">
            <w:pPr>
              <w:spacing w:after="0" w:line="240" w:lineRule="auto"/>
              <w:ind w:firstLine="34"/>
              <w:rPr>
                <w:rFonts w:ascii="Times New Roman" w:eastAsia="Times New Roman" w:hAnsi="Times New Roman"/>
                <w:color w:val="000000"/>
                <w:sz w:val="22"/>
                <w:szCs w:val="22"/>
                <w:lang w:eastAsia="ru-RU"/>
              </w:rPr>
            </w:pPr>
            <w:r w:rsidRPr="00DA28DA">
              <w:rPr>
                <w:rFonts w:ascii="Times New Roman" w:hAnsi="Times New Roman"/>
                <w:color w:val="000000"/>
                <w:sz w:val="22"/>
                <w:szCs w:val="22"/>
                <w:lang w:eastAsia="ru-RU"/>
              </w:rPr>
              <w:t>Повторное обращение по одному и тому же вопросу.</w:t>
            </w:r>
          </w:p>
        </w:tc>
      </w:tr>
    </w:tbl>
    <w:p w14:paraId="67FA5250" w14:textId="285AAAF6" w:rsidR="000A26C7" w:rsidRPr="00DA28DA" w:rsidRDefault="00A03FB3" w:rsidP="000A26C7">
      <w:pPr>
        <w:widowControl w:val="0"/>
        <w:spacing w:before="120" w:after="0" w:line="240" w:lineRule="auto"/>
        <w:ind w:firstLine="425"/>
        <w:jc w:val="both"/>
        <w:rPr>
          <w:rFonts w:ascii="Times New Roman" w:eastAsia="Courier New" w:hAnsi="Times New Roman"/>
          <w:color w:val="000000"/>
          <w:sz w:val="22"/>
          <w:szCs w:val="22"/>
          <w:lang w:eastAsia="ru-RU"/>
        </w:rPr>
      </w:pPr>
      <w:r w:rsidRPr="00DA28DA">
        <w:rPr>
          <w:rFonts w:ascii="Times New Roman" w:eastAsia="Courier New" w:hAnsi="Times New Roman"/>
          <w:color w:val="000000"/>
          <w:sz w:val="22"/>
          <w:szCs w:val="22"/>
          <w:lang w:eastAsia="ru-RU"/>
        </w:rPr>
        <w:t>Под регистрацией обращения подразумевается создание Исполнителем новой записи в Журнале учета обращений с присвоением поступившему обращению (новой записи) уникального номера и информирование инициатора обращения о присвоенном номере</w:t>
      </w:r>
      <w:r w:rsidR="000A26C7" w:rsidRPr="00DA28DA">
        <w:rPr>
          <w:rFonts w:ascii="Times New Roman" w:eastAsia="Courier New" w:hAnsi="Times New Roman"/>
          <w:color w:val="000000"/>
          <w:sz w:val="22"/>
          <w:szCs w:val="22"/>
          <w:lang w:eastAsia="ru-RU"/>
        </w:rPr>
        <w:t xml:space="preserve">. </w:t>
      </w:r>
    </w:p>
    <w:p w14:paraId="0934C16D" w14:textId="6B5F65B5" w:rsidR="000A26C7" w:rsidRPr="00DA28DA" w:rsidRDefault="00A03FB3" w:rsidP="000A26C7">
      <w:pPr>
        <w:widowControl w:val="0"/>
        <w:spacing w:after="0" w:line="240" w:lineRule="auto"/>
        <w:ind w:firstLine="426"/>
        <w:jc w:val="both"/>
        <w:rPr>
          <w:rFonts w:ascii="Times New Roman" w:eastAsia="Courier New" w:hAnsi="Times New Roman"/>
          <w:color w:val="000000"/>
          <w:sz w:val="22"/>
          <w:szCs w:val="22"/>
          <w:lang w:eastAsia="ru-RU"/>
        </w:rPr>
      </w:pPr>
      <w:r w:rsidRPr="00DA28DA">
        <w:rPr>
          <w:rFonts w:ascii="Times New Roman" w:eastAsia="Courier New" w:hAnsi="Times New Roman"/>
          <w:color w:val="000000"/>
          <w:sz w:val="22"/>
          <w:szCs w:val="22"/>
          <w:lang w:eastAsia="ru-RU"/>
        </w:rPr>
        <w:t>Результатом регистрации обращения</w:t>
      </w:r>
      <w:r w:rsidR="000A26C7" w:rsidRPr="00DA28DA">
        <w:rPr>
          <w:rFonts w:ascii="Times New Roman" w:eastAsia="Courier New" w:hAnsi="Times New Roman"/>
          <w:color w:val="000000"/>
          <w:sz w:val="22"/>
          <w:szCs w:val="22"/>
          <w:lang w:eastAsia="ru-RU"/>
        </w:rPr>
        <w:t>:</w:t>
      </w:r>
    </w:p>
    <w:p w14:paraId="1F0D7AFA" w14:textId="77777777" w:rsidR="00A03FB3" w:rsidRPr="00DA28DA" w:rsidRDefault="00A03FB3" w:rsidP="00A03FB3">
      <w:pPr>
        <w:widowControl w:val="0"/>
        <w:numPr>
          <w:ilvl w:val="0"/>
          <w:numId w:val="46"/>
        </w:numPr>
        <w:spacing w:after="0" w:line="240" w:lineRule="auto"/>
        <w:ind w:left="709" w:hanging="283"/>
        <w:jc w:val="both"/>
        <w:rPr>
          <w:rFonts w:ascii="Times New Roman" w:hAnsi="Times New Roman"/>
          <w:sz w:val="22"/>
          <w:szCs w:val="22"/>
          <w:lang w:eastAsia="ru-RU"/>
        </w:rPr>
      </w:pPr>
      <w:r w:rsidRPr="00DA28DA">
        <w:rPr>
          <w:rFonts w:ascii="Times New Roman" w:hAnsi="Times New Roman"/>
          <w:sz w:val="22"/>
          <w:szCs w:val="22"/>
          <w:lang w:eastAsia="ru-RU"/>
        </w:rPr>
        <w:t>создана новая запись в Журнале;</w:t>
      </w:r>
    </w:p>
    <w:p w14:paraId="6DA9F1CA" w14:textId="6333982B" w:rsidR="000A26C7" w:rsidRPr="00DA28DA" w:rsidRDefault="00A03FB3" w:rsidP="00A03FB3">
      <w:pPr>
        <w:widowControl w:val="0"/>
        <w:numPr>
          <w:ilvl w:val="0"/>
          <w:numId w:val="46"/>
        </w:numPr>
        <w:spacing w:after="0" w:line="240" w:lineRule="auto"/>
        <w:ind w:left="709" w:hanging="283"/>
        <w:jc w:val="both"/>
        <w:rPr>
          <w:rFonts w:ascii="Times New Roman" w:eastAsia="Times New Roman" w:hAnsi="Times New Roman"/>
          <w:sz w:val="22"/>
          <w:szCs w:val="22"/>
          <w:lang w:eastAsia="ru-RU"/>
        </w:rPr>
      </w:pPr>
      <w:r w:rsidRPr="00DA28DA">
        <w:rPr>
          <w:rFonts w:ascii="Times New Roman" w:hAnsi="Times New Roman"/>
          <w:sz w:val="22"/>
          <w:szCs w:val="22"/>
          <w:lang w:eastAsia="ru-RU"/>
        </w:rPr>
        <w:t>инициатор обращения оповещен о номере, присвоенном данному обращению</w:t>
      </w:r>
      <w:r w:rsidR="000A26C7" w:rsidRPr="00DA28DA">
        <w:rPr>
          <w:rFonts w:ascii="Times New Roman" w:eastAsia="Times New Roman" w:hAnsi="Times New Roman"/>
          <w:sz w:val="22"/>
          <w:szCs w:val="22"/>
          <w:lang w:eastAsia="ru-RU"/>
        </w:rPr>
        <w:t>.</w:t>
      </w:r>
    </w:p>
    <w:p w14:paraId="2BADD01D" w14:textId="77777777" w:rsidR="000A26C7" w:rsidRPr="00DA28DA" w:rsidRDefault="000A26C7" w:rsidP="000A26C7">
      <w:pPr>
        <w:widowControl w:val="0"/>
        <w:spacing w:after="0" w:line="240" w:lineRule="auto"/>
        <w:ind w:left="709" w:hanging="283"/>
        <w:jc w:val="both"/>
        <w:rPr>
          <w:rFonts w:ascii="Times New Roman" w:eastAsia="Courier New" w:hAnsi="Times New Roman"/>
          <w:color w:val="000000"/>
          <w:sz w:val="22"/>
          <w:szCs w:val="22"/>
          <w:lang w:eastAsia="ru-RU"/>
        </w:rPr>
      </w:pPr>
    </w:p>
    <w:p w14:paraId="031BAAEB" w14:textId="77777777" w:rsidR="00CE42FD" w:rsidRPr="00DA28DA" w:rsidRDefault="00CE42FD" w:rsidP="00CE42FD">
      <w:pPr>
        <w:widowControl w:val="0"/>
        <w:spacing w:after="0" w:line="240" w:lineRule="auto"/>
        <w:ind w:firstLine="426"/>
        <w:jc w:val="both"/>
        <w:rPr>
          <w:rFonts w:ascii="Times New Roman" w:eastAsia="Courier New" w:hAnsi="Times New Roman"/>
          <w:color w:val="000000"/>
          <w:sz w:val="22"/>
          <w:szCs w:val="22"/>
          <w:lang w:eastAsia="ru-RU"/>
        </w:rPr>
      </w:pPr>
      <w:r w:rsidRPr="00DA28DA">
        <w:rPr>
          <w:rFonts w:ascii="Times New Roman" w:eastAsia="Courier New" w:hAnsi="Times New Roman"/>
          <w:color w:val="000000"/>
          <w:sz w:val="22"/>
          <w:szCs w:val="22"/>
          <w:lang w:eastAsia="ru-RU"/>
        </w:rPr>
        <w:t>Назначение обращению статуса «Закрыт» осуществляется только после получения от инициатора обращения подтверждения о его исполнении. В случае если Исполнитель обоснует Заказчику объективную невозможность получить от инициатора обращения соответствующее подтверждение, то назначение обращению статуса «Закрыт» может быть сделано по соответствующему указанию Заказчика.</w:t>
      </w:r>
    </w:p>
    <w:p w14:paraId="5778A846" w14:textId="77777777" w:rsidR="00CE42FD" w:rsidRPr="00DA28DA" w:rsidRDefault="00CE42FD" w:rsidP="00CE42FD">
      <w:pPr>
        <w:widowControl w:val="0"/>
        <w:spacing w:after="0" w:line="240" w:lineRule="auto"/>
        <w:ind w:firstLine="426"/>
        <w:jc w:val="both"/>
        <w:rPr>
          <w:rFonts w:ascii="Times New Roman" w:eastAsia="Courier New" w:hAnsi="Times New Roman"/>
          <w:color w:val="000000"/>
          <w:sz w:val="22"/>
          <w:szCs w:val="22"/>
          <w:lang w:eastAsia="ru-RU"/>
        </w:rPr>
      </w:pPr>
      <w:r w:rsidRPr="00DA28DA">
        <w:rPr>
          <w:rFonts w:ascii="Times New Roman" w:eastAsia="Courier New" w:hAnsi="Times New Roman"/>
          <w:color w:val="000000"/>
          <w:sz w:val="22"/>
          <w:szCs w:val="22"/>
          <w:lang w:eastAsia="ru-RU"/>
        </w:rPr>
        <w:t>Актуализация Журнала учета обращений осуществляется Исполнителем ежедневно.</w:t>
      </w:r>
    </w:p>
    <w:p w14:paraId="4ADC7A65" w14:textId="77777777" w:rsidR="00CE42FD" w:rsidRPr="00DA28DA" w:rsidRDefault="00CE42FD" w:rsidP="00CE42FD">
      <w:pPr>
        <w:widowControl w:val="0"/>
        <w:spacing w:after="0" w:line="240" w:lineRule="auto"/>
        <w:ind w:firstLine="426"/>
        <w:jc w:val="both"/>
        <w:rPr>
          <w:rFonts w:ascii="Times New Roman" w:eastAsia="Courier New" w:hAnsi="Times New Roman"/>
          <w:color w:val="000000"/>
          <w:sz w:val="22"/>
          <w:szCs w:val="22"/>
          <w:lang w:eastAsia="ru-RU"/>
        </w:rPr>
      </w:pPr>
      <w:r w:rsidRPr="00DA28DA">
        <w:rPr>
          <w:rFonts w:ascii="Times New Roman" w:eastAsia="Courier New" w:hAnsi="Times New Roman"/>
          <w:color w:val="000000"/>
          <w:sz w:val="22"/>
          <w:szCs w:val="22"/>
          <w:lang w:eastAsia="ru-RU"/>
        </w:rPr>
        <w:t xml:space="preserve">Исполнитель предоставляет Журнал учета обращений Заказчику по его запросу. </w:t>
      </w:r>
    </w:p>
    <w:p w14:paraId="12947264" w14:textId="075053EE" w:rsidR="000A26C7" w:rsidRPr="00DA28DA" w:rsidRDefault="00CE42FD" w:rsidP="00CE42FD">
      <w:pPr>
        <w:widowControl w:val="0"/>
        <w:spacing w:after="0" w:line="240" w:lineRule="auto"/>
        <w:ind w:firstLine="426"/>
        <w:jc w:val="both"/>
        <w:rPr>
          <w:rFonts w:ascii="Times New Roman" w:eastAsia="Courier New" w:hAnsi="Times New Roman"/>
          <w:color w:val="000000"/>
          <w:sz w:val="22"/>
          <w:szCs w:val="22"/>
          <w:lang w:eastAsia="ru-RU"/>
        </w:rPr>
      </w:pPr>
      <w:r w:rsidRPr="00DA28DA">
        <w:rPr>
          <w:rFonts w:ascii="Times New Roman" w:eastAsia="Courier New" w:hAnsi="Times New Roman"/>
          <w:color w:val="000000"/>
          <w:sz w:val="22"/>
          <w:szCs w:val="22"/>
          <w:lang w:eastAsia="ru-RU"/>
        </w:rPr>
        <w:lastRenderedPageBreak/>
        <w:t>Заказчик вправе провести выборочную проверку представленных в Журнале учета обращений сведений путем опроса указанных в Журнале инициаторов обращения с использованием указанной в Журнале контактной информации инициаторов. В случае, если по более чем 10% проверенных Заказчиком обращениям, инициатор обращения не подтвердит Заказчику указанные в Журнале сведения, Исполнитель в срок не позднее 3 (трех) рабочих дней обязан предоставить Заказчику по всем указанным в Журнале обращениям документальные подтверждения указанных в Журнале сведений, каковыми могут быть</w:t>
      </w:r>
      <w:r w:rsidR="000A26C7" w:rsidRPr="00DA28DA">
        <w:rPr>
          <w:rFonts w:ascii="Times New Roman" w:eastAsia="Courier New" w:hAnsi="Times New Roman"/>
          <w:color w:val="000000"/>
          <w:sz w:val="22"/>
          <w:szCs w:val="22"/>
          <w:lang w:eastAsia="ru-RU"/>
        </w:rPr>
        <w:t>:</w:t>
      </w:r>
    </w:p>
    <w:p w14:paraId="136C99EE" w14:textId="77777777" w:rsidR="00CE42FD" w:rsidRPr="00DA28DA" w:rsidRDefault="00CE42FD" w:rsidP="00CE42FD">
      <w:pPr>
        <w:widowControl w:val="0"/>
        <w:numPr>
          <w:ilvl w:val="0"/>
          <w:numId w:val="46"/>
        </w:numPr>
        <w:spacing w:after="0" w:line="240" w:lineRule="auto"/>
        <w:ind w:left="709" w:hanging="283"/>
        <w:jc w:val="both"/>
        <w:rPr>
          <w:rFonts w:ascii="Times New Roman" w:hAnsi="Times New Roman"/>
          <w:sz w:val="22"/>
          <w:szCs w:val="22"/>
          <w:lang w:eastAsia="ru-RU"/>
        </w:rPr>
      </w:pPr>
      <w:r w:rsidRPr="00DA28DA">
        <w:rPr>
          <w:rFonts w:ascii="Times New Roman" w:hAnsi="Times New Roman"/>
          <w:sz w:val="22"/>
          <w:szCs w:val="22"/>
          <w:lang w:eastAsia="ru-RU"/>
        </w:rPr>
        <w:t>записи телефонных переговоров с инициатором данного обращения;</w:t>
      </w:r>
    </w:p>
    <w:p w14:paraId="4859EA18" w14:textId="77777777" w:rsidR="00CE42FD" w:rsidRPr="00DA28DA" w:rsidRDefault="00CE42FD" w:rsidP="00CE42FD">
      <w:pPr>
        <w:widowControl w:val="0"/>
        <w:numPr>
          <w:ilvl w:val="0"/>
          <w:numId w:val="46"/>
        </w:numPr>
        <w:spacing w:after="0" w:line="240" w:lineRule="auto"/>
        <w:ind w:left="709" w:hanging="283"/>
        <w:jc w:val="both"/>
        <w:rPr>
          <w:rFonts w:ascii="Times New Roman" w:hAnsi="Times New Roman"/>
          <w:sz w:val="22"/>
          <w:szCs w:val="22"/>
          <w:lang w:eastAsia="ru-RU"/>
        </w:rPr>
      </w:pPr>
      <w:r w:rsidRPr="00DA28DA">
        <w:rPr>
          <w:rFonts w:ascii="Times New Roman" w:hAnsi="Times New Roman"/>
          <w:sz w:val="22"/>
          <w:szCs w:val="22"/>
          <w:lang w:eastAsia="ru-RU"/>
        </w:rPr>
        <w:t>электронная переписка посредствам электронной почты с инициатором данного обращения;</w:t>
      </w:r>
    </w:p>
    <w:p w14:paraId="3C76821F" w14:textId="77777777" w:rsidR="00CE42FD" w:rsidRPr="00DA28DA" w:rsidRDefault="00CE42FD" w:rsidP="00CE42FD">
      <w:pPr>
        <w:widowControl w:val="0"/>
        <w:numPr>
          <w:ilvl w:val="0"/>
          <w:numId w:val="46"/>
        </w:numPr>
        <w:spacing w:after="0" w:line="240" w:lineRule="auto"/>
        <w:ind w:left="709" w:hanging="283"/>
        <w:jc w:val="both"/>
        <w:rPr>
          <w:rFonts w:ascii="Times New Roman" w:hAnsi="Times New Roman"/>
          <w:sz w:val="22"/>
          <w:szCs w:val="22"/>
          <w:lang w:eastAsia="ru-RU"/>
        </w:rPr>
      </w:pPr>
      <w:r w:rsidRPr="00DA28DA">
        <w:rPr>
          <w:rFonts w:ascii="Times New Roman" w:hAnsi="Times New Roman"/>
          <w:sz w:val="22"/>
          <w:szCs w:val="22"/>
          <w:lang w:eastAsia="ru-RU"/>
        </w:rPr>
        <w:t>распечатки системных и лог- файлов;</w:t>
      </w:r>
    </w:p>
    <w:p w14:paraId="62567F47" w14:textId="296AAC37" w:rsidR="000A26C7" w:rsidRPr="00DA28DA" w:rsidRDefault="00CE42FD" w:rsidP="00CE42FD">
      <w:pPr>
        <w:widowControl w:val="0"/>
        <w:numPr>
          <w:ilvl w:val="0"/>
          <w:numId w:val="46"/>
        </w:numPr>
        <w:spacing w:after="0" w:line="240" w:lineRule="auto"/>
        <w:ind w:left="709" w:hanging="283"/>
        <w:jc w:val="both"/>
        <w:rPr>
          <w:rFonts w:ascii="Times New Roman" w:eastAsia="Times New Roman" w:hAnsi="Times New Roman"/>
          <w:sz w:val="22"/>
          <w:szCs w:val="22"/>
          <w:lang w:eastAsia="ru-RU"/>
        </w:rPr>
      </w:pPr>
      <w:r w:rsidRPr="00DA28DA">
        <w:rPr>
          <w:rFonts w:ascii="Times New Roman" w:hAnsi="Times New Roman"/>
          <w:sz w:val="22"/>
          <w:szCs w:val="22"/>
          <w:lang w:eastAsia="ru-RU"/>
        </w:rPr>
        <w:t>иные документальные свидетельства факта оказания Услуг и достоверности сведений, указанных в Журнале</w:t>
      </w:r>
      <w:r w:rsidR="000A26C7" w:rsidRPr="00DA28DA">
        <w:rPr>
          <w:rFonts w:ascii="Times New Roman" w:eastAsia="Times New Roman" w:hAnsi="Times New Roman"/>
          <w:sz w:val="22"/>
          <w:szCs w:val="22"/>
          <w:lang w:eastAsia="ru-RU"/>
        </w:rPr>
        <w:t>.</w:t>
      </w:r>
    </w:p>
    <w:p w14:paraId="2B5DA7D4" w14:textId="77777777" w:rsidR="000A26C7" w:rsidRPr="00DA28DA" w:rsidRDefault="000A26C7" w:rsidP="000A26C7">
      <w:pPr>
        <w:spacing w:after="0" w:line="240" w:lineRule="auto"/>
        <w:ind w:left="709"/>
        <w:jc w:val="both"/>
        <w:rPr>
          <w:rFonts w:ascii="Times New Roman" w:eastAsia="Times New Roman" w:hAnsi="Times New Roman"/>
          <w:sz w:val="22"/>
          <w:szCs w:val="22"/>
          <w:lang w:eastAsia="ru-RU"/>
        </w:rPr>
      </w:pPr>
    </w:p>
    <w:p w14:paraId="42FC2C1C" w14:textId="77777777" w:rsidR="000A26C7" w:rsidRPr="00DA28DA" w:rsidRDefault="000A26C7" w:rsidP="00A10105">
      <w:pPr>
        <w:keepNext/>
        <w:keepLines/>
        <w:widowControl w:val="0"/>
        <w:numPr>
          <w:ilvl w:val="0"/>
          <w:numId w:val="106"/>
        </w:numPr>
        <w:tabs>
          <w:tab w:val="left" w:pos="880"/>
        </w:tabs>
        <w:spacing w:after="0" w:line="240" w:lineRule="auto"/>
        <w:jc w:val="both"/>
        <w:outlineLvl w:val="0"/>
        <w:rPr>
          <w:rFonts w:ascii="Times New Roman" w:eastAsia="Times New Roman" w:hAnsi="Times New Roman"/>
          <w:b/>
          <w:bCs/>
          <w:color w:val="000000"/>
          <w:sz w:val="22"/>
          <w:szCs w:val="22"/>
          <w:lang w:eastAsia="ru-RU"/>
        </w:rPr>
      </w:pPr>
      <w:r w:rsidRPr="00DA28DA">
        <w:rPr>
          <w:rFonts w:ascii="Times New Roman" w:eastAsia="Times New Roman" w:hAnsi="Times New Roman"/>
          <w:b/>
          <w:bCs/>
          <w:color w:val="000000"/>
          <w:sz w:val="22"/>
          <w:szCs w:val="22"/>
          <w:lang w:eastAsia="ru-RU"/>
        </w:rPr>
        <w:t>Порядок приемки результатов оказанных услуг и прочие условия.</w:t>
      </w:r>
    </w:p>
    <w:p w14:paraId="5F34FB92" w14:textId="260DDCB6" w:rsidR="000A26C7" w:rsidRPr="00DA28DA" w:rsidRDefault="00CE42FD" w:rsidP="000A26C7">
      <w:pPr>
        <w:widowControl w:val="0"/>
        <w:spacing w:after="0" w:line="240" w:lineRule="auto"/>
        <w:ind w:firstLine="426"/>
        <w:jc w:val="both"/>
        <w:rPr>
          <w:rFonts w:ascii="Times New Roman" w:eastAsia="Courier New" w:hAnsi="Times New Roman"/>
          <w:color w:val="000000"/>
          <w:sz w:val="22"/>
          <w:szCs w:val="22"/>
          <w:lang w:eastAsia="ru-RU"/>
        </w:rPr>
      </w:pPr>
      <w:r w:rsidRPr="00DA28DA">
        <w:rPr>
          <w:rFonts w:ascii="Times New Roman" w:eastAsia="Courier New" w:hAnsi="Times New Roman"/>
          <w:color w:val="000000"/>
          <w:sz w:val="22"/>
          <w:szCs w:val="22"/>
          <w:lang w:eastAsia="ru-RU"/>
        </w:rPr>
        <w:t>По окончании каждого месяца Исполнитель предоставляет Заказчику Технический отчет (в том числе в электронном виде на электронном носителе), содержащий в себе информацию о фактически оказанных Исполнителем Услугах за прошедший месяц (включая описание результатов либо сам результат оказания данных Услуг), в том числе</w:t>
      </w:r>
      <w:r w:rsidR="000A26C7" w:rsidRPr="00DA28DA">
        <w:rPr>
          <w:rFonts w:ascii="Times New Roman" w:eastAsia="Courier New" w:hAnsi="Times New Roman"/>
          <w:color w:val="000000"/>
          <w:sz w:val="22"/>
          <w:szCs w:val="22"/>
          <w:lang w:eastAsia="ru-RU"/>
        </w:rPr>
        <w:t>:</w:t>
      </w:r>
    </w:p>
    <w:p w14:paraId="29C40061" w14:textId="77777777" w:rsidR="00CE42FD" w:rsidRPr="00DA28DA" w:rsidRDefault="00CE42FD" w:rsidP="00CE42FD">
      <w:pPr>
        <w:widowControl w:val="0"/>
        <w:numPr>
          <w:ilvl w:val="0"/>
          <w:numId w:val="46"/>
        </w:numPr>
        <w:spacing w:after="0" w:line="240" w:lineRule="auto"/>
        <w:ind w:left="709" w:hanging="283"/>
        <w:jc w:val="both"/>
        <w:rPr>
          <w:rFonts w:ascii="Times New Roman" w:hAnsi="Times New Roman"/>
          <w:sz w:val="22"/>
          <w:szCs w:val="22"/>
          <w:lang w:eastAsia="ru-RU"/>
        </w:rPr>
      </w:pPr>
      <w:r w:rsidRPr="00DA28DA">
        <w:rPr>
          <w:rFonts w:ascii="Times New Roman" w:hAnsi="Times New Roman"/>
          <w:sz w:val="22"/>
          <w:szCs w:val="22"/>
          <w:lang w:eastAsia="ru-RU"/>
        </w:rPr>
        <w:t>Журнал учета обращений, оформленный в соответствии с п.7.4 настоящего Технического Задания, с указанием (по каждому обращению) нормативных и фактических значений, применимых к данному обращению параметров оказания Услуг (из числа параметров, перечисленных в Таблице 2);</w:t>
      </w:r>
    </w:p>
    <w:p w14:paraId="5F4F4242" w14:textId="77777777" w:rsidR="00CE42FD" w:rsidRPr="00DA28DA" w:rsidRDefault="00CE42FD" w:rsidP="00CE42FD">
      <w:pPr>
        <w:widowControl w:val="0"/>
        <w:numPr>
          <w:ilvl w:val="0"/>
          <w:numId w:val="46"/>
        </w:numPr>
        <w:spacing w:after="0" w:line="240" w:lineRule="auto"/>
        <w:ind w:left="709" w:hanging="283"/>
        <w:jc w:val="both"/>
        <w:rPr>
          <w:rFonts w:ascii="Times New Roman" w:hAnsi="Times New Roman"/>
          <w:sz w:val="22"/>
          <w:szCs w:val="22"/>
          <w:lang w:eastAsia="ru-RU"/>
        </w:rPr>
      </w:pPr>
      <w:r w:rsidRPr="00DA28DA">
        <w:rPr>
          <w:rFonts w:ascii="Times New Roman" w:hAnsi="Times New Roman"/>
          <w:sz w:val="22"/>
          <w:szCs w:val="22"/>
          <w:lang w:eastAsia="ru-RU"/>
        </w:rPr>
        <w:t>Журнал учета услуг, включая (по каждой из выполненных за прошедший месяц):</w:t>
      </w:r>
    </w:p>
    <w:p w14:paraId="7EADC094" w14:textId="77777777" w:rsidR="00CE42FD" w:rsidRPr="00DA28DA" w:rsidRDefault="00CE42FD" w:rsidP="00CE42FD">
      <w:pPr>
        <w:widowControl w:val="0"/>
        <w:spacing w:after="0" w:line="240" w:lineRule="auto"/>
        <w:ind w:left="720"/>
        <w:jc w:val="both"/>
        <w:rPr>
          <w:rFonts w:ascii="Times New Roman" w:hAnsi="Times New Roman"/>
          <w:color w:val="000000"/>
          <w:sz w:val="22"/>
          <w:szCs w:val="22"/>
          <w:lang w:eastAsia="ru-RU"/>
        </w:rPr>
      </w:pPr>
      <w:r w:rsidRPr="00DA28DA">
        <w:rPr>
          <w:rFonts w:ascii="Times New Roman" w:hAnsi="Times New Roman"/>
          <w:color w:val="000000"/>
          <w:sz w:val="22"/>
          <w:szCs w:val="22"/>
          <w:lang w:eastAsia="ru-RU"/>
        </w:rPr>
        <w:t>дата выполнения услуг;</w:t>
      </w:r>
    </w:p>
    <w:p w14:paraId="6AC1EF77" w14:textId="77777777" w:rsidR="00CE42FD" w:rsidRPr="00DA28DA" w:rsidRDefault="00CE42FD" w:rsidP="00CE42FD">
      <w:pPr>
        <w:widowControl w:val="0"/>
        <w:spacing w:after="0" w:line="240" w:lineRule="auto"/>
        <w:ind w:left="720"/>
        <w:jc w:val="both"/>
        <w:rPr>
          <w:rFonts w:ascii="Times New Roman" w:hAnsi="Times New Roman"/>
          <w:color w:val="000000"/>
          <w:sz w:val="22"/>
          <w:szCs w:val="22"/>
          <w:lang w:eastAsia="ru-RU"/>
        </w:rPr>
      </w:pPr>
      <w:r w:rsidRPr="00DA28DA">
        <w:rPr>
          <w:rFonts w:ascii="Times New Roman" w:hAnsi="Times New Roman"/>
          <w:color w:val="000000"/>
          <w:sz w:val="22"/>
          <w:szCs w:val="22"/>
          <w:lang w:eastAsia="ru-RU"/>
        </w:rPr>
        <w:t>краткое описание результата выполненных услуг /операции;</w:t>
      </w:r>
    </w:p>
    <w:p w14:paraId="2D0C9241" w14:textId="73395F7B" w:rsidR="00CE42FD" w:rsidRPr="00DA28DA" w:rsidRDefault="00D664D9" w:rsidP="00CE42FD">
      <w:pPr>
        <w:widowControl w:val="0"/>
        <w:spacing w:after="0" w:line="240" w:lineRule="auto"/>
        <w:ind w:left="720"/>
        <w:jc w:val="both"/>
        <w:rPr>
          <w:rFonts w:ascii="Times New Roman" w:hAnsi="Times New Roman"/>
          <w:color w:val="000000"/>
          <w:sz w:val="22"/>
          <w:szCs w:val="22"/>
          <w:lang w:eastAsia="ru-RU"/>
        </w:rPr>
      </w:pPr>
      <w:r>
        <w:rPr>
          <w:rFonts w:ascii="Times New Roman" w:hAnsi="Times New Roman"/>
          <w:color w:val="000000"/>
          <w:sz w:val="22"/>
          <w:szCs w:val="22"/>
          <w:lang w:eastAsia="ru-RU"/>
        </w:rPr>
        <w:t>тип элемента ПО</w:t>
      </w:r>
      <w:r w:rsidR="00CE42FD" w:rsidRPr="00DA28DA">
        <w:rPr>
          <w:rFonts w:ascii="Times New Roman" w:hAnsi="Times New Roman"/>
          <w:color w:val="000000"/>
          <w:sz w:val="22"/>
          <w:szCs w:val="22"/>
          <w:lang w:eastAsia="ru-RU"/>
        </w:rPr>
        <w:t xml:space="preserve"> </w:t>
      </w:r>
      <w:r>
        <w:rPr>
          <w:rFonts w:ascii="Times New Roman" w:hAnsi="Times New Roman"/>
          <w:color w:val="000000"/>
          <w:sz w:val="22"/>
          <w:szCs w:val="22"/>
          <w:lang w:eastAsia="ru-RU"/>
        </w:rPr>
        <w:t>ФХД (указывается тип элемента ПО</w:t>
      </w:r>
      <w:r w:rsidR="00CE42FD" w:rsidRPr="00DA28DA">
        <w:rPr>
          <w:rFonts w:ascii="Times New Roman" w:hAnsi="Times New Roman"/>
          <w:color w:val="000000"/>
          <w:sz w:val="22"/>
          <w:szCs w:val="22"/>
          <w:lang w:eastAsia="ru-RU"/>
        </w:rPr>
        <w:t xml:space="preserve"> ФХД, в отношении которого выполнены работы, например: прикладное программное обеспечение, СУБД, АРМ пользователя и т.п.);</w:t>
      </w:r>
    </w:p>
    <w:p w14:paraId="5653A247" w14:textId="77777777" w:rsidR="00CE42FD" w:rsidRPr="00DA28DA" w:rsidRDefault="00CE42FD" w:rsidP="00CE42FD">
      <w:pPr>
        <w:widowControl w:val="0"/>
        <w:spacing w:after="0" w:line="240" w:lineRule="auto"/>
        <w:ind w:left="720"/>
        <w:jc w:val="both"/>
        <w:rPr>
          <w:rFonts w:ascii="Times New Roman" w:hAnsi="Times New Roman"/>
          <w:color w:val="000000"/>
          <w:sz w:val="22"/>
          <w:szCs w:val="22"/>
          <w:lang w:eastAsia="ru-RU"/>
        </w:rPr>
      </w:pPr>
      <w:r w:rsidRPr="00DA28DA">
        <w:rPr>
          <w:rFonts w:ascii="Times New Roman" w:hAnsi="Times New Roman"/>
          <w:color w:val="000000"/>
          <w:sz w:val="22"/>
          <w:szCs w:val="22"/>
          <w:lang w:eastAsia="ru-RU"/>
        </w:rPr>
        <w:t>исполнитель услуг (указывается ФИО и контактная информация специалиста Исполнителя, непосредственного выполнявшего услуги).</w:t>
      </w:r>
    </w:p>
    <w:p w14:paraId="61854F63" w14:textId="77777777" w:rsidR="00CE42FD" w:rsidRPr="00DA28DA" w:rsidRDefault="00CE42FD" w:rsidP="00CE42FD">
      <w:pPr>
        <w:widowControl w:val="0"/>
        <w:numPr>
          <w:ilvl w:val="0"/>
          <w:numId w:val="46"/>
        </w:numPr>
        <w:spacing w:after="0" w:line="240" w:lineRule="auto"/>
        <w:ind w:left="709" w:hanging="283"/>
        <w:jc w:val="both"/>
        <w:rPr>
          <w:rFonts w:ascii="Times New Roman" w:hAnsi="Times New Roman"/>
          <w:sz w:val="22"/>
          <w:szCs w:val="22"/>
          <w:lang w:eastAsia="ru-RU"/>
        </w:rPr>
      </w:pPr>
      <w:r w:rsidRPr="00DA28DA">
        <w:rPr>
          <w:rFonts w:ascii="Times New Roman" w:hAnsi="Times New Roman"/>
          <w:sz w:val="22"/>
          <w:szCs w:val="22"/>
          <w:lang w:eastAsia="ru-RU"/>
        </w:rPr>
        <w:t>Журнал учета изменений в настройках и параметрах прикладного программного обеспечения и СУБД, включая изменения в настройках и параметрах прикладного программного обеспечения на рабочих местах пользователей, включая:</w:t>
      </w:r>
    </w:p>
    <w:p w14:paraId="524381C0" w14:textId="1985FD0C" w:rsidR="00CE42FD" w:rsidRPr="00DA28DA" w:rsidRDefault="00D664D9" w:rsidP="00CE42FD">
      <w:pPr>
        <w:widowControl w:val="0"/>
        <w:spacing w:after="0" w:line="240" w:lineRule="auto"/>
        <w:ind w:left="709"/>
        <w:jc w:val="both"/>
        <w:rPr>
          <w:rFonts w:ascii="Times New Roman" w:hAnsi="Times New Roman"/>
          <w:color w:val="000000"/>
          <w:sz w:val="22"/>
          <w:szCs w:val="22"/>
          <w:lang w:eastAsia="ru-RU"/>
        </w:rPr>
      </w:pPr>
      <w:r>
        <w:rPr>
          <w:rFonts w:ascii="Times New Roman" w:hAnsi="Times New Roman"/>
          <w:color w:val="000000"/>
          <w:sz w:val="22"/>
          <w:szCs w:val="22"/>
          <w:lang w:eastAsia="ru-RU"/>
        </w:rPr>
        <w:t>наименование ПО</w:t>
      </w:r>
      <w:r w:rsidR="00CE42FD" w:rsidRPr="00DA28DA">
        <w:rPr>
          <w:rFonts w:ascii="Times New Roman" w:hAnsi="Times New Roman"/>
          <w:color w:val="000000"/>
          <w:sz w:val="22"/>
          <w:szCs w:val="22"/>
          <w:lang w:eastAsia="ru-RU"/>
        </w:rPr>
        <w:t xml:space="preserve"> ФХД, в настройки которого внесены изменения;</w:t>
      </w:r>
    </w:p>
    <w:p w14:paraId="02D5751A" w14:textId="77777777" w:rsidR="00CE42FD" w:rsidRPr="00DA28DA" w:rsidRDefault="00CE42FD" w:rsidP="00CE42FD">
      <w:pPr>
        <w:widowControl w:val="0"/>
        <w:spacing w:after="0" w:line="240" w:lineRule="auto"/>
        <w:ind w:left="709"/>
        <w:jc w:val="both"/>
        <w:rPr>
          <w:rFonts w:ascii="Times New Roman" w:hAnsi="Times New Roman"/>
          <w:color w:val="000000"/>
          <w:sz w:val="22"/>
          <w:szCs w:val="22"/>
          <w:lang w:eastAsia="ru-RU"/>
        </w:rPr>
      </w:pPr>
      <w:r w:rsidRPr="00DA28DA">
        <w:rPr>
          <w:rFonts w:ascii="Times New Roman" w:hAnsi="Times New Roman"/>
          <w:color w:val="000000"/>
          <w:sz w:val="22"/>
          <w:szCs w:val="22"/>
          <w:lang w:eastAsia="ru-RU"/>
        </w:rPr>
        <w:t>наименование параметра, значение которого подверглось изменению;</w:t>
      </w:r>
    </w:p>
    <w:p w14:paraId="51FA0B76" w14:textId="77777777" w:rsidR="00CE42FD" w:rsidRPr="00DA28DA" w:rsidRDefault="00CE42FD" w:rsidP="00CE42FD">
      <w:pPr>
        <w:widowControl w:val="0"/>
        <w:spacing w:after="0" w:line="240" w:lineRule="auto"/>
        <w:ind w:left="709"/>
        <w:jc w:val="both"/>
        <w:rPr>
          <w:rFonts w:ascii="Times New Roman" w:hAnsi="Times New Roman"/>
          <w:color w:val="000000"/>
          <w:sz w:val="22"/>
          <w:szCs w:val="22"/>
          <w:lang w:eastAsia="ru-RU"/>
        </w:rPr>
      </w:pPr>
      <w:r w:rsidRPr="00DA28DA">
        <w:rPr>
          <w:rFonts w:ascii="Times New Roman" w:hAnsi="Times New Roman"/>
          <w:color w:val="000000"/>
          <w:sz w:val="22"/>
          <w:szCs w:val="22"/>
          <w:lang w:eastAsia="ru-RU"/>
        </w:rPr>
        <w:t>значение параметра до изменения;</w:t>
      </w:r>
    </w:p>
    <w:p w14:paraId="00967D5F" w14:textId="77777777" w:rsidR="00CE42FD" w:rsidRPr="00DA28DA" w:rsidRDefault="00CE42FD" w:rsidP="00CE42FD">
      <w:pPr>
        <w:widowControl w:val="0"/>
        <w:spacing w:after="0" w:line="240" w:lineRule="auto"/>
        <w:ind w:left="709"/>
        <w:jc w:val="both"/>
        <w:rPr>
          <w:rFonts w:ascii="Times New Roman" w:hAnsi="Times New Roman"/>
          <w:color w:val="000000"/>
          <w:sz w:val="22"/>
          <w:szCs w:val="22"/>
          <w:lang w:eastAsia="ru-RU"/>
        </w:rPr>
      </w:pPr>
      <w:r w:rsidRPr="00DA28DA">
        <w:rPr>
          <w:rFonts w:ascii="Times New Roman" w:hAnsi="Times New Roman"/>
          <w:color w:val="000000"/>
          <w:sz w:val="22"/>
          <w:szCs w:val="22"/>
          <w:lang w:eastAsia="ru-RU"/>
        </w:rPr>
        <w:t xml:space="preserve">значение параметра после изменения  </w:t>
      </w:r>
    </w:p>
    <w:p w14:paraId="28546547" w14:textId="77777777" w:rsidR="00CE42FD" w:rsidRPr="00DA28DA" w:rsidRDefault="00CE42FD" w:rsidP="00CE42FD">
      <w:pPr>
        <w:widowControl w:val="0"/>
        <w:spacing w:after="0" w:line="240" w:lineRule="auto"/>
        <w:ind w:left="709"/>
        <w:jc w:val="both"/>
        <w:rPr>
          <w:rFonts w:ascii="Times New Roman" w:hAnsi="Times New Roman"/>
          <w:color w:val="000000"/>
          <w:sz w:val="22"/>
          <w:szCs w:val="22"/>
          <w:lang w:eastAsia="ru-RU"/>
        </w:rPr>
      </w:pPr>
      <w:r w:rsidRPr="00DA28DA">
        <w:rPr>
          <w:rFonts w:ascii="Times New Roman" w:hAnsi="Times New Roman"/>
          <w:color w:val="000000"/>
          <w:sz w:val="22"/>
          <w:szCs w:val="22"/>
          <w:lang w:eastAsia="ru-RU"/>
        </w:rPr>
        <w:t>дату и время внесения изменений;</w:t>
      </w:r>
    </w:p>
    <w:p w14:paraId="48BE1E60" w14:textId="77777777" w:rsidR="00CE42FD" w:rsidRPr="00DA28DA" w:rsidRDefault="00CE42FD" w:rsidP="00CE42FD">
      <w:pPr>
        <w:widowControl w:val="0"/>
        <w:spacing w:after="0" w:line="240" w:lineRule="auto"/>
        <w:ind w:left="709"/>
        <w:jc w:val="both"/>
        <w:rPr>
          <w:rFonts w:ascii="Times New Roman" w:hAnsi="Times New Roman"/>
          <w:color w:val="000000"/>
          <w:sz w:val="22"/>
          <w:szCs w:val="22"/>
          <w:lang w:eastAsia="ru-RU"/>
        </w:rPr>
      </w:pPr>
      <w:r w:rsidRPr="00DA28DA">
        <w:rPr>
          <w:rFonts w:ascii="Times New Roman" w:hAnsi="Times New Roman"/>
          <w:color w:val="000000"/>
          <w:sz w:val="22"/>
          <w:szCs w:val="22"/>
          <w:lang w:eastAsia="ru-RU"/>
        </w:rPr>
        <w:t>основание проведенных услуг;</w:t>
      </w:r>
    </w:p>
    <w:p w14:paraId="40A01617" w14:textId="77777777" w:rsidR="00CE42FD" w:rsidRPr="00DA28DA" w:rsidRDefault="00CE42FD" w:rsidP="00CE42FD">
      <w:pPr>
        <w:widowControl w:val="0"/>
        <w:spacing w:after="0" w:line="240" w:lineRule="auto"/>
        <w:ind w:left="709"/>
        <w:jc w:val="both"/>
        <w:rPr>
          <w:rFonts w:ascii="Courier New" w:hAnsi="Courier New" w:cs="Courier New"/>
          <w:color w:val="000000"/>
          <w:sz w:val="22"/>
          <w:szCs w:val="22"/>
          <w:lang w:eastAsia="ru-RU"/>
        </w:rPr>
      </w:pPr>
      <w:r w:rsidRPr="00DA28DA">
        <w:rPr>
          <w:rFonts w:ascii="Times New Roman" w:hAnsi="Times New Roman"/>
          <w:color w:val="000000"/>
          <w:sz w:val="22"/>
          <w:szCs w:val="22"/>
          <w:lang w:eastAsia="ru-RU"/>
        </w:rPr>
        <w:t>ФИО и контактная информация специалиста исполнителя, выполнившего работы.</w:t>
      </w:r>
    </w:p>
    <w:p w14:paraId="587C3DFB" w14:textId="32622553" w:rsidR="00CE42FD" w:rsidRPr="00DA28DA" w:rsidRDefault="00CE42FD" w:rsidP="00CE42FD">
      <w:pPr>
        <w:widowControl w:val="0"/>
        <w:numPr>
          <w:ilvl w:val="0"/>
          <w:numId w:val="47"/>
        </w:numPr>
        <w:spacing w:after="0" w:line="240" w:lineRule="auto"/>
        <w:ind w:left="709" w:hanging="283"/>
        <w:jc w:val="both"/>
        <w:rPr>
          <w:rFonts w:ascii="Times New Roman" w:hAnsi="Times New Roman"/>
          <w:sz w:val="22"/>
          <w:szCs w:val="22"/>
          <w:lang w:eastAsia="ru-RU"/>
        </w:rPr>
      </w:pPr>
      <w:r w:rsidRPr="00DA28DA">
        <w:rPr>
          <w:rFonts w:ascii="Times New Roman" w:hAnsi="Times New Roman"/>
          <w:sz w:val="22"/>
          <w:szCs w:val="22"/>
          <w:lang w:eastAsia="ru-RU"/>
        </w:rPr>
        <w:t xml:space="preserve">Протоколы проведения резервного копирования баз данных, включая (по каждой из проведенных за </w:t>
      </w:r>
      <w:r w:rsidR="00664831">
        <w:rPr>
          <w:rFonts w:ascii="Times New Roman" w:hAnsi="Times New Roman"/>
          <w:sz w:val="22"/>
          <w:szCs w:val="22"/>
          <w:lang w:eastAsia="ru-RU"/>
        </w:rPr>
        <w:t>месяц</w:t>
      </w:r>
      <w:r w:rsidRPr="00DA28DA">
        <w:rPr>
          <w:rFonts w:ascii="Times New Roman" w:hAnsi="Times New Roman"/>
          <w:sz w:val="22"/>
          <w:szCs w:val="22"/>
          <w:lang w:eastAsia="ru-RU"/>
        </w:rPr>
        <w:t xml:space="preserve"> процедур резервного копирования): </w:t>
      </w:r>
    </w:p>
    <w:p w14:paraId="3162A6EB" w14:textId="77777777" w:rsidR="00CE42FD" w:rsidRPr="00DA28DA" w:rsidRDefault="00CE42FD" w:rsidP="00CE42FD">
      <w:pPr>
        <w:widowControl w:val="0"/>
        <w:spacing w:after="0" w:line="240" w:lineRule="auto"/>
        <w:ind w:left="709"/>
        <w:jc w:val="both"/>
        <w:rPr>
          <w:rFonts w:ascii="Times New Roman" w:hAnsi="Times New Roman"/>
          <w:color w:val="000000"/>
          <w:sz w:val="22"/>
          <w:szCs w:val="22"/>
          <w:lang w:eastAsia="ru-RU"/>
        </w:rPr>
      </w:pPr>
      <w:r w:rsidRPr="00DA28DA">
        <w:rPr>
          <w:rFonts w:ascii="Times New Roman" w:hAnsi="Times New Roman"/>
          <w:color w:val="000000"/>
          <w:sz w:val="22"/>
          <w:szCs w:val="22"/>
          <w:lang w:eastAsia="ru-RU"/>
        </w:rPr>
        <w:t>описание объекта резервного копирования;</w:t>
      </w:r>
    </w:p>
    <w:p w14:paraId="30AA4BF4" w14:textId="77777777" w:rsidR="00CE42FD" w:rsidRPr="00DA28DA" w:rsidRDefault="00CE42FD" w:rsidP="00CE42FD">
      <w:pPr>
        <w:widowControl w:val="0"/>
        <w:spacing w:after="0" w:line="240" w:lineRule="auto"/>
        <w:ind w:left="709"/>
        <w:jc w:val="both"/>
        <w:rPr>
          <w:rFonts w:ascii="Times New Roman" w:hAnsi="Times New Roman"/>
          <w:color w:val="000000"/>
          <w:sz w:val="22"/>
          <w:szCs w:val="22"/>
          <w:lang w:eastAsia="ru-RU"/>
        </w:rPr>
      </w:pPr>
      <w:r w:rsidRPr="00DA28DA">
        <w:rPr>
          <w:rFonts w:ascii="Times New Roman" w:hAnsi="Times New Roman"/>
          <w:color w:val="000000"/>
          <w:sz w:val="22"/>
          <w:szCs w:val="22"/>
          <w:lang w:eastAsia="ru-RU"/>
        </w:rPr>
        <w:t>дата и время создания резервной копии;</w:t>
      </w:r>
    </w:p>
    <w:p w14:paraId="1030AD87" w14:textId="77777777" w:rsidR="00CE42FD" w:rsidRPr="00DA28DA" w:rsidRDefault="00CE42FD" w:rsidP="00CE42FD">
      <w:pPr>
        <w:widowControl w:val="0"/>
        <w:spacing w:after="0" w:line="240" w:lineRule="auto"/>
        <w:ind w:left="709"/>
        <w:jc w:val="both"/>
        <w:rPr>
          <w:rFonts w:ascii="Times New Roman" w:hAnsi="Times New Roman"/>
          <w:color w:val="000000"/>
          <w:sz w:val="22"/>
          <w:szCs w:val="22"/>
          <w:lang w:eastAsia="ru-RU"/>
        </w:rPr>
      </w:pPr>
      <w:r w:rsidRPr="00DA28DA">
        <w:rPr>
          <w:rFonts w:ascii="Times New Roman" w:hAnsi="Times New Roman"/>
          <w:color w:val="000000"/>
          <w:sz w:val="22"/>
          <w:szCs w:val="22"/>
          <w:lang w:eastAsia="ru-RU"/>
        </w:rPr>
        <w:t xml:space="preserve">местоположение и размер созданной резервной копии по каждой из проведенных процедур резервного копирования; </w:t>
      </w:r>
    </w:p>
    <w:p w14:paraId="367DDE5F" w14:textId="77777777" w:rsidR="00CE42FD" w:rsidRPr="00DA28DA" w:rsidRDefault="00CE42FD" w:rsidP="00CE42FD">
      <w:pPr>
        <w:widowControl w:val="0"/>
        <w:spacing w:after="0" w:line="240" w:lineRule="auto"/>
        <w:ind w:left="709"/>
        <w:jc w:val="both"/>
        <w:rPr>
          <w:rFonts w:ascii="Times New Roman" w:hAnsi="Times New Roman"/>
          <w:color w:val="000000"/>
          <w:sz w:val="22"/>
          <w:szCs w:val="22"/>
          <w:lang w:eastAsia="ru-RU"/>
        </w:rPr>
      </w:pPr>
      <w:r w:rsidRPr="00DA28DA">
        <w:rPr>
          <w:rFonts w:ascii="Times New Roman" w:hAnsi="Times New Roman"/>
          <w:color w:val="000000"/>
          <w:sz w:val="22"/>
          <w:szCs w:val="22"/>
          <w:lang w:eastAsia="ru-RU"/>
        </w:rPr>
        <w:t xml:space="preserve">перечень контролируемых параметров прохождения процедуры резервного копирования и описание результатов их контроля; </w:t>
      </w:r>
    </w:p>
    <w:p w14:paraId="15C8C38C" w14:textId="77777777" w:rsidR="00CE42FD" w:rsidRPr="00DA28DA" w:rsidRDefault="00CE42FD" w:rsidP="00CE42FD">
      <w:pPr>
        <w:widowControl w:val="0"/>
        <w:spacing w:after="0" w:line="240" w:lineRule="auto"/>
        <w:ind w:left="709"/>
        <w:jc w:val="both"/>
        <w:rPr>
          <w:rFonts w:ascii="Times New Roman" w:hAnsi="Times New Roman"/>
          <w:color w:val="000000"/>
          <w:sz w:val="22"/>
          <w:szCs w:val="22"/>
          <w:lang w:eastAsia="ru-RU"/>
        </w:rPr>
      </w:pPr>
      <w:r w:rsidRPr="00DA28DA">
        <w:rPr>
          <w:rFonts w:ascii="Times New Roman" w:hAnsi="Times New Roman"/>
          <w:color w:val="000000"/>
          <w:sz w:val="22"/>
          <w:szCs w:val="22"/>
          <w:lang w:eastAsia="ru-RU"/>
        </w:rPr>
        <w:t>распечатки лог-файлов прохождения процедур резервного копирования на отдельном электронном носителей.</w:t>
      </w:r>
    </w:p>
    <w:p w14:paraId="52028DF3" w14:textId="77777777" w:rsidR="00CE42FD" w:rsidRPr="00DA28DA" w:rsidRDefault="00CE42FD" w:rsidP="00CE42FD">
      <w:pPr>
        <w:widowControl w:val="0"/>
        <w:numPr>
          <w:ilvl w:val="0"/>
          <w:numId w:val="48"/>
        </w:numPr>
        <w:spacing w:after="0" w:line="240" w:lineRule="auto"/>
        <w:ind w:left="709" w:hanging="283"/>
        <w:jc w:val="both"/>
        <w:rPr>
          <w:rFonts w:ascii="Times New Roman" w:hAnsi="Times New Roman"/>
          <w:sz w:val="22"/>
          <w:szCs w:val="22"/>
          <w:lang w:eastAsia="ru-RU"/>
        </w:rPr>
      </w:pPr>
      <w:r w:rsidRPr="00DA28DA">
        <w:rPr>
          <w:rFonts w:ascii="Times New Roman" w:hAnsi="Times New Roman"/>
          <w:sz w:val="22"/>
          <w:szCs w:val="22"/>
          <w:lang w:eastAsia="ru-RU"/>
        </w:rPr>
        <w:t>Протоколы проведения загрузки, выгрузки и верификации данных, включая (по каждой из проведенных процедур загрузки, выгрузки и верификации данных):</w:t>
      </w:r>
    </w:p>
    <w:p w14:paraId="470C970B" w14:textId="77777777" w:rsidR="00CE42FD" w:rsidRPr="00DA28DA" w:rsidRDefault="00CE42FD" w:rsidP="00CE42FD">
      <w:pPr>
        <w:widowControl w:val="0"/>
        <w:spacing w:after="0" w:line="240" w:lineRule="auto"/>
        <w:ind w:left="709"/>
        <w:jc w:val="both"/>
        <w:rPr>
          <w:rFonts w:ascii="Times New Roman" w:hAnsi="Times New Roman"/>
          <w:color w:val="000000"/>
          <w:sz w:val="22"/>
          <w:szCs w:val="22"/>
          <w:lang w:eastAsia="ru-RU"/>
        </w:rPr>
      </w:pPr>
      <w:r w:rsidRPr="00DA28DA">
        <w:rPr>
          <w:rFonts w:ascii="Times New Roman" w:hAnsi="Times New Roman"/>
          <w:color w:val="000000"/>
          <w:sz w:val="22"/>
          <w:szCs w:val="22"/>
          <w:lang w:eastAsia="ru-RU"/>
        </w:rPr>
        <w:t xml:space="preserve">описание целей, задач и требований к результатам проведения процедуры загрузки, выгрузки и верификации данных </w:t>
      </w:r>
    </w:p>
    <w:p w14:paraId="490B4CD3" w14:textId="77777777" w:rsidR="00CE42FD" w:rsidRPr="00DA28DA" w:rsidRDefault="00CE42FD" w:rsidP="00CE42FD">
      <w:pPr>
        <w:widowControl w:val="0"/>
        <w:spacing w:after="0" w:line="240" w:lineRule="auto"/>
        <w:ind w:left="709"/>
        <w:jc w:val="both"/>
        <w:rPr>
          <w:rFonts w:ascii="Times New Roman" w:hAnsi="Times New Roman"/>
          <w:color w:val="000000"/>
          <w:sz w:val="22"/>
          <w:szCs w:val="22"/>
          <w:lang w:eastAsia="ru-RU"/>
        </w:rPr>
      </w:pPr>
      <w:r w:rsidRPr="00DA28DA">
        <w:rPr>
          <w:rFonts w:ascii="Times New Roman" w:hAnsi="Times New Roman"/>
          <w:color w:val="000000"/>
          <w:sz w:val="22"/>
          <w:szCs w:val="22"/>
          <w:lang w:eastAsia="ru-RU"/>
        </w:rPr>
        <w:t>описание результатов проведения процедуры загрузки, выгрузки и верификации данных</w:t>
      </w:r>
    </w:p>
    <w:p w14:paraId="181E1415" w14:textId="518F0D99" w:rsidR="000A26C7" w:rsidRPr="00DA28DA" w:rsidRDefault="00CE42FD" w:rsidP="00CE42FD">
      <w:pPr>
        <w:widowControl w:val="0"/>
        <w:spacing w:after="0" w:line="240" w:lineRule="auto"/>
        <w:ind w:left="709"/>
        <w:jc w:val="both"/>
        <w:rPr>
          <w:rFonts w:ascii="Times New Roman" w:eastAsia="Courier New" w:hAnsi="Times New Roman"/>
          <w:color w:val="000000"/>
          <w:sz w:val="22"/>
          <w:szCs w:val="22"/>
          <w:lang w:eastAsia="ru-RU"/>
        </w:rPr>
      </w:pPr>
      <w:r w:rsidRPr="00DA28DA">
        <w:rPr>
          <w:rFonts w:ascii="Times New Roman" w:hAnsi="Times New Roman"/>
          <w:color w:val="000000"/>
          <w:sz w:val="22"/>
          <w:szCs w:val="22"/>
          <w:lang w:eastAsia="ru-RU"/>
        </w:rPr>
        <w:t>анализ соответствия результатов проведенной процедуры поставленным целям, задачам и требованиям</w:t>
      </w:r>
      <w:r w:rsidR="000A26C7" w:rsidRPr="00DA28DA">
        <w:rPr>
          <w:rFonts w:ascii="Times New Roman" w:eastAsia="Courier New" w:hAnsi="Times New Roman"/>
          <w:color w:val="000000"/>
          <w:sz w:val="22"/>
          <w:szCs w:val="22"/>
          <w:lang w:eastAsia="ru-RU"/>
        </w:rPr>
        <w:t>.</w:t>
      </w:r>
    </w:p>
    <w:p w14:paraId="54F5196F" w14:textId="77777777" w:rsidR="000A26C7" w:rsidRPr="00DA28DA" w:rsidRDefault="000A26C7" w:rsidP="000A26C7">
      <w:pPr>
        <w:widowControl w:val="0"/>
        <w:spacing w:after="0" w:line="240" w:lineRule="auto"/>
        <w:ind w:left="709"/>
        <w:jc w:val="both"/>
        <w:rPr>
          <w:rFonts w:ascii="Times New Roman" w:eastAsia="Courier New" w:hAnsi="Times New Roman"/>
          <w:color w:val="000000"/>
          <w:sz w:val="22"/>
          <w:szCs w:val="22"/>
          <w:lang w:eastAsia="ru-RU"/>
        </w:rPr>
      </w:pPr>
    </w:p>
    <w:p w14:paraId="59DD8CD1" w14:textId="469DE471" w:rsidR="000A26C7" w:rsidRPr="00DA28DA" w:rsidRDefault="000D166F" w:rsidP="000A26C7">
      <w:pPr>
        <w:widowControl w:val="0"/>
        <w:spacing w:after="0" w:line="240" w:lineRule="auto"/>
        <w:ind w:firstLine="426"/>
        <w:jc w:val="both"/>
        <w:rPr>
          <w:rFonts w:ascii="Times New Roman" w:eastAsia="Times New Roman" w:hAnsi="Times New Roman"/>
          <w:color w:val="000000"/>
          <w:sz w:val="22"/>
          <w:szCs w:val="22"/>
          <w:lang w:eastAsia="ru-RU"/>
        </w:rPr>
      </w:pPr>
      <w:r w:rsidRPr="00DA28DA">
        <w:rPr>
          <w:rFonts w:ascii="Times New Roman" w:eastAsia="Times New Roman" w:hAnsi="Times New Roman"/>
          <w:color w:val="000000"/>
          <w:sz w:val="22"/>
          <w:szCs w:val="22"/>
          <w:lang w:eastAsia="ru-RU"/>
        </w:rPr>
        <w:t xml:space="preserve">В случае, если при рассмотрении Технического отчета Заказчик обнаружит явное противоречие, </w:t>
      </w:r>
      <w:r w:rsidRPr="00DA28DA">
        <w:rPr>
          <w:rFonts w:ascii="Times New Roman" w:eastAsia="Times New Roman" w:hAnsi="Times New Roman"/>
          <w:color w:val="000000"/>
          <w:sz w:val="22"/>
          <w:szCs w:val="22"/>
          <w:lang w:eastAsia="ru-RU"/>
        </w:rPr>
        <w:lastRenderedPageBreak/>
        <w:t>недостоверность либо неполноту предоставленных сведений, Заказчик вправе запросить у Исполнителя иные документальные подтверждения представленных сведений и иную информацию, касающуюся оказания Исполнителем настоящих Услуг, отложив при этом приемку Услуг до момента предоставления Исполнителем запрошенных сведений</w:t>
      </w:r>
      <w:r w:rsidR="000A26C7" w:rsidRPr="00DA28DA">
        <w:rPr>
          <w:rFonts w:ascii="Times New Roman" w:eastAsia="Times New Roman" w:hAnsi="Times New Roman"/>
          <w:color w:val="000000"/>
          <w:sz w:val="22"/>
          <w:szCs w:val="22"/>
          <w:lang w:eastAsia="ru-RU"/>
        </w:rPr>
        <w:t>.</w:t>
      </w:r>
    </w:p>
    <w:p w14:paraId="2370116F" w14:textId="6BE58691" w:rsidR="000A26C7" w:rsidRPr="00DA28DA" w:rsidRDefault="000D166F" w:rsidP="000A26C7">
      <w:pPr>
        <w:widowControl w:val="0"/>
        <w:spacing w:after="0" w:line="240" w:lineRule="auto"/>
        <w:ind w:firstLine="383"/>
        <w:jc w:val="both"/>
        <w:rPr>
          <w:rFonts w:ascii="Times New Roman" w:eastAsia="Times New Roman" w:hAnsi="Times New Roman"/>
          <w:color w:val="000000"/>
          <w:sz w:val="22"/>
          <w:szCs w:val="22"/>
          <w:lang w:eastAsia="ru-RU"/>
        </w:rPr>
      </w:pPr>
      <w:r w:rsidRPr="00DA28DA">
        <w:rPr>
          <w:rFonts w:ascii="Times New Roman" w:eastAsia="Times New Roman" w:hAnsi="Times New Roman"/>
          <w:color w:val="000000"/>
          <w:sz w:val="22"/>
          <w:szCs w:val="22"/>
          <w:lang w:eastAsia="ru-RU"/>
        </w:rPr>
        <w:t>Не позднее 10 (десяти) рабочих дней после получения от Исполнителя отчетных документов, предусмотренных Договором и настоящим Техническим заданием, Заказчик исследует представленные документы, рассматривает результаты  оказанных услуг,  и осуществляет приемку оказанных услуг на предмет соответствия их количеству, качеству и иным требованиям по критериям, изложенным в Договоре и Техническом задании, (в том числе по Методике оценке качества оказанных услуг, отраженной в разделе 9 Технического задания) и направляет Исполнителю подписанный Заказчиком 1 (один) экземпляр Акт оказанных услуг  либо запрос о предоставлении разъяснений относительно оказанных услуг , либо мотивированный отказ от принятия оказанных услуг  с перечнем выявленных недостатков и сроком их устранения</w:t>
      </w:r>
      <w:r w:rsidR="000A26C7" w:rsidRPr="00DA28DA">
        <w:rPr>
          <w:rFonts w:ascii="Times New Roman" w:eastAsia="Times New Roman" w:hAnsi="Times New Roman"/>
          <w:color w:val="000000"/>
          <w:sz w:val="22"/>
          <w:szCs w:val="22"/>
          <w:lang w:eastAsia="ru-RU"/>
        </w:rPr>
        <w:t>.</w:t>
      </w:r>
    </w:p>
    <w:p w14:paraId="1D598B32" w14:textId="3D10B847" w:rsidR="000A26C7" w:rsidRPr="00DA28DA" w:rsidRDefault="000D166F" w:rsidP="000A26C7">
      <w:pPr>
        <w:widowControl w:val="0"/>
        <w:spacing w:after="0" w:line="240" w:lineRule="auto"/>
        <w:ind w:firstLine="383"/>
        <w:jc w:val="both"/>
        <w:rPr>
          <w:rFonts w:ascii="Times New Roman" w:eastAsia="Times New Roman" w:hAnsi="Times New Roman"/>
          <w:color w:val="000000"/>
          <w:sz w:val="22"/>
          <w:szCs w:val="22"/>
          <w:lang w:eastAsia="ru-RU"/>
        </w:rPr>
      </w:pPr>
      <w:r w:rsidRPr="00DA28DA">
        <w:rPr>
          <w:rFonts w:ascii="Times New Roman" w:eastAsia="Times New Roman" w:hAnsi="Times New Roman"/>
          <w:color w:val="000000"/>
          <w:sz w:val="22"/>
          <w:szCs w:val="22"/>
          <w:lang w:eastAsia="ru-RU"/>
        </w:rPr>
        <w:t>В случае отказа Заказчика от принятия оказанных услуг связи с необходимостью устранения их недостатков, или выявленных в представленных Исполнителем документах противоречий, Исполнитель обязуется в срок, установленный Заказчиком, устранить указанные недостатки или противоречия за свой счет</w:t>
      </w:r>
      <w:r w:rsidR="000A26C7" w:rsidRPr="00DA28DA">
        <w:rPr>
          <w:rFonts w:ascii="Times New Roman" w:eastAsia="Times New Roman" w:hAnsi="Times New Roman"/>
          <w:color w:val="000000"/>
          <w:sz w:val="22"/>
          <w:szCs w:val="22"/>
          <w:lang w:eastAsia="ru-RU"/>
        </w:rPr>
        <w:t>.</w:t>
      </w:r>
    </w:p>
    <w:p w14:paraId="0F3DB5AA" w14:textId="77CC4154" w:rsidR="000A26C7" w:rsidRPr="00DA28DA" w:rsidRDefault="000D166F" w:rsidP="000A26C7">
      <w:pPr>
        <w:widowControl w:val="0"/>
        <w:spacing w:after="0" w:line="240" w:lineRule="auto"/>
        <w:ind w:firstLine="383"/>
        <w:jc w:val="both"/>
        <w:rPr>
          <w:rFonts w:ascii="Times New Roman" w:eastAsia="Times New Roman" w:hAnsi="Times New Roman"/>
          <w:color w:val="000000"/>
          <w:sz w:val="22"/>
          <w:szCs w:val="22"/>
          <w:lang w:eastAsia="ru-RU"/>
        </w:rPr>
      </w:pPr>
      <w:r w:rsidRPr="00DA28DA">
        <w:rPr>
          <w:rFonts w:ascii="Times New Roman" w:eastAsia="Times New Roman" w:hAnsi="Times New Roman"/>
          <w:color w:val="000000"/>
          <w:sz w:val="22"/>
          <w:szCs w:val="22"/>
          <w:lang w:eastAsia="ru-RU"/>
        </w:rPr>
        <w:t>В случае получения от Заказчика запроса о предоставлении разъяснений в отношении оказанных услуг  или мотивированного отказа от принятия оказанных услуг, или акта с перечнем выявленных недостатков и сроком их устранения Исполнитель в течение 10 (десяти) рабочих дней обязан предоставить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устранить полученные от Заказчика замечания/недостатки и передать Заказчику приведенный в соответствие с предъявленными требованиями/замечаниями комплект отчетной документации, а также повторный подписанный Исполнителем Акт оказанных услуг по этапу, в 2 (двух) экземплярах для принятия Заказчиком оказанных услуг</w:t>
      </w:r>
      <w:r w:rsidR="000A26C7" w:rsidRPr="00DA28DA">
        <w:rPr>
          <w:rFonts w:ascii="Times New Roman" w:eastAsia="Times New Roman" w:hAnsi="Times New Roman"/>
          <w:color w:val="000000"/>
          <w:sz w:val="22"/>
          <w:szCs w:val="22"/>
          <w:lang w:eastAsia="ru-RU"/>
        </w:rPr>
        <w:t>.</w:t>
      </w:r>
    </w:p>
    <w:p w14:paraId="4D6EEC96" w14:textId="67D9F716" w:rsidR="000A26C7" w:rsidRPr="00DA28DA" w:rsidRDefault="00661536" w:rsidP="000A26C7">
      <w:pPr>
        <w:widowControl w:val="0"/>
        <w:spacing w:after="0" w:line="240" w:lineRule="auto"/>
        <w:ind w:firstLine="383"/>
        <w:jc w:val="both"/>
        <w:rPr>
          <w:rFonts w:ascii="Times New Roman" w:eastAsia="Times New Roman" w:hAnsi="Times New Roman"/>
          <w:color w:val="000000"/>
          <w:sz w:val="22"/>
          <w:szCs w:val="22"/>
          <w:lang w:eastAsia="ru-RU"/>
        </w:rPr>
      </w:pPr>
      <w:r w:rsidRPr="00DA28DA">
        <w:rPr>
          <w:rFonts w:ascii="Times New Roman" w:eastAsia="Times New Roman" w:hAnsi="Times New Roman"/>
          <w:color w:val="000000"/>
          <w:sz w:val="22"/>
          <w:szCs w:val="22"/>
          <w:lang w:eastAsia="ru-RU"/>
        </w:rPr>
        <w:t>Если Заказчиком будет принято решение об устранении Исполнителем недостатков в надлежащем порядке и в установленные сроки, а также в случае отсутствия у Заказчика запросов представления разъяснений в отношении оказанных услуг, Заказчик принимает оказанные услуги  (и сопутствующие услуги) и подписывает 2 (два) экземпляра Акта оказанных услуг, один из которых направляет Исполнителю</w:t>
      </w:r>
      <w:r w:rsidR="000A26C7" w:rsidRPr="00DA28DA">
        <w:rPr>
          <w:rFonts w:ascii="Times New Roman" w:eastAsia="Times New Roman" w:hAnsi="Times New Roman"/>
          <w:color w:val="000000"/>
          <w:sz w:val="22"/>
          <w:szCs w:val="22"/>
          <w:lang w:eastAsia="ru-RU"/>
        </w:rPr>
        <w:t>.</w:t>
      </w:r>
    </w:p>
    <w:p w14:paraId="33770851" w14:textId="77777777" w:rsidR="000A26C7" w:rsidRPr="00DA28DA" w:rsidRDefault="000A26C7" w:rsidP="000A26C7">
      <w:pPr>
        <w:widowControl w:val="0"/>
        <w:spacing w:after="0" w:line="240" w:lineRule="auto"/>
        <w:ind w:firstLine="383"/>
        <w:jc w:val="both"/>
        <w:rPr>
          <w:rFonts w:ascii="Times New Roman" w:eastAsia="Times New Roman" w:hAnsi="Times New Roman"/>
          <w:color w:val="000000"/>
          <w:sz w:val="22"/>
          <w:szCs w:val="22"/>
          <w:lang w:eastAsia="ru-RU"/>
        </w:rPr>
      </w:pPr>
    </w:p>
    <w:p w14:paraId="7886CC63" w14:textId="77777777" w:rsidR="000A26C7" w:rsidRPr="00DA28DA" w:rsidRDefault="000A26C7" w:rsidP="00A225AE">
      <w:pPr>
        <w:pStyle w:val="af4"/>
        <w:keepNext/>
        <w:keepLines/>
        <w:widowControl w:val="0"/>
        <w:numPr>
          <w:ilvl w:val="0"/>
          <w:numId w:val="106"/>
        </w:numPr>
        <w:tabs>
          <w:tab w:val="left" w:pos="880"/>
        </w:tabs>
        <w:spacing w:after="0" w:line="240" w:lineRule="auto"/>
        <w:jc w:val="both"/>
        <w:outlineLvl w:val="0"/>
        <w:rPr>
          <w:rFonts w:ascii="Times New Roman" w:eastAsia="Times New Roman" w:hAnsi="Times New Roman"/>
          <w:b/>
          <w:bCs/>
          <w:color w:val="000000"/>
          <w:sz w:val="22"/>
          <w:szCs w:val="22"/>
          <w:lang w:eastAsia="ru-RU"/>
        </w:rPr>
      </w:pPr>
      <w:r w:rsidRPr="00DA28DA">
        <w:rPr>
          <w:rFonts w:ascii="Times New Roman" w:eastAsia="Times New Roman" w:hAnsi="Times New Roman"/>
          <w:b/>
          <w:bCs/>
          <w:color w:val="000000"/>
          <w:sz w:val="22"/>
          <w:szCs w:val="22"/>
          <w:lang w:eastAsia="ru-RU"/>
        </w:rPr>
        <w:t>Методика оценки качества оказанных услуг.</w:t>
      </w:r>
    </w:p>
    <w:p w14:paraId="665BDE4F" w14:textId="77777777" w:rsidR="000A26C7" w:rsidRPr="00DA28DA" w:rsidRDefault="000A26C7" w:rsidP="000A26C7">
      <w:pPr>
        <w:keepNext/>
        <w:keepLines/>
        <w:widowControl w:val="0"/>
        <w:numPr>
          <w:ilvl w:val="0"/>
          <w:numId w:val="16"/>
        </w:numPr>
        <w:tabs>
          <w:tab w:val="left" w:pos="880"/>
        </w:tabs>
        <w:spacing w:after="0" w:line="240" w:lineRule="auto"/>
        <w:contextualSpacing/>
        <w:jc w:val="both"/>
        <w:outlineLvl w:val="0"/>
        <w:rPr>
          <w:rFonts w:ascii="Times New Roman" w:eastAsia="Times New Roman" w:hAnsi="Times New Roman"/>
          <w:b/>
          <w:bCs/>
          <w:vanish/>
          <w:color w:val="000000"/>
          <w:sz w:val="22"/>
          <w:szCs w:val="22"/>
          <w:lang w:eastAsia="ru-RU"/>
        </w:rPr>
      </w:pPr>
    </w:p>
    <w:p w14:paraId="6D6C6FB6" w14:textId="77777777" w:rsidR="000A26C7" w:rsidRPr="00DA28DA" w:rsidRDefault="000A26C7" w:rsidP="000A26C7">
      <w:pPr>
        <w:keepNext/>
        <w:keepLines/>
        <w:widowControl w:val="0"/>
        <w:numPr>
          <w:ilvl w:val="0"/>
          <w:numId w:val="16"/>
        </w:numPr>
        <w:tabs>
          <w:tab w:val="left" w:pos="880"/>
        </w:tabs>
        <w:spacing w:after="0" w:line="240" w:lineRule="auto"/>
        <w:contextualSpacing/>
        <w:jc w:val="both"/>
        <w:outlineLvl w:val="0"/>
        <w:rPr>
          <w:rFonts w:ascii="Times New Roman" w:eastAsia="Times New Roman" w:hAnsi="Times New Roman"/>
          <w:b/>
          <w:bCs/>
          <w:vanish/>
          <w:color w:val="000000"/>
          <w:sz w:val="22"/>
          <w:szCs w:val="22"/>
          <w:lang w:eastAsia="ru-RU"/>
        </w:rPr>
      </w:pPr>
    </w:p>
    <w:p w14:paraId="74069259" w14:textId="77777777" w:rsidR="000A26C7" w:rsidRPr="00DA28DA" w:rsidRDefault="000A26C7" w:rsidP="000A26C7">
      <w:pPr>
        <w:keepNext/>
        <w:keepLines/>
        <w:widowControl w:val="0"/>
        <w:numPr>
          <w:ilvl w:val="0"/>
          <w:numId w:val="16"/>
        </w:numPr>
        <w:tabs>
          <w:tab w:val="left" w:pos="880"/>
        </w:tabs>
        <w:spacing w:after="0" w:line="240" w:lineRule="auto"/>
        <w:contextualSpacing/>
        <w:jc w:val="both"/>
        <w:outlineLvl w:val="0"/>
        <w:rPr>
          <w:rFonts w:ascii="Times New Roman" w:eastAsia="Times New Roman" w:hAnsi="Times New Roman"/>
          <w:b/>
          <w:bCs/>
          <w:vanish/>
          <w:color w:val="000000"/>
          <w:sz w:val="22"/>
          <w:szCs w:val="22"/>
          <w:lang w:eastAsia="ru-RU"/>
        </w:rPr>
      </w:pPr>
    </w:p>
    <w:p w14:paraId="3B295CA4" w14:textId="77777777" w:rsidR="000A26C7" w:rsidRPr="00DA28DA" w:rsidRDefault="000A26C7" w:rsidP="000A26C7">
      <w:pPr>
        <w:keepNext/>
        <w:keepLines/>
        <w:widowControl w:val="0"/>
        <w:numPr>
          <w:ilvl w:val="0"/>
          <w:numId w:val="16"/>
        </w:numPr>
        <w:tabs>
          <w:tab w:val="left" w:pos="880"/>
        </w:tabs>
        <w:spacing w:after="0" w:line="240" w:lineRule="auto"/>
        <w:contextualSpacing/>
        <w:jc w:val="both"/>
        <w:outlineLvl w:val="0"/>
        <w:rPr>
          <w:rFonts w:ascii="Times New Roman" w:eastAsia="Times New Roman" w:hAnsi="Times New Roman"/>
          <w:b/>
          <w:bCs/>
          <w:vanish/>
          <w:color w:val="000000"/>
          <w:sz w:val="22"/>
          <w:szCs w:val="22"/>
          <w:lang w:eastAsia="ru-RU"/>
        </w:rPr>
      </w:pPr>
    </w:p>
    <w:p w14:paraId="3CD3C03E" w14:textId="77777777" w:rsidR="000A26C7" w:rsidRPr="00DA28DA" w:rsidRDefault="000A26C7" w:rsidP="000A26C7">
      <w:pPr>
        <w:keepNext/>
        <w:keepLines/>
        <w:widowControl w:val="0"/>
        <w:numPr>
          <w:ilvl w:val="0"/>
          <w:numId w:val="16"/>
        </w:numPr>
        <w:tabs>
          <w:tab w:val="left" w:pos="880"/>
        </w:tabs>
        <w:spacing w:after="0" w:line="240" w:lineRule="auto"/>
        <w:contextualSpacing/>
        <w:jc w:val="both"/>
        <w:outlineLvl w:val="0"/>
        <w:rPr>
          <w:rFonts w:ascii="Times New Roman" w:eastAsia="Times New Roman" w:hAnsi="Times New Roman"/>
          <w:b/>
          <w:bCs/>
          <w:vanish/>
          <w:color w:val="000000"/>
          <w:sz w:val="22"/>
          <w:szCs w:val="22"/>
          <w:lang w:eastAsia="ru-RU"/>
        </w:rPr>
      </w:pPr>
    </w:p>
    <w:p w14:paraId="2282DB00" w14:textId="77777777" w:rsidR="000A26C7" w:rsidRPr="00DA28DA" w:rsidRDefault="000A26C7" w:rsidP="000A26C7">
      <w:pPr>
        <w:keepNext/>
        <w:keepLines/>
        <w:widowControl w:val="0"/>
        <w:numPr>
          <w:ilvl w:val="0"/>
          <w:numId w:val="16"/>
        </w:numPr>
        <w:tabs>
          <w:tab w:val="left" w:pos="880"/>
        </w:tabs>
        <w:spacing w:after="0" w:line="240" w:lineRule="auto"/>
        <w:contextualSpacing/>
        <w:jc w:val="both"/>
        <w:outlineLvl w:val="0"/>
        <w:rPr>
          <w:rFonts w:ascii="Times New Roman" w:eastAsia="Times New Roman" w:hAnsi="Times New Roman"/>
          <w:b/>
          <w:bCs/>
          <w:vanish/>
          <w:color w:val="000000"/>
          <w:sz w:val="22"/>
          <w:szCs w:val="22"/>
          <w:lang w:eastAsia="ru-RU"/>
        </w:rPr>
      </w:pPr>
    </w:p>
    <w:p w14:paraId="111845A0" w14:textId="77777777" w:rsidR="000A26C7" w:rsidRPr="00DA28DA" w:rsidRDefault="000A26C7" w:rsidP="000A26C7">
      <w:pPr>
        <w:keepNext/>
        <w:keepLines/>
        <w:widowControl w:val="0"/>
        <w:numPr>
          <w:ilvl w:val="0"/>
          <w:numId w:val="16"/>
        </w:numPr>
        <w:tabs>
          <w:tab w:val="left" w:pos="880"/>
        </w:tabs>
        <w:spacing w:after="0" w:line="240" w:lineRule="auto"/>
        <w:contextualSpacing/>
        <w:jc w:val="both"/>
        <w:outlineLvl w:val="0"/>
        <w:rPr>
          <w:rFonts w:ascii="Times New Roman" w:eastAsia="Times New Roman" w:hAnsi="Times New Roman"/>
          <w:b/>
          <w:bCs/>
          <w:vanish/>
          <w:color w:val="000000"/>
          <w:sz w:val="22"/>
          <w:szCs w:val="22"/>
          <w:lang w:eastAsia="ru-RU"/>
        </w:rPr>
      </w:pPr>
    </w:p>
    <w:p w14:paraId="6B33CE8F" w14:textId="77777777" w:rsidR="000A26C7" w:rsidRPr="00DA28DA" w:rsidRDefault="000A26C7" w:rsidP="00A225AE">
      <w:pPr>
        <w:keepNext/>
        <w:keepLines/>
        <w:widowControl w:val="0"/>
        <w:tabs>
          <w:tab w:val="left" w:pos="598"/>
          <w:tab w:val="left" w:pos="880"/>
        </w:tabs>
        <w:spacing w:before="120" w:after="0" w:line="240" w:lineRule="auto"/>
        <w:ind w:left="284"/>
        <w:jc w:val="both"/>
        <w:outlineLvl w:val="0"/>
        <w:rPr>
          <w:rFonts w:ascii="Times New Roman" w:eastAsia="Times New Roman" w:hAnsi="Times New Roman" w:cs="Courier New"/>
          <w:b/>
          <w:bCs/>
          <w:color w:val="000000"/>
          <w:sz w:val="22"/>
          <w:szCs w:val="22"/>
          <w:lang w:eastAsia="ru-RU"/>
        </w:rPr>
      </w:pPr>
      <w:r w:rsidRPr="00DA28DA">
        <w:rPr>
          <w:rFonts w:ascii="Times New Roman" w:eastAsia="Times New Roman" w:hAnsi="Times New Roman"/>
          <w:b/>
          <w:bCs/>
          <w:color w:val="000000"/>
          <w:sz w:val="22"/>
          <w:szCs w:val="22"/>
          <w:u w:val="single"/>
          <w:lang w:eastAsia="ru-RU"/>
        </w:rPr>
        <w:t>Показатели оценки качества услуг.</w:t>
      </w:r>
    </w:p>
    <w:p w14:paraId="254290CF" w14:textId="1735E811" w:rsidR="00790371" w:rsidRPr="00DA28DA" w:rsidRDefault="00790371" w:rsidP="00790371">
      <w:pPr>
        <w:spacing w:after="0" w:line="240" w:lineRule="auto"/>
        <w:jc w:val="both"/>
        <w:rPr>
          <w:rFonts w:ascii="Times New Roman" w:eastAsia="Courier New" w:hAnsi="Times New Roman"/>
          <w:sz w:val="22"/>
          <w:szCs w:val="22"/>
          <w:lang w:eastAsia="ru-RU"/>
        </w:rPr>
      </w:pPr>
      <w:r w:rsidRPr="00DA28DA">
        <w:rPr>
          <w:rFonts w:ascii="Times New Roman" w:eastAsia="Courier New" w:hAnsi="Times New Roman"/>
          <w:sz w:val="22"/>
          <w:szCs w:val="22"/>
          <w:lang w:eastAsia="ru-RU"/>
        </w:rPr>
        <w:t>Оказываемые в рамках договора услуги подлежат регулярной оценке Заказчика по качеству в порядке приемки оказанных услуг Исполнителем. Оценка производится за каждый прошедший месяц оказания услуг  на основании дополнительного о</w:t>
      </w:r>
      <w:r w:rsidR="00635655">
        <w:rPr>
          <w:rFonts w:ascii="Times New Roman" w:eastAsia="Courier New" w:hAnsi="Times New Roman"/>
          <w:sz w:val="22"/>
          <w:szCs w:val="22"/>
          <w:lang w:eastAsia="ru-RU"/>
        </w:rPr>
        <w:t xml:space="preserve">тчета, произведенного </w:t>
      </w:r>
      <w:r w:rsidRPr="00DA28DA">
        <w:rPr>
          <w:rFonts w:ascii="Times New Roman" w:eastAsia="Courier New" w:hAnsi="Times New Roman"/>
          <w:sz w:val="22"/>
          <w:szCs w:val="22"/>
          <w:lang w:eastAsia="ru-RU"/>
        </w:rPr>
        <w:t>Исполнителем.</w:t>
      </w:r>
    </w:p>
    <w:p w14:paraId="05BA1DE2" w14:textId="77777777" w:rsidR="00790371" w:rsidRPr="00DA28DA" w:rsidRDefault="00790371" w:rsidP="00790371">
      <w:pPr>
        <w:spacing w:after="0" w:line="240" w:lineRule="auto"/>
        <w:jc w:val="both"/>
        <w:rPr>
          <w:rFonts w:ascii="Times New Roman" w:eastAsia="Courier New" w:hAnsi="Times New Roman"/>
          <w:sz w:val="22"/>
          <w:szCs w:val="22"/>
          <w:lang w:eastAsia="ru-RU"/>
        </w:rPr>
      </w:pPr>
      <w:r w:rsidRPr="00DA28DA">
        <w:rPr>
          <w:rFonts w:ascii="Times New Roman" w:eastAsia="Courier New" w:hAnsi="Times New Roman"/>
          <w:sz w:val="22"/>
          <w:szCs w:val="22"/>
          <w:lang w:eastAsia="ru-RU"/>
        </w:rPr>
        <w:t xml:space="preserve">Для данной оценки введен следующий ключевой показатель эффективности (KPI) - </w:t>
      </w:r>
      <w:proofErr w:type="spellStart"/>
      <w:r w:rsidRPr="00DA28DA">
        <w:rPr>
          <w:rFonts w:ascii="Times New Roman" w:eastAsia="Courier New" w:hAnsi="Times New Roman"/>
          <w:sz w:val="22"/>
          <w:szCs w:val="22"/>
          <w:lang w:eastAsia="ru-RU"/>
        </w:rPr>
        <w:t>Rдоступности</w:t>
      </w:r>
      <w:proofErr w:type="spellEnd"/>
    </w:p>
    <w:p w14:paraId="501921EB" w14:textId="77777777" w:rsidR="00790371" w:rsidRPr="00DA28DA" w:rsidRDefault="00790371" w:rsidP="00790371">
      <w:pPr>
        <w:spacing w:after="0" w:line="240" w:lineRule="auto"/>
        <w:jc w:val="both"/>
        <w:rPr>
          <w:rFonts w:ascii="Times New Roman" w:eastAsia="Courier New" w:hAnsi="Times New Roman"/>
          <w:sz w:val="22"/>
          <w:szCs w:val="22"/>
          <w:lang w:eastAsia="ru-RU"/>
        </w:rPr>
      </w:pPr>
      <w:r w:rsidRPr="00DA28DA">
        <w:rPr>
          <w:rFonts w:ascii="Times New Roman" w:eastAsia="Courier New" w:hAnsi="Times New Roman"/>
          <w:sz w:val="22"/>
          <w:szCs w:val="22"/>
          <w:lang w:eastAsia="ru-RU"/>
        </w:rPr>
        <w:t xml:space="preserve">Максимальное значение данного показателя определяется следующим образом: </w:t>
      </w:r>
    </w:p>
    <w:p w14:paraId="6F3724C3" w14:textId="77777777" w:rsidR="00790371" w:rsidRPr="00DA28DA" w:rsidRDefault="00790371" w:rsidP="00790371">
      <w:pPr>
        <w:spacing w:after="0" w:line="240" w:lineRule="auto"/>
        <w:jc w:val="both"/>
        <w:rPr>
          <w:rFonts w:ascii="Times New Roman" w:eastAsia="Courier New" w:hAnsi="Times New Roman"/>
          <w:sz w:val="22"/>
          <w:szCs w:val="22"/>
          <w:lang w:eastAsia="ru-RU"/>
        </w:rPr>
      </w:pPr>
      <w:proofErr w:type="spellStart"/>
      <w:r w:rsidRPr="00DA28DA">
        <w:rPr>
          <w:rFonts w:ascii="Times New Roman" w:eastAsia="Courier New" w:hAnsi="Times New Roman"/>
          <w:sz w:val="22"/>
          <w:szCs w:val="22"/>
          <w:lang w:eastAsia="ru-RU"/>
        </w:rPr>
        <w:t>Rдоступности</w:t>
      </w:r>
      <w:proofErr w:type="spellEnd"/>
      <w:r w:rsidRPr="00DA28DA">
        <w:rPr>
          <w:rFonts w:ascii="Times New Roman" w:eastAsia="Courier New" w:hAnsi="Times New Roman"/>
          <w:sz w:val="22"/>
          <w:szCs w:val="22"/>
          <w:lang w:eastAsia="ru-RU"/>
        </w:rPr>
        <w:t xml:space="preserve"> макс= </w:t>
      </w:r>
      <w:proofErr w:type="spellStart"/>
      <w:r w:rsidRPr="00DA28DA">
        <w:rPr>
          <w:rFonts w:ascii="Times New Roman" w:eastAsia="Courier New" w:hAnsi="Times New Roman"/>
          <w:sz w:val="22"/>
          <w:szCs w:val="22"/>
          <w:lang w:eastAsia="ru-RU"/>
        </w:rPr>
        <w:t>Tпер×Nмакс</w:t>
      </w:r>
      <w:proofErr w:type="spellEnd"/>
    </w:p>
    <w:p w14:paraId="318A385D" w14:textId="77777777" w:rsidR="00790371" w:rsidRPr="00DA28DA" w:rsidRDefault="00790371" w:rsidP="00790371">
      <w:pPr>
        <w:spacing w:after="0" w:line="240" w:lineRule="auto"/>
        <w:jc w:val="both"/>
        <w:rPr>
          <w:rFonts w:ascii="Times New Roman" w:eastAsia="Courier New" w:hAnsi="Times New Roman"/>
          <w:sz w:val="22"/>
          <w:szCs w:val="22"/>
          <w:lang w:eastAsia="ru-RU"/>
        </w:rPr>
      </w:pPr>
      <w:r w:rsidRPr="00DA28DA">
        <w:rPr>
          <w:rFonts w:ascii="Times New Roman" w:eastAsia="Courier New" w:hAnsi="Times New Roman"/>
          <w:sz w:val="22"/>
          <w:szCs w:val="22"/>
          <w:lang w:eastAsia="ru-RU"/>
        </w:rPr>
        <w:t>Где:</w:t>
      </w:r>
    </w:p>
    <w:p w14:paraId="1EA11470" w14:textId="2A2DAD9E" w:rsidR="00790371" w:rsidRPr="00DA28DA" w:rsidRDefault="00790371" w:rsidP="00790371">
      <w:pPr>
        <w:spacing w:after="0" w:line="240" w:lineRule="auto"/>
        <w:jc w:val="both"/>
        <w:rPr>
          <w:rFonts w:ascii="Times New Roman" w:eastAsia="Courier New" w:hAnsi="Times New Roman"/>
          <w:sz w:val="22"/>
          <w:szCs w:val="22"/>
          <w:lang w:eastAsia="ru-RU"/>
        </w:rPr>
      </w:pPr>
      <w:proofErr w:type="spellStart"/>
      <w:r w:rsidRPr="00DA28DA">
        <w:rPr>
          <w:rFonts w:ascii="Times New Roman" w:eastAsia="Courier New" w:hAnsi="Times New Roman"/>
          <w:sz w:val="22"/>
          <w:szCs w:val="22"/>
          <w:lang w:eastAsia="ru-RU"/>
        </w:rPr>
        <w:t>Tпер</w:t>
      </w:r>
      <w:proofErr w:type="spellEnd"/>
      <w:r w:rsidRPr="00DA28DA">
        <w:rPr>
          <w:rFonts w:ascii="Times New Roman" w:eastAsia="Courier New" w:hAnsi="Times New Roman"/>
          <w:sz w:val="22"/>
          <w:szCs w:val="22"/>
          <w:lang w:eastAsia="ru-RU"/>
        </w:rPr>
        <w:t xml:space="preserve"> – количество часов в </w:t>
      </w:r>
      <w:r w:rsidR="00F63788">
        <w:rPr>
          <w:rFonts w:ascii="Times New Roman" w:eastAsia="Courier New" w:hAnsi="Times New Roman"/>
          <w:sz w:val="22"/>
          <w:szCs w:val="22"/>
          <w:lang w:eastAsia="ru-RU"/>
        </w:rPr>
        <w:t>месяце</w:t>
      </w:r>
      <w:r w:rsidRPr="00DA28DA">
        <w:rPr>
          <w:rFonts w:ascii="Times New Roman" w:eastAsia="Courier New" w:hAnsi="Times New Roman"/>
          <w:sz w:val="22"/>
          <w:szCs w:val="22"/>
          <w:lang w:eastAsia="ru-RU"/>
        </w:rPr>
        <w:t>;</w:t>
      </w:r>
    </w:p>
    <w:p w14:paraId="2499DF8F" w14:textId="54F119A4" w:rsidR="00790371" w:rsidRPr="00DA28DA" w:rsidRDefault="00790371" w:rsidP="00790371">
      <w:pPr>
        <w:spacing w:after="0" w:line="240" w:lineRule="auto"/>
        <w:jc w:val="both"/>
        <w:rPr>
          <w:rFonts w:ascii="Times New Roman" w:eastAsia="Courier New" w:hAnsi="Times New Roman"/>
          <w:sz w:val="22"/>
          <w:szCs w:val="22"/>
          <w:lang w:eastAsia="ru-RU"/>
        </w:rPr>
      </w:pPr>
      <w:proofErr w:type="spellStart"/>
      <w:r w:rsidRPr="00DA28DA">
        <w:rPr>
          <w:rFonts w:ascii="Times New Roman" w:eastAsia="Courier New" w:hAnsi="Times New Roman"/>
          <w:sz w:val="22"/>
          <w:szCs w:val="22"/>
          <w:lang w:eastAsia="ru-RU"/>
        </w:rPr>
        <w:t>Nмакс</w:t>
      </w:r>
      <w:proofErr w:type="spellEnd"/>
      <w:r w:rsidRPr="00DA28DA">
        <w:rPr>
          <w:rFonts w:ascii="Times New Roman" w:eastAsia="Courier New" w:hAnsi="Times New Roman"/>
          <w:sz w:val="22"/>
          <w:szCs w:val="22"/>
          <w:lang w:eastAsia="ru-RU"/>
        </w:rPr>
        <w:t xml:space="preserve"> – общее число</w:t>
      </w:r>
      <w:r w:rsidR="00D664D9">
        <w:rPr>
          <w:rFonts w:ascii="Times New Roman" w:eastAsia="Courier New" w:hAnsi="Times New Roman"/>
          <w:sz w:val="22"/>
          <w:szCs w:val="22"/>
          <w:lang w:eastAsia="ru-RU"/>
        </w:rPr>
        <w:t xml:space="preserve"> пользователей ПО</w:t>
      </w:r>
      <w:r w:rsidRPr="00DA28DA">
        <w:rPr>
          <w:rFonts w:ascii="Times New Roman" w:eastAsia="Courier New" w:hAnsi="Times New Roman"/>
          <w:sz w:val="22"/>
          <w:szCs w:val="22"/>
          <w:lang w:eastAsia="ru-RU"/>
        </w:rPr>
        <w:t xml:space="preserve"> ФХД;</w:t>
      </w:r>
    </w:p>
    <w:p w14:paraId="3E2246BE" w14:textId="77777777" w:rsidR="00790371" w:rsidRPr="00DA28DA" w:rsidRDefault="00790371" w:rsidP="00790371">
      <w:pPr>
        <w:spacing w:after="0" w:line="240" w:lineRule="auto"/>
        <w:jc w:val="both"/>
        <w:rPr>
          <w:rFonts w:ascii="Times New Roman" w:eastAsia="Courier New" w:hAnsi="Times New Roman"/>
          <w:sz w:val="22"/>
          <w:szCs w:val="22"/>
          <w:lang w:eastAsia="ru-RU"/>
        </w:rPr>
      </w:pPr>
      <w:r w:rsidRPr="00DA28DA">
        <w:rPr>
          <w:rFonts w:ascii="Times New Roman" w:eastAsia="Courier New" w:hAnsi="Times New Roman"/>
          <w:sz w:val="22"/>
          <w:szCs w:val="22"/>
          <w:lang w:eastAsia="ru-RU"/>
        </w:rPr>
        <w:t>Фактическое значение данного показателя определяется следующим образом:</w:t>
      </w:r>
    </w:p>
    <w:p w14:paraId="4400C00A" w14:textId="77777777" w:rsidR="00790371" w:rsidRPr="00DA28DA" w:rsidRDefault="00790371" w:rsidP="00790371">
      <w:pPr>
        <w:spacing w:after="0" w:line="240" w:lineRule="auto"/>
        <w:jc w:val="both"/>
        <w:rPr>
          <w:rFonts w:ascii="Times New Roman" w:eastAsia="Courier New" w:hAnsi="Times New Roman"/>
          <w:sz w:val="22"/>
          <w:szCs w:val="22"/>
          <w:lang w:eastAsia="ru-RU"/>
        </w:rPr>
      </w:pPr>
      <w:proofErr w:type="spellStart"/>
      <w:r w:rsidRPr="00DA28DA">
        <w:rPr>
          <w:rFonts w:ascii="Times New Roman" w:eastAsia="Courier New" w:hAnsi="Times New Roman"/>
          <w:sz w:val="22"/>
          <w:szCs w:val="22"/>
          <w:lang w:eastAsia="ru-RU"/>
        </w:rPr>
        <w:t>Rдоступности</w:t>
      </w:r>
      <w:proofErr w:type="spellEnd"/>
      <w:r w:rsidRPr="00DA28DA">
        <w:rPr>
          <w:rFonts w:ascii="Times New Roman" w:eastAsia="Courier New" w:hAnsi="Times New Roman"/>
          <w:sz w:val="22"/>
          <w:szCs w:val="22"/>
          <w:lang w:eastAsia="ru-RU"/>
        </w:rPr>
        <w:t xml:space="preserve"> факт= </w:t>
      </w:r>
      <w:proofErr w:type="spellStart"/>
      <w:r w:rsidRPr="00DA28DA">
        <w:rPr>
          <w:rFonts w:ascii="Times New Roman" w:eastAsia="Courier New" w:hAnsi="Times New Roman"/>
          <w:sz w:val="22"/>
          <w:szCs w:val="22"/>
          <w:lang w:eastAsia="ru-RU"/>
        </w:rPr>
        <w:t>Rдоступности</w:t>
      </w:r>
      <w:proofErr w:type="spellEnd"/>
      <w:r w:rsidRPr="00DA28DA">
        <w:rPr>
          <w:rFonts w:ascii="Times New Roman" w:eastAsia="Courier New" w:hAnsi="Times New Roman"/>
          <w:sz w:val="22"/>
          <w:szCs w:val="22"/>
          <w:lang w:eastAsia="ru-RU"/>
        </w:rPr>
        <w:t xml:space="preserve"> макс - </w:t>
      </w:r>
      <w:proofErr w:type="spellStart"/>
      <w:r w:rsidRPr="00DA28DA">
        <w:rPr>
          <w:rFonts w:ascii="Times New Roman" w:eastAsia="Courier New" w:hAnsi="Times New Roman"/>
          <w:sz w:val="22"/>
          <w:szCs w:val="22"/>
          <w:lang w:eastAsia="ru-RU"/>
        </w:rPr>
        <w:t>Rнедоступности</w:t>
      </w:r>
      <w:proofErr w:type="spellEnd"/>
    </w:p>
    <w:p w14:paraId="6BD41161" w14:textId="77777777" w:rsidR="00790371" w:rsidRPr="00DA28DA" w:rsidRDefault="00790371" w:rsidP="00790371">
      <w:pPr>
        <w:spacing w:after="0" w:line="240" w:lineRule="auto"/>
        <w:jc w:val="both"/>
        <w:rPr>
          <w:rFonts w:ascii="Times New Roman" w:eastAsia="Courier New" w:hAnsi="Times New Roman"/>
          <w:sz w:val="22"/>
          <w:szCs w:val="22"/>
          <w:lang w:eastAsia="ru-RU"/>
        </w:rPr>
      </w:pPr>
      <w:r w:rsidRPr="00DA28DA">
        <w:rPr>
          <w:rFonts w:ascii="Times New Roman" w:eastAsia="Courier New" w:hAnsi="Times New Roman"/>
          <w:sz w:val="22"/>
          <w:szCs w:val="22"/>
          <w:lang w:eastAsia="ru-RU"/>
        </w:rPr>
        <w:t xml:space="preserve">При этом, показатель </w:t>
      </w:r>
      <w:proofErr w:type="spellStart"/>
      <w:r w:rsidRPr="00DA28DA">
        <w:rPr>
          <w:rFonts w:ascii="Times New Roman" w:eastAsia="Courier New" w:hAnsi="Times New Roman"/>
          <w:sz w:val="22"/>
          <w:szCs w:val="22"/>
          <w:lang w:eastAsia="ru-RU"/>
        </w:rPr>
        <w:t>Rнедоступности</w:t>
      </w:r>
      <w:proofErr w:type="spellEnd"/>
      <w:r w:rsidRPr="00DA28DA">
        <w:rPr>
          <w:rFonts w:ascii="Times New Roman" w:eastAsia="Courier New" w:hAnsi="Times New Roman"/>
          <w:sz w:val="22"/>
          <w:szCs w:val="22"/>
          <w:lang w:eastAsia="ru-RU"/>
        </w:rPr>
        <w:t xml:space="preserve"> определяется следующим образом:</w:t>
      </w:r>
    </w:p>
    <w:p w14:paraId="41AB9699" w14:textId="77777777" w:rsidR="00790371" w:rsidRPr="00DA28DA" w:rsidRDefault="00790371" w:rsidP="00790371">
      <w:pPr>
        <w:spacing w:after="0" w:line="240" w:lineRule="auto"/>
        <w:jc w:val="both"/>
        <w:rPr>
          <w:rFonts w:ascii="Times New Roman" w:eastAsia="Courier New" w:hAnsi="Times New Roman"/>
          <w:sz w:val="22"/>
          <w:szCs w:val="22"/>
          <w:lang w:eastAsia="ru-RU"/>
        </w:rPr>
      </w:pPr>
      <w:proofErr w:type="spellStart"/>
      <w:r w:rsidRPr="00DA28DA">
        <w:rPr>
          <w:rFonts w:ascii="Times New Roman" w:eastAsia="Courier New" w:hAnsi="Times New Roman"/>
          <w:sz w:val="22"/>
          <w:szCs w:val="22"/>
          <w:lang w:eastAsia="ru-RU"/>
        </w:rPr>
        <w:t>Rнедоступности</w:t>
      </w:r>
      <w:proofErr w:type="spellEnd"/>
      <w:r w:rsidRPr="00DA28DA">
        <w:rPr>
          <w:rFonts w:ascii="Times New Roman" w:eastAsia="Courier New" w:hAnsi="Times New Roman"/>
          <w:sz w:val="22"/>
          <w:szCs w:val="22"/>
          <w:lang w:eastAsia="ru-RU"/>
        </w:rPr>
        <w:t xml:space="preserve"> = ∑ </w:t>
      </w:r>
      <w:proofErr w:type="spellStart"/>
      <w:r w:rsidRPr="00DA28DA">
        <w:rPr>
          <w:rFonts w:ascii="Times New Roman" w:eastAsia="Courier New" w:hAnsi="Times New Roman"/>
          <w:sz w:val="22"/>
          <w:szCs w:val="22"/>
          <w:lang w:eastAsia="ru-RU"/>
        </w:rPr>
        <w:t>ti×Ni</w:t>
      </w:r>
      <w:proofErr w:type="spellEnd"/>
      <w:r w:rsidRPr="00DA28DA">
        <w:rPr>
          <w:rFonts w:ascii="Times New Roman" w:eastAsia="Courier New" w:hAnsi="Times New Roman"/>
          <w:sz w:val="22"/>
          <w:szCs w:val="22"/>
          <w:lang w:eastAsia="ru-RU"/>
        </w:rPr>
        <w:t xml:space="preserve"> </w:t>
      </w:r>
    </w:p>
    <w:p w14:paraId="6EBD35D5" w14:textId="77777777" w:rsidR="00790371" w:rsidRPr="00DA28DA" w:rsidRDefault="00790371" w:rsidP="00790371">
      <w:pPr>
        <w:spacing w:after="0" w:line="240" w:lineRule="auto"/>
        <w:jc w:val="both"/>
        <w:rPr>
          <w:rFonts w:ascii="Times New Roman" w:eastAsia="Courier New" w:hAnsi="Times New Roman"/>
          <w:sz w:val="22"/>
          <w:szCs w:val="22"/>
          <w:lang w:eastAsia="ru-RU"/>
        </w:rPr>
      </w:pPr>
      <w:r w:rsidRPr="00DA28DA">
        <w:rPr>
          <w:rFonts w:ascii="Times New Roman" w:eastAsia="Courier New" w:hAnsi="Times New Roman"/>
          <w:sz w:val="22"/>
          <w:szCs w:val="22"/>
          <w:lang w:eastAsia="ru-RU"/>
        </w:rPr>
        <w:t>Где:</w:t>
      </w:r>
    </w:p>
    <w:p w14:paraId="6BC72CCE" w14:textId="119E479E" w:rsidR="00790371" w:rsidRPr="00DA28DA" w:rsidRDefault="00790371" w:rsidP="00790371">
      <w:pPr>
        <w:spacing w:after="0" w:line="240" w:lineRule="auto"/>
        <w:jc w:val="both"/>
        <w:rPr>
          <w:rFonts w:ascii="Times New Roman" w:eastAsia="Courier New" w:hAnsi="Times New Roman"/>
          <w:sz w:val="22"/>
          <w:szCs w:val="22"/>
          <w:lang w:eastAsia="ru-RU"/>
        </w:rPr>
      </w:pPr>
      <w:r w:rsidRPr="00DA28DA">
        <w:rPr>
          <w:rFonts w:ascii="Times New Roman" w:eastAsia="Courier New" w:hAnsi="Times New Roman"/>
          <w:sz w:val="22"/>
          <w:szCs w:val="22"/>
          <w:lang w:eastAsia="ru-RU"/>
        </w:rPr>
        <w:t xml:space="preserve">i = 0..m, где m – число инцидентов за </w:t>
      </w:r>
      <w:r w:rsidR="00F63788">
        <w:rPr>
          <w:rFonts w:ascii="Times New Roman" w:eastAsia="Courier New" w:hAnsi="Times New Roman"/>
          <w:sz w:val="22"/>
          <w:szCs w:val="22"/>
          <w:lang w:eastAsia="ru-RU"/>
        </w:rPr>
        <w:t>месяц</w:t>
      </w:r>
      <w:r w:rsidR="00D664D9">
        <w:rPr>
          <w:rFonts w:ascii="Times New Roman" w:eastAsia="Courier New" w:hAnsi="Times New Roman"/>
          <w:sz w:val="22"/>
          <w:szCs w:val="22"/>
          <w:lang w:eastAsia="ru-RU"/>
        </w:rPr>
        <w:t>, связанных с недоступностью ПО</w:t>
      </w:r>
      <w:r w:rsidRPr="00DA28DA">
        <w:rPr>
          <w:rFonts w:ascii="Times New Roman" w:eastAsia="Courier New" w:hAnsi="Times New Roman"/>
          <w:sz w:val="22"/>
          <w:szCs w:val="22"/>
          <w:lang w:eastAsia="ru-RU"/>
        </w:rPr>
        <w:t xml:space="preserve"> ФХД;</w:t>
      </w:r>
    </w:p>
    <w:p w14:paraId="530EC190" w14:textId="407516CE" w:rsidR="00790371" w:rsidRPr="00DA28DA" w:rsidRDefault="00D664D9" w:rsidP="00790371">
      <w:pPr>
        <w:spacing w:after="0" w:line="240" w:lineRule="auto"/>
        <w:jc w:val="both"/>
        <w:rPr>
          <w:rFonts w:ascii="Times New Roman" w:eastAsia="Courier New" w:hAnsi="Times New Roman"/>
          <w:sz w:val="22"/>
          <w:szCs w:val="22"/>
          <w:lang w:eastAsia="ru-RU"/>
        </w:rPr>
      </w:pPr>
      <w:proofErr w:type="spellStart"/>
      <w:r>
        <w:rPr>
          <w:rFonts w:ascii="Times New Roman" w:eastAsia="Courier New" w:hAnsi="Times New Roman"/>
          <w:sz w:val="22"/>
          <w:szCs w:val="22"/>
          <w:lang w:eastAsia="ru-RU"/>
        </w:rPr>
        <w:t>ti</w:t>
      </w:r>
      <w:proofErr w:type="spellEnd"/>
      <w:r>
        <w:rPr>
          <w:rFonts w:ascii="Times New Roman" w:eastAsia="Courier New" w:hAnsi="Times New Roman"/>
          <w:sz w:val="22"/>
          <w:szCs w:val="22"/>
          <w:lang w:eastAsia="ru-RU"/>
        </w:rPr>
        <w:t xml:space="preserve"> – время недоступности ПО</w:t>
      </w:r>
      <w:r w:rsidR="00790371" w:rsidRPr="00DA28DA">
        <w:rPr>
          <w:rFonts w:ascii="Times New Roman" w:eastAsia="Courier New" w:hAnsi="Times New Roman"/>
          <w:sz w:val="22"/>
          <w:szCs w:val="22"/>
          <w:lang w:eastAsia="ru-RU"/>
        </w:rPr>
        <w:t xml:space="preserve"> ФХД в каждом из инцидентов в часах;</w:t>
      </w:r>
    </w:p>
    <w:p w14:paraId="3F4A31DB" w14:textId="78248C59" w:rsidR="000A26C7" w:rsidRPr="00DA28DA" w:rsidRDefault="00790371" w:rsidP="00790371">
      <w:pPr>
        <w:spacing w:after="0" w:line="240" w:lineRule="auto"/>
        <w:jc w:val="both"/>
        <w:rPr>
          <w:rFonts w:ascii="Times New Roman" w:eastAsia="Courier New" w:hAnsi="Times New Roman"/>
          <w:sz w:val="22"/>
          <w:szCs w:val="22"/>
          <w:lang w:eastAsia="ru-RU"/>
        </w:rPr>
      </w:pPr>
      <w:proofErr w:type="spellStart"/>
      <w:r w:rsidRPr="00DA28DA">
        <w:rPr>
          <w:rFonts w:ascii="Times New Roman" w:eastAsia="Courier New" w:hAnsi="Times New Roman"/>
          <w:sz w:val="22"/>
          <w:szCs w:val="22"/>
          <w:lang w:eastAsia="ru-RU"/>
        </w:rPr>
        <w:t>Ni</w:t>
      </w:r>
      <w:proofErr w:type="spellEnd"/>
      <w:r w:rsidRPr="00DA28DA">
        <w:rPr>
          <w:rFonts w:ascii="Times New Roman" w:eastAsia="Courier New" w:hAnsi="Times New Roman"/>
          <w:sz w:val="22"/>
          <w:szCs w:val="22"/>
          <w:lang w:eastAsia="ru-RU"/>
        </w:rPr>
        <w:t xml:space="preserve"> – число пользователей, работа которых была нарушена в результате данного инцидента</w:t>
      </w:r>
      <w:r w:rsidR="000A26C7" w:rsidRPr="00DA28DA">
        <w:rPr>
          <w:rFonts w:ascii="Times New Roman" w:eastAsia="Courier New" w:hAnsi="Times New Roman"/>
          <w:sz w:val="22"/>
          <w:szCs w:val="22"/>
          <w:lang w:eastAsia="ru-RU"/>
        </w:rPr>
        <w:t>;</w:t>
      </w:r>
    </w:p>
    <w:p w14:paraId="1C6780DE" w14:textId="77777777" w:rsidR="000A26C7" w:rsidRPr="00DA28DA" w:rsidRDefault="000A26C7" w:rsidP="000A26C7">
      <w:pPr>
        <w:keepNext/>
        <w:keepLines/>
        <w:widowControl w:val="0"/>
        <w:tabs>
          <w:tab w:val="left" w:pos="598"/>
          <w:tab w:val="left" w:pos="880"/>
        </w:tabs>
        <w:spacing w:after="0" w:line="240" w:lineRule="auto"/>
        <w:ind w:left="420"/>
        <w:contextualSpacing/>
        <w:jc w:val="both"/>
        <w:outlineLvl w:val="0"/>
        <w:rPr>
          <w:rFonts w:ascii="Times New Roman" w:eastAsia="Times New Roman" w:hAnsi="Times New Roman" w:cs="Courier New"/>
          <w:b/>
          <w:bCs/>
          <w:color w:val="000000"/>
          <w:sz w:val="22"/>
          <w:szCs w:val="22"/>
          <w:lang w:eastAsia="ru-RU"/>
        </w:rPr>
      </w:pPr>
    </w:p>
    <w:p w14:paraId="49C7841D" w14:textId="77777777" w:rsidR="000A26C7" w:rsidRPr="00DA28DA" w:rsidRDefault="000A26C7" w:rsidP="000A26C7">
      <w:pPr>
        <w:keepNext/>
        <w:keepLines/>
        <w:widowControl w:val="0"/>
        <w:tabs>
          <w:tab w:val="left" w:pos="598"/>
          <w:tab w:val="left" w:pos="880"/>
        </w:tabs>
        <w:spacing w:after="0" w:line="240" w:lineRule="auto"/>
        <w:ind w:left="284"/>
        <w:contextualSpacing/>
        <w:jc w:val="both"/>
        <w:outlineLvl w:val="0"/>
        <w:rPr>
          <w:rFonts w:ascii="Times New Roman" w:eastAsia="Times New Roman" w:hAnsi="Times New Roman" w:cs="Courier New"/>
          <w:b/>
          <w:bCs/>
          <w:color w:val="000000"/>
          <w:sz w:val="22"/>
          <w:szCs w:val="22"/>
          <w:lang w:eastAsia="ru-RU"/>
        </w:rPr>
      </w:pPr>
      <w:r w:rsidRPr="00DA28DA">
        <w:rPr>
          <w:rFonts w:ascii="Times New Roman" w:eastAsia="Times New Roman" w:hAnsi="Times New Roman"/>
          <w:b/>
          <w:bCs/>
          <w:color w:val="000000"/>
          <w:sz w:val="22"/>
          <w:szCs w:val="22"/>
          <w:u w:val="single"/>
          <w:lang w:eastAsia="ru-RU"/>
        </w:rPr>
        <w:t>Оценка стоимости оказанных услуг.</w:t>
      </w:r>
    </w:p>
    <w:p w14:paraId="3303AC82" w14:textId="77777777" w:rsidR="000A26C7" w:rsidRPr="00DA28DA" w:rsidRDefault="000A26C7" w:rsidP="000A26C7">
      <w:pPr>
        <w:widowControl w:val="0"/>
        <w:numPr>
          <w:ilvl w:val="0"/>
          <w:numId w:val="61"/>
        </w:numPr>
        <w:tabs>
          <w:tab w:val="left" w:pos="598"/>
        </w:tabs>
        <w:spacing w:after="0" w:line="240" w:lineRule="auto"/>
        <w:jc w:val="both"/>
        <w:rPr>
          <w:rFonts w:ascii="Times New Roman" w:eastAsia="Times New Roman" w:hAnsi="Times New Roman"/>
          <w:b/>
          <w:bCs/>
          <w:vanish/>
          <w:color w:val="000000"/>
          <w:sz w:val="22"/>
          <w:szCs w:val="22"/>
          <w:u w:val="single"/>
          <w:lang w:eastAsia="ru-RU"/>
        </w:rPr>
      </w:pPr>
    </w:p>
    <w:p w14:paraId="2EFDB4AB" w14:textId="77777777" w:rsidR="000A26C7" w:rsidRPr="00DA28DA" w:rsidRDefault="000A26C7" w:rsidP="000A26C7">
      <w:pPr>
        <w:widowControl w:val="0"/>
        <w:numPr>
          <w:ilvl w:val="0"/>
          <w:numId w:val="61"/>
        </w:numPr>
        <w:tabs>
          <w:tab w:val="left" w:pos="598"/>
        </w:tabs>
        <w:spacing w:after="0" w:line="240" w:lineRule="auto"/>
        <w:jc w:val="both"/>
        <w:rPr>
          <w:rFonts w:ascii="Times New Roman" w:eastAsia="Times New Roman" w:hAnsi="Times New Roman"/>
          <w:b/>
          <w:bCs/>
          <w:vanish/>
          <w:color w:val="000000"/>
          <w:sz w:val="22"/>
          <w:szCs w:val="22"/>
          <w:u w:val="single"/>
          <w:lang w:eastAsia="ru-RU"/>
        </w:rPr>
      </w:pPr>
    </w:p>
    <w:p w14:paraId="5608DBDC" w14:textId="77777777" w:rsidR="000A26C7" w:rsidRPr="00DA28DA" w:rsidRDefault="000A26C7" w:rsidP="000A26C7">
      <w:pPr>
        <w:widowControl w:val="0"/>
        <w:numPr>
          <w:ilvl w:val="0"/>
          <w:numId w:val="61"/>
        </w:numPr>
        <w:tabs>
          <w:tab w:val="left" w:pos="598"/>
        </w:tabs>
        <w:spacing w:after="0" w:line="240" w:lineRule="auto"/>
        <w:jc w:val="both"/>
        <w:rPr>
          <w:rFonts w:ascii="Times New Roman" w:eastAsia="Times New Roman" w:hAnsi="Times New Roman"/>
          <w:b/>
          <w:bCs/>
          <w:vanish/>
          <w:color w:val="000000"/>
          <w:sz w:val="22"/>
          <w:szCs w:val="22"/>
          <w:u w:val="single"/>
          <w:lang w:eastAsia="ru-RU"/>
        </w:rPr>
      </w:pPr>
    </w:p>
    <w:p w14:paraId="2CE77BA9" w14:textId="77777777" w:rsidR="000A26C7" w:rsidRPr="00DA28DA" w:rsidRDefault="000A26C7" w:rsidP="000A26C7">
      <w:pPr>
        <w:widowControl w:val="0"/>
        <w:numPr>
          <w:ilvl w:val="0"/>
          <w:numId w:val="61"/>
        </w:numPr>
        <w:tabs>
          <w:tab w:val="left" w:pos="598"/>
        </w:tabs>
        <w:spacing w:after="0" w:line="240" w:lineRule="auto"/>
        <w:jc w:val="both"/>
        <w:rPr>
          <w:rFonts w:ascii="Times New Roman" w:eastAsia="Times New Roman" w:hAnsi="Times New Roman"/>
          <w:b/>
          <w:bCs/>
          <w:vanish/>
          <w:color w:val="000000"/>
          <w:sz w:val="22"/>
          <w:szCs w:val="22"/>
          <w:u w:val="single"/>
          <w:lang w:eastAsia="ru-RU"/>
        </w:rPr>
      </w:pPr>
    </w:p>
    <w:p w14:paraId="477FDC15" w14:textId="77777777" w:rsidR="000A26C7" w:rsidRPr="00DA28DA" w:rsidRDefault="000A26C7" w:rsidP="000A26C7">
      <w:pPr>
        <w:widowControl w:val="0"/>
        <w:numPr>
          <w:ilvl w:val="0"/>
          <w:numId w:val="61"/>
        </w:numPr>
        <w:tabs>
          <w:tab w:val="left" w:pos="598"/>
        </w:tabs>
        <w:spacing w:after="0" w:line="240" w:lineRule="auto"/>
        <w:jc w:val="both"/>
        <w:rPr>
          <w:rFonts w:ascii="Times New Roman" w:eastAsia="Times New Roman" w:hAnsi="Times New Roman"/>
          <w:b/>
          <w:bCs/>
          <w:vanish/>
          <w:color w:val="000000"/>
          <w:sz w:val="22"/>
          <w:szCs w:val="22"/>
          <w:u w:val="single"/>
          <w:lang w:eastAsia="ru-RU"/>
        </w:rPr>
      </w:pPr>
    </w:p>
    <w:p w14:paraId="0F2AFBBB" w14:textId="77777777" w:rsidR="000A26C7" w:rsidRPr="00DA28DA" w:rsidRDefault="000A26C7" w:rsidP="000A26C7">
      <w:pPr>
        <w:widowControl w:val="0"/>
        <w:numPr>
          <w:ilvl w:val="0"/>
          <w:numId w:val="61"/>
        </w:numPr>
        <w:tabs>
          <w:tab w:val="left" w:pos="598"/>
        </w:tabs>
        <w:spacing w:after="0" w:line="240" w:lineRule="auto"/>
        <w:jc w:val="both"/>
        <w:rPr>
          <w:rFonts w:ascii="Times New Roman" w:eastAsia="Times New Roman" w:hAnsi="Times New Roman"/>
          <w:b/>
          <w:bCs/>
          <w:vanish/>
          <w:color w:val="000000"/>
          <w:sz w:val="22"/>
          <w:szCs w:val="22"/>
          <w:u w:val="single"/>
          <w:lang w:eastAsia="ru-RU"/>
        </w:rPr>
      </w:pPr>
    </w:p>
    <w:p w14:paraId="7F07F033" w14:textId="77777777" w:rsidR="000A26C7" w:rsidRPr="00DA28DA" w:rsidRDefault="000A26C7" w:rsidP="000A26C7">
      <w:pPr>
        <w:widowControl w:val="0"/>
        <w:numPr>
          <w:ilvl w:val="1"/>
          <w:numId w:val="61"/>
        </w:numPr>
        <w:spacing w:after="0" w:line="240" w:lineRule="auto"/>
        <w:jc w:val="both"/>
        <w:rPr>
          <w:rFonts w:ascii="Times New Roman" w:eastAsia="Times New Roman" w:hAnsi="Times New Roman"/>
          <w:b/>
          <w:bCs/>
          <w:vanish/>
          <w:color w:val="000000"/>
          <w:sz w:val="22"/>
          <w:szCs w:val="22"/>
          <w:u w:val="single"/>
          <w:lang w:eastAsia="ru-RU"/>
        </w:rPr>
      </w:pPr>
    </w:p>
    <w:p w14:paraId="6E96C85D" w14:textId="5AB12672" w:rsidR="000A26C7" w:rsidRPr="00DA28DA" w:rsidRDefault="00790371" w:rsidP="000A26C7">
      <w:pPr>
        <w:spacing w:after="0" w:line="240" w:lineRule="auto"/>
        <w:jc w:val="both"/>
        <w:rPr>
          <w:rFonts w:ascii="Times New Roman" w:eastAsia="Courier New" w:hAnsi="Times New Roman"/>
          <w:sz w:val="22"/>
          <w:szCs w:val="22"/>
          <w:lang w:eastAsia="ru-RU"/>
        </w:rPr>
      </w:pPr>
      <w:r w:rsidRPr="00DA28DA">
        <w:rPr>
          <w:rFonts w:ascii="Times New Roman" w:eastAsia="Courier New" w:hAnsi="Times New Roman"/>
          <w:sz w:val="22"/>
          <w:szCs w:val="22"/>
          <w:lang w:eastAsia="ru-RU"/>
        </w:rPr>
        <w:t xml:space="preserve">Стоимость услуг за месяц </w:t>
      </w:r>
      <w:r w:rsidR="000A26C7" w:rsidRPr="00DA28DA">
        <w:rPr>
          <w:rFonts w:ascii="Times New Roman" w:eastAsia="Courier New" w:hAnsi="Times New Roman"/>
          <w:sz w:val="22"/>
          <w:szCs w:val="22"/>
          <w:lang w:eastAsia="ru-RU"/>
        </w:rPr>
        <w:t>оценивается следующим образом:</w:t>
      </w:r>
    </w:p>
    <w:p w14:paraId="7922C559" w14:textId="7290D142" w:rsidR="00790371" w:rsidRPr="00DA28DA" w:rsidRDefault="00790371" w:rsidP="00790371">
      <w:pPr>
        <w:spacing w:after="0" w:line="240" w:lineRule="auto"/>
        <w:ind w:firstLine="426"/>
        <w:jc w:val="both"/>
        <w:rPr>
          <w:rFonts w:ascii="Times New Roman" w:eastAsia="Courier New" w:hAnsi="Times New Roman"/>
          <w:sz w:val="22"/>
          <w:szCs w:val="22"/>
          <w:lang w:eastAsia="ru-RU"/>
        </w:rPr>
      </w:pPr>
      <w:proofErr w:type="spellStart"/>
      <w:r w:rsidRPr="00DA28DA">
        <w:rPr>
          <w:rFonts w:ascii="Times New Roman" w:eastAsia="Courier New" w:hAnsi="Times New Roman"/>
          <w:sz w:val="22"/>
          <w:szCs w:val="22"/>
          <w:lang w:eastAsia="ru-RU"/>
        </w:rPr>
        <w:t>С</w:t>
      </w:r>
      <w:r w:rsidRPr="00DA28DA">
        <w:rPr>
          <w:rFonts w:ascii="Times New Roman" w:eastAsia="Courier New" w:hAnsi="Times New Roman"/>
          <w:sz w:val="22"/>
          <w:szCs w:val="22"/>
          <w:vertAlign w:val="subscript"/>
          <w:lang w:eastAsia="ru-RU"/>
        </w:rPr>
        <w:t>макс</w:t>
      </w:r>
      <w:proofErr w:type="spellEnd"/>
      <w:r w:rsidRPr="00DA28DA">
        <w:rPr>
          <w:rFonts w:ascii="Times New Roman" w:eastAsia="Courier New" w:hAnsi="Times New Roman"/>
          <w:sz w:val="22"/>
          <w:szCs w:val="22"/>
          <w:vertAlign w:val="subscript"/>
          <w:lang w:eastAsia="ru-RU"/>
        </w:rPr>
        <w:t xml:space="preserve"> </w:t>
      </w:r>
      <w:r w:rsidRPr="00DA28DA">
        <w:rPr>
          <w:rFonts w:ascii="Times New Roman" w:eastAsia="Courier New" w:hAnsi="Times New Roman"/>
          <w:sz w:val="22"/>
          <w:szCs w:val="22"/>
          <w:lang w:eastAsia="ru-RU"/>
        </w:rPr>
        <w:t xml:space="preserve">– максимальная стоимость услуг за </w:t>
      </w:r>
      <w:r w:rsidR="00F63788">
        <w:rPr>
          <w:rFonts w:ascii="Times New Roman" w:eastAsia="Courier New" w:hAnsi="Times New Roman"/>
          <w:sz w:val="22"/>
          <w:szCs w:val="22"/>
          <w:lang w:eastAsia="ru-RU"/>
        </w:rPr>
        <w:t>месяц</w:t>
      </w:r>
      <w:r w:rsidRPr="00DA28DA">
        <w:rPr>
          <w:rFonts w:ascii="Times New Roman" w:eastAsia="Courier New" w:hAnsi="Times New Roman"/>
          <w:sz w:val="22"/>
          <w:szCs w:val="22"/>
          <w:lang w:eastAsia="ru-RU"/>
        </w:rPr>
        <w:t xml:space="preserve">, определяемая размером платы за </w:t>
      </w:r>
      <w:r w:rsidR="00FA19BC">
        <w:rPr>
          <w:rFonts w:ascii="Times New Roman" w:eastAsia="Courier New" w:hAnsi="Times New Roman"/>
          <w:sz w:val="22"/>
          <w:szCs w:val="22"/>
          <w:lang w:eastAsia="ru-RU"/>
        </w:rPr>
        <w:t>месяц</w:t>
      </w:r>
      <w:r w:rsidRPr="00DA28DA">
        <w:rPr>
          <w:rFonts w:ascii="Times New Roman" w:eastAsia="Courier New" w:hAnsi="Times New Roman"/>
          <w:sz w:val="22"/>
          <w:szCs w:val="22"/>
          <w:lang w:eastAsia="ru-RU"/>
        </w:rPr>
        <w:t>, установленным в соответствии с договором;</w:t>
      </w:r>
    </w:p>
    <w:p w14:paraId="45F9E7E9" w14:textId="15FC26D4" w:rsidR="00790371" w:rsidRPr="00DA28DA" w:rsidRDefault="00790371" w:rsidP="00790371">
      <w:pPr>
        <w:spacing w:after="0" w:line="240" w:lineRule="auto"/>
        <w:ind w:firstLine="426"/>
        <w:jc w:val="both"/>
        <w:rPr>
          <w:rFonts w:ascii="Times New Roman" w:eastAsia="Courier New" w:hAnsi="Times New Roman"/>
          <w:sz w:val="22"/>
          <w:szCs w:val="22"/>
          <w:lang w:eastAsia="ru-RU"/>
        </w:rPr>
      </w:pPr>
      <w:proofErr w:type="spellStart"/>
      <w:r w:rsidRPr="00DA28DA">
        <w:rPr>
          <w:rFonts w:ascii="Times New Roman" w:eastAsia="Courier New" w:hAnsi="Times New Roman"/>
          <w:sz w:val="22"/>
          <w:szCs w:val="22"/>
          <w:lang w:eastAsia="ru-RU"/>
        </w:rPr>
        <w:t>С</w:t>
      </w:r>
      <w:r w:rsidRPr="00DA28DA">
        <w:rPr>
          <w:rFonts w:ascii="Times New Roman" w:eastAsia="Courier New" w:hAnsi="Times New Roman"/>
          <w:sz w:val="22"/>
          <w:szCs w:val="22"/>
          <w:vertAlign w:val="subscript"/>
          <w:lang w:eastAsia="ru-RU"/>
        </w:rPr>
        <w:t>факт</w:t>
      </w:r>
      <w:proofErr w:type="spellEnd"/>
      <w:r w:rsidRPr="00DA28DA">
        <w:rPr>
          <w:rFonts w:ascii="Times New Roman" w:eastAsia="Courier New" w:hAnsi="Times New Roman"/>
          <w:sz w:val="22"/>
          <w:szCs w:val="22"/>
          <w:vertAlign w:val="subscript"/>
          <w:lang w:eastAsia="ru-RU"/>
        </w:rPr>
        <w:t xml:space="preserve"> </w:t>
      </w:r>
      <w:r w:rsidRPr="00DA28DA">
        <w:rPr>
          <w:rFonts w:ascii="Times New Roman" w:eastAsia="Courier New" w:hAnsi="Times New Roman"/>
          <w:sz w:val="22"/>
          <w:szCs w:val="22"/>
          <w:lang w:eastAsia="ru-RU"/>
        </w:rPr>
        <w:t xml:space="preserve">– фактическая стоимость услуг за </w:t>
      </w:r>
      <w:r w:rsidR="00F63788">
        <w:rPr>
          <w:rFonts w:ascii="Times New Roman" w:eastAsia="Courier New" w:hAnsi="Times New Roman"/>
          <w:sz w:val="22"/>
          <w:szCs w:val="22"/>
          <w:lang w:eastAsia="ru-RU"/>
        </w:rPr>
        <w:t>месяц</w:t>
      </w:r>
      <w:r w:rsidRPr="00DA28DA">
        <w:rPr>
          <w:rFonts w:ascii="Times New Roman" w:eastAsia="Courier New" w:hAnsi="Times New Roman"/>
          <w:sz w:val="22"/>
          <w:szCs w:val="22"/>
          <w:lang w:eastAsia="ru-RU"/>
        </w:rPr>
        <w:t>, определяемая на основании ключевого показателя эффективности;</w:t>
      </w:r>
    </w:p>
    <w:p w14:paraId="1F42A3CC" w14:textId="77777777" w:rsidR="00790371" w:rsidRPr="00DA28DA" w:rsidRDefault="00790371" w:rsidP="00790371">
      <w:pPr>
        <w:spacing w:after="0" w:line="240" w:lineRule="auto"/>
        <w:ind w:firstLine="426"/>
        <w:jc w:val="both"/>
        <w:rPr>
          <w:rFonts w:ascii="Times New Roman" w:eastAsia="Courier New" w:hAnsi="Times New Roman"/>
          <w:sz w:val="22"/>
          <w:szCs w:val="22"/>
          <w:lang w:eastAsia="ru-RU"/>
        </w:rPr>
      </w:pPr>
      <w:r w:rsidRPr="00DA28DA">
        <w:rPr>
          <w:rFonts w:ascii="Times New Roman" w:eastAsia="Courier New" w:hAnsi="Times New Roman"/>
          <w:sz w:val="22"/>
          <w:szCs w:val="22"/>
          <w:lang w:eastAsia="ru-RU"/>
        </w:rPr>
        <w:lastRenderedPageBreak/>
        <w:t xml:space="preserve">В случае, если 0,95× </w:t>
      </w:r>
      <w:proofErr w:type="spellStart"/>
      <w:r w:rsidRPr="00DA28DA">
        <w:rPr>
          <w:rFonts w:ascii="Times New Roman" w:eastAsia="Courier New" w:hAnsi="Times New Roman"/>
          <w:sz w:val="22"/>
          <w:szCs w:val="22"/>
          <w:lang w:eastAsia="ru-RU"/>
        </w:rPr>
        <w:t>R</w:t>
      </w:r>
      <w:r w:rsidRPr="00DA28DA">
        <w:rPr>
          <w:rFonts w:ascii="Times New Roman" w:eastAsia="Courier New" w:hAnsi="Times New Roman"/>
          <w:sz w:val="22"/>
          <w:szCs w:val="22"/>
          <w:vertAlign w:val="subscript"/>
          <w:lang w:eastAsia="ru-RU"/>
        </w:rPr>
        <w:t>доступности</w:t>
      </w:r>
      <w:proofErr w:type="spellEnd"/>
      <w:r w:rsidRPr="00DA28DA">
        <w:rPr>
          <w:rFonts w:ascii="Times New Roman" w:eastAsia="Courier New" w:hAnsi="Times New Roman"/>
          <w:sz w:val="22"/>
          <w:szCs w:val="22"/>
          <w:vertAlign w:val="subscript"/>
          <w:lang w:eastAsia="ru-RU"/>
        </w:rPr>
        <w:t xml:space="preserve"> макс</w:t>
      </w:r>
      <w:r w:rsidRPr="00DA28DA">
        <w:rPr>
          <w:rFonts w:ascii="Times New Roman" w:eastAsia="Courier New" w:hAnsi="Times New Roman"/>
          <w:sz w:val="22"/>
          <w:szCs w:val="22"/>
          <w:lang w:eastAsia="ru-RU"/>
        </w:rPr>
        <w:t xml:space="preserve"> ≤ </w:t>
      </w:r>
      <w:proofErr w:type="spellStart"/>
      <w:r w:rsidRPr="00DA28DA">
        <w:rPr>
          <w:rFonts w:ascii="Times New Roman" w:eastAsia="Courier New" w:hAnsi="Times New Roman"/>
          <w:sz w:val="22"/>
          <w:szCs w:val="22"/>
          <w:lang w:eastAsia="ru-RU"/>
        </w:rPr>
        <w:t>R</w:t>
      </w:r>
      <w:r w:rsidRPr="00DA28DA">
        <w:rPr>
          <w:rFonts w:ascii="Times New Roman" w:eastAsia="Courier New" w:hAnsi="Times New Roman"/>
          <w:sz w:val="22"/>
          <w:szCs w:val="22"/>
          <w:vertAlign w:val="subscript"/>
          <w:lang w:eastAsia="ru-RU"/>
        </w:rPr>
        <w:t>доступности</w:t>
      </w:r>
      <w:proofErr w:type="spellEnd"/>
      <w:r w:rsidRPr="00DA28DA">
        <w:rPr>
          <w:rFonts w:ascii="Times New Roman" w:eastAsia="Courier New" w:hAnsi="Times New Roman"/>
          <w:sz w:val="22"/>
          <w:szCs w:val="22"/>
          <w:vertAlign w:val="subscript"/>
          <w:lang w:eastAsia="ru-RU"/>
        </w:rPr>
        <w:t xml:space="preserve"> факт&lt;</w:t>
      </w:r>
    </w:p>
    <w:p w14:paraId="5A928DE4" w14:textId="77777777" w:rsidR="00790371" w:rsidRPr="00DA28DA" w:rsidRDefault="00790371" w:rsidP="00790371">
      <w:pPr>
        <w:spacing w:after="0" w:line="240" w:lineRule="auto"/>
        <w:ind w:firstLine="426"/>
        <w:jc w:val="both"/>
        <w:rPr>
          <w:rFonts w:ascii="Times New Roman" w:eastAsia="Courier New" w:hAnsi="Times New Roman"/>
          <w:sz w:val="22"/>
          <w:szCs w:val="22"/>
          <w:lang w:eastAsia="ru-RU"/>
        </w:rPr>
      </w:pPr>
      <w:proofErr w:type="spellStart"/>
      <w:r w:rsidRPr="00DA28DA">
        <w:rPr>
          <w:rFonts w:ascii="Times New Roman" w:eastAsia="Courier New" w:hAnsi="Times New Roman"/>
          <w:sz w:val="22"/>
          <w:szCs w:val="22"/>
          <w:lang w:eastAsia="ru-RU"/>
        </w:rPr>
        <w:t>С</w:t>
      </w:r>
      <w:r w:rsidRPr="00DA28DA">
        <w:rPr>
          <w:rFonts w:ascii="Times New Roman" w:eastAsia="Courier New" w:hAnsi="Times New Roman"/>
          <w:sz w:val="22"/>
          <w:szCs w:val="22"/>
          <w:vertAlign w:val="subscript"/>
          <w:lang w:eastAsia="ru-RU"/>
        </w:rPr>
        <w:t>факт</w:t>
      </w:r>
      <w:proofErr w:type="spellEnd"/>
      <w:r w:rsidRPr="00DA28DA">
        <w:rPr>
          <w:rFonts w:ascii="Times New Roman" w:eastAsia="Courier New" w:hAnsi="Times New Roman"/>
          <w:sz w:val="22"/>
          <w:szCs w:val="22"/>
          <w:lang w:eastAsia="ru-RU"/>
        </w:rPr>
        <w:t xml:space="preserve"> = </w:t>
      </w:r>
      <w:proofErr w:type="spellStart"/>
      <w:r w:rsidRPr="00DA28DA">
        <w:rPr>
          <w:rFonts w:ascii="Times New Roman" w:eastAsia="Courier New" w:hAnsi="Times New Roman"/>
          <w:sz w:val="22"/>
          <w:szCs w:val="22"/>
          <w:lang w:eastAsia="ru-RU"/>
        </w:rPr>
        <w:t>С</w:t>
      </w:r>
      <w:r w:rsidRPr="00DA28DA">
        <w:rPr>
          <w:rFonts w:ascii="Times New Roman" w:eastAsia="Courier New" w:hAnsi="Times New Roman"/>
          <w:sz w:val="22"/>
          <w:szCs w:val="22"/>
          <w:vertAlign w:val="subscript"/>
          <w:lang w:eastAsia="ru-RU"/>
        </w:rPr>
        <w:t>макс</w:t>
      </w:r>
      <w:proofErr w:type="spellEnd"/>
    </w:p>
    <w:p w14:paraId="435A5A4A" w14:textId="77777777" w:rsidR="00790371" w:rsidRPr="00DA28DA" w:rsidRDefault="00790371" w:rsidP="00790371">
      <w:pPr>
        <w:spacing w:after="0" w:line="240" w:lineRule="auto"/>
        <w:ind w:firstLine="426"/>
        <w:jc w:val="both"/>
        <w:rPr>
          <w:rFonts w:ascii="Times New Roman" w:eastAsia="Courier New" w:hAnsi="Times New Roman"/>
          <w:sz w:val="22"/>
          <w:szCs w:val="22"/>
          <w:lang w:eastAsia="ru-RU"/>
        </w:rPr>
      </w:pPr>
      <w:r w:rsidRPr="00DA28DA">
        <w:rPr>
          <w:rFonts w:ascii="Times New Roman" w:eastAsia="Courier New" w:hAnsi="Times New Roman"/>
          <w:sz w:val="22"/>
          <w:szCs w:val="22"/>
          <w:lang w:eastAsia="ru-RU"/>
        </w:rPr>
        <w:t xml:space="preserve">В случае, если 0,70× </w:t>
      </w:r>
      <w:proofErr w:type="spellStart"/>
      <w:r w:rsidRPr="00DA28DA">
        <w:rPr>
          <w:rFonts w:ascii="Times New Roman" w:eastAsia="Courier New" w:hAnsi="Times New Roman"/>
          <w:sz w:val="22"/>
          <w:szCs w:val="22"/>
          <w:lang w:eastAsia="ru-RU"/>
        </w:rPr>
        <w:t>R</w:t>
      </w:r>
      <w:r w:rsidRPr="00DA28DA">
        <w:rPr>
          <w:rFonts w:ascii="Times New Roman" w:eastAsia="Courier New" w:hAnsi="Times New Roman"/>
          <w:sz w:val="22"/>
          <w:szCs w:val="22"/>
          <w:vertAlign w:val="subscript"/>
          <w:lang w:eastAsia="ru-RU"/>
        </w:rPr>
        <w:t>доступности</w:t>
      </w:r>
      <w:proofErr w:type="spellEnd"/>
      <w:r w:rsidRPr="00DA28DA">
        <w:rPr>
          <w:rFonts w:ascii="Times New Roman" w:eastAsia="Courier New" w:hAnsi="Times New Roman"/>
          <w:sz w:val="22"/>
          <w:szCs w:val="22"/>
          <w:vertAlign w:val="subscript"/>
          <w:lang w:eastAsia="ru-RU"/>
        </w:rPr>
        <w:t xml:space="preserve">  макс</w:t>
      </w:r>
      <w:r w:rsidRPr="00DA28DA">
        <w:rPr>
          <w:rFonts w:ascii="Times New Roman" w:eastAsia="Courier New" w:hAnsi="Times New Roman"/>
          <w:sz w:val="22"/>
          <w:szCs w:val="22"/>
          <w:lang w:eastAsia="ru-RU"/>
        </w:rPr>
        <w:t xml:space="preserve"> ≤ </w:t>
      </w:r>
      <w:proofErr w:type="spellStart"/>
      <w:r w:rsidRPr="00DA28DA">
        <w:rPr>
          <w:rFonts w:ascii="Times New Roman" w:eastAsia="Courier New" w:hAnsi="Times New Roman"/>
          <w:sz w:val="22"/>
          <w:szCs w:val="22"/>
          <w:lang w:eastAsia="ru-RU"/>
        </w:rPr>
        <w:t>R</w:t>
      </w:r>
      <w:r w:rsidRPr="00DA28DA">
        <w:rPr>
          <w:rFonts w:ascii="Times New Roman" w:eastAsia="Courier New" w:hAnsi="Times New Roman"/>
          <w:sz w:val="22"/>
          <w:szCs w:val="22"/>
          <w:vertAlign w:val="subscript"/>
          <w:lang w:eastAsia="ru-RU"/>
        </w:rPr>
        <w:t>доступности</w:t>
      </w:r>
      <w:proofErr w:type="spellEnd"/>
      <w:r w:rsidRPr="00DA28DA">
        <w:rPr>
          <w:rFonts w:ascii="Times New Roman" w:eastAsia="Courier New" w:hAnsi="Times New Roman"/>
          <w:sz w:val="22"/>
          <w:szCs w:val="22"/>
          <w:vertAlign w:val="subscript"/>
          <w:lang w:eastAsia="ru-RU"/>
        </w:rPr>
        <w:t xml:space="preserve"> факт</w:t>
      </w:r>
      <w:r w:rsidRPr="00DA28DA">
        <w:rPr>
          <w:rFonts w:ascii="Times New Roman" w:eastAsia="Courier New" w:hAnsi="Times New Roman"/>
          <w:sz w:val="22"/>
          <w:szCs w:val="22"/>
          <w:lang w:eastAsia="ru-RU"/>
        </w:rPr>
        <w:t xml:space="preserve"> &lt; 0,95×R</w:t>
      </w:r>
      <w:r w:rsidRPr="00DA28DA">
        <w:rPr>
          <w:rFonts w:ascii="Times New Roman" w:eastAsia="Courier New" w:hAnsi="Times New Roman"/>
          <w:sz w:val="22"/>
          <w:szCs w:val="22"/>
          <w:vertAlign w:val="subscript"/>
          <w:lang w:eastAsia="ru-RU"/>
        </w:rPr>
        <w:t>доступности макс</w:t>
      </w:r>
    </w:p>
    <w:p w14:paraId="7C46A963" w14:textId="77777777" w:rsidR="00790371" w:rsidRPr="00DA28DA" w:rsidRDefault="00790371" w:rsidP="00790371">
      <w:pPr>
        <w:spacing w:after="0" w:line="240" w:lineRule="auto"/>
        <w:ind w:firstLine="426"/>
        <w:jc w:val="both"/>
        <w:rPr>
          <w:rFonts w:ascii="Times New Roman" w:eastAsia="Courier New" w:hAnsi="Times New Roman"/>
          <w:sz w:val="22"/>
          <w:szCs w:val="22"/>
          <w:lang w:eastAsia="ru-RU"/>
        </w:rPr>
      </w:pPr>
      <w:proofErr w:type="spellStart"/>
      <w:r w:rsidRPr="00DA28DA">
        <w:rPr>
          <w:rFonts w:ascii="Times New Roman" w:eastAsia="Courier New" w:hAnsi="Times New Roman"/>
          <w:sz w:val="22"/>
          <w:szCs w:val="22"/>
          <w:lang w:eastAsia="ru-RU"/>
        </w:rPr>
        <w:t>С</w:t>
      </w:r>
      <w:r w:rsidRPr="00DA28DA">
        <w:rPr>
          <w:rFonts w:ascii="Times New Roman" w:eastAsia="Courier New" w:hAnsi="Times New Roman"/>
          <w:sz w:val="22"/>
          <w:szCs w:val="22"/>
          <w:vertAlign w:val="subscript"/>
          <w:lang w:eastAsia="ru-RU"/>
        </w:rPr>
        <w:t>факт</w:t>
      </w:r>
      <w:proofErr w:type="spellEnd"/>
      <w:r w:rsidRPr="00DA28DA">
        <w:rPr>
          <w:rFonts w:ascii="Times New Roman" w:eastAsia="Courier New" w:hAnsi="Times New Roman"/>
          <w:sz w:val="22"/>
          <w:szCs w:val="22"/>
          <w:lang w:eastAsia="ru-RU"/>
        </w:rPr>
        <w:t xml:space="preserve"> = (</w:t>
      </w:r>
      <w:proofErr w:type="spellStart"/>
      <w:r w:rsidRPr="00DA28DA">
        <w:rPr>
          <w:rFonts w:ascii="Times New Roman" w:eastAsia="Courier New" w:hAnsi="Times New Roman"/>
          <w:sz w:val="22"/>
          <w:szCs w:val="22"/>
          <w:lang w:eastAsia="ru-RU"/>
        </w:rPr>
        <w:t>R</w:t>
      </w:r>
      <w:r w:rsidRPr="00DA28DA">
        <w:rPr>
          <w:rFonts w:ascii="Times New Roman" w:eastAsia="Courier New" w:hAnsi="Times New Roman"/>
          <w:sz w:val="22"/>
          <w:szCs w:val="22"/>
          <w:vertAlign w:val="subscript"/>
          <w:lang w:eastAsia="ru-RU"/>
        </w:rPr>
        <w:t>доступности</w:t>
      </w:r>
      <w:proofErr w:type="spellEnd"/>
      <w:r w:rsidRPr="00DA28DA">
        <w:rPr>
          <w:rFonts w:ascii="Times New Roman" w:eastAsia="Courier New" w:hAnsi="Times New Roman"/>
          <w:sz w:val="22"/>
          <w:szCs w:val="22"/>
          <w:vertAlign w:val="subscript"/>
          <w:lang w:eastAsia="ru-RU"/>
        </w:rPr>
        <w:t xml:space="preserve"> факт</w:t>
      </w:r>
      <w:r w:rsidRPr="00DA28DA">
        <w:rPr>
          <w:rFonts w:ascii="Times New Roman" w:eastAsia="Courier New" w:hAnsi="Times New Roman"/>
          <w:sz w:val="22"/>
          <w:szCs w:val="22"/>
          <w:lang w:eastAsia="ru-RU"/>
        </w:rPr>
        <w:t xml:space="preserve"> / </w:t>
      </w:r>
      <w:proofErr w:type="spellStart"/>
      <w:r w:rsidRPr="00DA28DA">
        <w:rPr>
          <w:rFonts w:ascii="Times New Roman" w:eastAsia="Courier New" w:hAnsi="Times New Roman"/>
          <w:sz w:val="22"/>
          <w:szCs w:val="22"/>
          <w:lang w:eastAsia="ru-RU"/>
        </w:rPr>
        <w:t>R</w:t>
      </w:r>
      <w:r w:rsidRPr="00DA28DA">
        <w:rPr>
          <w:rFonts w:ascii="Times New Roman" w:eastAsia="Courier New" w:hAnsi="Times New Roman"/>
          <w:sz w:val="22"/>
          <w:szCs w:val="22"/>
          <w:vertAlign w:val="subscript"/>
          <w:lang w:eastAsia="ru-RU"/>
        </w:rPr>
        <w:t>доступности</w:t>
      </w:r>
      <w:proofErr w:type="spellEnd"/>
      <w:r w:rsidRPr="00DA28DA">
        <w:rPr>
          <w:rFonts w:ascii="Times New Roman" w:eastAsia="Courier New" w:hAnsi="Times New Roman"/>
          <w:sz w:val="22"/>
          <w:szCs w:val="22"/>
          <w:vertAlign w:val="subscript"/>
          <w:lang w:eastAsia="ru-RU"/>
        </w:rPr>
        <w:t xml:space="preserve"> макс</w:t>
      </w:r>
      <w:r w:rsidRPr="00DA28DA">
        <w:rPr>
          <w:rFonts w:ascii="Times New Roman" w:eastAsia="Courier New" w:hAnsi="Times New Roman"/>
          <w:sz w:val="22"/>
          <w:szCs w:val="22"/>
          <w:lang w:eastAsia="ru-RU"/>
        </w:rPr>
        <w:t>)×</w:t>
      </w:r>
      <w:proofErr w:type="spellStart"/>
      <w:r w:rsidRPr="00DA28DA">
        <w:rPr>
          <w:rFonts w:ascii="Times New Roman" w:eastAsia="Courier New" w:hAnsi="Times New Roman"/>
          <w:sz w:val="22"/>
          <w:szCs w:val="22"/>
          <w:lang w:eastAsia="ru-RU"/>
        </w:rPr>
        <w:t>С</w:t>
      </w:r>
      <w:r w:rsidRPr="00DA28DA">
        <w:rPr>
          <w:rFonts w:ascii="Times New Roman" w:eastAsia="Courier New" w:hAnsi="Times New Roman"/>
          <w:sz w:val="22"/>
          <w:szCs w:val="22"/>
          <w:vertAlign w:val="subscript"/>
          <w:lang w:eastAsia="ru-RU"/>
        </w:rPr>
        <w:t>макс</w:t>
      </w:r>
      <w:proofErr w:type="spellEnd"/>
    </w:p>
    <w:p w14:paraId="3DDD395F" w14:textId="77777777" w:rsidR="00790371" w:rsidRPr="00DA28DA" w:rsidRDefault="00790371" w:rsidP="00790371">
      <w:pPr>
        <w:spacing w:after="0" w:line="240" w:lineRule="auto"/>
        <w:ind w:firstLine="426"/>
        <w:jc w:val="both"/>
        <w:rPr>
          <w:rFonts w:ascii="Times New Roman" w:eastAsia="Courier New" w:hAnsi="Times New Roman"/>
          <w:sz w:val="22"/>
          <w:szCs w:val="22"/>
          <w:lang w:eastAsia="ru-RU"/>
        </w:rPr>
      </w:pPr>
      <w:r w:rsidRPr="00DA28DA">
        <w:rPr>
          <w:rFonts w:ascii="Times New Roman" w:eastAsia="Courier New" w:hAnsi="Times New Roman"/>
          <w:sz w:val="22"/>
          <w:szCs w:val="22"/>
          <w:lang w:eastAsia="ru-RU"/>
        </w:rPr>
        <w:t xml:space="preserve">В случае, если </w:t>
      </w:r>
      <w:proofErr w:type="spellStart"/>
      <w:r w:rsidRPr="00DA28DA">
        <w:rPr>
          <w:rFonts w:ascii="Times New Roman" w:eastAsia="Courier New" w:hAnsi="Times New Roman"/>
          <w:sz w:val="22"/>
          <w:szCs w:val="22"/>
          <w:lang w:eastAsia="ru-RU"/>
        </w:rPr>
        <w:t>R</w:t>
      </w:r>
      <w:r w:rsidRPr="00DA28DA">
        <w:rPr>
          <w:rFonts w:ascii="Times New Roman" w:eastAsia="Courier New" w:hAnsi="Times New Roman"/>
          <w:sz w:val="22"/>
          <w:szCs w:val="22"/>
          <w:vertAlign w:val="subscript"/>
          <w:lang w:eastAsia="ru-RU"/>
        </w:rPr>
        <w:t>доступности</w:t>
      </w:r>
      <w:proofErr w:type="spellEnd"/>
      <w:r w:rsidRPr="00DA28DA">
        <w:rPr>
          <w:rFonts w:ascii="Times New Roman" w:eastAsia="Courier New" w:hAnsi="Times New Roman"/>
          <w:sz w:val="22"/>
          <w:szCs w:val="22"/>
          <w:vertAlign w:val="subscript"/>
          <w:lang w:eastAsia="ru-RU"/>
        </w:rPr>
        <w:t xml:space="preserve"> факт</w:t>
      </w:r>
      <w:r w:rsidRPr="00DA28DA">
        <w:rPr>
          <w:rFonts w:ascii="Times New Roman" w:eastAsia="Courier New" w:hAnsi="Times New Roman"/>
          <w:sz w:val="22"/>
          <w:szCs w:val="22"/>
          <w:lang w:eastAsia="ru-RU"/>
        </w:rPr>
        <w:t xml:space="preserve"> &lt; 0,70× </w:t>
      </w:r>
      <w:proofErr w:type="spellStart"/>
      <w:r w:rsidRPr="00DA28DA">
        <w:rPr>
          <w:rFonts w:ascii="Times New Roman" w:eastAsia="Courier New" w:hAnsi="Times New Roman"/>
          <w:sz w:val="22"/>
          <w:szCs w:val="22"/>
          <w:lang w:eastAsia="ru-RU"/>
        </w:rPr>
        <w:t>R</w:t>
      </w:r>
      <w:r w:rsidRPr="00DA28DA">
        <w:rPr>
          <w:rFonts w:ascii="Times New Roman" w:eastAsia="Courier New" w:hAnsi="Times New Roman"/>
          <w:sz w:val="22"/>
          <w:szCs w:val="22"/>
          <w:vertAlign w:val="subscript"/>
          <w:lang w:eastAsia="ru-RU"/>
        </w:rPr>
        <w:t>доступности</w:t>
      </w:r>
      <w:proofErr w:type="spellEnd"/>
      <w:r w:rsidRPr="00DA28DA">
        <w:rPr>
          <w:rFonts w:ascii="Times New Roman" w:eastAsia="Courier New" w:hAnsi="Times New Roman"/>
          <w:sz w:val="22"/>
          <w:szCs w:val="22"/>
          <w:vertAlign w:val="subscript"/>
          <w:lang w:eastAsia="ru-RU"/>
        </w:rPr>
        <w:t xml:space="preserve"> макс</w:t>
      </w:r>
      <w:r w:rsidRPr="00DA28DA">
        <w:rPr>
          <w:rFonts w:ascii="Times New Roman" w:eastAsia="Courier New" w:hAnsi="Times New Roman"/>
          <w:sz w:val="22"/>
          <w:szCs w:val="22"/>
          <w:lang w:eastAsia="ru-RU"/>
        </w:rPr>
        <w:t xml:space="preserve"> </w:t>
      </w:r>
    </w:p>
    <w:p w14:paraId="35BE3343" w14:textId="273D2EA6" w:rsidR="000A26C7" w:rsidRPr="00DA28DA" w:rsidRDefault="00790371" w:rsidP="00790371">
      <w:pPr>
        <w:spacing w:after="0" w:line="240" w:lineRule="auto"/>
        <w:ind w:firstLine="426"/>
        <w:jc w:val="both"/>
        <w:rPr>
          <w:rFonts w:ascii="Times New Roman" w:eastAsia="Courier New" w:hAnsi="Times New Roman"/>
          <w:sz w:val="22"/>
          <w:szCs w:val="22"/>
          <w:lang w:eastAsia="ru-RU"/>
        </w:rPr>
      </w:pPr>
      <w:r w:rsidRPr="00DA28DA">
        <w:rPr>
          <w:rFonts w:ascii="Times New Roman" w:eastAsia="Courier New" w:hAnsi="Times New Roman"/>
          <w:sz w:val="22"/>
          <w:szCs w:val="22"/>
          <w:lang w:eastAsia="ru-RU"/>
        </w:rPr>
        <w:t xml:space="preserve">то </w:t>
      </w:r>
      <w:proofErr w:type="spellStart"/>
      <w:r w:rsidRPr="00DA28DA">
        <w:rPr>
          <w:rFonts w:ascii="Times New Roman" w:eastAsia="Courier New" w:hAnsi="Times New Roman"/>
          <w:sz w:val="22"/>
          <w:szCs w:val="22"/>
          <w:lang w:eastAsia="ru-RU"/>
        </w:rPr>
        <w:t>С</w:t>
      </w:r>
      <w:r w:rsidRPr="00DA28DA">
        <w:rPr>
          <w:rFonts w:ascii="Times New Roman" w:eastAsia="Courier New" w:hAnsi="Times New Roman"/>
          <w:sz w:val="22"/>
          <w:szCs w:val="22"/>
          <w:vertAlign w:val="subscript"/>
          <w:lang w:eastAsia="ru-RU"/>
        </w:rPr>
        <w:t>факт</w:t>
      </w:r>
      <w:proofErr w:type="spellEnd"/>
      <w:r w:rsidRPr="00DA28DA">
        <w:rPr>
          <w:rFonts w:ascii="Times New Roman" w:eastAsia="Courier New" w:hAnsi="Times New Roman"/>
          <w:sz w:val="22"/>
          <w:szCs w:val="22"/>
          <w:lang w:eastAsia="ru-RU"/>
        </w:rPr>
        <w:t xml:space="preserve"> = 0</w:t>
      </w:r>
    </w:p>
    <w:p w14:paraId="5CC153F3" w14:textId="0DD4EA86" w:rsidR="000A26C7" w:rsidRPr="00DA28DA" w:rsidRDefault="00790371" w:rsidP="00790371">
      <w:pPr>
        <w:spacing w:before="120" w:after="0" w:line="240" w:lineRule="auto"/>
        <w:ind w:firstLine="425"/>
        <w:jc w:val="both"/>
        <w:rPr>
          <w:rFonts w:ascii="Times New Roman" w:eastAsia="Courier New" w:hAnsi="Times New Roman"/>
          <w:sz w:val="22"/>
          <w:szCs w:val="22"/>
          <w:lang w:eastAsia="ru-RU"/>
        </w:rPr>
      </w:pPr>
      <w:r w:rsidRPr="00DA28DA">
        <w:rPr>
          <w:rFonts w:ascii="Times New Roman" w:eastAsia="Courier New" w:hAnsi="Times New Roman"/>
          <w:sz w:val="22"/>
          <w:szCs w:val="22"/>
          <w:lang w:eastAsia="ru-RU"/>
        </w:rPr>
        <w:t>Таким образом, ключевой показатель эффективности должен составлять не менее 70% своего максимального значения. В случае если KPI меньше 70%, Услуги за месяц считаются оказанными с ненадлежащим качеством и оплате не подлежат. В указанном случае Заказчик обязан отразить данный факт в отчетных документах в ходе сдачи-приемки услуг за соответствующий месяц их оказания</w:t>
      </w:r>
      <w:r w:rsidR="000A26C7" w:rsidRPr="00DA28DA">
        <w:rPr>
          <w:rFonts w:ascii="Times New Roman" w:eastAsia="Courier New" w:hAnsi="Times New Roman"/>
          <w:sz w:val="22"/>
          <w:szCs w:val="22"/>
          <w:lang w:eastAsia="ru-RU"/>
        </w:rPr>
        <w:t>.</w:t>
      </w:r>
    </w:p>
    <w:p w14:paraId="7FBE7D78" w14:textId="77777777" w:rsidR="000A26C7" w:rsidRPr="00DA28DA" w:rsidRDefault="000A26C7" w:rsidP="000A26C7">
      <w:pPr>
        <w:spacing w:after="0" w:line="240" w:lineRule="auto"/>
        <w:ind w:firstLine="426"/>
        <w:jc w:val="both"/>
        <w:rPr>
          <w:rFonts w:ascii="Courier New" w:eastAsia="Courier New" w:hAnsi="Courier New" w:cs="Courier New"/>
          <w:sz w:val="22"/>
          <w:szCs w:val="22"/>
          <w:lang w:eastAsia="ru-RU"/>
        </w:rPr>
      </w:pPr>
    </w:p>
    <w:p w14:paraId="49E06FE3" w14:textId="77777777" w:rsidR="000A26C7" w:rsidRPr="00DA28DA" w:rsidRDefault="000A26C7" w:rsidP="00A225AE">
      <w:pPr>
        <w:pStyle w:val="af4"/>
        <w:keepNext/>
        <w:keepLines/>
        <w:widowControl w:val="0"/>
        <w:numPr>
          <w:ilvl w:val="0"/>
          <w:numId w:val="106"/>
        </w:numPr>
        <w:tabs>
          <w:tab w:val="left" w:pos="764"/>
        </w:tabs>
        <w:spacing w:after="0" w:line="240" w:lineRule="auto"/>
        <w:jc w:val="both"/>
        <w:outlineLvl w:val="0"/>
        <w:rPr>
          <w:rFonts w:ascii="Times New Roman" w:eastAsia="Times New Roman" w:hAnsi="Times New Roman"/>
          <w:b/>
          <w:bCs/>
          <w:color w:val="000000"/>
          <w:sz w:val="22"/>
          <w:szCs w:val="22"/>
          <w:lang w:eastAsia="ru-RU"/>
        </w:rPr>
      </w:pPr>
      <w:r w:rsidRPr="00DA28DA">
        <w:rPr>
          <w:rFonts w:ascii="Times New Roman" w:eastAsia="Times New Roman" w:hAnsi="Times New Roman"/>
          <w:b/>
          <w:bCs/>
          <w:color w:val="000000"/>
          <w:sz w:val="22"/>
          <w:szCs w:val="22"/>
          <w:lang w:eastAsia="ru-RU"/>
        </w:rPr>
        <w:t>Требования к предоставлению гарантий качества услуг</w:t>
      </w:r>
    </w:p>
    <w:p w14:paraId="71AF473C" w14:textId="77777777" w:rsidR="00DA28DA" w:rsidRPr="00DA28DA" w:rsidRDefault="00DA28DA" w:rsidP="00DA28DA">
      <w:pPr>
        <w:widowControl w:val="0"/>
        <w:spacing w:after="0" w:line="240" w:lineRule="auto"/>
        <w:ind w:firstLine="430"/>
        <w:jc w:val="both"/>
        <w:rPr>
          <w:rFonts w:ascii="Times New Roman" w:eastAsia="Times New Roman" w:hAnsi="Times New Roman"/>
          <w:color w:val="000000"/>
          <w:sz w:val="22"/>
          <w:szCs w:val="22"/>
          <w:lang w:eastAsia="ru-RU"/>
        </w:rPr>
      </w:pPr>
      <w:r w:rsidRPr="00DA28DA">
        <w:rPr>
          <w:rFonts w:ascii="Times New Roman" w:eastAsia="Times New Roman" w:hAnsi="Times New Roman" w:hint="eastAsia"/>
          <w:color w:val="000000"/>
          <w:sz w:val="22"/>
          <w:szCs w:val="22"/>
          <w:lang w:eastAsia="ru-RU"/>
        </w:rPr>
        <w:t>Срок</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предоставления</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гарантии</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качества</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услуг</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Исполнителя</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должен</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составлять</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не</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менее</w:t>
      </w:r>
      <w:r w:rsidRPr="00DA28DA">
        <w:rPr>
          <w:rFonts w:ascii="Times New Roman" w:eastAsia="Times New Roman" w:hAnsi="Times New Roman"/>
          <w:color w:val="000000"/>
          <w:sz w:val="22"/>
          <w:szCs w:val="22"/>
          <w:lang w:eastAsia="ru-RU"/>
        </w:rPr>
        <w:t xml:space="preserve"> 12 </w:t>
      </w:r>
      <w:r w:rsidRPr="00DA28DA">
        <w:rPr>
          <w:rFonts w:ascii="Times New Roman" w:eastAsia="Times New Roman" w:hAnsi="Times New Roman" w:hint="eastAsia"/>
          <w:color w:val="000000"/>
          <w:sz w:val="22"/>
          <w:szCs w:val="22"/>
          <w:lang w:eastAsia="ru-RU"/>
        </w:rPr>
        <w:t>месяцев</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с</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даты</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подписания</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Сторонами</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Акта</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оказанных</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услуг</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В</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течение</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указанного</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срока</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Исполнитель</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должен</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оказывать</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услуги</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по</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устранению</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выявляемых</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технических</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ошибок</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дефектов</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устранению</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нештатных</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ситуаций</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сбоев</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и</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отказов</w:t>
      </w:r>
      <w:r w:rsidRPr="00DA28DA">
        <w:rPr>
          <w:rFonts w:ascii="Times New Roman" w:eastAsia="Times New Roman" w:hAnsi="Times New Roman"/>
          <w:color w:val="000000"/>
          <w:sz w:val="22"/>
          <w:szCs w:val="22"/>
          <w:lang w:eastAsia="ru-RU"/>
        </w:rPr>
        <w:t>).</w:t>
      </w:r>
    </w:p>
    <w:p w14:paraId="725A64BB" w14:textId="6F7C1165" w:rsidR="000A26C7" w:rsidRPr="000A26C7" w:rsidRDefault="00DA28DA" w:rsidP="00DA28DA">
      <w:pPr>
        <w:widowControl w:val="0"/>
        <w:spacing w:after="0" w:line="240" w:lineRule="auto"/>
        <w:ind w:firstLine="430"/>
        <w:jc w:val="both"/>
        <w:rPr>
          <w:rFonts w:ascii="Times New Roman" w:eastAsia="Times New Roman" w:hAnsi="Times New Roman"/>
          <w:color w:val="000000"/>
          <w:sz w:val="22"/>
          <w:szCs w:val="22"/>
          <w:lang w:eastAsia="ru-RU"/>
        </w:rPr>
      </w:pPr>
      <w:r w:rsidRPr="00DA28DA">
        <w:rPr>
          <w:rFonts w:ascii="Times New Roman" w:eastAsia="Times New Roman" w:hAnsi="Times New Roman" w:hint="eastAsia"/>
          <w:color w:val="000000"/>
          <w:sz w:val="22"/>
          <w:szCs w:val="22"/>
          <w:lang w:eastAsia="ru-RU"/>
        </w:rPr>
        <w:t>После</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завершения</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договора</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в</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течение</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срока</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действия</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гарантии</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качества</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Исполнитель</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должен</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обеспечить</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по</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заявке</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Заказчика</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прибытие</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своих</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специалистов</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для</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устранения</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причин</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нарушения</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функционирования</w:t>
      </w:r>
      <w:r w:rsidRPr="00DA28DA">
        <w:rPr>
          <w:rFonts w:ascii="Times New Roman" w:eastAsia="Times New Roman" w:hAnsi="Times New Roman"/>
          <w:color w:val="000000"/>
          <w:sz w:val="22"/>
          <w:szCs w:val="22"/>
          <w:lang w:eastAsia="ru-RU"/>
        </w:rPr>
        <w:t xml:space="preserve"> </w:t>
      </w:r>
      <w:r w:rsidR="00D664D9">
        <w:rPr>
          <w:rFonts w:ascii="Times New Roman" w:eastAsia="Times New Roman" w:hAnsi="Times New Roman" w:hint="eastAsia"/>
          <w:color w:val="000000"/>
          <w:sz w:val="22"/>
          <w:szCs w:val="22"/>
          <w:lang w:eastAsia="ru-RU"/>
        </w:rPr>
        <w:t>ПО</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ФХД</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являющихся</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следствием</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некачественного</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оказания</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услуг</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в</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рамках</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настоящего</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Технического</w:t>
      </w:r>
      <w:r w:rsidRPr="00DA28DA">
        <w:rPr>
          <w:rFonts w:ascii="Times New Roman" w:eastAsia="Times New Roman" w:hAnsi="Times New Roman"/>
          <w:color w:val="000000"/>
          <w:sz w:val="22"/>
          <w:szCs w:val="22"/>
          <w:lang w:eastAsia="ru-RU"/>
        </w:rPr>
        <w:t xml:space="preserve"> </w:t>
      </w:r>
      <w:r w:rsidRPr="00DA28DA">
        <w:rPr>
          <w:rFonts w:ascii="Times New Roman" w:eastAsia="Times New Roman" w:hAnsi="Times New Roman" w:hint="eastAsia"/>
          <w:color w:val="000000"/>
          <w:sz w:val="22"/>
          <w:szCs w:val="22"/>
          <w:lang w:eastAsia="ru-RU"/>
        </w:rPr>
        <w:t>Задания</w:t>
      </w:r>
      <w:r w:rsidR="000A26C7" w:rsidRPr="00DA28DA">
        <w:rPr>
          <w:rFonts w:ascii="Times New Roman" w:eastAsia="Times New Roman" w:hAnsi="Times New Roman"/>
          <w:color w:val="000000"/>
          <w:sz w:val="22"/>
          <w:szCs w:val="22"/>
          <w:lang w:eastAsia="ru-RU"/>
        </w:rPr>
        <w:t>.</w:t>
      </w:r>
    </w:p>
    <w:p w14:paraId="10D75B7D" w14:textId="77777777" w:rsidR="000A26C7" w:rsidRPr="000A26C7" w:rsidRDefault="000A26C7" w:rsidP="000A26C7">
      <w:pPr>
        <w:widowControl w:val="0"/>
        <w:spacing w:after="0" w:line="240" w:lineRule="auto"/>
        <w:ind w:firstLine="50"/>
        <w:jc w:val="both"/>
        <w:rPr>
          <w:rFonts w:ascii="Times New Roman" w:eastAsia="Times New Roman" w:hAnsi="Times New Roman"/>
          <w:color w:val="000000"/>
          <w:sz w:val="22"/>
          <w:szCs w:val="22"/>
          <w:lang w:eastAsia="ru-RU"/>
        </w:rPr>
      </w:pPr>
    </w:p>
    <w:p w14:paraId="30DD8023" w14:textId="77777777" w:rsidR="000A26C7" w:rsidRPr="00A225AE" w:rsidRDefault="000A26C7" w:rsidP="00A225AE">
      <w:pPr>
        <w:pStyle w:val="af4"/>
        <w:keepNext/>
        <w:keepLines/>
        <w:widowControl w:val="0"/>
        <w:numPr>
          <w:ilvl w:val="0"/>
          <w:numId w:val="106"/>
        </w:numPr>
        <w:tabs>
          <w:tab w:val="left" w:pos="870"/>
        </w:tabs>
        <w:spacing w:after="0" w:line="240" w:lineRule="auto"/>
        <w:jc w:val="both"/>
        <w:outlineLvl w:val="0"/>
        <w:rPr>
          <w:rFonts w:ascii="Times New Roman" w:eastAsia="Times New Roman" w:hAnsi="Times New Roman"/>
          <w:b/>
          <w:bCs/>
          <w:color w:val="000000"/>
          <w:sz w:val="22"/>
          <w:szCs w:val="22"/>
          <w:lang w:eastAsia="ru-RU"/>
        </w:rPr>
      </w:pPr>
      <w:r w:rsidRPr="00A225AE">
        <w:rPr>
          <w:rFonts w:ascii="Times New Roman" w:eastAsia="Times New Roman" w:hAnsi="Times New Roman"/>
          <w:b/>
          <w:bCs/>
          <w:color w:val="000000"/>
          <w:sz w:val="22"/>
          <w:szCs w:val="22"/>
          <w:lang w:eastAsia="ru-RU"/>
        </w:rPr>
        <w:t xml:space="preserve">Требования к Исполнителю. </w:t>
      </w:r>
    </w:p>
    <w:p w14:paraId="3C897B42" w14:textId="77777777" w:rsidR="000A26C7" w:rsidRPr="000A26C7" w:rsidRDefault="000A26C7" w:rsidP="000A26C7">
      <w:pPr>
        <w:widowControl w:val="0"/>
        <w:spacing w:after="0" w:line="240" w:lineRule="auto"/>
        <w:jc w:val="both"/>
        <w:rPr>
          <w:rFonts w:ascii="Times New Roman" w:eastAsia="Calibri" w:hAnsi="Times New Roman"/>
          <w:sz w:val="22"/>
          <w:szCs w:val="22"/>
          <w:lang w:val="x-none" w:eastAsia="x-none"/>
        </w:rPr>
      </w:pPr>
      <w:r w:rsidRPr="000A26C7">
        <w:rPr>
          <w:rFonts w:ascii="Times New Roman" w:eastAsia="Calibri" w:hAnsi="Times New Roman"/>
          <w:sz w:val="22"/>
          <w:szCs w:val="22"/>
          <w:lang w:val="x-none" w:eastAsia="x-none"/>
        </w:rPr>
        <w:t xml:space="preserve">При заключении договора Исполнитель </w:t>
      </w:r>
      <w:r w:rsidRPr="000A26C7">
        <w:rPr>
          <w:rFonts w:ascii="Times New Roman" w:eastAsia="Calibri" w:hAnsi="Times New Roman"/>
          <w:color w:val="FF0000"/>
          <w:sz w:val="22"/>
          <w:szCs w:val="22"/>
          <w:lang w:val="x-none" w:eastAsia="x-none"/>
        </w:rPr>
        <w:t xml:space="preserve">предоставляет копии </w:t>
      </w:r>
      <w:r w:rsidRPr="000A26C7">
        <w:rPr>
          <w:rFonts w:ascii="Times New Roman" w:eastAsia="Calibri" w:hAnsi="Times New Roman"/>
          <w:sz w:val="22"/>
          <w:szCs w:val="22"/>
          <w:lang w:val="x-none" w:eastAsia="x-none"/>
        </w:rPr>
        <w:t>сертификатов:</w:t>
      </w:r>
    </w:p>
    <w:p w14:paraId="014A63D4" w14:textId="77777777" w:rsidR="000A26C7" w:rsidRPr="000A26C7" w:rsidRDefault="000A26C7" w:rsidP="000A26C7">
      <w:pPr>
        <w:widowControl w:val="0"/>
        <w:numPr>
          <w:ilvl w:val="0"/>
          <w:numId w:val="56"/>
        </w:numPr>
        <w:tabs>
          <w:tab w:val="left" w:pos="388"/>
        </w:tabs>
        <w:spacing w:after="0" w:line="240" w:lineRule="auto"/>
        <w:jc w:val="both"/>
        <w:rPr>
          <w:rFonts w:ascii="Times New Roman" w:eastAsia="Calibri" w:hAnsi="Times New Roman"/>
          <w:b/>
          <w:bCs/>
          <w:sz w:val="22"/>
          <w:szCs w:val="22"/>
          <w:lang w:val="x-none" w:eastAsia="x-none"/>
        </w:rPr>
      </w:pPr>
      <w:r w:rsidRPr="000A26C7">
        <w:rPr>
          <w:rFonts w:ascii="Times New Roman" w:eastAsia="Calibri" w:hAnsi="Times New Roman"/>
          <w:b/>
          <w:bCs/>
          <w:sz w:val="22"/>
          <w:szCs w:val="22"/>
          <w:lang w:val="x-none" w:eastAsia="x-none"/>
        </w:rPr>
        <w:t>сертификат 1</w:t>
      </w:r>
      <w:r w:rsidRPr="000A26C7">
        <w:rPr>
          <w:rFonts w:ascii="Times New Roman" w:eastAsia="Calibri" w:hAnsi="Times New Roman"/>
          <w:b/>
          <w:bCs/>
          <w:sz w:val="22"/>
          <w:szCs w:val="22"/>
          <w:lang w:val="en-US" w:eastAsia="x-none"/>
        </w:rPr>
        <w:t>C</w:t>
      </w:r>
      <w:r w:rsidRPr="000A26C7">
        <w:rPr>
          <w:rFonts w:ascii="Times New Roman" w:eastAsia="Calibri" w:hAnsi="Times New Roman"/>
          <w:b/>
          <w:bCs/>
          <w:sz w:val="22"/>
          <w:szCs w:val="22"/>
          <w:lang w:val="x-none" w:eastAsia="x-none"/>
        </w:rPr>
        <w:t xml:space="preserve"> «Центр компетенции по бюджетному учету»</w:t>
      </w:r>
    </w:p>
    <w:p w14:paraId="1DE46F1E" w14:textId="77777777" w:rsidR="000A26C7" w:rsidRPr="000A26C7" w:rsidRDefault="000A26C7" w:rsidP="000A26C7">
      <w:pPr>
        <w:widowControl w:val="0"/>
        <w:numPr>
          <w:ilvl w:val="0"/>
          <w:numId w:val="56"/>
        </w:numPr>
        <w:tabs>
          <w:tab w:val="left" w:pos="388"/>
        </w:tabs>
        <w:spacing w:after="0" w:line="240" w:lineRule="auto"/>
        <w:jc w:val="both"/>
        <w:rPr>
          <w:rFonts w:ascii="Times New Roman" w:eastAsia="Calibri" w:hAnsi="Times New Roman"/>
          <w:b/>
          <w:bCs/>
          <w:sz w:val="22"/>
          <w:szCs w:val="22"/>
          <w:lang w:val="x-none" w:eastAsia="x-none"/>
        </w:rPr>
      </w:pPr>
      <w:r w:rsidRPr="000A26C7">
        <w:rPr>
          <w:rFonts w:ascii="Times New Roman" w:eastAsia="Calibri" w:hAnsi="Times New Roman"/>
          <w:b/>
          <w:bCs/>
          <w:sz w:val="22"/>
          <w:szCs w:val="22"/>
          <w:lang w:val="x-none" w:eastAsia="x-none"/>
        </w:rPr>
        <w:t>свидетельство аккредитации в качестве учебного центра ИПБ России.</w:t>
      </w:r>
    </w:p>
    <w:p w14:paraId="36770920" w14:textId="77777777" w:rsidR="0072229D" w:rsidRDefault="0072229D">
      <w:pPr>
        <w:rPr>
          <w:rFonts w:ascii="Times New Roman" w:eastAsia="Times New Roman" w:hAnsi="Times New Roman"/>
          <w:b/>
          <w:sz w:val="24"/>
          <w:lang w:eastAsia="ru-RU"/>
        </w:rPr>
      </w:pPr>
      <w:bookmarkStart w:id="747" w:name="_Ref478046486"/>
      <w:bookmarkStart w:id="748" w:name="_Ref478046489"/>
      <w:bookmarkEnd w:id="547"/>
      <w:bookmarkEnd w:id="548"/>
      <w:bookmarkEnd w:id="549"/>
      <w:bookmarkEnd w:id="550"/>
      <w:bookmarkEnd w:id="551"/>
      <w:bookmarkEnd w:id="552"/>
      <w:bookmarkEnd w:id="553"/>
      <w:r>
        <w:rPr>
          <w:rFonts w:ascii="Times New Roman" w:hAnsi="Times New Roman"/>
          <w:sz w:val="24"/>
        </w:rPr>
        <w:br w:type="page"/>
      </w:r>
    </w:p>
    <w:p w14:paraId="0FA5EBE4" w14:textId="1FA170CF" w:rsidR="00C76A6A" w:rsidRDefault="00A0041C" w:rsidP="00CF696B">
      <w:pPr>
        <w:pStyle w:val="2"/>
        <w:ind w:left="0" w:firstLine="284"/>
        <w:jc w:val="left"/>
        <w:rPr>
          <w:rFonts w:ascii="Times New Roman" w:hAnsi="Times New Roman"/>
          <w:sz w:val="24"/>
        </w:rPr>
      </w:pPr>
      <w:bookmarkStart w:id="749" w:name="_Ref10707094"/>
      <w:bookmarkStart w:id="750" w:name="_Toc13502312"/>
      <w:r>
        <w:rPr>
          <w:rFonts w:ascii="Times New Roman" w:hAnsi="Times New Roman"/>
          <w:sz w:val="24"/>
        </w:rPr>
        <w:lastRenderedPageBreak/>
        <w:t>ОБОСНОВАНИЕ</w:t>
      </w:r>
      <w:r w:rsidR="00CF696B">
        <w:rPr>
          <w:rFonts w:ascii="Times New Roman" w:hAnsi="Times New Roman"/>
          <w:sz w:val="24"/>
        </w:rPr>
        <w:t xml:space="preserve"> </w:t>
      </w:r>
      <w:r w:rsidR="00C76A6A" w:rsidRPr="00F3039A">
        <w:rPr>
          <w:rFonts w:ascii="Times New Roman" w:hAnsi="Times New Roman"/>
          <w:sz w:val="24"/>
        </w:rPr>
        <w:t>НАЧАЛЬНОЙ</w:t>
      </w:r>
      <w:r w:rsidR="00D02519">
        <w:rPr>
          <w:rFonts w:ascii="Times New Roman" w:hAnsi="Times New Roman"/>
          <w:sz w:val="24"/>
        </w:rPr>
        <w:t xml:space="preserve"> </w:t>
      </w:r>
      <w:r w:rsidR="00C76A6A" w:rsidRPr="00F3039A">
        <w:rPr>
          <w:rFonts w:ascii="Times New Roman" w:hAnsi="Times New Roman"/>
          <w:sz w:val="24"/>
        </w:rPr>
        <w:t>(МАКСИМАЛЬНОЙ) ЦЕН</w:t>
      </w:r>
      <w:r>
        <w:rPr>
          <w:rFonts w:ascii="Times New Roman" w:hAnsi="Times New Roman"/>
          <w:sz w:val="24"/>
        </w:rPr>
        <w:t>Ы</w:t>
      </w:r>
      <w:r w:rsidR="00D07DD9" w:rsidRPr="00F3039A">
        <w:rPr>
          <w:rFonts w:ascii="Times New Roman" w:hAnsi="Times New Roman"/>
          <w:sz w:val="24"/>
        </w:rPr>
        <w:t xml:space="preserve"> ДОГОВОРА</w:t>
      </w:r>
      <w:bookmarkEnd w:id="747"/>
      <w:bookmarkEnd w:id="748"/>
      <w:bookmarkEnd w:id="749"/>
      <w:bookmarkEnd w:id="750"/>
    </w:p>
    <w:p w14:paraId="6B574671" w14:textId="77777777" w:rsidR="009C5993" w:rsidRPr="0041531B" w:rsidRDefault="009C5993" w:rsidP="009C5993">
      <w:pPr>
        <w:pStyle w:val="2"/>
        <w:numPr>
          <w:ilvl w:val="0"/>
          <w:numId w:val="0"/>
        </w:numPr>
        <w:ind w:left="284"/>
        <w:jc w:val="left"/>
        <w:rPr>
          <w:rFonts w:ascii="Times New Roman" w:hAnsi="Times New Roman"/>
          <w:sz w:val="16"/>
          <w:szCs w:val="16"/>
        </w:rPr>
      </w:pPr>
    </w:p>
    <w:tbl>
      <w:tblPr>
        <w:tblW w:w="9545" w:type="dxa"/>
        <w:tblInd w:w="93" w:type="dxa"/>
        <w:tblLayout w:type="fixed"/>
        <w:tblLook w:val="04A0" w:firstRow="1" w:lastRow="0" w:firstColumn="1" w:lastColumn="0" w:noHBand="0" w:noVBand="1"/>
      </w:tblPr>
      <w:tblGrid>
        <w:gridCol w:w="580"/>
        <w:gridCol w:w="1845"/>
        <w:gridCol w:w="1418"/>
        <w:gridCol w:w="1275"/>
        <w:gridCol w:w="1276"/>
        <w:gridCol w:w="1276"/>
        <w:gridCol w:w="1210"/>
        <w:gridCol w:w="665"/>
      </w:tblGrid>
      <w:tr w:rsidR="00F3039A" w:rsidRPr="00F3039A" w14:paraId="586E96DC" w14:textId="77777777" w:rsidTr="0041531B">
        <w:trPr>
          <w:trHeight w:val="1350"/>
        </w:trPr>
        <w:tc>
          <w:tcPr>
            <w:tcW w:w="9545" w:type="dxa"/>
            <w:gridSpan w:val="8"/>
            <w:tcBorders>
              <w:top w:val="nil"/>
              <w:left w:val="nil"/>
              <w:bottom w:val="nil"/>
              <w:right w:val="nil"/>
            </w:tcBorders>
            <w:shd w:val="clear" w:color="auto" w:fill="auto"/>
            <w:hideMark/>
          </w:tcPr>
          <w:p w14:paraId="0E365B3C" w14:textId="3C3953DE" w:rsidR="00F3039A" w:rsidRPr="009C5993" w:rsidRDefault="00CD5184" w:rsidP="0041531B">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Обоснование</w:t>
            </w:r>
            <w:r w:rsidR="00F3039A" w:rsidRPr="009C5993">
              <w:rPr>
                <w:rFonts w:ascii="Times New Roman" w:eastAsia="Times New Roman" w:hAnsi="Times New Roman"/>
                <w:bCs/>
                <w:sz w:val="24"/>
                <w:szCs w:val="24"/>
                <w:lang w:eastAsia="ru-RU"/>
              </w:rPr>
              <w:t xml:space="preserve"> начальной (максимальной) цен</w:t>
            </w:r>
            <w:r>
              <w:rPr>
                <w:rFonts w:ascii="Times New Roman" w:eastAsia="Times New Roman" w:hAnsi="Times New Roman"/>
                <w:bCs/>
                <w:sz w:val="24"/>
                <w:szCs w:val="24"/>
                <w:lang w:eastAsia="ru-RU"/>
              </w:rPr>
              <w:t>ы</w:t>
            </w:r>
            <w:r w:rsidR="00F3039A" w:rsidRPr="009C5993">
              <w:rPr>
                <w:rFonts w:ascii="Times New Roman" w:eastAsia="Times New Roman" w:hAnsi="Times New Roman"/>
                <w:bCs/>
                <w:sz w:val="24"/>
                <w:szCs w:val="24"/>
                <w:lang w:eastAsia="ru-RU"/>
              </w:rPr>
              <w:t xml:space="preserve"> договора на </w:t>
            </w:r>
            <w:r w:rsidR="00466192">
              <w:rPr>
                <w:rFonts w:ascii="Times New Roman" w:eastAsia="Times New Roman" w:hAnsi="Times New Roman"/>
                <w:bCs/>
                <w:sz w:val="24"/>
                <w:szCs w:val="24"/>
                <w:lang w:eastAsia="ru-RU"/>
              </w:rPr>
              <w:t>о</w:t>
            </w:r>
            <w:r w:rsidR="00DF1633" w:rsidRPr="00DF1633">
              <w:rPr>
                <w:rFonts w:ascii="Times New Roman" w:eastAsia="Times New Roman" w:hAnsi="Times New Roman"/>
                <w:bCs/>
                <w:sz w:val="24"/>
                <w:szCs w:val="24"/>
                <w:lang w:eastAsia="ru-RU"/>
              </w:rPr>
              <w:t>казание услуг по сервисному сопровождению, технической поддержке и развитию программного обеспечения автоматизации финансово-хозяйственной деятельности ИПУ РАН</w:t>
            </w:r>
          </w:p>
          <w:p w14:paraId="5656BBC7" w14:textId="77777777" w:rsidR="00F3039A" w:rsidRPr="009C5993" w:rsidRDefault="00F3039A" w:rsidP="009C5993">
            <w:pPr>
              <w:spacing w:after="0" w:line="240" w:lineRule="auto"/>
              <w:jc w:val="both"/>
              <w:rPr>
                <w:rFonts w:ascii="Times New Roman" w:eastAsia="Times New Roman" w:hAnsi="Times New Roman"/>
                <w:bCs/>
                <w:sz w:val="24"/>
                <w:szCs w:val="24"/>
                <w:lang w:eastAsia="ru-RU"/>
              </w:rPr>
            </w:pPr>
          </w:p>
        </w:tc>
      </w:tr>
      <w:tr w:rsidR="00F3039A" w:rsidRPr="00F3039A" w14:paraId="3290F7B5" w14:textId="77777777" w:rsidTr="00A614BF">
        <w:trPr>
          <w:trHeight w:val="362"/>
        </w:trPr>
        <w:tc>
          <w:tcPr>
            <w:tcW w:w="3843" w:type="dxa"/>
            <w:gridSpan w:val="3"/>
            <w:tcBorders>
              <w:top w:val="single" w:sz="4" w:space="0" w:color="auto"/>
              <w:left w:val="single" w:sz="4" w:space="0" w:color="auto"/>
              <w:bottom w:val="single" w:sz="4" w:space="0" w:color="auto"/>
              <w:right w:val="single" w:sz="4" w:space="0" w:color="auto"/>
            </w:tcBorders>
            <w:shd w:val="clear" w:color="auto" w:fill="auto"/>
            <w:hideMark/>
          </w:tcPr>
          <w:p w14:paraId="259E6066" w14:textId="77777777" w:rsidR="00F3039A" w:rsidRPr="00F3039A" w:rsidRDefault="00F3039A" w:rsidP="00F3039A">
            <w:pPr>
              <w:spacing w:after="0" w:line="240" w:lineRule="auto"/>
              <w:jc w:val="center"/>
              <w:rPr>
                <w:rFonts w:ascii="Times New Roman" w:eastAsia="Times New Roman" w:hAnsi="Times New Roman"/>
                <w:b/>
                <w:bCs/>
                <w:sz w:val="20"/>
                <w:szCs w:val="20"/>
                <w:lang w:eastAsia="ru-RU"/>
              </w:rPr>
            </w:pPr>
            <w:r w:rsidRPr="00F3039A">
              <w:rPr>
                <w:rFonts w:ascii="Times New Roman" w:eastAsia="Times New Roman" w:hAnsi="Times New Roman"/>
                <w:b/>
                <w:bCs/>
                <w:sz w:val="20"/>
                <w:szCs w:val="20"/>
                <w:lang w:eastAsia="ru-RU"/>
              </w:rPr>
              <w:t>Используемый метод определения НМЦД:</w:t>
            </w:r>
          </w:p>
        </w:tc>
        <w:tc>
          <w:tcPr>
            <w:tcW w:w="5702" w:type="dxa"/>
            <w:gridSpan w:val="5"/>
            <w:tcBorders>
              <w:top w:val="single" w:sz="4" w:space="0" w:color="auto"/>
              <w:left w:val="nil"/>
              <w:bottom w:val="single" w:sz="4" w:space="0" w:color="auto"/>
              <w:right w:val="single" w:sz="4" w:space="0" w:color="auto"/>
            </w:tcBorders>
            <w:shd w:val="clear" w:color="auto" w:fill="auto"/>
            <w:hideMark/>
          </w:tcPr>
          <w:p w14:paraId="47E4E0CD" w14:textId="77777777" w:rsidR="00F3039A" w:rsidRPr="00F3039A" w:rsidRDefault="00F3039A" w:rsidP="00F3039A">
            <w:pPr>
              <w:spacing w:after="0" w:line="240" w:lineRule="auto"/>
              <w:jc w:val="center"/>
              <w:rPr>
                <w:rFonts w:ascii="Times New Roman" w:eastAsia="Times New Roman" w:hAnsi="Times New Roman"/>
                <w:b/>
                <w:bCs/>
                <w:sz w:val="20"/>
                <w:szCs w:val="20"/>
                <w:lang w:eastAsia="ru-RU"/>
              </w:rPr>
            </w:pPr>
            <w:r w:rsidRPr="00F3039A">
              <w:rPr>
                <w:rFonts w:ascii="Times New Roman" w:eastAsia="Times New Roman" w:hAnsi="Times New Roman"/>
                <w:b/>
                <w:bCs/>
                <w:sz w:val="20"/>
                <w:szCs w:val="20"/>
                <w:lang w:eastAsia="ru-RU"/>
              </w:rPr>
              <w:t>Метод сопоставимых рыночных цен (анализ рынка)</w:t>
            </w:r>
          </w:p>
        </w:tc>
      </w:tr>
      <w:tr w:rsidR="00F3039A" w:rsidRPr="00F3039A" w14:paraId="6A05A5D0" w14:textId="77777777" w:rsidTr="0041531B">
        <w:trPr>
          <w:trHeight w:val="1380"/>
        </w:trPr>
        <w:tc>
          <w:tcPr>
            <w:tcW w:w="9545" w:type="dxa"/>
            <w:gridSpan w:val="8"/>
            <w:tcBorders>
              <w:top w:val="single" w:sz="4" w:space="0" w:color="auto"/>
              <w:left w:val="nil"/>
              <w:bottom w:val="nil"/>
              <w:right w:val="nil"/>
            </w:tcBorders>
            <w:shd w:val="clear" w:color="auto" w:fill="auto"/>
            <w:hideMark/>
          </w:tcPr>
          <w:p w14:paraId="22282FB9" w14:textId="77777777" w:rsidR="00A614BF" w:rsidRDefault="00A614BF" w:rsidP="009C5993">
            <w:pPr>
              <w:spacing w:after="0" w:line="240" w:lineRule="auto"/>
              <w:jc w:val="both"/>
              <w:rPr>
                <w:rFonts w:ascii="Times New Roman" w:eastAsia="Times New Roman" w:hAnsi="Times New Roman"/>
                <w:bCs/>
                <w:sz w:val="20"/>
                <w:szCs w:val="20"/>
                <w:lang w:eastAsia="ru-RU"/>
              </w:rPr>
            </w:pPr>
          </w:p>
          <w:p w14:paraId="7E7BAF6B" w14:textId="77777777" w:rsidR="00F3039A" w:rsidRPr="009C5993" w:rsidRDefault="00F3039A" w:rsidP="009C5993">
            <w:pPr>
              <w:spacing w:after="0" w:line="240" w:lineRule="auto"/>
              <w:jc w:val="both"/>
              <w:rPr>
                <w:rFonts w:ascii="Times New Roman" w:eastAsia="Times New Roman" w:hAnsi="Times New Roman"/>
                <w:bCs/>
                <w:sz w:val="20"/>
                <w:szCs w:val="20"/>
                <w:lang w:eastAsia="ru-RU"/>
              </w:rPr>
            </w:pPr>
            <w:r w:rsidRPr="009C5993">
              <w:rPr>
                <w:rFonts w:ascii="Times New Roman" w:eastAsia="Times New Roman" w:hAnsi="Times New Roman"/>
                <w:bCs/>
                <w:sz w:val="20"/>
                <w:szCs w:val="20"/>
                <w:lang w:eastAsia="ru-RU"/>
              </w:rPr>
              <w:t>Метод сопоставимых рыночных цен (анализ рынка) заключается в установлении цены контракта на основании информации о рыночных ценах идентичных товаров, работ, услуг, планируемых к закупкам, а при их отсутствии - однородных товаров, работ, услуг. При применении метода сопоставимых рыночных цен (анализ рынка) информация о ценах товаров, работ, услуг получена инициатором закупки с учётом сопоставимых с условиями планируемой закупки коммерческих и (или) финансовых условий поставок товаров, работ, услуг.</w:t>
            </w:r>
          </w:p>
        </w:tc>
      </w:tr>
      <w:tr w:rsidR="00F3039A" w:rsidRPr="00F3039A" w14:paraId="20D43C4B" w14:textId="77777777" w:rsidTr="00A614BF">
        <w:trPr>
          <w:trHeight w:val="240"/>
        </w:trPr>
        <w:tc>
          <w:tcPr>
            <w:tcW w:w="580" w:type="dxa"/>
            <w:tcBorders>
              <w:top w:val="nil"/>
              <w:left w:val="nil"/>
              <w:bottom w:val="nil"/>
              <w:right w:val="nil"/>
            </w:tcBorders>
            <w:shd w:val="clear" w:color="auto" w:fill="auto"/>
            <w:hideMark/>
          </w:tcPr>
          <w:p w14:paraId="75B705D5" w14:textId="77777777" w:rsidR="00F3039A" w:rsidRPr="009C5993" w:rsidRDefault="00F3039A" w:rsidP="00F3039A">
            <w:pPr>
              <w:spacing w:after="0" w:line="240" w:lineRule="auto"/>
              <w:jc w:val="center"/>
              <w:rPr>
                <w:rFonts w:ascii="Times New Roman" w:eastAsia="Times New Roman" w:hAnsi="Times New Roman"/>
                <w:bCs/>
                <w:sz w:val="18"/>
                <w:szCs w:val="18"/>
                <w:lang w:eastAsia="ru-RU"/>
              </w:rPr>
            </w:pPr>
          </w:p>
        </w:tc>
        <w:tc>
          <w:tcPr>
            <w:tcW w:w="1845" w:type="dxa"/>
            <w:tcBorders>
              <w:top w:val="nil"/>
              <w:left w:val="nil"/>
              <w:bottom w:val="nil"/>
              <w:right w:val="nil"/>
            </w:tcBorders>
            <w:shd w:val="clear" w:color="auto" w:fill="auto"/>
            <w:hideMark/>
          </w:tcPr>
          <w:p w14:paraId="0967C474" w14:textId="77777777" w:rsidR="00F3039A" w:rsidRPr="009C5993" w:rsidRDefault="00F3039A" w:rsidP="00F3039A">
            <w:pPr>
              <w:spacing w:after="0" w:line="240" w:lineRule="auto"/>
              <w:jc w:val="center"/>
              <w:rPr>
                <w:rFonts w:ascii="Times New Roman" w:eastAsia="Times New Roman" w:hAnsi="Times New Roman"/>
                <w:bCs/>
                <w:sz w:val="18"/>
                <w:szCs w:val="18"/>
                <w:lang w:eastAsia="ru-RU"/>
              </w:rPr>
            </w:pPr>
          </w:p>
        </w:tc>
        <w:tc>
          <w:tcPr>
            <w:tcW w:w="1418" w:type="dxa"/>
            <w:tcBorders>
              <w:top w:val="nil"/>
              <w:left w:val="nil"/>
              <w:bottom w:val="nil"/>
              <w:right w:val="nil"/>
            </w:tcBorders>
            <w:shd w:val="clear" w:color="auto" w:fill="auto"/>
            <w:hideMark/>
          </w:tcPr>
          <w:p w14:paraId="6CE84438" w14:textId="77777777" w:rsidR="00F3039A" w:rsidRPr="009C5993" w:rsidRDefault="00F3039A" w:rsidP="00F3039A">
            <w:pPr>
              <w:spacing w:after="0" w:line="240" w:lineRule="auto"/>
              <w:jc w:val="center"/>
              <w:rPr>
                <w:rFonts w:ascii="Times New Roman" w:eastAsia="Times New Roman" w:hAnsi="Times New Roman"/>
                <w:bCs/>
                <w:sz w:val="18"/>
                <w:szCs w:val="18"/>
                <w:lang w:eastAsia="ru-RU"/>
              </w:rPr>
            </w:pPr>
          </w:p>
        </w:tc>
        <w:tc>
          <w:tcPr>
            <w:tcW w:w="1275" w:type="dxa"/>
            <w:tcBorders>
              <w:top w:val="nil"/>
              <w:left w:val="nil"/>
              <w:bottom w:val="nil"/>
              <w:right w:val="nil"/>
            </w:tcBorders>
            <w:shd w:val="clear" w:color="auto" w:fill="auto"/>
            <w:hideMark/>
          </w:tcPr>
          <w:p w14:paraId="258E0D62" w14:textId="77777777" w:rsidR="00F3039A" w:rsidRPr="009C5993" w:rsidRDefault="00F3039A" w:rsidP="00F3039A">
            <w:pPr>
              <w:spacing w:after="0" w:line="240" w:lineRule="auto"/>
              <w:jc w:val="center"/>
              <w:rPr>
                <w:rFonts w:ascii="Times New Roman" w:eastAsia="Times New Roman" w:hAnsi="Times New Roman"/>
                <w:bCs/>
                <w:sz w:val="18"/>
                <w:szCs w:val="18"/>
                <w:lang w:eastAsia="ru-RU"/>
              </w:rPr>
            </w:pPr>
          </w:p>
        </w:tc>
        <w:tc>
          <w:tcPr>
            <w:tcW w:w="1276" w:type="dxa"/>
            <w:tcBorders>
              <w:top w:val="nil"/>
              <w:left w:val="nil"/>
              <w:bottom w:val="nil"/>
              <w:right w:val="nil"/>
            </w:tcBorders>
            <w:shd w:val="clear" w:color="auto" w:fill="auto"/>
            <w:hideMark/>
          </w:tcPr>
          <w:p w14:paraId="55A437F3" w14:textId="77777777" w:rsidR="00F3039A" w:rsidRPr="009C5993" w:rsidRDefault="00F3039A" w:rsidP="00F3039A">
            <w:pPr>
              <w:spacing w:after="0" w:line="240" w:lineRule="auto"/>
              <w:jc w:val="center"/>
              <w:rPr>
                <w:rFonts w:ascii="Times New Roman" w:eastAsia="Times New Roman" w:hAnsi="Times New Roman"/>
                <w:bCs/>
                <w:sz w:val="18"/>
                <w:szCs w:val="18"/>
                <w:lang w:eastAsia="ru-RU"/>
              </w:rPr>
            </w:pPr>
          </w:p>
        </w:tc>
        <w:tc>
          <w:tcPr>
            <w:tcW w:w="1276" w:type="dxa"/>
            <w:tcBorders>
              <w:top w:val="nil"/>
              <w:left w:val="nil"/>
              <w:bottom w:val="nil"/>
              <w:right w:val="nil"/>
            </w:tcBorders>
            <w:shd w:val="clear" w:color="auto" w:fill="auto"/>
            <w:hideMark/>
          </w:tcPr>
          <w:p w14:paraId="18034CD5" w14:textId="77777777" w:rsidR="00F3039A" w:rsidRPr="009C5993" w:rsidRDefault="00F3039A" w:rsidP="00F3039A">
            <w:pPr>
              <w:spacing w:after="0" w:line="240" w:lineRule="auto"/>
              <w:jc w:val="center"/>
              <w:rPr>
                <w:rFonts w:ascii="Times New Roman" w:eastAsia="Times New Roman" w:hAnsi="Times New Roman"/>
                <w:bCs/>
                <w:sz w:val="18"/>
                <w:szCs w:val="18"/>
                <w:lang w:eastAsia="ru-RU"/>
              </w:rPr>
            </w:pPr>
          </w:p>
        </w:tc>
        <w:tc>
          <w:tcPr>
            <w:tcW w:w="1210" w:type="dxa"/>
            <w:tcBorders>
              <w:top w:val="nil"/>
              <w:left w:val="nil"/>
              <w:bottom w:val="nil"/>
              <w:right w:val="nil"/>
            </w:tcBorders>
            <w:shd w:val="clear" w:color="auto" w:fill="auto"/>
            <w:hideMark/>
          </w:tcPr>
          <w:p w14:paraId="51A73BE7" w14:textId="77777777" w:rsidR="00F3039A" w:rsidRPr="009C5993" w:rsidRDefault="00F3039A" w:rsidP="00F3039A">
            <w:pPr>
              <w:spacing w:after="0" w:line="240" w:lineRule="auto"/>
              <w:jc w:val="center"/>
              <w:rPr>
                <w:rFonts w:ascii="Times New Roman" w:eastAsia="Times New Roman" w:hAnsi="Times New Roman"/>
                <w:bCs/>
                <w:sz w:val="18"/>
                <w:szCs w:val="18"/>
                <w:lang w:eastAsia="ru-RU"/>
              </w:rPr>
            </w:pPr>
          </w:p>
        </w:tc>
        <w:tc>
          <w:tcPr>
            <w:tcW w:w="665" w:type="dxa"/>
            <w:tcBorders>
              <w:top w:val="nil"/>
              <w:left w:val="nil"/>
              <w:bottom w:val="nil"/>
              <w:right w:val="nil"/>
            </w:tcBorders>
            <w:shd w:val="clear" w:color="auto" w:fill="auto"/>
            <w:noWrap/>
            <w:vAlign w:val="bottom"/>
            <w:hideMark/>
          </w:tcPr>
          <w:p w14:paraId="17B1F36C" w14:textId="77777777" w:rsidR="00F3039A" w:rsidRPr="009C5993" w:rsidRDefault="00F3039A" w:rsidP="00F3039A">
            <w:pPr>
              <w:spacing w:after="0" w:line="240" w:lineRule="auto"/>
              <w:rPr>
                <w:rFonts w:ascii="Times New Roman" w:eastAsia="Times New Roman" w:hAnsi="Times New Roman"/>
                <w:color w:val="000000"/>
                <w:sz w:val="18"/>
                <w:szCs w:val="18"/>
                <w:lang w:eastAsia="ru-RU"/>
              </w:rPr>
            </w:pPr>
          </w:p>
        </w:tc>
      </w:tr>
      <w:tr w:rsidR="00F3039A" w:rsidRPr="00F3039A" w14:paraId="40353FA8" w14:textId="77777777" w:rsidTr="00402C49">
        <w:trPr>
          <w:trHeight w:val="1027"/>
        </w:trPr>
        <w:tc>
          <w:tcPr>
            <w:tcW w:w="9545" w:type="dxa"/>
            <w:gridSpan w:val="8"/>
            <w:tcBorders>
              <w:top w:val="nil"/>
              <w:left w:val="nil"/>
              <w:bottom w:val="nil"/>
              <w:right w:val="nil"/>
            </w:tcBorders>
            <w:shd w:val="clear" w:color="auto" w:fill="auto"/>
            <w:hideMark/>
          </w:tcPr>
          <w:p w14:paraId="0919DCB8" w14:textId="77777777" w:rsidR="00F3039A" w:rsidRPr="009C5993" w:rsidRDefault="00F3039A" w:rsidP="009C5993">
            <w:pPr>
              <w:spacing w:after="0" w:line="240" w:lineRule="auto"/>
              <w:jc w:val="both"/>
              <w:rPr>
                <w:rFonts w:ascii="Times New Roman" w:eastAsia="Times New Roman" w:hAnsi="Times New Roman"/>
                <w:bCs/>
                <w:sz w:val="20"/>
                <w:szCs w:val="20"/>
                <w:lang w:eastAsia="ru-RU"/>
              </w:rPr>
            </w:pPr>
            <w:r w:rsidRPr="009C5993">
              <w:rPr>
                <w:rFonts w:ascii="Times New Roman" w:eastAsia="Times New Roman" w:hAnsi="Times New Roman"/>
                <w:bCs/>
                <w:sz w:val="20"/>
                <w:szCs w:val="20"/>
                <w:lang w:eastAsia="ru-RU"/>
              </w:rPr>
              <w:t>Начальная (максимальная) цена договора определена на основании информации,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(Методические рекомендации по применению методов определения начальной (максимальной) цены…»  Утверждены Приказом МЭР от 02.10. 2013 г. № 567)</w:t>
            </w:r>
          </w:p>
        </w:tc>
      </w:tr>
      <w:tr w:rsidR="00F3039A" w:rsidRPr="00F3039A" w14:paraId="432D0B4B" w14:textId="77777777" w:rsidTr="0041531B">
        <w:trPr>
          <w:trHeight w:val="240"/>
        </w:trPr>
        <w:tc>
          <w:tcPr>
            <w:tcW w:w="8880" w:type="dxa"/>
            <w:gridSpan w:val="7"/>
            <w:tcBorders>
              <w:top w:val="nil"/>
              <w:left w:val="nil"/>
              <w:bottom w:val="nil"/>
              <w:right w:val="nil"/>
            </w:tcBorders>
            <w:shd w:val="clear" w:color="auto" w:fill="auto"/>
            <w:noWrap/>
            <w:vAlign w:val="bottom"/>
            <w:hideMark/>
          </w:tcPr>
          <w:p w14:paraId="55D7EE71" w14:textId="34DAB572" w:rsidR="00F3039A" w:rsidRPr="00F3039A" w:rsidRDefault="00F3039A" w:rsidP="009B5DC2">
            <w:pPr>
              <w:spacing w:after="0" w:line="240" w:lineRule="auto"/>
              <w:rPr>
                <w:rFonts w:ascii="Times New Roman" w:eastAsia="Times New Roman" w:hAnsi="Times New Roman"/>
                <w:b/>
                <w:bCs/>
                <w:sz w:val="18"/>
                <w:szCs w:val="18"/>
                <w:lang w:eastAsia="ru-RU"/>
              </w:rPr>
            </w:pPr>
            <w:r w:rsidRPr="00F3039A">
              <w:rPr>
                <w:rFonts w:ascii="Times New Roman" w:eastAsia="Times New Roman" w:hAnsi="Times New Roman"/>
                <w:b/>
                <w:bCs/>
                <w:sz w:val="18"/>
                <w:szCs w:val="18"/>
                <w:lang w:eastAsia="ru-RU"/>
              </w:rPr>
              <w:t xml:space="preserve">Способ </w:t>
            </w:r>
            <w:r w:rsidR="009B5DC2">
              <w:rPr>
                <w:rFonts w:ascii="Times New Roman" w:eastAsia="Times New Roman" w:hAnsi="Times New Roman"/>
                <w:b/>
                <w:bCs/>
                <w:sz w:val="18"/>
                <w:szCs w:val="18"/>
                <w:lang w:eastAsia="ru-RU"/>
              </w:rPr>
              <w:t>закупки</w:t>
            </w:r>
            <w:r w:rsidRPr="00F3039A">
              <w:rPr>
                <w:rFonts w:ascii="Times New Roman" w:eastAsia="Times New Roman" w:hAnsi="Times New Roman"/>
                <w:b/>
                <w:bCs/>
                <w:sz w:val="18"/>
                <w:szCs w:val="18"/>
                <w:lang w:eastAsia="ru-RU"/>
              </w:rPr>
              <w:t xml:space="preserve">: </w:t>
            </w:r>
            <w:r w:rsidRPr="00577CB8">
              <w:rPr>
                <w:rFonts w:ascii="Times New Roman" w:eastAsia="Times New Roman" w:hAnsi="Times New Roman"/>
                <w:b/>
                <w:bCs/>
                <w:sz w:val="18"/>
                <w:szCs w:val="18"/>
                <w:lang w:eastAsia="ru-RU"/>
              </w:rPr>
              <w:t>з</w:t>
            </w:r>
            <w:r w:rsidRPr="00F3039A">
              <w:rPr>
                <w:rFonts w:ascii="Times New Roman" w:eastAsia="Times New Roman" w:hAnsi="Times New Roman"/>
                <w:b/>
                <w:bCs/>
                <w:sz w:val="18"/>
                <w:szCs w:val="18"/>
                <w:lang w:eastAsia="ru-RU"/>
              </w:rPr>
              <w:t>апрос предложений в электронной форме</w:t>
            </w:r>
          </w:p>
        </w:tc>
        <w:tc>
          <w:tcPr>
            <w:tcW w:w="665" w:type="dxa"/>
            <w:tcBorders>
              <w:top w:val="nil"/>
              <w:left w:val="nil"/>
              <w:bottom w:val="nil"/>
              <w:right w:val="nil"/>
            </w:tcBorders>
            <w:shd w:val="clear" w:color="auto" w:fill="auto"/>
            <w:noWrap/>
            <w:vAlign w:val="bottom"/>
            <w:hideMark/>
          </w:tcPr>
          <w:p w14:paraId="57E339CB" w14:textId="77777777" w:rsidR="00F3039A" w:rsidRPr="00F3039A" w:rsidRDefault="00F3039A" w:rsidP="00F3039A">
            <w:pPr>
              <w:spacing w:after="0" w:line="240" w:lineRule="auto"/>
              <w:rPr>
                <w:rFonts w:ascii="Times New Roman" w:eastAsia="Times New Roman" w:hAnsi="Times New Roman"/>
                <w:color w:val="000000"/>
                <w:sz w:val="18"/>
                <w:szCs w:val="18"/>
                <w:lang w:eastAsia="ru-RU"/>
              </w:rPr>
            </w:pPr>
          </w:p>
        </w:tc>
      </w:tr>
      <w:tr w:rsidR="00F3039A" w:rsidRPr="00F3039A" w14:paraId="0746DE17" w14:textId="77777777" w:rsidTr="00A614BF">
        <w:trPr>
          <w:trHeight w:val="255"/>
        </w:trPr>
        <w:tc>
          <w:tcPr>
            <w:tcW w:w="580" w:type="dxa"/>
            <w:tcBorders>
              <w:top w:val="nil"/>
              <w:left w:val="nil"/>
              <w:bottom w:val="nil"/>
              <w:right w:val="nil"/>
            </w:tcBorders>
            <w:shd w:val="clear" w:color="auto" w:fill="auto"/>
            <w:noWrap/>
            <w:vAlign w:val="bottom"/>
            <w:hideMark/>
          </w:tcPr>
          <w:p w14:paraId="32172153" w14:textId="77777777" w:rsidR="00F3039A" w:rsidRPr="00F3039A" w:rsidRDefault="00F3039A" w:rsidP="00F3039A">
            <w:pPr>
              <w:spacing w:after="0" w:line="240" w:lineRule="auto"/>
              <w:rPr>
                <w:rFonts w:ascii="Times New Roman" w:eastAsia="Times New Roman" w:hAnsi="Times New Roman"/>
                <w:color w:val="000000"/>
                <w:sz w:val="18"/>
                <w:szCs w:val="18"/>
                <w:lang w:eastAsia="ru-RU"/>
              </w:rPr>
            </w:pPr>
          </w:p>
        </w:tc>
        <w:tc>
          <w:tcPr>
            <w:tcW w:w="1845" w:type="dxa"/>
            <w:tcBorders>
              <w:top w:val="nil"/>
              <w:left w:val="nil"/>
              <w:bottom w:val="nil"/>
              <w:right w:val="nil"/>
            </w:tcBorders>
            <w:shd w:val="clear" w:color="auto" w:fill="auto"/>
            <w:noWrap/>
            <w:vAlign w:val="bottom"/>
            <w:hideMark/>
          </w:tcPr>
          <w:p w14:paraId="3C664844" w14:textId="77777777" w:rsidR="00F3039A" w:rsidRPr="00F3039A" w:rsidRDefault="00F3039A" w:rsidP="00F3039A">
            <w:pPr>
              <w:spacing w:after="0" w:line="240" w:lineRule="auto"/>
              <w:rPr>
                <w:rFonts w:ascii="Times New Roman" w:eastAsia="Times New Roman" w:hAnsi="Times New Roman"/>
                <w:color w:val="000000"/>
                <w:sz w:val="18"/>
                <w:szCs w:val="18"/>
                <w:lang w:eastAsia="ru-RU"/>
              </w:rPr>
            </w:pPr>
          </w:p>
        </w:tc>
        <w:tc>
          <w:tcPr>
            <w:tcW w:w="1418" w:type="dxa"/>
            <w:tcBorders>
              <w:top w:val="nil"/>
              <w:left w:val="nil"/>
              <w:bottom w:val="nil"/>
              <w:right w:val="nil"/>
            </w:tcBorders>
            <w:shd w:val="clear" w:color="auto" w:fill="auto"/>
            <w:noWrap/>
            <w:vAlign w:val="bottom"/>
            <w:hideMark/>
          </w:tcPr>
          <w:p w14:paraId="3AEF2DBF" w14:textId="77777777" w:rsidR="00F3039A" w:rsidRPr="00F3039A" w:rsidRDefault="00F3039A" w:rsidP="00F3039A">
            <w:pPr>
              <w:spacing w:after="0" w:line="240" w:lineRule="auto"/>
              <w:rPr>
                <w:rFonts w:ascii="Times New Roman" w:eastAsia="Times New Roman" w:hAnsi="Times New Roman"/>
                <w:color w:val="000000"/>
                <w:sz w:val="18"/>
                <w:szCs w:val="18"/>
                <w:lang w:eastAsia="ru-RU"/>
              </w:rPr>
            </w:pPr>
          </w:p>
        </w:tc>
        <w:tc>
          <w:tcPr>
            <w:tcW w:w="1275" w:type="dxa"/>
            <w:tcBorders>
              <w:top w:val="nil"/>
              <w:left w:val="nil"/>
              <w:bottom w:val="nil"/>
              <w:right w:val="nil"/>
            </w:tcBorders>
            <w:shd w:val="clear" w:color="auto" w:fill="auto"/>
            <w:noWrap/>
            <w:vAlign w:val="bottom"/>
            <w:hideMark/>
          </w:tcPr>
          <w:p w14:paraId="04BAD873" w14:textId="77777777" w:rsidR="00F3039A" w:rsidRPr="00F3039A" w:rsidRDefault="00F3039A" w:rsidP="00F3039A">
            <w:pPr>
              <w:spacing w:after="0" w:line="240" w:lineRule="auto"/>
              <w:rPr>
                <w:rFonts w:ascii="Times New Roman" w:eastAsia="Times New Roman" w:hAnsi="Times New Roman"/>
                <w:color w:val="000000"/>
                <w:sz w:val="18"/>
                <w:szCs w:val="18"/>
                <w:lang w:eastAsia="ru-RU"/>
              </w:rPr>
            </w:pPr>
          </w:p>
        </w:tc>
        <w:tc>
          <w:tcPr>
            <w:tcW w:w="1276" w:type="dxa"/>
            <w:tcBorders>
              <w:top w:val="nil"/>
              <w:left w:val="nil"/>
              <w:bottom w:val="nil"/>
              <w:right w:val="nil"/>
            </w:tcBorders>
            <w:shd w:val="clear" w:color="auto" w:fill="auto"/>
            <w:noWrap/>
            <w:vAlign w:val="bottom"/>
            <w:hideMark/>
          </w:tcPr>
          <w:p w14:paraId="0F0E6203" w14:textId="77777777" w:rsidR="00F3039A" w:rsidRPr="00F3039A" w:rsidRDefault="00F3039A" w:rsidP="00F3039A">
            <w:pPr>
              <w:spacing w:after="0" w:line="240" w:lineRule="auto"/>
              <w:rPr>
                <w:rFonts w:ascii="Times New Roman" w:eastAsia="Times New Roman" w:hAnsi="Times New Roman"/>
                <w:color w:val="000000"/>
                <w:sz w:val="18"/>
                <w:szCs w:val="18"/>
                <w:lang w:eastAsia="ru-RU"/>
              </w:rPr>
            </w:pPr>
          </w:p>
        </w:tc>
        <w:tc>
          <w:tcPr>
            <w:tcW w:w="1276" w:type="dxa"/>
            <w:tcBorders>
              <w:top w:val="nil"/>
              <w:left w:val="nil"/>
              <w:bottom w:val="nil"/>
              <w:right w:val="nil"/>
            </w:tcBorders>
            <w:shd w:val="clear" w:color="auto" w:fill="auto"/>
            <w:noWrap/>
            <w:vAlign w:val="bottom"/>
            <w:hideMark/>
          </w:tcPr>
          <w:p w14:paraId="35D2C357" w14:textId="77777777" w:rsidR="00F3039A" w:rsidRPr="00F3039A" w:rsidRDefault="00F3039A" w:rsidP="00F3039A">
            <w:pPr>
              <w:spacing w:after="0" w:line="240" w:lineRule="auto"/>
              <w:rPr>
                <w:rFonts w:ascii="Times New Roman" w:eastAsia="Times New Roman" w:hAnsi="Times New Roman"/>
                <w:color w:val="000000"/>
                <w:sz w:val="18"/>
                <w:szCs w:val="18"/>
                <w:lang w:eastAsia="ru-RU"/>
              </w:rPr>
            </w:pPr>
          </w:p>
        </w:tc>
        <w:tc>
          <w:tcPr>
            <w:tcW w:w="1210" w:type="dxa"/>
            <w:tcBorders>
              <w:top w:val="nil"/>
              <w:left w:val="nil"/>
              <w:bottom w:val="nil"/>
              <w:right w:val="nil"/>
            </w:tcBorders>
            <w:shd w:val="clear" w:color="auto" w:fill="auto"/>
            <w:noWrap/>
            <w:vAlign w:val="bottom"/>
            <w:hideMark/>
          </w:tcPr>
          <w:p w14:paraId="719CA78F" w14:textId="77777777" w:rsidR="00F3039A" w:rsidRPr="00F3039A" w:rsidRDefault="00F3039A" w:rsidP="00F3039A">
            <w:pPr>
              <w:spacing w:after="0" w:line="240" w:lineRule="auto"/>
              <w:rPr>
                <w:rFonts w:ascii="Times New Roman" w:eastAsia="Times New Roman" w:hAnsi="Times New Roman"/>
                <w:color w:val="000000"/>
                <w:sz w:val="18"/>
                <w:szCs w:val="18"/>
                <w:lang w:eastAsia="ru-RU"/>
              </w:rPr>
            </w:pPr>
          </w:p>
        </w:tc>
        <w:tc>
          <w:tcPr>
            <w:tcW w:w="665" w:type="dxa"/>
            <w:tcBorders>
              <w:top w:val="nil"/>
              <w:left w:val="nil"/>
              <w:bottom w:val="nil"/>
              <w:right w:val="nil"/>
            </w:tcBorders>
            <w:shd w:val="clear" w:color="auto" w:fill="auto"/>
            <w:noWrap/>
            <w:vAlign w:val="bottom"/>
            <w:hideMark/>
          </w:tcPr>
          <w:p w14:paraId="21D519AE" w14:textId="77777777" w:rsidR="00F3039A" w:rsidRPr="00F3039A" w:rsidRDefault="00F3039A" w:rsidP="00F3039A">
            <w:pPr>
              <w:spacing w:after="0" w:line="240" w:lineRule="auto"/>
              <w:rPr>
                <w:rFonts w:ascii="Times New Roman" w:eastAsia="Times New Roman" w:hAnsi="Times New Roman"/>
                <w:color w:val="000000"/>
                <w:sz w:val="18"/>
                <w:szCs w:val="18"/>
                <w:lang w:eastAsia="ru-RU"/>
              </w:rPr>
            </w:pPr>
          </w:p>
        </w:tc>
      </w:tr>
      <w:tr w:rsidR="00F3039A" w:rsidRPr="00F3039A" w14:paraId="2E31A8D4" w14:textId="77777777" w:rsidTr="00A614BF">
        <w:trPr>
          <w:trHeight w:val="720"/>
        </w:trPr>
        <w:tc>
          <w:tcPr>
            <w:tcW w:w="58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44C2BC79" w14:textId="77777777" w:rsidR="00F3039A" w:rsidRPr="00F3039A" w:rsidRDefault="00F3039A" w:rsidP="00F3039A">
            <w:pPr>
              <w:spacing w:after="0" w:line="240" w:lineRule="auto"/>
              <w:jc w:val="center"/>
              <w:rPr>
                <w:rFonts w:ascii="Times New Roman" w:eastAsia="Times New Roman" w:hAnsi="Times New Roman"/>
                <w:sz w:val="18"/>
                <w:szCs w:val="18"/>
                <w:lang w:eastAsia="ru-RU"/>
              </w:rPr>
            </w:pPr>
            <w:r w:rsidRPr="00F3039A">
              <w:rPr>
                <w:rFonts w:ascii="Times New Roman" w:eastAsia="Times New Roman" w:hAnsi="Times New Roman"/>
                <w:sz w:val="18"/>
                <w:szCs w:val="18"/>
                <w:lang w:eastAsia="ru-RU"/>
              </w:rPr>
              <w:t>№ п/п</w:t>
            </w:r>
          </w:p>
        </w:tc>
        <w:tc>
          <w:tcPr>
            <w:tcW w:w="1845"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DC5368F" w14:textId="77777777" w:rsidR="00F3039A" w:rsidRPr="00F3039A" w:rsidRDefault="00F3039A" w:rsidP="00F3039A">
            <w:pPr>
              <w:spacing w:after="0" w:line="240" w:lineRule="auto"/>
              <w:jc w:val="center"/>
              <w:rPr>
                <w:rFonts w:ascii="Times New Roman" w:eastAsia="Times New Roman" w:hAnsi="Times New Roman"/>
                <w:sz w:val="18"/>
                <w:szCs w:val="18"/>
                <w:lang w:eastAsia="ru-RU"/>
              </w:rPr>
            </w:pPr>
            <w:r w:rsidRPr="00F3039A">
              <w:rPr>
                <w:rFonts w:ascii="Times New Roman" w:eastAsia="Times New Roman" w:hAnsi="Times New Roman"/>
                <w:sz w:val="18"/>
                <w:szCs w:val="18"/>
                <w:lang w:eastAsia="ru-RU"/>
              </w:rPr>
              <w:t>Категории</w:t>
            </w:r>
          </w:p>
        </w:tc>
        <w:tc>
          <w:tcPr>
            <w:tcW w:w="1418"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1CB0C88" w14:textId="77777777" w:rsidR="00F3039A" w:rsidRPr="00F3039A" w:rsidRDefault="00F3039A" w:rsidP="00F3039A">
            <w:pPr>
              <w:spacing w:after="0" w:line="240" w:lineRule="auto"/>
              <w:jc w:val="center"/>
              <w:rPr>
                <w:rFonts w:ascii="Times New Roman" w:eastAsia="Times New Roman" w:hAnsi="Times New Roman"/>
                <w:sz w:val="18"/>
                <w:szCs w:val="18"/>
                <w:lang w:eastAsia="ru-RU"/>
              </w:rPr>
            </w:pPr>
            <w:r w:rsidRPr="00F3039A">
              <w:rPr>
                <w:rFonts w:ascii="Times New Roman" w:eastAsia="Times New Roman" w:hAnsi="Times New Roman"/>
                <w:sz w:val="18"/>
                <w:szCs w:val="18"/>
                <w:lang w:eastAsia="ru-RU"/>
              </w:rPr>
              <w:t xml:space="preserve">Поставщик 1 </w:t>
            </w:r>
          </w:p>
        </w:tc>
        <w:tc>
          <w:tcPr>
            <w:tcW w:w="127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5AC6532" w14:textId="77777777" w:rsidR="00F3039A" w:rsidRPr="00F3039A" w:rsidRDefault="00F3039A" w:rsidP="00DE5720">
            <w:pPr>
              <w:spacing w:after="0" w:line="240" w:lineRule="auto"/>
              <w:jc w:val="center"/>
              <w:rPr>
                <w:rFonts w:ascii="Times New Roman" w:eastAsia="Times New Roman" w:hAnsi="Times New Roman"/>
                <w:sz w:val="18"/>
                <w:szCs w:val="18"/>
                <w:lang w:eastAsia="ru-RU"/>
              </w:rPr>
            </w:pPr>
            <w:r w:rsidRPr="00F3039A">
              <w:rPr>
                <w:rFonts w:ascii="Times New Roman" w:eastAsia="Times New Roman" w:hAnsi="Times New Roman"/>
                <w:sz w:val="18"/>
                <w:szCs w:val="18"/>
                <w:lang w:eastAsia="ru-RU"/>
              </w:rPr>
              <w:t>Поставщик 2</w:t>
            </w:r>
          </w:p>
        </w:tc>
        <w:tc>
          <w:tcPr>
            <w:tcW w:w="127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1B2F3F3" w14:textId="77777777" w:rsidR="00F3039A" w:rsidRPr="00F3039A" w:rsidRDefault="00F3039A" w:rsidP="00F3039A">
            <w:pPr>
              <w:spacing w:after="0" w:line="240" w:lineRule="auto"/>
              <w:jc w:val="center"/>
              <w:rPr>
                <w:rFonts w:ascii="Times New Roman" w:eastAsia="Times New Roman" w:hAnsi="Times New Roman"/>
                <w:sz w:val="18"/>
                <w:szCs w:val="18"/>
                <w:lang w:eastAsia="ru-RU"/>
              </w:rPr>
            </w:pPr>
            <w:r w:rsidRPr="00F3039A">
              <w:rPr>
                <w:rFonts w:ascii="Times New Roman" w:eastAsia="Times New Roman" w:hAnsi="Times New Roman"/>
                <w:sz w:val="18"/>
                <w:szCs w:val="18"/>
                <w:lang w:eastAsia="ru-RU"/>
              </w:rPr>
              <w:t xml:space="preserve">Поставщик 3 </w:t>
            </w:r>
          </w:p>
        </w:tc>
        <w:tc>
          <w:tcPr>
            <w:tcW w:w="1276" w:type="dxa"/>
            <w:vMerge w:val="restart"/>
            <w:tcBorders>
              <w:top w:val="single" w:sz="8" w:space="0" w:color="auto"/>
              <w:left w:val="single" w:sz="4" w:space="0" w:color="auto"/>
              <w:bottom w:val="single" w:sz="4" w:space="0" w:color="auto"/>
              <w:right w:val="nil"/>
            </w:tcBorders>
            <w:shd w:val="clear" w:color="auto" w:fill="auto"/>
            <w:vAlign w:val="center"/>
            <w:hideMark/>
          </w:tcPr>
          <w:p w14:paraId="39458160" w14:textId="77777777" w:rsidR="00F3039A" w:rsidRPr="00F3039A" w:rsidRDefault="00F3039A" w:rsidP="00F3039A">
            <w:pPr>
              <w:spacing w:after="0" w:line="240" w:lineRule="auto"/>
              <w:jc w:val="center"/>
              <w:rPr>
                <w:rFonts w:ascii="Times New Roman" w:eastAsia="Times New Roman" w:hAnsi="Times New Roman"/>
                <w:color w:val="000000"/>
                <w:sz w:val="18"/>
                <w:szCs w:val="18"/>
                <w:lang w:eastAsia="ru-RU"/>
              </w:rPr>
            </w:pPr>
            <w:r w:rsidRPr="00F3039A">
              <w:rPr>
                <w:rFonts w:ascii="Times New Roman" w:eastAsia="Times New Roman" w:hAnsi="Times New Roman"/>
                <w:color w:val="000000"/>
                <w:sz w:val="18"/>
                <w:szCs w:val="18"/>
                <w:lang w:eastAsia="ru-RU"/>
              </w:rPr>
              <w:t xml:space="preserve">Средняя цена, руб. </w:t>
            </w:r>
          </w:p>
        </w:tc>
        <w:tc>
          <w:tcPr>
            <w:tcW w:w="121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3A812062" w14:textId="77777777" w:rsidR="00F3039A" w:rsidRPr="00F3039A" w:rsidRDefault="00F3039A" w:rsidP="00F3039A">
            <w:pPr>
              <w:spacing w:after="0" w:line="240" w:lineRule="auto"/>
              <w:jc w:val="center"/>
              <w:rPr>
                <w:rFonts w:ascii="Times New Roman" w:eastAsia="Times New Roman" w:hAnsi="Times New Roman"/>
                <w:sz w:val="18"/>
                <w:szCs w:val="18"/>
                <w:lang w:eastAsia="ru-RU"/>
              </w:rPr>
            </w:pPr>
            <w:r w:rsidRPr="00F3039A">
              <w:rPr>
                <w:rFonts w:ascii="Times New Roman" w:eastAsia="Times New Roman" w:hAnsi="Times New Roman"/>
                <w:sz w:val="18"/>
                <w:szCs w:val="18"/>
                <w:lang w:eastAsia="ru-RU"/>
              </w:rPr>
              <w:t>Начальная (максимальная) цена, руб.</w:t>
            </w:r>
          </w:p>
        </w:tc>
        <w:tc>
          <w:tcPr>
            <w:tcW w:w="665" w:type="dxa"/>
            <w:vMerge w:val="restart"/>
            <w:tcBorders>
              <w:top w:val="single" w:sz="8" w:space="0" w:color="auto"/>
              <w:left w:val="nil"/>
              <w:bottom w:val="single" w:sz="4" w:space="0" w:color="auto"/>
              <w:right w:val="single" w:sz="8" w:space="0" w:color="auto"/>
            </w:tcBorders>
            <w:shd w:val="clear" w:color="auto" w:fill="auto"/>
            <w:vAlign w:val="center"/>
            <w:hideMark/>
          </w:tcPr>
          <w:p w14:paraId="06C427A5" w14:textId="77777777" w:rsidR="00F3039A" w:rsidRPr="00F3039A" w:rsidRDefault="00F3039A" w:rsidP="00F3039A">
            <w:pPr>
              <w:spacing w:after="0" w:line="240" w:lineRule="auto"/>
              <w:jc w:val="center"/>
              <w:rPr>
                <w:rFonts w:ascii="Times New Roman" w:eastAsia="Times New Roman" w:hAnsi="Times New Roman"/>
                <w:sz w:val="18"/>
                <w:szCs w:val="18"/>
                <w:lang w:eastAsia="ru-RU"/>
              </w:rPr>
            </w:pPr>
            <w:proofErr w:type="spellStart"/>
            <w:r w:rsidRPr="00F3039A">
              <w:rPr>
                <w:rFonts w:ascii="Times New Roman" w:eastAsia="Times New Roman" w:hAnsi="Times New Roman"/>
                <w:sz w:val="18"/>
                <w:szCs w:val="18"/>
                <w:lang w:eastAsia="ru-RU"/>
              </w:rPr>
              <w:t>Коэф</w:t>
            </w:r>
            <w:proofErr w:type="spellEnd"/>
            <w:r w:rsidRPr="00F3039A">
              <w:rPr>
                <w:rFonts w:ascii="Times New Roman" w:eastAsia="Times New Roman" w:hAnsi="Times New Roman"/>
                <w:sz w:val="18"/>
                <w:szCs w:val="18"/>
                <w:lang w:eastAsia="ru-RU"/>
              </w:rPr>
              <w:t>. вар., %</w:t>
            </w:r>
          </w:p>
        </w:tc>
      </w:tr>
      <w:tr w:rsidR="00F3039A" w:rsidRPr="00F3039A" w14:paraId="18F7E3C7" w14:textId="77777777" w:rsidTr="00A614BF">
        <w:trPr>
          <w:trHeight w:val="207"/>
        </w:trPr>
        <w:tc>
          <w:tcPr>
            <w:tcW w:w="580" w:type="dxa"/>
            <w:vMerge/>
            <w:tcBorders>
              <w:top w:val="single" w:sz="8" w:space="0" w:color="auto"/>
              <w:left w:val="single" w:sz="8" w:space="0" w:color="auto"/>
              <w:bottom w:val="single" w:sz="4" w:space="0" w:color="auto"/>
              <w:right w:val="single" w:sz="4" w:space="0" w:color="auto"/>
            </w:tcBorders>
            <w:vAlign w:val="center"/>
            <w:hideMark/>
          </w:tcPr>
          <w:p w14:paraId="42269639" w14:textId="77777777" w:rsidR="00F3039A" w:rsidRPr="00F3039A" w:rsidRDefault="00F3039A" w:rsidP="00F3039A">
            <w:pPr>
              <w:spacing w:after="0" w:line="240" w:lineRule="auto"/>
              <w:rPr>
                <w:rFonts w:ascii="Times New Roman" w:eastAsia="Times New Roman" w:hAnsi="Times New Roman"/>
                <w:sz w:val="18"/>
                <w:szCs w:val="18"/>
                <w:lang w:eastAsia="ru-RU"/>
              </w:rPr>
            </w:pPr>
          </w:p>
        </w:tc>
        <w:tc>
          <w:tcPr>
            <w:tcW w:w="1845" w:type="dxa"/>
            <w:vMerge/>
            <w:tcBorders>
              <w:top w:val="single" w:sz="8" w:space="0" w:color="auto"/>
              <w:left w:val="single" w:sz="4" w:space="0" w:color="auto"/>
              <w:bottom w:val="single" w:sz="4" w:space="0" w:color="auto"/>
              <w:right w:val="single" w:sz="4" w:space="0" w:color="auto"/>
            </w:tcBorders>
            <w:vAlign w:val="center"/>
            <w:hideMark/>
          </w:tcPr>
          <w:p w14:paraId="5D5DCDF0" w14:textId="77777777" w:rsidR="00F3039A" w:rsidRPr="00F3039A" w:rsidRDefault="00F3039A" w:rsidP="00F3039A">
            <w:pPr>
              <w:spacing w:after="0" w:line="240" w:lineRule="auto"/>
              <w:rPr>
                <w:rFonts w:ascii="Times New Roman" w:eastAsia="Times New Roman" w:hAnsi="Times New Roman"/>
                <w:sz w:val="18"/>
                <w:szCs w:val="18"/>
                <w:lang w:eastAsia="ru-RU"/>
              </w:rPr>
            </w:pPr>
          </w:p>
        </w:tc>
        <w:tc>
          <w:tcPr>
            <w:tcW w:w="1418" w:type="dxa"/>
            <w:vMerge/>
            <w:tcBorders>
              <w:top w:val="single" w:sz="8" w:space="0" w:color="auto"/>
              <w:left w:val="single" w:sz="4" w:space="0" w:color="auto"/>
              <w:bottom w:val="single" w:sz="4" w:space="0" w:color="auto"/>
              <w:right w:val="single" w:sz="4" w:space="0" w:color="auto"/>
            </w:tcBorders>
            <w:vAlign w:val="center"/>
            <w:hideMark/>
          </w:tcPr>
          <w:p w14:paraId="72B26A18" w14:textId="77777777" w:rsidR="00F3039A" w:rsidRPr="00F3039A" w:rsidRDefault="00F3039A" w:rsidP="00F3039A">
            <w:pPr>
              <w:spacing w:after="0" w:line="240" w:lineRule="auto"/>
              <w:rPr>
                <w:rFonts w:ascii="Times New Roman" w:eastAsia="Times New Roman" w:hAnsi="Times New Roman"/>
                <w:sz w:val="18"/>
                <w:szCs w:val="18"/>
                <w:lang w:eastAsia="ru-RU"/>
              </w:rPr>
            </w:pPr>
          </w:p>
        </w:tc>
        <w:tc>
          <w:tcPr>
            <w:tcW w:w="1275" w:type="dxa"/>
            <w:vMerge/>
            <w:tcBorders>
              <w:top w:val="single" w:sz="8" w:space="0" w:color="auto"/>
              <w:left w:val="single" w:sz="4" w:space="0" w:color="auto"/>
              <w:bottom w:val="single" w:sz="4" w:space="0" w:color="auto"/>
              <w:right w:val="single" w:sz="4" w:space="0" w:color="auto"/>
            </w:tcBorders>
            <w:vAlign w:val="center"/>
            <w:hideMark/>
          </w:tcPr>
          <w:p w14:paraId="419D08DD" w14:textId="77777777" w:rsidR="00F3039A" w:rsidRPr="00F3039A" w:rsidRDefault="00F3039A" w:rsidP="00F3039A">
            <w:pPr>
              <w:spacing w:after="0" w:line="240" w:lineRule="auto"/>
              <w:rPr>
                <w:rFonts w:ascii="Times New Roman" w:eastAsia="Times New Roman" w:hAnsi="Times New Roman"/>
                <w:sz w:val="18"/>
                <w:szCs w:val="18"/>
                <w:lang w:eastAsia="ru-RU"/>
              </w:rPr>
            </w:pPr>
          </w:p>
        </w:tc>
        <w:tc>
          <w:tcPr>
            <w:tcW w:w="1276" w:type="dxa"/>
            <w:vMerge/>
            <w:tcBorders>
              <w:top w:val="single" w:sz="8" w:space="0" w:color="auto"/>
              <w:left w:val="single" w:sz="4" w:space="0" w:color="auto"/>
              <w:bottom w:val="single" w:sz="4" w:space="0" w:color="auto"/>
              <w:right w:val="single" w:sz="4" w:space="0" w:color="auto"/>
            </w:tcBorders>
            <w:vAlign w:val="center"/>
            <w:hideMark/>
          </w:tcPr>
          <w:p w14:paraId="4069E0B9" w14:textId="77777777" w:rsidR="00F3039A" w:rsidRPr="00F3039A" w:rsidRDefault="00F3039A" w:rsidP="00F3039A">
            <w:pPr>
              <w:spacing w:after="0" w:line="240" w:lineRule="auto"/>
              <w:rPr>
                <w:rFonts w:ascii="Times New Roman" w:eastAsia="Times New Roman" w:hAnsi="Times New Roman"/>
                <w:sz w:val="18"/>
                <w:szCs w:val="18"/>
                <w:lang w:eastAsia="ru-RU"/>
              </w:rPr>
            </w:pPr>
          </w:p>
        </w:tc>
        <w:tc>
          <w:tcPr>
            <w:tcW w:w="1276" w:type="dxa"/>
            <w:vMerge/>
            <w:tcBorders>
              <w:top w:val="single" w:sz="8" w:space="0" w:color="auto"/>
              <w:left w:val="single" w:sz="4" w:space="0" w:color="auto"/>
              <w:bottom w:val="single" w:sz="4" w:space="0" w:color="auto"/>
              <w:right w:val="nil"/>
            </w:tcBorders>
            <w:vAlign w:val="center"/>
            <w:hideMark/>
          </w:tcPr>
          <w:p w14:paraId="38DEFC43" w14:textId="77777777" w:rsidR="00F3039A" w:rsidRPr="00F3039A" w:rsidRDefault="00F3039A" w:rsidP="00F3039A">
            <w:pPr>
              <w:spacing w:after="0" w:line="240" w:lineRule="auto"/>
              <w:rPr>
                <w:rFonts w:ascii="Times New Roman" w:eastAsia="Times New Roman" w:hAnsi="Times New Roman"/>
                <w:color w:val="000000"/>
                <w:sz w:val="18"/>
                <w:szCs w:val="18"/>
                <w:lang w:eastAsia="ru-RU"/>
              </w:rPr>
            </w:pPr>
          </w:p>
        </w:tc>
        <w:tc>
          <w:tcPr>
            <w:tcW w:w="1210" w:type="dxa"/>
            <w:vMerge/>
            <w:tcBorders>
              <w:top w:val="single" w:sz="8" w:space="0" w:color="auto"/>
              <w:left w:val="single" w:sz="8" w:space="0" w:color="auto"/>
              <w:bottom w:val="single" w:sz="4" w:space="0" w:color="auto"/>
              <w:right w:val="single" w:sz="8" w:space="0" w:color="auto"/>
            </w:tcBorders>
            <w:vAlign w:val="center"/>
            <w:hideMark/>
          </w:tcPr>
          <w:p w14:paraId="5D80751F" w14:textId="77777777" w:rsidR="00F3039A" w:rsidRPr="00F3039A" w:rsidRDefault="00F3039A" w:rsidP="00F3039A">
            <w:pPr>
              <w:spacing w:after="0" w:line="240" w:lineRule="auto"/>
              <w:rPr>
                <w:rFonts w:ascii="Times New Roman" w:eastAsia="Times New Roman" w:hAnsi="Times New Roman"/>
                <w:sz w:val="18"/>
                <w:szCs w:val="18"/>
                <w:lang w:eastAsia="ru-RU"/>
              </w:rPr>
            </w:pPr>
          </w:p>
        </w:tc>
        <w:tc>
          <w:tcPr>
            <w:tcW w:w="665" w:type="dxa"/>
            <w:vMerge/>
            <w:tcBorders>
              <w:top w:val="single" w:sz="8" w:space="0" w:color="auto"/>
              <w:left w:val="nil"/>
              <w:bottom w:val="single" w:sz="4" w:space="0" w:color="auto"/>
              <w:right w:val="single" w:sz="8" w:space="0" w:color="auto"/>
            </w:tcBorders>
            <w:vAlign w:val="center"/>
            <w:hideMark/>
          </w:tcPr>
          <w:p w14:paraId="241A1DD9" w14:textId="77777777" w:rsidR="00F3039A" w:rsidRPr="00F3039A" w:rsidRDefault="00F3039A" w:rsidP="00F3039A">
            <w:pPr>
              <w:spacing w:after="0" w:line="240" w:lineRule="auto"/>
              <w:rPr>
                <w:rFonts w:ascii="Times New Roman" w:eastAsia="Times New Roman" w:hAnsi="Times New Roman"/>
                <w:sz w:val="18"/>
                <w:szCs w:val="18"/>
                <w:lang w:eastAsia="ru-RU"/>
              </w:rPr>
            </w:pPr>
          </w:p>
        </w:tc>
      </w:tr>
      <w:tr w:rsidR="00F3039A" w:rsidRPr="00F3039A" w14:paraId="1FA21D7D" w14:textId="77777777" w:rsidTr="00F920E8">
        <w:trPr>
          <w:trHeight w:val="531"/>
        </w:trPr>
        <w:tc>
          <w:tcPr>
            <w:tcW w:w="58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1035F9E3" w14:textId="5A535B66" w:rsidR="00F3039A" w:rsidRPr="00F3039A" w:rsidRDefault="00F3039A" w:rsidP="00F3039A">
            <w:pPr>
              <w:spacing w:after="0" w:line="240" w:lineRule="auto"/>
              <w:jc w:val="center"/>
              <w:rPr>
                <w:rFonts w:ascii="Times New Roman" w:eastAsia="Times New Roman" w:hAnsi="Times New Roman"/>
                <w:sz w:val="18"/>
                <w:szCs w:val="18"/>
                <w:lang w:eastAsia="ru-RU"/>
              </w:rPr>
            </w:pPr>
          </w:p>
        </w:tc>
        <w:tc>
          <w:tcPr>
            <w:tcW w:w="1845" w:type="dxa"/>
            <w:tcBorders>
              <w:top w:val="nil"/>
              <w:left w:val="nil"/>
              <w:bottom w:val="single" w:sz="4" w:space="0" w:color="auto"/>
              <w:right w:val="single" w:sz="4" w:space="0" w:color="auto"/>
            </w:tcBorders>
            <w:shd w:val="clear" w:color="auto" w:fill="auto"/>
            <w:vAlign w:val="center"/>
            <w:hideMark/>
          </w:tcPr>
          <w:p w14:paraId="01C02D18" w14:textId="77777777" w:rsidR="00F3039A" w:rsidRPr="00F3039A" w:rsidRDefault="00F3039A" w:rsidP="0081747F">
            <w:pPr>
              <w:spacing w:after="0" w:line="240" w:lineRule="auto"/>
              <w:jc w:val="center"/>
              <w:rPr>
                <w:rFonts w:ascii="Times New Roman" w:eastAsia="Times New Roman" w:hAnsi="Times New Roman"/>
                <w:sz w:val="18"/>
                <w:szCs w:val="18"/>
                <w:lang w:eastAsia="ru-RU"/>
              </w:rPr>
            </w:pPr>
            <w:r w:rsidRPr="00F3039A">
              <w:rPr>
                <w:rFonts w:ascii="Times New Roman" w:eastAsia="Times New Roman" w:hAnsi="Times New Roman"/>
                <w:sz w:val="18"/>
                <w:szCs w:val="18"/>
                <w:lang w:eastAsia="ru-RU"/>
              </w:rPr>
              <w:t xml:space="preserve">Наименование </w:t>
            </w:r>
            <w:r w:rsidR="0081747F">
              <w:rPr>
                <w:rFonts w:ascii="Times New Roman" w:eastAsia="Times New Roman" w:hAnsi="Times New Roman"/>
                <w:sz w:val="18"/>
                <w:szCs w:val="18"/>
                <w:lang w:eastAsia="ru-RU"/>
              </w:rPr>
              <w:t>услуги</w:t>
            </w:r>
            <w:r w:rsidRPr="00F3039A">
              <w:rPr>
                <w:rFonts w:ascii="Times New Roman" w:eastAsia="Times New Roman" w:hAnsi="Times New Roman"/>
                <w:sz w:val="18"/>
                <w:szCs w:val="18"/>
                <w:lang w:eastAsia="ru-RU"/>
              </w:rPr>
              <w:t>, тех. характеристики</w:t>
            </w:r>
          </w:p>
        </w:tc>
        <w:tc>
          <w:tcPr>
            <w:tcW w:w="5245" w:type="dxa"/>
            <w:gridSpan w:val="4"/>
            <w:tcBorders>
              <w:top w:val="single" w:sz="4" w:space="0" w:color="auto"/>
              <w:left w:val="nil"/>
              <w:bottom w:val="single" w:sz="4" w:space="0" w:color="auto"/>
              <w:right w:val="nil"/>
            </w:tcBorders>
            <w:shd w:val="clear" w:color="000000" w:fill="D9D9D9"/>
            <w:vAlign w:val="center"/>
            <w:hideMark/>
          </w:tcPr>
          <w:p w14:paraId="448EAAF7" w14:textId="62DB997B" w:rsidR="00F3039A" w:rsidRPr="00F3039A" w:rsidRDefault="00F920E8" w:rsidP="00F3039A">
            <w:pPr>
              <w:spacing w:after="0" w:line="240" w:lineRule="auto"/>
              <w:jc w:val="center"/>
              <w:rPr>
                <w:rFonts w:ascii="Times New Roman" w:eastAsia="Times New Roman" w:hAnsi="Times New Roman"/>
                <w:b/>
                <w:bCs/>
                <w:color w:val="000000"/>
                <w:sz w:val="18"/>
                <w:szCs w:val="18"/>
                <w:lang w:eastAsia="ru-RU"/>
              </w:rPr>
            </w:pPr>
            <w:r w:rsidRPr="00F920E8">
              <w:rPr>
                <w:rFonts w:ascii="Times New Roman" w:eastAsia="Times New Roman" w:hAnsi="Times New Roman"/>
                <w:b/>
                <w:bCs/>
                <w:color w:val="000000"/>
                <w:sz w:val="18"/>
                <w:szCs w:val="18"/>
                <w:lang w:eastAsia="ru-RU"/>
              </w:rPr>
              <w:t>Оказание услуг по сервисному сопровождению, технической поддержке и развитию программного обеспечения автоматизации финансово-хозяйственной деятельности ИПУ РАН</w:t>
            </w:r>
          </w:p>
        </w:tc>
        <w:tc>
          <w:tcPr>
            <w:tcW w:w="1210" w:type="dxa"/>
            <w:tcBorders>
              <w:top w:val="nil"/>
              <w:left w:val="single" w:sz="8" w:space="0" w:color="auto"/>
              <w:bottom w:val="single" w:sz="4" w:space="0" w:color="auto"/>
              <w:right w:val="single" w:sz="8" w:space="0" w:color="auto"/>
            </w:tcBorders>
            <w:shd w:val="clear" w:color="auto" w:fill="auto"/>
            <w:vAlign w:val="center"/>
            <w:hideMark/>
          </w:tcPr>
          <w:p w14:paraId="304196E2" w14:textId="77777777" w:rsidR="00F3039A" w:rsidRPr="00F3039A" w:rsidRDefault="00F3039A" w:rsidP="00F3039A">
            <w:pPr>
              <w:spacing w:after="0" w:line="240" w:lineRule="auto"/>
              <w:jc w:val="center"/>
              <w:rPr>
                <w:rFonts w:ascii="Times New Roman" w:eastAsia="Times New Roman" w:hAnsi="Times New Roman"/>
                <w:color w:val="000000"/>
                <w:sz w:val="18"/>
                <w:szCs w:val="18"/>
                <w:lang w:eastAsia="ru-RU"/>
              </w:rPr>
            </w:pPr>
            <w:r w:rsidRPr="00F3039A">
              <w:rPr>
                <w:rFonts w:ascii="Times New Roman" w:eastAsia="Times New Roman" w:hAnsi="Times New Roman"/>
                <w:color w:val="000000"/>
                <w:sz w:val="18"/>
                <w:szCs w:val="18"/>
                <w:lang w:eastAsia="ru-RU"/>
              </w:rPr>
              <w:t>X</w:t>
            </w:r>
          </w:p>
        </w:tc>
        <w:tc>
          <w:tcPr>
            <w:tcW w:w="665" w:type="dxa"/>
            <w:vMerge w:val="restart"/>
            <w:tcBorders>
              <w:top w:val="single" w:sz="4" w:space="0" w:color="auto"/>
              <w:left w:val="nil"/>
              <w:bottom w:val="single" w:sz="4" w:space="0" w:color="000000"/>
              <w:right w:val="single" w:sz="8" w:space="0" w:color="auto"/>
            </w:tcBorders>
            <w:shd w:val="clear" w:color="auto" w:fill="auto"/>
            <w:vAlign w:val="center"/>
            <w:hideMark/>
          </w:tcPr>
          <w:p w14:paraId="5F461BB7" w14:textId="3EE308EA" w:rsidR="00F3039A" w:rsidRPr="00F3039A" w:rsidRDefault="00466192" w:rsidP="00F3039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3,85</w:t>
            </w:r>
          </w:p>
        </w:tc>
      </w:tr>
      <w:tr w:rsidR="00F3039A" w:rsidRPr="00F3039A" w14:paraId="47698E2A" w14:textId="77777777" w:rsidTr="00F920E8">
        <w:trPr>
          <w:trHeight w:val="186"/>
        </w:trPr>
        <w:tc>
          <w:tcPr>
            <w:tcW w:w="580" w:type="dxa"/>
            <w:vMerge/>
            <w:tcBorders>
              <w:top w:val="nil"/>
              <w:left w:val="single" w:sz="8" w:space="0" w:color="auto"/>
              <w:bottom w:val="single" w:sz="4" w:space="0" w:color="auto"/>
              <w:right w:val="single" w:sz="4" w:space="0" w:color="auto"/>
            </w:tcBorders>
            <w:vAlign w:val="center"/>
            <w:hideMark/>
          </w:tcPr>
          <w:p w14:paraId="29520E5E" w14:textId="77777777" w:rsidR="00F3039A" w:rsidRPr="00F3039A" w:rsidRDefault="00F3039A" w:rsidP="00F3039A">
            <w:pPr>
              <w:spacing w:after="0" w:line="240" w:lineRule="auto"/>
              <w:rPr>
                <w:rFonts w:ascii="Times New Roman" w:eastAsia="Times New Roman" w:hAnsi="Times New Roman"/>
                <w:sz w:val="18"/>
                <w:szCs w:val="18"/>
                <w:lang w:eastAsia="ru-RU"/>
              </w:rPr>
            </w:pPr>
          </w:p>
        </w:tc>
        <w:tc>
          <w:tcPr>
            <w:tcW w:w="1845" w:type="dxa"/>
            <w:tcBorders>
              <w:top w:val="nil"/>
              <w:left w:val="nil"/>
              <w:bottom w:val="single" w:sz="4" w:space="0" w:color="auto"/>
              <w:right w:val="single" w:sz="4" w:space="0" w:color="auto"/>
            </w:tcBorders>
            <w:shd w:val="clear" w:color="000000" w:fill="FFFFFF"/>
            <w:vAlign w:val="center"/>
            <w:hideMark/>
          </w:tcPr>
          <w:p w14:paraId="4BFDEA57" w14:textId="055BB9E7" w:rsidR="00F3039A" w:rsidRPr="00F3039A" w:rsidRDefault="00466192" w:rsidP="00466192">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Период оказания услуг, мес</w:t>
            </w:r>
            <w:r w:rsidR="00F3039A" w:rsidRPr="00F3039A">
              <w:rPr>
                <w:rFonts w:ascii="Times New Roman" w:eastAsia="Times New Roman" w:hAnsi="Times New Roman"/>
                <w:sz w:val="18"/>
                <w:szCs w:val="18"/>
                <w:lang w:eastAsia="ru-RU"/>
              </w:rPr>
              <w:t>.</w:t>
            </w:r>
          </w:p>
        </w:tc>
        <w:tc>
          <w:tcPr>
            <w:tcW w:w="5245" w:type="dxa"/>
            <w:gridSpan w:val="4"/>
            <w:tcBorders>
              <w:top w:val="single" w:sz="4" w:space="0" w:color="auto"/>
              <w:left w:val="nil"/>
              <w:bottom w:val="single" w:sz="4" w:space="0" w:color="auto"/>
              <w:right w:val="single" w:sz="4" w:space="0" w:color="auto"/>
            </w:tcBorders>
            <w:shd w:val="clear" w:color="000000" w:fill="FFFFFF"/>
            <w:vAlign w:val="center"/>
            <w:hideMark/>
          </w:tcPr>
          <w:p w14:paraId="6713DC4D" w14:textId="33DC793F" w:rsidR="00F3039A" w:rsidRPr="00F3039A" w:rsidRDefault="00466192" w:rsidP="00F3039A">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12</w:t>
            </w:r>
          </w:p>
        </w:tc>
        <w:tc>
          <w:tcPr>
            <w:tcW w:w="1210" w:type="dxa"/>
            <w:tcBorders>
              <w:top w:val="nil"/>
              <w:left w:val="single" w:sz="8" w:space="0" w:color="auto"/>
              <w:bottom w:val="single" w:sz="4" w:space="0" w:color="auto"/>
              <w:right w:val="single" w:sz="8" w:space="0" w:color="auto"/>
            </w:tcBorders>
            <w:shd w:val="clear" w:color="000000" w:fill="FFFFFF"/>
            <w:vAlign w:val="center"/>
            <w:hideMark/>
          </w:tcPr>
          <w:p w14:paraId="7FF767DC" w14:textId="77777777" w:rsidR="00F3039A" w:rsidRPr="00F3039A" w:rsidRDefault="00F3039A" w:rsidP="00F3039A">
            <w:pPr>
              <w:spacing w:after="0" w:line="240" w:lineRule="auto"/>
              <w:jc w:val="center"/>
              <w:rPr>
                <w:rFonts w:ascii="Times New Roman" w:eastAsia="Times New Roman" w:hAnsi="Times New Roman"/>
                <w:color w:val="000000"/>
                <w:sz w:val="18"/>
                <w:szCs w:val="18"/>
                <w:lang w:eastAsia="ru-RU"/>
              </w:rPr>
            </w:pPr>
            <w:r w:rsidRPr="00F3039A">
              <w:rPr>
                <w:rFonts w:ascii="Times New Roman" w:eastAsia="Times New Roman" w:hAnsi="Times New Roman"/>
                <w:color w:val="000000"/>
                <w:sz w:val="18"/>
                <w:szCs w:val="18"/>
                <w:lang w:eastAsia="ru-RU"/>
              </w:rPr>
              <w:t>400</w:t>
            </w:r>
          </w:p>
        </w:tc>
        <w:tc>
          <w:tcPr>
            <w:tcW w:w="665" w:type="dxa"/>
            <w:vMerge/>
            <w:tcBorders>
              <w:top w:val="single" w:sz="4" w:space="0" w:color="auto"/>
              <w:left w:val="nil"/>
              <w:bottom w:val="single" w:sz="4" w:space="0" w:color="000000"/>
              <w:right w:val="single" w:sz="8" w:space="0" w:color="auto"/>
            </w:tcBorders>
            <w:vAlign w:val="center"/>
            <w:hideMark/>
          </w:tcPr>
          <w:p w14:paraId="515866B8" w14:textId="77777777" w:rsidR="00F3039A" w:rsidRPr="00F3039A" w:rsidRDefault="00F3039A" w:rsidP="00F3039A">
            <w:pPr>
              <w:spacing w:after="0" w:line="240" w:lineRule="auto"/>
              <w:rPr>
                <w:rFonts w:ascii="Times New Roman" w:eastAsia="Times New Roman" w:hAnsi="Times New Roman"/>
                <w:color w:val="000000"/>
                <w:sz w:val="18"/>
                <w:szCs w:val="18"/>
                <w:lang w:eastAsia="ru-RU"/>
              </w:rPr>
            </w:pPr>
          </w:p>
        </w:tc>
      </w:tr>
      <w:tr w:rsidR="00F3039A" w:rsidRPr="00F3039A" w14:paraId="5877CFBB" w14:textId="77777777" w:rsidTr="00A614BF">
        <w:trPr>
          <w:trHeight w:val="480"/>
        </w:trPr>
        <w:tc>
          <w:tcPr>
            <w:tcW w:w="580" w:type="dxa"/>
            <w:vMerge/>
            <w:tcBorders>
              <w:top w:val="nil"/>
              <w:left w:val="single" w:sz="8" w:space="0" w:color="auto"/>
              <w:bottom w:val="single" w:sz="4" w:space="0" w:color="auto"/>
              <w:right w:val="single" w:sz="4" w:space="0" w:color="auto"/>
            </w:tcBorders>
            <w:vAlign w:val="center"/>
            <w:hideMark/>
          </w:tcPr>
          <w:p w14:paraId="377FBB9F" w14:textId="77777777" w:rsidR="00F3039A" w:rsidRPr="00F3039A" w:rsidRDefault="00F3039A" w:rsidP="00F3039A">
            <w:pPr>
              <w:spacing w:after="0" w:line="240" w:lineRule="auto"/>
              <w:rPr>
                <w:rFonts w:ascii="Times New Roman" w:eastAsia="Times New Roman" w:hAnsi="Times New Roman"/>
                <w:sz w:val="18"/>
                <w:szCs w:val="18"/>
                <w:lang w:eastAsia="ru-RU"/>
              </w:rPr>
            </w:pPr>
          </w:p>
        </w:tc>
        <w:tc>
          <w:tcPr>
            <w:tcW w:w="1845" w:type="dxa"/>
            <w:tcBorders>
              <w:top w:val="nil"/>
              <w:left w:val="nil"/>
              <w:bottom w:val="single" w:sz="4" w:space="0" w:color="auto"/>
              <w:right w:val="single" w:sz="4" w:space="0" w:color="auto"/>
            </w:tcBorders>
            <w:shd w:val="clear" w:color="000000" w:fill="FFFFFF"/>
            <w:vAlign w:val="center"/>
            <w:hideMark/>
          </w:tcPr>
          <w:p w14:paraId="3A4D9ED9" w14:textId="71BF2FB7" w:rsidR="00F3039A" w:rsidRPr="00F3039A" w:rsidRDefault="00F3039A" w:rsidP="00F3039A">
            <w:pPr>
              <w:spacing w:after="0" w:line="240" w:lineRule="auto"/>
              <w:jc w:val="center"/>
              <w:rPr>
                <w:rFonts w:ascii="Times New Roman" w:eastAsia="Times New Roman" w:hAnsi="Times New Roman"/>
                <w:sz w:val="18"/>
                <w:szCs w:val="18"/>
                <w:lang w:eastAsia="ru-RU"/>
              </w:rPr>
            </w:pPr>
            <w:r w:rsidRPr="00F3039A">
              <w:rPr>
                <w:rFonts w:ascii="Times New Roman" w:eastAsia="Times New Roman" w:hAnsi="Times New Roman"/>
                <w:sz w:val="18"/>
                <w:szCs w:val="18"/>
                <w:lang w:eastAsia="ru-RU"/>
              </w:rPr>
              <w:t>Цена за единицу услуги</w:t>
            </w:r>
            <w:r w:rsidR="0043726F">
              <w:rPr>
                <w:rFonts w:ascii="Times New Roman" w:eastAsia="Times New Roman" w:hAnsi="Times New Roman"/>
                <w:sz w:val="18"/>
                <w:szCs w:val="18"/>
                <w:lang w:eastAsia="ru-RU"/>
              </w:rPr>
              <w:t xml:space="preserve"> (месяц)</w:t>
            </w:r>
            <w:r w:rsidRPr="00F3039A">
              <w:rPr>
                <w:rFonts w:ascii="Times New Roman" w:eastAsia="Times New Roman" w:hAnsi="Times New Roman"/>
                <w:sz w:val="18"/>
                <w:szCs w:val="18"/>
                <w:lang w:eastAsia="ru-RU"/>
              </w:rPr>
              <w:t>, руб.</w:t>
            </w:r>
          </w:p>
        </w:tc>
        <w:tc>
          <w:tcPr>
            <w:tcW w:w="1418" w:type="dxa"/>
            <w:tcBorders>
              <w:top w:val="nil"/>
              <w:left w:val="nil"/>
              <w:bottom w:val="single" w:sz="4" w:space="0" w:color="auto"/>
              <w:right w:val="single" w:sz="4" w:space="0" w:color="auto"/>
            </w:tcBorders>
            <w:shd w:val="clear" w:color="auto" w:fill="auto"/>
            <w:noWrap/>
            <w:vAlign w:val="center"/>
            <w:hideMark/>
          </w:tcPr>
          <w:p w14:paraId="4ED3CDBD" w14:textId="2265C829" w:rsidR="00F3039A" w:rsidRPr="00F3039A" w:rsidRDefault="00F920E8" w:rsidP="00A614BF">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312 000</w:t>
            </w:r>
            <w:r w:rsidR="00F3039A" w:rsidRPr="00F3039A">
              <w:rPr>
                <w:rFonts w:ascii="Times New Roman" w:eastAsia="Times New Roman" w:hAnsi="Times New Roman"/>
                <w:sz w:val="18"/>
                <w:szCs w:val="18"/>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2E889C82" w14:textId="54D75B95" w:rsidR="00F3039A" w:rsidRPr="00F3039A" w:rsidRDefault="00F920E8" w:rsidP="00A614BF">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300 000</w:t>
            </w:r>
            <w:r w:rsidR="00F3039A" w:rsidRPr="00F3039A">
              <w:rPr>
                <w:rFonts w:ascii="Times New Roman" w:eastAsia="Times New Roman" w:hAnsi="Times New Roman"/>
                <w:sz w:val="18"/>
                <w:szCs w:val="18"/>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49E900B1" w14:textId="139593D3" w:rsidR="00F3039A" w:rsidRPr="00F3039A" w:rsidRDefault="00F920E8" w:rsidP="00A614BF">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324 000</w:t>
            </w:r>
            <w:r w:rsidR="00F3039A" w:rsidRPr="00F3039A">
              <w:rPr>
                <w:rFonts w:ascii="Times New Roman" w:eastAsia="Times New Roman" w:hAnsi="Times New Roman"/>
                <w:sz w:val="18"/>
                <w:szCs w:val="18"/>
                <w:lang w:eastAsia="ru-RU"/>
              </w:rPr>
              <w:t>,00</w:t>
            </w:r>
          </w:p>
        </w:tc>
        <w:tc>
          <w:tcPr>
            <w:tcW w:w="1276" w:type="dxa"/>
            <w:tcBorders>
              <w:top w:val="nil"/>
              <w:left w:val="nil"/>
              <w:bottom w:val="single" w:sz="4" w:space="0" w:color="auto"/>
              <w:right w:val="nil"/>
            </w:tcBorders>
            <w:shd w:val="clear" w:color="auto" w:fill="auto"/>
            <w:vAlign w:val="center"/>
            <w:hideMark/>
          </w:tcPr>
          <w:p w14:paraId="0ACC5B7F" w14:textId="68ADE8E8" w:rsidR="00F3039A" w:rsidRPr="00F3039A" w:rsidRDefault="00F920E8" w:rsidP="00F3039A">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312 000</w:t>
            </w:r>
            <w:r w:rsidR="00F3039A" w:rsidRPr="00F3039A">
              <w:rPr>
                <w:rFonts w:ascii="Times New Roman" w:eastAsia="Times New Roman" w:hAnsi="Times New Roman"/>
                <w:b/>
                <w:bCs/>
                <w:color w:val="000000"/>
                <w:sz w:val="18"/>
                <w:szCs w:val="18"/>
                <w:lang w:eastAsia="ru-RU"/>
              </w:rPr>
              <w:t>,00</w:t>
            </w:r>
          </w:p>
        </w:tc>
        <w:tc>
          <w:tcPr>
            <w:tcW w:w="1210" w:type="dxa"/>
            <w:tcBorders>
              <w:top w:val="nil"/>
              <w:left w:val="single" w:sz="8" w:space="0" w:color="auto"/>
              <w:bottom w:val="single" w:sz="4" w:space="0" w:color="auto"/>
              <w:right w:val="single" w:sz="8" w:space="0" w:color="auto"/>
            </w:tcBorders>
            <w:shd w:val="clear" w:color="000000" w:fill="FFFFFF"/>
            <w:vAlign w:val="center"/>
            <w:hideMark/>
          </w:tcPr>
          <w:p w14:paraId="5CDEDEC4" w14:textId="77777777" w:rsidR="00F3039A" w:rsidRPr="00F3039A" w:rsidRDefault="00F3039A" w:rsidP="00F3039A">
            <w:pPr>
              <w:spacing w:after="0" w:line="240" w:lineRule="auto"/>
              <w:jc w:val="center"/>
              <w:rPr>
                <w:rFonts w:ascii="Times New Roman" w:eastAsia="Times New Roman" w:hAnsi="Times New Roman"/>
                <w:color w:val="000000"/>
                <w:sz w:val="18"/>
                <w:szCs w:val="18"/>
                <w:lang w:eastAsia="ru-RU"/>
              </w:rPr>
            </w:pPr>
            <w:r w:rsidRPr="00F3039A">
              <w:rPr>
                <w:rFonts w:ascii="Times New Roman" w:eastAsia="Times New Roman" w:hAnsi="Times New Roman"/>
                <w:color w:val="000000"/>
                <w:sz w:val="18"/>
                <w:szCs w:val="18"/>
                <w:lang w:eastAsia="ru-RU"/>
              </w:rPr>
              <w:t>X</w:t>
            </w:r>
          </w:p>
        </w:tc>
        <w:tc>
          <w:tcPr>
            <w:tcW w:w="665" w:type="dxa"/>
            <w:vMerge/>
            <w:tcBorders>
              <w:top w:val="single" w:sz="4" w:space="0" w:color="auto"/>
              <w:left w:val="nil"/>
              <w:bottom w:val="single" w:sz="4" w:space="0" w:color="000000"/>
              <w:right w:val="single" w:sz="8" w:space="0" w:color="auto"/>
            </w:tcBorders>
            <w:vAlign w:val="center"/>
            <w:hideMark/>
          </w:tcPr>
          <w:p w14:paraId="6D14F7EA" w14:textId="77777777" w:rsidR="00F3039A" w:rsidRPr="00F3039A" w:rsidRDefault="00F3039A" w:rsidP="00F3039A">
            <w:pPr>
              <w:spacing w:after="0" w:line="240" w:lineRule="auto"/>
              <w:rPr>
                <w:rFonts w:ascii="Times New Roman" w:eastAsia="Times New Roman" w:hAnsi="Times New Roman"/>
                <w:color w:val="000000"/>
                <w:sz w:val="18"/>
                <w:szCs w:val="18"/>
                <w:lang w:eastAsia="ru-RU"/>
              </w:rPr>
            </w:pPr>
          </w:p>
        </w:tc>
      </w:tr>
      <w:tr w:rsidR="00F3039A" w:rsidRPr="00F3039A" w14:paraId="401580ED" w14:textId="77777777" w:rsidTr="00A614BF">
        <w:trPr>
          <w:trHeight w:val="240"/>
        </w:trPr>
        <w:tc>
          <w:tcPr>
            <w:tcW w:w="580" w:type="dxa"/>
            <w:vMerge/>
            <w:tcBorders>
              <w:top w:val="nil"/>
              <w:left w:val="single" w:sz="8" w:space="0" w:color="auto"/>
              <w:bottom w:val="single" w:sz="4" w:space="0" w:color="auto"/>
              <w:right w:val="single" w:sz="4" w:space="0" w:color="auto"/>
            </w:tcBorders>
            <w:vAlign w:val="center"/>
            <w:hideMark/>
          </w:tcPr>
          <w:p w14:paraId="07691F5D" w14:textId="77777777" w:rsidR="00F3039A" w:rsidRPr="00F3039A" w:rsidRDefault="00F3039A" w:rsidP="00F3039A">
            <w:pPr>
              <w:spacing w:after="0" w:line="240" w:lineRule="auto"/>
              <w:rPr>
                <w:rFonts w:ascii="Times New Roman" w:eastAsia="Times New Roman" w:hAnsi="Times New Roman"/>
                <w:sz w:val="18"/>
                <w:szCs w:val="18"/>
                <w:lang w:eastAsia="ru-RU"/>
              </w:rPr>
            </w:pPr>
          </w:p>
        </w:tc>
        <w:tc>
          <w:tcPr>
            <w:tcW w:w="1845" w:type="dxa"/>
            <w:tcBorders>
              <w:top w:val="nil"/>
              <w:left w:val="nil"/>
              <w:bottom w:val="single" w:sz="4" w:space="0" w:color="auto"/>
              <w:right w:val="single" w:sz="4" w:space="0" w:color="auto"/>
            </w:tcBorders>
            <w:shd w:val="clear" w:color="000000" w:fill="FFFFFF"/>
            <w:noWrap/>
            <w:vAlign w:val="center"/>
            <w:hideMark/>
          </w:tcPr>
          <w:p w14:paraId="66E4F1DF" w14:textId="77777777" w:rsidR="00F3039A" w:rsidRPr="00F3039A" w:rsidRDefault="00F3039A" w:rsidP="00F3039A">
            <w:pPr>
              <w:spacing w:after="0" w:line="240" w:lineRule="auto"/>
              <w:jc w:val="center"/>
              <w:rPr>
                <w:rFonts w:ascii="Times New Roman" w:eastAsia="Times New Roman" w:hAnsi="Times New Roman"/>
                <w:sz w:val="18"/>
                <w:szCs w:val="18"/>
                <w:lang w:eastAsia="ru-RU"/>
              </w:rPr>
            </w:pPr>
            <w:r w:rsidRPr="00F3039A">
              <w:rPr>
                <w:rFonts w:ascii="Times New Roman" w:eastAsia="Times New Roman" w:hAnsi="Times New Roman"/>
                <w:sz w:val="18"/>
                <w:szCs w:val="18"/>
                <w:lang w:eastAsia="ru-RU"/>
              </w:rPr>
              <w:t>Итого, руб.</w:t>
            </w:r>
          </w:p>
        </w:tc>
        <w:tc>
          <w:tcPr>
            <w:tcW w:w="1418" w:type="dxa"/>
            <w:tcBorders>
              <w:top w:val="nil"/>
              <w:left w:val="nil"/>
              <w:bottom w:val="single" w:sz="4" w:space="0" w:color="auto"/>
              <w:right w:val="single" w:sz="4" w:space="0" w:color="auto"/>
            </w:tcBorders>
            <w:shd w:val="clear" w:color="000000" w:fill="FFFFFF"/>
            <w:noWrap/>
            <w:vAlign w:val="center"/>
            <w:hideMark/>
          </w:tcPr>
          <w:p w14:paraId="781FF5F7" w14:textId="6A5662E9" w:rsidR="00F3039A" w:rsidRPr="00F3039A" w:rsidRDefault="00F920E8" w:rsidP="00A614B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3 744 000</w:t>
            </w:r>
            <w:r w:rsidR="00F3039A" w:rsidRPr="00F3039A">
              <w:rPr>
                <w:rFonts w:ascii="Times New Roman" w:eastAsia="Times New Roman" w:hAnsi="Times New Roman"/>
                <w:color w:val="000000"/>
                <w:sz w:val="18"/>
                <w:szCs w:val="18"/>
                <w:lang w:eastAsia="ru-RU"/>
              </w:rPr>
              <w:t>,00</w:t>
            </w:r>
          </w:p>
        </w:tc>
        <w:tc>
          <w:tcPr>
            <w:tcW w:w="1275" w:type="dxa"/>
            <w:tcBorders>
              <w:top w:val="nil"/>
              <w:left w:val="nil"/>
              <w:bottom w:val="single" w:sz="4" w:space="0" w:color="auto"/>
              <w:right w:val="single" w:sz="4" w:space="0" w:color="auto"/>
            </w:tcBorders>
            <w:shd w:val="clear" w:color="000000" w:fill="FFFFFF"/>
            <w:noWrap/>
            <w:vAlign w:val="center"/>
            <w:hideMark/>
          </w:tcPr>
          <w:p w14:paraId="7D2BEB87" w14:textId="61AC03DB" w:rsidR="00F3039A" w:rsidRPr="00F3039A" w:rsidRDefault="00F920E8" w:rsidP="00A614B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3 600</w:t>
            </w:r>
            <w:r w:rsidR="00F3039A" w:rsidRPr="00F3039A">
              <w:rPr>
                <w:rFonts w:ascii="Times New Roman" w:eastAsia="Times New Roman" w:hAnsi="Times New Roman"/>
                <w:color w:val="000000"/>
                <w:sz w:val="18"/>
                <w:szCs w:val="18"/>
                <w:lang w:eastAsia="ru-RU"/>
              </w:rPr>
              <w:t xml:space="preserve"> 000,00</w:t>
            </w:r>
          </w:p>
        </w:tc>
        <w:tc>
          <w:tcPr>
            <w:tcW w:w="1276" w:type="dxa"/>
            <w:tcBorders>
              <w:top w:val="nil"/>
              <w:left w:val="nil"/>
              <w:bottom w:val="single" w:sz="4" w:space="0" w:color="auto"/>
              <w:right w:val="single" w:sz="4" w:space="0" w:color="auto"/>
            </w:tcBorders>
            <w:shd w:val="clear" w:color="000000" w:fill="FFFFFF"/>
            <w:noWrap/>
            <w:vAlign w:val="center"/>
            <w:hideMark/>
          </w:tcPr>
          <w:p w14:paraId="18F7A257" w14:textId="74F18F87" w:rsidR="00F3039A" w:rsidRPr="00F3039A" w:rsidRDefault="00F920E8" w:rsidP="00A614B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3 888</w:t>
            </w:r>
            <w:r w:rsidR="00F3039A" w:rsidRPr="00F3039A">
              <w:rPr>
                <w:rFonts w:ascii="Times New Roman" w:eastAsia="Times New Roman" w:hAnsi="Times New Roman"/>
                <w:color w:val="000000"/>
                <w:sz w:val="18"/>
                <w:szCs w:val="18"/>
                <w:lang w:eastAsia="ru-RU"/>
              </w:rPr>
              <w:t xml:space="preserve"> 000,00</w:t>
            </w:r>
          </w:p>
        </w:tc>
        <w:tc>
          <w:tcPr>
            <w:tcW w:w="1276" w:type="dxa"/>
            <w:tcBorders>
              <w:top w:val="nil"/>
              <w:left w:val="nil"/>
              <w:bottom w:val="single" w:sz="4" w:space="0" w:color="auto"/>
              <w:right w:val="nil"/>
            </w:tcBorders>
            <w:shd w:val="clear" w:color="000000" w:fill="FFFFFF"/>
            <w:noWrap/>
            <w:vAlign w:val="center"/>
            <w:hideMark/>
          </w:tcPr>
          <w:p w14:paraId="6F1BA6AA" w14:textId="77777777" w:rsidR="00F3039A" w:rsidRPr="00F3039A" w:rsidRDefault="00F3039A" w:rsidP="00F3039A">
            <w:pPr>
              <w:spacing w:after="0" w:line="240" w:lineRule="auto"/>
              <w:jc w:val="center"/>
              <w:rPr>
                <w:rFonts w:ascii="Times New Roman" w:eastAsia="Times New Roman" w:hAnsi="Times New Roman"/>
                <w:color w:val="000000"/>
                <w:sz w:val="18"/>
                <w:szCs w:val="18"/>
                <w:lang w:eastAsia="ru-RU"/>
              </w:rPr>
            </w:pPr>
            <w:r w:rsidRPr="00F3039A">
              <w:rPr>
                <w:rFonts w:ascii="Times New Roman" w:eastAsia="Times New Roman" w:hAnsi="Times New Roman"/>
                <w:color w:val="000000"/>
                <w:sz w:val="18"/>
                <w:szCs w:val="18"/>
                <w:lang w:eastAsia="ru-RU"/>
              </w:rPr>
              <w:t>Х</w:t>
            </w:r>
          </w:p>
        </w:tc>
        <w:tc>
          <w:tcPr>
            <w:tcW w:w="1210" w:type="dxa"/>
            <w:tcBorders>
              <w:top w:val="nil"/>
              <w:left w:val="single" w:sz="8" w:space="0" w:color="auto"/>
              <w:bottom w:val="single" w:sz="4" w:space="0" w:color="auto"/>
              <w:right w:val="single" w:sz="8" w:space="0" w:color="auto"/>
            </w:tcBorders>
            <w:shd w:val="clear" w:color="000000" w:fill="FFFFFF"/>
            <w:noWrap/>
            <w:vAlign w:val="center"/>
            <w:hideMark/>
          </w:tcPr>
          <w:p w14:paraId="12D5B767" w14:textId="5D095726" w:rsidR="00F3039A" w:rsidRPr="00F3039A" w:rsidRDefault="00F920E8" w:rsidP="00F3039A">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3 744 000</w:t>
            </w:r>
            <w:r w:rsidR="00F3039A" w:rsidRPr="00F3039A">
              <w:rPr>
                <w:rFonts w:ascii="Times New Roman" w:eastAsia="Times New Roman" w:hAnsi="Times New Roman"/>
                <w:b/>
                <w:bCs/>
                <w:color w:val="000000"/>
                <w:sz w:val="18"/>
                <w:szCs w:val="18"/>
                <w:lang w:eastAsia="ru-RU"/>
              </w:rPr>
              <w:t>,00</w:t>
            </w:r>
          </w:p>
        </w:tc>
        <w:tc>
          <w:tcPr>
            <w:tcW w:w="665" w:type="dxa"/>
            <w:vMerge/>
            <w:tcBorders>
              <w:top w:val="single" w:sz="4" w:space="0" w:color="auto"/>
              <w:left w:val="nil"/>
              <w:bottom w:val="single" w:sz="4" w:space="0" w:color="000000"/>
              <w:right w:val="single" w:sz="8" w:space="0" w:color="auto"/>
            </w:tcBorders>
            <w:vAlign w:val="center"/>
            <w:hideMark/>
          </w:tcPr>
          <w:p w14:paraId="2BE9B6C5" w14:textId="77777777" w:rsidR="00F3039A" w:rsidRPr="00F3039A" w:rsidRDefault="00F3039A" w:rsidP="00F3039A">
            <w:pPr>
              <w:spacing w:after="0" w:line="240" w:lineRule="auto"/>
              <w:rPr>
                <w:rFonts w:ascii="Times New Roman" w:eastAsia="Times New Roman" w:hAnsi="Times New Roman"/>
                <w:color w:val="000000"/>
                <w:sz w:val="18"/>
                <w:szCs w:val="18"/>
                <w:lang w:eastAsia="ru-RU"/>
              </w:rPr>
            </w:pPr>
          </w:p>
        </w:tc>
      </w:tr>
      <w:tr w:rsidR="00F3039A" w:rsidRPr="00F3039A" w14:paraId="1822AB1C" w14:textId="77777777" w:rsidTr="00F920E8">
        <w:trPr>
          <w:trHeight w:val="240"/>
        </w:trPr>
        <w:tc>
          <w:tcPr>
            <w:tcW w:w="7670" w:type="dxa"/>
            <w:gridSpan w:val="6"/>
            <w:tcBorders>
              <w:top w:val="single" w:sz="8" w:space="0" w:color="auto"/>
              <w:left w:val="single" w:sz="8" w:space="0" w:color="auto"/>
              <w:bottom w:val="single" w:sz="4" w:space="0" w:color="auto"/>
              <w:right w:val="nil"/>
            </w:tcBorders>
            <w:shd w:val="clear" w:color="auto" w:fill="auto"/>
            <w:noWrap/>
            <w:vAlign w:val="center"/>
            <w:hideMark/>
          </w:tcPr>
          <w:p w14:paraId="46A1E00F" w14:textId="77777777" w:rsidR="00F3039A" w:rsidRPr="00F3039A" w:rsidRDefault="00F3039A" w:rsidP="00F3039A">
            <w:pPr>
              <w:spacing w:after="0" w:line="240" w:lineRule="auto"/>
              <w:jc w:val="right"/>
              <w:rPr>
                <w:rFonts w:ascii="Times New Roman" w:eastAsia="Times New Roman" w:hAnsi="Times New Roman"/>
                <w:b/>
                <w:bCs/>
                <w:color w:val="000000"/>
                <w:sz w:val="18"/>
                <w:szCs w:val="18"/>
                <w:lang w:eastAsia="ru-RU"/>
              </w:rPr>
            </w:pPr>
            <w:r w:rsidRPr="00F3039A">
              <w:rPr>
                <w:rFonts w:ascii="Times New Roman" w:eastAsia="Times New Roman" w:hAnsi="Times New Roman"/>
                <w:b/>
                <w:bCs/>
                <w:color w:val="000000"/>
                <w:sz w:val="18"/>
                <w:szCs w:val="18"/>
                <w:lang w:eastAsia="ru-RU"/>
              </w:rPr>
              <w:t>Всего:</w:t>
            </w:r>
          </w:p>
        </w:tc>
        <w:tc>
          <w:tcPr>
            <w:tcW w:w="1210" w:type="dxa"/>
            <w:tcBorders>
              <w:top w:val="nil"/>
              <w:left w:val="single" w:sz="8" w:space="0" w:color="auto"/>
              <w:bottom w:val="single" w:sz="4" w:space="0" w:color="auto"/>
              <w:right w:val="single" w:sz="8" w:space="0" w:color="auto"/>
            </w:tcBorders>
            <w:shd w:val="clear" w:color="auto" w:fill="auto"/>
            <w:noWrap/>
            <w:vAlign w:val="center"/>
            <w:hideMark/>
          </w:tcPr>
          <w:p w14:paraId="4B1D837A" w14:textId="75308698" w:rsidR="00F3039A" w:rsidRPr="00F3039A" w:rsidRDefault="008D3F7E" w:rsidP="00F3039A">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3 744 000</w:t>
            </w:r>
            <w:r w:rsidR="00F3039A" w:rsidRPr="00F3039A">
              <w:rPr>
                <w:rFonts w:ascii="Times New Roman" w:eastAsia="Times New Roman" w:hAnsi="Times New Roman"/>
                <w:b/>
                <w:bCs/>
                <w:color w:val="000000"/>
                <w:sz w:val="18"/>
                <w:szCs w:val="18"/>
                <w:lang w:eastAsia="ru-RU"/>
              </w:rPr>
              <w:t>,00</w:t>
            </w:r>
          </w:p>
        </w:tc>
        <w:tc>
          <w:tcPr>
            <w:tcW w:w="665" w:type="dxa"/>
            <w:tcBorders>
              <w:top w:val="nil"/>
              <w:left w:val="nil"/>
              <w:bottom w:val="nil"/>
              <w:right w:val="nil"/>
            </w:tcBorders>
            <w:shd w:val="clear" w:color="auto" w:fill="auto"/>
            <w:noWrap/>
            <w:vAlign w:val="bottom"/>
            <w:hideMark/>
          </w:tcPr>
          <w:p w14:paraId="4649CBF7" w14:textId="77777777" w:rsidR="00F3039A" w:rsidRPr="00F3039A" w:rsidRDefault="00F3039A" w:rsidP="00F3039A">
            <w:pPr>
              <w:spacing w:after="0" w:line="240" w:lineRule="auto"/>
              <w:rPr>
                <w:rFonts w:ascii="Times New Roman" w:eastAsia="Times New Roman" w:hAnsi="Times New Roman"/>
                <w:color w:val="000000"/>
                <w:sz w:val="18"/>
                <w:szCs w:val="18"/>
                <w:lang w:eastAsia="ru-RU"/>
              </w:rPr>
            </w:pPr>
          </w:p>
        </w:tc>
      </w:tr>
      <w:tr w:rsidR="00F3039A" w:rsidRPr="00F3039A" w14:paraId="54C7D1E0" w14:textId="77777777" w:rsidTr="00A614BF">
        <w:trPr>
          <w:trHeight w:val="240"/>
        </w:trPr>
        <w:tc>
          <w:tcPr>
            <w:tcW w:w="580" w:type="dxa"/>
            <w:tcBorders>
              <w:top w:val="nil"/>
              <w:left w:val="nil"/>
              <w:bottom w:val="nil"/>
              <w:right w:val="nil"/>
            </w:tcBorders>
            <w:shd w:val="clear" w:color="auto" w:fill="auto"/>
            <w:noWrap/>
            <w:vAlign w:val="center"/>
            <w:hideMark/>
          </w:tcPr>
          <w:p w14:paraId="7B1CD404" w14:textId="77777777" w:rsidR="00F3039A" w:rsidRPr="00F3039A" w:rsidRDefault="00F3039A" w:rsidP="00F3039A">
            <w:pPr>
              <w:spacing w:after="0" w:line="240" w:lineRule="auto"/>
              <w:jc w:val="center"/>
              <w:rPr>
                <w:rFonts w:ascii="Times New Roman" w:eastAsia="Times New Roman" w:hAnsi="Times New Roman"/>
                <w:color w:val="000000"/>
                <w:sz w:val="18"/>
                <w:szCs w:val="18"/>
                <w:lang w:eastAsia="ru-RU"/>
              </w:rPr>
            </w:pPr>
          </w:p>
        </w:tc>
        <w:tc>
          <w:tcPr>
            <w:tcW w:w="1845" w:type="dxa"/>
            <w:tcBorders>
              <w:top w:val="nil"/>
              <w:left w:val="nil"/>
              <w:bottom w:val="nil"/>
              <w:right w:val="nil"/>
            </w:tcBorders>
            <w:shd w:val="clear" w:color="auto" w:fill="auto"/>
            <w:noWrap/>
            <w:vAlign w:val="bottom"/>
            <w:hideMark/>
          </w:tcPr>
          <w:p w14:paraId="1BFE9078" w14:textId="77777777" w:rsidR="00F3039A" w:rsidRPr="00F3039A" w:rsidRDefault="00F3039A" w:rsidP="00F3039A">
            <w:pPr>
              <w:spacing w:after="0" w:line="240" w:lineRule="auto"/>
              <w:rPr>
                <w:rFonts w:ascii="Times New Roman" w:eastAsia="Times New Roman" w:hAnsi="Times New Roman"/>
                <w:color w:val="000000"/>
                <w:sz w:val="18"/>
                <w:szCs w:val="18"/>
                <w:lang w:eastAsia="ru-RU"/>
              </w:rPr>
            </w:pPr>
          </w:p>
        </w:tc>
        <w:tc>
          <w:tcPr>
            <w:tcW w:w="1418" w:type="dxa"/>
            <w:tcBorders>
              <w:top w:val="nil"/>
              <w:left w:val="nil"/>
              <w:bottom w:val="nil"/>
              <w:right w:val="nil"/>
            </w:tcBorders>
            <w:shd w:val="clear" w:color="auto" w:fill="auto"/>
            <w:noWrap/>
            <w:vAlign w:val="bottom"/>
            <w:hideMark/>
          </w:tcPr>
          <w:p w14:paraId="0FF91E8B" w14:textId="77777777" w:rsidR="00F3039A" w:rsidRPr="00F3039A" w:rsidRDefault="00F3039A" w:rsidP="00F3039A">
            <w:pPr>
              <w:spacing w:after="0" w:line="240" w:lineRule="auto"/>
              <w:rPr>
                <w:rFonts w:ascii="Times New Roman" w:eastAsia="Times New Roman" w:hAnsi="Times New Roman"/>
                <w:color w:val="000000"/>
                <w:sz w:val="18"/>
                <w:szCs w:val="18"/>
                <w:lang w:eastAsia="ru-RU"/>
              </w:rPr>
            </w:pPr>
          </w:p>
        </w:tc>
        <w:tc>
          <w:tcPr>
            <w:tcW w:w="1275" w:type="dxa"/>
            <w:tcBorders>
              <w:top w:val="nil"/>
              <w:left w:val="nil"/>
              <w:bottom w:val="nil"/>
              <w:right w:val="nil"/>
            </w:tcBorders>
            <w:shd w:val="clear" w:color="auto" w:fill="auto"/>
            <w:noWrap/>
            <w:vAlign w:val="bottom"/>
            <w:hideMark/>
          </w:tcPr>
          <w:p w14:paraId="631570E4" w14:textId="77777777" w:rsidR="00F3039A" w:rsidRPr="00F3039A" w:rsidRDefault="00F3039A" w:rsidP="00F3039A">
            <w:pPr>
              <w:spacing w:after="0" w:line="240" w:lineRule="auto"/>
              <w:rPr>
                <w:rFonts w:ascii="Times New Roman" w:eastAsia="Times New Roman" w:hAnsi="Times New Roman"/>
                <w:color w:val="000000"/>
                <w:sz w:val="18"/>
                <w:szCs w:val="18"/>
                <w:u w:val="single"/>
                <w:lang w:eastAsia="ru-RU"/>
              </w:rPr>
            </w:pPr>
          </w:p>
        </w:tc>
        <w:tc>
          <w:tcPr>
            <w:tcW w:w="1276" w:type="dxa"/>
            <w:tcBorders>
              <w:top w:val="nil"/>
              <w:left w:val="nil"/>
              <w:bottom w:val="nil"/>
              <w:right w:val="nil"/>
            </w:tcBorders>
            <w:shd w:val="clear" w:color="auto" w:fill="auto"/>
            <w:noWrap/>
            <w:vAlign w:val="bottom"/>
            <w:hideMark/>
          </w:tcPr>
          <w:p w14:paraId="4898D616" w14:textId="77777777" w:rsidR="00F3039A" w:rsidRPr="00F3039A" w:rsidRDefault="00F3039A" w:rsidP="00F3039A">
            <w:pPr>
              <w:spacing w:after="0" w:line="240" w:lineRule="auto"/>
              <w:rPr>
                <w:rFonts w:ascii="Times New Roman" w:eastAsia="Times New Roman" w:hAnsi="Times New Roman"/>
                <w:color w:val="000000"/>
                <w:sz w:val="18"/>
                <w:szCs w:val="18"/>
                <w:lang w:eastAsia="ru-RU"/>
              </w:rPr>
            </w:pPr>
          </w:p>
        </w:tc>
        <w:tc>
          <w:tcPr>
            <w:tcW w:w="1276" w:type="dxa"/>
            <w:tcBorders>
              <w:top w:val="nil"/>
              <w:left w:val="nil"/>
              <w:bottom w:val="nil"/>
              <w:right w:val="nil"/>
            </w:tcBorders>
            <w:shd w:val="clear" w:color="auto" w:fill="auto"/>
            <w:noWrap/>
            <w:vAlign w:val="bottom"/>
            <w:hideMark/>
          </w:tcPr>
          <w:p w14:paraId="2A59DC1E" w14:textId="77777777" w:rsidR="00F3039A" w:rsidRPr="00F3039A" w:rsidRDefault="00F3039A" w:rsidP="00F3039A">
            <w:pPr>
              <w:spacing w:after="0" w:line="240" w:lineRule="auto"/>
              <w:rPr>
                <w:rFonts w:ascii="Times New Roman" w:eastAsia="Times New Roman" w:hAnsi="Times New Roman"/>
                <w:color w:val="000000"/>
                <w:sz w:val="18"/>
                <w:szCs w:val="18"/>
                <w:lang w:eastAsia="ru-RU"/>
              </w:rPr>
            </w:pPr>
            <w:r w:rsidRPr="00F3039A">
              <w:rPr>
                <w:rFonts w:ascii="Times New Roman" w:eastAsia="Times New Roman" w:hAnsi="Times New Roman"/>
                <w:color w:val="000000"/>
                <w:sz w:val="18"/>
                <w:szCs w:val="18"/>
                <w:lang w:eastAsia="ru-RU"/>
              </w:rPr>
              <w:t xml:space="preserve">                   </w:t>
            </w:r>
          </w:p>
        </w:tc>
        <w:tc>
          <w:tcPr>
            <w:tcW w:w="1210" w:type="dxa"/>
            <w:tcBorders>
              <w:top w:val="nil"/>
              <w:left w:val="nil"/>
              <w:bottom w:val="nil"/>
              <w:right w:val="nil"/>
            </w:tcBorders>
            <w:shd w:val="clear" w:color="auto" w:fill="auto"/>
            <w:noWrap/>
            <w:vAlign w:val="bottom"/>
            <w:hideMark/>
          </w:tcPr>
          <w:p w14:paraId="545E215F" w14:textId="77777777" w:rsidR="00F3039A" w:rsidRPr="00F3039A" w:rsidRDefault="00F3039A" w:rsidP="00F3039A">
            <w:pPr>
              <w:spacing w:after="0" w:line="240" w:lineRule="auto"/>
              <w:rPr>
                <w:rFonts w:ascii="Times New Roman" w:eastAsia="Times New Roman" w:hAnsi="Times New Roman"/>
                <w:color w:val="000000"/>
                <w:sz w:val="18"/>
                <w:szCs w:val="18"/>
                <w:lang w:eastAsia="ru-RU"/>
              </w:rPr>
            </w:pPr>
          </w:p>
        </w:tc>
        <w:tc>
          <w:tcPr>
            <w:tcW w:w="665" w:type="dxa"/>
            <w:tcBorders>
              <w:top w:val="nil"/>
              <w:left w:val="nil"/>
              <w:bottom w:val="nil"/>
              <w:right w:val="nil"/>
            </w:tcBorders>
            <w:shd w:val="clear" w:color="auto" w:fill="auto"/>
            <w:noWrap/>
            <w:vAlign w:val="bottom"/>
            <w:hideMark/>
          </w:tcPr>
          <w:p w14:paraId="3A331560" w14:textId="77777777" w:rsidR="00F3039A" w:rsidRPr="00F3039A" w:rsidRDefault="00F3039A" w:rsidP="00F3039A">
            <w:pPr>
              <w:spacing w:after="0" w:line="240" w:lineRule="auto"/>
              <w:rPr>
                <w:rFonts w:ascii="Times New Roman" w:eastAsia="Times New Roman" w:hAnsi="Times New Roman"/>
                <w:color w:val="000000"/>
                <w:sz w:val="18"/>
                <w:szCs w:val="18"/>
                <w:lang w:eastAsia="ru-RU"/>
              </w:rPr>
            </w:pPr>
          </w:p>
        </w:tc>
      </w:tr>
      <w:tr w:rsidR="00F3039A" w:rsidRPr="00F3039A" w14:paraId="648561D5" w14:textId="77777777" w:rsidTr="0041531B">
        <w:trPr>
          <w:trHeight w:val="705"/>
        </w:trPr>
        <w:tc>
          <w:tcPr>
            <w:tcW w:w="9545" w:type="dxa"/>
            <w:gridSpan w:val="8"/>
            <w:tcBorders>
              <w:top w:val="nil"/>
              <w:left w:val="nil"/>
              <w:bottom w:val="nil"/>
              <w:right w:val="nil"/>
            </w:tcBorders>
            <w:shd w:val="clear" w:color="auto" w:fill="auto"/>
            <w:vAlign w:val="bottom"/>
            <w:hideMark/>
          </w:tcPr>
          <w:p w14:paraId="10CB5B97" w14:textId="4E14307D" w:rsidR="00F3039A" w:rsidRPr="00F3039A" w:rsidRDefault="00F3039A" w:rsidP="008D3F7E">
            <w:pPr>
              <w:spacing w:after="0" w:line="240" w:lineRule="auto"/>
              <w:jc w:val="both"/>
              <w:rPr>
                <w:rFonts w:ascii="Times New Roman" w:eastAsia="Times New Roman" w:hAnsi="Times New Roman"/>
                <w:b/>
                <w:bCs/>
                <w:color w:val="000000"/>
                <w:sz w:val="24"/>
                <w:szCs w:val="24"/>
                <w:lang w:eastAsia="ru-RU"/>
              </w:rPr>
            </w:pPr>
            <w:r w:rsidRPr="00F3039A">
              <w:rPr>
                <w:rFonts w:ascii="Times New Roman" w:eastAsia="Times New Roman" w:hAnsi="Times New Roman"/>
                <w:b/>
                <w:bCs/>
                <w:color w:val="000000"/>
                <w:sz w:val="24"/>
                <w:szCs w:val="24"/>
                <w:lang w:eastAsia="ru-RU"/>
              </w:rPr>
              <w:t xml:space="preserve">Начальная (максимальная) цена договора составляет – </w:t>
            </w:r>
            <w:r w:rsidR="008D3F7E">
              <w:rPr>
                <w:rFonts w:ascii="Times New Roman" w:eastAsia="Times New Roman" w:hAnsi="Times New Roman"/>
                <w:b/>
                <w:bCs/>
                <w:color w:val="000000"/>
                <w:sz w:val="24"/>
                <w:szCs w:val="24"/>
                <w:lang w:eastAsia="ru-RU"/>
              </w:rPr>
              <w:t>3 744</w:t>
            </w:r>
            <w:r w:rsidRPr="00E92E32">
              <w:rPr>
                <w:rFonts w:ascii="Times New Roman" w:eastAsia="Times New Roman" w:hAnsi="Times New Roman"/>
                <w:b/>
                <w:bCs/>
                <w:color w:val="000000"/>
                <w:sz w:val="24"/>
                <w:szCs w:val="24"/>
                <w:lang w:eastAsia="ru-RU"/>
              </w:rPr>
              <w:t xml:space="preserve"> 000</w:t>
            </w:r>
            <w:r w:rsidRPr="00402C49">
              <w:rPr>
                <w:rFonts w:ascii="Times New Roman" w:eastAsia="Times New Roman" w:hAnsi="Times New Roman"/>
                <w:bCs/>
                <w:color w:val="000000"/>
                <w:sz w:val="24"/>
                <w:szCs w:val="24"/>
                <w:lang w:eastAsia="ru-RU"/>
              </w:rPr>
              <w:t xml:space="preserve"> (</w:t>
            </w:r>
            <w:r w:rsidR="008D3F7E">
              <w:rPr>
                <w:rFonts w:ascii="Times New Roman" w:eastAsia="Times New Roman" w:hAnsi="Times New Roman"/>
                <w:bCs/>
                <w:color w:val="000000"/>
                <w:sz w:val="24"/>
                <w:szCs w:val="24"/>
                <w:lang w:eastAsia="ru-RU"/>
              </w:rPr>
              <w:t>Три миллиона семьсот сорок четыре тысячи</w:t>
            </w:r>
            <w:r w:rsidRPr="00402C49">
              <w:rPr>
                <w:rFonts w:ascii="Times New Roman" w:eastAsia="Times New Roman" w:hAnsi="Times New Roman"/>
                <w:bCs/>
                <w:color w:val="000000"/>
                <w:sz w:val="24"/>
                <w:szCs w:val="24"/>
                <w:lang w:eastAsia="ru-RU"/>
              </w:rPr>
              <w:t xml:space="preserve">) </w:t>
            </w:r>
            <w:r w:rsidRPr="00E92E32">
              <w:rPr>
                <w:rFonts w:ascii="Times New Roman" w:eastAsia="Times New Roman" w:hAnsi="Times New Roman"/>
                <w:b/>
                <w:bCs/>
                <w:color w:val="000000"/>
                <w:sz w:val="24"/>
                <w:szCs w:val="24"/>
                <w:lang w:eastAsia="ru-RU"/>
              </w:rPr>
              <w:t>рублей 00 копеек</w:t>
            </w:r>
            <w:r w:rsidR="008D3F7E">
              <w:rPr>
                <w:rFonts w:ascii="Times New Roman" w:eastAsia="Times New Roman" w:hAnsi="Times New Roman"/>
                <w:b/>
                <w:bCs/>
                <w:color w:val="000000"/>
                <w:sz w:val="24"/>
                <w:szCs w:val="24"/>
                <w:lang w:eastAsia="ru-RU"/>
              </w:rPr>
              <w:t>.</w:t>
            </w:r>
          </w:p>
        </w:tc>
      </w:tr>
      <w:tr w:rsidR="00F3039A" w:rsidRPr="00F3039A" w14:paraId="64D005CC" w14:textId="77777777" w:rsidTr="0041531B">
        <w:trPr>
          <w:trHeight w:val="795"/>
        </w:trPr>
        <w:tc>
          <w:tcPr>
            <w:tcW w:w="9545" w:type="dxa"/>
            <w:gridSpan w:val="8"/>
            <w:tcBorders>
              <w:top w:val="nil"/>
              <w:left w:val="nil"/>
              <w:bottom w:val="nil"/>
              <w:right w:val="nil"/>
            </w:tcBorders>
            <w:shd w:val="clear" w:color="auto" w:fill="auto"/>
            <w:hideMark/>
          </w:tcPr>
          <w:p w14:paraId="6C070823" w14:textId="1E601D9B" w:rsidR="00F3039A" w:rsidRPr="00F3039A" w:rsidRDefault="00F3039A" w:rsidP="00DF79D6">
            <w:pPr>
              <w:spacing w:after="0" w:line="240" w:lineRule="auto"/>
              <w:jc w:val="both"/>
              <w:rPr>
                <w:rFonts w:ascii="Times New Roman" w:eastAsia="Times New Roman" w:hAnsi="Times New Roman"/>
                <w:b/>
                <w:bCs/>
                <w:sz w:val="24"/>
                <w:szCs w:val="24"/>
                <w:lang w:eastAsia="ru-RU"/>
              </w:rPr>
            </w:pPr>
            <w:r w:rsidRPr="00F3039A">
              <w:rPr>
                <w:rFonts w:ascii="Times New Roman" w:eastAsia="Times New Roman" w:hAnsi="Times New Roman"/>
                <w:b/>
                <w:bCs/>
                <w:sz w:val="24"/>
                <w:szCs w:val="24"/>
                <w:lang w:eastAsia="ru-RU"/>
              </w:rPr>
              <w:t xml:space="preserve">Начальная (максимальная) цена договора включает в себя </w:t>
            </w:r>
            <w:r w:rsidR="00DF79D6" w:rsidRPr="00DF79D6">
              <w:rPr>
                <w:rFonts w:ascii="Times New Roman" w:eastAsia="Times New Roman" w:hAnsi="Times New Roman"/>
                <w:bCs/>
                <w:sz w:val="24"/>
                <w:szCs w:val="24"/>
                <w:lang w:eastAsia="ru-RU"/>
              </w:rPr>
              <w:t>стоимость оказываемых услуг, и всех расходов Исполнителя, понесенных им при исполнении настоящего Договора, в том числе уплату всех налогов, таможенных пошлин, сборов, отчислений и других обязательных платежей, установленных законодательством Российской Федерации</w:t>
            </w:r>
          </w:p>
        </w:tc>
      </w:tr>
    </w:tbl>
    <w:p w14:paraId="1B7B5048" w14:textId="77777777" w:rsidR="00D02D4D" w:rsidRPr="00E73657" w:rsidRDefault="00D02D4D" w:rsidP="00402C49">
      <w:pPr>
        <w:suppressAutoHyphens/>
        <w:spacing w:after="0" w:line="240" w:lineRule="auto"/>
        <w:rPr>
          <w:rFonts w:ascii="Times New Roman" w:eastAsia="Times New Roman" w:hAnsi="Times New Roman"/>
          <w:sz w:val="24"/>
          <w:szCs w:val="24"/>
          <w:lang w:eastAsia="ar-SA"/>
        </w:rPr>
      </w:pPr>
    </w:p>
    <w:sectPr w:rsidR="00D02D4D" w:rsidRPr="00E73657" w:rsidSect="00696CA1">
      <w:headerReference w:type="even" r:id="rId21"/>
      <w:footerReference w:type="even" r:id="rId22"/>
      <w:footerReference w:type="default" r:id="rId23"/>
      <w:pgSz w:w="11906" w:h="16838"/>
      <w:pgMar w:top="866" w:right="709" w:bottom="851" w:left="1418" w:header="708" w:footer="50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B28DE" w14:textId="77777777" w:rsidR="002E0915" w:rsidRDefault="002E0915" w:rsidP="00BE4551">
      <w:pPr>
        <w:spacing w:after="0" w:line="240" w:lineRule="auto"/>
      </w:pPr>
      <w:r>
        <w:separator/>
      </w:r>
    </w:p>
  </w:endnote>
  <w:endnote w:type="continuationSeparator" w:id="0">
    <w:p w14:paraId="6F69217E" w14:textId="77777777" w:rsidR="002E0915" w:rsidRDefault="002E0915" w:rsidP="00BE4551">
      <w:pPr>
        <w:spacing w:after="0" w:line="240" w:lineRule="auto"/>
      </w:pPr>
      <w:r>
        <w:continuationSeparator/>
      </w:r>
    </w:p>
  </w:endnote>
  <w:endnote w:type="continuationNotice" w:id="1">
    <w:p w14:paraId="626EE41B" w14:textId="77777777" w:rsidR="002E0915" w:rsidRDefault="002E09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variable"/>
  </w:font>
  <w:font w:name="Calibri">
    <w:panose1 w:val="020F0502020204030204"/>
    <w:charset w:val="CC"/>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Futura Bk">
    <w:altName w:val="Segoe UI"/>
    <w:panose1 w:val="00000000000000000000"/>
    <w:charset w:val="CC"/>
    <w:family w:val="swiss"/>
    <w:notTrueType/>
    <w:pitch w:val="variable"/>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Microsoft YaHei">
    <w:panose1 w:val="020B0503020204020204"/>
    <w:charset w:val="86"/>
    <w:family w:val="swiss"/>
    <w:pitch w:val="variable"/>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CA2C5" w14:textId="77777777" w:rsidR="002E0915" w:rsidRPr="00A1776F" w:rsidRDefault="002E0915" w:rsidP="00773C33">
    <w:pPr>
      <w:pStyle w:val="aff8"/>
      <w:jc w:val="right"/>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130820"/>
      <w:docPartObj>
        <w:docPartGallery w:val="Page Numbers (Bottom of Page)"/>
        <w:docPartUnique/>
      </w:docPartObj>
    </w:sdtPr>
    <w:sdtContent>
      <w:sdt>
        <w:sdtPr>
          <w:id w:val="-1600781096"/>
          <w:docPartObj>
            <w:docPartGallery w:val="Page Numbers (Top of Page)"/>
            <w:docPartUnique/>
          </w:docPartObj>
        </w:sdtPr>
        <w:sdtContent>
          <w:p w14:paraId="077410AE" w14:textId="77777777" w:rsidR="002E0915" w:rsidRPr="0032691D" w:rsidRDefault="002E0915" w:rsidP="000C0792">
            <w:pPr>
              <w:pStyle w:val="aff8"/>
              <w:tabs>
                <w:tab w:val="left" w:pos="6714"/>
                <w:tab w:val="right" w:pos="9779"/>
              </w:tabs>
            </w:pPr>
            <w:r>
              <w:tab/>
            </w:r>
            <w:r>
              <w:tab/>
            </w:r>
            <w:r>
              <w:tab/>
            </w:r>
            <w:r>
              <w:tab/>
            </w:r>
            <w:r w:rsidRPr="000F6B91">
              <w:rPr>
                <w:bCs/>
                <w:color w:val="FFFFFF" w:themeColor="background1"/>
              </w:rPr>
              <w:fldChar w:fldCharType="begin"/>
            </w:r>
            <w:r w:rsidRPr="000F6B91">
              <w:rPr>
                <w:bCs/>
                <w:color w:val="FFFFFF" w:themeColor="background1"/>
              </w:rPr>
              <w:instrText>PAGE</w:instrText>
            </w:r>
            <w:r w:rsidRPr="000F6B91">
              <w:rPr>
                <w:bCs/>
                <w:color w:val="FFFFFF" w:themeColor="background1"/>
              </w:rPr>
              <w:fldChar w:fldCharType="separate"/>
            </w:r>
            <w:r w:rsidR="00987D53">
              <w:rPr>
                <w:bCs/>
                <w:noProof/>
                <w:color w:val="FFFFFF" w:themeColor="background1"/>
              </w:rPr>
              <w:t>34</w:t>
            </w:r>
            <w:r w:rsidRPr="000F6B91">
              <w:rPr>
                <w:bCs/>
                <w:color w:val="FFFFFF" w:themeColor="background1"/>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4316B" w14:textId="77777777" w:rsidR="002E0915" w:rsidRDefault="002E0915">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end"/>
    </w:r>
  </w:p>
  <w:p w14:paraId="33088CA5" w14:textId="77777777" w:rsidR="002E0915" w:rsidRDefault="002E0915">
    <w:pPr>
      <w:pStyle w:val="aff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04BF1" w14:textId="77777777" w:rsidR="002E0915" w:rsidRPr="00696CA1" w:rsidRDefault="002E0915" w:rsidP="00696CA1">
    <w:pPr>
      <w:pStyle w:val="af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D22B2" w14:textId="77777777" w:rsidR="002E0915" w:rsidRDefault="002E0915" w:rsidP="00BE4551">
      <w:pPr>
        <w:spacing w:after="0" w:line="240" w:lineRule="auto"/>
      </w:pPr>
      <w:r>
        <w:separator/>
      </w:r>
    </w:p>
  </w:footnote>
  <w:footnote w:type="continuationSeparator" w:id="0">
    <w:p w14:paraId="47818296" w14:textId="77777777" w:rsidR="002E0915" w:rsidRDefault="002E0915" w:rsidP="00BE4551">
      <w:pPr>
        <w:spacing w:after="0" w:line="240" w:lineRule="auto"/>
      </w:pPr>
      <w:r>
        <w:continuationSeparator/>
      </w:r>
    </w:p>
  </w:footnote>
  <w:footnote w:type="continuationNotice" w:id="1">
    <w:p w14:paraId="73277A89" w14:textId="77777777" w:rsidR="002E0915" w:rsidRDefault="002E0915">
      <w:pPr>
        <w:spacing w:after="0" w:line="240" w:lineRule="auto"/>
      </w:pPr>
    </w:p>
  </w:footnote>
  <w:footnote w:id="2">
    <w:p w14:paraId="4631F85C" w14:textId="77777777" w:rsidR="002E0915" w:rsidRPr="005C4269" w:rsidRDefault="002E0915" w:rsidP="002C3DE0">
      <w:pPr>
        <w:pStyle w:val="affff1"/>
        <w:rPr>
          <w:sz w:val="16"/>
          <w:szCs w:val="16"/>
        </w:rPr>
      </w:pPr>
      <w:r w:rsidRPr="000343F3">
        <w:rPr>
          <w:rStyle w:val="affe"/>
        </w:rPr>
        <w:footnoteRef/>
      </w:r>
      <w:r w:rsidRPr="000343F3">
        <w:t xml:space="preserve"> Для электронных документов должны быть соблюдены условия признания электронных документов, подписанных электронной подписью, равнозначными документам</w:t>
      </w:r>
      <w:r w:rsidRPr="00CB0069">
        <w:t xml:space="preserve"> на бумажном носителе, подписанным собственноручной подписью</w:t>
      </w:r>
      <w:r>
        <w:t xml:space="preserve"> </w:t>
      </w:r>
      <w:r w:rsidRPr="00CB0069">
        <w:t>в соответствии с Федеральным законом от 06.04.2011 № 63-ФЗ «Об электронной подписи».</w:t>
      </w:r>
    </w:p>
  </w:footnote>
  <w:footnote w:id="3">
    <w:p w14:paraId="0611A89C" w14:textId="77777777" w:rsidR="002E0915" w:rsidRPr="007C18BC" w:rsidRDefault="002E0915" w:rsidP="003B3EAB">
      <w:pPr>
        <w:pStyle w:val="affff1"/>
        <w:rPr>
          <w:rFonts w:eastAsiaTheme="minorHAnsi"/>
          <w:bCs/>
          <w:iCs/>
          <w:snapToGrid w:val="0"/>
          <w:sz w:val="20"/>
          <w:lang w:eastAsia="en-US"/>
        </w:rPr>
      </w:pPr>
      <w:r w:rsidRPr="007C18BC">
        <w:rPr>
          <w:rStyle w:val="affe"/>
        </w:rPr>
        <w:footnoteRef/>
      </w:r>
      <w:r w:rsidRPr="007C18BC">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4">
    <w:p w14:paraId="29E88B63" w14:textId="77777777" w:rsidR="002E0915" w:rsidRPr="00757C87" w:rsidRDefault="002E0915" w:rsidP="00532E19">
      <w:pPr>
        <w:pStyle w:val="affff1"/>
        <w:rPr>
          <w:color w:val="000000"/>
          <w:sz w:val="20"/>
        </w:rPr>
      </w:pPr>
      <w:r>
        <w:rPr>
          <w:rStyle w:val="affe"/>
          <w:rFonts w:eastAsiaTheme="majorEastAsia"/>
        </w:rPr>
        <w:footnoteRef/>
      </w:r>
      <w:r>
        <w:t xml:space="preserve"> </w:t>
      </w:r>
      <w:r w:rsidRPr="00757C87">
        <w:rPr>
          <w:sz w:val="20"/>
        </w:rPr>
        <w:t xml:space="preserve">Указывается цена договора (цифрами и словами), с учетом всех расходов, налогов, сборов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или цена за единицу продукции (с указанием единиц измерения) и/или ссылка на приложение №1 к заявке </w:t>
      </w:r>
      <w:r w:rsidRPr="00757C87">
        <w:rPr>
          <w:color w:val="000000"/>
          <w:sz w:val="20"/>
        </w:rPr>
        <w:t>«Техническое предложение".</w:t>
      </w:r>
    </w:p>
    <w:p w14:paraId="59381434" w14:textId="77777777" w:rsidR="002E0915" w:rsidRPr="00834114" w:rsidRDefault="002E0915" w:rsidP="00532E19">
      <w:pPr>
        <w:pStyle w:val="affff1"/>
        <w:rPr>
          <w:b/>
        </w:rPr>
      </w:pPr>
      <w:r w:rsidRPr="00757C87">
        <w:rPr>
          <w:sz w:val="20"/>
        </w:rPr>
        <w:t>Подача участниками закупки предложений о цене договора или о цене за единицу продукции равных или меньше нуля не допускается</w:t>
      </w:r>
      <w:r w:rsidRPr="002D362F">
        <w:rPr>
          <w:sz w:val="20"/>
        </w:rPr>
        <w:t xml:space="preserve">. </w:t>
      </w:r>
    </w:p>
  </w:footnote>
  <w:footnote w:id="5">
    <w:p w14:paraId="2FD002FE" w14:textId="77777777" w:rsidR="002E0915" w:rsidRPr="00BC157D" w:rsidRDefault="002E0915" w:rsidP="007F3437">
      <w:pPr>
        <w:pStyle w:val="affff1"/>
        <w:rPr>
          <w:b/>
        </w:rPr>
      </w:pPr>
      <w:r w:rsidRPr="007C18BC">
        <w:rPr>
          <w:rStyle w:val="affe"/>
        </w:rPr>
        <w:footnoteRef/>
      </w:r>
      <w:r w:rsidRPr="00BC157D">
        <w:rPr>
          <w:rFonts w:eastAsiaTheme="minorHAnsi"/>
          <w:b/>
          <w:snapToGrid w:val="0"/>
          <w:sz w:val="20"/>
          <w:lang w:eastAsia="en-US"/>
        </w:rPr>
        <w:t>Данная форма заполняется только в том случае, если заявка подается коллективным участником, а также в случае привлечения субъектов МСП в качестве субподрядчиков (соисполнителей) по договору.</w:t>
      </w:r>
    </w:p>
  </w:footnote>
  <w:footnote w:id="6">
    <w:p w14:paraId="7CB3ECEB" w14:textId="77777777" w:rsidR="002E0915" w:rsidRPr="00BC157D" w:rsidRDefault="002E0915" w:rsidP="00B80421">
      <w:pPr>
        <w:pStyle w:val="affff1"/>
        <w:rPr>
          <w:b/>
        </w:rPr>
      </w:pPr>
      <w:r w:rsidRPr="007C18BC">
        <w:rPr>
          <w:rStyle w:val="affe"/>
        </w:rPr>
        <w:footnoteRef/>
      </w:r>
      <w:r w:rsidRPr="00BC157D">
        <w:rPr>
          <w:rFonts w:eastAsiaTheme="minorHAnsi"/>
          <w:b/>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288603"/>
      <w:docPartObj>
        <w:docPartGallery w:val="Page Numbers (Top of Page)"/>
        <w:docPartUnique/>
      </w:docPartObj>
    </w:sdtPr>
    <w:sdtEndPr>
      <w:rPr>
        <w:i w:val="0"/>
        <w:sz w:val="24"/>
      </w:rPr>
    </w:sdtEndPr>
    <w:sdtContent>
      <w:p w14:paraId="76143388" w14:textId="77777777" w:rsidR="002E0915" w:rsidRPr="00277A60" w:rsidRDefault="002E0915" w:rsidP="00696CA1">
        <w:pPr>
          <w:pStyle w:val="aff6"/>
          <w:pBdr>
            <w:bottom w:val="single" w:sz="4" w:space="0" w:color="auto"/>
          </w:pBdr>
          <w:ind w:firstLine="0"/>
          <w:rPr>
            <w:i w:val="0"/>
            <w:sz w:val="24"/>
          </w:rPr>
        </w:pPr>
        <w:r w:rsidRPr="004E4883">
          <w:rPr>
            <w:i w:val="0"/>
            <w:sz w:val="24"/>
          </w:rPr>
          <w:fldChar w:fldCharType="begin"/>
        </w:r>
        <w:r w:rsidRPr="004E4883">
          <w:rPr>
            <w:i w:val="0"/>
            <w:sz w:val="24"/>
          </w:rPr>
          <w:instrText>PAGE   \* MERGEFORMAT</w:instrText>
        </w:r>
        <w:r w:rsidRPr="004E4883">
          <w:rPr>
            <w:i w:val="0"/>
            <w:sz w:val="24"/>
          </w:rPr>
          <w:fldChar w:fldCharType="separate"/>
        </w:r>
        <w:r w:rsidR="00987D53">
          <w:rPr>
            <w:i w:val="0"/>
            <w:noProof/>
            <w:sz w:val="24"/>
          </w:rPr>
          <w:t>39</w:t>
        </w:r>
        <w:r w:rsidRPr="004E4883">
          <w:rPr>
            <w:i w:val="0"/>
            <w:sz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15EEF" w14:textId="77777777" w:rsidR="002E0915" w:rsidRDefault="002E0915">
    <w:pPr>
      <w:pStyle w:val="aff6"/>
    </w:pPr>
    <w:r>
      <w:t>Открытый запрос предложений в электронной форме</w:t>
    </w:r>
  </w:p>
  <w:p w14:paraId="17D3AF8C" w14:textId="77777777" w:rsidR="002E0915" w:rsidRPr="00EB5C02" w:rsidRDefault="002E0915">
    <w:pPr>
      <w:pStyle w:val="aff6"/>
      <w:rPr>
        <w:i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23664" w14:textId="77777777" w:rsidR="002E0915" w:rsidRDefault="002E0915">
    <w:pPr>
      <w:pStyle w:val="aff6"/>
      <w:framePr w:wrap="around" w:vAnchor="text" w:hAnchor="margin" w:xAlign="center" w:y="1"/>
      <w:rPr>
        <w:rStyle w:val="afff2"/>
      </w:rPr>
    </w:pPr>
    <w:r>
      <w:rPr>
        <w:rStyle w:val="afff2"/>
      </w:rPr>
      <w:fldChar w:fldCharType="begin"/>
    </w:r>
    <w:r>
      <w:rPr>
        <w:rStyle w:val="afff2"/>
      </w:rPr>
      <w:instrText xml:space="preserve">PAGE  </w:instrText>
    </w:r>
    <w:r>
      <w:rPr>
        <w:rStyle w:val="afff2"/>
      </w:rPr>
      <w:fldChar w:fldCharType="end"/>
    </w:r>
  </w:p>
  <w:p w14:paraId="76AD75BD" w14:textId="77777777" w:rsidR="002E0915" w:rsidRDefault="002E0915">
    <w:pPr>
      <w:pStyle w:val="af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8166CACC"/>
    <w:name w:val="WW8Num2"/>
    <w:lvl w:ilvl="0">
      <w:start w:val="1"/>
      <w:numFmt w:val="decimal"/>
      <w:lvlText w:val="%1."/>
      <w:lvlJc w:val="left"/>
      <w:pPr>
        <w:tabs>
          <w:tab w:val="num" w:pos="0"/>
        </w:tabs>
        <w:ind w:left="720" w:hanging="360"/>
      </w:pPr>
      <w:rPr>
        <w:b/>
        <w:bCs/>
        <w:color w:val="000000"/>
        <w:sz w:val="20"/>
        <w:szCs w:val="22"/>
      </w:rPr>
    </w:lvl>
  </w:abstractNum>
  <w:abstractNum w:abstractNumId="1">
    <w:nsid w:val="049031DF"/>
    <w:multiLevelType w:val="hybridMultilevel"/>
    <w:tmpl w:val="B09264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300336"/>
    <w:multiLevelType w:val="multilevel"/>
    <w:tmpl w:val="A69644BA"/>
    <w:lvl w:ilvl="0">
      <w:start w:val="8"/>
      <w:numFmt w:val="decimal"/>
      <w:lvlText w:val="%1. "/>
      <w:lvlJc w:val="left"/>
      <w:pPr>
        <w:tabs>
          <w:tab w:val="num" w:pos="454"/>
        </w:tabs>
        <w:ind w:left="432" w:hanging="432"/>
      </w:pPr>
      <w:rPr>
        <w:rFonts w:hint="default"/>
        <w:sz w:val="22"/>
      </w:rPr>
    </w:lvl>
    <w:lvl w:ilvl="1">
      <w:start w:val="1"/>
      <w:numFmt w:val="decimal"/>
      <w:lvlText w:val="%1.%2. "/>
      <w:lvlJc w:val="left"/>
      <w:pPr>
        <w:tabs>
          <w:tab w:val="num" w:pos="576"/>
        </w:tabs>
        <w:ind w:left="576" w:hanging="576"/>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864"/>
        </w:tabs>
        <w:ind w:left="864" w:hanging="864"/>
      </w:pPr>
      <w:rPr>
        <w:rFonts w:hint="default"/>
        <w:sz w:val="22"/>
      </w:rPr>
    </w:lvl>
    <w:lvl w:ilvl="4">
      <w:start w:val="1"/>
      <w:numFmt w:val="decimal"/>
      <w:lvlText w:val="%1.%2.%3.%4.%5"/>
      <w:lvlJc w:val="left"/>
      <w:pPr>
        <w:tabs>
          <w:tab w:val="num" w:pos="1008"/>
        </w:tabs>
        <w:ind w:left="1008" w:hanging="1008"/>
      </w:pPr>
      <w:rPr>
        <w:rFonts w:hint="default"/>
        <w:sz w:val="22"/>
      </w:rPr>
    </w:lvl>
    <w:lvl w:ilvl="5">
      <w:start w:val="1"/>
      <w:numFmt w:val="decimal"/>
      <w:lvlText w:val="%1.%2.%3.%4.%5.%6"/>
      <w:lvlJc w:val="left"/>
      <w:pPr>
        <w:tabs>
          <w:tab w:val="num" w:pos="1152"/>
        </w:tabs>
        <w:ind w:left="1152" w:hanging="1152"/>
      </w:pPr>
      <w:rPr>
        <w:rFonts w:hint="default"/>
        <w:sz w:val="22"/>
      </w:rPr>
    </w:lvl>
    <w:lvl w:ilvl="6">
      <w:start w:val="1"/>
      <w:numFmt w:val="decimal"/>
      <w:lvlText w:val="%1.%2.%3.%4.%5.%6.%7"/>
      <w:lvlJc w:val="left"/>
      <w:pPr>
        <w:tabs>
          <w:tab w:val="num" w:pos="1296"/>
        </w:tabs>
        <w:ind w:left="1296" w:hanging="1296"/>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584"/>
        </w:tabs>
        <w:ind w:left="1584" w:hanging="1584"/>
      </w:pPr>
      <w:rPr>
        <w:rFonts w:hint="default"/>
        <w:sz w:val="22"/>
      </w:rPr>
    </w:lvl>
  </w:abstractNum>
  <w:abstractNum w:abstractNumId="3">
    <w:nsid w:val="066F077B"/>
    <w:multiLevelType w:val="multilevel"/>
    <w:tmpl w:val="2E223E9E"/>
    <w:lvl w:ilvl="0">
      <w:start w:val="12"/>
      <w:numFmt w:val="decimal"/>
      <w:lvlText w:val="%1."/>
      <w:lvlJc w:val="left"/>
      <w:pPr>
        <w:ind w:left="540" w:hanging="540"/>
      </w:pPr>
      <w:rPr>
        <w:rFonts w:hint="default"/>
        <w:b w:val="0"/>
      </w:rPr>
    </w:lvl>
    <w:lvl w:ilvl="1">
      <w:start w:val="1"/>
      <w:numFmt w:val="decimal"/>
      <w:lvlText w:val="%1.%2."/>
      <w:lvlJc w:val="left"/>
      <w:pPr>
        <w:ind w:left="1363" w:hanging="720"/>
      </w:pPr>
      <w:rPr>
        <w:rFonts w:hint="default"/>
        <w:b w:val="0"/>
      </w:rPr>
    </w:lvl>
    <w:lvl w:ilvl="2">
      <w:start w:val="1"/>
      <w:numFmt w:val="decimal"/>
      <w:lvlText w:val="%1.%2.%3."/>
      <w:lvlJc w:val="left"/>
      <w:pPr>
        <w:ind w:left="2006" w:hanging="720"/>
      </w:pPr>
      <w:rPr>
        <w:rFonts w:hint="default"/>
        <w:b w:val="0"/>
      </w:rPr>
    </w:lvl>
    <w:lvl w:ilvl="3">
      <w:start w:val="1"/>
      <w:numFmt w:val="decimal"/>
      <w:lvlText w:val="%1.%2.%3.%4."/>
      <w:lvlJc w:val="left"/>
      <w:pPr>
        <w:ind w:left="3009" w:hanging="1080"/>
      </w:pPr>
      <w:rPr>
        <w:rFonts w:hint="default"/>
        <w:b w:val="0"/>
      </w:rPr>
    </w:lvl>
    <w:lvl w:ilvl="4">
      <w:start w:val="1"/>
      <w:numFmt w:val="decimal"/>
      <w:lvlText w:val="%1.%2.%3.%4.%5."/>
      <w:lvlJc w:val="left"/>
      <w:pPr>
        <w:ind w:left="3652" w:hanging="1080"/>
      </w:pPr>
      <w:rPr>
        <w:rFonts w:hint="default"/>
        <w:b w:val="0"/>
      </w:rPr>
    </w:lvl>
    <w:lvl w:ilvl="5">
      <w:start w:val="1"/>
      <w:numFmt w:val="decimal"/>
      <w:lvlText w:val="%1.%2.%3.%4.%5.%6."/>
      <w:lvlJc w:val="left"/>
      <w:pPr>
        <w:ind w:left="4655" w:hanging="1440"/>
      </w:pPr>
      <w:rPr>
        <w:rFonts w:hint="default"/>
        <w:b w:val="0"/>
      </w:rPr>
    </w:lvl>
    <w:lvl w:ilvl="6">
      <w:start w:val="1"/>
      <w:numFmt w:val="decimal"/>
      <w:lvlText w:val="%1.%2.%3.%4.%5.%6.%7."/>
      <w:lvlJc w:val="left"/>
      <w:pPr>
        <w:ind w:left="5298" w:hanging="1440"/>
      </w:pPr>
      <w:rPr>
        <w:rFonts w:hint="default"/>
        <w:b w:val="0"/>
      </w:rPr>
    </w:lvl>
    <w:lvl w:ilvl="7">
      <w:start w:val="1"/>
      <w:numFmt w:val="decimal"/>
      <w:lvlText w:val="%1.%2.%3.%4.%5.%6.%7.%8."/>
      <w:lvlJc w:val="left"/>
      <w:pPr>
        <w:ind w:left="6301" w:hanging="1800"/>
      </w:pPr>
      <w:rPr>
        <w:rFonts w:hint="default"/>
        <w:b w:val="0"/>
      </w:rPr>
    </w:lvl>
    <w:lvl w:ilvl="8">
      <w:start w:val="1"/>
      <w:numFmt w:val="decimal"/>
      <w:lvlText w:val="%1.%2.%3.%4.%5.%6.%7.%8.%9."/>
      <w:lvlJc w:val="left"/>
      <w:pPr>
        <w:ind w:left="6944" w:hanging="1800"/>
      </w:pPr>
      <w:rPr>
        <w:rFonts w:hint="default"/>
        <w:b w:val="0"/>
      </w:rPr>
    </w:lvl>
  </w:abstractNum>
  <w:abstractNum w:abstractNumId="4">
    <w:nsid w:val="07016FC3"/>
    <w:multiLevelType w:val="hybridMultilevel"/>
    <w:tmpl w:val="400CA0F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2E130D"/>
    <w:multiLevelType w:val="hybridMultilevel"/>
    <w:tmpl w:val="1EF62770"/>
    <w:lvl w:ilvl="0" w:tplc="C3A4277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07BB345E"/>
    <w:multiLevelType w:val="hybridMultilevel"/>
    <w:tmpl w:val="02167C94"/>
    <w:lvl w:ilvl="0" w:tplc="17EC08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7DF3562"/>
    <w:multiLevelType w:val="multilevel"/>
    <w:tmpl w:val="061A80CC"/>
    <w:lvl w:ilvl="0">
      <w:start w:val="1"/>
      <w:numFmt w:val="decimal"/>
      <w:pStyle w:val="2"/>
      <w:lvlText w:val="%1."/>
      <w:lvlJc w:val="left"/>
      <w:pPr>
        <w:ind w:left="1844" w:hanging="1134"/>
      </w:pPr>
      <w:rPr>
        <w:rFonts w:hint="default"/>
      </w:rPr>
    </w:lvl>
    <w:lvl w:ilvl="1">
      <w:start w:val="1"/>
      <w:numFmt w:val="decimal"/>
      <w:pStyle w:val="3"/>
      <w:lvlText w:val="%1.%2"/>
      <w:lvlJc w:val="left"/>
      <w:pPr>
        <w:ind w:left="1985" w:hanging="1134"/>
      </w:pPr>
      <w:rPr>
        <w:rFonts w:hint="default"/>
      </w:rPr>
    </w:lvl>
    <w:lvl w:ilvl="2">
      <w:start w:val="1"/>
      <w:numFmt w:val="decimal"/>
      <w:pStyle w:val="4"/>
      <w:lvlText w:val="%1.%2.%3"/>
      <w:lvlJc w:val="left"/>
      <w:pPr>
        <w:ind w:left="3403" w:hanging="1134"/>
      </w:pPr>
      <w:rPr>
        <w:rFonts w:hint="default"/>
        <w:b w:val="0"/>
        <w:i w:val="0"/>
      </w:rPr>
    </w:lvl>
    <w:lvl w:ilvl="3">
      <w:start w:val="1"/>
      <w:numFmt w:val="decimal"/>
      <w:pStyle w:val="5"/>
      <w:lvlText w:val="(%4)"/>
      <w:lvlJc w:val="left"/>
      <w:pPr>
        <w:ind w:left="993" w:hanging="851"/>
      </w:pPr>
      <w:rPr>
        <w:rFonts w:ascii="Times New Roman" w:hAnsi="Times New Roman" w:cs="Times New Roman" w:hint="default"/>
        <w:b w:val="0"/>
        <w:i w:val="0"/>
        <w:strike w:val="0"/>
        <w:sz w:val="24"/>
        <w:szCs w:val="24"/>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nsid w:val="0A341500"/>
    <w:multiLevelType w:val="hybridMultilevel"/>
    <w:tmpl w:val="DE24B22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5B690E"/>
    <w:multiLevelType w:val="multilevel"/>
    <w:tmpl w:val="209EC4CE"/>
    <w:lvl w:ilvl="0">
      <w:start w:val="1"/>
      <w:numFmt w:val="decimal"/>
      <w:lvlText w:val="%1."/>
      <w:lvlJc w:val="left"/>
      <w:pPr>
        <w:ind w:left="1844" w:hanging="1134"/>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2411" w:hanging="1134"/>
      </w:pPr>
      <w:rPr>
        <w:rFonts w:hint="default"/>
        <w:b w:val="0"/>
        <w:i w:val="0"/>
      </w:rPr>
    </w:lvl>
    <w:lvl w:ilvl="3">
      <w:start w:val="1"/>
      <w:numFmt w:val="decimal"/>
      <w:lvlText w:val="%4)"/>
      <w:lvlJc w:val="left"/>
      <w:pPr>
        <w:ind w:left="993" w:hanging="851"/>
      </w:pPr>
      <w:rPr>
        <w:rFonts w:hint="default"/>
        <w:b w:val="0"/>
        <w:i w:val="0"/>
        <w:strike w:val="0"/>
        <w:sz w:val="24"/>
        <w:szCs w:val="24"/>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0">
    <w:nsid w:val="0AB5670D"/>
    <w:multiLevelType w:val="multilevel"/>
    <w:tmpl w:val="410847B2"/>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B196A0F"/>
    <w:multiLevelType w:val="hybridMultilevel"/>
    <w:tmpl w:val="F1D655EE"/>
    <w:lvl w:ilvl="0" w:tplc="482AC0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0B9336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CE849CE"/>
    <w:multiLevelType w:val="hybridMultilevel"/>
    <w:tmpl w:val="3A6838E2"/>
    <w:lvl w:ilvl="0" w:tplc="DEC821A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0E3D654B"/>
    <w:multiLevelType w:val="multilevel"/>
    <w:tmpl w:val="AF6E8AB8"/>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145"/>
        </w:tabs>
        <w:ind w:left="1145" w:hanging="435"/>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0E7C582E"/>
    <w:multiLevelType w:val="hybridMultilevel"/>
    <w:tmpl w:val="F5AA24D8"/>
    <w:lvl w:ilvl="0" w:tplc="482AC054">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E881709"/>
    <w:multiLevelType w:val="multilevel"/>
    <w:tmpl w:val="D81EB942"/>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24"/>
        <w:szCs w:val="24"/>
        <w:u w:val="singl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F264B32"/>
    <w:multiLevelType w:val="hybridMultilevel"/>
    <w:tmpl w:val="13AE6EE4"/>
    <w:lvl w:ilvl="0" w:tplc="DEC821A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0F6F3852"/>
    <w:multiLevelType w:val="multilevel"/>
    <w:tmpl w:val="D0B405A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0F765B1F"/>
    <w:multiLevelType w:val="hybridMultilevel"/>
    <w:tmpl w:val="F076A4E4"/>
    <w:lvl w:ilvl="0" w:tplc="DEC821A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10D91597"/>
    <w:multiLevelType w:val="hybridMultilevel"/>
    <w:tmpl w:val="CD966A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12E3D0D"/>
    <w:multiLevelType w:val="hybridMultilevel"/>
    <w:tmpl w:val="B37E9C98"/>
    <w:lvl w:ilvl="0" w:tplc="DEC821A6">
      <w:start w:val="1"/>
      <w:numFmt w:val="bullet"/>
      <w:lvlText w:val="-"/>
      <w:lvlJc w:val="left"/>
      <w:pPr>
        <w:ind w:left="163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12574F5C"/>
    <w:multiLevelType w:val="multilevel"/>
    <w:tmpl w:val="410847B2"/>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4E5576D"/>
    <w:multiLevelType w:val="hybridMultilevel"/>
    <w:tmpl w:val="551680EC"/>
    <w:lvl w:ilvl="0" w:tplc="04090001">
      <w:start w:val="1"/>
      <w:numFmt w:val="bullet"/>
      <w:lvlText w:val=""/>
      <w:lvlJc w:val="left"/>
      <w:pPr>
        <w:ind w:left="1146" w:hanging="360"/>
      </w:pPr>
      <w:rPr>
        <w:rFonts w:ascii="Symbol" w:hAnsi="Symbol" w:cs="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cs="Wingdings" w:hint="default"/>
      </w:rPr>
    </w:lvl>
    <w:lvl w:ilvl="3" w:tplc="04090001">
      <w:start w:val="1"/>
      <w:numFmt w:val="bullet"/>
      <w:lvlText w:val=""/>
      <w:lvlJc w:val="left"/>
      <w:pPr>
        <w:ind w:left="3306" w:hanging="360"/>
      </w:pPr>
      <w:rPr>
        <w:rFonts w:ascii="Symbol" w:hAnsi="Symbol" w:cs="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cs="Wingdings" w:hint="default"/>
      </w:rPr>
    </w:lvl>
    <w:lvl w:ilvl="6" w:tplc="04090001">
      <w:start w:val="1"/>
      <w:numFmt w:val="bullet"/>
      <w:lvlText w:val=""/>
      <w:lvlJc w:val="left"/>
      <w:pPr>
        <w:ind w:left="5466" w:hanging="360"/>
      </w:pPr>
      <w:rPr>
        <w:rFonts w:ascii="Symbol" w:hAnsi="Symbol" w:cs="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cs="Wingdings" w:hint="default"/>
      </w:rPr>
    </w:lvl>
  </w:abstractNum>
  <w:abstractNum w:abstractNumId="24">
    <w:nsid w:val="1538443C"/>
    <w:multiLevelType w:val="multilevel"/>
    <w:tmpl w:val="410847B2"/>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62F3A43"/>
    <w:multiLevelType w:val="hybridMultilevel"/>
    <w:tmpl w:val="AE00C080"/>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nsid w:val="16ED3F77"/>
    <w:multiLevelType w:val="hybridMultilevel"/>
    <w:tmpl w:val="601EF538"/>
    <w:lvl w:ilvl="0" w:tplc="1110144A">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82B5000"/>
    <w:multiLevelType w:val="multilevel"/>
    <w:tmpl w:val="5D006586"/>
    <w:lvl w:ilvl="0">
      <w:start w:val="9"/>
      <w:numFmt w:val="decimal"/>
      <w:lvlText w:val="%1. "/>
      <w:lvlJc w:val="left"/>
      <w:pPr>
        <w:tabs>
          <w:tab w:val="num" w:pos="454"/>
        </w:tabs>
        <w:ind w:left="432" w:hanging="432"/>
      </w:pPr>
      <w:rPr>
        <w:rFonts w:hint="default"/>
        <w:sz w:val="22"/>
      </w:rPr>
    </w:lvl>
    <w:lvl w:ilvl="1">
      <w:start w:val="1"/>
      <w:numFmt w:val="decimal"/>
      <w:lvlText w:val="%1.%2. "/>
      <w:lvlJc w:val="left"/>
      <w:pPr>
        <w:tabs>
          <w:tab w:val="num" w:pos="576"/>
        </w:tabs>
        <w:ind w:left="576" w:hanging="576"/>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864"/>
        </w:tabs>
        <w:ind w:left="864" w:hanging="864"/>
      </w:pPr>
      <w:rPr>
        <w:rFonts w:hint="default"/>
        <w:sz w:val="22"/>
      </w:rPr>
    </w:lvl>
    <w:lvl w:ilvl="4">
      <w:start w:val="1"/>
      <w:numFmt w:val="decimal"/>
      <w:lvlText w:val="%1.%2.%3.%4.%5"/>
      <w:lvlJc w:val="left"/>
      <w:pPr>
        <w:tabs>
          <w:tab w:val="num" w:pos="1008"/>
        </w:tabs>
        <w:ind w:left="1008" w:hanging="1008"/>
      </w:pPr>
      <w:rPr>
        <w:rFonts w:hint="default"/>
        <w:sz w:val="22"/>
      </w:rPr>
    </w:lvl>
    <w:lvl w:ilvl="5">
      <w:start w:val="1"/>
      <w:numFmt w:val="decimal"/>
      <w:lvlText w:val="%1.%2.%3.%4.%5.%6"/>
      <w:lvlJc w:val="left"/>
      <w:pPr>
        <w:tabs>
          <w:tab w:val="num" w:pos="1152"/>
        </w:tabs>
        <w:ind w:left="1152" w:hanging="1152"/>
      </w:pPr>
      <w:rPr>
        <w:rFonts w:hint="default"/>
        <w:sz w:val="22"/>
      </w:rPr>
    </w:lvl>
    <w:lvl w:ilvl="6">
      <w:start w:val="1"/>
      <w:numFmt w:val="decimal"/>
      <w:lvlText w:val="%1.%2.%3.%4.%5.%6.%7"/>
      <w:lvlJc w:val="left"/>
      <w:pPr>
        <w:tabs>
          <w:tab w:val="num" w:pos="1296"/>
        </w:tabs>
        <w:ind w:left="1296" w:hanging="1296"/>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584"/>
        </w:tabs>
        <w:ind w:left="1584" w:hanging="1584"/>
      </w:pPr>
      <w:rPr>
        <w:rFonts w:hint="default"/>
        <w:sz w:val="22"/>
      </w:rPr>
    </w:lvl>
  </w:abstractNum>
  <w:abstractNum w:abstractNumId="28">
    <w:nsid w:val="19B02B42"/>
    <w:multiLevelType w:val="hybridMultilevel"/>
    <w:tmpl w:val="713203F0"/>
    <w:lvl w:ilvl="0" w:tplc="49C0C2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1AE90EF8"/>
    <w:multiLevelType w:val="multilevel"/>
    <w:tmpl w:val="0AA6FA60"/>
    <w:lvl w:ilvl="0">
      <w:start w:val="5"/>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nsid w:val="1DC13396"/>
    <w:multiLevelType w:val="multilevel"/>
    <w:tmpl w:val="0419001F"/>
    <w:lvl w:ilvl="0">
      <w:start w:val="1"/>
      <w:numFmt w:val="decimal"/>
      <w:lvlText w:val="%1."/>
      <w:lvlJc w:val="left"/>
      <w:pPr>
        <w:ind w:left="360" w:hanging="360"/>
      </w:pPr>
      <w:rPr>
        <w:rFonts w:hint="default"/>
        <w:b/>
        <w:bCs/>
        <w:i w:val="0"/>
        <w:iCs w:val="0"/>
        <w:smallCaps w:val="0"/>
        <w:strike w:val="0"/>
        <w:color w:val="000000"/>
        <w:spacing w:val="0"/>
        <w:w w:val="100"/>
        <w:position w:val="0"/>
        <w:sz w:val="24"/>
        <w:szCs w:val="24"/>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4"/>
        <w:szCs w:val="24"/>
        <w:u w:val="single"/>
      </w:rPr>
    </w:lvl>
    <w:lvl w:ilvl="2">
      <w:start w:val="1"/>
      <w:numFmt w:val="decimal"/>
      <w:lvlText w:val="%1.%2.%3."/>
      <w:lvlJc w:val="left"/>
      <w:pPr>
        <w:ind w:left="1224" w:hanging="504"/>
      </w:pPr>
      <w:rPr>
        <w:rFonts w:hint="default"/>
      </w:rPr>
    </w:lvl>
    <w:lvl w:ilvl="3">
      <w:start w:val="1"/>
      <w:numFmt w:val="decimal"/>
      <w:lvlText w:val="%1.%2.%3.%4."/>
      <w:lvlJc w:val="left"/>
      <w:pPr>
        <w:ind w:left="107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33">
    <w:nsid w:val="1FE30D62"/>
    <w:multiLevelType w:val="multilevel"/>
    <w:tmpl w:val="AFD04DDC"/>
    <w:lvl w:ilvl="0">
      <w:start w:val="10"/>
      <w:numFmt w:val="decimal"/>
      <w:lvlText w:val="%1. "/>
      <w:lvlJc w:val="left"/>
      <w:pPr>
        <w:tabs>
          <w:tab w:val="num" w:pos="454"/>
        </w:tabs>
        <w:ind w:left="432" w:hanging="432"/>
      </w:pPr>
      <w:rPr>
        <w:rFonts w:hint="default"/>
        <w:sz w:val="22"/>
      </w:rPr>
    </w:lvl>
    <w:lvl w:ilvl="1">
      <w:start w:val="1"/>
      <w:numFmt w:val="decimal"/>
      <w:lvlText w:val="%1.%2. "/>
      <w:lvlJc w:val="left"/>
      <w:pPr>
        <w:tabs>
          <w:tab w:val="num" w:pos="576"/>
        </w:tabs>
        <w:ind w:left="576" w:hanging="576"/>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864"/>
        </w:tabs>
        <w:ind w:left="864" w:hanging="864"/>
      </w:pPr>
      <w:rPr>
        <w:rFonts w:hint="default"/>
        <w:sz w:val="22"/>
      </w:rPr>
    </w:lvl>
    <w:lvl w:ilvl="4">
      <w:start w:val="1"/>
      <w:numFmt w:val="decimal"/>
      <w:lvlText w:val="%1.%2.%3.%4.%5"/>
      <w:lvlJc w:val="left"/>
      <w:pPr>
        <w:tabs>
          <w:tab w:val="num" w:pos="1008"/>
        </w:tabs>
        <w:ind w:left="1008" w:hanging="1008"/>
      </w:pPr>
      <w:rPr>
        <w:rFonts w:hint="default"/>
        <w:sz w:val="22"/>
      </w:rPr>
    </w:lvl>
    <w:lvl w:ilvl="5">
      <w:start w:val="1"/>
      <w:numFmt w:val="decimal"/>
      <w:lvlText w:val="%1.%2.%3.%4.%5.%6"/>
      <w:lvlJc w:val="left"/>
      <w:pPr>
        <w:tabs>
          <w:tab w:val="num" w:pos="1152"/>
        </w:tabs>
        <w:ind w:left="1152" w:hanging="1152"/>
      </w:pPr>
      <w:rPr>
        <w:rFonts w:hint="default"/>
        <w:sz w:val="22"/>
      </w:rPr>
    </w:lvl>
    <w:lvl w:ilvl="6">
      <w:start w:val="1"/>
      <w:numFmt w:val="decimal"/>
      <w:lvlText w:val="%1.%2.%3.%4.%5.%6.%7"/>
      <w:lvlJc w:val="left"/>
      <w:pPr>
        <w:tabs>
          <w:tab w:val="num" w:pos="1296"/>
        </w:tabs>
        <w:ind w:left="1296" w:hanging="1296"/>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584"/>
        </w:tabs>
        <w:ind w:left="1584" w:hanging="1584"/>
      </w:pPr>
      <w:rPr>
        <w:rFonts w:hint="default"/>
        <w:sz w:val="22"/>
      </w:rPr>
    </w:lvl>
  </w:abstractNum>
  <w:abstractNum w:abstractNumId="34">
    <w:nsid w:val="217423C3"/>
    <w:multiLevelType w:val="hybridMultilevel"/>
    <w:tmpl w:val="2F1A68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1E62FED"/>
    <w:multiLevelType w:val="hybridMultilevel"/>
    <w:tmpl w:val="CD8E38A4"/>
    <w:lvl w:ilvl="0" w:tplc="DEC821A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22750A6E"/>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230D71F1"/>
    <w:multiLevelType w:val="hybridMultilevel"/>
    <w:tmpl w:val="08B08FC4"/>
    <w:lvl w:ilvl="0" w:tplc="53D8E2B8">
      <w:start w:val="1"/>
      <w:numFmt w:val="decimal"/>
      <w:lvlText w:val="%1)"/>
      <w:lvlJc w:val="left"/>
      <w:pPr>
        <w:ind w:left="1287" w:hanging="360"/>
      </w:pPr>
    </w:lvl>
    <w:lvl w:ilvl="1" w:tplc="6F64D170" w:tentative="1">
      <w:start w:val="1"/>
      <w:numFmt w:val="lowerLetter"/>
      <w:lvlText w:val="%2."/>
      <w:lvlJc w:val="left"/>
      <w:pPr>
        <w:ind w:left="2007" w:hanging="360"/>
      </w:pPr>
    </w:lvl>
    <w:lvl w:ilvl="2" w:tplc="76B222EE" w:tentative="1">
      <w:start w:val="1"/>
      <w:numFmt w:val="lowerRoman"/>
      <w:lvlText w:val="%3."/>
      <w:lvlJc w:val="right"/>
      <w:pPr>
        <w:ind w:left="2727" w:hanging="180"/>
      </w:pPr>
    </w:lvl>
    <w:lvl w:ilvl="3" w:tplc="7A742730" w:tentative="1">
      <w:start w:val="1"/>
      <w:numFmt w:val="decimal"/>
      <w:lvlText w:val="%4."/>
      <w:lvlJc w:val="left"/>
      <w:pPr>
        <w:ind w:left="3447" w:hanging="360"/>
      </w:pPr>
    </w:lvl>
    <w:lvl w:ilvl="4" w:tplc="B34E316E" w:tentative="1">
      <w:start w:val="1"/>
      <w:numFmt w:val="lowerLetter"/>
      <w:lvlText w:val="%5."/>
      <w:lvlJc w:val="left"/>
      <w:pPr>
        <w:ind w:left="4167" w:hanging="360"/>
      </w:pPr>
    </w:lvl>
    <w:lvl w:ilvl="5" w:tplc="9C84EC42" w:tentative="1">
      <w:start w:val="1"/>
      <w:numFmt w:val="lowerRoman"/>
      <w:lvlText w:val="%6."/>
      <w:lvlJc w:val="right"/>
      <w:pPr>
        <w:ind w:left="4887" w:hanging="180"/>
      </w:pPr>
    </w:lvl>
    <w:lvl w:ilvl="6" w:tplc="2280FCB0" w:tentative="1">
      <w:start w:val="1"/>
      <w:numFmt w:val="decimal"/>
      <w:lvlText w:val="%7."/>
      <w:lvlJc w:val="left"/>
      <w:pPr>
        <w:ind w:left="5607" w:hanging="360"/>
      </w:pPr>
    </w:lvl>
    <w:lvl w:ilvl="7" w:tplc="7AB018AA" w:tentative="1">
      <w:start w:val="1"/>
      <w:numFmt w:val="lowerLetter"/>
      <w:lvlText w:val="%8."/>
      <w:lvlJc w:val="left"/>
      <w:pPr>
        <w:ind w:left="6327" w:hanging="360"/>
      </w:pPr>
    </w:lvl>
    <w:lvl w:ilvl="8" w:tplc="A35EB75C" w:tentative="1">
      <w:start w:val="1"/>
      <w:numFmt w:val="lowerRoman"/>
      <w:lvlText w:val="%9."/>
      <w:lvlJc w:val="right"/>
      <w:pPr>
        <w:ind w:left="7047" w:hanging="180"/>
      </w:pPr>
    </w:lvl>
  </w:abstractNum>
  <w:abstractNum w:abstractNumId="38">
    <w:nsid w:val="29195D34"/>
    <w:multiLevelType w:val="multilevel"/>
    <w:tmpl w:val="D1787B96"/>
    <w:lvl w:ilvl="0">
      <w:start w:val="1"/>
      <w:numFmt w:val="decimal"/>
      <w:lvlText w:val="%1. "/>
      <w:lvlJc w:val="left"/>
      <w:pPr>
        <w:tabs>
          <w:tab w:val="num" w:pos="454"/>
        </w:tabs>
        <w:ind w:left="432" w:hanging="432"/>
      </w:pPr>
      <w:rPr>
        <w:rFonts w:hint="default"/>
        <w:sz w:val="22"/>
      </w:rPr>
    </w:lvl>
    <w:lvl w:ilvl="1">
      <w:start w:val="1"/>
      <w:numFmt w:val="decimal"/>
      <w:lvlText w:val="%1.%2. "/>
      <w:lvlJc w:val="left"/>
      <w:pPr>
        <w:tabs>
          <w:tab w:val="num" w:pos="576"/>
        </w:tabs>
        <w:ind w:left="576" w:hanging="576"/>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864"/>
        </w:tabs>
        <w:ind w:left="864" w:hanging="864"/>
      </w:pPr>
      <w:rPr>
        <w:rFonts w:hint="default"/>
        <w:sz w:val="22"/>
      </w:rPr>
    </w:lvl>
    <w:lvl w:ilvl="4">
      <w:start w:val="1"/>
      <w:numFmt w:val="decimal"/>
      <w:lvlText w:val="%1.%2.%3.%4.%5"/>
      <w:lvlJc w:val="left"/>
      <w:pPr>
        <w:tabs>
          <w:tab w:val="num" w:pos="1008"/>
        </w:tabs>
        <w:ind w:left="1008" w:hanging="1008"/>
      </w:pPr>
      <w:rPr>
        <w:rFonts w:hint="default"/>
        <w:sz w:val="22"/>
      </w:rPr>
    </w:lvl>
    <w:lvl w:ilvl="5">
      <w:start w:val="1"/>
      <w:numFmt w:val="decimal"/>
      <w:lvlText w:val="%1.%2.%3.%4.%5.%6"/>
      <w:lvlJc w:val="left"/>
      <w:pPr>
        <w:tabs>
          <w:tab w:val="num" w:pos="1152"/>
        </w:tabs>
        <w:ind w:left="1152" w:hanging="1152"/>
      </w:pPr>
      <w:rPr>
        <w:rFonts w:hint="default"/>
        <w:sz w:val="22"/>
      </w:rPr>
    </w:lvl>
    <w:lvl w:ilvl="6">
      <w:start w:val="1"/>
      <w:numFmt w:val="decimal"/>
      <w:lvlText w:val="%1.%2.%3.%4.%5.%6.%7"/>
      <w:lvlJc w:val="left"/>
      <w:pPr>
        <w:tabs>
          <w:tab w:val="num" w:pos="1296"/>
        </w:tabs>
        <w:ind w:left="1296" w:hanging="1296"/>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584"/>
        </w:tabs>
        <w:ind w:left="1584" w:hanging="1584"/>
      </w:pPr>
      <w:rPr>
        <w:rFonts w:hint="default"/>
        <w:sz w:val="22"/>
      </w:rPr>
    </w:lvl>
  </w:abstractNum>
  <w:abstractNum w:abstractNumId="39">
    <w:nsid w:val="29AB361C"/>
    <w:multiLevelType w:val="multilevel"/>
    <w:tmpl w:val="D1787B96"/>
    <w:lvl w:ilvl="0">
      <w:start w:val="1"/>
      <w:numFmt w:val="decimal"/>
      <w:lvlText w:val="%1. "/>
      <w:lvlJc w:val="left"/>
      <w:pPr>
        <w:tabs>
          <w:tab w:val="num" w:pos="454"/>
        </w:tabs>
        <w:ind w:left="432" w:hanging="432"/>
      </w:pPr>
      <w:rPr>
        <w:rFonts w:hint="default"/>
        <w:sz w:val="22"/>
      </w:rPr>
    </w:lvl>
    <w:lvl w:ilvl="1">
      <w:start w:val="1"/>
      <w:numFmt w:val="decimal"/>
      <w:lvlText w:val="%1.%2. "/>
      <w:lvlJc w:val="left"/>
      <w:pPr>
        <w:tabs>
          <w:tab w:val="num" w:pos="576"/>
        </w:tabs>
        <w:ind w:left="576" w:hanging="576"/>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2849"/>
        </w:tabs>
        <w:ind w:left="2849" w:hanging="864"/>
      </w:pPr>
      <w:rPr>
        <w:rFonts w:hint="default"/>
        <w:sz w:val="22"/>
      </w:rPr>
    </w:lvl>
    <w:lvl w:ilvl="4">
      <w:start w:val="1"/>
      <w:numFmt w:val="decimal"/>
      <w:lvlText w:val="%1.%2.%3.%4.%5"/>
      <w:lvlJc w:val="left"/>
      <w:pPr>
        <w:tabs>
          <w:tab w:val="num" w:pos="1008"/>
        </w:tabs>
        <w:ind w:left="1008" w:hanging="1008"/>
      </w:pPr>
      <w:rPr>
        <w:rFonts w:hint="default"/>
        <w:sz w:val="22"/>
      </w:rPr>
    </w:lvl>
    <w:lvl w:ilvl="5">
      <w:start w:val="1"/>
      <w:numFmt w:val="decimal"/>
      <w:lvlText w:val="%1.%2.%3.%4.%5.%6"/>
      <w:lvlJc w:val="left"/>
      <w:pPr>
        <w:tabs>
          <w:tab w:val="num" w:pos="1152"/>
        </w:tabs>
        <w:ind w:left="1152" w:hanging="1152"/>
      </w:pPr>
      <w:rPr>
        <w:rFonts w:hint="default"/>
        <w:sz w:val="22"/>
      </w:rPr>
    </w:lvl>
    <w:lvl w:ilvl="6">
      <w:start w:val="1"/>
      <w:numFmt w:val="decimal"/>
      <w:lvlText w:val="%1.%2.%3.%4.%5.%6.%7"/>
      <w:lvlJc w:val="left"/>
      <w:pPr>
        <w:tabs>
          <w:tab w:val="num" w:pos="1296"/>
        </w:tabs>
        <w:ind w:left="1296" w:hanging="1296"/>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584"/>
        </w:tabs>
        <w:ind w:left="1584" w:hanging="1584"/>
      </w:pPr>
      <w:rPr>
        <w:rFonts w:hint="default"/>
        <w:sz w:val="22"/>
      </w:rPr>
    </w:lvl>
  </w:abstractNum>
  <w:abstractNum w:abstractNumId="40">
    <w:nsid w:val="2A2F7FF9"/>
    <w:multiLevelType w:val="multilevel"/>
    <w:tmpl w:val="95CC47CE"/>
    <w:lvl w:ilvl="0">
      <w:numFmt w:val="none"/>
      <w:pStyle w:val="1"/>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2A8F6F67"/>
    <w:multiLevelType w:val="hybridMultilevel"/>
    <w:tmpl w:val="2CF89584"/>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2">
    <w:nsid w:val="2B7D0799"/>
    <w:multiLevelType w:val="hybridMultilevel"/>
    <w:tmpl w:val="38B62E4A"/>
    <w:lvl w:ilvl="0" w:tplc="4B9E777C">
      <w:start w:val="1"/>
      <w:numFmt w:val="decimal"/>
      <w:lvlText w:val="%1)"/>
      <w:lvlJc w:val="left"/>
      <w:pPr>
        <w:ind w:left="1571" w:hanging="360"/>
      </w:pPr>
    </w:lvl>
    <w:lvl w:ilvl="1" w:tplc="6E4CE762" w:tentative="1">
      <w:start w:val="1"/>
      <w:numFmt w:val="lowerLetter"/>
      <w:lvlText w:val="%2."/>
      <w:lvlJc w:val="left"/>
      <w:pPr>
        <w:ind w:left="2291" w:hanging="360"/>
      </w:pPr>
    </w:lvl>
    <w:lvl w:ilvl="2" w:tplc="324A8DDA" w:tentative="1">
      <w:start w:val="1"/>
      <w:numFmt w:val="lowerRoman"/>
      <w:lvlText w:val="%3."/>
      <w:lvlJc w:val="right"/>
      <w:pPr>
        <w:ind w:left="3011" w:hanging="180"/>
      </w:pPr>
    </w:lvl>
    <w:lvl w:ilvl="3" w:tplc="7F4AB164" w:tentative="1">
      <w:start w:val="1"/>
      <w:numFmt w:val="decimal"/>
      <w:lvlText w:val="%4."/>
      <w:lvlJc w:val="left"/>
      <w:pPr>
        <w:ind w:left="3731" w:hanging="360"/>
      </w:pPr>
    </w:lvl>
    <w:lvl w:ilvl="4" w:tplc="E512900E" w:tentative="1">
      <w:start w:val="1"/>
      <w:numFmt w:val="lowerLetter"/>
      <w:lvlText w:val="%5."/>
      <w:lvlJc w:val="left"/>
      <w:pPr>
        <w:ind w:left="4451" w:hanging="360"/>
      </w:pPr>
    </w:lvl>
    <w:lvl w:ilvl="5" w:tplc="CF20B148" w:tentative="1">
      <w:start w:val="1"/>
      <w:numFmt w:val="lowerRoman"/>
      <w:lvlText w:val="%6."/>
      <w:lvlJc w:val="right"/>
      <w:pPr>
        <w:ind w:left="5171" w:hanging="180"/>
      </w:pPr>
    </w:lvl>
    <w:lvl w:ilvl="6" w:tplc="C846C904" w:tentative="1">
      <w:start w:val="1"/>
      <w:numFmt w:val="decimal"/>
      <w:lvlText w:val="%7."/>
      <w:lvlJc w:val="left"/>
      <w:pPr>
        <w:ind w:left="5891" w:hanging="360"/>
      </w:pPr>
    </w:lvl>
    <w:lvl w:ilvl="7" w:tplc="17E2B250" w:tentative="1">
      <w:start w:val="1"/>
      <w:numFmt w:val="lowerLetter"/>
      <w:lvlText w:val="%8."/>
      <w:lvlJc w:val="left"/>
      <w:pPr>
        <w:ind w:left="6611" w:hanging="360"/>
      </w:pPr>
    </w:lvl>
    <w:lvl w:ilvl="8" w:tplc="4E5C7392" w:tentative="1">
      <w:start w:val="1"/>
      <w:numFmt w:val="lowerRoman"/>
      <w:lvlText w:val="%9."/>
      <w:lvlJc w:val="right"/>
      <w:pPr>
        <w:ind w:left="7331" w:hanging="180"/>
      </w:pPr>
    </w:lvl>
  </w:abstractNum>
  <w:abstractNum w:abstractNumId="43">
    <w:nsid w:val="2BAA4B90"/>
    <w:multiLevelType w:val="multilevel"/>
    <w:tmpl w:val="F27048DC"/>
    <w:styleLink w:val="20"/>
    <w:lvl w:ilvl="0">
      <w:start w:val="1"/>
      <w:numFmt w:val="decimal"/>
      <w:pStyle w:val="40"/>
      <w:suff w:val="space"/>
      <w:lvlText w:val="%1."/>
      <w:lvlJc w:val="left"/>
      <w:pPr>
        <w:ind w:left="1134" w:hanging="283"/>
      </w:pPr>
      <w:rPr>
        <w:rFonts w:ascii="Times New Roman" w:hAnsi="Times New Roman" w:hint="default"/>
        <w:b/>
        <w:color w:val="000000" w:themeColor="text1"/>
        <w:sz w:val="32"/>
        <w:u w:val="none"/>
      </w:rPr>
    </w:lvl>
    <w:lvl w:ilvl="1">
      <w:start w:val="1"/>
      <w:numFmt w:val="decimal"/>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44">
    <w:nsid w:val="2E651651"/>
    <w:multiLevelType w:val="multilevel"/>
    <w:tmpl w:val="6CC0860A"/>
    <w:lvl w:ilvl="0">
      <w:start w:val="1"/>
      <w:numFmt w:val="decimal"/>
      <w:lvlText w:val="%1."/>
      <w:lvlJc w:val="left"/>
      <w:pPr>
        <w:ind w:left="0" w:firstLine="0"/>
      </w:pPr>
      <w:rPr>
        <w:rFonts w:ascii="Times New Roman" w:eastAsia="Times New Roman" w:hAnsi="Times New Roman" w:hint="default"/>
        <w:b/>
        <w:bCs/>
        <w:i w:val="0"/>
        <w:iCs w:val="0"/>
        <w:smallCaps w:val="0"/>
        <w:strike w:val="0"/>
        <w:color w:val="000000"/>
        <w:spacing w:val="0"/>
        <w:w w:val="100"/>
        <w:position w:val="0"/>
        <w:sz w:val="22"/>
        <w:szCs w:val="22"/>
        <w:u w:val="none"/>
      </w:rPr>
    </w:lvl>
    <w:lvl w:ilvl="1">
      <w:start w:val="1"/>
      <w:numFmt w:val="decimal"/>
      <w:lvlText w:val="%1.%2."/>
      <w:lvlJc w:val="left"/>
      <w:pPr>
        <w:ind w:left="0" w:firstLine="0"/>
      </w:pPr>
      <w:rPr>
        <w:rFonts w:ascii="Times New Roman" w:eastAsia="Times New Roman" w:hAnsi="Times New Roman" w:hint="default"/>
        <w:b w:val="0"/>
        <w:bCs w:val="0"/>
        <w:i w:val="0"/>
        <w:iCs w:val="0"/>
        <w:smallCaps w:val="0"/>
        <w:strike w:val="0"/>
        <w:color w:val="000000"/>
        <w:spacing w:val="0"/>
        <w:w w:val="100"/>
        <w:position w:val="0"/>
        <w:sz w:val="22"/>
        <w:szCs w:val="22"/>
        <w:u w:val="singl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5">
    <w:nsid w:val="2E813ED0"/>
    <w:multiLevelType w:val="hybridMultilevel"/>
    <w:tmpl w:val="BF1AE94C"/>
    <w:lvl w:ilvl="0" w:tplc="5D32DAC0">
      <w:start w:val="1"/>
      <w:numFmt w:val="bullet"/>
      <w:lvlText w:val="-"/>
      <w:lvlJc w:val="left"/>
      <w:pPr>
        <w:ind w:left="1287" w:hanging="360"/>
      </w:pPr>
      <w:rPr>
        <w:rFonts w:ascii="Symbol" w:hAnsi="Symbol" w:hint="default"/>
      </w:rPr>
    </w:lvl>
    <w:lvl w:ilvl="1" w:tplc="B1AA4A8C" w:tentative="1">
      <w:start w:val="1"/>
      <w:numFmt w:val="bullet"/>
      <w:lvlText w:val="o"/>
      <w:lvlJc w:val="left"/>
      <w:pPr>
        <w:ind w:left="2007" w:hanging="360"/>
      </w:pPr>
      <w:rPr>
        <w:rFonts w:ascii="Courier New" w:hAnsi="Courier New" w:cs="Courier New" w:hint="default"/>
      </w:rPr>
    </w:lvl>
    <w:lvl w:ilvl="2" w:tplc="42B8E89C" w:tentative="1">
      <w:start w:val="1"/>
      <w:numFmt w:val="bullet"/>
      <w:lvlText w:val=""/>
      <w:lvlJc w:val="left"/>
      <w:pPr>
        <w:ind w:left="2727" w:hanging="360"/>
      </w:pPr>
      <w:rPr>
        <w:rFonts w:ascii="Wingdings" w:hAnsi="Wingdings" w:hint="default"/>
      </w:rPr>
    </w:lvl>
    <w:lvl w:ilvl="3" w:tplc="5BE844CC" w:tentative="1">
      <w:start w:val="1"/>
      <w:numFmt w:val="bullet"/>
      <w:lvlText w:val=""/>
      <w:lvlJc w:val="left"/>
      <w:pPr>
        <w:ind w:left="3447" w:hanging="360"/>
      </w:pPr>
      <w:rPr>
        <w:rFonts w:ascii="Symbol" w:hAnsi="Symbol" w:hint="default"/>
      </w:rPr>
    </w:lvl>
    <w:lvl w:ilvl="4" w:tplc="ACEA023C" w:tentative="1">
      <w:start w:val="1"/>
      <w:numFmt w:val="bullet"/>
      <w:lvlText w:val="o"/>
      <w:lvlJc w:val="left"/>
      <w:pPr>
        <w:ind w:left="4167" w:hanging="360"/>
      </w:pPr>
      <w:rPr>
        <w:rFonts w:ascii="Courier New" w:hAnsi="Courier New" w:cs="Courier New" w:hint="default"/>
      </w:rPr>
    </w:lvl>
    <w:lvl w:ilvl="5" w:tplc="116A93FC" w:tentative="1">
      <w:start w:val="1"/>
      <w:numFmt w:val="bullet"/>
      <w:lvlText w:val=""/>
      <w:lvlJc w:val="left"/>
      <w:pPr>
        <w:ind w:left="4887" w:hanging="360"/>
      </w:pPr>
      <w:rPr>
        <w:rFonts w:ascii="Wingdings" w:hAnsi="Wingdings" w:hint="default"/>
      </w:rPr>
    </w:lvl>
    <w:lvl w:ilvl="6" w:tplc="C8364D68" w:tentative="1">
      <w:start w:val="1"/>
      <w:numFmt w:val="bullet"/>
      <w:lvlText w:val=""/>
      <w:lvlJc w:val="left"/>
      <w:pPr>
        <w:ind w:left="5607" w:hanging="360"/>
      </w:pPr>
      <w:rPr>
        <w:rFonts w:ascii="Symbol" w:hAnsi="Symbol" w:hint="default"/>
      </w:rPr>
    </w:lvl>
    <w:lvl w:ilvl="7" w:tplc="0102E4B8" w:tentative="1">
      <w:start w:val="1"/>
      <w:numFmt w:val="bullet"/>
      <w:lvlText w:val="o"/>
      <w:lvlJc w:val="left"/>
      <w:pPr>
        <w:ind w:left="6327" w:hanging="360"/>
      </w:pPr>
      <w:rPr>
        <w:rFonts w:ascii="Courier New" w:hAnsi="Courier New" w:cs="Courier New" w:hint="default"/>
      </w:rPr>
    </w:lvl>
    <w:lvl w:ilvl="8" w:tplc="22A68420" w:tentative="1">
      <w:start w:val="1"/>
      <w:numFmt w:val="bullet"/>
      <w:lvlText w:val=""/>
      <w:lvlJc w:val="left"/>
      <w:pPr>
        <w:ind w:left="7047" w:hanging="360"/>
      </w:pPr>
      <w:rPr>
        <w:rFonts w:ascii="Wingdings" w:hAnsi="Wingdings" w:hint="default"/>
      </w:rPr>
    </w:lvl>
  </w:abstractNum>
  <w:abstractNum w:abstractNumId="46">
    <w:nsid w:val="2EEB2E10"/>
    <w:multiLevelType w:val="hybridMultilevel"/>
    <w:tmpl w:val="B992A968"/>
    <w:lvl w:ilvl="0" w:tplc="DEC821A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7">
    <w:nsid w:val="2F8A090B"/>
    <w:multiLevelType w:val="hybridMultilevel"/>
    <w:tmpl w:val="BC2A2734"/>
    <w:lvl w:ilvl="0" w:tplc="482AC054">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33FC1B8A"/>
    <w:multiLevelType w:val="multilevel"/>
    <w:tmpl w:val="F1D655EE"/>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9">
    <w:nsid w:val="35DE3D8E"/>
    <w:multiLevelType w:val="multilevel"/>
    <w:tmpl w:val="A6FA4824"/>
    <w:numStyleLink w:val="50"/>
  </w:abstractNum>
  <w:abstractNum w:abstractNumId="50">
    <w:nsid w:val="38EA31CF"/>
    <w:multiLevelType w:val="multilevel"/>
    <w:tmpl w:val="18863270"/>
    <w:lvl w:ilvl="0">
      <w:start w:val="8"/>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1">
    <w:nsid w:val="3A3374A3"/>
    <w:multiLevelType w:val="hybridMultilevel"/>
    <w:tmpl w:val="E384FF64"/>
    <w:lvl w:ilvl="0" w:tplc="D36200CA">
      <w:start w:val="1"/>
      <w:numFmt w:val="decimal"/>
      <w:lvlText w:val="%1)"/>
      <w:lvlJc w:val="left"/>
      <w:pPr>
        <w:ind w:left="720" w:hanging="360"/>
      </w:pPr>
    </w:lvl>
    <w:lvl w:ilvl="1" w:tplc="9FAE57D0" w:tentative="1">
      <w:start w:val="1"/>
      <w:numFmt w:val="lowerLetter"/>
      <w:lvlText w:val="%2."/>
      <w:lvlJc w:val="left"/>
      <w:pPr>
        <w:ind w:left="1440" w:hanging="360"/>
      </w:pPr>
    </w:lvl>
    <w:lvl w:ilvl="2" w:tplc="3670DE0A" w:tentative="1">
      <w:start w:val="1"/>
      <w:numFmt w:val="lowerRoman"/>
      <w:lvlText w:val="%3."/>
      <w:lvlJc w:val="right"/>
      <w:pPr>
        <w:ind w:left="2160" w:hanging="180"/>
      </w:pPr>
    </w:lvl>
    <w:lvl w:ilvl="3" w:tplc="D17407CC" w:tentative="1">
      <w:start w:val="1"/>
      <w:numFmt w:val="decimal"/>
      <w:lvlText w:val="%4."/>
      <w:lvlJc w:val="left"/>
      <w:pPr>
        <w:ind w:left="2880" w:hanging="360"/>
      </w:pPr>
    </w:lvl>
    <w:lvl w:ilvl="4" w:tplc="66A8C308" w:tentative="1">
      <w:start w:val="1"/>
      <w:numFmt w:val="lowerLetter"/>
      <w:lvlText w:val="%5."/>
      <w:lvlJc w:val="left"/>
      <w:pPr>
        <w:ind w:left="3600" w:hanging="360"/>
      </w:pPr>
    </w:lvl>
    <w:lvl w:ilvl="5" w:tplc="AAE0F106" w:tentative="1">
      <w:start w:val="1"/>
      <w:numFmt w:val="lowerRoman"/>
      <w:lvlText w:val="%6."/>
      <w:lvlJc w:val="right"/>
      <w:pPr>
        <w:ind w:left="4320" w:hanging="180"/>
      </w:pPr>
    </w:lvl>
    <w:lvl w:ilvl="6" w:tplc="30F46DE4" w:tentative="1">
      <w:start w:val="1"/>
      <w:numFmt w:val="decimal"/>
      <w:lvlText w:val="%7."/>
      <w:lvlJc w:val="left"/>
      <w:pPr>
        <w:ind w:left="5040" w:hanging="360"/>
      </w:pPr>
    </w:lvl>
    <w:lvl w:ilvl="7" w:tplc="3C26CCA0" w:tentative="1">
      <w:start w:val="1"/>
      <w:numFmt w:val="lowerLetter"/>
      <w:lvlText w:val="%8."/>
      <w:lvlJc w:val="left"/>
      <w:pPr>
        <w:ind w:left="5760" w:hanging="360"/>
      </w:pPr>
    </w:lvl>
    <w:lvl w:ilvl="8" w:tplc="A418C962" w:tentative="1">
      <w:start w:val="1"/>
      <w:numFmt w:val="lowerRoman"/>
      <w:lvlText w:val="%9."/>
      <w:lvlJc w:val="right"/>
      <w:pPr>
        <w:ind w:left="6480" w:hanging="180"/>
      </w:pPr>
    </w:lvl>
  </w:abstractNum>
  <w:abstractNum w:abstractNumId="52">
    <w:nsid w:val="3DB745F1"/>
    <w:multiLevelType w:val="multilevel"/>
    <w:tmpl w:val="D1787B96"/>
    <w:lvl w:ilvl="0">
      <w:start w:val="1"/>
      <w:numFmt w:val="decimal"/>
      <w:lvlText w:val="%1. "/>
      <w:lvlJc w:val="left"/>
      <w:pPr>
        <w:tabs>
          <w:tab w:val="num" w:pos="454"/>
        </w:tabs>
        <w:ind w:left="432" w:hanging="432"/>
      </w:pPr>
      <w:rPr>
        <w:rFonts w:hint="default"/>
        <w:sz w:val="22"/>
      </w:rPr>
    </w:lvl>
    <w:lvl w:ilvl="1">
      <w:start w:val="1"/>
      <w:numFmt w:val="decimal"/>
      <w:lvlText w:val="%1.%2. "/>
      <w:lvlJc w:val="left"/>
      <w:pPr>
        <w:tabs>
          <w:tab w:val="num" w:pos="576"/>
        </w:tabs>
        <w:ind w:left="576" w:hanging="576"/>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864"/>
        </w:tabs>
        <w:ind w:left="864" w:hanging="864"/>
      </w:pPr>
      <w:rPr>
        <w:rFonts w:hint="default"/>
        <w:sz w:val="22"/>
      </w:rPr>
    </w:lvl>
    <w:lvl w:ilvl="4">
      <w:start w:val="1"/>
      <w:numFmt w:val="decimal"/>
      <w:lvlText w:val="%1.%2.%3.%4.%5"/>
      <w:lvlJc w:val="left"/>
      <w:pPr>
        <w:tabs>
          <w:tab w:val="num" w:pos="1008"/>
        </w:tabs>
        <w:ind w:left="1008" w:hanging="1008"/>
      </w:pPr>
      <w:rPr>
        <w:rFonts w:hint="default"/>
        <w:sz w:val="22"/>
      </w:rPr>
    </w:lvl>
    <w:lvl w:ilvl="5">
      <w:start w:val="1"/>
      <w:numFmt w:val="decimal"/>
      <w:lvlText w:val="%1.%2.%3.%4.%5.%6"/>
      <w:lvlJc w:val="left"/>
      <w:pPr>
        <w:tabs>
          <w:tab w:val="num" w:pos="1152"/>
        </w:tabs>
        <w:ind w:left="1152" w:hanging="1152"/>
      </w:pPr>
      <w:rPr>
        <w:rFonts w:hint="default"/>
        <w:sz w:val="22"/>
      </w:rPr>
    </w:lvl>
    <w:lvl w:ilvl="6">
      <w:start w:val="1"/>
      <w:numFmt w:val="decimal"/>
      <w:lvlText w:val="%1.%2.%3.%4.%5.%6.%7"/>
      <w:lvlJc w:val="left"/>
      <w:pPr>
        <w:tabs>
          <w:tab w:val="num" w:pos="1296"/>
        </w:tabs>
        <w:ind w:left="1296" w:hanging="1296"/>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584"/>
        </w:tabs>
        <w:ind w:left="1584" w:hanging="1584"/>
      </w:pPr>
      <w:rPr>
        <w:rFonts w:hint="default"/>
        <w:sz w:val="22"/>
      </w:rPr>
    </w:lvl>
  </w:abstractNum>
  <w:abstractNum w:abstractNumId="53">
    <w:nsid w:val="3DFD4819"/>
    <w:multiLevelType w:val="hybridMultilevel"/>
    <w:tmpl w:val="0A56C8F6"/>
    <w:lvl w:ilvl="0" w:tplc="2766C5DE">
      <w:start w:val="1"/>
      <w:numFmt w:val="decimal"/>
      <w:lvlText w:val="%1)"/>
      <w:lvlJc w:val="left"/>
      <w:pPr>
        <w:ind w:left="720" w:hanging="360"/>
      </w:pPr>
    </w:lvl>
    <w:lvl w:ilvl="1" w:tplc="6C1CF7DE" w:tentative="1">
      <w:start w:val="1"/>
      <w:numFmt w:val="lowerLetter"/>
      <w:lvlText w:val="%2."/>
      <w:lvlJc w:val="left"/>
      <w:pPr>
        <w:ind w:left="1440" w:hanging="360"/>
      </w:pPr>
    </w:lvl>
    <w:lvl w:ilvl="2" w:tplc="B6B6EBAC" w:tentative="1">
      <w:start w:val="1"/>
      <w:numFmt w:val="lowerRoman"/>
      <w:lvlText w:val="%3."/>
      <w:lvlJc w:val="right"/>
      <w:pPr>
        <w:ind w:left="2160" w:hanging="180"/>
      </w:pPr>
    </w:lvl>
    <w:lvl w:ilvl="3" w:tplc="ED72B93E" w:tentative="1">
      <w:start w:val="1"/>
      <w:numFmt w:val="decimal"/>
      <w:lvlText w:val="%4."/>
      <w:lvlJc w:val="left"/>
      <w:pPr>
        <w:ind w:left="2880" w:hanging="360"/>
      </w:pPr>
    </w:lvl>
    <w:lvl w:ilvl="4" w:tplc="0254D0E8" w:tentative="1">
      <w:start w:val="1"/>
      <w:numFmt w:val="lowerLetter"/>
      <w:lvlText w:val="%5."/>
      <w:lvlJc w:val="left"/>
      <w:pPr>
        <w:ind w:left="3600" w:hanging="360"/>
      </w:pPr>
    </w:lvl>
    <w:lvl w:ilvl="5" w:tplc="E0445226" w:tentative="1">
      <w:start w:val="1"/>
      <w:numFmt w:val="lowerRoman"/>
      <w:lvlText w:val="%6."/>
      <w:lvlJc w:val="right"/>
      <w:pPr>
        <w:ind w:left="4320" w:hanging="180"/>
      </w:pPr>
    </w:lvl>
    <w:lvl w:ilvl="6" w:tplc="D116D386" w:tentative="1">
      <w:start w:val="1"/>
      <w:numFmt w:val="decimal"/>
      <w:lvlText w:val="%7."/>
      <w:lvlJc w:val="left"/>
      <w:pPr>
        <w:ind w:left="5040" w:hanging="360"/>
      </w:pPr>
    </w:lvl>
    <w:lvl w:ilvl="7" w:tplc="70D867D6" w:tentative="1">
      <w:start w:val="1"/>
      <w:numFmt w:val="lowerLetter"/>
      <w:lvlText w:val="%8."/>
      <w:lvlJc w:val="left"/>
      <w:pPr>
        <w:ind w:left="5760" w:hanging="360"/>
      </w:pPr>
    </w:lvl>
    <w:lvl w:ilvl="8" w:tplc="EAF8C868" w:tentative="1">
      <w:start w:val="1"/>
      <w:numFmt w:val="lowerRoman"/>
      <w:lvlText w:val="%9."/>
      <w:lvlJc w:val="right"/>
      <w:pPr>
        <w:ind w:left="6480" w:hanging="180"/>
      </w:pPr>
    </w:lvl>
  </w:abstractNum>
  <w:abstractNum w:abstractNumId="54">
    <w:nsid w:val="3F9164BF"/>
    <w:multiLevelType w:val="hybridMultilevel"/>
    <w:tmpl w:val="53F08120"/>
    <w:lvl w:ilvl="0" w:tplc="04190011">
      <w:start w:val="1"/>
      <w:numFmt w:val="russianLow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ind w:left="2880" w:hanging="360"/>
      </w:pPr>
    </w:lvl>
    <w:lvl w:ilvl="4" w:tplc="04190019">
      <w:start w:val="1"/>
      <w:numFmt w:val="russianLower"/>
      <w:lvlText w:val="%5."/>
      <w:lvlJc w:val="left"/>
      <w:pPr>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40220F2F"/>
    <w:multiLevelType w:val="multilevel"/>
    <w:tmpl w:val="66C034A8"/>
    <w:lvl w:ilvl="0">
      <w:start w:val="10"/>
      <w:numFmt w:val="decimal"/>
      <w:lvlText w:val="%1. "/>
      <w:lvlJc w:val="left"/>
      <w:pPr>
        <w:tabs>
          <w:tab w:val="num" w:pos="454"/>
        </w:tabs>
        <w:ind w:left="432" w:hanging="432"/>
      </w:pPr>
      <w:rPr>
        <w:rFonts w:hint="default"/>
        <w:sz w:val="22"/>
      </w:rPr>
    </w:lvl>
    <w:lvl w:ilvl="1">
      <w:start w:val="1"/>
      <w:numFmt w:val="decimal"/>
      <w:lvlText w:val="%1.%2. "/>
      <w:lvlJc w:val="left"/>
      <w:pPr>
        <w:tabs>
          <w:tab w:val="num" w:pos="576"/>
        </w:tabs>
        <w:ind w:left="576" w:hanging="576"/>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864"/>
        </w:tabs>
        <w:ind w:left="864" w:hanging="864"/>
      </w:pPr>
      <w:rPr>
        <w:rFonts w:hint="default"/>
        <w:sz w:val="22"/>
      </w:rPr>
    </w:lvl>
    <w:lvl w:ilvl="4">
      <w:start w:val="1"/>
      <w:numFmt w:val="decimal"/>
      <w:lvlText w:val="%1.%2.%3.%4.%5"/>
      <w:lvlJc w:val="left"/>
      <w:pPr>
        <w:tabs>
          <w:tab w:val="num" w:pos="1008"/>
        </w:tabs>
        <w:ind w:left="1008" w:hanging="1008"/>
      </w:pPr>
      <w:rPr>
        <w:rFonts w:hint="default"/>
        <w:sz w:val="22"/>
      </w:rPr>
    </w:lvl>
    <w:lvl w:ilvl="5">
      <w:start w:val="1"/>
      <w:numFmt w:val="decimal"/>
      <w:lvlText w:val="%1.%2.%3.%4.%5.%6"/>
      <w:lvlJc w:val="left"/>
      <w:pPr>
        <w:tabs>
          <w:tab w:val="num" w:pos="1152"/>
        </w:tabs>
        <w:ind w:left="1152" w:hanging="1152"/>
      </w:pPr>
      <w:rPr>
        <w:rFonts w:hint="default"/>
        <w:sz w:val="22"/>
      </w:rPr>
    </w:lvl>
    <w:lvl w:ilvl="6">
      <w:start w:val="1"/>
      <w:numFmt w:val="decimal"/>
      <w:lvlText w:val="%1.%2.%3.%4.%5.%6.%7"/>
      <w:lvlJc w:val="left"/>
      <w:pPr>
        <w:tabs>
          <w:tab w:val="num" w:pos="1296"/>
        </w:tabs>
        <w:ind w:left="1296" w:hanging="1296"/>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584"/>
        </w:tabs>
        <w:ind w:left="1584" w:hanging="1584"/>
      </w:pPr>
      <w:rPr>
        <w:rFonts w:hint="default"/>
        <w:sz w:val="22"/>
      </w:rPr>
    </w:lvl>
  </w:abstractNum>
  <w:abstractNum w:abstractNumId="56">
    <w:nsid w:val="427A0385"/>
    <w:multiLevelType w:val="hybridMultilevel"/>
    <w:tmpl w:val="783C08D0"/>
    <w:lvl w:ilvl="0" w:tplc="D7DEDA0E">
      <w:start w:val="1"/>
      <w:numFmt w:val="bullet"/>
      <w:lvlText w:val="-"/>
      <w:lvlJc w:val="left"/>
      <w:pPr>
        <w:ind w:left="720" w:hanging="360"/>
      </w:pPr>
      <w:rPr>
        <w:rFonts w:ascii="Symbol" w:hAnsi="Symbol" w:hint="default"/>
      </w:rPr>
    </w:lvl>
    <w:lvl w:ilvl="1" w:tplc="FEB02BAE" w:tentative="1">
      <w:start w:val="1"/>
      <w:numFmt w:val="bullet"/>
      <w:lvlText w:val="o"/>
      <w:lvlJc w:val="left"/>
      <w:pPr>
        <w:ind w:left="1440" w:hanging="360"/>
      </w:pPr>
      <w:rPr>
        <w:rFonts w:ascii="Courier New" w:hAnsi="Courier New" w:cs="Courier New" w:hint="default"/>
      </w:rPr>
    </w:lvl>
    <w:lvl w:ilvl="2" w:tplc="2FE0EA5A" w:tentative="1">
      <w:start w:val="1"/>
      <w:numFmt w:val="bullet"/>
      <w:lvlText w:val=""/>
      <w:lvlJc w:val="left"/>
      <w:pPr>
        <w:ind w:left="2160" w:hanging="360"/>
      </w:pPr>
      <w:rPr>
        <w:rFonts w:ascii="Wingdings" w:hAnsi="Wingdings" w:hint="default"/>
      </w:rPr>
    </w:lvl>
    <w:lvl w:ilvl="3" w:tplc="3280C358" w:tentative="1">
      <w:start w:val="1"/>
      <w:numFmt w:val="bullet"/>
      <w:lvlText w:val=""/>
      <w:lvlJc w:val="left"/>
      <w:pPr>
        <w:ind w:left="2880" w:hanging="360"/>
      </w:pPr>
      <w:rPr>
        <w:rFonts w:ascii="Symbol" w:hAnsi="Symbol" w:hint="default"/>
      </w:rPr>
    </w:lvl>
    <w:lvl w:ilvl="4" w:tplc="A964CF8E" w:tentative="1">
      <w:start w:val="1"/>
      <w:numFmt w:val="bullet"/>
      <w:lvlText w:val="o"/>
      <w:lvlJc w:val="left"/>
      <w:pPr>
        <w:ind w:left="3600" w:hanging="360"/>
      </w:pPr>
      <w:rPr>
        <w:rFonts w:ascii="Courier New" w:hAnsi="Courier New" w:cs="Courier New" w:hint="default"/>
      </w:rPr>
    </w:lvl>
    <w:lvl w:ilvl="5" w:tplc="3ACAB072" w:tentative="1">
      <w:start w:val="1"/>
      <w:numFmt w:val="bullet"/>
      <w:lvlText w:val=""/>
      <w:lvlJc w:val="left"/>
      <w:pPr>
        <w:ind w:left="4320" w:hanging="360"/>
      </w:pPr>
      <w:rPr>
        <w:rFonts w:ascii="Wingdings" w:hAnsi="Wingdings" w:hint="default"/>
      </w:rPr>
    </w:lvl>
    <w:lvl w:ilvl="6" w:tplc="B10CBA14" w:tentative="1">
      <w:start w:val="1"/>
      <w:numFmt w:val="bullet"/>
      <w:lvlText w:val=""/>
      <w:lvlJc w:val="left"/>
      <w:pPr>
        <w:ind w:left="5040" w:hanging="360"/>
      </w:pPr>
      <w:rPr>
        <w:rFonts w:ascii="Symbol" w:hAnsi="Symbol" w:hint="default"/>
      </w:rPr>
    </w:lvl>
    <w:lvl w:ilvl="7" w:tplc="24A41F62" w:tentative="1">
      <w:start w:val="1"/>
      <w:numFmt w:val="bullet"/>
      <w:lvlText w:val="o"/>
      <w:lvlJc w:val="left"/>
      <w:pPr>
        <w:ind w:left="5760" w:hanging="360"/>
      </w:pPr>
      <w:rPr>
        <w:rFonts w:ascii="Courier New" w:hAnsi="Courier New" w:cs="Courier New" w:hint="default"/>
      </w:rPr>
    </w:lvl>
    <w:lvl w:ilvl="8" w:tplc="7D3843F6" w:tentative="1">
      <w:start w:val="1"/>
      <w:numFmt w:val="bullet"/>
      <w:lvlText w:val=""/>
      <w:lvlJc w:val="left"/>
      <w:pPr>
        <w:ind w:left="6480" w:hanging="360"/>
      </w:pPr>
      <w:rPr>
        <w:rFonts w:ascii="Wingdings" w:hAnsi="Wingdings" w:hint="default"/>
      </w:rPr>
    </w:lvl>
  </w:abstractNum>
  <w:abstractNum w:abstractNumId="57">
    <w:nsid w:val="43710310"/>
    <w:multiLevelType w:val="hybridMultilevel"/>
    <w:tmpl w:val="1C0C53E6"/>
    <w:lvl w:ilvl="0" w:tplc="DEC821A6">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58">
    <w:nsid w:val="45910AF0"/>
    <w:multiLevelType w:val="multilevel"/>
    <w:tmpl w:val="410847B2"/>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1"/>
      <w:lvlText w:val="%1.%2.%3"/>
      <w:lvlJc w:val="left"/>
      <w:pPr>
        <w:tabs>
          <w:tab w:val="num" w:pos="1418"/>
        </w:tabs>
        <w:ind w:left="1418" w:hanging="1134"/>
      </w:pPr>
      <w:rPr>
        <w:rFonts w:hint="default"/>
      </w:rPr>
    </w:lvl>
    <w:lvl w:ilvl="3">
      <w:start w:val="1"/>
      <w:numFmt w:val="decimal"/>
      <w:pStyle w:val="41"/>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489A066E"/>
    <w:multiLevelType w:val="hybridMultilevel"/>
    <w:tmpl w:val="BEDEF6BA"/>
    <w:lvl w:ilvl="0" w:tplc="31A4E54A">
      <w:start w:val="1"/>
      <w:numFmt w:val="bullet"/>
      <w:lvlText w:val=""/>
      <w:lvlJc w:val="left"/>
      <w:pPr>
        <w:ind w:left="1429" w:hanging="360"/>
      </w:pPr>
      <w:rPr>
        <w:rFonts w:ascii="Symbol" w:hAnsi="Symbol" w:cs="Symbol" w:hint="default"/>
      </w:rPr>
    </w:lvl>
    <w:lvl w:ilvl="1" w:tplc="E64EFE9C">
      <w:start w:val="1"/>
      <w:numFmt w:val="bullet"/>
      <w:lvlText w:val="o"/>
      <w:lvlJc w:val="left"/>
      <w:pPr>
        <w:ind w:left="2149" w:hanging="360"/>
      </w:pPr>
      <w:rPr>
        <w:rFonts w:ascii="Courier New" w:hAnsi="Courier New" w:cs="Courier New" w:hint="default"/>
      </w:rPr>
    </w:lvl>
    <w:lvl w:ilvl="2" w:tplc="494C7C32">
      <w:start w:val="1"/>
      <w:numFmt w:val="bullet"/>
      <w:lvlText w:val=""/>
      <w:lvlJc w:val="left"/>
      <w:pPr>
        <w:ind w:left="2869" w:hanging="360"/>
      </w:pPr>
      <w:rPr>
        <w:rFonts w:ascii="Wingdings" w:hAnsi="Wingdings" w:cs="Wingdings" w:hint="default"/>
      </w:rPr>
    </w:lvl>
    <w:lvl w:ilvl="3" w:tplc="1D08066C">
      <w:start w:val="1"/>
      <w:numFmt w:val="bullet"/>
      <w:lvlText w:val=""/>
      <w:lvlJc w:val="left"/>
      <w:pPr>
        <w:ind w:left="3589" w:hanging="360"/>
      </w:pPr>
      <w:rPr>
        <w:rFonts w:ascii="Symbol" w:hAnsi="Symbol" w:cs="Symbol" w:hint="default"/>
      </w:rPr>
    </w:lvl>
    <w:lvl w:ilvl="4" w:tplc="AB22AAF4">
      <w:start w:val="1"/>
      <w:numFmt w:val="bullet"/>
      <w:lvlText w:val="o"/>
      <w:lvlJc w:val="left"/>
      <w:pPr>
        <w:ind w:left="4309" w:hanging="360"/>
      </w:pPr>
      <w:rPr>
        <w:rFonts w:ascii="Courier New" w:hAnsi="Courier New" w:cs="Courier New" w:hint="default"/>
      </w:rPr>
    </w:lvl>
    <w:lvl w:ilvl="5" w:tplc="E68876A6">
      <w:start w:val="1"/>
      <w:numFmt w:val="bullet"/>
      <w:lvlText w:val=""/>
      <w:lvlJc w:val="left"/>
      <w:pPr>
        <w:ind w:left="5029" w:hanging="360"/>
      </w:pPr>
      <w:rPr>
        <w:rFonts w:ascii="Wingdings" w:hAnsi="Wingdings" w:cs="Wingdings" w:hint="default"/>
      </w:rPr>
    </w:lvl>
    <w:lvl w:ilvl="6" w:tplc="3E56F698">
      <w:start w:val="1"/>
      <w:numFmt w:val="bullet"/>
      <w:lvlText w:val=""/>
      <w:lvlJc w:val="left"/>
      <w:pPr>
        <w:ind w:left="5749" w:hanging="360"/>
      </w:pPr>
      <w:rPr>
        <w:rFonts w:ascii="Symbol" w:hAnsi="Symbol" w:cs="Symbol" w:hint="default"/>
      </w:rPr>
    </w:lvl>
    <w:lvl w:ilvl="7" w:tplc="AC5CC82A">
      <w:start w:val="1"/>
      <w:numFmt w:val="bullet"/>
      <w:lvlText w:val="o"/>
      <w:lvlJc w:val="left"/>
      <w:pPr>
        <w:ind w:left="6469" w:hanging="360"/>
      </w:pPr>
      <w:rPr>
        <w:rFonts w:ascii="Courier New" w:hAnsi="Courier New" w:cs="Courier New" w:hint="default"/>
      </w:rPr>
    </w:lvl>
    <w:lvl w:ilvl="8" w:tplc="93F6C366">
      <w:start w:val="1"/>
      <w:numFmt w:val="bullet"/>
      <w:lvlText w:val=""/>
      <w:lvlJc w:val="left"/>
      <w:pPr>
        <w:ind w:left="7189" w:hanging="360"/>
      </w:pPr>
      <w:rPr>
        <w:rFonts w:ascii="Wingdings" w:hAnsi="Wingdings" w:cs="Wingdings" w:hint="default"/>
      </w:rPr>
    </w:lvl>
  </w:abstractNum>
  <w:abstractNum w:abstractNumId="63">
    <w:nsid w:val="48BF1693"/>
    <w:multiLevelType w:val="multilevel"/>
    <w:tmpl w:val="0CE86FE0"/>
    <w:lvl w:ilvl="0">
      <w:start w:val="1"/>
      <w:numFmt w:val="bullet"/>
      <w:pStyle w:val="a1"/>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1"/>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64">
    <w:nsid w:val="4A8224D7"/>
    <w:multiLevelType w:val="multilevel"/>
    <w:tmpl w:val="EB00F9D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5">
    <w:nsid w:val="4C5E7160"/>
    <w:multiLevelType w:val="multilevel"/>
    <w:tmpl w:val="A36AAE06"/>
    <w:lvl w:ilvl="0">
      <w:start w:val="1"/>
      <w:numFmt w:val="decimal"/>
      <w:lvlText w:val="%1."/>
      <w:lvlJc w:val="left"/>
      <w:pPr>
        <w:tabs>
          <w:tab w:val="num" w:pos="0"/>
        </w:tabs>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77"/>
        </w:tabs>
        <w:ind w:left="1277" w:hanging="851"/>
      </w:pPr>
      <w:rPr>
        <w:rFonts w:cs="Times New Roman" w:hint="default"/>
        <w:bCs/>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2"/>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6">
    <w:nsid w:val="4C790469"/>
    <w:multiLevelType w:val="multilevel"/>
    <w:tmpl w:val="A6FA4824"/>
    <w:numStyleLink w:val="50"/>
  </w:abstractNum>
  <w:abstractNum w:abstractNumId="67">
    <w:nsid w:val="4C9946CC"/>
    <w:multiLevelType w:val="multilevel"/>
    <w:tmpl w:val="A6FA4824"/>
    <w:numStyleLink w:val="50"/>
  </w:abstractNum>
  <w:abstractNum w:abstractNumId="68">
    <w:nsid w:val="4CB92479"/>
    <w:multiLevelType w:val="hybridMultilevel"/>
    <w:tmpl w:val="CEAC1418"/>
    <w:lvl w:ilvl="0" w:tplc="D9902A8C">
      <w:start w:val="1"/>
      <w:numFmt w:val="bullet"/>
      <w:lvlText w:val=""/>
      <w:lvlJc w:val="left"/>
      <w:pPr>
        <w:ind w:left="1146" w:hanging="360"/>
      </w:pPr>
      <w:rPr>
        <w:rFonts w:ascii="Symbol" w:hAnsi="Symbol" w:cs="Symbol" w:hint="default"/>
      </w:rPr>
    </w:lvl>
    <w:lvl w:ilvl="1" w:tplc="9020AE46">
      <w:start w:val="1"/>
      <w:numFmt w:val="bullet"/>
      <w:lvlText w:val="o"/>
      <w:lvlJc w:val="left"/>
      <w:pPr>
        <w:ind w:left="1866" w:hanging="360"/>
      </w:pPr>
      <w:rPr>
        <w:rFonts w:ascii="Courier New" w:hAnsi="Courier New" w:cs="Courier New" w:hint="default"/>
      </w:rPr>
    </w:lvl>
    <w:lvl w:ilvl="2" w:tplc="54326DCC">
      <w:start w:val="1"/>
      <w:numFmt w:val="bullet"/>
      <w:lvlText w:val=""/>
      <w:lvlJc w:val="left"/>
      <w:pPr>
        <w:ind w:left="2586" w:hanging="360"/>
      </w:pPr>
      <w:rPr>
        <w:rFonts w:ascii="Wingdings" w:hAnsi="Wingdings" w:cs="Wingdings" w:hint="default"/>
      </w:rPr>
    </w:lvl>
    <w:lvl w:ilvl="3" w:tplc="B9022A5A">
      <w:start w:val="1"/>
      <w:numFmt w:val="bullet"/>
      <w:lvlText w:val=""/>
      <w:lvlJc w:val="left"/>
      <w:pPr>
        <w:ind w:left="3306" w:hanging="360"/>
      </w:pPr>
      <w:rPr>
        <w:rFonts w:ascii="Symbol" w:hAnsi="Symbol" w:cs="Symbol" w:hint="default"/>
      </w:rPr>
    </w:lvl>
    <w:lvl w:ilvl="4" w:tplc="32429004">
      <w:start w:val="1"/>
      <w:numFmt w:val="bullet"/>
      <w:lvlText w:val="o"/>
      <w:lvlJc w:val="left"/>
      <w:pPr>
        <w:ind w:left="4026" w:hanging="360"/>
      </w:pPr>
      <w:rPr>
        <w:rFonts w:ascii="Courier New" w:hAnsi="Courier New" w:cs="Courier New" w:hint="default"/>
      </w:rPr>
    </w:lvl>
    <w:lvl w:ilvl="5" w:tplc="590C7F5A">
      <w:start w:val="1"/>
      <w:numFmt w:val="bullet"/>
      <w:lvlText w:val=""/>
      <w:lvlJc w:val="left"/>
      <w:pPr>
        <w:ind w:left="4746" w:hanging="360"/>
      </w:pPr>
      <w:rPr>
        <w:rFonts w:ascii="Wingdings" w:hAnsi="Wingdings" w:cs="Wingdings" w:hint="default"/>
      </w:rPr>
    </w:lvl>
    <w:lvl w:ilvl="6" w:tplc="2B688806">
      <w:start w:val="1"/>
      <w:numFmt w:val="bullet"/>
      <w:lvlText w:val=""/>
      <w:lvlJc w:val="left"/>
      <w:pPr>
        <w:ind w:left="5466" w:hanging="360"/>
      </w:pPr>
      <w:rPr>
        <w:rFonts w:ascii="Symbol" w:hAnsi="Symbol" w:cs="Symbol" w:hint="default"/>
      </w:rPr>
    </w:lvl>
    <w:lvl w:ilvl="7" w:tplc="E436B0F6">
      <w:start w:val="1"/>
      <w:numFmt w:val="bullet"/>
      <w:lvlText w:val="o"/>
      <w:lvlJc w:val="left"/>
      <w:pPr>
        <w:ind w:left="6186" w:hanging="360"/>
      </w:pPr>
      <w:rPr>
        <w:rFonts w:ascii="Courier New" w:hAnsi="Courier New" w:cs="Courier New" w:hint="default"/>
      </w:rPr>
    </w:lvl>
    <w:lvl w:ilvl="8" w:tplc="6E681E9A">
      <w:start w:val="1"/>
      <w:numFmt w:val="bullet"/>
      <w:lvlText w:val=""/>
      <w:lvlJc w:val="left"/>
      <w:pPr>
        <w:ind w:left="6906" w:hanging="360"/>
      </w:pPr>
      <w:rPr>
        <w:rFonts w:ascii="Wingdings" w:hAnsi="Wingdings" w:cs="Wingdings" w:hint="default"/>
      </w:rPr>
    </w:lvl>
  </w:abstractNum>
  <w:abstractNum w:abstractNumId="69">
    <w:nsid w:val="4D1034B4"/>
    <w:multiLevelType w:val="multilevel"/>
    <w:tmpl w:val="63B0DD76"/>
    <w:lvl w:ilvl="0">
      <w:start w:val="8"/>
      <w:numFmt w:val="decimal"/>
      <w:lvlText w:val="%1. "/>
      <w:lvlJc w:val="left"/>
      <w:pPr>
        <w:tabs>
          <w:tab w:val="num" w:pos="454"/>
        </w:tabs>
        <w:ind w:left="432" w:hanging="432"/>
      </w:pPr>
      <w:rPr>
        <w:rFonts w:hint="default"/>
        <w:sz w:val="22"/>
      </w:rPr>
    </w:lvl>
    <w:lvl w:ilvl="1">
      <w:start w:val="1"/>
      <w:numFmt w:val="decimal"/>
      <w:lvlText w:val="%1.%2. "/>
      <w:lvlJc w:val="left"/>
      <w:pPr>
        <w:tabs>
          <w:tab w:val="num" w:pos="576"/>
        </w:tabs>
        <w:ind w:left="576" w:hanging="576"/>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864"/>
        </w:tabs>
        <w:ind w:left="864" w:hanging="864"/>
      </w:pPr>
      <w:rPr>
        <w:rFonts w:hint="default"/>
        <w:sz w:val="22"/>
      </w:rPr>
    </w:lvl>
    <w:lvl w:ilvl="4">
      <w:start w:val="1"/>
      <w:numFmt w:val="decimal"/>
      <w:lvlText w:val="%1.%2.%3.%4.%5"/>
      <w:lvlJc w:val="left"/>
      <w:pPr>
        <w:tabs>
          <w:tab w:val="num" w:pos="1008"/>
        </w:tabs>
        <w:ind w:left="1008" w:hanging="1008"/>
      </w:pPr>
      <w:rPr>
        <w:rFonts w:hint="default"/>
        <w:sz w:val="22"/>
      </w:rPr>
    </w:lvl>
    <w:lvl w:ilvl="5">
      <w:start w:val="1"/>
      <w:numFmt w:val="decimal"/>
      <w:lvlText w:val="%1.%2.%3.%4.%5.%6"/>
      <w:lvlJc w:val="left"/>
      <w:pPr>
        <w:tabs>
          <w:tab w:val="num" w:pos="1152"/>
        </w:tabs>
        <w:ind w:left="1152" w:hanging="1152"/>
      </w:pPr>
      <w:rPr>
        <w:rFonts w:hint="default"/>
        <w:sz w:val="22"/>
      </w:rPr>
    </w:lvl>
    <w:lvl w:ilvl="6">
      <w:start w:val="1"/>
      <w:numFmt w:val="decimal"/>
      <w:lvlText w:val="%1.%2.%3.%4.%5.%6.%7"/>
      <w:lvlJc w:val="left"/>
      <w:pPr>
        <w:tabs>
          <w:tab w:val="num" w:pos="1296"/>
        </w:tabs>
        <w:ind w:left="1296" w:hanging="1296"/>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584"/>
        </w:tabs>
        <w:ind w:left="1584" w:hanging="1584"/>
      </w:pPr>
      <w:rPr>
        <w:rFonts w:hint="default"/>
        <w:sz w:val="22"/>
      </w:rPr>
    </w:lvl>
  </w:abstractNum>
  <w:abstractNum w:abstractNumId="70">
    <w:nsid w:val="4D201265"/>
    <w:multiLevelType w:val="hybridMultilevel"/>
    <w:tmpl w:val="E03E6E62"/>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71">
    <w:nsid w:val="4D51720B"/>
    <w:multiLevelType w:val="hybridMultilevel"/>
    <w:tmpl w:val="DD105FF4"/>
    <w:lvl w:ilvl="0" w:tplc="C3A42774">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4EE2014D"/>
    <w:multiLevelType w:val="hybridMultilevel"/>
    <w:tmpl w:val="1A0A48F2"/>
    <w:lvl w:ilvl="0" w:tplc="04190003">
      <w:start w:val="1"/>
      <w:numFmt w:val="bullet"/>
      <w:lvlText w:val=""/>
      <w:lvlJc w:val="left"/>
      <w:pPr>
        <w:ind w:left="1146" w:hanging="360"/>
      </w:pPr>
      <w:rPr>
        <w:rFonts w:ascii="Symbol" w:hAnsi="Symbol" w:cs="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cs="Wingdings" w:hint="default"/>
      </w:rPr>
    </w:lvl>
    <w:lvl w:ilvl="3" w:tplc="04190001">
      <w:start w:val="1"/>
      <w:numFmt w:val="bullet"/>
      <w:lvlText w:val=""/>
      <w:lvlJc w:val="left"/>
      <w:pPr>
        <w:ind w:left="3306" w:hanging="360"/>
      </w:pPr>
      <w:rPr>
        <w:rFonts w:ascii="Symbol" w:hAnsi="Symbol" w:cs="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cs="Wingdings" w:hint="default"/>
      </w:rPr>
    </w:lvl>
    <w:lvl w:ilvl="6" w:tplc="04190001">
      <w:start w:val="1"/>
      <w:numFmt w:val="bullet"/>
      <w:lvlText w:val=""/>
      <w:lvlJc w:val="left"/>
      <w:pPr>
        <w:ind w:left="5466" w:hanging="360"/>
      </w:pPr>
      <w:rPr>
        <w:rFonts w:ascii="Symbol" w:hAnsi="Symbol" w:cs="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cs="Wingdings" w:hint="default"/>
      </w:rPr>
    </w:lvl>
  </w:abstractNum>
  <w:abstractNum w:abstractNumId="73">
    <w:nsid w:val="53A36C99"/>
    <w:multiLevelType w:val="hybridMultilevel"/>
    <w:tmpl w:val="CD6EB0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53DF517B"/>
    <w:multiLevelType w:val="hybridMultilevel"/>
    <w:tmpl w:val="5288AE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556A16BA"/>
    <w:multiLevelType w:val="multilevel"/>
    <w:tmpl w:val="F6828EB0"/>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7B5715C"/>
    <w:multiLevelType w:val="hybridMultilevel"/>
    <w:tmpl w:val="3454D0B8"/>
    <w:lvl w:ilvl="0" w:tplc="675473CC">
      <w:start w:val="1"/>
      <w:numFmt w:val="decimal"/>
      <w:lvlText w:val="%1."/>
      <w:lvlJc w:val="left"/>
      <w:pPr>
        <w:ind w:left="720" w:hanging="360"/>
      </w:pPr>
    </w:lvl>
    <w:lvl w:ilvl="1" w:tplc="DFE4DD34" w:tentative="1">
      <w:start w:val="1"/>
      <w:numFmt w:val="lowerLetter"/>
      <w:lvlText w:val="%2."/>
      <w:lvlJc w:val="left"/>
      <w:pPr>
        <w:ind w:left="1440" w:hanging="360"/>
      </w:pPr>
    </w:lvl>
    <w:lvl w:ilvl="2" w:tplc="D29EB6BE" w:tentative="1">
      <w:start w:val="1"/>
      <w:numFmt w:val="lowerRoman"/>
      <w:lvlText w:val="%3."/>
      <w:lvlJc w:val="right"/>
      <w:pPr>
        <w:ind w:left="2160" w:hanging="180"/>
      </w:pPr>
    </w:lvl>
    <w:lvl w:ilvl="3" w:tplc="325E8B64" w:tentative="1">
      <w:start w:val="1"/>
      <w:numFmt w:val="decimal"/>
      <w:lvlText w:val="%4."/>
      <w:lvlJc w:val="left"/>
      <w:pPr>
        <w:ind w:left="2880" w:hanging="360"/>
      </w:pPr>
    </w:lvl>
    <w:lvl w:ilvl="4" w:tplc="04F8F5F6" w:tentative="1">
      <w:start w:val="1"/>
      <w:numFmt w:val="lowerLetter"/>
      <w:lvlText w:val="%5."/>
      <w:lvlJc w:val="left"/>
      <w:pPr>
        <w:ind w:left="3600" w:hanging="360"/>
      </w:pPr>
    </w:lvl>
    <w:lvl w:ilvl="5" w:tplc="93D6FB3C" w:tentative="1">
      <w:start w:val="1"/>
      <w:numFmt w:val="lowerRoman"/>
      <w:lvlText w:val="%6."/>
      <w:lvlJc w:val="right"/>
      <w:pPr>
        <w:ind w:left="4320" w:hanging="180"/>
      </w:pPr>
    </w:lvl>
    <w:lvl w:ilvl="6" w:tplc="E5EACF0C" w:tentative="1">
      <w:start w:val="1"/>
      <w:numFmt w:val="decimal"/>
      <w:lvlText w:val="%7."/>
      <w:lvlJc w:val="left"/>
      <w:pPr>
        <w:ind w:left="5040" w:hanging="360"/>
      </w:pPr>
    </w:lvl>
    <w:lvl w:ilvl="7" w:tplc="AF7CAA44" w:tentative="1">
      <w:start w:val="1"/>
      <w:numFmt w:val="lowerLetter"/>
      <w:lvlText w:val="%8."/>
      <w:lvlJc w:val="left"/>
      <w:pPr>
        <w:ind w:left="5760" w:hanging="360"/>
      </w:pPr>
    </w:lvl>
    <w:lvl w:ilvl="8" w:tplc="7BA2527A" w:tentative="1">
      <w:start w:val="1"/>
      <w:numFmt w:val="lowerRoman"/>
      <w:lvlText w:val="%9."/>
      <w:lvlJc w:val="right"/>
      <w:pPr>
        <w:ind w:left="6480" w:hanging="180"/>
      </w:pPr>
    </w:lvl>
  </w:abstractNum>
  <w:abstractNum w:abstractNumId="77">
    <w:nsid w:val="5972320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5A0E073A"/>
    <w:multiLevelType w:val="singleLevel"/>
    <w:tmpl w:val="04190011"/>
    <w:lvl w:ilvl="0">
      <w:start w:val="1"/>
      <w:numFmt w:val="decimal"/>
      <w:lvlText w:val="%1)"/>
      <w:lvlJc w:val="left"/>
      <w:pPr>
        <w:ind w:left="720" w:hanging="360"/>
      </w:pPr>
      <w:rPr>
        <w:rFonts w:hint="default"/>
      </w:rPr>
    </w:lvl>
  </w:abstractNum>
  <w:abstractNum w:abstractNumId="79">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0">
    <w:nsid w:val="5C8C2BCC"/>
    <w:multiLevelType w:val="multilevel"/>
    <w:tmpl w:val="410847B2"/>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EC56DF5"/>
    <w:multiLevelType w:val="multilevel"/>
    <w:tmpl w:val="DA765D18"/>
    <w:lvl w:ilvl="0">
      <w:start w:val="9"/>
      <w:numFmt w:val="decimal"/>
      <w:lvlText w:val="%1. "/>
      <w:lvlJc w:val="left"/>
      <w:pPr>
        <w:tabs>
          <w:tab w:val="num" w:pos="454"/>
        </w:tabs>
        <w:ind w:left="432" w:hanging="432"/>
      </w:pPr>
      <w:rPr>
        <w:rFonts w:hint="default"/>
        <w:sz w:val="22"/>
      </w:rPr>
    </w:lvl>
    <w:lvl w:ilvl="1">
      <w:start w:val="1"/>
      <w:numFmt w:val="decimal"/>
      <w:lvlText w:val="%1.%2. "/>
      <w:lvlJc w:val="left"/>
      <w:pPr>
        <w:tabs>
          <w:tab w:val="num" w:pos="576"/>
        </w:tabs>
        <w:ind w:left="576" w:hanging="576"/>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864"/>
        </w:tabs>
        <w:ind w:left="864" w:hanging="864"/>
      </w:pPr>
      <w:rPr>
        <w:rFonts w:hint="default"/>
        <w:sz w:val="22"/>
      </w:rPr>
    </w:lvl>
    <w:lvl w:ilvl="4">
      <w:start w:val="1"/>
      <w:numFmt w:val="decimal"/>
      <w:lvlText w:val="%1.%2.%3.%4.%5"/>
      <w:lvlJc w:val="left"/>
      <w:pPr>
        <w:tabs>
          <w:tab w:val="num" w:pos="1008"/>
        </w:tabs>
        <w:ind w:left="1008" w:hanging="1008"/>
      </w:pPr>
      <w:rPr>
        <w:rFonts w:hint="default"/>
        <w:sz w:val="22"/>
      </w:rPr>
    </w:lvl>
    <w:lvl w:ilvl="5">
      <w:start w:val="1"/>
      <w:numFmt w:val="decimal"/>
      <w:lvlText w:val="%1.%2.%3.%4.%5.%6"/>
      <w:lvlJc w:val="left"/>
      <w:pPr>
        <w:tabs>
          <w:tab w:val="num" w:pos="1152"/>
        </w:tabs>
        <w:ind w:left="1152" w:hanging="1152"/>
      </w:pPr>
      <w:rPr>
        <w:rFonts w:hint="default"/>
        <w:sz w:val="22"/>
      </w:rPr>
    </w:lvl>
    <w:lvl w:ilvl="6">
      <w:start w:val="1"/>
      <w:numFmt w:val="decimal"/>
      <w:lvlText w:val="%1.%2.%3.%4.%5.%6.%7"/>
      <w:lvlJc w:val="left"/>
      <w:pPr>
        <w:tabs>
          <w:tab w:val="num" w:pos="1296"/>
        </w:tabs>
        <w:ind w:left="1296" w:hanging="1296"/>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584"/>
        </w:tabs>
        <w:ind w:left="1584" w:hanging="1584"/>
      </w:pPr>
      <w:rPr>
        <w:rFonts w:hint="default"/>
        <w:sz w:val="22"/>
      </w:rPr>
    </w:lvl>
  </w:abstractNum>
  <w:abstractNum w:abstractNumId="82">
    <w:nsid w:val="5FD41AFD"/>
    <w:multiLevelType w:val="multilevel"/>
    <w:tmpl w:val="081A4CC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2701"/>
        </w:tabs>
        <w:ind w:left="2701" w:hanging="432"/>
      </w:pPr>
      <w:rPr>
        <w:rFonts w:hint="default"/>
        <w:b w:val="0"/>
        <w:i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3">
    <w:nsid w:val="60B30DB4"/>
    <w:multiLevelType w:val="hybridMultilevel"/>
    <w:tmpl w:val="C35E8828"/>
    <w:lvl w:ilvl="0" w:tplc="104CAD62">
      <w:start w:val="1"/>
      <w:numFmt w:val="bullet"/>
      <w:lvlText w:val="­"/>
      <w:lvlJc w:val="left"/>
      <w:pPr>
        <w:ind w:left="720" w:hanging="360"/>
      </w:pPr>
      <w:rPr>
        <w:rFonts w:ascii="Courier New" w:hAnsi="Courier New" w:hint="default"/>
      </w:rPr>
    </w:lvl>
    <w:lvl w:ilvl="1" w:tplc="3A1CAB64" w:tentative="1">
      <w:start w:val="1"/>
      <w:numFmt w:val="bullet"/>
      <w:lvlText w:val="o"/>
      <w:lvlJc w:val="left"/>
      <w:pPr>
        <w:ind w:left="1440" w:hanging="360"/>
      </w:pPr>
      <w:rPr>
        <w:rFonts w:ascii="Courier New" w:hAnsi="Courier New" w:cs="Courier New" w:hint="default"/>
      </w:rPr>
    </w:lvl>
    <w:lvl w:ilvl="2" w:tplc="AC666366" w:tentative="1">
      <w:start w:val="1"/>
      <w:numFmt w:val="bullet"/>
      <w:lvlText w:val=""/>
      <w:lvlJc w:val="left"/>
      <w:pPr>
        <w:ind w:left="2160" w:hanging="360"/>
      </w:pPr>
      <w:rPr>
        <w:rFonts w:ascii="Wingdings" w:hAnsi="Wingdings" w:hint="default"/>
      </w:rPr>
    </w:lvl>
    <w:lvl w:ilvl="3" w:tplc="C50ACD94" w:tentative="1">
      <w:start w:val="1"/>
      <w:numFmt w:val="bullet"/>
      <w:lvlText w:val=""/>
      <w:lvlJc w:val="left"/>
      <w:pPr>
        <w:ind w:left="2880" w:hanging="360"/>
      </w:pPr>
      <w:rPr>
        <w:rFonts w:ascii="Symbol" w:hAnsi="Symbol" w:hint="default"/>
      </w:rPr>
    </w:lvl>
    <w:lvl w:ilvl="4" w:tplc="394A26C6" w:tentative="1">
      <w:start w:val="1"/>
      <w:numFmt w:val="bullet"/>
      <w:lvlText w:val="o"/>
      <w:lvlJc w:val="left"/>
      <w:pPr>
        <w:ind w:left="3600" w:hanging="360"/>
      </w:pPr>
      <w:rPr>
        <w:rFonts w:ascii="Courier New" w:hAnsi="Courier New" w:cs="Courier New" w:hint="default"/>
      </w:rPr>
    </w:lvl>
    <w:lvl w:ilvl="5" w:tplc="FD8EDC34" w:tentative="1">
      <w:start w:val="1"/>
      <w:numFmt w:val="bullet"/>
      <w:lvlText w:val=""/>
      <w:lvlJc w:val="left"/>
      <w:pPr>
        <w:ind w:left="4320" w:hanging="360"/>
      </w:pPr>
      <w:rPr>
        <w:rFonts w:ascii="Wingdings" w:hAnsi="Wingdings" w:hint="default"/>
      </w:rPr>
    </w:lvl>
    <w:lvl w:ilvl="6" w:tplc="59C0939C" w:tentative="1">
      <w:start w:val="1"/>
      <w:numFmt w:val="bullet"/>
      <w:lvlText w:val=""/>
      <w:lvlJc w:val="left"/>
      <w:pPr>
        <w:ind w:left="5040" w:hanging="360"/>
      </w:pPr>
      <w:rPr>
        <w:rFonts w:ascii="Symbol" w:hAnsi="Symbol" w:hint="default"/>
      </w:rPr>
    </w:lvl>
    <w:lvl w:ilvl="7" w:tplc="73306F18" w:tentative="1">
      <w:start w:val="1"/>
      <w:numFmt w:val="bullet"/>
      <w:lvlText w:val="o"/>
      <w:lvlJc w:val="left"/>
      <w:pPr>
        <w:ind w:left="5760" w:hanging="360"/>
      </w:pPr>
      <w:rPr>
        <w:rFonts w:ascii="Courier New" w:hAnsi="Courier New" w:cs="Courier New" w:hint="default"/>
      </w:rPr>
    </w:lvl>
    <w:lvl w:ilvl="8" w:tplc="85B4B776" w:tentative="1">
      <w:start w:val="1"/>
      <w:numFmt w:val="bullet"/>
      <w:lvlText w:val=""/>
      <w:lvlJc w:val="left"/>
      <w:pPr>
        <w:ind w:left="6480" w:hanging="360"/>
      </w:pPr>
      <w:rPr>
        <w:rFonts w:ascii="Wingdings" w:hAnsi="Wingdings" w:hint="default"/>
      </w:rPr>
    </w:lvl>
  </w:abstractNum>
  <w:abstractNum w:abstractNumId="84">
    <w:nsid w:val="60D921F4"/>
    <w:multiLevelType w:val="multilevel"/>
    <w:tmpl w:val="F27048DC"/>
    <w:lvl w:ilvl="0">
      <w:numFmt w:val="decimal"/>
      <w:lvlText w:val=""/>
      <w:lvlJc w:val="left"/>
    </w:lvl>
    <w:lvl w:ilvl="1">
      <w:numFmt w:val="decimal"/>
      <w:pStyle w:val="a3"/>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nsid w:val="631976AE"/>
    <w:multiLevelType w:val="hybridMultilevel"/>
    <w:tmpl w:val="4BB251B4"/>
    <w:lvl w:ilvl="0" w:tplc="F77AAEBA">
      <w:start w:val="1"/>
      <w:numFmt w:val="decimal"/>
      <w:lvlText w:val="%1."/>
      <w:lvlJc w:val="left"/>
      <w:pPr>
        <w:ind w:left="720" w:hanging="360"/>
      </w:pPr>
      <w:rPr>
        <w:rFonts w:hint="default"/>
      </w:rPr>
    </w:lvl>
    <w:lvl w:ilvl="1" w:tplc="B3101380" w:tentative="1">
      <w:start w:val="1"/>
      <w:numFmt w:val="lowerLetter"/>
      <w:lvlText w:val="%2."/>
      <w:lvlJc w:val="left"/>
      <w:pPr>
        <w:ind w:left="1440" w:hanging="360"/>
      </w:pPr>
    </w:lvl>
    <w:lvl w:ilvl="2" w:tplc="85C2EECE" w:tentative="1">
      <w:start w:val="1"/>
      <w:numFmt w:val="lowerRoman"/>
      <w:lvlText w:val="%3."/>
      <w:lvlJc w:val="right"/>
      <w:pPr>
        <w:ind w:left="2160" w:hanging="180"/>
      </w:pPr>
    </w:lvl>
    <w:lvl w:ilvl="3" w:tplc="087AA252" w:tentative="1">
      <w:start w:val="1"/>
      <w:numFmt w:val="decimal"/>
      <w:lvlText w:val="%4."/>
      <w:lvlJc w:val="left"/>
      <w:pPr>
        <w:ind w:left="2880" w:hanging="360"/>
      </w:pPr>
    </w:lvl>
    <w:lvl w:ilvl="4" w:tplc="B98C9FDE" w:tentative="1">
      <w:start w:val="1"/>
      <w:numFmt w:val="lowerLetter"/>
      <w:lvlText w:val="%5."/>
      <w:lvlJc w:val="left"/>
      <w:pPr>
        <w:ind w:left="3600" w:hanging="360"/>
      </w:pPr>
    </w:lvl>
    <w:lvl w:ilvl="5" w:tplc="A5321526" w:tentative="1">
      <w:start w:val="1"/>
      <w:numFmt w:val="lowerRoman"/>
      <w:lvlText w:val="%6."/>
      <w:lvlJc w:val="right"/>
      <w:pPr>
        <w:ind w:left="4320" w:hanging="180"/>
      </w:pPr>
    </w:lvl>
    <w:lvl w:ilvl="6" w:tplc="DAC0B760" w:tentative="1">
      <w:start w:val="1"/>
      <w:numFmt w:val="decimal"/>
      <w:lvlText w:val="%7."/>
      <w:lvlJc w:val="left"/>
      <w:pPr>
        <w:ind w:left="5040" w:hanging="360"/>
      </w:pPr>
    </w:lvl>
    <w:lvl w:ilvl="7" w:tplc="900A48FE" w:tentative="1">
      <w:start w:val="1"/>
      <w:numFmt w:val="lowerLetter"/>
      <w:lvlText w:val="%8."/>
      <w:lvlJc w:val="left"/>
      <w:pPr>
        <w:ind w:left="5760" w:hanging="360"/>
      </w:pPr>
    </w:lvl>
    <w:lvl w:ilvl="8" w:tplc="981E5CA0" w:tentative="1">
      <w:start w:val="1"/>
      <w:numFmt w:val="lowerRoman"/>
      <w:lvlText w:val="%9."/>
      <w:lvlJc w:val="right"/>
      <w:pPr>
        <w:ind w:left="6480" w:hanging="180"/>
      </w:pPr>
    </w:lvl>
  </w:abstractNum>
  <w:abstractNum w:abstractNumId="87">
    <w:nsid w:val="661B6461"/>
    <w:multiLevelType w:val="multilevel"/>
    <w:tmpl w:val="1ECE4F8C"/>
    <w:lvl w:ilvl="0">
      <w:start w:val="4"/>
      <w:numFmt w:val="decimal"/>
      <w:lvlText w:val="%1."/>
      <w:lvlJc w:val="left"/>
      <w:pPr>
        <w:ind w:left="540" w:hanging="540"/>
      </w:pPr>
      <w:rPr>
        <w:rFonts w:eastAsia="Calibri" w:hint="default"/>
        <w:sz w:val="22"/>
      </w:rPr>
    </w:lvl>
    <w:lvl w:ilvl="1">
      <w:start w:val="2"/>
      <w:numFmt w:val="decimal"/>
      <w:lvlText w:val="%1.%2."/>
      <w:lvlJc w:val="left"/>
      <w:pPr>
        <w:ind w:left="540" w:hanging="54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88">
    <w:nsid w:val="66AD57C9"/>
    <w:multiLevelType w:val="multilevel"/>
    <w:tmpl w:val="F808EDD2"/>
    <w:lvl w:ilvl="0">
      <w:start w:val="1"/>
      <w:numFmt w:val="decimal"/>
      <w:lvlText w:val="%1. "/>
      <w:lvlJc w:val="left"/>
      <w:pPr>
        <w:tabs>
          <w:tab w:val="num" w:pos="454"/>
        </w:tabs>
        <w:ind w:left="432" w:hanging="432"/>
      </w:pPr>
      <w:rPr>
        <w:rFonts w:hint="default"/>
        <w:sz w:val="22"/>
      </w:rPr>
    </w:lvl>
    <w:lvl w:ilvl="1">
      <w:start w:val="1"/>
      <w:numFmt w:val="decimal"/>
      <w:lvlText w:val="%1.%2. "/>
      <w:lvlJc w:val="left"/>
      <w:pPr>
        <w:tabs>
          <w:tab w:val="num" w:pos="576"/>
        </w:tabs>
        <w:ind w:left="576" w:hanging="576"/>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864"/>
        </w:tabs>
        <w:ind w:left="864" w:hanging="864"/>
      </w:pPr>
      <w:rPr>
        <w:rFonts w:hint="default"/>
        <w:sz w:val="22"/>
      </w:rPr>
    </w:lvl>
    <w:lvl w:ilvl="4">
      <w:start w:val="1"/>
      <w:numFmt w:val="decimal"/>
      <w:lvlText w:val="%1.%2.%3.%4.%5"/>
      <w:lvlJc w:val="left"/>
      <w:pPr>
        <w:tabs>
          <w:tab w:val="num" w:pos="1008"/>
        </w:tabs>
        <w:ind w:left="1008" w:hanging="1008"/>
      </w:pPr>
      <w:rPr>
        <w:rFonts w:hint="default"/>
        <w:sz w:val="22"/>
      </w:rPr>
    </w:lvl>
    <w:lvl w:ilvl="5">
      <w:start w:val="1"/>
      <w:numFmt w:val="decimal"/>
      <w:lvlText w:val="%1.%2.%3.%4.%5.%6"/>
      <w:lvlJc w:val="left"/>
      <w:pPr>
        <w:tabs>
          <w:tab w:val="num" w:pos="1152"/>
        </w:tabs>
        <w:ind w:left="1152" w:hanging="1152"/>
      </w:pPr>
      <w:rPr>
        <w:rFonts w:hint="default"/>
        <w:sz w:val="22"/>
      </w:rPr>
    </w:lvl>
    <w:lvl w:ilvl="6">
      <w:start w:val="1"/>
      <w:numFmt w:val="decimal"/>
      <w:lvlText w:val="%1.%2.%3.%4.%5.%6.%7"/>
      <w:lvlJc w:val="left"/>
      <w:pPr>
        <w:tabs>
          <w:tab w:val="num" w:pos="1296"/>
        </w:tabs>
        <w:ind w:left="1296" w:hanging="1296"/>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584"/>
        </w:tabs>
        <w:ind w:left="1584" w:hanging="1584"/>
      </w:pPr>
      <w:rPr>
        <w:rFonts w:hint="default"/>
        <w:sz w:val="22"/>
      </w:rPr>
    </w:lvl>
  </w:abstractNum>
  <w:abstractNum w:abstractNumId="89">
    <w:nsid w:val="674767BE"/>
    <w:multiLevelType w:val="hybridMultilevel"/>
    <w:tmpl w:val="66822A3A"/>
    <w:lvl w:ilvl="0" w:tplc="74E87E68">
      <w:start w:val="1"/>
      <w:numFmt w:val="bullet"/>
      <w:lvlText w:val=""/>
      <w:lvlJc w:val="left"/>
      <w:pPr>
        <w:ind w:left="786" w:hanging="360"/>
      </w:pPr>
      <w:rPr>
        <w:rFonts w:ascii="Symbol" w:hAnsi="Symbol" w:cs="Symbol" w:hint="default"/>
      </w:rPr>
    </w:lvl>
    <w:lvl w:ilvl="1" w:tplc="EA86DF54">
      <w:start w:val="1"/>
      <w:numFmt w:val="bullet"/>
      <w:lvlText w:val="o"/>
      <w:lvlJc w:val="left"/>
      <w:pPr>
        <w:ind w:left="1506" w:hanging="360"/>
      </w:pPr>
      <w:rPr>
        <w:rFonts w:ascii="Courier New" w:hAnsi="Courier New" w:cs="Courier New" w:hint="default"/>
      </w:rPr>
    </w:lvl>
    <w:lvl w:ilvl="2" w:tplc="33384050">
      <w:start w:val="1"/>
      <w:numFmt w:val="bullet"/>
      <w:lvlText w:val=""/>
      <w:lvlJc w:val="left"/>
      <w:pPr>
        <w:ind w:left="2226" w:hanging="360"/>
      </w:pPr>
      <w:rPr>
        <w:rFonts w:ascii="Wingdings" w:hAnsi="Wingdings" w:cs="Wingdings" w:hint="default"/>
      </w:rPr>
    </w:lvl>
    <w:lvl w:ilvl="3" w:tplc="BC626FB4">
      <w:start w:val="1"/>
      <w:numFmt w:val="bullet"/>
      <w:lvlText w:val=""/>
      <w:lvlJc w:val="left"/>
      <w:pPr>
        <w:ind w:left="2946" w:hanging="360"/>
      </w:pPr>
      <w:rPr>
        <w:rFonts w:ascii="Symbol" w:hAnsi="Symbol" w:cs="Symbol" w:hint="default"/>
      </w:rPr>
    </w:lvl>
    <w:lvl w:ilvl="4" w:tplc="D430CD70">
      <w:start w:val="1"/>
      <w:numFmt w:val="bullet"/>
      <w:lvlText w:val="o"/>
      <w:lvlJc w:val="left"/>
      <w:pPr>
        <w:ind w:left="3666" w:hanging="360"/>
      </w:pPr>
      <w:rPr>
        <w:rFonts w:ascii="Courier New" w:hAnsi="Courier New" w:cs="Courier New" w:hint="default"/>
      </w:rPr>
    </w:lvl>
    <w:lvl w:ilvl="5" w:tplc="DBB43E72">
      <w:start w:val="1"/>
      <w:numFmt w:val="bullet"/>
      <w:lvlText w:val=""/>
      <w:lvlJc w:val="left"/>
      <w:pPr>
        <w:ind w:left="4386" w:hanging="360"/>
      </w:pPr>
      <w:rPr>
        <w:rFonts w:ascii="Wingdings" w:hAnsi="Wingdings" w:cs="Wingdings" w:hint="default"/>
      </w:rPr>
    </w:lvl>
    <w:lvl w:ilvl="6" w:tplc="ECC6F624">
      <w:start w:val="1"/>
      <w:numFmt w:val="bullet"/>
      <w:lvlText w:val=""/>
      <w:lvlJc w:val="left"/>
      <w:pPr>
        <w:ind w:left="5106" w:hanging="360"/>
      </w:pPr>
      <w:rPr>
        <w:rFonts w:ascii="Symbol" w:hAnsi="Symbol" w:cs="Symbol" w:hint="default"/>
      </w:rPr>
    </w:lvl>
    <w:lvl w:ilvl="7" w:tplc="7676F470">
      <w:start w:val="1"/>
      <w:numFmt w:val="bullet"/>
      <w:lvlText w:val="o"/>
      <w:lvlJc w:val="left"/>
      <w:pPr>
        <w:ind w:left="5826" w:hanging="360"/>
      </w:pPr>
      <w:rPr>
        <w:rFonts w:ascii="Courier New" w:hAnsi="Courier New" w:cs="Courier New" w:hint="default"/>
      </w:rPr>
    </w:lvl>
    <w:lvl w:ilvl="8" w:tplc="3792265C">
      <w:start w:val="1"/>
      <w:numFmt w:val="bullet"/>
      <w:lvlText w:val=""/>
      <w:lvlJc w:val="left"/>
      <w:pPr>
        <w:ind w:left="6546" w:hanging="360"/>
      </w:pPr>
      <w:rPr>
        <w:rFonts w:ascii="Wingdings" w:hAnsi="Wingdings" w:cs="Wingdings" w:hint="default"/>
      </w:rPr>
    </w:lvl>
  </w:abstractNum>
  <w:abstractNum w:abstractNumId="90">
    <w:nsid w:val="6ADB2A36"/>
    <w:multiLevelType w:val="hybridMultilevel"/>
    <w:tmpl w:val="65A284C8"/>
    <w:lvl w:ilvl="0" w:tplc="04090001">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BB725D0"/>
    <w:multiLevelType w:val="hybridMultilevel"/>
    <w:tmpl w:val="E79CFDCC"/>
    <w:lvl w:ilvl="0" w:tplc="7AACBD10">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92">
    <w:nsid w:val="6C8C7E02"/>
    <w:multiLevelType w:val="multilevel"/>
    <w:tmpl w:val="A6FA4824"/>
    <w:styleLink w:val="50"/>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nsid w:val="6CF70BC1"/>
    <w:multiLevelType w:val="multilevel"/>
    <w:tmpl w:val="EB605EC0"/>
    <w:lvl w:ilvl="0">
      <w:start w:val="1"/>
      <w:numFmt w:val="decimal"/>
      <w:pStyle w:val="10"/>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pStyle w:val="32"/>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4">
    <w:nsid w:val="6E6902C9"/>
    <w:multiLevelType w:val="hybridMultilevel"/>
    <w:tmpl w:val="A6242CE8"/>
    <w:lvl w:ilvl="0" w:tplc="B240E23E">
      <w:start w:val="1"/>
      <w:numFmt w:val="bullet"/>
      <w:lvlText w:val="­"/>
      <w:lvlJc w:val="left"/>
      <w:pPr>
        <w:ind w:left="1928" w:hanging="360"/>
      </w:pPr>
      <w:rPr>
        <w:rFonts w:ascii="Courier New" w:hAnsi="Courier New" w:hint="default"/>
      </w:rPr>
    </w:lvl>
    <w:lvl w:ilvl="1" w:tplc="179C2070" w:tentative="1">
      <w:start w:val="1"/>
      <w:numFmt w:val="bullet"/>
      <w:lvlText w:val="o"/>
      <w:lvlJc w:val="left"/>
      <w:pPr>
        <w:ind w:left="2648" w:hanging="360"/>
      </w:pPr>
      <w:rPr>
        <w:rFonts w:ascii="Courier New" w:hAnsi="Courier New" w:cs="Courier New" w:hint="default"/>
      </w:rPr>
    </w:lvl>
    <w:lvl w:ilvl="2" w:tplc="F26CDE20" w:tentative="1">
      <w:start w:val="1"/>
      <w:numFmt w:val="bullet"/>
      <w:lvlText w:val=""/>
      <w:lvlJc w:val="left"/>
      <w:pPr>
        <w:ind w:left="3368" w:hanging="360"/>
      </w:pPr>
      <w:rPr>
        <w:rFonts w:ascii="Wingdings" w:hAnsi="Wingdings" w:hint="default"/>
      </w:rPr>
    </w:lvl>
    <w:lvl w:ilvl="3" w:tplc="2DA8FC1A" w:tentative="1">
      <w:start w:val="1"/>
      <w:numFmt w:val="bullet"/>
      <w:lvlText w:val=""/>
      <w:lvlJc w:val="left"/>
      <w:pPr>
        <w:ind w:left="4088" w:hanging="360"/>
      </w:pPr>
      <w:rPr>
        <w:rFonts w:ascii="Symbol" w:hAnsi="Symbol" w:hint="default"/>
      </w:rPr>
    </w:lvl>
    <w:lvl w:ilvl="4" w:tplc="0290A078" w:tentative="1">
      <w:start w:val="1"/>
      <w:numFmt w:val="bullet"/>
      <w:lvlText w:val="o"/>
      <w:lvlJc w:val="left"/>
      <w:pPr>
        <w:ind w:left="4808" w:hanging="360"/>
      </w:pPr>
      <w:rPr>
        <w:rFonts w:ascii="Courier New" w:hAnsi="Courier New" w:cs="Courier New" w:hint="default"/>
      </w:rPr>
    </w:lvl>
    <w:lvl w:ilvl="5" w:tplc="9F46B552" w:tentative="1">
      <w:start w:val="1"/>
      <w:numFmt w:val="bullet"/>
      <w:lvlText w:val=""/>
      <w:lvlJc w:val="left"/>
      <w:pPr>
        <w:ind w:left="5528" w:hanging="360"/>
      </w:pPr>
      <w:rPr>
        <w:rFonts w:ascii="Wingdings" w:hAnsi="Wingdings" w:hint="default"/>
      </w:rPr>
    </w:lvl>
    <w:lvl w:ilvl="6" w:tplc="7966CBC8" w:tentative="1">
      <w:start w:val="1"/>
      <w:numFmt w:val="bullet"/>
      <w:lvlText w:val=""/>
      <w:lvlJc w:val="left"/>
      <w:pPr>
        <w:ind w:left="6248" w:hanging="360"/>
      </w:pPr>
      <w:rPr>
        <w:rFonts w:ascii="Symbol" w:hAnsi="Symbol" w:hint="default"/>
      </w:rPr>
    </w:lvl>
    <w:lvl w:ilvl="7" w:tplc="4EFEEBEC" w:tentative="1">
      <w:start w:val="1"/>
      <w:numFmt w:val="bullet"/>
      <w:lvlText w:val="o"/>
      <w:lvlJc w:val="left"/>
      <w:pPr>
        <w:ind w:left="6968" w:hanging="360"/>
      </w:pPr>
      <w:rPr>
        <w:rFonts w:ascii="Courier New" w:hAnsi="Courier New" w:cs="Courier New" w:hint="default"/>
      </w:rPr>
    </w:lvl>
    <w:lvl w:ilvl="8" w:tplc="6C7A00C8" w:tentative="1">
      <w:start w:val="1"/>
      <w:numFmt w:val="bullet"/>
      <w:lvlText w:val=""/>
      <w:lvlJc w:val="left"/>
      <w:pPr>
        <w:ind w:left="7688" w:hanging="360"/>
      </w:pPr>
      <w:rPr>
        <w:rFonts w:ascii="Wingdings" w:hAnsi="Wingdings" w:hint="default"/>
      </w:rPr>
    </w:lvl>
  </w:abstractNum>
  <w:abstractNum w:abstractNumId="95">
    <w:nsid w:val="6F1F3FCA"/>
    <w:multiLevelType w:val="hybridMultilevel"/>
    <w:tmpl w:val="2014096A"/>
    <w:lvl w:ilvl="0" w:tplc="7AACBD10">
      <w:start w:val="1"/>
      <w:numFmt w:val="upperRoman"/>
      <w:pStyle w:val="a4"/>
      <w:lvlText w:val="Раздел %1."/>
      <w:lvlJc w:val="left"/>
      <w:pPr>
        <w:tabs>
          <w:tab w:val="num" w:pos="2340"/>
        </w:tabs>
        <w:ind w:left="2340" w:firstLine="0"/>
      </w:pPr>
      <w:rPr>
        <w:rFonts w:hint="default"/>
      </w:rPr>
    </w:lvl>
    <w:lvl w:ilvl="1" w:tplc="04190003">
      <w:start w:val="1"/>
      <w:numFmt w:val="lowerLetter"/>
      <w:lvlText w:val="%2."/>
      <w:lvlJc w:val="left"/>
      <w:pPr>
        <w:tabs>
          <w:tab w:val="num" w:pos="4272"/>
        </w:tabs>
        <w:ind w:left="4272" w:hanging="360"/>
      </w:pPr>
    </w:lvl>
    <w:lvl w:ilvl="2" w:tplc="04190005">
      <w:start w:val="1"/>
      <w:numFmt w:val="lowerRoman"/>
      <w:lvlText w:val="%3."/>
      <w:lvlJc w:val="right"/>
      <w:pPr>
        <w:tabs>
          <w:tab w:val="num" w:pos="4992"/>
        </w:tabs>
        <w:ind w:left="4992" w:hanging="180"/>
      </w:pPr>
    </w:lvl>
    <w:lvl w:ilvl="3" w:tplc="04190001" w:tentative="1">
      <w:start w:val="1"/>
      <w:numFmt w:val="decimal"/>
      <w:lvlText w:val="%4."/>
      <w:lvlJc w:val="left"/>
      <w:pPr>
        <w:tabs>
          <w:tab w:val="num" w:pos="5712"/>
        </w:tabs>
        <w:ind w:left="5712" w:hanging="360"/>
      </w:pPr>
    </w:lvl>
    <w:lvl w:ilvl="4" w:tplc="04190003" w:tentative="1">
      <w:start w:val="1"/>
      <w:numFmt w:val="lowerLetter"/>
      <w:lvlText w:val="%5."/>
      <w:lvlJc w:val="left"/>
      <w:pPr>
        <w:tabs>
          <w:tab w:val="num" w:pos="6432"/>
        </w:tabs>
        <w:ind w:left="6432" w:hanging="360"/>
      </w:pPr>
    </w:lvl>
    <w:lvl w:ilvl="5" w:tplc="04190005">
      <w:start w:val="1"/>
      <w:numFmt w:val="lowerRoman"/>
      <w:lvlText w:val="%6."/>
      <w:lvlJc w:val="right"/>
      <w:pPr>
        <w:tabs>
          <w:tab w:val="num" w:pos="7152"/>
        </w:tabs>
        <w:ind w:left="7152" w:hanging="180"/>
      </w:pPr>
    </w:lvl>
    <w:lvl w:ilvl="6" w:tplc="04190001" w:tentative="1">
      <w:start w:val="1"/>
      <w:numFmt w:val="decimal"/>
      <w:lvlText w:val="%7."/>
      <w:lvlJc w:val="left"/>
      <w:pPr>
        <w:tabs>
          <w:tab w:val="num" w:pos="7872"/>
        </w:tabs>
        <w:ind w:left="7872" w:hanging="360"/>
      </w:pPr>
    </w:lvl>
    <w:lvl w:ilvl="7" w:tplc="04190003" w:tentative="1">
      <w:start w:val="1"/>
      <w:numFmt w:val="lowerLetter"/>
      <w:lvlText w:val="%8."/>
      <w:lvlJc w:val="left"/>
      <w:pPr>
        <w:tabs>
          <w:tab w:val="num" w:pos="8592"/>
        </w:tabs>
        <w:ind w:left="8592" w:hanging="360"/>
      </w:pPr>
    </w:lvl>
    <w:lvl w:ilvl="8" w:tplc="04190005" w:tentative="1">
      <w:start w:val="1"/>
      <w:numFmt w:val="lowerRoman"/>
      <w:lvlText w:val="%9."/>
      <w:lvlJc w:val="right"/>
      <w:pPr>
        <w:tabs>
          <w:tab w:val="num" w:pos="9312"/>
        </w:tabs>
        <w:ind w:left="9312" w:hanging="180"/>
      </w:pPr>
    </w:lvl>
  </w:abstractNum>
  <w:abstractNum w:abstractNumId="96">
    <w:nsid w:val="72F56F42"/>
    <w:multiLevelType w:val="hybridMultilevel"/>
    <w:tmpl w:val="EC2881F8"/>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7">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5"/>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8">
    <w:nsid w:val="769B6749"/>
    <w:multiLevelType w:val="hybridMultilevel"/>
    <w:tmpl w:val="3D0A37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9">
    <w:nsid w:val="792A009B"/>
    <w:multiLevelType w:val="hybridMultilevel"/>
    <w:tmpl w:val="C6089F88"/>
    <w:lvl w:ilvl="0" w:tplc="61880F36">
      <w:start w:val="1"/>
      <w:numFmt w:val="bullet"/>
      <w:lvlText w:val=""/>
      <w:lvlJc w:val="left"/>
      <w:pPr>
        <w:ind w:left="720" w:hanging="360"/>
      </w:pPr>
      <w:rPr>
        <w:rFonts w:ascii="Symbol" w:hAnsi="Symbol" w:hint="default"/>
      </w:rPr>
    </w:lvl>
    <w:lvl w:ilvl="1" w:tplc="C7CC78D6" w:tentative="1">
      <w:start w:val="1"/>
      <w:numFmt w:val="bullet"/>
      <w:lvlText w:val="o"/>
      <w:lvlJc w:val="left"/>
      <w:pPr>
        <w:ind w:left="1440" w:hanging="360"/>
      </w:pPr>
      <w:rPr>
        <w:rFonts w:ascii="Courier New" w:hAnsi="Courier New" w:cs="Courier New" w:hint="default"/>
      </w:rPr>
    </w:lvl>
    <w:lvl w:ilvl="2" w:tplc="3BE64676" w:tentative="1">
      <w:start w:val="1"/>
      <w:numFmt w:val="bullet"/>
      <w:lvlText w:val=""/>
      <w:lvlJc w:val="left"/>
      <w:pPr>
        <w:ind w:left="2160" w:hanging="360"/>
      </w:pPr>
      <w:rPr>
        <w:rFonts w:ascii="Wingdings" w:hAnsi="Wingdings" w:hint="default"/>
      </w:rPr>
    </w:lvl>
    <w:lvl w:ilvl="3" w:tplc="846A68A2" w:tentative="1">
      <w:start w:val="1"/>
      <w:numFmt w:val="bullet"/>
      <w:lvlText w:val=""/>
      <w:lvlJc w:val="left"/>
      <w:pPr>
        <w:ind w:left="2880" w:hanging="360"/>
      </w:pPr>
      <w:rPr>
        <w:rFonts w:ascii="Symbol" w:hAnsi="Symbol" w:hint="default"/>
      </w:rPr>
    </w:lvl>
    <w:lvl w:ilvl="4" w:tplc="85A6AD1C" w:tentative="1">
      <w:start w:val="1"/>
      <w:numFmt w:val="bullet"/>
      <w:lvlText w:val="o"/>
      <w:lvlJc w:val="left"/>
      <w:pPr>
        <w:ind w:left="3600" w:hanging="360"/>
      </w:pPr>
      <w:rPr>
        <w:rFonts w:ascii="Courier New" w:hAnsi="Courier New" w:cs="Courier New" w:hint="default"/>
      </w:rPr>
    </w:lvl>
    <w:lvl w:ilvl="5" w:tplc="8A5A05CC" w:tentative="1">
      <w:start w:val="1"/>
      <w:numFmt w:val="bullet"/>
      <w:lvlText w:val=""/>
      <w:lvlJc w:val="left"/>
      <w:pPr>
        <w:ind w:left="4320" w:hanging="360"/>
      </w:pPr>
      <w:rPr>
        <w:rFonts w:ascii="Wingdings" w:hAnsi="Wingdings" w:hint="default"/>
      </w:rPr>
    </w:lvl>
    <w:lvl w:ilvl="6" w:tplc="A6A82D3C" w:tentative="1">
      <w:start w:val="1"/>
      <w:numFmt w:val="bullet"/>
      <w:lvlText w:val=""/>
      <w:lvlJc w:val="left"/>
      <w:pPr>
        <w:ind w:left="5040" w:hanging="360"/>
      </w:pPr>
      <w:rPr>
        <w:rFonts w:ascii="Symbol" w:hAnsi="Symbol" w:hint="default"/>
      </w:rPr>
    </w:lvl>
    <w:lvl w:ilvl="7" w:tplc="C70E0A1A" w:tentative="1">
      <w:start w:val="1"/>
      <w:numFmt w:val="bullet"/>
      <w:lvlText w:val="o"/>
      <w:lvlJc w:val="left"/>
      <w:pPr>
        <w:ind w:left="5760" w:hanging="360"/>
      </w:pPr>
      <w:rPr>
        <w:rFonts w:ascii="Courier New" w:hAnsi="Courier New" w:cs="Courier New" w:hint="default"/>
      </w:rPr>
    </w:lvl>
    <w:lvl w:ilvl="8" w:tplc="E6ACE516" w:tentative="1">
      <w:start w:val="1"/>
      <w:numFmt w:val="bullet"/>
      <w:lvlText w:val=""/>
      <w:lvlJc w:val="left"/>
      <w:pPr>
        <w:ind w:left="6480" w:hanging="360"/>
      </w:pPr>
      <w:rPr>
        <w:rFonts w:ascii="Wingdings" w:hAnsi="Wingdings" w:hint="default"/>
      </w:rPr>
    </w:lvl>
  </w:abstractNum>
  <w:abstractNum w:abstractNumId="100">
    <w:nsid w:val="793379B8"/>
    <w:multiLevelType w:val="hybridMultilevel"/>
    <w:tmpl w:val="CF964EB4"/>
    <w:lvl w:ilvl="0" w:tplc="C3A427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79A21656"/>
    <w:multiLevelType w:val="multilevel"/>
    <w:tmpl w:val="1C320918"/>
    <w:styleLink w:val="StyleBulleted"/>
    <w:lvl w:ilvl="0">
      <w:start w:val="1"/>
      <w:numFmt w:val="bullet"/>
      <w:pStyle w:val="33"/>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02">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nsid w:val="7CD25381"/>
    <w:multiLevelType w:val="multilevel"/>
    <w:tmpl w:val="B5341BE8"/>
    <w:lvl w:ilvl="0">
      <w:start w:val="7"/>
      <w:numFmt w:val="decimal"/>
      <w:lvlText w:val="%1."/>
      <w:lvlJc w:val="left"/>
      <w:pPr>
        <w:ind w:left="720" w:hanging="360"/>
      </w:pPr>
      <w:rPr>
        <w:rFonts w:hint="default"/>
      </w:rPr>
    </w:lvl>
    <w:lvl w:ilvl="1">
      <w:start w:val="2"/>
      <w:numFmt w:val="decimal"/>
      <w:isLgl/>
      <w:lvlText w:val="%1.%2"/>
      <w:lvlJc w:val="left"/>
      <w:pPr>
        <w:ind w:left="1215" w:hanging="855"/>
      </w:pPr>
      <w:rPr>
        <w:rFonts w:hint="default"/>
      </w:rPr>
    </w:lvl>
    <w:lvl w:ilvl="2">
      <w:start w:val="2"/>
      <w:numFmt w:val="decimal"/>
      <w:isLgl/>
      <w:lvlText w:val="%1.%2.%3"/>
      <w:lvlJc w:val="left"/>
      <w:pPr>
        <w:ind w:left="1215" w:hanging="855"/>
      </w:pPr>
      <w:rPr>
        <w:rFonts w:hint="default"/>
      </w:rPr>
    </w:lvl>
    <w:lvl w:ilvl="3">
      <w:start w:val="2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4">
    <w:nsid w:val="7D406688"/>
    <w:multiLevelType w:val="hybridMultilevel"/>
    <w:tmpl w:val="CD5CB77A"/>
    <w:lvl w:ilvl="0" w:tplc="0FA0C1B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7E0025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4"/>
    <w:lvlOverride w:ilvl="0">
      <w:lvl w:ilvl="0">
        <w:numFmt w:val="decimal"/>
        <w:lvlText w:val=""/>
        <w:lvlJc w:val="left"/>
      </w:lvl>
    </w:lvlOverride>
    <w:lvlOverride w:ilvl="1">
      <w:lvl w:ilvl="1">
        <w:start w:val="1"/>
        <w:numFmt w:val="decimal"/>
        <w:pStyle w:val="a3"/>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95"/>
  </w:num>
  <w:num w:numId="3">
    <w:abstractNumId w:val="43"/>
  </w:num>
  <w:num w:numId="4">
    <w:abstractNumId w:val="85"/>
  </w:num>
  <w:num w:numId="5">
    <w:abstractNumId w:val="59"/>
  </w:num>
  <w:num w:numId="6">
    <w:abstractNumId w:val="79"/>
  </w:num>
  <w:num w:numId="7">
    <w:abstractNumId w:val="101"/>
  </w:num>
  <w:num w:numId="8">
    <w:abstractNumId w:val="29"/>
  </w:num>
  <w:num w:numId="9">
    <w:abstractNumId w:val="60"/>
  </w:num>
  <w:num w:numId="10">
    <w:abstractNumId w:val="7"/>
  </w:num>
  <w:num w:numId="11">
    <w:abstractNumId w:val="63"/>
  </w:num>
  <w:num w:numId="12">
    <w:abstractNumId w:val="12"/>
  </w:num>
  <w:num w:numId="13">
    <w:abstractNumId w:val="76"/>
  </w:num>
  <w:num w:numId="14">
    <w:abstractNumId w:val="61"/>
  </w:num>
  <w:num w:numId="15">
    <w:abstractNumId w:val="104"/>
  </w:num>
  <w:num w:numId="16">
    <w:abstractNumId w:val="102"/>
  </w:num>
  <w:num w:numId="17">
    <w:abstractNumId w:val="36"/>
  </w:num>
  <w:num w:numId="18">
    <w:abstractNumId w:val="57"/>
  </w:num>
  <w:num w:numId="1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97"/>
  </w:num>
  <w:num w:numId="22">
    <w:abstractNumId w:val="32"/>
  </w:num>
  <w:num w:numId="23">
    <w:abstractNumId w:val="93"/>
  </w:num>
  <w:num w:numId="24">
    <w:abstractNumId w:val="65"/>
  </w:num>
  <w:num w:numId="25">
    <w:abstractNumId w:val="14"/>
  </w:num>
  <w:num w:numId="26">
    <w:abstractNumId w:val="87"/>
  </w:num>
  <w:num w:numId="27">
    <w:abstractNumId w:val="18"/>
  </w:num>
  <w:num w:numId="28">
    <w:abstractNumId w:val="50"/>
  </w:num>
  <w:num w:numId="29">
    <w:abstractNumId w:val="8"/>
  </w:num>
  <w:num w:numId="30">
    <w:abstractNumId w:val="86"/>
  </w:num>
  <w:num w:numId="31">
    <w:abstractNumId w:val="90"/>
  </w:num>
  <w:num w:numId="32">
    <w:abstractNumId w:val="3"/>
  </w:num>
  <w:num w:numId="33">
    <w:abstractNumId w:val="82"/>
  </w:num>
  <w:num w:numId="34">
    <w:abstractNumId w:val="64"/>
  </w:num>
  <w:num w:numId="35">
    <w:abstractNumId w:val="30"/>
  </w:num>
  <w:num w:numId="36">
    <w:abstractNumId w:val="4"/>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0"/>
  </w:num>
  <w:num w:numId="39">
    <w:abstractNumId w:val="99"/>
  </w:num>
  <w:num w:numId="40">
    <w:abstractNumId w:val="100"/>
  </w:num>
  <w:num w:numId="41">
    <w:abstractNumId w:val="91"/>
  </w:num>
  <w:num w:numId="42">
    <w:abstractNumId w:val="5"/>
  </w:num>
  <w:num w:numId="43">
    <w:abstractNumId w:val="16"/>
  </w:num>
  <w:num w:numId="44">
    <w:abstractNumId w:val="75"/>
  </w:num>
  <w:num w:numId="45">
    <w:abstractNumId w:val="22"/>
  </w:num>
  <w:num w:numId="46">
    <w:abstractNumId w:val="72"/>
  </w:num>
  <w:num w:numId="47">
    <w:abstractNumId w:val="23"/>
  </w:num>
  <w:num w:numId="48">
    <w:abstractNumId w:val="62"/>
  </w:num>
  <w:num w:numId="49">
    <w:abstractNumId w:val="68"/>
  </w:num>
  <w:num w:numId="50">
    <w:abstractNumId w:val="89"/>
  </w:num>
  <w:num w:numId="51">
    <w:abstractNumId w:val="24"/>
  </w:num>
  <w:num w:numId="52">
    <w:abstractNumId w:val="38"/>
  </w:num>
  <w:num w:numId="53">
    <w:abstractNumId w:val="10"/>
  </w:num>
  <w:num w:numId="54">
    <w:abstractNumId w:val="58"/>
  </w:num>
  <w:num w:numId="55">
    <w:abstractNumId w:val="80"/>
  </w:num>
  <w:num w:numId="56">
    <w:abstractNumId w:val="28"/>
  </w:num>
  <w:num w:numId="57">
    <w:abstractNumId w:val="71"/>
  </w:num>
  <w:num w:numId="58">
    <w:abstractNumId w:val="49"/>
  </w:num>
  <w:num w:numId="59">
    <w:abstractNumId w:val="39"/>
  </w:num>
  <w:num w:numId="60">
    <w:abstractNumId w:val="92"/>
  </w:num>
  <w:num w:numId="61">
    <w:abstractNumId w:val="27"/>
  </w:num>
  <w:num w:numId="62">
    <w:abstractNumId w:val="26"/>
  </w:num>
  <w:num w:numId="63">
    <w:abstractNumId w:val="94"/>
  </w:num>
  <w:num w:numId="64">
    <w:abstractNumId w:val="83"/>
  </w:num>
  <w:num w:numId="65">
    <w:abstractNumId w:val="103"/>
  </w:num>
  <w:num w:numId="66">
    <w:abstractNumId w:val="55"/>
  </w:num>
  <w:num w:numId="67">
    <w:abstractNumId w:val="31"/>
  </w:num>
  <w:num w:numId="68">
    <w:abstractNumId w:val="2"/>
  </w:num>
  <w:num w:numId="69">
    <w:abstractNumId w:val="81"/>
  </w:num>
  <w:num w:numId="70">
    <w:abstractNumId w:val="33"/>
  </w:num>
  <w:num w:numId="71">
    <w:abstractNumId w:val="66"/>
  </w:num>
  <w:num w:numId="72">
    <w:abstractNumId w:val="67"/>
  </w:num>
  <w:num w:numId="73">
    <w:abstractNumId w:val="78"/>
  </w:num>
  <w:num w:numId="74">
    <w:abstractNumId w:val="56"/>
  </w:num>
  <w:num w:numId="75">
    <w:abstractNumId w:val="46"/>
  </w:num>
  <w:num w:numId="76">
    <w:abstractNumId w:val="88"/>
  </w:num>
  <w:num w:numId="77">
    <w:abstractNumId w:val="52"/>
  </w:num>
  <w:num w:numId="78">
    <w:abstractNumId w:val="45"/>
  </w:num>
  <w:num w:numId="79">
    <w:abstractNumId w:val="42"/>
  </w:num>
  <w:num w:numId="80">
    <w:abstractNumId w:val="96"/>
  </w:num>
  <w:num w:numId="81">
    <w:abstractNumId w:val="25"/>
  </w:num>
  <w:num w:numId="82">
    <w:abstractNumId w:val="51"/>
  </w:num>
  <w:num w:numId="83">
    <w:abstractNumId w:val="105"/>
  </w:num>
  <w:num w:numId="84">
    <w:abstractNumId w:val="20"/>
  </w:num>
  <w:num w:numId="85">
    <w:abstractNumId w:val="13"/>
  </w:num>
  <w:num w:numId="86">
    <w:abstractNumId w:val="37"/>
  </w:num>
  <w:num w:numId="87">
    <w:abstractNumId w:val="53"/>
  </w:num>
  <w:num w:numId="88">
    <w:abstractNumId w:val="17"/>
  </w:num>
  <w:num w:numId="89">
    <w:abstractNumId w:val="34"/>
  </w:num>
  <w:num w:numId="90">
    <w:abstractNumId w:val="1"/>
  </w:num>
  <w:num w:numId="91">
    <w:abstractNumId w:val="35"/>
  </w:num>
  <w:num w:numId="92">
    <w:abstractNumId w:val="74"/>
  </w:num>
  <w:num w:numId="93">
    <w:abstractNumId w:val="73"/>
  </w:num>
  <w:num w:numId="94">
    <w:abstractNumId w:val="21"/>
  </w:num>
  <w:num w:numId="95">
    <w:abstractNumId w:val="47"/>
  </w:num>
  <w:num w:numId="96">
    <w:abstractNumId w:val="15"/>
  </w:num>
  <w:num w:numId="97">
    <w:abstractNumId w:val="9"/>
  </w:num>
  <w:num w:numId="98">
    <w:abstractNumId w:val="41"/>
  </w:num>
  <w:num w:numId="99">
    <w:abstractNumId w:val="98"/>
  </w:num>
  <w:num w:numId="100">
    <w:abstractNumId w:val="11"/>
  </w:num>
  <w:num w:numId="101">
    <w:abstractNumId w:val="19"/>
  </w:num>
  <w:num w:numId="102">
    <w:abstractNumId w:val="48"/>
  </w:num>
  <w:num w:numId="103">
    <w:abstractNumId w:val="44"/>
  </w:num>
  <w:num w:numId="104">
    <w:abstractNumId w:val="6"/>
  </w:num>
  <w:num w:numId="105">
    <w:abstractNumId w:val="77"/>
  </w:num>
  <w:num w:numId="106">
    <w:abstractNumId w:val="69"/>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LockTheme/>
  <w:styleLockQFSet/>
  <w:defaultTabStop w:val="708"/>
  <w:drawingGridHorizontalSpacing w:val="140"/>
  <w:displayHorizont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253"/>
    <w:rsid w:val="000004B0"/>
    <w:rsid w:val="000005DC"/>
    <w:rsid w:val="000009B1"/>
    <w:rsid w:val="00000C5D"/>
    <w:rsid w:val="00001248"/>
    <w:rsid w:val="00001478"/>
    <w:rsid w:val="000015EE"/>
    <w:rsid w:val="00001943"/>
    <w:rsid w:val="00001A27"/>
    <w:rsid w:val="00001F02"/>
    <w:rsid w:val="00001F4D"/>
    <w:rsid w:val="00002264"/>
    <w:rsid w:val="0000251C"/>
    <w:rsid w:val="00002D78"/>
    <w:rsid w:val="00002D83"/>
    <w:rsid w:val="00003822"/>
    <w:rsid w:val="00003898"/>
    <w:rsid w:val="00004F57"/>
    <w:rsid w:val="000053E3"/>
    <w:rsid w:val="00005487"/>
    <w:rsid w:val="00005898"/>
    <w:rsid w:val="00005F42"/>
    <w:rsid w:val="00005FA6"/>
    <w:rsid w:val="0000622B"/>
    <w:rsid w:val="0000633B"/>
    <w:rsid w:val="0000674D"/>
    <w:rsid w:val="000068B8"/>
    <w:rsid w:val="00006A96"/>
    <w:rsid w:val="00006F8F"/>
    <w:rsid w:val="000070A3"/>
    <w:rsid w:val="00007226"/>
    <w:rsid w:val="000072A2"/>
    <w:rsid w:val="00007341"/>
    <w:rsid w:val="0000752C"/>
    <w:rsid w:val="00007662"/>
    <w:rsid w:val="00007814"/>
    <w:rsid w:val="00007AB3"/>
    <w:rsid w:val="00010101"/>
    <w:rsid w:val="00010110"/>
    <w:rsid w:val="00010549"/>
    <w:rsid w:val="00010741"/>
    <w:rsid w:val="00010980"/>
    <w:rsid w:val="00010A80"/>
    <w:rsid w:val="00010EFE"/>
    <w:rsid w:val="00011017"/>
    <w:rsid w:val="0001168E"/>
    <w:rsid w:val="000120BE"/>
    <w:rsid w:val="00012150"/>
    <w:rsid w:val="00012239"/>
    <w:rsid w:val="000127EC"/>
    <w:rsid w:val="00012C90"/>
    <w:rsid w:val="00012D81"/>
    <w:rsid w:val="00012DA3"/>
    <w:rsid w:val="00013244"/>
    <w:rsid w:val="0001359E"/>
    <w:rsid w:val="0001363C"/>
    <w:rsid w:val="0001364B"/>
    <w:rsid w:val="000137AC"/>
    <w:rsid w:val="000139CA"/>
    <w:rsid w:val="00013F9C"/>
    <w:rsid w:val="0001425E"/>
    <w:rsid w:val="000144A8"/>
    <w:rsid w:val="00014D02"/>
    <w:rsid w:val="00015475"/>
    <w:rsid w:val="00015748"/>
    <w:rsid w:val="00015F60"/>
    <w:rsid w:val="00015FC1"/>
    <w:rsid w:val="000164F8"/>
    <w:rsid w:val="00017036"/>
    <w:rsid w:val="00017467"/>
    <w:rsid w:val="000175D3"/>
    <w:rsid w:val="00017A4C"/>
    <w:rsid w:val="00017B4B"/>
    <w:rsid w:val="0002022A"/>
    <w:rsid w:val="00020800"/>
    <w:rsid w:val="00020F1C"/>
    <w:rsid w:val="00020FD4"/>
    <w:rsid w:val="00021482"/>
    <w:rsid w:val="000219D1"/>
    <w:rsid w:val="000220AF"/>
    <w:rsid w:val="000221DE"/>
    <w:rsid w:val="00022A18"/>
    <w:rsid w:val="00022B42"/>
    <w:rsid w:val="00022C0B"/>
    <w:rsid w:val="00022F63"/>
    <w:rsid w:val="000231D7"/>
    <w:rsid w:val="00023247"/>
    <w:rsid w:val="00023456"/>
    <w:rsid w:val="000238B2"/>
    <w:rsid w:val="00024172"/>
    <w:rsid w:val="0002440B"/>
    <w:rsid w:val="00024879"/>
    <w:rsid w:val="00024EAF"/>
    <w:rsid w:val="00024F3D"/>
    <w:rsid w:val="00025294"/>
    <w:rsid w:val="00025508"/>
    <w:rsid w:val="00025661"/>
    <w:rsid w:val="000256FC"/>
    <w:rsid w:val="00025768"/>
    <w:rsid w:val="000257A6"/>
    <w:rsid w:val="00025A3A"/>
    <w:rsid w:val="00025D2A"/>
    <w:rsid w:val="00025F11"/>
    <w:rsid w:val="00026175"/>
    <w:rsid w:val="0002693C"/>
    <w:rsid w:val="00026D08"/>
    <w:rsid w:val="000272F6"/>
    <w:rsid w:val="00027523"/>
    <w:rsid w:val="0002752F"/>
    <w:rsid w:val="00030040"/>
    <w:rsid w:val="00030077"/>
    <w:rsid w:val="00030186"/>
    <w:rsid w:val="00030600"/>
    <w:rsid w:val="0003081B"/>
    <w:rsid w:val="00030A02"/>
    <w:rsid w:val="00030D52"/>
    <w:rsid w:val="00031300"/>
    <w:rsid w:val="000314F4"/>
    <w:rsid w:val="000316F8"/>
    <w:rsid w:val="0003173B"/>
    <w:rsid w:val="00031A80"/>
    <w:rsid w:val="00031B35"/>
    <w:rsid w:val="00031C9B"/>
    <w:rsid w:val="00032348"/>
    <w:rsid w:val="000326C2"/>
    <w:rsid w:val="00032C99"/>
    <w:rsid w:val="00032E48"/>
    <w:rsid w:val="0003317A"/>
    <w:rsid w:val="0003339C"/>
    <w:rsid w:val="0003369F"/>
    <w:rsid w:val="000336B6"/>
    <w:rsid w:val="000343F3"/>
    <w:rsid w:val="00034AD7"/>
    <w:rsid w:val="0003594C"/>
    <w:rsid w:val="000359B9"/>
    <w:rsid w:val="00035F1E"/>
    <w:rsid w:val="000361A3"/>
    <w:rsid w:val="00036754"/>
    <w:rsid w:val="00036B68"/>
    <w:rsid w:val="00036EDC"/>
    <w:rsid w:val="00037F87"/>
    <w:rsid w:val="000402CB"/>
    <w:rsid w:val="000402F7"/>
    <w:rsid w:val="0004037E"/>
    <w:rsid w:val="000403A3"/>
    <w:rsid w:val="000405D0"/>
    <w:rsid w:val="0004071E"/>
    <w:rsid w:val="00040AAD"/>
    <w:rsid w:val="00040B29"/>
    <w:rsid w:val="00040D7A"/>
    <w:rsid w:val="000411A0"/>
    <w:rsid w:val="000412DD"/>
    <w:rsid w:val="000412E4"/>
    <w:rsid w:val="000415A8"/>
    <w:rsid w:val="00041790"/>
    <w:rsid w:val="000420B6"/>
    <w:rsid w:val="000426B4"/>
    <w:rsid w:val="00042F17"/>
    <w:rsid w:val="00042F58"/>
    <w:rsid w:val="000438A3"/>
    <w:rsid w:val="00043AE2"/>
    <w:rsid w:val="00043C5F"/>
    <w:rsid w:val="00044120"/>
    <w:rsid w:val="00044532"/>
    <w:rsid w:val="000453C3"/>
    <w:rsid w:val="000454D0"/>
    <w:rsid w:val="00045757"/>
    <w:rsid w:val="00045A9D"/>
    <w:rsid w:val="00045B03"/>
    <w:rsid w:val="00046A62"/>
    <w:rsid w:val="00046CCE"/>
    <w:rsid w:val="00046EE9"/>
    <w:rsid w:val="000479B6"/>
    <w:rsid w:val="00047B99"/>
    <w:rsid w:val="000500E4"/>
    <w:rsid w:val="00050306"/>
    <w:rsid w:val="00050A08"/>
    <w:rsid w:val="00050ACF"/>
    <w:rsid w:val="00050D4E"/>
    <w:rsid w:val="00050D6D"/>
    <w:rsid w:val="00050F1F"/>
    <w:rsid w:val="000510AD"/>
    <w:rsid w:val="0005117A"/>
    <w:rsid w:val="00051513"/>
    <w:rsid w:val="00051515"/>
    <w:rsid w:val="000517AE"/>
    <w:rsid w:val="00051C0A"/>
    <w:rsid w:val="00051F67"/>
    <w:rsid w:val="00052158"/>
    <w:rsid w:val="00052197"/>
    <w:rsid w:val="000521AC"/>
    <w:rsid w:val="000524E7"/>
    <w:rsid w:val="00052646"/>
    <w:rsid w:val="0005297C"/>
    <w:rsid w:val="000529CB"/>
    <w:rsid w:val="00052A12"/>
    <w:rsid w:val="00052BCA"/>
    <w:rsid w:val="00052EC8"/>
    <w:rsid w:val="00052EF4"/>
    <w:rsid w:val="00053044"/>
    <w:rsid w:val="00053253"/>
    <w:rsid w:val="000533FF"/>
    <w:rsid w:val="00053602"/>
    <w:rsid w:val="00053869"/>
    <w:rsid w:val="00053CD2"/>
    <w:rsid w:val="00053DEA"/>
    <w:rsid w:val="000543A7"/>
    <w:rsid w:val="0005480C"/>
    <w:rsid w:val="00054DEB"/>
    <w:rsid w:val="00054E3B"/>
    <w:rsid w:val="00055160"/>
    <w:rsid w:val="000555A4"/>
    <w:rsid w:val="0005586C"/>
    <w:rsid w:val="00055B15"/>
    <w:rsid w:val="00055F84"/>
    <w:rsid w:val="000561AD"/>
    <w:rsid w:val="000564E1"/>
    <w:rsid w:val="00056814"/>
    <w:rsid w:val="000569E8"/>
    <w:rsid w:val="00056FAC"/>
    <w:rsid w:val="00057122"/>
    <w:rsid w:val="0005748B"/>
    <w:rsid w:val="00057D87"/>
    <w:rsid w:val="000604A6"/>
    <w:rsid w:val="000608E1"/>
    <w:rsid w:val="00060D68"/>
    <w:rsid w:val="00060E46"/>
    <w:rsid w:val="00061362"/>
    <w:rsid w:val="000615A6"/>
    <w:rsid w:val="0006160D"/>
    <w:rsid w:val="00061D07"/>
    <w:rsid w:val="00061EEF"/>
    <w:rsid w:val="0006206B"/>
    <w:rsid w:val="0006285B"/>
    <w:rsid w:val="0006290C"/>
    <w:rsid w:val="0006298D"/>
    <w:rsid w:val="000629EA"/>
    <w:rsid w:val="00062B4D"/>
    <w:rsid w:val="00062DD9"/>
    <w:rsid w:val="00062E1B"/>
    <w:rsid w:val="000630E8"/>
    <w:rsid w:val="0006315E"/>
    <w:rsid w:val="000631D9"/>
    <w:rsid w:val="000632FD"/>
    <w:rsid w:val="000633A6"/>
    <w:rsid w:val="000635C6"/>
    <w:rsid w:val="0006361D"/>
    <w:rsid w:val="00063771"/>
    <w:rsid w:val="00063C13"/>
    <w:rsid w:val="00064219"/>
    <w:rsid w:val="00064232"/>
    <w:rsid w:val="000646F4"/>
    <w:rsid w:val="00064BD3"/>
    <w:rsid w:val="00064D94"/>
    <w:rsid w:val="00064E3E"/>
    <w:rsid w:val="0006542B"/>
    <w:rsid w:val="00065B88"/>
    <w:rsid w:val="00065FDF"/>
    <w:rsid w:val="000662A9"/>
    <w:rsid w:val="0006671C"/>
    <w:rsid w:val="0006678E"/>
    <w:rsid w:val="00066E8F"/>
    <w:rsid w:val="000671C3"/>
    <w:rsid w:val="000673B7"/>
    <w:rsid w:val="00067956"/>
    <w:rsid w:val="00067D31"/>
    <w:rsid w:val="00067E85"/>
    <w:rsid w:val="00067EAE"/>
    <w:rsid w:val="00070462"/>
    <w:rsid w:val="00070816"/>
    <w:rsid w:val="00070895"/>
    <w:rsid w:val="00070C9A"/>
    <w:rsid w:val="00070E4D"/>
    <w:rsid w:val="0007105B"/>
    <w:rsid w:val="00071400"/>
    <w:rsid w:val="00071AAB"/>
    <w:rsid w:val="00071C7E"/>
    <w:rsid w:val="00071DC4"/>
    <w:rsid w:val="00071FCF"/>
    <w:rsid w:val="00072A29"/>
    <w:rsid w:val="00072A5E"/>
    <w:rsid w:val="00072E9A"/>
    <w:rsid w:val="0007321F"/>
    <w:rsid w:val="0007345C"/>
    <w:rsid w:val="0007363E"/>
    <w:rsid w:val="000736F9"/>
    <w:rsid w:val="00073753"/>
    <w:rsid w:val="000737C8"/>
    <w:rsid w:val="0007405C"/>
    <w:rsid w:val="00074A0B"/>
    <w:rsid w:val="000750A7"/>
    <w:rsid w:val="00075239"/>
    <w:rsid w:val="00075666"/>
    <w:rsid w:val="00075859"/>
    <w:rsid w:val="000759A4"/>
    <w:rsid w:val="00075D72"/>
    <w:rsid w:val="00075D7A"/>
    <w:rsid w:val="00075D8E"/>
    <w:rsid w:val="00075E44"/>
    <w:rsid w:val="00076F27"/>
    <w:rsid w:val="00076F89"/>
    <w:rsid w:val="000772B2"/>
    <w:rsid w:val="00077543"/>
    <w:rsid w:val="000800E6"/>
    <w:rsid w:val="0008079D"/>
    <w:rsid w:val="00080B7B"/>
    <w:rsid w:val="00080BB4"/>
    <w:rsid w:val="00081488"/>
    <w:rsid w:val="00081619"/>
    <w:rsid w:val="00081700"/>
    <w:rsid w:val="000818C1"/>
    <w:rsid w:val="00081C26"/>
    <w:rsid w:val="00081E94"/>
    <w:rsid w:val="00082D0F"/>
    <w:rsid w:val="00083317"/>
    <w:rsid w:val="00083631"/>
    <w:rsid w:val="00083B73"/>
    <w:rsid w:val="00084244"/>
    <w:rsid w:val="0008431E"/>
    <w:rsid w:val="000843FF"/>
    <w:rsid w:val="00084517"/>
    <w:rsid w:val="0008468B"/>
    <w:rsid w:val="00084A8D"/>
    <w:rsid w:val="00085CA7"/>
    <w:rsid w:val="00085E08"/>
    <w:rsid w:val="00085ECB"/>
    <w:rsid w:val="00085EF7"/>
    <w:rsid w:val="0008640E"/>
    <w:rsid w:val="00086B4E"/>
    <w:rsid w:val="00086D0C"/>
    <w:rsid w:val="00086F4E"/>
    <w:rsid w:val="0008712C"/>
    <w:rsid w:val="0008720A"/>
    <w:rsid w:val="000877B5"/>
    <w:rsid w:val="000878D0"/>
    <w:rsid w:val="000879AB"/>
    <w:rsid w:val="00087A41"/>
    <w:rsid w:val="00090C51"/>
    <w:rsid w:val="0009100F"/>
    <w:rsid w:val="000913C9"/>
    <w:rsid w:val="00091444"/>
    <w:rsid w:val="00091A12"/>
    <w:rsid w:val="000921ED"/>
    <w:rsid w:val="0009232C"/>
    <w:rsid w:val="0009276B"/>
    <w:rsid w:val="00092BBC"/>
    <w:rsid w:val="00093160"/>
    <w:rsid w:val="0009327C"/>
    <w:rsid w:val="0009329B"/>
    <w:rsid w:val="000934DE"/>
    <w:rsid w:val="0009353F"/>
    <w:rsid w:val="00093541"/>
    <w:rsid w:val="0009367F"/>
    <w:rsid w:val="0009395E"/>
    <w:rsid w:val="00093AD1"/>
    <w:rsid w:val="000940C4"/>
    <w:rsid w:val="000943B0"/>
    <w:rsid w:val="000955FD"/>
    <w:rsid w:val="00095B9D"/>
    <w:rsid w:val="00095CC1"/>
    <w:rsid w:val="00095E0B"/>
    <w:rsid w:val="00095F18"/>
    <w:rsid w:val="000960EF"/>
    <w:rsid w:val="000961FF"/>
    <w:rsid w:val="00096218"/>
    <w:rsid w:val="00096767"/>
    <w:rsid w:val="00096827"/>
    <w:rsid w:val="00096890"/>
    <w:rsid w:val="000968D3"/>
    <w:rsid w:val="000968E7"/>
    <w:rsid w:val="00096E49"/>
    <w:rsid w:val="00096E73"/>
    <w:rsid w:val="000978D7"/>
    <w:rsid w:val="00097C78"/>
    <w:rsid w:val="00097E23"/>
    <w:rsid w:val="00097FFA"/>
    <w:rsid w:val="000A0033"/>
    <w:rsid w:val="000A0113"/>
    <w:rsid w:val="000A0765"/>
    <w:rsid w:val="000A08C1"/>
    <w:rsid w:val="000A08E7"/>
    <w:rsid w:val="000A17D3"/>
    <w:rsid w:val="000A180C"/>
    <w:rsid w:val="000A19F8"/>
    <w:rsid w:val="000A1A7F"/>
    <w:rsid w:val="000A1D0D"/>
    <w:rsid w:val="000A2093"/>
    <w:rsid w:val="000A22A2"/>
    <w:rsid w:val="000A22C3"/>
    <w:rsid w:val="000A2696"/>
    <w:rsid w:val="000A26C7"/>
    <w:rsid w:val="000A2A05"/>
    <w:rsid w:val="000A2A9F"/>
    <w:rsid w:val="000A2CA4"/>
    <w:rsid w:val="000A3446"/>
    <w:rsid w:val="000A347B"/>
    <w:rsid w:val="000A34C0"/>
    <w:rsid w:val="000A3731"/>
    <w:rsid w:val="000A3784"/>
    <w:rsid w:val="000A3A14"/>
    <w:rsid w:val="000A3AF9"/>
    <w:rsid w:val="000A3B98"/>
    <w:rsid w:val="000A410A"/>
    <w:rsid w:val="000A4607"/>
    <w:rsid w:val="000A47BB"/>
    <w:rsid w:val="000A4B4B"/>
    <w:rsid w:val="000A4D8A"/>
    <w:rsid w:val="000A4EE3"/>
    <w:rsid w:val="000A4F48"/>
    <w:rsid w:val="000A50BC"/>
    <w:rsid w:val="000A5360"/>
    <w:rsid w:val="000A5574"/>
    <w:rsid w:val="000A57B7"/>
    <w:rsid w:val="000A6003"/>
    <w:rsid w:val="000A6250"/>
    <w:rsid w:val="000A677B"/>
    <w:rsid w:val="000A725E"/>
    <w:rsid w:val="000A72D5"/>
    <w:rsid w:val="000A72E6"/>
    <w:rsid w:val="000A732F"/>
    <w:rsid w:val="000A7905"/>
    <w:rsid w:val="000A7BA7"/>
    <w:rsid w:val="000A7E16"/>
    <w:rsid w:val="000A7EF6"/>
    <w:rsid w:val="000A7F57"/>
    <w:rsid w:val="000A7FD2"/>
    <w:rsid w:val="000B0038"/>
    <w:rsid w:val="000B0362"/>
    <w:rsid w:val="000B036F"/>
    <w:rsid w:val="000B05EB"/>
    <w:rsid w:val="000B080A"/>
    <w:rsid w:val="000B0A8C"/>
    <w:rsid w:val="000B10E3"/>
    <w:rsid w:val="000B1406"/>
    <w:rsid w:val="000B2002"/>
    <w:rsid w:val="000B20FC"/>
    <w:rsid w:val="000B2E4E"/>
    <w:rsid w:val="000B2ECD"/>
    <w:rsid w:val="000B2ED1"/>
    <w:rsid w:val="000B3119"/>
    <w:rsid w:val="000B3A85"/>
    <w:rsid w:val="000B3ACE"/>
    <w:rsid w:val="000B3B66"/>
    <w:rsid w:val="000B3E4C"/>
    <w:rsid w:val="000B3E98"/>
    <w:rsid w:val="000B3EA8"/>
    <w:rsid w:val="000B3F7D"/>
    <w:rsid w:val="000B41C2"/>
    <w:rsid w:val="000B4873"/>
    <w:rsid w:val="000B4B98"/>
    <w:rsid w:val="000B4EA5"/>
    <w:rsid w:val="000B50ED"/>
    <w:rsid w:val="000B56CF"/>
    <w:rsid w:val="000B571B"/>
    <w:rsid w:val="000B57B2"/>
    <w:rsid w:val="000B6B8C"/>
    <w:rsid w:val="000B7437"/>
    <w:rsid w:val="000B773C"/>
    <w:rsid w:val="000B7919"/>
    <w:rsid w:val="000B7B9E"/>
    <w:rsid w:val="000B7D9D"/>
    <w:rsid w:val="000B7F4F"/>
    <w:rsid w:val="000C007F"/>
    <w:rsid w:val="000C0081"/>
    <w:rsid w:val="000C03CE"/>
    <w:rsid w:val="000C05AE"/>
    <w:rsid w:val="000C0792"/>
    <w:rsid w:val="000C0BE5"/>
    <w:rsid w:val="000C0C10"/>
    <w:rsid w:val="000C0DEE"/>
    <w:rsid w:val="000C0E5C"/>
    <w:rsid w:val="000C173F"/>
    <w:rsid w:val="000C184A"/>
    <w:rsid w:val="000C18F4"/>
    <w:rsid w:val="000C1A1C"/>
    <w:rsid w:val="000C1C34"/>
    <w:rsid w:val="000C1C65"/>
    <w:rsid w:val="000C1D16"/>
    <w:rsid w:val="000C23AE"/>
    <w:rsid w:val="000C2D15"/>
    <w:rsid w:val="000C325E"/>
    <w:rsid w:val="000C36C4"/>
    <w:rsid w:val="000C3D6A"/>
    <w:rsid w:val="000C3DF4"/>
    <w:rsid w:val="000C40EA"/>
    <w:rsid w:val="000C4250"/>
    <w:rsid w:val="000C4283"/>
    <w:rsid w:val="000C4391"/>
    <w:rsid w:val="000C44D5"/>
    <w:rsid w:val="000C4894"/>
    <w:rsid w:val="000C4DA3"/>
    <w:rsid w:val="000C5105"/>
    <w:rsid w:val="000C559B"/>
    <w:rsid w:val="000C57D2"/>
    <w:rsid w:val="000C5893"/>
    <w:rsid w:val="000C595C"/>
    <w:rsid w:val="000C5C5B"/>
    <w:rsid w:val="000C5C64"/>
    <w:rsid w:val="000C60AF"/>
    <w:rsid w:val="000C670F"/>
    <w:rsid w:val="000C71EE"/>
    <w:rsid w:val="000C73C7"/>
    <w:rsid w:val="000C77A8"/>
    <w:rsid w:val="000C798B"/>
    <w:rsid w:val="000C7C98"/>
    <w:rsid w:val="000C7EE4"/>
    <w:rsid w:val="000D0388"/>
    <w:rsid w:val="000D03A1"/>
    <w:rsid w:val="000D0D16"/>
    <w:rsid w:val="000D166F"/>
    <w:rsid w:val="000D1986"/>
    <w:rsid w:val="000D1A96"/>
    <w:rsid w:val="000D2707"/>
    <w:rsid w:val="000D2809"/>
    <w:rsid w:val="000D2E4A"/>
    <w:rsid w:val="000D2ED5"/>
    <w:rsid w:val="000D362C"/>
    <w:rsid w:val="000D3C01"/>
    <w:rsid w:val="000D3D99"/>
    <w:rsid w:val="000D41CE"/>
    <w:rsid w:val="000D42C0"/>
    <w:rsid w:val="000D42FC"/>
    <w:rsid w:val="000D4592"/>
    <w:rsid w:val="000D4B17"/>
    <w:rsid w:val="000D4DD1"/>
    <w:rsid w:val="000D4E9E"/>
    <w:rsid w:val="000D4EAF"/>
    <w:rsid w:val="000D5BC8"/>
    <w:rsid w:val="000D610B"/>
    <w:rsid w:val="000D6762"/>
    <w:rsid w:val="000D6C1F"/>
    <w:rsid w:val="000D6CFA"/>
    <w:rsid w:val="000D6E1C"/>
    <w:rsid w:val="000D700D"/>
    <w:rsid w:val="000D7693"/>
    <w:rsid w:val="000D7AD5"/>
    <w:rsid w:val="000E0116"/>
    <w:rsid w:val="000E05E1"/>
    <w:rsid w:val="000E1A5F"/>
    <w:rsid w:val="000E1AC9"/>
    <w:rsid w:val="000E1F9D"/>
    <w:rsid w:val="000E2072"/>
    <w:rsid w:val="000E2086"/>
    <w:rsid w:val="000E223F"/>
    <w:rsid w:val="000E25B6"/>
    <w:rsid w:val="000E25C0"/>
    <w:rsid w:val="000E2667"/>
    <w:rsid w:val="000E28B5"/>
    <w:rsid w:val="000E2B30"/>
    <w:rsid w:val="000E2D43"/>
    <w:rsid w:val="000E2DD4"/>
    <w:rsid w:val="000E393A"/>
    <w:rsid w:val="000E3A55"/>
    <w:rsid w:val="000E3BEA"/>
    <w:rsid w:val="000E3D91"/>
    <w:rsid w:val="000E3DB1"/>
    <w:rsid w:val="000E3F73"/>
    <w:rsid w:val="000E3FCD"/>
    <w:rsid w:val="000E4F41"/>
    <w:rsid w:val="000E540B"/>
    <w:rsid w:val="000E557A"/>
    <w:rsid w:val="000E5CB5"/>
    <w:rsid w:val="000E5CDE"/>
    <w:rsid w:val="000E5FBE"/>
    <w:rsid w:val="000E61C3"/>
    <w:rsid w:val="000E6790"/>
    <w:rsid w:val="000E6848"/>
    <w:rsid w:val="000E6AB9"/>
    <w:rsid w:val="000E6E54"/>
    <w:rsid w:val="000E6F31"/>
    <w:rsid w:val="000E72F3"/>
    <w:rsid w:val="000E76B3"/>
    <w:rsid w:val="000E771A"/>
    <w:rsid w:val="000E7B68"/>
    <w:rsid w:val="000E7DC1"/>
    <w:rsid w:val="000E7E28"/>
    <w:rsid w:val="000F0026"/>
    <w:rsid w:val="000F0153"/>
    <w:rsid w:val="000F0570"/>
    <w:rsid w:val="000F06CD"/>
    <w:rsid w:val="000F0B59"/>
    <w:rsid w:val="000F0D7B"/>
    <w:rsid w:val="000F15CD"/>
    <w:rsid w:val="000F15F0"/>
    <w:rsid w:val="000F1628"/>
    <w:rsid w:val="000F16B7"/>
    <w:rsid w:val="000F1AFD"/>
    <w:rsid w:val="000F1C6E"/>
    <w:rsid w:val="000F1F57"/>
    <w:rsid w:val="000F1FCE"/>
    <w:rsid w:val="000F23B2"/>
    <w:rsid w:val="000F248F"/>
    <w:rsid w:val="000F259C"/>
    <w:rsid w:val="000F25A2"/>
    <w:rsid w:val="000F261B"/>
    <w:rsid w:val="000F2650"/>
    <w:rsid w:val="000F2AB1"/>
    <w:rsid w:val="000F2F5C"/>
    <w:rsid w:val="000F31C8"/>
    <w:rsid w:val="000F371C"/>
    <w:rsid w:val="000F3A04"/>
    <w:rsid w:val="000F3B49"/>
    <w:rsid w:val="000F3E0B"/>
    <w:rsid w:val="000F3F7F"/>
    <w:rsid w:val="000F4198"/>
    <w:rsid w:val="000F43E0"/>
    <w:rsid w:val="000F446D"/>
    <w:rsid w:val="000F4848"/>
    <w:rsid w:val="000F49B8"/>
    <w:rsid w:val="000F4E6E"/>
    <w:rsid w:val="000F50DE"/>
    <w:rsid w:val="000F57BA"/>
    <w:rsid w:val="000F5E3C"/>
    <w:rsid w:val="000F62A9"/>
    <w:rsid w:val="000F6980"/>
    <w:rsid w:val="000F6B91"/>
    <w:rsid w:val="000F6EFD"/>
    <w:rsid w:val="000F6F15"/>
    <w:rsid w:val="000F6F2A"/>
    <w:rsid w:val="000F72DE"/>
    <w:rsid w:val="000F746C"/>
    <w:rsid w:val="000F7BBF"/>
    <w:rsid w:val="00100159"/>
    <w:rsid w:val="001002AB"/>
    <w:rsid w:val="0010031F"/>
    <w:rsid w:val="00100712"/>
    <w:rsid w:val="0010072B"/>
    <w:rsid w:val="0010097A"/>
    <w:rsid w:val="00100BDB"/>
    <w:rsid w:val="00100E0C"/>
    <w:rsid w:val="001016A3"/>
    <w:rsid w:val="00101CC3"/>
    <w:rsid w:val="00101E2D"/>
    <w:rsid w:val="00101EC7"/>
    <w:rsid w:val="001021D3"/>
    <w:rsid w:val="00102382"/>
    <w:rsid w:val="00102399"/>
    <w:rsid w:val="001028EC"/>
    <w:rsid w:val="00102B40"/>
    <w:rsid w:val="00103274"/>
    <w:rsid w:val="0010329A"/>
    <w:rsid w:val="00103744"/>
    <w:rsid w:val="00103C17"/>
    <w:rsid w:val="00103CC7"/>
    <w:rsid w:val="00104120"/>
    <w:rsid w:val="0010437D"/>
    <w:rsid w:val="00104427"/>
    <w:rsid w:val="00104980"/>
    <w:rsid w:val="00104B08"/>
    <w:rsid w:val="0010537C"/>
    <w:rsid w:val="001053FD"/>
    <w:rsid w:val="00105BEA"/>
    <w:rsid w:val="00106A1E"/>
    <w:rsid w:val="00106E11"/>
    <w:rsid w:val="00106F91"/>
    <w:rsid w:val="00107549"/>
    <w:rsid w:val="0010762A"/>
    <w:rsid w:val="001079B1"/>
    <w:rsid w:val="00107B3E"/>
    <w:rsid w:val="00107C45"/>
    <w:rsid w:val="00107FEF"/>
    <w:rsid w:val="001101B8"/>
    <w:rsid w:val="0011040C"/>
    <w:rsid w:val="00110617"/>
    <w:rsid w:val="00110862"/>
    <w:rsid w:val="00110897"/>
    <w:rsid w:val="001108B9"/>
    <w:rsid w:val="001109FB"/>
    <w:rsid w:val="00110AFB"/>
    <w:rsid w:val="00110B7C"/>
    <w:rsid w:val="0011112E"/>
    <w:rsid w:val="001118BD"/>
    <w:rsid w:val="00111993"/>
    <w:rsid w:val="0011240A"/>
    <w:rsid w:val="001125A7"/>
    <w:rsid w:val="00112688"/>
    <w:rsid w:val="001127C6"/>
    <w:rsid w:val="00112926"/>
    <w:rsid w:val="00112C18"/>
    <w:rsid w:val="00112C36"/>
    <w:rsid w:val="001130AE"/>
    <w:rsid w:val="001131FF"/>
    <w:rsid w:val="001134A2"/>
    <w:rsid w:val="001136C8"/>
    <w:rsid w:val="0011388B"/>
    <w:rsid w:val="00113D8A"/>
    <w:rsid w:val="00113DE6"/>
    <w:rsid w:val="001140B6"/>
    <w:rsid w:val="00114F4B"/>
    <w:rsid w:val="00115523"/>
    <w:rsid w:val="0011584B"/>
    <w:rsid w:val="00115F2D"/>
    <w:rsid w:val="001167F4"/>
    <w:rsid w:val="00116FE3"/>
    <w:rsid w:val="0011705A"/>
    <w:rsid w:val="00117580"/>
    <w:rsid w:val="00117660"/>
    <w:rsid w:val="00117813"/>
    <w:rsid w:val="0011782A"/>
    <w:rsid w:val="0011794C"/>
    <w:rsid w:val="00117952"/>
    <w:rsid w:val="001200AA"/>
    <w:rsid w:val="001211CE"/>
    <w:rsid w:val="001213EC"/>
    <w:rsid w:val="001214DF"/>
    <w:rsid w:val="00121878"/>
    <w:rsid w:val="00121CDF"/>
    <w:rsid w:val="00121FB1"/>
    <w:rsid w:val="001221F2"/>
    <w:rsid w:val="00122234"/>
    <w:rsid w:val="00122527"/>
    <w:rsid w:val="001227B1"/>
    <w:rsid w:val="00122B2F"/>
    <w:rsid w:val="00122B68"/>
    <w:rsid w:val="001236B3"/>
    <w:rsid w:val="00123AAA"/>
    <w:rsid w:val="00123F23"/>
    <w:rsid w:val="00123FD7"/>
    <w:rsid w:val="00124424"/>
    <w:rsid w:val="001244BC"/>
    <w:rsid w:val="0012475F"/>
    <w:rsid w:val="001248F3"/>
    <w:rsid w:val="00124AB2"/>
    <w:rsid w:val="00125090"/>
    <w:rsid w:val="00125460"/>
    <w:rsid w:val="0012592A"/>
    <w:rsid w:val="00125D48"/>
    <w:rsid w:val="00125F64"/>
    <w:rsid w:val="001260AA"/>
    <w:rsid w:val="00126353"/>
    <w:rsid w:val="00126359"/>
    <w:rsid w:val="00126734"/>
    <w:rsid w:val="00126B0C"/>
    <w:rsid w:val="00126F21"/>
    <w:rsid w:val="001274A4"/>
    <w:rsid w:val="001274F3"/>
    <w:rsid w:val="00127806"/>
    <w:rsid w:val="00127882"/>
    <w:rsid w:val="0012789C"/>
    <w:rsid w:val="00127A0D"/>
    <w:rsid w:val="00127A77"/>
    <w:rsid w:val="00127C7C"/>
    <w:rsid w:val="00127F57"/>
    <w:rsid w:val="00130679"/>
    <w:rsid w:val="00130C47"/>
    <w:rsid w:val="00131363"/>
    <w:rsid w:val="00131732"/>
    <w:rsid w:val="001319CE"/>
    <w:rsid w:val="00131EEB"/>
    <w:rsid w:val="00131FB7"/>
    <w:rsid w:val="001321A0"/>
    <w:rsid w:val="0013243D"/>
    <w:rsid w:val="00132B56"/>
    <w:rsid w:val="0013309E"/>
    <w:rsid w:val="0013328A"/>
    <w:rsid w:val="00133292"/>
    <w:rsid w:val="0013370C"/>
    <w:rsid w:val="00133A37"/>
    <w:rsid w:val="00133B6B"/>
    <w:rsid w:val="00133E35"/>
    <w:rsid w:val="00133E68"/>
    <w:rsid w:val="001347C1"/>
    <w:rsid w:val="00134DA4"/>
    <w:rsid w:val="00135152"/>
    <w:rsid w:val="001351FA"/>
    <w:rsid w:val="001353EC"/>
    <w:rsid w:val="00135A24"/>
    <w:rsid w:val="00135A9E"/>
    <w:rsid w:val="001360EC"/>
    <w:rsid w:val="0013655A"/>
    <w:rsid w:val="00136865"/>
    <w:rsid w:val="00136CB0"/>
    <w:rsid w:val="00136DDC"/>
    <w:rsid w:val="001373B6"/>
    <w:rsid w:val="0013770B"/>
    <w:rsid w:val="00137A60"/>
    <w:rsid w:val="00137DFF"/>
    <w:rsid w:val="00137F79"/>
    <w:rsid w:val="001400E9"/>
    <w:rsid w:val="00140188"/>
    <w:rsid w:val="00140387"/>
    <w:rsid w:val="0014077A"/>
    <w:rsid w:val="00140C56"/>
    <w:rsid w:val="001416C2"/>
    <w:rsid w:val="00141853"/>
    <w:rsid w:val="00141D73"/>
    <w:rsid w:val="00141D7D"/>
    <w:rsid w:val="00142314"/>
    <w:rsid w:val="00142C52"/>
    <w:rsid w:val="00142D5F"/>
    <w:rsid w:val="0014302D"/>
    <w:rsid w:val="00143088"/>
    <w:rsid w:val="001438EE"/>
    <w:rsid w:val="0014397E"/>
    <w:rsid w:val="00143DD5"/>
    <w:rsid w:val="00144A4B"/>
    <w:rsid w:val="00144A5C"/>
    <w:rsid w:val="00144BB3"/>
    <w:rsid w:val="00144BEC"/>
    <w:rsid w:val="00144E0C"/>
    <w:rsid w:val="00144E62"/>
    <w:rsid w:val="001452D8"/>
    <w:rsid w:val="00145705"/>
    <w:rsid w:val="0014587A"/>
    <w:rsid w:val="00146252"/>
    <w:rsid w:val="00146A34"/>
    <w:rsid w:val="00146FB9"/>
    <w:rsid w:val="00147180"/>
    <w:rsid w:val="001473B2"/>
    <w:rsid w:val="0014765D"/>
    <w:rsid w:val="00147B9C"/>
    <w:rsid w:val="00147D4F"/>
    <w:rsid w:val="00147EFC"/>
    <w:rsid w:val="001507BF"/>
    <w:rsid w:val="0015088C"/>
    <w:rsid w:val="00150C1D"/>
    <w:rsid w:val="00150C47"/>
    <w:rsid w:val="00151AD9"/>
    <w:rsid w:val="00151BFC"/>
    <w:rsid w:val="00151D6A"/>
    <w:rsid w:val="0015242A"/>
    <w:rsid w:val="00152738"/>
    <w:rsid w:val="001528F3"/>
    <w:rsid w:val="00152928"/>
    <w:rsid w:val="00152B7B"/>
    <w:rsid w:val="00152BD7"/>
    <w:rsid w:val="00152E61"/>
    <w:rsid w:val="00153225"/>
    <w:rsid w:val="00153576"/>
    <w:rsid w:val="00153B3F"/>
    <w:rsid w:val="00153CF7"/>
    <w:rsid w:val="00153F25"/>
    <w:rsid w:val="00154981"/>
    <w:rsid w:val="00154B28"/>
    <w:rsid w:val="00154F94"/>
    <w:rsid w:val="0015508A"/>
    <w:rsid w:val="00155872"/>
    <w:rsid w:val="00155B83"/>
    <w:rsid w:val="00155CAD"/>
    <w:rsid w:val="00155F39"/>
    <w:rsid w:val="0015653D"/>
    <w:rsid w:val="00156891"/>
    <w:rsid w:val="00156ADD"/>
    <w:rsid w:val="0015729E"/>
    <w:rsid w:val="0015742F"/>
    <w:rsid w:val="00157641"/>
    <w:rsid w:val="00160137"/>
    <w:rsid w:val="001603E2"/>
    <w:rsid w:val="001603F6"/>
    <w:rsid w:val="00160683"/>
    <w:rsid w:val="001606FA"/>
    <w:rsid w:val="00160855"/>
    <w:rsid w:val="00160972"/>
    <w:rsid w:val="00160EAE"/>
    <w:rsid w:val="00160F4D"/>
    <w:rsid w:val="00160FC6"/>
    <w:rsid w:val="00161B05"/>
    <w:rsid w:val="00161D11"/>
    <w:rsid w:val="00161FE8"/>
    <w:rsid w:val="0016268D"/>
    <w:rsid w:val="00162727"/>
    <w:rsid w:val="001628A3"/>
    <w:rsid w:val="00162EDD"/>
    <w:rsid w:val="00163063"/>
    <w:rsid w:val="001632C0"/>
    <w:rsid w:val="001634C8"/>
    <w:rsid w:val="001634E3"/>
    <w:rsid w:val="001634F7"/>
    <w:rsid w:val="001638D4"/>
    <w:rsid w:val="001638F6"/>
    <w:rsid w:val="0016403E"/>
    <w:rsid w:val="001649B0"/>
    <w:rsid w:val="001649B1"/>
    <w:rsid w:val="00164C8F"/>
    <w:rsid w:val="001650ED"/>
    <w:rsid w:val="001653FF"/>
    <w:rsid w:val="0016542E"/>
    <w:rsid w:val="001657C1"/>
    <w:rsid w:val="001659EE"/>
    <w:rsid w:val="00165CDC"/>
    <w:rsid w:val="00165EFA"/>
    <w:rsid w:val="0016609E"/>
    <w:rsid w:val="001668B7"/>
    <w:rsid w:val="001669EB"/>
    <w:rsid w:val="00166DB9"/>
    <w:rsid w:val="00167141"/>
    <w:rsid w:val="00167248"/>
    <w:rsid w:val="00167564"/>
    <w:rsid w:val="0016795F"/>
    <w:rsid w:val="00167B44"/>
    <w:rsid w:val="00167F94"/>
    <w:rsid w:val="00170043"/>
    <w:rsid w:val="0017034A"/>
    <w:rsid w:val="00170523"/>
    <w:rsid w:val="0017069B"/>
    <w:rsid w:val="0017077D"/>
    <w:rsid w:val="00170A2C"/>
    <w:rsid w:val="00170E4F"/>
    <w:rsid w:val="00171130"/>
    <w:rsid w:val="00171779"/>
    <w:rsid w:val="00171C45"/>
    <w:rsid w:val="00171DFB"/>
    <w:rsid w:val="001725FF"/>
    <w:rsid w:val="0017263E"/>
    <w:rsid w:val="00172761"/>
    <w:rsid w:val="0017277A"/>
    <w:rsid w:val="0017283C"/>
    <w:rsid w:val="0017284D"/>
    <w:rsid w:val="001729AA"/>
    <w:rsid w:val="00172E8B"/>
    <w:rsid w:val="00172F2A"/>
    <w:rsid w:val="00172F69"/>
    <w:rsid w:val="001734E1"/>
    <w:rsid w:val="001741E1"/>
    <w:rsid w:val="0017554E"/>
    <w:rsid w:val="001759FA"/>
    <w:rsid w:val="00175E79"/>
    <w:rsid w:val="00175FF6"/>
    <w:rsid w:val="001760DB"/>
    <w:rsid w:val="00176469"/>
    <w:rsid w:val="00176584"/>
    <w:rsid w:val="0017665D"/>
    <w:rsid w:val="0017697B"/>
    <w:rsid w:val="00176A64"/>
    <w:rsid w:val="00176E57"/>
    <w:rsid w:val="001773B7"/>
    <w:rsid w:val="00177439"/>
    <w:rsid w:val="00177472"/>
    <w:rsid w:val="001774B9"/>
    <w:rsid w:val="001778F3"/>
    <w:rsid w:val="0017796D"/>
    <w:rsid w:val="00177D6A"/>
    <w:rsid w:val="00177F29"/>
    <w:rsid w:val="00180021"/>
    <w:rsid w:val="0018058E"/>
    <w:rsid w:val="001805A3"/>
    <w:rsid w:val="001806CC"/>
    <w:rsid w:val="00181094"/>
    <w:rsid w:val="001810C6"/>
    <w:rsid w:val="00181178"/>
    <w:rsid w:val="001812DA"/>
    <w:rsid w:val="001817AC"/>
    <w:rsid w:val="00181AFB"/>
    <w:rsid w:val="00181B0A"/>
    <w:rsid w:val="00181C49"/>
    <w:rsid w:val="00181CBE"/>
    <w:rsid w:val="0018205F"/>
    <w:rsid w:val="00182157"/>
    <w:rsid w:val="00182411"/>
    <w:rsid w:val="00182B46"/>
    <w:rsid w:val="00182BA3"/>
    <w:rsid w:val="00183006"/>
    <w:rsid w:val="00183283"/>
    <w:rsid w:val="0018358F"/>
    <w:rsid w:val="00183E65"/>
    <w:rsid w:val="0018405B"/>
    <w:rsid w:val="0018432B"/>
    <w:rsid w:val="00184A84"/>
    <w:rsid w:val="00184E32"/>
    <w:rsid w:val="00184F44"/>
    <w:rsid w:val="001856AA"/>
    <w:rsid w:val="0018573F"/>
    <w:rsid w:val="001858C6"/>
    <w:rsid w:val="00185A36"/>
    <w:rsid w:val="00185CD7"/>
    <w:rsid w:val="0018679D"/>
    <w:rsid w:val="00186B67"/>
    <w:rsid w:val="001874E9"/>
    <w:rsid w:val="00187628"/>
    <w:rsid w:val="00187731"/>
    <w:rsid w:val="001878B3"/>
    <w:rsid w:val="001901EC"/>
    <w:rsid w:val="0019020F"/>
    <w:rsid w:val="001902F8"/>
    <w:rsid w:val="00190342"/>
    <w:rsid w:val="001905B4"/>
    <w:rsid w:val="0019076D"/>
    <w:rsid w:val="00190E7B"/>
    <w:rsid w:val="001912FB"/>
    <w:rsid w:val="0019148C"/>
    <w:rsid w:val="00191A29"/>
    <w:rsid w:val="00191C17"/>
    <w:rsid w:val="00191EE3"/>
    <w:rsid w:val="00192327"/>
    <w:rsid w:val="0019298F"/>
    <w:rsid w:val="001934EE"/>
    <w:rsid w:val="001939CA"/>
    <w:rsid w:val="00193DB8"/>
    <w:rsid w:val="00193EFC"/>
    <w:rsid w:val="00194257"/>
    <w:rsid w:val="001951EA"/>
    <w:rsid w:val="001951FE"/>
    <w:rsid w:val="00195524"/>
    <w:rsid w:val="0019555E"/>
    <w:rsid w:val="00195983"/>
    <w:rsid w:val="00195C2B"/>
    <w:rsid w:val="00196094"/>
    <w:rsid w:val="00196599"/>
    <w:rsid w:val="00196666"/>
    <w:rsid w:val="00196818"/>
    <w:rsid w:val="00196A2B"/>
    <w:rsid w:val="00196B82"/>
    <w:rsid w:val="00196C04"/>
    <w:rsid w:val="001970E2"/>
    <w:rsid w:val="0019749E"/>
    <w:rsid w:val="0019750F"/>
    <w:rsid w:val="001975E4"/>
    <w:rsid w:val="001977FC"/>
    <w:rsid w:val="00197B3F"/>
    <w:rsid w:val="00197B59"/>
    <w:rsid w:val="001A0A30"/>
    <w:rsid w:val="001A0CD6"/>
    <w:rsid w:val="001A1539"/>
    <w:rsid w:val="001A1692"/>
    <w:rsid w:val="001A1741"/>
    <w:rsid w:val="001A1751"/>
    <w:rsid w:val="001A17A8"/>
    <w:rsid w:val="001A1ADB"/>
    <w:rsid w:val="001A2267"/>
    <w:rsid w:val="001A2398"/>
    <w:rsid w:val="001A2908"/>
    <w:rsid w:val="001A2B63"/>
    <w:rsid w:val="001A3153"/>
    <w:rsid w:val="001A3216"/>
    <w:rsid w:val="001A333C"/>
    <w:rsid w:val="001A34B4"/>
    <w:rsid w:val="001A39B9"/>
    <w:rsid w:val="001A3A20"/>
    <w:rsid w:val="001A3BFB"/>
    <w:rsid w:val="001A4625"/>
    <w:rsid w:val="001A464A"/>
    <w:rsid w:val="001A4A7F"/>
    <w:rsid w:val="001A4C6B"/>
    <w:rsid w:val="001A5777"/>
    <w:rsid w:val="001A581D"/>
    <w:rsid w:val="001A5CF7"/>
    <w:rsid w:val="001A5F5B"/>
    <w:rsid w:val="001A636B"/>
    <w:rsid w:val="001A641B"/>
    <w:rsid w:val="001A68D7"/>
    <w:rsid w:val="001A6B80"/>
    <w:rsid w:val="001A6F2E"/>
    <w:rsid w:val="001A6FAD"/>
    <w:rsid w:val="001A71FA"/>
    <w:rsid w:val="001A752D"/>
    <w:rsid w:val="001A76AC"/>
    <w:rsid w:val="001A7716"/>
    <w:rsid w:val="001A7A50"/>
    <w:rsid w:val="001A7B1D"/>
    <w:rsid w:val="001B03C8"/>
    <w:rsid w:val="001B06C5"/>
    <w:rsid w:val="001B0984"/>
    <w:rsid w:val="001B0B3A"/>
    <w:rsid w:val="001B0DB1"/>
    <w:rsid w:val="001B1846"/>
    <w:rsid w:val="001B18C5"/>
    <w:rsid w:val="001B18EA"/>
    <w:rsid w:val="001B1FC6"/>
    <w:rsid w:val="001B25A2"/>
    <w:rsid w:val="001B2748"/>
    <w:rsid w:val="001B2B19"/>
    <w:rsid w:val="001B2C3A"/>
    <w:rsid w:val="001B2DBD"/>
    <w:rsid w:val="001B3D84"/>
    <w:rsid w:val="001B4BF9"/>
    <w:rsid w:val="001B4D44"/>
    <w:rsid w:val="001B4E56"/>
    <w:rsid w:val="001B4F4E"/>
    <w:rsid w:val="001B4FA2"/>
    <w:rsid w:val="001B5978"/>
    <w:rsid w:val="001B5E83"/>
    <w:rsid w:val="001B609C"/>
    <w:rsid w:val="001B621D"/>
    <w:rsid w:val="001B63D7"/>
    <w:rsid w:val="001B67D6"/>
    <w:rsid w:val="001B69E1"/>
    <w:rsid w:val="001B6B92"/>
    <w:rsid w:val="001B7070"/>
    <w:rsid w:val="001B71B8"/>
    <w:rsid w:val="001B7200"/>
    <w:rsid w:val="001B729C"/>
    <w:rsid w:val="001B7571"/>
    <w:rsid w:val="001B7903"/>
    <w:rsid w:val="001B7BAE"/>
    <w:rsid w:val="001C081D"/>
    <w:rsid w:val="001C0CDC"/>
    <w:rsid w:val="001C1258"/>
    <w:rsid w:val="001C1621"/>
    <w:rsid w:val="001C1DA0"/>
    <w:rsid w:val="001C29B0"/>
    <w:rsid w:val="001C29BE"/>
    <w:rsid w:val="001C3468"/>
    <w:rsid w:val="001C364A"/>
    <w:rsid w:val="001C42E8"/>
    <w:rsid w:val="001C43CE"/>
    <w:rsid w:val="001C4668"/>
    <w:rsid w:val="001C4903"/>
    <w:rsid w:val="001C4AA9"/>
    <w:rsid w:val="001C4F1A"/>
    <w:rsid w:val="001C50B3"/>
    <w:rsid w:val="001C5398"/>
    <w:rsid w:val="001C55B0"/>
    <w:rsid w:val="001C5790"/>
    <w:rsid w:val="001C57D8"/>
    <w:rsid w:val="001C5A41"/>
    <w:rsid w:val="001C5C7F"/>
    <w:rsid w:val="001C651F"/>
    <w:rsid w:val="001C6811"/>
    <w:rsid w:val="001C6F04"/>
    <w:rsid w:val="001C746B"/>
    <w:rsid w:val="001D000F"/>
    <w:rsid w:val="001D069E"/>
    <w:rsid w:val="001D09F3"/>
    <w:rsid w:val="001D0FBB"/>
    <w:rsid w:val="001D0FCB"/>
    <w:rsid w:val="001D111A"/>
    <w:rsid w:val="001D1602"/>
    <w:rsid w:val="001D1BCD"/>
    <w:rsid w:val="001D1D74"/>
    <w:rsid w:val="001D21B5"/>
    <w:rsid w:val="001D255C"/>
    <w:rsid w:val="001D28D4"/>
    <w:rsid w:val="001D2AA7"/>
    <w:rsid w:val="001D2CC0"/>
    <w:rsid w:val="001D2E79"/>
    <w:rsid w:val="001D2F45"/>
    <w:rsid w:val="001D307D"/>
    <w:rsid w:val="001D3147"/>
    <w:rsid w:val="001D361F"/>
    <w:rsid w:val="001D364B"/>
    <w:rsid w:val="001D3A59"/>
    <w:rsid w:val="001D3CCC"/>
    <w:rsid w:val="001D3D94"/>
    <w:rsid w:val="001D414F"/>
    <w:rsid w:val="001D4286"/>
    <w:rsid w:val="001D4315"/>
    <w:rsid w:val="001D441F"/>
    <w:rsid w:val="001D450F"/>
    <w:rsid w:val="001D45C2"/>
    <w:rsid w:val="001D4987"/>
    <w:rsid w:val="001D49BE"/>
    <w:rsid w:val="001D506E"/>
    <w:rsid w:val="001D5128"/>
    <w:rsid w:val="001D54C3"/>
    <w:rsid w:val="001D560C"/>
    <w:rsid w:val="001D57FF"/>
    <w:rsid w:val="001D5A8B"/>
    <w:rsid w:val="001D5B34"/>
    <w:rsid w:val="001D60BB"/>
    <w:rsid w:val="001D611B"/>
    <w:rsid w:val="001D63D3"/>
    <w:rsid w:val="001D6570"/>
    <w:rsid w:val="001D65DA"/>
    <w:rsid w:val="001D6852"/>
    <w:rsid w:val="001D6868"/>
    <w:rsid w:val="001D6CF0"/>
    <w:rsid w:val="001D6D66"/>
    <w:rsid w:val="001D7004"/>
    <w:rsid w:val="001D7007"/>
    <w:rsid w:val="001D72D2"/>
    <w:rsid w:val="001D7519"/>
    <w:rsid w:val="001D77AA"/>
    <w:rsid w:val="001D7882"/>
    <w:rsid w:val="001D79E9"/>
    <w:rsid w:val="001D7A07"/>
    <w:rsid w:val="001D7A2B"/>
    <w:rsid w:val="001D7BA4"/>
    <w:rsid w:val="001D7C93"/>
    <w:rsid w:val="001E00B6"/>
    <w:rsid w:val="001E044C"/>
    <w:rsid w:val="001E0A26"/>
    <w:rsid w:val="001E0B46"/>
    <w:rsid w:val="001E0C20"/>
    <w:rsid w:val="001E1106"/>
    <w:rsid w:val="001E13D1"/>
    <w:rsid w:val="001E148A"/>
    <w:rsid w:val="001E16D9"/>
    <w:rsid w:val="001E195E"/>
    <w:rsid w:val="001E1E72"/>
    <w:rsid w:val="001E1FBE"/>
    <w:rsid w:val="001E22FC"/>
    <w:rsid w:val="001E2302"/>
    <w:rsid w:val="001E2579"/>
    <w:rsid w:val="001E2739"/>
    <w:rsid w:val="001E27CC"/>
    <w:rsid w:val="001E2BA9"/>
    <w:rsid w:val="001E3598"/>
    <w:rsid w:val="001E400E"/>
    <w:rsid w:val="001E4068"/>
    <w:rsid w:val="001E4328"/>
    <w:rsid w:val="001E43C4"/>
    <w:rsid w:val="001E46B4"/>
    <w:rsid w:val="001E4C4A"/>
    <w:rsid w:val="001E4D56"/>
    <w:rsid w:val="001E4D8D"/>
    <w:rsid w:val="001E5113"/>
    <w:rsid w:val="001E55F1"/>
    <w:rsid w:val="001E569B"/>
    <w:rsid w:val="001E5C2A"/>
    <w:rsid w:val="001E5F4C"/>
    <w:rsid w:val="001E6606"/>
    <w:rsid w:val="001E6666"/>
    <w:rsid w:val="001E6A81"/>
    <w:rsid w:val="001E6D7F"/>
    <w:rsid w:val="001E763D"/>
    <w:rsid w:val="001E7B6B"/>
    <w:rsid w:val="001E7DA7"/>
    <w:rsid w:val="001E7F47"/>
    <w:rsid w:val="001F016C"/>
    <w:rsid w:val="001F024B"/>
    <w:rsid w:val="001F0274"/>
    <w:rsid w:val="001F03AB"/>
    <w:rsid w:val="001F05A3"/>
    <w:rsid w:val="001F0AC5"/>
    <w:rsid w:val="001F0C25"/>
    <w:rsid w:val="001F1300"/>
    <w:rsid w:val="001F143C"/>
    <w:rsid w:val="001F1641"/>
    <w:rsid w:val="001F1C39"/>
    <w:rsid w:val="001F1CFB"/>
    <w:rsid w:val="001F1F1D"/>
    <w:rsid w:val="001F220C"/>
    <w:rsid w:val="001F248D"/>
    <w:rsid w:val="001F28B6"/>
    <w:rsid w:val="001F29E2"/>
    <w:rsid w:val="001F2A17"/>
    <w:rsid w:val="001F2F5C"/>
    <w:rsid w:val="001F2F97"/>
    <w:rsid w:val="001F3181"/>
    <w:rsid w:val="001F439E"/>
    <w:rsid w:val="001F4E40"/>
    <w:rsid w:val="001F5171"/>
    <w:rsid w:val="001F51CC"/>
    <w:rsid w:val="001F5480"/>
    <w:rsid w:val="001F551E"/>
    <w:rsid w:val="001F5583"/>
    <w:rsid w:val="001F598A"/>
    <w:rsid w:val="001F5AE7"/>
    <w:rsid w:val="001F5DBE"/>
    <w:rsid w:val="001F5F52"/>
    <w:rsid w:val="001F6275"/>
    <w:rsid w:val="001F6B87"/>
    <w:rsid w:val="001F718B"/>
    <w:rsid w:val="001F7FEF"/>
    <w:rsid w:val="002000BE"/>
    <w:rsid w:val="002001E1"/>
    <w:rsid w:val="00200613"/>
    <w:rsid w:val="00200770"/>
    <w:rsid w:val="00200CC6"/>
    <w:rsid w:val="00200CFD"/>
    <w:rsid w:val="00200EF6"/>
    <w:rsid w:val="00201306"/>
    <w:rsid w:val="00201355"/>
    <w:rsid w:val="00201612"/>
    <w:rsid w:val="00201646"/>
    <w:rsid w:val="00201866"/>
    <w:rsid w:val="00201D30"/>
    <w:rsid w:val="00201FA4"/>
    <w:rsid w:val="00202333"/>
    <w:rsid w:val="00202444"/>
    <w:rsid w:val="002024DD"/>
    <w:rsid w:val="0020271D"/>
    <w:rsid w:val="0020276A"/>
    <w:rsid w:val="002028C6"/>
    <w:rsid w:val="00202B48"/>
    <w:rsid w:val="00202F37"/>
    <w:rsid w:val="00203807"/>
    <w:rsid w:val="00203AC6"/>
    <w:rsid w:val="00203CC8"/>
    <w:rsid w:val="00204270"/>
    <w:rsid w:val="002042C6"/>
    <w:rsid w:val="002042F5"/>
    <w:rsid w:val="00204563"/>
    <w:rsid w:val="00204916"/>
    <w:rsid w:val="00204B8F"/>
    <w:rsid w:val="00204F1C"/>
    <w:rsid w:val="00204F1F"/>
    <w:rsid w:val="00205075"/>
    <w:rsid w:val="002051A8"/>
    <w:rsid w:val="00205752"/>
    <w:rsid w:val="00205CEB"/>
    <w:rsid w:val="00205E65"/>
    <w:rsid w:val="00205E85"/>
    <w:rsid w:val="00205F6C"/>
    <w:rsid w:val="002061D2"/>
    <w:rsid w:val="0020636C"/>
    <w:rsid w:val="00206721"/>
    <w:rsid w:val="00206C7E"/>
    <w:rsid w:val="00206E60"/>
    <w:rsid w:val="00207237"/>
    <w:rsid w:val="002073FA"/>
    <w:rsid w:val="00207BCB"/>
    <w:rsid w:val="00207FA0"/>
    <w:rsid w:val="002106E6"/>
    <w:rsid w:val="00210A89"/>
    <w:rsid w:val="00210E92"/>
    <w:rsid w:val="00210FFB"/>
    <w:rsid w:val="00211060"/>
    <w:rsid w:val="002113A8"/>
    <w:rsid w:val="00211CE7"/>
    <w:rsid w:val="00212156"/>
    <w:rsid w:val="002121E0"/>
    <w:rsid w:val="00212499"/>
    <w:rsid w:val="00212B3E"/>
    <w:rsid w:val="00212D77"/>
    <w:rsid w:val="002130ED"/>
    <w:rsid w:val="00213265"/>
    <w:rsid w:val="002132DF"/>
    <w:rsid w:val="00213593"/>
    <w:rsid w:val="002137F3"/>
    <w:rsid w:val="00213BB3"/>
    <w:rsid w:val="00213E50"/>
    <w:rsid w:val="00214588"/>
    <w:rsid w:val="00214AD9"/>
    <w:rsid w:val="00214C79"/>
    <w:rsid w:val="00214E93"/>
    <w:rsid w:val="0021501D"/>
    <w:rsid w:val="00215137"/>
    <w:rsid w:val="00215257"/>
    <w:rsid w:val="00215283"/>
    <w:rsid w:val="00215635"/>
    <w:rsid w:val="0021568B"/>
    <w:rsid w:val="00215E65"/>
    <w:rsid w:val="00215F28"/>
    <w:rsid w:val="00216236"/>
    <w:rsid w:val="0021637E"/>
    <w:rsid w:val="002164DC"/>
    <w:rsid w:val="002166CF"/>
    <w:rsid w:val="00216702"/>
    <w:rsid w:val="00216727"/>
    <w:rsid w:val="00216ACA"/>
    <w:rsid w:val="00216B6F"/>
    <w:rsid w:val="00216D20"/>
    <w:rsid w:val="002171B0"/>
    <w:rsid w:val="002173A9"/>
    <w:rsid w:val="00217421"/>
    <w:rsid w:val="00217FA4"/>
    <w:rsid w:val="0022016D"/>
    <w:rsid w:val="002207CD"/>
    <w:rsid w:val="00220C36"/>
    <w:rsid w:val="00220D7E"/>
    <w:rsid w:val="00220FE1"/>
    <w:rsid w:val="002210A3"/>
    <w:rsid w:val="002214B5"/>
    <w:rsid w:val="00221C16"/>
    <w:rsid w:val="00221F1E"/>
    <w:rsid w:val="002223C6"/>
    <w:rsid w:val="002223EE"/>
    <w:rsid w:val="002230A2"/>
    <w:rsid w:val="0022314B"/>
    <w:rsid w:val="0022342A"/>
    <w:rsid w:val="00223757"/>
    <w:rsid w:val="00223A78"/>
    <w:rsid w:val="00223CB5"/>
    <w:rsid w:val="00223E9B"/>
    <w:rsid w:val="002240BD"/>
    <w:rsid w:val="00224511"/>
    <w:rsid w:val="002253DC"/>
    <w:rsid w:val="00225AB1"/>
    <w:rsid w:val="0022600D"/>
    <w:rsid w:val="00226206"/>
    <w:rsid w:val="0022694D"/>
    <w:rsid w:val="0022711B"/>
    <w:rsid w:val="00227145"/>
    <w:rsid w:val="0022742E"/>
    <w:rsid w:val="00227932"/>
    <w:rsid w:val="002279EE"/>
    <w:rsid w:val="00227B20"/>
    <w:rsid w:val="00227BD7"/>
    <w:rsid w:val="00227C3A"/>
    <w:rsid w:val="00227C5A"/>
    <w:rsid w:val="00227E36"/>
    <w:rsid w:val="00227E93"/>
    <w:rsid w:val="002300C3"/>
    <w:rsid w:val="00230482"/>
    <w:rsid w:val="002305DD"/>
    <w:rsid w:val="0023100E"/>
    <w:rsid w:val="002314AA"/>
    <w:rsid w:val="00231863"/>
    <w:rsid w:val="002319B9"/>
    <w:rsid w:val="00231EF6"/>
    <w:rsid w:val="00231F9D"/>
    <w:rsid w:val="00232274"/>
    <w:rsid w:val="00232825"/>
    <w:rsid w:val="0023287E"/>
    <w:rsid w:val="00232BD1"/>
    <w:rsid w:val="00233397"/>
    <w:rsid w:val="002333CA"/>
    <w:rsid w:val="002333F9"/>
    <w:rsid w:val="00233717"/>
    <w:rsid w:val="002338C1"/>
    <w:rsid w:val="00233AA5"/>
    <w:rsid w:val="00233B6C"/>
    <w:rsid w:val="00233F71"/>
    <w:rsid w:val="002343C2"/>
    <w:rsid w:val="0023488A"/>
    <w:rsid w:val="002348AD"/>
    <w:rsid w:val="00234A22"/>
    <w:rsid w:val="00234B96"/>
    <w:rsid w:val="00234C5F"/>
    <w:rsid w:val="00234D44"/>
    <w:rsid w:val="00234DCE"/>
    <w:rsid w:val="00234E35"/>
    <w:rsid w:val="00234E4A"/>
    <w:rsid w:val="00234F14"/>
    <w:rsid w:val="002355C6"/>
    <w:rsid w:val="002358A7"/>
    <w:rsid w:val="00235B7C"/>
    <w:rsid w:val="00235CD3"/>
    <w:rsid w:val="00235D5A"/>
    <w:rsid w:val="00235E1D"/>
    <w:rsid w:val="002361F9"/>
    <w:rsid w:val="00237309"/>
    <w:rsid w:val="00237689"/>
    <w:rsid w:val="00237701"/>
    <w:rsid w:val="00237769"/>
    <w:rsid w:val="0023788F"/>
    <w:rsid w:val="00237A2B"/>
    <w:rsid w:val="00237B91"/>
    <w:rsid w:val="00240926"/>
    <w:rsid w:val="00240AAD"/>
    <w:rsid w:val="00241339"/>
    <w:rsid w:val="002421C7"/>
    <w:rsid w:val="002421E9"/>
    <w:rsid w:val="00242EC2"/>
    <w:rsid w:val="00242FB4"/>
    <w:rsid w:val="0024314C"/>
    <w:rsid w:val="00243191"/>
    <w:rsid w:val="002433EF"/>
    <w:rsid w:val="002438FF"/>
    <w:rsid w:val="00243974"/>
    <w:rsid w:val="00243B3A"/>
    <w:rsid w:val="00243CC5"/>
    <w:rsid w:val="00243D77"/>
    <w:rsid w:val="00243EE8"/>
    <w:rsid w:val="002440B4"/>
    <w:rsid w:val="0024515F"/>
    <w:rsid w:val="00245507"/>
    <w:rsid w:val="0024587E"/>
    <w:rsid w:val="00245D79"/>
    <w:rsid w:val="00245E22"/>
    <w:rsid w:val="00245E92"/>
    <w:rsid w:val="00246107"/>
    <w:rsid w:val="002465AC"/>
    <w:rsid w:val="002466DE"/>
    <w:rsid w:val="00246AF7"/>
    <w:rsid w:val="00247A0A"/>
    <w:rsid w:val="00250816"/>
    <w:rsid w:val="0025085A"/>
    <w:rsid w:val="002508D4"/>
    <w:rsid w:val="00250B07"/>
    <w:rsid w:val="00250E55"/>
    <w:rsid w:val="002518E2"/>
    <w:rsid w:val="00251D6A"/>
    <w:rsid w:val="00251E74"/>
    <w:rsid w:val="00252067"/>
    <w:rsid w:val="002520A9"/>
    <w:rsid w:val="00252154"/>
    <w:rsid w:val="002526F5"/>
    <w:rsid w:val="002527B3"/>
    <w:rsid w:val="00252F40"/>
    <w:rsid w:val="00252FE3"/>
    <w:rsid w:val="0025325C"/>
    <w:rsid w:val="00254668"/>
    <w:rsid w:val="0025488E"/>
    <w:rsid w:val="00254AEE"/>
    <w:rsid w:val="00254F1D"/>
    <w:rsid w:val="00255032"/>
    <w:rsid w:val="00255157"/>
    <w:rsid w:val="00255545"/>
    <w:rsid w:val="0025610A"/>
    <w:rsid w:val="002561D4"/>
    <w:rsid w:val="002562DF"/>
    <w:rsid w:val="0025644A"/>
    <w:rsid w:val="002569BC"/>
    <w:rsid w:val="00257206"/>
    <w:rsid w:val="0025736C"/>
    <w:rsid w:val="002576A3"/>
    <w:rsid w:val="00257A81"/>
    <w:rsid w:val="00257BBC"/>
    <w:rsid w:val="00257F88"/>
    <w:rsid w:val="00257F91"/>
    <w:rsid w:val="002606BC"/>
    <w:rsid w:val="002607EC"/>
    <w:rsid w:val="00260BC2"/>
    <w:rsid w:val="00260E02"/>
    <w:rsid w:val="00261399"/>
    <w:rsid w:val="002615D1"/>
    <w:rsid w:val="00261826"/>
    <w:rsid w:val="00261A54"/>
    <w:rsid w:val="00261C22"/>
    <w:rsid w:val="00261F5B"/>
    <w:rsid w:val="00262383"/>
    <w:rsid w:val="002625B6"/>
    <w:rsid w:val="00262742"/>
    <w:rsid w:val="002627B0"/>
    <w:rsid w:val="002628CC"/>
    <w:rsid w:val="00263000"/>
    <w:rsid w:val="0026376F"/>
    <w:rsid w:val="00263831"/>
    <w:rsid w:val="002646E0"/>
    <w:rsid w:val="0026475C"/>
    <w:rsid w:val="00264A0A"/>
    <w:rsid w:val="00264B15"/>
    <w:rsid w:val="00264C49"/>
    <w:rsid w:val="00265150"/>
    <w:rsid w:val="00265313"/>
    <w:rsid w:val="00265C64"/>
    <w:rsid w:val="00265DDA"/>
    <w:rsid w:val="00266133"/>
    <w:rsid w:val="002663C5"/>
    <w:rsid w:val="002667AC"/>
    <w:rsid w:val="00266E25"/>
    <w:rsid w:val="002677D9"/>
    <w:rsid w:val="00267E0A"/>
    <w:rsid w:val="00267EC5"/>
    <w:rsid w:val="002701DE"/>
    <w:rsid w:val="00270387"/>
    <w:rsid w:val="00270745"/>
    <w:rsid w:val="00270B28"/>
    <w:rsid w:val="00270E46"/>
    <w:rsid w:val="00270E5D"/>
    <w:rsid w:val="00270E9F"/>
    <w:rsid w:val="00270EE4"/>
    <w:rsid w:val="00270F4D"/>
    <w:rsid w:val="00271059"/>
    <w:rsid w:val="00271373"/>
    <w:rsid w:val="002714A3"/>
    <w:rsid w:val="00271EE2"/>
    <w:rsid w:val="00271F56"/>
    <w:rsid w:val="00272F83"/>
    <w:rsid w:val="00273075"/>
    <w:rsid w:val="00273236"/>
    <w:rsid w:val="00274122"/>
    <w:rsid w:val="002742B9"/>
    <w:rsid w:val="00274439"/>
    <w:rsid w:val="00274C87"/>
    <w:rsid w:val="00274CF9"/>
    <w:rsid w:val="0027529A"/>
    <w:rsid w:val="002755C9"/>
    <w:rsid w:val="0027607F"/>
    <w:rsid w:val="00276259"/>
    <w:rsid w:val="0027630A"/>
    <w:rsid w:val="002763FD"/>
    <w:rsid w:val="00276435"/>
    <w:rsid w:val="0027666E"/>
    <w:rsid w:val="00276739"/>
    <w:rsid w:val="0027689C"/>
    <w:rsid w:val="00276B0E"/>
    <w:rsid w:val="00276D00"/>
    <w:rsid w:val="00277006"/>
    <w:rsid w:val="00277540"/>
    <w:rsid w:val="00277649"/>
    <w:rsid w:val="00277811"/>
    <w:rsid w:val="002778A3"/>
    <w:rsid w:val="00277A1C"/>
    <w:rsid w:val="00277A60"/>
    <w:rsid w:val="00277D88"/>
    <w:rsid w:val="00280100"/>
    <w:rsid w:val="00280193"/>
    <w:rsid w:val="002805CB"/>
    <w:rsid w:val="002806C8"/>
    <w:rsid w:val="0028080A"/>
    <w:rsid w:val="00280ED6"/>
    <w:rsid w:val="002810B4"/>
    <w:rsid w:val="00281740"/>
    <w:rsid w:val="00282341"/>
    <w:rsid w:val="002826C1"/>
    <w:rsid w:val="002826C5"/>
    <w:rsid w:val="00282715"/>
    <w:rsid w:val="00282A74"/>
    <w:rsid w:val="00282D0F"/>
    <w:rsid w:val="00283662"/>
    <w:rsid w:val="00283A01"/>
    <w:rsid w:val="00283C6B"/>
    <w:rsid w:val="00283D9D"/>
    <w:rsid w:val="00284124"/>
    <w:rsid w:val="00284821"/>
    <w:rsid w:val="00284D53"/>
    <w:rsid w:val="0028543F"/>
    <w:rsid w:val="00285A09"/>
    <w:rsid w:val="00285E7A"/>
    <w:rsid w:val="00285EFF"/>
    <w:rsid w:val="00285F41"/>
    <w:rsid w:val="00286014"/>
    <w:rsid w:val="00286415"/>
    <w:rsid w:val="0028666E"/>
    <w:rsid w:val="002867F0"/>
    <w:rsid w:val="00286CC2"/>
    <w:rsid w:val="00287854"/>
    <w:rsid w:val="00290339"/>
    <w:rsid w:val="0029041D"/>
    <w:rsid w:val="00290B76"/>
    <w:rsid w:val="00290E58"/>
    <w:rsid w:val="00291123"/>
    <w:rsid w:val="002911F9"/>
    <w:rsid w:val="00291509"/>
    <w:rsid w:val="00291834"/>
    <w:rsid w:val="00291A56"/>
    <w:rsid w:val="002920EA"/>
    <w:rsid w:val="00292AD5"/>
    <w:rsid w:val="00292D71"/>
    <w:rsid w:val="00292F21"/>
    <w:rsid w:val="002930BC"/>
    <w:rsid w:val="00293150"/>
    <w:rsid w:val="002935BA"/>
    <w:rsid w:val="00293728"/>
    <w:rsid w:val="002938FD"/>
    <w:rsid w:val="00293CE1"/>
    <w:rsid w:val="00293D65"/>
    <w:rsid w:val="00294097"/>
    <w:rsid w:val="00294109"/>
    <w:rsid w:val="00294149"/>
    <w:rsid w:val="00294768"/>
    <w:rsid w:val="002947DE"/>
    <w:rsid w:val="002949E1"/>
    <w:rsid w:val="002951D2"/>
    <w:rsid w:val="00295414"/>
    <w:rsid w:val="0029555C"/>
    <w:rsid w:val="00295DE0"/>
    <w:rsid w:val="00296499"/>
    <w:rsid w:val="00296A76"/>
    <w:rsid w:val="00296FA1"/>
    <w:rsid w:val="0029715B"/>
    <w:rsid w:val="002973D2"/>
    <w:rsid w:val="00297892"/>
    <w:rsid w:val="00297BF5"/>
    <w:rsid w:val="00297C74"/>
    <w:rsid w:val="002A05D1"/>
    <w:rsid w:val="002A0E5E"/>
    <w:rsid w:val="002A1811"/>
    <w:rsid w:val="002A1A29"/>
    <w:rsid w:val="002A1B6B"/>
    <w:rsid w:val="002A1E64"/>
    <w:rsid w:val="002A2001"/>
    <w:rsid w:val="002A2544"/>
    <w:rsid w:val="002A3A46"/>
    <w:rsid w:val="002A40B2"/>
    <w:rsid w:val="002A459B"/>
    <w:rsid w:val="002A4648"/>
    <w:rsid w:val="002A53B1"/>
    <w:rsid w:val="002A55C6"/>
    <w:rsid w:val="002A56F8"/>
    <w:rsid w:val="002A60CC"/>
    <w:rsid w:val="002A611B"/>
    <w:rsid w:val="002A678C"/>
    <w:rsid w:val="002A679F"/>
    <w:rsid w:val="002A67B2"/>
    <w:rsid w:val="002A6A33"/>
    <w:rsid w:val="002A6A6A"/>
    <w:rsid w:val="002A6B2E"/>
    <w:rsid w:val="002A7AD9"/>
    <w:rsid w:val="002A7D49"/>
    <w:rsid w:val="002B07BC"/>
    <w:rsid w:val="002B0907"/>
    <w:rsid w:val="002B0DD5"/>
    <w:rsid w:val="002B0FC1"/>
    <w:rsid w:val="002B1165"/>
    <w:rsid w:val="002B147A"/>
    <w:rsid w:val="002B1A6D"/>
    <w:rsid w:val="002B24C1"/>
    <w:rsid w:val="002B2A04"/>
    <w:rsid w:val="002B2ED7"/>
    <w:rsid w:val="002B3268"/>
    <w:rsid w:val="002B3279"/>
    <w:rsid w:val="002B33C2"/>
    <w:rsid w:val="002B3543"/>
    <w:rsid w:val="002B3A5E"/>
    <w:rsid w:val="002B3C92"/>
    <w:rsid w:val="002B3CB4"/>
    <w:rsid w:val="002B3DBD"/>
    <w:rsid w:val="002B3E0D"/>
    <w:rsid w:val="002B3F23"/>
    <w:rsid w:val="002B407F"/>
    <w:rsid w:val="002B44EE"/>
    <w:rsid w:val="002B4574"/>
    <w:rsid w:val="002B4B68"/>
    <w:rsid w:val="002B4E30"/>
    <w:rsid w:val="002B5131"/>
    <w:rsid w:val="002B57B0"/>
    <w:rsid w:val="002B5BE4"/>
    <w:rsid w:val="002B5ED3"/>
    <w:rsid w:val="002B5F0D"/>
    <w:rsid w:val="002B5F2B"/>
    <w:rsid w:val="002B6031"/>
    <w:rsid w:val="002B60A5"/>
    <w:rsid w:val="002B62D2"/>
    <w:rsid w:val="002B6DDF"/>
    <w:rsid w:val="002B6EED"/>
    <w:rsid w:val="002B7310"/>
    <w:rsid w:val="002B778D"/>
    <w:rsid w:val="002C054F"/>
    <w:rsid w:val="002C0861"/>
    <w:rsid w:val="002C086D"/>
    <w:rsid w:val="002C09CE"/>
    <w:rsid w:val="002C0A3B"/>
    <w:rsid w:val="002C0B25"/>
    <w:rsid w:val="002C110C"/>
    <w:rsid w:val="002C166E"/>
    <w:rsid w:val="002C178C"/>
    <w:rsid w:val="002C1E2F"/>
    <w:rsid w:val="002C220F"/>
    <w:rsid w:val="002C2397"/>
    <w:rsid w:val="002C2599"/>
    <w:rsid w:val="002C30F5"/>
    <w:rsid w:val="002C319C"/>
    <w:rsid w:val="002C3233"/>
    <w:rsid w:val="002C36BA"/>
    <w:rsid w:val="002C36F8"/>
    <w:rsid w:val="002C3DE0"/>
    <w:rsid w:val="002C3F5B"/>
    <w:rsid w:val="002C436D"/>
    <w:rsid w:val="002C44E3"/>
    <w:rsid w:val="002C47A0"/>
    <w:rsid w:val="002C4D89"/>
    <w:rsid w:val="002C5269"/>
    <w:rsid w:val="002C536A"/>
    <w:rsid w:val="002C59F2"/>
    <w:rsid w:val="002C5F14"/>
    <w:rsid w:val="002C63A2"/>
    <w:rsid w:val="002C63D0"/>
    <w:rsid w:val="002C65DC"/>
    <w:rsid w:val="002C67B7"/>
    <w:rsid w:val="002C69BF"/>
    <w:rsid w:val="002C6BE1"/>
    <w:rsid w:val="002C6DFB"/>
    <w:rsid w:val="002C7A42"/>
    <w:rsid w:val="002C7E7D"/>
    <w:rsid w:val="002D0558"/>
    <w:rsid w:val="002D0C36"/>
    <w:rsid w:val="002D0E99"/>
    <w:rsid w:val="002D1167"/>
    <w:rsid w:val="002D134F"/>
    <w:rsid w:val="002D1520"/>
    <w:rsid w:val="002D1A09"/>
    <w:rsid w:val="002D2018"/>
    <w:rsid w:val="002D256A"/>
    <w:rsid w:val="002D25F0"/>
    <w:rsid w:val="002D28ED"/>
    <w:rsid w:val="002D29B3"/>
    <w:rsid w:val="002D2BE5"/>
    <w:rsid w:val="002D2C99"/>
    <w:rsid w:val="002D31A9"/>
    <w:rsid w:val="002D34F2"/>
    <w:rsid w:val="002D374A"/>
    <w:rsid w:val="002D3A0F"/>
    <w:rsid w:val="002D4D80"/>
    <w:rsid w:val="002D4EE6"/>
    <w:rsid w:val="002D5099"/>
    <w:rsid w:val="002D51F0"/>
    <w:rsid w:val="002D5542"/>
    <w:rsid w:val="002D5A1D"/>
    <w:rsid w:val="002D5A23"/>
    <w:rsid w:val="002D5E67"/>
    <w:rsid w:val="002D5E7B"/>
    <w:rsid w:val="002D64E1"/>
    <w:rsid w:val="002D6C24"/>
    <w:rsid w:val="002D78F0"/>
    <w:rsid w:val="002D7C09"/>
    <w:rsid w:val="002D7D52"/>
    <w:rsid w:val="002E00DB"/>
    <w:rsid w:val="002E0322"/>
    <w:rsid w:val="002E0392"/>
    <w:rsid w:val="002E0915"/>
    <w:rsid w:val="002E0B7C"/>
    <w:rsid w:val="002E0DFA"/>
    <w:rsid w:val="002E10FB"/>
    <w:rsid w:val="002E1268"/>
    <w:rsid w:val="002E217B"/>
    <w:rsid w:val="002E25D0"/>
    <w:rsid w:val="002E2709"/>
    <w:rsid w:val="002E3EC2"/>
    <w:rsid w:val="002E40DB"/>
    <w:rsid w:val="002E43A9"/>
    <w:rsid w:val="002E4CA1"/>
    <w:rsid w:val="002E4F1C"/>
    <w:rsid w:val="002E5092"/>
    <w:rsid w:val="002E5604"/>
    <w:rsid w:val="002E5C4E"/>
    <w:rsid w:val="002E5F6E"/>
    <w:rsid w:val="002E6107"/>
    <w:rsid w:val="002E643C"/>
    <w:rsid w:val="002E6659"/>
    <w:rsid w:val="002E6683"/>
    <w:rsid w:val="002E698E"/>
    <w:rsid w:val="002E6C7A"/>
    <w:rsid w:val="002E6E7E"/>
    <w:rsid w:val="002E75CB"/>
    <w:rsid w:val="002E7605"/>
    <w:rsid w:val="002E7769"/>
    <w:rsid w:val="002E77D1"/>
    <w:rsid w:val="002E7F30"/>
    <w:rsid w:val="002F0845"/>
    <w:rsid w:val="002F0A0B"/>
    <w:rsid w:val="002F0C02"/>
    <w:rsid w:val="002F0CC8"/>
    <w:rsid w:val="002F1003"/>
    <w:rsid w:val="002F2017"/>
    <w:rsid w:val="002F2068"/>
    <w:rsid w:val="002F2444"/>
    <w:rsid w:val="002F25B3"/>
    <w:rsid w:val="002F29AE"/>
    <w:rsid w:val="002F2ADA"/>
    <w:rsid w:val="002F311E"/>
    <w:rsid w:val="002F383C"/>
    <w:rsid w:val="002F3B11"/>
    <w:rsid w:val="002F3CE0"/>
    <w:rsid w:val="002F3D11"/>
    <w:rsid w:val="002F4627"/>
    <w:rsid w:val="002F4829"/>
    <w:rsid w:val="002F4878"/>
    <w:rsid w:val="002F4A45"/>
    <w:rsid w:val="002F4A59"/>
    <w:rsid w:val="002F4A7A"/>
    <w:rsid w:val="002F4C6A"/>
    <w:rsid w:val="002F4CFF"/>
    <w:rsid w:val="002F4DD0"/>
    <w:rsid w:val="002F4E01"/>
    <w:rsid w:val="002F4EA8"/>
    <w:rsid w:val="002F534E"/>
    <w:rsid w:val="002F5837"/>
    <w:rsid w:val="002F5C56"/>
    <w:rsid w:val="002F64A7"/>
    <w:rsid w:val="002F6BD0"/>
    <w:rsid w:val="002F6C6E"/>
    <w:rsid w:val="002F70A5"/>
    <w:rsid w:val="002F7532"/>
    <w:rsid w:val="002F7A81"/>
    <w:rsid w:val="002F7ACB"/>
    <w:rsid w:val="002F7B51"/>
    <w:rsid w:val="003002A7"/>
    <w:rsid w:val="003003E4"/>
    <w:rsid w:val="003005E5"/>
    <w:rsid w:val="00301D6D"/>
    <w:rsid w:val="00301F96"/>
    <w:rsid w:val="003020E9"/>
    <w:rsid w:val="003022A2"/>
    <w:rsid w:val="00302754"/>
    <w:rsid w:val="003043C7"/>
    <w:rsid w:val="00304430"/>
    <w:rsid w:val="00304A01"/>
    <w:rsid w:val="00304DE2"/>
    <w:rsid w:val="00304FF4"/>
    <w:rsid w:val="00305477"/>
    <w:rsid w:val="00305AD3"/>
    <w:rsid w:val="003063D4"/>
    <w:rsid w:val="003068C9"/>
    <w:rsid w:val="00306925"/>
    <w:rsid w:val="00306A2B"/>
    <w:rsid w:val="00306AEF"/>
    <w:rsid w:val="00306D44"/>
    <w:rsid w:val="0030708E"/>
    <w:rsid w:val="003070A1"/>
    <w:rsid w:val="00307302"/>
    <w:rsid w:val="00307659"/>
    <w:rsid w:val="00307FA3"/>
    <w:rsid w:val="0031020A"/>
    <w:rsid w:val="00310726"/>
    <w:rsid w:val="003107E1"/>
    <w:rsid w:val="003108B7"/>
    <w:rsid w:val="00310A7F"/>
    <w:rsid w:val="00310D2C"/>
    <w:rsid w:val="0031158A"/>
    <w:rsid w:val="00311A31"/>
    <w:rsid w:val="00311E2F"/>
    <w:rsid w:val="003122F8"/>
    <w:rsid w:val="00312380"/>
    <w:rsid w:val="00312390"/>
    <w:rsid w:val="003134DB"/>
    <w:rsid w:val="003137DB"/>
    <w:rsid w:val="003139BE"/>
    <w:rsid w:val="00313D0F"/>
    <w:rsid w:val="00313D33"/>
    <w:rsid w:val="00314012"/>
    <w:rsid w:val="0031423E"/>
    <w:rsid w:val="00314315"/>
    <w:rsid w:val="00314609"/>
    <w:rsid w:val="0031499C"/>
    <w:rsid w:val="003157A1"/>
    <w:rsid w:val="00315BAB"/>
    <w:rsid w:val="00315D06"/>
    <w:rsid w:val="00316220"/>
    <w:rsid w:val="003162E7"/>
    <w:rsid w:val="00316360"/>
    <w:rsid w:val="00316AB6"/>
    <w:rsid w:val="00316CE3"/>
    <w:rsid w:val="003170C8"/>
    <w:rsid w:val="003171A2"/>
    <w:rsid w:val="00317288"/>
    <w:rsid w:val="003172B1"/>
    <w:rsid w:val="003177C2"/>
    <w:rsid w:val="003178FB"/>
    <w:rsid w:val="00317C42"/>
    <w:rsid w:val="00317FC7"/>
    <w:rsid w:val="00320152"/>
    <w:rsid w:val="003201C5"/>
    <w:rsid w:val="003204AC"/>
    <w:rsid w:val="00320642"/>
    <w:rsid w:val="003208D9"/>
    <w:rsid w:val="00320AA3"/>
    <w:rsid w:val="00320C46"/>
    <w:rsid w:val="003211E7"/>
    <w:rsid w:val="00321248"/>
    <w:rsid w:val="00321286"/>
    <w:rsid w:val="00321405"/>
    <w:rsid w:val="003214AE"/>
    <w:rsid w:val="00321A45"/>
    <w:rsid w:val="00322443"/>
    <w:rsid w:val="00322450"/>
    <w:rsid w:val="00322759"/>
    <w:rsid w:val="00322F03"/>
    <w:rsid w:val="003230FE"/>
    <w:rsid w:val="003231CF"/>
    <w:rsid w:val="003238B3"/>
    <w:rsid w:val="00324806"/>
    <w:rsid w:val="00324CEF"/>
    <w:rsid w:val="00324D22"/>
    <w:rsid w:val="00324E6D"/>
    <w:rsid w:val="00325335"/>
    <w:rsid w:val="0032541D"/>
    <w:rsid w:val="0032554A"/>
    <w:rsid w:val="00325685"/>
    <w:rsid w:val="003257A8"/>
    <w:rsid w:val="0032588B"/>
    <w:rsid w:val="00325ACD"/>
    <w:rsid w:val="00325D70"/>
    <w:rsid w:val="00326755"/>
    <w:rsid w:val="0032691D"/>
    <w:rsid w:val="00326AB2"/>
    <w:rsid w:val="00326AF8"/>
    <w:rsid w:val="00326B8A"/>
    <w:rsid w:val="00326CD6"/>
    <w:rsid w:val="00326EE5"/>
    <w:rsid w:val="00327484"/>
    <w:rsid w:val="00327577"/>
    <w:rsid w:val="00327723"/>
    <w:rsid w:val="00327E72"/>
    <w:rsid w:val="0033026D"/>
    <w:rsid w:val="00330514"/>
    <w:rsid w:val="00330B92"/>
    <w:rsid w:val="00330CDF"/>
    <w:rsid w:val="00330D36"/>
    <w:rsid w:val="00330D99"/>
    <w:rsid w:val="00330E55"/>
    <w:rsid w:val="00330FFF"/>
    <w:rsid w:val="003317C9"/>
    <w:rsid w:val="00331E99"/>
    <w:rsid w:val="00332044"/>
    <w:rsid w:val="00332411"/>
    <w:rsid w:val="003324E2"/>
    <w:rsid w:val="003327F2"/>
    <w:rsid w:val="00332856"/>
    <w:rsid w:val="00332D3C"/>
    <w:rsid w:val="0033354F"/>
    <w:rsid w:val="00333997"/>
    <w:rsid w:val="003341FA"/>
    <w:rsid w:val="00334C39"/>
    <w:rsid w:val="0033525E"/>
    <w:rsid w:val="003355E3"/>
    <w:rsid w:val="00335A27"/>
    <w:rsid w:val="00335D24"/>
    <w:rsid w:val="003360FB"/>
    <w:rsid w:val="003368AF"/>
    <w:rsid w:val="00336BE6"/>
    <w:rsid w:val="00336E85"/>
    <w:rsid w:val="0033719D"/>
    <w:rsid w:val="0033724F"/>
    <w:rsid w:val="00337F30"/>
    <w:rsid w:val="00340896"/>
    <w:rsid w:val="00340B6E"/>
    <w:rsid w:val="00340B86"/>
    <w:rsid w:val="00340D0B"/>
    <w:rsid w:val="003412E8"/>
    <w:rsid w:val="0034146F"/>
    <w:rsid w:val="003416CB"/>
    <w:rsid w:val="00341A9F"/>
    <w:rsid w:val="00341D78"/>
    <w:rsid w:val="00341D93"/>
    <w:rsid w:val="00341E72"/>
    <w:rsid w:val="00342313"/>
    <w:rsid w:val="00342321"/>
    <w:rsid w:val="00342398"/>
    <w:rsid w:val="003425A0"/>
    <w:rsid w:val="003425A5"/>
    <w:rsid w:val="003425BF"/>
    <w:rsid w:val="003425FE"/>
    <w:rsid w:val="00342658"/>
    <w:rsid w:val="00342A15"/>
    <w:rsid w:val="00342A83"/>
    <w:rsid w:val="00343032"/>
    <w:rsid w:val="00343142"/>
    <w:rsid w:val="0034368C"/>
    <w:rsid w:val="003441F6"/>
    <w:rsid w:val="00344215"/>
    <w:rsid w:val="003442A3"/>
    <w:rsid w:val="003445FC"/>
    <w:rsid w:val="003448E5"/>
    <w:rsid w:val="00344B54"/>
    <w:rsid w:val="00344CE4"/>
    <w:rsid w:val="003453D8"/>
    <w:rsid w:val="00345415"/>
    <w:rsid w:val="003455EA"/>
    <w:rsid w:val="00345B6B"/>
    <w:rsid w:val="00345E45"/>
    <w:rsid w:val="00345E49"/>
    <w:rsid w:val="00345E7C"/>
    <w:rsid w:val="00345EF5"/>
    <w:rsid w:val="003462A4"/>
    <w:rsid w:val="0034632C"/>
    <w:rsid w:val="0034681B"/>
    <w:rsid w:val="00346B65"/>
    <w:rsid w:val="00346B6D"/>
    <w:rsid w:val="00346C41"/>
    <w:rsid w:val="00346D36"/>
    <w:rsid w:val="00346DFB"/>
    <w:rsid w:val="003475AD"/>
    <w:rsid w:val="00347FF7"/>
    <w:rsid w:val="00350BD2"/>
    <w:rsid w:val="00350C8A"/>
    <w:rsid w:val="00351190"/>
    <w:rsid w:val="003511A5"/>
    <w:rsid w:val="00351AAA"/>
    <w:rsid w:val="00351AC5"/>
    <w:rsid w:val="00351B28"/>
    <w:rsid w:val="00351B90"/>
    <w:rsid w:val="003520AC"/>
    <w:rsid w:val="00352224"/>
    <w:rsid w:val="003526A4"/>
    <w:rsid w:val="00352E11"/>
    <w:rsid w:val="00352ECB"/>
    <w:rsid w:val="003531F8"/>
    <w:rsid w:val="00353237"/>
    <w:rsid w:val="00353C91"/>
    <w:rsid w:val="00353DE6"/>
    <w:rsid w:val="00353FDD"/>
    <w:rsid w:val="0035425E"/>
    <w:rsid w:val="00354C12"/>
    <w:rsid w:val="003553E1"/>
    <w:rsid w:val="0035549B"/>
    <w:rsid w:val="003556EB"/>
    <w:rsid w:val="003559D8"/>
    <w:rsid w:val="00355D9F"/>
    <w:rsid w:val="00355E39"/>
    <w:rsid w:val="003564FE"/>
    <w:rsid w:val="00357360"/>
    <w:rsid w:val="00357547"/>
    <w:rsid w:val="003576F1"/>
    <w:rsid w:val="003578C3"/>
    <w:rsid w:val="003579B3"/>
    <w:rsid w:val="00357DBA"/>
    <w:rsid w:val="003602C4"/>
    <w:rsid w:val="00360492"/>
    <w:rsid w:val="003605EA"/>
    <w:rsid w:val="00360E0C"/>
    <w:rsid w:val="00360E2F"/>
    <w:rsid w:val="00360E60"/>
    <w:rsid w:val="0036100D"/>
    <w:rsid w:val="00361034"/>
    <w:rsid w:val="00361322"/>
    <w:rsid w:val="0036172F"/>
    <w:rsid w:val="00361922"/>
    <w:rsid w:val="0036209A"/>
    <w:rsid w:val="00362104"/>
    <w:rsid w:val="00362505"/>
    <w:rsid w:val="00362AFB"/>
    <w:rsid w:val="00362CFC"/>
    <w:rsid w:val="00362D3C"/>
    <w:rsid w:val="00363696"/>
    <w:rsid w:val="003641B8"/>
    <w:rsid w:val="0036446C"/>
    <w:rsid w:val="003644B5"/>
    <w:rsid w:val="00364505"/>
    <w:rsid w:val="0036476C"/>
    <w:rsid w:val="003647A9"/>
    <w:rsid w:val="0036480C"/>
    <w:rsid w:val="00364D97"/>
    <w:rsid w:val="00365161"/>
    <w:rsid w:val="0036529C"/>
    <w:rsid w:val="003655B0"/>
    <w:rsid w:val="003658D2"/>
    <w:rsid w:val="00365C04"/>
    <w:rsid w:val="00365CA6"/>
    <w:rsid w:val="00365DC2"/>
    <w:rsid w:val="00366095"/>
    <w:rsid w:val="0036612C"/>
    <w:rsid w:val="0036638F"/>
    <w:rsid w:val="003664DD"/>
    <w:rsid w:val="00366746"/>
    <w:rsid w:val="00366748"/>
    <w:rsid w:val="00367244"/>
    <w:rsid w:val="00367629"/>
    <w:rsid w:val="00367DD5"/>
    <w:rsid w:val="003704A7"/>
    <w:rsid w:val="003707A3"/>
    <w:rsid w:val="003707BE"/>
    <w:rsid w:val="003709C2"/>
    <w:rsid w:val="00370C86"/>
    <w:rsid w:val="00371EA7"/>
    <w:rsid w:val="003721E8"/>
    <w:rsid w:val="0037234A"/>
    <w:rsid w:val="00372350"/>
    <w:rsid w:val="003727A0"/>
    <w:rsid w:val="00372C0B"/>
    <w:rsid w:val="00372C41"/>
    <w:rsid w:val="00372F89"/>
    <w:rsid w:val="003730CD"/>
    <w:rsid w:val="00373157"/>
    <w:rsid w:val="0037339A"/>
    <w:rsid w:val="00373A34"/>
    <w:rsid w:val="00373E6B"/>
    <w:rsid w:val="00374595"/>
    <w:rsid w:val="00374837"/>
    <w:rsid w:val="003752BB"/>
    <w:rsid w:val="00375473"/>
    <w:rsid w:val="0037595F"/>
    <w:rsid w:val="003759A5"/>
    <w:rsid w:val="00375B98"/>
    <w:rsid w:val="00375D8D"/>
    <w:rsid w:val="003760C1"/>
    <w:rsid w:val="0037648B"/>
    <w:rsid w:val="003764A7"/>
    <w:rsid w:val="003764C7"/>
    <w:rsid w:val="00376A3A"/>
    <w:rsid w:val="0037722D"/>
    <w:rsid w:val="0037735D"/>
    <w:rsid w:val="00377371"/>
    <w:rsid w:val="003775A7"/>
    <w:rsid w:val="0037783B"/>
    <w:rsid w:val="00380240"/>
    <w:rsid w:val="00380524"/>
    <w:rsid w:val="003809B0"/>
    <w:rsid w:val="00380BA3"/>
    <w:rsid w:val="00380FB1"/>
    <w:rsid w:val="0038157A"/>
    <w:rsid w:val="0038182D"/>
    <w:rsid w:val="00381C61"/>
    <w:rsid w:val="003827CA"/>
    <w:rsid w:val="00382F9F"/>
    <w:rsid w:val="00383369"/>
    <w:rsid w:val="003835C1"/>
    <w:rsid w:val="003838F0"/>
    <w:rsid w:val="00383C0D"/>
    <w:rsid w:val="00383C32"/>
    <w:rsid w:val="00383D5F"/>
    <w:rsid w:val="00383E06"/>
    <w:rsid w:val="00383EB6"/>
    <w:rsid w:val="003842E0"/>
    <w:rsid w:val="003842F1"/>
    <w:rsid w:val="0038467B"/>
    <w:rsid w:val="00384AC4"/>
    <w:rsid w:val="00384D5B"/>
    <w:rsid w:val="003851AB"/>
    <w:rsid w:val="003855CB"/>
    <w:rsid w:val="00385910"/>
    <w:rsid w:val="003859C3"/>
    <w:rsid w:val="00385D4F"/>
    <w:rsid w:val="0038624A"/>
    <w:rsid w:val="00386686"/>
    <w:rsid w:val="00386C7E"/>
    <w:rsid w:val="00386E5C"/>
    <w:rsid w:val="00386F29"/>
    <w:rsid w:val="00387154"/>
    <w:rsid w:val="00387ED3"/>
    <w:rsid w:val="00390014"/>
    <w:rsid w:val="003903CC"/>
    <w:rsid w:val="003908C3"/>
    <w:rsid w:val="003909D4"/>
    <w:rsid w:val="00390F2B"/>
    <w:rsid w:val="0039107F"/>
    <w:rsid w:val="0039108C"/>
    <w:rsid w:val="003920AB"/>
    <w:rsid w:val="00392321"/>
    <w:rsid w:val="003924F6"/>
    <w:rsid w:val="0039285F"/>
    <w:rsid w:val="0039294D"/>
    <w:rsid w:val="00392C49"/>
    <w:rsid w:val="00392E06"/>
    <w:rsid w:val="003931DD"/>
    <w:rsid w:val="00393511"/>
    <w:rsid w:val="003936DB"/>
    <w:rsid w:val="003937A2"/>
    <w:rsid w:val="00393AE0"/>
    <w:rsid w:val="00393F02"/>
    <w:rsid w:val="003941B6"/>
    <w:rsid w:val="003941D3"/>
    <w:rsid w:val="00394839"/>
    <w:rsid w:val="003948A3"/>
    <w:rsid w:val="0039493A"/>
    <w:rsid w:val="00394AD7"/>
    <w:rsid w:val="00394C08"/>
    <w:rsid w:val="00394D51"/>
    <w:rsid w:val="00394DC9"/>
    <w:rsid w:val="00394E47"/>
    <w:rsid w:val="003950A1"/>
    <w:rsid w:val="003950DF"/>
    <w:rsid w:val="003955E0"/>
    <w:rsid w:val="00395881"/>
    <w:rsid w:val="00395B0F"/>
    <w:rsid w:val="00395FA0"/>
    <w:rsid w:val="003968C6"/>
    <w:rsid w:val="00396F9C"/>
    <w:rsid w:val="003974F6"/>
    <w:rsid w:val="003977F4"/>
    <w:rsid w:val="00397893"/>
    <w:rsid w:val="003A0063"/>
    <w:rsid w:val="003A041E"/>
    <w:rsid w:val="003A05BE"/>
    <w:rsid w:val="003A05CB"/>
    <w:rsid w:val="003A07F7"/>
    <w:rsid w:val="003A0E62"/>
    <w:rsid w:val="003A0F30"/>
    <w:rsid w:val="003A1274"/>
    <w:rsid w:val="003A1487"/>
    <w:rsid w:val="003A19A8"/>
    <w:rsid w:val="003A22C7"/>
    <w:rsid w:val="003A25C0"/>
    <w:rsid w:val="003A27E5"/>
    <w:rsid w:val="003A2D80"/>
    <w:rsid w:val="003A33C7"/>
    <w:rsid w:val="003A38BF"/>
    <w:rsid w:val="003A3C38"/>
    <w:rsid w:val="003A3F7A"/>
    <w:rsid w:val="003A412A"/>
    <w:rsid w:val="003A4456"/>
    <w:rsid w:val="003A44B9"/>
    <w:rsid w:val="003A463F"/>
    <w:rsid w:val="003A4FC1"/>
    <w:rsid w:val="003A513E"/>
    <w:rsid w:val="003A547E"/>
    <w:rsid w:val="003A5587"/>
    <w:rsid w:val="003A56B8"/>
    <w:rsid w:val="003A5826"/>
    <w:rsid w:val="003A5BEC"/>
    <w:rsid w:val="003A5DAE"/>
    <w:rsid w:val="003A6328"/>
    <w:rsid w:val="003A63D4"/>
    <w:rsid w:val="003A6609"/>
    <w:rsid w:val="003A6880"/>
    <w:rsid w:val="003A6D93"/>
    <w:rsid w:val="003A6E26"/>
    <w:rsid w:val="003A6FCF"/>
    <w:rsid w:val="003A7394"/>
    <w:rsid w:val="003A742D"/>
    <w:rsid w:val="003A750B"/>
    <w:rsid w:val="003A752D"/>
    <w:rsid w:val="003A7634"/>
    <w:rsid w:val="003A7E9C"/>
    <w:rsid w:val="003B0138"/>
    <w:rsid w:val="003B05DC"/>
    <w:rsid w:val="003B06F7"/>
    <w:rsid w:val="003B0985"/>
    <w:rsid w:val="003B1450"/>
    <w:rsid w:val="003B1971"/>
    <w:rsid w:val="003B1A5C"/>
    <w:rsid w:val="003B233C"/>
    <w:rsid w:val="003B27DB"/>
    <w:rsid w:val="003B2C1E"/>
    <w:rsid w:val="003B2CC5"/>
    <w:rsid w:val="003B2CE6"/>
    <w:rsid w:val="003B2D70"/>
    <w:rsid w:val="003B2E35"/>
    <w:rsid w:val="003B2EE2"/>
    <w:rsid w:val="003B34BA"/>
    <w:rsid w:val="003B34E3"/>
    <w:rsid w:val="003B39E9"/>
    <w:rsid w:val="003B3EAB"/>
    <w:rsid w:val="003B3F89"/>
    <w:rsid w:val="003B42B9"/>
    <w:rsid w:val="003B4389"/>
    <w:rsid w:val="003B43D4"/>
    <w:rsid w:val="003B48B2"/>
    <w:rsid w:val="003B4915"/>
    <w:rsid w:val="003B4C77"/>
    <w:rsid w:val="003B4F0A"/>
    <w:rsid w:val="003B51DF"/>
    <w:rsid w:val="003B5495"/>
    <w:rsid w:val="003B579C"/>
    <w:rsid w:val="003B585D"/>
    <w:rsid w:val="003B58EA"/>
    <w:rsid w:val="003B5A0F"/>
    <w:rsid w:val="003B5BBD"/>
    <w:rsid w:val="003B5CE8"/>
    <w:rsid w:val="003B5D9D"/>
    <w:rsid w:val="003B628E"/>
    <w:rsid w:val="003B6644"/>
    <w:rsid w:val="003B6E05"/>
    <w:rsid w:val="003B6FA4"/>
    <w:rsid w:val="003B727B"/>
    <w:rsid w:val="003B7757"/>
    <w:rsid w:val="003B7C3E"/>
    <w:rsid w:val="003B7F72"/>
    <w:rsid w:val="003C00DF"/>
    <w:rsid w:val="003C012A"/>
    <w:rsid w:val="003C0435"/>
    <w:rsid w:val="003C066B"/>
    <w:rsid w:val="003C0690"/>
    <w:rsid w:val="003C0CE2"/>
    <w:rsid w:val="003C0E8E"/>
    <w:rsid w:val="003C0FF0"/>
    <w:rsid w:val="003C1636"/>
    <w:rsid w:val="003C215C"/>
    <w:rsid w:val="003C2361"/>
    <w:rsid w:val="003C2374"/>
    <w:rsid w:val="003C261D"/>
    <w:rsid w:val="003C2B62"/>
    <w:rsid w:val="003C31E1"/>
    <w:rsid w:val="003C3276"/>
    <w:rsid w:val="003C3904"/>
    <w:rsid w:val="003C3932"/>
    <w:rsid w:val="003C3C65"/>
    <w:rsid w:val="003C3F3C"/>
    <w:rsid w:val="003C4587"/>
    <w:rsid w:val="003C473A"/>
    <w:rsid w:val="003C4F8C"/>
    <w:rsid w:val="003C5020"/>
    <w:rsid w:val="003C552E"/>
    <w:rsid w:val="003C58BD"/>
    <w:rsid w:val="003C61D4"/>
    <w:rsid w:val="003C6787"/>
    <w:rsid w:val="003C67F0"/>
    <w:rsid w:val="003C692A"/>
    <w:rsid w:val="003C6AAA"/>
    <w:rsid w:val="003C6F5D"/>
    <w:rsid w:val="003C71DD"/>
    <w:rsid w:val="003C72E0"/>
    <w:rsid w:val="003D05D6"/>
    <w:rsid w:val="003D0750"/>
    <w:rsid w:val="003D0B8D"/>
    <w:rsid w:val="003D0D2F"/>
    <w:rsid w:val="003D1249"/>
    <w:rsid w:val="003D138A"/>
    <w:rsid w:val="003D1498"/>
    <w:rsid w:val="003D153B"/>
    <w:rsid w:val="003D160F"/>
    <w:rsid w:val="003D1B34"/>
    <w:rsid w:val="003D1C9B"/>
    <w:rsid w:val="003D1FEE"/>
    <w:rsid w:val="003D2046"/>
    <w:rsid w:val="003D23C9"/>
    <w:rsid w:val="003D24D5"/>
    <w:rsid w:val="003D29EE"/>
    <w:rsid w:val="003D2A25"/>
    <w:rsid w:val="003D2DE0"/>
    <w:rsid w:val="003D2F03"/>
    <w:rsid w:val="003D387D"/>
    <w:rsid w:val="003D3956"/>
    <w:rsid w:val="003D3AA6"/>
    <w:rsid w:val="003D3E40"/>
    <w:rsid w:val="003D40E1"/>
    <w:rsid w:val="003D42BB"/>
    <w:rsid w:val="003D4403"/>
    <w:rsid w:val="003D4BBF"/>
    <w:rsid w:val="003D4D36"/>
    <w:rsid w:val="003D4D4B"/>
    <w:rsid w:val="003D57B1"/>
    <w:rsid w:val="003D583B"/>
    <w:rsid w:val="003D5B62"/>
    <w:rsid w:val="003D606F"/>
    <w:rsid w:val="003D6154"/>
    <w:rsid w:val="003D6C7F"/>
    <w:rsid w:val="003D70B8"/>
    <w:rsid w:val="003D71B3"/>
    <w:rsid w:val="003D743D"/>
    <w:rsid w:val="003D7694"/>
    <w:rsid w:val="003D773C"/>
    <w:rsid w:val="003D7A63"/>
    <w:rsid w:val="003E01EB"/>
    <w:rsid w:val="003E0202"/>
    <w:rsid w:val="003E027D"/>
    <w:rsid w:val="003E0469"/>
    <w:rsid w:val="003E04BC"/>
    <w:rsid w:val="003E0545"/>
    <w:rsid w:val="003E0B2C"/>
    <w:rsid w:val="003E1622"/>
    <w:rsid w:val="003E1695"/>
    <w:rsid w:val="003E171A"/>
    <w:rsid w:val="003E1A4A"/>
    <w:rsid w:val="003E2128"/>
    <w:rsid w:val="003E2214"/>
    <w:rsid w:val="003E224B"/>
    <w:rsid w:val="003E268E"/>
    <w:rsid w:val="003E2F25"/>
    <w:rsid w:val="003E3016"/>
    <w:rsid w:val="003E3F14"/>
    <w:rsid w:val="003E3FC3"/>
    <w:rsid w:val="003E418B"/>
    <w:rsid w:val="003E47C6"/>
    <w:rsid w:val="003E4935"/>
    <w:rsid w:val="003E4B13"/>
    <w:rsid w:val="003E4B2B"/>
    <w:rsid w:val="003E4B43"/>
    <w:rsid w:val="003E516C"/>
    <w:rsid w:val="003E5349"/>
    <w:rsid w:val="003E56C3"/>
    <w:rsid w:val="003E58EE"/>
    <w:rsid w:val="003E5A10"/>
    <w:rsid w:val="003E5D32"/>
    <w:rsid w:val="003E611E"/>
    <w:rsid w:val="003E6CBA"/>
    <w:rsid w:val="003E6D0D"/>
    <w:rsid w:val="003E6DBC"/>
    <w:rsid w:val="003E73D7"/>
    <w:rsid w:val="003E75D4"/>
    <w:rsid w:val="003E7A6D"/>
    <w:rsid w:val="003E7B9B"/>
    <w:rsid w:val="003E7C97"/>
    <w:rsid w:val="003F0067"/>
    <w:rsid w:val="003F0214"/>
    <w:rsid w:val="003F0D97"/>
    <w:rsid w:val="003F0E1A"/>
    <w:rsid w:val="003F120F"/>
    <w:rsid w:val="003F14D0"/>
    <w:rsid w:val="003F1B26"/>
    <w:rsid w:val="003F24F4"/>
    <w:rsid w:val="003F2736"/>
    <w:rsid w:val="003F2FF6"/>
    <w:rsid w:val="003F3112"/>
    <w:rsid w:val="003F3322"/>
    <w:rsid w:val="003F407A"/>
    <w:rsid w:val="003F411E"/>
    <w:rsid w:val="003F4FA1"/>
    <w:rsid w:val="003F53D7"/>
    <w:rsid w:val="003F58A4"/>
    <w:rsid w:val="003F66FD"/>
    <w:rsid w:val="003F681F"/>
    <w:rsid w:val="003F68B4"/>
    <w:rsid w:val="003F690F"/>
    <w:rsid w:val="003F6A25"/>
    <w:rsid w:val="003F6D9A"/>
    <w:rsid w:val="003F74AD"/>
    <w:rsid w:val="003F7568"/>
    <w:rsid w:val="003F76A6"/>
    <w:rsid w:val="003F7DE1"/>
    <w:rsid w:val="004002C9"/>
    <w:rsid w:val="004002FE"/>
    <w:rsid w:val="004004D3"/>
    <w:rsid w:val="00400B0B"/>
    <w:rsid w:val="004011BF"/>
    <w:rsid w:val="00401670"/>
    <w:rsid w:val="0040241B"/>
    <w:rsid w:val="0040270D"/>
    <w:rsid w:val="0040279C"/>
    <w:rsid w:val="00402862"/>
    <w:rsid w:val="00402AAE"/>
    <w:rsid w:val="00402C49"/>
    <w:rsid w:val="00402FB8"/>
    <w:rsid w:val="0040315B"/>
    <w:rsid w:val="0040374D"/>
    <w:rsid w:val="00403ACF"/>
    <w:rsid w:val="00404249"/>
    <w:rsid w:val="00404E5F"/>
    <w:rsid w:val="00405911"/>
    <w:rsid w:val="00405AE7"/>
    <w:rsid w:val="00405EC1"/>
    <w:rsid w:val="00406676"/>
    <w:rsid w:val="00406A60"/>
    <w:rsid w:val="00406A92"/>
    <w:rsid w:val="00406FDB"/>
    <w:rsid w:val="00406FDE"/>
    <w:rsid w:val="00407712"/>
    <w:rsid w:val="00407EB4"/>
    <w:rsid w:val="00410DBE"/>
    <w:rsid w:val="00410F6A"/>
    <w:rsid w:val="00411094"/>
    <w:rsid w:val="004111D8"/>
    <w:rsid w:val="004112C5"/>
    <w:rsid w:val="00411B83"/>
    <w:rsid w:val="00411BB7"/>
    <w:rsid w:val="00411CFF"/>
    <w:rsid w:val="00411FBB"/>
    <w:rsid w:val="00412318"/>
    <w:rsid w:val="004126C0"/>
    <w:rsid w:val="00412D00"/>
    <w:rsid w:val="0041316D"/>
    <w:rsid w:val="0041318D"/>
    <w:rsid w:val="00413732"/>
    <w:rsid w:val="00413F2A"/>
    <w:rsid w:val="00414115"/>
    <w:rsid w:val="00414398"/>
    <w:rsid w:val="00414464"/>
    <w:rsid w:val="004146DF"/>
    <w:rsid w:val="0041490C"/>
    <w:rsid w:val="0041531B"/>
    <w:rsid w:val="00415DD4"/>
    <w:rsid w:val="00416409"/>
    <w:rsid w:val="00416467"/>
    <w:rsid w:val="00416559"/>
    <w:rsid w:val="0041688E"/>
    <w:rsid w:val="00416BFF"/>
    <w:rsid w:val="00416F02"/>
    <w:rsid w:val="004173D6"/>
    <w:rsid w:val="00417515"/>
    <w:rsid w:val="00417C3A"/>
    <w:rsid w:val="004208AA"/>
    <w:rsid w:val="00420E9A"/>
    <w:rsid w:val="00420F75"/>
    <w:rsid w:val="00420FA1"/>
    <w:rsid w:val="00421021"/>
    <w:rsid w:val="004210D8"/>
    <w:rsid w:val="00421323"/>
    <w:rsid w:val="004213C6"/>
    <w:rsid w:val="0042150D"/>
    <w:rsid w:val="00421725"/>
    <w:rsid w:val="00421DAC"/>
    <w:rsid w:val="00421DFF"/>
    <w:rsid w:val="00421F26"/>
    <w:rsid w:val="004221AB"/>
    <w:rsid w:val="0042240D"/>
    <w:rsid w:val="004225E1"/>
    <w:rsid w:val="00422728"/>
    <w:rsid w:val="00422AB7"/>
    <w:rsid w:val="00422BB9"/>
    <w:rsid w:val="00422C15"/>
    <w:rsid w:val="004232ED"/>
    <w:rsid w:val="0042363F"/>
    <w:rsid w:val="00423AAD"/>
    <w:rsid w:val="0042467E"/>
    <w:rsid w:val="004247DD"/>
    <w:rsid w:val="00424B84"/>
    <w:rsid w:val="00424CF4"/>
    <w:rsid w:val="004251D0"/>
    <w:rsid w:val="0042531D"/>
    <w:rsid w:val="004256A7"/>
    <w:rsid w:val="00425905"/>
    <w:rsid w:val="00425917"/>
    <w:rsid w:val="00426351"/>
    <w:rsid w:val="00426A8D"/>
    <w:rsid w:val="00426ADB"/>
    <w:rsid w:val="00427077"/>
    <w:rsid w:val="004270C3"/>
    <w:rsid w:val="0042710B"/>
    <w:rsid w:val="004271FA"/>
    <w:rsid w:val="00427334"/>
    <w:rsid w:val="00427441"/>
    <w:rsid w:val="00427695"/>
    <w:rsid w:val="00427E0D"/>
    <w:rsid w:val="00430208"/>
    <w:rsid w:val="004302E0"/>
    <w:rsid w:val="004305AC"/>
    <w:rsid w:val="00430716"/>
    <w:rsid w:val="004307F4"/>
    <w:rsid w:val="0043087E"/>
    <w:rsid w:val="00430917"/>
    <w:rsid w:val="00431346"/>
    <w:rsid w:val="0043140F"/>
    <w:rsid w:val="00431472"/>
    <w:rsid w:val="00431B83"/>
    <w:rsid w:val="00431C13"/>
    <w:rsid w:val="00431C7B"/>
    <w:rsid w:val="00431E53"/>
    <w:rsid w:val="004321B4"/>
    <w:rsid w:val="00432340"/>
    <w:rsid w:val="0043237C"/>
    <w:rsid w:val="004327CE"/>
    <w:rsid w:val="00432A3E"/>
    <w:rsid w:val="00432A7A"/>
    <w:rsid w:val="00432C9D"/>
    <w:rsid w:val="00432F57"/>
    <w:rsid w:val="0043342B"/>
    <w:rsid w:val="00433A80"/>
    <w:rsid w:val="00433CD1"/>
    <w:rsid w:val="00433DAF"/>
    <w:rsid w:val="00433FDE"/>
    <w:rsid w:val="004341C8"/>
    <w:rsid w:val="0043431C"/>
    <w:rsid w:val="004346D3"/>
    <w:rsid w:val="004347E8"/>
    <w:rsid w:val="004348E9"/>
    <w:rsid w:val="00434E1B"/>
    <w:rsid w:val="00435E00"/>
    <w:rsid w:val="00436136"/>
    <w:rsid w:val="00436257"/>
    <w:rsid w:val="00436864"/>
    <w:rsid w:val="00436A42"/>
    <w:rsid w:val="00436C03"/>
    <w:rsid w:val="00436D31"/>
    <w:rsid w:val="00436E99"/>
    <w:rsid w:val="0043726F"/>
    <w:rsid w:val="0043737B"/>
    <w:rsid w:val="0043772E"/>
    <w:rsid w:val="00437AC3"/>
    <w:rsid w:val="00437D01"/>
    <w:rsid w:val="00437EA0"/>
    <w:rsid w:val="0044018C"/>
    <w:rsid w:val="00440268"/>
    <w:rsid w:val="004407B9"/>
    <w:rsid w:val="0044094B"/>
    <w:rsid w:val="00440E5C"/>
    <w:rsid w:val="004410AF"/>
    <w:rsid w:val="0044133C"/>
    <w:rsid w:val="00441477"/>
    <w:rsid w:val="00441B36"/>
    <w:rsid w:val="00441D12"/>
    <w:rsid w:val="00442138"/>
    <w:rsid w:val="00442480"/>
    <w:rsid w:val="00442623"/>
    <w:rsid w:val="00442D84"/>
    <w:rsid w:val="0044322F"/>
    <w:rsid w:val="004437F2"/>
    <w:rsid w:val="004439B4"/>
    <w:rsid w:val="00443B63"/>
    <w:rsid w:val="0044416C"/>
    <w:rsid w:val="00444876"/>
    <w:rsid w:val="00444AD4"/>
    <w:rsid w:val="00445736"/>
    <w:rsid w:val="00445C29"/>
    <w:rsid w:val="004460C2"/>
    <w:rsid w:val="0044651F"/>
    <w:rsid w:val="00446895"/>
    <w:rsid w:val="00446958"/>
    <w:rsid w:val="00446972"/>
    <w:rsid w:val="00447446"/>
    <w:rsid w:val="00447CFE"/>
    <w:rsid w:val="00447E37"/>
    <w:rsid w:val="004501C9"/>
    <w:rsid w:val="0045036C"/>
    <w:rsid w:val="004506FB"/>
    <w:rsid w:val="0045087F"/>
    <w:rsid w:val="00450B32"/>
    <w:rsid w:val="00451156"/>
    <w:rsid w:val="00451162"/>
    <w:rsid w:val="00451311"/>
    <w:rsid w:val="004514F3"/>
    <w:rsid w:val="0045174E"/>
    <w:rsid w:val="00451DE9"/>
    <w:rsid w:val="00451ECA"/>
    <w:rsid w:val="00452334"/>
    <w:rsid w:val="004524CF"/>
    <w:rsid w:val="004528A1"/>
    <w:rsid w:val="0045295D"/>
    <w:rsid w:val="00452B19"/>
    <w:rsid w:val="004534FB"/>
    <w:rsid w:val="00453B32"/>
    <w:rsid w:val="00453B47"/>
    <w:rsid w:val="00453C80"/>
    <w:rsid w:val="00453D36"/>
    <w:rsid w:val="00453E15"/>
    <w:rsid w:val="00453FFF"/>
    <w:rsid w:val="00454159"/>
    <w:rsid w:val="0045442C"/>
    <w:rsid w:val="00454581"/>
    <w:rsid w:val="0045469D"/>
    <w:rsid w:val="00454969"/>
    <w:rsid w:val="00454A9D"/>
    <w:rsid w:val="0045605D"/>
    <w:rsid w:val="0045640D"/>
    <w:rsid w:val="004565BC"/>
    <w:rsid w:val="00457267"/>
    <w:rsid w:val="004576DA"/>
    <w:rsid w:val="004601DD"/>
    <w:rsid w:val="004605A6"/>
    <w:rsid w:val="0046085F"/>
    <w:rsid w:val="00461152"/>
    <w:rsid w:val="004614A0"/>
    <w:rsid w:val="00461604"/>
    <w:rsid w:val="0046188A"/>
    <w:rsid w:val="0046252C"/>
    <w:rsid w:val="0046256A"/>
    <w:rsid w:val="00462AF9"/>
    <w:rsid w:val="00462B37"/>
    <w:rsid w:val="00462D59"/>
    <w:rsid w:val="0046346C"/>
    <w:rsid w:val="00463909"/>
    <w:rsid w:val="00463C21"/>
    <w:rsid w:val="00463D4C"/>
    <w:rsid w:val="0046443C"/>
    <w:rsid w:val="004645B0"/>
    <w:rsid w:val="0046494C"/>
    <w:rsid w:val="00464BDF"/>
    <w:rsid w:val="00464BE8"/>
    <w:rsid w:val="00464C1C"/>
    <w:rsid w:val="00464E12"/>
    <w:rsid w:val="0046513B"/>
    <w:rsid w:val="0046564F"/>
    <w:rsid w:val="00465863"/>
    <w:rsid w:val="00465F7A"/>
    <w:rsid w:val="00466123"/>
    <w:rsid w:val="00466185"/>
    <w:rsid w:val="00466192"/>
    <w:rsid w:val="004665D4"/>
    <w:rsid w:val="004669BA"/>
    <w:rsid w:val="00466ACE"/>
    <w:rsid w:val="00466B80"/>
    <w:rsid w:val="00466E60"/>
    <w:rsid w:val="004671F5"/>
    <w:rsid w:val="004673B9"/>
    <w:rsid w:val="004700C7"/>
    <w:rsid w:val="0047086A"/>
    <w:rsid w:val="00470D28"/>
    <w:rsid w:val="00471270"/>
    <w:rsid w:val="004713E2"/>
    <w:rsid w:val="004714D2"/>
    <w:rsid w:val="00471831"/>
    <w:rsid w:val="00471934"/>
    <w:rsid w:val="00471C9D"/>
    <w:rsid w:val="00471FC5"/>
    <w:rsid w:val="00472343"/>
    <w:rsid w:val="004725C9"/>
    <w:rsid w:val="0047275E"/>
    <w:rsid w:val="00472E64"/>
    <w:rsid w:val="004736BA"/>
    <w:rsid w:val="00473A78"/>
    <w:rsid w:val="00473E08"/>
    <w:rsid w:val="00473FAF"/>
    <w:rsid w:val="00474464"/>
    <w:rsid w:val="004744A9"/>
    <w:rsid w:val="00474622"/>
    <w:rsid w:val="00474DD6"/>
    <w:rsid w:val="00474DF3"/>
    <w:rsid w:val="00475803"/>
    <w:rsid w:val="00475B70"/>
    <w:rsid w:val="00475B75"/>
    <w:rsid w:val="004766DF"/>
    <w:rsid w:val="00477080"/>
    <w:rsid w:val="00477230"/>
    <w:rsid w:val="0047739B"/>
    <w:rsid w:val="0047748D"/>
    <w:rsid w:val="0047751B"/>
    <w:rsid w:val="004777D3"/>
    <w:rsid w:val="00477AD6"/>
    <w:rsid w:val="00477B37"/>
    <w:rsid w:val="00477CCB"/>
    <w:rsid w:val="00477D15"/>
    <w:rsid w:val="00480B33"/>
    <w:rsid w:val="00480C14"/>
    <w:rsid w:val="00480C5A"/>
    <w:rsid w:val="00480C81"/>
    <w:rsid w:val="00480D59"/>
    <w:rsid w:val="0048100B"/>
    <w:rsid w:val="0048152B"/>
    <w:rsid w:val="00481C9D"/>
    <w:rsid w:val="00481DAB"/>
    <w:rsid w:val="004822E1"/>
    <w:rsid w:val="00482387"/>
    <w:rsid w:val="00482437"/>
    <w:rsid w:val="00482602"/>
    <w:rsid w:val="004827DB"/>
    <w:rsid w:val="00482C29"/>
    <w:rsid w:val="00482CB1"/>
    <w:rsid w:val="00482E41"/>
    <w:rsid w:val="00483410"/>
    <w:rsid w:val="00483D4E"/>
    <w:rsid w:val="00484068"/>
    <w:rsid w:val="0048447D"/>
    <w:rsid w:val="00484982"/>
    <w:rsid w:val="00484A2C"/>
    <w:rsid w:val="00484D7C"/>
    <w:rsid w:val="0048503F"/>
    <w:rsid w:val="00485041"/>
    <w:rsid w:val="004852B9"/>
    <w:rsid w:val="004853BB"/>
    <w:rsid w:val="00485452"/>
    <w:rsid w:val="004856C8"/>
    <w:rsid w:val="004857C0"/>
    <w:rsid w:val="00485D51"/>
    <w:rsid w:val="004862ED"/>
    <w:rsid w:val="0048633E"/>
    <w:rsid w:val="00486411"/>
    <w:rsid w:val="00486452"/>
    <w:rsid w:val="00487142"/>
    <w:rsid w:val="00487782"/>
    <w:rsid w:val="00487CDA"/>
    <w:rsid w:val="00487E7F"/>
    <w:rsid w:val="00487FBC"/>
    <w:rsid w:val="00490107"/>
    <w:rsid w:val="0049101C"/>
    <w:rsid w:val="00491073"/>
    <w:rsid w:val="00491CC0"/>
    <w:rsid w:val="0049244A"/>
    <w:rsid w:val="00492589"/>
    <w:rsid w:val="00492806"/>
    <w:rsid w:val="00492818"/>
    <w:rsid w:val="00492FA6"/>
    <w:rsid w:val="004930C5"/>
    <w:rsid w:val="004931D3"/>
    <w:rsid w:val="0049358E"/>
    <w:rsid w:val="00493DF4"/>
    <w:rsid w:val="00493EE5"/>
    <w:rsid w:val="0049468A"/>
    <w:rsid w:val="0049482D"/>
    <w:rsid w:val="00494A9D"/>
    <w:rsid w:val="00494E4B"/>
    <w:rsid w:val="00495069"/>
    <w:rsid w:val="004950AC"/>
    <w:rsid w:val="00495E07"/>
    <w:rsid w:val="00495E0B"/>
    <w:rsid w:val="00495F72"/>
    <w:rsid w:val="00496190"/>
    <w:rsid w:val="004963C3"/>
    <w:rsid w:val="00496561"/>
    <w:rsid w:val="00496A80"/>
    <w:rsid w:val="00496D2A"/>
    <w:rsid w:val="004971C3"/>
    <w:rsid w:val="004975B8"/>
    <w:rsid w:val="00497691"/>
    <w:rsid w:val="00497768"/>
    <w:rsid w:val="004A027A"/>
    <w:rsid w:val="004A044F"/>
    <w:rsid w:val="004A0BDA"/>
    <w:rsid w:val="004A0CA9"/>
    <w:rsid w:val="004A1009"/>
    <w:rsid w:val="004A1167"/>
    <w:rsid w:val="004A1491"/>
    <w:rsid w:val="004A1842"/>
    <w:rsid w:val="004A1973"/>
    <w:rsid w:val="004A20DE"/>
    <w:rsid w:val="004A21D1"/>
    <w:rsid w:val="004A2916"/>
    <w:rsid w:val="004A30D1"/>
    <w:rsid w:val="004A30D9"/>
    <w:rsid w:val="004A3639"/>
    <w:rsid w:val="004A3760"/>
    <w:rsid w:val="004A37C2"/>
    <w:rsid w:val="004A3F74"/>
    <w:rsid w:val="004A4815"/>
    <w:rsid w:val="004A4D58"/>
    <w:rsid w:val="004A520A"/>
    <w:rsid w:val="004A5457"/>
    <w:rsid w:val="004A5771"/>
    <w:rsid w:val="004A5991"/>
    <w:rsid w:val="004A5B5B"/>
    <w:rsid w:val="004A5C16"/>
    <w:rsid w:val="004A5D53"/>
    <w:rsid w:val="004A5D64"/>
    <w:rsid w:val="004A631D"/>
    <w:rsid w:val="004A6E5C"/>
    <w:rsid w:val="004A71F5"/>
    <w:rsid w:val="004A7455"/>
    <w:rsid w:val="004A7860"/>
    <w:rsid w:val="004A78D7"/>
    <w:rsid w:val="004A7A1C"/>
    <w:rsid w:val="004B018A"/>
    <w:rsid w:val="004B0363"/>
    <w:rsid w:val="004B0530"/>
    <w:rsid w:val="004B0618"/>
    <w:rsid w:val="004B070F"/>
    <w:rsid w:val="004B0A2A"/>
    <w:rsid w:val="004B1DB3"/>
    <w:rsid w:val="004B24A0"/>
    <w:rsid w:val="004B2619"/>
    <w:rsid w:val="004B2A85"/>
    <w:rsid w:val="004B3269"/>
    <w:rsid w:val="004B3BEB"/>
    <w:rsid w:val="004B3CEC"/>
    <w:rsid w:val="004B3D69"/>
    <w:rsid w:val="004B43F2"/>
    <w:rsid w:val="004B45F3"/>
    <w:rsid w:val="004B48AF"/>
    <w:rsid w:val="004B514D"/>
    <w:rsid w:val="004B5228"/>
    <w:rsid w:val="004B55F4"/>
    <w:rsid w:val="004B5A03"/>
    <w:rsid w:val="004B5D1E"/>
    <w:rsid w:val="004B5D57"/>
    <w:rsid w:val="004B5F61"/>
    <w:rsid w:val="004B6159"/>
    <w:rsid w:val="004B61F4"/>
    <w:rsid w:val="004B62A4"/>
    <w:rsid w:val="004B63DD"/>
    <w:rsid w:val="004B65CF"/>
    <w:rsid w:val="004B698B"/>
    <w:rsid w:val="004B7281"/>
    <w:rsid w:val="004B764F"/>
    <w:rsid w:val="004B7944"/>
    <w:rsid w:val="004B7AAD"/>
    <w:rsid w:val="004B7BF0"/>
    <w:rsid w:val="004B7DB1"/>
    <w:rsid w:val="004B7ED5"/>
    <w:rsid w:val="004C00F7"/>
    <w:rsid w:val="004C03B3"/>
    <w:rsid w:val="004C0681"/>
    <w:rsid w:val="004C07C7"/>
    <w:rsid w:val="004C0AF8"/>
    <w:rsid w:val="004C0CBA"/>
    <w:rsid w:val="004C0E33"/>
    <w:rsid w:val="004C1510"/>
    <w:rsid w:val="004C1665"/>
    <w:rsid w:val="004C1A53"/>
    <w:rsid w:val="004C1A98"/>
    <w:rsid w:val="004C2077"/>
    <w:rsid w:val="004C26C7"/>
    <w:rsid w:val="004C28C1"/>
    <w:rsid w:val="004C2916"/>
    <w:rsid w:val="004C2DD5"/>
    <w:rsid w:val="004C2E6E"/>
    <w:rsid w:val="004C2FE4"/>
    <w:rsid w:val="004C300D"/>
    <w:rsid w:val="004C3247"/>
    <w:rsid w:val="004C35B7"/>
    <w:rsid w:val="004C36E2"/>
    <w:rsid w:val="004C3DED"/>
    <w:rsid w:val="004C4156"/>
    <w:rsid w:val="004C42B7"/>
    <w:rsid w:val="004C458A"/>
    <w:rsid w:val="004C4776"/>
    <w:rsid w:val="004C47CA"/>
    <w:rsid w:val="004C5211"/>
    <w:rsid w:val="004C54AA"/>
    <w:rsid w:val="004C54CA"/>
    <w:rsid w:val="004C56A7"/>
    <w:rsid w:val="004C5965"/>
    <w:rsid w:val="004C5BF1"/>
    <w:rsid w:val="004C5DF6"/>
    <w:rsid w:val="004C6046"/>
    <w:rsid w:val="004C614B"/>
    <w:rsid w:val="004C66E3"/>
    <w:rsid w:val="004C66FF"/>
    <w:rsid w:val="004C6A3E"/>
    <w:rsid w:val="004C6DD5"/>
    <w:rsid w:val="004C7211"/>
    <w:rsid w:val="004C76ED"/>
    <w:rsid w:val="004C7B6E"/>
    <w:rsid w:val="004D00DC"/>
    <w:rsid w:val="004D03A2"/>
    <w:rsid w:val="004D0678"/>
    <w:rsid w:val="004D074B"/>
    <w:rsid w:val="004D13ED"/>
    <w:rsid w:val="004D1533"/>
    <w:rsid w:val="004D196C"/>
    <w:rsid w:val="004D1E54"/>
    <w:rsid w:val="004D2178"/>
    <w:rsid w:val="004D2A60"/>
    <w:rsid w:val="004D2A9F"/>
    <w:rsid w:val="004D2B29"/>
    <w:rsid w:val="004D2C06"/>
    <w:rsid w:val="004D3383"/>
    <w:rsid w:val="004D342B"/>
    <w:rsid w:val="004D3759"/>
    <w:rsid w:val="004D4283"/>
    <w:rsid w:val="004D4306"/>
    <w:rsid w:val="004D455E"/>
    <w:rsid w:val="004D4A42"/>
    <w:rsid w:val="004D4A47"/>
    <w:rsid w:val="004D4B1E"/>
    <w:rsid w:val="004D4B89"/>
    <w:rsid w:val="004D4CB5"/>
    <w:rsid w:val="004D553B"/>
    <w:rsid w:val="004D5971"/>
    <w:rsid w:val="004D5A87"/>
    <w:rsid w:val="004D60D5"/>
    <w:rsid w:val="004D6378"/>
    <w:rsid w:val="004D6815"/>
    <w:rsid w:val="004D73BA"/>
    <w:rsid w:val="004D7727"/>
    <w:rsid w:val="004D775C"/>
    <w:rsid w:val="004D7D52"/>
    <w:rsid w:val="004D7F03"/>
    <w:rsid w:val="004D7F35"/>
    <w:rsid w:val="004E0041"/>
    <w:rsid w:val="004E0144"/>
    <w:rsid w:val="004E02FC"/>
    <w:rsid w:val="004E0810"/>
    <w:rsid w:val="004E0D77"/>
    <w:rsid w:val="004E0F17"/>
    <w:rsid w:val="004E13B8"/>
    <w:rsid w:val="004E1472"/>
    <w:rsid w:val="004E1799"/>
    <w:rsid w:val="004E19BB"/>
    <w:rsid w:val="004E1A05"/>
    <w:rsid w:val="004E239C"/>
    <w:rsid w:val="004E244A"/>
    <w:rsid w:val="004E2B64"/>
    <w:rsid w:val="004E2C2E"/>
    <w:rsid w:val="004E2D4A"/>
    <w:rsid w:val="004E2FB5"/>
    <w:rsid w:val="004E3775"/>
    <w:rsid w:val="004E3B93"/>
    <w:rsid w:val="004E3C99"/>
    <w:rsid w:val="004E3D85"/>
    <w:rsid w:val="004E4288"/>
    <w:rsid w:val="004E4373"/>
    <w:rsid w:val="004E465B"/>
    <w:rsid w:val="004E468F"/>
    <w:rsid w:val="004E485F"/>
    <w:rsid w:val="004E4883"/>
    <w:rsid w:val="004E4D56"/>
    <w:rsid w:val="004E53FC"/>
    <w:rsid w:val="004E5A1B"/>
    <w:rsid w:val="004E5A66"/>
    <w:rsid w:val="004E5B94"/>
    <w:rsid w:val="004E6068"/>
    <w:rsid w:val="004E63DE"/>
    <w:rsid w:val="004E64BA"/>
    <w:rsid w:val="004E7273"/>
    <w:rsid w:val="004E7311"/>
    <w:rsid w:val="004E78BD"/>
    <w:rsid w:val="004E7A87"/>
    <w:rsid w:val="004E7D60"/>
    <w:rsid w:val="004F06AE"/>
    <w:rsid w:val="004F07C1"/>
    <w:rsid w:val="004F09DF"/>
    <w:rsid w:val="004F0C63"/>
    <w:rsid w:val="004F10BA"/>
    <w:rsid w:val="004F1270"/>
    <w:rsid w:val="004F1481"/>
    <w:rsid w:val="004F180E"/>
    <w:rsid w:val="004F1A18"/>
    <w:rsid w:val="004F2252"/>
    <w:rsid w:val="004F2547"/>
    <w:rsid w:val="004F272B"/>
    <w:rsid w:val="004F2ADD"/>
    <w:rsid w:val="004F2AF2"/>
    <w:rsid w:val="004F2DAB"/>
    <w:rsid w:val="004F2E62"/>
    <w:rsid w:val="004F3EE8"/>
    <w:rsid w:val="004F3FD7"/>
    <w:rsid w:val="004F45B6"/>
    <w:rsid w:val="004F472B"/>
    <w:rsid w:val="004F48AC"/>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D3D"/>
    <w:rsid w:val="004F7145"/>
    <w:rsid w:val="004F719A"/>
    <w:rsid w:val="004F734D"/>
    <w:rsid w:val="004F7365"/>
    <w:rsid w:val="004F757B"/>
    <w:rsid w:val="004F7ABA"/>
    <w:rsid w:val="004F7B5D"/>
    <w:rsid w:val="00500049"/>
    <w:rsid w:val="00500077"/>
    <w:rsid w:val="00500654"/>
    <w:rsid w:val="00500775"/>
    <w:rsid w:val="00500D29"/>
    <w:rsid w:val="00500F00"/>
    <w:rsid w:val="005010A6"/>
    <w:rsid w:val="005012E5"/>
    <w:rsid w:val="0050144E"/>
    <w:rsid w:val="005021AF"/>
    <w:rsid w:val="005022D9"/>
    <w:rsid w:val="00502489"/>
    <w:rsid w:val="00502F73"/>
    <w:rsid w:val="005039A9"/>
    <w:rsid w:val="00503B4E"/>
    <w:rsid w:val="00503EBE"/>
    <w:rsid w:val="005040BA"/>
    <w:rsid w:val="005041ED"/>
    <w:rsid w:val="00504968"/>
    <w:rsid w:val="00504CA3"/>
    <w:rsid w:val="00504F0E"/>
    <w:rsid w:val="00505302"/>
    <w:rsid w:val="005055D0"/>
    <w:rsid w:val="005056F9"/>
    <w:rsid w:val="005059EE"/>
    <w:rsid w:val="00505A99"/>
    <w:rsid w:val="00505B58"/>
    <w:rsid w:val="00505B96"/>
    <w:rsid w:val="00505C0D"/>
    <w:rsid w:val="00505C95"/>
    <w:rsid w:val="00505EA9"/>
    <w:rsid w:val="00506460"/>
    <w:rsid w:val="005064DB"/>
    <w:rsid w:val="005066C7"/>
    <w:rsid w:val="00506AB0"/>
    <w:rsid w:val="0050700C"/>
    <w:rsid w:val="0050710D"/>
    <w:rsid w:val="0050722E"/>
    <w:rsid w:val="005072E6"/>
    <w:rsid w:val="00507A74"/>
    <w:rsid w:val="00510399"/>
    <w:rsid w:val="005103C2"/>
    <w:rsid w:val="005104B2"/>
    <w:rsid w:val="00510952"/>
    <w:rsid w:val="00510CC3"/>
    <w:rsid w:val="005110A5"/>
    <w:rsid w:val="00511654"/>
    <w:rsid w:val="0051166F"/>
    <w:rsid w:val="005116E3"/>
    <w:rsid w:val="00511882"/>
    <w:rsid w:val="00511925"/>
    <w:rsid w:val="00511A84"/>
    <w:rsid w:val="00511EDB"/>
    <w:rsid w:val="00511F96"/>
    <w:rsid w:val="00511FAF"/>
    <w:rsid w:val="00512057"/>
    <w:rsid w:val="005120A8"/>
    <w:rsid w:val="005126F0"/>
    <w:rsid w:val="00512838"/>
    <w:rsid w:val="00513383"/>
    <w:rsid w:val="0051367F"/>
    <w:rsid w:val="0051389C"/>
    <w:rsid w:val="00513D8D"/>
    <w:rsid w:val="00513DC4"/>
    <w:rsid w:val="00513E17"/>
    <w:rsid w:val="00513FD5"/>
    <w:rsid w:val="0051403C"/>
    <w:rsid w:val="005141F4"/>
    <w:rsid w:val="005143C1"/>
    <w:rsid w:val="00514AB3"/>
    <w:rsid w:val="00514B0E"/>
    <w:rsid w:val="00514F12"/>
    <w:rsid w:val="00514F1F"/>
    <w:rsid w:val="00515377"/>
    <w:rsid w:val="00515594"/>
    <w:rsid w:val="0051563A"/>
    <w:rsid w:val="00515E7A"/>
    <w:rsid w:val="00515FC6"/>
    <w:rsid w:val="005160BE"/>
    <w:rsid w:val="00516548"/>
    <w:rsid w:val="005165A8"/>
    <w:rsid w:val="00516F1C"/>
    <w:rsid w:val="00516FF6"/>
    <w:rsid w:val="0051704A"/>
    <w:rsid w:val="005171BF"/>
    <w:rsid w:val="0051786C"/>
    <w:rsid w:val="00517915"/>
    <w:rsid w:val="00517F41"/>
    <w:rsid w:val="00520272"/>
    <w:rsid w:val="0052029B"/>
    <w:rsid w:val="00520873"/>
    <w:rsid w:val="005208C4"/>
    <w:rsid w:val="00520B28"/>
    <w:rsid w:val="00520E6D"/>
    <w:rsid w:val="00521287"/>
    <w:rsid w:val="00521357"/>
    <w:rsid w:val="0052137A"/>
    <w:rsid w:val="0052147B"/>
    <w:rsid w:val="00521611"/>
    <w:rsid w:val="0052173C"/>
    <w:rsid w:val="00521ED0"/>
    <w:rsid w:val="00522261"/>
    <w:rsid w:val="00522DDB"/>
    <w:rsid w:val="005235B6"/>
    <w:rsid w:val="005236F3"/>
    <w:rsid w:val="00523B69"/>
    <w:rsid w:val="00523E65"/>
    <w:rsid w:val="005244A5"/>
    <w:rsid w:val="00524958"/>
    <w:rsid w:val="00524AA4"/>
    <w:rsid w:val="00524EA7"/>
    <w:rsid w:val="00524F94"/>
    <w:rsid w:val="0052547C"/>
    <w:rsid w:val="00525548"/>
    <w:rsid w:val="00525724"/>
    <w:rsid w:val="00525C3E"/>
    <w:rsid w:val="00525D2B"/>
    <w:rsid w:val="00525FEF"/>
    <w:rsid w:val="00526542"/>
    <w:rsid w:val="0052664C"/>
    <w:rsid w:val="005268BD"/>
    <w:rsid w:val="00526A1B"/>
    <w:rsid w:val="00526A29"/>
    <w:rsid w:val="00526B2B"/>
    <w:rsid w:val="00526C8D"/>
    <w:rsid w:val="00526FB5"/>
    <w:rsid w:val="00527B65"/>
    <w:rsid w:val="00527F2B"/>
    <w:rsid w:val="0053010C"/>
    <w:rsid w:val="005308EB"/>
    <w:rsid w:val="00530D12"/>
    <w:rsid w:val="00530F27"/>
    <w:rsid w:val="00531135"/>
    <w:rsid w:val="00531555"/>
    <w:rsid w:val="0053155D"/>
    <w:rsid w:val="005315CB"/>
    <w:rsid w:val="005315D6"/>
    <w:rsid w:val="0053168B"/>
    <w:rsid w:val="00531A80"/>
    <w:rsid w:val="00531C51"/>
    <w:rsid w:val="00531D04"/>
    <w:rsid w:val="0053213C"/>
    <w:rsid w:val="005321E3"/>
    <w:rsid w:val="00532639"/>
    <w:rsid w:val="00532817"/>
    <w:rsid w:val="005328F9"/>
    <w:rsid w:val="00532E19"/>
    <w:rsid w:val="00533103"/>
    <w:rsid w:val="0053315B"/>
    <w:rsid w:val="005332AE"/>
    <w:rsid w:val="005338B5"/>
    <w:rsid w:val="00533D10"/>
    <w:rsid w:val="0053416B"/>
    <w:rsid w:val="005342A4"/>
    <w:rsid w:val="00534511"/>
    <w:rsid w:val="005345AC"/>
    <w:rsid w:val="005345EE"/>
    <w:rsid w:val="00534C8F"/>
    <w:rsid w:val="00534C92"/>
    <w:rsid w:val="00534DBB"/>
    <w:rsid w:val="00535707"/>
    <w:rsid w:val="0053583A"/>
    <w:rsid w:val="0053592A"/>
    <w:rsid w:val="00535C9F"/>
    <w:rsid w:val="00535EF1"/>
    <w:rsid w:val="00536616"/>
    <w:rsid w:val="005367A1"/>
    <w:rsid w:val="00536894"/>
    <w:rsid w:val="00536CDB"/>
    <w:rsid w:val="00536D1D"/>
    <w:rsid w:val="00537375"/>
    <w:rsid w:val="0053748C"/>
    <w:rsid w:val="005401BA"/>
    <w:rsid w:val="00540255"/>
    <w:rsid w:val="005403A5"/>
    <w:rsid w:val="005403FB"/>
    <w:rsid w:val="005406A4"/>
    <w:rsid w:val="00540744"/>
    <w:rsid w:val="00540A49"/>
    <w:rsid w:val="0054103F"/>
    <w:rsid w:val="005415DC"/>
    <w:rsid w:val="00541612"/>
    <w:rsid w:val="00541767"/>
    <w:rsid w:val="00541910"/>
    <w:rsid w:val="00541CFF"/>
    <w:rsid w:val="0054241A"/>
    <w:rsid w:val="0054259A"/>
    <w:rsid w:val="00542ECF"/>
    <w:rsid w:val="00543368"/>
    <w:rsid w:val="00543F39"/>
    <w:rsid w:val="00543F78"/>
    <w:rsid w:val="005440EE"/>
    <w:rsid w:val="005442E4"/>
    <w:rsid w:val="00544C4C"/>
    <w:rsid w:val="00544DE4"/>
    <w:rsid w:val="00544F16"/>
    <w:rsid w:val="0054519A"/>
    <w:rsid w:val="0054546B"/>
    <w:rsid w:val="00545723"/>
    <w:rsid w:val="00545BE9"/>
    <w:rsid w:val="00545EDB"/>
    <w:rsid w:val="00545F01"/>
    <w:rsid w:val="005466A9"/>
    <w:rsid w:val="00546A9F"/>
    <w:rsid w:val="00546B6F"/>
    <w:rsid w:val="00546BF8"/>
    <w:rsid w:val="00546D34"/>
    <w:rsid w:val="00546FBA"/>
    <w:rsid w:val="005470CA"/>
    <w:rsid w:val="00547973"/>
    <w:rsid w:val="00547BE0"/>
    <w:rsid w:val="00547E63"/>
    <w:rsid w:val="00547EBA"/>
    <w:rsid w:val="00547F56"/>
    <w:rsid w:val="00547FAB"/>
    <w:rsid w:val="00550B82"/>
    <w:rsid w:val="00551021"/>
    <w:rsid w:val="00551851"/>
    <w:rsid w:val="00551854"/>
    <w:rsid w:val="00551B55"/>
    <w:rsid w:val="00551BF0"/>
    <w:rsid w:val="00551FA2"/>
    <w:rsid w:val="005523B4"/>
    <w:rsid w:val="0055267F"/>
    <w:rsid w:val="00552DC1"/>
    <w:rsid w:val="00552EA6"/>
    <w:rsid w:val="005538B0"/>
    <w:rsid w:val="00553971"/>
    <w:rsid w:val="00553A75"/>
    <w:rsid w:val="00553AD4"/>
    <w:rsid w:val="00553CFA"/>
    <w:rsid w:val="00553E26"/>
    <w:rsid w:val="00554017"/>
    <w:rsid w:val="0055483D"/>
    <w:rsid w:val="0055493B"/>
    <w:rsid w:val="00554AA3"/>
    <w:rsid w:val="00554E9F"/>
    <w:rsid w:val="0055507C"/>
    <w:rsid w:val="00555111"/>
    <w:rsid w:val="00555334"/>
    <w:rsid w:val="00555885"/>
    <w:rsid w:val="00555A1D"/>
    <w:rsid w:val="00555BA8"/>
    <w:rsid w:val="00555E43"/>
    <w:rsid w:val="005561B1"/>
    <w:rsid w:val="00556764"/>
    <w:rsid w:val="00556769"/>
    <w:rsid w:val="00556E3C"/>
    <w:rsid w:val="00557049"/>
    <w:rsid w:val="00557069"/>
    <w:rsid w:val="0055711D"/>
    <w:rsid w:val="00557A87"/>
    <w:rsid w:val="00557C20"/>
    <w:rsid w:val="00557FCB"/>
    <w:rsid w:val="005603A2"/>
    <w:rsid w:val="0056115F"/>
    <w:rsid w:val="005611DB"/>
    <w:rsid w:val="00561329"/>
    <w:rsid w:val="00561BEF"/>
    <w:rsid w:val="00561F12"/>
    <w:rsid w:val="00562168"/>
    <w:rsid w:val="005623AF"/>
    <w:rsid w:val="005628D7"/>
    <w:rsid w:val="00562937"/>
    <w:rsid w:val="00562C27"/>
    <w:rsid w:val="00563025"/>
    <w:rsid w:val="005632D2"/>
    <w:rsid w:val="00563874"/>
    <w:rsid w:val="005638A6"/>
    <w:rsid w:val="005638B3"/>
    <w:rsid w:val="00563976"/>
    <w:rsid w:val="00564237"/>
    <w:rsid w:val="005643A0"/>
    <w:rsid w:val="00564405"/>
    <w:rsid w:val="00564A46"/>
    <w:rsid w:val="00564AEC"/>
    <w:rsid w:val="00564B6C"/>
    <w:rsid w:val="00564CD9"/>
    <w:rsid w:val="005650ED"/>
    <w:rsid w:val="00565141"/>
    <w:rsid w:val="00565DD3"/>
    <w:rsid w:val="00566409"/>
    <w:rsid w:val="00566682"/>
    <w:rsid w:val="005679CB"/>
    <w:rsid w:val="00567E47"/>
    <w:rsid w:val="0057011E"/>
    <w:rsid w:val="0057039C"/>
    <w:rsid w:val="00570AB6"/>
    <w:rsid w:val="0057120F"/>
    <w:rsid w:val="00571883"/>
    <w:rsid w:val="0057199D"/>
    <w:rsid w:val="005725BF"/>
    <w:rsid w:val="0057274F"/>
    <w:rsid w:val="00572D87"/>
    <w:rsid w:val="00572D99"/>
    <w:rsid w:val="00572F06"/>
    <w:rsid w:val="00572F15"/>
    <w:rsid w:val="00572FCC"/>
    <w:rsid w:val="00573222"/>
    <w:rsid w:val="005733D3"/>
    <w:rsid w:val="00573452"/>
    <w:rsid w:val="00573621"/>
    <w:rsid w:val="0057398E"/>
    <w:rsid w:val="00573ADF"/>
    <w:rsid w:val="00573E52"/>
    <w:rsid w:val="005740E7"/>
    <w:rsid w:val="0057462A"/>
    <w:rsid w:val="00574A79"/>
    <w:rsid w:val="00574C8A"/>
    <w:rsid w:val="00574CBE"/>
    <w:rsid w:val="005755E1"/>
    <w:rsid w:val="00575EA9"/>
    <w:rsid w:val="00576198"/>
    <w:rsid w:val="0057637C"/>
    <w:rsid w:val="00576CB8"/>
    <w:rsid w:val="00576EE7"/>
    <w:rsid w:val="00577123"/>
    <w:rsid w:val="0057714A"/>
    <w:rsid w:val="005774E5"/>
    <w:rsid w:val="00577841"/>
    <w:rsid w:val="00577CB8"/>
    <w:rsid w:val="00577FC2"/>
    <w:rsid w:val="005802D6"/>
    <w:rsid w:val="0058050F"/>
    <w:rsid w:val="005808F1"/>
    <w:rsid w:val="00580A11"/>
    <w:rsid w:val="00580AAE"/>
    <w:rsid w:val="00580B0F"/>
    <w:rsid w:val="0058166B"/>
    <w:rsid w:val="00581747"/>
    <w:rsid w:val="00581813"/>
    <w:rsid w:val="00581A91"/>
    <w:rsid w:val="00581B87"/>
    <w:rsid w:val="00581E8B"/>
    <w:rsid w:val="00582018"/>
    <w:rsid w:val="0058228D"/>
    <w:rsid w:val="00582415"/>
    <w:rsid w:val="00582459"/>
    <w:rsid w:val="005828D4"/>
    <w:rsid w:val="00582A79"/>
    <w:rsid w:val="00582C85"/>
    <w:rsid w:val="00583106"/>
    <w:rsid w:val="00583FB9"/>
    <w:rsid w:val="005841E8"/>
    <w:rsid w:val="00584881"/>
    <w:rsid w:val="005848B7"/>
    <w:rsid w:val="00584FE0"/>
    <w:rsid w:val="0058507A"/>
    <w:rsid w:val="005855A0"/>
    <w:rsid w:val="0058574F"/>
    <w:rsid w:val="0058580C"/>
    <w:rsid w:val="0058583E"/>
    <w:rsid w:val="00585A47"/>
    <w:rsid w:val="00585CC7"/>
    <w:rsid w:val="00586865"/>
    <w:rsid w:val="005868CC"/>
    <w:rsid w:val="00587137"/>
    <w:rsid w:val="00587370"/>
    <w:rsid w:val="0058760F"/>
    <w:rsid w:val="00587D37"/>
    <w:rsid w:val="00590133"/>
    <w:rsid w:val="005910E1"/>
    <w:rsid w:val="0059143F"/>
    <w:rsid w:val="00591AA2"/>
    <w:rsid w:val="00591E2D"/>
    <w:rsid w:val="00591E6F"/>
    <w:rsid w:val="00591E9C"/>
    <w:rsid w:val="00592018"/>
    <w:rsid w:val="0059228E"/>
    <w:rsid w:val="00592409"/>
    <w:rsid w:val="0059289F"/>
    <w:rsid w:val="00592B97"/>
    <w:rsid w:val="00592C82"/>
    <w:rsid w:val="00592D53"/>
    <w:rsid w:val="00592E0C"/>
    <w:rsid w:val="00592ECA"/>
    <w:rsid w:val="0059305D"/>
    <w:rsid w:val="005930C5"/>
    <w:rsid w:val="005930FB"/>
    <w:rsid w:val="0059361C"/>
    <w:rsid w:val="00593782"/>
    <w:rsid w:val="00593D48"/>
    <w:rsid w:val="00593EAC"/>
    <w:rsid w:val="00594060"/>
    <w:rsid w:val="0059437C"/>
    <w:rsid w:val="00594504"/>
    <w:rsid w:val="00594761"/>
    <w:rsid w:val="00594878"/>
    <w:rsid w:val="0059513D"/>
    <w:rsid w:val="00595337"/>
    <w:rsid w:val="0059568A"/>
    <w:rsid w:val="0059590A"/>
    <w:rsid w:val="00595A41"/>
    <w:rsid w:val="00595FB3"/>
    <w:rsid w:val="00596406"/>
    <w:rsid w:val="00596A12"/>
    <w:rsid w:val="00596D97"/>
    <w:rsid w:val="00597158"/>
    <w:rsid w:val="0059798F"/>
    <w:rsid w:val="005A01A4"/>
    <w:rsid w:val="005A04D5"/>
    <w:rsid w:val="005A055C"/>
    <w:rsid w:val="005A0BF9"/>
    <w:rsid w:val="005A0DC4"/>
    <w:rsid w:val="005A18DF"/>
    <w:rsid w:val="005A1BD4"/>
    <w:rsid w:val="005A1ECC"/>
    <w:rsid w:val="005A1F55"/>
    <w:rsid w:val="005A2068"/>
    <w:rsid w:val="005A2529"/>
    <w:rsid w:val="005A266F"/>
    <w:rsid w:val="005A3077"/>
    <w:rsid w:val="005A3155"/>
    <w:rsid w:val="005A330E"/>
    <w:rsid w:val="005A34BC"/>
    <w:rsid w:val="005A35C6"/>
    <w:rsid w:val="005A36F7"/>
    <w:rsid w:val="005A3DCC"/>
    <w:rsid w:val="005A44F5"/>
    <w:rsid w:val="005A461D"/>
    <w:rsid w:val="005A470E"/>
    <w:rsid w:val="005A47AD"/>
    <w:rsid w:val="005A480F"/>
    <w:rsid w:val="005A48DB"/>
    <w:rsid w:val="005A4C2A"/>
    <w:rsid w:val="005A4CC6"/>
    <w:rsid w:val="005A4E22"/>
    <w:rsid w:val="005A4EC4"/>
    <w:rsid w:val="005A507A"/>
    <w:rsid w:val="005A5344"/>
    <w:rsid w:val="005A54DB"/>
    <w:rsid w:val="005A5592"/>
    <w:rsid w:val="005A5A04"/>
    <w:rsid w:val="005A5A39"/>
    <w:rsid w:val="005A5BB9"/>
    <w:rsid w:val="005A5E89"/>
    <w:rsid w:val="005A61AB"/>
    <w:rsid w:val="005A61C5"/>
    <w:rsid w:val="005A647D"/>
    <w:rsid w:val="005A6A8B"/>
    <w:rsid w:val="005A6EB8"/>
    <w:rsid w:val="005A70DA"/>
    <w:rsid w:val="005A70E2"/>
    <w:rsid w:val="005B040D"/>
    <w:rsid w:val="005B0596"/>
    <w:rsid w:val="005B05A6"/>
    <w:rsid w:val="005B08A7"/>
    <w:rsid w:val="005B0C47"/>
    <w:rsid w:val="005B0C97"/>
    <w:rsid w:val="005B0E1C"/>
    <w:rsid w:val="005B0EF0"/>
    <w:rsid w:val="005B1028"/>
    <w:rsid w:val="005B15A1"/>
    <w:rsid w:val="005B18C1"/>
    <w:rsid w:val="005B1AB7"/>
    <w:rsid w:val="005B2205"/>
    <w:rsid w:val="005B22E9"/>
    <w:rsid w:val="005B2542"/>
    <w:rsid w:val="005B271A"/>
    <w:rsid w:val="005B29A4"/>
    <w:rsid w:val="005B2A88"/>
    <w:rsid w:val="005B2B50"/>
    <w:rsid w:val="005B2BCA"/>
    <w:rsid w:val="005B360C"/>
    <w:rsid w:val="005B372A"/>
    <w:rsid w:val="005B3816"/>
    <w:rsid w:val="005B3D31"/>
    <w:rsid w:val="005B3EB7"/>
    <w:rsid w:val="005B3FE5"/>
    <w:rsid w:val="005B42A4"/>
    <w:rsid w:val="005B431D"/>
    <w:rsid w:val="005B49A5"/>
    <w:rsid w:val="005B4AB9"/>
    <w:rsid w:val="005B4AC2"/>
    <w:rsid w:val="005B5A92"/>
    <w:rsid w:val="005B5B41"/>
    <w:rsid w:val="005B5BC4"/>
    <w:rsid w:val="005B61FC"/>
    <w:rsid w:val="005B6761"/>
    <w:rsid w:val="005B6922"/>
    <w:rsid w:val="005B698A"/>
    <w:rsid w:val="005B69B0"/>
    <w:rsid w:val="005B6E53"/>
    <w:rsid w:val="005B6E83"/>
    <w:rsid w:val="005B7231"/>
    <w:rsid w:val="005B7302"/>
    <w:rsid w:val="005B7682"/>
    <w:rsid w:val="005B794B"/>
    <w:rsid w:val="005B7AC3"/>
    <w:rsid w:val="005C0394"/>
    <w:rsid w:val="005C0577"/>
    <w:rsid w:val="005C05F9"/>
    <w:rsid w:val="005C0F6F"/>
    <w:rsid w:val="005C14C7"/>
    <w:rsid w:val="005C1647"/>
    <w:rsid w:val="005C17DD"/>
    <w:rsid w:val="005C1A92"/>
    <w:rsid w:val="005C1C78"/>
    <w:rsid w:val="005C1E6D"/>
    <w:rsid w:val="005C2DC7"/>
    <w:rsid w:val="005C30CB"/>
    <w:rsid w:val="005C369B"/>
    <w:rsid w:val="005C3721"/>
    <w:rsid w:val="005C41CA"/>
    <w:rsid w:val="005C4586"/>
    <w:rsid w:val="005C4906"/>
    <w:rsid w:val="005C49B6"/>
    <w:rsid w:val="005C4F62"/>
    <w:rsid w:val="005C529C"/>
    <w:rsid w:val="005C54EB"/>
    <w:rsid w:val="005C58AC"/>
    <w:rsid w:val="005C59C4"/>
    <w:rsid w:val="005C5B5E"/>
    <w:rsid w:val="005C5C08"/>
    <w:rsid w:val="005C5C92"/>
    <w:rsid w:val="005C5CED"/>
    <w:rsid w:val="005C5D10"/>
    <w:rsid w:val="005C5FAC"/>
    <w:rsid w:val="005C642F"/>
    <w:rsid w:val="005C69A5"/>
    <w:rsid w:val="005C6D70"/>
    <w:rsid w:val="005C6DFA"/>
    <w:rsid w:val="005C6ECC"/>
    <w:rsid w:val="005C6FC6"/>
    <w:rsid w:val="005C70CA"/>
    <w:rsid w:val="005C7B2C"/>
    <w:rsid w:val="005C7D44"/>
    <w:rsid w:val="005D04D2"/>
    <w:rsid w:val="005D04F8"/>
    <w:rsid w:val="005D0A4C"/>
    <w:rsid w:val="005D0BC7"/>
    <w:rsid w:val="005D1032"/>
    <w:rsid w:val="005D10CF"/>
    <w:rsid w:val="005D1376"/>
    <w:rsid w:val="005D1D0E"/>
    <w:rsid w:val="005D218A"/>
    <w:rsid w:val="005D24A8"/>
    <w:rsid w:val="005D29FB"/>
    <w:rsid w:val="005D34B1"/>
    <w:rsid w:val="005D36A5"/>
    <w:rsid w:val="005D3832"/>
    <w:rsid w:val="005D3A21"/>
    <w:rsid w:val="005D3B96"/>
    <w:rsid w:val="005D3F78"/>
    <w:rsid w:val="005D426C"/>
    <w:rsid w:val="005D468A"/>
    <w:rsid w:val="005D50FC"/>
    <w:rsid w:val="005D55F8"/>
    <w:rsid w:val="005D5677"/>
    <w:rsid w:val="005D5D09"/>
    <w:rsid w:val="005D61EB"/>
    <w:rsid w:val="005D6756"/>
    <w:rsid w:val="005D6E6D"/>
    <w:rsid w:val="005D7053"/>
    <w:rsid w:val="005D7079"/>
    <w:rsid w:val="005D7ADF"/>
    <w:rsid w:val="005D7B77"/>
    <w:rsid w:val="005E00A0"/>
    <w:rsid w:val="005E0D28"/>
    <w:rsid w:val="005E0D53"/>
    <w:rsid w:val="005E0D86"/>
    <w:rsid w:val="005E0D98"/>
    <w:rsid w:val="005E130B"/>
    <w:rsid w:val="005E1439"/>
    <w:rsid w:val="005E1BD6"/>
    <w:rsid w:val="005E1E33"/>
    <w:rsid w:val="005E264C"/>
    <w:rsid w:val="005E2D33"/>
    <w:rsid w:val="005E3322"/>
    <w:rsid w:val="005E373A"/>
    <w:rsid w:val="005E39E9"/>
    <w:rsid w:val="005E3B0D"/>
    <w:rsid w:val="005E3D1B"/>
    <w:rsid w:val="005E3ECC"/>
    <w:rsid w:val="005E4024"/>
    <w:rsid w:val="005E4A8C"/>
    <w:rsid w:val="005E4BDD"/>
    <w:rsid w:val="005E538F"/>
    <w:rsid w:val="005E539E"/>
    <w:rsid w:val="005E6352"/>
    <w:rsid w:val="005E639C"/>
    <w:rsid w:val="005E713E"/>
    <w:rsid w:val="005E7478"/>
    <w:rsid w:val="005E7E3B"/>
    <w:rsid w:val="005E7FA7"/>
    <w:rsid w:val="005F07D6"/>
    <w:rsid w:val="005F0B6B"/>
    <w:rsid w:val="005F0FF9"/>
    <w:rsid w:val="005F1087"/>
    <w:rsid w:val="005F1275"/>
    <w:rsid w:val="005F13AE"/>
    <w:rsid w:val="005F1764"/>
    <w:rsid w:val="005F17ED"/>
    <w:rsid w:val="005F19BD"/>
    <w:rsid w:val="005F1C94"/>
    <w:rsid w:val="005F1D63"/>
    <w:rsid w:val="005F22F9"/>
    <w:rsid w:val="005F231F"/>
    <w:rsid w:val="005F2645"/>
    <w:rsid w:val="005F2D2E"/>
    <w:rsid w:val="005F337C"/>
    <w:rsid w:val="005F3701"/>
    <w:rsid w:val="005F37D0"/>
    <w:rsid w:val="005F42D3"/>
    <w:rsid w:val="005F454C"/>
    <w:rsid w:val="005F4A11"/>
    <w:rsid w:val="005F4BC4"/>
    <w:rsid w:val="005F4CB0"/>
    <w:rsid w:val="005F4E6E"/>
    <w:rsid w:val="005F52A5"/>
    <w:rsid w:val="005F5AE1"/>
    <w:rsid w:val="005F5EA3"/>
    <w:rsid w:val="005F5F5C"/>
    <w:rsid w:val="005F5FCB"/>
    <w:rsid w:val="005F6018"/>
    <w:rsid w:val="005F6066"/>
    <w:rsid w:val="005F60B0"/>
    <w:rsid w:val="005F6269"/>
    <w:rsid w:val="005F662E"/>
    <w:rsid w:val="005F7B64"/>
    <w:rsid w:val="005F7BDB"/>
    <w:rsid w:val="005F7F03"/>
    <w:rsid w:val="006000A9"/>
    <w:rsid w:val="006005FA"/>
    <w:rsid w:val="006006B3"/>
    <w:rsid w:val="00600907"/>
    <w:rsid w:val="00600CB4"/>
    <w:rsid w:val="00600CBE"/>
    <w:rsid w:val="00600CC8"/>
    <w:rsid w:val="00600EE7"/>
    <w:rsid w:val="00600EEE"/>
    <w:rsid w:val="0060115B"/>
    <w:rsid w:val="0060125B"/>
    <w:rsid w:val="006017BF"/>
    <w:rsid w:val="00601931"/>
    <w:rsid w:val="00601A61"/>
    <w:rsid w:val="00602040"/>
    <w:rsid w:val="0060231E"/>
    <w:rsid w:val="006025E1"/>
    <w:rsid w:val="0060268E"/>
    <w:rsid w:val="006029DE"/>
    <w:rsid w:val="006029EC"/>
    <w:rsid w:val="006032C8"/>
    <w:rsid w:val="0060346F"/>
    <w:rsid w:val="006038AC"/>
    <w:rsid w:val="0060399F"/>
    <w:rsid w:val="00603C57"/>
    <w:rsid w:val="00603FD2"/>
    <w:rsid w:val="00604267"/>
    <w:rsid w:val="00604B7C"/>
    <w:rsid w:val="00604CE0"/>
    <w:rsid w:val="00604F38"/>
    <w:rsid w:val="006055EA"/>
    <w:rsid w:val="00605766"/>
    <w:rsid w:val="00605E70"/>
    <w:rsid w:val="006060BD"/>
    <w:rsid w:val="006063B9"/>
    <w:rsid w:val="006063F1"/>
    <w:rsid w:val="00606951"/>
    <w:rsid w:val="00606DF3"/>
    <w:rsid w:val="00606F10"/>
    <w:rsid w:val="00606FDE"/>
    <w:rsid w:val="00607254"/>
    <w:rsid w:val="00607B8A"/>
    <w:rsid w:val="00607C33"/>
    <w:rsid w:val="00607CCC"/>
    <w:rsid w:val="00607CD9"/>
    <w:rsid w:val="00610270"/>
    <w:rsid w:val="00610832"/>
    <w:rsid w:val="00610A60"/>
    <w:rsid w:val="00610F16"/>
    <w:rsid w:val="00611282"/>
    <w:rsid w:val="0061130E"/>
    <w:rsid w:val="006114EC"/>
    <w:rsid w:val="006118B5"/>
    <w:rsid w:val="00611A73"/>
    <w:rsid w:val="00612567"/>
    <w:rsid w:val="00612C0A"/>
    <w:rsid w:val="00613F30"/>
    <w:rsid w:val="0061410C"/>
    <w:rsid w:val="006147C3"/>
    <w:rsid w:val="00614928"/>
    <w:rsid w:val="006152E1"/>
    <w:rsid w:val="0061534A"/>
    <w:rsid w:val="006157C8"/>
    <w:rsid w:val="0061596D"/>
    <w:rsid w:val="00615A75"/>
    <w:rsid w:val="00615C3F"/>
    <w:rsid w:val="0061711A"/>
    <w:rsid w:val="006172C3"/>
    <w:rsid w:val="00617723"/>
    <w:rsid w:val="00617EDC"/>
    <w:rsid w:val="0062081B"/>
    <w:rsid w:val="00620A09"/>
    <w:rsid w:val="00620C54"/>
    <w:rsid w:val="006210AD"/>
    <w:rsid w:val="006216C2"/>
    <w:rsid w:val="00621E2A"/>
    <w:rsid w:val="00621E2E"/>
    <w:rsid w:val="006223B9"/>
    <w:rsid w:val="00622665"/>
    <w:rsid w:val="00622812"/>
    <w:rsid w:val="006228A3"/>
    <w:rsid w:val="00622B4C"/>
    <w:rsid w:val="00623182"/>
    <w:rsid w:val="00623309"/>
    <w:rsid w:val="00623BC1"/>
    <w:rsid w:val="00623C38"/>
    <w:rsid w:val="00623CD9"/>
    <w:rsid w:val="00623E98"/>
    <w:rsid w:val="00624581"/>
    <w:rsid w:val="00624710"/>
    <w:rsid w:val="00624C34"/>
    <w:rsid w:val="00624E75"/>
    <w:rsid w:val="00625184"/>
    <w:rsid w:val="00625B16"/>
    <w:rsid w:val="006262F8"/>
    <w:rsid w:val="0062680B"/>
    <w:rsid w:val="00626884"/>
    <w:rsid w:val="00627128"/>
    <w:rsid w:val="00627163"/>
    <w:rsid w:val="006273F7"/>
    <w:rsid w:val="006275CF"/>
    <w:rsid w:val="00627779"/>
    <w:rsid w:val="00627F2A"/>
    <w:rsid w:val="006300B1"/>
    <w:rsid w:val="0063015E"/>
    <w:rsid w:val="00630200"/>
    <w:rsid w:val="00630861"/>
    <w:rsid w:val="006309E3"/>
    <w:rsid w:val="00630C52"/>
    <w:rsid w:val="00630C90"/>
    <w:rsid w:val="00630DF7"/>
    <w:rsid w:val="00631566"/>
    <w:rsid w:val="00631723"/>
    <w:rsid w:val="006318F3"/>
    <w:rsid w:val="00631BE7"/>
    <w:rsid w:val="00631C7F"/>
    <w:rsid w:val="00633CA4"/>
    <w:rsid w:val="00633F3C"/>
    <w:rsid w:val="006345FF"/>
    <w:rsid w:val="006346E8"/>
    <w:rsid w:val="00635016"/>
    <w:rsid w:val="006351E2"/>
    <w:rsid w:val="006351EE"/>
    <w:rsid w:val="006355C4"/>
    <w:rsid w:val="00635655"/>
    <w:rsid w:val="00635735"/>
    <w:rsid w:val="00635D87"/>
    <w:rsid w:val="00635E54"/>
    <w:rsid w:val="0063611A"/>
    <w:rsid w:val="006361BD"/>
    <w:rsid w:val="00636C74"/>
    <w:rsid w:val="0063702D"/>
    <w:rsid w:val="00637047"/>
    <w:rsid w:val="00637606"/>
    <w:rsid w:val="0063793F"/>
    <w:rsid w:val="00637DD3"/>
    <w:rsid w:val="00640079"/>
    <w:rsid w:val="006404FF"/>
    <w:rsid w:val="00640ABC"/>
    <w:rsid w:val="00641471"/>
    <w:rsid w:val="0064162E"/>
    <w:rsid w:val="00641989"/>
    <w:rsid w:val="00641B38"/>
    <w:rsid w:val="00642441"/>
    <w:rsid w:val="00642C11"/>
    <w:rsid w:val="00642D42"/>
    <w:rsid w:val="006431EF"/>
    <w:rsid w:val="00643240"/>
    <w:rsid w:val="00643414"/>
    <w:rsid w:val="006434AA"/>
    <w:rsid w:val="00643762"/>
    <w:rsid w:val="00643AE7"/>
    <w:rsid w:val="00643B94"/>
    <w:rsid w:val="00644263"/>
    <w:rsid w:val="00644A91"/>
    <w:rsid w:val="00644C9E"/>
    <w:rsid w:val="0064534A"/>
    <w:rsid w:val="006457FE"/>
    <w:rsid w:val="00645AE3"/>
    <w:rsid w:val="0064617D"/>
    <w:rsid w:val="00646183"/>
    <w:rsid w:val="006464EF"/>
    <w:rsid w:val="00646554"/>
    <w:rsid w:val="00646903"/>
    <w:rsid w:val="00646E06"/>
    <w:rsid w:val="006470CB"/>
    <w:rsid w:val="00647391"/>
    <w:rsid w:val="00647818"/>
    <w:rsid w:val="006479FE"/>
    <w:rsid w:val="00647BDC"/>
    <w:rsid w:val="00647DB6"/>
    <w:rsid w:val="006501AE"/>
    <w:rsid w:val="0065036B"/>
    <w:rsid w:val="006508F4"/>
    <w:rsid w:val="00650945"/>
    <w:rsid w:val="00650D54"/>
    <w:rsid w:val="00650DAF"/>
    <w:rsid w:val="00651369"/>
    <w:rsid w:val="00651A69"/>
    <w:rsid w:val="00651B44"/>
    <w:rsid w:val="00651C46"/>
    <w:rsid w:val="0065201A"/>
    <w:rsid w:val="0065254D"/>
    <w:rsid w:val="00652892"/>
    <w:rsid w:val="00652AED"/>
    <w:rsid w:val="00652B56"/>
    <w:rsid w:val="00652D8D"/>
    <w:rsid w:val="006530C0"/>
    <w:rsid w:val="006531A7"/>
    <w:rsid w:val="00653229"/>
    <w:rsid w:val="00653272"/>
    <w:rsid w:val="00653AA3"/>
    <w:rsid w:val="00653BF5"/>
    <w:rsid w:val="006541D9"/>
    <w:rsid w:val="00654366"/>
    <w:rsid w:val="006543E6"/>
    <w:rsid w:val="006548F0"/>
    <w:rsid w:val="00654AB6"/>
    <w:rsid w:val="00654D1B"/>
    <w:rsid w:val="006550E0"/>
    <w:rsid w:val="0065530C"/>
    <w:rsid w:val="00655803"/>
    <w:rsid w:val="006561F2"/>
    <w:rsid w:val="0065661B"/>
    <w:rsid w:val="00656C87"/>
    <w:rsid w:val="00656F1B"/>
    <w:rsid w:val="0065710D"/>
    <w:rsid w:val="006571A9"/>
    <w:rsid w:val="0065738C"/>
    <w:rsid w:val="00657497"/>
    <w:rsid w:val="006601E1"/>
    <w:rsid w:val="006603A4"/>
    <w:rsid w:val="00660945"/>
    <w:rsid w:val="00660A85"/>
    <w:rsid w:val="00660F9E"/>
    <w:rsid w:val="00661536"/>
    <w:rsid w:val="00661711"/>
    <w:rsid w:val="006618C4"/>
    <w:rsid w:val="00661903"/>
    <w:rsid w:val="00661C6A"/>
    <w:rsid w:val="00661ECD"/>
    <w:rsid w:val="0066258A"/>
    <w:rsid w:val="006628E5"/>
    <w:rsid w:val="00662A35"/>
    <w:rsid w:val="00662E8F"/>
    <w:rsid w:val="00663007"/>
    <w:rsid w:val="006630BD"/>
    <w:rsid w:val="006634DA"/>
    <w:rsid w:val="00663639"/>
    <w:rsid w:val="0066371E"/>
    <w:rsid w:val="006641AD"/>
    <w:rsid w:val="0066436A"/>
    <w:rsid w:val="00664796"/>
    <w:rsid w:val="00664831"/>
    <w:rsid w:val="006648B6"/>
    <w:rsid w:val="00664E0B"/>
    <w:rsid w:val="00665127"/>
    <w:rsid w:val="00665471"/>
    <w:rsid w:val="00665572"/>
    <w:rsid w:val="00665E84"/>
    <w:rsid w:val="0066628A"/>
    <w:rsid w:val="00666486"/>
    <w:rsid w:val="0066721D"/>
    <w:rsid w:val="006677F4"/>
    <w:rsid w:val="00667A9A"/>
    <w:rsid w:val="00667D38"/>
    <w:rsid w:val="006701CA"/>
    <w:rsid w:val="00670219"/>
    <w:rsid w:val="00670852"/>
    <w:rsid w:val="0067098D"/>
    <w:rsid w:val="00670AEE"/>
    <w:rsid w:val="00670E87"/>
    <w:rsid w:val="00671288"/>
    <w:rsid w:val="00671339"/>
    <w:rsid w:val="00671795"/>
    <w:rsid w:val="00671872"/>
    <w:rsid w:val="00671A0E"/>
    <w:rsid w:val="00671A6D"/>
    <w:rsid w:val="00671BCA"/>
    <w:rsid w:val="00671FE2"/>
    <w:rsid w:val="00672281"/>
    <w:rsid w:val="0067233E"/>
    <w:rsid w:val="00672405"/>
    <w:rsid w:val="006724A9"/>
    <w:rsid w:val="00672E02"/>
    <w:rsid w:val="00672E53"/>
    <w:rsid w:val="00672F86"/>
    <w:rsid w:val="00672FDD"/>
    <w:rsid w:val="00672FE8"/>
    <w:rsid w:val="00673387"/>
    <w:rsid w:val="006735D0"/>
    <w:rsid w:val="00674371"/>
    <w:rsid w:val="0067483D"/>
    <w:rsid w:val="0067485F"/>
    <w:rsid w:val="006749A1"/>
    <w:rsid w:val="00674AD6"/>
    <w:rsid w:val="00674AD7"/>
    <w:rsid w:val="0067560C"/>
    <w:rsid w:val="0067562D"/>
    <w:rsid w:val="006759FC"/>
    <w:rsid w:val="00675B0A"/>
    <w:rsid w:val="00675B68"/>
    <w:rsid w:val="006761CE"/>
    <w:rsid w:val="006763CE"/>
    <w:rsid w:val="00676602"/>
    <w:rsid w:val="00676842"/>
    <w:rsid w:val="0067690C"/>
    <w:rsid w:val="00676A3D"/>
    <w:rsid w:val="00676B84"/>
    <w:rsid w:val="00676F4E"/>
    <w:rsid w:val="006774CD"/>
    <w:rsid w:val="00677576"/>
    <w:rsid w:val="00677730"/>
    <w:rsid w:val="00677AD2"/>
    <w:rsid w:val="00677EBA"/>
    <w:rsid w:val="00680417"/>
    <w:rsid w:val="00680537"/>
    <w:rsid w:val="00680A68"/>
    <w:rsid w:val="00680F5E"/>
    <w:rsid w:val="00681288"/>
    <w:rsid w:val="0068132F"/>
    <w:rsid w:val="006813DD"/>
    <w:rsid w:val="006817D9"/>
    <w:rsid w:val="00681FFE"/>
    <w:rsid w:val="00682141"/>
    <w:rsid w:val="006825EE"/>
    <w:rsid w:val="006829BB"/>
    <w:rsid w:val="0068377E"/>
    <w:rsid w:val="00683BE1"/>
    <w:rsid w:val="00683C64"/>
    <w:rsid w:val="00683DDA"/>
    <w:rsid w:val="00683EDC"/>
    <w:rsid w:val="00683FD8"/>
    <w:rsid w:val="006841B8"/>
    <w:rsid w:val="00684423"/>
    <w:rsid w:val="00684441"/>
    <w:rsid w:val="00684591"/>
    <w:rsid w:val="0068497D"/>
    <w:rsid w:val="00684D4D"/>
    <w:rsid w:val="00684EA0"/>
    <w:rsid w:val="0068514E"/>
    <w:rsid w:val="0068556B"/>
    <w:rsid w:val="00685865"/>
    <w:rsid w:val="006859C6"/>
    <w:rsid w:val="00685D02"/>
    <w:rsid w:val="00685F0D"/>
    <w:rsid w:val="00686A41"/>
    <w:rsid w:val="00686EFC"/>
    <w:rsid w:val="006870C6"/>
    <w:rsid w:val="006872A8"/>
    <w:rsid w:val="00687AA5"/>
    <w:rsid w:val="00687BFC"/>
    <w:rsid w:val="00687C23"/>
    <w:rsid w:val="00687FAB"/>
    <w:rsid w:val="00690694"/>
    <w:rsid w:val="006907DF"/>
    <w:rsid w:val="00690872"/>
    <w:rsid w:val="00690E42"/>
    <w:rsid w:val="00691187"/>
    <w:rsid w:val="006918AF"/>
    <w:rsid w:val="00691BD4"/>
    <w:rsid w:val="00691C34"/>
    <w:rsid w:val="006924FB"/>
    <w:rsid w:val="0069258D"/>
    <w:rsid w:val="00692597"/>
    <w:rsid w:val="006927A2"/>
    <w:rsid w:val="00692812"/>
    <w:rsid w:val="00692869"/>
    <w:rsid w:val="00692997"/>
    <w:rsid w:val="00692A68"/>
    <w:rsid w:val="00692FA4"/>
    <w:rsid w:val="0069339A"/>
    <w:rsid w:val="006938AB"/>
    <w:rsid w:val="00693A67"/>
    <w:rsid w:val="00693FFF"/>
    <w:rsid w:val="006945C3"/>
    <w:rsid w:val="00694EA8"/>
    <w:rsid w:val="0069545A"/>
    <w:rsid w:val="0069553B"/>
    <w:rsid w:val="00695BD0"/>
    <w:rsid w:val="00695FF7"/>
    <w:rsid w:val="00696565"/>
    <w:rsid w:val="0069698E"/>
    <w:rsid w:val="00696CA1"/>
    <w:rsid w:val="00697D64"/>
    <w:rsid w:val="006A0003"/>
    <w:rsid w:val="006A0348"/>
    <w:rsid w:val="006A036C"/>
    <w:rsid w:val="006A07E4"/>
    <w:rsid w:val="006A0CC7"/>
    <w:rsid w:val="006A10CA"/>
    <w:rsid w:val="006A1AF0"/>
    <w:rsid w:val="006A1B05"/>
    <w:rsid w:val="006A1DC1"/>
    <w:rsid w:val="006A1F81"/>
    <w:rsid w:val="006A27E4"/>
    <w:rsid w:val="006A281E"/>
    <w:rsid w:val="006A2B91"/>
    <w:rsid w:val="006A2C97"/>
    <w:rsid w:val="006A31DE"/>
    <w:rsid w:val="006A32EE"/>
    <w:rsid w:val="006A3442"/>
    <w:rsid w:val="006A367D"/>
    <w:rsid w:val="006A367E"/>
    <w:rsid w:val="006A3958"/>
    <w:rsid w:val="006A3E37"/>
    <w:rsid w:val="006A4661"/>
    <w:rsid w:val="006A4786"/>
    <w:rsid w:val="006A494E"/>
    <w:rsid w:val="006A4F8F"/>
    <w:rsid w:val="006A51EE"/>
    <w:rsid w:val="006A547E"/>
    <w:rsid w:val="006A5813"/>
    <w:rsid w:val="006A59BF"/>
    <w:rsid w:val="006A5AFD"/>
    <w:rsid w:val="006A5C0F"/>
    <w:rsid w:val="006A5CD9"/>
    <w:rsid w:val="006A5D98"/>
    <w:rsid w:val="006A5DF5"/>
    <w:rsid w:val="006A61F8"/>
    <w:rsid w:val="006A62CA"/>
    <w:rsid w:val="006A62D4"/>
    <w:rsid w:val="006A634A"/>
    <w:rsid w:val="006A6B38"/>
    <w:rsid w:val="006A6D53"/>
    <w:rsid w:val="006A6F69"/>
    <w:rsid w:val="006A75B7"/>
    <w:rsid w:val="006A7DBB"/>
    <w:rsid w:val="006A7E86"/>
    <w:rsid w:val="006B01C7"/>
    <w:rsid w:val="006B0255"/>
    <w:rsid w:val="006B0404"/>
    <w:rsid w:val="006B0BC4"/>
    <w:rsid w:val="006B0F14"/>
    <w:rsid w:val="006B1022"/>
    <w:rsid w:val="006B1208"/>
    <w:rsid w:val="006B17D0"/>
    <w:rsid w:val="006B1973"/>
    <w:rsid w:val="006B1A99"/>
    <w:rsid w:val="006B1ABF"/>
    <w:rsid w:val="006B1EC6"/>
    <w:rsid w:val="006B1F35"/>
    <w:rsid w:val="006B215A"/>
    <w:rsid w:val="006B2329"/>
    <w:rsid w:val="006B2B90"/>
    <w:rsid w:val="006B2E91"/>
    <w:rsid w:val="006B35FA"/>
    <w:rsid w:val="006B39DB"/>
    <w:rsid w:val="006B3BBF"/>
    <w:rsid w:val="006B3E32"/>
    <w:rsid w:val="006B41DB"/>
    <w:rsid w:val="006B44EF"/>
    <w:rsid w:val="006B450C"/>
    <w:rsid w:val="006B454E"/>
    <w:rsid w:val="006B48B6"/>
    <w:rsid w:val="006B4945"/>
    <w:rsid w:val="006B4A3B"/>
    <w:rsid w:val="006B4C28"/>
    <w:rsid w:val="006B4DA0"/>
    <w:rsid w:val="006B50BA"/>
    <w:rsid w:val="006B5514"/>
    <w:rsid w:val="006B5B0B"/>
    <w:rsid w:val="006B5C54"/>
    <w:rsid w:val="006B5FB7"/>
    <w:rsid w:val="006B5FC1"/>
    <w:rsid w:val="006B679A"/>
    <w:rsid w:val="006B77E9"/>
    <w:rsid w:val="006B78E8"/>
    <w:rsid w:val="006B7C12"/>
    <w:rsid w:val="006C002F"/>
    <w:rsid w:val="006C025C"/>
    <w:rsid w:val="006C037C"/>
    <w:rsid w:val="006C15E7"/>
    <w:rsid w:val="006C1D0F"/>
    <w:rsid w:val="006C1E21"/>
    <w:rsid w:val="006C2091"/>
    <w:rsid w:val="006C30C3"/>
    <w:rsid w:val="006C3378"/>
    <w:rsid w:val="006C3681"/>
    <w:rsid w:val="006C3807"/>
    <w:rsid w:val="006C3941"/>
    <w:rsid w:val="006C3A52"/>
    <w:rsid w:val="006C3BC4"/>
    <w:rsid w:val="006C3E08"/>
    <w:rsid w:val="006C4281"/>
    <w:rsid w:val="006C43D9"/>
    <w:rsid w:val="006C4685"/>
    <w:rsid w:val="006C46D1"/>
    <w:rsid w:val="006C47A6"/>
    <w:rsid w:val="006C48C2"/>
    <w:rsid w:val="006C48DC"/>
    <w:rsid w:val="006C4A8A"/>
    <w:rsid w:val="006C4B03"/>
    <w:rsid w:val="006C4B1E"/>
    <w:rsid w:val="006C4F44"/>
    <w:rsid w:val="006C51E0"/>
    <w:rsid w:val="006C5A98"/>
    <w:rsid w:val="006C5AE2"/>
    <w:rsid w:val="006C5E11"/>
    <w:rsid w:val="006C5E55"/>
    <w:rsid w:val="006C6612"/>
    <w:rsid w:val="006C68DB"/>
    <w:rsid w:val="006C7AF2"/>
    <w:rsid w:val="006C7BFE"/>
    <w:rsid w:val="006C7E61"/>
    <w:rsid w:val="006D0260"/>
    <w:rsid w:val="006D0444"/>
    <w:rsid w:val="006D04EE"/>
    <w:rsid w:val="006D069F"/>
    <w:rsid w:val="006D1170"/>
    <w:rsid w:val="006D16E7"/>
    <w:rsid w:val="006D2005"/>
    <w:rsid w:val="006D21CD"/>
    <w:rsid w:val="006D22DB"/>
    <w:rsid w:val="006D2C25"/>
    <w:rsid w:val="006D2F08"/>
    <w:rsid w:val="006D3E70"/>
    <w:rsid w:val="006D400D"/>
    <w:rsid w:val="006D46D7"/>
    <w:rsid w:val="006D47CB"/>
    <w:rsid w:val="006D4920"/>
    <w:rsid w:val="006D4E1D"/>
    <w:rsid w:val="006D5512"/>
    <w:rsid w:val="006D560F"/>
    <w:rsid w:val="006D5AF4"/>
    <w:rsid w:val="006D6762"/>
    <w:rsid w:val="006D67DB"/>
    <w:rsid w:val="006D6964"/>
    <w:rsid w:val="006D6B6E"/>
    <w:rsid w:val="006D6BBC"/>
    <w:rsid w:val="006D6C97"/>
    <w:rsid w:val="006D770A"/>
    <w:rsid w:val="006D77C6"/>
    <w:rsid w:val="006D77FA"/>
    <w:rsid w:val="006E003D"/>
    <w:rsid w:val="006E005F"/>
    <w:rsid w:val="006E082A"/>
    <w:rsid w:val="006E0B4A"/>
    <w:rsid w:val="006E16C4"/>
    <w:rsid w:val="006E2761"/>
    <w:rsid w:val="006E29A7"/>
    <w:rsid w:val="006E2E5A"/>
    <w:rsid w:val="006E32F5"/>
    <w:rsid w:val="006E34CC"/>
    <w:rsid w:val="006E3DD9"/>
    <w:rsid w:val="006E42B0"/>
    <w:rsid w:val="006E4D08"/>
    <w:rsid w:val="006E4E55"/>
    <w:rsid w:val="006E5B2F"/>
    <w:rsid w:val="006E5C18"/>
    <w:rsid w:val="006E5D6C"/>
    <w:rsid w:val="006E5DE4"/>
    <w:rsid w:val="006E64E3"/>
    <w:rsid w:val="006E6D6C"/>
    <w:rsid w:val="006E7121"/>
    <w:rsid w:val="006E723E"/>
    <w:rsid w:val="006E76FB"/>
    <w:rsid w:val="006E77C2"/>
    <w:rsid w:val="006E79FD"/>
    <w:rsid w:val="006E7A53"/>
    <w:rsid w:val="006F024E"/>
    <w:rsid w:val="006F0746"/>
    <w:rsid w:val="006F0994"/>
    <w:rsid w:val="006F0FB1"/>
    <w:rsid w:val="006F107D"/>
    <w:rsid w:val="006F11F7"/>
    <w:rsid w:val="006F12FE"/>
    <w:rsid w:val="006F1ACF"/>
    <w:rsid w:val="006F1B51"/>
    <w:rsid w:val="006F1BD2"/>
    <w:rsid w:val="006F1C74"/>
    <w:rsid w:val="006F1FA0"/>
    <w:rsid w:val="006F2A3C"/>
    <w:rsid w:val="006F3667"/>
    <w:rsid w:val="006F374D"/>
    <w:rsid w:val="006F38A7"/>
    <w:rsid w:val="006F3961"/>
    <w:rsid w:val="006F3970"/>
    <w:rsid w:val="006F3D05"/>
    <w:rsid w:val="006F3D18"/>
    <w:rsid w:val="006F439C"/>
    <w:rsid w:val="006F43C8"/>
    <w:rsid w:val="006F4C41"/>
    <w:rsid w:val="006F4D3E"/>
    <w:rsid w:val="006F4D54"/>
    <w:rsid w:val="006F5A25"/>
    <w:rsid w:val="006F5B22"/>
    <w:rsid w:val="006F60AA"/>
    <w:rsid w:val="006F620A"/>
    <w:rsid w:val="006F62D3"/>
    <w:rsid w:val="006F62EC"/>
    <w:rsid w:val="006F65FD"/>
    <w:rsid w:val="006F676D"/>
    <w:rsid w:val="006F67A2"/>
    <w:rsid w:val="006F69AE"/>
    <w:rsid w:val="006F69BB"/>
    <w:rsid w:val="006F6DD6"/>
    <w:rsid w:val="006F6DED"/>
    <w:rsid w:val="006F6EDD"/>
    <w:rsid w:val="006F7BC3"/>
    <w:rsid w:val="006F7C15"/>
    <w:rsid w:val="006F7E13"/>
    <w:rsid w:val="0070005B"/>
    <w:rsid w:val="0070011D"/>
    <w:rsid w:val="00700697"/>
    <w:rsid w:val="00700734"/>
    <w:rsid w:val="00700843"/>
    <w:rsid w:val="00700A5C"/>
    <w:rsid w:val="00700AA1"/>
    <w:rsid w:val="0070105C"/>
    <w:rsid w:val="007013A9"/>
    <w:rsid w:val="007017C5"/>
    <w:rsid w:val="00701A6D"/>
    <w:rsid w:val="00701CA6"/>
    <w:rsid w:val="00702575"/>
    <w:rsid w:val="00702AF7"/>
    <w:rsid w:val="00702C56"/>
    <w:rsid w:val="007030A0"/>
    <w:rsid w:val="007030C2"/>
    <w:rsid w:val="007031EF"/>
    <w:rsid w:val="007031FD"/>
    <w:rsid w:val="0070408B"/>
    <w:rsid w:val="00704429"/>
    <w:rsid w:val="0070452A"/>
    <w:rsid w:val="00704634"/>
    <w:rsid w:val="00704E69"/>
    <w:rsid w:val="00704F08"/>
    <w:rsid w:val="00705472"/>
    <w:rsid w:val="00705BF8"/>
    <w:rsid w:val="007060E6"/>
    <w:rsid w:val="00706205"/>
    <w:rsid w:val="00706574"/>
    <w:rsid w:val="00706917"/>
    <w:rsid w:val="0070699E"/>
    <w:rsid w:val="00706BE0"/>
    <w:rsid w:val="00707045"/>
    <w:rsid w:val="007075D0"/>
    <w:rsid w:val="00707730"/>
    <w:rsid w:val="00707858"/>
    <w:rsid w:val="0070789C"/>
    <w:rsid w:val="00707B12"/>
    <w:rsid w:val="007106DA"/>
    <w:rsid w:val="007107F1"/>
    <w:rsid w:val="007108BE"/>
    <w:rsid w:val="00710912"/>
    <w:rsid w:val="00710B7C"/>
    <w:rsid w:val="00710E87"/>
    <w:rsid w:val="00710FE4"/>
    <w:rsid w:val="00711172"/>
    <w:rsid w:val="0071119A"/>
    <w:rsid w:val="00711264"/>
    <w:rsid w:val="0071145C"/>
    <w:rsid w:val="00711997"/>
    <w:rsid w:val="00711E2E"/>
    <w:rsid w:val="0071201A"/>
    <w:rsid w:val="007120F5"/>
    <w:rsid w:val="0071221A"/>
    <w:rsid w:val="0071226B"/>
    <w:rsid w:val="00712475"/>
    <w:rsid w:val="00712CE6"/>
    <w:rsid w:val="00712F70"/>
    <w:rsid w:val="0071320E"/>
    <w:rsid w:val="00713386"/>
    <w:rsid w:val="007133FC"/>
    <w:rsid w:val="0071363D"/>
    <w:rsid w:val="007136E3"/>
    <w:rsid w:val="0071385F"/>
    <w:rsid w:val="0071391E"/>
    <w:rsid w:val="00713A71"/>
    <w:rsid w:val="00713D68"/>
    <w:rsid w:val="00713DB3"/>
    <w:rsid w:val="00713EA3"/>
    <w:rsid w:val="0071437D"/>
    <w:rsid w:val="0071441C"/>
    <w:rsid w:val="00714D1C"/>
    <w:rsid w:val="00714E78"/>
    <w:rsid w:val="007152E7"/>
    <w:rsid w:val="00715439"/>
    <w:rsid w:val="007154CF"/>
    <w:rsid w:val="007156E4"/>
    <w:rsid w:val="0071575F"/>
    <w:rsid w:val="0071599B"/>
    <w:rsid w:val="00715B96"/>
    <w:rsid w:val="00715FA5"/>
    <w:rsid w:val="00716745"/>
    <w:rsid w:val="007167E0"/>
    <w:rsid w:val="00716B3F"/>
    <w:rsid w:val="00716C4C"/>
    <w:rsid w:val="00716D01"/>
    <w:rsid w:val="00716EBE"/>
    <w:rsid w:val="0071705F"/>
    <w:rsid w:val="007170D3"/>
    <w:rsid w:val="00717139"/>
    <w:rsid w:val="007173A4"/>
    <w:rsid w:val="007173AA"/>
    <w:rsid w:val="00717469"/>
    <w:rsid w:val="0071747D"/>
    <w:rsid w:val="007174C8"/>
    <w:rsid w:val="00717C80"/>
    <w:rsid w:val="00717F48"/>
    <w:rsid w:val="00717FC9"/>
    <w:rsid w:val="00720253"/>
    <w:rsid w:val="007203D7"/>
    <w:rsid w:val="007204D9"/>
    <w:rsid w:val="00720D96"/>
    <w:rsid w:val="00721036"/>
    <w:rsid w:val="00721249"/>
    <w:rsid w:val="007214A9"/>
    <w:rsid w:val="00721613"/>
    <w:rsid w:val="007219F3"/>
    <w:rsid w:val="00721E49"/>
    <w:rsid w:val="00721ECA"/>
    <w:rsid w:val="007220A7"/>
    <w:rsid w:val="00722118"/>
    <w:rsid w:val="0072229D"/>
    <w:rsid w:val="00722304"/>
    <w:rsid w:val="00722376"/>
    <w:rsid w:val="0072243C"/>
    <w:rsid w:val="0072248A"/>
    <w:rsid w:val="007225D0"/>
    <w:rsid w:val="00722600"/>
    <w:rsid w:val="00722B8E"/>
    <w:rsid w:val="007234B2"/>
    <w:rsid w:val="00723740"/>
    <w:rsid w:val="007237D3"/>
    <w:rsid w:val="007237DC"/>
    <w:rsid w:val="0072396E"/>
    <w:rsid w:val="007239A8"/>
    <w:rsid w:val="00723BE3"/>
    <w:rsid w:val="00724199"/>
    <w:rsid w:val="007242C8"/>
    <w:rsid w:val="007247E0"/>
    <w:rsid w:val="00724C18"/>
    <w:rsid w:val="00724F8B"/>
    <w:rsid w:val="00724FAD"/>
    <w:rsid w:val="00725332"/>
    <w:rsid w:val="007254B0"/>
    <w:rsid w:val="00725631"/>
    <w:rsid w:val="00725843"/>
    <w:rsid w:val="00725A66"/>
    <w:rsid w:val="00725AA8"/>
    <w:rsid w:val="00725ABA"/>
    <w:rsid w:val="007269D1"/>
    <w:rsid w:val="007269E8"/>
    <w:rsid w:val="00726ABC"/>
    <w:rsid w:val="00726B1C"/>
    <w:rsid w:val="00726F85"/>
    <w:rsid w:val="00727158"/>
    <w:rsid w:val="007271A2"/>
    <w:rsid w:val="00727EAA"/>
    <w:rsid w:val="00730049"/>
    <w:rsid w:val="007305C8"/>
    <w:rsid w:val="0073073E"/>
    <w:rsid w:val="00730791"/>
    <w:rsid w:val="00730AC2"/>
    <w:rsid w:val="0073114A"/>
    <w:rsid w:val="0073141B"/>
    <w:rsid w:val="00731550"/>
    <w:rsid w:val="007321AD"/>
    <w:rsid w:val="007328A6"/>
    <w:rsid w:val="0073296B"/>
    <w:rsid w:val="00732A16"/>
    <w:rsid w:val="00732B3B"/>
    <w:rsid w:val="00734380"/>
    <w:rsid w:val="00734396"/>
    <w:rsid w:val="00734D5C"/>
    <w:rsid w:val="007356F1"/>
    <w:rsid w:val="007359E4"/>
    <w:rsid w:val="00735ABD"/>
    <w:rsid w:val="00735E23"/>
    <w:rsid w:val="0073623C"/>
    <w:rsid w:val="007365C6"/>
    <w:rsid w:val="00736DDB"/>
    <w:rsid w:val="00736F7C"/>
    <w:rsid w:val="0073710C"/>
    <w:rsid w:val="00737179"/>
    <w:rsid w:val="0073731E"/>
    <w:rsid w:val="007374F5"/>
    <w:rsid w:val="00737763"/>
    <w:rsid w:val="00737A5E"/>
    <w:rsid w:val="00737B3D"/>
    <w:rsid w:val="00737D5E"/>
    <w:rsid w:val="00737E19"/>
    <w:rsid w:val="00737E8E"/>
    <w:rsid w:val="00740089"/>
    <w:rsid w:val="0074011A"/>
    <w:rsid w:val="007402B4"/>
    <w:rsid w:val="00740729"/>
    <w:rsid w:val="00740886"/>
    <w:rsid w:val="00740A89"/>
    <w:rsid w:val="00740A93"/>
    <w:rsid w:val="00740D6A"/>
    <w:rsid w:val="00740DC9"/>
    <w:rsid w:val="00740F6A"/>
    <w:rsid w:val="00740FCD"/>
    <w:rsid w:val="007418CD"/>
    <w:rsid w:val="007419DD"/>
    <w:rsid w:val="00741A9C"/>
    <w:rsid w:val="007421C7"/>
    <w:rsid w:val="00742206"/>
    <w:rsid w:val="0074230C"/>
    <w:rsid w:val="0074234B"/>
    <w:rsid w:val="0074239D"/>
    <w:rsid w:val="00742653"/>
    <w:rsid w:val="00742B66"/>
    <w:rsid w:val="00742F15"/>
    <w:rsid w:val="0074320E"/>
    <w:rsid w:val="007435CB"/>
    <w:rsid w:val="0074361A"/>
    <w:rsid w:val="0074390C"/>
    <w:rsid w:val="00744360"/>
    <w:rsid w:val="00744370"/>
    <w:rsid w:val="0074454A"/>
    <w:rsid w:val="00744885"/>
    <w:rsid w:val="00744924"/>
    <w:rsid w:val="00744D91"/>
    <w:rsid w:val="0074568D"/>
    <w:rsid w:val="00745D75"/>
    <w:rsid w:val="00745DB3"/>
    <w:rsid w:val="007461BB"/>
    <w:rsid w:val="00746F6D"/>
    <w:rsid w:val="00747D83"/>
    <w:rsid w:val="00750175"/>
    <w:rsid w:val="00750416"/>
    <w:rsid w:val="007506A3"/>
    <w:rsid w:val="00750E17"/>
    <w:rsid w:val="00751395"/>
    <w:rsid w:val="007516CC"/>
    <w:rsid w:val="0075193E"/>
    <w:rsid w:val="00751E3D"/>
    <w:rsid w:val="00751E49"/>
    <w:rsid w:val="00752144"/>
    <w:rsid w:val="00752364"/>
    <w:rsid w:val="0075264F"/>
    <w:rsid w:val="0075273C"/>
    <w:rsid w:val="0075298C"/>
    <w:rsid w:val="00752A6F"/>
    <w:rsid w:val="00752AB3"/>
    <w:rsid w:val="00752ABF"/>
    <w:rsid w:val="00752D17"/>
    <w:rsid w:val="00752DAE"/>
    <w:rsid w:val="007530C4"/>
    <w:rsid w:val="0075347D"/>
    <w:rsid w:val="007534B3"/>
    <w:rsid w:val="00753A67"/>
    <w:rsid w:val="00753B65"/>
    <w:rsid w:val="00754120"/>
    <w:rsid w:val="007543A6"/>
    <w:rsid w:val="00755026"/>
    <w:rsid w:val="00755608"/>
    <w:rsid w:val="007558B9"/>
    <w:rsid w:val="00755DE4"/>
    <w:rsid w:val="007561BD"/>
    <w:rsid w:val="00756EEF"/>
    <w:rsid w:val="007573DC"/>
    <w:rsid w:val="007576E5"/>
    <w:rsid w:val="00757C8A"/>
    <w:rsid w:val="00760111"/>
    <w:rsid w:val="00760C21"/>
    <w:rsid w:val="00760E1A"/>
    <w:rsid w:val="00761265"/>
    <w:rsid w:val="00761613"/>
    <w:rsid w:val="00761BD3"/>
    <w:rsid w:val="00761DF8"/>
    <w:rsid w:val="00761EBA"/>
    <w:rsid w:val="007622E2"/>
    <w:rsid w:val="0076236B"/>
    <w:rsid w:val="00762657"/>
    <w:rsid w:val="0076267B"/>
    <w:rsid w:val="007633CE"/>
    <w:rsid w:val="00763BB3"/>
    <w:rsid w:val="00764012"/>
    <w:rsid w:val="007644C6"/>
    <w:rsid w:val="007645AC"/>
    <w:rsid w:val="00764609"/>
    <w:rsid w:val="00764793"/>
    <w:rsid w:val="007648C5"/>
    <w:rsid w:val="00764C6F"/>
    <w:rsid w:val="00765243"/>
    <w:rsid w:val="00765BD1"/>
    <w:rsid w:val="00765E3F"/>
    <w:rsid w:val="00765F95"/>
    <w:rsid w:val="00766326"/>
    <w:rsid w:val="00766834"/>
    <w:rsid w:val="00766A2E"/>
    <w:rsid w:val="00766A5A"/>
    <w:rsid w:val="00766B32"/>
    <w:rsid w:val="00767024"/>
    <w:rsid w:val="007671AA"/>
    <w:rsid w:val="007673FB"/>
    <w:rsid w:val="00767488"/>
    <w:rsid w:val="00767653"/>
    <w:rsid w:val="00767D41"/>
    <w:rsid w:val="00767D72"/>
    <w:rsid w:val="00767EF2"/>
    <w:rsid w:val="00767F29"/>
    <w:rsid w:val="00767F41"/>
    <w:rsid w:val="00770099"/>
    <w:rsid w:val="007707E3"/>
    <w:rsid w:val="00770D8E"/>
    <w:rsid w:val="00770FC9"/>
    <w:rsid w:val="007712A8"/>
    <w:rsid w:val="007714C3"/>
    <w:rsid w:val="00771839"/>
    <w:rsid w:val="0077196C"/>
    <w:rsid w:val="00771EF5"/>
    <w:rsid w:val="007724E7"/>
    <w:rsid w:val="007726EF"/>
    <w:rsid w:val="00772A58"/>
    <w:rsid w:val="00772AAC"/>
    <w:rsid w:val="00772B69"/>
    <w:rsid w:val="00772BE2"/>
    <w:rsid w:val="00772C6C"/>
    <w:rsid w:val="00773C33"/>
    <w:rsid w:val="007741F9"/>
    <w:rsid w:val="0077428E"/>
    <w:rsid w:val="00774459"/>
    <w:rsid w:val="00774982"/>
    <w:rsid w:val="00774E7B"/>
    <w:rsid w:val="0077507D"/>
    <w:rsid w:val="00775608"/>
    <w:rsid w:val="00775710"/>
    <w:rsid w:val="007757BD"/>
    <w:rsid w:val="007759B1"/>
    <w:rsid w:val="00775A22"/>
    <w:rsid w:val="00775AC7"/>
    <w:rsid w:val="00776176"/>
    <w:rsid w:val="00776217"/>
    <w:rsid w:val="00776276"/>
    <w:rsid w:val="00776BBD"/>
    <w:rsid w:val="00776E30"/>
    <w:rsid w:val="0077713F"/>
    <w:rsid w:val="00777B49"/>
    <w:rsid w:val="007800F2"/>
    <w:rsid w:val="007801E0"/>
    <w:rsid w:val="00780253"/>
    <w:rsid w:val="007803A3"/>
    <w:rsid w:val="00780492"/>
    <w:rsid w:val="0078095B"/>
    <w:rsid w:val="00780F84"/>
    <w:rsid w:val="007812A7"/>
    <w:rsid w:val="007814F2"/>
    <w:rsid w:val="00781706"/>
    <w:rsid w:val="00781788"/>
    <w:rsid w:val="00781D2E"/>
    <w:rsid w:val="00781E1B"/>
    <w:rsid w:val="00781E67"/>
    <w:rsid w:val="00782335"/>
    <w:rsid w:val="00782391"/>
    <w:rsid w:val="007827E3"/>
    <w:rsid w:val="007829D6"/>
    <w:rsid w:val="00783102"/>
    <w:rsid w:val="007831E0"/>
    <w:rsid w:val="007835B8"/>
    <w:rsid w:val="00783787"/>
    <w:rsid w:val="00783826"/>
    <w:rsid w:val="00783E93"/>
    <w:rsid w:val="00784213"/>
    <w:rsid w:val="00784C16"/>
    <w:rsid w:val="00784C96"/>
    <w:rsid w:val="00784D0C"/>
    <w:rsid w:val="00784DF1"/>
    <w:rsid w:val="00784E5E"/>
    <w:rsid w:val="00785646"/>
    <w:rsid w:val="0078579F"/>
    <w:rsid w:val="007857CE"/>
    <w:rsid w:val="00785E29"/>
    <w:rsid w:val="00785F94"/>
    <w:rsid w:val="00786195"/>
    <w:rsid w:val="007869A6"/>
    <w:rsid w:val="007869F4"/>
    <w:rsid w:val="00786BDD"/>
    <w:rsid w:val="00787037"/>
    <w:rsid w:val="0078708D"/>
    <w:rsid w:val="0078750C"/>
    <w:rsid w:val="007875A7"/>
    <w:rsid w:val="00787845"/>
    <w:rsid w:val="00787BE2"/>
    <w:rsid w:val="00787E37"/>
    <w:rsid w:val="00790135"/>
    <w:rsid w:val="00790371"/>
    <w:rsid w:val="007907A3"/>
    <w:rsid w:val="00790CF2"/>
    <w:rsid w:val="0079102E"/>
    <w:rsid w:val="00791194"/>
    <w:rsid w:val="00791425"/>
    <w:rsid w:val="0079188D"/>
    <w:rsid w:val="007918AC"/>
    <w:rsid w:val="00791D9C"/>
    <w:rsid w:val="00791DA5"/>
    <w:rsid w:val="00792083"/>
    <w:rsid w:val="00792376"/>
    <w:rsid w:val="00792492"/>
    <w:rsid w:val="007925C3"/>
    <w:rsid w:val="00792EFC"/>
    <w:rsid w:val="007931CB"/>
    <w:rsid w:val="0079384F"/>
    <w:rsid w:val="00793995"/>
    <w:rsid w:val="0079408E"/>
    <w:rsid w:val="00794297"/>
    <w:rsid w:val="00794D16"/>
    <w:rsid w:val="0079517C"/>
    <w:rsid w:val="00795680"/>
    <w:rsid w:val="00795876"/>
    <w:rsid w:val="00795D62"/>
    <w:rsid w:val="00795D78"/>
    <w:rsid w:val="00795F0F"/>
    <w:rsid w:val="00796B1E"/>
    <w:rsid w:val="00796E49"/>
    <w:rsid w:val="00796E63"/>
    <w:rsid w:val="0079763D"/>
    <w:rsid w:val="0079782B"/>
    <w:rsid w:val="00797841"/>
    <w:rsid w:val="00797D75"/>
    <w:rsid w:val="00797EE8"/>
    <w:rsid w:val="007A035D"/>
    <w:rsid w:val="007A05D4"/>
    <w:rsid w:val="007A08A9"/>
    <w:rsid w:val="007A0E8B"/>
    <w:rsid w:val="007A0F33"/>
    <w:rsid w:val="007A104D"/>
    <w:rsid w:val="007A1779"/>
    <w:rsid w:val="007A2752"/>
    <w:rsid w:val="007A28E9"/>
    <w:rsid w:val="007A2A5A"/>
    <w:rsid w:val="007A36F5"/>
    <w:rsid w:val="007A3BCE"/>
    <w:rsid w:val="007A3EF2"/>
    <w:rsid w:val="007A4129"/>
    <w:rsid w:val="007A4138"/>
    <w:rsid w:val="007A444A"/>
    <w:rsid w:val="007A499F"/>
    <w:rsid w:val="007A4EF0"/>
    <w:rsid w:val="007A5035"/>
    <w:rsid w:val="007A5353"/>
    <w:rsid w:val="007A63F4"/>
    <w:rsid w:val="007A6461"/>
    <w:rsid w:val="007A69AB"/>
    <w:rsid w:val="007A6A85"/>
    <w:rsid w:val="007A70FA"/>
    <w:rsid w:val="007A7701"/>
    <w:rsid w:val="007A7915"/>
    <w:rsid w:val="007A7923"/>
    <w:rsid w:val="007A7C08"/>
    <w:rsid w:val="007B060C"/>
    <w:rsid w:val="007B0657"/>
    <w:rsid w:val="007B0D29"/>
    <w:rsid w:val="007B0DF9"/>
    <w:rsid w:val="007B100C"/>
    <w:rsid w:val="007B10B6"/>
    <w:rsid w:val="007B1280"/>
    <w:rsid w:val="007B14DA"/>
    <w:rsid w:val="007B1B87"/>
    <w:rsid w:val="007B1F5A"/>
    <w:rsid w:val="007B21B5"/>
    <w:rsid w:val="007B23C4"/>
    <w:rsid w:val="007B249D"/>
    <w:rsid w:val="007B2801"/>
    <w:rsid w:val="007B28C3"/>
    <w:rsid w:val="007B2B10"/>
    <w:rsid w:val="007B2B83"/>
    <w:rsid w:val="007B2C46"/>
    <w:rsid w:val="007B2F31"/>
    <w:rsid w:val="007B404C"/>
    <w:rsid w:val="007B405C"/>
    <w:rsid w:val="007B41E1"/>
    <w:rsid w:val="007B4928"/>
    <w:rsid w:val="007B49B7"/>
    <w:rsid w:val="007B4C39"/>
    <w:rsid w:val="007B4C68"/>
    <w:rsid w:val="007B4FC8"/>
    <w:rsid w:val="007B54BB"/>
    <w:rsid w:val="007B58FF"/>
    <w:rsid w:val="007B5F83"/>
    <w:rsid w:val="007B646E"/>
    <w:rsid w:val="007B6BFB"/>
    <w:rsid w:val="007B6C03"/>
    <w:rsid w:val="007B6D74"/>
    <w:rsid w:val="007B703F"/>
    <w:rsid w:val="007B732C"/>
    <w:rsid w:val="007B7364"/>
    <w:rsid w:val="007B777B"/>
    <w:rsid w:val="007B78F8"/>
    <w:rsid w:val="007C02D8"/>
    <w:rsid w:val="007C036E"/>
    <w:rsid w:val="007C037F"/>
    <w:rsid w:val="007C03CF"/>
    <w:rsid w:val="007C0627"/>
    <w:rsid w:val="007C0C68"/>
    <w:rsid w:val="007C0E61"/>
    <w:rsid w:val="007C1263"/>
    <w:rsid w:val="007C1498"/>
    <w:rsid w:val="007C14DF"/>
    <w:rsid w:val="007C18BC"/>
    <w:rsid w:val="007C1917"/>
    <w:rsid w:val="007C19F7"/>
    <w:rsid w:val="007C2046"/>
    <w:rsid w:val="007C255D"/>
    <w:rsid w:val="007C275F"/>
    <w:rsid w:val="007C2E00"/>
    <w:rsid w:val="007C3CAE"/>
    <w:rsid w:val="007C4110"/>
    <w:rsid w:val="007C481D"/>
    <w:rsid w:val="007C4B03"/>
    <w:rsid w:val="007C4DDF"/>
    <w:rsid w:val="007C4DFB"/>
    <w:rsid w:val="007C50A0"/>
    <w:rsid w:val="007C5A28"/>
    <w:rsid w:val="007C5AB8"/>
    <w:rsid w:val="007C5EF1"/>
    <w:rsid w:val="007C61FF"/>
    <w:rsid w:val="007C64A4"/>
    <w:rsid w:val="007C68AF"/>
    <w:rsid w:val="007C6B79"/>
    <w:rsid w:val="007C7502"/>
    <w:rsid w:val="007C767D"/>
    <w:rsid w:val="007C7ABE"/>
    <w:rsid w:val="007C7AE8"/>
    <w:rsid w:val="007C7CE2"/>
    <w:rsid w:val="007C7DC5"/>
    <w:rsid w:val="007D00B3"/>
    <w:rsid w:val="007D04C6"/>
    <w:rsid w:val="007D0645"/>
    <w:rsid w:val="007D0C18"/>
    <w:rsid w:val="007D1181"/>
    <w:rsid w:val="007D11AF"/>
    <w:rsid w:val="007D137B"/>
    <w:rsid w:val="007D1398"/>
    <w:rsid w:val="007D1D32"/>
    <w:rsid w:val="007D2187"/>
    <w:rsid w:val="007D24FC"/>
    <w:rsid w:val="007D2EB1"/>
    <w:rsid w:val="007D33EF"/>
    <w:rsid w:val="007D38E2"/>
    <w:rsid w:val="007D396E"/>
    <w:rsid w:val="007D3A5D"/>
    <w:rsid w:val="007D3B94"/>
    <w:rsid w:val="007D3C50"/>
    <w:rsid w:val="007D3E88"/>
    <w:rsid w:val="007D4268"/>
    <w:rsid w:val="007D4A52"/>
    <w:rsid w:val="007D4AFC"/>
    <w:rsid w:val="007D539E"/>
    <w:rsid w:val="007D589B"/>
    <w:rsid w:val="007D5C32"/>
    <w:rsid w:val="007D5D0B"/>
    <w:rsid w:val="007D5E33"/>
    <w:rsid w:val="007D6BEE"/>
    <w:rsid w:val="007D6EAB"/>
    <w:rsid w:val="007D6EE6"/>
    <w:rsid w:val="007D7130"/>
    <w:rsid w:val="007D7206"/>
    <w:rsid w:val="007D755F"/>
    <w:rsid w:val="007D76BA"/>
    <w:rsid w:val="007D795E"/>
    <w:rsid w:val="007D7A94"/>
    <w:rsid w:val="007D7BCD"/>
    <w:rsid w:val="007D7F04"/>
    <w:rsid w:val="007E0C7E"/>
    <w:rsid w:val="007E0DE1"/>
    <w:rsid w:val="007E1196"/>
    <w:rsid w:val="007E13ED"/>
    <w:rsid w:val="007E1853"/>
    <w:rsid w:val="007E186D"/>
    <w:rsid w:val="007E195C"/>
    <w:rsid w:val="007E1D36"/>
    <w:rsid w:val="007E1D89"/>
    <w:rsid w:val="007E1EE2"/>
    <w:rsid w:val="007E22E0"/>
    <w:rsid w:val="007E2495"/>
    <w:rsid w:val="007E25DC"/>
    <w:rsid w:val="007E267C"/>
    <w:rsid w:val="007E2859"/>
    <w:rsid w:val="007E2891"/>
    <w:rsid w:val="007E2948"/>
    <w:rsid w:val="007E2D10"/>
    <w:rsid w:val="007E31D0"/>
    <w:rsid w:val="007E481B"/>
    <w:rsid w:val="007E4936"/>
    <w:rsid w:val="007E49B5"/>
    <w:rsid w:val="007E4BA8"/>
    <w:rsid w:val="007E4E3E"/>
    <w:rsid w:val="007E5039"/>
    <w:rsid w:val="007E509A"/>
    <w:rsid w:val="007E5308"/>
    <w:rsid w:val="007E64C4"/>
    <w:rsid w:val="007E679A"/>
    <w:rsid w:val="007E690D"/>
    <w:rsid w:val="007E72E2"/>
    <w:rsid w:val="007E7357"/>
    <w:rsid w:val="007E7AE3"/>
    <w:rsid w:val="007E7C33"/>
    <w:rsid w:val="007E7E0B"/>
    <w:rsid w:val="007E7E19"/>
    <w:rsid w:val="007E7F73"/>
    <w:rsid w:val="007E7FD3"/>
    <w:rsid w:val="007F02B2"/>
    <w:rsid w:val="007F03AA"/>
    <w:rsid w:val="007F066F"/>
    <w:rsid w:val="007F08E9"/>
    <w:rsid w:val="007F0B06"/>
    <w:rsid w:val="007F0BC3"/>
    <w:rsid w:val="007F0E8C"/>
    <w:rsid w:val="007F1486"/>
    <w:rsid w:val="007F15F9"/>
    <w:rsid w:val="007F17D8"/>
    <w:rsid w:val="007F1914"/>
    <w:rsid w:val="007F1A25"/>
    <w:rsid w:val="007F1A72"/>
    <w:rsid w:val="007F21B3"/>
    <w:rsid w:val="007F22B1"/>
    <w:rsid w:val="007F28C4"/>
    <w:rsid w:val="007F2D55"/>
    <w:rsid w:val="007F3437"/>
    <w:rsid w:val="007F36B6"/>
    <w:rsid w:val="007F3AD1"/>
    <w:rsid w:val="007F3F2E"/>
    <w:rsid w:val="007F402A"/>
    <w:rsid w:val="007F4905"/>
    <w:rsid w:val="007F50D6"/>
    <w:rsid w:val="007F5407"/>
    <w:rsid w:val="007F57CF"/>
    <w:rsid w:val="007F5991"/>
    <w:rsid w:val="007F5AD4"/>
    <w:rsid w:val="007F5B03"/>
    <w:rsid w:val="007F5B31"/>
    <w:rsid w:val="007F602B"/>
    <w:rsid w:val="007F62D3"/>
    <w:rsid w:val="007F6D50"/>
    <w:rsid w:val="007F760D"/>
    <w:rsid w:val="007F789E"/>
    <w:rsid w:val="007F78C0"/>
    <w:rsid w:val="007F79C8"/>
    <w:rsid w:val="007F7B0A"/>
    <w:rsid w:val="0080001F"/>
    <w:rsid w:val="008003D0"/>
    <w:rsid w:val="008007A8"/>
    <w:rsid w:val="00800CBA"/>
    <w:rsid w:val="00800EC8"/>
    <w:rsid w:val="00801128"/>
    <w:rsid w:val="00801174"/>
    <w:rsid w:val="008015BA"/>
    <w:rsid w:val="00801BE9"/>
    <w:rsid w:val="00801F85"/>
    <w:rsid w:val="008026A1"/>
    <w:rsid w:val="00802806"/>
    <w:rsid w:val="00802A3A"/>
    <w:rsid w:val="00802AD1"/>
    <w:rsid w:val="00802CB1"/>
    <w:rsid w:val="0080325A"/>
    <w:rsid w:val="00803554"/>
    <w:rsid w:val="00803793"/>
    <w:rsid w:val="00803806"/>
    <w:rsid w:val="008039A9"/>
    <w:rsid w:val="00803F5A"/>
    <w:rsid w:val="008044C6"/>
    <w:rsid w:val="008045F4"/>
    <w:rsid w:val="00804719"/>
    <w:rsid w:val="00804A10"/>
    <w:rsid w:val="00804CE1"/>
    <w:rsid w:val="00804E2C"/>
    <w:rsid w:val="008050B4"/>
    <w:rsid w:val="0080516D"/>
    <w:rsid w:val="00805750"/>
    <w:rsid w:val="008057D0"/>
    <w:rsid w:val="0080594B"/>
    <w:rsid w:val="00805D44"/>
    <w:rsid w:val="0080614E"/>
    <w:rsid w:val="0080625E"/>
    <w:rsid w:val="00806555"/>
    <w:rsid w:val="00806FBA"/>
    <w:rsid w:val="008075BF"/>
    <w:rsid w:val="00807830"/>
    <w:rsid w:val="008079B6"/>
    <w:rsid w:val="00807BD8"/>
    <w:rsid w:val="008107E6"/>
    <w:rsid w:val="008108C7"/>
    <w:rsid w:val="008108D1"/>
    <w:rsid w:val="00810E0E"/>
    <w:rsid w:val="00810F56"/>
    <w:rsid w:val="00810FB0"/>
    <w:rsid w:val="008116D3"/>
    <w:rsid w:val="00811964"/>
    <w:rsid w:val="00812328"/>
    <w:rsid w:val="008128B9"/>
    <w:rsid w:val="00812B39"/>
    <w:rsid w:val="00812B9E"/>
    <w:rsid w:val="00813C16"/>
    <w:rsid w:val="00813D5B"/>
    <w:rsid w:val="00813DE7"/>
    <w:rsid w:val="00814059"/>
    <w:rsid w:val="0081422F"/>
    <w:rsid w:val="00814276"/>
    <w:rsid w:val="0081467A"/>
    <w:rsid w:val="008148F7"/>
    <w:rsid w:val="00814AC5"/>
    <w:rsid w:val="00814C76"/>
    <w:rsid w:val="00814E34"/>
    <w:rsid w:val="00815228"/>
    <w:rsid w:val="00815606"/>
    <w:rsid w:val="00815B8E"/>
    <w:rsid w:val="00815BB3"/>
    <w:rsid w:val="00815D6D"/>
    <w:rsid w:val="00815FAF"/>
    <w:rsid w:val="00816263"/>
    <w:rsid w:val="008166B7"/>
    <w:rsid w:val="00816EEA"/>
    <w:rsid w:val="0081747F"/>
    <w:rsid w:val="0081751E"/>
    <w:rsid w:val="0081772C"/>
    <w:rsid w:val="0081782E"/>
    <w:rsid w:val="00817897"/>
    <w:rsid w:val="00817BD7"/>
    <w:rsid w:val="00817BE1"/>
    <w:rsid w:val="00820359"/>
    <w:rsid w:val="00820366"/>
    <w:rsid w:val="0082062C"/>
    <w:rsid w:val="00820A12"/>
    <w:rsid w:val="00820BE7"/>
    <w:rsid w:val="00820E69"/>
    <w:rsid w:val="00820EC8"/>
    <w:rsid w:val="00820ED1"/>
    <w:rsid w:val="0082137B"/>
    <w:rsid w:val="008215BF"/>
    <w:rsid w:val="00821816"/>
    <w:rsid w:val="00821A44"/>
    <w:rsid w:val="00822090"/>
    <w:rsid w:val="00822431"/>
    <w:rsid w:val="008225A4"/>
    <w:rsid w:val="00822616"/>
    <w:rsid w:val="00822632"/>
    <w:rsid w:val="00822FFD"/>
    <w:rsid w:val="008232E2"/>
    <w:rsid w:val="0082348B"/>
    <w:rsid w:val="008235BD"/>
    <w:rsid w:val="00823688"/>
    <w:rsid w:val="008238D6"/>
    <w:rsid w:val="00823FE6"/>
    <w:rsid w:val="0082476E"/>
    <w:rsid w:val="00824A5B"/>
    <w:rsid w:val="00824EF2"/>
    <w:rsid w:val="008252D6"/>
    <w:rsid w:val="0082550C"/>
    <w:rsid w:val="00825C08"/>
    <w:rsid w:val="00825D0E"/>
    <w:rsid w:val="00826955"/>
    <w:rsid w:val="00826C5D"/>
    <w:rsid w:val="00826EDC"/>
    <w:rsid w:val="00827C63"/>
    <w:rsid w:val="00827D9A"/>
    <w:rsid w:val="00830203"/>
    <w:rsid w:val="00830810"/>
    <w:rsid w:val="0083082D"/>
    <w:rsid w:val="008308E0"/>
    <w:rsid w:val="00830985"/>
    <w:rsid w:val="00830B18"/>
    <w:rsid w:val="00830B98"/>
    <w:rsid w:val="00830FD0"/>
    <w:rsid w:val="0083117D"/>
    <w:rsid w:val="00831422"/>
    <w:rsid w:val="0083153A"/>
    <w:rsid w:val="008317E5"/>
    <w:rsid w:val="00831827"/>
    <w:rsid w:val="00831F68"/>
    <w:rsid w:val="00832132"/>
    <w:rsid w:val="00832702"/>
    <w:rsid w:val="00832D18"/>
    <w:rsid w:val="00832FD5"/>
    <w:rsid w:val="00833039"/>
    <w:rsid w:val="008338D9"/>
    <w:rsid w:val="00833DD4"/>
    <w:rsid w:val="00833EBE"/>
    <w:rsid w:val="00833FE8"/>
    <w:rsid w:val="00834114"/>
    <w:rsid w:val="008343F1"/>
    <w:rsid w:val="00834B54"/>
    <w:rsid w:val="00834DAC"/>
    <w:rsid w:val="00834DEC"/>
    <w:rsid w:val="0083514C"/>
    <w:rsid w:val="0083517E"/>
    <w:rsid w:val="008352D6"/>
    <w:rsid w:val="008358B4"/>
    <w:rsid w:val="008359D1"/>
    <w:rsid w:val="00835A15"/>
    <w:rsid w:val="008365E0"/>
    <w:rsid w:val="0083673B"/>
    <w:rsid w:val="0083676C"/>
    <w:rsid w:val="00836AB1"/>
    <w:rsid w:val="00836BBF"/>
    <w:rsid w:val="00836D73"/>
    <w:rsid w:val="00836E74"/>
    <w:rsid w:val="008375D3"/>
    <w:rsid w:val="00837911"/>
    <w:rsid w:val="00837A14"/>
    <w:rsid w:val="00837D3E"/>
    <w:rsid w:val="00837F2A"/>
    <w:rsid w:val="0084057E"/>
    <w:rsid w:val="00840619"/>
    <w:rsid w:val="008406BC"/>
    <w:rsid w:val="008406C7"/>
    <w:rsid w:val="008407DD"/>
    <w:rsid w:val="00840AF6"/>
    <w:rsid w:val="00840CB8"/>
    <w:rsid w:val="00840DFF"/>
    <w:rsid w:val="00840EE7"/>
    <w:rsid w:val="00841392"/>
    <w:rsid w:val="0084141C"/>
    <w:rsid w:val="0084178A"/>
    <w:rsid w:val="00841A87"/>
    <w:rsid w:val="00841BFE"/>
    <w:rsid w:val="008421A1"/>
    <w:rsid w:val="008425BC"/>
    <w:rsid w:val="008426BA"/>
    <w:rsid w:val="00842820"/>
    <w:rsid w:val="00842A13"/>
    <w:rsid w:val="00842A92"/>
    <w:rsid w:val="00843175"/>
    <w:rsid w:val="00843603"/>
    <w:rsid w:val="00843754"/>
    <w:rsid w:val="00843B79"/>
    <w:rsid w:val="00843B80"/>
    <w:rsid w:val="00843D73"/>
    <w:rsid w:val="008442AB"/>
    <w:rsid w:val="00844518"/>
    <w:rsid w:val="00844D1C"/>
    <w:rsid w:val="008452FC"/>
    <w:rsid w:val="008454DB"/>
    <w:rsid w:val="008456A9"/>
    <w:rsid w:val="0084591C"/>
    <w:rsid w:val="00845C2E"/>
    <w:rsid w:val="008460D8"/>
    <w:rsid w:val="008461A5"/>
    <w:rsid w:val="008461C7"/>
    <w:rsid w:val="008464ED"/>
    <w:rsid w:val="0084661C"/>
    <w:rsid w:val="00846667"/>
    <w:rsid w:val="00846C4D"/>
    <w:rsid w:val="00846D1B"/>
    <w:rsid w:val="0084718E"/>
    <w:rsid w:val="0084726B"/>
    <w:rsid w:val="0084761E"/>
    <w:rsid w:val="00847974"/>
    <w:rsid w:val="00847C37"/>
    <w:rsid w:val="0085026B"/>
    <w:rsid w:val="00850451"/>
    <w:rsid w:val="00850615"/>
    <w:rsid w:val="00850A4C"/>
    <w:rsid w:val="00850D29"/>
    <w:rsid w:val="00850DEF"/>
    <w:rsid w:val="008511CF"/>
    <w:rsid w:val="00851265"/>
    <w:rsid w:val="008515A2"/>
    <w:rsid w:val="00851E7D"/>
    <w:rsid w:val="00852153"/>
    <w:rsid w:val="00852415"/>
    <w:rsid w:val="00852608"/>
    <w:rsid w:val="00852699"/>
    <w:rsid w:val="008532C7"/>
    <w:rsid w:val="00853505"/>
    <w:rsid w:val="00853ADD"/>
    <w:rsid w:val="00853CB9"/>
    <w:rsid w:val="00853FA8"/>
    <w:rsid w:val="00854084"/>
    <w:rsid w:val="0085410C"/>
    <w:rsid w:val="008542DC"/>
    <w:rsid w:val="00854A2A"/>
    <w:rsid w:val="00854DA4"/>
    <w:rsid w:val="0085578C"/>
    <w:rsid w:val="008557D6"/>
    <w:rsid w:val="00855DA5"/>
    <w:rsid w:val="00855DCC"/>
    <w:rsid w:val="00855F0E"/>
    <w:rsid w:val="0085660E"/>
    <w:rsid w:val="00856D23"/>
    <w:rsid w:val="0085704F"/>
    <w:rsid w:val="00857440"/>
    <w:rsid w:val="008576A4"/>
    <w:rsid w:val="0085780F"/>
    <w:rsid w:val="00857A05"/>
    <w:rsid w:val="00857C69"/>
    <w:rsid w:val="00860480"/>
    <w:rsid w:val="008604FF"/>
    <w:rsid w:val="008605C4"/>
    <w:rsid w:val="00860BBA"/>
    <w:rsid w:val="00860CFA"/>
    <w:rsid w:val="00860FF3"/>
    <w:rsid w:val="0086123A"/>
    <w:rsid w:val="00861744"/>
    <w:rsid w:val="00861749"/>
    <w:rsid w:val="00861882"/>
    <w:rsid w:val="00861A5E"/>
    <w:rsid w:val="00861DED"/>
    <w:rsid w:val="00862604"/>
    <w:rsid w:val="008628A4"/>
    <w:rsid w:val="00862D06"/>
    <w:rsid w:val="008635D5"/>
    <w:rsid w:val="00863B34"/>
    <w:rsid w:val="00863D97"/>
    <w:rsid w:val="00863F6A"/>
    <w:rsid w:val="00863FD5"/>
    <w:rsid w:val="0086415F"/>
    <w:rsid w:val="008642A2"/>
    <w:rsid w:val="0086451D"/>
    <w:rsid w:val="00864805"/>
    <w:rsid w:val="00864BB2"/>
    <w:rsid w:val="00864DFA"/>
    <w:rsid w:val="008650B5"/>
    <w:rsid w:val="008653CD"/>
    <w:rsid w:val="00865482"/>
    <w:rsid w:val="0086549C"/>
    <w:rsid w:val="008654CF"/>
    <w:rsid w:val="00865654"/>
    <w:rsid w:val="0086576A"/>
    <w:rsid w:val="0086585C"/>
    <w:rsid w:val="00865955"/>
    <w:rsid w:val="00865963"/>
    <w:rsid w:val="00865BCA"/>
    <w:rsid w:val="00866CA2"/>
    <w:rsid w:val="00867277"/>
    <w:rsid w:val="0086751D"/>
    <w:rsid w:val="00867C8A"/>
    <w:rsid w:val="00867E4D"/>
    <w:rsid w:val="00867F5E"/>
    <w:rsid w:val="00867FAD"/>
    <w:rsid w:val="008703E5"/>
    <w:rsid w:val="00870933"/>
    <w:rsid w:val="00870BEB"/>
    <w:rsid w:val="00870F15"/>
    <w:rsid w:val="0087144B"/>
    <w:rsid w:val="0087148E"/>
    <w:rsid w:val="00871720"/>
    <w:rsid w:val="00871CEE"/>
    <w:rsid w:val="00871F4D"/>
    <w:rsid w:val="00872284"/>
    <w:rsid w:val="008727B7"/>
    <w:rsid w:val="008729E4"/>
    <w:rsid w:val="008731CF"/>
    <w:rsid w:val="00873658"/>
    <w:rsid w:val="00873782"/>
    <w:rsid w:val="00873940"/>
    <w:rsid w:val="00873D2E"/>
    <w:rsid w:val="00873F8A"/>
    <w:rsid w:val="0087419A"/>
    <w:rsid w:val="00874357"/>
    <w:rsid w:val="00874578"/>
    <w:rsid w:val="008747F4"/>
    <w:rsid w:val="00874A3F"/>
    <w:rsid w:val="00874BCC"/>
    <w:rsid w:val="00874F0F"/>
    <w:rsid w:val="0087594B"/>
    <w:rsid w:val="00875D33"/>
    <w:rsid w:val="00875DBE"/>
    <w:rsid w:val="00875E39"/>
    <w:rsid w:val="00875EFC"/>
    <w:rsid w:val="00876072"/>
    <w:rsid w:val="008762BB"/>
    <w:rsid w:val="008773DC"/>
    <w:rsid w:val="00877449"/>
    <w:rsid w:val="008778BE"/>
    <w:rsid w:val="008779E6"/>
    <w:rsid w:val="0088000D"/>
    <w:rsid w:val="00880119"/>
    <w:rsid w:val="00880DEB"/>
    <w:rsid w:val="00880FAE"/>
    <w:rsid w:val="00881300"/>
    <w:rsid w:val="00881434"/>
    <w:rsid w:val="0088146C"/>
    <w:rsid w:val="0088154F"/>
    <w:rsid w:val="00881C61"/>
    <w:rsid w:val="008820D9"/>
    <w:rsid w:val="00882420"/>
    <w:rsid w:val="0088256B"/>
    <w:rsid w:val="00882A85"/>
    <w:rsid w:val="00882ADD"/>
    <w:rsid w:val="00883B01"/>
    <w:rsid w:val="00884178"/>
    <w:rsid w:val="008849B8"/>
    <w:rsid w:val="008849BA"/>
    <w:rsid w:val="00884ABF"/>
    <w:rsid w:val="00884B72"/>
    <w:rsid w:val="00884BCD"/>
    <w:rsid w:val="00884D4D"/>
    <w:rsid w:val="00885000"/>
    <w:rsid w:val="00885321"/>
    <w:rsid w:val="0088548C"/>
    <w:rsid w:val="008859E2"/>
    <w:rsid w:val="00885E43"/>
    <w:rsid w:val="00886223"/>
    <w:rsid w:val="00886265"/>
    <w:rsid w:val="0088664A"/>
    <w:rsid w:val="00886969"/>
    <w:rsid w:val="00886CFA"/>
    <w:rsid w:val="00887147"/>
    <w:rsid w:val="008871A3"/>
    <w:rsid w:val="00887382"/>
    <w:rsid w:val="008875FC"/>
    <w:rsid w:val="00887B6C"/>
    <w:rsid w:val="008901AA"/>
    <w:rsid w:val="00890202"/>
    <w:rsid w:val="008908B8"/>
    <w:rsid w:val="00890E43"/>
    <w:rsid w:val="00891099"/>
    <w:rsid w:val="00891251"/>
    <w:rsid w:val="008913BF"/>
    <w:rsid w:val="00891691"/>
    <w:rsid w:val="0089178D"/>
    <w:rsid w:val="00891D59"/>
    <w:rsid w:val="00891F14"/>
    <w:rsid w:val="008921BF"/>
    <w:rsid w:val="00892E61"/>
    <w:rsid w:val="00892FD2"/>
    <w:rsid w:val="0089329B"/>
    <w:rsid w:val="00893A3C"/>
    <w:rsid w:val="00893FD4"/>
    <w:rsid w:val="0089464B"/>
    <w:rsid w:val="00894B65"/>
    <w:rsid w:val="00895158"/>
    <w:rsid w:val="008957E1"/>
    <w:rsid w:val="00895C1E"/>
    <w:rsid w:val="00895F2C"/>
    <w:rsid w:val="00895F82"/>
    <w:rsid w:val="008962BA"/>
    <w:rsid w:val="00896661"/>
    <w:rsid w:val="0089680F"/>
    <w:rsid w:val="008969FC"/>
    <w:rsid w:val="00896B74"/>
    <w:rsid w:val="00897070"/>
    <w:rsid w:val="008970C3"/>
    <w:rsid w:val="008976A2"/>
    <w:rsid w:val="00897A6E"/>
    <w:rsid w:val="00897AF2"/>
    <w:rsid w:val="008A01E0"/>
    <w:rsid w:val="008A033C"/>
    <w:rsid w:val="008A03EF"/>
    <w:rsid w:val="008A07FA"/>
    <w:rsid w:val="008A0F53"/>
    <w:rsid w:val="008A130C"/>
    <w:rsid w:val="008A13CA"/>
    <w:rsid w:val="008A15F2"/>
    <w:rsid w:val="008A18F0"/>
    <w:rsid w:val="008A1B84"/>
    <w:rsid w:val="008A2207"/>
    <w:rsid w:val="008A2289"/>
    <w:rsid w:val="008A25BC"/>
    <w:rsid w:val="008A29D4"/>
    <w:rsid w:val="008A2EFE"/>
    <w:rsid w:val="008A3066"/>
    <w:rsid w:val="008A3432"/>
    <w:rsid w:val="008A37AC"/>
    <w:rsid w:val="008A3E90"/>
    <w:rsid w:val="008A4065"/>
    <w:rsid w:val="008A4076"/>
    <w:rsid w:val="008A42AE"/>
    <w:rsid w:val="008A4A94"/>
    <w:rsid w:val="008A4F14"/>
    <w:rsid w:val="008A5284"/>
    <w:rsid w:val="008A5338"/>
    <w:rsid w:val="008A541F"/>
    <w:rsid w:val="008A56CC"/>
    <w:rsid w:val="008A5918"/>
    <w:rsid w:val="008A5AA3"/>
    <w:rsid w:val="008A6215"/>
    <w:rsid w:val="008A67DC"/>
    <w:rsid w:val="008A6886"/>
    <w:rsid w:val="008A7E6A"/>
    <w:rsid w:val="008A7E77"/>
    <w:rsid w:val="008B0020"/>
    <w:rsid w:val="008B01FD"/>
    <w:rsid w:val="008B0331"/>
    <w:rsid w:val="008B03F4"/>
    <w:rsid w:val="008B04E0"/>
    <w:rsid w:val="008B0FB1"/>
    <w:rsid w:val="008B12C9"/>
    <w:rsid w:val="008B175C"/>
    <w:rsid w:val="008B1990"/>
    <w:rsid w:val="008B1AF8"/>
    <w:rsid w:val="008B1E3A"/>
    <w:rsid w:val="008B2415"/>
    <w:rsid w:val="008B294E"/>
    <w:rsid w:val="008B2E46"/>
    <w:rsid w:val="008B2E5F"/>
    <w:rsid w:val="008B303E"/>
    <w:rsid w:val="008B3092"/>
    <w:rsid w:val="008B3C40"/>
    <w:rsid w:val="008B48CC"/>
    <w:rsid w:val="008B4965"/>
    <w:rsid w:val="008B4C62"/>
    <w:rsid w:val="008B5480"/>
    <w:rsid w:val="008B559C"/>
    <w:rsid w:val="008B5BDF"/>
    <w:rsid w:val="008B5E61"/>
    <w:rsid w:val="008B5E67"/>
    <w:rsid w:val="008B5E9D"/>
    <w:rsid w:val="008B5EA1"/>
    <w:rsid w:val="008B6528"/>
    <w:rsid w:val="008B67A5"/>
    <w:rsid w:val="008B6B86"/>
    <w:rsid w:val="008B6D7B"/>
    <w:rsid w:val="008B71FB"/>
    <w:rsid w:val="008B754D"/>
    <w:rsid w:val="008B7A84"/>
    <w:rsid w:val="008B7DED"/>
    <w:rsid w:val="008C080F"/>
    <w:rsid w:val="008C0C42"/>
    <w:rsid w:val="008C0FAA"/>
    <w:rsid w:val="008C1216"/>
    <w:rsid w:val="008C1637"/>
    <w:rsid w:val="008C1704"/>
    <w:rsid w:val="008C19A9"/>
    <w:rsid w:val="008C1D51"/>
    <w:rsid w:val="008C2219"/>
    <w:rsid w:val="008C221E"/>
    <w:rsid w:val="008C234B"/>
    <w:rsid w:val="008C2481"/>
    <w:rsid w:val="008C2794"/>
    <w:rsid w:val="008C27C7"/>
    <w:rsid w:val="008C2AF2"/>
    <w:rsid w:val="008C338B"/>
    <w:rsid w:val="008C384B"/>
    <w:rsid w:val="008C3F7D"/>
    <w:rsid w:val="008C45C0"/>
    <w:rsid w:val="008C477F"/>
    <w:rsid w:val="008C4ACF"/>
    <w:rsid w:val="008C4F3C"/>
    <w:rsid w:val="008C5031"/>
    <w:rsid w:val="008C5125"/>
    <w:rsid w:val="008C51DD"/>
    <w:rsid w:val="008C53E4"/>
    <w:rsid w:val="008C543C"/>
    <w:rsid w:val="008C57F0"/>
    <w:rsid w:val="008C5921"/>
    <w:rsid w:val="008C5D27"/>
    <w:rsid w:val="008C5F9B"/>
    <w:rsid w:val="008C627E"/>
    <w:rsid w:val="008C6368"/>
    <w:rsid w:val="008C67B6"/>
    <w:rsid w:val="008C6F43"/>
    <w:rsid w:val="008C7BAE"/>
    <w:rsid w:val="008C7F4D"/>
    <w:rsid w:val="008D0120"/>
    <w:rsid w:val="008D027E"/>
    <w:rsid w:val="008D04D8"/>
    <w:rsid w:val="008D0997"/>
    <w:rsid w:val="008D0A97"/>
    <w:rsid w:val="008D0B2E"/>
    <w:rsid w:val="008D0D7B"/>
    <w:rsid w:val="008D0DAE"/>
    <w:rsid w:val="008D0E8A"/>
    <w:rsid w:val="008D123D"/>
    <w:rsid w:val="008D175C"/>
    <w:rsid w:val="008D1864"/>
    <w:rsid w:val="008D1A1B"/>
    <w:rsid w:val="008D1B86"/>
    <w:rsid w:val="008D1E6C"/>
    <w:rsid w:val="008D1F26"/>
    <w:rsid w:val="008D2898"/>
    <w:rsid w:val="008D298D"/>
    <w:rsid w:val="008D2D4E"/>
    <w:rsid w:val="008D3163"/>
    <w:rsid w:val="008D3339"/>
    <w:rsid w:val="008D340B"/>
    <w:rsid w:val="008D39E6"/>
    <w:rsid w:val="008D3F7E"/>
    <w:rsid w:val="008D4244"/>
    <w:rsid w:val="008D4B55"/>
    <w:rsid w:val="008D4B60"/>
    <w:rsid w:val="008D4C7E"/>
    <w:rsid w:val="008D4EA4"/>
    <w:rsid w:val="008D4EFE"/>
    <w:rsid w:val="008D577A"/>
    <w:rsid w:val="008D5840"/>
    <w:rsid w:val="008D59AD"/>
    <w:rsid w:val="008D5B6A"/>
    <w:rsid w:val="008D5DF0"/>
    <w:rsid w:val="008D6C81"/>
    <w:rsid w:val="008D6CD5"/>
    <w:rsid w:val="008D76A2"/>
    <w:rsid w:val="008E0485"/>
    <w:rsid w:val="008E07C8"/>
    <w:rsid w:val="008E08B0"/>
    <w:rsid w:val="008E099A"/>
    <w:rsid w:val="008E0C1E"/>
    <w:rsid w:val="008E0E76"/>
    <w:rsid w:val="008E1175"/>
    <w:rsid w:val="008E1296"/>
    <w:rsid w:val="008E18E0"/>
    <w:rsid w:val="008E1D7B"/>
    <w:rsid w:val="008E21E0"/>
    <w:rsid w:val="008E2464"/>
    <w:rsid w:val="008E27A6"/>
    <w:rsid w:val="008E2B2A"/>
    <w:rsid w:val="008E3188"/>
    <w:rsid w:val="008E31D9"/>
    <w:rsid w:val="008E3295"/>
    <w:rsid w:val="008E38D1"/>
    <w:rsid w:val="008E3924"/>
    <w:rsid w:val="008E3995"/>
    <w:rsid w:val="008E4062"/>
    <w:rsid w:val="008E41B9"/>
    <w:rsid w:val="008E451C"/>
    <w:rsid w:val="008E45AF"/>
    <w:rsid w:val="008E5289"/>
    <w:rsid w:val="008E54D9"/>
    <w:rsid w:val="008E58CE"/>
    <w:rsid w:val="008E590B"/>
    <w:rsid w:val="008E5AF7"/>
    <w:rsid w:val="008E5DD3"/>
    <w:rsid w:val="008E61CA"/>
    <w:rsid w:val="008E6471"/>
    <w:rsid w:val="008E6A1A"/>
    <w:rsid w:val="008E6C7E"/>
    <w:rsid w:val="008E7077"/>
    <w:rsid w:val="008E70CF"/>
    <w:rsid w:val="008E710B"/>
    <w:rsid w:val="008E7150"/>
    <w:rsid w:val="008E728C"/>
    <w:rsid w:val="008E7432"/>
    <w:rsid w:val="008E74D1"/>
    <w:rsid w:val="008E7A3B"/>
    <w:rsid w:val="008E7AFE"/>
    <w:rsid w:val="008E7C64"/>
    <w:rsid w:val="008F007D"/>
    <w:rsid w:val="008F04A9"/>
    <w:rsid w:val="008F0728"/>
    <w:rsid w:val="008F0BD2"/>
    <w:rsid w:val="008F13B7"/>
    <w:rsid w:val="008F1BE5"/>
    <w:rsid w:val="008F1E6C"/>
    <w:rsid w:val="008F313E"/>
    <w:rsid w:val="008F33D2"/>
    <w:rsid w:val="008F3795"/>
    <w:rsid w:val="008F3AA4"/>
    <w:rsid w:val="008F3F44"/>
    <w:rsid w:val="008F40FF"/>
    <w:rsid w:val="008F4725"/>
    <w:rsid w:val="008F4990"/>
    <w:rsid w:val="008F4D11"/>
    <w:rsid w:val="008F5038"/>
    <w:rsid w:val="008F5E41"/>
    <w:rsid w:val="008F61D1"/>
    <w:rsid w:val="008F61FC"/>
    <w:rsid w:val="008F63F4"/>
    <w:rsid w:val="008F6D24"/>
    <w:rsid w:val="008F6E8D"/>
    <w:rsid w:val="008F6F40"/>
    <w:rsid w:val="008F70DE"/>
    <w:rsid w:val="008F7127"/>
    <w:rsid w:val="008F7208"/>
    <w:rsid w:val="008F72F8"/>
    <w:rsid w:val="008F7301"/>
    <w:rsid w:val="008F7E33"/>
    <w:rsid w:val="00900073"/>
    <w:rsid w:val="0090029C"/>
    <w:rsid w:val="009010C2"/>
    <w:rsid w:val="009012C0"/>
    <w:rsid w:val="00901482"/>
    <w:rsid w:val="009019C5"/>
    <w:rsid w:val="00901A9C"/>
    <w:rsid w:val="00901E50"/>
    <w:rsid w:val="00901E5C"/>
    <w:rsid w:val="0090214F"/>
    <w:rsid w:val="009025B7"/>
    <w:rsid w:val="00902703"/>
    <w:rsid w:val="0090290C"/>
    <w:rsid w:val="00902DFE"/>
    <w:rsid w:val="00902DFF"/>
    <w:rsid w:val="00903209"/>
    <w:rsid w:val="00903227"/>
    <w:rsid w:val="0090352A"/>
    <w:rsid w:val="00903917"/>
    <w:rsid w:val="00903DD1"/>
    <w:rsid w:val="00903FC2"/>
    <w:rsid w:val="00903FE9"/>
    <w:rsid w:val="00904622"/>
    <w:rsid w:val="009048B0"/>
    <w:rsid w:val="00904954"/>
    <w:rsid w:val="00904A75"/>
    <w:rsid w:val="0090538A"/>
    <w:rsid w:val="00905478"/>
    <w:rsid w:val="00905568"/>
    <w:rsid w:val="00905C4A"/>
    <w:rsid w:val="00905E1A"/>
    <w:rsid w:val="009061AF"/>
    <w:rsid w:val="009063DA"/>
    <w:rsid w:val="00906511"/>
    <w:rsid w:val="00906682"/>
    <w:rsid w:val="0090672F"/>
    <w:rsid w:val="00906B15"/>
    <w:rsid w:val="00906EAB"/>
    <w:rsid w:val="00906FD2"/>
    <w:rsid w:val="009072BD"/>
    <w:rsid w:val="009076BB"/>
    <w:rsid w:val="0090787E"/>
    <w:rsid w:val="009079F6"/>
    <w:rsid w:val="00907AEC"/>
    <w:rsid w:val="00907B1D"/>
    <w:rsid w:val="00910364"/>
    <w:rsid w:val="009104D0"/>
    <w:rsid w:val="009108A6"/>
    <w:rsid w:val="009109A0"/>
    <w:rsid w:val="0091103D"/>
    <w:rsid w:val="0091156B"/>
    <w:rsid w:val="0091164A"/>
    <w:rsid w:val="00911962"/>
    <w:rsid w:val="00911A0C"/>
    <w:rsid w:val="00911FA3"/>
    <w:rsid w:val="0091220E"/>
    <w:rsid w:val="009124D3"/>
    <w:rsid w:val="0091286A"/>
    <w:rsid w:val="00912C01"/>
    <w:rsid w:val="00912C50"/>
    <w:rsid w:val="00912EA0"/>
    <w:rsid w:val="00912F82"/>
    <w:rsid w:val="00912FD0"/>
    <w:rsid w:val="00913478"/>
    <w:rsid w:val="00913543"/>
    <w:rsid w:val="00913597"/>
    <w:rsid w:val="00913775"/>
    <w:rsid w:val="00913BC2"/>
    <w:rsid w:val="00913F87"/>
    <w:rsid w:val="009142CC"/>
    <w:rsid w:val="009146D6"/>
    <w:rsid w:val="00914F13"/>
    <w:rsid w:val="0091553F"/>
    <w:rsid w:val="00915C6B"/>
    <w:rsid w:val="00915EB3"/>
    <w:rsid w:val="00915EDB"/>
    <w:rsid w:val="00915F2B"/>
    <w:rsid w:val="009161B0"/>
    <w:rsid w:val="009162E3"/>
    <w:rsid w:val="00916552"/>
    <w:rsid w:val="0091746B"/>
    <w:rsid w:val="009176EA"/>
    <w:rsid w:val="00917F10"/>
    <w:rsid w:val="009202F0"/>
    <w:rsid w:val="00920327"/>
    <w:rsid w:val="0092036B"/>
    <w:rsid w:val="009204BE"/>
    <w:rsid w:val="0092074F"/>
    <w:rsid w:val="00920911"/>
    <w:rsid w:val="00920DA1"/>
    <w:rsid w:val="009210E5"/>
    <w:rsid w:val="0092171A"/>
    <w:rsid w:val="009217A2"/>
    <w:rsid w:val="009217AA"/>
    <w:rsid w:val="009219E9"/>
    <w:rsid w:val="00922262"/>
    <w:rsid w:val="00922357"/>
    <w:rsid w:val="009228D1"/>
    <w:rsid w:val="00922F41"/>
    <w:rsid w:val="009233A6"/>
    <w:rsid w:val="00923B0C"/>
    <w:rsid w:val="00923B6F"/>
    <w:rsid w:val="00923EB4"/>
    <w:rsid w:val="00924358"/>
    <w:rsid w:val="0092456D"/>
    <w:rsid w:val="00924BDE"/>
    <w:rsid w:val="00924FDA"/>
    <w:rsid w:val="0092512D"/>
    <w:rsid w:val="009251B7"/>
    <w:rsid w:val="0092577E"/>
    <w:rsid w:val="00925B73"/>
    <w:rsid w:val="00926019"/>
    <w:rsid w:val="0092635F"/>
    <w:rsid w:val="00926800"/>
    <w:rsid w:val="009268DA"/>
    <w:rsid w:val="0092694F"/>
    <w:rsid w:val="00926B64"/>
    <w:rsid w:val="009270F6"/>
    <w:rsid w:val="0092724E"/>
    <w:rsid w:val="00927CFB"/>
    <w:rsid w:val="00927DDD"/>
    <w:rsid w:val="00927EFD"/>
    <w:rsid w:val="0093002C"/>
    <w:rsid w:val="00930115"/>
    <w:rsid w:val="0093014F"/>
    <w:rsid w:val="009301CB"/>
    <w:rsid w:val="00930280"/>
    <w:rsid w:val="009302D1"/>
    <w:rsid w:val="00930518"/>
    <w:rsid w:val="00930902"/>
    <w:rsid w:val="00931922"/>
    <w:rsid w:val="009319D2"/>
    <w:rsid w:val="00931DD7"/>
    <w:rsid w:val="00932369"/>
    <w:rsid w:val="0093239A"/>
    <w:rsid w:val="009323C5"/>
    <w:rsid w:val="009323C7"/>
    <w:rsid w:val="00932442"/>
    <w:rsid w:val="009329C1"/>
    <w:rsid w:val="00932A1B"/>
    <w:rsid w:val="00932B3A"/>
    <w:rsid w:val="00932C5D"/>
    <w:rsid w:val="009333E5"/>
    <w:rsid w:val="00933543"/>
    <w:rsid w:val="009339D5"/>
    <w:rsid w:val="00933B10"/>
    <w:rsid w:val="009340ED"/>
    <w:rsid w:val="009345EB"/>
    <w:rsid w:val="0093498F"/>
    <w:rsid w:val="00934B60"/>
    <w:rsid w:val="00934E52"/>
    <w:rsid w:val="009350E1"/>
    <w:rsid w:val="009361CD"/>
    <w:rsid w:val="009364B2"/>
    <w:rsid w:val="009367F5"/>
    <w:rsid w:val="00936E9D"/>
    <w:rsid w:val="009371BF"/>
    <w:rsid w:val="00937373"/>
    <w:rsid w:val="009375DC"/>
    <w:rsid w:val="00937885"/>
    <w:rsid w:val="00937A19"/>
    <w:rsid w:val="00937B8E"/>
    <w:rsid w:val="00937BF5"/>
    <w:rsid w:val="00937D74"/>
    <w:rsid w:val="00940211"/>
    <w:rsid w:val="009409A2"/>
    <w:rsid w:val="00940B63"/>
    <w:rsid w:val="00940CC7"/>
    <w:rsid w:val="00940F38"/>
    <w:rsid w:val="00941BAA"/>
    <w:rsid w:val="00941CCE"/>
    <w:rsid w:val="00941E0F"/>
    <w:rsid w:val="00941EF8"/>
    <w:rsid w:val="009424DF"/>
    <w:rsid w:val="00942735"/>
    <w:rsid w:val="00942771"/>
    <w:rsid w:val="0094292B"/>
    <w:rsid w:val="00942DED"/>
    <w:rsid w:val="0094338D"/>
    <w:rsid w:val="00943506"/>
    <w:rsid w:val="00943815"/>
    <w:rsid w:val="00943D3A"/>
    <w:rsid w:val="00943E7C"/>
    <w:rsid w:val="00943E99"/>
    <w:rsid w:val="00943FDB"/>
    <w:rsid w:val="00944448"/>
    <w:rsid w:val="009448CC"/>
    <w:rsid w:val="00944DCE"/>
    <w:rsid w:val="0094550A"/>
    <w:rsid w:val="00945532"/>
    <w:rsid w:val="00945565"/>
    <w:rsid w:val="00945621"/>
    <w:rsid w:val="00945861"/>
    <w:rsid w:val="00945B26"/>
    <w:rsid w:val="00946056"/>
    <w:rsid w:val="00946913"/>
    <w:rsid w:val="0094691A"/>
    <w:rsid w:val="00946AED"/>
    <w:rsid w:val="00946CEA"/>
    <w:rsid w:val="00946DB0"/>
    <w:rsid w:val="00947E44"/>
    <w:rsid w:val="009507A0"/>
    <w:rsid w:val="00950CA7"/>
    <w:rsid w:val="00950F01"/>
    <w:rsid w:val="00951165"/>
    <w:rsid w:val="009515DD"/>
    <w:rsid w:val="00951964"/>
    <w:rsid w:val="00951DF3"/>
    <w:rsid w:val="00952843"/>
    <w:rsid w:val="009528FA"/>
    <w:rsid w:val="00952BEF"/>
    <w:rsid w:val="00953629"/>
    <w:rsid w:val="00953E54"/>
    <w:rsid w:val="00953EF4"/>
    <w:rsid w:val="009540E0"/>
    <w:rsid w:val="00954423"/>
    <w:rsid w:val="00954531"/>
    <w:rsid w:val="00954CD4"/>
    <w:rsid w:val="0095525A"/>
    <w:rsid w:val="00955AB1"/>
    <w:rsid w:val="00955AE9"/>
    <w:rsid w:val="00955BCC"/>
    <w:rsid w:val="00955C3F"/>
    <w:rsid w:val="00955ECF"/>
    <w:rsid w:val="00955FD3"/>
    <w:rsid w:val="0095673D"/>
    <w:rsid w:val="00956900"/>
    <w:rsid w:val="009569E0"/>
    <w:rsid w:val="00957398"/>
    <w:rsid w:val="009573F9"/>
    <w:rsid w:val="0095740A"/>
    <w:rsid w:val="009577C2"/>
    <w:rsid w:val="00957D1D"/>
    <w:rsid w:val="00957E3E"/>
    <w:rsid w:val="00957F69"/>
    <w:rsid w:val="00960047"/>
    <w:rsid w:val="009600D8"/>
    <w:rsid w:val="009604FB"/>
    <w:rsid w:val="00960565"/>
    <w:rsid w:val="00960AF9"/>
    <w:rsid w:val="0096137A"/>
    <w:rsid w:val="00961586"/>
    <w:rsid w:val="00961640"/>
    <w:rsid w:val="00961644"/>
    <w:rsid w:val="009616A6"/>
    <w:rsid w:val="009619FA"/>
    <w:rsid w:val="009621B0"/>
    <w:rsid w:val="0096225E"/>
    <w:rsid w:val="00962587"/>
    <w:rsid w:val="0096259A"/>
    <w:rsid w:val="00962EB0"/>
    <w:rsid w:val="00962F74"/>
    <w:rsid w:val="00963441"/>
    <w:rsid w:val="009636A2"/>
    <w:rsid w:val="00963A8D"/>
    <w:rsid w:val="00963C96"/>
    <w:rsid w:val="00963F45"/>
    <w:rsid w:val="00964348"/>
    <w:rsid w:val="00964376"/>
    <w:rsid w:val="00964596"/>
    <w:rsid w:val="00964E13"/>
    <w:rsid w:val="0096524F"/>
    <w:rsid w:val="00965465"/>
    <w:rsid w:val="0096590F"/>
    <w:rsid w:val="00966243"/>
    <w:rsid w:val="009662B1"/>
    <w:rsid w:val="00966AC4"/>
    <w:rsid w:val="00966DDD"/>
    <w:rsid w:val="00966E3B"/>
    <w:rsid w:val="00967920"/>
    <w:rsid w:val="00967979"/>
    <w:rsid w:val="00967AAB"/>
    <w:rsid w:val="00967C58"/>
    <w:rsid w:val="00970117"/>
    <w:rsid w:val="00970CAA"/>
    <w:rsid w:val="0097137E"/>
    <w:rsid w:val="00971403"/>
    <w:rsid w:val="00971473"/>
    <w:rsid w:val="00971BDF"/>
    <w:rsid w:val="00971F94"/>
    <w:rsid w:val="009721CA"/>
    <w:rsid w:val="00972385"/>
    <w:rsid w:val="009729ED"/>
    <w:rsid w:val="00972EA1"/>
    <w:rsid w:val="00972ECD"/>
    <w:rsid w:val="009737DC"/>
    <w:rsid w:val="00973AE5"/>
    <w:rsid w:val="00973C62"/>
    <w:rsid w:val="0097433D"/>
    <w:rsid w:val="00974340"/>
    <w:rsid w:val="0097491C"/>
    <w:rsid w:val="00974942"/>
    <w:rsid w:val="00974C6F"/>
    <w:rsid w:val="00974DC9"/>
    <w:rsid w:val="00975454"/>
    <w:rsid w:val="009754EC"/>
    <w:rsid w:val="009758AB"/>
    <w:rsid w:val="00975958"/>
    <w:rsid w:val="00975AA8"/>
    <w:rsid w:val="00975D35"/>
    <w:rsid w:val="00975E68"/>
    <w:rsid w:val="00975E69"/>
    <w:rsid w:val="009762F6"/>
    <w:rsid w:val="00976684"/>
    <w:rsid w:val="00976706"/>
    <w:rsid w:val="00976AFC"/>
    <w:rsid w:val="00976C31"/>
    <w:rsid w:val="00976DD2"/>
    <w:rsid w:val="00976E53"/>
    <w:rsid w:val="00977269"/>
    <w:rsid w:val="009774D6"/>
    <w:rsid w:val="0097792E"/>
    <w:rsid w:val="00977B07"/>
    <w:rsid w:val="00977C63"/>
    <w:rsid w:val="00980489"/>
    <w:rsid w:val="009805F4"/>
    <w:rsid w:val="009809A3"/>
    <w:rsid w:val="00980F52"/>
    <w:rsid w:val="009812E8"/>
    <w:rsid w:val="0098138F"/>
    <w:rsid w:val="0098169B"/>
    <w:rsid w:val="00981CF6"/>
    <w:rsid w:val="009823EE"/>
    <w:rsid w:val="0098251E"/>
    <w:rsid w:val="009825E4"/>
    <w:rsid w:val="00982837"/>
    <w:rsid w:val="00982860"/>
    <w:rsid w:val="00982C5A"/>
    <w:rsid w:val="009830E3"/>
    <w:rsid w:val="009831C1"/>
    <w:rsid w:val="009833F4"/>
    <w:rsid w:val="009845A7"/>
    <w:rsid w:val="00984A57"/>
    <w:rsid w:val="00984C98"/>
    <w:rsid w:val="00984EFD"/>
    <w:rsid w:val="0098549D"/>
    <w:rsid w:val="009856CF"/>
    <w:rsid w:val="00985716"/>
    <w:rsid w:val="0098595C"/>
    <w:rsid w:val="00985BFE"/>
    <w:rsid w:val="00985E4D"/>
    <w:rsid w:val="0098627B"/>
    <w:rsid w:val="009863D1"/>
    <w:rsid w:val="0098692A"/>
    <w:rsid w:val="00986A14"/>
    <w:rsid w:val="00986A5A"/>
    <w:rsid w:val="00986A87"/>
    <w:rsid w:val="00986ABA"/>
    <w:rsid w:val="00986DAD"/>
    <w:rsid w:val="00987261"/>
    <w:rsid w:val="009876B2"/>
    <w:rsid w:val="009877A7"/>
    <w:rsid w:val="00987BDD"/>
    <w:rsid w:val="00987D53"/>
    <w:rsid w:val="00987E66"/>
    <w:rsid w:val="00990214"/>
    <w:rsid w:val="0099064A"/>
    <w:rsid w:val="00990837"/>
    <w:rsid w:val="00990A2E"/>
    <w:rsid w:val="00990A37"/>
    <w:rsid w:val="00990ED3"/>
    <w:rsid w:val="009915A3"/>
    <w:rsid w:val="009918C4"/>
    <w:rsid w:val="00991BFB"/>
    <w:rsid w:val="00991C48"/>
    <w:rsid w:val="00992112"/>
    <w:rsid w:val="009923BC"/>
    <w:rsid w:val="00992444"/>
    <w:rsid w:val="00992617"/>
    <w:rsid w:val="00992C48"/>
    <w:rsid w:val="00993193"/>
    <w:rsid w:val="009931C9"/>
    <w:rsid w:val="009933C7"/>
    <w:rsid w:val="00993495"/>
    <w:rsid w:val="0099397D"/>
    <w:rsid w:val="00993A23"/>
    <w:rsid w:val="00993F8F"/>
    <w:rsid w:val="00994071"/>
    <w:rsid w:val="009944F1"/>
    <w:rsid w:val="0099485A"/>
    <w:rsid w:val="00994A6D"/>
    <w:rsid w:val="009953E5"/>
    <w:rsid w:val="009953FC"/>
    <w:rsid w:val="009954CB"/>
    <w:rsid w:val="009958DD"/>
    <w:rsid w:val="00995F09"/>
    <w:rsid w:val="009966F1"/>
    <w:rsid w:val="00996F1F"/>
    <w:rsid w:val="0099749B"/>
    <w:rsid w:val="009974A7"/>
    <w:rsid w:val="00997761"/>
    <w:rsid w:val="00997984"/>
    <w:rsid w:val="00997CC2"/>
    <w:rsid w:val="00997FB5"/>
    <w:rsid w:val="009A01A8"/>
    <w:rsid w:val="009A036A"/>
    <w:rsid w:val="009A0651"/>
    <w:rsid w:val="009A079E"/>
    <w:rsid w:val="009A0EB9"/>
    <w:rsid w:val="009A1394"/>
    <w:rsid w:val="009A1714"/>
    <w:rsid w:val="009A180B"/>
    <w:rsid w:val="009A1EA2"/>
    <w:rsid w:val="009A2259"/>
    <w:rsid w:val="009A27D4"/>
    <w:rsid w:val="009A283F"/>
    <w:rsid w:val="009A2B8B"/>
    <w:rsid w:val="009A2C3F"/>
    <w:rsid w:val="009A3290"/>
    <w:rsid w:val="009A3751"/>
    <w:rsid w:val="009A3787"/>
    <w:rsid w:val="009A3A81"/>
    <w:rsid w:val="009A3B8E"/>
    <w:rsid w:val="009A3BB6"/>
    <w:rsid w:val="009A41CE"/>
    <w:rsid w:val="009A442A"/>
    <w:rsid w:val="009A47DD"/>
    <w:rsid w:val="009A4924"/>
    <w:rsid w:val="009A56F7"/>
    <w:rsid w:val="009A5968"/>
    <w:rsid w:val="009A5FE4"/>
    <w:rsid w:val="009A6400"/>
    <w:rsid w:val="009A6D12"/>
    <w:rsid w:val="009A702B"/>
    <w:rsid w:val="009A7151"/>
    <w:rsid w:val="009A799E"/>
    <w:rsid w:val="009A7A12"/>
    <w:rsid w:val="009A7C6A"/>
    <w:rsid w:val="009A7C95"/>
    <w:rsid w:val="009A7E0F"/>
    <w:rsid w:val="009B08A3"/>
    <w:rsid w:val="009B0C86"/>
    <w:rsid w:val="009B0F82"/>
    <w:rsid w:val="009B1385"/>
    <w:rsid w:val="009B1561"/>
    <w:rsid w:val="009B1638"/>
    <w:rsid w:val="009B19C5"/>
    <w:rsid w:val="009B1ABE"/>
    <w:rsid w:val="009B1C9E"/>
    <w:rsid w:val="009B1C9F"/>
    <w:rsid w:val="009B2030"/>
    <w:rsid w:val="009B2116"/>
    <w:rsid w:val="009B24AC"/>
    <w:rsid w:val="009B2ACE"/>
    <w:rsid w:val="009B2E7A"/>
    <w:rsid w:val="009B2F45"/>
    <w:rsid w:val="009B2F71"/>
    <w:rsid w:val="009B2F8C"/>
    <w:rsid w:val="009B3181"/>
    <w:rsid w:val="009B34AD"/>
    <w:rsid w:val="009B34B8"/>
    <w:rsid w:val="009B3555"/>
    <w:rsid w:val="009B3697"/>
    <w:rsid w:val="009B3939"/>
    <w:rsid w:val="009B3E07"/>
    <w:rsid w:val="009B4237"/>
    <w:rsid w:val="009B4409"/>
    <w:rsid w:val="009B4431"/>
    <w:rsid w:val="009B47F4"/>
    <w:rsid w:val="009B4AEB"/>
    <w:rsid w:val="009B4F5C"/>
    <w:rsid w:val="009B5062"/>
    <w:rsid w:val="009B58FB"/>
    <w:rsid w:val="009B5A24"/>
    <w:rsid w:val="009B5B8C"/>
    <w:rsid w:val="009B5CE0"/>
    <w:rsid w:val="009B5DC2"/>
    <w:rsid w:val="009B5F37"/>
    <w:rsid w:val="009B6160"/>
    <w:rsid w:val="009B637D"/>
    <w:rsid w:val="009B6602"/>
    <w:rsid w:val="009B66B6"/>
    <w:rsid w:val="009B6849"/>
    <w:rsid w:val="009B698F"/>
    <w:rsid w:val="009B69CC"/>
    <w:rsid w:val="009B6C9C"/>
    <w:rsid w:val="009B6F81"/>
    <w:rsid w:val="009B7040"/>
    <w:rsid w:val="009B75E4"/>
    <w:rsid w:val="009B7615"/>
    <w:rsid w:val="009B76CF"/>
    <w:rsid w:val="009B794A"/>
    <w:rsid w:val="009C00E4"/>
    <w:rsid w:val="009C0110"/>
    <w:rsid w:val="009C0266"/>
    <w:rsid w:val="009C07C0"/>
    <w:rsid w:val="009C0CDF"/>
    <w:rsid w:val="009C1190"/>
    <w:rsid w:val="009C1A4C"/>
    <w:rsid w:val="009C1DD8"/>
    <w:rsid w:val="009C1E03"/>
    <w:rsid w:val="009C2800"/>
    <w:rsid w:val="009C2856"/>
    <w:rsid w:val="009C29C4"/>
    <w:rsid w:val="009C29F4"/>
    <w:rsid w:val="009C2B34"/>
    <w:rsid w:val="009C30A9"/>
    <w:rsid w:val="009C3264"/>
    <w:rsid w:val="009C43A7"/>
    <w:rsid w:val="009C461F"/>
    <w:rsid w:val="009C4906"/>
    <w:rsid w:val="009C4AAF"/>
    <w:rsid w:val="009C5001"/>
    <w:rsid w:val="009C52A2"/>
    <w:rsid w:val="009C55AA"/>
    <w:rsid w:val="009C5993"/>
    <w:rsid w:val="009C59BD"/>
    <w:rsid w:val="009C616B"/>
    <w:rsid w:val="009C6240"/>
    <w:rsid w:val="009C69D5"/>
    <w:rsid w:val="009C6B3A"/>
    <w:rsid w:val="009C6E07"/>
    <w:rsid w:val="009C71A9"/>
    <w:rsid w:val="009C7316"/>
    <w:rsid w:val="009C73E5"/>
    <w:rsid w:val="009C7414"/>
    <w:rsid w:val="009C7425"/>
    <w:rsid w:val="009C767E"/>
    <w:rsid w:val="009C7749"/>
    <w:rsid w:val="009C7842"/>
    <w:rsid w:val="009C7A26"/>
    <w:rsid w:val="009D0642"/>
    <w:rsid w:val="009D0D7A"/>
    <w:rsid w:val="009D17C7"/>
    <w:rsid w:val="009D193A"/>
    <w:rsid w:val="009D1CEB"/>
    <w:rsid w:val="009D214D"/>
    <w:rsid w:val="009D2B94"/>
    <w:rsid w:val="009D2DE7"/>
    <w:rsid w:val="009D2F4D"/>
    <w:rsid w:val="009D2F52"/>
    <w:rsid w:val="009D30D8"/>
    <w:rsid w:val="009D3317"/>
    <w:rsid w:val="009D33EA"/>
    <w:rsid w:val="009D3AE5"/>
    <w:rsid w:val="009D4544"/>
    <w:rsid w:val="009D4690"/>
    <w:rsid w:val="009D493E"/>
    <w:rsid w:val="009D4C87"/>
    <w:rsid w:val="009D5071"/>
    <w:rsid w:val="009D520B"/>
    <w:rsid w:val="009D5371"/>
    <w:rsid w:val="009D543E"/>
    <w:rsid w:val="009D54F3"/>
    <w:rsid w:val="009D5643"/>
    <w:rsid w:val="009D57BC"/>
    <w:rsid w:val="009D59F3"/>
    <w:rsid w:val="009D5DDE"/>
    <w:rsid w:val="009D60DA"/>
    <w:rsid w:val="009D63D3"/>
    <w:rsid w:val="009D6425"/>
    <w:rsid w:val="009D6613"/>
    <w:rsid w:val="009D661F"/>
    <w:rsid w:val="009D66D8"/>
    <w:rsid w:val="009D6A68"/>
    <w:rsid w:val="009D6B86"/>
    <w:rsid w:val="009D6D1F"/>
    <w:rsid w:val="009D6EB5"/>
    <w:rsid w:val="009D7148"/>
    <w:rsid w:val="009D7308"/>
    <w:rsid w:val="009D73CD"/>
    <w:rsid w:val="009D749F"/>
    <w:rsid w:val="009D781D"/>
    <w:rsid w:val="009D7E4E"/>
    <w:rsid w:val="009D7FF5"/>
    <w:rsid w:val="009E0068"/>
    <w:rsid w:val="009E051B"/>
    <w:rsid w:val="009E0555"/>
    <w:rsid w:val="009E05E9"/>
    <w:rsid w:val="009E0812"/>
    <w:rsid w:val="009E0820"/>
    <w:rsid w:val="009E0AB5"/>
    <w:rsid w:val="009E1D15"/>
    <w:rsid w:val="009E1EA1"/>
    <w:rsid w:val="009E2549"/>
    <w:rsid w:val="009E254A"/>
    <w:rsid w:val="009E27BC"/>
    <w:rsid w:val="009E30FC"/>
    <w:rsid w:val="009E3588"/>
    <w:rsid w:val="009E3AF8"/>
    <w:rsid w:val="009E3E00"/>
    <w:rsid w:val="009E3F88"/>
    <w:rsid w:val="009E403F"/>
    <w:rsid w:val="009E4695"/>
    <w:rsid w:val="009E474E"/>
    <w:rsid w:val="009E4C57"/>
    <w:rsid w:val="009E4D62"/>
    <w:rsid w:val="009E4EC2"/>
    <w:rsid w:val="009E50EC"/>
    <w:rsid w:val="009E51A7"/>
    <w:rsid w:val="009E54AC"/>
    <w:rsid w:val="009E5772"/>
    <w:rsid w:val="009E5BA9"/>
    <w:rsid w:val="009E5D24"/>
    <w:rsid w:val="009E66B8"/>
    <w:rsid w:val="009E6A87"/>
    <w:rsid w:val="009E6AEA"/>
    <w:rsid w:val="009E6F9A"/>
    <w:rsid w:val="009E7366"/>
    <w:rsid w:val="009E750D"/>
    <w:rsid w:val="009E7789"/>
    <w:rsid w:val="009E7844"/>
    <w:rsid w:val="009F02F8"/>
    <w:rsid w:val="009F04F8"/>
    <w:rsid w:val="009F0A30"/>
    <w:rsid w:val="009F0E95"/>
    <w:rsid w:val="009F0EAB"/>
    <w:rsid w:val="009F1000"/>
    <w:rsid w:val="009F1408"/>
    <w:rsid w:val="009F1716"/>
    <w:rsid w:val="009F1D5A"/>
    <w:rsid w:val="009F2935"/>
    <w:rsid w:val="009F340E"/>
    <w:rsid w:val="009F341E"/>
    <w:rsid w:val="009F35E8"/>
    <w:rsid w:val="009F365F"/>
    <w:rsid w:val="009F3A48"/>
    <w:rsid w:val="009F4601"/>
    <w:rsid w:val="009F48EC"/>
    <w:rsid w:val="009F4E66"/>
    <w:rsid w:val="009F56B9"/>
    <w:rsid w:val="009F5AD5"/>
    <w:rsid w:val="009F5D06"/>
    <w:rsid w:val="009F60EC"/>
    <w:rsid w:val="009F61E3"/>
    <w:rsid w:val="009F64C9"/>
    <w:rsid w:val="009F6938"/>
    <w:rsid w:val="009F7074"/>
    <w:rsid w:val="009F7283"/>
    <w:rsid w:val="009F7642"/>
    <w:rsid w:val="009F78C9"/>
    <w:rsid w:val="009F7D17"/>
    <w:rsid w:val="009F7DE0"/>
    <w:rsid w:val="00A0021E"/>
    <w:rsid w:val="00A0041C"/>
    <w:rsid w:val="00A004AC"/>
    <w:rsid w:val="00A0058A"/>
    <w:rsid w:val="00A01278"/>
    <w:rsid w:val="00A0132D"/>
    <w:rsid w:val="00A01B8A"/>
    <w:rsid w:val="00A01D8A"/>
    <w:rsid w:val="00A02374"/>
    <w:rsid w:val="00A024DD"/>
    <w:rsid w:val="00A026C8"/>
    <w:rsid w:val="00A028B9"/>
    <w:rsid w:val="00A02968"/>
    <w:rsid w:val="00A02B14"/>
    <w:rsid w:val="00A0325F"/>
    <w:rsid w:val="00A032E6"/>
    <w:rsid w:val="00A034C9"/>
    <w:rsid w:val="00A034D3"/>
    <w:rsid w:val="00A03A0E"/>
    <w:rsid w:val="00A03B12"/>
    <w:rsid w:val="00A03F2C"/>
    <w:rsid w:val="00A03F84"/>
    <w:rsid w:val="00A03FB3"/>
    <w:rsid w:val="00A040B8"/>
    <w:rsid w:val="00A048D3"/>
    <w:rsid w:val="00A04E49"/>
    <w:rsid w:val="00A04F58"/>
    <w:rsid w:val="00A0502E"/>
    <w:rsid w:val="00A05146"/>
    <w:rsid w:val="00A057FB"/>
    <w:rsid w:val="00A05BAA"/>
    <w:rsid w:val="00A05C1A"/>
    <w:rsid w:val="00A0602B"/>
    <w:rsid w:val="00A062F4"/>
    <w:rsid w:val="00A06357"/>
    <w:rsid w:val="00A0676D"/>
    <w:rsid w:val="00A06B8A"/>
    <w:rsid w:val="00A06C1B"/>
    <w:rsid w:val="00A06FBF"/>
    <w:rsid w:val="00A076F6"/>
    <w:rsid w:val="00A07806"/>
    <w:rsid w:val="00A07B13"/>
    <w:rsid w:val="00A07CEA"/>
    <w:rsid w:val="00A07FA0"/>
    <w:rsid w:val="00A10084"/>
    <w:rsid w:val="00A100A6"/>
    <w:rsid w:val="00A10105"/>
    <w:rsid w:val="00A10253"/>
    <w:rsid w:val="00A1090C"/>
    <w:rsid w:val="00A10989"/>
    <w:rsid w:val="00A10C1E"/>
    <w:rsid w:val="00A10C65"/>
    <w:rsid w:val="00A10C71"/>
    <w:rsid w:val="00A11032"/>
    <w:rsid w:val="00A11272"/>
    <w:rsid w:val="00A115CB"/>
    <w:rsid w:val="00A11784"/>
    <w:rsid w:val="00A11838"/>
    <w:rsid w:val="00A11A62"/>
    <w:rsid w:val="00A11D01"/>
    <w:rsid w:val="00A11E83"/>
    <w:rsid w:val="00A11F0E"/>
    <w:rsid w:val="00A124DF"/>
    <w:rsid w:val="00A12CA5"/>
    <w:rsid w:val="00A13D74"/>
    <w:rsid w:val="00A13E30"/>
    <w:rsid w:val="00A13EF8"/>
    <w:rsid w:val="00A14056"/>
    <w:rsid w:val="00A14195"/>
    <w:rsid w:val="00A14CAE"/>
    <w:rsid w:val="00A15379"/>
    <w:rsid w:val="00A15436"/>
    <w:rsid w:val="00A159A6"/>
    <w:rsid w:val="00A15EC4"/>
    <w:rsid w:val="00A160BF"/>
    <w:rsid w:val="00A1707A"/>
    <w:rsid w:val="00A17164"/>
    <w:rsid w:val="00A1728C"/>
    <w:rsid w:val="00A1776F"/>
    <w:rsid w:val="00A17823"/>
    <w:rsid w:val="00A179C1"/>
    <w:rsid w:val="00A17ABD"/>
    <w:rsid w:val="00A17B90"/>
    <w:rsid w:val="00A17C9D"/>
    <w:rsid w:val="00A17E69"/>
    <w:rsid w:val="00A201B0"/>
    <w:rsid w:val="00A207B6"/>
    <w:rsid w:val="00A20C60"/>
    <w:rsid w:val="00A20E4C"/>
    <w:rsid w:val="00A21224"/>
    <w:rsid w:val="00A21479"/>
    <w:rsid w:val="00A216F9"/>
    <w:rsid w:val="00A219B5"/>
    <w:rsid w:val="00A21E48"/>
    <w:rsid w:val="00A225AE"/>
    <w:rsid w:val="00A225E6"/>
    <w:rsid w:val="00A22837"/>
    <w:rsid w:val="00A22D40"/>
    <w:rsid w:val="00A22D76"/>
    <w:rsid w:val="00A22D86"/>
    <w:rsid w:val="00A22FCA"/>
    <w:rsid w:val="00A235C0"/>
    <w:rsid w:val="00A23748"/>
    <w:rsid w:val="00A2428C"/>
    <w:rsid w:val="00A242D4"/>
    <w:rsid w:val="00A249F2"/>
    <w:rsid w:val="00A24CED"/>
    <w:rsid w:val="00A2507B"/>
    <w:rsid w:val="00A250BE"/>
    <w:rsid w:val="00A25275"/>
    <w:rsid w:val="00A255D6"/>
    <w:rsid w:val="00A2577D"/>
    <w:rsid w:val="00A25E33"/>
    <w:rsid w:val="00A26B2E"/>
    <w:rsid w:val="00A27F58"/>
    <w:rsid w:val="00A303DE"/>
    <w:rsid w:val="00A304B5"/>
    <w:rsid w:val="00A305F0"/>
    <w:rsid w:val="00A3086B"/>
    <w:rsid w:val="00A31512"/>
    <w:rsid w:val="00A3154F"/>
    <w:rsid w:val="00A31694"/>
    <w:rsid w:val="00A31828"/>
    <w:rsid w:val="00A31C9A"/>
    <w:rsid w:val="00A31CF3"/>
    <w:rsid w:val="00A31DCA"/>
    <w:rsid w:val="00A32022"/>
    <w:rsid w:val="00A32057"/>
    <w:rsid w:val="00A3244A"/>
    <w:rsid w:val="00A3262E"/>
    <w:rsid w:val="00A327EF"/>
    <w:rsid w:val="00A32B01"/>
    <w:rsid w:val="00A33361"/>
    <w:rsid w:val="00A33797"/>
    <w:rsid w:val="00A338D0"/>
    <w:rsid w:val="00A33B25"/>
    <w:rsid w:val="00A33FF5"/>
    <w:rsid w:val="00A34B53"/>
    <w:rsid w:val="00A3508F"/>
    <w:rsid w:val="00A352FC"/>
    <w:rsid w:val="00A35422"/>
    <w:rsid w:val="00A35558"/>
    <w:rsid w:val="00A355B0"/>
    <w:rsid w:val="00A35900"/>
    <w:rsid w:val="00A361C8"/>
    <w:rsid w:val="00A36AD2"/>
    <w:rsid w:val="00A36D8A"/>
    <w:rsid w:val="00A3718C"/>
    <w:rsid w:val="00A373F3"/>
    <w:rsid w:val="00A37662"/>
    <w:rsid w:val="00A37704"/>
    <w:rsid w:val="00A37ADB"/>
    <w:rsid w:val="00A40017"/>
    <w:rsid w:val="00A40354"/>
    <w:rsid w:val="00A4066D"/>
    <w:rsid w:val="00A40A65"/>
    <w:rsid w:val="00A40DD5"/>
    <w:rsid w:val="00A410C7"/>
    <w:rsid w:val="00A41412"/>
    <w:rsid w:val="00A41C22"/>
    <w:rsid w:val="00A41CB5"/>
    <w:rsid w:val="00A42120"/>
    <w:rsid w:val="00A42C66"/>
    <w:rsid w:val="00A43046"/>
    <w:rsid w:val="00A431AA"/>
    <w:rsid w:val="00A43257"/>
    <w:rsid w:val="00A433FE"/>
    <w:rsid w:val="00A4363E"/>
    <w:rsid w:val="00A43B0B"/>
    <w:rsid w:val="00A43E05"/>
    <w:rsid w:val="00A43E6E"/>
    <w:rsid w:val="00A43EB4"/>
    <w:rsid w:val="00A43F8A"/>
    <w:rsid w:val="00A44118"/>
    <w:rsid w:val="00A443A3"/>
    <w:rsid w:val="00A443CD"/>
    <w:rsid w:val="00A44418"/>
    <w:rsid w:val="00A4465B"/>
    <w:rsid w:val="00A44794"/>
    <w:rsid w:val="00A44CCA"/>
    <w:rsid w:val="00A45188"/>
    <w:rsid w:val="00A4586D"/>
    <w:rsid w:val="00A4599B"/>
    <w:rsid w:val="00A45DEE"/>
    <w:rsid w:val="00A460CB"/>
    <w:rsid w:val="00A465DD"/>
    <w:rsid w:val="00A46621"/>
    <w:rsid w:val="00A46800"/>
    <w:rsid w:val="00A46AE8"/>
    <w:rsid w:val="00A477C5"/>
    <w:rsid w:val="00A47C5A"/>
    <w:rsid w:val="00A500E2"/>
    <w:rsid w:val="00A50131"/>
    <w:rsid w:val="00A50D6C"/>
    <w:rsid w:val="00A50E01"/>
    <w:rsid w:val="00A513EB"/>
    <w:rsid w:val="00A51984"/>
    <w:rsid w:val="00A5239B"/>
    <w:rsid w:val="00A5243A"/>
    <w:rsid w:val="00A525BE"/>
    <w:rsid w:val="00A52A6C"/>
    <w:rsid w:val="00A52CCC"/>
    <w:rsid w:val="00A52DA8"/>
    <w:rsid w:val="00A530B1"/>
    <w:rsid w:val="00A537FB"/>
    <w:rsid w:val="00A538E2"/>
    <w:rsid w:val="00A53A5C"/>
    <w:rsid w:val="00A53E74"/>
    <w:rsid w:val="00A5424C"/>
    <w:rsid w:val="00A54B88"/>
    <w:rsid w:val="00A54CB8"/>
    <w:rsid w:val="00A54FF1"/>
    <w:rsid w:val="00A550AC"/>
    <w:rsid w:val="00A551BA"/>
    <w:rsid w:val="00A55C43"/>
    <w:rsid w:val="00A55EE3"/>
    <w:rsid w:val="00A56188"/>
    <w:rsid w:val="00A56B98"/>
    <w:rsid w:val="00A56E45"/>
    <w:rsid w:val="00A56FE3"/>
    <w:rsid w:val="00A57049"/>
    <w:rsid w:val="00A57B54"/>
    <w:rsid w:val="00A6005E"/>
    <w:rsid w:val="00A600A4"/>
    <w:rsid w:val="00A605F2"/>
    <w:rsid w:val="00A60871"/>
    <w:rsid w:val="00A60A19"/>
    <w:rsid w:val="00A6108F"/>
    <w:rsid w:val="00A614BF"/>
    <w:rsid w:val="00A6195D"/>
    <w:rsid w:val="00A61A20"/>
    <w:rsid w:val="00A61B9B"/>
    <w:rsid w:val="00A61CAA"/>
    <w:rsid w:val="00A62287"/>
    <w:rsid w:val="00A62401"/>
    <w:rsid w:val="00A62CEB"/>
    <w:rsid w:val="00A630E3"/>
    <w:rsid w:val="00A63382"/>
    <w:rsid w:val="00A63A46"/>
    <w:rsid w:val="00A6405B"/>
    <w:rsid w:val="00A642BB"/>
    <w:rsid w:val="00A64626"/>
    <w:rsid w:val="00A649CD"/>
    <w:rsid w:val="00A64C63"/>
    <w:rsid w:val="00A65190"/>
    <w:rsid w:val="00A658D3"/>
    <w:rsid w:val="00A6640B"/>
    <w:rsid w:val="00A66A87"/>
    <w:rsid w:val="00A66BA6"/>
    <w:rsid w:val="00A66F17"/>
    <w:rsid w:val="00A6750E"/>
    <w:rsid w:val="00A6757A"/>
    <w:rsid w:val="00A675B0"/>
    <w:rsid w:val="00A675C6"/>
    <w:rsid w:val="00A67607"/>
    <w:rsid w:val="00A678F8"/>
    <w:rsid w:val="00A6795A"/>
    <w:rsid w:val="00A67B73"/>
    <w:rsid w:val="00A70241"/>
    <w:rsid w:val="00A70969"/>
    <w:rsid w:val="00A709A2"/>
    <w:rsid w:val="00A709DF"/>
    <w:rsid w:val="00A70B01"/>
    <w:rsid w:val="00A70D07"/>
    <w:rsid w:val="00A70D89"/>
    <w:rsid w:val="00A70E2D"/>
    <w:rsid w:val="00A70EB4"/>
    <w:rsid w:val="00A70EE8"/>
    <w:rsid w:val="00A7104F"/>
    <w:rsid w:val="00A71B6C"/>
    <w:rsid w:val="00A71D12"/>
    <w:rsid w:val="00A72601"/>
    <w:rsid w:val="00A72695"/>
    <w:rsid w:val="00A726BA"/>
    <w:rsid w:val="00A72740"/>
    <w:rsid w:val="00A72980"/>
    <w:rsid w:val="00A72E73"/>
    <w:rsid w:val="00A73380"/>
    <w:rsid w:val="00A7397B"/>
    <w:rsid w:val="00A73E09"/>
    <w:rsid w:val="00A73FBB"/>
    <w:rsid w:val="00A740F3"/>
    <w:rsid w:val="00A7411F"/>
    <w:rsid w:val="00A741C8"/>
    <w:rsid w:val="00A7499A"/>
    <w:rsid w:val="00A74B24"/>
    <w:rsid w:val="00A74FAB"/>
    <w:rsid w:val="00A75102"/>
    <w:rsid w:val="00A75343"/>
    <w:rsid w:val="00A753DF"/>
    <w:rsid w:val="00A75484"/>
    <w:rsid w:val="00A756BE"/>
    <w:rsid w:val="00A75792"/>
    <w:rsid w:val="00A75811"/>
    <w:rsid w:val="00A75AC0"/>
    <w:rsid w:val="00A75D3C"/>
    <w:rsid w:val="00A76868"/>
    <w:rsid w:val="00A76A46"/>
    <w:rsid w:val="00A76C95"/>
    <w:rsid w:val="00A76D81"/>
    <w:rsid w:val="00A77233"/>
    <w:rsid w:val="00A773EE"/>
    <w:rsid w:val="00A774C2"/>
    <w:rsid w:val="00A7753A"/>
    <w:rsid w:val="00A77A28"/>
    <w:rsid w:val="00A77B78"/>
    <w:rsid w:val="00A8009F"/>
    <w:rsid w:val="00A800F6"/>
    <w:rsid w:val="00A80202"/>
    <w:rsid w:val="00A805E4"/>
    <w:rsid w:val="00A80653"/>
    <w:rsid w:val="00A80951"/>
    <w:rsid w:val="00A80EFB"/>
    <w:rsid w:val="00A8134F"/>
    <w:rsid w:val="00A815C8"/>
    <w:rsid w:val="00A81AD1"/>
    <w:rsid w:val="00A81B5C"/>
    <w:rsid w:val="00A81C3D"/>
    <w:rsid w:val="00A822B3"/>
    <w:rsid w:val="00A82A02"/>
    <w:rsid w:val="00A82E13"/>
    <w:rsid w:val="00A8309A"/>
    <w:rsid w:val="00A83130"/>
    <w:rsid w:val="00A835DF"/>
    <w:rsid w:val="00A83758"/>
    <w:rsid w:val="00A83925"/>
    <w:rsid w:val="00A83D48"/>
    <w:rsid w:val="00A841ED"/>
    <w:rsid w:val="00A8480F"/>
    <w:rsid w:val="00A84E1D"/>
    <w:rsid w:val="00A84E3F"/>
    <w:rsid w:val="00A84E7C"/>
    <w:rsid w:val="00A85194"/>
    <w:rsid w:val="00A8521A"/>
    <w:rsid w:val="00A852E1"/>
    <w:rsid w:val="00A85491"/>
    <w:rsid w:val="00A85BEB"/>
    <w:rsid w:val="00A86011"/>
    <w:rsid w:val="00A860D4"/>
    <w:rsid w:val="00A864D0"/>
    <w:rsid w:val="00A86A1D"/>
    <w:rsid w:val="00A86ACC"/>
    <w:rsid w:val="00A86C8C"/>
    <w:rsid w:val="00A86DCA"/>
    <w:rsid w:val="00A87240"/>
    <w:rsid w:val="00A87E3B"/>
    <w:rsid w:val="00A87E6C"/>
    <w:rsid w:val="00A90294"/>
    <w:rsid w:val="00A902FA"/>
    <w:rsid w:val="00A9052C"/>
    <w:rsid w:val="00A90750"/>
    <w:rsid w:val="00A9079A"/>
    <w:rsid w:val="00A90BBD"/>
    <w:rsid w:val="00A90C74"/>
    <w:rsid w:val="00A90E28"/>
    <w:rsid w:val="00A916D1"/>
    <w:rsid w:val="00A91817"/>
    <w:rsid w:val="00A91831"/>
    <w:rsid w:val="00A91DEE"/>
    <w:rsid w:val="00A920C1"/>
    <w:rsid w:val="00A926D0"/>
    <w:rsid w:val="00A92863"/>
    <w:rsid w:val="00A92A84"/>
    <w:rsid w:val="00A92C90"/>
    <w:rsid w:val="00A94256"/>
    <w:rsid w:val="00A945D2"/>
    <w:rsid w:val="00A9486A"/>
    <w:rsid w:val="00A94894"/>
    <w:rsid w:val="00A94F55"/>
    <w:rsid w:val="00A95030"/>
    <w:rsid w:val="00A954D5"/>
    <w:rsid w:val="00A9569D"/>
    <w:rsid w:val="00A9585A"/>
    <w:rsid w:val="00A959BF"/>
    <w:rsid w:val="00A96141"/>
    <w:rsid w:val="00A96291"/>
    <w:rsid w:val="00A96E1E"/>
    <w:rsid w:val="00A97029"/>
    <w:rsid w:val="00A970C0"/>
    <w:rsid w:val="00A979F1"/>
    <w:rsid w:val="00A97BB0"/>
    <w:rsid w:val="00A97DE7"/>
    <w:rsid w:val="00A97F0E"/>
    <w:rsid w:val="00A97F6E"/>
    <w:rsid w:val="00AA028B"/>
    <w:rsid w:val="00AA02B2"/>
    <w:rsid w:val="00AA09E1"/>
    <w:rsid w:val="00AA0B7F"/>
    <w:rsid w:val="00AA0E25"/>
    <w:rsid w:val="00AA0FA0"/>
    <w:rsid w:val="00AA12ED"/>
    <w:rsid w:val="00AA1BAB"/>
    <w:rsid w:val="00AA1D25"/>
    <w:rsid w:val="00AA1DD9"/>
    <w:rsid w:val="00AA28B2"/>
    <w:rsid w:val="00AA2C28"/>
    <w:rsid w:val="00AA2D0B"/>
    <w:rsid w:val="00AA2E46"/>
    <w:rsid w:val="00AA3136"/>
    <w:rsid w:val="00AA31DF"/>
    <w:rsid w:val="00AA3351"/>
    <w:rsid w:val="00AA33EF"/>
    <w:rsid w:val="00AA3598"/>
    <w:rsid w:val="00AA3A9F"/>
    <w:rsid w:val="00AA3DCF"/>
    <w:rsid w:val="00AA44CD"/>
    <w:rsid w:val="00AA54CB"/>
    <w:rsid w:val="00AA57AF"/>
    <w:rsid w:val="00AA5B9A"/>
    <w:rsid w:val="00AA5CB2"/>
    <w:rsid w:val="00AA5DCF"/>
    <w:rsid w:val="00AA5F0F"/>
    <w:rsid w:val="00AA6313"/>
    <w:rsid w:val="00AA6B26"/>
    <w:rsid w:val="00AA6C7F"/>
    <w:rsid w:val="00AA6C85"/>
    <w:rsid w:val="00AA6D7E"/>
    <w:rsid w:val="00AA6F0B"/>
    <w:rsid w:val="00AA7326"/>
    <w:rsid w:val="00AA77D4"/>
    <w:rsid w:val="00AA78EE"/>
    <w:rsid w:val="00AA7B16"/>
    <w:rsid w:val="00AA7D35"/>
    <w:rsid w:val="00AA7D5D"/>
    <w:rsid w:val="00AB00B1"/>
    <w:rsid w:val="00AB0440"/>
    <w:rsid w:val="00AB0C7C"/>
    <w:rsid w:val="00AB0F4A"/>
    <w:rsid w:val="00AB1E7B"/>
    <w:rsid w:val="00AB1EB1"/>
    <w:rsid w:val="00AB1ED3"/>
    <w:rsid w:val="00AB1FA1"/>
    <w:rsid w:val="00AB2065"/>
    <w:rsid w:val="00AB2534"/>
    <w:rsid w:val="00AB25E9"/>
    <w:rsid w:val="00AB260F"/>
    <w:rsid w:val="00AB270E"/>
    <w:rsid w:val="00AB2840"/>
    <w:rsid w:val="00AB2A06"/>
    <w:rsid w:val="00AB2C10"/>
    <w:rsid w:val="00AB2E22"/>
    <w:rsid w:val="00AB33DD"/>
    <w:rsid w:val="00AB368A"/>
    <w:rsid w:val="00AB387A"/>
    <w:rsid w:val="00AB38E6"/>
    <w:rsid w:val="00AB3E6A"/>
    <w:rsid w:val="00AB3F53"/>
    <w:rsid w:val="00AB4646"/>
    <w:rsid w:val="00AB47CC"/>
    <w:rsid w:val="00AB4AC8"/>
    <w:rsid w:val="00AB56BE"/>
    <w:rsid w:val="00AB56F9"/>
    <w:rsid w:val="00AB58E8"/>
    <w:rsid w:val="00AB5CC3"/>
    <w:rsid w:val="00AB5D0E"/>
    <w:rsid w:val="00AB6786"/>
    <w:rsid w:val="00AB695D"/>
    <w:rsid w:val="00AB6A0A"/>
    <w:rsid w:val="00AB6E50"/>
    <w:rsid w:val="00AB6FA2"/>
    <w:rsid w:val="00AB7818"/>
    <w:rsid w:val="00AB7E00"/>
    <w:rsid w:val="00AC038F"/>
    <w:rsid w:val="00AC06A3"/>
    <w:rsid w:val="00AC073A"/>
    <w:rsid w:val="00AC0B0B"/>
    <w:rsid w:val="00AC0D60"/>
    <w:rsid w:val="00AC0E5E"/>
    <w:rsid w:val="00AC0F90"/>
    <w:rsid w:val="00AC14FF"/>
    <w:rsid w:val="00AC159A"/>
    <w:rsid w:val="00AC1672"/>
    <w:rsid w:val="00AC17D4"/>
    <w:rsid w:val="00AC199F"/>
    <w:rsid w:val="00AC1D19"/>
    <w:rsid w:val="00AC20C8"/>
    <w:rsid w:val="00AC2ACB"/>
    <w:rsid w:val="00AC2C1D"/>
    <w:rsid w:val="00AC315C"/>
    <w:rsid w:val="00AC35B9"/>
    <w:rsid w:val="00AC3AD7"/>
    <w:rsid w:val="00AC3E9F"/>
    <w:rsid w:val="00AC3F4E"/>
    <w:rsid w:val="00AC47A2"/>
    <w:rsid w:val="00AC4A53"/>
    <w:rsid w:val="00AC4B2F"/>
    <w:rsid w:val="00AC54F8"/>
    <w:rsid w:val="00AC552F"/>
    <w:rsid w:val="00AC57D8"/>
    <w:rsid w:val="00AC5F61"/>
    <w:rsid w:val="00AC60BC"/>
    <w:rsid w:val="00AC65ED"/>
    <w:rsid w:val="00AC705F"/>
    <w:rsid w:val="00AC7614"/>
    <w:rsid w:val="00AC7A3C"/>
    <w:rsid w:val="00AD00CE"/>
    <w:rsid w:val="00AD08D9"/>
    <w:rsid w:val="00AD08E2"/>
    <w:rsid w:val="00AD0C2A"/>
    <w:rsid w:val="00AD1883"/>
    <w:rsid w:val="00AD1A9F"/>
    <w:rsid w:val="00AD201F"/>
    <w:rsid w:val="00AD2157"/>
    <w:rsid w:val="00AD21D4"/>
    <w:rsid w:val="00AD237D"/>
    <w:rsid w:val="00AD26D1"/>
    <w:rsid w:val="00AD2726"/>
    <w:rsid w:val="00AD2A45"/>
    <w:rsid w:val="00AD2AA5"/>
    <w:rsid w:val="00AD310A"/>
    <w:rsid w:val="00AD34E7"/>
    <w:rsid w:val="00AD34F9"/>
    <w:rsid w:val="00AD3916"/>
    <w:rsid w:val="00AD3BC2"/>
    <w:rsid w:val="00AD438E"/>
    <w:rsid w:val="00AD4439"/>
    <w:rsid w:val="00AD46B6"/>
    <w:rsid w:val="00AD478C"/>
    <w:rsid w:val="00AD4CDA"/>
    <w:rsid w:val="00AD4F1A"/>
    <w:rsid w:val="00AD5772"/>
    <w:rsid w:val="00AD5C93"/>
    <w:rsid w:val="00AD5DDC"/>
    <w:rsid w:val="00AD5EA4"/>
    <w:rsid w:val="00AD66BE"/>
    <w:rsid w:val="00AD672E"/>
    <w:rsid w:val="00AD67F6"/>
    <w:rsid w:val="00AD680C"/>
    <w:rsid w:val="00AD7B62"/>
    <w:rsid w:val="00AD7CD7"/>
    <w:rsid w:val="00AE0050"/>
    <w:rsid w:val="00AE0618"/>
    <w:rsid w:val="00AE0A74"/>
    <w:rsid w:val="00AE0DF9"/>
    <w:rsid w:val="00AE11AA"/>
    <w:rsid w:val="00AE12CC"/>
    <w:rsid w:val="00AE23B0"/>
    <w:rsid w:val="00AE2498"/>
    <w:rsid w:val="00AE2771"/>
    <w:rsid w:val="00AE2CED"/>
    <w:rsid w:val="00AE2D39"/>
    <w:rsid w:val="00AE2F05"/>
    <w:rsid w:val="00AE30B1"/>
    <w:rsid w:val="00AE3211"/>
    <w:rsid w:val="00AE3266"/>
    <w:rsid w:val="00AE33F0"/>
    <w:rsid w:val="00AE37DE"/>
    <w:rsid w:val="00AE3C22"/>
    <w:rsid w:val="00AE4038"/>
    <w:rsid w:val="00AE411B"/>
    <w:rsid w:val="00AE470C"/>
    <w:rsid w:val="00AE4775"/>
    <w:rsid w:val="00AE47DC"/>
    <w:rsid w:val="00AE4CFF"/>
    <w:rsid w:val="00AE4F41"/>
    <w:rsid w:val="00AE4FBC"/>
    <w:rsid w:val="00AE516A"/>
    <w:rsid w:val="00AE517E"/>
    <w:rsid w:val="00AE5E0C"/>
    <w:rsid w:val="00AE6172"/>
    <w:rsid w:val="00AE62AA"/>
    <w:rsid w:val="00AE673E"/>
    <w:rsid w:val="00AE6758"/>
    <w:rsid w:val="00AE685C"/>
    <w:rsid w:val="00AE6D35"/>
    <w:rsid w:val="00AE6F29"/>
    <w:rsid w:val="00AE7162"/>
    <w:rsid w:val="00AE7483"/>
    <w:rsid w:val="00AE7576"/>
    <w:rsid w:val="00AE75BA"/>
    <w:rsid w:val="00AE7832"/>
    <w:rsid w:val="00AE7D56"/>
    <w:rsid w:val="00AF03DE"/>
    <w:rsid w:val="00AF051E"/>
    <w:rsid w:val="00AF0C1A"/>
    <w:rsid w:val="00AF0DEA"/>
    <w:rsid w:val="00AF0E47"/>
    <w:rsid w:val="00AF0EC3"/>
    <w:rsid w:val="00AF107E"/>
    <w:rsid w:val="00AF15E3"/>
    <w:rsid w:val="00AF181D"/>
    <w:rsid w:val="00AF19F5"/>
    <w:rsid w:val="00AF1AB8"/>
    <w:rsid w:val="00AF1D7A"/>
    <w:rsid w:val="00AF1E95"/>
    <w:rsid w:val="00AF2125"/>
    <w:rsid w:val="00AF2686"/>
    <w:rsid w:val="00AF2888"/>
    <w:rsid w:val="00AF2A59"/>
    <w:rsid w:val="00AF2AE9"/>
    <w:rsid w:val="00AF2B6F"/>
    <w:rsid w:val="00AF2C6F"/>
    <w:rsid w:val="00AF2FE9"/>
    <w:rsid w:val="00AF30CE"/>
    <w:rsid w:val="00AF31CD"/>
    <w:rsid w:val="00AF325D"/>
    <w:rsid w:val="00AF35A7"/>
    <w:rsid w:val="00AF3652"/>
    <w:rsid w:val="00AF3BB2"/>
    <w:rsid w:val="00AF3FCA"/>
    <w:rsid w:val="00AF424F"/>
    <w:rsid w:val="00AF4AC6"/>
    <w:rsid w:val="00AF4DDE"/>
    <w:rsid w:val="00AF4F43"/>
    <w:rsid w:val="00AF4FA2"/>
    <w:rsid w:val="00AF4FE9"/>
    <w:rsid w:val="00AF53F5"/>
    <w:rsid w:val="00AF547E"/>
    <w:rsid w:val="00AF5B1A"/>
    <w:rsid w:val="00AF5BA3"/>
    <w:rsid w:val="00AF5F61"/>
    <w:rsid w:val="00AF60A4"/>
    <w:rsid w:val="00AF635B"/>
    <w:rsid w:val="00AF6476"/>
    <w:rsid w:val="00AF69FD"/>
    <w:rsid w:val="00AF6AE5"/>
    <w:rsid w:val="00AF6B73"/>
    <w:rsid w:val="00AF6BB0"/>
    <w:rsid w:val="00AF6CC0"/>
    <w:rsid w:val="00AF6F8D"/>
    <w:rsid w:val="00AF703A"/>
    <w:rsid w:val="00AF7835"/>
    <w:rsid w:val="00AF7897"/>
    <w:rsid w:val="00AF7DC9"/>
    <w:rsid w:val="00AF7F04"/>
    <w:rsid w:val="00B00AD3"/>
    <w:rsid w:val="00B00CC5"/>
    <w:rsid w:val="00B00DAA"/>
    <w:rsid w:val="00B00FB4"/>
    <w:rsid w:val="00B011AF"/>
    <w:rsid w:val="00B01B18"/>
    <w:rsid w:val="00B01D72"/>
    <w:rsid w:val="00B02E51"/>
    <w:rsid w:val="00B03351"/>
    <w:rsid w:val="00B03352"/>
    <w:rsid w:val="00B035F2"/>
    <w:rsid w:val="00B035F4"/>
    <w:rsid w:val="00B03B83"/>
    <w:rsid w:val="00B04335"/>
    <w:rsid w:val="00B04382"/>
    <w:rsid w:val="00B0447D"/>
    <w:rsid w:val="00B045AD"/>
    <w:rsid w:val="00B04869"/>
    <w:rsid w:val="00B048C8"/>
    <w:rsid w:val="00B053BB"/>
    <w:rsid w:val="00B054C1"/>
    <w:rsid w:val="00B05865"/>
    <w:rsid w:val="00B05A21"/>
    <w:rsid w:val="00B05A64"/>
    <w:rsid w:val="00B05ACA"/>
    <w:rsid w:val="00B05CD1"/>
    <w:rsid w:val="00B06442"/>
    <w:rsid w:val="00B066DD"/>
    <w:rsid w:val="00B0685F"/>
    <w:rsid w:val="00B0696A"/>
    <w:rsid w:val="00B070E7"/>
    <w:rsid w:val="00B0745A"/>
    <w:rsid w:val="00B078D7"/>
    <w:rsid w:val="00B07EBE"/>
    <w:rsid w:val="00B101CE"/>
    <w:rsid w:val="00B10225"/>
    <w:rsid w:val="00B1038E"/>
    <w:rsid w:val="00B10406"/>
    <w:rsid w:val="00B106C8"/>
    <w:rsid w:val="00B1081C"/>
    <w:rsid w:val="00B111EA"/>
    <w:rsid w:val="00B116F4"/>
    <w:rsid w:val="00B11ABE"/>
    <w:rsid w:val="00B11CCC"/>
    <w:rsid w:val="00B11E15"/>
    <w:rsid w:val="00B11F99"/>
    <w:rsid w:val="00B12148"/>
    <w:rsid w:val="00B12270"/>
    <w:rsid w:val="00B12324"/>
    <w:rsid w:val="00B12720"/>
    <w:rsid w:val="00B128D0"/>
    <w:rsid w:val="00B12911"/>
    <w:rsid w:val="00B12B8D"/>
    <w:rsid w:val="00B12E9A"/>
    <w:rsid w:val="00B12F6B"/>
    <w:rsid w:val="00B13082"/>
    <w:rsid w:val="00B135F9"/>
    <w:rsid w:val="00B13AF4"/>
    <w:rsid w:val="00B13C0C"/>
    <w:rsid w:val="00B13E53"/>
    <w:rsid w:val="00B14042"/>
    <w:rsid w:val="00B1446E"/>
    <w:rsid w:val="00B14AA5"/>
    <w:rsid w:val="00B15003"/>
    <w:rsid w:val="00B15087"/>
    <w:rsid w:val="00B15123"/>
    <w:rsid w:val="00B15511"/>
    <w:rsid w:val="00B15641"/>
    <w:rsid w:val="00B15F07"/>
    <w:rsid w:val="00B169BB"/>
    <w:rsid w:val="00B16A7C"/>
    <w:rsid w:val="00B16C96"/>
    <w:rsid w:val="00B16E88"/>
    <w:rsid w:val="00B16FAA"/>
    <w:rsid w:val="00B17383"/>
    <w:rsid w:val="00B176B3"/>
    <w:rsid w:val="00B17870"/>
    <w:rsid w:val="00B17B05"/>
    <w:rsid w:val="00B17C18"/>
    <w:rsid w:val="00B17CFA"/>
    <w:rsid w:val="00B17E10"/>
    <w:rsid w:val="00B202F0"/>
    <w:rsid w:val="00B20B18"/>
    <w:rsid w:val="00B20B87"/>
    <w:rsid w:val="00B20D7F"/>
    <w:rsid w:val="00B20DF3"/>
    <w:rsid w:val="00B21352"/>
    <w:rsid w:val="00B2164A"/>
    <w:rsid w:val="00B217A2"/>
    <w:rsid w:val="00B22062"/>
    <w:rsid w:val="00B22106"/>
    <w:rsid w:val="00B2246C"/>
    <w:rsid w:val="00B226BF"/>
    <w:rsid w:val="00B226D4"/>
    <w:rsid w:val="00B22906"/>
    <w:rsid w:val="00B2345B"/>
    <w:rsid w:val="00B23599"/>
    <w:rsid w:val="00B23724"/>
    <w:rsid w:val="00B2374D"/>
    <w:rsid w:val="00B239ED"/>
    <w:rsid w:val="00B23B8B"/>
    <w:rsid w:val="00B23D08"/>
    <w:rsid w:val="00B24104"/>
    <w:rsid w:val="00B246C5"/>
    <w:rsid w:val="00B2494F"/>
    <w:rsid w:val="00B2497F"/>
    <w:rsid w:val="00B249F2"/>
    <w:rsid w:val="00B24B59"/>
    <w:rsid w:val="00B24CB0"/>
    <w:rsid w:val="00B24F21"/>
    <w:rsid w:val="00B25047"/>
    <w:rsid w:val="00B25576"/>
    <w:rsid w:val="00B2561B"/>
    <w:rsid w:val="00B25938"/>
    <w:rsid w:val="00B25B1B"/>
    <w:rsid w:val="00B25B45"/>
    <w:rsid w:val="00B25CFB"/>
    <w:rsid w:val="00B25D9E"/>
    <w:rsid w:val="00B25FDC"/>
    <w:rsid w:val="00B261BD"/>
    <w:rsid w:val="00B26461"/>
    <w:rsid w:val="00B26581"/>
    <w:rsid w:val="00B265BF"/>
    <w:rsid w:val="00B26A18"/>
    <w:rsid w:val="00B26FE6"/>
    <w:rsid w:val="00B2703D"/>
    <w:rsid w:val="00B27BF5"/>
    <w:rsid w:val="00B3002A"/>
    <w:rsid w:val="00B30095"/>
    <w:rsid w:val="00B300CD"/>
    <w:rsid w:val="00B301E1"/>
    <w:rsid w:val="00B302BC"/>
    <w:rsid w:val="00B30586"/>
    <w:rsid w:val="00B30752"/>
    <w:rsid w:val="00B30C65"/>
    <w:rsid w:val="00B30DF1"/>
    <w:rsid w:val="00B30F3F"/>
    <w:rsid w:val="00B3141E"/>
    <w:rsid w:val="00B3165B"/>
    <w:rsid w:val="00B31748"/>
    <w:rsid w:val="00B31A51"/>
    <w:rsid w:val="00B31B25"/>
    <w:rsid w:val="00B32368"/>
    <w:rsid w:val="00B3246C"/>
    <w:rsid w:val="00B3262C"/>
    <w:rsid w:val="00B3277D"/>
    <w:rsid w:val="00B32E4D"/>
    <w:rsid w:val="00B3312E"/>
    <w:rsid w:val="00B3338E"/>
    <w:rsid w:val="00B33407"/>
    <w:rsid w:val="00B334E8"/>
    <w:rsid w:val="00B339BB"/>
    <w:rsid w:val="00B33AF7"/>
    <w:rsid w:val="00B33D7E"/>
    <w:rsid w:val="00B3415D"/>
    <w:rsid w:val="00B34397"/>
    <w:rsid w:val="00B34504"/>
    <w:rsid w:val="00B3454B"/>
    <w:rsid w:val="00B34692"/>
    <w:rsid w:val="00B347FC"/>
    <w:rsid w:val="00B347FE"/>
    <w:rsid w:val="00B349BD"/>
    <w:rsid w:val="00B34D1C"/>
    <w:rsid w:val="00B3536A"/>
    <w:rsid w:val="00B35A8A"/>
    <w:rsid w:val="00B35C7A"/>
    <w:rsid w:val="00B35CC1"/>
    <w:rsid w:val="00B36466"/>
    <w:rsid w:val="00B364A4"/>
    <w:rsid w:val="00B36589"/>
    <w:rsid w:val="00B36DDD"/>
    <w:rsid w:val="00B370A0"/>
    <w:rsid w:val="00B37877"/>
    <w:rsid w:val="00B4008A"/>
    <w:rsid w:val="00B408A4"/>
    <w:rsid w:val="00B409F4"/>
    <w:rsid w:val="00B40F97"/>
    <w:rsid w:val="00B41269"/>
    <w:rsid w:val="00B4150A"/>
    <w:rsid w:val="00B41C73"/>
    <w:rsid w:val="00B41DF4"/>
    <w:rsid w:val="00B41EFA"/>
    <w:rsid w:val="00B42262"/>
    <w:rsid w:val="00B4228D"/>
    <w:rsid w:val="00B422BE"/>
    <w:rsid w:val="00B42D6F"/>
    <w:rsid w:val="00B42EC2"/>
    <w:rsid w:val="00B430A9"/>
    <w:rsid w:val="00B43156"/>
    <w:rsid w:val="00B43729"/>
    <w:rsid w:val="00B4377D"/>
    <w:rsid w:val="00B43D53"/>
    <w:rsid w:val="00B44089"/>
    <w:rsid w:val="00B4438D"/>
    <w:rsid w:val="00B444A9"/>
    <w:rsid w:val="00B448D5"/>
    <w:rsid w:val="00B44C6E"/>
    <w:rsid w:val="00B45128"/>
    <w:rsid w:val="00B45354"/>
    <w:rsid w:val="00B45577"/>
    <w:rsid w:val="00B45646"/>
    <w:rsid w:val="00B45927"/>
    <w:rsid w:val="00B460F0"/>
    <w:rsid w:val="00B46294"/>
    <w:rsid w:val="00B46644"/>
    <w:rsid w:val="00B4688B"/>
    <w:rsid w:val="00B47788"/>
    <w:rsid w:val="00B477F0"/>
    <w:rsid w:val="00B4788F"/>
    <w:rsid w:val="00B47D80"/>
    <w:rsid w:val="00B50026"/>
    <w:rsid w:val="00B505D0"/>
    <w:rsid w:val="00B50744"/>
    <w:rsid w:val="00B50806"/>
    <w:rsid w:val="00B50877"/>
    <w:rsid w:val="00B50E27"/>
    <w:rsid w:val="00B51111"/>
    <w:rsid w:val="00B511AD"/>
    <w:rsid w:val="00B51360"/>
    <w:rsid w:val="00B518AC"/>
    <w:rsid w:val="00B51920"/>
    <w:rsid w:val="00B5195F"/>
    <w:rsid w:val="00B51A4D"/>
    <w:rsid w:val="00B51BBC"/>
    <w:rsid w:val="00B51BF0"/>
    <w:rsid w:val="00B520C7"/>
    <w:rsid w:val="00B528C0"/>
    <w:rsid w:val="00B52C2D"/>
    <w:rsid w:val="00B52F9C"/>
    <w:rsid w:val="00B53570"/>
    <w:rsid w:val="00B537A0"/>
    <w:rsid w:val="00B537B4"/>
    <w:rsid w:val="00B53ABA"/>
    <w:rsid w:val="00B53E61"/>
    <w:rsid w:val="00B5612A"/>
    <w:rsid w:val="00B56279"/>
    <w:rsid w:val="00B563EB"/>
    <w:rsid w:val="00B5641B"/>
    <w:rsid w:val="00B5661F"/>
    <w:rsid w:val="00B567B7"/>
    <w:rsid w:val="00B56D00"/>
    <w:rsid w:val="00B570A6"/>
    <w:rsid w:val="00B57238"/>
    <w:rsid w:val="00B574BC"/>
    <w:rsid w:val="00B57FF5"/>
    <w:rsid w:val="00B60010"/>
    <w:rsid w:val="00B60942"/>
    <w:rsid w:val="00B6108A"/>
    <w:rsid w:val="00B61102"/>
    <w:rsid w:val="00B61114"/>
    <w:rsid w:val="00B613FE"/>
    <w:rsid w:val="00B61455"/>
    <w:rsid w:val="00B614B2"/>
    <w:rsid w:val="00B61A7E"/>
    <w:rsid w:val="00B61E74"/>
    <w:rsid w:val="00B61E9E"/>
    <w:rsid w:val="00B61EE4"/>
    <w:rsid w:val="00B6228C"/>
    <w:rsid w:val="00B62637"/>
    <w:rsid w:val="00B628C7"/>
    <w:rsid w:val="00B62CD1"/>
    <w:rsid w:val="00B62FDF"/>
    <w:rsid w:val="00B6329B"/>
    <w:rsid w:val="00B63754"/>
    <w:rsid w:val="00B63CFE"/>
    <w:rsid w:val="00B64387"/>
    <w:rsid w:val="00B6443E"/>
    <w:rsid w:val="00B6452A"/>
    <w:rsid w:val="00B64CCA"/>
    <w:rsid w:val="00B64EDD"/>
    <w:rsid w:val="00B6509E"/>
    <w:rsid w:val="00B65698"/>
    <w:rsid w:val="00B65ABC"/>
    <w:rsid w:val="00B65C0C"/>
    <w:rsid w:val="00B65C95"/>
    <w:rsid w:val="00B662AC"/>
    <w:rsid w:val="00B664CA"/>
    <w:rsid w:val="00B666FC"/>
    <w:rsid w:val="00B66831"/>
    <w:rsid w:val="00B66A90"/>
    <w:rsid w:val="00B66CA2"/>
    <w:rsid w:val="00B67394"/>
    <w:rsid w:val="00B674B8"/>
    <w:rsid w:val="00B67577"/>
    <w:rsid w:val="00B67B70"/>
    <w:rsid w:val="00B67CED"/>
    <w:rsid w:val="00B67F15"/>
    <w:rsid w:val="00B702FA"/>
    <w:rsid w:val="00B703D7"/>
    <w:rsid w:val="00B7059F"/>
    <w:rsid w:val="00B70690"/>
    <w:rsid w:val="00B709D5"/>
    <w:rsid w:val="00B70B35"/>
    <w:rsid w:val="00B70C36"/>
    <w:rsid w:val="00B70EEB"/>
    <w:rsid w:val="00B712EA"/>
    <w:rsid w:val="00B7144A"/>
    <w:rsid w:val="00B718B4"/>
    <w:rsid w:val="00B71A49"/>
    <w:rsid w:val="00B71BF4"/>
    <w:rsid w:val="00B72121"/>
    <w:rsid w:val="00B721EE"/>
    <w:rsid w:val="00B72509"/>
    <w:rsid w:val="00B72633"/>
    <w:rsid w:val="00B72C62"/>
    <w:rsid w:val="00B733AC"/>
    <w:rsid w:val="00B73407"/>
    <w:rsid w:val="00B7365F"/>
    <w:rsid w:val="00B73B44"/>
    <w:rsid w:val="00B73BCE"/>
    <w:rsid w:val="00B73D00"/>
    <w:rsid w:val="00B73D1C"/>
    <w:rsid w:val="00B747D6"/>
    <w:rsid w:val="00B74DE2"/>
    <w:rsid w:val="00B7575D"/>
    <w:rsid w:val="00B7589E"/>
    <w:rsid w:val="00B75EA8"/>
    <w:rsid w:val="00B764D6"/>
    <w:rsid w:val="00B76885"/>
    <w:rsid w:val="00B7697D"/>
    <w:rsid w:val="00B76BB9"/>
    <w:rsid w:val="00B76EEE"/>
    <w:rsid w:val="00B76FFA"/>
    <w:rsid w:val="00B774A4"/>
    <w:rsid w:val="00B77805"/>
    <w:rsid w:val="00B77A32"/>
    <w:rsid w:val="00B77E58"/>
    <w:rsid w:val="00B80332"/>
    <w:rsid w:val="00B80421"/>
    <w:rsid w:val="00B8044F"/>
    <w:rsid w:val="00B80757"/>
    <w:rsid w:val="00B807DE"/>
    <w:rsid w:val="00B8081B"/>
    <w:rsid w:val="00B80ABE"/>
    <w:rsid w:val="00B80B4D"/>
    <w:rsid w:val="00B80BDF"/>
    <w:rsid w:val="00B814F8"/>
    <w:rsid w:val="00B81611"/>
    <w:rsid w:val="00B816D5"/>
    <w:rsid w:val="00B81773"/>
    <w:rsid w:val="00B81BB9"/>
    <w:rsid w:val="00B82961"/>
    <w:rsid w:val="00B829B4"/>
    <w:rsid w:val="00B82BD4"/>
    <w:rsid w:val="00B82BF5"/>
    <w:rsid w:val="00B82CA7"/>
    <w:rsid w:val="00B82D57"/>
    <w:rsid w:val="00B82E34"/>
    <w:rsid w:val="00B831AD"/>
    <w:rsid w:val="00B831C8"/>
    <w:rsid w:val="00B83B9F"/>
    <w:rsid w:val="00B83C5F"/>
    <w:rsid w:val="00B840F5"/>
    <w:rsid w:val="00B84194"/>
    <w:rsid w:val="00B84D68"/>
    <w:rsid w:val="00B84E6C"/>
    <w:rsid w:val="00B852EB"/>
    <w:rsid w:val="00B85909"/>
    <w:rsid w:val="00B8599A"/>
    <w:rsid w:val="00B85B0E"/>
    <w:rsid w:val="00B866B9"/>
    <w:rsid w:val="00B866F5"/>
    <w:rsid w:val="00B86E9F"/>
    <w:rsid w:val="00B87141"/>
    <w:rsid w:val="00B873EC"/>
    <w:rsid w:val="00B87415"/>
    <w:rsid w:val="00B90272"/>
    <w:rsid w:val="00B9085A"/>
    <w:rsid w:val="00B90BB8"/>
    <w:rsid w:val="00B90F53"/>
    <w:rsid w:val="00B9104D"/>
    <w:rsid w:val="00B913F9"/>
    <w:rsid w:val="00B918F8"/>
    <w:rsid w:val="00B91F6E"/>
    <w:rsid w:val="00B9242F"/>
    <w:rsid w:val="00B9286A"/>
    <w:rsid w:val="00B92993"/>
    <w:rsid w:val="00B92E04"/>
    <w:rsid w:val="00B93B26"/>
    <w:rsid w:val="00B93C8C"/>
    <w:rsid w:val="00B9409A"/>
    <w:rsid w:val="00B949ED"/>
    <w:rsid w:val="00B957C2"/>
    <w:rsid w:val="00B95C49"/>
    <w:rsid w:val="00B95D20"/>
    <w:rsid w:val="00B95E89"/>
    <w:rsid w:val="00B95EA1"/>
    <w:rsid w:val="00B9600F"/>
    <w:rsid w:val="00B9614F"/>
    <w:rsid w:val="00B96320"/>
    <w:rsid w:val="00B966BF"/>
    <w:rsid w:val="00B968A9"/>
    <w:rsid w:val="00B96958"/>
    <w:rsid w:val="00B96CA9"/>
    <w:rsid w:val="00B96DF0"/>
    <w:rsid w:val="00B970FF"/>
    <w:rsid w:val="00B9718A"/>
    <w:rsid w:val="00B972E1"/>
    <w:rsid w:val="00B9747D"/>
    <w:rsid w:val="00B974A8"/>
    <w:rsid w:val="00B974E7"/>
    <w:rsid w:val="00B974F3"/>
    <w:rsid w:val="00B975A2"/>
    <w:rsid w:val="00B9784A"/>
    <w:rsid w:val="00B979DD"/>
    <w:rsid w:val="00B97BA9"/>
    <w:rsid w:val="00B97D2D"/>
    <w:rsid w:val="00B97E31"/>
    <w:rsid w:val="00B97FD6"/>
    <w:rsid w:val="00BA0591"/>
    <w:rsid w:val="00BA0F4C"/>
    <w:rsid w:val="00BA141F"/>
    <w:rsid w:val="00BA1627"/>
    <w:rsid w:val="00BA186E"/>
    <w:rsid w:val="00BA19A3"/>
    <w:rsid w:val="00BA1DBF"/>
    <w:rsid w:val="00BA1F3E"/>
    <w:rsid w:val="00BA2E2B"/>
    <w:rsid w:val="00BA2E35"/>
    <w:rsid w:val="00BA3216"/>
    <w:rsid w:val="00BA3607"/>
    <w:rsid w:val="00BA422B"/>
    <w:rsid w:val="00BA42B8"/>
    <w:rsid w:val="00BA45D7"/>
    <w:rsid w:val="00BA4E2F"/>
    <w:rsid w:val="00BA51CC"/>
    <w:rsid w:val="00BA5793"/>
    <w:rsid w:val="00BA579A"/>
    <w:rsid w:val="00BA5B28"/>
    <w:rsid w:val="00BA5C19"/>
    <w:rsid w:val="00BA616A"/>
    <w:rsid w:val="00BA6647"/>
    <w:rsid w:val="00BA6CFE"/>
    <w:rsid w:val="00BA6D3D"/>
    <w:rsid w:val="00BA6F36"/>
    <w:rsid w:val="00BA712F"/>
    <w:rsid w:val="00BA7480"/>
    <w:rsid w:val="00BA7621"/>
    <w:rsid w:val="00BA7F2A"/>
    <w:rsid w:val="00BB00AB"/>
    <w:rsid w:val="00BB03CE"/>
    <w:rsid w:val="00BB0804"/>
    <w:rsid w:val="00BB0824"/>
    <w:rsid w:val="00BB0AE4"/>
    <w:rsid w:val="00BB0FD5"/>
    <w:rsid w:val="00BB11B3"/>
    <w:rsid w:val="00BB156B"/>
    <w:rsid w:val="00BB15BA"/>
    <w:rsid w:val="00BB170C"/>
    <w:rsid w:val="00BB1B2F"/>
    <w:rsid w:val="00BB1C9A"/>
    <w:rsid w:val="00BB1E7D"/>
    <w:rsid w:val="00BB1FD9"/>
    <w:rsid w:val="00BB2005"/>
    <w:rsid w:val="00BB2194"/>
    <w:rsid w:val="00BB22D4"/>
    <w:rsid w:val="00BB2522"/>
    <w:rsid w:val="00BB2706"/>
    <w:rsid w:val="00BB2869"/>
    <w:rsid w:val="00BB2D13"/>
    <w:rsid w:val="00BB3205"/>
    <w:rsid w:val="00BB33BB"/>
    <w:rsid w:val="00BB36F1"/>
    <w:rsid w:val="00BB3A4D"/>
    <w:rsid w:val="00BB3FD6"/>
    <w:rsid w:val="00BB4071"/>
    <w:rsid w:val="00BB439F"/>
    <w:rsid w:val="00BB4554"/>
    <w:rsid w:val="00BB470E"/>
    <w:rsid w:val="00BB5076"/>
    <w:rsid w:val="00BB50A7"/>
    <w:rsid w:val="00BB5750"/>
    <w:rsid w:val="00BB59BF"/>
    <w:rsid w:val="00BB5E66"/>
    <w:rsid w:val="00BB615F"/>
    <w:rsid w:val="00BB6444"/>
    <w:rsid w:val="00BB693C"/>
    <w:rsid w:val="00BB6D9E"/>
    <w:rsid w:val="00BB714C"/>
    <w:rsid w:val="00BB7195"/>
    <w:rsid w:val="00BB71BF"/>
    <w:rsid w:val="00BB747C"/>
    <w:rsid w:val="00BB7499"/>
    <w:rsid w:val="00BC00BF"/>
    <w:rsid w:val="00BC02A5"/>
    <w:rsid w:val="00BC03EE"/>
    <w:rsid w:val="00BC0A2D"/>
    <w:rsid w:val="00BC0A70"/>
    <w:rsid w:val="00BC0D68"/>
    <w:rsid w:val="00BC102B"/>
    <w:rsid w:val="00BC14B6"/>
    <w:rsid w:val="00BC14C5"/>
    <w:rsid w:val="00BC1575"/>
    <w:rsid w:val="00BC157D"/>
    <w:rsid w:val="00BC1B3B"/>
    <w:rsid w:val="00BC20C4"/>
    <w:rsid w:val="00BC23EC"/>
    <w:rsid w:val="00BC23F6"/>
    <w:rsid w:val="00BC28FD"/>
    <w:rsid w:val="00BC2A9B"/>
    <w:rsid w:val="00BC2E1D"/>
    <w:rsid w:val="00BC3162"/>
    <w:rsid w:val="00BC3D4B"/>
    <w:rsid w:val="00BC4108"/>
    <w:rsid w:val="00BC41A4"/>
    <w:rsid w:val="00BC430B"/>
    <w:rsid w:val="00BC4379"/>
    <w:rsid w:val="00BC4F0C"/>
    <w:rsid w:val="00BC51B5"/>
    <w:rsid w:val="00BC5669"/>
    <w:rsid w:val="00BC579A"/>
    <w:rsid w:val="00BC58E9"/>
    <w:rsid w:val="00BC5CBB"/>
    <w:rsid w:val="00BC5EB9"/>
    <w:rsid w:val="00BC60D0"/>
    <w:rsid w:val="00BC6289"/>
    <w:rsid w:val="00BC6B82"/>
    <w:rsid w:val="00BC6BB4"/>
    <w:rsid w:val="00BC708D"/>
    <w:rsid w:val="00BC74B4"/>
    <w:rsid w:val="00BC7579"/>
    <w:rsid w:val="00BC773F"/>
    <w:rsid w:val="00BC7AB3"/>
    <w:rsid w:val="00BC7B11"/>
    <w:rsid w:val="00BC7B90"/>
    <w:rsid w:val="00BD0391"/>
    <w:rsid w:val="00BD07AC"/>
    <w:rsid w:val="00BD0A9A"/>
    <w:rsid w:val="00BD0BFC"/>
    <w:rsid w:val="00BD0C10"/>
    <w:rsid w:val="00BD0C34"/>
    <w:rsid w:val="00BD1222"/>
    <w:rsid w:val="00BD134E"/>
    <w:rsid w:val="00BD13B9"/>
    <w:rsid w:val="00BD1518"/>
    <w:rsid w:val="00BD186E"/>
    <w:rsid w:val="00BD1D54"/>
    <w:rsid w:val="00BD1E87"/>
    <w:rsid w:val="00BD1F69"/>
    <w:rsid w:val="00BD2286"/>
    <w:rsid w:val="00BD246C"/>
    <w:rsid w:val="00BD24BC"/>
    <w:rsid w:val="00BD2537"/>
    <w:rsid w:val="00BD26FC"/>
    <w:rsid w:val="00BD2D7C"/>
    <w:rsid w:val="00BD347B"/>
    <w:rsid w:val="00BD3891"/>
    <w:rsid w:val="00BD3C0C"/>
    <w:rsid w:val="00BD3C78"/>
    <w:rsid w:val="00BD3ED8"/>
    <w:rsid w:val="00BD4078"/>
    <w:rsid w:val="00BD41CA"/>
    <w:rsid w:val="00BD432A"/>
    <w:rsid w:val="00BD467E"/>
    <w:rsid w:val="00BD4B1C"/>
    <w:rsid w:val="00BD506E"/>
    <w:rsid w:val="00BD5103"/>
    <w:rsid w:val="00BD529D"/>
    <w:rsid w:val="00BD53B9"/>
    <w:rsid w:val="00BD54D1"/>
    <w:rsid w:val="00BD5B87"/>
    <w:rsid w:val="00BD5FD3"/>
    <w:rsid w:val="00BD6387"/>
    <w:rsid w:val="00BD6C9B"/>
    <w:rsid w:val="00BD6D2B"/>
    <w:rsid w:val="00BD73CF"/>
    <w:rsid w:val="00BD785B"/>
    <w:rsid w:val="00BD785F"/>
    <w:rsid w:val="00BD78E4"/>
    <w:rsid w:val="00BD7A00"/>
    <w:rsid w:val="00BD7A62"/>
    <w:rsid w:val="00BD7AD8"/>
    <w:rsid w:val="00BD7DE3"/>
    <w:rsid w:val="00BD7E10"/>
    <w:rsid w:val="00BD7E89"/>
    <w:rsid w:val="00BE035B"/>
    <w:rsid w:val="00BE0979"/>
    <w:rsid w:val="00BE0BF6"/>
    <w:rsid w:val="00BE0CC5"/>
    <w:rsid w:val="00BE1021"/>
    <w:rsid w:val="00BE1057"/>
    <w:rsid w:val="00BE130C"/>
    <w:rsid w:val="00BE1AA5"/>
    <w:rsid w:val="00BE1AE3"/>
    <w:rsid w:val="00BE1B23"/>
    <w:rsid w:val="00BE1CFF"/>
    <w:rsid w:val="00BE1E90"/>
    <w:rsid w:val="00BE232D"/>
    <w:rsid w:val="00BE24F5"/>
    <w:rsid w:val="00BE26C8"/>
    <w:rsid w:val="00BE29F6"/>
    <w:rsid w:val="00BE2AD9"/>
    <w:rsid w:val="00BE3233"/>
    <w:rsid w:val="00BE36E9"/>
    <w:rsid w:val="00BE38B3"/>
    <w:rsid w:val="00BE3FCC"/>
    <w:rsid w:val="00BE4103"/>
    <w:rsid w:val="00BE4551"/>
    <w:rsid w:val="00BE4BC1"/>
    <w:rsid w:val="00BE56AC"/>
    <w:rsid w:val="00BE57B3"/>
    <w:rsid w:val="00BE5B49"/>
    <w:rsid w:val="00BE5BD9"/>
    <w:rsid w:val="00BE5CF4"/>
    <w:rsid w:val="00BE5EBD"/>
    <w:rsid w:val="00BE622A"/>
    <w:rsid w:val="00BE650A"/>
    <w:rsid w:val="00BE6BD3"/>
    <w:rsid w:val="00BE6C54"/>
    <w:rsid w:val="00BE7024"/>
    <w:rsid w:val="00BE7199"/>
    <w:rsid w:val="00BE745F"/>
    <w:rsid w:val="00BE7B81"/>
    <w:rsid w:val="00BE7F99"/>
    <w:rsid w:val="00BE7F9F"/>
    <w:rsid w:val="00BF00EE"/>
    <w:rsid w:val="00BF0130"/>
    <w:rsid w:val="00BF10B3"/>
    <w:rsid w:val="00BF14DF"/>
    <w:rsid w:val="00BF1BD8"/>
    <w:rsid w:val="00BF1FC5"/>
    <w:rsid w:val="00BF200E"/>
    <w:rsid w:val="00BF21E0"/>
    <w:rsid w:val="00BF2354"/>
    <w:rsid w:val="00BF287A"/>
    <w:rsid w:val="00BF2AF3"/>
    <w:rsid w:val="00BF2C80"/>
    <w:rsid w:val="00BF3102"/>
    <w:rsid w:val="00BF3961"/>
    <w:rsid w:val="00BF3B1A"/>
    <w:rsid w:val="00BF4D18"/>
    <w:rsid w:val="00BF4EB0"/>
    <w:rsid w:val="00BF507D"/>
    <w:rsid w:val="00BF50FE"/>
    <w:rsid w:val="00BF566E"/>
    <w:rsid w:val="00BF58FA"/>
    <w:rsid w:val="00BF6546"/>
    <w:rsid w:val="00BF6668"/>
    <w:rsid w:val="00BF6780"/>
    <w:rsid w:val="00BF6FB5"/>
    <w:rsid w:val="00BF738A"/>
    <w:rsid w:val="00BF7F2E"/>
    <w:rsid w:val="00BF7F32"/>
    <w:rsid w:val="00C001B2"/>
    <w:rsid w:val="00C0060E"/>
    <w:rsid w:val="00C01896"/>
    <w:rsid w:val="00C01A2D"/>
    <w:rsid w:val="00C01D99"/>
    <w:rsid w:val="00C01DE8"/>
    <w:rsid w:val="00C027AF"/>
    <w:rsid w:val="00C02B61"/>
    <w:rsid w:val="00C02CC7"/>
    <w:rsid w:val="00C03252"/>
    <w:rsid w:val="00C03366"/>
    <w:rsid w:val="00C03439"/>
    <w:rsid w:val="00C03A9E"/>
    <w:rsid w:val="00C03BA2"/>
    <w:rsid w:val="00C04292"/>
    <w:rsid w:val="00C04673"/>
    <w:rsid w:val="00C049F0"/>
    <w:rsid w:val="00C058FB"/>
    <w:rsid w:val="00C05A1A"/>
    <w:rsid w:val="00C05D76"/>
    <w:rsid w:val="00C05E30"/>
    <w:rsid w:val="00C06527"/>
    <w:rsid w:val="00C0656F"/>
    <w:rsid w:val="00C065EA"/>
    <w:rsid w:val="00C0672D"/>
    <w:rsid w:val="00C0679C"/>
    <w:rsid w:val="00C06DAE"/>
    <w:rsid w:val="00C0741C"/>
    <w:rsid w:val="00C10026"/>
    <w:rsid w:val="00C101C1"/>
    <w:rsid w:val="00C10534"/>
    <w:rsid w:val="00C10579"/>
    <w:rsid w:val="00C10E93"/>
    <w:rsid w:val="00C10FA9"/>
    <w:rsid w:val="00C10FE4"/>
    <w:rsid w:val="00C110F5"/>
    <w:rsid w:val="00C114C3"/>
    <w:rsid w:val="00C1151F"/>
    <w:rsid w:val="00C11619"/>
    <w:rsid w:val="00C117BE"/>
    <w:rsid w:val="00C1191F"/>
    <w:rsid w:val="00C11D52"/>
    <w:rsid w:val="00C124BA"/>
    <w:rsid w:val="00C125D0"/>
    <w:rsid w:val="00C127EF"/>
    <w:rsid w:val="00C12D3F"/>
    <w:rsid w:val="00C133DF"/>
    <w:rsid w:val="00C133E2"/>
    <w:rsid w:val="00C13608"/>
    <w:rsid w:val="00C13721"/>
    <w:rsid w:val="00C13891"/>
    <w:rsid w:val="00C13AEA"/>
    <w:rsid w:val="00C13BF8"/>
    <w:rsid w:val="00C14591"/>
    <w:rsid w:val="00C1489C"/>
    <w:rsid w:val="00C152A3"/>
    <w:rsid w:val="00C156D1"/>
    <w:rsid w:val="00C15A0B"/>
    <w:rsid w:val="00C15D91"/>
    <w:rsid w:val="00C15F53"/>
    <w:rsid w:val="00C16580"/>
    <w:rsid w:val="00C16F45"/>
    <w:rsid w:val="00C16F60"/>
    <w:rsid w:val="00C17138"/>
    <w:rsid w:val="00C1718D"/>
    <w:rsid w:val="00C17FC1"/>
    <w:rsid w:val="00C17FE4"/>
    <w:rsid w:val="00C201F0"/>
    <w:rsid w:val="00C2039C"/>
    <w:rsid w:val="00C2081F"/>
    <w:rsid w:val="00C20999"/>
    <w:rsid w:val="00C20B36"/>
    <w:rsid w:val="00C20BF1"/>
    <w:rsid w:val="00C20BFB"/>
    <w:rsid w:val="00C20C69"/>
    <w:rsid w:val="00C20E15"/>
    <w:rsid w:val="00C20F2C"/>
    <w:rsid w:val="00C212A9"/>
    <w:rsid w:val="00C21334"/>
    <w:rsid w:val="00C21371"/>
    <w:rsid w:val="00C21466"/>
    <w:rsid w:val="00C218BD"/>
    <w:rsid w:val="00C226FB"/>
    <w:rsid w:val="00C2272D"/>
    <w:rsid w:val="00C22995"/>
    <w:rsid w:val="00C22D65"/>
    <w:rsid w:val="00C23345"/>
    <w:rsid w:val="00C2381B"/>
    <w:rsid w:val="00C23E9E"/>
    <w:rsid w:val="00C241FB"/>
    <w:rsid w:val="00C2432E"/>
    <w:rsid w:val="00C24742"/>
    <w:rsid w:val="00C24BBE"/>
    <w:rsid w:val="00C24D85"/>
    <w:rsid w:val="00C25372"/>
    <w:rsid w:val="00C25E80"/>
    <w:rsid w:val="00C25EB2"/>
    <w:rsid w:val="00C25FDF"/>
    <w:rsid w:val="00C2605B"/>
    <w:rsid w:val="00C2628C"/>
    <w:rsid w:val="00C26813"/>
    <w:rsid w:val="00C2686B"/>
    <w:rsid w:val="00C26B84"/>
    <w:rsid w:val="00C26E2F"/>
    <w:rsid w:val="00C2709C"/>
    <w:rsid w:val="00C270CF"/>
    <w:rsid w:val="00C27569"/>
    <w:rsid w:val="00C27756"/>
    <w:rsid w:val="00C27CE3"/>
    <w:rsid w:val="00C27F42"/>
    <w:rsid w:val="00C3064A"/>
    <w:rsid w:val="00C3064B"/>
    <w:rsid w:val="00C3089C"/>
    <w:rsid w:val="00C309BC"/>
    <w:rsid w:val="00C30F2C"/>
    <w:rsid w:val="00C30F8E"/>
    <w:rsid w:val="00C3136E"/>
    <w:rsid w:val="00C31B1F"/>
    <w:rsid w:val="00C32000"/>
    <w:rsid w:val="00C32406"/>
    <w:rsid w:val="00C32761"/>
    <w:rsid w:val="00C327DF"/>
    <w:rsid w:val="00C32C8F"/>
    <w:rsid w:val="00C32D18"/>
    <w:rsid w:val="00C3341F"/>
    <w:rsid w:val="00C3342C"/>
    <w:rsid w:val="00C334AC"/>
    <w:rsid w:val="00C335A4"/>
    <w:rsid w:val="00C33613"/>
    <w:rsid w:val="00C33AD6"/>
    <w:rsid w:val="00C34864"/>
    <w:rsid w:val="00C35564"/>
    <w:rsid w:val="00C355C1"/>
    <w:rsid w:val="00C3575A"/>
    <w:rsid w:val="00C357BC"/>
    <w:rsid w:val="00C35886"/>
    <w:rsid w:val="00C35893"/>
    <w:rsid w:val="00C363FB"/>
    <w:rsid w:val="00C36683"/>
    <w:rsid w:val="00C367DC"/>
    <w:rsid w:val="00C36ED9"/>
    <w:rsid w:val="00C372E8"/>
    <w:rsid w:val="00C375D2"/>
    <w:rsid w:val="00C37E35"/>
    <w:rsid w:val="00C40199"/>
    <w:rsid w:val="00C412CA"/>
    <w:rsid w:val="00C41513"/>
    <w:rsid w:val="00C4156E"/>
    <w:rsid w:val="00C417B1"/>
    <w:rsid w:val="00C41D4E"/>
    <w:rsid w:val="00C425E5"/>
    <w:rsid w:val="00C42657"/>
    <w:rsid w:val="00C42798"/>
    <w:rsid w:val="00C42984"/>
    <w:rsid w:val="00C42D73"/>
    <w:rsid w:val="00C433E3"/>
    <w:rsid w:val="00C43E5C"/>
    <w:rsid w:val="00C43F27"/>
    <w:rsid w:val="00C44397"/>
    <w:rsid w:val="00C444BC"/>
    <w:rsid w:val="00C44540"/>
    <w:rsid w:val="00C44555"/>
    <w:rsid w:val="00C446BE"/>
    <w:rsid w:val="00C44A53"/>
    <w:rsid w:val="00C44BF2"/>
    <w:rsid w:val="00C45249"/>
    <w:rsid w:val="00C45E55"/>
    <w:rsid w:val="00C45F20"/>
    <w:rsid w:val="00C46072"/>
    <w:rsid w:val="00C46116"/>
    <w:rsid w:val="00C46233"/>
    <w:rsid w:val="00C46666"/>
    <w:rsid w:val="00C4668B"/>
    <w:rsid w:val="00C46EF0"/>
    <w:rsid w:val="00C471D9"/>
    <w:rsid w:val="00C475B4"/>
    <w:rsid w:val="00C47BA3"/>
    <w:rsid w:val="00C47D4B"/>
    <w:rsid w:val="00C47E0E"/>
    <w:rsid w:val="00C5039C"/>
    <w:rsid w:val="00C505AD"/>
    <w:rsid w:val="00C509EF"/>
    <w:rsid w:val="00C50BE8"/>
    <w:rsid w:val="00C51155"/>
    <w:rsid w:val="00C514CA"/>
    <w:rsid w:val="00C51621"/>
    <w:rsid w:val="00C518E9"/>
    <w:rsid w:val="00C522FC"/>
    <w:rsid w:val="00C52493"/>
    <w:rsid w:val="00C5297C"/>
    <w:rsid w:val="00C52B30"/>
    <w:rsid w:val="00C52F29"/>
    <w:rsid w:val="00C53114"/>
    <w:rsid w:val="00C5357D"/>
    <w:rsid w:val="00C5386F"/>
    <w:rsid w:val="00C53F2D"/>
    <w:rsid w:val="00C54080"/>
    <w:rsid w:val="00C54118"/>
    <w:rsid w:val="00C54381"/>
    <w:rsid w:val="00C54796"/>
    <w:rsid w:val="00C5495E"/>
    <w:rsid w:val="00C54A82"/>
    <w:rsid w:val="00C54E24"/>
    <w:rsid w:val="00C54E3A"/>
    <w:rsid w:val="00C54E7B"/>
    <w:rsid w:val="00C555B5"/>
    <w:rsid w:val="00C55637"/>
    <w:rsid w:val="00C55816"/>
    <w:rsid w:val="00C558C8"/>
    <w:rsid w:val="00C55A1E"/>
    <w:rsid w:val="00C55B5C"/>
    <w:rsid w:val="00C55C2D"/>
    <w:rsid w:val="00C55DB8"/>
    <w:rsid w:val="00C55E2D"/>
    <w:rsid w:val="00C56043"/>
    <w:rsid w:val="00C56161"/>
    <w:rsid w:val="00C562A0"/>
    <w:rsid w:val="00C569B7"/>
    <w:rsid w:val="00C56A93"/>
    <w:rsid w:val="00C56ACF"/>
    <w:rsid w:val="00C56C58"/>
    <w:rsid w:val="00C570C4"/>
    <w:rsid w:val="00C57465"/>
    <w:rsid w:val="00C5751D"/>
    <w:rsid w:val="00C57846"/>
    <w:rsid w:val="00C60156"/>
    <w:rsid w:val="00C601DC"/>
    <w:rsid w:val="00C604D5"/>
    <w:rsid w:val="00C60618"/>
    <w:rsid w:val="00C608D0"/>
    <w:rsid w:val="00C60B4D"/>
    <w:rsid w:val="00C60BD0"/>
    <w:rsid w:val="00C60C06"/>
    <w:rsid w:val="00C60DDA"/>
    <w:rsid w:val="00C60EAF"/>
    <w:rsid w:val="00C61266"/>
    <w:rsid w:val="00C6168C"/>
    <w:rsid w:val="00C61710"/>
    <w:rsid w:val="00C61E26"/>
    <w:rsid w:val="00C62985"/>
    <w:rsid w:val="00C62C7B"/>
    <w:rsid w:val="00C63140"/>
    <w:rsid w:val="00C6318B"/>
    <w:rsid w:val="00C63525"/>
    <w:rsid w:val="00C6352F"/>
    <w:rsid w:val="00C64631"/>
    <w:rsid w:val="00C64896"/>
    <w:rsid w:val="00C648C0"/>
    <w:rsid w:val="00C64A11"/>
    <w:rsid w:val="00C64A81"/>
    <w:rsid w:val="00C64EED"/>
    <w:rsid w:val="00C655AE"/>
    <w:rsid w:val="00C65663"/>
    <w:rsid w:val="00C65D67"/>
    <w:rsid w:val="00C65F17"/>
    <w:rsid w:val="00C66744"/>
    <w:rsid w:val="00C66863"/>
    <w:rsid w:val="00C66AEF"/>
    <w:rsid w:val="00C66CA3"/>
    <w:rsid w:val="00C66EEA"/>
    <w:rsid w:val="00C66FBB"/>
    <w:rsid w:val="00C66FF7"/>
    <w:rsid w:val="00C6733D"/>
    <w:rsid w:val="00C674BA"/>
    <w:rsid w:val="00C6797B"/>
    <w:rsid w:val="00C67993"/>
    <w:rsid w:val="00C67C50"/>
    <w:rsid w:val="00C67DF5"/>
    <w:rsid w:val="00C67F84"/>
    <w:rsid w:val="00C7078A"/>
    <w:rsid w:val="00C708DC"/>
    <w:rsid w:val="00C70945"/>
    <w:rsid w:val="00C71107"/>
    <w:rsid w:val="00C7180E"/>
    <w:rsid w:val="00C718AC"/>
    <w:rsid w:val="00C7197C"/>
    <w:rsid w:val="00C71B25"/>
    <w:rsid w:val="00C71C57"/>
    <w:rsid w:val="00C71D91"/>
    <w:rsid w:val="00C71F95"/>
    <w:rsid w:val="00C720D5"/>
    <w:rsid w:val="00C721E7"/>
    <w:rsid w:val="00C72610"/>
    <w:rsid w:val="00C72BF5"/>
    <w:rsid w:val="00C72DCF"/>
    <w:rsid w:val="00C72E84"/>
    <w:rsid w:val="00C735E6"/>
    <w:rsid w:val="00C73AD7"/>
    <w:rsid w:val="00C73F84"/>
    <w:rsid w:val="00C74472"/>
    <w:rsid w:val="00C7477F"/>
    <w:rsid w:val="00C75069"/>
    <w:rsid w:val="00C753EE"/>
    <w:rsid w:val="00C75411"/>
    <w:rsid w:val="00C75CA4"/>
    <w:rsid w:val="00C75D7C"/>
    <w:rsid w:val="00C75E0D"/>
    <w:rsid w:val="00C75F7C"/>
    <w:rsid w:val="00C75FE5"/>
    <w:rsid w:val="00C763EA"/>
    <w:rsid w:val="00C76A03"/>
    <w:rsid w:val="00C76A6A"/>
    <w:rsid w:val="00C76E66"/>
    <w:rsid w:val="00C77521"/>
    <w:rsid w:val="00C7762E"/>
    <w:rsid w:val="00C776FD"/>
    <w:rsid w:val="00C77B97"/>
    <w:rsid w:val="00C77C5C"/>
    <w:rsid w:val="00C77DE4"/>
    <w:rsid w:val="00C801B2"/>
    <w:rsid w:val="00C80930"/>
    <w:rsid w:val="00C8096D"/>
    <w:rsid w:val="00C80E57"/>
    <w:rsid w:val="00C811DD"/>
    <w:rsid w:val="00C812E0"/>
    <w:rsid w:val="00C815F1"/>
    <w:rsid w:val="00C81B32"/>
    <w:rsid w:val="00C82014"/>
    <w:rsid w:val="00C820F8"/>
    <w:rsid w:val="00C8237E"/>
    <w:rsid w:val="00C8252A"/>
    <w:rsid w:val="00C8263B"/>
    <w:rsid w:val="00C82E6F"/>
    <w:rsid w:val="00C837D2"/>
    <w:rsid w:val="00C8403F"/>
    <w:rsid w:val="00C841DD"/>
    <w:rsid w:val="00C84418"/>
    <w:rsid w:val="00C84650"/>
    <w:rsid w:val="00C84A21"/>
    <w:rsid w:val="00C84A2A"/>
    <w:rsid w:val="00C84C70"/>
    <w:rsid w:val="00C84F77"/>
    <w:rsid w:val="00C85062"/>
    <w:rsid w:val="00C85F20"/>
    <w:rsid w:val="00C85FFD"/>
    <w:rsid w:val="00C86554"/>
    <w:rsid w:val="00C8694C"/>
    <w:rsid w:val="00C8727F"/>
    <w:rsid w:val="00C87314"/>
    <w:rsid w:val="00C87400"/>
    <w:rsid w:val="00C8760F"/>
    <w:rsid w:val="00C87776"/>
    <w:rsid w:val="00C87CFC"/>
    <w:rsid w:val="00C87EFB"/>
    <w:rsid w:val="00C904BA"/>
    <w:rsid w:val="00C90727"/>
    <w:rsid w:val="00C9091C"/>
    <w:rsid w:val="00C9096C"/>
    <w:rsid w:val="00C90A49"/>
    <w:rsid w:val="00C90C38"/>
    <w:rsid w:val="00C90CAB"/>
    <w:rsid w:val="00C90D6A"/>
    <w:rsid w:val="00C90DDE"/>
    <w:rsid w:val="00C90E9F"/>
    <w:rsid w:val="00C91666"/>
    <w:rsid w:val="00C91708"/>
    <w:rsid w:val="00C919CC"/>
    <w:rsid w:val="00C91F3C"/>
    <w:rsid w:val="00C91FDF"/>
    <w:rsid w:val="00C92096"/>
    <w:rsid w:val="00C9213A"/>
    <w:rsid w:val="00C92A5E"/>
    <w:rsid w:val="00C92F19"/>
    <w:rsid w:val="00C93083"/>
    <w:rsid w:val="00C93137"/>
    <w:rsid w:val="00C932DC"/>
    <w:rsid w:val="00C93541"/>
    <w:rsid w:val="00C93600"/>
    <w:rsid w:val="00C93689"/>
    <w:rsid w:val="00C939EE"/>
    <w:rsid w:val="00C93DE8"/>
    <w:rsid w:val="00C944C4"/>
    <w:rsid w:val="00C94892"/>
    <w:rsid w:val="00C94A41"/>
    <w:rsid w:val="00C951DC"/>
    <w:rsid w:val="00C954B9"/>
    <w:rsid w:val="00C95B6E"/>
    <w:rsid w:val="00C95E54"/>
    <w:rsid w:val="00C95F3F"/>
    <w:rsid w:val="00C95F98"/>
    <w:rsid w:val="00C9680D"/>
    <w:rsid w:val="00C977D8"/>
    <w:rsid w:val="00C97A07"/>
    <w:rsid w:val="00C97F30"/>
    <w:rsid w:val="00CA08E4"/>
    <w:rsid w:val="00CA098E"/>
    <w:rsid w:val="00CA0998"/>
    <w:rsid w:val="00CA0B68"/>
    <w:rsid w:val="00CA0FFF"/>
    <w:rsid w:val="00CA1117"/>
    <w:rsid w:val="00CA1516"/>
    <w:rsid w:val="00CA1726"/>
    <w:rsid w:val="00CA18A3"/>
    <w:rsid w:val="00CA1EFA"/>
    <w:rsid w:val="00CA2403"/>
    <w:rsid w:val="00CA2634"/>
    <w:rsid w:val="00CA29B6"/>
    <w:rsid w:val="00CA2D58"/>
    <w:rsid w:val="00CA2D5F"/>
    <w:rsid w:val="00CA2ECD"/>
    <w:rsid w:val="00CA3071"/>
    <w:rsid w:val="00CA39ED"/>
    <w:rsid w:val="00CA3BA3"/>
    <w:rsid w:val="00CA4334"/>
    <w:rsid w:val="00CA548D"/>
    <w:rsid w:val="00CA63A4"/>
    <w:rsid w:val="00CA641A"/>
    <w:rsid w:val="00CA6A3C"/>
    <w:rsid w:val="00CA6DDE"/>
    <w:rsid w:val="00CA7022"/>
    <w:rsid w:val="00CA72D5"/>
    <w:rsid w:val="00CA7A51"/>
    <w:rsid w:val="00CA7C4B"/>
    <w:rsid w:val="00CB008A"/>
    <w:rsid w:val="00CB09A8"/>
    <w:rsid w:val="00CB0E86"/>
    <w:rsid w:val="00CB102C"/>
    <w:rsid w:val="00CB112E"/>
    <w:rsid w:val="00CB16CB"/>
    <w:rsid w:val="00CB17C2"/>
    <w:rsid w:val="00CB1B98"/>
    <w:rsid w:val="00CB1E8C"/>
    <w:rsid w:val="00CB2087"/>
    <w:rsid w:val="00CB2553"/>
    <w:rsid w:val="00CB25D8"/>
    <w:rsid w:val="00CB28F5"/>
    <w:rsid w:val="00CB29C8"/>
    <w:rsid w:val="00CB2E61"/>
    <w:rsid w:val="00CB3057"/>
    <w:rsid w:val="00CB408C"/>
    <w:rsid w:val="00CB42E5"/>
    <w:rsid w:val="00CB4842"/>
    <w:rsid w:val="00CB48A4"/>
    <w:rsid w:val="00CB4E7E"/>
    <w:rsid w:val="00CB4FA9"/>
    <w:rsid w:val="00CB4FE8"/>
    <w:rsid w:val="00CB503D"/>
    <w:rsid w:val="00CB55BD"/>
    <w:rsid w:val="00CB56BD"/>
    <w:rsid w:val="00CB5A92"/>
    <w:rsid w:val="00CB5D2C"/>
    <w:rsid w:val="00CB5D56"/>
    <w:rsid w:val="00CB5D6B"/>
    <w:rsid w:val="00CB66A9"/>
    <w:rsid w:val="00CB67E5"/>
    <w:rsid w:val="00CB6A63"/>
    <w:rsid w:val="00CB6C4F"/>
    <w:rsid w:val="00CB6C74"/>
    <w:rsid w:val="00CB75A4"/>
    <w:rsid w:val="00CB76E4"/>
    <w:rsid w:val="00CB7904"/>
    <w:rsid w:val="00CC0197"/>
    <w:rsid w:val="00CC02F9"/>
    <w:rsid w:val="00CC03F1"/>
    <w:rsid w:val="00CC0CE4"/>
    <w:rsid w:val="00CC138D"/>
    <w:rsid w:val="00CC14BB"/>
    <w:rsid w:val="00CC19C5"/>
    <w:rsid w:val="00CC1E76"/>
    <w:rsid w:val="00CC21BF"/>
    <w:rsid w:val="00CC224E"/>
    <w:rsid w:val="00CC2855"/>
    <w:rsid w:val="00CC2DC6"/>
    <w:rsid w:val="00CC2DC9"/>
    <w:rsid w:val="00CC39D2"/>
    <w:rsid w:val="00CC3B59"/>
    <w:rsid w:val="00CC3CD2"/>
    <w:rsid w:val="00CC3F7A"/>
    <w:rsid w:val="00CC408B"/>
    <w:rsid w:val="00CC4230"/>
    <w:rsid w:val="00CC4957"/>
    <w:rsid w:val="00CC4BB2"/>
    <w:rsid w:val="00CC4C9D"/>
    <w:rsid w:val="00CC5479"/>
    <w:rsid w:val="00CC547B"/>
    <w:rsid w:val="00CC55D3"/>
    <w:rsid w:val="00CC621A"/>
    <w:rsid w:val="00CC68F8"/>
    <w:rsid w:val="00CC6D22"/>
    <w:rsid w:val="00CC6E9A"/>
    <w:rsid w:val="00CC7A48"/>
    <w:rsid w:val="00CC7AD5"/>
    <w:rsid w:val="00CD0098"/>
    <w:rsid w:val="00CD0210"/>
    <w:rsid w:val="00CD0533"/>
    <w:rsid w:val="00CD056F"/>
    <w:rsid w:val="00CD06EB"/>
    <w:rsid w:val="00CD07B9"/>
    <w:rsid w:val="00CD1405"/>
    <w:rsid w:val="00CD16C7"/>
    <w:rsid w:val="00CD1982"/>
    <w:rsid w:val="00CD19D2"/>
    <w:rsid w:val="00CD201A"/>
    <w:rsid w:val="00CD29B5"/>
    <w:rsid w:val="00CD303B"/>
    <w:rsid w:val="00CD39DE"/>
    <w:rsid w:val="00CD3EA0"/>
    <w:rsid w:val="00CD4159"/>
    <w:rsid w:val="00CD43BE"/>
    <w:rsid w:val="00CD5184"/>
    <w:rsid w:val="00CD5347"/>
    <w:rsid w:val="00CD58E6"/>
    <w:rsid w:val="00CD5EFD"/>
    <w:rsid w:val="00CD6082"/>
    <w:rsid w:val="00CD621B"/>
    <w:rsid w:val="00CD6425"/>
    <w:rsid w:val="00CD654B"/>
    <w:rsid w:val="00CD72B3"/>
    <w:rsid w:val="00CD73CC"/>
    <w:rsid w:val="00CD7427"/>
    <w:rsid w:val="00CD7473"/>
    <w:rsid w:val="00CD787A"/>
    <w:rsid w:val="00CD7A26"/>
    <w:rsid w:val="00CD7C2C"/>
    <w:rsid w:val="00CD7CEC"/>
    <w:rsid w:val="00CD7EAE"/>
    <w:rsid w:val="00CE017F"/>
    <w:rsid w:val="00CE0EAA"/>
    <w:rsid w:val="00CE1047"/>
    <w:rsid w:val="00CE1228"/>
    <w:rsid w:val="00CE14FE"/>
    <w:rsid w:val="00CE1564"/>
    <w:rsid w:val="00CE15CF"/>
    <w:rsid w:val="00CE1E7A"/>
    <w:rsid w:val="00CE1FA0"/>
    <w:rsid w:val="00CE2650"/>
    <w:rsid w:val="00CE28DF"/>
    <w:rsid w:val="00CE3189"/>
    <w:rsid w:val="00CE3549"/>
    <w:rsid w:val="00CE35C4"/>
    <w:rsid w:val="00CE3E3C"/>
    <w:rsid w:val="00CE40C3"/>
    <w:rsid w:val="00CE40CA"/>
    <w:rsid w:val="00CE42FD"/>
    <w:rsid w:val="00CE44C1"/>
    <w:rsid w:val="00CE4773"/>
    <w:rsid w:val="00CE4CED"/>
    <w:rsid w:val="00CE4D68"/>
    <w:rsid w:val="00CE4D69"/>
    <w:rsid w:val="00CE4DAA"/>
    <w:rsid w:val="00CE52ED"/>
    <w:rsid w:val="00CE559E"/>
    <w:rsid w:val="00CE5A19"/>
    <w:rsid w:val="00CE5D81"/>
    <w:rsid w:val="00CE5E28"/>
    <w:rsid w:val="00CE6127"/>
    <w:rsid w:val="00CE6177"/>
    <w:rsid w:val="00CE61A3"/>
    <w:rsid w:val="00CE6602"/>
    <w:rsid w:val="00CE69F5"/>
    <w:rsid w:val="00CE7A25"/>
    <w:rsid w:val="00CF0C9C"/>
    <w:rsid w:val="00CF1260"/>
    <w:rsid w:val="00CF14C8"/>
    <w:rsid w:val="00CF1D26"/>
    <w:rsid w:val="00CF26B4"/>
    <w:rsid w:val="00CF290A"/>
    <w:rsid w:val="00CF3034"/>
    <w:rsid w:val="00CF3448"/>
    <w:rsid w:val="00CF447A"/>
    <w:rsid w:val="00CF4FCB"/>
    <w:rsid w:val="00CF513C"/>
    <w:rsid w:val="00CF54AE"/>
    <w:rsid w:val="00CF54B9"/>
    <w:rsid w:val="00CF56E8"/>
    <w:rsid w:val="00CF5BC2"/>
    <w:rsid w:val="00CF5CA9"/>
    <w:rsid w:val="00CF6251"/>
    <w:rsid w:val="00CF62BF"/>
    <w:rsid w:val="00CF65E7"/>
    <w:rsid w:val="00CF696B"/>
    <w:rsid w:val="00CF6A6D"/>
    <w:rsid w:val="00CF6AEA"/>
    <w:rsid w:val="00CF6CB7"/>
    <w:rsid w:val="00CF6D4A"/>
    <w:rsid w:val="00CF71DB"/>
    <w:rsid w:val="00CF7260"/>
    <w:rsid w:val="00CF75E2"/>
    <w:rsid w:val="00CF78C0"/>
    <w:rsid w:val="00CF7CE3"/>
    <w:rsid w:val="00D002BB"/>
    <w:rsid w:val="00D00420"/>
    <w:rsid w:val="00D00819"/>
    <w:rsid w:val="00D00D14"/>
    <w:rsid w:val="00D00DC3"/>
    <w:rsid w:val="00D01049"/>
    <w:rsid w:val="00D0157B"/>
    <w:rsid w:val="00D017E5"/>
    <w:rsid w:val="00D01874"/>
    <w:rsid w:val="00D01EE4"/>
    <w:rsid w:val="00D02519"/>
    <w:rsid w:val="00D0254A"/>
    <w:rsid w:val="00D029B0"/>
    <w:rsid w:val="00D02B3F"/>
    <w:rsid w:val="00D02C81"/>
    <w:rsid w:val="00D02D4D"/>
    <w:rsid w:val="00D031D7"/>
    <w:rsid w:val="00D03F2D"/>
    <w:rsid w:val="00D040A1"/>
    <w:rsid w:val="00D04115"/>
    <w:rsid w:val="00D04307"/>
    <w:rsid w:val="00D04796"/>
    <w:rsid w:val="00D048FC"/>
    <w:rsid w:val="00D04D01"/>
    <w:rsid w:val="00D05B97"/>
    <w:rsid w:val="00D05CAF"/>
    <w:rsid w:val="00D067CD"/>
    <w:rsid w:val="00D06A10"/>
    <w:rsid w:val="00D06D40"/>
    <w:rsid w:val="00D0707A"/>
    <w:rsid w:val="00D072D0"/>
    <w:rsid w:val="00D0756A"/>
    <w:rsid w:val="00D0790E"/>
    <w:rsid w:val="00D07A89"/>
    <w:rsid w:val="00D07B29"/>
    <w:rsid w:val="00D07BC7"/>
    <w:rsid w:val="00D07DD9"/>
    <w:rsid w:val="00D1057B"/>
    <w:rsid w:val="00D108C8"/>
    <w:rsid w:val="00D110CD"/>
    <w:rsid w:val="00D1114D"/>
    <w:rsid w:val="00D11410"/>
    <w:rsid w:val="00D1187C"/>
    <w:rsid w:val="00D11AEA"/>
    <w:rsid w:val="00D11FB4"/>
    <w:rsid w:val="00D12037"/>
    <w:rsid w:val="00D120AE"/>
    <w:rsid w:val="00D12AB4"/>
    <w:rsid w:val="00D12FFF"/>
    <w:rsid w:val="00D13E3D"/>
    <w:rsid w:val="00D147F0"/>
    <w:rsid w:val="00D14971"/>
    <w:rsid w:val="00D14A2C"/>
    <w:rsid w:val="00D14B53"/>
    <w:rsid w:val="00D14B7E"/>
    <w:rsid w:val="00D150FD"/>
    <w:rsid w:val="00D15298"/>
    <w:rsid w:val="00D15ABB"/>
    <w:rsid w:val="00D15E5A"/>
    <w:rsid w:val="00D1622C"/>
    <w:rsid w:val="00D17502"/>
    <w:rsid w:val="00D175F2"/>
    <w:rsid w:val="00D179EC"/>
    <w:rsid w:val="00D17D64"/>
    <w:rsid w:val="00D17D9B"/>
    <w:rsid w:val="00D20135"/>
    <w:rsid w:val="00D201C3"/>
    <w:rsid w:val="00D2020C"/>
    <w:rsid w:val="00D20487"/>
    <w:rsid w:val="00D20562"/>
    <w:rsid w:val="00D20770"/>
    <w:rsid w:val="00D207E8"/>
    <w:rsid w:val="00D20E46"/>
    <w:rsid w:val="00D20E58"/>
    <w:rsid w:val="00D21293"/>
    <w:rsid w:val="00D21606"/>
    <w:rsid w:val="00D216BD"/>
    <w:rsid w:val="00D21748"/>
    <w:rsid w:val="00D219F4"/>
    <w:rsid w:val="00D2222E"/>
    <w:rsid w:val="00D22417"/>
    <w:rsid w:val="00D225F5"/>
    <w:rsid w:val="00D22C12"/>
    <w:rsid w:val="00D22CC7"/>
    <w:rsid w:val="00D22F05"/>
    <w:rsid w:val="00D2362D"/>
    <w:rsid w:val="00D237C9"/>
    <w:rsid w:val="00D2406B"/>
    <w:rsid w:val="00D241E8"/>
    <w:rsid w:val="00D24524"/>
    <w:rsid w:val="00D24649"/>
    <w:rsid w:val="00D24675"/>
    <w:rsid w:val="00D25074"/>
    <w:rsid w:val="00D254D0"/>
    <w:rsid w:val="00D25655"/>
    <w:rsid w:val="00D260A9"/>
    <w:rsid w:val="00D261D2"/>
    <w:rsid w:val="00D26B35"/>
    <w:rsid w:val="00D26B3F"/>
    <w:rsid w:val="00D27393"/>
    <w:rsid w:val="00D276DB"/>
    <w:rsid w:val="00D27B06"/>
    <w:rsid w:val="00D27DA9"/>
    <w:rsid w:val="00D27E9C"/>
    <w:rsid w:val="00D3004E"/>
    <w:rsid w:val="00D30196"/>
    <w:rsid w:val="00D30CA8"/>
    <w:rsid w:val="00D30FE7"/>
    <w:rsid w:val="00D31944"/>
    <w:rsid w:val="00D31E9C"/>
    <w:rsid w:val="00D31EBA"/>
    <w:rsid w:val="00D31FA1"/>
    <w:rsid w:val="00D320A2"/>
    <w:rsid w:val="00D320C6"/>
    <w:rsid w:val="00D322D4"/>
    <w:rsid w:val="00D32B3D"/>
    <w:rsid w:val="00D333B9"/>
    <w:rsid w:val="00D33423"/>
    <w:rsid w:val="00D33568"/>
    <w:rsid w:val="00D33D60"/>
    <w:rsid w:val="00D33F3D"/>
    <w:rsid w:val="00D3408E"/>
    <w:rsid w:val="00D34187"/>
    <w:rsid w:val="00D3435D"/>
    <w:rsid w:val="00D344CD"/>
    <w:rsid w:val="00D34971"/>
    <w:rsid w:val="00D34D21"/>
    <w:rsid w:val="00D34DC2"/>
    <w:rsid w:val="00D34DC4"/>
    <w:rsid w:val="00D35CF3"/>
    <w:rsid w:val="00D3623D"/>
    <w:rsid w:val="00D36882"/>
    <w:rsid w:val="00D36974"/>
    <w:rsid w:val="00D36B21"/>
    <w:rsid w:val="00D36C9C"/>
    <w:rsid w:val="00D36D84"/>
    <w:rsid w:val="00D36E55"/>
    <w:rsid w:val="00D37372"/>
    <w:rsid w:val="00D37564"/>
    <w:rsid w:val="00D3793B"/>
    <w:rsid w:val="00D4012E"/>
    <w:rsid w:val="00D40160"/>
    <w:rsid w:val="00D4018C"/>
    <w:rsid w:val="00D40311"/>
    <w:rsid w:val="00D40AA2"/>
    <w:rsid w:val="00D40BB1"/>
    <w:rsid w:val="00D40DEF"/>
    <w:rsid w:val="00D40E72"/>
    <w:rsid w:val="00D412C3"/>
    <w:rsid w:val="00D416C5"/>
    <w:rsid w:val="00D419B0"/>
    <w:rsid w:val="00D4206A"/>
    <w:rsid w:val="00D42361"/>
    <w:rsid w:val="00D423FC"/>
    <w:rsid w:val="00D4248F"/>
    <w:rsid w:val="00D425DE"/>
    <w:rsid w:val="00D42895"/>
    <w:rsid w:val="00D42997"/>
    <w:rsid w:val="00D42B12"/>
    <w:rsid w:val="00D43540"/>
    <w:rsid w:val="00D43C10"/>
    <w:rsid w:val="00D43E72"/>
    <w:rsid w:val="00D43FD9"/>
    <w:rsid w:val="00D44110"/>
    <w:rsid w:val="00D443CB"/>
    <w:rsid w:val="00D445E6"/>
    <w:rsid w:val="00D44772"/>
    <w:rsid w:val="00D44A0D"/>
    <w:rsid w:val="00D44F03"/>
    <w:rsid w:val="00D4500D"/>
    <w:rsid w:val="00D4501C"/>
    <w:rsid w:val="00D45263"/>
    <w:rsid w:val="00D4530C"/>
    <w:rsid w:val="00D4545A"/>
    <w:rsid w:val="00D456D4"/>
    <w:rsid w:val="00D4580E"/>
    <w:rsid w:val="00D45B04"/>
    <w:rsid w:val="00D4612D"/>
    <w:rsid w:val="00D46407"/>
    <w:rsid w:val="00D46451"/>
    <w:rsid w:val="00D46586"/>
    <w:rsid w:val="00D4688A"/>
    <w:rsid w:val="00D46892"/>
    <w:rsid w:val="00D46F52"/>
    <w:rsid w:val="00D47016"/>
    <w:rsid w:val="00D478B9"/>
    <w:rsid w:val="00D47B27"/>
    <w:rsid w:val="00D47B85"/>
    <w:rsid w:val="00D47E8A"/>
    <w:rsid w:val="00D5028A"/>
    <w:rsid w:val="00D502E0"/>
    <w:rsid w:val="00D50480"/>
    <w:rsid w:val="00D5079F"/>
    <w:rsid w:val="00D509ED"/>
    <w:rsid w:val="00D50F91"/>
    <w:rsid w:val="00D5107C"/>
    <w:rsid w:val="00D51150"/>
    <w:rsid w:val="00D513E2"/>
    <w:rsid w:val="00D515D4"/>
    <w:rsid w:val="00D51B72"/>
    <w:rsid w:val="00D52290"/>
    <w:rsid w:val="00D52506"/>
    <w:rsid w:val="00D52795"/>
    <w:rsid w:val="00D5289C"/>
    <w:rsid w:val="00D529CA"/>
    <w:rsid w:val="00D52E47"/>
    <w:rsid w:val="00D538B2"/>
    <w:rsid w:val="00D53C37"/>
    <w:rsid w:val="00D53F02"/>
    <w:rsid w:val="00D5401A"/>
    <w:rsid w:val="00D54CA2"/>
    <w:rsid w:val="00D54EB9"/>
    <w:rsid w:val="00D5501F"/>
    <w:rsid w:val="00D5572D"/>
    <w:rsid w:val="00D559FD"/>
    <w:rsid w:val="00D55C63"/>
    <w:rsid w:val="00D56174"/>
    <w:rsid w:val="00D56551"/>
    <w:rsid w:val="00D56585"/>
    <w:rsid w:val="00D56646"/>
    <w:rsid w:val="00D56814"/>
    <w:rsid w:val="00D570A1"/>
    <w:rsid w:val="00D571CB"/>
    <w:rsid w:val="00D572E6"/>
    <w:rsid w:val="00D5753A"/>
    <w:rsid w:val="00D578AF"/>
    <w:rsid w:val="00D57B0C"/>
    <w:rsid w:val="00D57BA7"/>
    <w:rsid w:val="00D57C05"/>
    <w:rsid w:val="00D60412"/>
    <w:rsid w:val="00D60AB0"/>
    <w:rsid w:val="00D60BA7"/>
    <w:rsid w:val="00D60C01"/>
    <w:rsid w:val="00D60E86"/>
    <w:rsid w:val="00D61425"/>
    <w:rsid w:val="00D615C1"/>
    <w:rsid w:val="00D61B17"/>
    <w:rsid w:val="00D61B89"/>
    <w:rsid w:val="00D61C1D"/>
    <w:rsid w:val="00D61C47"/>
    <w:rsid w:val="00D61C7C"/>
    <w:rsid w:val="00D61DEE"/>
    <w:rsid w:val="00D61ECF"/>
    <w:rsid w:val="00D62010"/>
    <w:rsid w:val="00D622B4"/>
    <w:rsid w:val="00D62707"/>
    <w:rsid w:val="00D62DFC"/>
    <w:rsid w:val="00D62F26"/>
    <w:rsid w:val="00D632F4"/>
    <w:rsid w:val="00D6386E"/>
    <w:rsid w:val="00D63979"/>
    <w:rsid w:val="00D63D72"/>
    <w:rsid w:val="00D63E9F"/>
    <w:rsid w:val="00D63FF8"/>
    <w:rsid w:val="00D64272"/>
    <w:rsid w:val="00D645AF"/>
    <w:rsid w:val="00D64733"/>
    <w:rsid w:val="00D647FF"/>
    <w:rsid w:val="00D6485A"/>
    <w:rsid w:val="00D6486F"/>
    <w:rsid w:val="00D64F1F"/>
    <w:rsid w:val="00D64F2D"/>
    <w:rsid w:val="00D657F3"/>
    <w:rsid w:val="00D65891"/>
    <w:rsid w:val="00D65D79"/>
    <w:rsid w:val="00D66034"/>
    <w:rsid w:val="00D6609E"/>
    <w:rsid w:val="00D664D9"/>
    <w:rsid w:val="00D66520"/>
    <w:rsid w:val="00D66970"/>
    <w:rsid w:val="00D67077"/>
    <w:rsid w:val="00D677A6"/>
    <w:rsid w:val="00D677ED"/>
    <w:rsid w:val="00D67B94"/>
    <w:rsid w:val="00D67CF0"/>
    <w:rsid w:val="00D67DCD"/>
    <w:rsid w:val="00D67DFE"/>
    <w:rsid w:val="00D70213"/>
    <w:rsid w:val="00D70BA7"/>
    <w:rsid w:val="00D70D08"/>
    <w:rsid w:val="00D71576"/>
    <w:rsid w:val="00D715AA"/>
    <w:rsid w:val="00D7193F"/>
    <w:rsid w:val="00D71A54"/>
    <w:rsid w:val="00D71E38"/>
    <w:rsid w:val="00D720CE"/>
    <w:rsid w:val="00D723E9"/>
    <w:rsid w:val="00D72825"/>
    <w:rsid w:val="00D72C0F"/>
    <w:rsid w:val="00D72E7C"/>
    <w:rsid w:val="00D72FC7"/>
    <w:rsid w:val="00D732D6"/>
    <w:rsid w:val="00D73305"/>
    <w:rsid w:val="00D73407"/>
    <w:rsid w:val="00D736DB"/>
    <w:rsid w:val="00D74109"/>
    <w:rsid w:val="00D74123"/>
    <w:rsid w:val="00D7453B"/>
    <w:rsid w:val="00D74BAD"/>
    <w:rsid w:val="00D74D84"/>
    <w:rsid w:val="00D74EA1"/>
    <w:rsid w:val="00D74F15"/>
    <w:rsid w:val="00D76BE1"/>
    <w:rsid w:val="00D77256"/>
    <w:rsid w:val="00D77A42"/>
    <w:rsid w:val="00D77D3E"/>
    <w:rsid w:val="00D77DCB"/>
    <w:rsid w:val="00D803DC"/>
    <w:rsid w:val="00D8050B"/>
    <w:rsid w:val="00D80AB8"/>
    <w:rsid w:val="00D80E78"/>
    <w:rsid w:val="00D817B1"/>
    <w:rsid w:val="00D818F3"/>
    <w:rsid w:val="00D81D80"/>
    <w:rsid w:val="00D81EA3"/>
    <w:rsid w:val="00D820D5"/>
    <w:rsid w:val="00D82635"/>
    <w:rsid w:val="00D82986"/>
    <w:rsid w:val="00D82EBC"/>
    <w:rsid w:val="00D83140"/>
    <w:rsid w:val="00D83819"/>
    <w:rsid w:val="00D83826"/>
    <w:rsid w:val="00D83F74"/>
    <w:rsid w:val="00D843DC"/>
    <w:rsid w:val="00D84580"/>
    <w:rsid w:val="00D8477D"/>
    <w:rsid w:val="00D8489C"/>
    <w:rsid w:val="00D84B34"/>
    <w:rsid w:val="00D84C42"/>
    <w:rsid w:val="00D84D75"/>
    <w:rsid w:val="00D8511D"/>
    <w:rsid w:val="00D85DFE"/>
    <w:rsid w:val="00D862B9"/>
    <w:rsid w:val="00D863C0"/>
    <w:rsid w:val="00D86C95"/>
    <w:rsid w:val="00D87057"/>
    <w:rsid w:val="00D8753D"/>
    <w:rsid w:val="00D87F4E"/>
    <w:rsid w:val="00D9022C"/>
    <w:rsid w:val="00D90524"/>
    <w:rsid w:val="00D909CE"/>
    <w:rsid w:val="00D9143D"/>
    <w:rsid w:val="00D91550"/>
    <w:rsid w:val="00D916E9"/>
    <w:rsid w:val="00D91834"/>
    <w:rsid w:val="00D92094"/>
    <w:rsid w:val="00D925BB"/>
    <w:rsid w:val="00D92E70"/>
    <w:rsid w:val="00D92E7F"/>
    <w:rsid w:val="00D930BF"/>
    <w:rsid w:val="00D930D4"/>
    <w:rsid w:val="00D93119"/>
    <w:rsid w:val="00D9338D"/>
    <w:rsid w:val="00D93440"/>
    <w:rsid w:val="00D9348D"/>
    <w:rsid w:val="00D939F3"/>
    <w:rsid w:val="00D93BB6"/>
    <w:rsid w:val="00D94397"/>
    <w:rsid w:val="00D94C9A"/>
    <w:rsid w:val="00D94F2D"/>
    <w:rsid w:val="00D95DC6"/>
    <w:rsid w:val="00D95E28"/>
    <w:rsid w:val="00D95F5F"/>
    <w:rsid w:val="00D95FAD"/>
    <w:rsid w:val="00D964E0"/>
    <w:rsid w:val="00D968AA"/>
    <w:rsid w:val="00D96BD3"/>
    <w:rsid w:val="00D96F7D"/>
    <w:rsid w:val="00D973DB"/>
    <w:rsid w:val="00D974E1"/>
    <w:rsid w:val="00D97937"/>
    <w:rsid w:val="00D97EEE"/>
    <w:rsid w:val="00DA00C7"/>
    <w:rsid w:val="00DA0615"/>
    <w:rsid w:val="00DA07DB"/>
    <w:rsid w:val="00DA11A6"/>
    <w:rsid w:val="00DA18B3"/>
    <w:rsid w:val="00DA1C97"/>
    <w:rsid w:val="00DA23DF"/>
    <w:rsid w:val="00DA28DA"/>
    <w:rsid w:val="00DA2A08"/>
    <w:rsid w:val="00DA2D5A"/>
    <w:rsid w:val="00DA3325"/>
    <w:rsid w:val="00DA38E1"/>
    <w:rsid w:val="00DA39E8"/>
    <w:rsid w:val="00DA3AFF"/>
    <w:rsid w:val="00DA3B9D"/>
    <w:rsid w:val="00DA41DE"/>
    <w:rsid w:val="00DA437C"/>
    <w:rsid w:val="00DA4480"/>
    <w:rsid w:val="00DA46A4"/>
    <w:rsid w:val="00DA4849"/>
    <w:rsid w:val="00DA4C1F"/>
    <w:rsid w:val="00DA542D"/>
    <w:rsid w:val="00DA54AB"/>
    <w:rsid w:val="00DA6C86"/>
    <w:rsid w:val="00DA6D2C"/>
    <w:rsid w:val="00DA77A7"/>
    <w:rsid w:val="00DA7DA7"/>
    <w:rsid w:val="00DA7F9A"/>
    <w:rsid w:val="00DB041E"/>
    <w:rsid w:val="00DB04F6"/>
    <w:rsid w:val="00DB0595"/>
    <w:rsid w:val="00DB0CEB"/>
    <w:rsid w:val="00DB13CC"/>
    <w:rsid w:val="00DB155E"/>
    <w:rsid w:val="00DB1B56"/>
    <w:rsid w:val="00DB1E55"/>
    <w:rsid w:val="00DB2665"/>
    <w:rsid w:val="00DB287E"/>
    <w:rsid w:val="00DB2C97"/>
    <w:rsid w:val="00DB2CCD"/>
    <w:rsid w:val="00DB372F"/>
    <w:rsid w:val="00DB387A"/>
    <w:rsid w:val="00DB3965"/>
    <w:rsid w:val="00DB3987"/>
    <w:rsid w:val="00DB3C9C"/>
    <w:rsid w:val="00DB408D"/>
    <w:rsid w:val="00DB4119"/>
    <w:rsid w:val="00DB41A3"/>
    <w:rsid w:val="00DB43BD"/>
    <w:rsid w:val="00DB43BF"/>
    <w:rsid w:val="00DB43D0"/>
    <w:rsid w:val="00DB46FE"/>
    <w:rsid w:val="00DB48D0"/>
    <w:rsid w:val="00DB503E"/>
    <w:rsid w:val="00DB5200"/>
    <w:rsid w:val="00DB5512"/>
    <w:rsid w:val="00DB55AE"/>
    <w:rsid w:val="00DB5688"/>
    <w:rsid w:val="00DB597E"/>
    <w:rsid w:val="00DB5C84"/>
    <w:rsid w:val="00DB5FEB"/>
    <w:rsid w:val="00DB6882"/>
    <w:rsid w:val="00DB6D98"/>
    <w:rsid w:val="00DB707F"/>
    <w:rsid w:val="00DB72C0"/>
    <w:rsid w:val="00DB7393"/>
    <w:rsid w:val="00DB74AA"/>
    <w:rsid w:val="00DB74E3"/>
    <w:rsid w:val="00DB7599"/>
    <w:rsid w:val="00DB7902"/>
    <w:rsid w:val="00DC000F"/>
    <w:rsid w:val="00DC024A"/>
    <w:rsid w:val="00DC064A"/>
    <w:rsid w:val="00DC091D"/>
    <w:rsid w:val="00DC0EA5"/>
    <w:rsid w:val="00DC1395"/>
    <w:rsid w:val="00DC1594"/>
    <w:rsid w:val="00DC182B"/>
    <w:rsid w:val="00DC19BB"/>
    <w:rsid w:val="00DC1D68"/>
    <w:rsid w:val="00DC222A"/>
    <w:rsid w:val="00DC2463"/>
    <w:rsid w:val="00DC2ACB"/>
    <w:rsid w:val="00DC3200"/>
    <w:rsid w:val="00DC35B6"/>
    <w:rsid w:val="00DC3813"/>
    <w:rsid w:val="00DC3ECB"/>
    <w:rsid w:val="00DC4991"/>
    <w:rsid w:val="00DC4C6C"/>
    <w:rsid w:val="00DC50AA"/>
    <w:rsid w:val="00DC5162"/>
    <w:rsid w:val="00DC59D6"/>
    <w:rsid w:val="00DC5A83"/>
    <w:rsid w:val="00DC5D2F"/>
    <w:rsid w:val="00DC6336"/>
    <w:rsid w:val="00DC64D4"/>
    <w:rsid w:val="00DC6500"/>
    <w:rsid w:val="00DC7095"/>
    <w:rsid w:val="00DC72BC"/>
    <w:rsid w:val="00DC72FC"/>
    <w:rsid w:val="00DC74FB"/>
    <w:rsid w:val="00DC76B6"/>
    <w:rsid w:val="00DC798D"/>
    <w:rsid w:val="00DC7E07"/>
    <w:rsid w:val="00DD0108"/>
    <w:rsid w:val="00DD0183"/>
    <w:rsid w:val="00DD01B6"/>
    <w:rsid w:val="00DD0497"/>
    <w:rsid w:val="00DD09AE"/>
    <w:rsid w:val="00DD0C76"/>
    <w:rsid w:val="00DD0F7E"/>
    <w:rsid w:val="00DD1378"/>
    <w:rsid w:val="00DD1A1F"/>
    <w:rsid w:val="00DD1C9E"/>
    <w:rsid w:val="00DD1D8E"/>
    <w:rsid w:val="00DD1DDA"/>
    <w:rsid w:val="00DD29DE"/>
    <w:rsid w:val="00DD3335"/>
    <w:rsid w:val="00DD33A9"/>
    <w:rsid w:val="00DD34D3"/>
    <w:rsid w:val="00DD3548"/>
    <w:rsid w:val="00DD3556"/>
    <w:rsid w:val="00DD3959"/>
    <w:rsid w:val="00DD3DD8"/>
    <w:rsid w:val="00DD3E87"/>
    <w:rsid w:val="00DD4086"/>
    <w:rsid w:val="00DD40EF"/>
    <w:rsid w:val="00DD4262"/>
    <w:rsid w:val="00DD4700"/>
    <w:rsid w:val="00DD4999"/>
    <w:rsid w:val="00DD4D6D"/>
    <w:rsid w:val="00DD4DBA"/>
    <w:rsid w:val="00DD4EE9"/>
    <w:rsid w:val="00DD4F81"/>
    <w:rsid w:val="00DD4FC9"/>
    <w:rsid w:val="00DD510A"/>
    <w:rsid w:val="00DD553C"/>
    <w:rsid w:val="00DD56C7"/>
    <w:rsid w:val="00DD5AF6"/>
    <w:rsid w:val="00DD5BFE"/>
    <w:rsid w:val="00DD5D60"/>
    <w:rsid w:val="00DD61B4"/>
    <w:rsid w:val="00DD6403"/>
    <w:rsid w:val="00DD696D"/>
    <w:rsid w:val="00DD69B1"/>
    <w:rsid w:val="00DD6C18"/>
    <w:rsid w:val="00DD6C5D"/>
    <w:rsid w:val="00DD6FC3"/>
    <w:rsid w:val="00DD75C4"/>
    <w:rsid w:val="00DD7908"/>
    <w:rsid w:val="00DD7BD1"/>
    <w:rsid w:val="00DD7CE6"/>
    <w:rsid w:val="00DE024B"/>
    <w:rsid w:val="00DE05F5"/>
    <w:rsid w:val="00DE0931"/>
    <w:rsid w:val="00DE0933"/>
    <w:rsid w:val="00DE0FD9"/>
    <w:rsid w:val="00DE10D5"/>
    <w:rsid w:val="00DE1110"/>
    <w:rsid w:val="00DE13B4"/>
    <w:rsid w:val="00DE1D01"/>
    <w:rsid w:val="00DE1EA6"/>
    <w:rsid w:val="00DE2241"/>
    <w:rsid w:val="00DE259D"/>
    <w:rsid w:val="00DE2819"/>
    <w:rsid w:val="00DE2903"/>
    <w:rsid w:val="00DE2B89"/>
    <w:rsid w:val="00DE2C52"/>
    <w:rsid w:val="00DE2C9A"/>
    <w:rsid w:val="00DE31D8"/>
    <w:rsid w:val="00DE323E"/>
    <w:rsid w:val="00DE337B"/>
    <w:rsid w:val="00DE33C8"/>
    <w:rsid w:val="00DE3E06"/>
    <w:rsid w:val="00DE3FEC"/>
    <w:rsid w:val="00DE42D5"/>
    <w:rsid w:val="00DE46D0"/>
    <w:rsid w:val="00DE50C1"/>
    <w:rsid w:val="00DE5172"/>
    <w:rsid w:val="00DE5720"/>
    <w:rsid w:val="00DE5F07"/>
    <w:rsid w:val="00DE617C"/>
    <w:rsid w:val="00DE6209"/>
    <w:rsid w:val="00DE625C"/>
    <w:rsid w:val="00DE62DF"/>
    <w:rsid w:val="00DE672C"/>
    <w:rsid w:val="00DE694A"/>
    <w:rsid w:val="00DE7050"/>
    <w:rsid w:val="00DE7986"/>
    <w:rsid w:val="00DE7C35"/>
    <w:rsid w:val="00DF00C9"/>
    <w:rsid w:val="00DF02EF"/>
    <w:rsid w:val="00DF0343"/>
    <w:rsid w:val="00DF040E"/>
    <w:rsid w:val="00DF0448"/>
    <w:rsid w:val="00DF0CFC"/>
    <w:rsid w:val="00DF15BB"/>
    <w:rsid w:val="00DF1633"/>
    <w:rsid w:val="00DF1B36"/>
    <w:rsid w:val="00DF20CA"/>
    <w:rsid w:val="00DF2119"/>
    <w:rsid w:val="00DF289A"/>
    <w:rsid w:val="00DF289E"/>
    <w:rsid w:val="00DF2AD0"/>
    <w:rsid w:val="00DF2F3F"/>
    <w:rsid w:val="00DF31FC"/>
    <w:rsid w:val="00DF3543"/>
    <w:rsid w:val="00DF37A0"/>
    <w:rsid w:val="00DF3A86"/>
    <w:rsid w:val="00DF3CF1"/>
    <w:rsid w:val="00DF4323"/>
    <w:rsid w:val="00DF4E9C"/>
    <w:rsid w:val="00DF5201"/>
    <w:rsid w:val="00DF5408"/>
    <w:rsid w:val="00DF5ABD"/>
    <w:rsid w:val="00DF5CFB"/>
    <w:rsid w:val="00DF5DE4"/>
    <w:rsid w:val="00DF5F0E"/>
    <w:rsid w:val="00DF5F8A"/>
    <w:rsid w:val="00DF5FF2"/>
    <w:rsid w:val="00DF6048"/>
    <w:rsid w:val="00DF6235"/>
    <w:rsid w:val="00DF68A8"/>
    <w:rsid w:val="00DF77BB"/>
    <w:rsid w:val="00DF79D6"/>
    <w:rsid w:val="00DF7CBA"/>
    <w:rsid w:val="00DF7FB6"/>
    <w:rsid w:val="00E00167"/>
    <w:rsid w:val="00E0019C"/>
    <w:rsid w:val="00E004A1"/>
    <w:rsid w:val="00E00758"/>
    <w:rsid w:val="00E00BDC"/>
    <w:rsid w:val="00E0104F"/>
    <w:rsid w:val="00E0108D"/>
    <w:rsid w:val="00E01757"/>
    <w:rsid w:val="00E01A3B"/>
    <w:rsid w:val="00E01BDC"/>
    <w:rsid w:val="00E020DC"/>
    <w:rsid w:val="00E0217A"/>
    <w:rsid w:val="00E02668"/>
    <w:rsid w:val="00E031EF"/>
    <w:rsid w:val="00E0320A"/>
    <w:rsid w:val="00E0331C"/>
    <w:rsid w:val="00E034EF"/>
    <w:rsid w:val="00E03553"/>
    <w:rsid w:val="00E0371F"/>
    <w:rsid w:val="00E03A0D"/>
    <w:rsid w:val="00E03BFA"/>
    <w:rsid w:val="00E04065"/>
    <w:rsid w:val="00E05204"/>
    <w:rsid w:val="00E05424"/>
    <w:rsid w:val="00E0592D"/>
    <w:rsid w:val="00E05BA5"/>
    <w:rsid w:val="00E05C2D"/>
    <w:rsid w:val="00E0647B"/>
    <w:rsid w:val="00E0656F"/>
    <w:rsid w:val="00E068D3"/>
    <w:rsid w:val="00E06CE2"/>
    <w:rsid w:val="00E06F9A"/>
    <w:rsid w:val="00E07BE2"/>
    <w:rsid w:val="00E07DE7"/>
    <w:rsid w:val="00E07F3E"/>
    <w:rsid w:val="00E10D96"/>
    <w:rsid w:val="00E112E3"/>
    <w:rsid w:val="00E1135F"/>
    <w:rsid w:val="00E118F9"/>
    <w:rsid w:val="00E11F56"/>
    <w:rsid w:val="00E121AC"/>
    <w:rsid w:val="00E121ED"/>
    <w:rsid w:val="00E12C33"/>
    <w:rsid w:val="00E1356A"/>
    <w:rsid w:val="00E137A6"/>
    <w:rsid w:val="00E137D8"/>
    <w:rsid w:val="00E137FC"/>
    <w:rsid w:val="00E13BC3"/>
    <w:rsid w:val="00E13C0E"/>
    <w:rsid w:val="00E13CE2"/>
    <w:rsid w:val="00E13D45"/>
    <w:rsid w:val="00E14059"/>
    <w:rsid w:val="00E1478D"/>
    <w:rsid w:val="00E14F99"/>
    <w:rsid w:val="00E1547E"/>
    <w:rsid w:val="00E157F3"/>
    <w:rsid w:val="00E15974"/>
    <w:rsid w:val="00E16405"/>
    <w:rsid w:val="00E1651D"/>
    <w:rsid w:val="00E169CC"/>
    <w:rsid w:val="00E17451"/>
    <w:rsid w:val="00E178D5"/>
    <w:rsid w:val="00E17BA1"/>
    <w:rsid w:val="00E17C07"/>
    <w:rsid w:val="00E17C71"/>
    <w:rsid w:val="00E17D71"/>
    <w:rsid w:val="00E20725"/>
    <w:rsid w:val="00E21108"/>
    <w:rsid w:val="00E214B0"/>
    <w:rsid w:val="00E21697"/>
    <w:rsid w:val="00E2175B"/>
    <w:rsid w:val="00E21A33"/>
    <w:rsid w:val="00E21CF9"/>
    <w:rsid w:val="00E21EE4"/>
    <w:rsid w:val="00E22010"/>
    <w:rsid w:val="00E22391"/>
    <w:rsid w:val="00E22586"/>
    <w:rsid w:val="00E22ADD"/>
    <w:rsid w:val="00E22AE4"/>
    <w:rsid w:val="00E22D24"/>
    <w:rsid w:val="00E23150"/>
    <w:rsid w:val="00E23A38"/>
    <w:rsid w:val="00E23CB4"/>
    <w:rsid w:val="00E23E56"/>
    <w:rsid w:val="00E241BB"/>
    <w:rsid w:val="00E247B4"/>
    <w:rsid w:val="00E24959"/>
    <w:rsid w:val="00E24DE1"/>
    <w:rsid w:val="00E2587E"/>
    <w:rsid w:val="00E25886"/>
    <w:rsid w:val="00E25D8C"/>
    <w:rsid w:val="00E25FD8"/>
    <w:rsid w:val="00E2636C"/>
    <w:rsid w:val="00E26C2A"/>
    <w:rsid w:val="00E270F1"/>
    <w:rsid w:val="00E27259"/>
    <w:rsid w:val="00E27775"/>
    <w:rsid w:val="00E27A90"/>
    <w:rsid w:val="00E27AA4"/>
    <w:rsid w:val="00E27E3E"/>
    <w:rsid w:val="00E27E63"/>
    <w:rsid w:val="00E3009F"/>
    <w:rsid w:val="00E30987"/>
    <w:rsid w:val="00E30EE1"/>
    <w:rsid w:val="00E30F06"/>
    <w:rsid w:val="00E319BD"/>
    <w:rsid w:val="00E31A88"/>
    <w:rsid w:val="00E31C55"/>
    <w:rsid w:val="00E31E78"/>
    <w:rsid w:val="00E32186"/>
    <w:rsid w:val="00E324E1"/>
    <w:rsid w:val="00E3251F"/>
    <w:rsid w:val="00E3262E"/>
    <w:rsid w:val="00E3264B"/>
    <w:rsid w:val="00E32B99"/>
    <w:rsid w:val="00E32F8B"/>
    <w:rsid w:val="00E33053"/>
    <w:rsid w:val="00E334A9"/>
    <w:rsid w:val="00E337ED"/>
    <w:rsid w:val="00E3397D"/>
    <w:rsid w:val="00E33D0D"/>
    <w:rsid w:val="00E346D5"/>
    <w:rsid w:val="00E349C3"/>
    <w:rsid w:val="00E34A13"/>
    <w:rsid w:val="00E34C8D"/>
    <w:rsid w:val="00E351B4"/>
    <w:rsid w:val="00E3534D"/>
    <w:rsid w:val="00E354DF"/>
    <w:rsid w:val="00E35D58"/>
    <w:rsid w:val="00E365B2"/>
    <w:rsid w:val="00E36C06"/>
    <w:rsid w:val="00E36DC6"/>
    <w:rsid w:val="00E36E01"/>
    <w:rsid w:val="00E371D9"/>
    <w:rsid w:val="00E37E02"/>
    <w:rsid w:val="00E37EC2"/>
    <w:rsid w:val="00E4029F"/>
    <w:rsid w:val="00E40643"/>
    <w:rsid w:val="00E40910"/>
    <w:rsid w:val="00E409AE"/>
    <w:rsid w:val="00E41303"/>
    <w:rsid w:val="00E413C1"/>
    <w:rsid w:val="00E417EB"/>
    <w:rsid w:val="00E41BEC"/>
    <w:rsid w:val="00E41FED"/>
    <w:rsid w:val="00E420FC"/>
    <w:rsid w:val="00E42611"/>
    <w:rsid w:val="00E42C0F"/>
    <w:rsid w:val="00E43114"/>
    <w:rsid w:val="00E43789"/>
    <w:rsid w:val="00E437B5"/>
    <w:rsid w:val="00E43CB4"/>
    <w:rsid w:val="00E441ED"/>
    <w:rsid w:val="00E44449"/>
    <w:rsid w:val="00E446A2"/>
    <w:rsid w:val="00E44E47"/>
    <w:rsid w:val="00E44FB0"/>
    <w:rsid w:val="00E45806"/>
    <w:rsid w:val="00E459D2"/>
    <w:rsid w:val="00E45A0A"/>
    <w:rsid w:val="00E45AFA"/>
    <w:rsid w:val="00E45DA8"/>
    <w:rsid w:val="00E4604D"/>
    <w:rsid w:val="00E46826"/>
    <w:rsid w:val="00E46EFA"/>
    <w:rsid w:val="00E47008"/>
    <w:rsid w:val="00E47A8B"/>
    <w:rsid w:val="00E47C90"/>
    <w:rsid w:val="00E50093"/>
    <w:rsid w:val="00E501A1"/>
    <w:rsid w:val="00E502AF"/>
    <w:rsid w:val="00E50345"/>
    <w:rsid w:val="00E50A2E"/>
    <w:rsid w:val="00E50F7E"/>
    <w:rsid w:val="00E51246"/>
    <w:rsid w:val="00E51B57"/>
    <w:rsid w:val="00E51DEC"/>
    <w:rsid w:val="00E52141"/>
    <w:rsid w:val="00E525A1"/>
    <w:rsid w:val="00E52797"/>
    <w:rsid w:val="00E527AB"/>
    <w:rsid w:val="00E52850"/>
    <w:rsid w:val="00E52855"/>
    <w:rsid w:val="00E5295B"/>
    <w:rsid w:val="00E531E5"/>
    <w:rsid w:val="00E537CA"/>
    <w:rsid w:val="00E53CD4"/>
    <w:rsid w:val="00E53D75"/>
    <w:rsid w:val="00E54BF4"/>
    <w:rsid w:val="00E54C63"/>
    <w:rsid w:val="00E54D05"/>
    <w:rsid w:val="00E54DBE"/>
    <w:rsid w:val="00E55212"/>
    <w:rsid w:val="00E553D8"/>
    <w:rsid w:val="00E55C6E"/>
    <w:rsid w:val="00E56520"/>
    <w:rsid w:val="00E56637"/>
    <w:rsid w:val="00E577E4"/>
    <w:rsid w:val="00E57FDF"/>
    <w:rsid w:val="00E60188"/>
    <w:rsid w:val="00E601E9"/>
    <w:rsid w:val="00E604D8"/>
    <w:rsid w:val="00E6063B"/>
    <w:rsid w:val="00E607E2"/>
    <w:rsid w:val="00E60B63"/>
    <w:rsid w:val="00E60BC2"/>
    <w:rsid w:val="00E60D1F"/>
    <w:rsid w:val="00E60D74"/>
    <w:rsid w:val="00E60E5A"/>
    <w:rsid w:val="00E61025"/>
    <w:rsid w:val="00E61396"/>
    <w:rsid w:val="00E613E7"/>
    <w:rsid w:val="00E61F99"/>
    <w:rsid w:val="00E62306"/>
    <w:rsid w:val="00E62683"/>
    <w:rsid w:val="00E627DB"/>
    <w:rsid w:val="00E63615"/>
    <w:rsid w:val="00E639A2"/>
    <w:rsid w:val="00E63A66"/>
    <w:rsid w:val="00E63CAC"/>
    <w:rsid w:val="00E64020"/>
    <w:rsid w:val="00E64887"/>
    <w:rsid w:val="00E6492E"/>
    <w:rsid w:val="00E64AA7"/>
    <w:rsid w:val="00E64C8B"/>
    <w:rsid w:val="00E64D06"/>
    <w:rsid w:val="00E65050"/>
    <w:rsid w:val="00E65788"/>
    <w:rsid w:val="00E65BD4"/>
    <w:rsid w:val="00E66490"/>
    <w:rsid w:val="00E66985"/>
    <w:rsid w:val="00E66AC0"/>
    <w:rsid w:val="00E66B28"/>
    <w:rsid w:val="00E67299"/>
    <w:rsid w:val="00E676E5"/>
    <w:rsid w:val="00E678D3"/>
    <w:rsid w:val="00E678E9"/>
    <w:rsid w:val="00E6790E"/>
    <w:rsid w:val="00E67A09"/>
    <w:rsid w:val="00E67A30"/>
    <w:rsid w:val="00E67D5C"/>
    <w:rsid w:val="00E67DB5"/>
    <w:rsid w:val="00E67F34"/>
    <w:rsid w:val="00E70662"/>
    <w:rsid w:val="00E70B04"/>
    <w:rsid w:val="00E70E4D"/>
    <w:rsid w:val="00E71342"/>
    <w:rsid w:val="00E7145C"/>
    <w:rsid w:val="00E714FF"/>
    <w:rsid w:val="00E716EF"/>
    <w:rsid w:val="00E71769"/>
    <w:rsid w:val="00E71C97"/>
    <w:rsid w:val="00E71EDE"/>
    <w:rsid w:val="00E7260A"/>
    <w:rsid w:val="00E7272A"/>
    <w:rsid w:val="00E727B0"/>
    <w:rsid w:val="00E72911"/>
    <w:rsid w:val="00E72CFD"/>
    <w:rsid w:val="00E73272"/>
    <w:rsid w:val="00E73657"/>
    <w:rsid w:val="00E737D6"/>
    <w:rsid w:val="00E73818"/>
    <w:rsid w:val="00E73827"/>
    <w:rsid w:val="00E73B3D"/>
    <w:rsid w:val="00E73EA2"/>
    <w:rsid w:val="00E73EFC"/>
    <w:rsid w:val="00E74040"/>
    <w:rsid w:val="00E742C7"/>
    <w:rsid w:val="00E745C0"/>
    <w:rsid w:val="00E7479B"/>
    <w:rsid w:val="00E752E5"/>
    <w:rsid w:val="00E753CC"/>
    <w:rsid w:val="00E7549A"/>
    <w:rsid w:val="00E75853"/>
    <w:rsid w:val="00E75A2A"/>
    <w:rsid w:val="00E75ABD"/>
    <w:rsid w:val="00E75ACF"/>
    <w:rsid w:val="00E75DF7"/>
    <w:rsid w:val="00E764F8"/>
    <w:rsid w:val="00E769A3"/>
    <w:rsid w:val="00E76A62"/>
    <w:rsid w:val="00E76BFE"/>
    <w:rsid w:val="00E76DAD"/>
    <w:rsid w:val="00E772E6"/>
    <w:rsid w:val="00E77835"/>
    <w:rsid w:val="00E77B9E"/>
    <w:rsid w:val="00E77D4A"/>
    <w:rsid w:val="00E80071"/>
    <w:rsid w:val="00E8015E"/>
    <w:rsid w:val="00E8018D"/>
    <w:rsid w:val="00E802E6"/>
    <w:rsid w:val="00E803C7"/>
    <w:rsid w:val="00E80783"/>
    <w:rsid w:val="00E80785"/>
    <w:rsid w:val="00E80CA0"/>
    <w:rsid w:val="00E8125D"/>
    <w:rsid w:val="00E81419"/>
    <w:rsid w:val="00E81BA3"/>
    <w:rsid w:val="00E81D90"/>
    <w:rsid w:val="00E81F76"/>
    <w:rsid w:val="00E8275E"/>
    <w:rsid w:val="00E827AA"/>
    <w:rsid w:val="00E82CAD"/>
    <w:rsid w:val="00E831A5"/>
    <w:rsid w:val="00E83544"/>
    <w:rsid w:val="00E83628"/>
    <w:rsid w:val="00E83710"/>
    <w:rsid w:val="00E83BAD"/>
    <w:rsid w:val="00E84460"/>
    <w:rsid w:val="00E844DC"/>
    <w:rsid w:val="00E847A5"/>
    <w:rsid w:val="00E849E5"/>
    <w:rsid w:val="00E84A15"/>
    <w:rsid w:val="00E850C9"/>
    <w:rsid w:val="00E851BA"/>
    <w:rsid w:val="00E85383"/>
    <w:rsid w:val="00E85A31"/>
    <w:rsid w:val="00E85C14"/>
    <w:rsid w:val="00E86557"/>
    <w:rsid w:val="00E8675B"/>
    <w:rsid w:val="00E87969"/>
    <w:rsid w:val="00E879A3"/>
    <w:rsid w:val="00E87AEE"/>
    <w:rsid w:val="00E87B63"/>
    <w:rsid w:val="00E87C59"/>
    <w:rsid w:val="00E900EA"/>
    <w:rsid w:val="00E903D4"/>
    <w:rsid w:val="00E904C3"/>
    <w:rsid w:val="00E9062E"/>
    <w:rsid w:val="00E90935"/>
    <w:rsid w:val="00E909C0"/>
    <w:rsid w:val="00E914D5"/>
    <w:rsid w:val="00E91A59"/>
    <w:rsid w:val="00E91D9E"/>
    <w:rsid w:val="00E91EDB"/>
    <w:rsid w:val="00E920C4"/>
    <w:rsid w:val="00E922A3"/>
    <w:rsid w:val="00E92E32"/>
    <w:rsid w:val="00E92FB8"/>
    <w:rsid w:val="00E930E1"/>
    <w:rsid w:val="00E9348B"/>
    <w:rsid w:val="00E93C8D"/>
    <w:rsid w:val="00E94297"/>
    <w:rsid w:val="00E94F31"/>
    <w:rsid w:val="00E94F42"/>
    <w:rsid w:val="00E951F5"/>
    <w:rsid w:val="00E95474"/>
    <w:rsid w:val="00E95652"/>
    <w:rsid w:val="00E95A84"/>
    <w:rsid w:val="00E95DD5"/>
    <w:rsid w:val="00E95E76"/>
    <w:rsid w:val="00E9638F"/>
    <w:rsid w:val="00E96A86"/>
    <w:rsid w:val="00E96BC9"/>
    <w:rsid w:val="00E96DCA"/>
    <w:rsid w:val="00E96DE2"/>
    <w:rsid w:val="00E973C3"/>
    <w:rsid w:val="00E97721"/>
    <w:rsid w:val="00E97A36"/>
    <w:rsid w:val="00E97F73"/>
    <w:rsid w:val="00EA0049"/>
    <w:rsid w:val="00EA01C8"/>
    <w:rsid w:val="00EA01FA"/>
    <w:rsid w:val="00EA0A72"/>
    <w:rsid w:val="00EA0B51"/>
    <w:rsid w:val="00EA0D97"/>
    <w:rsid w:val="00EA1405"/>
    <w:rsid w:val="00EA1673"/>
    <w:rsid w:val="00EA1A2C"/>
    <w:rsid w:val="00EA1E9B"/>
    <w:rsid w:val="00EA2341"/>
    <w:rsid w:val="00EA2504"/>
    <w:rsid w:val="00EA265D"/>
    <w:rsid w:val="00EA2B07"/>
    <w:rsid w:val="00EA2B27"/>
    <w:rsid w:val="00EA32E5"/>
    <w:rsid w:val="00EA3447"/>
    <w:rsid w:val="00EA3456"/>
    <w:rsid w:val="00EA3E06"/>
    <w:rsid w:val="00EA4F9A"/>
    <w:rsid w:val="00EA543F"/>
    <w:rsid w:val="00EA547D"/>
    <w:rsid w:val="00EA58D8"/>
    <w:rsid w:val="00EA58ED"/>
    <w:rsid w:val="00EA59BD"/>
    <w:rsid w:val="00EA5A15"/>
    <w:rsid w:val="00EA5E2E"/>
    <w:rsid w:val="00EA6165"/>
    <w:rsid w:val="00EA6B24"/>
    <w:rsid w:val="00EA6CE8"/>
    <w:rsid w:val="00EA6EA0"/>
    <w:rsid w:val="00EA747E"/>
    <w:rsid w:val="00EA784F"/>
    <w:rsid w:val="00EA7912"/>
    <w:rsid w:val="00EA7947"/>
    <w:rsid w:val="00EA7D5B"/>
    <w:rsid w:val="00EB01FF"/>
    <w:rsid w:val="00EB0588"/>
    <w:rsid w:val="00EB0C5B"/>
    <w:rsid w:val="00EB0EE1"/>
    <w:rsid w:val="00EB14F7"/>
    <w:rsid w:val="00EB1709"/>
    <w:rsid w:val="00EB176D"/>
    <w:rsid w:val="00EB1D83"/>
    <w:rsid w:val="00EB1FBE"/>
    <w:rsid w:val="00EB216E"/>
    <w:rsid w:val="00EB23E4"/>
    <w:rsid w:val="00EB25BA"/>
    <w:rsid w:val="00EB2DAB"/>
    <w:rsid w:val="00EB2F7D"/>
    <w:rsid w:val="00EB3064"/>
    <w:rsid w:val="00EB30F4"/>
    <w:rsid w:val="00EB3334"/>
    <w:rsid w:val="00EB33FD"/>
    <w:rsid w:val="00EB39CE"/>
    <w:rsid w:val="00EB3A96"/>
    <w:rsid w:val="00EB3AE0"/>
    <w:rsid w:val="00EB3FFB"/>
    <w:rsid w:val="00EB4199"/>
    <w:rsid w:val="00EB457D"/>
    <w:rsid w:val="00EB46B0"/>
    <w:rsid w:val="00EB4801"/>
    <w:rsid w:val="00EB49E3"/>
    <w:rsid w:val="00EB4B1C"/>
    <w:rsid w:val="00EB4E38"/>
    <w:rsid w:val="00EB4F97"/>
    <w:rsid w:val="00EB5039"/>
    <w:rsid w:val="00EB51AF"/>
    <w:rsid w:val="00EB51B5"/>
    <w:rsid w:val="00EB5557"/>
    <w:rsid w:val="00EB571E"/>
    <w:rsid w:val="00EB5BCF"/>
    <w:rsid w:val="00EB5C02"/>
    <w:rsid w:val="00EB5DD7"/>
    <w:rsid w:val="00EB5F2E"/>
    <w:rsid w:val="00EB6376"/>
    <w:rsid w:val="00EB684A"/>
    <w:rsid w:val="00EB6DBE"/>
    <w:rsid w:val="00EB72F7"/>
    <w:rsid w:val="00EC012B"/>
    <w:rsid w:val="00EC036D"/>
    <w:rsid w:val="00EC05B7"/>
    <w:rsid w:val="00EC0908"/>
    <w:rsid w:val="00EC0A08"/>
    <w:rsid w:val="00EC0C64"/>
    <w:rsid w:val="00EC0CDB"/>
    <w:rsid w:val="00EC0CEC"/>
    <w:rsid w:val="00EC0DBF"/>
    <w:rsid w:val="00EC0EC9"/>
    <w:rsid w:val="00EC12DD"/>
    <w:rsid w:val="00EC1571"/>
    <w:rsid w:val="00EC1ABE"/>
    <w:rsid w:val="00EC1C63"/>
    <w:rsid w:val="00EC211D"/>
    <w:rsid w:val="00EC2188"/>
    <w:rsid w:val="00EC23D3"/>
    <w:rsid w:val="00EC274D"/>
    <w:rsid w:val="00EC279C"/>
    <w:rsid w:val="00EC298A"/>
    <w:rsid w:val="00EC2EC0"/>
    <w:rsid w:val="00EC2FEB"/>
    <w:rsid w:val="00EC345B"/>
    <w:rsid w:val="00EC3536"/>
    <w:rsid w:val="00EC3C80"/>
    <w:rsid w:val="00EC4085"/>
    <w:rsid w:val="00EC475E"/>
    <w:rsid w:val="00EC48EF"/>
    <w:rsid w:val="00EC4E75"/>
    <w:rsid w:val="00EC50B1"/>
    <w:rsid w:val="00EC525A"/>
    <w:rsid w:val="00EC55F3"/>
    <w:rsid w:val="00EC5717"/>
    <w:rsid w:val="00EC5A9C"/>
    <w:rsid w:val="00EC5CC3"/>
    <w:rsid w:val="00EC62B5"/>
    <w:rsid w:val="00EC6526"/>
    <w:rsid w:val="00EC665A"/>
    <w:rsid w:val="00EC6D32"/>
    <w:rsid w:val="00EC6F25"/>
    <w:rsid w:val="00EC726E"/>
    <w:rsid w:val="00EC7B99"/>
    <w:rsid w:val="00EC7BF6"/>
    <w:rsid w:val="00ED0434"/>
    <w:rsid w:val="00ED0506"/>
    <w:rsid w:val="00ED05CD"/>
    <w:rsid w:val="00ED072D"/>
    <w:rsid w:val="00ED0737"/>
    <w:rsid w:val="00ED1086"/>
    <w:rsid w:val="00ED11BF"/>
    <w:rsid w:val="00ED1DAD"/>
    <w:rsid w:val="00ED22B6"/>
    <w:rsid w:val="00ED230B"/>
    <w:rsid w:val="00ED25CF"/>
    <w:rsid w:val="00ED2ADA"/>
    <w:rsid w:val="00ED2DD6"/>
    <w:rsid w:val="00ED2EC3"/>
    <w:rsid w:val="00ED2F5B"/>
    <w:rsid w:val="00ED35F9"/>
    <w:rsid w:val="00ED36BF"/>
    <w:rsid w:val="00ED3903"/>
    <w:rsid w:val="00ED3C22"/>
    <w:rsid w:val="00ED3D94"/>
    <w:rsid w:val="00ED3DD1"/>
    <w:rsid w:val="00ED44EA"/>
    <w:rsid w:val="00ED476C"/>
    <w:rsid w:val="00ED490B"/>
    <w:rsid w:val="00ED497D"/>
    <w:rsid w:val="00ED4ADE"/>
    <w:rsid w:val="00ED4AE5"/>
    <w:rsid w:val="00ED4B68"/>
    <w:rsid w:val="00ED50E5"/>
    <w:rsid w:val="00ED525E"/>
    <w:rsid w:val="00ED52CF"/>
    <w:rsid w:val="00ED5335"/>
    <w:rsid w:val="00ED6042"/>
    <w:rsid w:val="00ED6074"/>
    <w:rsid w:val="00ED619C"/>
    <w:rsid w:val="00ED61A2"/>
    <w:rsid w:val="00ED621C"/>
    <w:rsid w:val="00ED626F"/>
    <w:rsid w:val="00ED6730"/>
    <w:rsid w:val="00ED68B5"/>
    <w:rsid w:val="00ED694A"/>
    <w:rsid w:val="00ED6C80"/>
    <w:rsid w:val="00ED6CBC"/>
    <w:rsid w:val="00ED7118"/>
    <w:rsid w:val="00ED7618"/>
    <w:rsid w:val="00ED78FB"/>
    <w:rsid w:val="00EE01DE"/>
    <w:rsid w:val="00EE0612"/>
    <w:rsid w:val="00EE0631"/>
    <w:rsid w:val="00EE0A1A"/>
    <w:rsid w:val="00EE0B6E"/>
    <w:rsid w:val="00EE1572"/>
    <w:rsid w:val="00EE17E0"/>
    <w:rsid w:val="00EE1D8E"/>
    <w:rsid w:val="00EE1F9D"/>
    <w:rsid w:val="00EE2021"/>
    <w:rsid w:val="00EE2097"/>
    <w:rsid w:val="00EE2653"/>
    <w:rsid w:val="00EE2CDF"/>
    <w:rsid w:val="00EE2E8D"/>
    <w:rsid w:val="00EE322F"/>
    <w:rsid w:val="00EE3630"/>
    <w:rsid w:val="00EE3D34"/>
    <w:rsid w:val="00EE3E1F"/>
    <w:rsid w:val="00EE3EFA"/>
    <w:rsid w:val="00EE415B"/>
    <w:rsid w:val="00EE4374"/>
    <w:rsid w:val="00EE4A03"/>
    <w:rsid w:val="00EE4AC8"/>
    <w:rsid w:val="00EE52BD"/>
    <w:rsid w:val="00EE5510"/>
    <w:rsid w:val="00EE5636"/>
    <w:rsid w:val="00EE5A06"/>
    <w:rsid w:val="00EE62F9"/>
    <w:rsid w:val="00EE6308"/>
    <w:rsid w:val="00EE6577"/>
    <w:rsid w:val="00EE66EC"/>
    <w:rsid w:val="00EE6775"/>
    <w:rsid w:val="00EE710D"/>
    <w:rsid w:val="00EE744C"/>
    <w:rsid w:val="00EE77A1"/>
    <w:rsid w:val="00EE77D4"/>
    <w:rsid w:val="00EE7BD4"/>
    <w:rsid w:val="00EE7D49"/>
    <w:rsid w:val="00EF07C7"/>
    <w:rsid w:val="00EF0BBC"/>
    <w:rsid w:val="00EF0EA1"/>
    <w:rsid w:val="00EF134F"/>
    <w:rsid w:val="00EF153B"/>
    <w:rsid w:val="00EF1A25"/>
    <w:rsid w:val="00EF1A44"/>
    <w:rsid w:val="00EF1ADB"/>
    <w:rsid w:val="00EF1E30"/>
    <w:rsid w:val="00EF2C90"/>
    <w:rsid w:val="00EF2CA0"/>
    <w:rsid w:val="00EF350A"/>
    <w:rsid w:val="00EF3816"/>
    <w:rsid w:val="00EF3B85"/>
    <w:rsid w:val="00EF40AF"/>
    <w:rsid w:val="00EF412D"/>
    <w:rsid w:val="00EF42BA"/>
    <w:rsid w:val="00EF469C"/>
    <w:rsid w:val="00EF4A69"/>
    <w:rsid w:val="00EF4C94"/>
    <w:rsid w:val="00EF5075"/>
    <w:rsid w:val="00EF52E7"/>
    <w:rsid w:val="00EF5425"/>
    <w:rsid w:val="00EF58DF"/>
    <w:rsid w:val="00EF5A24"/>
    <w:rsid w:val="00EF6476"/>
    <w:rsid w:val="00EF68D7"/>
    <w:rsid w:val="00EF69DC"/>
    <w:rsid w:val="00EF6A53"/>
    <w:rsid w:val="00EF6AF9"/>
    <w:rsid w:val="00EF6BEB"/>
    <w:rsid w:val="00EF6C92"/>
    <w:rsid w:val="00EF6D23"/>
    <w:rsid w:val="00EF6D8D"/>
    <w:rsid w:val="00EF73DA"/>
    <w:rsid w:val="00EF7D68"/>
    <w:rsid w:val="00EF7E24"/>
    <w:rsid w:val="00F00096"/>
    <w:rsid w:val="00F007D0"/>
    <w:rsid w:val="00F00AF6"/>
    <w:rsid w:val="00F011B6"/>
    <w:rsid w:val="00F0120B"/>
    <w:rsid w:val="00F01548"/>
    <w:rsid w:val="00F0164F"/>
    <w:rsid w:val="00F019A8"/>
    <w:rsid w:val="00F01D4C"/>
    <w:rsid w:val="00F01EEF"/>
    <w:rsid w:val="00F02396"/>
    <w:rsid w:val="00F0311F"/>
    <w:rsid w:val="00F0325B"/>
    <w:rsid w:val="00F03613"/>
    <w:rsid w:val="00F03694"/>
    <w:rsid w:val="00F03708"/>
    <w:rsid w:val="00F03C57"/>
    <w:rsid w:val="00F04014"/>
    <w:rsid w:val="00F044CD"/>
    <w:rsid w:val="00F0455F"/>
    <w:rsid w:val="00F046F4"/>
    <w:rsid w:val="00F04D16"/>
    <w:rsid w:val="00F04D4A"/>
    <w:rsid w:val="00F04F41"/>
    <w:rsid w:val="00F04F97"/>
    <w:rsid w:val="00F05006"/>
    <w:rsid w:val="00F053FF"/>
    <w:rsid w:val="00F05622"/>
    <w:rsid w:val="00F05711"/>
    <w:rsid w:val="00F05BE6"/>
    <w:rsid w:val="00F05D02"/>
    <w:rsid w:val="00F05E5C"/>
    <w:rsid w:val="00F05F1C"/>
    <w:rsid w:val="00F06272"/>
    <w:rsid w:val="00F06354"/>
    <w:rsid w:val="00F06B15"/>
    <w:rsid w:val="00F06BD3"/>
    <w:rsid w:val="00F072D7"/>
    <w:rsid w:val="00F07397"/>
    <w:rsid w:val="00F07CD3"/>
    <w:rsid w:val="00F102C7"/>
    <w:rsid w:val="00F105DE"/>
    <w:rsid w:val="00F10724"/>
    <w:rsid w:val="00F10AA1"/>
    <w:rsid w:val="00F116C0"/>
    <w:rsid w:val="00F11AC9"/>
    <w:rsid w:val="00F11BE6"/>
    <w:rsid w:val="00F11D5E"/>
    <w:rsid w:val="00F12167"/>
    <w:rsid w:val="00F12650"/>
    <w:rsid w:val="00F12786"/>
    <w:rsid w:val="00F12A17"/>
    <w:rsid w:val="00F12C85"/>
    <w:rsid w:val="00F139C3"/>
    <w:rsid w:val="00F13F4D"/>
    <w:rsid w:val="00F14548"/>
    <w:rsid w:val="00F14B38"/>
    <w:rsid w:val="00F14C17"/>
    <w:rsid w:val="00F14C49"/>
    <w:rsid w:val="00F1521E"/>
    <w:rsid w:val="00F152CC"/>
    <w:rsid w:val="00F15827"/>
    <w:rsid w:val="00F16654"/>
    <w:rsid w:val="00F168D5"/>
    <w:rsid w:val="00F16CFB"/>
    <w:rsid w:val="00F16DA6"/>
    <w:rsid w:val="00F17005"/>
    <w:rsid w:val="00F17238"/>
    <w:rsid w:val="00F17510"/>
    <w:rsid w:val="00F176B5"/>
    <w:rsid w:val="00F17A57"/>
    <w:rsid w:val="00F17B30"/>
    <w:rsid w:val="00F17D29"/>
    <w:rsid w:val="00F17E37"/>
    <w:rsid w:val="00F201A8"/>
    <w:rsid w:val="00F20AB8"/>
    <w:rsid w:val="00F20B96"/>
    <w:rsid w:val="00F20E29"/>
    <w:rsid w:val="00F210D9"/>
    <w:rsid w:val="00F215DE"/>
    <w:rsid w:val="00F2193D"/>
    <w:rsid w:val="00F21D74"/>
    <w:rsid w:val="00F21DAB"/>
    <w:rsid w:val="00F21FD0"/>
    <w:rsid w:val="00F231EF"/>
    <w:rsid w:val="00F2362D"/>
    <w:rsid w:val="00F2435F"/>
    <w:rsid w:val="00F24840"/>
    <w:rsid w:val="00F24867"/>
    <w:rsid w:val="00F24C3B"/>
    <w:rsid w:val="00F24E8C"/>
    <w:rsid w:val="00F2527E"/>
    <w:rsid w:val="00F256EC"/>
    <w:rsid w:val="00F259CB"/>
    <w:rsid w:val="00F25E21"/>
    <w:rsid w:val="00F260E2"/>
    <w:rsid w:val="00F263A2"/>
    <w:rsid w:val="00F26424"/>
    <w:rsid w:val="00F26FBA"/>
    <w:rsid w:val="00F27598"/>
    <w:rsid w:val="00F2766C"/>
    <w:rsid w:val="00F27A65"/>
    <w:rsid w:val="00F27D01"/>
    <w:rsid w:val="00F3002C"/>
    <w:rsid w:val="00F3020C"/>
    <w:rsid w:val="00F3039A"/>
    <w:rsid w:val="00F3043F"/>
    <w:rsid w:val="00F3052A"/>
    <w:rsid w:val="00F30656"/>
    <w:rsid w:val="00F308AB"/>
    <w:rsid w:val="00F30AF7"/>
    <w:rsid w:val="00F30B10"/>
    <w:rsid w:val="00F30FAF"/>
    <w:rsid w:val="00F31562"/>
    <w:rsid w:val="00F31C36"/>
    <w:rsid w:val="00F31C58"/>
    <w:rsid w:val="00F31D7E"/>
    <w:rsid w:val="00F31E12"/>
    <w:rsid w:val="00F32656"/>
    <w:rsid w:val="00F32811"/>
    <w:rsid w:val="00F32832"/>
    <w:rsid w:val="00F32BC4"/>
    <w:rsid w:val="00F32EC3"/>
    <w:rsid w:val="00F33854"/>
    <w:rsid w:val="00F33FE8"/>
    <w:rsid w:val="00F34DD4"/>
    <w:rsid w:val="00F34E7B"/>
    <w:rsid w:val="00F35530"/>
    <w:rsid w:val="00F3554F"/>
    <w:rsid w:val="00F35855"/>
    <w:rsid w:val="00F35919"/>
    <w:rsid w:val="00F3646B"/>
    <w:rsid w:val="00F366D3"/>
    <w:rsid w:val="00F367A5"/>
    <w:rsid w:val="00F368E8"/>
    <w:rsid w:val="00F36A13"/>
    <w:rsid w:val="00F37010"/>
    <w:rsid w:val="00F37063"/>
    <w:rsid w:val="00F3733A"/>
    <w:rsid w:val="00F373EE"/>
    <w:rsid w:val="00F374B7"/>
    <w:rsid w:val="00F37F6C"/>
    <w:rsid w:val="00F4001A"/>
    <w:rsid w:val="00F40519"/>
    <w:rsid w:val="00F40C9B"/>
    <w:rsid w:val="00F40E65"/>
    <w:rsid w:val="00F41227"/>
    <w:rsid w:val="00F41485"/>
    <w:rsid w:val="00F417FD"/>
    <w:rsid w:val="00F41AC6"/>
    <w:rsid w:val="00F41F2E"/>
    <w:rsid w:val="00F420FB"/>
    <w:rsid w:val="00F4224E"/>
    <w:rsid w:val="00F4259C"/>
    <w:rsid w:val="00F425E9"/>
    <w:rsid w:val="00F4284C"/>
    <w:rsid w:val="00F42908"/>
    <w:rsid w:val="00F42FC9"/>
    <w:rsid w:val="00F43B97"/>
    <w:rsid w:val="00F43C11"/>
    <w:rsid w:val="00F4409F"/>
    <w:rsid w:val="00F44218"/>
    <w:rsid w:val="00F4432D"/>
    <w:rsid w:val="00F444BC"/>
    <w:rsid w:val="00F448EC"/>
    <w:rsid w:val="00F44D10"/>
    <w:rsid w:val="00F45150"/>
    <w:rsid w:val="00F453EE"/>
    <w:rsid w:val="00F454B1"/>
    <w:rsid w:val="00F4554E"/>
    <w:rsid w:val="00F456ED"/>
    <w:rsid w:val="00F45CA3"/>
    <w:rsid w:val="00F45D88"/>
    <w:rsid w:val="00F460EC"/>
    <w:rsid w:val="00F46437"/>
    <w:rsid w:val="00F46840"/>
    <w:rsid w:val="00F46C30"/>
    <w:rsid w:val="00F46CD1"/>
    <w:rsid w:val="00F46D28"/>
    <w:rsid w:val="00F46DEC"/>
    <w:rsid w:val="00F46E8B"/>
    <w:rsid w:val="00F471F0"/>
    <w:rsid w:val="00F47321"/>
    <w:rsid w:val="00F47355"/>
    <w:rsid w:val="00F4738B"/>
    <w:rsid w:val="00F47965"/>
    <w:rsid w:val="00F47976"/>
    <w:rsid w:val="00F47AE2"/>
    <w:rsid w:val="00F47B48"/>
    <w:rsid w:val="00F47C9E"/>
    <w:rsid w:val="00F47E8C"/>
    <w:rsid w:val="00F50253"/>
    <w:rsid w:val="00F50ABD"/>
    <w:rsid w:val="00F512C9"/>
    <w:rsid w:val="00F513F4"/>
    <w:rsid w:val="00F51D73"/>
    <w:rsid w:val="00F520FD"/>
    <w:rsid w:val="00F52FAC"/>
    <w:rsid w:val="00F530CA"/>
    <w:rsid w:val="00F535D9"/>
    <w:rsid w:val="00F53622"/>
    <w:rsid w:val="00F53E14"/>
    <w:rsid w:val="00F53F62"/>
    <w:rsid w:val="00F540FD"/>
    <w:rsid w:val="00F543F8"/>
    <w:rsid w:val="00F5467F"/>
    <w:rsid w:val="00F54874"/>
    <w:rsid w:val="00F54AA8"/>
    <w:rsid w:val="00F54CF9"/>
    <w:rsid w:val="00F54E43"/>
    <w:rsid w:val="00F557FC"/>
    <w:rsid w:val="00F5597B"/>
    <w:rsid w:val="00F55EF4"/>
    <w:rsid w:val="00F563F8"/>
    <w:rsid w:val="00F564A1"/>
    <w:rsid w:val="00F56763"/>
    <w:rsid w:val="00F567A4"/>
    <w:rsid w:val="00F576A1"/>
    <w:rsid w:val="00F5791C"/>
    <w:rsid w:val="00F57AA8"/>
    <w:rsid w:val="00F57BA8"/>
    <w:rsid w:val="00F57BDD"/>
    <w:rsid w:val="00F57C8A"/>
    <w:rsid w:val="00F57DA8"/>
    <w:rsid w:val="00F6000F"/>
    <w:rsid w:val="00F60739"/>
    <w:rsid w:val="00F60C84"/>
    <w:rsid w:val="00F60F42"/>
    <w:rsid w:val="00F61732"/>
    <w:rsid w:val="00F61E96"/>
    <w:rsid w:val="00F6230F"/>
    <w:rsid w:val="00F6298A"/>
    <w:rsid w:val="00F62E22"/>
    <w:rsid w:val="00F63514"/>
    <w:rsid w:val="00F63601"/>
    <w:rsid w:val="00F63788"/>
    <w:rsid w:val="00F63893"/>
    <w:rsid w:val="00F63B89"/>
    <w:rsid w:val="00F63D56"/>
    <w:rsid w:val="00F63EEA"/>
    <w:rsid w:val="00F6455E"/>
    <w:rsid w:val="00F64912"/>
    <w:rsid w:val="00F649E6"/>
    <w:rsid w:val="00F64C3E"/>
    <w:rsid w:val="00F65289"/>
    <w:rsid w:val="00F65334"/>
    <w:rsid w:val="00F657E1"/>
    <w:rsid w:val="00F6581C"/>
    <w:rsid w:val="00F65F4D"/>
    <w:rsid w:val="00F65FF2"/>
    <w:rsid w:val="00F663AB"/>
    <w:rsid w:val="00F665B2"/>
    <w:rsid w:val="00F66648"/>
    <w:rsid w:val="00F6696D"/>
    <w:rsid w:val="00F66C94"/>
    <w:rsid w:val="00F674E0"/>
    <w:rsid w:val="00F675A9"/>
    <w:rsid w:val="00F6790F"/>
    <w:rsid w:val="00F706FB"/>
    <w:rsid w:val="00F70A33"/>
    <w:rsid w:val="00F714B2"/>
    <w:rsid w:val="00F71F25"/>
    <w:rsid w:val="00F7266B"/>
    <w:rsid w:val="00F72CB4"/>
    <w:rsid w:val="00F72F43"/>
    <w:rsid w:val="00F733A4"/>
    <w:rsid w:val="00F73502"/>
    <w:rsid w:val="00F73611"/>
    <w:rsid w:val="00F73AAB"/>
    <w:rsid w:val="00F73C97"/>
    <w:rsid w:val="00F74953"/>
    <w:rsid w:val="00F74AF8"/>
    <w:rsid w:val="00F74D15"/>
    <w:rsid w:val="00F752ED"/>
    <w:rsid w:val="00F75AE6"/>
    <w:rsid w:val="00F75C89"/>
    <w:rsid w:val="00F77237"/>
    <w:rsid w:val="00F77273"/>
    <w:rsid w:val="00F775FD"/>
    <w:rsid w:val="00F7773B"/>
    <w:rsid w:val="00F7778D"/>
    <w:rsid w:val="00F77926"/>
    <w:rsid w:val="00F77995"/>
    <w:rsid w:val="00F77B01"/>
    <w:rsid w:val="00F77DBF"/>
    <w:rsid w:val="00F77DD7"/>
    <w:rsid w:val="00F77E85"/>
    <w:rsid w:val="00F8008C"/>
    <w:rsid w:val="00F80274"/>
    <w:rsid w:val="00F80A29"/>
    <w:rsid w:val="00F80BE0"/>
    <w:rsid w:val="00F80CE1"/>
    <w:rsid w:val="00F80F0E"/>
    <w:rsid w:val="00F80F6A"/>
    <w:rsid w:val="00F80F73"/>
    <w:rsid w:val="00F816B1"/>
    <w:rsid w:val="00F818DD"/>
    <w:rsid w:val="00F81A91"/>
    <w:rsid w:val="00F81AD7"/>
    <w:rsid w:val="00F8263B"/>
    <w:rsid w:val="00F828C4"/>
    <w:rsid w:val="00F83399"/>
    <w:rsid w:val="00F839EB"/>
    <w:rsid w:val="00F83AB7"/>
    <w:rsid w:val="00F83C3E"/>
    <w:rsid w:val="00F83D89"/>
    <w:rsid w:val="00F8499A"/>
    <w:rsid w:val="00F849EB"/>
    <w:rsid w:val="00F8505E"/>
    <w:rsid w:val="00F85308"/>
    <w:rsid w:val="00F8542A"/>
    <w:rsid w:val="00F85664"/>
    <w:rsid w:val="00F8576F"/>
    <w:rsid w:val="00F85A4F"/>
    <w:rsid w:val="00F85CC3"/>
    <w:rsid w:val="00F86A99"/>
    <w:rsid w:val="00F86E4B"/>
    <w:rsid w:val="00F86F88"/>
    <w:rsid w:val="00F86FAC"/>
    <w:rsid w:val="00F8735B"/>
    <w:rsid w:val="00F87375"/>
    <w:rsid w:val="00F8742B"/>
    <w:rsid w:val="00F8771A"/>
    <w:rsid w:val="00F87805"/>
    <w:rsid w:val="00F878C7"/>
    <w:rsid w:val="00F87DE6"/>
    <w:rsid w:val="00F87E55"/>
    <w:rsid w:val="00F90762"/>
    <w:rsid w:val="00F907AA"/>
    <w:rsid w:val="00F90A13"/>
    <w:rsid w:val="00F90A28"/>
    <w:rsid w:val="00F90A6E"/>
    <w:rsid w:val="00F90B90"/>
    <w:rsid w:val="00F90C74"/>
    <w:rsid w:val="00F90F50"/>
    <w:rsid w:val="00F90FBC"/>
    <w:rsid w:val="00F91966"/>
    <w:rsid w:val="00F919D4"/>
    <w:rsid w:val="00F91B1D"/>
    <w:rsid w:val="00F91E58"/>
    <w:rsid w:val="00F920E8"/>
    <w:rsid w:val="00F9238A"/>
    <w:rsid w:val="00F923AE"/>
    <w:rsid w:val="00F92465"/>
    <w:rsid w:val="00F92A98"/>
    <w:rsid w:val="00F933BD"/>
    <w:rsid w:val="00F93DF3"/>
    <w:rsid w:val="00F93E06"/>
    <w:rsid w:val="00F944D4"/>
    <w:rsid w:val="00F94952"/>
    <w:rsid w:val="00F94B15"/>
    <w:rsid w:val="00F94BA9"/>
    <w:rsid w:val="00F9557A"/>
    <w:rsid w:val="00F9592F"/>
    <w:rsid w:val="00F95D53"/>
    <w:rsid w:val="00F96131"/>
    <w:rsid w:val="00F96407"/>
    <w:rsid w:val="00F96578"/>
    <w:rsid w:val="00F9672F"/>
    <w:rsid w:val="00F96AA0"/>
    <w:rsid w:val="00FA019B"/>
    <w:rsid w:val="00FA0382"/>
    <w:rsid w:val="00FA06B4"/>
    <w:rsid w:val="00FA0D92"/>
    <w:rsid w:val="00FA19BC"/>
    <w:rsid w:val="00FA19F5"/>
    <w:rsid w:val="00FA224E"/>
    <w:rsid w:val="00FA2345"/>
    <w:rsid w:val="00FA2808"/>
    <w:rsid w:val="00FA2F91"/>
    <w:rsid w:val="00FA311E"/>
    <w:rsid w:val="00FA37CB"/>
    <w:rsid w:val="00FA3CAA"/>
    <w:rsid w:val="00FA4217"/>
    <w:rsid w:val="00FA4488"/>
    <w:rsid w:val="00FA4837"/>
    <w:rsid w:val="00FA4A06"/>
    <w:rsid w:val="00FA4F47"/>
    <w:rsid w:val="00FA53C0"/>
    <w:rsid w:val="00FA54EB"/>
    <w:rsid w:val="00FA5F1A"/>
    <w:rsid w:val="00FA5F98"/>
    <w:rsid w:val="00FA600C"/>
    <w:rsid w:val="00FA6378"/>
    <w:rsid w:val="00FA676A"/>
    <w:rsid w:val="00FA6B97"/>
    <w:rsid w:val="00FA77D4"/>
    <w:rsid w:val="00FA7E66"/>
    <w:rsid w:val="00FB07E0"/>
    <w:rsid w:val="00FB0960"/>
    <w:rsid w:val="00FB0A0C"/>
    <w:rsid w:val="00FB0F0D"/>
    <w:rsid w:val="00FB0FF9"/>
    <w:rsid w:val="00FB12A2"/>
    <w:rsid w:val="00FB12D6"/>
    <w:rsid w:val="00FB15D2"/>
    <w:rsid w:val="00FB186A"/>
    <w:rsid w:val="00FB2156"/>
    <w:rsid w:val="00FB2315"/>
    <w:rsid w:val="00FB29EC"/>
    <w:rsid w:val="00FB2BE9"/>
    <w:rsid w:val="00FB2CB8"/>
    <w:rsid w:val="00FB3BA4"/>
    <w:rsid w:val="00FB3E3A"/>
    <w:rsid w:val="00FB3EC1"/>
    <w:rsid w:val="00FB429E"/>
    <w:rsid w:val="00FB47A5"/>
    <w:rsid w:val="00FB4A5A"/>
    <w:rsid w:val="00FB539F"/>
    <w:rsid w:val="00FB55BD"/>
    <w:rsid w:val="00FB55DF"/>
    <w:rsid w:val="00FB56B7"/>
    <w:rsid w:val="00FB5B34"/>
    <w:rsid w:val="00FB5D02"/>
    <w:rsid w:val="00FB5FFE"/>
    <w:rsid w:val="00FB6261"/>
    <w:rsid w:val="00FB641A"/>
    <w:rsid w:val="00FB66EA"/>
    <w:rsid w:val="00FB6AB4"/>
    <w:rsid w:val="00FB6EBA"/>
    <w:rsid w:val="00FB6EDB"/>
    <w:rsid w:val="00FB6F83"/>
    <w:rsid w:val="00FB71AB"/>
    <w:rsid w:val="00FB727A"/>
    <w:rsid w:val="00FB73DF"/>
    <w:rsid w:val="00FB78CD"/>
    <w:rsid w:val="00FB7DE0"/>
    <w:rsid w:val="00FC015F"/>
    <w:rsid w:val="00FC04E7"/>
    <w:rsid w:val="00FC0521"/>
    <w:rsid w:val="00FC086D"/>
    <w:rsid w:val="00FC19FB"/>
    <w:rsid w:val="00FC1D3D"/>
    <w:rsid w:val="00FC1D90"/>
    <w:rsid w:val="00FC1DBA"/>
    <w:rsid w:val="00FC1DCA"/>
    <w:rsid w:val="00FC1E80"/>
    <w:rsid w:val="00FC1F48"/>
    <w:rsid w:val="00FC2246"/>
    <w:rsid w:val="00FC2252"/>
    <w:rsid w:val="00FC27AF"/>
    <w:rsid w:val="00FC2B52"/>
    <w:rsid w:val="00FC2BD1"/>
    <w:rsid w:val="00FC31F6"/>
    <w:rsid w:val="00FC321B"/>
    <w:rsid w:val="00FC3246"/>
    <w:rsid w:val="00FC3306"/>
    <w:rsid w:val="00FC34F3"/>
    <w:rsid w:val="00FC37A1"/>
    <w:rsid w:val="00FC39CA"/>
    <w:rsid w:val="00FC3AD5"/>
    <w:rsid w:val="00FC3BA3"/>
    <w:rsid w:val="00FC3D6F"/>
    <w:rsid w:val="00FC3FC7"/>
    <w:rsid w:val="00FC40FC"/>
    <w:rsid w:val="00FC4164"/>
    <w:rsid w:val="00FC426B"/>
    <w:rsid w:val="00FC4375"/>
    <w:rsid w:val="00FC4A59"/>
    <w:rsid w:val="00FC515B"/>
    <w:rsid w:val="00FC5B87"/>
    <w:rsid w:val="00FC5B98"/>
    <w:rsid w:val="00FC5CCD"/>
    <w:rsid w:val="00FC65B5"/>
    <w:rsid w:val="00FC69F5"/>
    <w:rsid w:val="00FC714D"/>
    <w:rsid w:val="00FC77E5"/>
    <w:rsid w:val="00FC7973"/>
    <w:rsid w:val="00FC7F2E"/>
    <w:rsid w:val="00FD00FE"/>
    <w:rsid w:val="00FD0337"/>
    <w:rsid w:val="00FD03F2"/>
    <w:rsid w:val="00FD0533"/>
    <w:rsid w:val="00FD0E83"/>
    <w:rsid w:val="00FD1197"/>
    <w:rsid w:val="00FD1255"/>
    <w:rsid w:val="00FD19AD"/>
    <w:rsid w:val="00FD1E71"/>
    <w:rsid w:val="00FD1F81"/>
    <w:rsid w:val="00FD2140"/>
    <w:rsid w:val="00FD22CB"/>
    <w:rsid w:val="00FD2989"/>
    <w:rsid w:val="00FD2E78"/>
    <w:rsid w:val="00FD30ED"/>
    <w:rsid w:val="00FD3374"/>
    <w:rsid w:val="00FD3A8A"/>
    <w:rsid w:val="00FD3FBE"/>
    <w:rsid w:val="00FD4555"/>
    <w:rsid w:val="00FD4614"/>
    <w:rsid w:val="00FD47FE"/>
    <w:rsid w:val="00FD49D0"/>
    <w:rsid w:val="00FD4E6F"/>
    <w:rsid w:val="00FD4EC0"/>
    <w:rsid w:val="00FD5115"/>
    <w:rsid w:val="00FD5500"/>
    <w:rsid w:val="00FD5816"/>
    <w:rsid w:val="00FD5C54"/>
    <w:rsid w:val="00FD5CD0"/>
    <w:rsid w:val="00FD5E98"/>
    <w:rsid w:val="00FD60F3"/>
    <w:rsid w:val="00FD620D"/>
    <w:rsid w:val="00FD69B3"/>
    <w:rsid w:val="00FD70DF"/>
    <w:rsid w:val="00FD74EE"/>
    <w:rsid w:val="00FD76DC"/>
    <w:rsid w:val="00FD7E75"/>
    <w:rsid w:val="00FD7FA3"/>
    <w:rsid w:val="00FE00A6"/>
    <w:rsid w:val="00FE07BB"/>
    <w:rsid w:val="00FE09C1"/>
    <w:rsid w:val="00FE0B9D"/>
    <w:rsid w:val="00FE0D66"/>
    <w:rsid w:val="00FE1186"/>
    <w:rsid w:val="00FE120B"/>
    <w:rsid w:val="00FE13E2"/>
    <w:rsid w:val="00FE1599"/>
    <w:rsid w:val="00FE1700"/>
    <w:rsid w:val="00FE1F26"/>
    <w:rsid w:val="00FE25F2"/>
    <w:rsid w:val="00FE2740"/>
    <w:rsid w:val="00FE2865"/>
    <w:rsid w:val="00FE2BBC"/>
    <w:rsid w:val="00FE2C98"/>
    <w:rsid w:val="00FE2D42"/>
    <w:rsid w:val="00FE30CD"/>
    <w:rsid w:val="00FE327B"/>
    <w:rsid w:val="00FE3366"/>
    <w:rsid w:val="00FE3A81"/>
    <w:rsid w:val="00FE3AFF"/>
    <w:rsid w:val="00FE3B73"/>
    <w:rsid w:val="00FE3E4B"/>
    <w:rsid w:val="00FE3F9E"/>
    <w:rsid w:val="00FE4167"/>
    <w:rsid w:val="00FE419C"/>
    <w:rsid w:val="00FE42DA"/>
    <w:rsid w:val="00FE442C"/>
    <w:rsid w:val="00FE461F"/>
    <w:rsid w:val="00FE48DD"/>
    <w:rsid w:val="00FE4D11"/>
    <w:rsid w:val="00FE558D"/>
    <w:rsid w:val="00FE5C93"/>
    <w:rsid w:val="00FE5E51"/>
    <w:rsid w:val="00FE6430"/>
    <w:rsid w:val="00FE66B9"/>
    <w:rsid w:val="00FE687E"/>
    <w:rsid w:val="00FE6A33"/>
    <w:rsid w:val="00FE6FD1"/>
    <w:rsid w:val="00FE7434"/>
    <w:rsid w:val="00FE744F"/>
    <w:rsid w:val="00FE7991"/>
    <w:rsid w:val="00FE7AFD"/>
    <w:rsid w:val="00FF03E3"/>
    <w:rsid w:val="00FF0C9F"/>
    <w:rsid w:val="00FF0CC0"/>
    <w:rsid w:val="00FF1789"/>
    <w:rsid w:val="00FF1EBE"/>
    <w:rsid w:val="00FF28AC"/>
    <w:rsid w:val="00FF2979"/>
    <w:rsid w:val="00FF2B5C"/>
    <w:rsid w:val="00FF30EE"/>
    <w:rsid w:val="00FF350C"/>
    <w:rsid w:val="00FF37AA"/>
    <w:rsid w:val="00FF3DC1"/>
    <w:rsid w:val="00FF411C"/>
    <w:rsid w:val="00FF4211"/>
    <w:rsid w:val="00FF421C"/>
    <w:rsid w:val="00FF4BD8"/>
    <w:rsid w:val="00FF4DD8"/>
    <w:rsid w:val="00FF5238"/>
    <w:rsid w:val="00FF55E0"/>
    <w:rsid w:val="00FF56A0"/>
    <w:rsid w:val="00FF5B85"/>
    <w:rsid w:val="00FF5C55"/>
    <w:rsid w:val="00FF5CE4"/>
    <w:rsid w:val="00FF5EE8"/>
    <w:rsid w:val="00FF5EEC"/>
    <w:rsid w:val="00FF604A"/>
    <w:rsid w:val="00FF622D"/>
    <w:rsid w:val="00FF6870"/>
    <w:rsid w:val="00FF687F"/>
    <w:rsid w:val="00FF68AE"/>
    <w:rsid w:val="00FF6CFC"/>
    <w:rsid w:val="00FF6E1F"/>
    <w:rsid w:val="00FF75C8"/>
    <w:rsid w:val="00FF78D6"/>
    <w:rsid w:val="00FF7AAF"/>
    <w:rsid w:val="00FF7F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36865"/>
    <o:shapelayout v:ext="edit">
      <o:idmap v:ext="edit" data="1"/>
    </o:shapelayout>
  </w:shapeDefaults>
  <w:decimalSymbol w:val=","/>
  <w:listSeparator w:val=";"/>
  <w14:docId w14:val="023563F0"/>
  <w15:docId w15:val="{D9A971A4-D37C-4E53-988D-AB381A7B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0A26C7"/>
  </w:style>
  <w:style w:type="paragraph" w:styleId="1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6"/>
    <w:next w:val="a6"/>
    <w:link w:val="12"/>
    <w:uiPriority w:val="99"/>
    <w:qFormat/>
    <w:rsid w:val="00493DF4"/>
    <w:pPr>
      <w:keepNext/>
      <w:keepLines/>
      <w:spacing w:before="480" w:after="0"/>
      <w:outlineLvl w:val="0"/>
    </w:pPr>
    <w:rPr>
      <w:rFonts w:ascii="Times New Roman" w:eastAsiaTheme="majorEastAsia" w:hAnsi="Times New Roman" w:cstheme="majorBidi"/>
      <w:b/>
      <w:bCs/>
      <w:sz w:val="32"/>
    </w:rPr>
  </w:style>
  <w:style w:type="paragraph" w:styleId="23">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6"/>
    <w:next w:val="-3"/>
    <w:link w:val="24"/>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1">
    <w:name w:val="heading 3"/>
    <w:aliases w:val="H3"/>
    <w:basedOn w:val="a6"/>
    <w:next w:val="a6"/>
    <w:link w:val="34"/>
    <w:uiPriority w:val="99"/>
    <w:qFormat/>
    <w:rsid w:val="00B25B45"/>
    <w:pPr>
      <w:keepNext/>
      <w:numPr>
        <w:ilvl w:val="2"/>
        <w:numId w:val="5"/>
      </w:numPr>
      <w:tabs>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1">
    <w:name w:val="heading 4"/>
    <w:basedOn w:val="a6"/>
    <w:next w:val="a6"/>
    <w:link w:val="42"/>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6"/>
    <w:next w:val="a6"/>
    <w:link w:val="52"/>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6"/>
    <w:next w:val="a6"/>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6"/>
    <w:next w:val="a6"/>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6"/>
    <w:next w:val="a6"/>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6"/>
    <w:next w:val="a6"/>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numbering" w:customStyle="1" w:styleId="aa">
    <w:name w:val="НЦРТ Положение"/>
    <w:uiPriority w:val="99"/>
    <w:rsid w:val="00617723"/>
  </w:style>
  <w:style w:type="character" w:customStyle="1" w:styleId="12">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7"/>
    <w:link w:val="11"/>
    <w:uiPriority w:val="34"/>
    <w:rsid w:val="00493DF4"/>
    <w:rPr>
      <w:rFonts w:ascii="Times New Roman" w:eastAsiaTheme="majorEastAsia" w:hAnsi="Times New Roman" w:cstheme="majorBidi"/>
      <w:b/>
      <w:bCs/>
      <w:sz w:val="32"/>
      <w:szCs w:val="28"/>
    </w:rPr>
  </w:style>
  <w:style w:type="character" w:customStyle="1" w:styleId="ab">
    <w:name w:val="Основной текст_"/>
    <w:basedOn w:val="a7"/>
    <w:link w:val="43"/>
    <w:rsid w:val="00514B0E"/>
    <w:rPr>
      <w:rFonts w:ascii="Times New Roman" w:eastAsia="Times New Roman" w:hAnsi="Times New Roman" w:cs="Times New Roman"/>
      <w:sz w:val="27"/>
      <w:szCs w:val="27"/>
      <w:shd w:val="clear" w:color="auto" w:fill="FFFFFF"/>
    </w:rPr>
  </w:style>
  <w:style w:type="paragraph" w:customStyle="1" w:styleId="43">
    <w:name w:val="Основной текст4"/>
    <w:basedOn w:val="a6"/>
    <w:link w:val="ab"/>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6"/>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c">
    <w:name w:val="annotation reference"/>
    <w:basedOn w:val="a7"/>
    <w:uiPriority w:val="99"/>
    <w:unhideWhenUsed/>
    <w:rsid w:val="00514B0E"/>
    <w:rPr>
      <w:sz w:val="16"/>
      <w:szCs w:val="16"/>
    </w:rPr>
  </w:style>
  <w:style w:type="paragraph" w:styleId="ad">
    <w:name w:val="annotation text"/>
    <w:basedOn w:val="a6"/>
    <w:link w:val="ae"/>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e">
    <w:name w:val="Текст примечания Знак"/>
    <w:basedOn w:val="a7"/>
    <w:link w:val="ad"/>
    <w:rsid w:val="00514B0E"/>
    <w:rPr>
      <w:rFonts w:ascii="Arial Unicode MS" w:eastAsia="Arial Unicode MS" w:hAnsi="Arial Unicode MS" w:cs="Arial Unicode MS"/>
      <w:color w:val="000000"/>
      <w:sz w:val="20"/>
      <w:szCs w:val="20"/>
      <w:lang w:eastAsia="ru-RU"/>
    </w:rPr>
  </w:style>
  <w:style w:type="paragraph" w:styleId="af">
    <w:name w:val="Balloon Text"/>
    <w:basedOn w:val="a6"/>
    <w:link w:val="af0"/>
    <w:uiPriority w:val="99"/>
    <w:semiHidden/>
    <w:unhideWhenUsed/>
    <w:rsid w:val="00514B0E"/>
    <w:pPr>
      <w:spacing w:after="0" w:line="240" w:lineRule="auto"/>
    </w:pPr>
    <w:rPr>
      <w:rFonts w:ascii="Tahoma" w:hAnsi="Tahoma" w:cs="Tahoma"/>
      <w:sz w:val="16"/>
      <w:szCs w:val="16"/>
    </w:rPr>
  </w:style>
  <w:style w:type="character" w:customStyle="1" w:styleId="af0">
    <w:name w:val="Текст выноски Знак"/>
    <w:basedOn w:val="a7"/>
    <w:link w:val="af"/>
    <w:uiPriority w:val="99"/>
    <w:semiHidden/>
    <w:rsid w:val="00514B0E"/>
    <w:rPr>
      <w:rFonts w:ascii="Tahoma" w:hAnsi="Tahoma" w:cs="Tahoma"/>
      <w:sz w:val="16"/>
      <w:szCs w:val="16"/>
    </w:rPr>
  </w:style>
  <w:style w:type="character" w:customStyle="1" w:styleId="24">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7"/>
    <w:link w:val="23"/>
    <w:uiPriority w:val="99"/>
    <w:rsid w:val="00060D68"/>
    <w:rPr>
      <w:rFonts w:ascii="Times New Roman" w:eastAsia="Times New Roman" w:hAnsi="Times New Roman" w:cs="Times New Roman"/>
      <w:b/>
      <w:bCs/>
      <w:sz w:val="28"/>
      <w:szCs w:val="32"/>
      <w:lang w:eastAsia="ru-RU"/>
    </w:rPr>
  </w:style>
  <w:style w:type="paragraph" w:customStyle="1" w:styleId="-3">
    <w:name w:val="Пункт-3"/>
    <w:basedOn w:val="a6"/>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6"/>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6"/>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6"/>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6"/>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5">
    <w:name w:val="Пункт_3"/>
    <w:basedOn w:val="a6"/>
    <w:rsid w:val="00863FD5"/>
    <w:pPr>
      <w:spacing w:after="0" w:line="360" w:lineRule="auto"/>
      <w:jc w:val="both"/>
    </w:pPr>
    <w:rPr>
      <w:rFonts w:ascii="Times New Roman" w:eastAsia="Times New Roman" w:hAnsi="Times New Roman"/>
      <w:snapToGrid w:val="0"/>
      <w:szCs w:val="20"/>
      <w:lang w:eastAsia="ru-RU"/>
    </w:rPr>
  </w:style>
  <w:style w:type="paragraph" w:customStyle="1" w:styleId="44">
    <w:name w:val="Пункт_4"/>
    <w:basedOn w:val="35"/>
    <w:rsid w:val="00863FD5"/>
    <w:pPr>
      <w:tabs>
        <w:tab w:val="num" w:pos="1134"/>
      </w:tabs>
      <w:ind w:left="1134" w:hanging="1134"/>
    </w:pPr>
    <w:rPr>
      <w:snapToGrid/>
    </w:rPr>
  </w:style>
  <w:style w:type="paragraph" w:customStyle="1" w:styleId="5ABCD">
    <w:name w:val="Пункт_5_ABCD"/>
    <w:basedOn w:val="a6"/>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1">
    <w:name w:val="Основной текст + Полужирный"/>
    <w:basedOn w:val="ab"/>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2">
    <w:name w:val="Основной текст + Курсив"/>
    <w:basedOn w:val="ab"/>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3">
    <w:name w:val="Основной текст1"/>
    <w:basedOn w:val="ab"/>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3">
    <w:name w:val="annotation subject"/>
    <w:basedOn w:val="ad"/>
    <w:next w:val="ad"/>
    <w:link w:val="af3"/>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3">
    <w:name w:val="Тема примечания Знак"/>
    <w:basedOn w:val="ae"/>
    <w:link w:val="a3"/>
    <w:rsid w:val="0053315B"/>
    <w:rPr>
      <w:rFonts w:asciiTheme="minorHAnsi" w:eastAsia="Arial Unicode MS" w:hAnsiTheme="minorHAnsi" w:cstheme="minorBidi"/>
      <w:b/>
      <w:bCs/>
      <w:color w:val="000000"/>
      <w:sz w:val="20"/>
      <w:szCs w:val="20"/>
      <w:lang w:eastAsia="ru-RU"/>
    </w:rPr>
  </w:style>
  <w:style w:type="paragraph" w:styleId="af4">
    <w:name w:val="List Paragraph"/>
    <w:aliases w:val="Bullet List,FooterText,numbered,Table-Normal,RSHB_Table-Normal,Paragraphe de liste1,lp1,Use Case List Paragraph,ПАРАГРАФ,SL_Абзац списка,Нумерованый список,СпБезКС,UL,Абзац маркированнный,Абзац основного текста,Рисунок,Bullet Number"/>
    <w:basedOn w:val="a6"/>
    <w:link w:val="af5"/>
    <w:uiPriority w:val="34"/>
    <w:qFormat/>
    <w:rsid w:val="00C75CA4"/>
    <w:pPr>
      <w:ind w:left="720"/>
      <w:contextualSpacing/>
    </w:pPr>
  </w:style>
  <w:style w:type="table" w:styleId="af6">
    <w:name w:val="Table Grid"/>
    <w:aliases w:val="Сетка таблицы GR"/>
    <w:basedOn w:val="a8"/>
    <w:rsid w:val="00862D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7"/>
    <w:rsid w:val="00C327DF"/>
  </w:style>
  <w:style w:type="character" w:styleId="af7">
    <w:name w:val="Strong"/>
    <w:basedOn w:val="a7"/>
    <w:uiPriority w:val="99"/>
    <w:qFormat/>
    <w:rsid w:val="002D7C09"/>
    <w:rPr>
      <w:b/>
      <w:bCs/>
    </w:rPr>
  </w:style>
  <w:style w:type="character" w:customStyle="1" w:styleId="14">
    <w:name w:val="Заголовок №1_"/>
    <w:basedOn w:val="a7"/>
    <w:link w:val="15"/>
    <w:uiPriority w:val="99"/>
    <w:rsid w:val="000C1D16"/>
    <w:rPr>
      <w:rFonts w:ascii="Times New Roman" w:eastAsia="Times New Roman" w:hAnsi="Times New Roman" w:cs="Times New Roman"/>
      <w:sz w:val="39"/>
      <w:szCs w:val="39"/>
      <w:shd w:val="clear" w:color="auto" w:fill="FFFFFF"/>
    </w:rPr>
  </w:style>
  <w:style w:type="paragraph" w:customStyle="1" w:styleId="15">
    <w:name w:val="Заголовок №1"/>
    <w:basedOn w:val="a6"/>
    <w:link w:val="14"/>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6"/>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6"/>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6"/>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uiPriority w:val="99"/>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rPr>
  </w:style>
  <w:style w:type="paragraph" w:customStyle="1" w:styleId="aff">
    <w:name w:val="Подподподпункт"/>
    <w:basedOn w:val="a6"/>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6">
    <w:name w:val="Пункт1"/>
    <w:basedOn w:val="a6"/>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7"/>
    <w:rsid w:val="0065254D"/>
    <w:pPr>
      <w:spacing w:after="0" w:line="360" w:lineRule="auto"/>
      <w:ind w:left="2268" w:hanging="283"/>
      <w:jc w:val="both"/>
    </w:pPr>
    <w:rPr>
      <w:rFonts w:ascii="Times New Roman" w:eastAsia="Times New Roman" w:hAnsi="Times New Roman"/>
      <w:szCs w:val="20"/>
      <w:lang w:eastAsia="ru-RU"/>
    </w:rPr>
  </w:style>
  <w:style w:type="paragraph" w:styleId="aff1">
    <w:name w:val="Body Text"/>
    <w:aliases w:val="Основной текст Знак Знак Знак,Основной текст Знак Знак Знак Знак,Знак1"/>
    <w:basedOn w:val="a6"/>
    <w:link w:val="aff2"/>
    <w:uiPriority w:val="99"/>
    <w:unhideWhenUsed/>
    <w:rsid w:val="0065254D"/>
    <w:pPr>
      <w:spacing w:after="120"/>
    </w:pPr>
  </w:style>
  <w:style w:type="character" w:customStyle="1" w:styleId="aff2">
    <w:name w:val="Основной текст Знак"/>
    <w:aliases w:val="Основной текст Знак Знак Знак Знак1,Основной текст Знак Знак Знак Знак Знак,Знак1 Знак"/>
    <w:basedOn w:val="a7"/>
    <w:link w:val="aff1"/>
    <w:uiPriority w:val="99"/>
    <w:rsid w:val="0065254D"/>
  </w:style>
  <w:style w:type="character" w:customStyle="1" w:styleId="aff3">
    <w:name w:val="Колонтитул_"/>
    <w:basedOn w:val="a7"/>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6"/>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6"/>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6"/>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7"/>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6"/>
    <w:link w:val="aff9"/>
    <w:uiPriority w:val="99"/>
    <w:unhideWhenUsed/>
    <w:rsid w:val="00BE4551"/>
    <w:pPr>
      <w:tabs>
        <w:tab w:val="center" w:pos="4677"/>
        <w:tab w:val="right" w:pos="9355"/>
      </w:tabs>
      <w:spacing w:after="0" w:line="240" w:lineRule="auto"/>
    </w:pPr>
  </w:style>
  <w:style w:type="character" w:customStyle="1" w:styleId="aff9">
    <w:name w:val="Нижний колонтитул Знак"/>
    <w:basedOn w:val="a7"/>
    <w:link w:val="aff8"/>
    <w:uiPriority w:val="99"/>
    <w:rsid w:val="00BE4551"/>
  </w:style>
  <w:style w:type="character" w:customStyle="1" w:styleId="affa">
    <w:name w:val="Сноска_"/>
    <w:basedOn w:val="a7"/>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6"/>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6"/>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6">
    <w:name w:val="Основной текст3"/>
    <w:basedOn w:val="ab"/>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5">
    <w:name w:val="Заголовок №2_"/>
    <w:basedOn w:val="a7"/>
    <w:link w:val="26"/>
    <w:rsid w:val="0043772E"/>
    <w:rPr>
      <w:rFonts w:ascii="Times New Roman" w:eastAsia="Times New Roman" w:hAnsi="Times New Roman" w:cs="Times New Roman"/>
      <w:sz w:val="27"/>
      <w:szCs w:val="27"/>
      <w:shd w:val="clear" w:color="auto" w:fill="FFFFFF"/>
    </w:rPr>
  </w:style>
  <w:style w:type="paragraph" w:customStyle="1" w:styleId="26">
    <w:name w:val="Заголовок №2"/>
    <w:basedOn w:val="a6"/>
    <w:link w:val="25"/>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7">
    <w:name w:val="Пункт_2"/>
    <w:basedOn w:val="a6"/>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8">
    <w:name w:val="Пункт_1"/>
    <w:basedOn w:val="a6"/>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4">
    <w:name w:val="Заголовок 3 Знак"/>
    <w:aliases w:val="H3 Знак"/>
    <w:basedOn w:val="a7"/>
    <w:link w:val="31"/>
    <w:uiPriority w:val="99"/>
    <w:rsid w:val="00B25B45"/>
    <w:rPr>
      <w:rFonts w:ascii="Times New Roman" w:eastAsia="Times New Roman" w:hAnsi="Times New Roman"/>
      <w:b/>
      <w:bCs/>
      <w:lang w:eastAsia="ru-RU"/>
    </w:rPr>
  </w:style>
  <w:style w:type="character" w:customStyle="1" w:styleId="42">
    <w:name w:val="Заголовок 4 Знак"/>
    <w:basedOn w:val="a7"/>
    <w:link w:val="41"/>
    <w:uiPriority w:val="99"/>
    <w:rsid w:val="00B25B45"/>
    <w:rPr>
      <w:rFonts w:ascii="Times New Roman" w:eastAsia="Times New Roman" w:hAnsi="Times New Roman"/>
      <w:b/>
      <w:bCs/>
      <w:i/>
      <w:iCs/>
      <w:lang w:eastAsia="ru-RU"/>
    </w:rPr>
  </w:style>
  <w:style w:type="character" w:customStyle="1" w:styleId="52">
    <w:name w:val="Заголовок 5 Знак"/>
    <w:basedOn w:val="a7"/>
    <w:link w:val="51"/>
    <w:uiPriority w:val="99"/>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7"/>
    <w:link w:val="60"/>
    <w:uiPriority w:val="99"/>
    <w:rsid w:val="00B25B45"/>
    <w:rPr>
      <w:rFonts w:ascii="Times New Roman" w:eastAsia="Times New Roman" w:hAnsi="Times New Roman"/>
      <w:b/>
      <w:bCs/>
      <w:lang w:eastAsia="ru-RU"/>
    </w:rPr>
  </w:style>
  <w:style w:type="character" w:customStyle="1" w:styleId="70">
    <w:name w:val="Заголовок 7 Знак"/>
    <w:aliases w:val="RTC7 Знак"/>
    <w:basedOn w:val="a7"/>
    <w:link w:val="7"/>
    <w:uiPriority w:val="99"/>
    <w:rsid w:val="00B25B45"/>
    <w:rPr>
      <w:rFonts w:ascii="Times New Roman" w:eastAsia="Times New Roman" w:hAnsi="Times New Roman"/>
      <w:sz w:val="26"/>
      <w:szCs w:val="26"/>
      <w:lang w:eastAsia="ru-RU"/>
    </w:rPr>
  </w:style>
  <w:style w:type="character" w:customStyle="1" w:styleId="80">
    <w:name w:val="Заголовок 8 Знак"/>
    <w:basedOn w:val="a7"/>
    <w:link w:val="8"/>
    <w:uiPriority w:val="99"/>
    <w:rsid w:val="00B25B45"/>
    <w:rPr>
      <w:rFonts w:ascii="Times New Roman" w:eastAsia="Times New Roman" w:hAnsi="Times New Roman"/>
      <w:i/>
      <w:iCs/>
      <w:sz w:val="26"/>
      <w:szCs w:val="26"/>
      <w:lang w:eastAsia="ru-RU"/>
    </w:rPr>
  </w:style>
  <w:style w:type="character" w:customStyle="1" w:styleId="90">
    <w:name w:val="Заголовок 9 Знак"/>
    <w:basedOn w:val="a7"/>
    <w:link w:val="9"/>
    <w:uiPriority w:val="99"/>
    <w:rsid w:val="00B25B45"/>
    <w:rPr>
      <w:rFonts w:ascii="Arial" w:eastAsia="Times New Roman" w:hAnsi="Arial" w:cs="Arial"/>
      <w:lang w:eastAsia="ru-RU"/>
    </w:rPr>
  </w:style>
  <w:style w:type="numbering" w:customStyle="1" w:styleId="19">
    <w:name w:val="Нет списка1"/>
    <w:next w:val="a9"/>
    <w:uiPriority w:val="99"/>
    <w:semiHidden/>
    <w:unhideWhenUsed/>
    <w:rsid w:val="00B25B45"/>
  </w:style>
  <w:style w:type="table" w:customStyle="1" w:styleId="1a">
    <w:name w:val="Сетка таблицы1"/>
    <w:basedOn w:val="a8"/>
    <w:next w:val="af6"/>
    <w:rsid w:val="00B25B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2"/>
    <w:basedOn w:val="a6"/>
    <w:link w:val="29"/>
    <w:uiPriority w:val="99"/>
    <w:unhideWhenUsed/>
    <w:rsid w:val="00B25B45"/>
    <w:pPr>
      <w:spacing w:after="120" w:line="480" w:lineRule="auto"/>
    </w:pPr>
  </w:style>
  <w:style w:type="character" w:customStyle="1" w:styleId="29">
    <w:name w:val="Основной текст 2 Знак"/>
    <w:basedOn w:val="a7"/>
    <w:link w:val="28"/>
    <w:uiPriority w:val="99"/>
    <w:rsid w:val="00B25B45"/>
  </w:style>
  <w:style w:type="paragraph" w:customStyle="1" w:styleId="stzag1">
    <w:name w:val="st_zag1"/>
    <w:basedOn w:val="a6"/>
    <w:next w:val="a6"/>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6"/>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6"/>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6"/>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6"/>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7"/>
    <w:link w:val="HTML"/>
    <w:uiPriority w:val="99"/>
    <w:rsid w:val="00B25B45"/>
    <w:rPr>
      <w:rFonts w:ascii="Times New Roman" w:eastAsia="Times New Roman" w:hAnsi="Times New Roman" w:cs="Times New Roman"/>
      <w:i/>
      <w:iCs/>
      <w:sz w:val="28"/>
      <w:szCs w:val="24"/>
      <w:lang w:eastAsia="ru-RU"/>
    </w:rPr>
  </w:style>
  <w:style w:type="character" w:styleId="affc">
    <w:name w:val="Emphasis"/>
    <w:uiPriority w:val="99"/>
    <w:qFormat/>
    <w:rsid w:val="00B25B45"/>
    <w:rPr>
      <w:i/>
      <w:iCs/>
    </w:rPr>
  </w:style>
  <w:style w:type="character" w:styleId="affd">
    <w:name w:val="Hyperlink"/>
    <w:uiPriority w:val="99"/>
    <w:rsid w:val="00B25B45"/>
    <w:rPr>
      <w:color w:val="0000FF"/>
      <w:u w:val="single"/>
    </w:rPr>
  </w:style>
  <w:style w:type="character" w:styleId="affe">
    <w:name w:val="footnote reference"/>
    <w:aliases w:val="Знак сноски 1,Знак сноски-FN"/>
    <w:uiPriority w:val="99"/>
    <w:rsid w:val="00B25B45"/>
    <w:rPr>
      <w:vertAlign w:val="superscript"/>
    </w:rPr>
  </w:style>
  <w:style w:type="paragraph" w:styleId="2a">
    <w:name w:val="List Bullet 2"/>
    <w:basedOn w:val="a6"/>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6"/>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6"/>
    <w:link w:val="afff0"/>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7"/>
    <w:link w:val="afff"/>
    <w:uiPriority w:val="99"/>
    <w:rsid w:val="00B25B45"/>
    <w:rPr>
      <w:rFonts w:ascii="Times New Roman" w:eastAsia="Times New Roman" w:hAnsi="Times New Roman" w:cs="Times New Roman"/>
      <w:bCs/>
      <w:i/>
      <w:sz w:val="28"/>
      <w:szCs w:val="28"/>
      <w:lang w:eastAsia="ru-RU"/>
    </w:rPr>
  </w:style>
  <w:style w:type="paragraph" w:styleId="afff1">
    <w:name w:val="caption"/>
    <w:basedOn w:val="a6"/>
    <w:next w:val="a6"/>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uiPriority w:val="99"/>
    <w:rsid w:val="00B25B45"/>
    <w:rPr>
      <w:rFonts w:ascii="Times New Roman" w:hAnsi="Times New Roman" w:cs="Times New Roman"/>
      <w:sz w:val="20"/>
      <w:szCs w:val="20"/>
    </w:rPr>
  </w:style>
  <w:style w:type="paragraph" w:styleId="afff3">
    <w:name w:val="List Number"/>
    <w:basedOn w:val="a6"/>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6"/>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
    <w:basedOn w:val="a6"/>
    <w:link w:val="afff5"/>
    <w:rsid w:val="00B25B45"/>
    <w:pPr>
      <w:spacing w:after="0" w:line="240" w:lineRule="auto"/>
      <w:ind w:firstLine="567"/>
      <w:jc w:val="both"/>
    </w:pPr>
    <w:rPr>
      <w:rFonts w:ascii="Times New Roman" w:eastAsia="Times New Roman" w:hAnsi="Times New Roman"/>
      <w:szCs w:val="24"/>
      <w:lang w:eastAsia="ru-RU"/>
    </w:rPr>
  </w:style>
  <w:style w:type="paragraph" w:styleId="1b">
    <w:name w:val="toc 1"/>
    <w:basedOn w:val="a6"/>
    <w:next w:val="a6"/>
    <w:autoRedefine/>
    <w:uiPriority w:val="39"/>
    <w:rsid w:val="0016795F"/>
    <w:pPr>
      <w:tabs>
        <w:tab w:val="right" w:leader="dot" w:pos="9769"/>
      </w:tabs>
      <w:spacing w:before="120" w:after="0" w:line="240" w:lineRule="auto"/>
      <w:jc w:val="both"/>
    </w:pPr>
    <w:rPr>
      <w:rFonts w:ascii="Times New Roman" w:eastAsiaTheme="minorEastAsia" w:hAnsi="Times New Roman"/>
      <w:noProof/>
      <w:lang w:eastAsia="ru-RU"/>
    </w:rPr>
  </w:style>
  <w:style w:type="paragraph" w:styleId="2c">
    <w:name w:val="toc 2"/>
    <w:basedOn w:val="a6"/>
    <w:next w:val="a6"/>
    <w:autoRedefine/>
    <w:uiPriority w:val="39"/>
    <w:rsid w:val="002805CB"/>
    <w:pPr>
      <w:tabs>
        <w:tab w:val="left" w:pos="1134"/>
        <w:tab w:val="right" w:leader="dot" w:pos="9769"/>
      </w:tabs>
      <w:spacing w:before="120" w:after="0" w:line="240" w:lineRule="auto"/>
      <w:ind w:left="1134" w:hanging="1134"/>
      <w:jc w:val="both"/>
    </w:pPr>
    <w:rPr>
      <w:rFonts w:eastAsia="Times New Roman"/>
      <w:noProof/>
      <w:szCs w:val="20"/>
      <w:lang w:eastAsia="ru-RU"/>
    </w:rPr>
  </w:style>
  <w:style w:type="paragraph" w:styleId="38">
    <w:name w:val="toc 3"/>
    <w:basedOn w:val="a6"/>
    <w:next w:val="a6"/>
    <w:autoRedefine/>
    <w:uiPriority w:val="39"/>
    <w:rsid w:val="00EC525A"/>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6"/>
    <w:next w:val="a6"/>
    <w:autoRedefine/>
    <w:uiPriority w:val="3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9">
    <w:name w:val="Body Text 3"/>
    <w:basedOn w:val="a6"/>
    <w:link w:val="3a"/>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a">
    <w:name w:val="Основной текст 3 Знак"/>
    <w:basedOn w:val="a7"/>
    <w:link w:val="39"/>
    <w:uiPriority w:val="99"/>
    <w:rsid w:val="00B25B45"/>
    <w:rPr>
      <w:rFonts w:ascii="Times New Roman" w:eastAsia="Times New Roman" w:hAnsi="Times New Roman" w:cs="Times New Roman"/>
      <w:sz w:val="16"/>
      <w:szCs w:val="16"/>
      <w:lang w:eastAsia="ru-RU"/>
    </w:rPr>
  </w:style>
  <w:style w:type="paragraph" w:styleId="afff6">
    <w:name w:val="Body Text Indent"/>
    <w:basedOn w:val="a6"/>
    <w:link w:val="afff7"/>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7"/>
    <w:link w:val="afff6"/>
    <w:uiPriority w:val="99"/>
    <w:rsid w:val="00B25B45"/>
    <w:rPr>
      <w:rFonts w:ascii="Times New Roman" w:eastAsia="Times New Roman" w:hAnsi="Times New Roman" w:cs="Times New Roman"/>
      <w:i/>
      <w:iCs/>
      <w:color w:val="000000"/>
      <w:sz w:val="28"/>
      <w:szCs w:val="28"/>
      <w:lang w:eastAsia="ru-RU"/>
    </w:rPr>
  </w:style>
  <w:style w:type="paragraph" w:styleId="2d">
    <w:name w:val="Body Text Indent 2"/>
    <w:aliases w:val="Знак11,Знак"/>
    <w:basedOn w:val="a6"/>
    <w:link w:val="2e"/>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e">
    <w:name w:val="Основной текст с отступом 2 Знак"/>
    <w:aliases w:val="Знак11 Знак,Знак Знак"/>
    <w:basedOn w:val="a7"/>
    <w:link w:val="2d"/>
    <w:uiPriority w:val="99"/>
    <w:rsid w:val="00B25B45"/>
    <w:rPr>
      <w:rFonts w:ascii="Times New Roman" w:eastAsia="Times New Roman" w:hAnsi="Times New Roman" w:cs="Times New Roman"/>
      <w:sz w:val="28"/>
      <w:szCs w:val="28"/>
      <w:lang w:eastAsia="ru-RU"/>
    </w:rPr>
  </w:style>
  <w:style w:type="paragraph" w:styleId="3b">
    <w:name w:val="Body Text Indent 3"/>
    <w:basedOn w:val="a6"/>
    <w:link w:val="3c"/>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c">
    <w:name w:val="Основной текст с отступом 3 Знак"/>
    <w:basedOn w:val="a7"/>
    <w:link w:val="3b"/>
    <w:uiPriority w:val="99"/>
    <w:rsid w:val="00B25B45"/>
    <w:rPr>
      <w:rFonts w:ascii="Times New Roman" w:eastAsia="Times New Roman" w:hAnsi="Times New Roman" w:cs="Times New Roman"/>
      <w:b/>
      <w:bCs/>
      <w:sz w:val="26"/>
      <w:szCs w:val="26"/>
    </w:rPr>
  </w:style>
  <w:style w:type="paragraph" w:customStyle="1" w:styleId="-42">
    <w:name w:val="пункт-4"/>
    <w:basedOn w:val="a6"/>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6"/>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6"/>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6"/>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6"/>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6"/>
    <w:link w:val="afffb"/>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7"/>
    <w:link w:val="afffa"/>
    <w:uiPriority w:val="99"/>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6"/>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6"/>
    <w:link w:val="afffe"/>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f">
    <w:name w:val="Plain Text"/>
    <w:basedOn w:val="a6"/>
    <w:link w:val="affff0"/>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7"/>
    <w:link w:val="affff"/>
    <w:uiPriority w:val="99"/>
    <w:rsid w:val="00B25B45"/>
    <w:rPr>
      <w:rFonts w:ascii="Times New Roman" w:eastAsia="Times New Roman" w:hAnsi="Times New Roman" w:cs="Times New Roman"/>
      <w:sz w:val="26"/>
      <w:szCs w:val="26"/>
      <w:lang w:eastAsia="ru-RU"/>
    </w:rPr>
  </w:style>
  <w:style w:type="paragraph" w:styleId="affff1">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2"/>
    <w:basedOn w:val="a6"/>
    <w:link w:val="affff2"/>
    <w:qFormat/>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Знак2 Знак"/>
    <w:basedOn w:val="a7"/>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6"/>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6"/>
    <w:next w:val="a6"/>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6"/>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6"/>
    <w:next w:val="a6"/>
    <w:autoRedefine/>
    <w:uiPriority w:val="39"/>
    <w:rsid w:val="00744924"/>
    <w:pPr>
      <w:spacing w:before="120" w:after="0" w:line="240" w:lineRule="auto"/>
      <w:jc w:val="both"/>
    </w:pPr>
    <w:rPr>
      <w:rFonts w:eastAsia="Times New Roman"/>
      <w:szCs w:val="18"/>
      <w:lang w:eastAsia="ru-RU"/>
    </w:rPr>
  </w:style>
  <w:style w:type="paragraph" w:styleId="53">
    <w:name w:val="toc 5"/>
    <w:basedOn w:val="a6"/>
    <w:next w:val="a6"/>
    <w:autoRedefine/>
    <w:uiPriority w:val="3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6"/>
    <w:next w:val="a6"/>
    <w:autoRedefine/>
    <w:uiPriority w:val="3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6"/>
    <w:next w:val="a6"/>
    <w:autoRedefine/>
    <w:uiPriority w:val="3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6"/>
    <w:next w:val="a6"/>
    <w:autoRedefine/>
    <w:uiPriority w:val="3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6"/>
    <w:link w:val="affff5"/>
    <w:rsid w:val="00B25B45"/>
    <w:pPr>
      <w:tabs>
        <w:tab w:val="num" w:pos="1134"/>
      </w:tabs>
      <w:spacing w:after="0" w:line="288" w:lineRule="auto"/>
      <w:ind w:firstLine="567"/>
      <w:jc w:val="both"/>
    </w:pPr>
    <w:rPr>
      <w:szCs w:val="24"/>
      <w:lang w:eastAsia="ru-RU"/>
    </w:rPr>
  </w:style>
  <w:style w:type="paragraph" w:styleId="affff7">
    <w:name w:val="List"/>
    <w:basedOn w:val="aff1"/>
    <w:uiPriority w:val="99"/>
    <w:semiHidden/>
    <w:rsid w:val="00B25B45"/>
    <w:pPr>
      <w:spacing w:line="288" w:lineRule="auto"/>
      <w:ind w:firstLine="567"/>
      <w:jc w:val="both"/>
    </w:pPr>
    <w:rPr>
      <w:rFonts w:ascii="Arial" w:eastAsia="Calibri" w:hAnsi="Arial" w:cs="Tahoma"/>
      <w:lang w:eastAsia="ar-SA"/>
    </w:rPr>
  </w:style>
  <w:style w:type="paragraph" w:styleId="affff8">
    <w:name w:val="endnote text"/>
    <w:basedOn w:val="a6"/>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7"/>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6"/>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6"/>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6"/>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6"/>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6"/>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f">
    <w:name w:val="Основной шрифт абзаца2"/>
    <w:rsid w:val="00B25B45"/>
  </w:style>
  <w:style w:type="character" w:customStyle="1" w:styleId="1d">
    <w:name w:val="Основной шрифт абзаца1"/>
    <w:rsid w:val="00B25B45"/>
  </w:style>
  <w:style w:type="character" w:customStyle="1" w:styleId="afffff">
    <w:name w:val="Символ нумерации"/>
    <w:rsid w:val="00B25B45"/>
  </w:style>
  <w:style w:type="paragraph" w:customStyle="1" w:styleId="2f0">
    <w:name w:val="Название2"/>
    <w:basedOn w:val="a6"/>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1">
    <w:name w:val="Указатель2"/>
    <w:basedOn w:val="a6"/>
    <w:rsid w:val="00B25B45"/>
    <w:pPr>
      <w:suppressLineNumbers/>
      <w:spacing w:after="0" w:line="288" w:lineRule="auto"/>
      <w:ind w:firstLine="567"/>
      <w:jc w:val="both"/>
    </w:pPr>
    <w:rPr>
      <w:rFonts w:ascii="Arial" w:eastAsia="Calibri" w:hAnsi="Arial" w:cs="Tahoma"/>
      <w:lang w:eastAsia="ar-SA"/>
    </w:rPr>
  </w:style>
  <w:style w:type="paragraph" w:customStyle="1" w:styleId="1e">
    <w:name w:val="Название1"/>
    <w:basedOn w:val="a6"/>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
    <w:name w:val="Указатель1"/>
    <w:basedOn w:val="a6"/>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6"/>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6"/>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6"/>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2">
    <w:name w:val="Подзаголовок_2"/>
    <w:basedOn w:val="a6"/>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0">
    <w:name w:val="Абзац списка1"/>
    <w:basedOn w:val="a6"/>
    <w:rsid w:val="00B25B45"/>
    <w:pPr>
      <w:ind w:left="720"/>
    </w:pPr>
    <w:rPr>
      <w:rFonts w:ascii="Calibri" w:eastAsia="Times New Roman" w:hAnsi="Calibri"/>
    </w:rPr>
  </w:style>
  <w:style w:type="paragraph" w:customStyle="1" w:styleId="Times12">
    <w:name w:val="Times 12"/>
    <w:basedOn w:val="a6"/>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3">
    <w:name w:val="Стиль Примечание + разреженный на  2 пт"/>
    <w:basedOn w:val="af9"/>
    <w:link w:val="2f4"/>
    <w:rsid w:val="00B25B45"/>
    <w:pPr>
      <w:numPr>
        <w:ilvl w:val="0"/>
      </w:numPr>
      <w:ind w:left="1134" w:right="1134"/>
    </w:pPr>
    <w:rPr>
      <w:snapToGrid/>
      <w:spacing w:val="40"/>
      <w:szCs w:val="28"/>
    </w:rPr>
  </w:style>
  <w:style w:type="character" w:customStyle="1" w:styleId="2f4">
    <w:name w:val="Стиль Примечание + разреженный на  2 пт Знак"/>
    <w:link w:val="2f3"/>
    <w:rsid w:val="00B25B45"/>
    <w:rPr>
      <w:rFonts w:ascii="Times New Roman" w:eastAsia="Times New Roman" w:hAnsi="Times New Roman" w:cs="Times New Roman"/>
      <w:spacing w:val="40"/>
      <w:sz w:val="24"/>
      <w:szCs w:val="28"/>
      <w:lang w:eastAsia="ru-RU"/>
    </w:rPr>
  </w:style>
  <w:style w:type="paragraph" w:styleId="afffff1">
    <w:name w:val="TOC Heading"/>
    <w:basedOn w:val="11"/>
    <w:next w:val="a6"/>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7">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
    <w:link w:val="afff4"/>
    <w:rsid w:val="000C5C5B"/>
    <w:rPr>
      <w:rFonts w:ascii="Times New Roman" w:eastAsia="Times New Roman" w:hAnsi="Times New Roman" w:cs="Times New Roman"/>
      <w:sz w:val="28"/>
      <w:szCs w:val="24"/>
      <w:lang w:eastAsia="ru-RU"/>
    </w:rPr>
  </w:style>
  <w:style w:type="paragraph" w:styleId="afffff2">
    <w:name w:val="List Continue"/>
    <w:basedOn w:val="a6"/>
    <w:uiPriority w:val="99"/>
    <w:semiHidden/>
    <w:unhideWhenUsed/>
    <w:rsid w:val="00142C52"/>
    <w:pPr>
      <w:spacing w:after="120"/>
      <w:ind w:left="283"/>
      <w:contextualSpacing/>
    </w:pPr>
  </w:style>
  <w:style w:type="numbering" w:customStyle="1" w:styleId="2f5">
    <w:name w:val="Нет списка2"/>
    <w:next w:val="a9"/>
    <w:semiHidden/>
    <w:rsid w:val="00C954B9"/>
  </w:style>
  <w:style w:type="paragraph" w:customStyle="1" w:styleId="afffff3">
    <w:name w:val="Служебный"/>
    <w:basedOn w:val="a0"/>
    <w:rsid w:val="00C954B9"/>
  </w:style>
  <w:style w:type="paragraph" w:customStyle="1" w:styleId="a0">
    <w:name w:val="Главы"/>
    <w:basedOn w:val="afff9"/>
    <w:next w:val="a6"/>
    <w:rsid w:val="00C954B9"/>
    <w:pPr>
      <w:numPr>
        <w:numId w:val="8"/>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6"/>
    <w:rsid w:val="005039A9"/>
    <w:pPr>
      <w:keepNext/>
      <w:numPr>
        <w:ilvl w:val="2"/>
        <w:numId w:val="9"/>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6"/>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6">
    <w:name w:val="Пункт2 Знак"/>
    <w:basedOn w:val="17"/>
    <w:link w:val="21"/>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d"/>
    <w:uiPriority w:val="99"/>
    <w:qFormat/>
    <w:rsid w:val="0039493A"/>
    <w:pPr>
      <w:keepNext/>
      <w:keepLines/>
      <w:numPr>
        <w:ilvl w:val="1"/>
        <w:numId w:val="10"/>
      </w:numPr>
      <w:suppressAutoHyphens/>
      <w:spacing w:before="240" w:after="0" w:line="240" w:lineRule="auto"/>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0"/>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6"/>
    <w:uiPriority w:val="99"/>
    <w:qFormat/>
    <w:rsid w:val="0039493A"/>
    <w:pPr>
      <w:numPr>
        <w:ilvl w:val="5"/>
        <w:numId w:val="10"/>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4"/>
    <w:qFormat/>
    <w:rsid w:val="0039493A"/>
    <w:pPr>
      <w:numPr>
        <w:ilvl w:val="3"/>
        <w:numId w:val="10"/>
      </w:numPr>
      <w:suppressAutoHyphens/>
      <w:spacing w:before="120" w:after="0" w:line="240" w:lineRule="auto"/>
      <w:jc w:val="both"/>
      <w:outlineLvl w:val="4"/>
    </w:pPr>
    <w:rPr>
      <w:rFonts w:eastAsia="Times New Roman"/>
      <w:lang w:eastAsia="ru-RU"/>
    </w:rPr>
  </w:style>
  <w:style w:type="character" w:customStyle="1" w:styleId="54">
    <w:name w:val="[Ростех] Текст Подпункта (Уровень 5) Знак"/>
    <w:basedOn w:val="a7"/>
    <w:link w:val="5"/>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0"/>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6"/>
    <w:uiPriority w:val="99"/>
    <w:qFormat/>
    <w:rsid w:val="0039493A"/>
    <w:pPr>
      <w:numPr>
        <w:ilvl w:val="2"/>
        <w:numId w:val="10"/>
      </w:numPr>
      <w:suppressAutoHyphens/>
      <w:spacing w:before="120" w:after="0" w:line="240" w:lineRule="auto"/>
      <w:jc w:val="both"/>
      <w:outlineLvl w:val="3"/>
    </w:pPr>
    <w:rPr>
      <w:rFonts w:eastAsia="Times New Roman"/>
      <w:lang w:eastAsia="ru-RU"/>
    </w:rPr>
  </w:style>
  <w:style w:type="character" w:customStyle="1" w:styleId="46">
    <w:name w:val="[Ростех] Текст Пункта (Уровень 4) Знак"/>
    <w:basedOn w:val="a7"/>
    <w:link w:val="4"/>
    <w:uiPriority w:val="99"/>
    <w:rsid w:val="0039493A"/>
    <w:rPr>
      <w:rFonts w:eastAsia="Times New Roman"/>
      <w:lang w:eastAsia="ru-RU"/>
    </w:rPr>
  </w:style>
  <w:style w:type="character" w:customStyle="1" w:styleId="3d">
    <w:name w:val="[Ростех] Наименование Подраздела (Уровень 3) Знак"/>
    <w:basedOn w:val="a7"/>
    <w:link w:val="3"/>
    <w:uiPriority w:val="99"/>
    <w:rsid w:val="0039493A"/>
    <w:rPr>
      <w:rFonts w:eastAsia="Times New Roman"/>
      <w:b/>
      <w:lang w:eastAsia="ru-RU"/>
    </w:rPr>
  </w:style>
  <w:style w:type="character" w:customStyle="1" w:styleId="afffff6">
    <w:name w:val="[Ростех] Простой текст (Без уровня) Знак"/>
    <w:basedOn w:val="a7"/>
    <w:link w:val="a"/>
    <w:uiPriority w:val="99"/>
    <w:rsid w:val="00BE29F6"/>
    <w:rPr>
      <w:rFonts w:eastAsia="Times New Roman"/>
      <w:lang w:eastAsia="ru-RU"/>
    </w:rPr>
  </w:style>
  <w:style w:type="character" w:styleId="afffff7">
    <w:name w:val="Book Title"/>
    <w:basedOn w:val="a7"/>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1">
    <w:name w:val="[Ростех] Наименование Главы (Уровень 1)"/>
    <w:link w:val="1f2"/>
    <w:uiPriority w:val="99"/>
    <w:qFormat/>
    <w:rsid w:val="00957F69"/>
    <w:pPr>
      <w:keepNext/>
      <w:keepLines/>
      <w:pageBreakBefore/>
      <w:suppressAutoHyphens/>
      <w:spacing w:before="240" w:after="0" w:line="240" w:lineRule="auto"/>
      <w:jc w:val="center"/>
      <w:outlineLvl w:val="0"/>
    </w:pPr>
    <w:rPr>
      <w:b/>
      <w:caps/>
    </w:rPr>
  </w:style>
  <w:style w:type="character" w:customStyle="1" w:styleId="1f2">
    <w:name w:val="[Ростех] Наименование Главы (Уровень 1) Знак"/>
    <w:basedOn w:val="a7"/>
    <w:link w:val="1f1"/>
    <w:uiPriority w:val="99"/>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7"/>
    <w:link w:val="6"/>
    <w:uiPriority w:val="99"/>
    <w:rsid w:val="00B045AD"/>
    <w:rPr>
      <w:rFonts w:eastAsia="Times New Roman"/>
      <w:lang w:eastAsia="ru-RU"/>
    </w:rPr>
  </w:style>
  <w:style w:type="paragraph" w:customStyle="1" w:styleId="02statia2">
    <w:name w:val="02statia2"/>
    <w:basedOn w:val="a6"/>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1">
    <w:name w:val="_Нумеров Знак Знак"/>
    <w:basedOn w:val="a6"/>
    <w:uiPriority w:val="99"/>
    <w:rsid w:val="0043140F"/>
    <w:pPr>
      <w:numPr>
        <w:ilvl w:val="1"/>
        <w:numId w:val="11"/>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c"/>
    <w:rsid w:val="0043140F"/>
    <w:pPr>
      <w:tabs>
        <w:tab w:val="clear" w:pos="851"/>
        <w:tab w:val="clear" w:pos="993"/>
        <w:tab w:val="num" w:pos="927"/>
        <w:tab w:val="num" w:pos="1701"/>
      </w:tabs>
      <w:ind w:left="1701" w:hanging="567"/>
    </w:pPr>
    <w:rPr>
      <w:b w:val="0"/>
      <w:snapToGrid/>
      <w:szCs w:val="28"/>
    </w:rPr>
  </w:style>
  <w:style w:type="paragraph" w:styleId="afffff9">
    <w:name w:val="Revision"/>
    <w:hidden/>
    <w:uiPriority w:val="99"/>
    <w:semiHidden/>
    <w:rsid w:val="008B303E"/>
    <w:pPr>
      <w:spacing w:after="0" w:line="240" w:lineRule="auto"/>
    </w:pPr>
  </w:style>
  <w:style w:type="paragraph" w:customStyle="1" w:styleId="-12">
    <w:name w:val="Цветной список - Акцент 12"/>
    <w:basedOn w:val="a6"/>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3">
    <w:name w:val="Знак Знак Знак Знак Знак Знак Знак Знак Знак Знак Знак Знак Знак Знак1 Знак Знак Знак Знак Знак Знак Знак Знак Знак Знак Знак Знак"/>
    <w:basedOn w:val="a6"/>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7">
    <w:name w:val="[Ростех] Текст Подпункта (следующий абзац) (Уровень 4)"/>
    <w:link w:val="48"/>
    <w:qFormat/>
    <w:rsid w:val="002C0861"/>
    <w:pPr>
      <w:suppressAutoHyphens/>
      <w:spacing w:before="120" w:after="0" w:line="240" w:lineRule="auto"/>
      <w:ind w:left="1134"/>
      <w:jc w:val="both"/>
      <w:outlineLvl w:val="3"/>
    </w:pPr>
    <w:rPr>
      <w:rFonts w:eastAsia="Times New Roman"/>
      <w:lang w:eastAsia="ru-RU"/>
    </w:rPr>
  </w:style>
  <w:style w:type="character" w:customStyle="1" w:styleId="48">
    <w:name w:val="[Ростех] Текст Подпункта (следующий абзац) (Уровень 4) Знак"/>
    <w:basedOn w:val="a7"/>
    <w:link w:val="47"/>
    <w:rsid w:val="002C0861"/>
    <w:rPr>
      <w:rFonts w:eastAsia="Times New Roman"/>
      <w:lang w:eastAsia="ru-RU"/>
    </w:rPr>
  </w:style>
  <w:style w:type="character" w:customStyle="1" w:styleId="1f4">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uiPriority w:val="99"/>
    <w:rsid w:val="002C3DE0"/>
    <w:rPr>
      <w:rFonts w:ascii="Calibri" w:eastAsia="Calibri" w:hAnsi="Calibri" w:cs="Times New Roman"/>
      <w:sz w:val="20"/>
      <w:szCs w:val="20"/>
      <w:lang w:eastAsia="ru-RU"/>
    </w:rPr>
  </w:style>
  <w:style w:type="paragraph" w:customStyle="1" w:styleId="1">
    <w:name w:val="Список1"/>
    <w:basedOn w:val="a6"/>
    <w:rsid w:val="002C3DE0"/>
    <w:pPr>
      <w:numPr>
        <w:numId w:val="20"/>
      </w:numPr>
      <w:tabs>
        <w:tab w:val="clear" w:pos="1134"/>
        <w:tab w:val="num" w:pos="360"/>
        <w:tab w:val="left" w:pos="7088"/>
      </w:tabs>
      <w:spacing w:after="0" w:line="360" w:lineRule="auto"/>
      <w:ind w:left="360" w:hanging="360"/>
    </w:pPr>
    <w:rPr>
      <w:rFonts w:ascii="Times New Roman" w:eastAsia="Times New Roman" w:hAnsi="Times New Roman"/>
      <w:sz w:val="24"/>
      <w:szCs w:val="20"/>
      <w:lang w:eastAsia="ru-RU"/>
    </w:rPr>
  </w:style>
  <w:style w:type="paragraph" w:styleId="afffffa">
    <w:name w:val="Subtitle"/>
    <w:basedOn w:val="a6"/>
    <w:link w:val="afffffb"/>
    <w:uiPriority w:val="99"/>
    <w:qFormat/>
    <w:rsid w:val="00704429"/>
    <w:pPr>
      <w:spacing w:after="0" w:line="240" w:lineRule="auto"/>
      <w:ind w:left="-540"/>
    </w:pPr>
    <w:rPr>
      <w:rFonts w:ascii="Times New Roman" w:eastAsia="Times New Roman" w:hAnsi="Times New Roman"/>
      <w:lang w:eastAsia="ru-RU"/>
    </w:rPr>
  </w:style>
  <w:style w:type="character" w:customStyle="1" w:styleId="afffffb">
    <w:name w:val="Подзаголовок Знак"/>
    <w:basedOn w:val="a7"/>
    <w:link w:val="afffffa"/>
    <w:uiPriority w:val="99"/>
    <w:rsid w:val="00704429"/>
    <w:rPr>
      <w:rFonts w:ascii="Times New Roman" w:eastAsia="Times New Roman" w:hAnsi="Times New Roman"/>
      <w:lang w:eastAsia="ru-RU"/>
    </w:rPr>
  </w:style>
  <w:style w:type="paragraph" w:customStyle="1" w:styleId="Style1">
    <w:name w:val="Style 1"/>
    <w:uiPriority w:val="99"/>
    <w:rsid w:val="00600907"/>
    <w:pPr>
      <w:widowControl w:val="0"/>
      <w:autoSpaceDE w:val="0"/>
      <w:autoSpaceDN w:val="0"/>
      <w:adjustRightInd w:val="0"/>
      <w:spacing w:after="0" w:line="240" w:lineRule="auto"/>
    </w:pPr>
    <w:rPr>
      <w:rFonts w:ascii="Times New Roman" w:eastAsia="Times New Roman" w:hAnsi="Times New Roman"/>
      <w:sz w:val="20"/>
      <w:szCs w:val="20"/>
      <w:lang w:val="en-US" w:eastAsia="ru-RU"/>
    </w:rPr>
  </w:style>
  <w:style w:type="paragraph" w:styleId="afffffc">
    <w:name w:val="No Spacing"/>
    <w:uiPriority w:val="1"/>
    <w:qFormat/>
    <w:rsid w:val="00600907"/>
    <w:pPr>
      <w:widowControl w:val="0"/>
      <w:autoSpaceDE w:val="0"/>
      <w:autoSpaceDN w:val="0"/>
      <w:adjustRightInd w:val="0"/>
      <w:spacing w:after="0" w:line="240" w:lineRule="auto"/>
    </w:pPr>
    <w:rPr>
      <w:rFonts w:ascii="Times New Roman" w:eastAsia="Times New Roman" w:hAnsi="Times New Roman"/>
      <w:sz w:val="20"/>
      <w:szCs w:val="20"/>
      <w:lang w:val="en-US" w:eastAsia="ru-RU"/>
    </w:rPr>
  </w:style>
  <w:style w:type="character" w:customStyle="1" w:styleId="CharacterStyle1">
    <w:name w:val="Character Style 1"/>
    <w:uiPriority w:val="99"/>
    <w:rsid w:val="00600907"/>
    <w:rPr>
      <w:rFonts w:ascii="Arial" w:hAnsi="Arial" w:cs="Arial"/>
      <w:sz w:val="24"/>
      <w:szCs w:val="24"/>
    </w:rPr>
  </w:style>
  <w:style w:type="character" w:customStyle="1" w:styleId="FontStyle13">
    <w:name w:val="Font Style13"/>
    <w:basedOn w:val="a7"/>
    <w:uiPriority w:val="99"/>
    <w:rsid w:val="003605EA"/>
    <w:rPr>
      <w:rFonts w:ascii="Times New Roman" w:hAnsi="Times New Roman" w:cs="Times New Roman"/>
      <w:sz w:val="22"/>
      <w:szCs w:val="22"/>
    </w:rPr>
  </w:style>
  <w:style w:type="paragraph" w:customStyle="1" w:styleId="Style4">
    <w:name w:val="Style4"/>
    <w:basedOn w:val="a6"/>
    <w:uiPriority w:val="99"/>
    <w:rsid w:val="003605EA"/>
    <w:pPr>
      <w:widowControl w:val="0"/>
      <w:autoSpaceDE w:val="0"/>
      <w:autoSpaceDN w:val="0"/>
      <w:adjustRightInd w:val="0"/>
      <w:spacing w:after="0" w:line="269" w:lineRule="exact"/>
      <w:jc w:val="both"/>
    </w:pPr>
    <w:rPr>
      <w:rFonts w:ascii="Sylfaen" w:eastAsia="Times New Roman" w:hAnsi="Sylfaen"/>
      <w:sz w:val="24"/>
      <w:szCs w:val="24"/>
      <w:lang w:eastAsia="ru-RU"/>
    </w:rPr>
  </w:style>
  <w:style w:type="paragraph" w:customStyle="1" w:styleId="Style2">
    <w:name w:val="Style 2"/>
    <w:uiPriority w:val="99"/>
    <w:rsid w:val="00840DFF"/>
    <w:pPr>
      <w:widowControl w:val="0"/>
      <w:autoSpaceDE w:val="0"/>
      <w:autoSpaceDN w:val="0"/>
      <w:spacing w:after="0" w:line="240" w:lineRule="auto"/>
      <w:ind w:firstLine="936"/>
      <w:jc w:val="both"/>
    </w:pPr>
    <w:rPr>
      <w:rFonts w:ascii="Arial" w:eastAsia="Times New Roman" w:hAnsi="Arial" w:cs="Arial"/>
      <w:sz w:val="24"/>
      <w:szCs w:val="24"/>
      <w:lang w:val="en-US" w:eastAsia="ru-RU"/>
    </w:rPr>
  </w:style>
  <w:style w:type="character" w:customStyle="1" w:styleId="mail-message-sender-email">
    <w:name w:val="mail-message-sender-email"/>
    <w:basedOn w:val="a7"/>
    <w:rsid w:val="000B571B"/>
  </w:style>
  <w:style w:type="numbering" w:customStyle="1" w:styleId="3e">
    <w:name w:val="Нет списка3"/>
    <w:next w:val="a9"/>
    <w:uiPriority w:val="99"/>
    <w:semiHidden/>
    <w:unhideWhenUsed/>
    <w:rsid w:val="006C025C"/>
  </w:style>
  <w:style w:type="character" w:customStyle="1" w:styleId="apple-converted-space">
    <w:name w:val="apple-converted-space"/>
    <w:basedOn w:val="a7"/>
    <w:rsid w:val="006C025C"/>
  </w:style>
  <w:style w:type="numbering" w:customStyle="1" w:styleId="49">
    <w:name w:val="Нет списка4"/>
    <w:next w:val="a9"/>
    <w:uiPriority w:val="99"/>
    <w:semiHidden/>
    <w:unhideWhenUsed/>
    <w:rsid w:val="007D38E2"/>
  </w:style>
  <w:style w:type="paragraph" w:customStyle="1" w:styleId="font5">
    <w:name w:val="font5"/>
    <w:basedOn w:val="a6"/>
    <w:rsid w:val="00FD19AD"/>
    <w:pPr>
      <w:spacing w:before="100" w:beforeAutospacing="1" w:after="100" w:afterAutospacing="1" w:line="240" w:lineRule="auto"/>
    </w:pPr>
    <w:rPr>
      <w:rFonts w:ascii="Arial" w:eastAsia="Times New Roman" w:hAnsi="Arial" w:cs="Arial"/>
      <w:i/>
      <w:iCs/>
      <w:sz w:val="20"/>
      <w:szCs w:val="20"/>
      <w:lang w:eastAsia="ru-RU"/>
    </w:rPr>
  </w:style>
  <w:style w:type="paragraph" w:customStyle="1" w:styleId="xl65">
    <w:name w:val="xl65"/>
    <w:basedOn w:val="a6"/>
    <w:rsid w:val="00FD19AD"/>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66">
    <w:name w:val="xl66"/>
    <w:basedOn w:val="a6"/>
    <w:rsid w:val="00FD19AD"/>
    <w:pPr>
      <w:spacing w:before="100" w:beforeAutospacing="1" w:after="100" w:afterAutospacing="1" w:line="240" w:lineRule="auto"/>
    </w:pPr>
    <w:rPr>
      <w:rFonts w:ascii="Arial" w:eastAsia="Times New Roman" w:hAnsi="Arial" w:cs="Arial"/>
      <w:sz w:val="22"/>
      <w:szCs w:val="22"/>
      <w:lang w:eastAsia="ru-RU"/>
    </w:rPr>
  </w:style>
  <w:style w:type="paragraph" w:customStyle="1" w:styleId="xl67">
    <w:name w:val="xl67"/>
    <w:basedOn w:val="a6"/>
    <w:rsid w:val="00FD19AD"/>
    <w:pPr>
      <w:spacing w:before="100" w:beforeAutospacing="1" w:after="100" w:afterAutospacing="1" w:line="240" w:lineRule="auto"/>
    </w:pPr>
    <w:rPr>
      <w:rFonts w:ascii="Arial" w:eastAsia="Times New Roman" w:hAnsi="Arial" w:cs="Arial"/>
      <w:b/>
      <w:bCs/>
      <w:sz w:val="26"/>
      <w:szCs w:val="26"/>
      <w:lang w:eastAsia="ru-RU"/>
    </w:rPr>
  </w:style>
  <w:style w:type="paragraph" w:customStyle="1" w:styleId="xl68">
    <w:name w:val="xl68"/>
    <w:basedOn w:val="a6"/>
    <w:rsid w:val="00FD19AD"/>
    <w:pPr>
      <w:spacing w:before="100" w:beforeAutospacing="1" w:after="100" w:afterAutospacing="1" w:line="240" w:lineRule="auto"/>
    </w:pPr>
    <w:rPr>
      <w:rFonts w:ascii="Arial" w:eastAsia="Times New Roman" w:hAnsi="Arial" w:cs="Arial"/>
      <w:sz w:val="22"/>
      <w:szCs w:val="22"/>
      <w:lang w:eastAsia="ru-RU"/>
    </w:rPr>
  </w:style>
  <w:style w:type="paragraph" w:customStyle="1" w:styleId="xl69">
    <w:name w:val="xl69"/>
    <w:basedOn w:val="a6"/>
    <w:rsid w:val="00FD19AD"/>
    <w:pPr>
      <w:spacing w:before="100" w:beforeAutospacing="1" w:after="100" w:afterAutospacing="1" w:line="240" w:lineRule="auto"/>
    </w:pPr>
    <w:rPr>
      <w:rFonts w:ascii="Arial" w:eastAsia="Times New Roman" w:hAnsi="Arial" w:cs="Arial"/>
      <w:sz w:val="22"/>
      <w:szCs w:val="22"/>
      <w:lang w:eastAsia="ru-RU"/>
    </w:rPr>
  </w:style>
  <w:style w:type="paragraph" w:customStyle="1" w:styleId="xl70">
    <w:name w:val="xl70"/>
    <w:basedOn w:val="a6"/>
    <w:rsid w:val="00FD19AD"/>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1">
    <w:name w:val="xl71"/>
    <w:basedOn w:val="a6"/>
    <w:rsid w:val="00FD19AD"/>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72">
    <w:name w:val="xl72"/>
    <w:basedOn w:val="a6"/>
    <w:rsid w:val="00FD19AD"/>
    <w:pPr>
      <w:spacing w:before="100" w:beforeAutospacing="1" w:after="100" w:afterAutospacing="1" w:line="240" w:lineRule="auto"/>
    </w:pPr>
    <w:rPr>
      <w:rFonts w:ascii="Arial" w:eastAsia="Times New Roman" w:hAnsi="Arial" w:cs="Arial"/>
      <w:sz w:val="22"/>
      <w:szCs w:val="22"/>
      <w:lang w:eastAsia="ru-RU"/>
    </w:rPr>
  </w:style>
  <w:style w:type="paragraph" w:customStyle="1" w:styleId="xl73">
    <w:name w:val="xl73"/>
    <w:basedOn w:val="a6"/>
    <w:rsid w:val="00FD19AD"/>
    <w:pPr>
      <w:spacing w:before="100" w:beforeAutospacing="1" w:after="100" w:afterAutospacing="1" w:line="240" w:lineRule="auto"/>
      <w:textAlignment w:val="center"/>
    </w:pPr>
    <w:rPr>
      <w:rFonts w:ascii="Arial" w:eastAsia="Times New Roman" w:hAnsi="Arial" w:cs="Arial"/>
      <w:b/>
      <w:bCs/>
      <w:sz w:val="22"/>
      <w:szCs w:val="22"/>
      <w:lang w:eastAsia="ru-RU"/>
    </w:rPr>
  </w:style>
  <w:style w:type="paragraph" w:customStyle="1" w:styleId="xl74">
    <w:name w:val="xl74"/>
    <w:basedOn w:val="a6"/>
    <w:rsid w:val="00FD19AD"/>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75">
    <w:name w:val="xl75"/>
    <w:basedOn w:val="a6"/>
    <w:rsid w:val="00FD19AD"/>
    <w:pP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76">
    <w:name w:val="xl76"/>
    <w:basedOn w:val="a6"/>
    <w:rsid w:val="00FD19AD"/>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77">
    <w:name w:val="xl77"/>
    <w:basedOn w:val="a6"/>
    <w:rsid w:val="00FD19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szCs w:val="22"/>
      <w:lang w:eastAsia="ru-RU"/>
    </w:rPr>
  </w:style>
  <w:style w:type="paragraph" w:customStyle="1" w:styleId="xl78">
    <w:name w:val="xl78"/>
    <w:basedOn w:val="a6"/>
    <w:rsid w:val="00FD19AD"/>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79">
    <w:name w:val="xl79"/>
    <w:basedOn w:val="a6"/>
    <w:rsid w:val="00FD19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80">
    <w:name w:val="xl80"/>
    <w:basedOn w:val="a6"/>
    <w:rsid w:val="00FD19AD"/>
    <w:pP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81">
    <w:name w:val="xl81"/>
    <w:basedOn w:val="a6"/>
    <w:rsid w:val="00FD19AD"/>
    <w:pP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82">
    <w:name w:val="xl82"/>
    <w:basedOn w:val="a6"/>
    <w:rsid w:val="00FD19AD"/>
    <w:pP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83">
    <w:name w:val="xl83"/>
    <w:basedOn w:val="a6"/>
    <w:rsid w:val="00FD19AD"/>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84">
    <w:name w:val="xl84"/>
    <w:basedOn w:val="a6"/>
    <w:rsid w:val="00FD19AD"/>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5">
    <w:name w:val="xl85"/>
    <w:basedOn w:val="a6"/>
    <w:rsid w:val="00FD19AD"/>
    <w:pP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86">
    <w:name w:val="xl86"/>
    <w:basedOn w:val="a6"/>
    <w:rsid w:val="00FD19AD"/>
    <w:pPr>
      <w:spacing w:before="100" w:beforeAutospacing="1" w:after="100" w:afterAutospacing="1" w:line="240" w:lineRule="auto"/>
    </w:pPr>
    <w:rPr>
      <w:rFonts w:ascii="Arial" w:eastAsia="Times New Roman" w:hAnsi="Arial" w:cs="Arial"/>
      <w:sz w:val="24"/>
      <w:szCs w:val="24"/>
      <w:lang w:eastAsia="ru-RU"/>
    </w:rPr>
  </w:style>
  <w:style w:type="paragraph" w:customStyle="1" w:styleId="xl87">
    <w:name w:val="xl87"/>
    <w:basedOn w:val="a6"/>
    <w:rsid w:val="00FD19AD"/>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88">
    <w:name w:val="xl88"/>
    <w:basedOn w:val="a6"/>
    <w:rsid w:val="00FD19AD"/>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9">
    <w:name w:val="xl89"/>
    <w:basedOn w:val="a6"/>
    <w:rsid w:val="00FD19AD"/>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0">
    <w:name w:val="xl90"/>
    <w:basedOn w:val="a6"/>
    <w:rsid w:val="00FD19AD"/>
    <w:pPr>
      <w:pBdr>
        <w:bottom w:val="single" w:sz="4" w:space="0" w:color="auto"/>
      </w:pBd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91">
    <w:name w:val="xl91"/>
    <w:basedOn w:val="a6"/>
    <w:rsid w:val="00FD19AD"/>
    <w:pPr>
      <w:pBdr>
        <w:bottom w:val="single" w:sz="4" w:space="0" w:color="auto"/>
      </w:pBd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92">
    <w:name w:val="xl92"/>
    <w:basedOn w:val="a6"/>
    <w:rsid w:val="00FD19AD"/>
    <w:pPr>
      <w:pBdr>
        <w:bottom w:val="single" w:sz="4" w:space="0" w:color="auto"/>
      </w:pBd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93">
    <w:name w:val="xl93"/>
    <w:basedOn w:val="a6"/>
    <w:rsid w:val="00FD19AD"/>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4">
    <w:name w:val="xl94"/>
    <w:basedOn w:val="a6"/>
    <w:rsid w:val="00FD19AD"/>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5">
    <w:name w:val="xl95"/>
    <w:basedOn w:val="a6"/>
    <w:rsid w:val="00FD19AD"/>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6">
    <w:name w:val="xl96"/>
    <w:basedOn w:val="a6"/>
    <w:rsid w:val="00FD19AD"/>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7">
    <w:name w:val="xl97"/>
    <w:basedOn w:val="a6"/>
    <w:rsid w:val="00FD19AD"/>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8">
    <w:name w:val="xl98"/>
    <w:basedOn w:val="a6"/>
    <w:rsid w:val="00FD19AD"/>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99">
    <w:name w:val="xl99"/>
    <w:basedOn w:val="a6"/>
    <w:rsid w:val="00FD19AD"/>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00">
    <w:name w:val="xl100"/>
    <w:basedOn w:val="a6"/>
    <w:rsid w:val="00FD19AD"/>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101">
    <w:name w:val="xl101"/>
    <w:basedOn w:val="a6"/>
    <w:rsid w:val="00FD19AD"/>
    <w:pPr>
      <w:spacing w:before="100" w:beforeAutospacing="1" w:after="100" w:afterAutospacing="1" w:line="240" w:lineRule="auto"/>
      <w:jc w:val="right"/>
    </w:pPr>
    <w:rPr>
      <w:rFonts w:ascii="Arial" w:eastAsia="Times New Roman" w:hAnsi="Arial" w:cs="Arial"/>
      <w:b/>
      <w:bCs/>
      <w:sz w:val="22"/>
      <w:szCs w:val="22"/>
      <w:lang w:eastAsia="ru-RU"/>
    </w:rPr>
  </w:style>
  <w:style w:type="paragraph" w:customStyle="1" w:styleId="xl102">
    <w:name w:val="xl102"/>
    <w:basedOn w:val="a6"/>
    <w:rsid w:val="00FD19AD"/>
    <w:pPr>
      <w:spacing w:before="100" w:beforeAutospacing="1" w:after="100" w:afterAutospacing="1" w:line="240" w:lineRule="auto"/>
      <w:jc w:val="right"/>
    </w:pPr>
    <w:rPr>
      <w:rFonts w:ascii="Arial" w:eastAsia="Times New Roman" w:hAnsi="Arial" w:cs="Arial"/>
      <w:b/>
      <w:bCs/>
      <w:sz w:val="22"/>
      <w:szCs w:val="22"/>
      <w:lang w:eastAsia="ru-RU"/>
    </w:rPr>
  </w:style>
  <w:style w:type="paragraph" w:customStyle="1" w:styleId="xl103">
    <w:name w:val="xl103"/>
    <w:basedOn w:val="a6"/>
    <w:rsid w:val="00FD19AD"/>
    <w:pPr>
      <w:spacing w:before="100" w:beforeAutospacing="1" w:after="100" w:afterAutospacing="1" w:line="240" w:lineRule="auto"/>
      <w:jc w:val="center"/>
    </w:pPr>
    <w:rPr>
      <w:rFonts w:ascii="Arial" w:eastAsia="Times New Roman" w:hAnsi="Arial" w:cs="Arial"/>
      <w:b/>
      <w:bCs/>
      <w:sz w:val="26"/>
      <w:szCs w:val="26"/>
      <w:lang w:eastAsia="ru-RU"/>
    </w:rPr>
  </w:style>
  <w:style w:type="paragraph" w:customStyle="1" w:styleId="xl104">
    <w:name w:val="xl104"/>
    <w:basedOn w:val="a6"/>
    <w:rsid w:val="00FD19AD"/>
    <w:pPr>
      <w:pBdr>
        <w:bottom w:val="single" w:sz="4" w:space="0" w:color="auto"/>
      </w:pBdr>
      <w:spacing w:before="100" w:beforeAutospacing="1" w:after="100" w:afterAutospacing="1" w:line="240" w:lineRule="auto"/>
    </w:pPr>
    <w:rPr>
      <w:rFonts w:ascii="Arial" w:eastAsia="Times New Roman" w:hAnsi="Arial" w:cs="Arial"/>
      <w:sz w:val="22"/>
      <w:szCs w:val="22"/>
      <w:lang w:eastAsia="ru-RU"/>
    </w:rPr>
  </w:style>
  <w:style w:type="paragraph" w:customStyle="1" w:styleId="xl105">
    <w:name w:val="xl105"/>
    <w:basedOn w:val="a6"/>
    <w:rsid w:val="00FD19AD"/>
    <w:pPr>
      <w:spacing w:before="100" w:beforeAutospacing="1" w:after="100" w:afterAutospacing="1" w:line="240" w:lineRule="auto"/>
      <w:jc w:val="center"/>
    </w:pPr>
    <w:rPr>
      <w:rFonts w:ascii="Arial" w:eastAsia="Times New Roman" w:hAnsi="Arial" w:cs="Arial"/>
      <w:b/>
      <w:bCs/>
      <w:lang w:eastAsia="ru-RU"/>
    </w:rPr>
  </w:style>
  <w:style w:type="paragraph" w:customStyle="1" w:styleId="xl106">
    <w:name w:val="xl106"/>
    <w:basedOn w:val="a6"/>
    <w:rsid w:val="00FD19AD"/>
    <w:pPr>
      <w:pBdr>
        <w:bottom w:val="single" w:sz="4" w:space="0" w:color="auto"/>
      </w:pBdr>
      <w:spacing w:before="100" w:beforeAutospacing="1" w:after="100" w:afterAutospacing="1" w:line="240" w:lineRule="auto"/>
      <w:jc w:val="center"/>
    </w:pPr>
    <w:rPr>
      <w:rFonts w:ascii="Arial" w:eastAsia="Times New Roman" w:hAnsi="Arial" w:cs="Arial"/>
      <w:b/>
      <w:bCs/>
      <w:lang w:eastAsia="ru-RU"/>
    </w:rPr>
  </w:style>
  <w:style w:type="paragraph" w:customStyle="1" w:styleId="xl107">
    <w:name w:val="xl107"/>
    <w:basedOn w:val="a6"/>
    <w:rsid w:val="00FD19A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8">
    <w:name w:val="xl108"/>
    <w:basedOn w:val="a6"/>
    <w:rsid w:val="00FD19AD"/>
    <w:pP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9">
    <w:name w:val="xl109"/>
    <w:basedOn w:val="a6"/>
    <w:rsid w:val="00FD19AD"/>
    <w:pPr>
      <w:pBdr>
        <w:top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10">
    <w:name w:val="xl110"/>
    <w:basedOn w:val="a6"/>
    <w:rsid w:val="00FD19AD"/>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3">
    <w:name w:val="xl63"/>
    <w:basedOn w:val="a6"/>
    <w:rsid w:val="00E41FED"/>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64">
    <w:name w:val="xl64"/>
    <w:basedOn w:val="a6"/>
    <w:rsid w:val="00E41FED"/>
    <w:pPr>
      <w:spacing w:before="100" w:beforeAutospacing="1" w:after="100" w:afterAutospacing="1" w:line="240" w:lineRule="auto"/>
    </w:pPr>
    <w:rPr>
      <w:rFonts w:ascii="Arial" w:eastAsia="Times New Roman" w:hAnsi="Arial" w:cs="Arial"/>
      <w:sz w:val="22"/>
      <w:szCs w:val="22"/>
      <w:lang w:eastAsia="ru-RU"/>
    </w:rPr>
  </w:style>
  <w:style w:type="numbering" w:customStyle="1" w:styleId="55">
    <w:name w:val="Нет списка5"/>
    <w:next w:val="a9"/>
    <w:uiPriority w:val="99"/>
    <w:semiHidden/>
    <w:unhideWhenUsed/>
    <w:rsid w:val="00D60BA7"/>
  </w:style>
  <w:style w:type="paragraph" w:styleId="40">
    <w:name w:val="List Bullet 4"/>
    <w:basedOn w:val="a6"/>
    <w:autoRedefine/>
    <w:uiPriority w:val="99"/>
    <w:semiHidden/>
    <w:rsid w:val="00D60BA7"/>
    <w:pPr>
      <w:numPr>
        <w:numId w:val="3"/>
      </w:numPr>
      <w:tabs>
        <w:tab w:val="num" w:pos="1209"/>
      </w:tabs>
      <w:spacing w:after="60" w:line="240" w:lineRule="auto"/>
      <w:ind w:left="1209"/>
      <w:jc w:val="both"/>
    </w:pPr>
    <w:rPr>
      <w:rFonts w:ascii="Times New Roman" w:eastAsia="Times New Roman" w:hAnsi="Times New Roman"/>
      <w:sz w:val="24"/>
      <w:szCs w:val="20"/>
      <w:lang w:eastAsia="ru-RU"/>
    </w:rPr>
  </w:style>
  <w:style w:type="paragraph" w:styleId="56">
    <w:name w:val="List Bullet 5"/>
    <w:basedOn w:val="a6"/>
    <w:autoRedefine/>
    <w:uiPriority w:val="99"/>
    <w:semiHidden/>
    <w:rsid w:val="00D60BA7"/>
    <w:pPr>
      <w:tabs>
        <w:tab w:val="num" w:pos="454"/>
        <w:tab w:val="num" w:pos="1492"/>
      </w:tabs>
      <w:spacing w:after="60" w:line="240" w:lineRule="auto"/>
      <w:ind w:left="1492" w:hanging="432"/>
      <w:jc w:val="both"/>
    </w:pPr>
    <w:rPr>
      <w:rFonts w:ascii="Times New Roman" w:eastAsia="Times New Roman" w:hAnsi="Times New Roman"/>
      <w:sz w:val="24"/>
      <w:szCs w:val="20"/>
      <w:lang w:eastAsia="ru-RU"/>
    </w:rPr>
  </w:style>
  <w:style w:type="paragraph" w:styleId="33">
    <w:name w:val="List Number 3"/>
    <w:basedOn w:val="a6"/>
    <w:uiPriority w:val="99"/>
    <w:semiHidden/>
    <w:rsid w:val="00D60BA7"/>
    <w:pPr>
      <w:numPr>
        <w:numId w:val="7"/>
      </w:numPr>
      <w:tabs>
        <w:tab w:val="num" w:pos="926"/>
      </w:tabs>
      <w:spacing w:after="60" w:line="240" w:lineRule="auto"/>
      <w:ind w:left="926"/>
      <w:jc w:val="both"/>
    </w:pPr>
    <w:rPr>
      <w:rFonts w:ascii="Times New Roman" w:eastAsia="Times New Roman" w:hAnsi="Times New Roman"/>
      <w:sz w:val="24"/>
      <w:szCs w:val="20"/>
      <w:lang w:eastAsia="ru-RU"/>
    </w:rPr>
  </w:style>
  <w:style w:type="paragraph" w:styleId="4a">
    <w:name w:val="List Number 4"/>
    <w:basedOn w:val="a6"/>
    <w:uiPriority w:val="99"/>
    <w:semiHidden/>
    <w:rsid w:val="00D60BA7"/>
    <w:pPr>
      <w:tabs>
        <w:tab w:val="num" w:pos="567"/>
        <w:tab w:val="num" w:pos="1209"/>
      </w:tabs>
      <w:spacing w:after="60" w:line="240" w:lineRule="auto"/>
      <w:ind w:left="1209" w:hanging="567"/>
      <w:jc w:val="both"/>
    </w:pPr>
    <w:rPr>
      <w:rFonts w:ascii="Times New Roman" w:eastAsia="Times New Roman" w:hAnsi="Times New Roman"/>
      <w:sz w:val="24"/>
      <w:szCs w:val="20"/>
      <w:lang w:eastAsia="ru-RU"/>
    </w:rPr>
  </w:style>
  <w:style w:type="paragraph" w:styleId="57">
    <w:name w:val="List Number 5"/>
    <w:basedOn w:val="a6"/>
    <w:uiPriority w:val="99"/>
    <w:semiHidden/>
    <w:rsid w:val="00D60BA7"/>
    <w:pPr>
      <w:spacing w:after="60" w:line="240" w:lineRule="auto"/>
      <w:jc w:val="both"/>
    </w:pPr>
    <w:rPr>
      <w:rFonts w:ascii="Times New Roman" w:eastAsia="Times New Roman" w:hAnsi="Times New Roman"/>
      <w:sz w:val="24"/>
      <w:szCs w:val="20"/>
      <w:lang w:eastAsia="ru-RU"/>
    </w:rPr>
  </w:style>
  <w:style w:type="paragraph" w:customStyle="1" w:styleId="a5">
    <w:name w:val="Раздел"/>
    <w:basedOn w:val="a6"/>
    <w:uiPriority w:val="99"/>
    <w:semiHidden/>
    <w:rsid w:val="00D60BA7"/>
    <w:pPr>
      <w:numPr>
        <w:ilvl w:val="1"/>
        <w:numId w:val="21"/>
      </w:numPr>
      <w:spacing w:before="120" w:after="120" w:line="240" w:lineRule="auto"/>
      <w:jc w:val="center"/>
    </w:pPr>
    <w:rPr>
      <w:rFonts w:ascii="Arial Narrow" w:eastAsia="Times New Roman" w:hAnsi="Arial Narrow"/>
      <w:b/>
      <w:szCs w:val="20"/>
      <w:lang w:eastAsia="ru-RU"/>
    </w:rPr>
  </w:style>
  <w:style w:type="paragraph" w:customStyle="1" w:styleId="30">
    <w:name w:val="Раздел 3"/>
    <w:basedOn w:val="a6"/>
    <w:uiPriority w:val="99"/>
    <w:semiHidden/>
    <w:rsid w:val="00D60BA7"/>
    <w:pPr>
      <w:numPr>
        <w:numId w:val="22"/>
      </w:numPr>
      <w:spacing w:before="120" w:after="120" w:line="240" w:lineRule="auto"/>
      <w:jc w:val="center"/>
    </w:pPr>
    <w:rPr>
      <w:rFonts w:ascii="Times New Roman" w:eastAsia="Times New Roman" w:hAnsi="Times New Roman"/>
      <w:b/>
      <w:sz w:val="24"/>
      <w:szCs w:val="20"/>
      <w:lang w:eastAsia="ru-RU"/>
    </w:rPr>
  </w:style>
  <w:style w:type="paragraph" w:customStyle="1" w:styleId="afffffd">
    <w:name w:val="Условия контракта"/>
    <w:basedOn w:val="a6"/>
    <w:uiPriority w:val="99"/>
    <w:semiHidden/>
    <w:rsid w:val="00D60BA7"/>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afffffe">
    <w:name w:val="Тендерные данные"/>
    <w:basedOn w:val="a6"/>
    <w:uiPriority w:val="99"/>
    <w:semiHidden/>
    <w:rsid w:val="00D60BA7"/>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affffff">
    <w:name w:val="Date"/>
    <w:basedOn w:val="a6"/>
    <w:next w:val="a6"/>
    <w:link w:val="affffff0"/>
    <w:uiPriority w:val="99"/>
    <w:semiHidden/>
    <w:rsid w:val="00D60BA7"/>
    <w:pPr>
      <w:spacing w:after="60" w:line="240" w:lineRule="auto"/>
      <w:jc w:val="both"/>
    </w:pPr>
    <w:rPr>
      <w:rFonts w:ascii="Times New Roman" w:eastAsia="Times New Roman" w:hAnsi="Times New Roman"/>
      <w:sz w:val="24"/>
      <w:szCs w:val="24"/>
      <w:lang w:val="x-none" w:eastAsia="x-none"/>
    </w:rPr>
  </w:style>
  <w:style w:type="character" w:customStyle="1" w:styleId="affffff0">
    <w:name w:val="Дата Знак"/>
    <w:basedOn w:val="a7"/>
    <w:link w:val="affffff"/>
    <w:uiPriority w:val="99"/>
    <w:semiHidden/>
    <w:rsid w:val="00D60BA7"/>
    <w:rPr>
      <w:rFonts w:ascii="Times New Roman" w:eastAsia="Times New Roman" w:hAnsi="Times New Roman"/>
      <w:sz w:val="24"/>
      <w:szCs w:val="24"/>
      <w:lang w:val="x-none" w:eastAsia="x-none"/>
    </w:rPr>
  </w:style>
  <w:style w:type="paragraph" w:customStyle="1" w:styleId="affffff1">
    <w:name w:val="Подраздел"/>
    <w:basedOn w:val="a6"/>
    <w:uiPriority w:val="99"/>
    <w:semiHidden/>
    <w:rsid w:val="00D60BA7"/>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affffff2">
    <w:name w:val="envelope address"/>
    <w:basedOn w:val="a6"/>
    <w:uiPriority w:val="99"/>
    <w:semiHidden/>
    <w:rsid w:val="00D60BA7"/>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uiPriority w:val="99"/>
    <w:semiHidden/>
    <w:rsid w:val="00D60BA7"/>
    <w:rPr>
      <w:rFonts w:cs="Times New Roman"/>
    </w:rPr>
  </w:style>
  <w:style w:type="paragraph" w:styleId="affffff3">
    <w:name w:val="Note Heading"/>
    <w:basedOn w:val="a6"/>
    <w:next w:val="a6"/>
    <w:link w:val="affffff4"/>
    <w:uiPriority w:val="99"/>
    <w:semiHidden/>
    <w:rsid w:val="00D60BA7"/>
    <w:pPr>
      <w:spacing w:after="60" w:line="240" w:lineRule="auto"/>
      <w:jc w:val="both"/>
    </w:pPr>
    <w:rPr>
      <w:rFonts w:ascii="Times New Roman" w:eastAsia="Times New Roman" w:hAnsi="Times New Roman"/>
      <w:sz w:val="24"/>
      <w:szCs w:val="24"/>
      <w:lang w:val="x-none" w:eastAsia="x-none"/>
    </w:rPr>
  </w:style>
  <w:style w:type="character" w:customStyle="1" w:styleId="affffff4">
    <w:name w:val="Заголовок записки Знак"/>
    <w:basedOn w:val="a7"/>
    <w:link w:val="affffff3"/>
    <w:uiPriority w:val="99"/>
    <w:semiHidden/>
    <w:rsid w:val="00D60BA7"/>
    <w:rPr>
      <w:rFonts w:ascii="Times New Roman" w:eastAsia="Times New Roman" w:hAnsi="Times New Roman"/>
      <w:sz w:val="24"/>
      <w:szCs w:val="24"/>
      <w:lang w:val="x-none" w:eastAsia="x-none"/>
    </w:rPr>
  </w:style>
  <w:style w:type="character" w:styleId="HTML2">
    <w:name w:val="HTML Keyboard"/>
    <w:uiPriority w:val="99"/>
    <w:semiHidden/>
    <w:rsid w:val="00D60BA7"/>
    <w:rPr>
      <w:rFonts w:ascii="Courier New" w:hAnsi="Courier New" w:cs="Times New Roman"/>
      <w:sz w:val="20"/>
    </w:rPr>
  </w:style>
  <w:style w:type="character" w:styleId="HTML3">
    <w:name w:val="HTML Code"/>
    <w:uiPriority w:val="99"/>
    <w:semiHidden/>
    <w:rsid w:val="00D60BA7"/>
    <w:rPr>
      <w:rFonts w:ascii="Courier New" w:hAnsi="Courier New" w:cs="Times New Roman"/>
      <w:sz w:val="20"/>
    </w:rPr>
  </w:style>
  <w:style w:type="paragraph" w:styleId="affffff5">
    <w:name w:val="Body Text First Indent"/>
    <w:basedOn w:val="aff1"/>
    <w:link w:val="affffff6"/>
    <w:uiPriority w:val="99"/>
    <w:semiHidden/>
    <w:rsid w:val="00D60BA7"/>
    <w:pPr>
      <w:spacing w:line="240" w:lineRule="auto"/>
      <w:ind w:firstLine="210"/>
      <w:jc w:val="both"/>
    </w:pPr>
    <w:rPr>
      <w:rFonts w:ascii="Times New Roman" w:eastAsia="Times New Roman" w:hAnsi="Times New Roman"/>
      <w:sz w:val="24"/>
      <w:szCs w:val="24"/>
      <w:lang w:val="x-none" w:eastAsia="x-none"/>
    </w:rPr>
  </w:style>
  <w:style w:type="character" w:customStyle="1" w:styleId="affffff6">
    <w:name w:val="Красная строка Знак"/>
    <w:basedOn w:val="aff2"/>
    <w:link w:val="affffff5"/>
    <w:uiPriority w:val="99"/>
    <w:semiHidden/>
    <w:rsid w:val="00D60BA7"/>
    <w:rPr>
      <w:rFonts w:ascii="Times New Roman" w:eastAsia="Times New Roman" w:hAnsi="Times New Roman"/>
      <w:sz w:val="24"/>
      <w:szCs w:val="24"/>
      <w:lang w:val="x-none" w:eastAsia="x-none"/>
    </w:rPr>
  </w:style>
  <w:style w:type="paragraph" w:styleId="2f7">
    <w:name w:val="Body Text First Indent 2"/>
    <w:basedOn w:val="afff6"/>
    <w:link w:val="2f8"/>
    <w:uiPriority w:val="99"/>
    <w:semiHidden/>
    <w:rsid w:val="00D60BA7"/>
    <w:pPr>
      <w:autoSpaceDE/>
      <w:autoSpaceDN/>
      <w:adjustRightInd/>
      <w:spacing w:after="120" w:line="240" w:lineRule="auto"/>
      <w:ind w:left="283" w:firstLine="210"/>
    </w:pPr>
    <w:rPr>
      <w:rFonts w:ascii="Courier New" w:hAnsi="Courier New"/>
      <w:i w:val="0"/>
      <w:iCs w:val="0"/>
      <w:color w:val="auto"/>
      <w:sz w:val="24"/>
      <w:szCs w:val="24"/>
      <w:lang w:eastAsia="ar-SA"/>
    </w:rPr>
  </w:style>
  <w:style w:type="character" w:customStyle="1" w:styleId="2f8">
    <w:name w:val="Красная строка 2 Знак"/>
    <w:basedOn w:val="afff7"/>
    <w:link w:val="2f7"/>
    <w:uiPriority w:val="99"/>
    <w:semiHidden/>
    <w:rsid w:val="00D60BA7"/>
    <w:rPr>
      <w:rFonts w:ascii="Courier New" w:eastAsia="Times New Roman" w:hAnsi="Courier New" w:cs="Times New Roman"/>
      <w:i w:val="0"/>
      <w:iCs w:val="0"/>
      <w:color w:val="000000"/>
      <w:sz w:val="24"/>
      <w:szCs w:val="24"/>
      <w:lang w:eastAsia="ar-SA"/>
    </w:rPr>
  </w:style>
  <w:style w:type="character" w:styleId="affffff7">
    <w:name w:val="line number"/>
    <w:uiPriority w:val="99"/>
    <w:semiHidden/>
    <w:rsid w:val="00D60BA7"/>
    <w:rPr>
      <w:rFonts w:cs="Times New Roman"/>
    </w:rPr>
  </w:style>
  <w:style w:type="character" w:styleId="HTML4">
    <w:name w:val="HTML Sample"/>
    <w:uiPriority w:val="99"/>
    <w:semiHidden/>
    <w:rsid w:val="00D60BA7"/>
    <w:rPr>
      <w:rFonts w:ascii="Courier New" w:hAnsi="Courier New" w:cs="Times New Roman"/>
    </w:rPr>
  </w:style>
  <w:style w:type="paragraph" w:styleId="2f9">
    <w:name w:val="envelope return"/>
    <w:basedOn w:val="a6"/>
    <w:uiPriority w:val="99"/>
    <w:semiHidden/>
    <w:rsid w:val="00D60BA7"/>
    <w:pPr>
      <w:spacing w:after="60" w:line="240" w:lineRule="auto"/>
      <w:jc w:val="both"/>
    </w:pPr>
    <w:rPr>
      <w:rFonts w:ascii="Arial" w:eastAsia="Times New Roman" w:hAnsi="Arial" w:cs="Arial"/>
      <w:sz w:val="20"/>
      <w:szCs w:val="20"/>
      <w:lang w:eastAsia="ru-RU"/>
    </w:rPr>
  </w:style>
  <w:style w:type="paragraph" w:styleId="affffff8">
    <w:name w:val="Normal Indent"/>
    <w:basedOn w:val="a6"/>
    <w:uiPriority w:val="99"/>
    <w:semiHidden/>
    <w:rsid w:val="00D60BA7"/>
    <w:pPr>
      <w:spacing w:after="60" w:line="240" w:lineRule="auto"/>
      <w:ind w:left="708"/>
      <w:jc w:val="both"/>
    </w:pPr>
    <w:rPr>
      <w:rFonts w:ascii="Times New Roman" w:eastAsia="Times New Roman" w:hAnsi="Times New Roman"/>
      <w:sz w:val="24"/>
      <w:szCs w:val="24"/>
      <w:lang w:eastAsia="ru-RU"/>
    </w:rPr>
  </w:style>
  <w:style w:type="character" w:styleId="HTML5">
    <w:name w:val="HTML Definition"/>
    <w:uiPriority w:val="99"/>
    <w:semiHidden/>
    <w:rsid w:val="00D60BA7"/>
    <w:rPr>
      <w:rFonts w:cs="Times New Roman"/>
      <w:i/>
    </w:rPr>
  </w:style>
  <w:style w:type="character" w:styleId="HTML6">
    <w:name w:val="HTML Variable"/>
    <w:uiPriority w:val="99"/>
    <w:semiHidden/>
    <w:rsid w:val="00D60BA7"/>
    <w:rPr>
      <w:rFonts w:cs="Times New Roman"/>
      <w:i/>
    </w:rPr>
  </w:style>
  <w:style w:type="character" w:styleId="HTML7">
    <w:name w:val="HTML Typewriter"/>
    <w:uiPriority w:val="99"/>
    <w:semiHidden/>
    <w:rsid w:val="00D60BA7"/>
    <w:rPr>
      <w:rFonts w:ascii="Courier New" w:hAnsi="Courier New" w:cs="Times New Roman"/>
      <w:sz w:val="20"/>
    </w:rPr>
  </w:style>
  <w:style w:type="paragraph" w:styleId="affffff9">
    <w:name w:val="Signature"/>
    <w:basedOn w:val="a6"/>
    <w:link w:val="affffffa"/>
    <w:uiPriority w:val="99"/>
    <w:semiHidden/>
    <w:rsid w:val="00D60BA7"/>
    <w:pPr>
      <w:spacing w:after="60" w:line="240" w:lineRule="auto"/>
      <w:ind w:left="4252"/>
      <w:jc w:val="both"/>
    </w:pPr>
    <w:rPr>
      <w:rFonts w:ascii="Times New Roman" w:eastAsia="Times New Roman" w:hAnsi="Times New Roman"/>
      <w:sz w:val="24"/>
      <w:szCs w:val="24"/>
      <w:lang w:val="x-none" w:eastAsia="x-none"/>
    </w:rPr>
  </w:style>
  <w:style w:type="character" w:customStyle="1" w:styleId="affffffa">
    <w:name w:val="Подпись Знак"/>
    <w:basedOn w:val="a7"/>
    <w:link w:val="affffff9"/>
    <w:uiPriority w:val="99"/>
    <w:semiHidden/>
    <w:rsid w:val="00D60BA7"/>
    <w:rPr>
      <w:rFonts w:ascii="Times New Roman" w:eastAsia="Times New Roman" w:hAnsi="Times New Roman"/>
      <w:sz w:val="24"/>
      <w:szCs w:val="24"/>
      <w:lang w:val="x-none" w:eastAsia="x-none"/>
    </w:rPr>
  </w:style>
  <w:style w:type="paragraph" w:styleId="affffffb">
    <w:name w:val="Salutation"/>
    <w:basedOn w:val="a6"/>
    <w:next w:val="a6"/>
    <w:link w:val="affffffc"/>
    <w:uiPriority w:val="99"/>
    <w:semiHidden/>
    <w:rsid w:val="00D60BA7"/>
    <w:pPr>
      <w:spacing w:after="60" w:line="240" w:lineRule="auto"/>
      <w:jc w:val="both"/>
    </w:pPr>
    <w:rPr>
      <w:rFonts w:ascii="Times New Roman" w:eastAsia="Times New Roman" w:hAnsi="Times New Roman"/>
      <w:sz w:val="24"/>
      <w:szCs w:val="24"/>
      <w:lang w:val="x-none" w:eastAsia="x-none"/>
    </w:rPr>
  </w:style>
  <w:style w:type="character" w:customStyle="1" w:styleId="affffffc">
    <w:name w:val="Приветствие Знак"/>
    <w:basedOn w:val="a7"/>
    <w:link w:val="affffffb"/>
    <w:uiPriority w:val="99"/>
    <w:semiHidden/>
    <w:rsid w:val="00D60BA7"/>
    <w:rPr>
      <w:rFonts w:ascii="Times New Roman" w:eastAsia="Times New Roman" w:hAnsi="Times New Roman"/>
      <w:sz w:val="24"/>
      <w:szCs w:val="24"/>
      <w:lang w:val="x-none" w:eastAsia="x-none"/>
    </w:rPr>
  </w:style>
  <w:style w:type="paragraph" w:styleId="2fa">
    <w:name w:val="List Continue 2"/>
    <w:basedOn w:val="a6"/>
    <w:uiPriority w:val="99"/>
    <w:semiHidden/>
    <w:rsid w:val="00D60BA7"/>
    <w:pPr>
      <w:spacing w:after="120" w:line="240" w:lineRule="auto"/>
      <w:ind w:left="566"/>
      <w:jc w:val="both"/>
    </w:pPr>
    <w:rPr>
      <w:rFonts w:ascii="Times New Roman" w:eastAsia="Times New Roman" w:hAnsi="Times New Roman"/>
      <w:sz w:val="24"/>
      <w:szCs w:val="24"/>
      <w:lang w:eastAsia="ru-RU"/>
    </w:rPr>
  </w:style>
  <w:style w:type="paragraph" w:styleId="3f">
    <w:name w:val="List Continue 3"/>
    <w:basedOn w:val="a6"/>
    <w:uiPriority w:val="99"/>
    <w:semiHidden/>
    <w:rsid w:val="00D60BA7"/>
    <w:pPr>
      <w:spacing w:after="120" w:line="240" w:lineRule="auto"/>
      <w:ind w:left="849"/>
      <w:jc w:val="both"/>
    </w:pPr>
    <w:rPr>
      <w:rFonts w:ascii="Times New Roman" w:eastAsia="Times New Roman" w:hAnsi="Times New Roman"/>
      <w:sz w:val="24"/>
      <w:szCs w:val="24"/>
      <w:lang w:eastAsia="ru-RU"/>
    </w:rPr>
  </w:style>
  <w:style w:type="paragraph" w:styleId="4b">
    <w:name w:val="List Continue 4"/>
    <w:basedOn w:val="a6"/>
    <w:uiPriority w:val="99"/>
    <w:semiHidden/>
    <w:rsid w:val="00D60BA7"/>
    <w:pPr>
      <w:spacing w:after="120" w:line="240" w:lineRule="auto"/>
      <w:ind w:left="1132"/>
      <w:jc w:val="both"/>
    </w:pPr>
    <w:rPr>
      <w:rFonts w:ascii="Times New Roman" w:eastAsia="Times New Roman" w:hAnsi="Times New Roman"/>
      <w:sz w:val="24"/>
      <w:szCs w:val="24"/>
      <w:lang w:eastAsia="ru-RU"/>
    </w:rPr>
  </w:style>
  <w:style w:type="paragraph" w:styleId="58">
    <w:name w:val="List Continue 5"/>
    <w:basedOn w:val="a6"/>
    <w:uiPriority w:val="99"/>
    <w:semiHidden/>
    <w:rsid w:val="00D60BA7"/>
    <w:pPr>
      <w:spacing w:after="120" w:line="240" w:lineRule="auto"/>
      <w:ind w:left="1415"/>
      <w:jc w:val="both"/>
    </w:pPr>
    <w:rPr>
      <w:rFonts w:ascii="Times New Roman" w:eastAsia="Times New Roman" w:hAnsi="Times New Roman"/>
      <w:sz w:val="24"/>
      <w:szCs w:val="24"/>
      <w:lang w:eastAsia="ru-RU"/>
    </w:rPr>
  </w:style>
  <w:style w:type="paragraph" w:styleId="affffffd">
    <w:name w:val="Closing"/>
    <w:basedOn w:val="a6"/>
    <w:link w:val="affffffe"/>
    <w:uiPriority w:val="99"/>
    <w:semiHidden/>
    <w:rsid w:val="00D60BA7"/>
    <w:pPr>
      <w:spacing w:after="60" w:line="240" w:lineRule="auto"/>
      <w:ind w:left="4252"/>
      <w:jc w:val="both"/>
    </w:pPr>
    <w:rPr>
      <w:rFonts w:ascii="Times New Roman" w:eastAsia="Times New Roman" w:hAnsi="Times New Roman"/>
      <w:sz w:val="24"/>
      <w:szCs w:val="24"/>
      <w:lang w:val="x-none" w:eastAsia="x-none"/>
    </w:rPr>
  </w:style>
  <w:style w:type="character" w:customStyle="1" w:styleId="affffffe">
    <w:name w:val="Прощание Знак"/>
    <w:basedOn w:val="a7"/>
    <w:link w:val="affffffd"/>
    <w:uiPriority w:val="99"/>
    <w:semiHidden/>
    <w:rsid w:val="00D60BA7"/>
    <w:rPr>
      <w:rFonts w:ascii="Times New Roman" w:eastAsia="Times New Roman" w:hAnsi="Times New Roman"/>
      <w:sz w:val="24"/>
      <w:szCs w:val="24"/>
      <w:lang w:val="x-none" w:eastAsia="x-none"/>
    </w:rPr>
  </w:style>
  <w:style w:type="paragraph" w:styleId="2fb">
    <w:name w:val="List 2"/>
    <w:basedOn w:val="a6"/>
    <w:uiPriority w:val="99"/>
    <w:semiHidden/>
    <w:rsid w:val="00D60BA7"/>
    <w:pPr>
      <w:spacing w:after="60" w:line="240" w:lineRule="auto"/>
      <w:ind w:left="566" w:hanging="283"/>
      <w:jc w:val="both"/>
    </w:pPr>
    <w:rPr>
      <w:rFonts w:ascii="Times New Roman" w:eastAsia="Times New Roman" w:hAnsi="Times New Roman"/>
      <w:sz w:val="24"/>
      <w:szCs w:val="24"/>
      <w:lang w:eastAsia="ru-RU"/>
    </w:rPr>
  </w:style>
  <w:style w:type="paragraph" w:styleId="3f0">
    <w:name w:val="List 3"/>
    <w:basedOn w:val="a6"/>
    <w:uiPriority w:val="99"/>
    <w:semiHidden/>
    <w:rsid w:val="00D60BA7"/>
    <w:pPr>
      <w:spacing w:after="60" w:line="240" w:lineRule="auto"/>
      <w:ind w:left="849" w:hanging="283"/>
      <w:jc w:val="both"/>
    </w:pPr>
    <w:rPr>
      <w:rFonts w:ascii="Times New Roman" w:eastAsia="Times New Roman" w:hAnsi="Times New Roman"/>
      <w:sz w:val="24"/>
      <w:szCs w:val="24"/>
      <w:lang w:eastAsia="ru-RU"/>
    </w:rPr>
  </w:style>
  <w:style w:type="paragraph" w:styleId="4c">
    <w:name w:val="List 4"/>
    <w:basedOn w:val="a6"/>
    <w:uiPriority w:val="99"/>
    <w:semiHidden/>
    <w:rsid w:val="00D60BA7"/>
    <w:pPr>
      <w:spacing w:after="60" w:line="240" w:lineRule="auto"/>
      <w:ind w:left="1132" w:hanging="283"/>
      <w:jc w:val="both"/>
    </w:pPr>
    <w:rPr>
      <w:rFonts w:ascii="Times New Roman" w:eastAsia="Times New Roman" w:hAnsi="Times New Roman"/>
      <w:sz w:val="24"/>
      <w:szCs w:val="24"/>
      <w:lang w:eastAsia="ru-RU"/>
    </w:rPr>
  </w:style>
  <w:style w:type="paragraph" w:styleId="59">
    <w:name w:val="List 5"/>
    <w:basedOn w:val="a6"/>
    <w:uiPriority w:val="99"/>
    <w:semiHidden/>
    <w:rsid w:val="00D60BA7"/>
    <w:pPr>
      <w:spacing w:after="60" w:line="240" w:lineRule="auto"/>
      <w:ind w:left="1415" w:hanging="283"/>
      <w:jc w:val="both"/>
    </w:pPr>
    <w:rPr>
      <w:rFonts w:ascii="Times New Roman" w:eastAsia="Times New Roman" w:hAnsi="Times New Roman"/>
      <w:sz w:val="24"/>
      <w:szCs w:val="24"/>
      <w:lang w:eastAsia="ru-RU"/>
    </w:rPr>
  </w:style>
  <w:style w:type="paragraph" w:styleId="HTML8">
    <w:name w:val="HTML Preformatted"/>
    <w:basedOn w:val="a6"/>
    <w:link w:val="HTML9"/>
    <w:uiPriority w:val="99"/>
    <w:semiHidden/>
    <w:rsid w:val="00D60BA7"/>
    <w:pPr>
      <w:spacing w:after="60" w:line="240" w:lineRule="auto"/>
      <w:jc w:val="both"/>
    </w:pPr>
    <w:rPr>
      <w:rFonts w:ascii="Courier New" w:eastAsia="Times New Roman" w:hAnsi="Courier New"/>
      <w:sz w:val="20"/>
      <w:szCs w:val="20"/>
      <w:lang w:val="x-none" w:eastAsia="x-none"/>
    </w:rPr>
  </w:style>
  <w:style w:type="character" w:customStyle="1" w:styleId="HTML9">
    <w:name w:val="Стандартный HTML Знак"/>
    <w:basedOn w:val="a7"/>
    <w:link w:val="HTML8"/>
    <w:uiPriority w:val="99"/>
    <w:semiHidden/>
    <w:rsid w:val="00D60BA7"/>
    <w:rPr>
      <w:rFonts w:ascii="Courier New" w:eastAsia="Times New Roman" w:hAnsi="Courier New"/>
      <w:sz w:val="20"/>
      <w:szCs w:val="20"/>
      <w:lang w:val="x-none" w:eastAsia="x-none"/>
    </w:rPr>
  </w:style>
  <w:style w:type="character" w:styleId="HTMLa">
    <w:name w:val="HTML Cite"/>
    <w:uiPriority w:val="99"/>
    <w:semiHidden/>
    <w:rsid w:val="00D60BA7"/>
    <w:rPr>
      <w:rFonts w:cs="Times New Roman"/>
      <w:i/>
    </w:rPr>
  </w:style>
  <w:style w:type="paragraph" w:styleId="afffffff">
    <w:name w:val="Message Header"/>
    <w:basedOn w:val="a6"/>
    <w:link w:val="afffffff0"/>
    <w:uiPriority w:val="99"/>
    <w:semiHidden/>
    <w:rsid w:val="00D60BA7"/>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sz w:val="24"/>
      <w:szCs w:val="24"/>
      <w:lang w:val="x-none" w:eastAsia="x-none"/>
    </w:rPr>
  </w:style>
  <w:style w:type="character" w:customStyle="1" w:styleId="afffffff0">
    <w:name w:val="Шапка Знак"/>
    <w:basedOn w:val="a7"/>
    <w:link w:val="afffffff"/>
    <w:uiPriority w:val="99"/>
    <w:semiHidden/>
    <w:rsid w:val="00D60BA7"/>
    <w:rPr>
      <w:rFonts w:ascii="Cambria" w:eastAsia="Times New Roman" w:hAnsi="Cambria"/>
      <w:sz w:val="24"/>
      <w:szCs w:val="24"/>
      <w:shd w:val="pct20" w:color="auto" w:fill="auto"/>
      <w:lang w:val="x-none" w:eastAsia="x-none"/>
    </w:rPr>
  </w:style>
  <w:style w:type="paragraph" w:styleId="afffffff1">
    <w:name w:val="E-mail Signature"/>
    <w:basedOn w:val="a6"/>
    <w:link w:val="afffffff2"/>
    <w:uiPriority w:val="99"/>
    <w:semiHidden/>
    <w:rsid w:val="00D60BA7"/>
    <w:pPr>
      <w:spacing w:after="60" w:line="240" w:lineRule="auto"/>
      <w:jc w:val="both"/>
    </w:pPr>
    <w:rPr>
      <w:rFonts w:ascii="Times New Roman" w:eastAsia="Times New Roman" w:hAnsi="Times New Roman"/>
      <w:sz w:val="24"/>
      <w:szCs w:val="24"/>
      <w:lang w:val="x-none" w:eastAsia="x-none"/>
    </w:rPr>
  </w:style>
  <w:style w:type="character" w:customStyle="1" w:styleId="afffffff2">
    <w:name w:val="Электронная подпись Знак"/>
    <w:basedOn w:val="a7"/>
    <w:link w:val="afffffff1"/>
    <w:uiPriority w:val="99"/>
    <w:semiHidden/>
    <w:rsid w:val="00D60BA7"/>
    <w:rPr>
      <w:rFonts w:ascii="Times New Roman" w:eastAsia="Times New Roman" w:hAnsi="Times New Roman"/>
      <w:sz w:val="24"/>
      <w:szCs w:val="24"/>
      <w:lang w:val="x-none" w:eastAsia="x-none"/>
    </w:rPr>
  </w:style>
  <w:style w:type="paragraph" w:customStyle="1" w:styleId="10">
    <w:name w:val="Стиль1"/>
    <w:basedOn w:val="a6"/>
    <w:uiPriority w:val="99"/>
    <w:rsid w:val="00D60BA7"/>
    <w:pPr>
      <w:keepNext/>
      <w:keepLines/>
      <w:widowControl w:val="0"/>
      <w:numPr>
        <w:numId w:val="23"/>
      </w:numPr>
      <w:suppressLineNumbers/>
      <w:suppressAutoHyphens/>
      <w:spacing w:after="60" w:line="240" w:lineRule="auto"/>
    </w:pPr>
    <w:rPr>
      <w:rFonts w:ascii="Times New Roman" w:eastAsia="Times New Roman" w:hAnsi="Times New Roman"/>
      <w:b/>
      <w:szCs w:val="24"/>
      <w:lang w:eastAsia="ru-RU"/>
    </w:rPr>
  </w:style>
  <w:style w:type="paragraph" w:customStyle="1" w:styleId="2-1">
    <w:name w:val="содержание2-1"/>
    <w:basedOn w:val="31"/>
    <w:next w:val="a6"/>
    <w:uiPriority w:val="99"/>
    <w:rsid w:val="00D60BA7"/>
    <w:pPr>
      <w:numPr>
        <w:ilvl w:val="0"/>
        <w:numId w:val="0"/>
      </w:numPr>
      <w:suppressAutoHyphens w:val="0"/>
      <w:spacing w:before="240" w:after="60"/>
    </w:pPr>
    <w:rPr>
      <w:rFonts w:ascii="Cambria" w:hAnsi="Cambria"/>
      <w:sz w:val="26"/>
      <w:szCs w:val="26"/>
      <w:lang w:val="x-none" w:eastAsia="x-none"/>
    </w:rPr>
  </w:style>
  <w:style w:type="paragraph" w:customStyle="1" w:styleId="210">
    <w:name w:val="Заголовок 2.1"/>
    <w:basedOn w:val="11"/>
    <w:uiPriority w:val="99"/>
    <w:rsid w:val="00D60BA7"/>
    <w:pPr>
      <w:widowControl w:val="0"/>
      <w:suppressLineNumbers/>
      <w:tabs>
        <w:tab w:val="num" w:pos="432"/>
      </w:tabs>
      <w:suppressAutoHyphens/>
      <w:spacing w:before="240" w:after="60" w:line="240" w:lineRule="auto"/>
      <w:ind w:left="432" w:hanging="432"/>
      <w:jc w:val="center"/>
    </w:pPr>
    <w:rPr>
      <w:rFonts w:eastAsia="Times New Roman" w:cs="Times New Roman"/>
      <w:bCs w:val="0"/>
      <w:caps/>
      <w:kern w:val="28"/>
      <w:sz w:val="36"/>
      <w:lang w:val="x-none" w:eastAsia="x-none"/>
    </w:rPr>
  </w:style>
  <w:style w:type="paragraph" w:customStyle="1" w:styleId="22">
    <w:name w:val="Стиль2"/>
    <w:basedOn w:val="2b"/>
    <w:uiPriority w:val="99"/>
    <w:rsid w:val="00D60BA7"/>
    <w:pPr>
      <w:keepNext/>
      <w:keepLines/>
      <w:widowControl w:val="0"/>
      <w:numPr>
        <w:ilvl w:val="1"/>
        <w:numId w:val="23"/>
      </w:numPr>
      <w:suppressLineNumbers/>
      <w:tabs>
        <w:tab w:val="num" w:pos="1209"/>
      </w:tabs>
      <w:suppressAutoHyphens/>
      <w:spacing w:before="0" w:after="60"/>
      <w:outlineLvl w:val="9"/>
    </w:pPr>
    <w:rPr>
      <w:b/>
      <w:kern w:val="0"/>
      <w:sz w:val="24"/>
    </w:rPr>
  </w:style>
  <w:style w:type="paragraph" w:customStyle="1" w:styleId="32">
    <w:name w:val="Стиль3"/>
    <w:basedOn w:val="2d"/>
    <w:uiPriority w:val="99"/>
    <w:rsid w:val="00D60BA7"/>
    <w:pPr>
      <w:widowControl w:val="0"/>
      <w:numPr>
        <w:ilvl w:val="2"/>
        <w:numId w:val="23"/>
      </w:numPr>
      <w:adjustRightInd w:val="0"/>
      <w:spacing w:after="0" w:line="240" w:lineRule="auto"/>
      <w:ind w:firstLine="0"/>
      <w:textAlignment w:val="baseline"/>
    </w:pPr>
    <w:rPr>
      <w:sz w:val="24"/>
      <w:szCs w:val="24"/>
      <w:lang w:val="x-none" w:eastAsia="x-none"/>
    </w:rPr>
  </w:style>
  <w:style w:type="paragraph" w:customStyle="1" w:styleId="2-11">
    <w:name w:val="содержание2-11"/>
    <w:basedOn w:val="a6"/>
    <w:uiPriority w:val="99"/>
    <w:rsid w:val="00D60BA7"/>
    <w:pPr>
      <w:spacing w:after="60" w:line="240" w:lineRule="auto"/>
      <w:jc w:val="both"/>
    </w:pPr>
    <w:rPr>
      <w:rFonts w:ascii="Times New Roman" w:eastAsia="Times New Roman" w:hAnsi="Times New Roman"/>
      <w:sz w:val="24"/>
      <w:szCs w:val="24"/>
      <w:lang w:eastAsia="ru-RU"/>
    </w:rPr>
  </w:style>
  <w:style w:type="character" w:customStyle="1" w:styleId="1f5">
    <w:name w:val="Знак Знак1"/>
    <w:uiPriority w:val="99"/>
    <w:rsid w:val="00D60BA7"/>
    <w:rPr>
      <w:sz w:val="24"/>
      <w:lang w:val="ru-RU" w:eastAsia="ru-RU"/>
    </w:rPr>
  </w:style>
  <w:style w:type="character" w:customStyle="1" w:styleId="3f1">
    <w:name w:val="Стиль3 Знак"/>
    <w:uiPriority w:val="99"/>
    <w:rsid w:val="00D60BA7"/>
    <w:rPr>
      <w:rFonts w:cs="Times New Roman"/>
      <w:sz w:val="24"/>
      <w:lang w:val="ru-RU" w:eastAsia="ru-RU" w:bidi="ar-SA"/>
    </w:rPr>
  </w:style>
  <w:style w:type="paragraph" w:customStyle="1" w:styleId="4d">
    <w:name w:val="Стиль4"/>
    <w:basedOn w:val="23"/>
    <w:next w:val="a6"/>
    <w:uiPriority w:val="99"/>
    <w:rsid w:val="00D60BA7"/>
    <w:pPr>
      <w:keepLines/>
      <w:widowControl w:val="0"/>
      <w:numPr>
        <w:ilvl w:val="1"/>
      </w:numPr>
      <w:suppressLineNumbers/>
      <w:tabs>
        <w:tab w:val="num" w:pos="576"/>
        <w:tab w:val="num" w:pos="1701"/>
      </w:tabs>
      <w:spacing w:before="0" w:after="60"/>
      <w:ind w:left="576" w:firstLine="567"/>
      <w:jc w:val="center"/>
    </w:pPr>
    <w:rPr>
      <w:bCs w:val="0"/>
      <w:sz w:val="30"/>
      <w:szCs w:val="20"/>
      <w:lang w:val="x-none" w:eastAsia="x-none"/>
    </w:rPr>
  </w:style>
  <w:style w:type="paragraph" w:customStyle="1" w:styleId="afffffff3">
    <w:name w:val="Таблица заголовок"/>
    <w:basedOn w:val="a6"/>
    <w:uiPriority w:val="99"/>
    <w:rsid w:val="00D60BA7"/>
    <w:pPr>
      <w:spacing w:before="120" w:after="120" w:line="360" w:lineRule="auto"/>
      <w:jc w:val="right"/>
    </w:pPr>
    <w:rPr>
      <w:rFonts w:ascii="Times New Roman" w:eastAsia="Times New Roman" w:hAnsi="Times New Roman"/>
      <w:b/>
      <w:lang w:eastAsia="ru-RU"/>
    </w:rPr>
  </w:style>
  <w:style w:type="paragraph" w:customStyle="1" w:styleId="afffffff4">
    <w:name w:val="текст таблицы"/>
    <w:basedOn w:val="a6"/>
    <w:uiPriority w:val="99"/>
    <w:rsid w:val="00D60BA7"/>
    <w:pPr>
      <w:spacing w:before="120" w:after="0" w:line="240" w:lineRule="auto"/>
      <w:ind w:right="-102"/>
    </w:pPr>
    <w:rPr>
      <w:rFonts w:ascii="Times New Roman" w:eastAsia="Times New Roman" w:hAnsi="Times New Roman"/>
      <w:sz w:val="24"/>
      <w:szCs w:val="24"/>
      <w:lang w:eastAsia="ru-RU"/>
    </w:rPr>
  </w:style>
  <w:style w:type="paragraph" w:customStyle="1" w:styleId="afffffff5">
    <w:name w:val="a"/>
    <w:basedOn w:val="a6"/>
    <w:uiPriority w:val="99"/>
    <w:rsid w:val="00D60BA7"/>
    <w:pPr>
      <w:snapToGrid w:val="0"/>
      <w:spacing w:after="0" w:line="360" w:lineRule="auto"/>
      <w:ind w:left="1134" w:hanging="567"/>
      <w:jc w:val="both"/>
    </w:pPr>
    <w:rPr>
      <w:rFonts w:ascii="Times New Roman" w:eastAsia="Times New Roman" w:hAnsi="Times New Roman"/>
      <w:lang w:eastAsia="ru-RU"/>
    </w:rPr>
  </w:style>
  <w:style w:type="paragraph" w:customStyle="1" w:styleId="afffffff6">
    <w:name w:val="Словарная статья"/>
    <w:basedOn w:val="a6"/>
    <w:next w:val="a6"/>
    <w:uiPriority w:val="99"/>
    <w:rsid w:val="00D60BA7"/>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f7">
    <w:name w:val="Комментарий пользователя"/>
    <w:basedOn w:val="a6"/>
    <w:next w:val="a6"/>
    <w:uiPriority w:val="99"/>
    <w:rsid w:val="00D60BA7"/>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character" w:customStyle="1" w:styleId="3f2">
    <w:name w:val="Стиль3 Знак Знак"/>
    <w:uiPriority w:val="99"/>
    <w:rsid w:val="00D60BA7"/>
    <w:rPr>
      <w:sz w:val="24"/>
      <w:lang w:val="ru-RU" w:eastAsia="ru-RU"/>
    </w:rPr>
  </w:style>
  <w:style w:type="character" w:customStyle="1" w:styleId="labelbodytext1">
    <w:name w:val="label_body_text_1"/>
    <w:uiPriority w:val="99"/>
    <w:rsid w:val="00D60BA7"/>
    <w:rPr>
      <w:rFonts w:cs="Times New Roman"/>
    </w:rPr>
  </w:style>
  <w:style w:type="paragraph" w:customStyle="1" w:styleId="1DocumentHeader1">
    <w:name w:val="Заголовок 1.Document Header1"/>
    <w:basedOn w:val="a6"/>
    <w:next w:val="a6"/>
    <w:uiPriority w:val="99"/>
    <w:rsid w:val="00D60BA7"/>
    <w:pPr>
      <w:keepNext/>
      <w:spacing w:before="240" w:after="60" w:line="240" w:lineRule="auto"/>
      <w:jc w:val="center"/>
      <w:outlineLvl w:val="0"/>
    </w:pPr>
    <w:rPr>
      <w:rFonts w:ascii="Times New Roman" w:eastAsia="Times New Roman" w:hAnsi="Times New Roman"/>
      <w:kern w:val="28"/>
      <w:sz w:val="36"/>
      <w:szCs w:val="24"/>
      <w:lang w:eastAsia="ru-RU"/>
    </w:rPr>
  </w:style>
  <w:style w:type="character" w:customStyle="1" w:styleId="110">
    <w:name w:val="Знак Знак11"/>
    <w:uiPriority w:val="99"/>
    <w:rsid w:val="00D60BA7"/>
    <w:rPr>
      <w:sz w:val="24"/>
      <w:lang w:val="ru-RU" w:eastAsia="ru-RU"/>
    </w:rPr>
  </w:style>
  <w:style w:type="paragraph" w:customStyle="1" w:styleId="200">
    <w:name w:val="20"/>
    <w:basedOn w:val="a6"/>
    <w:uiPriority w:val="99"/>
    <w:rsid w:val="00D60BA7"/>
    <w:pPr>
      <w:spacing w:before="104" w:after="104" w:line="240" w:lineRule="auto"/>
      <w:ind w:left="104" w:right="104"/>
    </w:pPr>
    <w:rPr>
      <w:rFonts w:ascii="Times New Roman" w:eastAsia="Times New Roman" w:hAnsi="Times New Roman"/>
      <w:sz w:val="24"/>
      <w:szCs w:val="24"/>
      <w:lang w:eastAsia="ru-RU"/>
    </w:rPr>
  </w:style>
  <w:style w:type="paragraph" w:customStyle="1" w:styleId="a2">
    <w:name w:val="пункт"/>
    <w:basedOn w:val="a6"/>
    <w:uiPriority w:val="99"/>
    <w:rsid w:val="00D60BA7"/>
    <w:pPr>
      <w:numPr>
        <w:ilvl w:val="2"/>
        <w:numId w:val="24"/>
      </w:numPr>
      <w:spacing w:before="60" w:after="60" w:line="240" w:lineRule="auto"/>
    </w:pPr>
    <w:rPr>
      <w:rFonts w:ascii="Times New Roman" w:eastAsia="Times New Roman" w:hAnsi="Times New Roman"/>
      <w:sz w:val="24"/>
      <w:szCs w:val="24"/>
      <w:lang w:eastAsia="ru-RU"/>
    </w:rPr>
  </w:style>
  <w:style w:type="paragraph" w:customStyle="1" w:styleId="afffffff8">
    <w:name w:val="Знак Знак Знак Знак Знак Знак"/>
    <w:basedOn w:val="a6"/>
    <w:uiPriority w:val="99"/>
    <w:rsid w:val="00D60BA7"/>
    <w:pPr>
      <w:spacing w:after="160" w:line="240" w:lineRule="exact"/>
    </w:pPr>
    <w:rPr>
      <w:rFonts w:ascii="Times New Roman" w:eastAsia="Times New Roman" w:hAnsi="Times New Roman"/>
      <w:sz w:val="20"/>
      <w:szCs w:val="20"/>
      <w:lang w:eastAsia="zh-CN"/>
    </w:rPr>
  </w:style>
  <w:style w:type="character" w:customStyle="1" w:styleId="DeltaViewInsertion">
    <w:name w:val="DeltaView Insertion"/>
    <w:uiPriority w:val="99"/>
    <w:rsid w:val="00D60BA7"/>
    <w:rPr>
      <w:color w:val="0000FF"/>
      <w:spacing w:val="0"/>
      <w:u w:val="double"/>
    </w:rPr>
  </w:style>
  <w:style w:type="paragraph" w:customStyle="1" w:styleId="ConsPlusCell">
    <w:name w:val="ConsPlusCell"/>
    <w:uiPriority w:val="99"/>
    <w:rsid w:val="00D60BA7"/>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1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D60BA7"/>
    <w:rPr>
      <w:b/>
      <w:kern w:val="28"/>
      <w:sz w:val="36"/>
    </w:rPr>
  </w:style>
  <w:style w:type="paragraph" w:customStyle="1" w:styleId="230">
    <w:name w:val="Знак Знак23"/>
    <w:basedOn w:val="a6"/>
    <w:uiPriority w:val="99"/>
    <w:rsid w:val="00D60BA7"/>
    <w:pPr>
      <w:spacing w:after="160" w:line="240" w:lineRule="exact"/>
    </w:pPr>
    <w:rPr>
      <w:rFonts w:ascii="Times New Roman" w:eastAsia="Times New Roman" w:hAnsi="Times New Roman"/>
      <w:sz w:val="20"/>
      <w:szCs w:val="20"/>
      <w:lang w:eastAsia="zh-CN"/>
    </w:rPr>
  </w:style>
  <w:style w:type="paragraph" w:customStyle="1" w:styleId="afffffff9">
    <w:name w:val="Знак Знак Знак"/>
    <w:basedOn w:val="a6"/>
    <w:uiPriority w:val="99"/>
    <w:rsid w:val="00D60BA7"/>
    <w:pPr>
      <w:spacing w:after="160" w:line="240" w:lineRule="exact"/>
    </w:pPr>
    <w:rPr>
      <w:rFonts w:ascii="Times New Roman" w:eastAsia="Times New Roman" w:hAnsi="Times New Roman"/>
      <w:sz w:val="20"/>
      <w:szCs w:val="20"/>
      <w:lang w:eastAsia="zh-CN"/>
    </w:rPr>
  </w:style>
  <w:style w:type="paragraph" w:customStyle="1" w:styleId="afffffffa">
    <w:name w:val="Содержимое таблицы"/>
    <w:basedOn w:val="a6"/>
    <w:uiPriority w:val="99"/>
    <w:rsid w:val="00D60BA7"/>
    <w:pPr>
      <w:suppressLineNumbers/>
      <w:suppressAutoHyphens/>
      <w:spacing w:after="0" w:line="240" w:lineRule="auto"/>
    </w:pPr>
    <w:rPr>
      <w:rFonts w:ascii="Times New Roman" w:eastAsia="Times New Roman" w:hAnsi="Times New Roman"/>
      <w:sz w:val="24"/>
      <w:szCs w:val="24"/>
      <w:lang w:eastAsia="ar-SA"/>
    </w:rPr>
  </w:style>
  <w:style w:type="character" w:customStyle="1" w:styleId="WW-">
    <w:name w:val="WW-Основной шрифт абзаца"/>
    <w:uiPriority w:val="99"/>
    <w:rsid w:val="00D60BA7"/>
  </w:style>
  <w:style w:type="paragraph" w:customStyle="1" w:styleId="2fc">
    <w:name w:val="Абзац списка2"/>
    <w:basedOn w:val="a6"/>
    <w:rsid w:val="00D60BA7"/>
    <w:pPr>
      <w:widowControl w:val="0"/>
      <w:autoSpaceDE w:val="0"/>
      <w:autoSpaceDN w:val="0"/>
      <w:adjustRightInd w:val="0"/>
      <w:spacing w:after="0" w:line="240" w:lineRule="auto"/>
      <w:ind w:left="720"/>
    </w:pPr>
    <w:rPr>
      <w:rFonts w:ascii="Times New Roman" w:eastAsia="Calibri" w:hAnsi="Times New Roman"/>
      <w:sz w:val="20"/>
      <w:szCs w:val="20"/>
      <w:lang w:eastAsia="ru-RU"/>
    </w:rPr>
  </w:style>
  <w:style w:type="table" w:customStyle="1" w:styleId="2fd">
    <w:name w:val="Сетка таблицы2"/>
    <w:basedOn w:val="a8"/>
    <w:next w:val="af6"/>
    <w:locked/>
    <w:rsid w:val="00D60BA7"/>
    <w:pPr>
      <w:spacing w:after="0" w:line="240" w:lineRule="auto"/>
    </w:pPr>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b">
    <w:name w:val="Placeholder Text"/>
    <w:basedOn w:val="a7"/>
    <w:uiPriority w:val="99"/>
    <w:semiHidden/>
    <w:rsid w:val="004E2FB5"/>
    <w:rPr>
      <w:color w:val="808080"/>
    </w:rPr>
  </w:style>
  <w:style w:type="paragraph" w:customStyle="1" w:styleId="formattext">
    <w:name w:val="formattext"/>
    <w:basedOn w:val="a6"/>
    <w:rsid w:val="00D04D01"/>
    <w:pPr>
      <w:spacing w:before="100" w:beforeAutospacing="1" w:after="100" w:afterAutospacing="1" w:line="240" w:lineRule="auto"/>
    </w:pPr>
    <w:rPr>
      <w:rFonts w:ascii="Times New Roman" w:hAnsi="Times New Roman"/>
      <w:sz w:val="20"/>
      <w:szCs w:val="20"/>
      <w:lang w:eastAsia="ru-RU"/>
    </w:rPr>
  </w:style>
  <w:style w:type="table" w:customStyle="1" w:styleId="92">
    <w:name w:val="Сетка таблицы9"/>
    <w:basedOn w:val="a8"/>
    <w:uiPriority w:val="59"/>
    <w:rsid w:val="00D04D01"/>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Абзац списка Знак"/>
    <w:aliases w:val="Bullet List Знак,FooterText Знак,numbered Знак,Table-Normal Знак,RSHB_Table-Normal Знак,Paragraphe de liste1 Знак,lp1 Знак,Use Case List Paragraph Знак,ПАРАГРАФ Знак,SL_Абзац списка Знак,Нумерованый список Знак,СпБезКС Знак,UL Знак"/>
    <w:link w:val="af4"/>
    <w:uiPriority w:val="34"/>
    <w:locked/>
    <w:rsid w:val="00277A60"/>
  </w:style>
  <w:style w:type="character" w:customStyle="1" w:styleId="2fe">
    <w:name w:val="Основной текст (2)_"/>
    <w:link w:val="211"/>
    <w:uiPriority w:val="99"/>
    <w:locked/>
    <w:rsid w:val="00AD34F9"/>
    <w:rPr>
      <w:rFonts w:ascii="Times New Roman" w:hAnsi="Times New Roman"/>
      <w:shd w:val="clear" w:color="auto" w:fill="FFFFFF"/>
    </w:rPr>
  </w:style>
  <w:style w:type="character" w:customStyle="1" w:styleId="3f3">
    <w:name w:val="Основной текст (3)_"/>
    <w:link w:val="310"/>
    <w:uiPriority w:val="99"/>
    <w:locked/>
    <w:rsid w:val="00AD34F9"/>
    <w:rPr>
      <w:rFonts w:ascii="Times New Roman" w:hAnsi="Times New Roman"/>
      <w:b/>
      <w:bCs/>
      <w:shd w:val="clear" w:color="auto" w:fill="FFFFFF"/>
    </w:rPr>
  </w:style>
  <w:style w:type="character" w:customStyle="1" w:styleId="2ff">
    <w:name w:val="Основной текст (2) + Полужирный"/>
    <w:uiPriority w:val="99"/>
    <w:rsid w:val="00AD34F9"/>
    <w:rPr>
      <w:rFonts w:ascii="Times New Roman" w:hAnsi="Times New Roman" w:cs="Times New Roman"/>
      <w:b/>
      <w:bCs/>
      <w:color w:val="000000"/>
      <w:spacing w:val="0"/>
      <w:w w:val="100"/>
      <w:position w:val="0"/>
      <w:sz w:val="24"/>
      <w:szCs w:val="24"/>
      <w:u w:val="none"/>
      <w:lang w:val="ru-RU" w:eastAsia="ru-RU"/>
    </w:rPr>
  </w:style>
  <w:style w:type="character" w:customStyle="1" w:styleId="2105pt">
    <w:name w:val="Основной текст (2) + 10.5 pt"/>
    <w:uiPriority w:val="99"/>
    <w:rsid w:val="00AD34F9"/>
    <w:rPr>
      <w:rFonts w:ascii="Times New Roman" w:hAnsi="Times New Roman" w:cs="Times New Roman"/>
      <w:color w:val="000000"/>
      <w:spacing w:val="0"/>
      <w:w w:val="100"/>
      <w:position w:val="0"/>
      <w:sz w:val="21"/>
      <w:szCs w:val="21"/>
      <w:u w:val="none"/>
      <w:lang w:val="ru-RU" w:eastAsia="ru-RU"/>
    </w:rPr>
  </w:style>
  <w:style w:type="character" w:customStyle="1" w:styleId="210pt">
    <w:name w:val="Основной текст (2) + 10 pt"/>
    <w:aliases w:val="Полужирный"/>
    <w:uiPriority w:val="99"/>
    <w:rsid w:val="00AD34F9"/>
    <w:rPr>
      <w:rFonts w:ascii="Times New Roman" w:hAnsi="Times New Roman" w:cs="Times New Roman"/>
      <w:b/>
      <w:bCs/>
      <w:color w:val="000000"/>
      <w:spacing w:val="0"/>
      <w:w w:val="100"/>
      <w:position w:val="0"/>
      <w:sz w:val="20"/>
      <w:szCs w:val="20"/>
      <w:u w:val="none"/>
      <w:lang w:val="ru-RU" w:eastAsia="ru-RU"/>
    </w:rPr>
  </w:style>
  <w:style w:type="character" w:customStyle="1" w:styleId="3f4">
    <w:name w:val="Основной текст (3)"/>
    <w:uiPriority w:val="99"/>
    <w:rsid w:val="00AD34F9"/>
    <w:rPr>
      <w:rFonts w:ascii="Times New Roman" w:hAnsi="Times New Roman" w:cs="Times New Roman"/>
      <w:b/>
      <w:bCs/>
      <w:color w:val="000000"/>
      <w:spacing w:val="0"/>
      <w:w w:val="100"/>
      <w:position w:val="0"/>
      <w:sz w:val="24"/>
      <w:szCs w:val="24"/>
      <w:u w:val="single"/>
      <w:lang w:val="ru-RU" w:eastAsia="ru-RU"/>
    </w:rPr>
  </w:style>
  <w:style w:type="paragraph" w:customStyle="1" w:styleId="211">
    <w:name w:val="Основной текст (2)1"/>
    <w:basedOn w:val="a6"/>
    <w:link w:val="2fe"/>
    <w:uiPriority w:val="99"/>
    <w:rsid w:val="00AD34F9"/>
    <w:pPr>
      <w:widowControl w:val="0"/>
      <w:shd w:val="clear" w:color="auto" w:fill="FFFFFF"/>
      <w:spacing w:after="0" w:line="276" w:lineRule="exact"/>
      <w:ind w:hanging="493"/>
      <w:jc w:val="both"/>
    </w:pPr>
    <w:rPr>
      <w:rFonts w:ascii="Times New Roman" w:hAnsi="Times New Roman"/>
    </w:rPr>
  </w:style>
  <w:style w:type="paragraph" w:customStyle="1" w:styleId="310">
    <w:name w:val="Основной текст (3)1"/>
    <w:basedOn w:val="a6"/>
    <w:link w:val="3f3"/>
    <w:uiPriority w:val="99"/>
    <w:rsid w:val="00AD34F9"/>
    <w:pPr>
      <w:widowControl w:val="0"/>
      <w:shd w:val="clear" w:color="auto" w:fill="FFFFFF"/>
      <w:spacing w:after="240" w:line="274" w:lineRule="exact"/>
      <w:ind w:hanging="383"/>
      <w:jc w:val="center"/>
    </w:pPr>
    <w:rPr>
      <w:rFonts w:ascii="Times New Roman" w:hAnsi="Times New Roman"/>
      <w:b/>
      <w:bCs/>
    </w:rPr>
  </w:style>
  <w:style w:type="paragraph" w:customStyle="1" w:styleId="112">
    <w:name w:val="Заголовок №11"/>
    <w:basedOn w:val="a6"/>
    <w:uiPriority w:val="99"/>
    <w:rsid w:val="00AD34F9"/>
    <w:pPr>
      <w:widowControl w:val="0"/>
      <w:shd w:val="clear" w:color="auto" w:fill="FFFFFF"/>
      <w:spacing w:before="240" w:after="0" w:line="276" w:lineRule="exact"/>
      <w:ind w:hanging="337"/>
      <w:jc w:val="both"/>
      <w:outlineLvl w:val="0"/>
    </w:pPr>
    <w:rPr>
      <w:rFonts w:ascii="Times New Roman" w:eastAsia="Times New Roman" w:hAnsi="Times New Roman"/>
      <w:b/>
      <w:bCs/>
      <w:color w:val="000000"/>
      <w:sz w:val="24"/>
      <w:szCs w:val="24"/>
      <w:lang w:eastAsia="ru-RU"/>
    </w:rPr>
  </w:style>
  <w:style w:type="paragraph" w:customStyle="1" w:styleId="159">
    <w:name w:val="Стиль По ширине Первая строка:  1.59 см"/>
    <w:basedOn w:val="a6"/>
    <w:link w:val="1590"/>
    <w:uiPriority w:val="99"/>
    <w:rsid w:val="00AD34F9"/>
    <w:pPr>
      <w:spacing w:after="120" w:line="360" w:lineRule="auto"/>
      <w:ind w:firstLine="902"/>
      <w:jc w:val="both"/>
    </w:pPr>
    <w:rPr>
      <w:rFonts w:ascii="Courier New" w:eastAsia="Courier New" w:hAnsi="Courier New" w:cs="Courier New"/>
      <w:sz w:val="20"/>
      <w:szCs w:val="20"/>
      <w:lang w:eastAsia="ru-RU"/>
    </w:rPr>
  </w:style>
  <w:style w:type="character" w:customStyle="1" w:styleId="1590">
    <w:name w:val="Стиль По ширине Первая строка:  1.59 см Знак"/>
    <w:link w:val="159"/>
    <w:uiPriority w:val="99"/>
    <w:locked/>
    <w:rsid w:val="00AD34F9"/>
    <w:rPr>
      <w:rFonts w:ascii="Courier New" w:eastAsia="Courier New" w:hAnsi="Courier New" w:cs="Courier New"/>
      <w:sz w:val="20"/>
      <w:szCs w:val="20"/>
      <w:lang w:eastAsia="ru-RU"/>
    </w:rPr>
  </w:style>
  <w:style w:type="paragraph" w:customStyle="1" w:styleId="TableHeadingCenter">
    <w:name w:val="Table_Heading_Center"/>
    <w:basedOn w:val="a6"/>
    <w:uiPriority w:val="99"/>
    <w:rsid w:val="00AD34F9"/>
    <w:pPr>
      <w:keepNext/>
      <w:keepLines/>
      <w:spacing w:before="40" w:after="40" w:line="240" w:lineRule="auto"/>
      <w:jc w:val="center"/>
    </w:pPr>
    <w:rPr>
      <w:rFonts w:ascii="Futura Bk" w:eastAsia="Times New Roman" w:hAnsi="Futura Bk" w:cs="Futura Bk"/>
      <w:b/>
      <w:bCs/>
      <w:sz w:val="20"/>
      <w:szCs w:val="20"/>
      <w:lang w:val="en-US"/>
    </w:rPr>
  </w:style>
  <w:style w:type="paragraph" w:customStyle="1" w:styleId="Table">
    <w:name w:val="Table"/>
    <w:basedOn w:val="a6"/>
    <w:uiPriority w:val="99"/>
    <w:rsid w:val="00AD34F9"/>
    <w:pPr>
      <w:spacing w:before="40" w:after="40" w:line="240" w:lineRule="auto"/>
    </w:pPr>
    <w:rPr>
      <w:rFonts w:ascii="Futura Bk" w:eastAsia="Times New Roman" w:hAnsi="Futura Bk" w:cs="Futura Bk"/>
      <w:sz w:val="20"/>
      <w:szCs w:val="20"/>
      <w:lang w:val="en-US"/>
    </w:rPr>
  </w:style>
  <w:style w:type="paragraph" w:customStyle="1" w:styleId="TableHeading">
    <w:name w:val="Table_Heading"/>
    <w:basedOn w:val="a6"/>
    <w:next w:val="Table"/>
    <w:uiPriority w:val="99"/>
    <w:rsid w:val="00AD34F9"/>
    <w:pPr>
      <w:keepNext/>
      <w:keepLines/>
      <w:spacing w:before="40" w:after="40" w:line="240" w:lineRule="auto"/>
    </w:pPr>
    <w:rPr>
      <w:rFonts w:ascii="Futura Bk" w:eastAsia="Times New Roman" w:hAnsi="Futura Bk" w:cs="Futura Bk"/>
      <w:b/>
      <w:bCs/>
      <w:sz w:val="20"/>
      <w:szCs w:val="20"/>
      <w:lang w:val="en-US"/>
    </w:rPr>
  </w:style>
  <w:style w:type="paragraph" w:customStyle="1" w:styleId="CaptionforTable">
    <w:name w:val="Caption for Table"/>
    <w:basedOn w:val="afff1"/>
    <w:uiPriority w:val="99"/>
    <w:rsid w:val="00AD34F9"/>
    <w:pPr>
      <w:keepNext w:val="0"/>
      <w:suppressAutoHyphens w:val="0"/>
      <w:spacing w:after="60"/>
      <w:ind w:right="57" w:firstLine="0"/>
      <w:jc w:val="right"/>
    </w:pPr>
    <w:rPr>
      <w:rFonts w:ascii="Futura Bk" w:hAnsi="Futura Bk" w:cs="Futura Bk"/>
      <w:i w:val="0"/>
      <w:iCs w:val="0"/>
      <w:sz w:val="20"/>
      <w:szCs w:val="20"/>
      <w:lang w:val="en-US" w:eastAsia="en-US"/>
    </w:rPr>
  </w:style>
  <w:style w:type="character" w:customStyle="1" w:styleId="Exact">
    <w:name w:val="Подпись к картинке Exact"/>
    <w:link w:val="afffffffc"/>
    <w:uiPriority w:val="99"/>
    <w:locked/>
    <w:rsid w:val="007E2948"/>
    <w:rPr>
      <w:rFonts w:ascii="Times New Roman" w:hAnsi="Times New Roman"/>
      <w:shd w:val="clear" w:color="auto" w:fill="FFFFFF"/>
    </w:rPr>
  </w:style>
  <w:style w:type="paragraph" w:customStyle="1" w:styleId="afffffffc">
    <w:name w:val="Подпись к картинке"/>
    <w:basedOn w:val="a6"/>
    <w:link w:val="Exact"/>
    <w:uiPriority w:val="99"/>
    <w:rsid w:val="007E2948"/>
    <w:pPr>
      <w:widowControl w:val="0"/>
      <w:shd w:val="clear" w:color="auto" w:fill="FFFFFF"/>
      <w:spacing w:after="0" w:line="240" w:lineRule="atLeast"/>
    </w:pPr>
    <w:rPr>
      <w:rFonts w:ascii="Times New Roman" w:hAnsi="Times New Roman"/>
    </w:rPr>
  </w:style>
  <w:style w:type="numbering" w:customStyle="1" w:styleId="50">
    <w:name w:val="Стиль5"/>
    <w:rsid w:val="00010741"/>
    <w:pPr>
      <w:numPr>
        <w:numId w:val="60"/>
      </w:numPr>
    </w:pPr>
  </w:style>
  <w:style w:type="table" w:customStyle="1" w:styleId="3f5">
    <w:name w:val="Сетка таблицы3"/>
    <w:basedOn w:val="a8"/>
    <w:next w:val="af6"/>
    <w:rsid w:val="0011388B"/>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9"/>
    <w:uiPriority w:val="99"/>
    <w:semiHidden/>
    <w:unhideWhenUsed/>
    <w:rsid w:val="009B4409"/>
  </w:style>
  <w:style w:type="numbering" w:customStyle="1" w:styleId="1f6">
    <w:name w:val="НЦРТ Положение1"/>
    <w:uiPriority w:val="99"/>
    <w:rsid w:val="009B4409"/>
  </w:style>
  <w:style w:type="table" w:customStyle="1" w:styleId="GR1">
    <w:name w:val="Сетка таблицы GR1"/>
    <w:basedOn w:val="a8"/>
    <w:next w:val="af6"/>
    <w:rsid w:val="009B4409"/>
    <w:pPr>
      <w:spacing w:after="0" w:line="240" w:lineRule="auto"/>
    </w:pPr>
    <w:rPr>
      <w:rFonts w:eastAsia="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9"/>
    <w:uiPriority w:val="99"/>
    <w:semiHidden/>
    <w:unhideWhenUsed/>
    <w:rsid w:val="009B4409"/>
  </w:style>
  <w:style w:type="table" w:customStyle="1" w:styleId="114">
    <w:name w:val="Сетка таблицы11"/>
    <w:basedOn w:val="a8"/>
    <w:next w:val="af6"/>
    <w:rsid w:val="009B4409"/>
    <w:pPr>
      <w:spacing w:after="0" w:line="240" w:lineRule="auto"/>
    </w:pPr>
    <w:rPr>
      <w:rFonts w:eastAsia="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9"/>
    <w:semiHidden/>
    <w:rsid w:val="009B4409"/>
  </w:style>
  <w:style w:type="numbering" w:customStyle="1" w:styleId="311">
    <w:name w:val="Нет списка31"/>
    <w:next w:val="a9"/>
    <w:uiPriority w:val="99"/>
    <w:semiHidden/>
    <w:unhideWhenUsed/>
    <w:rsid w:val="009B4409"/>
  </w:style>
  <w:style w:type="numbering" w:customStyle="1" w:styleId="410">
    <w:name w:val="Нет списка41"/>
    <w:next w:val="a9"/>
    <w:uiPriority w:val="99"/>
    <w:semiHidden/>
    <w:unhideWhenUsed/>
    <w:rsid w:val="009B4409"/>
  </w:style>
  <w:style w:type="numbering" w:customStyle="1" w:styleId="510">
    <w:name w:val="Нет списка51"/>
    <w:next w:val="a9"/>
    <w:uiPriority w:val="99"/>
    <w:semiHidden/>
    <w:unhideWhenUsed/>
    <w:rsid w:val="009B4409"/>
  </w:style>
  <w:style w:type="table" w:customStyle="1" w:styleId="213">
    <w:name w:val="Сетка таблицы21"/>
    <w:basedOn w:val="a8"/>
    <w:next w:val="af6"/>
    <w:locked/>
    <w:rsid w:val="009B4409"/>
    <w:pPr>
      <w:spacing w:after="0" w:line="240" w:lineRule="auto"/>
    </w:pPr>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8"/>
    <w:uiPriority w:val="59"/>
    <w:rsid w:val="009B4409"/>
    <w:pPr>
      <w:spacing w:after="0" w:line="240" w:lineRule="auto"/>
    </w:pPr>
    <w:rPr>
      <w:rFonts w:ascii="Calibri" w:eastAsia="Calibri"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2mailrucssattributepostfix">
    <w:name w:val="s2_mailru_css_attribute_postfix"/>
    <w:rsid w:val="009B4409"/>
  </w:style>
  <w:style w:type="numbering" w:customStyle="1" w:styleId="72">
    <w:name w:val="Нет списка7"/>
    <w:next w:val="a9"/>
    <w:uiPriority w:val="99"/>
    <w:semiHidden/>
    <w:unhideWhenUsed/>
    <w:rsid w:val="000E5CB5"/>
  </w:style>
  <w:style w:type="numbering" w:customStyle="1" w:styleId="20">
    <w:name w:val="НЦРТ Положение2"/>
    <w:uiPriority w:val="99"/>
    <w:rsid w:val="000E5CB5"/>
    <w:pPr>
      <w:numPr>
        <w:numId w:val="3"/>
      </w:numPr>
    </w:pPr>
  </w:style>
  <w:style w:type="table" w:customStyle="1" w:styleId="GR2">
    <w:name w:val="Сетка таблицы GR2"/>
    <w:basedOn w:val="a8"/>
    <w:next w:val="af6"/>
    <w:rsid w:val="000E5CB5"/>
    <w:pPr>
      <w:spacing w:after="0" w:line="240" w:lineRule="auto"/>
    </w:pPr>
    <w:rPr>
      <w:rFonts w:eastAsia="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9"/>
    <w:uiPriority w:val="99"/>
    <w:semiHidden/>
    <w:unhideWhenUsed/>
    <w:rsid w:val="000E5CB5"/>
  </w:style>
  <w:style w:type="table" w:customStyle="1" w:styleId="121">
    <w:name w:val="Сетка таблицы12"/>
    <w:basedOn w:val="a8"/>
    <w:next w:val="af6"/>
    <w:rsid w:val="000E5CB5"/>
    <w:pPr>
      <w:spacing w:after="0" w:line="240" w:lineRule="auto"/>
    </w:pPr>
    <w:rPr>
      <w:rFonts w:eastAsia="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9"/>
    <w:semiHidden/>
    <w:rsid w:val="000E5CB5"/>
  </w:style>
  <w:style w:type="numbering" w:customStyle="1" w:styleId="320">
    <w:name w:val="Нет списка32"/>
    <w:next w:val="a9"/>
    <w:uiPriority w:val="99"/>
    <w:semiHidden/>
    <w:unhideWhenUsed/>
    <w:rsid w:val="000E5CB5"/>
  </w:style>
  <w:style w:type="numbering" w:customStyle="1" w:styleId="420">
    <w:name w:val="Нет списка42"/>
    <w:next w:val="a9"/>
    <w:uiPriority w:val="99"/>
    <w:semiHidden/>
    <w:unhideWhenUsed/>
    <w:rsid w:val="000E5CB5"/>
  </w:style>
  <w:style w:type="numbering" w:customStyle="1" w:styleId="520">
    <w:name w:val="Нет списка52"/>
    <w:next w:val="a9"/>
    <w:uiPriority w:val="99"/>
    <w:semiHidden/>
    <w:unhideWhenUsed/>
    <w:rsid w:val="000E5CB5"/>
  </w:style>
  <w:style w:type="table" w:customStyle="1" w:styleId="221">
    <w:name w:val="Сетка таблицы22"/>
    <w:basedOn w:val="a8"/>
    <w:next w:val="af6"/>
    <w:locked/>
    <w:rsid w:val="000E5CB5"/>
    <w:pPr>
      <w:spacing w:after="0" w:line="240" w:lineRule="auto"/>
    </w:pPr>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8"/>
    <w:uiPriority w:val="59"/>
    <w:rsid w:val="000E5CB5"/>
    <w:pPr>
      <w:spacing w:after="0" w:line="240" w:lineRule="auto"/>
    </w:pPr>
    <w:rPr>
      <w:rFonts w:ascii="Calibri" w:eastAsia="Calibri"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Стиль51"/>
    <w:uiPriority w:val="99"/>
    <w:rsid w:val="000A2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59648">
      <w:bodyDiv w:val="1"/>
      <w:marLeft w:val="0"/>
      <w:marRight w:val="0"/>
      <w:marTop w:val="0"/>
      <w:marBottom w:val="0"/>
      <w:divBdr>
        <w:top w:val="none" w:sz="0" w:space="0" w:color="auto"/>
        <w:left w:val="none" w:sz="0" w:space="0" w:color="auto"/>
        <w:bottom w:val="none" w:sz="0" w:space="0" w:color="auto"/>
        <w:right w:val="none" w:sz="0" w:space="0" w:color="auto"/>
      </w:divBdr>
    </w:div>
    <w:div w:id="83116350">
      <w:bodyDiv w:val="1"/>
      <w:marLeft w:val="0"/>
      <w:marRight w:val="0"/>
      <w:marTop w:val="0"/>
      <w:marBottom w:val="0"/>
      <w:divBdr>
        <w:top w:val="none" w:sz="0" w:space="0" w:color="auto"/>
        <w:left w:val="none" w:sz="0" w:space="0" w:color="auto"/>
        <w:bottom w:val="none" w:sz="0" w:space="0" w:color="auto"/>
        <w:right w:val="none" w:sz="0" w:space="0" w:color="auto"/>
      </w:divBdr>
    </w:div>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17334517">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237130591">
      <w:bodyDiv w:val="1"/>
      <w:marLeft w:val="0"/>
      <w:marRight w:val="0"/>
      <w:marTop w:val="0"/>
      <w:marBottom w:val="0"/>
      <w:divBdr>
        <w:top w:val="none" w:sz="0" w:space="0" w:color="auto"/>
        <w:left w:val="none" w:sz="0" w:space="0" w:color="auto"/>
        <w:bottom w:val="none" w:sz="0" w:space="0" w:color="auto"/>
        <w:right w:val="none" w:sz="0" w:space="0" w:color="auto"/>
      </w:divBdr>
    </w:div>
    <w:div w:id="267080883">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285239164">
      <w:bodyDiv w:val="1"/>
      <w:marLeft w:val="0"/>
      <w:marRight w:val="0"/>
      <w:marTop w:val="0"/>
      <w:marBottom w:val="0"/>
      <w:divBdr>
        <w:top w:val="none" w:sz="0" w:space="0" w:color="auto"/>
        <w:left w:val="none" w:sz="0" w:space="0" w:color="auto"/>
        <w:bottom w:val="none" w:sz="0" w:space="0" w:color="auto"/>
        <w:right w:val="none" w:sz="0" w:space="0" w:color="auto"/>
      </w:divBdr>
    </w:div>
    <w:div w:id="309335995">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325936851">
      <w:bodyDiv w:val="1"/>
      <w:marLeft w:val="0"/>
      <w:marRight w:val="0"/>
      <w:marTop w:val="0"/>
      <w:marBottom w:val="0"/>
      <w:divBdr>
        <w:top w:val="none" w:sz="0" w:space="0" w:color="auto"/>
        <w:left w:val="none" w:sz="0" w:space="0" w:color="auto"/>
        <w:bottom w:val="none" w:sz="0" w:space="0" w:color="auto"/>
        <w:right w:val="none" w:sz="0" w:space="0" w:color="auto"/>
      </w:divBdr>
    </w:div>
    <w:div w:id="444692792">
      <w:bodyDiv w:val="1"/>
      <w:marLeft w:val="0"/>
      <w:marRight w:val="0"/>
      <w:marTop w:val="0"/>
      <w:marBottom w:val="0"/>
      <w:divBdr>
        <w:top w:val="none" w:sz="0" w:space="0" w:color="auto"/>
        <w:left w:val="none" w:sz="0" w:space="0" w:color="auto"/>
        <w:bottom w:val="none" w:sz="0" w:space="0" w:color="auto"/>
        <w:right w:val="none" w:sz="0" w:space="0" w:color="auto"/>
      </w:divBdr>
    </w:div>
    <w:div w:id="464354935">
      <w:bodyDiv w:val="1"/>
      <w:marLeft w:val="0"/>
      <w:marRight w:val="0"/>
      <w:marTop w:val="0"/>
      <w:marBottom w:val="0"/>
      <w:divBdr>
        <w:top w:val="none" w:sz="0" w:space="0" w:color="auto"/>
        <w:left w:val="none" w:sz="0" w:space="0" w:color="auto"/>
        <w:bottom w:val="none" w:sz="0" w:space="0" w:color="auto"/>
        <w:right w:val="none" w:sz="0" w:space="0" w:color="auto"/>
      </w:divBdr>
    </w:div>
    <w:div w:id="537204216">
      <w:bodyDiv w:val="1"/>
      <w:marLeft w:val="0"/>
      <w:marRight w:val="0"/>
      <w:marTop w:val="0"/>
      <w:marBottom w:val="0"/>
      <w:divBdr>
        <w:top w:val="none" w:sz="0" w:space="0" w:color="auto"/>
        <w:left w:val="none" w:sz="0" w:space="0" w:color="auto"/>
        <w:bottom w:val="none" w:sz="0" w:space="0" w:color="auto"/>
        <w:right w:val="none" w:sz="0" w:space="0" w:color="auto"/>
      </w:divBdr>
    </w:div>
    <w:div w:id="621038426">
      <w:bodyDiv w:val="1"/>
      <w:marLeft w:val="0"/>
      <w:marRight w:val="0"/>
      <w:marTop w:val="0"/>
      <w:marBottom w:val="0"/>
      <w:divBdr>
        <w:top w:val="none" w:sz="0" w:space="0" w:color="auto"/>
        <w:left w:val="none" w:sz="0" w:space="0" w:color="auto"/>
        <w:bottom w:val="none" w:sz="0" w:space="0" w:color="auto"/>
        <w:right w:val="none" w:sz="0" w:space="0" w:color="auto"/>
      </w:divBdr>
    </w:div>
    <w:div w:id="646325068">
      <w:bodyDiv w:val="1"/>
      <w:marLeft w:val="0"/>
      <w:marRight w:val="0"/>
      <w:marTop w:val="0"/>
      <w:marBottom w:val="0"/>
      <w:divBdr>
        <w:top w:val="none" w:sz="0" w:space="0" w:color="auto"/>
        <w:left w:val="none" w:sz="0" w:space="0" w:color="auto"/>
        <w:bottom w:val="none" w:sz="0" w:space="0" w:color="auto"/>
        <w:right w:val="none" w:sz="0" w:space="0" w:color="auto"/>
      </w:divBdr>
    </w:div>
    <w:div w:id="774399515">
      <w:bodyDiv w:val="1"/>
      <w:marLeft w:val="0"/>
      <w:marRight w:val="0"/>
      <w:marTop w:val="0"/>
      <w:marBottom w:val="0"/>
      <w:divBdr>
        <w:top w:val="none" w:sz="0" w:space="0" w:color="auto"/>
        <w:left w:val="none" w:sz="0" w:space="0" w:color="auto"/>
        <w:bottom w:val="none" w:sz="0" w:space="0" w:color="auto"/>
        <w:right w:val="none" w:sz="0" w:space="0" w:color="auto"/>
      </w:divBdr>
    </w:div>
    <w:div w:id="787235448">
      <w:bodyDiv w:val="1"/>
      <w:marLeft w:val="0"/>
      <w:marRight w:val="0"/>
      <w:marTop w:val="0"/>
      <w:marBottom w:val="0"/>
      <w:divBdr>
        <w:top w:val="none" w:sz="0" w:space="0" w:color="auto"/>
        <w:left w:val="none" w:sz="0" w:space="0" w:color="auto"/>
        <w:bottom w:val="none" w:sz="0" w:space="0" w:color="auto"/>
        <w:right w:val="none" w:sz="0" w:space="0" w:color="auto"/>
      </w:divBdr>
    </w:div>
    <w:div w:id="808287484">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831264266">
      <w:bodyDiv w:val="1"/>
      <w:marLeft w:val="0"/>
      <w:marRight w:val="0"/>
      <w:marTop w:val="0"/>
      <w:marBottom w:val="0"/>
      <w:divBdr>
        <w:top w:val="none" w:sz="0" w:space="0" w:color="auto"/>
        <w:left w:val="none" w:sz="0" w:space="0" w:color="auto"/>
        <w:bottom w:val="none" w:sz="0" w:space="0" w:color="auto"/>
        <w:right w:val="none" w:sz="0" w:space="0" w:color="auto"/>
      </w:divBdr>
    </w:div>
    <w:div w:id="832062455">
      <w:bodyDiv w:val="1"/>
      <w:marLeft w:val="0"/>
      <w:marRight w:val="0"/>
      <w:marTop w:val="0"/>
      <w:marBottom w:val="0"/>
      <w:divBdr>
        <w:top w:val="none" w:sz="0" w:space="0" w:color="auto"/>
        <w:left w:val="none" w:sz="0" w:space="0" w:color="auto"/>
        <w:bottom w:val="none" w:sz="0" w:space="0" w:color="auto"/>
        <w:right w:val="none" w:sz="0" w:space="0" w:color="auto"/>
      </w:divBdr>
      <w:divsChild>
        <w:div w:id="1397705968">
          <w:marLeft w:val="0"/>
          <w:marRight w:val="0"/>
          <w:marTop w:val="0"/>
          <w:marBottom w:val="0"/>
          <w:divBdr>
            <w:top w:val="none" w:sz="0" w:space="0" w:color="auto"/>
            <w:left w:val="none" w:sz="0" w:space="0" w:color="auto"/>
            <w:bottom w:val="none" w:sz="0" w:space="0" w:color="auto"/>
            <w:right w:val="none" w:sz="0" w:space="0" w:color="auto"/>
          </w:divBdr>
          <w:divsChild>
            <w:div w:id="1211455146">
              <w:marLeft w:val="0"/>
              <w:marRight w:val="0"/>
              <w:marTop w:val="0"/>
              <w:marBottom w:val="0"/>
              <w:divBdr>
                <w:top w:val="none" w:sz="0" w:space="0" w:color="auto"/>
                <w:left w:val="none" w:sz="0" w:space="0" w:color="auto"/>
                <w:bottom w:val="none" w:sz="0" w:space="0" w:color="auto"/>
                <w:right w:val="none" w:sz="0" w:space="0" w:color="auto"/>
              </w:divBdr>
            </w:div>
            <w:div w:id="156128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3087">
      <w:bodyDiv w:val="1"/>
      <w:marLeft w:val="0"/>
      <w:marRight w:val="0"/>
      <w:marTop w:val="0"/>
      <w:marBottom w:val="0"/>
      <w:divBdr>
        <w:top w:val="none" w:sz="0" w:space="0" w:color="auto"/>
        <w:left w:val="none" w:sz="0" w:space="0" w:color="auto"/>
        <w:bottom w:val="none" w:sz="0" w:space="0" w:color="auto"/>
        <w:right w:val="none" w:sz="0" w:space="0" w:color="auto"/>
      </w:divBdr>
    </w:div>
    <w:div w:id="982198175">
      <w:bodyDiv w:val="1"/>
      <w:marLeft w:val="0"/>
      <w:marRight w:val="0"/>
      <w:marTop w:val="0"/>
      <w:marBottom w:val="0"/>
      <w:divBdr>
        <w:top w:val="none" w:sz="0" w:space="0" w:color="auto"/>
        <w:left w:val="none" w:sz="0" w:space="0" w:color="auto"/>
        <w:bottom w:val="none" w:sz="0" w:space="0" w:color="auto"/>
        <w:right w:val="none" w:sz="0" w:space="0" w:color="auto"/>
      </w:divBdr>
    </w:div>
    <w:div w:id="1111362323">
      <w:bodyDiv w:val="1"/>
      <w:marLeft w:val="0"/>
      <w:marRight w:val="0"/>
      <w:marTop w:val="0"/>
      <w:marBottom w:val="0"/>
      <w:divBdr>
        <w:top w:val="none" w:sz="0" w:space="0" w:color="auto"/>
        <w:left w:val="none" w:sz="0" w:space="0" w:color="auto"/>
        <w:bottom w:val="none" w:sz="0" w:space="0" w:color="auto"/>
        <w:right w:val="none" w:sz="0" w:space="0" w:color="auto"/>
      </w:divBdr>
    </w:div>
    <w:div w:id="1113482182">
      <w:bodyDiv w:val="1"/>
      <w:marLeft w:val="0"/>
      <w:marRight w:val="0"/>
      <w:marTop w:val="0"/>
      <w:marBottom w:val="0"/>
      <w:divBdr>
        <w:top w:val="none" w:sz="0" w:space="0" w:color="auto"/>
        <w:left w:val="none" w:sz="0" w:space="0" w:color="auto"/>
        <w:bottom w:val="none" w:sz="0" w:space="0" w:color="auto"/>
        <w:right w:val="none" w:sz="0" w:space="0" w:color="auto"/>
      </w:divBdr>
    </w:div>
    <w:div w:id="1116633472">
      <w:bodyDiv w:val="1"/>
      <w:marLeft w:val="0"/>
      <w:marRight w:val="0"/>
      <w:marTop w:val="0"/>
      <w:marBottom w:val="0"/>
      <w:divBdr>
        <w:top w:val="none" w:sz="0" w:space="0" w:color="auto"/>
        <w:left w:val="none" w:sz="0" w:space="0" w:color="auto"/>
        <w:bottom w:val="none" w:sz="0" w:space="0" w:color="auto"/>
        <w:right w:val="none" w:sz="0" w:space="0" w:color="auto"/>
      </w:divBdr>
    </w:div>
    <w:div w:id="1119956262">
      <w:bodyDiv w:val="1"/>
      <w:marLeft w:val="0"/>
      <w:marRight w:val="0"/>
      <w:marTop w:val="0"/>
      <w:marBottom w:val="0"/>
      <w:divBdr>
        <w:top w:val="none" w:sz="0" w:space="0" w:color="auto"/>
        <w:left w:val="none" w:sz="0" w:space="0" w:color="auto"/>
        <w:bottom w:val="none" w:sz="0" w:space="0" w:color="auto"/>
        <w:right w:val="none" w:sz="0" w:space="0" w:color="auto"/>
      </w:divBdr>
    </w:div>
    <w:div w:id="1159543521">
      <w:bodyDiv w:val="1"/>
      <w:marLeft w:val="0"/>
      <w:marRight w:val="0"/>
      <w:marTop w:val="0"/>
      <w:marBottom w:val="0"/>
      <w:divBdr>
        <w:top w:val="none" w:sz="0" w:space="0" w:color="auto"/>
        <w:left w:val="none" w:sz="0" w:space="0" w:color="auto"/>
        <w:bottom w:val="none" w:sz="0" w:space="0" w:color="auto"/>
        <w:right w:val="none" w:sz="0" w:space="0" w:color="auto"/>
      </w:divBdr>
    </w:div>
    <w:div w:id="1179737914">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221939682">
      <w:bodyDiv w:val="1"/>
      <w:marLeft w:val="0"/>
      <w:marRight w:val="0"/>
      <w:marTop w:val="0"/>
      <w:marBottom w:val="0"/>
      <w:divBdr>
        <w:top w:val="none" w:sz="0" w:space="0" w:color="auto"/>
        <w:left w:val="none" w:sz="0" w:space="0" w:color="auto"/>
        <w:bottom w:val="none" w:sz="0" w:space="0" w:color="auto"/>
        <w:right w:val="none" w:sz="0" w:space="0" w:color="auto"/>
      </w:divBdr>
    </w:div>
    <w:div w:id="1230265841">
      <w:bodyDiv w:val="1"/>
      <w:marLeft w:val="0"/>
      <w:marRight w:val="0"/>
      <w:marTop w:val="0"/>
      <w:marBottom w:val="0"/>
      <w:divBdr>
        <w:top w:val="none" w:sz="0" w:space="0" w:color="auto"/>
        <w:left w:val="none" w:sz="0" w:space="0" w:color="auto"/>
        <w:bottom w:val="none" w:sz="0" w:space="0" w:color="auto"/>
        <w:right w:val="none" w:sz="0" w:space="0" w:color="auto"/>
      </w:divBdr>
    </w:div>
    <w:div w:id="1239293672">
      <w:bodyDiv w:val="1"/>
      <w:marLeft w:val="0"/>
      <w:marRight w:val="0"/>
      <w:marTop w:val="0"/>
      <w:marBottom w:val="0"/>
      <w:divBdr>
        <w:top w:val="none" w:sz="0" w:space="0" w:color="auto"/>
        <w:left w:val="none" w:sz="0" w:space="0" w:color="auto"/>
        <w:bottom w:val="none" w:sz="0" w:space="0" w:color="auto"/>
        <w:right w:val="none" w:sz="0" w:space="0" w:color="auto"/>
      </w:divBdr>
    </w:div>
    <w:div w:id="1257714477">
      <w:bodyDiv w:val="1"/>
      <w:marLeft w:val="0"/>
      <w:marRight w:val="0"/>
      <w:marTop w:val="0"/>
      <w:marBottom w:val="0"/>
      <w:divBdr>
        <w:top w:val="none" w:sz="0" w:space="0" w:color="auto"/>
        <w:left w:val="none" w:sz="0" w:space="0" w:color="auto"/>
        <w:bottom w:val="none" w:sz="0" w:space="0" w:color="auto"/>
        <w:right w:val="none" w:sz="0" w:space="0" w:color="auto"/>
      </w:divBdr>
    </w:div>
    <w:div w:id="1288269206">
      <w:bodyDiv w:val="1"/>
      <w:marLeft w:val="0"/>
      <w:marRight w:val="0"/>
      <w:marTop w:val="0"/>
      <w:marBottom w:val="0"/>
      <w:divBdr>
        <w:top w:val="none" w:sz="0" w:space="0" w:color="auto"/>
        <w:left w:val="none" w:sz="0" w:space="0" w:color="auto"/>
        <w:bottom w:val="none" w:sz="0" w:space="0" w:color="auto"/>
        <w:right w:val="none" w:sz="0" w:space="0" w:color="auto"/>
      </w:divBdr>
    </w:div>
    <w:div w:id="1371145964">
      <w:bodyDiv w:val="1"/>
      <w:marLeft w:val="0"/>
      <w:marRight w:val="0"/>
      <w:marTop w:val="0"/>
      <w:marBottom w:val="0"/>
      <w:divBdr>
        <w:top w:val="none" w:sz="0" w:space="0" w:color="auto"/>
        <w:left w:val="none" w:sz="0" w:space="0" w:color="auto"/>
        <w:bottom w:val="none" w:sz="0" w:space="0" w:color="auto"/>
        <w:right w:val="none" w:sz="0" w:space="0" w:color="auto"/>
      </w:divBdr>
    </w:div>
    <w:div w:id="1402367290">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534537533">
      <w:bodyDiv w:val="1"/>
      <w:marLeft w:val="0"/>
      <w:marRight w:val="0"/>
      <w:marTop w:val="0"/>
      <w:marBottom w:val="0"/>
      <w:divBdr>
        <w:top w:val="none" w:sz="0" w:space="0" w:color="auto"/>
        <w:left w:val="none" w:sz="0" w:space="0" w:color="auto"/>
        <w:bottom w:val="none" w:sz="0" w:space="0" w:color="auto"/>
        <w:right w:val="none" w:sz="0" w:space="0" w:color="auto"/>
      </w:divBdr>
    </w:div>
    <w:div w:id="1585452265">
      <w:bodyDiv w:val="1"/>
      <w:marLeft w:val="0"/>
      <w:marRight w:val="0"/>
      <w:marTop w:val="0"/>
      <w:marBottom w:val="0"/>
      <w:divBdr>
        <w:top w:val="none" w:sz="0" w:space="0" w:color="auto"/>
        <w:left w:val="none" w:sz="0" w:space="0" w:color="auto"/>
        <w:bottom w:val="none" w:sz="0" w:space="0" w:color="auto"/>
        <w:right w:val="none" w:sz="0" w:space="0" w:color="auto"/>
      </w:divBdr>
    </w:div>
    <w:div w:id="1628393488">
      <w:bodyDiv w:val="1"/>
      <w:marLeft w:val="0"/>
      <w:marRight w:val="0"/>
      <w:marTop w:val="0"/>
      <w:marBottom w:val="0"/>
      <w:divBdr>
        <w:top w:val="none" w:sz="0" w:space="0" w:color="auto"/>
        <w:left w:val="none" w:sz="0" w:space="0" w:color="auto"/>
        <w:bottom w:val="none" w:sz="0" w:space="0" w:color="auto"/>
        <w:right w:val="none" w:sz="0" w:space="0" w:color="auto"/>
      </w:divBdr>
    </w:div>
    <w:div w:id="1645156277">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2345230">
      <w:bodyDiv w:val="1"/>
      <w:marLeft w:val="0"/>
      <w:marRight w:val="0"/>
      <w:marTop w:val="0"/>
      <w:marBottom w:val="0"/>
      <w:divBdr>
        <w:top w:val="none" w:sz="0" w:space="0" w:color="auto"/>
        <w:left w:val="none" w:sz="0" w:space="0" w:color="auto"/>
        <w:bottom w:val="none" w:sz="0" w:space="0" w:color="auto"/>
        <w:right w:val="none" w:sz="0" w:space="0" w:color="auto"/>
      </w:divBdr>
    </w:div>
    <w:div w:id="1763405170">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840149175">
      <w:bodyDiv w:val="1"/>
      <w:marLeft w:val="0"/>
      <w:marRight w:val="0"/>
      <w:marTop w:val="0"/>
      <w:marBottom w:val="0"/>
      <w:divBdr>
        <w:top w:val="none" w:sz="0" w:space="0" w:color="auto"/>
        <w:left w:val="none" w:sz="0" w:space="0" w:color="auto"/>
        <w:bottom w:val="none" w:sz="0" w:space="0" w:color="auto"/>
        <w:right w:val="none" w:sz="0" w:space="0" w:color="auto"/>
      </w:divBdr>
    </w:div>
    <w:div w:id="1852252696">
      <w:bodyDiv w:val="1"/>
      <w:marLeft w:val="0"/>
      <w:marRight w:val="0"/>
      <w:marTop w:val="0"/>
      <w:marBottom w:val="0"/>
      <w:divBdr>
        <w:top w:val="none" w:sz="0" w:space="0" w:color="auto"/>
        <w:left w:val="none" w:sz="0" w:space="0" w:color="auto"/>
        <w:bottom w:val="none" w:sz="0" w:space="0" w:color="auto"/>
        <w:right w:val="none" w:sz="0" w:space="0" w:color="auto"/>
      </w:divBdr>
    </w:div>
    <w:div w:id="1874415215">
      <w:bodyDiv w:val="1"/>
      <w:marLeft w:val="0"/>
      <w:marRight w:val="0"/>
      <w:marTop w:val="0"/>
      <w:marBottom w:val="0"/>
      <w:divBdr>
        <w:top w:val="none" w:sz="0" w:space="0" w:color="auto"/>
        <w:left w:val="none" w:sz="0" w:space="0" w:color="auto"/>
        <w:bottom w:val="none" w:sz="0" w:space="0" w:color="auto"/>
        <w:right w:val="none" w:sz="0" w:space="0" w:color="auto"/>
      </w:divBdr>
    </w:div>
    <w:div w:id="1880193683">
      <w:bodyDiv w:val="1"/>
      <w:marLeft w:val="0"/>
      <w:marRight w:val="0"/>
      <w:marTop w:val="0"/>
      <w:marBottom w:val="0"/>
      <w:divBdr>
        <w:top w:val="none" w:sz="0" w:space="0" w:color="auto"/>
        <w:left w:val="none" w:sz="0" w:space="0" w:color="auto"/>
        <w:bottom w:val="none" w:sz="0" w:space="0" w:color="auto"/>
        <w:right w:val="none" w:sz="0" w:space="0" w:color="auto"/>
      </w:divBdr>
    </w:div>
    <w:div w:id="1922567838">
      <w:bodyDiv w:val="1"/>
      <w:marLeft w:val="0"/>
      <w:marRight w:val="0"/>
      <w:marTop w:val="0"/>
      <w:marBottom w:val="0"/>
      <w:divBdr>
        <w:top w:val="none" w:sz="0" w:space="0" w:color="auto"/>
        <w:left w:val="none" w:sz="0" w:space="0" w:color="auto"/>
        <w:bottom w:val="none" w:sz="0" w:space="0" w:color="auto"/>
        <w:right w:val="none" w:sz="0" w:space="0" w:color="auto"/>
      </w:divBdr>
    </w:div>
    <w:div w:id="1924340464">
      <w:bodyDiv w:val="1"/>
      <w:marLeft w:val="0"/>
      <w:marRight w:val="0"/>
      <w:marTop w:val="0"/>
      <w:marBottom w:val="0"/>
      <w:divBdr>
        <w:top w:val="none" w:sz="0" w:space="0" w:color="auto"/>
        <w:left w:val="none" w:sz="0" w:space="0" w:color="auto"/>
        <w:bottom w:val="none" w:sz="0" w:space="0" w:color="auto"/>
        <w:right w:val="none" w:sz="0" w:space="0" w:color="auto"/>
      </w:divBdr>
    </w:div>
    <w:div w:id="2028823502">
      <w:bodyDiv w:val="1"/>
      <w:marLeft w:val="0"/>
      <w:marRight w:val="0"/>
      <w:marTop w:val="0"/>
      <w:marBottom w:val="0"/>
      <w:divBdr>
        <w:top w:val="none" w:sz="0" w:space="0" w:color="auto"/>
        <w:left w:val="none" w:sz="0" w:space="0" w:color="auto"/>
        <w:bottom w:val="none" w:sz="0" w:space="0" w:color="auto"/>
        <w:right w:val="none" w:sz="0" w:space="0" w:color="auto"/>
      </w:divBdr>
    </w:div>
    <w:div w:id="208274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www.zakupk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kontrakt@ipu.ru"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zakupk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u.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ts-tender.ru" TargetMode="External"/><Relationship Id="rId23" Type="http://schemas.openxmlformats.org/officeDocument/2006/relationships/footer" Target="footer4.xml"/><Relationship Id="rId10" Type="http://schemas.openxmlformats.org/officeDocument/2006/relationships/hyperlink" Target="http://www.minfin.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infin.ru" TargetMode="External"/><Relationship Id="rId14" Type="http://schemas.openxmlformats.org/officeDocument/2006/relationships/hyperlink" Target="http://www.rts-tender.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031EE-D07D-4EDC-98F6-F823143DB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94</Pages>
  <Words>45507</Words>
  <Characters>259392</Characters>
  <Application>Microsoft Office Word</Application>
  <DocSecurity>0</DocSecurity>
  <Lines>2161</Lines>
  <Paragraphs>608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304291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2019-08-19T13:48:00Z</cp:lastPrinted>
  <dcterms:created xsi:type="dcterms:W3CDTF">2019-08-19T11:22:00Z</dcterms:created>
  <dcterms:modified xsi:type="dcterms:W3CDTF">2019-08-19T13:49:00Z</dcterms:modified>
</cp:coreProperties>
</file>