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114C" w14:textId="77777777" w:rsidR="00E17375" w:rsidRPr="00E17375" w:rsidRDefault="00E17375" w:rsidP="00F837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4A3D44" w14:textId="77777777"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  <w:r w:rsidR="00CA3C44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3"/>
        <w:gridCol w:w="560"/>
        <w:gridCol w:w="62"/>
        <w:gridCol w:w="2228"/>
        <w:gridCol w:w="993"/>
        <w:gridCol w:w="850"/>
        <w:gridCol w:w="992"/>
        <w:gridCol w:w="52"/>
        <w:gridCol w:w="1224"/>
        <w:gridCol w:w="613"/>
        <w:gridCol w:w="379"/>
        <w:gridCol w:w="1276"/>
        <w:gridCol w:w="182"/>
        <w:gridCol w:w="952"/>
        <w:gridCol w:w="885"/>
        <w:gridCol w:w="391"/>
        <w:gridCol w:w="1134"/>
        <w:gridCol w:w="688"/>
        <w:gridCol w:w="729"/>
        <w:gridCol w:w="567"/>
        <w:gridCol w:w="284"/>
      </w:tblGrid>
      <w:tr w:rsidR="00545518" w:rsidRPr="00545518" w14:paraId="37CA9C2C" w14:textId="77777777" w:rsidTr="00CA3C44">
        <w:trPr>
          <w:gridAfter w:val="1"/>
          <w:wAfter w:w="284" w:type="dxa"/>
          <w:trHeight w:val="722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3D6E" w14:textId="1EAB022A" w:rsidR="00545518" w:rsidRPr="00545518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поставку топлива через АЗС с использованием </w:t>
            </w:r>
            <w:r w:rsidR="005219FF" w:rsidRPr="0052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регулируемых 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топливных пластиковых карт для нужд ИПУ РАН в 202</w:t>
            </w:r>
            <w:r w:rsidR="009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545518" w:rsidRPr="00545518" w14:paraId="3A4A1721" w14:textId="77777777" w:rsidTr="00CA3C44">
        <w:trPr>
          <w:gridAfter w:val="1"/>
          <w:wAfter w:w="284" w:type="dxa"/>
          <w:trHeight w:val="530"/>
        </w:trPr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1D85" w14:textId="77777777" w:rsidR="00545518" w:rsidRPr="00CA3C44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9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9D8" w14:textId="77777777" w:rsidR="00545518" w:rsidRPr="00CA3C44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545518" w:rsidRPr="00CA3C44" w14:paraId="28E61A20" w14:textId="77777777" w:rsidTr="00CA3C44">
        <w:trPr>
          <w:gridAfter w:val="1"/>
          <w:wAfter w:w="284" w:type="dxa"/>
          <w:trHeight w:val="1382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27A7" w14:textId="77777777" w:rsidR="00CA3C44" w:rsidRPr="00CA3C44" w:rsidRDefault="00CA3C44" w:rsidP="00CA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50C0344" w14:textId="77777777" w:rsidR="00545518" w:rsidRPr="00CA3C44" w:rsidRDefault="00545518" w:rsidP="00CA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545518" w:rsidRPr="00CA3C44" w14:paraId="71C28ED5" w14:textId="77777777" w:rsidTr="00CA3C44">
        <w:trPr>
          <w:gridAfter w:val="1"/>
          <w:wAfter w:w="284" w:type="dxa"/>
          <w:trHeight w:val="916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0FF9" w14:textId="77777777" w:rsidR="00545518" w:rsidRPr="00CA3C44" w:rsidRDefault="00545518" w:rsidP="00CA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545518" w:rsidRPr="00CA3C44" w14:paraId="52FC16D2" w14:textId="77777777" w:rsidTr="00CA3C44">
        <w:trPr>
          <w:gridAfter w:val="1"/>
          <w:wAfter w:w="284" w:type="dxa"/>
          <w:trHeight w:val="223"/>
        </w:trPr>
        <w:tc>
          <w:tcPr>
            <w:tcW w:w="135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73E" w14:textId="063CD8D9" w:rsidR="00545518" w:rsidRPr="00CA3C44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размещения заказ</w:t>
            </w: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а: </w:t>
            </w:r>
            <w:r w:rsidR="005219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открытый </w:t>
            </w: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котировок в электронной форме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4BA" w14:textId="77777777" w:rsidR="00545518" w:rsidRPr="00CA3C44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C44" w:rsidRPr="00545518" w14:paraId="67D5501B" w14:textId="77777777" w:rsidTr="005219FF">
        <w:trPr>
          <w:gridAfter w:val="1"/>
          <w:wAfter w:w="284" w:type="dxa"/>
          <w:trHeight w:val="85"/>
        </w:trPr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96C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3A0" w14:textId="77777777" w:rsidR="00545518" w:rsidRPr="00545518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E39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D63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26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7F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BEA0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19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C44" w:rsidRPr="00CA3C44" w14:paraId="5D9DBF88" w14:textId="77777777" w:rsidTr="0099180A">
        <w:trPr>
          <w:gridBefore w:val="1"/>
          <w:wBefore w:w="93" w:type="dxa"/>
          <w:trHeight w:val="55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7BD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685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5B5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EFB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EEF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92A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714B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657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цена за ед. товара, </w:t>
            </w:r>
            <w:proofErr w:type="spellStart"/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0501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98D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вар., %</w:t>
            </w:r>
          </w:p>
        </w:tc>
      </w:tr>
      <w:tr w:rsidR="00CA3C44" w:rsidRPr="00CA3C44" w14:paraId="139BDEF0" w14:textId="77777777" w:rsidTr="0099180A">
        <w:trPr>
          <w:gridBefore w:val="1"/>
          <w:wBefore w:w="93" w:type="dxa"/>
          <w:trHeight w:val="13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12C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C383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7113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C2BD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885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AAE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27F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D172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DE0D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82F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6648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D5BD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7A0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180A" w:rsidRPr="00CA3C44" w14:paraId="46813AE0" w14:textId="77777777" w:rsidTr="0099180A">
        <w:trPr>
          <w:gridBefore w:val="1"/>
          <w:wBefore w:w="93" w:type="dxa"/>
          <w:trHeight w:val="15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5E4C" w14:textId="77777777" w:rsidR="0099180A" w:rsidRPr="00CA3C44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83E4" w14:textId="2B2ADCA9" w:rsidR="0099180A" w:rsidRPr="0099180A" w:rsidRDefault="0099180A" w:rsidP="00991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АИ-92 (отпуск по регулируемым топливным картам)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AC73" w14:textId="4D1442BB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A3D3" w14:textId="42774A53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7ACA5" w14:textId="2C2A3972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58,80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0B5C" w14:textId="0832EEFD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58800,00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A4F6" w14:textId="11B71F79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315C" w14:textId="48643187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59990,00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4E8A" w14:textId="46947916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59,89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0635" w14:textId="676DA9BB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59890,00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05AE" w14:textId="1AE8895B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5C9AA" w14:textId="75156224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59560,00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6567F" w14:textId="39C8C208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99180A" w:rsidRPr="00CA3C44" w14:paraId="7A5E1C63" w14:textId="77777777" w:rsidTr="0099180A">
        <w:trPr>
          <w:gridBefore w:val="1"/>
          <w:wBefore w:w="93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D36" w14:textId="77777777" w:rsidR="0099180A" w:rsidRPr="00CA3C44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78A6" w14:textId="5A6D0D78" w:rsidR="0099180A" w:rsidRPr="0099180A" w:rsidRDefault="0099180A" w:rsidP="00991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АИ-95 (отпуск по регулируемым топливным картам)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780F" w14:textId="4054B0E8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A5AC" w14:textId="661A831A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A99A" w14:textId="6BCC099D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65,60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44EB" w14:textId="2507199B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360800,00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F29E" w14:textId="1DD426FF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64,93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A6BFE" w14:textId="46CCF55D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357115,00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CBE3" w14:textId="31657F0B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65,95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8A6C" w14:textId="471B06DE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362725,00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22B9A" w14:textId="326A9A9C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65,49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F68AC" w14:textId="5062FEE8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360195,00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F4B06" w14:textId="6DA5A393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99180A" w:rsidRPr="00CA3C44" w14:paraId="6F394FCD" w14:textId="77777777" w:rsidTr="0099180A">
        <w:trPr>
          <w:gridBefore w:val="1"/>
          <w:wBefore w:w="93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01CC" w14:textId="77777777" w:rsidR="0099180A" w:rsidRPr="00CA3C44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9E18" w14:textId="273D32C7" w:rsidR="0099180A" w:rsidRPr="0099180A" w:rsidRDefault="0099180A" w:rsidP="00991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(отпуск по </w:t>
            </w: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регулируемым топливным картам)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ADED" w14:textId="196CCF66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2135" w14:textId="589BFE93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CC5E" w14:textId="67839504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63,90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EB04" w14:textId="1C6E23E8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127800,00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F37D" w14:textId="0D65D983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BFC7" w14:textId="3FEDCB26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129600,00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0612" w14:textId="37639041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64,70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8CAC" w14:textId="20974CE5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129400,00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E7BCD" w14:textId="66C6016A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64,47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2EBB" w14:textId="00D9DFA1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128940,00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D8BCF" w14:textId="3523ED62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99180A" w:rsidRPr="00CA3C44" w14:paraId="4DE042C1" w14:textId="77777777" w:rsidTr="0099180A">
        <w:trPr>
          <w:gridBefore w:val="1"/>
          <w:wBefore w:w="93" w:type="dxa"/>
          <w:trHeight w:val="435"/>
        </w:trPr>
        <w:tc>
          <w:tcPr>
            <w:tcW w:w="1277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74FE1" w14:textId="77777777" w:rsidR="0099180A" w:rsidRPr="00CA3C44" w:rsidRDefault="0099180A" w:rsidP="00991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802D81" w14:textId="1389FF32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548 695,00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5B45" w14:textId="77777777" w:rsidR="0099180A" w:rsidRPr="00CA3C44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180A" w:rsidRPr="00CA3C44" w14:paraId="1AFECB21" w14:textId="77777777" w:rsidTr="005219FF">
        <w:trPr>
          <w:gridBefore w:val="1"/>
          <w:wBefore w:w="93" w:type="dxa"/>
          <w:trHeight w:val="420"/>
        </w:trPr>
        <w:tc>
          <w:tcPr>
            <w:tcW w:w="1277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DB40A" w14:textId="77777777" w:rsidR="0099180A" w:rsidRPr="00CA3C44" w:rsidRDefault="0099180A" w:rsidP="00991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A0B9E1" w14:textId="697493B9" w:rsidR="0099180A" w:rsidRPr="0099180A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8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91 449,17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7A2D7" w14:textId="77777777" w:rsidR="0099180A" w:rsidRPr="00CA3C44" w:rsidRDefault="0099180A" w:rsidP="009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44" w:rsidRPr="00CA3C44" w14:paraId="53424BC5" w14:textId="77777777" w:rsidTr="00CA3C44">
        <w:trPr>
          <w:gridBefore w:val="1"/>
          <w:wBefore w:w="93" w:type="dxa"/>
          <w:trHeight w:val="720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36D3B" w14:textId="6FA1B278" w:rsidR="00CA3C44" w:rsidRPr="00CA3C44" w:rsidRDefault="0099180A" w:rsidP="00CA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аксимальн</w:t>
            </w:r>
            <w:r w:rsidR="002D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 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</w:t>
            </w:r>
            <w:r w:rsidR="002D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9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договора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3C44" w:rsidRPr="0052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99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548 695 (Пятьсот сорок восемь тысяч шестьсот девяносто пять) рублей 00 копеек, </w:t>
            </w:r>
            <w:r w:rsidR="002D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91 449,17 рублей</w:t>
            </w:r>
            <w:r w:rsidR="00CA3C44" w:rsidRPr="0052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C44" w:rsidRPr="00CA3C44" w14:paraId="0B70D1A7" w14:textId="77777777" w:rsidTr="00E17375">
        <w:trPr>
          <w:gridBefore w:val="1"/>
          <w:wBefore w:w="93" w:type="dxa"/>
          <w:trHeight w:val="791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AE84" w14:textId="61FD62CB" w:rsidR="00CA3C44" w:rsidRPr="00CA3C44" w:rsidRDefault="0099180A" w:rsidP="00DC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</w:t>
            </w:r>
            <w:r w:rsidR="002D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 значение</w:t>
            </w:r>
            <w:r w:rsidRPr="0099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</w:t>
            </w:r>
            <w:r w:rsidR="002D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99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договора</w:t>
            </w:r>
            <w:r w:rsidRPr="0099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3C44" w:rsidRPr="00CA3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включает стоимость </w:t>
            </w:r>
            <w:r w:rsidR="00DC2BC9" w:rsidRP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Товара, расходы Поставщика, связанные с поставкой Товара, расходы </w:t>
            </w:r>
            <w:r w:rsid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DC2BC9" w:rsidRP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перевозку, хранение, отпуск Товара, а также все расходы Поставщика, необходимые для осуществления им своих обязательств по Договору в полном объеме и надлежащего качества, в том числе расходы на изготовление и обслуживание топливных карт, а также все подлежащие </w:t>
            </w:r>
            <w:r w:rsid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DC2BC9" w:rsidRP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уплате налоги, страхование, таможенные и другие пошлины, сборы и другие обязательные платежи и прочие платежи, которые Поставщик должен оплачивать в ходе поставки Товара, а также предпринимательский риск повышения цены Товара, другие расходы, связанные </w:t>
            </w:r>
            <w:r w:rsid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DC2BC9" w:rsidRPr="00DC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исполнением настоящего договора.</w:t>
            </w:r>
            <w:r w:rsidR="00CA3C44" w:rsidRPr="00CA3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0227A307" w14:textId="78CADFE9" w:rsidR="00F8379D" w:rsidRDefault="00F8379D">
      <w:pPr>
        <w:rPr>
          <w:rFonts w:ascii="Times New Roman" w:hAnsi="Times New Roman" w:cs="Times New Roman"/>
          <w:b/>
          <w:sz w:val="24"/>
        </w:rPr>
      </w:pPr>
    </w:p>
    <w:p w14:paraId="5DE55DF2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В целях определения однородности совокупности значений выявленных цен, используемых в расчете начальной (максимальной) цены договора, по указанной ниже формуле, был рассчитан коэффициент вариации:</w:t>
      </w:r>
    </w:p>
    <w:p w14:paraId="4351F07E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noProof/>
          <w:sz w:val="24"/>
        </w:rPr>
        <w:drawing>
          <wp:inline distT="0" distB="0" distL="0" distR="0" wp14:anchorId="4610B87B" wp14:editId="0A820FE4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>, где</w:t>
      </w:r>
    </w:p>
    <w:p w14:paraId="3983FAF9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V - коэффициент вариации;</w:t>
      </w:r>
    </w:p>
    <w:p w14:paraId="173FFD33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noProof/>
          <w:sz w:val="24"/>
        </w:rPr>
        <w:drawing>
          <wp:inline distT="0" distB="0" distL="0" distR="0" wp14:anchorId="3AA86310" wp14:editId="68ED305B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 xml:space="preserve"> - среднее квадратичное отклонение;</w:t>
      </w:r>
    </w:p>
    <w:p w14:paraId="0CE13FBC" w14:textId="5EA0AD7E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noProof/>
          <w:sz w:val="24"/>
        </w:rPr>
        <w:drawing>
          <wp:inline distT="0" distB="0" distL="0" distR="0" wp14:anchorId="6E650133" wp14:editId="33EC022E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 xml:space="preserve"> - цена </w:t>
      </w:r>
      <w:r>
        <w:rPr>
          <w:rFonts w:ascii="Times New Roman" w:hAnsi="Times New Roman" w:cs="Times New Roman"/>
          <w:bCs/>
          <w:sz w:val="24"/>
        </w:rPr>
        <w:t>Товара</w:t>
      </w:r>
      <w:r w:rsidRPr="005219FF">
        <w:rPr>
          <w:rFonts w:ascii="Times New Roman" w:hAnsi="Times New Roman" w:cs="Times New Roman"/>
          <w:bCs/>
          <w:sz w:val="24"/>
        </w:rPr>
        <w:t>, указанная в источнике с номером i;</w:t>
      </w:r>
    </w:p>
    <w:p w14:paraId="3856B73C" w14:textId="2D5919A9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 xml:space="preserve">&lt;ц&gt; - средняя арифметическая величина цены </w:t>
      </w:r>
      <w:r>
        <w:rPr>
          <w:rFonts w:ascii="Times New Roman" w:hAnsi="Times New Roman" w:cs="Times New Roman"/>
          <w:bCs/>
          <w:sz w:val="24"/>
        </w:rPr>
        <w:t>Товара</w:t>
      </w:r>
      <w:r w:rsidRPr="005219FF">
        <w:rPr>
          <w:rFonts w:ascii="Times New Roman" w:hAnsi="Times New Roman" w:cs="Times New Roman"/>
          <w:bCs/>
          <w:sz w:val="24"/>
        </w:rPr>
        <w:t>;</w:t>
      </w:r>
    </w:p>
    <w:p w14:paraId="71C04B84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n - количество значений, используемых в расчете.</w:t>
      </w:r>
    </w:p>
    <w:p w14:paraId="791DF52B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D537A52" w14:textId="394BABF2" w:rsidR="005219FF" w:rsidRPr="005219FF" w:rsidRDefault="005219FF" w:rsidP="0099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Коэффициент вариации цены</w:t>
      </w:r>
      <w:r>
        <w:rPr>
          <w:rFonts w:ascii="Times New Roman" w:hAnsi="Times New Roman" w:cs="Times New Roman"/>
          <w:bCs/>
          <w:sz w:val="24"/>
        </w:rPr>
        <w:t xml:space="preserve"> Товара по каждой позиции</w:t>
      </w:r>
      <w:r w:rsidRPr="005219FF">
        <w:rPr>
          <w:rFonts w:ascii="Times New Roman" w:hAnsi="Times New Roman" w:cs="Times New Roman"/>
          <w:bCs/>
          <w:sz w:val="24"/>
        </w:rPr>
        <w:t xml:space="preserve"> не превышает 33%</w:t>
      </w:r>
      <w:r>
        <w:rPr>
          <w:rFonts w:ascii="Times New Roman" w:hAnsi="Times New Roman" w:cs="Times New Roman"/>
          <w:bCs/>
          <w:sz w:val="24"/>
        </w:rPr>
        <w:t xml:space="preserve"> (</w:t>
      </w:r>
      <w:r w:rsidR="0099180A">
        <w:rPr>
          <w:rFonts w:ascii="Times New Roman" w:hAnsi="Times New Roman" w:cs="Times New Roman"/>
          <w:bCs/>
          <w:sz w:val="24"/>
        </w:rPr>
        <w:t>1,11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="0099180A">
        <w:rPr>
          <w:rFonts w:ascii="Times New Roman" w:hAnsi="Times New Roman" w:cs="Times New Roman"/>
          <w:bCs/>
          <w:sz w:val="24"/>
        </w:rPr>
        <w:t>0,79;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99180A">
        <w:rPr>
          <w:rFonts w:ascii="Times New Roman" w:hAnsi="Times New Roman" w:cs="Times New Roman"/>
          <w:bCs/>
          <w:sz w:val="24"/>
        </w:rPr>
        <w:t>0,77</w:t>
      </w:r>
      <w:r>
        <w:rPr>
          <w:rFonts w:ascii="Times New Roman" w:hAnsi="Times New Roman" w:cs="Times New Roman"/>
          <w:bCs/>
          <w:sz w:val="24"/>
        </w:rPr>
        <w:t>)</w:t>
      </w:r>
      <w:r w:rsidRPr="005219FF">
        <w:rPr>
          <w:rFonts w:ascii="Times New Roman" w:hAnsi="Times New Roman" w:cs="Times New Roman"/>
          <w:bCs/>
          <w:sz w:val="24"/>
        </w:rPr>
        <w:t>, в связи с чем, совокупность значений, используемых в расчете при определении начальной (максимальной) цены договора, является однородной.</w:t>
      </w:r>
    </w:p>
    <w:p w14:paraId="56884D77" w14:textId="77777777" w:rsidR="005219FF" w:rsidRPr="005219FF" w:rsidRDefault="005219FF" w:rsidP="005219FF">
      <w:pPr>
        <w:rPr>
          <w:rFonts w:ascii="Times New Roman" w:hAnsi="Times New Roman" w:cs="Times New Roman"/>
          <w:b/>
          <w:sz w:val="24"/>
        </w:rPr>
      </w:pPr>
    </w:p>
    <w:p w14:paraId="19FCDE1D" w14:textId="77777777" w:rsidR="005219FF" w:rsidRPr="00F8379D" w:rsidRDefault="005219FF">
      <w:pPr>
        <w:rPr>
          <w:rFonts w:ascii="Times New Roman" w:hAnsi="Times New Roman" w:cs="Times New Roman"/>
          <w:b/>
          <w:sz w:val="24"/>
        </w:rPr>
      </w:pPr>
    </w:p>
    <w:sectPr w:rsidR="005219FF" w:rsidRPr="00F8379D" w:rsidSect="00E1737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37B"/>
    <w:rsid w:val="002D7118"/>
    <w:rsid w:val="003E0C3A"/>
    <w:rsid w:val="005219FF"/>
    <w:rsid w:val="00545518"/>
    <w:rsid w:val="00807328"/>
    <w:rsid w:val="0099180A"/>
    <w:rsid w:val="009F349A"/>
    <w:rsid w:val="00B95DFA"/>
    <w:rsid w:val="00CA3C44"/>
    <w:rsid w:val="00CA637B"/>
    <w:rsid w:val="00DC2BC9"/>
    <w:rsid w:val="00E17375"/>
    <w:rsid w:val="00E5280C"/>
    <w:rsid w:val="00F8379D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59F2"/>
  <w15:docId w15:val="{7D45804B-041D-4BBA-954A-C1A009A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6</cp:revision>
  <dcterms:created xsi:type="dcterms:W3CDTF">2019-11-08T14:38:00Z</dcterms:created>
  <dcterms:modified xsi:type="dcterms:W3CDTF">2021-10-04T13:31:00Z</dcterms:modified>
</cp:coreProperties>
</file>