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127C" w14:textId="77777777" w:rsidR="00F043AA" w:rsidRDefault="0021650D" w:rsidP="00A149E4">
      <w:pPr>
        <w:spacing w:after="0" w:line="240" w:lineRule="auto"/>
        <w:jc w:val="right"/>
        <w:rPr>
          <w:sz w:val="24"/>
          <w:szCs w:val="24"/>
        </w:rPr>
      </w:pPr>
      <w:r w:rsidRPr="001C6594">
        <w:rPr>
          <w:sz w:val="24"/>
          <w:szCs w:val="24"/>
        </w:rPr>
        <w:t>Приложение № 1</w:t>
      </w:r>
      <w:r w:rsidR="00A149E4">
        <w:rPr>
          <w:sz w:val="24"/>
          <w:szCs w:val="24"/>
        </w:rPr>
        <w:t xml:space="preserve"> к Извещению</w:t>
      </w:r>
    </w:p>
    <w:p w14:paraId="6523E5ED" w14:textId="4A184DF0" w:rsidR="00A149E4" w:rsidRDefault="00A149E4" w:rsidP="00A149E4">
      <w:pPr>
        <w:spacing w:after="0" w:line="240" w:lineRule="auto"/>
        <w:jc w:val="right"/>
        <w:rPr>
          <w:sz w:val="24"/>
          <w:szCs w:val="24"/>
        </w:rPr>
      </w:pPr>
      <w:r>
        <w:rPr>
          <w:sz w:val="24"/>
          <w:szCs w:val="24"/>
        </w:rPr>
        <w:t>на закупку</w:t>
      </w:r>
      <w:r w:rsidRPr="00A149E4">
        <w:t xml:space="preserve"> </w:t>
      </w:r>
      <w:r w:rsidRPr="00A149E4">
        <w:rPr>
          <w:sz w:val="24"/>
          <w:szCs w:val="24"/>
        </w:rPr>
        <w:t>ИПУ 202</w:t>
      </w:r>
      <w:r w:rsidR="00AA4B6F">
        <w:rPr>
          <w:sz w:val="24"/>
          <w:szCs w:val="24"/>
        </w:rPr>
        <w:t>5</w:t>
      </w:r>
      <w:r w:rsidRPr="00A149E4">
        <w:rPr>
          <w:sz w:val="24"/>
          <w:szCs w:val="24"/>
        </w:rPr>
        <w:t>/ЗКЭФ-</w:t>
      </w:r>
      <w:r w:rsidR="00AA4B6F">
        <w:rPr>
          <w:sz w:val="24"/>
          <w:szCs w:val="24"/>
        </w:rPr>
        <w:t>10</w:t>
      </w:r>
      <w:r>
        <w:rPr>
          <w:sz w:val="24"/>
          <w:szCs w:val="24"/>
        </w:rPr>
        <w:t xml:space="preserve"> </w:t>
      </w:r>
    </w:p>
    <w:p w14:paraId="2D38AEDC" w14:textId="77777777" w:rsidR="00A149E4" w:rsidRDefault="00A149E4" w:rsidP="00A149E4">
      <w:pPr>
        <w:suppressAutoHyphens/>
        <w:overflowPunct w:val="0"/>
        <w:spacing w:after="0" w:line="240" w:lineRule="auto"/>
        <w:jc w:val="center"/>
        <w:rPr>
          <w:rFonts w:eastAsia="Calibri"/>
          <w:b/>
          <w:kern w:val="2"/>
          <w:sz w:val="24"/>
          <w:szCs w:val="24"/>
          <w:lang w:eastAsia="ar-SA" w:bidi="hi-IN"/>
        </w:rPr>
      </w:pPr>
    </w:p>
    <w:p w14:paraId="7298E7C4" w14:textId="77777777" w:rsidR="00A149E4" w:rsidRDefault="00A149E4" w:rsidP="00A149E4">
      <w:pPr>
        <w:suppressAutoHyphens/>
        <w:overflowPunct w:val="0"/>
        <w:spacing w:after="0" w:line="240" w:lineRule="auto"/>
        <w:jc w:val="center"/>
        <w:rPr>
          <w:rFonts w:eastAsia="Calibri"/>
          <w:b/>
          <w:kern w:val="2"/>
          <w:sz w:val="24"/>
          <w:szCs w:val="24"/>
          <w:lang w:eastAsia="ar-SA" w:bidi="hi-IN"/>
        </w:rPr>
      </w:pPr>
    </w:p>
    <w:p w14:paraId="6F002CBB" w14:textId="77777777" w:rsidR="00A149E4" w:rsidRPr="0021650D" w:rsidRDefault="00A149E4" w:rsidP="00A149E4">
      <w:pPr>
        <w:suppressAutoHyphens/>
        <w:overflowPunct w:val="0"/>
        <w:spacing w:after="0" w:line="240" w:lineRule="auto"/>
        <w:jc w:val="center"/>
        <w:rPr>
          <w:rFonts w:eastAsia="Calibri"/>
          <w:b/>
          <w:kern w:val="2"/>
          <w:sz w:val="24"/>
          <w:szCs w:val="24"/>
          <w:lang w:eastAsia="ar-SA" w:bidi="hi-IN"/>
        </w:rPr>
      </w:pPr>
      <w:r w:rsidRPr="0021650D">
        <w:rPr>
          <w:rFonts w:eastAsia="Calibri"/>
          <w:b/>
          <w:kern w:val="2"/>
          <w:sz w:val="24"/>
          <w:szCs w:val="24"/>
          <w:lang w:eastAsia="ar-SA" w:bidi="hi-IN"/>
        </w:rPr>
        <w:t>ТЕХНИЧЕСКОЕ ЗАДАНИЕ</w:t>
      </w:r>
    </w:p>
    <w:p w14:paraId="1896D758" w14:textId="77777777" w:rsidR="00AA4B6F" w:rsidRPr="00643A16" w:rsidRDefault="00AA4B6F" w:rsidP="00AA4B6F">
      <w:pPr>
        <w:overflowPunct w:val="0"/>
        <w:spacing w:after="0" w:line="240" w:lineRule="auto"/>
        <w:ind w:left="-567" w:firstLine="567"/>
        <w:jc w:val="center"/>
        <w:rPr>
          <w:rFonts w:eastAsia="Calibri"/>
          <w:kern w:val="2"/>
          <w:sz w:val="24"/>
          <w:szCs w:val="24"/>
          <w:lang w:eastAsia="zh-CN" w:bidi="hi-IN"/>
        </w:rPr>
      </w:pPr>
      <w:r w:rsidRPr="00643A16">
        <w:rPr>
          <w:rFonts w:eastAsia="Calibri"/>
          <w:kern w:val="2"/>
          <w:sz w:val="24"/>
          <w:szCs w:val="24"/>
          <w:lang w:eastAsia="zh-CN" w:bidi="hi-IN"/>
        </w:rPr>
        <w:t xml:space="preserve">на поставку </w:t>
      </w:r>
      <w:r w:rsidRPr="004C1FF8">
        <w:rPr>
          <w:rFonts w:eastAsia="Calibri"/>
          <w:kern w:val="2"/>
          <w:sz w:val="24"/>
          <w:szCs w:val="24"/>
          <w:lang w:eastAsia="zh-CN" w:bidi="hi-IN"/>
        </w:rPr>
        <w:t>топлива через АЗС с использованием регулируемых топливных карт</w:t>
      </w:r>
    </w:p>
    <w:p w14:paraId="6DD01C0A" w14:textId="77777777" w:rsidR="00AA4B6F" w:rsidRDefault="00AA4B6F" w:rsidP="00AA4B6F">
      <w:pPr>
        <w:overflowPunct w:val="0"/>
        <w:spacing w:after="0" w:line="240" w:lineRule="auto"/>
        <w:ind w:left="-567" w:firstLine="567"/>
        <w:jc w:val="both"/>
        <w:rPr>
          <w:rFonts w:eastAsia="Calibri"/>
          <w:kern w:val="2"/>
          <w:sz w:val="24"/>
          <w:szCs w:val="24"/>
          <w:lang w:eastAsia="zh-CN" w:bidi="hi-IN"/>
        </w:rPr>
      </w:pPr>
    </w:p>
    <w:p w14:paraId="63D09A00"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b/>
          <w:sz w:val="24"/>
          <w:szCs w:val="24"/>
          <w:lang w:eastAsia="ru-RU"/>
        </w:rPr>
        <w:t>1. Объект закупки:</w:t>
      </w:r>
      <w:r w:rsidRPr="004C1FF8">
        <w:rPr>
          <w:rFonts w:eastAsia="Times New Roman"/>
          <w:sz w:val="24"/>
          <w:szCs w:val="24"/>
          <w:lang w:eastAsia="ru-RU"/>
        </w:rPr>
        <w:t xml:space="preserve"> поставка топлива через АЗС с использованием регулируемых топливных карт </w:t>
      </w:r>
      <w:r w:rsidRPr="004C1FF8">
        <w:rPr>
          <w:sz w:val="24"/>
          <w:szCs w:val="24"/>
          <w:shd w:val="clear" w:color="auto" w:fill="FFFFFF"/>
        </w:rPr>
        <w:t>(далее – Товар)</w:t>
      </w:r>
      <w:r w:rsidRPr="004C1FF8">
        <w:rPr>
          <w:sz w:val="24"/>
          <w:szCs w:val="24"/>
        </w:rPr>
        <w:t>.</w:t>
      </w:r>
    </w:p>
    <w:p w14:paraId="54B0E144"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b/>
          <w:sz w:val="24"/>
          <w:szCs w:val="24"/>
          <w:lang w:eastAsia="ru-RU"/>
        </w:rPr>
      </w:pPr>
      <w:r w:rsidRPr="004C1FF8">
        <w:rPr>
          <w:rFonts w:eastAsia="Times New Roman"/>
          <w:b/>
          <w:sz w:val="24"/>
          <w:szCs w:val="24"/>
          <w:lang w:eastAsia="ru-RU"/>
        </w:rPr>
        <w:t>ТЕРМИНЫ И ОПРЕДЕЛЕНИЯ</w:t>
      </w:r>
    </w:p>
    <w:p w14:paraId="20BEE3CB"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sz w:val="24"/>
          <w:szCs w:val="24"/>
          <w:lang w:eastAsia="ru-RU"/>
        </w:rPr>
        <w:t>Точка обслуживания (далее - ТО) – автозаправочная станция/автозаправочный комплекс, автомобильная заправочная станция и любая другая точка обслуживания, на которой осуществляется реализация Товара Держателям регулируемых топливных карт.</w:t>
      </w:r>
    </w:p>
    <w:p w14:paraId="5635A069"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sz w:val="24"/>
          <w:szCs w:val="24"/>
          <w:lang w:eastAsia="ru-RU"/>
        </w:rPr>
        <w:t>Терминальный чек – документ (чек), выдаваемый Оператором точки обслуживания Держателю регулируемых топливных карт при заправке автотранспортного средства, содержащий информацию об операции по регулируемой топливной карте.</w:t>
      </w:r>
    </w:p>
    <w:p w14:paraId="6257C8CA"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sz w:val="24"/>
          <w:szCs w:val="24"/>
          <w:lang w:eastAsia="ru-RU"/>
        </w:rPr>
        <w:t>Регулируемая топливная карта – микропроцессорная пластиковая карта, которая является</w:t>
      </w:r>
    </w:p>
    <w:p w14:paraId="5CBED5C2" w14:textId="2D729BDF" w:rsidR="00AA4B6F" w:rsidRPr="004C1FF8" w:rsidRDefault="00AA4B6F" w:rsidP="00AA4B6F">
      <w:pPr>
        <w:widowControl w:val="0"/>
        <w:autoSpaceDE w:val="0"/>
        <w:autoSpaceDN w:val="0"/>
        <w:adjustRightInd w:val="0"/>
        <w:spacing w:after="0" w:line="240" w:lineRule="auto"/>
        <w:jc w:val="both"/>
        <w:rPr>
          <w:rFonts w:eastAsia="Times New Roman"/>
          <w:sz w:val="24"/>
          <w:szCs w:val="24"/>
          <w:lang w:eastAsia="ru-RU"/>
        </w:rPr>
      </w:pPr>
      <w:r w:rsidRPr="004C1FF8">
        <w:rPr>
          <w:rFonts w:eastAsia="Times New Roman"/>
          <w:sz w:val="24"/>
          <w:szCs w:val="24"/>
          <w:lang w:eastAsia="ru-RU"/>
        </w:rPr>
        <w:t xml:space="preserve">бездокументарным основанием для отпуска Товара в рамках Договора и техническим средством учета отпуска Товара. Регулируемая топливная карта имеет уникальный номер </w:t>
      </w:r>
      <w:r>
        <w:rPr>
          <w:rFonts w:eastAsia="Times New Roman"/>
          <w:sz w:val="24"/>
          <w:szCs w:val="24"/>
          <w:lang w:eastAsia="ru-RU"/>
        </w:rPr>
        <w:br/>
      </w:r>
      <w:r w:rsidRPr="004C1FF8">
        <w:rPr>
          <w:rFonts w:eastAsia="Times New Roman"/>
          <w:sz w:val="24"/>
          <w:szCs w:val="24"/>
          <w:lang w:eastAsia="ru-RU"/>
        </w:rPr>
        <w:t xml:space="preserve">и встроенный микропроцессор, в память которого записывается информация о Заказчике </w:t>
      </w:r>
      <w:r>
        <w:rPr>
          <w:rFonts w:eastAsia="Times New Roman"/>
          <w:sz w:val="24"/>
          <w:szCs w:val="24"/>
          <w:lang w:eastAsia="ru-RU"/>
        </w:rPr>
        <w:br/>
      </w:r>
      <w:r w:rsidRPr="004C1FF8">
        <w:rPr>
          <w:rFonts w:eastAsia="Times New Roman"/>
          <w:sz w:val="24"/>
          <w:szCs w:val="24"/>
          <w:lang w:eastAsia="ru-RU"/>
        </w:rPr>
        <w:t>и Товаре. Регулируемая топливная карта не является платежным средством.</w:t>
      </w:r>
    </w:p>
    <w:p w14:paraId="201B4E4B"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sz w:val="24"/>
          <w:szCs w:val="24"/>
          <w:lang w:eastAsia="ru-RU"/>
        </w:rPr>
        <w:t>Держатель регулируемой топливной карты – представитель Заказчика, осуществляющий потребление Товара в рамках Договора.</w:t>
      </w:r>
    </w:p>
    <w:p w14:paraId="52974C6A"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sz w:val="24"/>
          <w:szCs w:val="24"/>
          <w:lang w:eastAsia="ru-RU"/>
        </w:rPr>
        <w:t>ПИН-код топливной карты – персональный идентификационный пароль, присваиваемый каждой топливной карте для идентификации законного держателя топливной карты.</w:t>
      </w:r>
    </w:p>
    <w:p w14:paraId="115B6F0E"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b/>
          <w:sz w:val="24"/>
          <w:szCs w:val="24"/>
          <w:lang w:eastAsia="ru-RU"/>
        </w:rPr>
      </w:pPr>
      <w:r w:rsidRPr="004C1FF8">
        <w:rPr>
          <w:rFonts w:eastAsia="Times New Roman"/>
          <w:b/>
          <w:sz w:val="24"/>
          <w:szCs w:val="24"/>
          <w:lang w:eastAsia="ru-RU"/>
        </w:rPr>
        <w:t xml:space="preserve">2. Краткие характеристики поставляемого Товара: </w:t>
      </w:r>
    </w:p>
    <w:p w14:paraId="7BC018D1"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sz w:val="24"/>
          <w:szCs w:val="24"/>
          <w:lang w:eastAsia="ru-RU"/>
        </w:rPr>
        <w:t>Код ОКПД 2 поставляемого Товара:</w:t>
      </w:r>
    </w:p>
    <w:p w14:paraId="1384F4A0" w14:textId="77777777" w:rsidR="00AA4B6F" w:rsidRPr="004C1FF8" w:rsidRDefault="00AA4B6F" w:rsidP="00AB0F79">
      <w:pPr>
        <w:keepNext/>
        <w:keepLines/>
        <w:shd w:val="clear" w:color="auto" w:fill="FFFFFF"/>
        <w:spacing w:after="0" w:line="240" w:lineRule="auto"/>
        <w:ind w:left="30" w:right="30" w:firstLine="678"/>
        <w:jc w:val="both"/>
        <w:outlineLvl w:val="2"/>
        <w:rPr>
          <w:rFonts w:eastAsia="Times New Roman"/>
          <w:bCs/>
          <w:color w:val="000000"/>
          <w:sz w:val="24"/>
          <w:szCs w:val="24"/>
          <w:lang w:eastAsia="ru-RU"/>
        </w:rPr>
      </w:pPr>
      <w:r w:rsidRPr="004C1FF8">
        <w:rPr>
          <w:rFonts w:eastAsia="Times New Roman"/>
          <w:sz w:val="24"/>
          <w:szCs w:val="24"/>
          <w:lang w:eastAsia="ru-RU"/>
        </w:rPr>
        <w:t xml:space="preserve">- </w:t>
      </w:r>
      <w:r w:rsidRPr="004C1FF8">
        <w:rPr>
          <w:rFonts w:eastAsia="Times New Roman"/>
          <w:b/>
          <w:bCs/>
          <w:sz w:val="24"/>
          <w:szCs w:val="24"/>
          <w:lang w:eastAsia="ru-RU"/>
        </w:rPr>
        <w:t>19.20.21.1</w:t>
      </w:r>
      <w:r w:rsidRPr="007A0646">
        <w:rPr>
          <w:rFonts w:eastAsia="Times New Roman"/>
          <w:b/>
          <w:bCs/>
          <w:sz w:val="24"/>
          <w:szCs w:val="24"/>
          <w:lang w:eastAsia="ru-RU"/>
        </w:rPr>
        <w:t>2</w:t>
      </w:r>
      <w:r w:rsidRPr="004C1FF8">
        <w:rPr>
          <w:rFonts w:eastAsia="Times New Roman"/>
          <w:b/>
          <w:bCs/>
          <w:sz w:val="24"/>
          <w:szCs w:val="24"/>
          <w:lang w:eastAsia="ru-RU"/>
        </w:rPr>
        <w:t>5</w:t>
      </w:r>
      <w:r w:rsidRPr="004C1FF8">
        <w:rPr>
          <w:rFonts w:eastAsia="Times New Roman"/>
          <w:sz w:val="24"/>
          <w:szCs w:val="24"/>
          <w:lang w:eastAsia="ru-RU"/>
        </w:rPr>
        <w:t> - </w:t>
      </w:r>
      <w:r w:rsidRPr="00053976">
        <w:rPr>
          <w:rFonts w:eastAsia="Times New Roman"/>
          <w:bCs/>
          <w:color w:val="000000"/>
          <w:sz w:val="24"/>
          <w:szCs w:val="24"/>
          <w:lang w:eastAsia="ru-RU"/>
        </w:rPr>
        <w:t>Бензин автомобильный с октановым числом более 92, но не более 95 по исследовательскому методу экологического класса К5</w:t>
      </w:r>
      <w:r w:rsidRPr="004C1FF8">
        <w:rPr>
          <w:rFonts w:eastAsia="Times New Roman"/>
          <w:color w:val="1F4D78" w:themeColor="accent1" w:themeShade="7F"/>
          <w:sz w:val="24"/>
          <w:szCs w:val="24"/>
          <w:lang w:eastAsia="ru-RU"/>
        </w:rPr>
        <w:t>;</w:t>
      </w:r>
    </w:p>
    <w:p w14:paraId="6EA96AC6" w14:textId="77777777" w:rsidR="00AA4B6F" w:rsidRPr="004C1FF8" w:rsidRDefault="00AA4B6F" w:rsidP="00AB0F79">
      <w:pPr>
        <w:widowControl w:val="0"/>
        <w:autoSpaceDE w:val="0"/>
        <w:autoSpaceDN w:val="0"/>
        <w:adjustRightInd w:val="0"/>
        <w:spacing w:after="0" w:line="240" w:lineRule="auto"/>
        <w:ind w:left="30" w:firstLine="708"/>
        <w:jc w:val="both"/>
        <w:rPr>
          <w:rFonts w:eastAsia="Times New Roman"/>
          <w:sz w:val="24"/>
          <w:szCs w:val="24"/>
          <w:lang w:eastAsia="ru-RU"/>
        </w:rPr>
      </w:pPr>
      <w:r w:rsidRPr="004C1FF8">
        <w:rPr>
          <w:rFonts w:eastAsia="Times New Roman"/>
          <w:sz w:val="24"/>
          <w:szCs w:val="24"/>
          <w:lang w:eastAsia="ru-RU"/>
        </w:rPr>
        <w:t xml:space="preserve">- </w:t>
      </w:r>
      <w:r w:rsidRPr="004C1FF8">
        <w:rPr>
          <w:rFonts w:eastAsia="Times New Roman"/>
          <w:b/>
          <w:bCs/>
          <w:sz w:val="24"/>
          <w:szCs w:val="24"/>
          <w:lang w:eastAsia="ru-RU"/>
        </w:rPr>
        <w:t>19.20.21.135</w:t>
      </w:r>
      <w:r w:rsidRPr="004C1FF8">
        <w:rPr>
          <w:rFonts w:eastAsia="Times New Roman"/>
          <w:sz w:val="24"/>
          <w:szCs w:val="24"/>
          <w:lang w:eastAsia="ru-RU"/>
        </w:rPr>
        <w:t> - </w:t>
      </w:r>
      <w:r w:rsidRPr="00053976">
        <w:rPr>
          <w:rFonts w:eastAsia="Times New Roman"/>
          <w:sz w:val="24"/>
          <w:szCs w:val="24"/>
          <w:lang w:eastAsia="ru-RU"/>
        </w:rPr>
        <w:t>Бензин автомобильный с октановым числом более 95, но не более 98 по исследовательскому методу экологического класса К5</w:t>
      </w:r>
      <w:r w:rsidRPr="004C1FF8">
        <w:rPr>
          <w:rFonts w:eastAsia="Times New Roman"/>
          <w:b/>
          <w:bCs/>
          <w:color w:val="000000"/>
          <w:sz w:val="24"/>
          <w:szCs w:val="24"/>
          <w:lang w:eastAsia="ru-RU"/>
        </w:rPr>
        <w:t>;</w:t>
      </w:r>
    </w:p>
    <w:p w14:paraId="74722729"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sz w:val="24"/>
          <w:szCs w:val="24"/>
          <w:lang w:eastAsia="ru-RU"/>
        </w:rPr>
        <w:t xml:space="preserve">- </w:t>
      </w:r>
      <w:r w:rsidRPr="004C1FF8">
        <w:rPr>
          <w:rFonts w:eastAsia="Times New Roman"/>
          <w:b/>
          <w:sz w:val="24"/>
          <w:szCs w:val="24"/>
          <w:lang w:eastAsia="ru-RU"/>
        </w:rPr>
        <w:t>19.20.21.300</w:t>
      </w:r>
      <w:r w:rsidRPr="004C1FF8">
        <w:rPr>
          <w:rFonts w:eastAsia="Times New Roman"/>
          <w:sz w:val="24"/>
          <w:szCs w:val="24"/>
          <w:lang w:eastAsia="ru-RU"/>
        </w:rPr>
        <w:t xml:space="preserve"> - Топливо дизельное.</w:t>
      </w:r>
    </w:p>
    <w:p w14:paraId="5A554C33" w14:textId="77777777" w:rsidR="00AA4B6F" w:rsidRPr="004C1FF8" w:rsidRDefault="00AA4B6F" w:rsidP="00AB0F79">
      <w:pPr>
        <w:spacing w:after="0" w:line="240" w:lineRule="auto"/>
        <w:ind w:firstLine="708"/>
        <w:jc w:val="both"/>
        <w:rPr>
          <w:sz w:val="24"/>
          <w:szCs w:val="24"/>
        </w:rPr>
      </w:pPr>
      <w:r w:rsidRPr="004C1FF8">
        <w:rPr>
          <w:sz w:val="24"/>
          <w:szCs w:val="24"/>
        </w:rPr>
        <w:t xml:space="preserve">Поставщик поставляет Товар в соответствии со следующими критериями по предельной температуре </w:t>
      </w:r>
      <w:proofErr w:type="spellStart"/>
      <w:r w:rsidRPr="004C1FF8">
        <w:rPr>
          <w:sz w:val="24"/>
          <w:szCs w:val="24"/>
        </w:rPr>
        <w:t>фильтруемости</w:t>
      </w:r>
      <w:proofErr w:type="spellEnd"/>
      <w:r w:rsidRPr="004C1FF8">
        <w:rPr>
          <w:sz w:val="24"/>
          <w:szCs w:val="24"/>
        </w:rPr>
        <w:t>:</w:t>
      </w:r>
    </w:p>
    <w:p w14:paraId="1559278F" w14:textId="77777777" w:rsidR="00AA4B6F" w:rsidRPr="004C1FF8" w:rsidRDefault="00AA4B6F" w:rsidP="00AB0F79">
      <w:pPr>
        <w:spacing w:after="0" w:line="240" w:lineRule="auto"/>
        <w:ind w:firstLine="708"/>
        <w:jc w:val="both"/>
        <w:rPr>
          <w:sz w:val="24"/>
          <w:szCs w:val="24"/>
        </w:rPr>
      </w:pPr>
      <w:r w:rsidRPr="004C1FF8">
        <w:rPr>
          <w:sz w:val="24"/>
          <w:szCs w:val="24"/>
        </w:rPr>
        <w:t>- летний период: с 1 мая по 30 сентября;</w:t>
      </w:r>
    </w:p>
    <w:p w14:paraId="184F4310" w14:textId="77777777" w:rsidR="00AA4B6F" w:rsidRPr="004C1FF8" w:rsidRDefault="00AA4B6F" w:rsidP="00AB0F79">
      <w:pPr>
        <w:spacing w:after="0" w:line="240" w:lineRule="auto"/>
        <w:ind w:firstLine="708"/>
        <w:jc w:val="both"/>
        <w:rPr>
          <w:sz w:val="24"/>
          <w:szCs w:val="24"/>
        </w:rPr>
      </w:pPr>
      <w:r w:rsidRPr="004C1FF8">
        <w:rPr>
          <w:sz w:val="24"/>
          <w:szCs w:val="24"/>
        </w:rPr>
        <w:t>- переходные периоды (весенний/осенний): с 1 по 30 апреля; с 1 по 31 октября;</w:t>
      </w:r>
    </w:p>
    <w:p w14:paraId="33CC7370" w14:textId="77777777" w:rsidR="00AA4B6F" w:rsidRPr="004C1FF8" w:rsidRDefault="00AA4B6F" w:rsidP="00AB0F79">
      <w:pPr>
        <w:spacing w:after="0" w:line="240" w:lineRule="auto"/>
        <w:ind w:firstLine="708"/>
        <w:jc w:val="both"/>
        <w:rPr>
          <w:sz w:val="24"/>
          <w:szCs w:val="24"/>
        </w:rPr>
      </w:pPr>
      <w:r w:rsidRPr="004C1FF8">
        <w:rPr>
          <w:sz w:val="24"/>
          <w:szCs w:val="24"/>
        </w:rPr>
        <w:t>- зимний период: с 1 ноября по 31 марта.</w:t>
      </w:r>
    </w:p>
    <w:p w14:paraId="4575531F" w14:textId="77777777" w:rsidR="00AA4B6F" w:rsidRPr="004C1FF8" w:rsidRDefault="00AA4B6F" w:rsidP="00AB0F79">
      <w:pPr>
        <w:spacing w:after="0" w:line="240" w:lineRule="auto"/>
        <w:ind w:firstLine="708"/>
        <w:jc w:val="both"/>
        <w:rPr>
          <w:sz w:val="24"/>
          <w:szCs w:val="24"/>
        </w:rPr>
      </w:pPr>
      <w:r w:rsidRPr="004C1FF8">
        <w:rPr>
          <w:sz w:val="24"/>
          <w:szCs w:val="24"/>
        </w:rPr>
        <w:t>Технические характеристики поставляемого Товара:</w:t>
      </w:r>
    </w:p>
    <w:p w14:paraId="4102B862" w14:textId="77777777" w:rsidR="00AA4B6F" w:rsidRPr="004C1FF8" w:rsidRDefault="00AA4B6F" w:rsidP="00AA4B6F">
      <w:pPr>
        <w:spacing w:after="0" w:line="240" w:lineRule="auto"/>
        <w:jc w:val="both"/>
        <w:rPr>
          <w:sz w:val="24"/>
          <w:szCs w:val="24"/>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596"/>
        <w:gridCol w:w="1018"/>
        <w:gridCol w:w="854"/>
        <w:gridCol w:w="1310"/>
      </w:tblGrid>
      <w:tr w:rsidR="00AA4B6F" w:rsidRPr="004C1FF8" w14:paraId="71293B95" w14:textId="77777777" w:rsidTr="00AB0F79">
        <w:trPr>
          <w:trHeight w:val="240"/>
          <w:jc w:val="center"/>
        </w:trPr>
        <w:tc>
          <w:tcPr>
            <w:tcW w:w="6596" w:type="dxa"/>
            <w:shd w:val="clear" w:color="auto" w:fill="FFFFFF"/>
            <w:vAlign w:val="center"/>
          </w:tcPr>
          <w:p w14:paraId="20686590" w14:textId="77777777" w:rsidR="00AA4B6F" w:rsidRPr="004C1FF8" w:rsidRDefault="00AA4B6F" w:rsidP="000127D1">
            <w:pPr>
              <w:spacing w:after="0" w:line="240" w:lineRule="auto"/>
              <w:jc w:val="center"/>
              <w:rPr>
                <w:rFonts w:eastAsia="Times New Roman"/>
                <w:b/>
                <w:color w:val="000000"/>
                <w:sz w:val="24"/>
                <w:szCs w:val="24"/>
                <w:lang w:eastAsia="ru-RU"/>
              </w:rPr>
            </w:pPr>
            <w:r w:rsidRPr="004C1FF8">
              <w:rPr>
                <w:rFonts w:eastAsia="Times New Roman"/>
                <w:b/>
                <w:sz w:val="24"/>
                <w:szCs w:val="24"/>
                <w:lang w:eastAsia="ru-RU"/>
              </w:rPr>
              <w:t xml:space="preserve">Бензин </w:t>
            </w:r>
            <w:r w:rsidRPr="004C1FF8">
              <w:rPr>
                <w:rFonts w:eastAsia="Times New Roman"/>
                <w:b/>
                <w:sz w:val="24"/>
                <w:szCs w:val="24"/>
              </w:rPr>
              <w:t>автомобильный АИ-92</w:t>
            </w:r>
          </w:p>
        </w:tc>
        <w:tc>
          <w:tcPr>
            <w:tcW w:w="3182" w:type="dxa"/>
            <w:gridSpan w:val="3"/>
            <w:shd w:val="clear" w:color="auto" w:fill="FFFFFF"/>
            <w:vAlign w:val="center"/>
          </w:tcPr>
          <w:p w14:paraId="600D169C" w14:textId="77777777" w:rsidR="00AA4B6F" w:rsidRPr="004C1FF8" w:rsidRDefault="00AA4B6F" w:rsidP="000127D1">
            <w:pPr>
              <w:spacing w:after="0" w:line="240" w:lineRule="auto"/>
              <w:jc w:val="center"/>
              <w:rPr>
                <w:rFonts w:eastAsia="Times New Roman"/>
                <w:b/>
                <w:color w:val="000000"/>
                <w:sz w:val="24"/>
                <w:szCs w:val="24"/>
                <w:lang w:eastAsia="ru-RU"/>
              </w:rPr>
            </w:pPr>
            <w:r w:rsidRPr="004C1FF8">
              <w:rPr>
                <w:rFonts w:eastAsia="Times New Roman"/>
                <w:b/>
                <w:color w:val="000000"/>
                <w:sz w:val="24"/>
                <w:szCs w:val="24"/>
                <w:lang w:eastAsia="ru-RU"/>
              </w:rPr>
              <w:t>Параметры</w:t>
            </w:r>
          </w:p>
        </w:tc>
      </w:tr>
      <w:tr w:rsidR="00AA4B6F" w:rsidRPr="004C1FF8" w14:paraId="7F566657" w14:textId="77777777" w:rsidTr="00AB0F79">
        <w:trPr>
          <w:trHeight w:val="170"/>
          <w:jc w:val="center"/>
        </w:trPr>
        <w:tc>
          <w:tcPr>
            <w:tcW w:w="6596" w:type="dxa"/>
            <w:shd w:val="clear" w:color="auto" w:fill="FFFFFF"/>
            <w:vAlign w:val="center"/>
          </w:tcPr>
          <w:p w14:paraId="55DFA5F5" w14:textId="77777777" w:rsidR="00AA4B6F" w:rsidRPr="004C1FF8" w:rsidRDefault="00AA4B6F" w:rsidP="000127D1">
            <w:pPr>
              <w:spacing w:after="0" w:line="240" w:lineRule="auto"/>
              <w:jc w:val="center"/>
              <w:rPr>
                <w:rFonts w:eastAsia="Times New Roman"/>
                <w:color w:val="000000"/>
                <w:sz w:val="24"/>
                <w:szCs w:val="24"/>
                <w:lang w:eastAsia="ru-RU"/>
              </w:rPr>
            </w:pPr>
            <w:r w:rsidRPr="004C1FF8">
              <w:rPr>
                <w:rFonts w:eastAsia="Times New Roman"/>
                <w:color w:val="000000"/>
                <w:sz w:val="24"/>
                <w:szCs w:val="24"/>
                <w:lang w:eastAsia="ru-RU"/>
              </w:rPr>
              <w:t>Октаново</w:t>
            </w:r>
            <w:r>
              <w:rPr>
                <w:rFonts w:eastAsia="Times New Roman"/>
                <w:color w:val="000000"/>
                <w:sz w:val="24"/>
                <w:szCs w:val="24"/>
                <w:lang w:eastAsia="ru-RU"/>
              </w:rPr>
              <w:t>е число, по исследовательскому методу</w:t>
            </w:r>
          </w:p>
        </w:tc>
        <w:tc>
          <w:tcPr>
            <w:tcW w:w="3182" w:type="dxa"/>
            <w:gridSpan w:val="3"/>
            <w:shd w:val="clear" w:color="auto" w:fill="FFFFFF"/>
            <w:vAlign w:val="center"/>
          </w:tcPr>
          <w:p w14:paraId="7FEE9851" w14:textId="77777777" w:rsidR="00AA4B6F" w:rsidRPr="004C1FF8" w:rsidRDefault="00AA4B6F" w:rsidP="000127D1">
            <w:pPr>
              <w:spacing w:after="0" w:line="240" w:lineRule="auto"/>
              <w:jc w:val="center"/>
              <w:rPr>
                <w:rFonts w:eastAsia="Times New Roman"/>
                <w:sz w:val="24"/>
                <w:szCs w:val="24"/>
                <w:lang w:eastAsia="ru-RU"/>
              </w:rPr>
            </w:pPr>
            <w:r>
              <w:rPr>
                <w:sz w:val="24"/>
                <w:szCs w:val="24"/>
                <w:shd w:val="clear" w:color="auto" w:fill="FFFFFF"/>
              </w:rPr>
              <w:t xml:space="preserve">≥ 92 </w:t>
            </w:r>
            <w:proofErr w:type="gramStart"/>
            <w:r>
              <w:rPr>
                <w:sz w:val="24"/>
                <w:szCs w:val="24"/>
                <w:shd w:val="clear" w:color="auto" w:fill="FFFFFF"/>
              </w:rPr>
              <w:t xml:space="preserve">и </w:t>
            </w:r>
            <w:r w:rsidRPr="004C1FF8">
              <w:rPr>
                <w:sz w:val="24"/>
                <w:szCs w:val="24"/>
                <w:shd w:val="clear" w:color="auto" w:fill="FFFFFF"/>
              </w:rPr>
              <w:t xml:space="preserve"> &lt;</w:t>
            </w:r>
            <w:proofErr w:type="gramEnd"/>
            <w:r w:rsidRPr="004C1FF8">
              <w:rPr>
                <w:sz w:val="24"/>
                <w:szCs w:val="24"/>
                <w:shd w:val="clear" w:color="auto" w:fill="FFFFFF"/>
              </w:rPr>
              <w:t xml:space="preserve"> 95</w:t>
            </w:r>
          </w:p>
        </w:tc>
      </w:tr>
      <w:tr w:rsidR="00AA4B6F" w:rsidRPr="004C1FF8" w14:paraId="10564E65" w14:textId="77777777" w:rsidTr="00AB0F79">
        <w:trPr>
          <w:trHeight w:val="170"/>
          <w:jc w:val="center"/>
        </w:trPr>
        <w:tc>
          <w:tcPr>
            <w:tcW w:w="6596" w:type="dxa"/>
            <w:shd w:val="clear" w:color="auto" w:fill="FFFFFF"/>
            <w:vAlign w:val="center"/>
          </w:tcPr>
          <w:p w14:paraId="30A10ED1" w14:textId="77777777" w:rsidR="00AA4B6F" w:rsidRPr="004C1FF8" w:rsidRDefault="00AA4B6F" w:rsidP="000127D1">
            <w:pPr>
              <w:spacing w:after="0" w:line="240" w:lineRule="auto"/>
              <w:jc w:val="center"/>
              <w:rPr>
                <w:rFonts w:eastAsia="Times New Roman"/>
                <w:color w:val="000000"/>
                <w:sz w:val="24"/>
                <w:szCs w:val="24"/>
                <w:lang w:eastAsia="ru-RU"/>
              </w:rPr>
            </w:pPr>
            <w:r w:rsidRPr="004C1FF8">
              <w:rPr>
                <w:rFonts w:eastAsia="Times New Roman"/>
                <w:sz w:val="24"/>
                <w:szCs w:val="24"/>
                <w:lang w:eastAsia="ru-RU"/>
              </w:rPr>
              <w:t>Экологический класс не ниже К5</w:t>
            </w:r>
          </w:p>
        </w:tc>
        <w:tc>
          <w:tcPr>
            <w:tcW w:w="3182" w:type="dxa"/>
            <w:gridSpan w:val="3"/>
            <w:shd w:val="clear" w:color="auto" w:fill="FFFFFF"/>
            <w:vAlign w:val="center"/>
          </w:tcPr>
          <w:p w14:paraId="2DC24177"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соответствие</w:t>
            </w:r>
          </w:p>
        </w:tc>
      </w:tr>
      <w:tr w:rsidR="00AA4B6F" w:rsidRPr="004C1FF8" w14:paraId="045E7E3E" w14:textId="77777777" w:rsidTr="00AB0F79">
        <w:trPr>
          <w:trHeight w:val="170"/>
          <w:jc w:val="center"/>
        </w:trPr>
        <w:tc>
          <w:tcPr>
            <w:tcW w:w="6596" w:type="dxa"/>
            <w:shd w:val="clear" w:color="auto" w:fill="FFFFFF"/>
            <w:vAlign w:val="center"/>
          </w:tcPr>
          <w:p w14:paraId="5A0A3C33" w14:textId="77777777" w:rsidR="00AA4B6F" w:rsidRPr="004C1FF8" w:rsidRDefault="00AA4B6F" w:rsidP="000127D1">
            <w:pPr>
              <w:spacing w:after="0" w:line="240" w:lineRule="auto"/>
              <w:jc w:val="center"/>
              <w:rPr>
                <w:sz w:val="24"/>
                <w:szCs w:val="24"/>
              </w:rPr>
            </w:pPr>
            <w:r>
              <w:rPr>
                <w:sz w:val="24"/>
                <w:szCs w:val="24"/>
              </w:rPr>
              <w:t>ГОСТ 32513-2023 «</w:t>
            </w:r>
            <w:r w:rsidRPr="00053976">
              <w:rPr>
                <w:sz w:val="24"/>
                <w:szCs w:val="24"/>
              </w:rPr>
              <w:t>Бензин автомобильный. Технические условия</w:t>
            </w:r>
            <w:r>
              <w:rPr>
                <w:sz w:val="24"/>
                <w:szCs w:val="24"/>
              </w:rPr>
              <w:t>»</w:t>
            </w:r>
          </w:p>
        </w:tc>
        <w:tc>
          <w:tcPr>
            <w:tcW w:w="3182" w:type="dxa"/>
            <w:gridSpan w:val="3"/>
            <w:shd w:val="clear" w:color="auto" w:fill="FFFFFF"/>
            <w:vAlign w:val="center"/>
          </w:tcPr>
          <w:p w14:paraId="55B4639E"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соответствие</w:t>
            </w:r>
          </w:p>
        </w:tc>
      </w:tr>
      <w:tr w:rsidR="00AA4B6F" w:rsidRPr="004C1FF8" w14:paraId="26EC5ACB" w14:textId="77777777" w:rsidTr="00AB0F79">
        <w:trPr>
          <w:trHeight w:val="170"/>
          <w:jc w:val="center"/>
        </w:trPr>
        <w:tc>
          <w:tcPr>
            <w:tcW w:w="6596" w:type="dxa"/>
            <w:shd w:val="clear" w:color="auto" w:fill="FFFFFF"/>
            <w:vAlign w:val="center"/>
          </w:tcPr>
          <w:p w14:paraId="381DBBD5" w14:textId="77777777" w:rsidR="00AA4B6F" w:rsidRPr="004C1FF8" w:rsidRDefault="00AA4B6F" w:rsidP="000127D1">
            <w:pPr>
              <w:spacing w:after="0" w:line="240" w:lineRule="auto"/>
              <w:jc w:val="center"/>
              <w:rPr>
                <w:rFonts w:eastAsia="Times New Roman"/>
                <w:color w:val="000000"/>
                <w:sz w:val="24"/>
                <w:szCs w:val="24"/>
                <w:lang w:eastAsia="ru-RU"/>
              </w:rPr>
            </w:pPr>
            <w:r w:rsidRPr="004C1FF8">
              <w:rPr>
                <w:rFonts w:eastAsia="Times New Roman"/>
                <w:b/>
                <w:sz w:val="24"/>
                <w:szCs w:val="24"/>
                <w:lang w:eastAsia="ru-RU"/>
              </w:rPr>
              <w:t xml:space="preserve">Бензин </w:t>
            </w:r>
            <w:r w:rsidRPr="004C1FF8">
              <w:rPr>
                <w:rFonts w:eastAsia="Times New Roman"/>
                <w:b/>
                <w:sz w:val="24"/>
                <w:szCs w:val="24"/>
              </w:rPr>
              <w:t>автомобильный АИ-95</w:t>
            </w:r>
          </w:p>
        </w:tc>
        <w:tc>
          <w:tcPr>
            <w:tcW w:w="3182" w:type="dxa"/>
            <w:gridSpan w:val="3"/>
            <w:shd w:val="clear" w:color="auto" w:fill="FFFFFF"/>
            <w:vAlign w:val="center"/>
          </w:tcPr>
          <w:p w14:paraId="67BBB3C4"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b/>
                <w:color w:val="000000"/>
                <w:sz w:val="24"/>
                <w:szCs w:val="24"/>
                <w:lang w:eastAsia="ru-RU"/>
              </w:rPr>
              <w:t>Параметры</w:t>
            </w:r>
          </w:p>
        </w:tc>
      </w:tr>
      <w:tr w:rsidR="00AA4B6F" w:rsidRPr="004C1FF8" w14:paraId="114FEC35" w14:textId="77777777" w:rsidTr="00AB0F79">
        <w:trPr>
          <w:trHeight w:val="143"/>
          <w:jc w:val="center"/>
        </w:trPr>
        <w:tc>
          <w:tcPr>
            <w:tcW w:w="6596" w:type="dxa"/>
            <w:shd w:val="clear" w:color="auto" w:fill="FFFFFF"/>
            <w:vAlign w:val="center"/>
          </w:tcPr>
          <w:p w14:paraId="5463E97F" w14:textId="77777777" w:rsidR="00AA4B6F" w:rsidRPr="004C1FF8" w:rsidRDefault="00AA4B6F" w:rsidP="000127D1">
            <w:pPr>
              <w:spacing w:after="0" w:line="240" w:lineRule="auto"/>
              <w:jc w:val="center"/>
              <w:rPr>
                <w:rFonts w:eastAsia="Times New Roman"/>
                <w:color w:val="000000"/>
                <w:sz w:val="24"/>
                <w:szCs w:val="24"/>
                <w:lang w:eastAsia="ru-RU"/>
              </w:rPr>
            </w:pPr>
            <w:r w:rsidRPr="004C1FF8">
              <w:rPr>
                <w:rFonts w:eastAsia="Times New Roman"/>
                <w:color w:val="000000"/>
                <w:sz w:val="24"/>
                <w:szCs w:val="24"/>
                <w:lang w:eastAsia="ru-RU"/>
              </w:rPr>
              <w:t>Октаново</w:t>
            </w:r>
            <w:r>
              <w:rPr>
                <w:rFonts w:eastAsia="Times New Roman"/>
                <w:color w:val="000000"/>
                <w:sz w:val="24"/>
                <w:szCs w:val="24"/>
                <w:lang w:eastAsia="ru-RU"/>
              </w:rPr>
              <w:t>е число, по исследовательскому методу</w:t>
            </w:r>
          </w:p>
        </w:tc>
        <w:tc>
          <w:tcPr>
            <w:tcW w:w="3182" w:type="dxa"/>
            <w:gridSpan w:val="3"/>
            <w:shd w:val="clear" w:color="auto" w:fill="FFFFFF"/>
            <w:vAlign w:val="center"/>
          </w:tcPr>
          <w:p w14:paraId="18019F7B" w14:textId="77777777" w:rsidR="00AA4B6F" w:rsidRPr="004C1FF8" w:rsidRDefault="00AA4B6F" w:rsidP="000127D1">
            <w:pPr>
              <w:spacing w:after="0" w:line="240" w:lineRule="auto"/>
              <w:jc w:val="center"/>
              <w:rPr>
                <w:rFonts w:eastAsia="Times New Roman"/>
                <w:sz w:val="24"/>
                <w:szCs w:val="24"/>
                <w:lang w:eastAsia="ru-RU"/>
              </w:rPr>
            </w:pPr>
            <w:r>
              <w:rPr>
                <w:sz w:val="24"/>
                <w:szCs w:val="24"/>
                <w:shd w:val="clear" w:color="auto" w:fill="FFFFFF"/>
              </w:rPr>
              <w:t xml:space="preserve">≥ 95 </w:t>
            </w:r>
            <w:proofErr w:type="gramStart"/>
            <w:r>
              <w:rPr>
                <w:sz w:val="24"/>
                <w:szCs w:val="24"/>
                <w:shd w:val="clear" w:color="auto" w:fill="FFFFFF"/>
              </w:rPr>
              <w:t xml:space="preserve">и </w:t>
            </w:r>
            <w:r w:rsidRPr="004C1FF8">
              <w:rPr>
                <w:sz w:val="24"/>
                <w:szCs w:val="24"/>
                <w:shd w:val="clear" w:color="auto" w:fill="FFFFFF"/>
              </w:rPr>
              <w:t xml:space="preserve"> &lt;</w:t>
            </w:r>
            <w:proofErr w:type="gramEnd"/>
            <w:r w:rsidRPr="004C1FF8">
              <w:rPr>
                <w:sz w:val="24"/>
                <w:szCs w:val="24"/>
                <w:shd w:val="clear" w:color="auto" w:fill="FFFFFF"/>
              </w:rPr>
              <w:t xml:space="preserve"> 98</w:t>
            </w:r>
          </w:p>
        </w:tc>
      </w:tr>
      <w:tr w:rsidR="00AA4B6F" w:rsidRPr="004C1FF8" w14:paraId="1A953077" w14:textId="77777777" w:rsidTr="00AB0F79">
        <w:trPr>
          <w:trHeight w:val="170"/>
          <w:jc w:val="center"/>
        </w:trPr>
        <w:tc>
          <w:tcPr>
            <w:tcW w:w="6596" w:type="dxa"/>
            <w:shd w:val="clear" w:color="auto" w:fill="FFFFFF"/>
            <w:vAlign w:val="center"/>
          </w:tcPr>
          <w:p w14:paraId="42255B69" w14:textId="77777777" w:rsidR="00AA4B6F" w:rsidRPr="004C1FF8" w:rsidRDefault="00AA4B6F" w:rsidP="000127D1">
            <w:pPr>
              <w:spacing w:after="0" w:line="240" w:lineRule="auto"/>
              <w:jc w:val="center"/>
              <w:rPr>
                <w:rFonts w:eastAsia="Times New Roman"/>
                <w:color w:val="000000"/>
                <w:sz w:val="24"/>
                <w:szCs w:val="24"/>
                <w:lang w:eastAsia="ru-RU"/>
              </w:rPr>
            </w:pPr>
            <w:r w:rsidRPr="004C1FF8">
              <w:rPr>
                <w:rFonts w:eastAsia="Times New Roman"/>
                <w:sz w:val="24"/>
                <w:szCs w:val="24"/>
                <w:lang w:eastAsia="ru-RU"/>
              </w:rPr>
              <w:t>Экологический класс не ниже К5</w:t>
            </w:r>
          </w:p>
        </w:tc>
        <w:tc>
          <w:tcPr>
            <w:tcW w:w="3182" w:type="dxa"/>
            <w:gridSpan w:val="3"/>
            <w:shd w:val="clear" w:color="auto" w:fill="FFFFFF"/>
            <w:vAlign w:val="center"/>
          </w:tcPr>
          <w:p w14:paraId="2E30A0CA"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соответствие</w:t>
            </w:r>
          </w:p>
        </w:tc>
      </w:tr>
      <w:tr w:rsidR="00AA4B6F" w:rsidRPr="004C1FF8" w14:paraId="32BD47C5" w14:textId="77777777" w:rsidTr="00AB0F79">
        <w:trPr>
          <w:trHeight w:val="170"/>
          <w:jc w:val="center"/>
        </w:trPr>
        <w:tc>
          <w:tcPr>
            <w:tcW w:w="6596" w:type="dxa"/>
            <w:shd w:val="clear" w:color="auto" w:fill="FFFFFF"/>
            <w:vAlign w:val="center"/>
          </w:tcPr>
          <w:p w14:paraId="6870F8DB" w14:textId="77777777" w:rsidR="00AA4B6F" w:rsidRPr="004C1FF8" w:rsidRDefault="00AA4B6F" w:rsidP="000127D1">
            <w:pPr>
              <w:spacing w:after="0" w:line="240" w:lineRule="auto"/>
              <w:jc w:val="center"/>
              <w:rPr>
                <w:sz w:val="24"/>
                <w:szCs w:val="24"/>
              </w:rPr>
            </w:pPr>
            <w:r>
              <w:rPr>
                <w:sz w:val="24"/>
                <w:szCs w:val="24"/>
              </w:rPr>
              <w:t>ГОСТ 32513-2023 «</w:t>
            </w:r>
            <w:r w:rsidRPr="00053976">
              <w:rPr>
                <w:sz w:val="24"/>
                <w:szCs w:val="24"/>
              </w:rPr>
              <w:t>Бензин автомобильный. Технические условия</w:t>
            </w:r>
            <w:r>
              <w:rPr>
                <w:sz w:val="24"/>
                <w:szCs w:val="24"/>
              </w:rPr>
              <w:t>»</w:t>
            </w:r>
          </w:p>
        </w:tc>
        <w:tc>
          <w:tcPr>
            <w:tcW w:w="3182" w:type="dxa"/>
            <w:gridSpan w:val="3"/>
            <w:shd w:val="clear" w:color="auto" w:fill="FFFFFF"/>
            <w:vAlign w:val="center"/>
          </w:tcPr>
          <w:p w14:paraId="5107C92B"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соответствие</w:t>
            </w:r>
          </w:p>
        </w:tc>
      </w:tr>
      <w:tr w:rsidR="00AA4B6F" w:rsidRPr="004C1FF8" w14:paraId="1569A663" w14:textId="77777777" w:rsidTr="00AB0F79">
        <w:trPr>
          <w:trHeight w:val="240"/>
          <w:jc w:val="center"/>
        </w:trPr>
        <w:tc>
          <w:tcPr>
            <w:tcW w:w="6596" w:type="dxa"/>
            <w:vMerge w:val="restart"/>
            <w:shd w:val="clear" w:color="auto" w:fill="FFFFFF"/>
            <w:vAlign w:val="center"/>
          </w:tcPr>
          <w:p w14:paraId="22771F8B" w14:textId="77777777" w:rsidR="00AA4B6F" w:rsidRPr="004C1FF8" w:rsidRDefault="00AA4B6F" w:rsidP="000127D1">
            <w:pPr>
              <w:spacing w:after="0" w:line="240" w:lineRule="auto"/>
              <w:jc w:val="center"/>
              <w:rPr>
                <w:rFonts w:eastAsia="Times New Roman"/>
                <w:b/>
                <w:sz w:val="24"/>
                <w:szCs w:val="24"/>
                <w:lang w:eastAsia="ru-RU"/>
              </w:rPr>
            </w:pPr>
            <w:r w:rsidRPr="004C1FF8">
              <w:rPr>
                <w:rFonts w:eastAsia="Times New Roman"/>
                <w:b/>
                <w:sz w:val="24"/>
                <w:szCs w:val="24"/>
                <w:lang w:eastAsia="ru-RU"/>
              </w:rPr>
              <w:t>Дизельное топливо</w:t>
            </w:r>
          </w:p>
        </w:tc>
        <w:tc>
          <w:tcPr>
            <w:tcW w:w="3182" w:type="dxa"/>
            <w:gridSpan w:val="3"/>
            <w:shd w:val="clear" w:color="auto" w:fill="FFFFFF"/>
            <w:vAlign w:val="center"/>
          </w:tcPr>
          <w:p w14:paraId="4F01DC34" w14:textId="77777777" w:rsidR="00AA4B6F" w:rsidRPr="004C1FF8" w:rsidRDefault="00AA4B6F" w:rsidP="000127D1">
            <w:pPr>
              <w:spacing w:after="0" w:line="240" w:lineRule="auto"/>
              <w:jc w:val="center"/>
              <w:rPr>
                <w:rFonts w:eastAsia="Times New Roman"/>
                <w:b/>
                <w:color w:val="000000"/>
                <w:sz w:val="24"/>
                <w:szCs w:val="24"/>
                <w:lang w:eastAsia="ru-RU"/>
              </w:rPr>
            </w:pPr>
            <w:r w:rsidRPr="004C1FF8">
              <w:rPr>
                <w:rFonts w:eastAsia="Times New Roman"/>
                <w:b/>
                <w:color w:val="000000"/>
                <w:sz w:val="24"/>
                <w:szCs w:val="24"/>
                <w:lang w:eastAsia="ru-RU"/>
              </w:rPr>
              <w:t>Параметры</w:t>
            </w:r>
          </w:p>
        </w:tc>
      </w:tr>
      <w:tr w:rsidR="00AA4B6F" w:rsidRPr="004C1FF8" w14:paraId="4BEBCE16" w14:textId="77777777" w:rsidTr="00AB0F79">
        <w:trPr>
          <w:trHeight w:val="299"/>
          <w:jc w:val="center"/>
        </w:trPr>
        <w:tc>
          <w:tcPr>
            <w:tcW w:w="6596" w:type="dxa"/>
            <w:vMerge/>
            <w:shd w:val="clear" w:color="auto" w:fill="FFFFFF"/>
            <w:vAlign w:val="center"/>
          </w:tcPr>
          <w:p w14:paraId="1120E23C" w14:textId="77777777" w:rsidR="00AA4B6F" w:rsidRPr="004C1FF8" w:rsidRDefault="00AA4B6F" w:rsidP="000127D1">
            <w:pPr>
              <w:spacing w:after="0" w:line="240" w:lineRule="auto"/>
              <w:jc w:val="center"/>
              <w:rPr>
                <w:rFonts w:eastAsia="Times New Roman"/>
                <w:b/>
                <w:sz w:val="24"/>
                <w:szCs w:val="24"/>
                <w:lang w:eastAsia="ru-RU"/>
              </w:rPr>
            </w:pPr>
          </w:p>
        </w:tc>
        <w:tc>
          <w:tcPr>
            <w:tcW w:w="1018" w:type="dxa"/>
            <w:shd w:val="clear" w:color="auto" w:fill="FFFFFF"/>
            <w:vAlign w:val="center"/>
          </w:tcPr>
          <w:p w14:paraId="3593C91A" w14:textId="77777777" w:rsidR="00AA4B6F" w:rsidRPr="00492898" w:rsidRDefault="00AA4B6F" w:rsidP="000127D1">
            <w:pPr>
              <w:spacing w:after="0" w:line="240" w:lineRule="auto"/>
              <w:jc w:val="center"/>
              <w:rPr>
                <w:rFonts w:eastAsia="Times New Roman"/>
                <w:color w:val="000000"/>
                <w:sz w:val="20"/>
                <w:szCs w:val="20"/>
                <w:lang w:eastAsia="ru-RU"/>
              </w:rPr>
            </w:pPr>
            <w:r w:rsidRPr="00492898">
              <w:rPr>
                <w:rFonts w:eastAsia="Times New Roman"/>
                <w:color w:val="000000"/>
                <w:sz w:val="20"/>
                <w:szCs w:val="20"/>
                <w:lang w:eastAsia="ru-RU"/>
              </w:rPr>
              <w:t>Летнее</w:t>
            </w:r>
          </w:p>
        </w:tc>
        <w:tc>
          <w:tcPr>
            <w:tcW w:w="854" w:type="dxa"/>
            <w:shd w:val="clear" w:color="auto" w:fill="FFFFFF"/>
            <w:vAlign w:val="center"/>
          </w:tcPr>
          <w:p w14:paraId="0196B1DB" w14:textId="77777777" w:rsidR="00AA4B6F" w:rsidRPr="00492898" w:rsidRDefault="00AA4B6F" w:rsidP="000127D1">
            <w:pPr>
              <w:spacing w:after="0" w:line="240" w:lineRule="auto"/>
              <w:jc w:val="center"/>
              <w:rPr>
                <w:rFonts w:eastAsia="Times New Roman"/>
                <w:color w:val="000000"/>
                <w:sz w:val="20"/>
                <w:szCs w:val="20"/>
                <w:lang w:eastAsia="ru-RU"/>
              </w:rPr>
            </w:pPr>
            <w:r w:rsidRPr="00492898">
              <w:rPr>
                <w:rFonts w:eastAsia="Times New Roman"/>
                <w:color w:val="000000"/>
                <w:sz w:val="20"/>
                <w:szCs w:val="20"/>
                <w:lang w:eastAsia="ru-RU"/>
              </w:rPr>
              <w:t>Зимнее</w:t>
            </w:r>
          </w:p>
        </w:tc>
        <w:tc>
          <w:tcPr>
            <w:tcW w:w="1309" w:type="dxa"/>
            <w:shd w:val="clear" w:color="auto" w:fill="FFFFFF"/>
            <w:vAlign w:val="center"/>
          </w:tcPr>
          <w:p w14:paraId="0D31D602" w14:textId="77777777" w:rsidR="00AA4B6F" w:rsidRPr="00492898" w:rsidRDefault="00AA4B6F" w:rsidP="000127D1">
            <w:pPr>
              <w:spacing w:after="0" w:line="240" w:lineRule="auto"/>
              <w:jc w:val="center"/>
              <w:rPr>
                <w:rFonts w:eastAsia="Times New Roman"/>
                <w:color w:val="000000"/>
                <w:sz w:val="20"/>
                <w:szCs w:val="20"/>
                <w:lang w:eastAsia="ru-RU"/>
              </w:rPr>
            </w:pPr>
            <w:r w:rsidRPr="00492898">
              <w:rPr>
                <w:rFonts w:eastAsia="Times New Roman"/>
                <w:color w:val="000000"/>
                <w:sz w:val="20"/>
                <w:szCs w:val="20"/>
                <w:lang w:eastAsia="ru-RU"/>
              </w:rPr>
              <w:t>Арктическое</w:t>
            </w:r>
          </w:p>
        </w:tc>
      </w:tr>
      <w:tr w:rsidR="00AA4B6F" w:rsidRPr="004C1FF8" w14:paraId="6E1B9E59" w14:textId="77777777" w:rsidTr="00AB0F79">
        <w:trPr>
          <w:trHeight w:val="170"/>
          <w:jc w:val="center"/>
        </w:trPr>
        <w:tc>
          <w:tcPr>
            <w:tcW w:w="6596" w:type="dxa"/>
            <w:shd w:val="clear" w:color="auto" w:fill="FFFFFF"/>
            <w:vAlign w:val="center"/>
          </w:tcPr>
          <w:p w14:paraId="304E12A6" w14:textId="77777777" w:rsidR="00AA4B6F" w:rsidRPr="004C1FF8" w:rsidRDefault="00AA4B6F" w:rsidP="000127D1">
            <w:pPr>
              <w:spacing w:after="0" w:line="240" w:lineRule="auto"/>
              <w:jc w:val="center"/>
              <w:rPr>
                <w:rFonts w:eastAsia="Times New Roman"/>
                <w:color w:val="000000"/>
                <w:sz w:val="24"/>
                <w:szCs w:val="24"/>
                <w:lang w:eastAsia="ru-RU"/>
              </w:rPr>
            </w:pPr>
            <w:proofErr w:type="spellStart"/>
            <w:r w:rsidRPr="004C1FF8">
              <w:rPr>
                <w:rFonts w:eastAsia="Times New Roman"/>
                <w:sz w:val="24"/>
                <w:szCs w:val="24"/>
                <w:lang w:eastAsia="ru-RU"/>
              </w:rPr>
              <w:t>Цетановое</w:t>
            </w:r>
            <w:proofErr w:type="spellEnd"/>
            <w:r w:rsidRPr="004C1FF8">
              <w:rPr>
                <w:rFonts w:eastAsia="Times New Roman"/>
                <w:sz w:val="24"/>
                <w:szCs w:val="24"/>
                <w:lang w:eastAsia="ru-RU"/>
              </w:rPr>
              <w:t xml:space="preserve"> число, не менее</w:t>
            </w:r>
          </w:p>
        </w:tc>
        <w:tc>
          <w:tcPr>
            <w:tcW w:w="1018" w:type="dxa"/>
            <w:shd w:val="clear" w:color="auto" w:fill="FFFFFF"/>
            <w:vAlign w:val="center"/>
          </w:tcPr>
          <w:p w14:paraId="3E2E34A2" w14:textId="77777777" w:rsidR="00AA4B6F" w:rsidRPr="004C1FF8" w:rsidRDefault="00AA4B6F" w:rsidP="000127D1">
            <w:pPr>
              <w:spacing w:after="0" w:line="240" w:lineRule="auto"/>
              <w:jc w:val="center"/>
              <w:rPr>
                <w:rFonts w:eastAsia="Times New Roman"/>
                <w:sz w:val="24"/>
                <w:szCs w:val="24"/>
                <w:lang w:eastAsia="ru-RU"/>
              </w:rPr>
            </w:pPr>
            <w:r>
              <w:rPr>
                <w:rFonts w:eastAsia="Times New Roman"/>
                <w:sz w:val="24"/>
                <w:szCs w:val="24"/>
                <w:lang w:eastAsia="ru-RU"/>
              </w:rPr>
              <w:t>51</w:t>
            </w:r>
          </w:p>
        </w:tc>
        <w:tc>
          <w:tcPr>
            <w:tcW w:w="854" w:type="dxa"/>
            <w:shd w:val="clear" w:color="auto" w:fill="FFFFFF"/>
            <w:vAlign w:val="center"/>
          </w:tcPr>
          <w:p w14:paraId="0DA60BE3"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48</w:t>
            </w:r>
          </w:p>
        </w:tc>
        <w:tc>
          <w:tcPr>
            <w:tcW w:w="1309" w:type="dxa"/>
            <w:shd w:val="clear" w:color="auto" w:fill="FFFFFF"/>
            <w:vAlign w:val="center"/>
          </w:tcPr>
          <w:p w14:paraId="3622BF8F"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47</w:t>
            </w:r>
          </w:p>
        </w:tc>
      </w:tr>
      <w:tr w:rsidR="00AA4B6F" w:rsidRPr="004C1FF8" w14:paraId="0B62078C" w14:textId="77777777" w:rsidTr="00AB0F79">
        <w:trPr>
          <w:trHeight w:val="170"/>
          <w:jc w:val="center"/>
        </w:trPr>
        <w:tc>
          <w:tcPr>
            <w:tcW w:w="6596" w:type="dxa"/>
            <w:shd w:val="clear" w:color="auto" w:fill="FFFFFF"/>
            <w:vAlign w:val="center"/>
          </w:tcPr>
          <w:p w14:paraId="3496AE86" w14:textId="77777777" w:rsidR="00AA4B6F" w:rsidRPr="004C1FF8" w:rsidRDefault="00AA4B6F" w:rsidP="000127D1">
            <w:pPr>
              <w:spacing w:after="0" w:line="240" w:lineRule="auto"/>
              <w:jc w:val="center"/>
              <w:rPr>
                <w:rFonts w:eastAsia="Times New Roman"/>
                <w:color w:val="000000"/>
                <w:sz w:val="24"/>
                <w:szCs w:val="24"/>
                <w:lang w:eastAsia="ru-RU"/>
              </w:rPr>
            </w:pPr>
            <w:r w:rsidRPr="004C1FF8">
              <w:rPr>
                <w:rFonts w:eastAsia="Times New Roman"/>
                <w:sz w:val="24"/>
                <w:szCs w:val="24"/>
                <w:lang w:eastAsia="ru-RU"/>
              </w:rPr>
              <w:t>Сорт /класс, не ниже</w:t>
            </w:r>
          </w:p>
        </w:tc>
        <w:tc>
          <w:tcPr>
            <w:tcW w:w="1018" w:type="dxa"/>
            <w:shd w:val="clear" w:color="auto" w:fill="FFFFFF"/>
            <w:vAlign w:val="center"/>
          </w:tcPr>
          <w:p w14:paraId="13B21DA1"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С</w:t>
            </w:r>
          </w:p>
        </w:tc>
        <w:tc>
          <w:tcPr>
            <w:tcW w:w="854" w:type="dxa"/>
            <w:shd w:val="clear" w:color="auto" w:fill="FFFFFF"/>
            <w:vAlign w:val="center"/>
          </w:tcPr>
          <w:p w14:paraId="33275FE3"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2</w:t>
            </w:r>
          </w:p>
        </w:tc>
        <w:tc>
          <w:tcPr>
            <w:tcW w:w="1309" w:type="dxa"/>
            <w:shd w:val="clear" w:color="auto" w:fill="FFFFFF"/>
            <w:vAlign w:val="center"/>
          </w:tcPr>
          <w:p w14:paraId="08965C5D"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4</w:t>
            </w:r>
          </w:p>
        </w:tc>
      </w:tr>
      <w:tr w:rsidR="00AA4B6F" w:rsidRPr="004C1FF8" w14:paraId="0F889B07" w14:textId="77777777" w:rsidTr="00AB0F79">
        <w:trPr>
          <w:trHeight w:val="170"/>
          <w:jc w:val="center"/>
        </w:trPr>
        <w:tc>
          <w:tcPr>
            <w:tcW w:w="6596" w:type="dxa"/>
            <w:shd w:val="clear" w:color="auto" w:fill="FFFFFF"/>
            <w:vAlign w:val="center"/>
          </w:tcPr>
          <w:p w14:paraId="4AC83C55" w14:textId="77777777" w:rsidR="00AA4B6F" w:rsidRPr="004C1FF8" w:rsidRDefault="00AA4B6F" w:rsidP="000127D1">
            <w:pPr>
              <w:spacing w:before="100" w:beforeAutospacing="1" w:after="100" w:afterAutospacing="1" w:line="240" w:lineRule="auto"/>
              <w:jc w:val="center"/>
              <w:rPr>
                <w:rFonts w:eastAsia="Times New Roman"/>
                <w:sz w:val="24"/>
                <w:szCs w:val="24"/>
                <w:lang w:eastAsia="ru-RU"/>
              </w:rPr>
            </w:pPr>
            <w:r w:rsidRPr="004C1FF8">
              <w:rPr>
                <w:rFonts w:eastAsia="Times New Roman"/>
                <w:sz w:val="24"/>
                <w:szCs w:val="24"/>
                <w:lang w:eastAsia="ru-RU"/>
              </w:rPr>
              <w:t>Экологический класс не ниже К5</w:t>
            </w:r>
          </w:p>
        </w:tc>
        <w:tc>
          <w:tcPr>
            <w:tcW w:w="3182" w:type="dxa"/>
            <w:gridSpan w:val="3"/>
            <w:shd w:val="clear" w:color="auto" w:fill="FFFFFF"/>
            <w:vAlign w:val="center"/>
          </w:tcPr>
          <w:p w14:paraId="7EBF64BD" w14:textId="77777777" w:rsidR="00AA4B6F" w:rsidRPr="004C1FF8" w:rsidRDefault="00AA4B6F" w:rsidP="000127D1">
            <w:pPr>
              <w:spacing w:before="100" w:beforeAutospacing="1" w:after="100" w:afterAutospacing="1" w:line="240" w:lineRule="auto"/>
              <w:jc w:val="center"/>
              <w:rPr>
                <w:rFonts w:eastAsia="Times New Roman"/>
                <w:sz w:val="24"/>
                <w:szCs w:val="24"/>
                <w:lang w:eastAsia="ru-RU"/>
              </w:rPr>
            </w:pPr>
            <w:r w:rsidRPr="004C1FF8">
              <w:rPr>
                <w:rFonts w:eastAsia="Times New Roman"/>
                <w:sz w:val="24"/>
                <w:szCs w:val="24"/>
                <w:lang w:eastAsia="ru-RU"/>
              </w:rPr>
              <w:t>соответствие</w:t>
            </w:r>
          </w:p>
        </w:tc>
      </w:tr>
      <w:tr w:rsidR="00AA4B6F" w:rsidRPr="004C1FF8" w14:paraId="2F890FC5" w14:textId="77777777" w:rsidTr="00AB0F79">
        <w:trPr>
          <w:trHeight w:val="483"/>
          <w:jc w:val="center"/>
        </w:trPr>
        <w:tc>
          <w:tcPr>
            <w:tcW w:w="6596" w:type="dxa"/>
            <w:shd w:val="clear" w:color="auto" w:fill="FFFFFF"/>
            <w:vAlign w:val="center"/>
          </w:tcPr>
          <w:p w14:paraId="06B01278" w14:textId="77777777" w:rsidR="00AA4B6F" w:rsidRPr="004C1FF8" w:rsidRDefault="00AA4B6F" w:rsidP="000127D1">
            <w:pPr>
              <w:spacing w:after="0" w:line="240" w:lineRule="auto"/>
              <w:jc w:val="center"/>
              <w:rPr>
                <w:sz w:val="24"/>
                <w:szCs w:val="24"/>
              </w:rPr>
            </w:pPr>
            <w:r w:rsidRPr="004C1FF8">
              <w:rPr>
                <w:sz w:val="24"/>
                <w:szCs w:val="24"/>
              </w:rPr>
              <w:t>ГОСТ Р 52368-2005 (ЕН 590:2009) «Топливо дизельное ЕВРО. Технические условия»</w:t>
            </w:r>
          </w:p>
        </w:tc>
        <w:tc>
          <w:tcPr>
            <w:tcW w:w="3182" w:type="dxa"/>
            <w:gridSpan w:val="3"/>
            <w:shd w:val="clear" w:color="auto" w:fill="FFFFFF"/>
            <w:vAlign w:val="center"/>
          </w:tcPr>
          <w:p w14:paraId="2BC13E8A" w14:textId="77777777" w:rsidR="00AA4B6F" w:rsidRPr="004C1FF8" w:rsidRDefault="00AA4B6F" w:rsidP="000127D1">
            <w:pPr>
              <w:spacing w:after="0" w:line="240" w:lineRule="auto"/>
              <w:jc w:val="center"/>
              <w:rPr>
                <w:rFonts w:eastAsia="Times New Roman"/>
                <w:sz w:val="24"/>
                <w:szCs w:val="24"/>
                <w:lang w:eastAsia="ru-RU"/>
              </w:rPr>
            </w:pPr>
            <w:r w:rsidRPr="004C1FF8">
              <w:rPr>
                <w:rFonts w:eastAsia="Times New Roman"/>
                <w:sz w:val="24"/>
                <w:szCs w:val="24"/>
                <w:lang w:eastAsia="ru-RU"/>
              </w:rPr>
              <w:t>соответствие</w:t>
            </w:r>
          </w:p>
        </w:tc>
      </w:tr>
    </w:tbl>
    <w:p w14:paraId="382ED807" w14:textId="77777777" w:rsidR="00AA4B6F" w:rsidRPr="004C1FF8" w:rsidRDefault="00AA4B6F" w:rsidP="00AA4B6F">
      <w:pPr>
        <w:widowControl w:val="0"/>
        <w:tabs>
          <w:tab w:val="left" w:pos="3945"/>
        </w:tabs>
        <w:autoSpaceDE w:val="0"/>
        <w:autoSpaceDN w:val="0"/>
        <w:adjustRightInd w:val="0"/>
        <w:spacing w:after="0" w:line="240" w:lineRule="auto"/>
        <w:rPr>
          <w:rFonts w:eastAsia="Times New Roman"/>
          <w:b/>
          <w:sz w:val="24"/>
          <w:szCs w:val="24"/>
          <w:lang w:eastAsia="ru-RU"/>
        </w:rPr>
      </w:pPr>
    </w:p>
    <w:p w14:paraId="782247C0" w14:textId="0DF07058" w:rsidR="00AA4B6F" w:rsidRPr="004C1FF8" w:rsidRDefault="00AB0F79" w:rsidP="00AA4B6F">
      <w:pPr>
        <w:tabs>
          <w:tab w:val="left" w:pos="426"/>
        </w:tabs>
        <w:spacing w:after="0" w:line="240" w:lineRule="auto"/>
        <w:jc w:val="both"/>
        <w:rPr>
          <w:rFonts w:eastAsia="Calibri"/>
          <w:i/>
          <w:sz w:val="24"/>
          <w:szCs w:val="24"/>
          <w:lang w:eastAsia="ar-SA"/>
        </w:rPr>
      </w:pPr>
      <w:r>
        <w:rPr>
          <w:b/>
          <w:sz w:val="24"/>
          <w:szCs w:val="24"/>
        </w:rPr>
        <w:tab/>
      </w:r>
      <w:r w:rsidR="00AA4B6F" w:rsidRPr="004C1FF8">
        <w:rPr>
          <w:b/>
          <w:sz w:val="24"/>
          <w:szCs w:val="24"/>
        </w:rPr>
        <w:t>3.</w:t>
      </w:r>
      <w:r w:rsidR="00AA4B6F" w:rsidRPr="004C1FF8">
        <w:rPr>
          <w:sz w:val="24"/>
          <w:szCs w:val="24"/>
        </w:rPr>
        <w:t xml:space="preserve"> </w:t>
      </w:r>
      <w:r w:rsidR="00AA4B6F" w:rsidRPr="004C1FF8">
        <w:rPr>
          <w:b/>
          <w:sz w:val="24"/>
          <w:szCs w:val="24"/>
        </w:rPr>
        <w:t>Перечень и количество поставляемого Товара:</w:t>
      </w:r>
      <w:r w:rsidR="00AA4B6F" w:rsidRPr="004C1FF8">
        <w:rPr>
          <w:sz w:val="24"/>
          <w:szCs w:val="24"/>
        </w:rPr>
        <w:t xml:space="preserve"> </w:t>
      </w:r>
      <w:r w:rsidR="00AA4B6F" w:rsidRPr="004C1FF8">
        <w:rPr>
          <w:rFonts w:eastAsia="Times New Roman"/>
          <w:sz w:val="24"/>
          <w:szCs w:val="24"/>
          <w:lang w:eastAsia="ru-RU"/>
        </w:rPr>
        <w:t>общее количество поставляемого Товара по 3 (трем) номенклатурным позициям</w:t>
      </w:r>
      <w:r w:rsidR="00AA4B6F">
        <w:rPr>
          <w:rFonts w:eastAsia="Times New Roman"/>
          <w:sz w:val="24"/>
          <w:szCs w:val="24"/>
          <w:lang w:eastAsia="ru-RU"/>
        </w:rPr>
        <w:t xml:space="preserve"> –</w:t>
      </w:r>
      <w:r w:rsidR="00AA4B6F" w:rsidRPr="004C1FF8">
        <w:rPr>
          <w:rFonts w:eastAsia="Times New Roman"/>
          <w:sz w:val="24"/>
          <w:szCs w:val="24"/>
          <w:lang w:eastAsia="ru-RU"/>
        </w:rPr>
        <w:t xml:space="preserve"> </w:t>
      </w:r>
      <w:r w:rsidR="00AA4B6F">
        <w:rPr>
          <w:rFonts w:eastAsia="Times New Roman"/>
          <w:sz w:val="24"/>
          <w:szCs w:val="24"/>
          <w:lang w:eastAsia="ru-RU"/>
        </w:rPr>
        <w:t>9 700</w:t>
      </w:r>
      <w:r w:rsidR="00AA4B6F" w:rsidRPr="004C1FF8">
        <w:rPr>
          <w:rFonts w:eastAsia="Times New Roman"/>
          <w:sz w:val="24"/>
          <w:szCs w:val="24"/>
          <w:lang w:eastAsia="ru-RU"/>
        </w:rPr>
        <w:t xml:space="preserve"> (</w:t>
      </w:r>
      <w:r w:rsidR="00AA4B6F">
        <w:rPr>
          <w:rFonts w:eastAsia="Times New Roman"/>
          <w:sz w:val="24"/>
          <w:szCs w:val="24"/>
          <w:lang w:eastAsia="ru-RU"/>
        </w:rPr>
        <w:t>девять тысяч семьсот</w:t>
      </w:r>
      <w:r w:rsidR="00AA4B6F" w:rsidRPr="004C1FF8">
        <w:rPr>
          <w:rFonts w:eastAsia="Times New Roman"/>
          <w:sz w:val="24"/>
          <w:szCs w:val="24"/>
          <w:lang w:eastAsia="ru-RU"/>
        </w:rPr>
        <w:t xml:space="preserve">) литров </w:t>
      </w:r>
      <w:r>
        <w:rPr>
          <w:rFonts w:eastAsia="Times New Roman"/>
          <w:sz w:val="24"/>
          <w:szCs w:val="24"/>
          <w:lang w:eastAsia="ru-RU"/>
        </w:rPr>
        <w:br/>
      </w:r>
      <w:r w:rsidR="00AA4B6F" w:rsidRPr="004C1FF8">
        <w:rPr>
          <w:rFonts w:eastAsia="Calibri"/>
          <w:sz w:val="24"/>
          <w:szCs w:val="24"/>
          <w:lang w:eastAsia="ar-SA"/>
        </w:rPr>
        <w:t xml:space="preserve">в соответствии с Приложением № 1 к </w:t>
      </w:r>
      <w:r w:rsidR="00AA4B6F">
        <w:rPr>
          <w:rFonts w:eastAsia="Calibri"/>
          <w:sz w:val="24"/>
          <w:szCs w:val="24"/>
          <w:lang w:eastAsia="ar-SA"/>
        </w:rPr>
        <w:t>техническому заданию</w:t>
      </w:r>
      <w:r w:rsidR="00AA4B6F" w:rsidRPr="004C1FF8">
        <w:rPr>
          <w:rFonts w:eastAsia="Calibri"/>
          <w:sz w:val="24"/>
          <w:szCs w:val="24"/>
          <w:lang w:eastAsia="ar-SA"/>
        </w:rPr>
        <w:t xml:space="preserve"> «Спецификация на поставку </w:t>
      </w:r>
      <w:r w:rsidR="00AA4B6F" w:rsidRPr="004C1FF8">
        <w:rPr>
          <w:rFonts w:eastAsia="Times New Roman"/>
          <w:sz w:val="24"/>
          <w:szCs w:val="24"/>
          <w:lang w:eastAsia="ru-RU"/>
        </w:rPr>
        <w:t>топлива через АЗС</w:t>
      </w:r>
      <w:r>
        <w:rPr>
          <w:rFonts w:eastAsia="Times New Roman"/>
          <w:sz w:val="24"/>
          <w:szCs w:val="24"/>
          <w:lang w:eastAsia="ru-RU"/>
        </w:rPr>
        <w:t xml:space="preserve"> </w:t>
      </w:r>
      <w:r w:rsidR="00AA4B6F" w:rsidRPr="004C1FF8">
        <w:rPr>
          <w:rFonts w:eastAsia="Times New Roman"/>
          <w:sz w:val="24"/>
          <w:szCs w:val="24"/>
          <w:lang w:eastAsia="ru-RU"/>
        </w:rPr>
        <w:t>с использованием регулируемых топливных карт</w:t>
      </w:r>
      <w:r w:rsidR="00AA4B6F" w:rsidRPr="004C1FF8">
        <w:rPr>
          <w:rFonts w:eastAsia="Calibri"/>
          <w:sz w:val="24"/>
          <w:szCs w:val="24"/>
          <w:lang w:eastAsia="ar-SA"/>
        </w:rPr>
        <w:t>» (далее – Спецификация), являющиеся его неотъемлемой частью</w:t>
      </w:r>
      <w:r w:rsidR="00AA4B6F" w:rsidRPr="004C1FF8">
        <w:rPr>
          <w:rFonts w:eastAsia="Calibri"/>
          <w:i/>
          <w:sz w:val="24"/>
          <w:szCs w:val="24"/>
          <w:lang w:eastAsia="ar-SA"/>
        </w:rPr>
        <w:t xml:space="preserve">. </w:t>
      </w:r>
    </w:p>
    <w:p w14:paraId="56278E54" w14:textId="77777777" w:rsidR="00AA4B6F" w:rsidRPr="004C1FF8" w:rsidRDefault="00AA4B6F" w:rsidP="00AB0F79">
      <w:pPr>
        <w:widowControl w:val="0"/>
        <w:autoSpaceDE w:val="0"/>
        <w:autoSpaceDN w:val="0"/>
        <w:adjustRightInd w:val="0"/>
        <w:spacing w:after="0" w:line="240" w:lineRule="auto"/>
        <w:ind w:firstLine="708"/>
        <w:jc w:val="both"/>
        <w:rPr>
          <w:rFonts w:eastAsia="Times New Roman"/>
          <w:sz w:val="24"/>
          <w:szCs w:val="24"/>
          <w:lang w:eastAsia="ru-RU"/>
        </w:rPr>
      </w:pPr>
      <w:r w:rsidRPr="004C1FF8">
        <w:rPr>
          <w:rFonts w:eastAsia="Times New Roman"/>
          <w:b/>
          <w:sz w:val="24"/>
          <w:szCs w:val="24"/>
          <w:lang w:eastAsia="ru-RU"/>
        </w:rPr>
        <w:t xml:space="preserve">4. Сопутствующие работы, услуги, перечень, сроки выполнения, требования </w:t>
      </w:r>
      <w:r>
        <w:rPr>
          <w:rFonts w:eastAsia="Times New Roman"/>
          <w:b/>
          <w:sz w:val="24"/>
          <w:szCs w:val="24"/>
          <w:lang w:eastAsia="ru-RU"/>
        </w:rPr>
        <w:t xml:space="preserve">                                           </w:t>
      </w:r>
      <w:r w:rsidRPr="004C1FF8">
        <w:rPr>
          <w:rFonts w:eastAsia="Times New Roman"/>
          <w:b/>
          <w:sz w:val="24"/>
          <w:szCs w:val="24"/>
          <w:lang w:eastAsia="ru-RU"/>
        </w:rPr>
        <w:t xml:space="preserve">к выполнению: </w:t>
      </w:r>
      <w:r w:rsidRPr="004C1FF8">
        <w:rPr>
          <w:rFonts w:eastAsia="Times New Roman"/>
          <w:sz w:val="24"/>
          <w:szCs w:val="24"/>
          <w:lang w:eastAsia="ru-RU"/>
        </w:rPr>
        <w:t>не предусмотрены.</w:t>
      </w:r>
    </w:p>
    <w:p w14:paraId="468C16D7" w14:textId="77777777" w:rsidR="00AA4B6F" w:rsidRPr="004C1FF8" w:rsidRDefault="00AA4B6F" w:rsidP="00AB0F79">
      <w:pPr>
        <w:widowControl w:val="0"/>
        <w:suppressAutoHyphens/>
        <w:autoSpaceDE w:val="0"/>
        <w:spacing w:after="0" w:line="240" w:lineRule="auto"/>
        <w:ind w:firstLine="708"/>
        <w:jc w:val="both"/>
        <w:rPr>
          <w:rFonts w:eastAsia="Arial"/>
          <w:b/>
          <w:bCs/>
          <w:sz w:val="24"/>
          <w:szCs w:val="24"/>
          <w:lang w:eastAsia="ar-SA"/>
        </w:rPr>
      </w:pPr>
      <w:r w:rsidRPr="004C1FF8">
        <w:rPr>
          <w:rFonts w:eastAsia="Arial"/>
          <w:b/>
          <w:bCs/>
          <w:sz w:val="24"/>
          <w:szCs w:val="24"/>
          <w:lang w:eastAsia="ar-SA"/>
        </w:rPr>
        <w:t>5</w:t>
      </w:r>
      <w:r w:rsidRPr="004C1FF8">
        <w:rPr>
          <w:rFonts w:eastAsia="Arial"/>
          <w:bCs/>
          <w:sz w:val="24"/>
          <w:szCs w:val="24"/>
          <w:lang w:eastAsia="ar-SA"/>
        </w:rPr>
        <w:t xml:space="preserve">. </w:t>
      </w:r>
      <w:r w:rsidRPr="004C1FF8">
        <w:rPr>
          <w:rFonts w:eastAsia="Arial"/>
          <w:b/>
          <w:bCs/>
          <w:sz w:val="24"/>
          <w:szCs w:val="24"/>
          <w:lang w:eastAsia="ar-SA"/>
        </w:rPr>
        <w:t xml:space="preserve">Общие требования к поставке Товара, требования по объему гарантий качества, требования по сроку гарантий качества на результаты осуществления закупки: </w:t>
      </w:r>
    </w:p>
    <w:p w14:paraId="07550648" w14:textId="77777777" w:rsidR="00AA4B6F" w:rsidRPr="004C1FF8" w:rsidRDefault="00AA4B6F" w:rsidP="00AB0F79">
      <w:pPr>
        <w:spacing w:after="0" w:line="240" w:lineRule="auto"/>
        <w:ind w:firstLine="708"/>
        <w:jc w:val="both"/>
        <w:rPr>
          <w:sz w:val="24"/>
          <w:szCs w:val="24"/>
        </w:rPr>
      </w:pPr>
      <w:r w:rsidRPr="004C1FF8">
        <w:rPr>
          <w:sz w:val="24"/>
          <w:szCs w:val="24"/>
        </w:rPr>
        <w:t>5.1. Поставщик обеспечивает возможность заправлять автотранспорт Заказчика в сети АЗС города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 посредством регулируемой топливной карты.</w:t>
      </w:r>
    </w:p>
    <w:p w14:paraId="63DEB944" w14:textId="77777777" w:rsidR="00AA4B6F" w:rsidRPr="004C1FF8" w:rsidRDefault="00AA4B6F" w:rsidP="00AA4B6F">
      <w:pPr>
        <w:spacing w:after="0" w:line="240" w:lineRule="auto"/>
        <w:jc w:val="both"/>
        <w:rPr>
          <w:sz w:val="24"/>
          <w:szCs w:val="24"/>
        </w:rPr>
      </w:pPr>
      <w:r w:rsidRPr="004C1FF8">
        <w:rPr>
          <w:sz w:val="24"/>
          <w:szCs w:val="24"/>
        </w:rPr>
        <w:t>Поставщик обеспечивает поставку Товара в соответствии с нормативными документами,</w:t>
      </w:r>
      <w:r>
        <w:rPr>
          <w:sz w:val="24"/>
          <w:szCs w:val="24"/>
        </w:rPr>
        <w:t xml:space="preserve"> </w:t>
      </w:r>
      <w:r w:rsidRPr="004C1FF8">
        <w:rPr>
          <w:sz w:val="24"/>
          <w:szCs w:val="24"/>
        </w:rPr>
        <w:t>перечисленными в разделе 7 Технического задания.</w:t>
      </w:r>
    </w:p>
    <w:p w14:paraId="72765FFC"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2</w:t>
      </w:r>
      <w:r w:rsidRPr="004C1FF8">
        <w:rPr>
          <w:sz w:val="24"/>
          <w:szCs w:val="24"/>
        </w:rPr>
        <w:t>. Обо всех изменениях в перечне АЗС Поставщик обязан письменно проинформировать Заказчика в течение 3 (трех) рабочих дней с момента изменения перечня АЗС.</w:t>
      </w:r>
    </w:p>
    <w:p w14:paraId="424D312C"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3</w:t>
      </w:r>
      <w:r w:rsidRPr="004C1FF8">
        <w:rPr>
          <w:sz w:val="24"/>
          <w:szCs w:val="24"/>
        </w:rPr>
        <w:t>. Регулируемые топливные карты на Товар передаются Заказчику в течение 3 (трех) рабочих дней с момента заключения Договора. Выдача Товара по регулируемым топливным картам производится с момента их получения Заказчиком через собственную сеть заправок Поставщика и (или) его партнеров в городе Москве,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w:t>
      </w:r>
    </w:p>
    <w:p w14:paraId="26642ABF"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 Требования к регулируемым топливным картам и их использованию:</w:t>
      </w:r>
    </w:p>
    <w:p w14:paraId="6BC898FB"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 xml:space="preserve">.1. Регулируемые топливные карты могут быть </w:t>
      </w:r>
      <w:r>
        <w:rPr>
          <w:sz w:val="24"/>
          <w:szCs w:val="24"/>
        </w:rPr>
        <w:t xml:space="preserve">лимитированными и пополняемыми, </w:t>
      </w:r>
      <w:r w:rsidRPr="004C1FF8">
        <w:rPr>
          <w:sz w:val="24"/>
          <w:szCs w:val="24"/>
        </w:rPr>
        <w:t>при этом на регулируемых топливных карт</w:t>
      </w:r>
      <w:r>
        <w:rPr>
          <w:sz w:val="24"/>
          <w:szCs w:val="24"/>
        </w:rPr>
        <w:t xml:space="preserve">ах возможна установка суточного </w:t>
      </w:r>
      <w:r w:rsidRPr="004C1FF8">
        <w:rPr>
          <w:sz w:val="24"/>
          <w:szCs w:val="24"/>
        </w:rPr>
        <w:t>и/или месячного лимита получения Товара на АЗС; установление лимита осуществляется Заказчиком через «Личный кабинет пользователя»;</w:t>
      </w:r>
    </w:p>
    <w:p w14:paraId="09A1CCD9"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.2. Регулируемая топливная карта должна иметь защитный «ПИН-код»;</w:t>
      </w:r>
    </w:p>
    <w:p w14:paraId="1F3C5775"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.3. Регулируемая топливная карта не должна иметь ограничений по срокам хождения (использования), как по году выпуска, так и по дате реализации;</w:t>
      </w:r>
    </w:p>
    <w:p w14:paraId="68F3E6F0"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.4. Поставляемые регулируемые топливные карты должны быть действительными -разрешенными к использованию, не находящимися в списке утерянных или недействительных регулируемых топливных карт (черном списке);</w:t>
      </w:r>
    </w:p>
    <w:p w14:paraId="6FEF714E"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.5. Зачисление при необходимости регулируемой топливной карты в список утерянных или недействительных регулируемых топливных карт (черный список) производится Заказчиком:</w:t>
      </w:r>
    </w:p>
    <w:p w14:paraId="4FDAC1A9" w14:textId="77777777" w:rsidR="00AA4B6F" w:rsidRPr="004C1FF8" w:rsidRDefault="00AA4B6F" w:rsidP="00AA4B6F">
      <w:pPr>
        <w:spacing w:after="0" w:line="240" w:lineRule="auto"/>
        <w:ind w:firstLine="708"/>
        <w:jc w:val="both"/>
        <w:rPr>
          <w:sz w:val="24"/>
          <w:szCs w:val="24"/>
        </w:rPr>
      </w:pPr>
      <w:r w:rsidRPr="004C1FF8">
        <w:rPr>
          <w:sz w:val="24"/>
          <w:szCs w:val="24"/>
        </w:rPr>
        <w:t>- в «Личном кабинете», в период обязательств по Договору;</w:t>
      </w:r>
    </w:p>
    <w:p w14:paraId="164441D8" w14:textId="77777777" w:rsidR="00AA4B6F" w:rsidRPr="004C1FF8" w:rsidRDefault="00AA4B6F" w:rsidP="00AB0F79">
      <w:pPr>
        <w:spacing w:after="0" w:line="240" w:lineRule="auto"/>
        <w:ind w:left="709"/>
        <w:jc w:val="both"/>
        <w:rPr>
          <w:sz w:val="24"/>
          <w:szCs w:val="24"/>
        </w:rPr>
      </w:pPr>
      <w:r w:rsidRPr="004C1FF8">
        <w:rPr>
          <w:sz w:val="24"/>
          <w:szCs w:val="24"/>
        </w:rPr>
        <w:t>- путем уведомления Поставщика по телефону «Горячей линии», по электронной почте                или по факсу, с вручением Поставщику официального документа, подтверждающего ранее сделанное заявление;</w:t>
      </w:r>
    </w:p>
    <w:p w14:paraId="0C36CE3B" w14:textId="3F2912A2" w:rsidR="00AA4B6F" w:rsidRPr="004C1FF8" w:rsidRDefault="00AA4B6F" w:rsidP="000255E7">
      <w:pPr>
        <w:spacing w:after="0" w:line="240" w:lineRule="auto"/>
        <w:ind w:left="709"/>
        <w:jc w:val="both"/>
        <w:rPr>
          <w:sz w:val="24"/>
          <w:szCs w:val="24"/>
        </w:rPr>
      </w:pPr>
      <w:r w:rsidRPr="004C1FF8">
        <w:rPr>
          <w:sz w:val="24"/>
          <w:szCs w:val="24"/>
        </w:rPr>
        <w:t>- путем подачи письменного заявления на официальном бланке Заказчика,</w:t>
      </w:r>
      <w:r w:rsidR="00AB0F79">
        <w:rPr>
          <w:sz w:val="24"/>
          <w:szCs w:val="24"/>
        </w:rPr>
        <w:t xml:space="preserve"> </w:t>
      </w:r>
      <w:r w:rsidRPr="004C1FF8">
        <w:rPr>
          <w:sz w:val="24"/>
          <w:szCs w:val="24"/>
        </w:rPr>
        <w:t>подписанном уполномоченным лицом организации Заказчика.</w:t>
      </w:r>
    </w:p>
    <w:p w14:paraId="2D927810" w14:textId="77777777" w:rsidR="00AA4B6F" w:rsidRPr="004C1FF8" w:rsidRDefault="00AA4B6F" w:rsidP="00AB0F79">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.6. Внесение регулируемой топливной карты в список утерянных или недействительных регулируемых топливных карт (черный список) производится Поставщиком незамедлительно после получения заявления Заказчика;</w:t>
      </w:r>
    </w:p>
    <w:p w14:paraId="6714D45A" w14:textId="77777777" w:rsidR="00AA4B6F" w:rsidRPr="004C1FF8" w:rsidRDefault="00AA4B6F" w:rsidP="000255E7">
      <w:pPr>
        <w:spacing w:after="0" w:line="240" w:lineRule="auto"/>
        <w:ind w:firstLine="708"/>
        <w:jc w:val="both"/>
        <w:rPr>
          <w:sz w:val="24"/>
          <w:szCs w:val="24"/>
        </w:rPr>
      </w:pPr>
      <w:r w:rsidRPr="004C1FF8">
        <w:rPr>
          <w:sz w:val="24"/>
          <w:szCs w:val="24"/>
        </w:rPr>
        <w:lastRenderedPageBreak/>
        <w:t>5.</w:t>
      </w:r>
      <w:r>
        <w:rPr>
          <w:sz w:val="24"/>
          <w:szCs w:val="24"/>
        </w:rPr>
        <w:t>4</w:t>
      </w:r>
      <w:r w:rsidRPr="004C1FF8">
        <w:rPr>
          <w:sz w:val="24"/>
          <w:szCs w:val="24"/>
        </w:rPr>
        <w:t>.7. Телефон «Горячей линии», электронная почта или факс должны функционировать                   в период обязательств по Договору 24 (двадцать четыре) часа в сутки 7 (семь) дней в неделю;</w:t>
      </w:r>
    </w:p>
    <w:p w14:paraId="25237908" w14:textId="609AA4BC"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 xml:space="preserve">.8. В случае неисправности регулируемой топливной карты Поставщик обязан </w:t>
      </w:r>
      <w:r w:rsidR="000255E7">
        <w:rPr>
          <w:sz w:val="24"/>
          <w:szCs w:val="24"/>
        </w:rPr>
        <w:br/>
      </w:r>
      <w:r w:rsidRPr="004C1FF8">
        <w:rPr>
          <w:sz w:val="24"/>
          <w:szCs w:val="24"/>
        </w:rPr>
        <w:t>в течение</w:t>
      </w:r>
      <w:r w:rsidR="000255E7">
        <w:rPr>
          <w:sz w:val="24"/>
          <w:szCs w:val="24"/>
        </w:rPr>
        <w:t xml:space="preserve"> </w:t>
      </w:r>
      <w:r w:rsidRPr="004C1FF8">
        <w:rPr>
          <w:sz w:val="24"/>
          <w:szCs w:val="24"/>
        </w:rPr>
        <w:t xml:space="preserve">24 (двадцати четырех) часов произвести замену регулируемой топливной карты </w:t>
      </w:r>
      <w:r w:rsidR="000255E7">
        <w:rPr>
          <w:sz w:val="24"/>
          <w:szCs w:val="24"/>
        </w:rPr>
        <w:br/>
      </w:r>
      <w:r w:rsidRPr="004C1FF8">
        <w:rPr>
          <w:sz w:val="24"/>
          <w:szCs w:val="24"/>
        </w:rPr>
        <w:t>на новую с представлением нового «ПИН-кода» и зачислением остатка Товара на вновь выданную регулируемую топливную карту;</w:t>
      </w:r>
    </w:p>
    <w:p w14:paraId="5CE6F6CE" w14:textId="77777777"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.9. Регулируемые топливные карты должны быть специализированного образца и иметь необходимую степень защиты;</w:t>
      </w:r>
    </w:p>
    <w:p w14:paraId="239720F1" w14:textId="52EE7FA5"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.10.</w:t>
      </w:r>
      <w:r>
        <w:rPr>
          <w:sz w:val="24"/>
          <w:szCs w:val="24"/>
        </w:rPr>
        <w:t> </w:t>
      </w:r>
      <w:r w:rsidRPr="004C1FF8">
        <w:rPr>
          <w:sz w:val="24"/>
          <w:szCs w:val="24"/>
        </w:rPr>
        <w:t>Одновременно с регулируемой топливной картой представителю Заказчика предоставляется информация о персональном идентификационном номер</w:t>
      </w:r>
      <w:r>
        <w:rPr>
          <w:sz w:val="24"/>
          <w:szCs w:val="24"/>
        </w:rPr>
        <w:t xml:space="preserve">е «ПИН-код» </w:t>
      </w:r>
      <w:r w:rsidR="000255E7">
        <w:rPr>
          <w:sz w:val="24"/>
          <w:szCs w:val="24"/>
        </w:rPr>
        <w:br/>
      </w:r>
      <w:r w:rsidRPr="004C1FF8">
        <w:rPr>
          <w:sz w:val="24"/>
          <w:szCs w:val="24"/>
        </w:rPr>
        <w:t>и Инструкция по использованию регулируемой топливной картой;</w:t>
      </w:r>
    </w:p>
    <w:p w14:paraId="77D78ACC" w14:textId="77777777"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.11 Регулируемые топливные карты должны иметь срок действия на весь период исполнения обязательств по настоящему Договору;</w:t>
      </w:r>
    </w:p>
    <w:p w14:paraId="22F4BEBB" w14:textId="7FDD51E3"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.12.</w:t>
      </w:r>
      <w:r>
        <w:rPr>
          <w:sz w:val="24"/>
          <w:szCs w:val="24"/>
        </w:rPr>
        <w:t> </w:t>
      </w:r>
      <w:r w:rsidRPr="004C1FF8">
        <w:rPr>
          <w:sz w:val="24"/>
          <w:szCs w:val="24"/>
        </w:rPr>
        <w:t>Любые операции с использованием регулируемой топливной карты должны сопровождаться обязательной выдачей терминального чека;</w:t>
      </w:r>
    </w:p>
    <w:p w14:paraId="2245C0E9" w14:textId="5FEB848A"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.13.</w:t>
      </w:r>
      <w:r>
        <w:rPr>
          <w:sz w:val="24"/>
          <w:szCs w:val="24"/>
        </w:rPr>
        <w:t> </w:t>
      </w:r>
      <w:r w:rsidRPr="004C1FF8">
        <w:rPr>
          <w:sz w:val="24"/>
          <w:szCs w:val="24"/>
        </w:rPr>
        <w:t>Использование регулируемой топливной карты Заказчиком осуществляется                                   в соответствии с Договором и Инструкция по использованию регулируемой топливной картой,</w:t>
      </w:r>
      <w:r>
        <w:rPr>
          <w:sz w:val="24"/>
          <w:szCs w:val="24"/>
        </w:rPr>
        <w:t xml:space="preserve"> </w:t>
      </w:r>
      <w:r>
        <w:rPr>
          <w:sz w:val="24"/>
          <w:szCs w:val="24"/>
        </w:rPr>
        <w:br/>
      </w:r>
      <w:r w:rsidRPr="004C1FF8">
        <w:rPr>
          <w:sz w:val="24"/>
          <w:szCs w:val="24"/>
        </w:rPr>
        <w:t>в части, не противоречащей условиям Договора. В случае возникновения противоречий применяются условия Договора;</w:t>
      </w:r>
    </w:p>
    <w:p w14:paraId="69066E3A" w14:textId="0688F4CD"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.14.</w:t>
      </w:r>
      <w:r>
        <w:rPr>
          <w:sz w:val="24"/>
          <w:szCs w:val="24"/>
        </w:rPr>
        <w:t> </w:t>
      </w:r>
      <w:r w:rsidRPr="004C1FF8">
        <w:rPr>
          <w:sz w:val="24"/>
          <w:szCs w:val="24"/>
        </w:rPr>
        <w:t>Лимиты потребления Товара по регулируемым топливным картам устанавливаются в литрах;</w:t>
      </w:r>
    </w:p>
    <w:p w14:paraId="36BFA121" w14:textId="6986A9EE"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.15.</w:t>
      </w:r>
      <w:r>
        <w:rPr>
          <w:sz w:val="24"/>
          <w:szCs w:val="24"/>
        </w:rPr>
        <w:t> </w:t>
      </w:r>
      <w:r w:rsidRPr="004C1FF8">
        <w:rPr>
          <w:sz w:val="24"/>
          <w:szCs w:val="24"/>
        </w:rPr>
        <w:t>Факт передачи регулируемой топливной карты оформляется Актом приема-передачи регулируемых топливных карт;</w:t>
      </w:r>
    </w:p>
    <w:p w14:paraId="709544B4" w14:textId="1D98CBD9"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4</w:t>
      </w:r>
      <w:r w:rsidRPr="004C1FF8">
        <w:rPr>
          <w:sz w:val="24"/>
          <w:szCs w:val="24"/>
        </w:rPr>
        <w:t xml:space="preserve">.16. Для изготовления и передачи дополнительных регулируемых топливных карт </w:t>
      </w:r>
      <w:r w:rsidR="000255E7">
        <w:rPr>
          <w:sz w:val="24"/>
          <w:szCs w:val="24"/>
        </w:rPr>
        <w:br/>
      </w:r>
      <w:r w:rsidRPr="004C1FF8">
        <w:rPr>
          <w:sz w:val="24"/>
          <w:szCs w:val="24"/>
        </w:rPr>
        <w:t>(в случае утери регулируемой топливной карты Заказчиком) Заказчик направляет в адрес Поставщика заявку посредством электронной почты (</w:t>
      </w:r>
      <w:proofErr w:type="spellStart"/>
      <w:r w:rsidRPr="004C1FF8">
        <w:rPr>
          <w:sz w:val="24"/>
          <w:szCs w:val="24"/>
        </w:rPr>
        <w:t>e-mail</w:t>
      </w:r>
      <w:proofErr w:type="spellEnd"/>
      <w:r w:rsidRPr="004C1FF8">
        <w:rPr>
          <w:sz w:val="24"/>
          <w:szCs w:val="24"/>
        </w:rPr>
        <w:t>) или через «Личный кабинет пользователя»,</w:t>
      </w:r>
      <w:r>
        <w:rPr>
          <w:sz w:val="24"/>
          <w:szCs w:val="24"/>
        </w:rPr>
        <w:t xml:space="preserve"> </w:t>
      </w:r>
      <w:r w:rsidRPr="004C1FF8">
        <w:rPr>
          <w:sz w:val="24"/>
          <w:szCs w:val="24"/>
        </w:rPr>
        <w:t xml:space="preserve">с обязательным уведомлением посредством телефонной связи. Поставщик </w:t>
      </w:r>
      <w:r w:rsidR="000255E7">
        <w:rPr>
          <w:sz w:val="24"/>
          <w:szCs w:val="24"/>
        </w:rPr>
        <w:br/>
      </w:r>
      <w:r w:rsidRPr="004C1FF8">
        <w:rPr>
          <w:sz w:val="24"/>
          <w:szCs w:val="24"/>
        </w:rPr>
        <w:t>в течение 2 (двух) рабочих дней с момента получения заявки об утрате карты безвозмездно предоставляет по адресу Заказчика новую регулируемую топливную карту, с зачислением на нее остатков Товара с утраченной регулируемой топливной карты (на основании письменной заявки Заказчика).</w:t>
      </w:r>
    </w:p>
    <w:p w14:paraId="2979A5CD" w14:textId="77777777"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5</w:t>
      </w:r>
      <w:r w:rsidRPr="004C1FF8">
        <w:rPr>
          <w:sz w:val="24"/>
          <w:szCs w:val="24"/>
        </w:rPr>
        <w:t>. Поставщик должен предусмотреть возможность увеличения количества регулируемых топливных карт к ранее выданным картам не более чем на 10</w:t>
      </w:r>
      <w:r>
        <w:rPr>
          <w:sz w:val="24"/>
          <w:szCs w:val="24"/>
        </w:rPr>
        <w:t xml:space="preserve"> </w:t>
      </w:r>
      <w:r w:rsidRPr="004C1FF8">
        <w:rPr>
          <w:sz w:val="24"/>
          <w:szCs w:val="24"/>
        </w:rPr>
        <w:t>%, без изменения суммы Договора.</w:t>
      </w:r>
    </w:p>
    <w:p w14:paraId="3ADA7F6B" w14:textId="77777777"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6</w:t>
      </w:r>
      <w:r w:rsidRPr="004C1FF8">
        <w:rPr>
          <w:sz w:val="24"/>
          <w:szCs w:val="24"/>
        </w:rPr>
        <w:t xml:space="preserve">. Поставщик обязан предоставить телефон для круглосуточной связи с «Персональным менеджером» и «Горячей линии», телефон непосредственного руководителя персонального менеджера, </w:t>
      </w:r>
      <w:proofErr w:type="spellStart"/>
      <w:r w:rsidRPr="004C1FF8">
        <w:rPr>
          <w:sz w:val="24"/>
          <w:szCs w:val="24"/>
        </w:rPr>
        <w:t>e-mail</w:t>
      </w:r>
      <w:proofErr w:type="spellEnd"/>
      <w:r w:rsidRPr="004C1FF8">
        <w:rPr>
          <w:sz w:val="24"/>
          <w:szCs w:val="24"/>
        </w:rPr>
        <w:t xml:space="preserve"> для отправки и приема писем, заявок, требований и т.д.</w:t>
      </w:r>
    </w:p>
    <w:p w14:paraId="6B56EC75" w14:textId="191201AD"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7</w:t>
      </w:r>
      <w:r w:rsidRPr="004C1FF8">
        <w:rPr>
          <w:sz w:val="24"/>
          <w:szCs w:val="24"/>
        </w:rPr>
        <w:t>.</w:t>
      </w:r>
      <w:r>
        <w:rPr>
          <w:sz w:val="24"/>
          <w:szCs w:val="24"/>
        </w:rPr>
        <w:t> </w:t>
      </w:r>
      <w:r w:rsidRPr="004C1FF8">
        <w:rPr>
          <w:sz w:val="24"/>
          <w:szCs w:val="24"/>
        </w:rPr>
        <w:t xml:space="preserve">Дополнительно оказываемая услуга «Персональный менеджер» предоставляется </w:t>
      </w:r>
      <w:r>
        <w:rPr>
          <w:sz w:val="24"/>
          <w:szCs w:val="24"/>
        </w:rPr>
        <w:t xml:space="preserve">                                  </w:t>
      </w:r>
      <w:r w:rsidRPr="004C1FF8">
        <w:rPr>
          <w:sz w:val="24"/>
          <w:szCs w:val="24"/>
        </w:rPr>
        <w:t>со следующего рабочего дня после подписания Договора сторонами.</w:t>
      </w:r>
    </w:p>
    <w:p w14:paraId="00BA3460" w14:textId="6DDADE26"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8</w:t>
      </w:r>
      <w:r w:rsidRPr="004C1FF8">
        <w:rPr>
          <w:sz w:val="24"/>
          <w:szCs w:val="24"/>
        </w:rPr>
        <w:t>.</w:t>
      </w:r>
      <w:r>
        <w:rPr>
          <w:sz w:val="24"/>
          <w:szCs w:val="24"/>
        </w:rPr>
        <w:t> </w:t>
      </w:r>
      <w:r w:rsidRPr="004C1FF8">
        <w:rPr>
          <w:sz w:val="24"/>
          <w:szCs w:val="24"/>
        </w:rPr>
        <w:t>Поставщик оказывает Заказчику информационные услуги посредством предоставления доступа к «Личному кабинету пользователя» на официальном сайте Поставщика (при наличии).</w:t>
      </w:r>
    </w:p>
    <w:p w14:paraId="027801B3" w14:textId="77777777"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9</w:t>
      </w:r>
      <w:r w:rsidRPr="004C1FF8">
        <w:rPr>
          <w:sz w:val="24"/>
          <w:szCs w:val="24"/>
        </w:rPr>
        <w:t>. Доступ к «Личному кабинету» предоставляется Поставщиком в течение 24 (двадцати четырех) часов с момента подписания Сторонами Договора.</w:t>
      </w:r>
    </w:p>
    <w:p w14:paraId="50E5D3B2"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0</w:t>
      </w:r>
      <w:r w:rsidRPr="004C1FF8">
        <w:rPr>
          <w:sz w:val="24"/>
          <w:szCs w:val="24"/>
        </w:rPr>
        <w:t>. В «Личном кабинете» предоставляются следующие возможности для Заказчика:</w:t>
      </w:r>
    </w:p>
    <w:p w14:paraId="1BF72453" w14:textId="09D0F86F"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0</w:t>
      </w:r>
      <w:r w:rsidRPr="004C1FF8">
        <w:rPr>
          <w:sz w:val="24"/>
          <w:szCs w:val="24"/>
        </w:rPr>
        <w:t>.1.</w:t>
      </w:r>
      <w:r>
        <w:rPr>
          <w:sz w:val="24"/>
          <w:szCs w:val="24"/>
        </w:rPr>
        <w:t> </w:t>
      </w:r>
      <w:r w:rsidRPr="004C1FF8">
        <w:rPr>
          <w:sz w:val="24"/>
          <w:szCs w:val="24"/>
        </w:rPr>
        <w:t xml:space="preserve">Устанавливать ограничения на регулируемые топливные карты по объему, </w:t>
      </w:r>
      <w:r w:rsidR="000255E7">
        <w:rPr>
          <w:sz w:val="24"/>
          <w:szCs w:val="24"/>
        </w:rPr>
        <w:br/>
      </w:r>
      <w:r w:rsidRPr="004C1FF8">
        <w:rPr>
          <w:sz w:val="24"/>
          <w:szCs w:val="24"/>
        </w:rPr>
        <w:t>по периоду действия (суточный, еженедельный, месячный лимит), по виду Товара;</w:t>
      </w:r>
    </w:p>
    <w:p w14:paraId="73394869" w14:textId="08B71275"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0</w:t>
      </w:r>
      <w:r w:rsidRPr="004C1FF8">
        <w:rPr>
          <w:sz w:val="24"/>
          <w:szCs w:val="24"/>
        </w:rPr>
        <w:t>.2.</w:t>
      </w:r>
      <w:r>
        <w:rPr>
          <w:sz w:val="24"/>
          <w:szCs w:val="24"/>
        </w:rPr>
        <w:t> </w:t>
      </w:r>
      <w:r w:rsidRPr="004C1FF8">
        <w:rPr>
          <w:sz w:val="24"/>
          <w:szCs w:val="24"/>
        </w:rPr>
        <w:t>Устанавливать идентификатор держателя регулируемой топливной карт</w:t>
      </w:r>
      <w:r>
        <w:rPr>
          <w:sz w:val="24"/>
          <w:szCs w:val="24"/>
        </w:rPr>
        <w:t>ы</w:t>
      </w:r>
      <w:r>
        <w:rPr>
          <w:sz w:val="24"/>
          <w:szCs w:val="24"/>
        </w:rPr>
        <w:t xml:space="preserve"> </w:t>
      </w:r>
      <w:r>
        <w:rPr>
          <w:sz w:val="24"/>
          <w:szCs w:val="24"/>
        </w:rPr>
        <w:br/>
      </w:r>
      <w:r w:rsidRPr="004C1FF8">
        <w:rPr>
          <w:sz w:val="24"/>
          <w:szCs w:val="24"/>
        </w:rPr>
        <w:t>по государственному регистрационному знаку</w:t>
      </w:r>
      <w:r>
        <w:rPr>
          <w:sz w:val="24"/>
          <w:szCs w:val="24"/>
        </w:rPr>
        <w:t xml:space="preserve"> транспортного средства и марки </w:t>
      </w:r>
      <w:r w:rsidRPr="004C1FF8">
        <w:rPr>
          <w:sz w:val="24"/>
          <w:szCs w:val="24"/>
        </w:rPr>
        <w:t>автомобиля/техники;</w:t>
      </w:r>
    </w:p>
    <w:p w14:paraId="779BD030"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0</w:t>
      </w:r>
      <w:r w:rsidRPr="004C1FF8">
        <w:rPr>
          <w:sz w:val="24"/>
          <w:szCs w:val="24"/>
        </w:rPr>
        <w:t>.3. Блокировать/разблокировать регулируемые топливные карты;</w:t>
      </w:r>
    </w:p>
    <w:p w14:paraId="2F8EBEF2"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0</w:t>
      </w:r>
      <w:r w:rsidRPr="004C1FF8">
        <w:rPr>
          <w:sz w:val="24"/>
          <w:szCs w:val="24"/>
        </w:rPr>
        <w:t>.4. Отправлять заявку на дополнительные регулируемые топливные карты;</w:t>
      </w:r>
    </w:p>
    <w:p w14:paraId="124006FC" w14:textId="568D4143"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0</w:t>
      </w:r>
      <w:r w:rsidRPr="004C1FF8">
        <w:rPr>
          <w:sz w:val="24"/>
          <w:szCs w:val="24"/>
        </w:rPr>
        <w:t>.5.</w:t>
      </w:r>
      <w:r w:rsidR="000255E7">
        <w:rPr>
          <w:sz w:val="24"/>
          <w:szCs w:val="24"/>
        </w:rPr>
        <w:t> </w:t>
      </w:r>
      <w:r w:rsidRPr="004C1FF8">
        <w:rPr>
          <w:sz w:val="24"/>
          <w:szCs w:val="24"/>
        </w:rPr>
        <w:t>Просматривать текущий баланс (отражение общего денежного и литрового остатка);</w:t>
      </w:r>
    </w:p>
    <w:p w14:paraId="3D58A672" w14:textId="143B9DBB"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0</w:t>
      </w:r>
      <w:r w:rsidRPr="004C1FF8">
        <w:rPr>
          <w:sz w:val="24"/>
          <w:szCs w:val="24"/>
        </w:rPr>
        <w:t>.6.</w:t>
      </w:r>
      <w:r w:rsidR="000255E7">
        <w:rPr>
          <w:sz w:val="24"/>
          <w:szCs w:val="24"/>
        </w:rPr>
        <w:t> </w:t>
      </w:r>
      <w:r w:rsidRPr="004C1FF8">
        <w:rPr>
          <w:sz w:val="24"/>
          <w:szCs w:val="24"/>
        </w:rPr>
        <w:t>Просматривать в режиме реального времени все операции, совершаемые держателями регулируемых топливных карт, на АЗС;</w:t>
      </w:r>
    </w:p>
    <w:p w14:paraId="5EF76881" w14:textId="5FA3A39B" w:rsidR="00AA4B6F" w:rsidRPr="004C1FF8" w:rsidRDefault="00AA4B6F" w:rsidP="000255E7">
      <w:pPr>
        <w:spacing w:after="0" w:line="240" w:lineRule="auto"/>
        <w:ind w:firstLine="708"/>
        <w:jc w:val="both"/>
        <w:rPr>
          <w:sz w:val="24"/>
          <w:szCs w:val="24"/>
        </w:rPr>
      </w:pPr>
      <w:r w:rsidRPr="004C1FF8">
        <w:rPr>
          <w:sz w:val="24"/>
          <w:szCs w:val="24"/>
        </w:rPr>
        <w:lastRenderedPageBreak/>
        <w:t>5.1</w:t>
      </w:r>
      <w:r>
        <w:rPr>
          <w:sz w:val="24"/>
          <w:szCs w:val="24"/>
        </w:rPr>
        <w:t>0</w:t>
      </w:r>
      <w:r w:rsidRPr="004C1FF8">
        <w:rPr>
          <w:sz w:val="24"/>
          <w:szCs w:val="24"/>
        </w:rPr>
        <w:t xml:space="preserve">.7. Просматривать, распечатывать и пересылать на свой </w:t>
      </w:r>
      <w:proofErr w:type="spellStart"/>
      <w:r w:rsidRPr="004C1FF8">
        <w:rPr>
          <w:sz w:val="24"/>
          <w:szCs w:val="24"/>
        </w:rPr>
        <w:t>e-mail</w:t>
      </w:r>
      <w:proofErr w:type="spellEnd"/>
      <w:r w:rsidRPr="004C1FF8">
        <w:rPr>
          <w:sz w:val="24"/>
          <w:szCs w:val="24"/>
        </w:rPr>
        <w:t xml:space="preserve"> информацию обо всех</w:t>
      </w:r>
      <w:r>
        <w:rPr>
          <w:sz w:val="24"/>
          <w:szCs w:val="24"/>
        </w:rPr>
        <w:t xml:space="preserve"> </w:t>
      </w:r>
      <w:r w:rsidRPr="004C1FF8">
        <w:rPr>
          <w:sz w:val="24"/>
          <w:szCs w:val="24"/>
        </w:rPr>
        <w:t>транзакциях, совершенных по каждой регулируемой топливной карте за определенные промежутки времени, которая должна включать:</w:t>
      </w:r>
    </w:p>
    <w:p w14:paraId="54711892" w14:textId="77777777" w:rsidR="00AA4B6F" w:rsidRPr="004C1FF8" w:rsidRDefault="00AA4B6F" w:rsidP="00AA4B6F">
      <w:pPr>
        <w:spacing w:after="0" w:line="240" w:lineRule="auto"/>
        <w:ind w:firstLine="708"/>
        <w:jc w:val="both"/>
        <w:rPr>
          <w:sz w:val="24"/>
          <w:szCs w:val="24"/>
        </w:rPr>
      </w:pPr>
      <w:r w:rsidRPr="004C1FF8">
        <w:rPr>
          <w:sz w:val="24"/>
          <w:szCs w:val="24"/>
        </w:rPr>
        <w:t>- дату и время операций с регулируемой топливной картой;</w:t>
      </w:r>
    </w:p>
    <w:p w14:paraId="11C86E9C" w14:textId="77777777" w:rsidR="00AA4B6F" w:rsidRPr="004C1FF8" w:rsidRDefault="00AA4B6F" w:rsidP="00AA4B6F">
      <w:pPr>
        <w:spacing w:after="0" w:line="240" w:lineRule="auto"/>
        <w:ind w:firstLine="708"/>
        <w:jc w:val="both"/>
        <w:rPr>
          <w:sz w:val="24"/>
          <w:szCs w:val="24"/>
        </w:rPr>
      </w:pPr>
      <w:r w:rsidRPr="004C1FF8">
        <w:rPr>
          <w:sz w:val="24"/>
          <w:szCs w:val="24"/>
        </w:rPr>
        <w:t>- номер регулируемой топливной карты;</w:t>
      </w:r>
    </w:p>
    <w:p w14:paraId="51481AC8" w14:textId="77777777" w:rsidR="00AA4B6F" w:rsidRPr="004C1FF8" w:rsidRDefault="00AA4B6F" w:rsidP="00AA4B6F">
      <w:pPr>
        <w:spacing w:after="0" w:line="240" w:lineRule="auto"/>
        <w:ind w:firstLine="708"/>
        <w:jc w:val="both"/>
        <w:rPr>
          <w:sz w:val="24"/>
          <w:szCs w:val="24"/>
        </w:rPr>
      </w:pPr>
      <w:r w:rsidRPr="004C1FF8">
        <w:rPr>
          <w:sz w:val="24"/>
          <w:szCs w:val="24"/>
        </w:rPr>
        <w:t>- идентификатор держателя регулируемой топливной карты;</w:t>
      </w:r>
    </w:p>
    <w:p w14:paraId="563848C4" w14:textId="77777777" w:rsidR="00AA4B6F" w:rsidRPr="004C1FF8" w:rsidRDefault="00AA4B6F" w:rsidP="00AA4B6F">
      <w:pPr>
        <w:spacing w:after="0" w:line="240" w:lineRule="auto"/>
        <w:ind w:firstLine="708"/>
        <w:jc w:val="both"/>
        <w:rPr>
          <w:sz w:val="24"/>
          <w:szCs w:val="24"/>
        </w:rPr>
      </w:pPr>
      <w:r w:rsidRPr="004C1FF8">
        <w:rPr>
          <w:sz w:val="24"/>
          <w:szCs w:val="24"/>
        </w:rPr>
        <w:t>- номер АЗС;</w:t>
      </w:r>
    </w:p>
    <w:p w14:paraId="484C6670" w14:textId="77777777" w:rsidR="00AA4B6F" w:rsidRPr="004C1FF8" w:rsidRDefault="00AA4B6F" w:rsidP="00AA4B6F">
      <w:pPr>
        <w:spacing w:after="0" w:line="240" w:lineRule="auto"/>
        <w:ind w:firstLine="708"/>
        <w:jc w:val="both"/>
        <w:rPr>
          <w:sz w:val="24"/>
          <w:szCs w:val="24"/>
        </w:rPr>
      </w:pPr>
      <w:r w:rsidRPr="004C1FF8">
        <w:rPr>
          <w:sz w:val="24"/>
          <w:szCs w:val="24"/>
        </w:rPr>
        <w:t>- адрес АЗС;</w:t>
      </w:r>
    </w:p>
    <w:p w14:paraId="3602AB5B" w14:textId="77777777" w:rsidR="00AA4B6F" w:rsidRPr="004C1FF8" w:rsidRDefault="00AA4B6F" w:rsidP="00AA4B6F">
      <w:pPr>
        <w:spacing w:after="0" w:line="240" w:lineRule="auto"/>
        <w:ind w:firstLine="708"/>
        <w:jc w:val="both"/>
        <w:rPr>
          <w:sz w:val="24"/>
          <w:szCs w:val="24"/>
        </w:rPr>
      </w:pPr>
      <w:r w:rsidRPr="004C1FF8">
        <w:rPr>
          <w:sz w:val="24"/>
          <w:szCs w:val="24"/>
        </w:rPr>
        <w:t>- вид Товара;</w:t>
      </w:r>
    </w:p>
    <w:p w14:paraId="1F74A5A4" w14:textId="77777777" w:rsidR="00AA4B6F" w:rsidRPr="004C1FF8" w:rsidRDefault="00AA4B6F" w:rsidP="00AA4B6F">
      <w:pPr>
        <w:spacing w:after="0" w:line="240" w:lineRule="auto"/>
        <w:ind w:left="709"/>
        <w:jc w:val="both"/>
        <w:rPr>
          <w:sz w:val="24"/>
          <w:szCs w:val="24"/>
        </w:rPr>
      </w:pPr>
      <w:r w:rsidRPr="004C1FF8">
        <w:rPr>
          <w:sz w:val="24"/>
          <w:szCs w:val="24"/>
        </w:rPr>
        <w:t>- количество отпущенного Товара (в литрах), цену за 1 (один) литр Товара, стоимость Товара.</w:t>
      </w:r>
    </w:p>
    <w:p w14:paraId="5903476A"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0</w:t>
      </w:r>
      <w:r w:rsidRPr="004C1FF8">
        <w:rPr>
          <w:sz w:val="24"/>
          <w:szCs w:val="24"/>
        </w:rPr>
        <w:t>.8. Просматривать информацию обо всех платежах, поступивших от Заказчика, включая:</w:t>
      </w:r>
    </w:p>
    <w:p w14:paraId="6DD7883E" w14:textId="77777777" w:rsidR="00AA4B6F" w:rsidRPr="004C1FF8" w:rsidRDefault="00AA4B6F" w:rsidP="00AA4B6F">
      <w:pPr>
        <w:spacing w:after="0" w:line="240" w:lineRule="auto"/>
        <w:ind w:firstLine="708"/>
        <w:jc w:val="both"/>
        <w:rPr>
          <w:sz w:val="24"/>
          <w:szCs w:val="24"/>
        </w:rPr>
      </w:pPr>
      <w:r w:rsidRPr="004C1FF8">
        <w:rPr>
          <w:sz w:val="24"/>
          <w:szCs w:val="24"/>
        </w:rPr>
        <w:t>- дату платежа;</w:t>
      </w:r>
    </w:p>
    <w:p w14:paraId="0092B175" w14:textId="77777777" w:rsidR="00AA4B6F" w:rsidRPr="004C1FF8" w:rsidRDefault="00AA4B6F" w:rsidP="00AA4B6F">
      <w:pPr>
        <w:spacing w:after="0" w:line="240" w:lineRule="auto"/>
        <w:ind w:firstLine="708"/>
        <w:jc w:val="both"/>
        <w:rPr>
          <w:sz w:val="24"/>
          <w:szCs w:val="24"/>
        </w:rPr>
      </w:pPr>
      <w:r w:rsidRPr="004C1FF8">
        <w:rPr>
          <w:sz w:val="24"/>
          <w:szCs w:val="24"/>
        </w:rPr>
        <w:t>- сумму;</w:t>
      </w:r>
    </w:p>
    <w:p w14:paraId="16AE7D98" w14:textId="77777777" w:rsidR="00AA4B6F" w:rsidRPr="004C1FF8" w:rsidRDefault="00AA4B6F" w:rsidP="00AA4B6F">
      <w:pPr>
        <w:spacing w:after="0" w:line="240" w:lineRule="auto"/>
        <w:ind w:firstLine="708"/>
        <w:jc w:val="both"/>
        <w:rPr>
          <w:sz w:val="24"/>
          <w:szCs w:val="24"/>
        </w:rPr>
      </w:pPr>
      <w:r w:rsidRPr="004C1FF8">
        <w:rPr>
          <w:sz w:val="24"/>
          <w:szCs w:val="24"/>
        </w:rPr>
        <w:t>- номер платежного документа;</w:t>
      </w:r>
    </w:p>
    <w:p w14:paraId="3F14EA84" w14:textId="77777777" w:rsidR="00AA4B6F" w:rsidRPr="004C1FF8" w:rsidRDefault="00AA4B6F" w:rsidP="00AA4B6F">
      <w:pPr>
        <w:spacing w:after="0" w:line="240" w:lineRule="auto"/>
        <w:ind w:firstLine="708"/>
        <w:jc w:val="both"/>
        <w:rPr>
          <w:sz w:val="24"/>
          <w:szCs w:val="24"/>
        </w:rPr>
      </w:pPr>
      <w:r w:rsidRPr="004C1FF8">
        <w:rPr>
          <w:sz w:val="24"/>
          <w:szCs w:val="24"/>
        </w:rPr>
        <w:t>- тип платежа.</w:t>
      </w:r>
    </w:p>
    <w:p w14:paraId="20759512"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1</w:t>
      </w:r>
      <w:r w:rsidRPr="004C1FF8">
        <w:rPr>
          <w:sz w:val="24"/>
          <w:szCs w:val="24"/>
        </w:rPr>
        <w:t>. Поставщик обеспечивает на АЗС заправку автотранспортных средств Заказчика                                 в соответствии с видом Товара и лимитными ограничениями фактическим держателям регулируемой топливной карты.</w:t>
      </w:r>
    </w:p>
    <w:p w14:paraId="59E49DDE"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2</w:t>
      </w:r>
      <w:r w:rsidRPr="004C1FF8">
        <w:rPr>
          <w:sz w:val="24"/>
          <w:szCs w:val="24"/>
        </w:rPr>
        <w:t>. Отпуск Товара по регулируемым топливным картам литрового номинала на АЗС держателям регулируемой топливной карты осуществляется через топливораздаточные колонки.</w:t>
      </w:r>
    </w:p>
    <w:p w14:paraId="32892EAF" w14:textId="4E1ED8BD"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3</w:t>
      </w:r>
      <w:r w:rsidRPr="004C1FF8">
        <w:rPr>
          <w:sz w:val="24"/>
          <w:szCs w:val="24"/>
        </w:rPr>
        <w:t>. Поставщик гарантирует прием регулируемых топливных карт в сети АЗС города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 (согласно предоставленного незамедлительно после заключения Договора перечня АЗС) и отпуск Товара того вида, который запрограммирован на регулируемой топливной карте (количество отпускаемого Товара определяется держателем регулируемой топливной карты в пределах установленного Заказчиком (суточного, месячного) лимита для конкретного держателя регулируем</w:t>
      </w:r>
      <w:r>
        <w:rPr>
          <w:sz w:val="24"/>
          <w:szCs w:val="24"/>
        </w:rPr>
        <w:t>ой топливной карты).</w:t>
      </w:r>
    </w:p>
    <w:p w14:paraId="53D0ABAA"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4</w:t>
      </w:r>
      <w:r w:rsidRPr="004C1FF8">
        <w:rPr>
          <w:sz w:val="24"/>
          <w:szCs w:val="24"/>
        </w:rPr>
        <w:t>. Количество изменений лимитов отпуска Товара на АЗС на протяжении периода сроков поставки – неограниченно.</w:t>
      </w:r>
    </w:p>
    <w:p w14:paraId="07568C87"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5</w:t>
      </w:r>
      <w:r w:rsidRPr="004C1FF8">
        <w:rPr>
          <w:sz w:val="24"/>
          <w:szCs w:val="24"/>
        </w:rPr>
        <w:t>. Поставщик обеспечивает фиксирование лимита Товара согласно Приложению «Акт приема-передачи регулируемых топливных карт» в литровом номинале. При использовании Заказчиком всего лимита Товара, предусмотренного Техническим заданием, регулируемые топливные карты автоматически блокируются Поставщиком с обязательным уведомлением Заказчика в «Личном кабинете» и по телефону контактного лица, согласованного с Заказчиком.</w:t>
      </w:r>
    </w:p>
    <w:p w14:paraId="1E59BC82" w14:textId="106DA148"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6</w:t>
      </w:r>
      <w:r w:rsidRPr="004C1FF8">
        <w:rPr>
          <w:sz w:val="24"/>
          <w:szCs w:val="24"/>
        </w:rPr>
        <w:t xml:space="preserve">. Контроль расхода отпускаемого на АЗС Товара производится как Заказчиком </w:t>
      </w:r>
      <w:r w:rsidR="000255E7">
        <w:rPr>
          <w:sz w:val="24"/>
          <w:szCs w:val="24"/>
        </w:rPr>
        <w:br/>
      </w:r>
      <w:r w:rsidRPr="004C1FF8">
        <w:rPr>
          <w:sz w:val="24"/>
          <w:szCs w:val="24"/>
        </w:rPr>
        <w:t>в «Личном кабинете», так и непосредственно Пост</w:t>
      </w:r>
      <w:r>
        <w:rPr>
          <w:sz w:val="24"/>
          <w:szCs w:val="24"/>
        </w:rPr>
        <w:t>авщиком Товара. Расход Товара</w:t>
      </w:r>
      <w:r w:rsidRPr="004C1FF8">
        <w:rPr>
          <w:sz w:val="24"/>
          <w:szCs w:val="24"/>
        </w:rPr>
        <w:t xml:space="preserve"> не может превышать количества, предусмотренного настоящим техническим заданием. Заказчик не несет ответственности за превышение количества поставляемого Товара, предусмотренного Техническим заданием и отпущенного на АЗС, если превышение количества поставляемого Товара не согласовано Сторонами.</w:t>
      </w:r>
    </w:p>
    <w:p w14:paraId="73A19A2B" w14:textId="77777777"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7</w:t>
      </w:r>
      <w:r w:rsidRPr="004C1FF8">
        <w:rPr>
          <w:sz w:val="24"/>
          <w:szCs w:val="24"/>
        </w:rPr>
        <w:t>. В соответствии с требованиями Договора Поставщик обязан подготовить и передать Заказчику информационный отчет, а именно:</w:t>
      </w:r>
    </w:p>
    <w:p w14:paraId="19A466C0" w14:textId="77777777" w:rsidR="00AA4B6F" w:rsidRPr="004C1FF8" w:rsidRDefault="00AA4B6F" w:rsidP="00AA4B6F">
      <w:pPr>
        <w:spacing w:after="0" w:line="240" w:lineRule="auto"/>
        <w:ind w:firstLine="708"/>
        <w:jc w:val="both"/>
        <w:rPr>
          <w:sz w:val="24"/>
          <w:szCs w:val="24"/>
        </w:rPr>
      </w:pPr>
      <w:r w:rsidRPr="004C1FF8">
        <w:rPr>
          <w:sz w:val="24"/>
          <w:szCs w:val="24"/>
        </w:rPr>
        <w:t xml:space="preserve">- товарную накладную, </w:t>
      </w:r>
    </w:p>
    <w:p w14:paraId="5306826E" w14:textId="77777777" w:rsidR="00AA4B6F" w:rsidRPr="004C1FF8" w:rsidRDefault="00AA4B6F" w:rsidP="00AA4B6F">
      <w:pPr>
        <w:spacing w:after="0" w:line="240" w:lineRule="auto"/>
        <w:ind w:left="709"/>
        <w:jc w:val="both"/>
        <w:rPr>
          <w:sz w:val="24"/>
          <w:szCs w:val="24"/>
        </w:rPr>
      </w:pPr>
      <w:r w:rsidRPr="004C1FF8">
        <w:rPr>
          <w:sz w:val="24"/>
          <w:szCs w:val="24"/>
        </w:rPr>
        <w:t>- счет и счет-фактуру на фактически выбранный (полученный) объем топлива за отчетный месяц;</w:t>
      </w:r>
    </w:p>
    <w:p w14:paraId="3BC69605" w14:textId="77777777" w:rsidR="00AA4B6F" w:rsidRPr="004C1FF8" w:rsidRDefault="00AA4B6F" w:rsidP="00AA4B6F">
      <w:pPr>
        <w:spacing w:after="0" w:line="240" w:lineRule="auto"/>
        <w:ind w:firstLine="708"/>
        <w:jc w:val="both"/>
        <w:rPr>
          <w:sz w:val="24"/>
          <w:szCs w:val="24"/>
        </w:rPr>
      </w:pPr>
      <w:r w:rsidRPr="004C1FF8">
        <w:rPr>
          <w:sz w:val="24"/>
          <w:szCs w:val="24"/>
        </w:rPr>
        <w:t xml:space="preserve">- </w:t>
      </w:r>
      <w:r>
        <w:rPr>
          <w:sz w:val="24"/>
          <w:szCs w:val="24"/>
        </w:rPr>
        <w:t>Документ о приемке</w:t>
      </w:r>
      <w:r w:rsidRPr="004C1FF8">
        <w:rPr>
          <w:sz w:val="24"/>
          <w:szCs w:val="24"/>
        </w:rPr>
        <w:t>;</w:t>
      </w:r>
    </w:p>
    <w:p w14:paraId="4C761269" w14:textId="77777777" w:rsidR="00AA4B6F" w:rsidRPr="004C1FF8" w:rsidRDefault="00AA4B6F" w:rsidP="00AA4B6F">
      <w:pPr>
        <w:spacing w:after="0" w:line="240" w:lineRule="auto"/>
        <w:ind w:left="708"/>
        <w:jc w:val="both"/>
        <w:rPr>
          <w:sz w:val="24"/>
          <w:szCs w:val="24"/>
        </w:rPr>
      </w:pPr>
      <w:r w:rsidRPr="004C1FF8">
        <w:rPr>
          <w:sz w:val="24"/>
          <w:szCs w:val="24"/>
        </w:rPr>
        <w:t>- номера регулируемых топливных карт, с указанием сведений по каждому факту заправки (место, дата, марка Товара, объем, стоимость единицы соответствующего вида Товара).</w:t>
      </w:r>
    </w:p>
    <w:p w14:paraId="68AD22C1" w14:textId="1EE3959E" w:rsidR="00AA4B6F" w:rsidRPr="004C1FF8" w:rsidRDefault="00AA4B6F" w:rsidP="000255E7">
      <w:pPr>
        <w:spacing w:after="0" w:line="240" w:lineRule="auto"/>
        <w:ind w:firstLine="708"/>
        <w:jc w:val="both"/>
        <w:rPr>
          <w:sz w:val="24"/>
          <w:szCs w:val="24"/>
        </w:rPr>
      </w:pPr>
      <w:r w:rsidRPr="004C1FF8">
        <w:rPr>
          <w:sz w:val="24"/>
          <w:szCs w:val="24"/>
        </w:rPr>
        <w:t>5.1</w:t>
      </w:r>
      <w:r>
        <w:rPr>
          <w:sz w:val="24"/>
          <w:szCs w:val="24"/>
        </w:rPr>
        <w:t>8</w:t>
      </w:r>
      <w:r w:rsidRPr="004C1FF8">
        <w:rPr>
          <w:sz w:val="24"/>
          <w:szCs w:val="24"/>
        </w:rPr>
        <w:t xml:space="preserve">. Поставщик гарантирует возможность заправки автотранспортных средств Заказчика </w:t>
      </w:r>
      <w:r>
        <w:rPr>
          <w:sz w:val="24"/>
          <w:szCs w:val="24"/>
        </w:rPr>
        <w:br/>
      </w:r>
      <w:r w:rsidRPr="004C1FF8">
        <w:rPr>
          <w:sz w:val="24"/>
          <w:szCs w:val="24"/>
        </w:rPr>
        <w:t>по регулируемым топливным картам Поставщика.</w:t>
      </w:r>
    </w:p>
    <w:p w14:paraId="551B336F" w14:textId="77777777" w:rsidR="00AA4B6F" w:rsidRPr="004C1FF8" w:rsidRDefault="00AA4B6F" w:rsidP="000255E7">
      <w:pPr>
        <w:spacing w:after="0" w:line="240" w:lineRule="auto"/>
        <w:ind w:firstLine="708"/>
        <w:jc w:val="both"/>
        <w:rPr>
          <w:sz w:val="24"/>
          <w:szCs w:val="24"/>
        </w:rPr>
      </w:pPr>
      <w:r w:rsidRPr="004C1FF8">
        <w:rPr>
          <w:sz w:val="24"/>
          <w:szCs w:val="24"/>
        </w:rPr>
        <w:t>5.</w:t>
      </w:r>
      <w:r>
        <w:rPr>
          <w:sz w:val="24"/>
          <w:szCs w:val="24"/>
        </w:rPr>
        <w:t>19</w:t>
      </w:r>
      <w:r w:rsidRPr="004C1FF8">
        <w:rPr>
          <w:sz w:val="24"/>
          <w:szCs w:val="24"/>
        </w:rPr>
        <w:t>. Поставляемый Товар должен отвечать требованиям к качеству, устанавливаемым техническими регламентами, документами в области государственной стандартизации.</w:t>
      </w:r>
    </w:p>
    <w:p w14:paraId="0F9103B1" w14:textId="1BEF819D" w:rsidR="00AA4B6F" w:rsidRPr="004C1FF8" w:rsidRDefault="00AA4B6F" w:rsidP="000255E7">
      <w:pPr>
        <w:spacing w:after="0" w:line="240" w:lineRule="auto"/>
        <w:ind w:firstLine="708"/>
        <w:jc w:val="both"/>
        <w:rPr>
          <w:sz w:val="24"/>
          <w:szCs w:val="24"/>
        </w:rPr>
      </w:pPr>
      <w:r w:rsidRPr="004C1FF8">
        <w:rPr>
          <w:sz w:val="24"/>
          <w:szCs w:val="24"/>
        </w:rPr>
        <w:lastRenderedPageBreak/>
        <w:t>5.2</w:t>
      </w:r>
      <w:r>
        <w:rPr>
          <w:sz w:val="24"/>
          <w:szCs w:val="24"/>
        </w:rPr>
        <w:t>0</w:t>
      </w:r>
      <w:r w:rsidRPr="004C1FF8">
        <w:rPr>
          <w:sz w:val="24"/>
          <w:szCs w:val="24"/>
        </w:rPr>
        <w:t xml:space="preserve">. Качество Товара должно соответствовать требованиям действующих ГОСТов </w:t>
      </w:r>
      <w:r>
        <w:rPr>
          <w:sz w:val="24"/>
          <w:szCs w:val="24"/>
        </w:rPr>
        <w:br/>
      </w:r>
      <w:r w:rsidRPr="004C1FF8">
        <w:rPr>
          <w:sz w:val="24"/>
          <w:szCs w:val="24"/>
        </w:rPr>
        <w:t>и технических условий, характеристикам и свойствам, указанн</w:t>
      </w:r>
      <w:r>
        <w:rPr>
          <w:sz w:val="24"/>
          <w:szCs w:val="24"/>
        </w:rPr>
        <w:t xml:space="preserve">ым в декларациях </w:t>
      </w:r>
      <w:r w:rsidRPr="004C1FF8">
        <w:rPr>
          <w:sz w:val="24"/>
          <w:szCs w:val="24"/>
        </w:rPr>
        <w:t>о соответствии на данный вид Товара.</w:t>
      </w:r>
    </w:p>
    <w:p w14:paraId="49475306" w14:textId="77777777" w:rsidR="00AA4B6F" w:rsidRPr="004C1FF8" w:rsidRDefault="00AA4B6F" w:rsidP="000255E7">
      <w:pPr>
        <w:spacing w:after="0" w:line="240" w:lineRule="auto"/>
        <w:ind w:firstLine="708"/>
        <w:jc w:val="both"/>
        <w:rPr>
          <w:sz w:val="24"/>
          <w:szCs w:val="24"/>
        </w:rPr>
      </w:pPr>
      <w:r w:rsidRPr="004C1FF8">
        <w:rPr>
          <w:sz w:val="24"/>
          <w:szCs w:val="24"/>
        </w:rPr>
        <w:t>5.2</w:t>
      </w:r>
      <w:r>
        <w:rPr>
          <w:sz w:val="24"/>
          <w:szCs w:val="24"/>
        </w:rPr>
        <w:t>1</w:t>
      </w:r>
      <w:r w:rsidRPr="004C1FF8">
        <w:rPr>
          <w:sz w:val="24"/>
          <w:szCs w:val="24"/>
        </w:rPr>
        <w:t>. Товар должен быть изготовлен в соответствии с требованиями международных стандартов, действующих на территории Российской Федерации, а также техническим условиям завода-изготовителя.</w:t>
      </w:r>
    </w:p>
    <w:p w14:paraId="5048F016" w14:textId="77777777" w:rsidR="00AA4B6F" w:rsidRPr="004C1FF8" w:rsidRDefault="00AA4B6F" w:rsidP="000255E7">
      <w:pPr>
        <w:spacing w:after="0" w:line="240" w:lineRule="auto"/>
        <w:ind w:firstLine="708"/>
        <w:jc w:val="both"/>
        <w:rPr>
          <w:sz w:val="24"/>
          <w:szCs w:val="24"/>
        </w:rPr>
      </w:pPr>
      <w:r w:rsidRPr="004C1FF8">
        <w:rPr>
          <w:sz w:val="24"/>
          <w:szCs w:val="24"/>
        </w:rPr>
        <w:t>5.2</w:t>
      </w:r>
      <w:r>
        <w:rPr>
          <w:sz w:val="24"/>
          <w:szCs w:val="24"/>
        </w:rPr>
        <w:t>2</w:t>
      </w:r>
      <w:r w:rsidRPr="004C1FF8">
        <w:rPr>
          <w:sz w:val="24"/>
          <w:szCs w:val="24"/>
        </w:rPr>
        <w:t>. Поставщик несет полную ответственность за качество поставляемого Товара.</w:t>
      </w:r>
    </w:p>
    <w:p w14:paraId="192F4CD8" w14:textId="4E4C3080" w:rsidR="00AA4B6F" w:rsidRPr="004C1FF8" w:rsidRDefault="00AA4B6F" w:rsidP="000255E7">
      <w:pPr>
        <w:spacing w:after="0" w:line="240" w:lineRule="auto"/>
        <w:ind w:firstLine="708"/>
        <w:jc w:val="both"/>
        <w:rPr>
          <w:sz w:val="24"/>
          <w:szCs w:val="24"/>
        </w:rPr>
      </w:pPr>
      <w:r w:rsidRPr="004C1FF8">
        <w:rPr>
          <w:sz w:val="24"/>
          <w:szCs w:val="24"/>
        </w:rPr>
        <w:t>5.2</w:t>
      </w:r>
      <w:r>
        <w:rPr>
          <w:sz w:val="24"/>
          <w:szCs w:val="24"/>
        </w:rPr>
        <w:t>3</w:t>
      </w:r>
      <w:r w:rsidRPr="004C1FF8">
        <w:rPr>
          <w:sz w:val="24"/>
          <w:szCs w:val="24"/>
        </w:rPr>
        <w:t xml:space="preserve">. В случае поступления от Заказчика жалоб и/или замечаний на работу АЗС, указанных </w:t>
      </w:r>
      <w:r>
        <w:rPr>
          <w:sz w:val="24"/>
          <w:szCs w:val="24"/>
        </w:rPr>
        <w:br/>
      </w:r>
      <w:r w:rsidRPr="004C1FF8">
        <w:rPr>
          <w:sz w:val="24"/>
          <w:szCs w:val="24"/>
        </w:rPr>
        <w:t>в предоставленном Поставщиком перечне АЗС, Поставщик должен принять меры по устранению недостатков и письменно сообщать об этом Заказчику не позднее чем в 5-дневный срок с момента получения обращения путем направления оригинального письма по почте.</w:t>
      </w:r>
    </w:p>
    <w:p w14:paraId="46A3AD92" w14:textId="77777777" w:rsidR="00AA4B6F" w:rsidRPr="004C1FF8" w:rsidRDefault="00AA4B6F" w:rsidP="000255E7">
      <w:pPr>
        <w:spacing w:after="0" w:line="240" w:lineRule="auto"/>
        <w:ind w:firstLine="708"/>
        <w:jc w:val="both"/>
        <w:rPr>
          <w:sz w:val="24"/>
          <w:szCs w:val="24"/>
        </w:rPr>
      </w:pPr>
      <w:r w:rsidRPr="004C1FF8">
        <w:rPr>
          <w:sz w:val="24"/>
          <w:szCs w:val="24"/>
        </w:rPr>
        <w:t>5.2</w:t>
      </w:r>
      <w:r>
        <w:rPr>
          <w:sz w:val="24"/>
          <w:szCs w:val="24"/>
        </w:rPr>
        <w:t>4</w:t>
      </w:r>
      <w:r w:rsidRPr="004C1FF8">
        <w:rPr>
          <w:sz w:val="24"/>
          <w:szCs w:val="24"/>
        </w:rPr>
        <w:t>. Товар должен строго соответствовать декларации о соответствии на данный вид Товара.</w:t>
      </w:r>
    </w:p>
    <w:p w14:paraId="10468F3C" w14:textId="77777777" w:rsidR="00AA4B6F" w:rsidRPr="004C1FF8" w:rsidRDefault="00AA4B6F" w:rsidP="000255E7">
      <w:pPr>
        <w:spacing w:after="0" w:line="240" w:lineRule="auto"/>
        <w:ind w:firstLine="708"/>
        <w:jc w:val="both"/>
        <w:rPr>
          <w:sz w:val="24"/>
          <w:szCs w:val="24"/>
        </w:rPr>
      </w:pPr>
      <w:r w:rsidRPr="004C1FF8">
        <w:rPr>
          <w:sz w:val="24"/>
          <w:szCs w:val="24"/>
        </w:rPr>
        <w:t>5.2</w:t>
      </w:r>
      <w:r>
        <w:rPr>
          <w:sz w:val="24"/>
          <w:szCs w:val="24"/>
        </w:rPr>
        <w:t>5</w:t>
      </w:r>
      <w:r w:rsidRPr="004C1FF8">
        <w:rPr>
          <w:sz w:val="24"/>
          <w:szCs w:val="24"/>
        </w:rPr>
        <w:t>. В случаях выявления несоответствия качеству поставляемого Товара, Заказчик обязан для предъявления претензий, представить Поставщику следующие документы:</w:t>
      </w:r>
    </w:p>
    <w:p w14:paraId="7DF1B86D" w14:textId="77777777" w:rsidR="00AA4B6F" w:rsidRPr="004C1FF8" w:rsidRDefault="00AA4B6F" w:rsidP="000255E7">
      <w:pPr>
        <w:spacing w:after="0" w:line="240" w:lineRule="auto"/>
        <w:ind w:firstLine="708"/>
        <w:jc w:val="both"/>
        <w:rPr>
          <w:sz w:val="24"/>
          <w:szCs w:val="24"/>
        </w:rPr>
      </w:pPr>
      <w:r w:rsidRPr="004C1FF8">
        <w:rPr>
          <w:sz w:val="24"/>
          <w:szCs w:val="24"/>
        </w:rPr>
        <w:t>- терминальный чек точки обслуживания;</w:t>
      </w:r>
    </w:p>
    <w:p w14:paraId="08ADEE7B" w14:textId="77777777" w:rsidR="00AA4B6F" w:rsidRDefault="00AA4B6F" w:rsidP="000255E7">
      <w:pPr>
        <w:spacing w:after="0" w:line="240" w:lineRule="auto"/>
        <w:ind w:firstLine="708"/>
        <w:jc w:val="both"/>
        <w:rPr>
          <w:sz w:val="24"/>
          <w:szCs w:val="24"/>
        </w:rPr>
      </w:pPr>
      <w:r w:rsidRPr="004C1FF8">
        <w:rPr>
          <w:sz w:val="24"/>
          <w:szCs w:val="24"/>
        </w:rPr>
        <w:t>- акт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(далее – Госстандарт России), подтверждающий факт ненадлежащего качества Товара. Экспертная организация проводит отбор арбитражных проб Товара на ТО, которая произвела отпуск Товара Заказчику, по правилам, предусматриваемым приказом Федерального агентства по техническому регулированию и метрологии от 29 ноября 2012 № 1448-ст «ГОСТ 2517-2012. Межгосударственный стандарт. Нефть и нефтепродукты. Методы отбора проб».</w:t>
      </w:r>
    </w:p>
    <w:p w14:paraId="3D3D2050" w14:textId="62A82C8D" w:rsidR="00AA4B6F" w:rsidRPr="004C1FF8" w:rsidRDefault="00AA4B6F" w:rsidP="00AA4B6F">
      <w:pPr>
        <w:spacing w:after="0" w:line="240" w:lineRule="auto"/>
        <w:ind w:firstLine="708"/>
        <w:jc w:val="both"/>
        <w:rPr>
          <w:sz w:val="24"/>
          <w:szCs w:val="24"/>
        </w:rPr>
      </w:pPr>
      <w:r w:rsidRPr="004C1FF8">
        <w:rPr>
          <w:sz w:val="24"/>
          <w:szCs w:val="24"/>
        </w:rPr>
        <w:t>Поставщик в случае выявления некачественного Товара в течение 48 (сорока восьми) часов с момента поступления претензии осуществляет его замену.</w:t>
      </w:r>
    </w:p>
    <w:p w14:paraId="6D0D7A7F" w14:textId="58D0F9BB" w:rsidR="00AA4B6F" w:rsidRPr="004C1FF8" w:rsidRDefault="00AA4B6F" w:rsidP="000255E7">
      <w:pPr>
        <w:spacing w:after="0" w:line="240" w:lineRule="auto"/>
        <w:ind w:firstLine="708"/>
        <w:jc w:val="both"/>
        <w:rPr>
          <w:sz w:val="24"/>
          <w:szCs w:val="24"/>
        </w:rPr>
      </w:pPr>
      <w:r w:rsidRPr="004C1FF8">
        <w:rPr>
          <w:sz w:val="24"/>
          <w:szCs w:val="24"/>
        </w:rPr>
        <w:t>5.2</w:t>
      </w:r>
      <w:r>
        <w:rPr>
          <w:sz w:val="24"/>
          <w:szCs w:val="24"/>
        </w:rPr>
        <w:t>6</w:t>
      </w:r>
      <w:r w:rsidRPr="004C1FF8">
        <w:rPr>
          <w:sz w:val="24"/>
          <w:szCs w:val="24"/>
        </w:rPr>
        <w:t>. В случае если причиной поломки и/или порчи принадлежащих Заказчику автомобилей и агрегатов явилось использование отпущенного Поставщиком Товара (определяется независимой экспертизой), Поставщик обязан компенси</w:t>
      </w:r>
      <w:r>
        <w:rPr>
          <w:sz w:val="24"/>
          <w:szCs w:val="24"/>
        </w:rPr>
        <w:t xml:space="preserve">ровать все затраты по ремонту </w:t>
      </w:r>
      <w:r w:rsidRPr="004C1FF8">
        <w:rPr>
          <w:sz w:val="24"/>
          <w:szCs w:val="24"/>
        </w:rPr>
        <w:t>и доставке транспортного средства с места поломки по указанному Заказчиком адресу.</w:t>
      </w:r>
    </w:p>
    <w:p w14:paraId="39214762" w14:textId="77777777" w:rsidR="00AA4B6F" w:rsidRPr="004C1FF8" w:rsidRDefault="00AA4B6F" w:rsidP="000255E7">
      <w:pPr>
        <w:spacing w:after="0" w:line="240" w:lineRule="auto"/>
        <w:ind w:firstLine="708"/>
        <w:jc w:val="both"/>
        <w:rPr>
          <w:rFonts w:eastAsia="Arial"/>
          <w:b/>
          <w:bCs/>
          <w:sz w:val="24"/>
          <w:szCs w:val="24"/>
          <w:lang w:eastAsia="ar-SA"/>
        </w:rPr>
      </w:pPr>
      <w:r w:rsidRPr="004C1FF8">
        <w:rPr>
          <w:rFonts w:eastAsia="Arial"/>
          <w:b/>
          <w:bCs/>
          <w:sz w:val="24"/>
          <w:szCs w:val="24"/>
          <w:lang w:eastAsia="ar-SA"/>
        </w:rPr>
        <w:t>6. Требования к функциональным характеристикам Товара, в том числе подлежащих использованию при выполнении работ (оказании услуг).</w:t>
      </w:r>
    </w:p>
    <w:p w14:paraId="4CBC4E25" w14:textId="5883F961" w:rsidR="00AA4B6F" w:rsidRPr="004C1FF8" w:rsidRDefault="00AA4B6F" w:rsidP="000255E7">
      <w:pPr>
        <w:spacing w:after="0" w:line="240" w:lineRule="auto"/>
        <w:ind w:firstLine="708"/>
        <w:jc w:val="both"/>
        <w:rPr>
          <w:sz w:val="24"/>
          <w:szCs w:val="24"/>
        </w:rPr>
      </w:pPr>
      <w:r w:rsidRPr="004C1FF8">
        <w:rPr>
          <w:sz w:val="24"/>
          <w:szCs w:val="24"/>
        </w:rPr>
        <w:t xml:space="preserve">6.1. Поставщик гарантирует качество и безопасность поставляемого Товара </w:t>
      </w:r>
      <w:r w:rsidR="000255E7">
        <w:rPr>
          <w:sz w:val="24"/>
          <w:szCs w:val="24"/>
        </w:rPr>
        <w:br/>
      </w:r>
      <w:r w:rsidRPr="004C1FF8">
        <w:rPr>
          <w:sz w:val="24"/>
          <w:szCs w:val="24"/>
        </w:rPr>
        <w:t>в соответствии с действующими стандартами, утвержденными в отношении данного вида Товара, и наличием сертификата, деклараций о соответствии или документа о качестве (паспорта), обязательных для данного вида Това</w:t>
      </w:r>
      <w:r>
        <w:rPr>
          <w:sz w:val="24"/>
          <w:szCs w:val="24"/>
        </w:rPr>
        <w:t xml:space="preserve">ра, оформленных в соответствии </w:t>
      </w:r>
      <w:r w:rsidRPr="004C1FF8">
        <w:rPr>
          <w:sz w:val="24"/>
          <w:szCs w:val="24"/>
        </w:rPr>
        <w:t>с действующим Российским законодательством.</w:t>
      </w:r>
    </w:p>
    <w:p w14:paraId="263E87C8" w14:textId="3D7E0287" w:rsidR="00AA4B6F" w:rsidRPr="004C1FF8" w:rsidRDefault="00AA4B6F" w:rsidP="000255E7">
      <w:pPr>
        <w:spacing w:after="0" w:line="240" w:lineRule="auto"/>
        <w:ind w:firstLine="708"/>
        <w:jc w:val="both"/>
        <w:rPr>
          <w:sz w:val="24"/>
          <w:szCs w:val="24"/>
        </w:rPr>
      </w:pPr>
      <w:r w:rsidRPr="004C1FF8">
        <w:rPr>
          <w:sz w:val="24"/>
          <w:szCs w:val="24"/>
        </w:rPr>
        <w:t>6.2. Качество и безопасность поставляемого Товара должны соответствовать требованиям</w:t>
      </w:r>
      <w:r w:rsidR="000255E7">
        <w:rPr>
          <w:sz w:val="24"/>
          <w:szCs w:val="24"/>
        </w:rPr>
        <w:t xml:space="preserve"> </w:t>
      </w:r>
      <w:r w:rsidRPr="004C1FF8">
        <w:rPr>
          <w:sz w:val="24"/>
          <w:szCs w:val="24"/>
        </w:rPr>
        <w:t>действующих стандартов и соответствовать экологическому классу топлива не ниже К5, обязательные для данного вида Товара, оформленные в соответствии с Российскими стандартами.</w:t>
      </w:r>
    </w:p>
    <w:p w14:paraId="47EBD8D9" w14:textId="77777777" w:rsidR="00AA4B6F" w:rsidRPr="004C1FF8" w:rsidRDefault="00AA4B6F" w:rsidP="000255E7">
      <w:pPr>
        <w:spacing w:after="0" w:line="240" w:lineRule="auto"/>
        <w:ind w:firstLine="708"/>
        <w:jc w:val="both"/>
        <w:rPr>
          <w:sz w:val="24"/>
          <w:szCs w:val="24"/>
        </w:rPr>
      </w:pPr>
      <w:r w:rsidRPr="004C1FF8">
        <w:rPr>
          <w:sz w:val="24"/>
          <w:szCs w:val="24"/>
        </w:rPr>
        <w:t>6.3. Поставляемый Товар должен соответствовать действующим требованиям безопасности жизни и здоровья, иным требованиям сертификации безопасности.</w:t>
      </w:r>
    </w:p>
    <w:p w14:paraId="3DEAEAD4" w14:textId="77777777" w:rsidR="00AA4B6F" w:rsidRPr="004C1FF8" w:rsidRDefault="00AA4B6F" w:rsidP="000255E7">
      <w:pPr>
        <w:spacing w:after="0" w:line="240" w:lineRule="auto"/>
        <w:ind w:firstLine="708"/>
        <w:jc w:val="both"/>
        <w:rPr>
          <w:sz w:val="24"/>
          <w:szCs w:val="24"/>
        </w:rPr>
      </w:pPr>
      <w:r w:rsidRPr="004C1FF8">
        <w:rPr>
          <w:sz w:val="24"/>
          <w:szCs w:val="24"/>
        </w:rPr>
        <w:t>6.4. Поставляемый Товар должно быть произведено официальными заводами-переработчиками.</w:t>
      </w:r>
    </w:p>
    <w:p w14:paraId="783F935D" w14:textId="77777777" w:rsidR="00AA4B6F" w:rsidRPr="004C1FF8" w:rsidRDefault="00AA4B6F" w:rsidP="000255E7">
      <w:pPr>
        <w:spacing w:after="0" w:line="240" w:lineRule="auto"/>
        <w:ind w:firstLine="708"/>
        <w:jc w:val="both"/>
        <w:rPr>
          <w:sz w:val="24"/>
          <w:szCs w:val="24"/>
        </w:rPr>
      </w:pPr>
      <w:r w:rsidRPr="004C1FF8">
        <w:rPr>
          <w:sz w:val="24"/>
          <w:szCs w:val="24"/>
        </w:rPr>
        <w:t>6.5. Требования к используемым материалам и оборудованию</w:t>
      </w:r>
    </w:p>
    <w:p w14:paraId="3A055A83" w14:textId="2633D21B" w:rsidR="00AA4B6F" w:rsidRPr="004C1FF8" w:rsidRDefault="00AA4B6F" w:rsidP="000255E7">
      <w:pPr>
        <w:spacing w:after="0" w:line="240" w:lineRule="auto"/>
        <w:ind w:firstLine="708"/>
        <w:jc w:val="both"/>
        <w:rPr>
          <w:sz w:val="24"/>
          <w:szCs w:val="24"/>
        </w:rPr>
      </w:pPr>
      <w:r w:rsidRPr="004C1FF8">
        <w:rPr>
          <w:sz w:val="24"/>
          <w:szCs w:val="24"/>
        </w:rPr>
        <w:t>6.5.1. При поставке топлива по регулируемым топливным картам специальных требований к используемым материалам и оборудованию не предъявляется.</w:t>
      </w:r>
    </w:p>
    <w:p w14:paraId="7A6E13A6" w14:textId="77777777" w:rsidR="00AA4B6F" w:rsidRPr="004C1FF8" w:rsidRDefault="00AA4B6F" w:rsidP="000255E7">
      <w:pPr>
        <w:widowControl w:val="0"/>
        <w:autoSpaceDE w:val="0"/>
        <w:spacing w:after="0" w:line="240" w:lineRule="auto"/>
        <w:ind w:firstLine="708"/>
        <w:jc w:val="both"/>
        <w:rPr>
          <w:rFonts w:eastAsia="Arial"/>
          <w:b/>
          <w:bCs/>
          <w:sz w:val="24"/>
          <w:szCs w:val="24"/>
          <w:lang w:eastAsia="ar-SA"/>
        </w:rPr>
      </w:pPr>
      <w:r w:rsidRPr="004C1FF8">
        <w:rPr>
          <w:rFonts w:eastAsia="Arial"/>
          <w:b/>
          <w:bCs/>
          <w:sz w:val="24"/>
          <w:szCs w:val="24"/>
          <w:lang w:eastAsia="ar-SA"/>
        </w:rPr>
        <w:t>7. Требования соответствия нормативным документам (лицензии, допуски, разрешения, согласования).</w:t>
      </w:r>
    </w:p>
    <w:p w14:paraId="6BF4D31E" w14:textId="54284937" w:rsidR="00AA4B6F" w:rsidRPr="004C1FF8" w:rsidRDefault="00AA4B6F" w:rsidP="000255E7">
      <w:pPr>
        <w:spacing w:after="0" w:line="240" w:lineRule="auto"/>
        <w:ind w:firstLine="708"/>
        <w:jc w:val="both"/>
        <w:rPr>
          <w:i/>
          <w:sz w:val="24"/>
          <w:szCs w:val="24"/>
        </w:rPr>
      </w:pPr>
      <w:r w:rsidRPr="004C1FF8">
        <w:rPr>
          <w:sz w:val="24"/>
          <w:szCs w:val="24"/>
        </w:rPr>
        <w:t xml:space="preserve">7.1. </w:t>
      </w:r>
      <w:r w:rsidRPr="004C1FF8">
        <w:rPr>
          <w:iCs/>
          <w:sz w:val="24"/>
          <w:szCs w:val="24"/>
        </w:rPr>
        <w:t>Т</w:t>
      </w:r>
      <w:r w:rsidRPr="004C1FF8">
        <w:rPr>
          <w:bCs/>
          <w:sz w:val="24"/>
          <w:szCs w:val="24"/>
        </w:rPr>
        <w:t xml:space="preserve">ехнический регламент Таможенного союза </w:t>
      </w:r>
      <w:r w:rsidRPr="004C1FF8">
        <w:rPr>
          <w:rFonts w:eastAsia="Calibri"/>
          <w:sz w:val="24"/>
          <w:szCs w:val="24"/>
        </w:rPr>
        <w:t xml:space="preserve">ТР ТС 013/2011 </w:t>
      </w:r>
      <w:r w:rsidRPr="004C1FF8">
        <w:rPr>
          <w:bCs/>
          <w:sz w:val="24"/>
          <w:szCs w:val="24"/>
        </w:rPr>
        <w:t>«О</w:t>
      </w:r>
      <w:r>
        <w:rPr>
          <w:sz w:val="24"/>
          <w:szCs w:val="24"/>
        </w:rPr>
        <w:t xml:space="preserve"> требованиях </w:t>
      </w:r>
      <w:r>
        <w:rPr>
          <w:sz w:val="24"/>
          <w:szCs w:val="24"/>
        </w:rPr>
        <w:br/>
      </w:r>
      <w:r w:rsidRPr="004C1FF8">
        <w:rPr>
          <w:sz w:val="24"/>
          <w:szCs w:val="24"/>
        </w:rPr>
        <w:t>к автомобильному и авиационному бензину, дизельному и судовому топливу, топливу для реактивных двигателей и мазуту», утвержденному Р</w:t>
      </w:r>
      <w:r w:rsidRPr="004C1FF8">
        <w:rPr>
          <w:bCs/>
          <w:sz w:val="24"/>
          <w:szCs w:val="24"/>
        </w:rPr>
        <w:t xml:space="preserve">ешением Комиссии Таможенного союза </w:t>
      </w:r>
      <w:r>
        <w:rPr>
          <w:bCs/>
          <w:sz w:val="24"/>
          <w:szCs w:val="24"/>
        </w:rPr>
        <w:br/>
      </w:r>
      <w:r w:rsidRPr="004C1FF8">
        <w:rPr>
          <w:bCs/>
          <w:sz w:val="24"/>
          <w:szCs w:val="24"/>
        </w:rPr>
        <w:t>от 18.10.2011 № 826</w:t>
      </w:r>
      <w:r w:rsidRPr="004C1FF8">
        <w:rPr>
          <w:sz w:val="24"/>
          <w:szCs w:val="24"/>
        </w:rPr>
        <w:t xml:space="preserve">; </w:t>
      </w:r>
    </w:p>
    <w:p w14:paraId="2A542401" w14:textId="77777777" w:rsidR="00AA4B6F" w:rsidRPr="004C1FF8" w:rsidRDefault="00AA4B6F" w:rsidP="000255E7">
      <w:pPr>
        <w:spacing w:after="0" w:line="240" w:lineRule="auto"/>
        <w:ind w:firstLine="708"/>
        <w:jc w:val="both"/>
        <w:rPr>
          <w:sz w:val="24"/>
          <w:szCs w:val="24"/>
        </w:rPr>
      </w:pPr>
      <w:r w:rsidRPr="004C1FF8">
        <w:rPr>
          <w:sz w:val="24"/>
          <w:szCs w:val="24"/>
        </w:rPr>
        <w:t xml:space="preserve">7.2. </w:t>
      </w:r>
      <w:r w:rsidRPr="00053976">
        <w:rPr>
          <w:sz w:val="24"/>
          <w:szCs w:val="24"/>
        </w:rPr>
        <w:t>ГОСТ 32513-2</w:t>
      </w:r>
      <w:r>
        <w:rPr>
          <w:sz w:val="24"/>
          <w:szCs w:val="24"/>
        </w:rPr>
        <w:t>023 «</w:t>
      </w:r>
      <w:r w:rsidRPr="00053976">
        <w:rPr>
          <w:sz w:val="24"/>
          <w:szCs w:val="24"/>
        </w:rPr>
        <w:t>Бензин автомобильный. Технические условия</w:t>
      </w:r>
      <w:r>
        <w:rPr>
          <w:sz w:val="24"/>
          <w:szCs w:val="24"/>
        </w:rPr>
        <w:t>»</w:t>
      </w:r>
      <w:r w:rsidRPr="004C1FF8">
        <w:rPr>
          <w:sz w:val="24"/>
          <w:szCs w:val="24"/>
        </w:rPr>
        <w:t>;</w:t>
      </w:r>
    </w:p>
    <w:p w14:paraId="78F608CF" w14:textId="77777777" w:rsidR="00AA4B6F" w:rsidRPr="004C1FF8" w:rsidRDefault="00AA4B6F" w:rsidP="000255E7">
      <w:pPr>
        <w:spacing w:after="0" w:line="240" w:lineRule="auto"/>
        <w:ind w:firstLine="708"/>
        <w:jc w:val="both"/>
        <w:rPr>
          <w:sz w:val="24"/>
          <w:szCs w:val="24"/>
        </w:rPr>
      </w:pPr>
      <w:r w:rsidRPr="004C1FF8">
        <w:rPr>
          <w:sz w:val="24"/>
          <w:szCs w:val="24"/>
        </w:rPr>
        <w:t>7.3. ГОСТ Р 52368-2005 (ЕН 590:2009) «Топливо дизельное ЕВРО. Технические условия».</w:t>
      </w:r>
    </w:p>
    <w:p w14:paraId="11BCF439" w14:textId="77777777" w:rsidR="00AA4B6F" w:rsidRPr="004C1FF8" w:rsidRDefault="00AA4B6F" w:rsidP="000255E7">
      <w:pPr>
        <w:widowControl w:val="0"/>
        <w:autoSpaceDE w:val="0"/>
        <w:spacing w:after="0" w:line="240" w:lineRule="auto"/>
        <w:ind w:firstLine="708"/>
        <w:jc w:val="both"/>
        <w:rPr>
          <w:rFonts w:eastAsia="Arial"/>
          <w:b/>
          <w:bCs/>
          <w:sz w:val="24"/>
          <w:szCs w:val="24"/>
          <w:lang w:eastAsia="ar-SA"/>
        </w:rPr>
      </w:pPr>
      <w:r w:rsidRPr="004C1FF8">
        <w:rPr>
          <w:rFonts w:eastAsia="Arial"/>
          <w:b/>
          <w:bCs/>
          <w:sz w:val="24"/>
          <w:szCs w:val="24"/>
          <w:lang w:eastAsia="ar-SA"/>
        </w:rPr>
        <w:t xml:space="preserve">8. Сроки поставки Товара, календарные сроки начала и завершения поставок, </w:t>
      </w:r>
      <w:r w:rsidRPr="004C1FF8">
        <w:rPr>
          <w:rFonts w:eastAsia="Arial"/>
          <w:b/>
          <w:bCs/>
          <w:sz w:val="24"/>
          <w:szCs w:val="24"/>
          <w:lang w:eastAsia="ar-SA"/>
        </w:rPr>
        <w:lastRenderedPageBreak/>
        <w:t>периоды выполнения условий Договора.</w:t>
      </w:r>
    </w:p>
    <w:p w14:paraId="18F1EE79" w14:textId="77777777" w:rsidR="00AA4B6F" w:rsidRPr="004C1FF8" w:rsidRDefault="00AA4B6F" w:rsidP="000255E7">
      <w:pPr>
        <w:widowControl w:val="0"/>
        <w:autoSpaceDE w:val="0"/>
        <w:spacing w:after="0" w:line="240" w:lineRule="auto"/>
        <w:ind w:firstLine="708"/>
        <w:jc w:val="both"/>
        <w:rPr>
          <w:b/>
          <w:sz w:val="24"/>
          <w:szCs w:val="24"/>
        </w:rPr>
      </w:pPr>
      <w:r w:rsidRPr="004C1FF8">
        <w:rPr>
          <w:sz w:val="24"/>
          <w:szCs w:val="24"/>
        </w:rPr>
        <w:t>Срок действия регулируемых топливных карт –</w:t>
      </w:r>
      <w:r w:rsidRPr="004C1FF8">
        <w:rPr>
          <w:b/>
          <w:sz w:val="24"/>
          <w:szCs w:val="24"/>
        </w:rPr>
        <w:t xml:space="preserve"> с 01.01.202</w:t>
      </w:r>
      <w:r>
        <w:rPr>
          <w:b/>
          <w:sz w:val="24"/>
          <w:szCs w:val="24"/>
        </w:rPr>
        <w:t>6</w:t>
      </w:r>
      <w:r w:rsidRPr="004C1FF8">
        <w:rPr>
          <w:b/>
          <w:sz w:val="24"/>
          <w:szCs w:val="24"/>
        </w:rPr>
        <w:t xml:space="preserve"> г. по 31.12.202</w:t>
      </w:r>
      <w:r>
        <w:rPr>
          <w:b/>
          <w:sz w:val="24"/>
          <w:szCs w:val="24"/>
        </w:rPr>
        <w:t>6</w:t>
      </w:r>
      <w:r w:rsidRPr="004C1FF8">
        <w:rPr>
          <w:b/>
          <w:sz w:val="24"/>
          <w:szCs w:val="24"/>
        </w:rPr>
        <w:t xml:space="preserve"> г. включительно.</w:t>
      </w:r>
    </w:p>
    <w:p w14:paraId="1456618A" w14:textId="77777777" w:rsidR="00AA4B6F" w:rsidRPr="004C1FF8" w:rsidRDefault="00AA4B6F" w:rsidP="000255E7">
      <w:pPr>
        <w:widowControl w:val="0"/>
        <w:autoSpaceDE w:val="0"/>
        <w:spacing w:after="0" w:line="240" w:lineRule="auto"/>
        <w:ind w:firstLine="708"/>
        <w:jc w:val="both"/>
        <w:rPr>
          <w:rFonts w:eastAsia="Arial"/>
          <w:b/>
          <w:bCs/>
          <w:sz w:val="24"/>
          <w:szCs w:val="24"/>
          <w:lang w:eastAsia="ar-SA"/>
        </w:rPr>
      </w:pPr>
      <w:r w:rsidRPr="004C1FF8">
        <w:rPr>
          <w:rFonts w:eastAsia="Arial"/>
          <w:b/>
          <w:bCs/>
          <w:sz w:val="24"/>
          <w:szCs w:val="24"/>
          <w:lang w:eastAsia="ar-SA"/>
        </w:rPr>
        <w:t>9. Порядок выполнения работ, оказания услуг, поставки Товара, этапы, последовательность, график, порядок поэтапной выплаты авансирования, а также поэтапной оплаты исполненных условий Договора.</w:t>
      </w:r>
    </w:p>
    <w:p w14:paraId="50E8ACD8" w14:textId="77777777" w:rsidR="00AA4B6F" w:rsidRPr="004C1FF8" w:rsidRDefault="00AA4B6F" w:rsidP="000255E7">
      <w:pPr>
        <w:spacing w:after="0" w:line="240" w:lineRule="auto"/>
        <w:ind w:firstLine="708"/>
        <w:jc w:val="both"/>
        <w:rPr>
          <w:sz w:val="24"/>
          <w:szCs w:val="24"/>
        </w:rPr>
      </w:pPr>
      <w:r w:rsidRPr="004C1FF8">
        <w:rPr>
          <w:sz w:val="24"/>
          <w:szCs w:val="24"/>
        </w:rPr>
        <w:t>9.1. Поставщик обеспечивает возможность заправлять автотранспорт Заказчика на АЗС Поставщика (и, при необходимости, на АЗС, с владельцами которых у Поставщика заключены партнерские соглашения), расположенных на территории г.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 посредством регулируемых топливных карт. Топливные карты изготавливаются за счет Поставщика. Абонентская плата за обслуживание регулируемых топливных карт не взимается</w:t>
      </w:r>
    </w:p>
    <w:p w14:paraId="093BBFC7" w14:textId="5EB09F9E" w:rsidR="00AA4B6F" w:rsidRPr="004C1FF8" w:rsidRDefault="00AA4B6F" w:rsidP="000255E7">
      <w:pPr>
        <w:spacing w:after="0" w:line="240" w:lineRule="auto"/>
        <w:ind w:firstLine="708"/>
        <w:jc w:val="both"/>
        <w:rPr>
          <w:sz w:val="24"/>
          <w:szCs w:val="24"/>
        </w:rPr>
      </w:pPr>
      <w:r w:rsidRPr="004C1FF8">
        <w:rPr>
          <w:sz w:val="24"/>
          <w:szCs w:val="24"/>
        </w:rPr>
        <w:t>9.2. При поставке Товара по регулируемым топливным картам Поставщик обеспечивает наличие АЗС на территории административных округо</w:t>
      </w:r>
      <w:r>
        <w:rPr>
          <w:sz w:val="24"/>
          <w:szCs w:val="24"/>
        </w:rPr>
        <w:t xml:space="preserve">в города Москвы, прилегающих </w:t>
      </w:r>
      <w:r w:rsidR="000255E7">
        <w:rPr>
          <w:sz w:val="24"/>
          <w:szCs w:val="24"/>
        </w:rPr>
        <w:br/>
      </w:r>
      <w:r w:rsidRPr="004C1FF8">
        <w:rPr>
          <w:sz w:val="24"/>
          <w:szCs w:val="24"/>
        </w:rPr>
        <w:t>к территории, на которой расположены автотранспортные объекты Заказчика:</w:t>
      </w:r>
    </w:p>
    <w:p w14:paraId="5438D895" w14:textId="77777777" w:rsidR="00AA4B6F" w:rsidRPr="004C1FF8" w:rsidRDefault="00AA4B6F" w:rsidP="00AA4B6F">
      <w:pPr>
        <w:spacing w:after="0" w:line="240" w:lineRule="auto"/>
        <w:ind w:firstLine="708"/>
        <w:jc w:val="both"/>
        <w:rPr>
          <w:sz w:val="24"/>
          <w:szCs w:val="24"/>
        </w:rPr>
      </w:pPr>
      <w:r w:rsidRPr="004C1FF8">
        <w:rPr>
          <w:sz w:val="24"/>
          <w:szCs w:val="24"/>
        </w:rPr>
        <w:t>- Юго-Западный административный округ г. Москвы – не менее 10 (десяти) АЗС;</w:t>
      </w:r>
    </w:p>
    <w:p w14:paraId="23D9BB2D" w14:textId="77777777" w:rsidR="00AA4B6F" w:rsidRPr="004C1FF8" w:rsidRDefault="00AA4B6F" w:rsidP="000255E7">
      <w:pPr>
        <w:spacing w:after="0" w:line="240" w:lineRule="auto"/>
        <w:ind w:firstLine="708"/>
        <w:jc w:val="both"/>
        <w:rPr>
          <w:sz w:val="24"/>
          <w:szCs w:val="24"/>
        </w:rPr>
      </w:pPr>
      <w:r w:rsidRPr="004C1FF8">
        <w:rPr>
          <w:sz w:val="24"/>
          <w:szCs w:val="24"/>
        </w:rPr>
        <w:t>9.3. При поставке Товара по регулируемым топливным картам Поставщик обеспечивает наличие АЗС на территории г.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w:t>
      </w:r>
    </w:p>
    <w:p w14:paraId="72EE682A" w14:textId="77777777" w:rsidR="00AA4B6F" w:rsidRPr="004C1FF8" w:rsidRDefault="00AA4B6F" w:rsidP="000255E7">
      <w:pPr>
        <w:spacing w:after="0" w:line="240" w:lineRule="auto"/>
        <w:ind w:firstLine="708"/>
        <w:jc w:val="both"/>
        <w:rPr>
          <w:sz w:val="24"/>
          <w:szCs w:val="24"/>
        </w:rPr>
      </w:pPr>
      <w:r w:rsidRPr="004C1FF8">
        <w:rPr>
          <w:sz w:val="24"/>
          <w:szCs w:val="24"/>
        </w:rPr>
        <w:t xml:space="preserve">9.4. Расчеты за поставленный Товар осуществляются ежемесячно. Результат поставки оформляется </w:t>
      </w:r>
      <w:r>
        <w:rPr>
          <w:sz w:val="24"/>
          <w:szCs w:val="24"/>
        </w:rPr>
        <w:t>Документом о приемке</w:t>
      </w:r>
      <w:r w:rsidRPr="004C1FF8">
        <w:rPr>
          <w:sz w:val="24"/>
          <w:szCs w:val="24"/>
        </w:rPr>
        <w:t xml:space="preserve"> в течение 3 (трех) рабочих дней, следующих за отчетным месяцем. </w:t>
      </w:r>
    </w:p>
    <w:p w14:paraId="3F1F03A7" w14:textId="77777777" w:rsidR="00AA4B6F" w:rsidRPr="004C1FF8" w:rsidRDefault="00AA4B6F" w:rsidP="000255E7">
      <w:pPr>
        <w:spacing w:after="0" w:line="240" w:lineRule="auto"/>
        <w:ind w:firstLine="708"/>
        <w:jc w:val="both"/>
        <w:rPr>
          <w:sz w:val="24"/>
          <w:szCs w:val="24"/>
        </w:rPr>
      </w:pPr>
      <w:r w:rsidRPr="004C1FF8">
        <w:rPr>
          <w:sz w:val="24"/>
          <w:szCs w:val="24"/>
        </w:rPr>
        <w:t>9.5. Ежемесячно при выставлении счетов к оплате предъявляются следующие документы: счет, счет-фактура, товарная накладная, номера регулируемых топливных карт, с указанием сведений по каждому факту заправки (место, дата, марка автомобильного топлива, объем, стоимость единицы соответствующего вида Товара). При необходимости предоставление других документов по требованию Заказчика.</w:t>
      </w:r>
    </w:p>
    <w:p w14:paraId="23DBE2D4" w14:textId="77777777" w:rsidR="00AA4B6F" w:rsidRPr="004C1FF8" w:rsidRDefault="00AA4B6F" w:rsidP="000255E7">
      <w:pPr>
        <w:widowControl w:val="0"/>
        <w:autoSpaceDE w:val="0"/>
        <w:spacing w:after="0" w:line="240" w:lineRule="auto"/>
        <w:ind w:firstLine="708"/>
        <w:jc w:val="both"/>
        <w:rPr>
          <w:rFonts w:eastAsia="Arial"/>
          <w:b/>
          <w:bCs/>
          <w:sz w:val="24"/>
          <w:szCs w:val="24"/>
          <w:lang w:eastAsia="ar-SA"/>
        </w:rPr>
      </w:pPr>
      <w:r w:rsidRPr="004C1FF8">
        <w:rPr>
          <w:rFonts w:eastAsia="Arial"/>
          <w:b/>
          <w:bCs/>
          <w:sz w:val="24"/>
          <w:szCs w:val="24"/>
          <w:lang w:eastAsia="ar-SA"/>
        </w:rPr>
        <w:t>Авансовые платежи не предусмотрены.</w:t>
      </w:r>
    </w:p>
    <w:p w14:paraId="4599AB98" w14:textId="3C014FC5" w:rsidR="00AA4B6F" w:rsidRPr="00492898" w:rsidRDefault="00AA4B6F" w:rsidP="000255E7">
      <w:pPr>
        <w:widowControl w:val="0"/>
        <w:autoSpaceDE w:val="0"/>
        <w:autoSpaceDN w:val="0"/>
        <w:adjustRightInd w:val="0"/>
        <w:spacing w:after="0" w:line="240" w:lineRule="auto"/>
        <w:ind w:firstLine="708"/>
        <w:jc w:val="both"/>
        <w:rPr>
          <w:rFonts w:eastAsia="Calibri"/>
          <w:sz w:val="24"/>
          <w:szCs w:val="24"/>
          <w:lang w:eastAsia="ar-SA"/>
        </w:rPr>
      </w:pPr>
      <w:r w:rsidRPr="004C1FF8">
        <w:rPr>
          <w:rFonts w:eastAsia="Arial"/>
          <w:b/>
          <w:bCs/>
          <w:sz w:val="24"/>
          <w:szCs w:val="24"/>
          <w:lang w:eastAsia="ar-SA"/>
        </w:rPr>
        <w:t xml:space="preserve">10. </w:t>
      </w:r>
      <w:r w:rsidRPr="004C1FF8">
        <w:rPr>
          <w:rFonts w:eastAsia="Calibri"/>
          <w:b/>
          <w:sz w:val="24"/>
          <w:szCs w:val="24"/>
          <w:lang w:eastAsia="ar-SA"/>
        </w:rPr>
        <w:t>Качественные и количественные характеристики поставляемых товаров, выполняемых работ, оказываемых услуг:</w:t>
      </w:r>
      <w:r w:rsidRPr="004C1FF8">
        <w:rPr>
          <w:rFonts w:eastAsia="Calibri"/>
          <w:sz w:val="24"/>
          <w:szCs w:val="24"/>
          <w:lang w:eastAsia="ar-SA"/>
        </w:rPr>
        <w:t xml:space="preserve"> </w:t>
      </w:r>
      <w:r>
        <w:rPr>
          <w:rFonts w:eastAsia="Calibri"/>
          <w:sz w:val="24"/>
          <w:szCs w:val="24"/>
          <w:lang w:eastAsia="ar-SA"/>
        </w:rPr>
        <w:t>с</w:t>
      </w:r>
      <w:r w:rsidRPr="004C1FF8">
        <w:rPr>
          <w:rFonts w:eastAsia="Calibri"/>
          <w:sz w:val="24"/>
          <w:szCs w:val="24"/>
          <w:lang w:eastAsia="ar-SA"/>
        </w:rPr>
        <w:t>огласно требовани</w:t>
      </w:r>
      <w:r>
        <w:rPr>
          <w:rFonts w:eastAsia="Calibri"/>
          <w:sz w:val="24"/>
          <w:szCs w:val="24"/>
          <w:lang w:eastAsia="ar-SA"/>
        </w:rPr>
        <w:t xml:space="preserve">ям </w:t>
      </w:r>
      <w:r w:rsidRPr="004C1FF8">
        <w:rPr>
          <w:rFonts w:eastAsia="Calibri"/>
          <w:sz w:val="24"/>
          <w:szCs w:val="24"/>
          <w:lang w:eastAsia="ar-SA"/>
        </w:rPr>
        <w:t>Договора, Технического задания и Специф</w:t>
      </w:r>
      <w:r>
        <w:rPr>
          <w:rFonts w:eastAsia="Calibri"/>
          <w:sz w:val="24"/>
          <w:szCs w:val="24"/>
          <w:lang w:eastAsia="ar-SA"/>
        </w:rPr>
        <w:t>икации.</w:t>
      </w:r>
    </w:p>
    <w:p w14:paraId="3358B21F" w14:textId="195E134F" w:rsidR="00AA4B6F" w:rsidRDefault="00AA4B6F" w:rsidP="00AA4B6F">
      <w:pPr>
        <w:suppressAutoHyphens/>
        <w:spacing w:after="0" w:line="240" w:lineRule="auto"/>
        <w:ind w:left="-567" w:firstLine="567"/>
        <w:jc w:val="both"/>
        <w:rPr>
          <w:rFonts w:eastAsia="Times New Roman"/>
          <w:sz w:val="24"/>
          <w:szCs w:val="24"/>
          <w:lang w:eastAsia="ru-RU"/>
        </w:rPr>
      </w:pPr>
    </w:p>
    <w:p w14:paraId="491786E7" w14:textId="77777777" w:rsidR="00AA4B6F" w:rsidRPr="005216FC" w:rsidRDefault="00AA4B6F" w:rsidP="00AA4B6F">
      <w:pPr>
        <w:suppressAutoHyphens/>
        <w:spacing w:after="0" w:line="240" w:lineRule="auto"/>
        <w:ind w:left="-567" w:firstLine="567"/>
        <w:jc w:val="both"/>
        <w:rPr>
          <w:rFonts w:eastAsia="Times New Roman"/>
          <w:sz w:val="24"/>
          <w:szCs w:val="24"/>
          <w:lang w:eastAsia="ru-RU"/>
        </w:rPr>
      </w:pPr>
    </w:p>
    <w:p w14:paraId="45219680" w14:textId="77777777" w:rsidR="00AA4B6F" w:rsidRDefault="00AA4B6F" w:rsidP="00AA4B6F">
      <w:pPr>
        <w:suppressAutoHyphens/>
        <w:spacing w:after="0" w:line="240" w:lineRule="auto"/>
        <w:ind w:left="-567" w:firstLine="567"/>
        <w:jc w:val="both"/>
        <w:rPr>
          <w:rFonts w:eastAsia="Times New Roman"/>
          <w:sz w:val="24"/>
          <w:szCs w:val="24"/>
          <w:lang w:eastAsia="ru-RU"/>
        </w:rPr>
      </w:pPr>
    </w:p>
    <w:p w14:paraId="3154C872" w14:textId="77777777" w:rsidR="00AA4B6F" w:rsidRDefault="00AA4B6F" w:rsidP="00AA4B6F">
      <w:pPr>
        <w:suppressAutoHyphens/>
        <w:spacing w:after="0" w:line="240" w:lineRule="auto"/>
        <w:ind w:left="-567" w:firstLine="567"/>
        <w:jc w:val="both"/>
        <w:rPr>
          <w:rFonts w:eastAsia="Times New Roman"/>
          <w:sz w:val="24"/>
          <w:szCs w:val="24"/>
          <w:lang w:eastAsia="ru-RU"/>
        </w:rPr>
      </w:pPr>
    </w:p>
    <w:p w14:paraId="23567BFD" w14:textId="22350105" w:rsidR="00AA4B6F" w:rsidRDefault="00AA4B6F" w:rsidP="00AA4B6F">
      <w:pPr>
        <w:suppressAutoHyphens/>
        <w:spacing w:after="0" w:line="240" w:lineRule="auto"/>
        <w:jc w:val="both"/>
        <w:rPr>
          <w:rFonts w:eastAsia="Times New Roman"/>
          <w:sz w:val="24"/>
          <w:szCs w:val="24"/>
          <w:lang w:eastAsia="ru-RU"/>
        </w:rPr>
      </w:pPr>
      <w:r w:rsidRPr="00243E96">
        <w:rPr>
          <w:rFonts w:eastAsia="Times New Roman"/>
          <w:sz w:val="24"/>
          <w:szCs w:val="24"/>
          <w:lang w:eastAsia="ru-RU"/>
        </w:rPr>
        <w:t xml:space="preserve">Заведующий ОМТС                                                                    </w:t>
      </w:r>
      <w:r>
        <w:rPr>
          <w:rFonts w:eastAsia="Times New Roman"/>
          <w:sz w:val="24"/>
          <w:szCs w:val="24"/>
          <w:lang w:eastAsia="ru-RU"/>
        </w:rPr>
        <w:t xml:space="preserve">           </w:t>
      </w:r>
      <w:r w:rsidRPr="00243E96">
        <w:rPr>
          <w:rFonts w:eastAsia="Times New Roman"/>
          <w:sz w:val="24"/>
          <w:szCs w:val="24"/>
          <w:lang w:eastAsia="ru-RU"/>
        </w:rPr>
        <w:t xml:space="preserve">                            С.В. Матвеева</w:t>
      </w:r>
    </w:p>
    <w:p w14:paraId="47DF6E41" w14:textId="77777777" w:rsidR="00AA4B6F" w:rsidRDefault="00AA4B6F" w:rsidP="00AA4B6F">
      <w:pPr>
        <w:suppressAutoHyphens/>
        <w:spacing w:after="0" w:line="240" w:lineRule="auto"/>
        <w:ind w:left="-567" w:firstLine="567"/>
        <w:jc w:val="both"/>
        <w:rPr>
          <w:rFonts w:eastAsia="Times New Roman"/>
          <w:sz w:val="24"/>
          <w:szCs w:val="24"/>
          <w:lang w:eastAsia="ru-RU"/>
        </w:rPr>
      </w:pPr>
    </w:p>
    <w:p w14:paraId="411C6D1B" w14:textId="77777777" w:rsidR="004C1FF8" w:rsidRDefault="004C1FF8" w:rsidP="00643A16">
      <w:pPr>
        <w:suppressAutoHyphens/>
        <w:overflowPunct w:val="0"/>
        <w:spacing w:after="0" w:line="240" w:lineRule="auto"/>
        <w:jc w:val="center"/>
        <w:rPr>
          <w:rFonts w:eastAsia="Calibri"/>
          <w:b/>
          <w:kern w:val="2"/>
          <w:sz w:val="24"/>
          <w:szCs w:val="24"/>
          <w:lang w:eastAsia="ar-SA" w:bidi="hi-IN"/>
        </w:rPr>
      </w:pPr>
    </w:p>
    <w:p w14:paraId="7A928863" w14:textId="77777777" w:rsidR="00A149E4" w:rsidRDefault="00A149E4" w:rsidP="00507CF8">
      <w:pPr>
        <w:spacing w:after="0" w:line="240" w:lineRule="auto"/>
        <w:contextualSpacing/>
        <w:jc w:val="right"/>
        <w:rPr>
          <w:rFonts w:eastAsia="Calibri"/>
          <w:sz w:val="24"/>
          <w:szCs w:val="24"/>
          <w:lang w:eastAsia="ar-SA"/>
        </w:rPr>
      </w:pPr>
    </w:p>
    <w:p w14:paraId="6287272A" w14:textId="77777777" w:rsidR="00A149E4" w:rsidRDefault="00A149E4" w:rsidP="00507CF8">
      <w:pPr>
        <w:spacing w:after="0" w:line="240" w:lineRule="auto"/>
        <w:contextualSpacing/>
        <w:jc w:val="right"/>
        <w:rPr>
          <w:rFonts w:eastAsia="Calibri"/>
          <w:sz w:val="24"/>
          <w:szCs w:val="24"/>
          <w:lang w:eastAsia="ar-SA"/>
        </w:rPr>
      </w:pPr>
    </w:p>
    <w:p w14:paraId="75F650FE" w14:textId="77777777" w:rsidR="00A149E4" w:rsidRDefault="00A149E4" w:rsidP="00507CF8">
      <w:pPr>
        <w:spacing w:after="0" w:line="240" w:lineRule="auto"/>
        <w:contextualSpacing/>
        <w:jc w:val="right"/>
        <w:rPr>
          <w:rFonts w:eastAsia="Calibri"/>
          <w:sz w:val="24"/>
          <w:szCs w:val="24"/>
          <w:lang w:eastAsia="ar-SA"/>
        </w:rPr>
      </w:pPr>
    </w:p>
    <w:p w14:paraId="384FDC57" w14:textId="77777777" w:rsidR="00A149E4" w:rsidRDefault="00A149E4" w:rsidP="00A149E4">
      <w:pPr>
        <w:spacing w:after="0" w:line="240" w:lineRule="auto"/>
        <w:contextualSpacing/>
        <w:rPr>
          <w:rFonts w:eastAsia="Calibri"/>
          <w:sz w:val="24"/>
          <w:szCs w:val="24"/>
          <w:lang w:eastAsia="ar-SA"/>
        </w:rPr>
      </w:pPr>
    </w:p>
    <w:p w14:paraId="6AC4D643" w14:textId="77777777" w:rsidR="00A149E4" w:rsidRDefault="00A149E4" w:rsidP="00507CF8">
      <w:pPr>
        <w:spacing w:after="0" w:line="240" w:lineRule="auto"/>
        <w:contextualSpacing/>
        <w:jc w:val="right"/>
        <w:rPr>
          <w:rFonts w:eastAsia="Calibri"/>
          <w:sz w:val="24"/>
          <w:szCs w:val="24"/>
          <w:lang w:eastAsia="ar-SA"/>
        </w:rPr>
      </w:pPr>
    </w:p>
    <w:p w14:paraId="1C5CAE52" w14:textId="77777777" w:rsidR="00A149E4" w:rsidRDefault="00A149E4" w:rsidP="00507CF8">
      <w:pPr>
        <w:spacing w:after="0" w:line="240" w:lineRule="auto"/>
        <w:contextualSpacing/>
        <w:jc w:val="right"/>
        <w:rPr>
          <w:rFonts w:eastAsia="Calibri"/>
          <w:sz w:val="24"/>
          <w:szCs w:val="24"/>
          <w:lang w:eastAsia="ar-SA"/>
        </w:rPr>
      </w:pPr>
    </w:p>
    <w:p w14:paraId="2A983B82" w14:textId="77777777" w:rsidR="00A149E4" w:rsidRDefault="00A149E4" w:rsidP="00507CF8">
      <w:pPr>
        <w:spacing w:after="0" w:line="240" w:lineRule="auto"/>
        <w:contextualSpacing/>
        <w:jc w:val="right"/>
        <w:rPr>
          <w:rFonts w:eastAsia="Calibri"/>
          <w:sz w:val="24"/>
          <w:szCs w:val="24"/>
          <w:lang w:eastAsia="ar-SA"/>
        </w:rPr>
      </w:pPr>
    </w:p>
    <w:p w14:paraId="2D2FBB27" w14:textId="77777777" w:rsidR="00A149E4" w:rsidRDefault="00A149E4" w:rsidP="00507CF8">
      <w:pPr>
        <w:spacing w:after="0" w:line="240" w:lineRule="auto"/>
        <w:contextualSpacing/>
        <w:jc w:val="right"/>
        <w:rPr>
          <w:rFonts w:eastAsia="Calibri"/>
          <w:sz w:val="24"/>
          <w:szCs w:val="24"/>
          <w:lang w:eastAsia="ar-SA"/>
        </w:rPr>
      </w:pPr>
    </w:p>
    <w:p w14:paraId="1B2B813D" w14:textId="77777777" w:rsidR="00A149E4" w:rsidRDefault="00A149E4" w:rsidP="00507CF8">
      <w:pPr>
        <w:spacing w:after="0" w:line="240" w:lineRule="auto"/>
        <w:contextualSpacing/>
        <w:jc w:val="right"/>
        <w:rPr>
          <w:rFonts w:eastAsia="Calibri"/>
          <w:sz w:val="24"/>
          <w:szCs w:val="24"/>
          <w:lang w:eastAsia="ar-SA"/>
        </w:rPr>
      </w:pPr>
    </w:p>
    <w:p w14:paraId="6F09D23B" w14:textId="77777777" w:rsidR="00A149E4" w:rsidRDefault="00A149E4" w:rsidP="00507CF8">
      <w:pPr>
        <w:spacing w:after="0" w:line="240" w:lineRule="auto"/>
        <w:contextualSpacing/>
        <w:jc w:val="right"/>
        <w:rPr>
          <w:rFonts w:eastAsia="Calibri"/>
          <w:sz w:val="24"/>
          <w:szCs w:val="24"/>
          <w:lang w:eastAsia="ar-SA"/>
        </w:rPr>
      </w:pPr>
    </w:p>
    <w:p w14:paraId="66D30FCD" w14:textId="77777777" w:rsidR="00A149E4" w:rsidRDefault="00A149E4" w:rsidP="00507CF8">
      <w:pPr>
        <w:spacing w:after="0" w:line="240" w:lineRule="auto"/>
        <w:contextualSpacing/>
        <w:jc w:val="right"/>
        <w:rPr>
          <w:rFonts w:eastAsia="Calibri"/>
          <w:sz w:val="24"/>
          <w:szCs w:val="24"/>
          <w:lang w:eastAsia="ar-SA"/>
        </w:rPr>
      </w:pPr>
    </w:p>
    <w:p w14:paraId="4A121ABE" w14:textId="77777777" w:rsidR="0038573C" w:rsidRDefault="0038573C" w:rsidP="00507CF8">
      <w:pPr>
        <w:spacing w:after="0" w:line="240" w:lineRule="auto"/>
        <w:contextualSpacing/>
        <w:jc w:val="right"/>
        <w:rPr>
          <w:rFonts w:eastAsia="Calibri"/>
          <w:sz w:val="24"/>
          <w:szCs w:val="24"/>
          <w:lang w:eastAsia="ar-SA"/>
        </w:rPr>
      </w:pPr>
    </w:p>
    <w:p w14:paraId="3398BAC0" w14:textId="77777777" w:rsidR="0038573C" w:rsidRDefault="0038573C" w:rsidP="00507CF8">
      <w:pPr>
        <w:spacing w:after="0" w:line="240" w:lineRule="auto"/>
        <w:contextualSpacing/>
        <w:jc w:val="right"/>
        <w:rPr>
          <w:rFonts w:eastAsia="Calibri"/>
          <w:sz w:val="24"/>
          <w:szCs w:val="24"/>
          <w:lang w:eastAsia="ar-SA"/>
        </w:rPr>
      </w:pPr>
    </w:p>
    <w:p w14:paraId="0541156B" w14:textId="77777777" w:rsidR="0038573C" w:rsidRDefault="0038573C" w:rsidP="00507CF8">
      <w:pPr>
        <w:spacing w:after="0" w:line="240" w:lineRule="auto"/>
        <w:contextualSpacing/>
        <w:jc w:val="right"/>
        <w:rPr>
          <w:rFonts w:eastAsia="Calibri"/>
          <w:sz w:val="24"/>
          <w:szCs w:val="24"/>
          <w:lang w:eastAsia="ar-SA"/>
        </w:rPr>
      </w:pPr>
    </w:p>
    <w:p w14:paraId="2CDF7028" w14:textId="77777777" w:rsidR="0038573C" w:rsidRDefault="0038573C" w:rsidP="00507CF8">
      <w:pPr>
        <w:spacing w:after="0" w:line="240" w:lineRule="auto"/>
        <w:contextualSpacing/>
        <w:jc w:val="right"/>
        <w:rPr>
          <w:rFonts w:eastAsia="Calibri"/>
          <w:sz w:val="24"/>
          <w:szCs w:val="24"/>
          <w:lang w:eastAsia="ar-SA"/>
        </w:rPr>
      </w:pPr>
    </w:p>
    <w:p w14:paraId="12DE708C" w14:textId="77777777" w:rsidR="0038573C" w:rsidRDefault="0038573C" w:rsidP="00507CF8">
      <w:pPr>
        <w:spacing w:after="0" w:line="240" w:lineRule="auto"/>
        <w:contextualSpacing/>
        <w:jc w:val="right"/>
        <w:rPr>
          <w:rFonts w:eastAsia="Calibri"/>
          <w:sz w:val="24"/>
          <w:szCs w:val="24"/>
          <w:lang w:eastAsia="ar-SA"/>
        </w:rPr>
      </w:pPr>
    </w:p>
    <w:p w14:paraId="3E9C2D4C" w14:textId="77777777" w:rsidR="00C12055" w:rsidRPr="00507CF8" w:rsidRDefault="00C12055" w:rsidP="00C12055">
      <w:pPr>
        <w:spacing w:after="0" w:line="240" w:lineRule="auto"/>
        <w:contextualSpacing/>
        <w:jc w:val="right"/>
        <w:rPr>
          <w:rFonts w:eastAsia="Calibri"/>
          <w:sz w:val="24"/>
          <w:szCs w:val="24"/>
          <w:lang w:eastAsia="ar-SA"/>
        </w:rPr>
      </w:pPr>
      <w:r w:rsidRPr="00507CF8">
        <w:rPr>
          <w:rFonts w:eastAsia="Calibri"/>
          <w:sz w:val="24"/>
          <w:szCs w:val="24"/>
          <w:lang w:eastAsia="ar-SA"/>
        </w:rPr>
        <w:lastRenderedPageBreak/>
        <w:t>Приложение № 1</w:t>
      </w:r>
    </w:p>
    <w:p w14:paraId="08828FA2" w14:textId="77777777" w:rsidR="00C12055" w:rsidRDefault="00C12055" w:rsidP="00C12055">
      <w:pPr>
        <w:spacing w:after="0" w:line="240" w:lineRule="auto"/>
        <w:ind w:left="5670"/>
        <w:contextualSpacing/>
        <w:jc w:val="right"/>
        <w:rPr>
          <w:rFonts w:eastAsia="Calibri"/>
          <w:sz w:val="24"/>
          <w:szCs w:val="24"/>
          <w:lang w:eastAsia="ar-SA"/>
        </w:rPr>
      </w:pPr>
      <w:r w:rsidRPr="00507CF8">
        <w:rPr>
          <w:rFonts w:eastAsia="Calibri"/>
          <w:sz w:val="24"/>
          <w:szCs w:val="24"/>
          <w:lang w:eastAsia="ar-SA"/>
        </w:rPr>
        <w:t xml:space="preserve">к </w:t>
      </w:r>
      <w:r>
        <w:rPr>
          <w:rFonts w:eastAsia="Calibri"/>
          <w:sz w:val="24"/>
          <w:szCs w:val="24"/>
          <w:lang w:eastAsia="ar-SA"/>
        </w:rPr>
        <w:t>Техническому заданию</w:t>
      </w:r>
      <w:r w:rsidRPr="00507CF8">
        <w:rPr>
          <w:rFonts w:eastAsia="Calibri"/>
          <w:sz w:val="24"/>
          <w:szCs w:val="24"/>
          <w:lang w:eastAsia="ar-SA"/>
        </w:rPr>
        <w:t xml:space="preserve"> </w:t>
      </w:r>
    </w:p>
    <w:p w14:paraId="13CCF739" w14:textId="77777777" w:rsidR="00C12055" w:rsidRDefault="00C12055" w:rsidP="00C12055">
      <w:pPr>
        <w:spacing w:after="0" w:line="240" w:lineRule="auto"/>
        <w:ind w:left="5670"/>
        <w:contextualSpacing/>
        <w:jc w:val="right"/>
        <w:rPr>
          <w:rFonts w:eastAsia="Times New Roman"/>
          <w:bCs/>
          <w:sz w:val="24"/>
          <w:szCs w:val="24"/>
          <w:lang w:eastAsia="ar-SA"/>
        </w:rPr>
      </w:pPr>
      <w:r w:rsidRPr="00492898">
        <w:rPr>
          <w:rFonts w:eastAsia="Times New Roman"/>
          <w:bCs/>
          <w:sz w:val="24"/>
          <w:szCs w:val="24"/>
          <w:lang w:eastAsia="ar-SA"/>
        </w:rPr>
        <w:t xml:space="preserve">на поставку топлива через АЗС </w:t>
      </w:r>
    </w:p>
    <w:p w14:paraId="3934F01E" w14:textId="77777777" w:rsidR="00C12055" w:rsidRPr="00492898" w:rsidRDefault="00C12055" w:rsidP="00C12055">
      <w:pPr>
        <w:spacing w:after="0" w:line="240" w:lineRule="auto"/>
        <w:ind w:left="4253"/>
        <w:contextualSpacing/>
        <w:jc w:val="right"/>
        <w:rPr>
          <w:rFonts w:eastAsia="Times New Roman"/>
          <w:bCs/>
          <w:sz w:val="24"/>
          <w:szCs w:val="24"/>
          <w:lang w:eastAsia="ar-SA"/>
        </w:rPr>
      </w:pPr>
      <w:r w:rsidRPr="00492898">
        <w:rPr>
          <w:rFonts w:eastAsia="Times New Roman"/>
          <w:bCs/>
          <w:sz w:val="24"/>
          <w:szCs w:val="24"/>
          <w:lang w:eastAsia="ar-SA"/>
        </w:rPr>
        <w:t>с использованием регулируемых топливных карт</w:t>
      </w:r>
    </w:p>
    <w:p w14:paraId="3EEC8165" w14:textId="77777777" w:rsidR="00C12055" w:rsidRPr="00507CF8" w:rsidRDefault="00C12055" w:rsidP="00C12055">
      <w:pPr>
        <w:spacing w:after="0" w:line="240" w:lineRule="auto"/>
        <w:ind w:left="5670"/>
        <w:contextualSpacing/>
        <w:jc w:val="right"/>
        <w:rPr>
          <w:rFonts w:eastAsia="Times New Roman"/>
          <w:bCs/>
          <w:sz w:val="24"/>
          <w:szCs w:val="24"/>
          <w:lang w:eastAsia="ar-SA"/>
        </w:rPr>
      </w:pPr>
    </w:p>
    <w:p w14:paraId="122CD902" w14:textId="77777777" w:rsidR="00C12055" w:rsidRPr="00507CF8" w:rsidRDefault="00C12055" w:rsidP="00C12055">
      <w:pPr>
        <w:keepNext/>
        <w:widowControl w:val="0"/>
        <w:tabs>
          <w:tab w:val="left" w:pos="0"/>
        </w:tabs>
        <w:suppressAutoHyphens/>
        <w:spacing w:after="0" w:line="240" w:lineRule="auto"/>
        <w:jc w:val="center"/>
        <w:rPr>
          <w:rFonts w:eastAsia="Times New Roman"/>
          <w:bCs/>
          <w:sz w:val="24"/>
          <w:szCs w:val="24"/>
          <w:lang w:eastAsia="ar-SA"/>
        </w:rPr>
      </w:pPr>
    </w:p>
    <w:p w14:paraId="5D8DE8FB" w14:textId="77777777" w:rsidR="00C12055" w:rsidRPr="00507CF8" w:rsidRDefault="00C12055" w:rsidP="00C12055">
      <w:pPr>
        <w:keepNext/>
        <w:widowControl w:val="0"/>
        <w:tabs>
          <w:tab w:val="left" w:pos="0"/>
        </w:tabs>
        <w:suppressAutoHyphens/>
        <w:spacing w:after="0" w:line="240" w:lineRule="auto"/>
        <w:jc w:val="center"/>
        <w:rPr>
          <w:rFonts w:eastAsia="Times New Roman"/>
          <w:bCs/>
          <w:sz w:val="24"/>
          <w:szCs w:val="24"/>
          <w:lang w:eastAsia="ar-SA"/>
        </w:rPr>
      </w:pPr>
    </w:p>
    <w:p w14:paraId="282FDB6C" w14:textId="77777777" w:rsidR="00C12055" w:rsidRPr="00507CF8" w:rsidRDefault="00C12055" w:rsidP="00C12055">
      <w:pPr>
        <w:keepNext/>
        <w:widowControl w:val="0"/>
        <w:tabs>
          <w:tab w:val="left" w:pos="0"/>
        </w:tabs>
        <w:suppressAutoHyphens/>
        <w:spacing w:after="0" w:line="240" w:lineRule="auto"/>
        <w:jc w:val="center"/>
        <w:rPr>
          <w:rFonts w:eastAsia="Times New Roman"/>
          <w:bCs/>
          <w:sz w:val="24"/>
          <w:szCs w:val="24"/>
          <w:lang w:eastAsia="ar-SA"/>
        </w:rPr>
      </w:pPr>
      <w:r w:rsidRPr="00507CF8">
        <w:rPr>
          <w:rFonts w:eastAsia="Times New Roman"/>
          <w:bCs/>
          <w:sz w:val="24"/>
          <w:szCs w:val="24"/>
          <w:lang w:val="x-none" w:eastAsia="ar-SA"/>
        </w:rPr>
        <w:t>СПЕЦИФИКАЦИЯ</w:t>
      </w:r>
    </w:p>
    <w:p w14:paraId="4F0189D6" w14:textId="77777777" w:rsidR="00C12055" w:rsidRPr="00507CF8" w:rsidRDefault="00C12055" w:rsidP="00C12055">
      <w:pPr>
        <w:widowControl w:val="0"/>
        <w:autoSpaceDE w:val="0"/>
        <w:autoSpaceDN w:val="0"/>
        <w:adjustRightInd w:val="0"/>
        <w:spacing w:after="0" w:line="240" w:lineRule="auto"/>
        <w:jc w:val="center"/>
        <w:rPr>
          <w:rFonts w:eastAsia="Times New Roman"/>
          <w:sz w:val="24"/>
          <w:szCs w:val="24"/>
          <w:lang w:eastAsia="ru-RU"/>
        </w:rPr>
      </w:pPr>
      <w:r w:rsidRPr="00507CF8">
        <w:rPr>
          <w:rFonts w:eastAsia="Times New Roman"/>
          <w:sz w:val="24"/>
          <w:szCs w:val="24"/>
          <w:lang w:eastAsia="ru-RU"/>
        </w:rPr>
        <w:t>на поставку топлива через АЗС с использованием регулируемых топливных карт</w:t>
      </w:r>
    </w:p>
    <w:p w14:paraId="0911BB26" w14:textId="77777777" w:rsidR="00C12055" w:rsidRPr="00507CF8" w:rsidRDefault="00C12055" w:rsidP="00C12055">
      <w:pPr>
        <w:suppressAutoHyphens/>
        <w:spacing w:after="0" w:line="240" w:lineRule="auto"/>
        <w:jc w:val="center"/>
        <w:rPr>
          <w:rFonts w:eastAsia="Calibri"/>
          <w:sz w:val="24"/>
          <w:szCs w:val="24"/>
          <w:lang w:eastAsia="ar-SA"/>
        </w:rPr>
      </w:pPr>
    </w:p>
    <w:tbl>
      <w:tblPr>
        <w:tblStyle w:val="11"/>
        <w:tblW w:w="9842" w:type="dxa"/>
        <w:tblInd w:w="-5" w:type="dxa"/>
        <w:tblLayout w:type="fixed"/>
        <w:tblLook w:val="04A0" w:firstRow="1" w:lastRow="0" w:firstColumn="1" w:lastColumn="0" w:noHBand="0" w:noVBand="1"/>
      </w:tblPr>
      <w:tblGrid>
        <w:gridCol w:w="891"/>
        <w:gridCol w:w="6055"/>
        <w:gridCol w:w="1559"/>
        <w:gridCol w:w="1337"/>
      </w:tblGrid>
      <w:tr w:rsidR="00C12055" w:rsidRPr="00507CF8" w14:paraId="31DD2C93" w14:textId="77777777" w:rsidTr="00C12055">
        <w:trPr>
          <w:trHeight w:val="675"/>
        </w:trPr>
        <w:tc>
          <w:tcPr>
            <w:tcW w:w="891" w:type="dxa"/>
            <w:vAlign w:val="center"/>
          </w:tcPr>
          <w:p w14:paraId="08456392" w14:textId="77777777" w:rsidR="00C12055" w:rsidRPr="00507CF8" w:rsidRDefault="00C12055" w:rsidP="000127D1">
            <w:pPr>
              <w:jc w:val="center"/>
              <w:rPr>
                <w:rFonts w:eastAsia="Calibri"/>
                <w:sz w:val="24"/>
                <w:szCs w:val="24"/>
                <w:lang w:eastAsia="ar-SA"/>
              </w:rPr>
            </w:pPr>
            <w:r w:rsidRPr="00507CF8">
              <w:rPr>
                <w:rFonts w:eastAsia="Calibri"/>
                <w:sz w:val="24"/>
                <w:szCs w:val="24"/>
                <w:lang w:eastAsia="ar-SA"/>
              </w:rPr>
              <w:t>№</w:t>
            </w:r>
          </w:p>
        </w:tc>
        <w:tc>
          <w:tcPr>
            <w:tcW w:w="6055" w:type="dxa"/>
            <w:vAlign w:val="center"/>
          </w:tcPr>
          <w:p w14:paraId="69098572" w14:textId="77777777" w:rsidR="00C12055" w:rsidRPr="00507CF8" w:rsidRDefault="00C12055" w:rsidP="000127D1">
            <w:pPr>
              <w:jc w:val="center"/>
              <w:rPr>
                <w:rFonts w:eastAsia="Calibri"/>
                <w:sz w:val="24"/>
                <w:szCs w:val="24"/>
                <w:lang w:eastAsia="ar-SA"/>
              </w:rPr>
            </w:pPr>
            <w:r w:rsidRPr="00507CF8">
              <w:rPr>
                <w:rFonts w:eastAsia="Calibri"/>
                <w:sz w:val="24"/>
                <w:szCs w:val="24"/>
                <w:lang w:eastAsia="ar-SA"/>
              </w:rPr>
              <w:t>Наименование товара</w:t>
            </w:r>
          </w:p>
        </w:tc>
        <w:tc>
          <w:tcPr>
            <w:tcW w:w="1559" w:type="dxa"/>
            <w:vAlign w:val="center"/>
          </w:tcPr>
          <w:p w14:paraId="2D51431A" w14:textId="77777777" w:rsidR="00C12055" w:rsidRPr="00507CF8" w:rsidRDefault="00C12055" w:rsidP="000127D1">
            <w:pPr>
              <w:suppressAutoHyphens/>
              <w:snapToGrid w:val="0"/>
              <w:jc w:val="center"/>
              <w:rPr>
                <w:sz w:val="24"/>
                <w:szCs w:val="24"/>
                <w:lang w:eastAsia="ar-SA"/>
              </w:rPr>
            </w:pPr>
            <w:r w:rsidRPr="00507CF8">
              <w:rPr>
                <w:sz w:val="24"/>
                <w:szCs w:val="24"/>
                <w:lang w:eastAsia="ar-SA"/>
              </w:rPr>
              <w:t>Ед.</w:t>
            </w:r>
          </w:p>
          <w:p w14:paraId="21880A5F" w14:textId="77777777" w:rsidR="00C12055" w:rsidRPr="00507CF8" w:rsidRDefault="00C12055" w:rsidP="000127D1">
            <w:pPr>
              <w:jc w:val="center"/>
              <w:rPr>
                <w:rFonts w:eastAsia="Calibri"/>
                <w:sz w:val="24"/>
                <w:szCs w:val="24"/>
                <w:lang w:eastAsia="ar-SA"/>
              </w:rPr>
            </w:pPr>
            <w:r w:rsidRPr="00507CF8">
              <w:rPr>
                <w:sz w:val="24"/>
                <w:szCs w:val="24"/>
                <w:lang w:eastAsia="ar-SA"/>
              </w:rPr>
              <w:t>изм.</w:t>
            </w:r>
          </w:p>
        </w:tc>
        <w:tc>
          <w:tcPr>
            <w:tcW w:w="1337" w:type="dxa"/>
            <w:vAlign w:val="center"/>
          </w:tcPr>
          <w:p w14:paraId="7B02B4C0" w14:textId="77777777" w:rsidR="00C12055" w:rsidRPr="00507CF8" w:rsidRDefault="00C12055" w:rsidP="000127D1">
            <w:pPr>
              <w:jc w:val="center"/>
              <w:rPr>
                <w:rFonts w:eastAsia="Calibri"/>
                <w:sz w:val="24"/>
                <w:szCs w:val="24"/>
                <w:lang w:eastAsia="ar-SA"/>
              </w:rPr>
            </w:pPr>
            <w:r w:rsidRPr="00507CF8">
              <w:rPr>
                <w:rFonts w:eastAsia="Calibri"/>
                <w:sz w:val="24"/>
                <w:szCs w:val="24"/>
                <w:lang w:eastAsia="ar-SA"/>
              </w:rPr>
              <w:t>Кол-во</w:t>
            </w:r>
          </w:p>
        </w:tc>
      </w:tr>
      <w:tr w:rsidR="00C12055" w:rsidRPr="00C12055" w14:paraId="5CFFD05B" w14:textId="77777777" w:rsidTr="00C12055">
        <w:trPr>
          <w:trHeight w:val="611"/>
        </w:trPr>
        <w:tc>
          <w:tcPr>
            <w:tcW w:w="891" w:type="dxa"/>
            <w:vAlign w:val="center"/>
          </w:tcPr>
          <w:p w14:paraId="0D03E2F0"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1</w:t>
            </w:r>
          </w:p>
        </w:tc>
        <w:tc>
          <w:tcPr>
            <w:tcW w:w="6055" w:type="dxa"/>
            <w:tcBorders>
              <w:top w:val="single" w:sz="4" w:space="0" w:color="auto"/>
              <w:left w:val="single" w:sz="4" w:space="0" w:color="auto"/>
              <w:bottom w:val="single" w:sz="4" w:space="0" w:color="auto"/>
              <w:right w:val="single" w:sz="4" w:space="0" w:color="auto"/>
            </w:tcBorders>
            <w:shd w:val="clear" w:color="auto" w:fill="FFFFFF"/>
            <w:vAlign w:val="center"/>
          </w:tcPr>
          <w:p w14:paraId="6925DB5D" w14:textId="77777777" w:rsidR="00C12055" w:rsidRPr="00C12055" w:rsidRDefault="00C12055" w:rsidP="000127D1">
            <w:pPr>
              <w:rPr>
                <w:rFonts w:eastAsiaTheme="minorHAnsi"/>
                <w:sz w:val="24"/>
                <w:szCs w:val="24"/>
                <w:lang w:eastAsia="en-US"/>
              </w:rPr>
            </w:pPr>
            <w:r w:rsidRPr="00C12055">
              <w:rPr>
                <w:rFonts w:eastAsiaTheme="minorHAnsi"/>
                <w:sz w:val="24"/>
                <w:szCs w:val="24"/>
                <w:lang w:eastAsia="en-US"/>
              </w:rPr>
              <w:t>Бензин автомобильный АИ-92 (отпуск по регулируемым топливным картам)</w:t>
            </w:r>
          </w:p>
        </w:tc>
        <w:tc>
          <w:tcPr>
            <w:tcW w:w="1559" w:type="dxa"/>
            <w:vAlign w:val="center"/>
          </w:tcPr>
          <w:p w14:paraId="6C5D783E"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литр</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58DACD38"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1 500</w:t>
            </w:r>
          </w:p>
        </w:tc>
      </w:tr>
      <w:tr w:rsidR="00C12055" w:rsidRPr="00C12055" w14:paraId="37C8E028" w14:textId="77777777" w:rsidTr="00C12055">
        <w:trPr>
          <w:trHeight w:val="611"/>
        </w:trPr>
        <w:tc>
          <w:tcPr>
            <w:tcW w:w="891" w:type="dxa"/>
            <w:vAlign w:val="center"/>
          </w:tcPr>
          <w:p w14:paraId="5CE92C4B"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2</w:t>
            </w:r>
          </w:p>
        </w:tc>
        <w:tc>
          <w:tcPr>
            <w:tcW w:w="6055" w:type="dxa"/>
            <w:tcBorders>
              <w:top w:val="single" w:sz="4" w:space="0" w:color="auto"/>
              <w:left w:val="single" w:sz="4" w:space="0" w:color="auto"/>
              <w:bottom w:val="single" w:sz="4" w:space="0" w:color="auto"/>
              <w:right w:val="single" w:sz="4" w:space="0" w:color="auto"/>
            </w:tcBorders>
            <w:shd w:val="clear" w:color="auto" w:fill="FFFFFF"/>
            <w:vAlign w:val="center"/>
          </w:tcPr>
          <w:p w14:paraId="78550F09" w14:textId="77777777" w:rsidR="00C12055" w:rsidRPr="00C12055" w:rsidRDefault="00C12055" w:rsidP="000127D1">
            <w:pPr>
              <w:rPr>
                <w:rFonts w:eastAsiaTheme="minorHAnsi"/>
                <w:sz w:val="24"/>
                <w:szCs w:val="24"/>
                <w:lang w:eastAsia="en-US"/>
              </w:rPr>
            </w:pPr>
            <w:r w:rsidRPr="00C12055">
              <w:rPr>
                <w:rFonts w:eastAsiaTheme="minorHAnsi"/>
                <w:sz w:val="24"/>
                <w:szCs w:val="24"/>
                <w:lang w:eastAsia="en-US"/>
              </w:rPr>
              <w:t>Бензин автомобильный АИ-95 (отпуск по регулируемым топливным картам)</w:t>
            </w:r>
          </w:p>
        </w:tc>
        <w:tc>
          <w:tcPr>
            <w:tcW w:w="1559" w:type="dxa"/>
            <w:vAlign w:val="center"/>
          </w:tcPr>
          <w:p w14:paraId="722ECBA5"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литр</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847710E"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5 700</w:t>
            </w:r>
          </w:p>
        </w:tc>
      </w:tr>
      <w:tr w:rsidR="00C12055" w:rsidRPr="00C12055" w14:paraId="551A1F15" w14:textId="77777777" w:rsidTr="00C12055">
        <w:trPr>
          <w:trHeight w:val="611"/>
        </w:trPr>
        <w:tc>
          <w:tcPr>
            <w:tcW w:w="891" w:type="dxa"/>
            <w:vAlign w:val="center"/>
          </w:tcPr>
          <w:p w14:paraId="304C2F9B"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3</w:t>
            </w:r>
          </w:p>
        </w:tc>
        <w:tc>
          <w:tcPr>
            <w:tcW w:w="6055" w:type="dxa"/>
            <w:tcBorders>
              <w:top w:val="single" w:sz="4" w:space="0" w:color="auto"/>
              <w:left w:val="single" w:sz="4" w:space="0" w:color="auto"/>
              <w:bottom w:val="single" w:sz="4" w:space="0" w:color="auto"/>
              <w:right w:val="single" w:sz="4" w:space="0" w:color="auto"/>
            </w:tcBorders>
            <w:shd w:val="clear" w:color="auto" w:fill="FFFFFF"/>
            <w:vAlign w:val="center"/>
          </w:tcPr>
          <w:p w14:paraId="75CB1550" w14:textId="77777777" w:rsidR="00C12055" w:rsidRPr="00C12055" w:rsidRDefault="00C12055" w:rsidP="000127D1">
            <w:pPr>
              <w:rPr>
                <w:rFonts w:eastAsiaTheme="minorHAnsi"/>
                <w:sz w:val="24"/>
                <w:szCs w:val="24"/>
                <w:lang w:eastAsia="en-US"/>
              </w:rPr>
            </w:pPr>
            <w:r w:rsidRPr="00C12055">
              <w:rPr>
                <w:rFonts w:eastAsiaTheme="minorHAnsi"/>
                <w:sz w:val="24"/>
                <w:szCs w:val="24"/>
                <w:lang w:eastAsia="en-US"/>
              </w:rPr>
              <w:t>Дизельное топливо (отпуск по регулируемым топливным картам)</w:t>
            </w:r>
          </w:p>
        </w:tc>
        <w:tc>
          <w:tcPr>
            <w:tcW w:w="1559" w:type="dxa"/>
            <w:vAlign w:val="center"/>
          </w:tcPr>
          <w:p w14:paraId="0AFD8D42"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литр</w:t>
            </w:r>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3C20E5BC" w14:textId="77777777" w:rsidR="00C12055" w:rsidRPr="00C12055" w:rsidRDefault="00C12055" w:rsidP="000127D1">
            <w:pPr>
              <w:jc w:val="center"/>
              <w:rPr>
                <w:rFonts w:eastAsiaTheme="minorHAnsi"/>
                <w:sz w:val="24"/>
                <w:szCs w:val="24"/>
                <w:lang w:eastAsia="en-US"/>
              </w:rPr>
            </w:pPr>
            <w:r w:rsidRPr="00C12055">
              <w:rPr>
                <w:rFonts w:eastAsiaTheme="minorHAnsi"/>
                <w:sz w:val="24"/>
                <w:szCs w:val="24"/>
                <w:lang w:eastAsia="en-US"/>
              </w:rPr>
              <w:t>2500</w:t>
            </w:r>
          </w:p>
        </w:tc>
      </w:tr>
    </w:tbl>
    <w:p w14:paraId="662754E6" w14:textId="77777777" w:rsidR="00C12055" w:rsidRPr="00507CF8" w:rsidRDefault="00C12055" w:rsidP="00C12055">
      <w:pPr>
        <w:spacing w:after="0" w:line="240" w:lineRule="auto"/>
        <w:jc w:val="both"/>
        <w:rPr>
          <w:rFonts w:eastAsia="Times New Roman"/>
          <w:sz w:val="24"/>
          <w:szCs w:val="24"/>
          <w:lang w:eastAsia="ar-SA"/>
        </w:rPr>
      </w:pPr>
    </w:p>
    <w:p w14:paraId="0DF0E774" w14:textId="77777777" w:rsidR="00C12055" w:rsidRPr="00507CF8" w:rsidRDefault="00C12055" w:rsidP="00C12055">
      <w:pPr>
        <w:spacing w:after="0" w:line="240" w:lineRule="auto"/>
        <w:jc w:val="both"/>
        <w:rPr>
          <w:rFonts w:eastAsia="Times New Roman"/>
          <w:sz w:val="24"/>
          <w:szCs w:val="24"/>
          <w:lang w:eastAsia="ar-SA"/>
        </w:rPr>
      </w:pPr>
    </w:p>
    <w:p w14:paraId="6DEC1631" w14:textId="77777777" w:rsidR="00C12055" w:rsidRPr="00507CF8" w:rsidRDefault="00C12055" w:rsidP="00C12055">
      <w:pPr>
        <w:keepNext/>
        <w:overflowPunct w:val="0"/>
        <w:autoSpaceDE w:val="0"/>
        <w:spacing w:after="0" w:line="240" w:lineRule="auto"/>
        <w:outlineLvl w:val="0"/>
        <w:rPr>
          <w:rFonts w:eastAsia="Arial Unicode MS"/>
          <w:bCs/>
          <w:sz w:val="24"/>
          <w:szCs w:val="24"/>
          <w:lang w:eastAsia="ar-SA"/>
        </w:rPr>
      </w:pPr>
    </w:p>
    <w:p w14:paraId="151C59D4" w14:textId="7DA7599A" w:rsidR="00C12055" w:rsidRDefault="00C12055" w:rsidP="00C12055">
      <w:pPr>
        <w:spacing w:after="0" w:line="276" w:lineRule="auto"/>
        <w:rPr>
          <w:color w:val="000000"/>
          <w:sz w:val="24"/>
          <w:szCs w:val="24"/>
        </w:rPr>
      </w:pPr>
      <w:r w:rsidRPr="00507CF8">
        <w:rPr>
          <w:color w:val="000000"/>
          <w:sz w:val="24"/>
          <w:szCs w:val="24"/>
        </w:rPr>
        <w:t xml:space="preserve">Главный механик                                                                                                       </w:t>
      </w:r>
      <w:r>
        <w:rPr>
          <w:color w:val="000000"/>
          <w:sz w:val="24"/>
          <w:szCs w:val="24"/>
        </w:rPr>
        <w:t xml:space="preserve">         </w:t>
      </w:r>
      <w:r w:rsidRPr="00507CF8">
        <w:rPr>
          <w:color w:val="000000"/>
          <w:sz w:val="24"/>
          <w:szCs w:val="24"/>
        </w:rPr>
        <w:t>В.А. Киселев</w:t>
      </w:r>
    </w:p>
    <w:p w14:paraId="7A905F4E" w14:textId="77777777" w:rsidR="0038573C" w:rsidRDefault="0038573C" w:rsidP="00507CF8">
      <w:pPr>
        <w:spacing w:after="0" w:line="240" w:lineRule="auto"/>
        <w:contextualSpacing/>
        <w:jc w:val="right"/>
        <w:rPr>
          <w:rFonts w:eastAsia="Calibri"/>
          <w:sz w:val="24"/>
          <w:szCs w:val="24"/>
          <w:lang w:eastAsia="ar-SA"/>
        </w:rPr>
      </w:pPr>
    </w:p>
    <w:p w14:paraId="0FA5393C" w14:textId="77777777" w:rsidR="0038573C" w:rsidRDefault="0038573C" w:rsidP="00507CF8">
      <w:pPr>
        <w:spacing w:after="0" w:line="240" w:lineRule="auto"/>
        <w:contextualSpacing/>
        <w:jc w:val="right"/>
        <w:rPr>
          <w:rFonts w:eastAsia="Calibri"/>
          <w:sz w:val="24"/>
          <w:szCs w:val="24"/>
          <w:lang w:eastAsia="ar-SA"/>
        </w:rPr>
      </w:pPr>
    </w:p>
    <w:p w14:paraId="50917D0D" w14:textId="77777777" w:rsidR="0038573C" w:rsidRDefault="0038573C" w:rsidP="00507CF8">
      <w:pPr>
        <w:spacing w:after="0" w:line="240" w:lineRule="auto"/>
        <w:contextualSpacing/>
        <w:jc w:val="right"/>
        <w:rPr>
          <w:rFonts w:eastAsia="Calibri"/>
          <w:sz w:val="24"/>
          <w:szCs w:val="24"/>
          <w:lang w:eastAsia="ar-SA"/>
        </w:rPr>
      </w:pPr>
    </w:p>
    <w:p w14:paraId="787735C9" w14:textId="77777777" w:rsidR="0038573C" w:rsidRDefault="0038573C" w:rsidP="00507CF8">
      <w:pPr>
        <w:spacing w:after="0" w:line="240" w:lineRule="auto"/>
        <w:contextualSpacing/>
        <w:jc w:val="right"/>
        <w:rPr>
          <w:rFonts w:eastAsia="Calibri"/>
          <w:sz w:val="24"/>
          <w:szCs w:val="24"/>
          <w:lang w:eastAsia="ar-SA"/>
        </w:rPr>
      </w:pPr>
    </w:p>
    <w:p w14:paraId="10574699" w14:textId="77777777" w:rsidR="0038573C" w:rsidRDefault="0038573C" w:rsidP="00507CF8">
      <w:pPr>
        <w:spacing w:after="0" w:line="240" w:lineRule="auto"/>
        <w:contextualSpacing/>
        <w:jc w:val="right"/>
        <w:rPr>
          <w:rFonts w:eastAsia="Calibri"/>
          <w:sz w:val="24"/>
          <w:szCs w:val="24"/>
          <w:lang w:eastAsia="ar-SA"/>
        </w:rPr>
      </w:pPr>
    </w:p>
    <w:p w14:paraId="7F3C28AE" w14:textId="77777777" w:rsidR="0038573C" w:rsidRDefault="0038573C" w:rsidP="00507CF8">
      <w:pPr>
        <w:spacing w:after="0" w:line="240" w:lineRule="auto"/>
        <w:contextualSpacing/>
        <w:jc w:val="right"/>
        <w:rPr>
          <w:rFonts w:eastAsia="Calibri"/>
          <w:sz w:val="24"/>
          <w:szCs w:val="24"/>
          <w:lang w:eastAsia="ar-SA"/>
        </w:rPr>
      </w:pPr>
    </w:p>
    <w:p w14:paraId="41F197E4" w14:textId="77777777" w:rsidR="0038573C" w:rsidRDefault="0038573C" w:rsidP="00507CF8">
      <w:pPr>
        <w:spacing w:after="0" w:line="240" w:lineRule="auto"/>
        <w:contextualSpacing/>
        <w:jc w:val="right"/>
        <w:rPr>
          <w:rFonts w:eastAsia="Calibri"/>
          <w:sz w:val="24"/>
          <w:szCs w:val="24"/>
          <w:lang w:eastAsia="ar-SA"/>
        </w:rPr>
      </w:pPr>
    </w:p>
    <w:p w14:paraId="6C5CE941" w14:textId="77777777" w:rsidR="0038573C" w:rsidRDefault="0038573C" w:rsidP="00507CF8">
      <w:pPr>
        <w:spacing w:after="0" w:line="240" w:lineRule="auto"/>
        <w:contextualSpacing/>
        <w:jc w:val="right"/>
        <w:rPr>
          <w:rFonts w:eastAsia="Calibri"/>
          <w:sz w:val="24"/>
          <w:szCs w:val="24"/>
          <w:lang w:eastAsia="ar-SA"/>
        </w:rPr>
      </w:pPr>
    </w:p>
    <w:p w14:paraId="436D643D" w14:textId="77777777" w:rsidR="0038573C" w:rsidRDefault="0038573C" w:rsidP="00507CF8">
      <w:pPr>
        <w:spacing w:after="0" w:line="240" w:lineRule="auto"/>
        <w:contextualSpacing/>
        <w:jc w:val="right"/>
        <w:rPr>
          <w:rFonts w:eastAsia="Calibri"/>
          <w:sz w:val="24"/>
          <w:szCs w:val="24"/>
          <w:lang w:eastAsia="ar-SA"/>
        </w:rPr>
      </w:pPr>
    </w:p>
    <w:p w14:paraId="56AB5B4A" w14:textId="77777777" w:rsidR="0038573C" w:rsidRDefault="0038573C" w:rsidP="00507CF8">
      <w:pPr>
        <w:spacing w:after="0" w:line="240" w:lineRule="auto"/>
        <w:contextualSpacing/>
        <w:jc w:val="right"/>
        <w:rPr>
          <w:rFonts w:eastAsia="Calibri"/>
          <w:sz w:val="24"/>
          <w:szCs w:val="24"/>
          <w:lang w:eastAsia="ar-SA"/>
        </w:rPr>
      </w:pPr>
    </w:p>
    <w:p w14:paraId="06DA0BA4" w14:textId="77777777" w:rsidR="0038573C" w:rsidRDefault="0038573C" w:rsidP="00507CF8">
      <w:pPr>
        <w:spacing w:after="0" w:line="240" w:lineRule="auto"/>
        <w:contextualSpacing/>
        <w:jc w:val="right"/>
        <w:rPr>
          <w:rFonts w:eastAsia="Calibri"/>
          <w:sz w:val="24"/>
          <w:szCs w:val="24"/>
          <w:lang w:eastAsia="ar-SA"/>
        </w:rPr>
      </w:pPr>
    </w:p>
    <w:p w14:paraId="75FD3950" w14:textId="77777777" w:rsidR="00A149E4" w:rsidRDefault="00A149E4" w:rsidP="00507CF8">
      <w:pPr>
        <w:spacing w:after="0" w:line="240" w:lineRule="auto"/>
        <w:contextualSpacing/>
        <w:jc w:val="right"/>
        <w:rPr>
          <w:rFonts w:eastAsia="Calibri"/>
          <w:sz w:val="24"/>
          <w:szCs w:val="24"/>
          <w:lang w:eastAsia="ar-SA"/>
        </w:rPr>
      </w:pPr>
    </w:p>
    <w:p w14:paraId="46255007" w14:textId="77777777" w:rsidR="00507CF8" w:rsidRPr="00507CF8" w:rsidRDefault="00507CF8" w:rsidP="00507CF8">
      <w:pPr>
        <w:spacing w:after="0" w:line="240" w:lineRule="auto"/>
        <w:jc w:val="right"/>
        <w:rPr>
          <w:rFonts w:eastAsia="Times New Roman"/>
          <w:b/>
          <w:color w:val="000000"/>
          <w:sz w:val="24"/>
          <w:szCs w:val="24"/>
          <w:lang w:eastAsia="ru-RU"/>
        </w:rPr>
      </w:pPr>
    </w:p>
    <w:sectPr w:rsidR="00507CF8" w:rsidRPr="00507CF8" w:rsidSect="00AA4B6F">
      <w:headerReference w:type="default" r:id="rId7"/>
      <w:footerReference w:type="default" r:id="rId8"/>
      <w:pgSz w:w="11906" w:h="16838"/>
      <w:pgMar w:top="567" w:right="851" w:bottom="567" w:left="1134" w:header="34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EFE8E" w14:textId="77777777" w:rsidR="00B368B5" w:rsidRDefault="00B368B5" w:rsidP="005A6531">
      <w:pPr>
        <w:spacing w:after="0" w:line="240" w:lineRule="auto"/>
      </w:pPr>
      <w:r>
        <w:separator/>
      </w:r>
    </w:p>
  </w:endnote>
  <w:endnote w:type="continuationSeparator" w:id="0">
    <w:p w14:paraId="0A0E36F2" w14:textId="77777777" w:rsidR="00B368B5" w:rsidRDefault="00B368B5" w:rsidP="005A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683031"/>
      <w:docPartObj>
        <w:docPartGallery w:val="Page Numbers (Bottom of Page)"/>
        <w:docPartUnique/>
      </w:docPartObj>
    </w:sdtPr>
    <w:sdtEndPr>
      <w:rPr>
        <w:sz w:val="22"/>
      </w:rPr>
    </w:sdtEndPr>
    <w:sdtContent>
      <w:p w14:paraId="1718AD07" w14:textId="77777777" w:rsidR="00A149E4" w:rsidRPr="0038573C" w:rsidRDefault="0038573C" w:rsidP="0038573C">
        <w:pPr>
          <w:pStyle w:val="a6"/>
          <w:jc w:val="center"/>
          <w:rPr>
            <w:sz w:val="22"/>
          </w:rPr>
        </w:pPr>
        <w:r w:rsidRPr="0038573C">
          <w:rPr>
            <w:sz w:val="22"/>
          </w:rPr>
          <w:fldChar w:fldCharType="begin"/>
        </w:r>
        <w:r w:rsidRPr="0038573C">
          <w:rPr>
            <w:sz w:val="22"/>
          </w:rPr>
          <w:instrText>PAGE   \* MERGEFORMAT</w:instrText>
        </w:r>
        <w:r w:rsidRPr="0038573C">
          <w:rPr>
            <w:sz w:val="22"/>
          </w:rPr>
          <w:fldChar w:fldCharType="separate"/>
        </w:r>
        <w:r>
          <w:rPr>
            <w:noProof/>
            <w:sz w:val="22"/>
          </w:rPr>
          <w:t>2</w:t>
        </w:r>
        <w:r w:rsidRPr="0038573C">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1B60D" w14:textId="77777777" w:rsidR="00B368B5" w:rsidRDefault="00B368B5" w:rsidP="005A6531">
      <w:pPr>
        <w:spacing w:after="0" w:line="240" w:lineRule="auto"/>
      </w:pPr>
      <w:r>
        <w:separator/>
      </w:r>
    </w:p>
  </w:footnote>
  <w:footnote w:type="continuationSeparator" w:id="0">
    <w:p w14:paraId="4A305D95" w14:textId="77777777" w:rsidR="00B368B5" w:rsidRDefault="00B368B5" w:rsidP="005A6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622F" w14:textId="77777777" w:rsidR="00261A04" w:rsidRDefault="00B368B5" w:rsidP="007F25E1">
    <w:pPr>
      <w:pStyle w:val="a4"/>
      <w:tabs>
        <w:tab w:val="clear" w:pos="4677"/>
        <w:tab w:val="clear" w:pos="9355"/>
        <w:tab w:val="left" w:pos="283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16"/>
    <w:rsid w:val="00011D77"/>
    <w:rsid w:val="000255E7"/>
    <w:rsid w:val="000A46A4"/>
    <w:rsid w:val="001C6594"/>
    <w:rsid w:val="0021650D"/>
    <w:rsid w:val="002E748F"/>
    <w:rsid w:val="0038573C"/>
    <w:rsid w:val="004C1FF8"/>
    <w:rsid w:val="004E5F59"/>
    <w:rsid w:val="00507CF8"/>
    <w:rsid w:val="005216FC"/>
    <w:rsid w:val="005A6531"/>
    <w:rsid w:val="00643A16"/>
    <w:rsid w:val="00673B6A"/>
    <w:rsid w:val="006922AD"/>
    <w:rsid w:val="00725744"/>
    <w:rsid w:val="007A0646"/>
    <w:rsid w:val="008203BE"/>
    <w:rsid w:val="008A1EE5"/>
    <w:rsid w:val="008A37EC"/>
    <w:rsid w:val="00977463"/>
    <w:rsid w:val="009E05EE"/>
    <w:rsid w:val="00A149E4"/>
    <w:rsid w:val="00A82D65"/>
    <w:rsid w:val="00AA4B6F"/>
    <w:rsid w:val="00AB0F79"/>
    <w:rsid w:val="00AE0716"/>
    <w:rsid w:val="00B368B5"/>
    <w:rsid w:val="00BE659D"/>
    <w:rsid w:val="00C12055"/>
    <w:rsid w:val="00E431BE"/>
    <w:rsid w:val="00E569F6"/>
    <w:rsid w:val="00ED5056"/>
    <w:rsid w:val="00F043AA"/>
    <w:rsid w:val="00F82E6A"/>
    <w:rsid w:val="00F85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22B43"/>
  <w15:chartTrackingRefBased/>
  <w15:docId w15:val="{C94170F2-07C0-4F87-8D5B-969DBDB2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21650D"/>
    <w:pPr>
      <w:spacing w:after="0" w:line="240" w:lineRule="auto"/>
    </w:pPr>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16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65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6531"/>
  </w:style>
  <w:style w:type="paragraph" w:styleId="a6">
    <w:name w:val="footer"/>
    <w:basedOn w:val="a"/>
    <w:link w:val="a7"/>
    <w:uiPriority w:val="99"/>
    <w:unhideWhenUsed/>
    <w:rsid w:val="005A65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6531"/>
  </w:style>
  <w:style w:type="paragraph" w:styleId="a8">
    <w:name w:val="Balloon Text"/>
    <w:basedOn w:val="a"/>
    <w:link w:val="a9"/>
    <w:uiPriority w:val="99"/>
    <w:semiHidden/>
    <w:unhideWhenUsed/>
    <w:rsid w:val="00673B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73B6A"/>
    <w:rPr>
      <w:rFonts w:ascii="Segoe UI" w:hAnsi="Segoe UI" w:cs="Segoe UI"/>
      <w:sz w:val="18"/>
      <w:szCs w:val="18"/>
    </w:rPr>
  </w:style>
  <w:style w:type="table" w:customStyle="1" w:styleId="1">
    <w:name w:val="Сетка таблицы1"/>
    <w:basedOn w:val="a1"/>
    <w:next w:val="a3"/>
    <w:uiPriority w:val="39"/>
    <w:unhideWhenUsed/>
    <w:rsid w:val="005216FC"/>
    <w:pPr>
      <w:spacing w:after="0" w:line="240" w:lineRule="auto"/>
    </w:pPr>
    <w:rPr>
      <w:rFonts w:asciiTheme="minorHAnsi" w:eastAsiaTheme="minorEastAsia" w:hAnsiTheme="minorHAnsi" w:cstheme="minorBidi"/>
      <w:sz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3"/>
    <w:rsid w:val="00507CF8"/>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04708-2277-478C-8877-C72107DC1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3031</Words>
  <Characters>17278</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Анна Тимохина</cp:lastModifiedBy>
  <cp:revision>5</cp:revision>
  <cp:lastPrinted>2023-06-23T08:08:00Z</cp:lastPrinted>
  <dcterms:created xsi:type="dcterms:W3CDTF">2025-11-27T12:44:00Z</dcterms:created>
  <dcterms:modified xsi:type="dcterms:W3CDTF">2025-11-27T13:11:00Z</dcterms:modified>
</cp:coreProperties>
</file>