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433C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
          <w:sz w:val="24"/>
          <w:szCs w:val="24"/>
        </w:rPr>
        <w:t>«Утверждаю»</w:t>
      </w:r>
    </w:p>
    <w:p w14:paraId="7DE25CD5"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Заместитель директора</w:t>
      </w:r>
    </w:p>
    <w:p w14:paraId="701062F8"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по развитию и информатизации</w:t>
      </w:r>
    </w:p>
    <w:p w14:paraId="3FB1AD38"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1E4F113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______________ С.В. Корниенко</w:t>
      </w:r>
    </w:p>
    <w:p w14:paraId="5A534217"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2AC7EE63" w14:textId="2F58C74D" w:rsidR="009E2A64" w:rsidRPr="00CD52DE" w:rsidRDefault="00DA1D39" w:rsidP="00CD52DE">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 __________ 202</w:t>
      </w:r>
      <w:r w:rsidR="00D42A72">
        <w:rPr>
          <w:rFonts w:ascii="Times New Roman" w:hAnsi="Times New Roman" w:cs="Times New Roman"/>
          <w:bCs/>
          <w:sz w:val="24"/>
          <w:szCs w:val="24"/>
        </w:rPr>
        <w:t>3</w:t>
      </w:r>
      <w:r w:rsidR="00A71B45">
        <w:rPr>
          <w:rFonts w:ascii="Times New Roman" w:hAnsi="Times New Roman" w:cs="Times New Roman"/>
          <w:bCs/>
          <w:sz w:val="24"/>
          <w:szCs w:val="24"/>
        </w:rPr>
        <w:t xml:space="preserve"> </w:t>
      </w:r>
      <w:r w:rsidRPr="00FA14A6">
        <w:rPr>
          <w:rFonts w:ascii="Times New Roman" w:hAnsi="Times New Roman" w:cs="Times New Roman"/>
          <w:bCs/>
          <w:sz w:val="24"/>
          <w:szCs w:val="24"/>
        </w:rPr>
        <w:t>г.</w:t>
      </w:r>
    </w:p>
    <w:p w14:paraId="1415FE42" w14:textId="77777777" w:rsidR="009E2A64" w:rsidRPr="00FA14A6" w:rsidRDefault="009E2A64" w:rsidP="009E2A64">
      <w:pPr>
        <w:pStyle w:val="Standard"/>
        <w:spacing w:after="0" w:line="240" w:lineRule="auto"/>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249DF5E" w14:textId="4657F803" w:rsidR="000E2A38" w:rsidRPr="00FA14A6" w:rsidRDefault="000E2A38">
      <w:pPr>
        <w:pStyle w:val="Standard"/>
        <w:spacing w:after="0" w:line="240" w:lineRule="auto"/>
        <w:jc w:val="center"/>
        <w:rPr>
          <w:rFonts w:ascii="Times New Roman" w:hAnsi="Times New Roman" w:cs="Times New Roman"/>
          <w:sz w:val="24"/>
          <w:szCs w:val="24"/>
        </w:rPr>
      </w:pPr>
      <w:r w:rsidRPr="000E2A38">
        <w:rPr>
          <w:rFonts w:ascii="Times New Roman" w:hAnsi="Times New Roman" w:cs="Times New Roman"/>
          <w:sz w:val="24"/>
          <w:szCs w:val="24"/>
        </w:rPr>
        <w:t xml:space="preserve">на поставку </w:t>
      </w:r>
      <w:bookmarkStart w:id="0" w:name="_Hlk76761894"/>
      <w:r w:rsidR="00D42A72">
        <w:rPr>
          <w:rFonts w:ascii="Times New Roman" w:hAnsi="Times New Roman" w:cs="Times New Roman"/>
          <w:sz w:val="24"/>
          <w:szCs w:val="24"/>
        </w:rPr>
        <w:t>холодильного оборудования для отдела питания</w:t>
      </w:r>
      <w:r w:rsidR="00A57F80" w:rsidRPr="00A57F80">
        <w:rPr>
          <w:rFonts w:ascii="Times New Roman" w:hAnsi="Times New Roman" w:cs="Times New Roman"/>
          <w:sz w:val="24"/>
          <w:szCs w:val="24"/>
        </w:rPr>
        <w:t xml:space="preserve"> ИПУ РАН</w:t>
      </w:r>
    </w:p>
    <w:p w14:paraId="5FF3816F" w14:textId="77777777" w:rsidR="003434E2" w:rsidRPr="00C81897" w:rsidRDefault="003434E2">
      <w:pPr>
        <w:pStyle w:val="Standard"/>
        <w:spacing w:after="0" w:line="240" w:lineRule="auto"/>
        <w:jc w:val="both"/>
        <w:rPr>
          <w:rFonts w:ascii="Times New Roman" w:hAnsi="Times New Roman" w:cs="Times New Roman"/>
          <w:b/>
        </w:rPr>
      </w:pP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319E466C" w14:textId="77777777" w:rsidR="003434E2" w:rsidRPr="00C81897" w:rsidRDefault="003434E2">
      <w:pPr>
        <w:pStyle w:val="Standard"/>
        <w:spacing w:after="0" w:line="240" w:lineRule="auto"/>
        <w:jc w:val="both"/>
        <w:rPr>
          <w:rFonts w:ascii="Times New Roman" w:hAnsi="Times New Roman" w:cs="Times New Roman"/>
          <w:b/>
        </w:rPr>
      </w:pPr>
    </w:p>
    <w:p w14:paraId="2000611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A47E47F" w14:textId="77777777" w:rsidR="003434E2" w:rsidRPr="00C81897" w:rsidRDefault="003434E2">
      <w:pPr>
        <w:pStyle w:val="Standard"/>
        <w:spacing w:after="0" w:line="240" w:lineRule="auto"/>
        <w:jc w:val="both"/>
        <w:rPr>
          <w:rFonts w:ascii="Times New Roman" w:hAnsi="Times New Roman" w:cs="Times New Roman"/>
          <w:b/>
        </w:rPr>
      </w:pPr>
    </w:p>
    <w:p w14:paraId="4315AC9C" w14:textId="236A42F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318BB9A9" w14:textId="77777777" w:rsidR="003434E2" w:rsidRPr="00C81897" w:rsidRDefault="003434E2">
      <w:pPr>
        <w:pStyle w:val="Standard"/>
        <w:spacing w:after="0" w:line="240" w:lineRule="auto"/>
        <w:jc w:val="both"/>
        <w:rPr>
          <w:rFonts w:ascii="Times New Roman" w:hAnsi="Times New Roman" w:cs="Times New Roman"/>
          <w:b/>
        </w:rPr>
      </w:pPr>
    </w:p>
    <w:p w14:paraId="585E4BD4" w14:textId="0923784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684E4A">
        <w:rPr>
          <w:rFonts w:ascii="Times New Roman" w:hAnsi="Times New Roman" w:cs="Times New Roman"/>
          <w:b/>
          <w:sz w:val="24"/>
          <w:szCs w:val="24"/>
        </w:rPr>
        <w:t>:</w:t>
      </w:r>
      <w:r w:rsidRPr="00FA14A6">
        <w:rPr>
          <w:rFonts w:ascii="Times New Roman" w:hAnsi="Times New Roman" w:cs="Times New Roman"/>
          <w:sz w:val="24"/>
          <w:szCs w:val="24"/>
        </w:rPr>
        <w:t xml:space="preserve"> ИПУ 202</w:t>
      </w:r>
      <w:r w:rsidR="00D42A72">
        <w:rPr>
          <w:rFonts w:ascii="Times New Roman" w:hAnsi="Times New Roman" w:cs="Times New Roman"/>
          <w:sz w:val="24"/>
          <w:szCs w:val="24"/>
        </w:rPr>
        <w:t>3</w:t>
      </w:r>
      <w:r w:rsidRPr="00FA14A6">
        <w:rPr>
          <w:rFonts w:ascii="Times New Roman" w:hAnsi="Times New Roman" w:cs="Times New Roman"/>
          <w:sz w:val="24"/>
          <w:szCs w:val="24"/>
        </w:rPr>
        <w:t>/ЗКЭФ-</w:t>
      </w:r>
      <w:r w:rsidR="001916DD">
        <w:rPr>
          <w:rFonts w:ascii="Times New Roman" w:hAnsi="Times New Roman" w:cs="Times New Roman"/>
          <w:sz w:val="24"/>
          <w:szCs w:val="24"/>
        </w:rPr>
        <w:t>07</w:t>
      </w:r>
      <w:r w:rsidRPr="00FA14A6">
        <w:rPr>
          <w:rFonts w:ascii="Times New Roman" w:hAnsi="Times New Roman" w:cs="Times New Roman"/>
          <w:sz w:val="24"/>
          <w:szCs w:val="24"/>
        </w:rPr>
        <w:t>.</w:t>
      </w:r>
    </w:p>
    <w:p w14:paraId="348FF023" w14:textId="77777777" w:rsidR="003434E2" w:rsidRPr="00C81897" w:rsidRDefault="003434E2">
      <w:pPr>
        <w:pStyle w:val="Standard"/>
        <w:spacing w:after="0" w:line="240" w:lineRule="auto"/>
        <w:jc w:val="both"/>
        <w:rPr>
          <w:rFonts w:ascii="Times New Roman" w:hAnsi="Times New Roman" w:cs="Times New Roman"/>
          <w:b/>
        </w:rPr>
      </w:pPr>
    </w:p>
    <w:p w14:paraId="2B87B56D" w14:textId="243C477A"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Pr="00FA14A6">
        <w:rPr>
          <w:rFonts w:ascii="Times New Roman" w:hAnsi="Times New Roman" w:cs="Times New Roman"/>
          <w:sz w:val="24"/>
          <w:szCs w:val="24"/>
        </w:rPr>
        <w:t xml:space="preserve">поставка </w:t>
      </w:r>
      <w:r w:rsidR="00D42A72" w:rsidRPr="00D42A72">
        <w:rPr>
          <w:rFonts w:ascii="Times New Roman" w:hAnsi="Times New Roman" w:cs="Times New Roman"/>
          <w:sz w:val="24"/>
          <w:szCs w:val="24"/>
        </w:rPr>
        <w:t xml:space="preserve">холодильного оборудования для отдела питания </w:t>
      </w:r>
      <w:r w:rsidR="00A57F80" w:rsidRPr="00A57F80">
        <w:rPr>
          <w:rFonts w:ascii="Times New Roman" w:hAnsi="Times New Roman" w:cs="Times New Roman"/>
          <w:sz w:val="24"/>
          <w:szCs w:val="24"/>
        </w:rPr>
        <w:t>ИПУ РАН</w:t>
      </w:r>
      <w:r w:rsidRPr="00FA14A6">
        <w:rPr>
          <w:rFonts w:ascii="Times New Roman" w:hAnsi="Times New Roman" w:cs="Times New Roman"/>
          <w:sz w:val="24"/>
          <w:szCs w:val="24"/>
        </w:rPr>
        <w:t>.</w:t>
      </w:r>
    </w:p>
    <w:p w14:paraId="07F3BA47" w14:textId="77777777" w:rsidR="00C81897" w:rsidRPr="00C81897" w:rsidRDefault="00C81897" w:rsidP="00C81897">
      <w:pPr>
        <w:spacing w:after="0" w:line="240" w:lineRule="auto"/>
        <w:rPr>
          <w:rFonts w:ascii="Times New Roman" w:hAnsi="Times New Roman" w:cs="Times New Roman"/>
          <w:b/>
        </w:rPr>
      </w:pPr>
    </w:p>
    <w:p w14:paraId="068D1A5B" w14:textId="72ECF805" w:rsidR="003434E2" w:rsidRPr="00FA14A6" w:rsidRDefault="00DA1D39" w:rsidP="00C81897">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30FEE391" w14:textId="77777777" w:rsidR="00D42A72" w:rsidRPr="00FA14A6" w:rsidRDefault="00D42A72" w:rsidP="00D42A72">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Pr>
          <w:rFonts w:ascii="Times New Roman" w:hAnsi="Times New Roman" w:cs="Times New Roman"/>
          <w:sz w:val="24"/>
          <w:szCs w:val="24"/>
        </w:rPr>
        <w:t>: Т</w:t>
      </w:r>
      <w:r w:rsidRPr="00FA14A6">
        <w:rPr>
          <w:rFonts w:ascii="Times New Roman" w:hAnsi="Times New Roman" w:cs="Times New Roman"/>
          <w:sz w:val="24"/>
          <w:szCs w:val="24"/>
        </w:rPr>
        <w:t>ехническое задание (Приложение № 1)</w:t>
      </w:r>
      <w:r>
        <w:rPr>
          <w:rFonts w:ascii="Times New Roman" w:hAnsi="Times New Roman" w:cs="Times New Roman"/>
          <w:sz w:val="24"/>
          <w:szCs w:val="24"/>
        </w:rPr>
        <w:t xml:space="preserve">, </w:t>
      </w:r>
      <w:r w:rsidRPr="00D023D2">
        <w:rPr>
          <w:rFonts w:ascii="Times New Roman" w:hAnsi="Times New Roman" w:cs="Times New Roman"/>
          <w:sz w:val="24"/>
          <w:szCs w:val="24"/>
        </w:rPr>
        <w:t>Форма заявки на участие в запросе котировок в эле</w:t>
      </w:r>
      <w:r>
        <w:rPr>
          <w:rFonts w:ascii="Times New Roman" w:hAnsi="Times New Roman" w:cs="Times New Roman"/>
          <w:sz w:val="24"/>
          <w:szCs w:val="24"/>
        </w:rPr>
        <w:t xml:space="preserve">ктронной форме - Приложение № 2, </w:t>
      </w:r>
      <w:r w:rsidRPr="00D023D2">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 xml:space="preserve">3, </w:t>
      </w:r>
      <w:r w:rsidRPr="00D023D2">
        <w:rPr>
          <w:rFonts w:ascii="Times New Roman" w:hAnsi="Times New Roman" w:cs="Times New Roman"/>
          <w:sz w:val="24"/>
          <w:szCs w:val="24"/>
        </w:rPr>
        <w:t>Проект договора - Приложение № 4</w:t>
      </w:r>
      <w:r>
        <w:rPr>
          <w:rFonts w:ascii="Times New Roman" w:hAnsi="Times New Roman" w:cs="Times New Roman"/>
          <w:sz w:val="24"/>
          <w:szCs w:val="24"/>
        </w:rPr>
        <w:t xml:space="preserve">, </w:t>
      </w:r>
      <w:r w:rsidRPr="00D023D2">
        <w:rPr>
          <w:rFonts w:ascii="Times New Roman" w:hAnsi="Times New Roman" w:cs="Times New Roman"/>
          <w:sz w:val="24"/>
          <w:szCs w:val="24"/>
        </w:rPr>
        <w:t>Обоснование начальной (максимальной) цены договора - Приложение № 5</w:t>
      </w:r>
      <w:r>
        <w:rPr>
          <w:rFonts w:ascii="Times New Roman" w:hAnsi="Times New Roman" w:cs="Times New Roman"/>
          <w:sz w:val="24"/>
          <w:szCs w:val="24"/>
        </w:rPr>
        <w:t>.</w:t>
      </w:r>
    </w:p>
    <w:p w14:paraId="14CAF1ED" w14:textId="77777777" w:rsidR="003434E2" w:rsidRPr="00C81897" w:rsidRDefault="003434E2" w:rsidP="00C81897">
      <w:pPr>
        <w:pStyle w:val="Standard"/>
        <w:spacing w:after="0" w:line="240" w:lineRule="auto"/>
        <w:jc w:val="both"/>
        <w:rPr>
          <w:rFonts w:ascii="Times New Roman" w:hAnsi="Times New Roman" w:cs="Times New Roman"/>
          <w:b/>
        </w:rPr>
      </w:pPr>
    </w:p>
    <w:p w14:paraId="48AFC878" w14:textId="1788F28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D42A72">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1AAA865A" w14:textId="77777777" w:rsidR="003434E2" w:rsidRPr="00C81897" w:rsidRDefault="003434E2">
      <w:pPr>
        <w:pStyle w:val="Standard"/>
        <w:spacing w:after="0" w:line="240" w:lineRule="auto"/>
        <w:jc w:val="both"/>
        <w:rPr>
          <w:rFonts w:ascii="Times New Roman" w:hAnsi="Times New Roman" w:cs="Times New Roman"/>
        </w:rPr>
      </w:pPr>
    </w:p>
    <w:p w14:paraId="166D2497" w14:textId="52075F1B" w:rsidR="00156704" w:rsidRDefault="00DA1D39" w:rsidP="00156704">
      <w:pPr>
        <w:pStyle w:val="Standard"/>
        <w:widowControl w:val="0"/>
        <w:spacing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D42A72">
        <w:rPr>
          <w:rFonts w:ascii="Times New Roman" w:eastAsia="Times New Roman" w:hAnsi="Times New Roman" w:cs="Times New Roman"/>
          <w:sz w:val="24"/>
          <w:szCs w:val="24"/>
          <w:lang w:eastAsia="ru-RU"/>
        </w:rPr>
        <w:t>в течение 21</w:t>
      </w:r>
      <w:r w:rsidR="00160A56" w:rsidRPr="00160A56">
        <w:rPr>
          <w:rFonts w:ascii="Times New Roman" w:eastAsia="Times New Roman" w:hAnsi="Times New Roman" w:cs="Times New Roman"/>
          <w:sz w:val="24"/>
          <w:szCs w:val="24"/>
          <w:lang w:eastAsia="ru-RU"/>
        </w:rPr>
        <w:t xml:space="preserve"> (</w:t>
      </w:r>
      <w:r w:rsidR="00D42A72">
        <w:rPr>
          <w:rFonts w:ascii="Times New Roman" w:eastAsia="Times New Roman" w:hAnsi="Times New Roman" w:cs="Times New Roman"/>
          <w:sz w:val="24"/>
          <w:szCs w:val="24"/>
          <w:lang w:eastAsia="ru-RU"/>
        </w:rPr>
        <w:t>двадцати одного</w:t>
      </w:r>
      <w:r w:rsidR="00160A56" w:rsidRPr="00160A56">
        <w:rPr>
          <w:rFonts w:ascii="Times New Roman" w:eastAsia="Times New Roman" w:hAnsi="Times New Roman" w:cs="Times New Roman"/>
          <w:sz w:val="24"/>
          <w:szCs w:val="24"/>
          <w:lang w:eastAsia="ru-RU"/>
        </w:rPr>
        <w:t xml:space="preserve">) </w:t>
      </w:r>
      <w:r w:rsidR="00D42A72">
        <w:rPr>
          <w:rFonts w:ascii="Times New Roman" w:eastAsia="Times New Roman" w:hAnsi="Times New Roman" w:cs="Times New Roman"/>
          <w:sz w:val="24"/>
          <w:szCs w:val="24"/>
          <w:lang w:eastAsia="ru-RU"/>
        </w:rPr>
        <w:t>рабочего дня</w:t>
      </w:r>
      <w:r w:rsidR="00160A56" w:rsidRPr="00160A56">
        <w:rPr>
          <w:rFonts w:ascii="Times New Roman" w:eastAsia="Times New Roman" w:hAnsi="Times New Roman" w:cs="Times New Roman"/>
          <w:sz w:val="24"/>
          <w:szCs w:val="24"/>
          <w:lang w:eastAsia="ru-RU"/>
        </w:rPr>
        <w:t xml:space="preserve"> с даты заключения Договора</w:t>
      </w:r>
      <w:r w:rsidR="0083471A" w:rsidRPr="009E2A64">
        <w:rPr>
          <w:rFonts w:ascii="Times New Roman" w:eastAsia="Times New Roman" w:hAnsi="Times New Roman" w:cs="Times New Roman"/>
          <w:sz w:val="24"/>
          <w:szCs w:val="24"/>
          <w:lang w:eastAsia="ru-RU"/>
        </w:rPr>
        <w:t>.</w:t>
      </w:r>
    </w:p>
    <w:p w14:paraId="27D83504" w14:textId="77777777" w:rsidR="003434E2" w:rsidRPr="00C81897" w:rsidRDefault="003434E2">
      <w:pPr>
        <w:pStyle w:val="Standard"/>
        <w:widowControl w:val="0"/>
        <w:spacing w:after="0" w:line="240" w:lineRule="auto"/>
        <w:jc w:val="both"/>
        <w:rPr>
          <w:rFonts w:ascii="Times New Roman" w:hAnsi="Times New Roman" w:cs="Times New Roman"/>
          <w:b/>
        </w:rPr>
      </w:pPr>
    </w:p>
    <w:p w14:paraId="2C76AEE6" w14:textId="3CBD1D7B" w:rsidR="003434E2" w:rsidRPr="00FA14A6" w:rsidRDefault="00DA1D39" w:rsidP="000F439A">
      <w:pPr>
        <w:pStyle w:val="Standard"/>
        <w:widowControl w:val="0"/>
        <w:tabs>
          <w:tab w:val="left" w:pos="709"/>
          <w:tab w:val="left" w:pos="851"/>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Сведения о начальной (максимальной) цене договора:</w:t>
      </w:r>
      <w:r w:rsidR="00A57F80" w:rsidRPr="00A57F80">
        <w:rPr>
          <w:rFonts w:ascii="Times New Roman" w:eastAsia="Times New Roman" w:hAnsi="Times New Roman" w:cs="Times New Roman"/>
          <w:b/>
          <w:bCs/>
          <w:sz w:val="24"/>
          <w:szCs w:val="24"/>
          <w:lang w:eastAsia="ru-RU"/>
        </w:rPr>
        <w:t xml:space="preserve"> </w:t>
      </w:r>
      <w:r w:rsidR="00D42A72" w:rsidRPr="00D42A72">
        <w:rPr>
          <w:rFonts w:ascii="Times New Roman" w:eastAsia="Times New Roman" w:hAnsi="Times New Roman" w:cs="Times New Roman"/>
          <w:bCs/>
          <w:sz w:val="24"/>
          <w:szCs w:val="24"/>
          <w:lang w:eastAsia="ru-RU"/>
        </w:rPr>
        <w:t>331</w:t>
      </w:r>
      <w:r w:rsidR="00D42A72">
        <w:rPr>
          <w:rFonts w:ascii="Times New Roman" w:eastAsia="Times New Roman" w:hAnsi="Times New Roman" w:cs="Times New Roman"/>
          <w:bCs/>
          <w:sz w:val="24"/>
          <w:szCs w:val="24"/>
          <w:lang w:eastAsia="ru-RU"/>
        </w:rPr>
        <w:t> </w:t>
      </w:r>
      <w:r w:rsidR="00D42A72" w:rsidRPr="00D42A72">
        <w:rPr>
          <w:rFonts w:ascii="Times New Roman" w:eastAsia="Times New Roman" w:hAnsi="Times New Roman" w:cs="Times New Roman"/>
          <w:bCs/>
          <w:sz w:val="24"/>
          <w:szCs w:val="24"/>
          <w:lang w:eastAsia="ru-RU"/>
        </w:rPr>
        <w:t>992</w:t>
      </w:r>
      <w:r w:rsidR="00D42A72">
        <w:rPr>
          <w:rFonts w:ascii="Times New Roman" w:eastAsia="Times New Roman" w:hAnsi="Times New Roman" w:cs="Times New Roman"/>
          <w:bCs/>
          <w:sz w:val="24"/>
          <w:szCs w:val="24"/>
          <w:lang w:eastAsia="ru-RU"/>
        </w:rPr>
        <w:t xml:space="preserve"> </w:t>
      </w:r>
      <w:r w:rsidR="00D42A72" w:rsidRPr="00D42A72">
        <w:rPr>
          <w:rFonts w:ascii="Times New Roman" w:eastAsia="Times New Roman" w:hAnsi="Times New Roman" w:cs="Times New Roman"/>
          <w:bCs/>
          <w:sz w:val="24"/>
          <w:szCs w:val="24"/>
          <w:lang w:eastAsia="ru-RU"/>
        </w:rPr>
        <w:t>(Триста тридцать одна тысяча девятьсот девяносто два) рубля 33 копейки, с учетом НДС 20</w:t>
      </w:r>
      <w:r w:rsidR="00D42A72">
        <w:rPr>
          <w:rFonts w:ascii="Times New Roman" w:eastAsia="Times New Roman" w:hAnsi="Times New Roman" w:cs="Times New Roman"/>
          <w:bCs/>
          <w:sz w:val="24"/>
          <w:szCs w:val="24"/>
          <w:lang w:eastAsia="ru-RU"/>
        </w:rPr>
        <w:t xml:space="preserve"> </w:t>
      </w:r>
      <w:r w:rsidR="00D42A72" w:rsidRPr="00D42A72">
        <w:rPr>
          <w:rFonts w:ascii="Times New Roman" w:eastAsia="Times New Roman" w:hAnsi="Times New Roman" w:cs="Times New Roman"/>
          <w:bCs/>
          <w:sz w:val="24"/>
          <w:szCs w:val="24"/>
          <w:lang w:eastAsia="ru-RU"/>
        </w:rPr>
        <w:t>% - 55 332,06 рублей</w:t>
      </w:r>
    </w:p>
    <w:p w14:paraId="5EE6F1AA" w14:textId="77777777" w:rsidR="0060112B" w:rsidRPr="0060112B" w:rsidRDefault="0060112B" w:rsidP="00D42A72">
      <w:pPr>
        <w:pStyle w:val="Standard"/>
        <w:widowControl w:val="0"/>
        <w:spacing w:after="0" w:line="240" w:lineRule="auto"/>
        <w:ind w:firstLine="708"/>
        <w:jc w:val="both"/>
        <w:rPr>
          <w:rFonts w:ascii="Times New Roman" w:hAnsi="Times New Roman" w:cs="Times New Roman"/>
          <w:bCs/>
          <w:sz w:val="20"/>
          <w:szCs w:val="20"/>
        </w:rPr>
      </w:pPr>
    </w:p>
    <w:p w14:paraId="3AAACA51" w14:textId="55934B95" w:rsidR="00D42A72" w:rsidRPr="0060112B" w:rsidRDefault="00D42A72" w:rsidP="0060112B">
      <w:pPr>
        <w:pStyle w:val="Standard"/>
        <w:widowControl w:val="0"/>
        <w:spacing w:after="0" w:line="240" w:lineRule="auto"/>
        <w:ind w:firstLine="708"/>
        <w:jc w:val="both"/>
        <w:rPr>
          <w:rFonts w:ascii="Times New Roman" w:hAnsi="Times New Roman" w:cs="Times New Roman"/>
          <w:bCs/>
          <w:sz w:val="24"/>
          <w:szCs w:val="24"/>
        </w:rPr>
      </w:pPr>
      <w:r w:rsidRPr="00D023D2">
        <w:rPr>
          <w:rFonts w:ascii="Times New Roman" w:hAnsi="Times New Roman" w:cs="Times New Roman"/>
          <w:bCs/>
          <w:sz w:val="24"/>
          <w:szCs w:val="24"/>
        </w:rPr>
        <w:t xml:space="preserve">Начальная максимальная цена договора включает в себя стоимость </w:t>
      </w:r>
      <w:r>
        <w:rPr>
          <w:rFonts w:ascii="Times New Roman" w:hAnsi="Times New Roman" w:cs="Times New Roman"/>
          <w:bCs/>
          <w:sz w:val="24"/>
          <w:szCs w:val="24"/>
        </w:rPr>
        <w:t>Т</w:t>
      </w:r>
      <w:r w:rsidRPr="00D023D2">
        <w:rPr>
          <w:rFonts w:ascii="Times New Roman" w:hAnsi="Times New Roman" w:cs="Times New Roman"/>
          <w:bCs/>
          <w:sz w:val="24"/>
          <w:szCs w:val="24"/>
        </w:rPr>
        <w:t>овара</w:t>
      </w:r>
      <w:r w:rsidR="0060112B">
        <w:rPr>
          <w:rFonts w:ascii="Times New Roman" w:hAnsi="Times New Roman" w:cs="Times New Roman"/>
          <w:bCs/>
          <w:sz w:val="24"/>
          <w:szCs w:val="24"/>
        </w:rPr>
        <w:t xml:space="preserve"> (включая сборку и монтаж)</w:t>
      </w:r>
      <w:r w:rsidRPr="00D023D2">
        <w:rPr>
          <w:rFonts w:ascii="Times New Roman" w:hAnsi="Times New Roman" w:cs="Times New Roman"/>
          <w:bCs/>
          <w:sz w:val="24"/>
          <w:szCs w:val="24"/>
        </w:rPr>
        <w:t xml:space="preserve">, в том числе тары и упаковки, маркировку, </w:t>
      </w:r>
      <w:r>
        <w:rPr>
          <w:rFonts w:ascii="Times New Roman" w:hAnsi="Times New Roman" w:cs="Times New Roman"/>
          <w:bCs/>
          <w:sz w:val="24"/>
          <w:szCs w:val="24"/>
        </w:rPr>
        <w:t>затраты Поставщика на доставку Т</w:t>
      </w:r>
      <w:r w:rsidRPr="00D023D2">
        <w:rPr>
          <w:rFonts w:ascii="Times New Roman" w:hAnsi="Times New Roman" w:cs="Times New Roman"/>
          <w:bCs/>
          <w:sz w:val="24"/>
          <w:szCs w:val="24"/>
        </w:rPr>
        <w:t xml:space="preserve">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w:t>
      </w:r>
      <w:r w:rsidRPr="00D023D2">
        <w:rPr>
          <w:rFonts w:ascii="Times New Roman" w:hAnsi="Times New Roman" w:cs="Times New Roman"/>
          <w:bCs/>
          <w:sz w:val="24"/>
          <w:szCs w:val="24"/>
        </w:rPr>
        <w:lastRenderedPageBreak/>
        <w:t>исполнения Договора</w:t>
      </w:r>
      <w:r>
        <w:rPr>
          <w:rFonts w:ascii="Times New Roman" w:hAnsi="Times New Roman" w:cs="Times New Roman"/>
          <w:sz w:val="24"/>
          <w:szCs w:val="24"/>
        </w:rPr>
        <w:t>.</w:t>
      </w:r>
    </w:p>
    <w:p w14:paraId="45206483" w14:textId="1191819D" w:rsidR="00D42A72" w:rsidRDefault="00D42A72" w:rsidP="00D42A72">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Pr>
          <w:rFonts w:ascii="Times New Roman" w:eastAsia="Times New Roman" w:hAnsi="Times New Roman"/>
          <w:bCs/>
          <w:sz w:val="24"/>
          <w:szCs w:val="24"/>
          <w:lang w:eastAsia="ru-RU"/>
        </w:rPr>
        <w:t xml:space="preserve"> (далее - Положение о закупке ИПУ РАН).</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77777777" w:rsidR="003434E2" w:rsidRPr="00FA14A6" w:rsidRDefault="00DA1D39">
      <w:pPr>
        <w:pStyle w:val="Standard"/>
        <w:spacing w:after="0" w:line="240" w:lineRule="auto"/>
        <w:jc w:val="both"/>
        <w:rPr>
          <w:rFonts w:ascii="Times New Roman" w:hAnsi="Times New Roman" w:cs="Times New Roman"/>
          <w:sz w:val="24"/>
          <w:szCs w:val="24"/>
        </w:rPr>
      </w:pPr>
      <w:r w:rsidRPr="00692CF6">
        <w:rPr>
          <w:rFonts w:ascii="Times New Roman" w:hAnsi="Times New Roman" w:cs="Times New Roman"/>
          <w:b/>
          <w:sz w:val="24"/>
          <w:szCs w:val="24"/>
        </w:rPr>
        <w:t>7.</w:t>
      </w:r>
      <w:r w:rsidRPr="00692CF6">
        <w:rPr>
          <w:rFonts w:ascii="Times New Roman" w:hAnsi="Times New Roman" w:cs="Times New Roman"/>
          <w:sz w:val="24"/>
          <w:szCs w:val="24"/>
        </w:rPr>
        <w:t xml:space="preserve"> </w:t>
      </w:r>
      <w:r w:rsidRPr="00692CF6">
        <w:rPr>
          <w:rFonts w:ascii="Times New Roman" w:hAnsi="Times New Roman" w:cs="Times New Roman"/>
          <w:b/>
          <w:sz w:val="24"/>
          <w:szCs w:val="24"/>
        </w:rPr>
        <w:t>Требования к участникам закупки:</w:t>
      </w:r>
    </w:p>
    <w:p w14:paraId="2D677A2C" w14:textId="4A277BD1" w:rsidR="003434E2"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0D7625">
        <w:rPr>
          <w:rFonts w:ascii="Times New Roman" w:hAnsi="Times New Roman" w:cs="Times New Roman"/>
          <w:sz w:val="24"/>
          <w:szCs w:val="24"/>
        </w:rPr>
        <w:t>тороне одного участника закупки;</w:t>
      </w:r>
    </w:p>
    <w:p w14:paraId="67C5DD16" w14:textId="301524A0" w:rsidR="000D7625" w:rsidRPr="000D7625" w:rsidRDefault="000D7625" w:rsidP="000D7625">
      <w:pPr>
        <w:pStyle w:val="Standard"/>
        <w:spacing w:after="0" w:line="240" w:lineRule="auto"/>
        <w:ind w:firstLine="708"/>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Pr="00FA14A6" w:rsidRDefault="00DA1D39" w:rsidP="000D7625">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620ECCF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соответствие участников закупки требованиям, устанавливаемым в соответствии </w:t>
      </w:r>
      <w:r w:rsidRPr="00FA14A6">
        <w:rPr>
          <w:rFonts w:ascii="Times New Roman" w:hAnsi="Times New Roman" w:cs="Times New Roman"/>
          <w:sz w:val="24"/>
          <w:szCs w:val="24"/>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75160">
        <w:rPr>
          <w:rFonts w:ascii="Times New Roman" w:hAnsi="Times New Roman" w:cs="Times New Roman"/>
          <w:sz w:val="24"/>
          <w:szCs w:val="24"/>
        </w:rPr>
        <w:t>(</w:t>
      </w:r>
      <w:r w:rsidRPr="00D75160">
        <w:rPr>
          <w:rFonts w:ascii="Times New Roman" w:hAnsi="Times New Roman" w:cs="Times New Roman"/>
          <w:i/>
          <w:sz w:val="24"/>
          <w:szCs w:val="24"/>
        </w:rPr>
        <w:t xml:space="preserve">Декларация </w:t>
      </w:r>
      <w:r w:rsidRPr="00D75160">
        <w:rPr>
          <w:rFonts w:ascii="Times New Roman" w:hAnsi="Times New Roman" w:cs="Times New Roman"/>
          <w:i/>
          <w:sz w:val="24"/>
          <w:szCs w:val="24"/>
        </w:rPr>
        <w:br/>
        <w:t>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6CD9B66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D75160">
        <w:rPr>
          <w:rFonts w:ascii="Times New Roman" w:hAnsi="Times New Roman" w:cs="Times New Roman"/>
          <w:sz w:val="24"/>
          <w:szCs w:val="24"/>
        </w:rPr>
        <w:t>(</w:t>
      </w:r>
      <w:r w:rsidRPr="00D75160">
        <w:rPr>
          <w:rFonts w:ascii="Times New Roman" w:hAnsi="Times New Roman" w:cs="Times New Roman"/>
          <w:i/>
          <w:sz w:val="24"/>
          <w:szCs w:val="24"/>
        </w:rPr>
        <w:t>Декларация 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77389B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3) неприостановление деятельности участника закупки в порядке, предусмотренном Кодексом Российской Федерации об административных </w:t>
      </w:r>
      <w:r w:rsidRPr="00D75160">
        <w:rPr>
          <w:rFonts w:ascii="Times New Roman" w:hAnsi="Times New Roman" w:cs="Times New Roman"/>
          <w:sz w:val="24"/>
          <w:szCs w:val="24"/>
        </w:rPr>
        <w:t>правонарушениях</w:t>
      </w:r>
      <w:r w:rsidRPr="00FA14A6">
        <w:rPr>
          <w:rFonts w:ascii="Times New Roman" w:hAnsi="Times New Roman" w:cs="Times New Roman"/>
          <w:b/>
          <w:sz w:val="24"/>
          <w:szCs w:val="24"/>
        </w:rPr>
        <w:t xml:space="preserve"> </w:t>
      </w:r>
      <w:r w:rsidRPr="00D75160">
        <w:rPr>
          <w:rFonts w:ascii="Times New Roman" w:hAnsi="Times New Roman" w:cs="Times New Roman"/>
          <w:sz w:val="24"/>
          <w:szCs w:val="24"/>
        </w:rPr>
        <w:t>(</w:t>
      </w:r>
      <w:r w:rsidRPr="00D75160">
        <w:rPr>
          <w:rFonts w:ascii="Times New Roman" w:hAnsi="Times New Roman" w:cs="Times New Roman"/>
          <w:i/>
          <w:sz w:val="24"/>
          <w:szCs w:val="24"/>
        </w:rPr>
        <w:t xml:space="preserve">Декларация </w:t>
      </w:r>
      <w:r w:rsidRPr="00D75160">
        <w:rPr>
          <w:rFonts w:ascii="Times New Roman" w:hAnsi="Times New Roman" w:cs="Times New Roman"/>
          <w:i/>
          <w:sz w:val="24"/>
          <w:szCs w:val="24"/>
        </w:rPr>
        <w:br/>
        <w:t>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51B5AC9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4) отсутствие у участника закупки недоимки по налогам, сборам, задолженности </w:t>
      </w:r>
      <w:r w:rsidRPr="00FA14A6">
        <w:rPr>
          <w:rFonts w:ascii="Times New Roman" w:hAnsi="Times New Roman" w:cs="Times New Roman"/>
          <w:sz w:val="24"/>
          <w:szCs w:val="24"/>
        </w:rPr>
        <w:br/>
        <w:t xml:space="preserve">по иным обязательным платежам в бюджеты бюджетной системы Российской Федерации </w:t>
      </w:r>
      <w:r w:rsidRPr="00FA14A6">
        <w:rPr>
          <w:rFonts w:ascii="Times New Roman" w:hAnsi="Times New Roman" w:cs="Times New Roman"/>
          <w:sz w:val="24"/>
          <w:szCs w:val="24"/>
        </w:rPr>
        <w:b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FA14A6">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FA14A6">
        <w:rPr>
          <w:rFonts w:ascii="Times New Roman" w:hAnsi="Times New Roman" w:cs="Times New Roman"/>
          <w:sz w:val="24"/>
          <w:szCs w:val="24"/>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D75160">
        <w:rPr>
          <w:rFonts w:ascii="Times New Roman" w:hAnsi="Times New Roman" w:cs="Times New Roman"/>
          <w:sz w:val="24"/>
          <w:szCs w:val="24"/>
        </w:rPr>
        <w:t>(</w:t>
      </w:r>
      <w:r w:rsidRPr="00D75160">
        <w:rPr>
          <w:rFonts w:ascii="Times New Roman" w:hAnsi="Times New Roman" w:cs="Times New Roman"/>
          <w:i/>
          <w:sz w:val="24"/>
          <w:szCs w:val="24"/>
        </w:rPr>
        <w:t>Декларация 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47D099A2" w14:textId="77777777" w:rsidR="009675AE" w:rsidRPr="00FA14A6" w:rsidRDefault="00DA1D39" w:rsidP="009675AE">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5) </w:t>
      </w:r>
      <w:r w:rsidR="009675AE" w:rsidRPr="006908A0">
        <w:rPr>
          <w:rFonts w:ascii="Times New Roman" w:hAnsi="Times New Roman" w:cs="Times New Roman"/>
          <w:sz w:val="24"/>
          <w:szCs w:val="24"/>
        </w:rPr>
        <w:t>отсутствие у участника закупки – физического лица, зарегистрированного в качестве индивид</w:t>
      </w:r>
      <w:r w:rsidR="009675AE">
        <w:rPr>
          <w:rFonts w:ascii="Times New Roman" w:hAnsi="Times New Roman" w:cs="Times New Roman"/>
          <w:sz w:val="24"/>
          <w:szCs w:val="24"/>
        </w:rPr>
        <w:t xml:space="preserve">уального предпринимателя, либо </w:t>
      </w:r>
      <w:r w:rsidR="009675AE" w:rsidRPr="006908A0">
        <w:rPr>
          <w:rFonts w:ascii="Times New Roman" w:hAnsi="Times New Roman" w:cs="Times New Roman"/>
          <w:sz w:val="24"/>
          <w:szCs w:val="24"/>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w:t>
      </w:r>
      <w:r w:rsidR="009675AE" w:rsidRPr="006908A0">
        <w:rPr>
          <w:rFonts w:ascii="Times New Roman"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9675AE">
        <w:rPr>
          <w:rFonts w:ascii="Times New Roman" w:hAnsi="Times New Roman" w:cs="Times New Roman"/>
          <w:sz w:val="24"/>
          <w:szCs w:val="24"/>
        </w:rPr>
        <w:t xml:space="preserve">дметом осуществляемой закупки, </w:t>
      </w:r>
      <w:r w:rsidR="009675AE" w:rsidRPr="006908A0">
        <w:rPr>
          <w:rFonts w:ascii="Times New Roman" w:hAnsi="Times New Roman" w:cs="Times New Roman"/>
          <w:sz w:val="24"/>
          <w:szCs w:val="24"/>
        </w:rPr>
        <w:t>и административного наказания в виде дисквалификации;</w:t>
      </w:r>
      <w:r w:rsidR="009675AE" w:rsidRPr="00FA14A6">
        <w:rPr>
          <w:rFonts w:ascii="Times New Roman" w:hAnsi="Times New Roman" w:cs="Times New Roman"/>
          <w:sz w:val="24"/>
          <w:szCs w:val="24"/>
        </w:rPr>
        <w:t xml:space="preserve"> </w:t>
      </w:r>
      <w:r w:rsidR="009675AE" w:rsidRPr="00D75160">
        <w:rPr>
          <w:rFonts w:ascii="Times New Roman" w:hAnsi="Times New Roman" w:cs="Times New Roman"/>
          <w:sz w:val="24"/>
          <w:szCs w:val="24"/>
        </w:rPr>
        <w:t>(</w:t>
      </w:r>
      <w:r w:rsidR="009675AE" w:rsidRPr="00D75160">
        <w:rPr>
          <w:rFonts w:ascii="Times New Roman" w:hAnsi="Times New Roman" w:cs="Times New Roman"/>
          <w:i/>
          <w:sz w:val="24"/>
          <w:szCs w:val="24"/>
        </w:rPr>
        <w:t>Декларация о соответствии участника закупки данному требованию в составе заявки</w:t>
      </w:r>
      <w:r w:rsidR="009675AE" w:rsidRPr="00D75160">
        <w:rPr>
          <w:rFonts w:ascii="Times New Roman" w:hAnsi="Times New Roman" w:cs="Times New Roman"/>
          <w:sz w:val="24"/>
          <w:szCs w:val="24"/>
        </w:rPr>
        <w:t>);</w:t>
      </w:r>
    </w:p>
    <w:p w14:paraId="208790FB" w14:textId="19D97E57" w:rsidR="00D75160" w:rsidRPr="00D75160" w:rsidRDefault="00DA1D39" w:rsidP="00D75160">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7935A8">
        <w:rPr>
          <w:rFonts w:ascii="Times New Roman" w:hAnsi="Times New Roman" w:cs="Times New Roman"/>
        </w:rPr>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FA14A6">
        <w:rPr>
          <w:rFonts w:ascii="Times New Roman" w:hAnsi="Times New Roman" w:cs="Times New Roman"/>
          <w:sz w:val="24"/>
          <w:szCs w:val="24"/>
        </w:rPr>
        <w:t xml:space="preserve"> </w:t>
      </w:r>
      <w:r w:rsidR="00D75160" w:rsidRPr="00D75160">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D75160" w:rsidRPr="00D75160">
        <w:rPr>
          <w:rFonts w:ascii="Times New Roman" w:hAnsi="Times New Roman" w:cs="Times New Roman"/>
          <w:sz w:val="24"/>
          <w:szCs w:val="24"/>
        </w:rPr>
        <w:t xml:space="preserve"> (</w:t>
      </w:r>
      <w:r w:rsidR="00D75160" w:rsidRPr="00D75160">
        <w:rPr>
          <w:rFonts w:ascii="Times New Roman" w:hAnsi="Times New Roman" w:cs="Times New Roman"/>
          <w:i/>
          <w:sz w:val="24"/>
          <w:szCs w:val="24"/>
        </w:rPr>
        <w:t>Форма заявки на участие в запросе котировок в электронной форме - Приложение № 2)).</w:t>
      </w:r>
    </w:p>
    <w:p w14:paraId="0690B5EE" w14:textId="0BD1A9E1" w:rsidR="003434E2" w:rsidRPr="00FA14A6" w:rsidRDefault="00D75160" w:rsidP="00D75160">
      <w:pPr>
        <w:pStyle w:val="Standard"/>
        <w:spacing w:after="0" w:line="240" w:lineRule="auto"/>
        <w:jc w:val="both"/>
        <w:rPr>
          <w:rFonts w:ascii="Times New Roman" w:hAnsi="Times New Roman" w:cs="Times New Roman"/>
          <w:sz w:val="24"/>
          <w:szCs w:val="24"/>
        </w:rPr>
      </w:pPr>
      <w:r w:rsidRPr="00D75160">
        <w:rPr>
          <w:rFonts w:ascii="Times New Roman" w:hAnsi="Times New Roman" w:cs="Times New Roman"/>
          <w:b/>
          <w:sz w:val="24"/>
          <w:szCs w:val="24"/>
        </w:rPr>
        <w:t xml:space="preserve"> </w:t>
      </w:r>
      <w:r w:rsidR="00DA1D39" w:rsidRPr="00FA14A6">
        <w:rPr>
          <w:rFonts w:ascii="Times New Roman" w:hAnsi="Times New Roman" w:cs="Times New Roman"/>
          <w:b/>
          <w:sz w:val="24"/>
          <w:szCs w:val="24"/>
        </w:rPr>
        <w:t>(</w:t>
      </w:r>
      <w:r w:rsidR="00DA1D39"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A1D39" w:rsidRPr="00FA14A6">
        <w:rPr>
          <w:rFonts w:ascii="Times New Roman" w:hAnsi="Times New Roman" w:cs="Times New Roman"/>
          <w:b/>
          <w:sz w:val="24"/>
          <w:szCs w:val="24"/>
        </w:rPr>
        <w:t>)</w:t>
      </w:r>
      <w:r w:rsidR="00DA1D39" w:rsidRPr="00FA14A6">
        <w:rPr>
          <w:rFonts w:ascii="Times New Roman" w:hAnsi="Times New Roman" w:cs="Times New Roman"/>
          <w:sz w:val="24"/>
          <w:szCs w:val="24"/>
        </w:rPr>
        <w:t>.</w:t>
      </w:r>
    </w:p>
    <w:p w14:paraId="1765D677" w14:textId="6975CA8C" w:rsidR="003434E2" w:rsidRPr="00FA14A6" w:rsidRDefault="00DA1D39" w:rsidP="00D831B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w:t>
      </w:r>
      <w:r w:rsidR="00AE60A8">
        <w:rPr>
          <w:rFonts w:ascii="Times New Roman" w:hAnsi="Times New Roman" w:cs="Times New Roman"/>
          <w:b/>
          <w:sz w:val="24"/>
          <w:szCs w:val="24"/>
        </w:rPr>
        <w:t>2</w:t>
      </w:r>
      <w:r w:rsidRPr="00FA14A6">
        <w:rPr>
          <w:rFonts w:ascii="Times New Roman" w:hAnsi="Times New Roman" w:cs="Times New Roman"/>
          <w:b/>
          <w:sz w:val="24"/>
          <w:szCs w:val="24"/>
        </w:rPr>
        <w:t>. К участникам закупки предъявляются иные измеряемые требования:</w:t>
      </w:r>
    </w:p>
    <w:p w14:paraId="38E1619B" w14:textId="6A6BD04E" w:rsidR="003434E2" w:rsidRPr="00D75160"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D75160">
        <w:rPr>
          <w:rFonts w:ascii="Times New Roman" w:hAnsi="Times New Roman" w:cs="Times New Roman"/>
          <w:sz w:val="24"/>
          <w:szCs w:val="24"/>
        </w:rPr>
        <w:t>(</w:t>
      </w:r>
      <w:r w:rsidRPr="00D75160">
        <w:rPr>
          <w:rFonts w:ascii="Times New Roman" w:hAnsi="Times New Roman" w:cs="Times New Roman"/>
          <w:i/>
          <w:sz w:val="24"/>
          <w:szCs w:val="24"/>
        </w:rPr>
        <w:t xml:space="preserve">Декларация </w:t>
      </w:r>
      <w:r w:rsidR="00281EA8" w:rsidRPr="00D75160">
        <w:rPr>
          <w:rFonts w:ascii="Times New Roman" w:hAnsi="Times New Roman" w:cs="Times New Roman"/>
          <w:i/>
          <w:sz w:val="24"/>
          <w:szCs w:val="24"/>
        </w:rPr>
        <w:br/>
      </w:r>
      <w:r w:rsidRPr="00D75160">
        <w:rPr>
          <w:rFonts w:ascii="Times New Roman" w:hAnsi="Times New Roman" w:cs="Times New Roman"/>
          <w:i/>
          <w:sz w:val="24"/>
          <w:szCs w:val="24"/>
        </w:rPr>
        <w:t>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55047DED" w14:textId="2C323555"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D75160">
        <w:rPr>
          <w:rFonts w:ascii="Times New Roman" w:hAnsi="Times New Roman" w:cs="Times New Roman"/>
          <w:sz w:val="24"/>
          <w:szCs w:val="24"/>
        </w:rPr>
        <w:t>(</w:t>
      </w:r>
      <w:r w:rsidRPr="00D75160">
        <w:rPr>
          <w:rFonts w:ascii="Times New Roman" w:hAnsi="Times New Roman" w:cs="Times New Roman"/>
          <w:i/>
          <w:sz w:val="24"/>
          <w:szCs w:val="24"/>
        </w:rPr>
        <w:t xml:space="preserve">Декларация </w:t>
      </w:r>
      <w:r w:rsidRPr="00D75160">
        <w:rPr>
          <w:rFonts w:ascii="Times New Roman" w:hAnsi="Times New Roman" w:cs="Times New Roman"/>
          <w:i/>
          <w:sz w:val="24"/>
          <w:szCs w:val="24"/>
        </w:rPr>
        <w:br/>
        <w:t>о соответствии участника закупки данному требованию в составе заявки</w:t>
      </w:r>
      <w:r w:rsidRPr="00D75160">
        <w:rPr>
          <w:rFonts w:ascii="Times New Roman" w:hAnsi="Times New Roman" w:cs="Times New Roman"/>
          <w:sz w:val="24"/>
          <w:szCs w:val="24"/>
        </w:rPr>
        <w:t>);</w:t>
      </w:r>
    </w:p>
    <w:p w14:paraId="285FE0F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Перечень документов, предоставляемых участниками закупки:</w:t>
      </w:r>
    </w:p>
    <w:p w14:paraId="014529FD" w14:textId="6E9F19C2" w:rsidR="003434E2" w:rsidRPr="00FA14A6" w:rsidRDefault="00DA1D39">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 xml:space="preserve">Заявка на участие в </w:t>
      </w:r>
      <w:r w:rsidR="00AE60A8">
        <w:rPr>
          <w:rFonts w:ascii="Times New Roman" w:hAnsi="Times New Roman"/>
          <w:sz w:val="24"/>
          <w:szCs w:val="24"/>
        </w:rPr>
        <w:t xml:space="preserve">открытом </w:t>
      </w:r>
      <w:r w:rsidRPr="00FA14A6">
        <w:rPr>
          <w:rFonts w:ascii="Times New Roman" w:hAnsi="Times New Roman"/>
          <w:sz w:val="24"/>
          <w:szCs w:val="24"/>
        </w:rPr>
        <w:t xml:space="preserve">запросе котировок в электронной форме, включая техническое предложение (сведения о поставляемом товаре, выполняемых работах, оказываемых услугах) </w:t>
      </w:r>
      <w:r w:rsidR="00AE60A8">
        <w:rPr>
          <w:rFonts w:ascii="Times New Roman" w:hAnsi="Times New Roman"/>
          <w:sz w:val="24"/>
          <w:szCs w:val="24"/>
        </w:rPr>
        <w:t xml:space="preserve">с подтверждением декларируемых требований </w:t>
      </w:r>
      <w:r w:rsidR="00AE60A8" w:rsidRPr="00AE60A8">
        <w:rPr>
          <w:rFonts w:ascii="Times New Roman" w:hAnsi="Times New Roman"/>
          <w:sz w:val="24"/>
          <w:szCs w:val="24"/>
        </w:rPr>
        <w:t>(</w:t>
      </w:r>
      <w:r w:rsidR="00AE60A8" w:rsidRPr="00AE60A8">
        <w:rPr>
          <w:rFonts w:ascii="Times New Roman" w:hAnsi="Times New Roman"/>
          <w:i/>
          <w:sz w:val="24"/>
          <w:szCs w:val="24"/>
        </w:rPr>
        <w:t>форма заявки - Приложение № 2 к Извещению</w:t>
      </w:r>
      <w:r w:rsidR="00AE60A8" w:rsidRPr="00AE60A8">
        <w:rPr>
          <w:rFonts w:ascii="Times New Roman" w:hAnsi="Times New Roman"/>
          <w:sz w:val="24"/>
          <w:szCs w:val="24"/>
        </w:rPr>
        <w:t>)</w:t>
      </w:r>
      <w:r w:rsidR="00AE60A8">
        <w:rPr>
          <w:rFonts w:ascii="Times New Roman" w:hAnsi="Times New Roman"/>
          <w:sz w:val="24"/>
          <w:szCs w:val="24"/>
        </w:rPr>
        <w:t>;</w:t>
      </w:r>
    </w:p>
    <w:p w14:paraId="5568775F" w14:textId="77777777" w:rsidR="003434E2" w:rsidRPr="00FA14A6" w:rsidRDefault="00DA1D39" w:rsidP="00C81897">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Ценовое предложение (Приложение № 5 к Извещению).</w:t>
      </w:r>
    </w:p>
    <w:p w14:paraId="23B854A7" w14:textId="77777777" w:rsidR="003434E2" w:rsidRPr="00FA14A6" w:rsidRDefault="00DA1D39">
      <w:pPr>
        <w:pStyle w:val="Standard"/>
        <w:spacing w:after="0" w:line="240" w:lineRule="auto"/>
        <w:ind w:firstLine="360"/>
        <w:jc w:val="both"/>
        <w:rPr>
          <w:rFonts w:ascii="Times New Roman" w:hAnsi="Times New Roman" w:cs="Times New Roman"/>
          <w:sz w:val="24"/>
          <w:szCs w:val="24"/>
        </w:rPr>
      </w:pPr>
      <w:r w:rsidRPr="00FA14A6">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10.1 настоящего извещения:</w:t>
      </w:r>
    </w:p>
    <w:p w14:paraId="5F93DDF0" w14:textId="1D34C789"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b/>
          <w:sz w:val="24"/>
          <w:szCs w:val="24"/>
        </w:rPr>
        <w:t xml:space="preserve">- непредоставление документов и информации, предусмотренных извещением </w:t>
      </w:r>
      <w:r w:rsidRPr="00FA14A6">
        <w:rPr>
          <w:rFonts w:ascii="Times New Roman" w:eastAsia="Calibri" w:hAnsi="Times New Roman" w:cs="Times New Roman"/>
          <w:b/>
          <w:sz w:val="24"/>
          <w:szCs w:val="24"/>
        </w:rPr>
        <w:br/>
        <w:t>о проведении запроса котировок в электронной форме.</w:t>
      </w:r>
    </w:p>
    <w:p w14:paraId="46B634B3" w14:textId="747DFE65" w:rsidR="003434E2" w:rsidRPr="00FA14A6" w:rsidRDefault="00DA1D39" w:rsidP="00D831B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8.</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Порядок, дата начала, дата и время окончания срока подачи заявок на участие </w:t>
      </w:r>
      <w:r w:rsidRPr="00FA14A6">
        <w:rPr>
          <w:rFonts w:ascii="Times New Roman" w:hAnsi="Times New Roman" w:cs="Times New Roman"/>
          <w:b/>
          <w:sz w:val="24"/>
          <w:szCs w:val="24"/>
        </w:rPr>
        <w:br/>
        <w:t>в запросе котировок в электронной форме:</w:t>
      </w:r>
    </w:p>
    <w:p w14:paraId="5710A22C" w14:textId="0D4CA42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000D7625">
        <w:rPr>
          <w:rFonts w:ascii="Times New Roman" w:hAnsi="Times New Roman" w:cs="Times New Roman"/>
          <w:b/>
          <w:sz w:val="24"/>
          <w:szCs w:val="24"/>
        </w:rPr>
        <w:t xml:space="preserve"> ООО «РТС-Тендер» </w:t>
      </w:r>
      <w:r w:rsidRPr="00FA14A6">
        <w:rPr>
          <w:rFonts w:ascii="Times New Roman" w:hAnsi="Times New Roman" w:cs="Times New Roman"/>
          <w:b/>
          <w:sz w:val="24"/>
          <w:szCs w:val="24"/>
        </w:rPr>
        <w:t xml:space="preserve">(http://www.rts-tender.ru/) </w:t>
      </w:r>
      <w:r w:rsidRPr="00FA14A6">
        <w:rPr>
          <w:rFonts w:ascii="Times New Roman" w:hAnsi="Times New Roman" w:cs="Times New Roman"/>
          <w:sz w:val="24"/>
          <w:szCs w:val="24"/>
        </w:rPr>
        <w:t>в соответствии с регламентом и функционалом ЭТП.</w:t>
      </w:r>
    </w:p>
    <w:p w14:paraId="342A6872" w14:textId="4523300E"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Участник закупки </w:t>
      </w:r>
      <w:r w:rsidRPr="00FA14A6">
        <w:rPr>
          <w:rFonts w:ascii="Times New Roman" w:hAnsi="Times New Roman" w:cs="Times New Roman"/>
          <w:b/>
          <w:sz w:val="24"/>
          <w:szCs w:val="24"/>
        </w:rPr>
        <w:t>вправе подать только одну заявку</w:t>
      </w:r>
      <w:r w:rsidRPr="00FA14A6">
        <w:rPr>
          <w:rFonts w:ascii="Times New Roman" w:hAnsi="Times New Roman" w:cs="Times New Roman"/>
          <w:sz w:val="24"/>
          <w:szCs w:val="24"/>
        </w:rPr>
        <w:t xml:space="preserve"> на участие в запросе котировок </w:t>
      </w:r>
      <w:r w:rsidR="00281EA8">
        <w:rPr>
          <w:rFonts w:ascii="Times New Roman" w:hAnsi="Times New Roman" w:cs="Times New Roman"/>
          <w:sz w:val="24"/>
          <w:szCs w:val="24"/>
        </w:rPr>
        <w:br/>
      </w:r>
      <w:r w:rsidRPr="00FA14A6">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A14A6">
        <w:rPr>
          <w:rFonts w:ascii="Times New Roman" w:hAnsi="Times New Roman" w:cs="Times New Roman"/>
          <w:sz w:val="24"/>
          <w:szCs w:val="24"/>
        </w:rPr>
        <w:br/>
        <w:t>в запросе котировок в электронной форме.</w:t>
      </w:r>
    </w:p>
    <w:p w14:paraId="4383DEC6" w14:textId="0CD79B74" w:rsidR="003434E2" w:rsidRPr="000D7625" w:rsidRDefault="00DA1D39" w:rsidP="000D7625">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4B3F79EA" w14:textId="68948BD4"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lastRenderedPageBreak/>
        <w:t xml:space="preserve">Дата начала подачи заявок </w:t>
      </w:r>
      <w:r w:rsidRPr="00FA14A6">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b/>
          <w:sz w:val="24"/>
          <w:szCs w:val="24"/>
        </w:rPr>
        <w:br/>
      </w:r>
      <w:bookmarkStart w:id="1" w:name="_Hlk76762042"/>
      <w:r w:rsidR="00AA5B5C">
        <w:rPr>
          <w:rFonts w:ascii="Times New Roman" w:hAnsi="Times New Roman" w:cs="Times New Roman"/>
          <w:b/>
          <w:color w:val="C00000"/>
          <w:sz w:val="24"/>
          <w:szCs w:val="24"/>
        </w:rPr>
        <w:t>«</w:t>
      </w:r>
      <w:r w:rsidR="000C375C">
        <w:rPr>
          <w:rFonts w:ascii="Times New Roman" w:hAnsi="Times New Roman" w:cs="Times New Roman"/>
          <w:b/>
          <w:color w:val="C00000"/>
          <w:sz w:val="24"/>
          <w:szCs w:val="24"/>
        </w:rPr>
        <w:t>22</w:t>
      </w:r>
      <w:r w:rsidRPr="00FA14A6">
        <w:rPr>
          <w:rFonts w:ascii="Times New Roman" w:hAnsi="Times New Roman" w:cs="Times New Roman"/>
          <w:b/>
          <w:color w:val="C00000"/>
          <w:sz w:val="24"/>
          <w:szCs w:val="24"/>
        </w:rPr>
        <w:t xml:space="preserve">» </w:t>
      </w:r>
      <w:r w:rsidR="001916DD">
        <w:rPr>
          <w:rFonts w:ascii="Times New Roman" w:hAnsi="Times New Roman" w:cs="Times New Roman"/>
          <w:b/>
          <w:color w:val="C00000"/>
          <w:sz w:val="24"/>
          <w:szCs w:val="24"/>
        </w:rPr>
        <w:t>июня</w:t>
      </w:r>
      <w:r w:rsidRPr="00FA14A6">
        <w:rPr>
          <w:rFonts w:ascii="Times New Roman" w:hAnsi="Times New Roman" w:cs="Times New Roman"/>
          <w:b/>
          <w:color w:val="C00000"/>
          <w:sz w:val="24"/>
          <w:szCs w:val="24"/>
        </w:rPr>
        <w:t xml:space="preserve"> 202</w:t>
      </w:r>
      <w:r w:rsidR="003F417E">
        <w:rPr>
          <w:rFonts w:ascii="Times New Roman" w:hAnsi="Times New Roman" w:cs="Times New Roman"/>
          <w:b/>
          <w:color w:val="C00000"/>
          <w:sz w:val="24"/>
          <w:szCs w:val="24"/>
        </w:rPr>
        <w:t>3</w:t>
      </w:r>
      <w:r w:rsidRPr="00FA14A6">
        <w:rPr>
          <w:rFonts w:ascii="Times New Roman" w:hAnsi="Times New Roman" w:cs="Times New Roman"/>
          <w:b/>
          <w:color w:val="C00000"/>
          <w:sz w:val="24"/>
          <w:szCs w:val="24"/>
        </w:rPr>
        <w:t xml:space="preserve"> г.</w:t>
      </w:r>
      <w:bookmarkEnd w:id="1"/>
    </w:p>
    <w:p w14:paraId="53259ADA" w14:textId="19616657" w:rsidR="003434E2" w:rsidRPr="00FA14A6" w:rsidRDefault="00DA1D39" w:rsidP="000D7625">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и время окончания срока подачи заявок </w:t>
      </w:r>
      <w:r w:rsidRPr="00FA14A6">
        <w:rPr>
          <w:rFonts w:ascii="Times New Roman" w:hAnsi="Times New Roman" w:cs="Times New Roman"/>
          <w:sz w:val="24"/>
          <w:szCs w:val="24"/>
        </w:rPr>
        <w:t>на участие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в запросе котировок </w:t>
      </w:r>
      <w:r w:rsidRPr="00FA14A6">
        <w:rPr>
          <w:rFonts w:ascii="Times New Roman" w:hAnsi="Times New Roman" w:cs="Times New Roman"/>
          <w:sz w:val="24"/>
          <w:szCs w:val="24"/>
        </w:rPr>
        <w:br/>
        <w:t>в электронной форме:</w:t>
      </w:r>
      <w:r w:rsidRPr="00FA14A6">
        <w:rPr>
          <w:rFonts w:ascii="Times New Roman" w:hAnsi="Times New Roman" w:cs="Times New Roman"/>
          <w:b/>
          <w:sz w:val="24"/>
          <w:szCs w:val="24"/>
        </w:rPr>
        <w:t xml:space="preserve"> </w:t>
      </w:r>
      <w:r w:rsidR="000C375C">
        <w:rPr>
          <w:rFonts w:ascii="Times New Roman" w:hAnsi="Times New Roman" w:cs="Times New Roman"/>
          <w:b/>
          <w:color w:val="C00000"/>
          <w:sz w:val="24"/>
          <w:szCs w:val="24"/>
        </w:rPr>
        <w:t>«30</w:t>
      </w:r>
      <w:r w:rsidR="00C81897" w:rsidRPr="00C81897">
        <w:rPr>
          <w:rFonts w:ascii="Times New Roman" w:hAnsi="Times New Roman" w:cs="Times New Roman"/>
          <w:b/>
          <w:color w:val="C00000"/>
          <w:sz w:val="24"/>
          <w:szCs w:val="24"/>
        </w:rPr>
        <w:t xml:space="preserve">» </w:t>
      </w:r>
      <w:r w:rsidR="00A9456F">
        <w:rPr>
          <w:rFonts w:ascii="Times New Roman" w:hAnsi="Times New Roman" w:cs="Times New Roman"/>
          <w:b/>
          <w:color w:val="C00000"/>
          <w:sz w:val="24"/>
          <w:szCs w:val="24"/>
        </w:rPr>
        <w:t>июня</w:t>
      </w:r>
      <w:r w:rsidR="00C81897" w:rsidRPr="00C81897">
        <w:rPr>
          <w:rFonts w:ascii="Times New Roman" w:hAnsi="Times New Roman" w:cs="Times New Roman"/>
          <w:b/>
          <w:color w:val="C00000"/>
          <w:sz w:val="24"/>
          <w:szCs w:val="24"/>
        </w:rPr>
        <w:t xml:space="preserve"> 202</w:t>
      </w:r>
      <w:r w:rsidR="003F417E">
        <w:rPr>
          <w:rFonts w:ascii="Times New Roman" w:hAnsi="Times New Roman" w:cs="Times New Roman"/>
          <w:b/>
          <w:color w:val="C00000"/>
          <w:sz w:val="24"/>
          <w:szCs w:val="24"/>
        </w:rPr>
        <w:t>3</w:t>
      </w:r>
      <w:r w:rsidR="00C81897" w:rsidRPr="00C81897">
        <w:rPr>
          <w:rFonts w:ascii="Times New Roman" w:hAnsi="Times New Roman" w:cs="Times New Roman"/>
          <w:b/>
          <w:color w:val="C00000"/>
          <w:sz w:val="24"/>
          <w:szCs w:val="24"/>
        </w:rPr>
        <w:t xml:space="preserve"> г.</w:t>
      </w:r>
      <w:r w:rsidR="00C81897">
        <w:rPr>
          <w:rFonts w:ascii="Times New Roman" w:hAnsi="Times New Roman" w:cs="Times New Roman"/>
          <w:b/>
          <w:color w:val="C00000"/>
          <w:sz w:val="24"/>
          <w:szCs w:val="24"/>
        </w:rPr>
        <w:t xml:space="preserve"> </w:t>
      </w:r>
      <w:r w:rsidRPr="00FA14A6">
        <w:rPr>
          <w:rFonts w:ascii="Times New Roman" w:hAnsi="Times New Roman" w:cs="Times New Roman"/>
          <w:sz w:val="24"/>
          <w:szCs w:val="24"/>
        </w:rPr>
        <w:t>23:59</w:t>
      </w:r>
      <w:r w:rsidR="002065B4">
        <w:rPr>
          <w:rFonts w:ascii="Times New Roman" w:hAnsi="Times New Roman" w:cs="Times New Roman"/>
          <w:sz w:val="24"/>
          <w:szCs w:val="24"/>
        </w:rPr>
        <w:t xml:space="preserve"> </w:t>
      </w:r>
      <w:r w:rsidRPr="00FA14A6">
        <w:rPr>
          <w:rFonts w:ascii="Times New Roman" w:hAnsi="Times New Roman" w:cs="Times New Roman"/>
          <w:sz w:val="24"/>
          <w:szCs w:val="24"/>
        </w:rPr>
        <w:t>ч. (время московское).</w:t>
      </w:r>
    </w:p>
    <w:p w14:paraId="64B28B57" w14:textId="5055EF9E"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 положений извещения о проведении запроса котировок в электронной форме: л</w:t>
      </w:r>
      <w:r w:rsidRPr="00FA14A6">
        <w:rPr>
          <w:rFonts w:ascii="Times New Roman" w:hAnsi="Times New Roman" w:cs="Times New Roman"/>
          <w:sz w:val="24"/>
          <w:szCs w:val="24"/>
        </w:rPr>
        <w:t xml:space="preserve">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FA14A6">
        <w:rPr>
          <w:rFonts w:ascii="Times New Roman" w:hAnsi="Times New Roman" w:cs="Times New Roman"/>
          <w:b/>
          <w:sz w:val="24"/>
          <w:szCs w:val="24"/>
        </w:rPr>
        <w:t>запрос поступил</w:t>
      </w:r>
      <w:r w:rsidRPr="00FA14A6">
        <w:rPr>
          <w:rFonts w:ascii="Times New Roman" w:hAnsi="Times New Roman" w:cs="Times New Roman"/>
          <w:sz w:val="24"/>
          <w:szCs w:val="24"/>
        </w:rPr>
        <w:t xml:space="preserve"> к Заказчику </w:t>
      </w:r>
      <w:r w:rsidRPr="00FA14A6">
        <w:rPr>
          <w:rFonts w:ascii="Times New Roman" w:hAnsi="Times New Roman" w:cs="Times New Roman"/>
          <w:b/>
          <w:sz w:val="24"/>
          <w:szCs w:val="24"/>
        </w:rPr>
        <w:t>не позднее чем за 3 (три) рабочих дня до даты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окончания срока подачи заявок</w:t>
      </w:r>
      <w:r w:rsidRPr="00FA14A6">
        <w:rPr>
          <w:rFonts w:ascii="Times New Roman" w:hAnsi="Times New Roman" w:cs="Times New Roman"/>
          <w:sz w:val="24"/>
          <w:szCs w:val="24"/>
        </w:rPr>
        <w:t xml:space="preserve"> на участие в запросе котировок </w:t>
      </w:r>
      <w:r w:rsidR="00C81897">
        <w:rPr>
          <w:rFonts w:ascii="Times New Roman" w:hAnsi="Times New Roman" w:cs="Times New Roman"/>
          <w:sz w:val="24"/>
          <w:szCs w:val="24"/>
        </w:rPr>
        <w:br/>
      </w:r>
      <w:r w:rsidRPr="00FA14A6">
        <w:rPr>
          <w:rFonts w:ascii="Times New Roman" w:hAnsi="Times New Roman" w:cs="Times New Roman"/>
          <w:sz w:val="24"/>
          <w:szCs w:val="24"/>
        </w:rPr>
        <w:t>в электронной форме.</w:t>
      </w:r>
    </w:p>
    <w:p w14:paraId="309862E5" w14:textId="1F5D1755"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w:t>
      </w:r>
      <w:r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Pr="00FA14A6">
        <w:rPr>
          <w:rFonts w:ascii="Times New Roman" w:hAnsi="Times New Roman" w:cs="Times New Roman"/>
          <w:b/>
          <w:sz w:val="24"/>
          <w:szCs w:val="24"/>
        </w:rPr>
        <w:t>могут быть даны Заказчиком по собственной инициативе</w:t>
      </w:r>
      <w:r w:rsidRPr="00FA14A6">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информационной системе.</w:t>
      </w:r>
    </w:p>
    <w:p w14:paraId="6116C04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65D0190B" w14:textId="0C9DC030"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Сроки и порядок подведения итогов запроса котировок в электронной форме:</w:t>
      </w:r>
    </w:p>
    <w:p w14:paraId="509C61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10.1</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рассмотрения заявок на участие в запросе котировок в электронной форме:</w:t>
      </w:r>
    </w:p>
    <w:p w14:paraId="1A2F7C4C" w14:textId="59AA0056" w:rsidR="003434E2" w:rsidRPr="00FA14A6" w:rsidRDefault="000C375C">
      <w:pPr>
        <w:pStyle w:val="Standard"/>
        <w:spacing w:after="0" w:line="240" w:lineRule="auto"/>
        <w:jc w:val="both"/>
        <w:rPr>
          <w:rFonts w:ascii="Times New Roman" w:hAnsi="Times New Roman" w:cs="Times New Roman"/>
          <w:sz w:val="24"/>
          <w:szCs w:val="24"/>
        </w:rPr>
      </w:pPr>
      <w:r>
        <w:rPr>
          <w:rFonts w:ascii="Times New Roman" w:hAnsi="Times New Roman" w:cs="Times New Roman"/>
          <w:b/>
          <w:color w:val="C00000"/>
          <w:sz w:val="24"/>
          <w:szCs w:val="24"/>
        </w:rPr>
        <w:t>«03</w:t>
      </w:r>
      <w:r w:rsidR="00C81897" w:rsidRPr="00FA14A6">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июл</w:t>
      </w:r>
      <w:r w:rsidR="00A9456F">
        <w:rPr>
          <w:rFonts w:ascii="Times New Roman" w:hAnsi="Times New Roman" w:cs="Times New Roman"/>
          <w:b/>
          <w:color w:val="C00000"/>
          <w:sz w:val="24"/>
          <w:szCs w:val="24"/>
        </w:rPr>
        <w:t>я</w:t>
      </w:r>
      <w:r w:rsidR="00C81897" w:rsidRPr="00FA14A6">
        <w:rPr>
          <w:rFonts w:ascii="Times New Roman" w:hAnsi="Times New Roman" w:cs="Times New Roman"/>
          <w:b/>
          <w:color w:val="C00000"/>
          <w:sz w:val="24"/>
          <w:szCs w:val="24"/>
        </w:rPr>
        <w:t xml:space="preserve"> 202</w:t>
      </w:r>
      <w:r w:rsidR="003F417E">
        <w:rPr>
          <w:rFonts w:ascii="Times New Roman" w:hAnsi="Times New Roman" w:cs="Times New Roman"/>
          <w:b/>
          <w:color w:val="C00000"/>
          <w:sz w:val="24"/>
          <w:szCs w:val="24"/>
        </w:rPr>
        <w:t>3</w:t>
      </w:r>
      <w:r w:rsidR="00C81897" w:rsidRPr="00FA14A6">
        <w:rPr>
          <w:rFonts w:ascii="Times New Roman" w:hAnsi="Times New Roman" w:cs="Times New Roman"/>
          <w:b/>
          <w:color w:val="C00000"/>
          <w:sz w:val="24"/>
          <w:szCs w:val="24"/>
        </w:rPr>
        <w:t xml:space="preserve"> г.</w:t>
      </w:r>
    </w:p>
    <w:p w14:paraId="2AC040E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непоступление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69E5AF9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FA14A6">
        <w:rPr>
          <w:rFonts w:ascii="Times New Roman" w:hAnsi="Times New Roman" w:cs="Times New Roman"/>
          <w:b/>
          <w:sz w:val="24"/>
          <w:szCs w:val="24"/>
        </w:rPr>
        <w:t>протокол рассмотрения заявок на участие в запросе котировок в электронной форме</w:t>
      </w:r>
      <w:r w:rsidRPr="00FA14A6">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2B8EA8C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Pr="00FA14A6">
        <w:rPr>
          <w:rFonts w:ascii="Times New Roman" w:hAnsi="Times New Roman" w:cs="Times New Roman"/>
          <w:sz w:val="24"/>
          <w:szCs w:val="24"/>
        </w:rPr>
        <w:br/>
        <w:t>в электронной форме оператор электронной площадки ранжирует ценовые предложения участников запроса котировок в электронной форме, формирует протокол сопоставления ценовых предложений, размещает его в единой информационной системе.</w:t>
      </w:r>
    </w:p>
    <w:p w14:paraId="1CFDA1F8" w14:textId="2351F7E8" w:rsidR="00C81897"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10.2. Подведение итогов запроса котировок в электронной форме: </w:t>
      </w:r>
      <w:r w:rsidR="000C375C">
        <w:rPr>
          <w:rFonts w:ascii="Times New Roman" w:hAnsi="Times New Roman" w:cs="Times New Roman"/>
          <w:b/>
          <w:color w:val="C00000"/>
          <w:sz w:val="24"/>
          <w:szCs w:val="24"/>
        </w:rPr>
        <w:t>«04</w:t>
      </w:r>
      <w:r w:rsidR="00C81897" w:rsidRPr="00FA14A6">
        <w:rPr>
          <w:rFonts w:ascii="Times New Roman" w:hAnsi="Times New Roman" w:cs="Times New Roman"/>
          <w:b/>
          <w:color w:val="C00000"/>
          <w:sz w:val="24"/>
          <w:szCs w:val="24"/>
        </w:rPr>
        <w:t>»</w:t>
      </w:r>
      <w:r w:rsidR="000C375C">
        <w:rPr>
          <w:rFonts w:ascii="Times New Roman" w:hAnsi="Times New Roman" w:cs="Times New Roman"/>
          <w:b/>
          <w:color w:val="C00000"/>
          <w:sz w:val="24"/>
          <w:szCs w:val="24"/>
        </w:rPr>
        <w:t xml:space="preserve"> июл</w:t>
      </w:r>
      <w:bookmarkStart w:id="2" w:name="_GoBack"/>
      <w:bookmarkEnd w:id="2"/>
      <w:r w:rsidR="00A9456F">
        <w:rPr>
          <w:rFonts w:ascii="Times New Roman" w:hAnsi="Times New Roman" w:cs="Times New Roman"/>
          <w:b/>
          <w:color w:val="C00000"/>
          <w:sz w:val="24"/>
          <w:szCs w:val="24"/>
        </w:rPr>
        <w:t>я</w:t>
      </w:r>
      <w:r w:rsidR="00C81897" w:rsidRPr="00FA14A6">
        <w:rPr>
          <w:rFonts w:ascii="Times New Roman" w:hAnsi="Times New Roman" w:cs="Times New Roman"/>
          <w:b/>
          <w:color w:val="C00000"/>
          <w:sz w:val="24"/>
          <w:szCs w:val="24"/>
        </w:rPr>
        <w:t xml:space="preserve"> 202</w:t>
      </w:r>
      <w:r w:rsidR="003F417E">
        <w:rPr>
          <w:rFonts w:ascii="Times New Roman" w:hAnsi="Times New Roman" w:cs="Times New Roman"/>
          <w:b/>
          <w:color w:val="C00000"/>
          <w:sz w:val="24"/>
          <w:szCs w:val="24"/>
        </w:rPr>
        <w:t>3</w:t>
      </w:r>
      <w:r w:rsidR="00C81897" w:rsidRPr="00FA14A6">
        <w:rPr>
          <w:rFonts w:ascii="Times New Roman" w:hAnsi="Times New Roman" w:cs="Times New Roman"/>
          <w:b/>
          <w:color w:val="C00000"/>
          <w:sz w:val="24"/>
          <w:szCs w:val="24"/>
        </w:rPr>
        <w:t xml:space="preserve"> г.</w:t>
      </w:r>
    </w:p>
    <w:p w14:paraId="47A3F14E" w14:textId="008773C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Победителем запроса котировок</w:t>
      </w:r>
      <w:r w:rsidRPr="00FA14A6">
        <w:rPr>
          <w:rFonts w:ascii="Times New Roman" w:hAnsi="Times New Roman" w:cs="Times New Roman"/>
          <w:sz w:val="24"/>
          <w:szCs w:val="24"/>
        </w:rPr>
        <w:t xml:space="preserve"> в электронной форме признается участник закупки, сделавший</w:t>
      </w:r>
      <w:r w:rsidRPr="00FA14A6">
        <w:rPr>
          <w:rFonts w:ascii="Times New Roman" w:hAnsi="Times New Roman" w:cs="Times New Roman"/>
          <w:b/>
          <w:sz w:val="24"/>
          <w:szCs w:val="24"/>
        </w:rPr>
        <w:t xml:space="preserve"> наименьшее предложение о цене</w:t>
      </w:r>
      <w:r w:rsidRPr="00FA14A6">
        <w:rPr>
          <w:rFonts w:ascii="Times New Roman" w:hAnsi="Times New Roman" w:cs="Times New Roman"/>
          <w:sz w:val="24"/>
          <w:szCs w:val="24"/>
        </w:rPr>
        <w:t xml:space="preserve"> и заявка которого не была отклонена </w:t>
      </w:r>
      <w:r w:rsidR="00C81897">
        <w:rPr>
          <w:rFonts w:ascii="Times New Roman" w:hAnsi="Times New Roman" w:cs="Times New Roman"/>
          <w:sz w:val="24"/>
          <w:szCs w:val="24"/>
        </w:rPr>
        <w:br/>
      </w:r>
      <w:r w:rsidRPr="00FA14A6">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14:paraId="776D13C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DCA5B33" w14:textId="62009945" w:rsidR="003434E2" w:rsidRPr="00C81897" w:rsidRDefault="00DA1D39">
      <w:pPr>
        <w:pStyle w:val="Standard"/>
        <w:spacing w:after="0" w:line="240" w:lineRule="auto"/>
        <w:jc w:val="both"/>
        <w:rPr>
          <w:rFonts w:ascii="Times New Roman" w:hAnsi="Times New Roman" w:cs="Times New Roman"/>
          <w:b/>
        </w:rPr>
      </w:pPr>
      <w:r w:rsidRPr="00FA14A6">
        <w:rPr>
          <w:rFonts w:ascii="Times New Roman" w:hAnsi="Times New Roman" w:cs="Times New Roman"/>
          <w:sz w:val="24"/>
          <w:szCs w:val="24"/>
        </w:rPr>
        <w:tab/>
      </w:r>
      <w:r w:rsidR="007935A8" w:rsidRPr="00740BB8">
        <w:rPr>
          <w:rFonts w:ascii="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w:t>
      </w:r>
      <w:r w:rsidR="007935A8">
        <w:rPr>
          <w:rFonts w:ascii="Times New Roman" w:hAnsi="Times New Roman" w:cs="Times New Roman"/>
          <w:sz w:val="24"/>
          <w:szCs w:val="24"/>
        </w:rPr>
        <w:t xml:space="preserve"> электронной площадке </w:t>
      </w:r>
      <w:r w:rsidR="007935A8" w:rsidRPr="00740BB8">
        <w:rPr>
          <w:rFonts w:ascii="Times New Roman" w:hAnsi="Times New Roman" w:cs="Times New Roman"/>
          <w:sz w:val="24"/>
          <w:szCs w:val="24"/>
        </w:rPr>
        <w:t>и в Единой информационной системе</w:t>
      </w:r>
      <w:r w:rsidR="007935A8">
        <w:rPr>
          <w:rFonts w:ascii="Times New Roman" w:hAnsi="Times New Roman" w:cs="Times New Roman"/>
          <w:sz w:val="24"/>
          <w:szCs w:val="24"/>
        </w:rPr>
        <w:t>.</w:t>
      </w:r>
    </w:p>
    <w:p w14:paraId="07199E3B" w14:textId="6BEA5DF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7CD7E3B8" w14:textId="77777777" w:rsidR="003434E2" w:rsidRPr="00C81897" w:rsidRDefault="003434E2">
      <w:pPr>
        <w:pStyle w:val="Standard"/>
        <w:spacing w:after="0" w:line="240" w:lineRule="auto"/>
        <w:jc w:val="both"/>
        <w:rPr>
          <w:rFonts w:ascii="Times New Roman" w:hAnsi="Times New Roman" w:cs="Times New Roman"/>
          <w:b/>
        </w:rPr>
      </w:pPr>
    </w:p>
    <w:p w14:paraId="01480315" w14:textId="0414826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AD4E9C">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 xml:space="preserve">предоставлении обеспечения заявки: </w:t>
      </w:r>
      <w:r w:rsidRPr="00FA14A6">
        <w:rPr>
          <w:rFonts w:ascii="Times New Roman" w:hAnsi="Times New Roman" w:cs="Times New Roman"/>
          <w:b/>
          <w:sz w:val="24"/>
          <w:szCs w:val="24"/>
        </w:rPr>
        <w:t>не предусмотрено.</w:t>
      </w:r>
    </w:p>
    <w:p w14:paraId="42AAEC35" w14:textId="77777777" w:rsidR="003434E2" w:rsidRPr="00C81897" w:rsidRDefault="003434E2">
      <w:pPr>
        <w:pStyle w:val="Standard"/>
        <w:spacing w:after="0" w:line="240" w:lineRule="auto"/>
        <w:jc w:val="both"/>
        <w:rPr>
          <w:rFonts w:ascii="Times New Roman" w:hAnsi="Times New Roman" w:cs="Times New Roman"/>
          <w:b/>
        </w:rPr>
      </w:pPr>
    </w:p>
    <w:p w14:paraId="32349435" w14:textId="677234A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Приложением № 2 к настоящему извещению (</w:t>
      </w:r>
      <w:r w:rsidRPr="00FA14A6">
        <w:rPr>
          <w:rFonts w:ascii="Times New Roman" w:hAnsi="Times New Roman" w:cs="Times New Roman"/>
          <w:i/>
          <w:sz w:val="24"/>
          <w:szCs w:val="24"/>
        </w:rPr>
        <w:t>представлена в виде отдельного файла</w:t>
      </w:r>
      <w:r w:rsidRPr="00FA14A6">
        <w:rPr>
          <w:rFonts w:ascii="Times New Roman" w:hAnsi="Times New Roman" w:cs="Times New Roman"/>
          <w:sz w:val="24"/>
          <w:szCs w:val="24"/>
        </w:rPr>
        <w:t>).</w:t>
      </w:r>
    </w:p>
    <w:p w14:paraId="26268A39" w14:textId="77777777" w:rsidR="003434E2" w:rsidRPr="00C81897" w:rsidRDefault="003434E2">
      <w:pPr>
        <w:pStyle w:val="Standard"/>
        <w:spacing w:after="0" w:line="240" w:lineRule="auto"/>
        <w:jc w:val="both"/>
        <w:rPr>
          <w:rFonts w:ascii="Times New Roman" w:hAnsi="Times New Roman" w:cs="Times New Roman"/>
          <w:b/>
        </w:rPr>
      </w:pPr>
    </w:p>
    <w:p w14:paraId="2F9185C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A14A6">
        <w:rPr>
          <w:rFonts w:ascii="Times New Roman" w:hAnsi="Times New Roman" w:cs="Times New Roman"/>
          <w:b/>
          <w:sz w:val="24"/>
          <w:szCs w:val="24"/>
        </w:rPr>
        <w:t>не предусмотрен.</w:t>
      </w:r>
    </w:p>
    <w:p w14:paraId="7CC6BBD2" w14:textId="77777777" w:rsidR="003434E2" w:rsidRPr="00C81897" w:rsidRDefault="003434E2">
      <w:pPr>
        <w:pStyle w:val="Standard"/>
        <w:spacing w:after="0" w:line="240" w:lineRule="auto"/>
        <w:jc w:val="both"/>
        <w:rPr>
          <w:rFonts w:ascii="Times New Roman" w:hAnsi="Times New Roman" w:cs="Times New Roman"/>
          <w:b/>
        </w:rPr>
      </w:pPr>
    </w:p>
    <w:p w14:paraId="498B1A62" w14:textId="1AE2AAAF" w:rsidR="003434E2" w:rsidRDefault="00DA1D39">
      <w:pPr>
        <w:pStyle w:val="Standard"/>
        <w:spacing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не предусмотрено.</w:t>
      </w:r>
    </w:p>
    <w:p w14:paraId="1EAFA752" w14:textId="77777777" w:rsidR="003F417E" w:rsidRPr="000D7625" w:rsidRDefault="003F417E">
      <w:pPr>
        <w:pStyle w:val="Standard"/>
        <w:spacing w:after="0" w:line="240" w:lineRule="auto"/>
        <w:jc w:val="both"/>
        <w:rPr>
          <w:rFonts w:ascii="Times New Roman" w:hAnsi="Times New Roman" w:cs="Times New Roman"/>
          <w:sz w:val="24"/>
          <w:szCs w:val="24"/>
        </w:rPr>
      </w:pPr>
    </w:p>
    <w:p w14:paraId="787FF13F" w14:textId="33CB909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16.</w:t>
      </w:r>
      <w:r w:rsidR="00797C8D">
        <w:rPr>
          <w:rFonts w:ascii="Times New Roman" w:hAnsi="Times New Roman" w:cs="Times New Roman"/>
          <w:b/>
          <w:sz w:val="24"/>
          <w:szCs w:val="24"/>
        </w:rPr>
        <w:t> </w:t>
      </w:r>
      <w:r w:rsidR="003F417E">
        <w:rPr>
          <w:rFonts w:ascii="Times New Roman" w:hAnsi="Times New Roman" w:cs="Times New Roman"/>
          <w:b/>
          <w:sz w:val="24"/>
          <w:szCs w:val="24"/>
        </w:rPr>
        <w:t xml:space="preserve">Об </w:t>
      </w:r>
      <w:r w:rsidR="003F417E" w:rsidRPr="007C4F99">
        <w:rPr>
          <w:rFonts w:ascii="Times New Roman" w:hAnsi="Times New Roman" w:cs="Times New Roman"/>
          <w:b/>
          <w:sz w:val="24"/>
          <w:szCs w:val="24"/>
        </w:rPr>
        <w:t>установлени</w:t>
      </w:r>
      <w:r w:rsidR="003F417E">
        <w:rPr>
          <w:rFonts w:ascii="Times New Roman" w:hAnsi="Times New Roman" w:cs="Times New Roman"/>
          <w:b/>
          <w:sz w:val="24"/>
          <w:szCs w:val="24"/>
        </w:rPr>
        <w:t>и</w:t>
      </w:r>
      <w:r w:rsidR="003F417E"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3F417E">
        <w:rPr>
          <w:rFonts w:ascii="Times New Roman" w:hAnsi="Times New Roman" w:cs="Times New Roman"/>
          <w:b/>
          <w:sz w:val="24"/>
          <w:szCs w:val="24"/>
        </w:rPr>
        <w:t>.</w:t>
      </w:r>
    </w:p>
    <w:p w14:paraId="7FF53759" w14:textId="2376C6A7" w:rsidR="003F417E" w:rsidRPr="004A3751" w:rsidRDefault="003F417E" w:rsidP="003F417E">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Pr>
          <w:rFonts w:ascii="Times New Roman" w:hAnsi="Times New Roman" w:cs="Times New Roman"/>
          <w:sz w:val="24"/>
          <w:szCs w:val="24"/>
        </w:rPr>
        <w:t>овление № 925).</w:t>
      </w:r>
    </w:p>
    <w:p w14:paraId="7D593CC7" w14:textId="77777777" w:rsidR="003F417E" w:rsidRDefault="003F417E" w:rsidP="003F417E">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8" w:anchor="dst16" w:history="1">
        <w:r w:rsidRPr="002C4A6C">
          <w:rPr>
            <w:rStyle w:val="af0"/>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637D8A6A" w14:textId="77777777" w:rsidR="003F417E" w:rsidRDefault="003F417E" w:rsidP="003F417E">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6C04CF">
        <w:rPr>
          <w:rFonts w:ascii="Times New Roman" w:hAnsi="Times New Roman" w:cs="Times New Roman"/>
          <w:sz w:val="24"/>
          <w:szCs w:val="24"/>
        </w:rPr>
        <w:t xml:space="preserve">риоритет применяется к товарам, происходящим </w:t>
      </w:r>
      <w:r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Pr>
          <w:rFonts w:ascii="Times New Roman" w:hAnsi="Times New Roman" w:cs="Times New Roman"/>
          <w:sz w:val="24"/>
          <w:szCs w:val="24"/>
        </w:rPr>
        <w:t xml:space="preserve">условиях с товарами российского </w:t>
      </w:r>
      <w:r w:rsidRPr="00A85528">
        <w:rPr>
          <w:rFonts w:ascii="Times New Roman" w:hAnsi="Times New Roman" w:cs="Times New Roman"/>
          <w:sz w:val="24"/>
          <w:szCs w:val="24"/>
        </w:rPr>
        <w:t>происхождения.</w:t>
      </w:r>
    </w:p>
    <w:p w14:paraId="6233E28B" w14:textId="77777777" w:rsidR="003F417E" w:rsidRPr="00A85528" w:rsidRDefault="003F417E" w:rsidP="003F417E">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7B86C6C2" w14:textId="77777777" w:rsidR="003F417E" w:rsidRPr="005729DC" w:rsidRDefault="003F417E" w:rsidP="003F417E">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Pr>
          <w:rFonts w:ascii="Times New Roman" w:hAnsi="Times New Roman" w:cs="Times New Roman"/>
          <w:sz w:val="24"/>
          <w:szCs w:val="24"/>
        </w:rPr>
        <w:br/>
      </w:r>
      <w:r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Pr>
          <w:rFonts w:ascii="Times New Roman" w:hAnsi="Times New Roman" w:cs="Times New Roman"/>
          <w:sz w:val="24"/>
          <w:szCs w:val="24"/>
        </w:rPr>
        <w:br/>
      </w:r>
      <w:r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C83FFA0" w14:textId="77777777" w:rsidR="003F417E" w:rsidRPr="00E3251C" w:rsidRDefault="003F417E" w:rsidP="003F417E">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Pr="00E3251C">
        <w:rPr>
          <w:rFonts w:ascii="Times New Roman" w:hAnsi="Times New Roman" w:cs="Times New Roman"/>
          <w:b/>
          <w:sz w:val="24"/>
          <w:szCs w:val="24"/>
        </w:rPr>
        <w:t>Условием предоставления приоритета является:</w:t>
      </w:r>
    </w:p>
    <w:p w14:paraId="6EF2A6C4" w14:textId="77777777" w:rsidR="003F417E" w:rsidRPr="00360EF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 У</w:t>
      </w:r>
      <w:r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Pr>
          <w:rFonts w:ascii="Times New Roman" w:hAnsi="Times New Roman" w:cs="Times New Roman"/>
          <w:sz w:val="24"/>
          <w:szCs w:val="24"/>
        </w:rPr>
        <w:br/>
      </w:r>
      <w:r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Pr>
          <w:rFonts w:ascii="Times New Roman" w:hAnsi="Times New Roman" w:cs="Times New Roman"/>
          <w:sz w:val="24"/>
          <w:szCs w:val="24"/>
        </w:rPr>
        <w:t>исхождения поставляемого товара.</w:t>
      </w:r>
    </w:p>
    <w:p w14:paraId="6DF4A0F7" w14:textId="77777777" w:rsidR="003F417E" w:rsidRDefault="003F417E" w:rsidP="003F417E">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5CD015FF" w14:textId="77777777" w:rsidR="003F417E" w:rsidRPr="00651CBF"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Pr="00651CBF">
        <w:rPr>
          <w:rFonts w:ascii="Times New Roman" w:hAnsi="Times New Roman" w:cs="Times New Roman"/>
          <w:sz w:val="24"/>
          <w:szCs w:val="24"/>
        </w:rPr>
        <w:t xml:space="preserve">Отсутствие в заявке на участие в запросе котировок </w:t>
      </w:r>
      <w:r>
        <w:rPr>
          <w:rFonts w:ascii="Times New Roman" w:hAnsi="Times New Roman" w:cs="Times New Roman"/>
          <w:sz w:val="24"/>
          <w:szCs w:val="24"/>
        </w:rPr>
        <w:t xml:space="preserve">в электронной форме </w:t>
      </w:r>
      <w:r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Pr>
          <w:rFonts w:ascii="Times New Roman" w:hAnsi="Times New Roman" w:cs="Times New Roman"/>
          <w:sz w:val="24"/>
          <w:szCs w:val="24"/>
        </w:rPr>
        <w:t>купке</w:t>
      </w:r>
      <w:r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Pr>
          <w:rFonts w:ascii="Times New Roman" w:hAnsi="Times New Roman" w:cs="Times New Roman"/>
          <w:sz w:val="24"/>
          <w:szCs w:val="24"/>
        </w:rPr>
        <w:t>.</w:t>
      </w:r>
    </w:p>
    <w:p w14:paraId="35E8B1A0"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 Д</w:t>
      </w:r>
      <w:r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Pr>
          <w:rFonts w:ascii="Times New Roman" w:hAnsi="Times New Roman" w:cs="Times New Roman"/>
          <w:sz w:val="24"/>
          <w:szCs w:val="24"/>
        </w:rPr>
        <w:br/>
      </w:r>
      <w:r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Pr>
          <w:rFonts w:ascii="Times New Roman" w:hAnsi="Times New Roman" w:cs="Times New Roman"/>
          <w:sz w:val="24"/>
          <w:szCs w:val="24"/>
        </w:rPr>
        <w:br/>
      </w:r>
      <w:r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Pr>
          <w:rFonts w:ascii="Times New Roman" w:hAnsi="Times New Roman" w:cs="Times New Roman"/>
          <w:sz w:val="24"/>
          <w:szCs w:val="24"/>
        </w:rPr>
        <w:br/>
      </w:r>
      <w:r w:rsidRPr="00532611">
        <w:rPr>
          <w:rFonts w:ascii="Times New Roman" w:hAnsi="Times New Roman" w:cs="Times New Roman"/>
          <w:sz w:val="24"/>
          <w:szCs w:val="24"/>
        </w:rPr>
        <w:t>в извещении</w:t>
      </w:r>
      <w:r>
        <w:rPr>
          <w:rFonts w:ascii="Times New Roman" w:hAnsi="Times New Roman" w:cs="Times New Roman"/>
          <w:sz w:val="24"/>
          <w:szCs w:val="24"/>
        </w:rPr>
        <w:t xml:space="preserve"> </w:t>
      </w:r>
      <w:r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Pr>
          <w:rFonts w:ascii="Times New Roman" w:hAnsi="Times New Roman" w:cs="Times New Roman"/>
          <w:sz w:val="24"/>
          <w:szCs w:val="24"/>
        </w:rPr>
        <w:t>ую (максимальную) цену договора.</w:t>
      </w:r>
    </w:p>
    <w:p w14:paraId="3AF326BC"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 Отнесение</w:t>
      </w:r>
      <w:r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Pr>
          <w:rFonts w:ascii="Times New Roman" w:hAnsi="Times New Roman" w:cs="Times New Roman"/>
          <w:sz w:val="24"/>
          <w:szCs w:val="24"/>
        </w:rPr>
        <w:br/>
      </w:r>
      <w:r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Pr>
          <w:rFonts w:ascii="Times New Roman" w:hAnsi="Times New Roman" w:cs="Times New Roman"/>
          <w:sz w:val="24"/>
          <w:szCs w:val="24"/>
        </w:rPr>
        <w:t>х личность (для физических лиц).</w:t>
      </w:r>
    </w:p>
    <w:p w14:paraId="1D21CB72"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 С</w:t>
      </w:r>
      <w:r w:rsidRPr="00416266">
        <w:rPr>
          <w:rFonts w:ascii="Times New Roman" w:hAnsi="Times New Roman" w:cs="Times New Roman"/>
          <w:sz w:val="24"/>
          <w:szCs w:val="24"/>
        </w:rPr>
        <w:t>тран</w:t>
      </w:r>
      <w:r>
        <w:rPr>
          <w:rFonts w:ascii="Times New Roman" w:hAnsi="Times New Roman" w:cs="Times New Roman"/>
          <w:sz w:val="24"/>
          <w:szCs w:val="24"/>
        </w:rPr>
        <w:t>а</w:t>
      </w:r>
      <w:r w:rsidRPr="00416266">
        <w:rPr>
          <w:rFonts w:ascii="Times New Roman" w:hAnsi="Times New Roman" w:cs="Times New Roman"/>
          <w:sz w:val="24"/>
          <w:szCs w:val="24"/>
        </w:rPr>
        <w:t xml:space="preserve"> происхождения поставляемого товара </w:t>
      </w:r>
      <w:r>
        <w:rPr>
          <w:rFonts w:ascii="Times New Roman" w:hAnsi="Times New Roman" w:cs="Times New Roman"/>
          <w:sz w:val="24"/>
          <w:szCs w:val="24"/>
        </w:rPr>
        <w:t xml:space="preserve">указывается </w:t>
      </w:r>
      <w:r w:rsidRPr="00416266">
        <w:rPr>
          <w:rFonts w:ascii="Times New Roman" w:hAnsi="Times New Roman" w:cs="Times New Roman"/>
          <w:sz w:val="24"/>
          <w:szCs w:val="24"/>
        </w:rPr>
        <w:t>на основании сведений, содержащихся в заявке на участие в за</w:t>
      </w:r>
      <w:r>
        <w:rPr>
          <w:rFonts w:ascii="Times New Roman" w:hAnsi="Times New Roman" w:cs="Times New Roman"/>
          <w:sz w:val="24"/>
          <w:szCs w:val="24"/>
        </w:rPr>
        <w:t>просе котировок в электронной форме</w:t>
      </w:r>
      <w:r w:rsidRPr="00416266">
        <w:rPr>
          <w:rFonts w:ascii="Times New Roman" w:hAnsi="Times New Roman" w:cs="Times New Roman"/>
          <w:sz w:val="24"/>
          <w:szCs w:val="24"/>
        </w:rPr>
        <w:t>, представленной участником закупки, с которым заключается договор</w:t>
      </w:r>
      <w:r>
        <w:rPr>
          <w:rFonts w:ascii="Times New Roman" w:hAnsi="Times New Roman" w:cs="Times New Roman"/>
          <w:sz w:val="24"/>
          <w:szCs w:val="24"/>
        </w:rPr>
        <w:t>.</w:t>
      </w:r>
    </w:p>
    <w:p w14:paraId="3486A364"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 Заключение</w:t>
      </w:r>
      <w:r w:rsidRPr="007C4F99">
        <w:rPr>
          <w:rFonts w:ascii="Times New Roman" w:hAnsi="Times New Roman" w:cs="Times New Roman"/>
          <w:sz w:val="24"/>
          <w:szCs w:val="24"/>
        </w:rPr>
        <w:t xml:space="preserve"> договора с участником закупки, который предложил такие же, как </w:t>
      </w:r>
      <w:r>
        <w:rPr>
          <w:rFonts w:ascii="Times New Roman" w:hAnsi="Times New Roman" w:cs="Times New Roman"/>
          <w:sz w:val="24"/>
          <w:szCs w:val="24"/>
        </w:rPr>
        <w:br/>
      </w:r>
      <w:r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2C36F80A" w14:textId="77777777" w:rsidR="003F417E" w:rsidRDefault="003F417E" w:rsidP="003F417E">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 П</w:t>
      </w:r>
      <w:r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Pr>
          <w:rFonts w:ascii="Times New Roman" w:hAnsi="Times New Roman" w:cs="Times New Roman"/>
          <w:sz w:val="24"/>
          <w:szCs w:val="24"/>
        </w:rPr>
        <w:br/>
      </w:r>
      <w:r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cs="Times New Roman"/>
          <w:sz w:val="24"/>
          <w:szCs w:val="24"/>
        </w:rPr>
        <w:t>.</w:t>
      </w:r>
    </w:p>
    <w:p w14:paraId="53D660C3" w14:textId="77777777" w:rsidR="003F417E" w:rsidRPr="00FA14A6" w:rsidRDefault="003F417E" w:rsidP="003F417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Pr="00FA14A6">
        <w:rPr>
          <w:rFonts w:ascii="Times New Roman" w:hAnsi="Times New Roman" w:cs="Times New Roman"/>
          <w:b/>
          <w:sz w:val="24"/>
          <w:szCs w:val="24"/>
        </w:rPr>
        <w:t>Приоритет не предоставляется в случаях, если:</w:t>
      </w:r>
    </w:p>
    <w:p w14:paraId="624AFD77" w14:textId="77777777" w:rsidR="003F417E" w:rsidRPr="00FA14A6" w:rsidRDefault="003F417E" w:rsidP="003F41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FA14A6">
        <w:rPr>
          <w:rFonts w:ascii="Times New Roman" w:hAnsi="Times New Roman" w:cs="Times New Roman"/>
          <w:sz w:val="24"/>
          <w:szCs w:val="24"/>
        </w:rPr>
        <w:t>)</w:t>
      </w:r>
      <w:r>
        <w:rPr>
          <w:rFonts w:ascii="Times New Roman" w:hAnsi="Times New Roman" w:cs="Times New Roman"/>
          <w:sz w:val="24"/>
          <w:szCs w:val="24"/>
        </w:rPr>
        <w:t> </w:t>
      </w:r>
      <w:r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71EABC42" w14:textId="77777777" w:rsidR="003F417E" w:rsidRPr="00FA14A6" w:rsidRDefault="003F417E" w:rsidP="003F417E">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5451DBF" w14:textId="77777777" w:rsidR="003F417E" w:rsidRPr="00FA14A6" w:rsidRDefault="003F417E" w:rsidP="003F417E">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930645" w14:textId="77777777" w:rsidR="003F417E" w:rsidRPr="00FA14A6" w:rsidRDefault="003F417E" w:rsidP="003F417E">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636C10" w14:textId="40B8788B" w:rsidR="003434E2" w:rsidRPr="00C81897" w:rsidRDefault="003434E2" w:rsidP="003F417E">
      <w:pPr>
        <w:pStyle w:val="Standard"/>
        <w:spacing w:after="0" w:line="240" w:lineRule="auto"/>
        <w:jc w:val="both"/>
        <w:rPr>
          <w:rFonts w:ascii="Times New Roman" w:hAnsi="Times New Roman" w:cs="Times New Roman"/>
          <w:b/>
        </w:rPr>
      </w:pPr>
    </w:p>
    <w:p w14:paraId="7635ABAD" w14:textId="4B02E95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17.</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Участие в закупке субъектов малого и среднего предпринимательства: </w:t>
      </w:r>
      <w:r w:rsidRPr="00BC1039">
        <w:rPr>
          <w:rFonts w:ascii="Times New Roman" w:hAnsi="Times New Roman" w:cs="Times New Roman"/>
          <w:sz w:val="24"/>
          <w:szCs w:val="24"/>
        </w:rPr>
        <w:t>у</w:t>
      </w:r>
      <w:r w:rsidRPr="00FA14A6">
        <w:rPr>
          <w:rFonts w:ascii="Times New Roman" w:hAnsi="Times New Roman" w:cs="Times New Roman"/>
          <w:sz w:val="24"/>
          <w:szCs w:val="24"/>
        </w:rPr>
        <w:t xml:space="preserve">частником настоящей закупки может быть любое лицо, в том числе субъект МСП, определяемый </w:t>
      </w:r>
      <w:r w:rsidR="00281EA8">
        <w:rPr>
          <w:rFonts w:ascii="Times New Roman" w:hAnsi="Times New Roman" w:cs="Times New Roman"/>
          <w:sz w:val="24"/>
          <w:szCs w:val="24"/>
        </w:rPr>
        <w:br/>
      </w:r>
      <w:r w:rsidRPr="00FA14A6">
        <w:rPr>
          <w:rFonts w:ascii="Times New Roman" w:hAnsi="Times New Roman" w:cs="Times New Roman"/>
          <w:sz w:val="24"/>
          <w:szCs w:val="24"/>
        </w:rPr>
        <w:t>в соответствии с условиями Федерального закона от 24.07.2007 № 209-ФЗ</w:t>
      </w:r>
      <w:r w:rsidR="00BC1039">
        <w:rPr>
          <w:rFonts w:ascii="Times New Roman" w:hAnsi="Times New Roman" w:cs="Times New Roman"/>
          <w:sz w:val="24"/>
          <w:szCs w:val="24"/>
        </w:rPr>
        <w:t xml:space="preserve"> </w:t>
      </w:r>
      <w:r w:rsidRPr="00FA14A6">
        <w:rPr>
          <w:rFonts w:ascii="Times New Roman" w:hAnsi="Times New Roman" w:cs="Times New Roman"/>
          <w:sz w:val="24"/>
          <w:szCs w:val="24"/>
        </w:rPr>
        <w:t>«О развитии малого и среднего предпринимательства в Российской Федерации».</w:t>
      </w:r>
    </w:p>
    <w:p w14:paraId="04081472" w14:textId="77777777" w:rsidR="003434E2" w:rsidRPr="00C81897" w:rsidRDefault="003434E2">
      <w:pPr>
        <w:pStyle w:val="Standard"/>
        <w:spacing w:after="0" w:line="240" w:lineRule="auto"/>
        <w:jc w:val="both"/>
        <w:rPr>
          <w:rFonts w:ascii="Times New Roman" w:hAnsi="Times New Roman" w:cs="Times New Roman"/>
          <w:b/>
        </w:rPr>
      </w:pPr>
    </w:p>
    <w:p w14:paraId="450511FC" w14:textId="6DB0A17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 xml:space="preserve">поставленных товаров, выполненных работ, оказанных услуг по договору: в соответствии с условиями Договора (п. 2.3.4. Договора), </w:t>
      </w:r>
      <w:r w:rsidRPr="00FA14A6">
        <w:rPr>
          <w:rFonts w:ascii="Times New Roman" w:hAnsi="Times New Roman" w:cs="Times New Roman"/>
          <w:b/>
          <w:sz w:val="24"/>
          <w:szCs w:val="24"/>
        </w:rPr>
        <w:t xml:space="preserve">не </w:t>
      </w:r>
      <w:r w:rsidR="00AD4DAA">
        <w:rPr>
          <w:rFonts w:ascii="Times New Roman" w:hAnsi="Times New Roman" w:cs="Times New Roman"/>
          <w:b/>
          <w:sz w:val="24"/>
          <w:szCs w:val="24"/>
        </w:rPr>
        <w:t>более 7</w:t>
      </w:r>
      <w:r w:rsidRPr="00FA14A6">
        <w:rPr>
          <w:rFonts w:ascii="Times New Roman" w:hAnsi="Times New Roman" w:cs="Times New Roman"/>
          <w:b/>
          <w:sz w:val="24"/>
          <w:szCs w:val="24"/>
        </w:rPr>
        <w:t xml:space="preserve"> (</w:t>
      </w:r>
      <w:r w:rsidR="00AD4DAA">
        <w:rPr>
          <w:rFonts w:ascii="Times New Roman" w:hAnsi="Times New Roman" w:cs="Times New Roman"/>
          <w:b/>
          <w:sz w:val="24"/>
          <w:szCs w:val="24"/>
        </w:rPr>
        <w:t>семи</w:t>
      </w:r>
      <w:r w:rsidRPr="00FA14A6">
        <w:rPr>
          <w:rFonts w:ascii="Times New Roman" w:hAnsi="Times New Roman" w:cs="Times New Roman"/>
          <w:b/>
          <w:sz w:val="24"/>
          <w:szCs w:val="24"/>
        </w:rPr>
        <w:t>) рабочих дней</w:t>
      </w:r>
      <w:r w:rsidRPr="00FA14A6">
        <w:rPr>
          <w:rFonts w:ascii="Times New Roman" w:hAnsi="Times New Roman" w:cs="Times New Roman"/>
          <w:sz w:val="24"/>
          <w:szCs w:val="24"/>
        </w:rPr>
        <w:t xml:space="preserve"> со дня подписания Сторонами</w:t>
      </w:r>
      <w:r w:rsidR="003F417E" w:rsidRPr="003F417E">
        <w:rPr>
          <w:rFonts w:ascii="Times New Roman" w:hAnsi="Times New Roman" w:cs="Times New Roman"/>
          <w:sz w:val="24"/>
          <w:szCs w:val="24"/>
        </w:rPr>
        <w:t xml:space="preserve"> </w:t>
      </w:r>
      <w:r w:rsidR="002949B0" w:rsidRPr="002949B0">
        <w:rPr>
          <w:rFonts w:ascii="Times New Roman" w:hAnsi="Times New Roman" w:cs="Times New Roman"/>
          <w:sz w:val="24"/>
          <w:szCs w:val="24"/>
        </w:rPr>
        <w:t>Документа о приемке (Приложение № 3 к Договору) надлежаще оформленных и подписанных отчетных документов (счет, счет-фактура (при необходимости), товарная накладная по форме ТОРГ -12 или универсальный передаточный документ (при наличии)).</w:t>
      </w:r>
    </w:p>
    <w:p w14:paraId="6E8FCFB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Валюта платежа: Российский рубль.</w:t>
      </w:r>
    </w:p>
    <w:p w14:paraId="1E202075" w14:textId="77777777" w:rsidR="003434E2" w:rsidRPr="00FA14A6" w:rsidRDefault="003434E2">
      <w:pPr>
        <w:pStyle w:val="Standard"/>
        <w:spacing w:after="0" w:line="240" w:lineRule="auto"/>
        <w:jc w:val="both"/>
        <w:rPr>
          <w:rFonts w:ascii="Times New Roman" w:hAnsi="Times New Roman" w:cs="Times New Roman"/>
          <w:b/>
          <w:sz w:val="24"/>
          <w:szCs w:val="24"/>
        </w:rPr>
      </w:pPr>
    </w:p>
    <w:p w14:paraId="5189E9EA" w14:textId="421C95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w:t>
      </w:r>
      <w:r w:rsidR="00D831B9" w:rsidRPr="00D831B9">
        <w:rPr>
          <w:rFonts w:ascii="Times New Roman" w:hAnsi="Times New Roman" w:cs="Times New Roman"/>
          <w:b/>
          <w:bCs/>
          <w:sz w:val="24"/>
          <w:szCs w:val="24"/>
        </w:rPr>
        <w:t>Положение</w:t>
      </w:r>
      <w:r w:rsidR="00D831B9">
        <w:rPr>
          <w:rFonts w:ascii="Times New Roman" w:hAnsi="Times New Roman" w:cs="Times New Roman"/>
          <w:b/>
          <w:bCs/>
          <w:sz w:val="24"/>
          <w:szCs w:val="24"/>
        </w:rPr>
        <w:t>м</w:t>
      </w:r>
      <w:r w:rsidR="00D831B9" w:rsidRPr="00D831B9">
        <w:rPr>
          <w:rFonts w:ascii="Times New Roman" w:hAnsi="Times New Roman" w:cs="Times New Roman"/>
          <w:b/>
          <w:bCs/>
          <w:sz w:val="24"/>
          <w:szCs w:val="24"/>
        </w:rPr>
        <w:t xml:space="preserve"> о закупке ИПУ РАН</w:t>
      </w:r>
      <w:r w:rsidRPr="00FA14A6">
        <w:rPr>
          <w:rFonts w:ascii="Times New Roman" w:hAnsi="Times New Roman" w:cs="Times New Roman"/>
          <w:b/>
          <w:sz w:val="24"/>
          <w:szCs w:val="24"/>
        </w:rPr>
        <w:t>:</w:t>
      </w:r>
    </w:p>
    <w:p w14:paraId="32DFA5CD" w14:textId="5AB4D1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Pr="00FA14A6">
        <w:rPr>
          <w:rFonts w:ascii="Times New Roman" w:hAnsi="Times New Roman" w:cs="Times New Roman"/>
          <w:sz w:val="24"/>
          <w:szCs w:val="24"/>
        </w:rPr>
        <w:br/>
        <w:t>с соблюдением общего срока для заключения договора.</w:t>
      </w:r>
    </w:p>
    <w:p w14:paraId="48E8839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Pr="00FA14A6">
        <w:rPr>
          <w:rFonts w:ascii="Times New Roman" w:hAnsi="Times New Roman" w:cs="Times New Roman"/>
          <w:sz w:val="24"/>
          <w:szCs w:val="24"/>
        </w:rPr>
        <w:t>).</w:t>
      </w:r>
    </w:p>
    <w:p w14:paraId="1B0DE538" w14:textId="4B3846B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Договор с Победителем заключается не ранее чем через 10 (десять) дней </w:t>
      </w:r>
      <w:r w:rsidR="00C81897">
        <w:rPr>
          <w:rFonts w:ascii="Times New Roman" w:hAnsi="Times New Roman" w:cs="Times New Roman"/>
          <w:sz w:val="24"/>
          <w:szCs w:val="24"/>
        </w:rPr>
        <w:br/>
      </w:r>
      <w:r w:rsidRPr="00FA14A6">
        <w:rPr>
          <w:rFonts w:ascii="Times New Roman" w:hAnsi="Times New Roman" w:cs="Times New Roman"/>
          <w:sz w:val="24"/>
          <w:szCs w:val="24"/>
        </w:rPr>
        <w:t>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7F1F5E3F" w14:textId="71EDE35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Договор по результатам запроса котировок в</w:t>
      </w:r>
      <w:r w:rsidR="00770626">
        <w:rPr>
          <w:rFonts w:ascii="Times New Roman" w:hAnsi="Times New Roman" w:cs="Times New Roman"/>
          <w:sz w:val="24"/>
          <w:szCs w:val="24"/>
        </w:rPr>
        <w:t xml:space="preserve"> электронной форме заключается </w:t>
      </w:r>
      <w:r w:rsidR="00770626">
        <w:rPr>
          <w:rFonts w:ascii="Times New Roman" w:hAnsi="Times New Roman" w:cs="Times New Roman"/>
          <w:sz w:val="24"/>
          <w:szCs w:val="24"/>
        </w:rPr>
        <w:br/>
      </w:r>
      <w:r w:rsidRPr="00FA14A6">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16F8CF9" w14:textId="2FDFAB8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FA14A6">
        <w:rPr>
          <w:rFonts w:ascii="Times New Roman" w:hAnsi="Times New Roman" w:cs="Times New Roman"/>
          <w:b/>
          <w:sz w:val="24"/>
          <w:szCs w:val="24"/>
        </w:rPr>
        <w:t>такой участник признается уклонившимся от заключения договора</w:t>
      </w:r>
      <w:r w:rsidRPr="00FA14A6">
        <w:rPr>
          <w:rFonts w:ascii="Times New Roman" w:hAnsi="Times New Roman" w:cs="Times New Roman"/>
          <w:sz w:val="24"/>
          <w:szCs w:val="24"/>
        </w:rPr>
        <w:t>. В случ</w:t>
      </w:r>
      <w:r w:rsidR="00770626">
        <w:rPr>
          <w:rFonts w:ascii="Times New Roman" w:hAnsi="Times New Roman" w:cs="Times New Roman"/>
          <w:sz w:val="24"/>
          <w:szCs w:val="24"/>
        </w:rPr>
        <w:t xml:space="preserve">ае уклонения участника закупки </w:t>
      </w:r>
      <w:r w:rsidRPr="00FA14A6">
        <w:rPr>
          <w:rFonts w:ascii="Times New Roman" w:hAnsi="Times New Roman" w:cs="Times New Roman"/>
          <w:sz w:val="24"/>
          <w:szCs w:val="24"/>
        </w:rPr>
        <w:t>от заключения договора внесенное обеспечение заявки не возвращается (</w:t>
      </w:r>
      <w:r w:rsidR="00770626">
        <w:rPr>
          <w:rFonts w:ascii="Times New Roman" w:hAnsi="Times New Roman" w:cs="Times New Roman"/>
          <w:i/>
          <w:sz w:val="24"/>
          <w:szCs w:val="24"/>
        </w:rPr>
        <w:t xml:space="preserve">если требование </w:t>
      </w:r>
      <w:r w:rsidRPr="00FA14A6">
        <w:rPr>
          <w:rFonts w:ascii="Times New Roman" w:hAnsi="Times New Roman" w:cs="Times New Roman"/>
          <w:i/>
          <w:sz w:val="24"/>
          <w:szCs w:val="24"/>
        </w:rPr>
        <w:t xml:space="preserve">о предоставлении </w:t>
      </w:r>
      <w:r w:rsidR="00770626" w:rsidRPr="00FA14A6">
        <w:rPr>
          <w:rFonts w:ascii="Times New Roman" w:hAnsi="Times New Roman" w:cs="Times New Roman"/>
          <w:i/>
          <w:sz w:val="24"/>
          <w:szCs w:val="24"/>
        </w:rPr>
        <w:t>обеспечения заявки</w:t>
      </w:r>
      <w:r w:rsidRPr="00FA14A6">
        <w:rPr>
          <w:rFonts w:ascii="Times New Roman" w:hAnsi="Times New Roman" w:cs="Times New Roman"/>
          <w:i/>
          <w:sz w:val="24"/>
          <w:szCs w:val="24"/>
        </w:rPr>
        <w:t xml:space="preserve"> было предусмот</w:t>
      </w:r>
      <w:r w:rsidR="00770626">
        <w:rPr>
          <w:rFonts w:ascii="Times New Roman" w:hAnsi="Times New Roman" w:cs="Times New Roman"/>
          <w:i/>
          <w:sz w:val="24"/>
          <w:szCs w:val="24"/>
        </w:rPr>
        <w:t xml:space="preserve">рено Заказчиком в документации </w:t>
      </w:r>
      <w:r w:rsidRPr="00FA14A6">
        <w:rPr>
          <w:rFonts w:ascii="Times New Roman" w:hAnsi="Times New Roman" w:cs="Times New Roman"/>
          <w:i/>
          <w:sz w:val="24"/>
          <w:szCs w:val="24"/>
        </w:rPr>
        <w:t>о закупке</w:t>
      </w:r>
      <w:r w:rsidRPr="00FA14A6">
        <w:rPr>
          <w:rFonts w:ascii="Times New Roman" w:hAnsi="Times New Roman" w:cs="Times New Roman"/>
          <w:sz w:val="24"/>
          <w:szCs w:val="24"/>
        </w:rPr>
        <w:t>).</w:t>
      </w:r>
    </w:p>
    <w:p w14:paraId="5F80107C" w14:textId="57011DC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797C8D">
        <w:rPr>
          <w:rFonts w:ascii="Times New Roman" w:hAnsi="Times New Roman" w:cs="Times New Roman"/>
          <w:sz w:val="24"/>
          <w:szCs w:val="24"/>
        </w:rPr>
        <w:t> </w:t>
      </w:r>
      <w:r w:rsidRPr="00FA14A6">
        <w:rPr>
          <w:rFonts w:ascii="Times New Roman" w:hAnsi="Times New Roman" w:cs="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F0551C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w:t>
      </w:r>
      <w:r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4B3A76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Если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7E88756" w14:textId="77777777" w:rsidR="007935A8"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b/>
          <w:sz w:val="24"/>
          <w:szCs w:val="24"/>
        </w:rPr>
        <w:t>В случае если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r>
    </w:p>
    <w:p w14:paraId="7E41CFFB" w14:textId="77777777" w:rsidR="007935A8" w:rsidRDefault="007935A8">
      <w:pPr>
        <w:pStyle w:val="Standard"/>
        <w:spacing w:after="0" w:line="240" w:lineRule="auto"/>
        <w:ind w:firstLine="708"/>
        <w:jc w:val="both"/>
        <w:rPr>
          <w:rFonts w:ascii="Times New Roman" w:hAnsi="Times New Roman" w:cs="Times New Roman"/>
          <w:sz w:val="24"/>
          <w:szCs w:val="24"/>
        </w:rPr>
      </w:pPr>
    </w:p>
    <w:p w14:paraId="280DC08E" w14:textId="1E9CBE6B" w:rsidR="003434E2" w:rsidRPr="00FA14A6" w:rsidRDefault="00DA1D39" w:rsidP="007935A8">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41332E1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7)</w:t>
      </w:r>
      <w:r w:rsidR="00797C8D">
        <w:rPr>
          <w:rFonts w:ascii="Times New Roman" w:hAnsi="Times New Roman" w:cs="Times New Roman"/>
          <w:sz w:val="24"/>
          <w:szCs w:val="24"/>
        </w:rPr>
        <w:t> </w:t>
      </w:r>
      <w:r w:rsidRPr="00FA14A6">
        <w:rPr>
          <w:rFonts w:ascii="Times New Roman" w:hAnsi="Times New Roman" w:cs="Times New Roman"/>
          <w:b/>
          <w:sz w:val="24"/>
          <w:szCs w:val="24"/>
        </w:rPr>
        <w:t>Закупка признается безрезультативной в</w:t>
      </w:r>
      <w:r w:rsidRPr="00FA14A6">
        <w:rPr>
          <w:rFonts w:ascii="Times New Roman" w:hAnsi="Times New Roman" w:cs="Times New Roman"/>
          <w:sz w:val="24"/>
          <w:szCs w:val="24"/>
        </w:rPr>
        <w:t xml:space="preserve">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 обязанных </w:t>
      </w:r>
      <w:r w:rsidRPr="00FA14A6">
        <w:rPr>
          <w:rFonts w:ascii="Times New Roman" w:hAnsi="Times New Roman" w:cs="Times New Roman"/>
          <w:sz w:val="24"/>
          <w:szCs w:val="24"/>
        </w:rPr>
        <w:br/>
        <w:t>в соответствии с Положением о закупке</w:t>
      </w:r>
      <w:r w:rsidR="00D831B9">
        <w:rPr>
          <w:rFonts w:ascii="Times New Roman" w:hAnsi="Times New Roman" w:cs="Times New Roman"/>
          <w:sz w:val="24"/>
          <w:szCs w:val="24"/>
        </w:rPr>
        <w:t xml:space="preserve"> ИПУ РАН</w:t>
      </w:r>
      <w:r w:rsidRPr="00FA14A6">
        <w:rPr>
          <w:rFonts w:ascii="Times New Roman" w:hAnsi="Times New Roman" w:cs="Times New Roman"/>
          <w:sz w:val="24"/>
          <w:szCs w:val="24"/>
        </w:rPr>
        <w:t xml:space="preserve">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К Извещению в виде отдельных файлов прилагаются:</w:t>
      </w:r>
    </w:p>
    <w:p w14:paraId="5ECAC356" w14:textId="1CBEB9C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Техническое задание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1;</w:t>
      </w:r>
    </w:p>
    <w:p w14:paraId="23B49BA7" w14:textId="10DA14F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Форма заявки на участие в запросе котировок в электронной форме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2;</w:t>
      </w:r>
    </w:p>
    <w:p w14:paraId="5697CF4F" w14:textId="48A0B473" w:rsidR="00D831B9" w:rsidRDefault="00D831B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Ценовое предложение (форма) </w:t>
      </w:r>
      <w:r>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w:t>
      </w:r>
      <w:r>
        <w:rPr>
          <w:rFonts w:ascii="Times New Roman" w:hAnsi="Times New Roman" w:cs="Times New Roman"/>
          <w:sz w:val="24"/>
          <w:szCs w:val="24"/>
        </w:rPr>
        <w:t>3;</w:t>
      </w:r>
    </w:p>
    <w:p w14:paraId="62C40E3D" w14:textId="4346F2C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Проект договора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w:t>
      </w:r>
      <w:r w:rsidR="00D831B9">
        <w:rPr>
          <w:rFonts w:ascii="Times New Roman" w:hAnsi="Times New Roman" w:cs="Times New Roman"/>
          <w:sz w:val="24"/>
          <w:szCs w:val="24"/>
        </w:rPr>
        <w:t>4</w:t>
      </w:r>
      <w:r w:rsidRPr="00FA14A6">
        <w:rPr>
          <w:rFonts w:ascii="Times New Roman" w:hAnsi="Times New Roman" w:cs="Times New Roman"/>
          <w:sz w:val="24"/>
          <w:szCs w:val="24"/>
        </w:rPr>
        <w:t>;</w:t>
      </w:r>
    </w:p>
    <w:p w14:paraId="16631952" w14:textId="61530A5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Обоснование начальной (максимальной) цены договора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w:t>
      </w:r>
      <w:r w:rsidR="00D831B9">
        <w:rPr>
          <w:rFonts w:ascii="Times New Roman" w:hAnsi="Times New Roman" w:cs="Times New Roman"/>
          <w:sz w:val="24"/>
          <w:szCs w:val="24"/>
        </w:rPr>
        <w:t>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0622075E" w14:textId="1B109299" w:rsidR="003434E2" w:rsidRPr="00AD4DAA" w:rsidRDefault="001916D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специалист контрактного отдела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Т.Ю. Данькова</w:t>
      </w:r>
    </w:p>
    <w:sectPr w:rsidR="003434E2" w:rsidRPr="00AD4DAA" w:rsidSect="007935A8">
      <w:footerReference w:type="default" r:id="rId9"/>
      <w:footerReference w:type="first" r:id="rId10"/>
      <w:pgSz w:w="11906" w:h="16838"/>
      <w:pgMar w:top="709" w:right="851" w:bottom="851" w:left="1418" w:header="45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9A85" w14:textId="77777777" w:rsidR="001719A6" w:rsidRDefault="001719A6">
      <w:pPr>
        <w:spacing w:after="0" w:line="240" w:lineRule="auto"/>
      </w:pPr>
      <w:r>
        <w:separator/>
      </w:r>
    </w:p>
  </w:endnote>
  <w:endnote w:type="continuationSeparator" w:id="0">
    <w:p w14:paraId="34F43271" w14:textId="77777777" w:rsidR="001719A6" w:rsidRDefault="0017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a"/>
      <w:jc w:val="center"/>
    </w:pPr>
    <w:r>
      <w:fldChar w:fldCharType="begin"/>
    </w:r>
    <w:r>
      <w:instrText xml:space="preserve"> PAGE </w:instrText>
    </w:r>
    <w:r>
      <w:fldChar w:fldCharType="separate"/>
    </w:r>
    <w:r w:rsidR="000C375C">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0C375C">
    <w:pPr>
      <w:pStyle w:val="aa"/>
      <w:jc w:val="center"/>
    </w:pPr>
  </w:p>
  <w:p w14:paraId="687D52AF" w14:textId="77777777" w:rsidR="00CA3A05" w:rsidRDefault="000C37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BD62" w14:textId="77777777" w:rsidR="001719A6" w:rsidRDefault="001719A6">
      <w:pPr>
        <w:spacing w:after="0" w:line="240" w:lineRule="auto"/>
      </w:pPr>
      <w:r>
        <w:rPr>
          <w:color w:val="000000"/>
        </w:rPr>
        <w:separator/>
      </w:r>
    </w:p>
  </w:footnote>
  <w:footnote w:type="continuationSeparator" w:id="0">
    <w:p w14:paraId="2650184E" w14:textId="77777777" w:rsidR="001719A6" w:rsidRDefault="00171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7"/>
  </w:num>
  <w:num w:numId="5">
    <w:abstractNumId w:val="8"/>
  </w:num>
  <w:num w:numId="6">
    <w:abstractNumId w:val="2"/>
  </w:num>
  <w:num w:numId="7">
    <w:abstractNumId w:val="5"/>
  </w:num>
  <w:num w:numId="8">
    <w:abstractNumId w:val="10"/>
  </w:num>
  <w:num w:numId="9">
    <w:abstractNumId w:val="6"/>
  </w:num>
  <w:num w:numId="10">
    <w:abstractNumId w:val="4"/>
  </w:num>
  <w:num w:numId="11">
    <w:abstractNumId w:val="1"/>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6007F"/>
    <w:rsid w:val="000A6404"/>
    <w:rsid w:val="000C375C"/>
    <w:rsid w:val="000D7625"/>
    <w:rsid w:val="000E2A38"/>
    <w:rsid w:val="000F439A"/>
    <w:rsid w:val="00156704"/>
    <w:rsid w:val="00160A56"/>
    <w:rsid w:val="001719A6"/>
    <w:rsid w:val="001916DD"/>
    <w:rsid w:val="001B1F27"/>
    <w:rsid w:val="001D0AE7"/>
    <w:rsid w:val="00202E08"/>
    <w:rsid w:val="002065B4"/>
    <w:rsid w:val="00247546"/>
    <w:rsid w:val="00281EA8"/>
    <w:rsid w:val="0029259F"/>
    <w:rsid w:val="002949B0"/>
    <w:rsid w:val="002A3450"/>
    <w:rsid w:val="00330F77"/>
    <w:rsid w:val="003434E2"/>
    <w:rsid w:val="003A12E5"/>
    <w:rsid w:val="003E2E00"/>
    <w:rsid w:val="003F417E"/>
    <w:rsid w:val="003F571C"/>
    <w:rsid w:val="00447DFF"/>
    <w:rsid w:val="0048701D"/>
    <w:rsid w:val="005505B0"/>
    <w:rsid w:val="0060112B"/>
    <w:rsid w:val="00674EA3"/>
    <w:rsid w:val="00684E4A"/>
    <w:rsid w:val="00692CF6"/>
    <w:rsid w:val="006B3C13"/>
    <w:rsid w:val="006D6B24"/>
    <w:rsid w:val="00725DAA"/>
    <w:rsid w:val="00770626"/>
    <w:rsid w:val="007935A8"/>
    <w:rsid w:val="00797C8D"/>
    <w:rsid w:val="0083471A"/>
    <w:rsid w:val="008C0AA4"/>
    <w:rsid w:val="009675AE"/>
    <w:rsid w:val="00987636"/>
    <w:rsid w:val="009E2A64"/>
    <w:rsid w:val="00A57F80"/>
    <w:rsid w:val="00A71B45"/>
    <w:rsid w:val="00A9456F"/>
    <w:rsid w:val="00AA5B5C"/>
    <w:rsid w:val="00AD19E9"/>
    <w:rsid w:val="00AD4DAA"/>
    <w:rsid w:val="00AD4E9C"/>
    <w:rsid w:val="00AE60A8"/>
    <w:rsid w:val="00B13F3F"/>
    <w:rsid w:val="00BC1039"/>
    <w:rsid w:val="00C80B1F"/>
    <w:rsid w:val="00C81897"/>
    <w:rsid w:val="00CB44C1"/>
    <w:rsid w:val="00CD52DE"/>
    <w:rsid w:val="00D42A72"/>
    <w:rsid w:val="00D73C91"/>
    <w:rsid w:val="00D75160"/>
    <w:rsid w:val="00D831B9"/>
    <w:rsid w:val="00DA1D39"/>
    <w:rsid w:val="00DA481C"/>
    <w:rsid w:val="00DF25C8"/>
    <w:rsid w:val="00E01494"/>
    <w:rsid w:val="00E66658"/>
    <w:rsid w:val="00E67C51"/>
    <w:rsid w:val="00EC7175"/>
    <w:rsid w:val="00F20866"/>
    <w:rsid w:val="00F24820"/>
    <w:rsid w:val="00F86F14"/>
    <w:rsid w:val="00FA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83D36072-E1BA-4F66-96F8-8A3CB18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rPr>
      <w:rFonts w:ascii="Proxima Nova ExCn Rg" w:hAnsi="Proxima Nova ExCn Rg" w:cs="Times New Roman"/>
      <w:sz w:val="28"/>
      <w:szCs w:val="28"/>
    </w:rPr>
  </w:style>
  <w:style w:type="paragraph" w:styleId="a6">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7">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8">
    <w:name w:val="Balloon Text"/>
    <w:basedOn w:val="Standard"/>
    <w:pPr>
      <w:spacing w:after="0" w:line="240" w:lineRule="auto"/>
    </w:pPr>
    <w:rPr>
      <w:rFonts w:ascii="Segoe UI" w:hAnsi="Segoe UI" w:cs="Segoe UI"/>
      <w:sz w:val="18"/>
      <w:szCs w:val="18"/>
    </w:rPr>
  </w:style>
  <w:style w:type="paragraph" w:styleId="a9">
    <w:name w:val="header"/>
    <w:basedOn w:val="Standard"/>
    <w:pPr>
      <w:suppressLineNumbers/>
      <w:tabs>
        <w:tab w:val="center" w:pos="4677"/>
        <w:tab w:val="right" w:pos="9355"/>
      </w:tabs>
      <w:spacing w:after="0" w:line="240" w:lineRule="auto"/>
    </w:pPr>
  </w:style>
  <w:style w:type="paragraph" w:styleId="aa">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b">
    <w:name w:val="Текст сноски Знак"/>
    <w:basedOn w:val="a0"/>
    <w:rPr>
      <w:sz w:val="20"/>
      <w:szCs w:val="20"/>
    </w:rPr>
  </w:style>
  <w:style w:type="character" w:styleId="ac">
    <w:name w:val="footnote reference"/>
    <w:rPr>
      <w:position w:val="0"/>
      <w:vertAlign w:val="superscript"/>
    </w:rPr>
  </w:style>
  <w:style w:type="character" w:customStyle="1" w:styleId="ad">
    <w:name w:val="Текст выноски Знак"/>
    <w:basedOn w:val="a0"/>
    <w:rPr>
      <w:rFonts w:ascii="Segoe UI" w:hAnsi="Segoe UI" w:cs="Segoe UI"/>
      <w:sz w:val="18"/>
      <w:szCs w:val="18"/>
    </w:rPr>
  </w:style>
  <w:style w:type="character" w:customStyle="1" w:styleId="ae">
    <w:name w:val="Верхний колонтитул Знак"/>
    <w:basedOn w:val="a0"/>
  </w:style>
  <w:style w:type="character" w:customStyle="1" w:styleId="af">
    <w:name w:val="Нижний колонтитул Знак"/>
    <w:basedOn w:val="a0"/>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character" w:customStyle="1" w:styleId="21">
    <w:name w:val="Заголовок 2 Знак"/>
    <w:basedOn w:val="a0"/>
    <w:link w:val="20"/>
    <w:uiPriority w:val="9"/>
    <w:rsid w:val="008C0AA4"/>
    <w:rPr>
      <w:rFonts w:asciiTheme="majorHAnsi" w:eastAsiaTheme="majorEastAsia" w:hAnsiTheme="majorHAnsi" w:cstheme="majorBidi"/>
      <w:b/>
      <w:bCs/>
      <w:color w:val="4F81BD" w:themeColor="accent1"/>
      <w:sz w:val="26"/>
      <w:szCs w:val="26"/>
    </w:rPr>
  </w:style>
  <w:style w:type="character" w:styleId="af0">
    <w:name w:val="Hyperlink"/>
    <w:basedOn w:val="a0"/>
    <w:uiPriority w:val="99"/>
    <w:unhideWhenUsed/>
    <w:rsid w:val="000D7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16/fddec0f5c16a67f6fca41f9e31dfb0dcc72cc49a/"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8</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2023-06-22T12:13:00Z</cp:lastPrinted>
  <dcterms:created xsi:type="dcterms:W3CDTF">2022-05-04T11:05:00Z</dcterms:created>
  <dcterms:modified xsi:type="dcterms:W3CDTF">2023-06-22T12:17:00Z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