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3B07F0" w:rsidRDefault="00B9286A" w:rsidP="00B9286A">
      <w:pPr>
        <w:spacing w:after="60" w:line="240" w:lineRule="auto"/>
        <w:ind w:left="-112"/>
        <w:jc w:val="right"/>
        <w:rPr>
          <w:rFonts w:ascii="Times New Roman" w:eastAsia="Times New Roman" w:hAnsi="Times New Roman"/>
          <w:b/>
          <w:sz w:val="24"/>
          <w:szCs w:val="24"/>
          <w:lang w:eastAsia="ru-RU"/>
        </w:rPr>
      </w:pPr>
      <w:r w:rsidRPr="003B07F0">
        <w:rPr>
          <w:rFonts w:ascii="Times New Roman" w:eastAsia="Times New Roman" w:hAnsi="Times New Roman"/>
          <w:b/>
          <w:sz w:val="24"/>
          <w:szCs w:val="24"/>
          <w:lang w:eastAsia="ru-RU"/>
        </w:rPr>
        <w:t>«Утверждаю»</w:t>
      </w:r>
    </w:p>
    <w:p w:rsidR="00672E02" w:rsidRPr="003B07F0" w:rsidRDefault="008B39AE" w:rsidP="00672E02">
      <w:pPr>
        <w:spacing w:after="0"/>
        <w:ind w:left="-113"/>
        <w:jc w:val="right"/>
        <w:rPr>
          <w:rFonts w:ascii="Times New Roman" w:hAnsi="Times New Roman"/>
          <w:bCs/>
          <w:sz w:val="24"/>
          <w:szCs w:val="24"/>
        </w:rPr>
      </w:pPr>
      <w:r>
        <w:rPr>
          <w:rFonts w:ascii="Times New Roman" w:hAnsi="Times New Roman"/>
          <w:bCs/>
          <w:sz w:val="24"/>
          <w:szCs w:val="24"/>
        </w:rPr>
        <w:t>Главный инженер ИПУ РАН</w:t>
      </w:r>
    </w:p>
    <w:p w:rsidR="001D441F" w:rsidRPr="003B07F0" w:rsidRDefault="001D441F" w:rsidP="001D441F">
      <w:pPr>
        <w:spacing w:after="0"/>
        <w:ind w:left="-112"/>
        <w:jc w:val="right"/>
        <w:rPr>
          <w:rFonts w:ascii="Times New Roman" w:hAnsi="Times New Roman"/>
          <w:bCs/>
          <w:sz w:val="24"/>
          <w:szCs w:val="24"/>
        </w:rPr>
      </w:pPr>
    </w:p>
    <w:p w:rsidR="00672E02" w:rsidRPr="003B07F0" w:rsidRDefault="001D441F" w:rsidP="00672E02">
      <w:pPr>
        <w:spacing w:after="0"/>
        <w:ind w:left="-112"/>
        <w:jc w:val="right"/>
        <w:rPr>
          <w:rFonts w:ascii="Times New Roman" w:hAnsi="Times New Roman"/>
          <w:bCs/>
          <w:sz w:val="24"/>
          <w:szCs w:val="24"/>
        </w:rPr>
      </w:pPr>
      <w:r w:rsidRPr="003B07F0">
        <w:rPr>
          <w:rFonts w:ascii="Times New Roman" w:hAnsi="Times New Roman"/>
          <w:bCs/>
          <w:sz w:val="24"/>
          <w:szCs w:val="24"/>
        </w:rPr>
        <w:t>__________________</w:t>
      </w:r>
      <w:r w:rsidR="00672E02" w:rsidRPr="003B07F0">
        <w:rPr>
          <w:rFonts w:ascii="Times New Roman" w:hAnsi="Times New Roman"/>
          <w:b/>
          <w:bCs/>
          <w:sz w:val="24"/>
          <w:szCs w:val="24"/>
        </w:rPr>
        <w:t xml:space="preserve"> С.</w:t>
      </w:r>
      <w:r w:rsidR="008B39AE">
        <w:rPr>
          <w:rFonts w:ascii="Times New Roman" w:hAnsi="Times New Roman"/>
          <w:b/>
          <w:bCs/>
          <w:sz w:val="24"/>
          <w:szCs w:val="24"/>
        </w:rPr>
        <w:t>Л</w:t>
      </w:r>
      <w:r w:rsidR="00672E02" w:rsidRPr="003B07F0">
        <w:rPr>
          <w:rFonts w:ascii="Times New Roman" w:hAnsi="Times New Roman"/>
          <w:b/>
          <w:bCs/>
          <w:sz w:val="24"/>
          <w:szCs w:val="24"/>
        </w:rPr>
        <w:t xml:space="preserve">. </w:t>
      </w:r>
      <w:proofErr w:type="spellStart"/>
      <w:r w:rsidR="008B39AE">
        <w:rPr>
          <w:rFonts w:ascii="Times New Roman" w:hAnsi="Times New Roman"/>
          <w:b/>
          <w:bCs/>
          <w:sz w:val="24"/>
          <w:szCs w:val="24"/>
        </w:rPr>
        <w:t>Горяников</w:t>
      </w:r>
      <w:proofErr w:type="spellEnd"/>
    </w:p>
    <w:p w:rsidR="00672E02" w:rsidRPr="003B07F0" w:rsidRDefault="00A71B6C" w:rsidP="00672E02">
      <w:pPr>
        <w:spacing w:before="120"/>
        <w:ind w:left="-113"/>
        <w:jc w:val="right"/>
        <w:rPr>
          <w:rFonts w:ascii="Times New Roman" w:hAnsi="Times New Roman"/>
          <w:bCs/>
          <w:sz w:val="24"/>
          <w:szCs w:val="24"/>
        </w:rPr>
      </w:pPr>
      <w:r w:rsidRPr="003B07F0">
        <w:rPr>
          <w:rFonts w:ascii="Times New Roman" w:hAnsi="Times New Roman"/>
          <w:bCs/>
          <w:sz w:val="24"/>
          <w:szCs w:val="24"/>
        </w:rPr>
        <w:t>«</w:t>
      </w:r>
      <w:r w:rsidR="00D456D4" w:rsidRPr="003B07F0">
        <w:rPr>
          <w:rFonts w:ascii="Times New Roman" w:hAnsi="Times New Roman"/>
          <w:bCs/>
          <w:sz w:val="24"/>
          <w:szCs w:val="24"/>
        </w:rPr>
        <w:t>___</w:t>
      </w:r>
      <w:r w:rsidR="00672E02" w:rsidRPr="003B07F0">
        <w:rPr>
          <w:rFonts w:ascii="Times New Roman" w:hAnsi="Times New Roman"/>
          <w:bCs/>
          <w:sz w:val="24"/>
          <w:szCs w:val="24"/>
        </w:rPr>
        <w:t>»</w:t>
      </w:r>
      <w:r w:rsidR="00840AF6" w:rsidRPr="003B07F0">
        <w:rPr>
          <w:rFonts w:ascii="Times New Roman" w:hAnsi="Times New Roman"/>
          <w:bCs/>
          <w:sz w:val="24"/>
          <w:szCs w:val="24"/>
        </w:rPr>
        <w:t xml:space="preserve"> </w:t>
      </w:r>
      <w:r w:rsidR="008B39AE">
        <w:rPr>
          <w:rFonts w:ascii="Times New Roman" w:hAnsi="Times New Roman"/>
          <w:bCs/>
          <w:sz w:val="24"/>
          <w:szCs w:val="24"/>
        </w:rPr>
        <w:t>августа</w:t>
      </w:r>
      <w:r w:rsidR="00840AF6" w:rsidRPr="003B07F0">
        <w:rPr>
          <w:rFonts w:ascii="Times New Roman" w:hAnsi="Times New Roman"/>
          <w:bCs/>
          <w:sz w:val="24"/>
          <w:szCs w:val="24"/>
        </w:rPr>
        <w:t xml:space="preserve"> </w:t>
      </w:r>
      <w:r w:rsidR="00D91C2A" w:rsidRPr="003B07F0">
        <w:rPr>
          <w:rFonts w:ascii="Times New Roman" w:hAnsi="Times New Roman"/>
          <w:bCs/>
          <w:sz w:val="24"/>
          <w:szCs w:val="24"/>
        </w:rPr>
        <w:t>2018</w:t>
      </w:r>
      <w:r w:rsidR="00672E02" w:rsidRPr="003B07F0">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11ADF">
        <w:rPr>
          <w:rFonts w:ascii="Times New Roman" w:hAnsi="Times New Roman"/>
          <w:bCs/>
          <w:spacing w:val="-1"/>
        </w:rPr>
        <w:t>2</w:t>
      </w:r>
      <w:r w:rsidR="008B39AE">
        <w:rPr>
          <w:rFonts w:ascii="Times New Roman" w:hAnsi="Times New Roman"/>
          <w:bCs/>
          <w:spacing w:val="-1"/>
        </w:rPr>
        <w:t>6</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1A7B1D" w:rsidRDefault="00D91C2A" w:rsidP="00FD594A">
      <w:pPr>
        <w:tabs>
          <w:tab w:val="left" w:pos="1134"/>
          <w:tab w:val="left" w:pos="1418"/>
          <w:tab w:val="center" w:pos="4875"/>
        </w:tabs>
        <w:jc w:val="center"/>
        <w:rPr>
          <w:rFonts w:ascii="Times New Roman" w:hAnsi="Times New Roman"/>
          <w:b/>
        </w:rPr>
      </w:pPr>
      <w:r w:rsidRPr="001973AE">
        <w:rPr>
          <w:rFonts w:ascii="Times New Roman" w:hAnsi="Times New Roman"/>
        </w:rPr>
        <w:t xml:space="preserve">Поставка </w:t>
      </w:r>
      <w:r w:rsidR="00FD594A" w:rsidRPr="00FD594A">
        <w:rPr>
          <w:rFonts w:ascii="Times New Roman" w:hAnsi="Times New Roman"/>
        </w:rPr>
        <w:t>приборов измерительных и средств измерений для нужд ИПУ РАН</w:t>
      </w:r>
      <w:r w:rsidR="00FD594A">
        <w:rPr>
          <w:rFonts w:ascii="Times New Roman" w:hAnsi="Times New Roman"/>
        </w:rPr>
        <w:t>.</w:t>
      </w: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044139">
          <w:rPr>
            <w:webHidden/>
          </w:rPr>
          <w:t>4</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044139">
          <w:rPr>
            <w:webHidden/>
          </w:rPr>
          <w:t>5</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044139">
          <w:rPr>
            <w:webHidden/>
          </w:rPr>
          <w:t>8</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044139">
          <w:rPr>
            <w:webHidden/>
          </w:rPr>
          <w:t>8</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044139">
          <w:rPr>
            <w:webHidden/>
          </w:rPr>
          <w:t>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044139">
          <w:rPr>
            <w:webHidden/>
          </w:rPr>
          <w:t>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044139">
          <w:rPr>
            <w:webHidden/>
          </w:rPr>
          <w:t>10</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044139">
          <w:rPr>
            <w:webHidden/>
          </w:rPr>
          <w:t>11</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044139">
          <w:rPr>
            <w:webHidden/>
          </w:rPr>
          <w:t>12</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044139">
          <w:rPr>
            <w:webHidden/>
          </w:rPr>
          <w:t>12</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044139">
          <w:rPr>
            <w:webHidden/>
          </w:rPr>
          <w:t>12</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044139">
          <w:rPr>
            <w:webHidden/>
          </w:rPr>
          <w:t>12</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044139">
          <w:rPr>
            <w:webHidden/>
          </w:rPr>
          <w:t>13</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044139">
          <w:rPr>
            <w:webHidden/>
          </w:rPr>
          <w:t>13</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044139">
          <w:rPr>
            <w:webHidden/>
          </w:rPr>
          <w:t>14</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044139">
          <w:rPr>
            <w:webHidden/>
          </w:rPr>
          <w:t>15</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044139">
          <w:rPr>
            <w:webHidden/>
          </w:rPr>
          <w:t>15</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044139">
          <w:rPr>
            <w:webHidden/>
          </w:rPr>
          <w:t>16</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044139">
          <w:rPr>
            <w:webHidden/>
          </w:rPr>
          <w:t>17</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044139">
          <w:rPr>
            <w:webHidden/>
          </w:rPr>
          <w:t>17</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044139">
          <w:rPr>
            <w:webHidden/>
          </w:rPr>
          <w:t>17</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044139">
          <w:rPr>
            <w:webHidden/>
          </w:rPr>
          <w:t>19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044139">
          <w:rPr>
            <w:webHidden/>
          </w:rPr>
          <w:t>21</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044139">
          <w:rPr>
            <w:webHidden/>
          </w:rPr>
          <w:t>21</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044139">
          <w:rPr>
            <w:webHidden/>
          </w:rPr>
          <w:t>21</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044139">
          <w:rPr>
            <w:webHidden/>
          </w:rPr>
          <w:t>22</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044139">
          <w:rPr>
            <w:webHidden/>
          </w:rPr>
          <w:t>26</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044139">
          <w:rPr>
            <w:webHidden/>
          </w:rPr>
          <w:t>29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044139">
          <w:rPr>
            <w:webHidden/>
          </w:rPr>
          <w:t>29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044139">
          <w:rPr>
            <w:webHidden/>
          </w:rPr>
          <w:t>29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044139">
          <w:rPr>
            <w:webHidden/>
          </w:rPr>
          <w:t>32</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044139">
          <w:rPr>
            <w:webHidden/>
          </w:rPr>
          <w:t>33</w:t>
        </w:r>
        <w:r w:rsidR="00BB2194">
          <w:rPr>
            <w:webHidden/>
          </w:rPr>
          <w:fldChar w:fldCharType="end"/>
        </w:r>
      </w:hyperlink>
    </w:p>
    <w:p w:rsidR="00BB2194" w:rsidRDefault="00B25F64">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044139">
          <w:rPr>
            <w:webHidden/>
          </w:rPr>
          <w:t>38</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044139">
          <w:rPr>
            <w:webHidden/>
          </w:rPr>
          <w:t>38</w:t>
        </w:r>
        <w:r w:rsidR="00BB2194">
          <w:rPr>
            <w:webHidden/>
          </w:rPr>
          <w:fldChar w:fldCharType="end"/>
        </w:r>
      </w:hyperlink>
    </w:p>
    <w:p w:rsidR="00BB2194" w:rsidRDefault="00B25F64">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044139">
          <w:rPr>
            <w:webHidden/>
          </w:rPr>
          <w:t>41</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044139">
          <w:rPr>
            <w:webHidden/>
          </w:rPr>
          <w:t>41</w:t>
        </w:r>
        <w:r w:rsidR="00BB2194">
          <w:rPr>
            <w:webHidden/>
          </w:rPr>
          <w:fldChar w:fldCharType="end"/>
        </w:r>
      </w:hyperlink>
    </w:p>
    <w:p w:rsidR="00BB2194" w:rsidRDefault="00B25F64">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044139">
          <w:rPr>
            <w:webHidden/>
          </w:rPr>
          <w:t>43</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044139">
          <w:rPr>
            <w:webHidden/>
          </w:rPr>
          <w:t>43</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044139">
          <w:rPr>
            <w:webHidden/>
          </w:rPr>
          <w:t>45</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044139">
          <w:rPr>
            <w:webHidden/>
          </w:rPr>
          <w:t>45</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044139">
          <w:rPr>
            <w:webHidden/>
          </w:rPr>
          <w:t>49</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044139">
          <w:rPr>
            <w:webHidden/>
          </w:rPr>
          <w:t>52</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044139">
          <w:rPr>
            <w:webHidden/>
          </w:rPr>
          <w:t>54</w:t>
        </w:r>
        <w:r w:rsidR="00BB2194">
          <w:rPr>
            <w:webHidden/>
          </w:rPr>
          <w:fldChar w:fldCharType="end"/>
        </w:r>
      </w:hyperlink>
    </w:p>
    <w:p w:rsidR="00BB2194" w:rsidRDefault="00B25F64">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044139">
          <w:rPr>
            <w:webHidden/>
          </w:rPr>
          <w:t>58</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044139">
          <w:rPr>
            <w:webHidden/>
          </w:rPr>
          <w:t>59</w:t>
        </w:r>
        <w:r w:rsidR="00BB2194">
          <w:rPr>
            <w:webHidden/>
          </w:rPr>
          <w:fldChar w:fldCharType="end"/>
        </w:r>
      </w:hyperlink>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hyperlink>
      <w:r w:rsidR="008B4CF1">
        <w:t>79</w:t>
      </w:r>
    </w:p>
    <w:p w:rsidR="00BB2194" w:rsidRDefault="00B25F64">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044139">
          <w:rPr>
            <w:webHidden/>
          </w:rPr>
          <w:t>85</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AB34E9">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AB34E9">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AB34E9">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AB34E9">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AB34E9">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AB34E9">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AB34E9">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AB34E9">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AB34E9">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AB34E9">
        <w:rPr>
          <w:rFonts w:ascii="Times New Roman" w:hAnsi="Times New Roman"/>
        </w:rPr>
        <w:t>0</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AB34E9">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AB34E9">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B34E9">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AB34E9">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AB34E9">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AB34E9" w:rsidRPr="00AB34E9">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AB34E9" w:rsidRPr="00AB34E9">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AB34E9" w:rsidRPr="00AB34E9">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AB34E9" w:rsidRPr="00AB34E9">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AB34E9" w:rsidRPr="00AB34E9">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AB34E9" w:rsidRPr="00AB34E9">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AB34E9" w:rsidRPr="00AB34E9">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AB34E9" w:rsidRPr="00AB34E9">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AB34E9">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AB34E9">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B34E9">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AB34E9" w:rsidRPr="00AB34E9">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AB34E9" w:rsidRPr="00AB34E9">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AB34E9">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AB34E9" w:rsidRPr="00AB34E9">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AB34E9" w:rsidRPr="00AB34E9">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B34E9" w:rsidRPr="00AB34E9">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B34E9" w:rsidRPr="00AB34E9">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B34E9" w:rsidRPr="00AB34E9">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AB34E9" w:rsidRPr="00AB34E9">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AB34E9" w:rsidRPr="00AB34E9">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B34E9" w:rsidRPr="00AB34E9">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AB34E9" w:rsidRPr="00AB34E9">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B34E9" w:rsidRPr="00AB34E9">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AB34E9" w:rsidRPr="00AB34E9">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AB34E9" w:rsidRPr="00AB34E9">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AB34E9" w:rsidRPr="00AB34E9">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AB34E9" w:rsidRPr="00AB34E9">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AB34E9" w:rsidRPr="00AB34E9">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AB34E9">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B34E9" w:rsidRPr="00AB34E9">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B34E9" w:rsidRPr="00AB34E9">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AB34E9">
        <w:rPr>
          <w:rFonts w:ascii="Times New Roman" w:hAnsi="Times New Roman"/>
          <w:b/>
        </w:rPr>
        <w:t>0</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AB34E9" w:rsidRPr="00AB34E9">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AB34E9" w:rsidRPr="00AB34E9">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B34E9" w:rsidRPr="00AB34E9">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AB34E9">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AB34E9" w:rsidRPr="00AB34E9">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AB34E9" w:rsidRPr="00AB34E9">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AB34E9" w:rsidRPr="00AB34E9">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AB34E9">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B34E9" w:rsidRPr="00AB34E9">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B34E9" w:rsidRPr="00AB34E9">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lastRenderedPageBreak/>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невнесение</w:t>
      </w:r>
      <w:proofErr w:type="gramEnd"/>
      <w:r w:rsidRPr="00765F95">
        <w:rPr>
          <w:rFonts w:ascii="Times New Roman" w:hAnsi="Times New Roman"/>
          <w:b/>
          <w:sz w:val="24"/>
          <w:szCs w:val="24"/>
        </w:rPr>
        <w:t xml:space="preserve">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AB34E9">
        <w:rPr>
          <w:rFonts w:ascii="Times New Roman" w:hAnsi="Times New Roman"/>
          <w:sz w:val="24"/>
          <w:szCs w:val="24"/>
        </w:rPr>
        <w:t>0</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AB34E9" w:rsidRPr="00AB34E9">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несоблюдение</w:t>
      </w:r>
      <w:proofErr w:type="gramEnd"/>
      <w:r w:rsidRPr="00765F95">
        <w:rPr>
          <w:rFonts w:ascii="Times New Roman" w:hAnsi="Times New Roman"/>
          <w:sz w:val="24"/>
          <w:szCs w:val="24"/>
        </w:rPr>
        <w:t xml:space="preserve">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AB34E9" w:rsidRPr="00AB34E9">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B34E9" w:rsidRPr="00AB34E9">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AB34E9">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цены заявки требованиям п.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наличие</w:t>
      </w:r>
      <w:proofErr w:type="gramEnd"/>
      <w:r w:rsidRPr="00765F95">
        <w:rPr>
          <w:rFonts w:ascii="Times New Roman" w:hAnsi="Times New Roman"/>
          <w:sz w:val="24"/>
          <w:szCs w:val="24"/>
        </w:rPr>
        <w:t xml:space="preserve">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AB34E9" w:rsidRPr="00AB34E9">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AB34E9" w:rsidRPr="00AB34E9">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lastRenderedPageBreak/>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AB34E9" w:rsidRPr="00AB34E9">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B34E9" w:rsidRPr="00AB34E9">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AB34E9" w:rsidRPr="00AB34E9">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AB34E9" w:rsidRPr="00AB34E9">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AB34E9" w:rsidRPr="00AB34E9">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AB34E9" w:rsidRPr="00AB34E9">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AB34E9" w:rsidRPr="00AB34E9">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AB34E9" w:rsidRPr="00AB34E9">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AB34E9" w:rsidRPr="00AB34E9">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AB34E9" w:rsidRPr="00AB34E9">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AB34E9" w:rsidRPr="00AB34E9">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lastRenderedPageBreak/>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B34E9" w:rsidRPr="00AB34E9">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B34E9" w:rsidRPr="00AB34E9">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B34E9" w:rsidRPr="00AB34E9">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AB34E9" w:rsidRPr="00AB34E9">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AB34E9" w:rsidRPr="00AB34E9">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AB34E9" w:rsidRPr="00AB34E9">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AB34E9" w:rsidRPr="00AB34E9">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AB34E9" w:rsidRPr="00AB34E9">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AB34E9" w:rsidRPr="00AB34E9">
        <w:rPr>
          <w:rFonts w:ascii="Times New Roman" w:hAnsi="Times New Roman"/>
          <w:sz w:val="24"/>
        </w:rPr>
        <w:t>7</w:t>
      </w:r>
      <w:r w:rsidR="00AB34E9">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AB34E9" w:rsidRPr="00AB34E9">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AB34E9" w:rsidRPr="00AB34E9">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AB34E9" w:rsidRPr="00AB34E9">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AB34E9" w:rsidRPr="00AB34E9">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AB34E9" w:rsidRPr="00AB34E9">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AB34E9" w:rsidRPr="00AB34E9">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AB34E9">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AB34E9">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AB34E9" w:rsidRPr="00AB34E9">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AB34E9" w:rsidRPr="00AB34E9">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AB34E9" w:rsidRPr="00AB34E9">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AB34E9" w:rsidRPr="00AB34E9">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AB34E9">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AB34E9">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9F1A85" w:rsidRDefault="009F1A85" w:rsidP="00E215CA">
            <w:pPr>
              <w:pStyle w:val="af2"/>
              <w:tabs>
                <w:tab w:val="left" w:pos="1134"/>
              </w:tabs>
              <w:spacing w:before="120" w:after="0" w:line="240" w:lineRule="auto"/>
              <w:ind w:left="0"/>
              <w:contextualSpacing w:val="0"/>
              <w:jc w:val="both"/>
              <w:rPr>
                <w:rFonts w:ascii="Times New Roman" w:hAnsi="Times New Roman"/>
                <w:b/>
                <w:sz w:val="24"/>
                <w:szCs w:val="24"/>
              </w:rPr>
            </w:pPr>
            <w:r w:rsidRPr="009F1A85">
              <w:rPr>
                <w:rFonts w:ascii="Times New Roman" w:hAnsi="Times New Roman"/>
                <w:b/>
                <w:sz w:val="24"/>
                <w:szCs w:val="24"/>
              </w:rPr>
              <w:t xml:space="preserve">Поставка приборов измерительных и средств измерений для нужд ИПУ РАН </w:t>
            </w:r>
          </w:p>
          <w:p w:rsidR="007047F8" w:rsidRPr="009F1A85" w:rsidRDefault="00C2272D" w:rsidP="00E215CA">
            <w:pPr>
              <w:pStyle w:val="af2"/>
              <w:tabs>
                <w:tab w:val="left" w:pos="1134"/>
              </w:tabs>
              <w:spacing w:before="120" w:after="0" w:line="240" w:lineRule="auto"/>
              <w:ind w:left="0"/>
              <w:contextualSpacing w:val="0"/>
              <w:jc w:val="both"/>
              <w:rPr>
                <w:rFonts w:ascii="Times New Roman" w:eastAsia="Times New Roman" w:hAnsi="Times New Roman"/>
                <w:color w:val="625F5F"/>
                <w:sz w:val="24"/>
                <w:szCs w:val="24"/>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0040563B">
              <w:t xml:space="preserve"> </w:t>
            </w:r>
            <w:r w:rsidR="009F1A85" w:rsidRPr="009F1A85">
              <w:rPr>
                <w:rFonts w:ascii="Times New Roman" w:hAnsi="Times New Roman"/>
                <w:sz w:val="24"/>
                <w:szCs w:val="24"/>
              </w:rPr>
              <w:t>26.51.</w:t>
            </w:r>
            <w:r w:rsidR="009F1A85">
              <w:rPr>
                <w:rFonts w:ascii="Times New Roman" w:hAnsi="Times New Roman"/>
                <w:sz w:val="24"/>
                <w:szCs w:val="24"/>
              </w:rPr>
              <w:t>66.190</w:t>
            </w:r>
          </w:p>
          <w:p w:rsidR="00E215CA" w:rsidRPr="0040563B" w:rsidRDefault="00C2272D" w:rsidP="009F1A85">
            <w:pPr>
              <w:pStyle w:val="af2"/>
              <w:tabs>
                <w:tab w:val="left" w:pos="1134"/>
              </w:tabs>
              <w:spacing w:before="120" w:after="0" w:line="240" w:lineRule="auto"/>
              <w:ind w:left="0"/>
              <w:contextualSpacing w:val="0"/>
              <w:jc w:val="both"/>
              <w:rPr>
                <w:rFonts w:ascii="Arial" w:eastAsia="Times New Roman" w:hAnsi="Arial" w:cs="Arial"/>
                <w:color w:val="625F5F"/>
                <w:sz w:val="18"/>
                <w:szCs w:val="18"/>
                <w:highlight w:val="yellow"/>
                <w:lang w:eastAsia="ru-RU"/>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40563B" w:rsidRPr="0040563B">
              <w:rPr>
                <w:rFonts w:ascii="Times New Roman" w:hAnsi="Times New Roman"/>
                <w:bCs/>
                <w:sz w:val="24"/>
              </w:rPr>
              <w:t>2</w:t>
            </w:r>
            <w:r w:rsidR="009F1A85">
              <w:rPr>
                <w:rFonts w:ascii="Times New Roman" w:hAnsi="Times New Roman"/>
                <w:bCs/>
                <w:sz w:val="24"/>
              </w:rPr>
              <w:t>6.5</w:t>
            </w:r>
            <w:r w:rsidR="0040563B" w:rsidRPr="0040563B">
              <w:rPr>
                <w:rFonts w:ascii="Times New Roman" w:hAnsi="Times New Roman"/>
                <w:bCs/>
                <w:sz w:val="24"/>
              </w:rPr>
              <w:t>1.</w:t>
            </w:r>
            <w:r w:rsidR="009F1A85">
              <w:rPr>
                <w:rFonts w:ascii="Times New Roman" w:hAnsi="Times New Roman"/>
                <w:bCs/>
                <w:sz w:val="24"/>
              </w:rPr>
              <w:t>6</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452ED5">
              <w:rPr>
                <w:rFonts w:ascii="Times New Roman" w:hAnsi="Times New Roman"/>
                <w:bCs/>
                <w:sz w:val="24"/>
              </w:rPr>
              <w:t>26</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667434" w:rsidRDefault="009F1A85" w:rsidP="00AC1A02">
            <w:pPr>
              <w:spacing w:after="0"/>
              <w:ind w:left="284" w:hanging="284"/>
              <w:jc w:val="both"/>
              <w:rPr>
                <w:rFonts w:ascii="Times New Roman" w:hAnsi="Times New Roman"/>
                <w:sz w:val="24"/>
                <w:szCs w:val="24"/>
              </w:rPr>
            </w:pPr>
            <w:proofErr w:type="spellStart"/>
            <w:r>
              <w:rPr>
                <w:rFonts w:ascii="Times New Roman" w:hAnsi="Times New Roman"/>
                <w:sz w:val="24"/>
                <w:szCs w:val="24"/>
              </w:rPr>
              <w:t>Сакрутина</w:t>
            </w:r>
            <w:proofErr w:type="spellEnd"/>
            <w:r>
              <w:rPr>
                <w:rFonts w:ascii="Times New Roman" w:hAnsi="Times New Roman"/>
                <w:sz w:val="24"/>
                <w:szCs w:val="24"/>
              </w:rPr>
              <w:t xml:space="preserve"> </w:t>
            </w:r>
            <w:r w:rsidR="00AC1A02">
              <w:rPr>
                <w:rFonts w:ascii="Times New Roman" w:hAnsi="Times New Roman"/>
                <w:sz w:val="24"/>
                <w:szCs w:val="24"/>
              </w:rPr>
              <w:t>Екатерина Алексеевна</w:t>
            </w:r>
            <w:r w:rsidR="009F091C" w:rsidRPr="00126B66">
              <w:rPr>
                <w:rFonts w:ascii="Times New Roman" w:hAnsi="Times New Roman"/>
                <w:sz w:val="24"/>
                <w:szCs w:val="24"/>
              </w:rPr>
              <w:t xml:space="preserve">, </w:t>
            </w:r>
            <w:r w:rsidR="009F091C" w:rsidRPr="00893A3C">
              <w:rPr>
                <w:rFonts w:ascii="Times New Roman" w:hAnsi="Times New Roman"/>
                <w:sz w:val="24"/>
              </w:rPr>
              <w:t xml:space="preserve">+7 </w:t>
            </w:r>
            <w:r w:rsidR="009F091C">
              <w:rPr>
                <w:rFonts w:ascii="Times New Roman" w:hAnsi="Times New Roman"/>
                <w:sz w:val="24"/>
              </w:rPr>
              <w:t>(</w:t>
            </w:r>
            <w:r w:rsidR="009F091C" w:rsidRPr="00893A3C">
              <w:rPr>
                <w:rFonts w:ascii="Times New Roman" w:hAnsi="Times New Roman"/>
                <w:sz w:val="24"/>
              </w:rPr>
              <w:t>495</w:t>
            </w:r>
            <w:r w:rsidR="009F091C">
              <w:rPr>
                <w:rFonts w:ascii="Times New Roman" w:hAnsi="Times New Roman"/>
                <w:sz w:val="24"/>
              </w:rPr>
              <w:t>)</w:t>
            </w:r>
            <w:r w:rsidR="009F091C" w:rsidRPr="00893A3C">
              <w:rPr>
                <w:rFonts w:ascii="Times New Roman" w:hAnsi="Times New Roman"/>
                <w:sz w:val="24"/>
              </w:rPr>
              <w:t xml:space="preserve"> </w:t>
            </w:r>
            <w:r w:rsidR="00AC1A02" w:rsidRPr="00AC1A02">
              <w:rPr>
                <w:rFonts w:ascii="Times New Roman" w:hAnsi="Times New Roman"/>
                <w:sz w:val="24"/>
              </w:rPr>
              <w:t xml:space="preserve">334-91-09, + 7 </w:t>
            </w:r>
            <w:r w:rsidR="003A3F72">
              <w:rPr>
                <w:rFonts w:ascii="Times New Roman" w:hAnsi="Times New Roman"/>
                <w:sz w:val="24"/>
              </w:rPr>
              <w:t>(</w:t>
            </w:r>
            <w:r w:rsidR="00AC1A02" w:rsidRPr="00AC1A02">
              <w:rPr>
                <w:rFonts w:ascii="Times New Roman" w:hAnsi="Times New Roman"/>
                <w:sz w:val="24"/>
              </w:rPr>
              <w:t>495</w:t>
            </w:r>
            <w:r w:rsidR="003A3F72">
              <w:rPr>
                <w:rFonts w:ascii="Times New Roman" w:hAnsi="Times New Roman"/>
                <w:sz w:val="24"/>
              </w:rPr>
              <w:t>)</w:t>
            </w:r>
            <w:r w:rsidR="00611B14">
              <w:rPr>
                <w:rFonts w:ascii="Times New Roman" w:hAnsi="Times New Roman"/>
                <w:sz w:val="24"/>
              </w:rPr>
              <w:t xml:space="preserve"> </w:t>
            </w:r>
            <w:r w:rsidR="00AC1A02" w:rsidRPr="00AC1A02">
              <w:rPr>
                <w:rFonts w:ascii="Times New Roman" w:hAnsi="Times New Roman"/>
                <w:sz w:val="24"/>
              </w:rPr>
              <w:t>330-39-44</w:t>
            </w:r>
            <w:r w:rsidR="009F091C" w:rsidRPr="00B77579">
              <w:rPr>
                <w:rFonts w:ascii="Times New Roman" w:hAnsi="Times New Roman"/>
                <w:sz w:val="24"/>
                <w:szCs w:val="24"/>
              </w:rPr>
              <w:t xml:space="preserve">. Адрес электронной </w:t>
            </w:r>
            <w:proofErr w:type="spellStart"/>
            <w:proofErr w:type="gramStart"/>
            <w:r w:rsidR="009F091C" w:rsidRPr="00B77579">
              <w:rPr>
                <w:rFonts w:ascii="Times New Roman" w:hAnsi="Times New Roman"/>
                <w:sz w:val="24"/>
                <w:szCs w:val="24"/>
              </w:rPr>
              <w:t>почты</w:t>
            </w:r>
            <w:r w:rsidR="009F091C">
              <w:rPr>
                <w:rFonts w:ascii="Times New Roman" w:hAnsi="Times New Roman"/>
                <w:sz w:val="24"/>
                <w:szCs w:val="24"/>
              </w:rPr>
              <w:t>:</w:t>
            </w:r>
            <w:hyperlink r:id="rId11" w:history="1">
              <w:r w:rsidR="00AC1A02" w:rsidRPr="00AC1A02">
                <w:rPr>
                  <w:rStyle w:val="affa"/>
                  <w:rFonts w:ascii="Times New Roman" w:hAnsi="Times New Roman"/>
                  <w:sz w:val="24"/>
                  <w:szCs w:val="24"/>
                </w:rPr>
                <w:t>consoft@ipu.ru</w:t>
              </w:r>
              <w:proofErr w:type="spellEnd"/>
              <w:proofErr w:type="gramEnd"/>
            </w:hyperlink>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AB34E9">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A176BA" w:rsidP="00031BBC">
            <w:pPr>
              <w:tabs>
                <w:tab w:val="left" w:pos="567"/>
              </w:tabs>
              <w:spacing w:after="0" w:line="240" w:lineRule="auto"/>
              <w:jc w:val="both"/>
              <w:rPr>
                <w:rFonts w:ascii="Times New Roman" w:hAnsi="Times New Roman"/>
                <w:i/>
                <w:iCs/>
                <w:sz w:val="24"/>
                <w:szCs w:val="24"/>
                <w:highlight w:val="yellow"/>
              </w:rPr>
            </w:pPr>
            <w:r w:rsidRPr="00A176BA">
              <w:rPr>
                <w:rFonts w:ascii="Times New Roman" w:eastAsia="Times New Roman" w:hAnsi="Times New Roman"/>
                <w:b/>
                <w:bCs/>
                <w:color w:val="000000"/>
                <w:sz w:val="24"/>
                <w:szCs w:val="24"/>
                <w:lang w:eastAsia="ru-RU"/>
              </w:rPr>
              <w:t xml:space="preserve">85 995 </w:t>
            </w:r>
            <w:r w:rsidRPr="0006530F">
              <w:rPr>
                <w:rFonts w:ascii="Times New Roman" w:eastAsia="Times New Roman" w:hAnsi="Times New Roman"/>
                <w:bCs/>
                <w:color w:val="000000"/>
                <w:sz w:val="24"/>
                <w:szCs w:val="24"/>
                <w:lang w:eastAsia="ru-RU"/>
              </w:rPr>
              <w:t>(В</w:t>
            </w:r>
            <w:r w:rsidRPr="00A176BA">
              <w:rPr>
                <w:rFonts w:ascii="Times New Roman" w:eastAsia="Times New Roman" w:hAnsi="Times New Roman"/>
                <w:bCs/>
                <w:color w:val="000000"/>
                <w:sz w:val="24"/>
                <w:szCs w:val="24"/>
                <w:lang w:eastAsia="ru-RU"/>
              </w:rPr>
              <w:t>осемьдесят пять тысяч девятьсот девяносто пять)</w:t>
            </w:r>
            <w:r w:rsidRPr="00A176BA">
              <w:rPr>
                <w:rFonts w:ascii="Times New Roman" w:eastAsia="Times New Roman" w:hAnsi="Times New Roman"/>
                <w:b/>
                <w:bCs/>
                <w:color w:val="000000"/>
                <w:sz w:val="24"/>
                <w:szCs w:val="24"/>
                <w:lang w:eastAsia="ru-RU"/>
              </w:rPr>
              <w:t xml:space="preserve"> руб. 00 коп. (</w:t>
            </w:r>
            <w:proofErr w:type="gramStart"/>
            <w:r w:rsidRPr="00A176BA">
              <w:rPr>
                <w:rFonts w:ascii="Times New Roman" w:eastAsia="Times New Roman" w:hAnsi="Times New Roman"/>
                <w:b/>
                <w:bCs/>
                <w:color w:val="000000"/>
                <w:sz w:val="24"/>
                <w:szCs w:val="24"/>
                <w:lang w:eastAsia="ru-RU"/>
              </w:rPr>
              <w:t>с</w:t>
            </w:r>
            <w:proofErr w:type="gramEnd"/>
            <w:r w:rsidRPr="00A176BA">
              <w:rPr>
                <w:rFonts w:ascii="Times New Roman" w:eastAsia="Times New Roman" w:hAnsi="Times New Roman"/>
                <w:b/>
                <w:bCs/>
                <w:color w:val="000000"/>
                <w:sz w:val="24"/>
                <w:szCs w:val="24"/>
                <w:lang w:eastAsia="ru-RU"/>
              </w:rPr>
              <w:t xml:space="preserve">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3A3F72" w:rsidP="005650FC">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3A3F72">
              <w:rPr>
                <w:rFonts w:ascii="Times New Roman" w:eastAsia="Times New Roman" w:hAnsi="Times New Roman"/>
                <w:color w:val="000000"/>
                <w:kern w:val="1"/>
                <w:sz w:val="24"/>
                <w:szCs w:val="22"/>
                <w:lang w:eastAsia="ar-SA"/>
              </w:rPr>
              <w:t>Цена Договора включает в себя стоимость товара, расходы на поверку, доставку, погрузо-разгрузочные работы, подъем на этаж, вывоз мусора, страхование, уплату таможенных пошлин, налогов и других обязательных платежей, взимаемых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AB34E9">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AB34E9">
              <w:rPr>
                <w:rFonts w:ascii="Times New Roman" w:hAnsi="Times New Roman"/>
                <w:bCs/>
                <w:sz w:val="24"/>
              </w:rPr>
              <w:t>0</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proofErr w:type="gramStart"/>
            <w:r w:rsidR="00102906" w:rsidRPr="00102906">
              <w:rPr>
                <w:rFonts w:ascii="Times New Roman" w:hAnsi="Times New Roman"/>
                <w:b/>
                <w:bCs/>
                <w:sz w:val="24"/>
              </w:rPr>
              <w:t>товара</w:t>
            </w:r>
            <w:r w:rsidR="00102906" w:rsidRPr="00102906">
              <w:rPr>
                <w:rFonts w:ascii="Times New Roman" w:hAnsi="Times New Roman"/>
                <w:bCs/>
                <w:sz w:val="24"/>
              </w:rPr>
              <w:t xml:space="preserve">  (</w:t>
            </w:r>
            <w:proofErr w:type="gramEnd"/>
            <w:r w:rsidR="00102906" w:rsidRPr="00102906">
              <w:rPr>
                <w:rFonts w:ascii="Times New Roman" w:hAnsi="Times New Roman"/>
                <w:bCs/>
                <w:sz w:val="24"/>
              </w:rPr>
              <w:t xml:space="preserve">выполнения работ, </w:t>
            </w:r>
            <w:r w:rsidR="0010290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AB34E9">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AB34E9">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BA48B4" w:rsidRPr="00D70B74" w:rsidRDefault="00BA48B4" w:rsidP="00D70B74">
            <w:pPr>
              <w:widowControl w:val="0"/>
              <w:suppressLineNumbers/>
              <w:spacing w:after="0" w:line="240" w:lineRule="auto"/>
              <w:contextualSpacing/>
              <w:jc w:val="both"/>
              <w:rPr>
                <w:rFonts w:ascii="Times New Roman" w:eastAsia="Times New Roman" w:hAnsi="Times New Roman"/>
                <w:sz w:val="24"/>
                <w:szCs w:val="24"/>
                <w:lang w:eastAsia="ar-SA"/>
              </w:rPr>
            </w:pPr>
            <w:r w:rsidRPr="00D70B74">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70B74">
              <w:rPr>
                <w:rFonts w:ascii="Times New Roman" w:eastAsia="Times New Roman" w:hAnsi="Times New Roman"/>
                <w:b/>
                <w:sz w:val="24"/>
                <w:szCs w:val="24"/>
                <w:lang w:eastAsia="ar-SA"/>
              </w:rPr>
              <w:t xml:space="preserve"> </w:t>
            </w:r>
            <w:r w:rsidRPr="00D70B74">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w:t>
            </w:r>
            <w:r w:rsidR="00E966D4">
              <w:rPr>
                <w:rFonts w:ascii="Times New Roman" w:eastAsia="Times New Roman" w:hAnsi="Times New Roman"/>
                <w:sz w:val="24"/>
                <w:szCs w:val="24"/>
                <w:lang w:eastAsia="ar-SA"/>
              </w:rPr>
              <w:t xml:space="preserve"> (при наличии)</w:t>
            </w:r>
            <w:r w:rsidRPr="00D70B74">
              <w:rPr>
                <w:rFonts w:ascii="Times New Roman" w:eastAsia="Times New Roman" w:hAnsi="Times New Roman"/>
                <w:sz w:val="24"/>
                <w:szCs w:val="24"/>
                <w:lang w:eastAsia="ar-SA"/>
              </w:rPr>
              <w:t>, товарные накладные).</w:t>
            </w:r>
            <w:r w:rsidRPr="00D70B74">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031BBC">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855F3D">
              <w:rPr>
                <w:rFonts w:ascii="Times New Roman" w:hAnsi="Times New Roman"/>
                <w:b/>
                <w:sz w:val="24"/>
              </w:rPr>
              <w:t xml:space="preserve">поставки товара </w:t>
            </w:r>
            <w:r>
              <w:rPr>
                <w:rFonts w:ascii="Times New Roman" w:hAnsi="Times New Roman"/>
                <w:sz w:val="24"/>
              </w:rPr>
              <w:t xml:space="preserve">(выполнения работ, </w:t>
            </w:r>
            <w:r w:rsidR="00855F3D">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ED7118" w:rsidRDefault="00814238" w:rsidP="00452ED5">
            <w:pPr>
              <w:tabs>
                <w:tab w:val="left" w:pos="567"/>
              </w:tabs>
              <w:spacing w:before="120" w:after="0" w:line="240" w:lineRule="auto"/>
              <w:jc w:val="both"/>
              <w:rPr>
                <w:rFonts w:ascii="Times New Roman" w:hAnsi="Times New Roman"/>
                <w:iCs/>
                <w:sz w:val="24"/>
              </w:rPr>
            </w:pPr>
            <w:r w:rsidRPr="00814238">
              <w:rPr>
                <w:rFonts w:ascii="Times New Roman" w:eastAsia="Calibri" w:hAnsi="Times New Roman"/>
                <w:color w:val="000000"/>
                <w:sz w:val="24"/>
                <w:szCs w:val="24"/>
                <w:lang w:eastAsia="ar-SA"/>
              </w:rPr>
              <w:t xml:space="preserve">Поставка товара осуществляется в течение </w:t>
            </w:r>
            <w:r w:rsidR="00452ED5">
              <w:rPr>
                <w:rFonts w:ascii="Times New Roman" w:eastAsia="Calibri" w:hAnsi="Times New Roman"/>
                <w:color w:val="000000"/>
                <w:sz w:val="24"/>
                <w:szCs w:val="24"/>
                <w:lang w:eastAsia="ar-SA"/>
              </w:rPr>
              <w:t>6</w:t>
            </w:r>
            <w:r w:rsidR="00452ED5">
              <w:rPr>
                <w:rFonts w:ascii="Times New Roman" w:eastAsia="Calibri" w:hAnsi="Times New Roman"/>
                <w:b/>
                <w:color w:val="000000"/>
                <w:sz w:val="24"/>
                <w:szCs w:val="24"/>
                <w:lang w:eastAsia="ar-SA"/>
              </w:rPr>
              <w:t>0 (шестидесяти</w:t>
            </w:r>
            <w:r w:rsidRPr="00B00914">
              <w:rPr>
                <w:rFonts w:ascii="Times New Roman" w:eastAsia="Calibri" w:hAnsi="Times New Roman"/>
                <w:b/>
                <w:color w:val="000000"/>
                <w:sz w:val="24"/>
                <w:szCs w:val="24"/>
                <w:lang w:eastAsia="ar-SA"/>
              </w:rPr>
              <w:t>) календарных дней</w:t>
            </w:r>
            <w:r w:rsidRPr="00814238">
              <w:rPr>
                <w:rFonts w:ascii="Times New Roman" w:eastAsia="Calibri" w:hAnsi="Times New Roman"/>
                <w:color w:val="000000"/>
                <w:sz w:val="24"/>
                <w:szCs w:val="24"/>
                <w:lang w:eastAsia="ar-SA"/>
              </w:rPr>
              <w:t xml:space="preserve">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AB34E9">
              <w:rPr>
                <w:rFonts w:ascii="Times New Roman" w:hAnsi="Times New Roman"/>
                <w:sz w:val="24"/>
              </w:rPr>
              <w:t>7.2</w:t>
            </w:r>
            <w:r>
              <w:rPr>
                <w:rFonts w:ascii="Times New Roman" w:hAnsi="Times New Roman"/>
                <w:sz w:val="24"/>
              </w:rPr>
              <w:fldChar w:fldCharType="end"/>
            </w:r>
            <w:proofErr w:type="gramStart"/>
            <w:r>
              <w:rPr>
                <w:rFonts w:ascii="Times New Roman" w:hAnsi="Times New Roman"/>
                <w:sz w:val="24"/>
              </w:rPr>
              <w:t>.</w:t>
            </w:r>
            <w:r w:rsidR="00FD61C2">
              <w:rPr>
                <w:rFonts w:ascii="Times New Roman" w:hAnsi="Times New Roman"/>
                <w:sz w:val="24"/>
              </w:rPr>
              <w:t xml:space="preserve"> раздела</w:t>
            </w:r>
            <w:proofErr w:type="gramEnd"/>
            <w:r w:rsidR="00FD61C2">
              <w:rPr>
                <w:rFonts w:ascii="Times New Roman" w:hAnsi="Times New Roman"/>
                <w:sz w:val="24"/>
              </w:rPr>
              <w:t xml:space="preserve">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D7DC0" w:rsidRDefault="007D7DC0" w:rsidP="00C2272D">
            <w:pPr>
              <w:pStyle w:val="5"/>
              <w:numPr>
                <w:ilvl w:val="0"/>
                <w:numId w:val="0"/>
              </w:numPr>
              <w:rPr>
                <w:rFonts w:ascii="Times New Roman" w:hAnsi="Times New Roman"/>
                <w:bCs/>
                <w:sz w:val="24"/>
              </w:rPr>
            </w:pPr>
            <w:r w:rsidRPr="007D7DC0">
              <w:rPr>
                <w:rFonts w:ascii="Times New Roman" w:hAnsi="Times New Roman"/>
                <w:sz w:val="24"/>
              </w:rPr>
              <w:t xml:space="preserve">Участником настоящей закупки </w:t>
            </w:r>
            <w:r w:rsidRPr="007D7DC0">
              <w:rPr>
                <w:rFonts w:ascii="Times New Roman" w:hAnsi="Times New Roman"/>
                <w:b/>
                <w:sz w:val="24"/>
              </w:rPr>
              <w:t>может быть любое лицо</w:t>
            </w:r>
            <w:r w:rsidRPr="00DC16C4">
              <w:rPr>
                <w:rFonts w:ascii="Times New Roman" w:hAnsi="Times New Roman"/>
                <w:sz w:val="24"/>
              </w:rPr>
              <w:t>, в том числе субъект МСП,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окончания срока </w:t>
            </w:r>
            <w:r w:rsidRPr="005B40EA">
              <w:rPr>
                <w:rFonts w:ascii="Times New Roman" w:hAnsi="Times New Roman"/>
                <w:b/>
                <w:bCs/>
                <w:spacing w:val="-6"/>
                <w:sz w:val="24"/>
              </w:rPr>
              <w:lastRenderedPageBreak/>
              <w:t>подачи заявок</w:t>
            </w:r>
          </w:p>
        </w:tc>
        <w:tc>
          <w:tcPr>
            <w:tcW w:w="6946" w:type="dxa"/>
          </w:tcPr>
          <w:p w:rsidR="00BA5793" w:rsidRPr="00201E53" w:rsidRDefault="00622398" w:rsidP="00BA5793">
            <w:pPr>
              <w:pStyle w:val="a"/>
              <w:numPr>
                <w:ilvl w:val="0"/>
                <w:numId w:val="0"/>
              </w:numPr>
              <w:rPr>
                <w:rFonts w:ascii="Times New Roman" w:hAnsi="Times New Roman"/>
                <w:b/>
                <w:bCs/>
                <w:spacing w:val="-6"/>
                <w:sz w:val="24"/>
              </w:rPr>
            </w:pPr>
            <w:r w:rsidRPr="00201E53">
              <w:rPr>
                <w:rFonts w:ascii="Times New Roman" w:hAnsi="Times New Roman"/>
                <w:bCs/>
                <w:spacing w:val="-6"/>
                <w:sz w:val="24"/>
              </w:rPr>
              <w:lastRenderedPageBreak/>
              <w:t>Дата и время начала:</w:t>
            </w:r>
            <w:r w:rsidR="00C2272D" w:rsidRPr="00201E53">
              <w:rPr>
                <w:rFonts w:ascii="Times New Roman" w:hAnsi="Times New Roman"/>
                <w:bCs/>
                <w:spacing w:val="-6"/>
                <w:sz w:val="24"/>
              </w:rPr>
              <w:t xml:space="preserve"> </w:t>
            </w:r>
            <w:r w:rsidR="00C2272D" w:rsidRPr="007C0F44">
              <w:rPr>
                <w:rFonts w:ascii="Times New Roman" w:hAnsi="Times New Roman"/>
                <w:b/>
                <w:bCs/>
                <w:spacing w:val="-6"/>
                <w:sz w:val="24"/>
              </w:rPr>
              <w:t>«</w:t>
            </w:r>
            <w:r w:rsidR="00452ED5">
              <w:rPr>
                <w:rFonts w:ascii="Times New Roman" w:hAnsi="Times New Roman"/>
                <w:b/>
                <w:bCs/>
                <w:spacing w:val="-6"/>
                <w:sz w:val="24"/>
              </w:rPr>
              <w:t>17</w:t>
            </w:r>
            <w:r w:rsidR="00C2272D" w:rsidRPr="007C0F44">
              <w:rPr>
                <w:rFonts w:ascii="Times New Roman" w:hAnsi="Times New Roman"/>
                <w:b/>
                <w:bCs/>
                <w:spacing w:val="-6"/>
                <w:sz w:val="24"/>
              </w:rPr>
              <w:t xml:space="preserve">» </w:t>
            </w:r>
            <w:r w:rsidR="00452ED5">
              <w:rPr>
                <w:rFonts w:ascii="Times New Roman" w:hAnsi="Times New Roman"/>
                <w:b/>
                <w:bCs/>
                <w:spacing w:val="-6"/>
                <w:sz w:val="24"/>
              </w:rPr>
              <w:t>августа</w:t>
            </w:r>
            <w:r w:rsidR="00C2272D" w:rsidRPr="007C0F44">
              <w:rPr>
                <w:rFonts w:ascii="Times New Roman" w:hAnsi="Times New Roman"/>
                <w:b/>
                <w:bCs/>
                <w:spacing w:val="-6"/>
                <w:sz w:val="24"/>
              </w:rPr>
              <w:t xml:space="preserve"> 201</w:t>
            </w:r>
            <w:r w:rsidR="00800953" w:rsidRPr="007C0F44">
              <w:rPr>
                <w:rFonts w:ascii="Times New Roman" w:hAnsi="Times New Roman"/>
                <w:b/>
                <w:bCs/>
                <w:spacing w:val="-6"/>
                <w:sz w:val="24"/>
              </w:rPr>
              <w:t>8</w:t>
            </w:r>
            <w:r w:rsidR="00C2272D" w:rsidRPr="007C0F44">
              <w:rPr>
                <w:rFonts w:ascii="Times New Roman" w:hAnsi="Times New Roman"/>
                <w:bCs/>
                <w:spacing w:val="-6"/>
                <w:sz w:val="24"/>
              </w:rPr>
              <w:t xml:space="preserve"> г</w:t>
            </w:r>
            <w:r w:rsidR="00BA5793" w:rsidRPr="007C0F44">
              <w:rPr>
                <w:rFonts w:ascii="Times New Roman" w:hAnsi="Times New Roman"/>
                <w:bCs/>
                <w:spacing w:val="-6"/>
                <w:sz w:val="24"/>
              </w:rPr>
              <w:t xml:space="preserve"> </w:t>
            </w:r>
            <w:r w:rsidR="00DE5D4D" w:rsidRPr="007C0F44">
              <w:rPr>
                <w:rFonts w:ascii="Times New Roman" w:hAnsi="Times New Roman"/>
                <w:b/>
                <w:bCs/>
                <w:spacing w:val="-6"/>
                <w:sz w:val="24"/>
              </w:rPr>
              <w:t>1</w:t>
            </w:r>
            <w:r w:rsidR="00452ED5">
              <w:rPr>
                <w:rFonts w:ascii="Times New Roman" w:hAnsi="Times New Roman"/>
                <w:b/>
                <w:bCs/>
                <w:spacing w:val="-6"/>
                <w:sz w:val="24"/>
              </w:rPr>
              <w:t>9</w:t>
            </w:r>
            <w:r w:rsidR="00BA5793" w:rsidRPr="007C0F44">
              <w:rPr>
                <w:rFonts w:ascii="Times New Roman" w:hAnsi="Times New Roman"/>
                <w:b/>
                <w:bCs/>
                <w:spacing w:val="-6"/>
                <w:sz w:val="24"/>
              </w:rPr>
              <w:t xml:space="preserve"> ч. 00 мин. </w:t>
            </w:r>
            <w:r w:rsidRPr="007C0F44">
              <w:rPr>
                <w:rFonts w:ascii="Times New Roman" w:hAnsi="Times New Roman"/>
                <w:bCs/>
                <w:spacing w:val="-6"/>
                <w:sz w:val="24"/>
              </w:rPr>
              <w:t>(</w:t>
            </w:r>
            <w:r w:rsidRPr="007C0F44">
              <w:rPr>
                <w:rFonts w:ascii="Times New Roman" w:hAnsi="Times New Roman"/>
                <w:sz w:val="24"/>
              </w:rPr>
              <w:t>время московское)</w:t>
            </w:r>
          </w:p>
          <w:p w:rsidR="00C2272D" w:rsidRPr="00201E53" w:rsidRDefault="00622398" w:rsidP="00B04DA6">
            <w:pPr>
              <w:pStyle w:val="a"/>
              <w:numPr>
                <w:ilvl w:val="0"/>
                <w:numId w:val="0"/>
              </w:numPr>
              <w:rPr>
                <w:rFonts w:ascii="Times New Roman" w:hAnsi="Times New Roman"/>
                <w:bCs/>
                <w:sz w:val="24"/>
              </w:rPr>
            </w:pPr>
            <w:r w:rsidRPr="00201E53">
              <w:rPr>
                <w:rFonts w:ascii="Times New Roman" w:hAnsi="Times New Roman"/>
                <w:bCs/>
                <w:spacing w:val="-6"/>
                <w:sz w:val="24"/>
              </w:rPr>
              <w:lastRenderedPageBreak/>
              <w:t>Дата и время окончания</w:t>
            </w:r>
            <w:r w:rsidRPr="00201E53">
              <w:rPr>
                <w:rFonts w:ascii="Times New Roman" w:hAnsi="Times New Roman"/>
                <w:b/>
                <w:bCs/>
                <w:spacing w:val="-6"/>
                <w:sz w:val="24"/>
              </w:rPr>
              <w:t>:</w:t>
            </w:r>
            <w:r w:rsidR="00C2272D" w:rsidRPr="00201E53">
              <w:rPr>
                <w:rFonts w:ascii="Times New Roman" w:hAnsi="Times New Roman"/>
                <w:b/>
                <w:bCs/>
                <w:spacing w:val="-6"/>
                <w:sz w:val="24"/>
              </w:rPr>
              <w:t xml:space="preserve"> «</w:t>
            </w:r>
            <w:r w:rsidR="00B04DA6">
              <w:rPr>
                <w:rFonts w:ascii="Times New Roman" w:hAnsi="Times New Roman"/>
                <w:b/>
                <w:bCs/>
                <w:spacing w:val="-6"/>
                <w:sz w:val="24"/>
              </w:rPr>
              <w:t>26</w:t>
            </w:r>
            <w:r w:rsidR="00C2272D" w:rsidRPr="00201E53">
              <w:rPr>
                <w:rFonts w:ascii="Times New Roman" w:hAnsi="Times New Roman"/>
                <w:b/>
                <w:bCs/>
                <w:spacing w:val="-6"/>
                <w:sz w:val="24"/>
              </w:rPr>
              <w:t>» </w:t>
            </w:r>
            <w:r w:rsidR="002129CE">
              <w:rPr>
                <w:rFonts w:ascii="Times New Roman" w:hAnsi="Times New Roman"/>
                <w:b/>
                <w:bCs/>
                <w:spacing w:val="-6"/>
                <w:sz w:val="24"/>
              </w:rPr>
              <w:t xml:space="preserve">августа </w:t>
            </w:r>
            <w:r w:rsidR="00252385" w:rsidRPr="00201E53">
              <w:rPr>
                <w:rFonts w:ascii="Times New Roman" w:hAnsi="Times New Roman"/>
                <w:b/>
                <w:bCs/>
                <w:spacing w:val="-6"/>
                <w:sz w:val="24"/>
              </w:rPr>
              <w:t>2018</w:t>
            </w:r>
            <w:r w:rsidR="00C2272D" w:rsidRPr="00201E53">
              <w:rPr>
                <w:rFonts w:ascii="Times New Roman" w:hAnsi="Times New Roman"/>
                <w:b/>
                <w:bCs/>
                <w:spacing w:val="-6"/>
                <w:sz w:val="24"/>
              </w:rPr>
              <w:t xml:space="preserve"> </w:t>
            </w:r>
            <w:r w:rsidR="00865322" w:rsidRPr="00201E53">
              <w:rPr>
                <w:rFonts w:ascii="Times New Roman" w:hAnsi="Times New Roman"/>
                <w:b/>
                <w:bCs/>
                <w:spacing w:val="-6"/>
                <w:sz w:val="24"/>
              </w:rPr>
              <w:t>23</w:t>
            </w:r>
            <w:r w:rsidRPr="00201E53">
              <w:rPr>
                <w:rFonts w:ascii="Times New Roman" w:hAnsi="Times New Roman"/>
                <w:b/>
                <w:bCs/>
                <w:spacing w:val="-6"/>
                <w:sz w:val="24"/>
              </w:rPr>
              <w:t xml:space="preserve"> ч. </w:t>
            </w:r>
            <w:r w:rsidR="00865322" w:rsidRPr="00201E53">
              <w:rPr>
                <w:rFonts w:ascii="Times New Roman" w:hAnsi="Times New Roman"/>
                <w:b/>
                <w:bCs/>
                <w:spacing w:val="-6"/>
                <w:sz w:val="24"/>
              </w:rPr>
              <w:t>59</w:t>
            </w:r>
            <w:r w:rsidRPr="00201E53">
              <w:rPr>
                <w:rFonts w:ascii="Times New Roman" w:hAnsi="Times New Roman"/>
                <w:b/>
                <w:bCs/>
                <w:spacing w:val="-6"/>
                <w:sz w:val="24"/>
              </w:rPr>
              <w:t xml:space="preserve"> мин.</w:t>
            </w:r>
            <w:r w:rsidRPr="00201E53">
              <w:rPr>
                <w:rFonts w:ascii="Times New Roman" w:hAnsi="Times New Roman"/>
                <w:bCs/>
                <w:spacing w:val="-6"/>
                <w:sz w:val="24"/>
              </w:rPr>
              <w:t xml:space="preserve"> </w:t>
            </w:r>
            <w:r w:rsidR="00C2272D" w:rsidRPr="00201E53">
              <w:rPr>
                <w:rFonts w:ascii="Times New Roman" w:hAnsi="Times New Roman"/>
                <w:bCs/>
                <w:spacing w:val="-6"/>
                <w:sz w:val="24"/>
              </w:rPr>
              <w:t>(</w:t>
            </w:r>
            <w:r w:rsidR="00C2272D" w:rsidRPr="00201E5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bCs/>
                <w:sz w:val="24"/>
              </w:rPr>
              <w:t xml:space="preserve">Разъяснения положений документации о закупке, полученные в соответствии с п. </w:t>
            </w:r>
            <w:r w:rsidRPr="00201E53">
              <w:fldChar w:fldCharType="begin"/>
            </w:r>
            <w:r w:rsidRPr="00201E53">
              <w:instrText xml:space="preserve"> REF _Ref455178139 \r \h  \* MERGEFORMAT </w:instrText>
            </w:r>
            <w:r w:rsidRPr="00201E53">
              <w:fldChar w:fldCharType="separate"/>
            </w:r>
            <w:r w:rsidR="00AB34E9" w:rsidRPr="00AB34E9">
              <w:rPr>
                <w:rFonts w:ascii="Times New Roman" w:hAnsi="Times New Roman"/>
                <w:bCs/>
                <w:sz w:val="24"/>
              </w:rPr>
              <w:t>4.3.1</w:t>
            </w:r>
            <w:r w:rsidRPr="00201E53">
              <w:fldChar w:fldCharType="end"/>
            </w:r>
            <w:r w:rsidRPr="00201E53">
              <w:rPr>
                <w:rFonts w:ascii="Times New Roman" w:hAnsi="Times New Roman"/>
                <w:bCs/>
                <w:sz w:val="24"/>
              </w:rPr>
              <w:t xml:space="preserve">, предоставляются с момента размещения извещения о закупке по </w:t>
            </w:r>
            <w:r w:rsidRPr="00201E53">
              <w:rPr>
                <w:rFonts w:ascii="Times New Roman" w:hAnsi="Times New Roman"/>
                <w:b/>
                <w:bCs/>
                <w:sz w:val="24"/>
              </w:rPr>
              <w:t>«</w:t>
            </w:r>
            <w:r w:rsidR="00B04DA6">
              <w:rPr>
                <w:rFonts w:ascii="Times New Roman" w:hAnsi="Times New Roman"/>
                <w:b/>
                <w:bCs/>
                <w:sz w:val="24"/>
              </w:rPr>
              <w:t>21</w:t>
            </w:r>
            <w:r w:rsidRPr="00201E53">
              <w:rPr>
                <w:rFonts w:ascii="Times New Roman" w:hAnsi="Times New Roman"/>
                <w:b/>
                <w:bCs/>
                <w:sz w:val="24"/>
              </w:rPr>
              <w:t xml:space="preserve">» </w:t>
            </w:r>
            <w:r w:rsidR="00483B3C">
              <w:rPr>
                <w:rFonts w:ascii="Times New Roman" w:hAnsi="Times New Roman"/>
                <w:b/>
                <w:bCs/>
                <w:sz w:val="24"/>
              </w:rPr>
              <w:t>августа</w:t>
            </w:r>
            <w:r w:rsidR="008B0E8D"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Pr="00201E53">
              <w:rPr>
                <w:rFonts w:ascii="Times New Roman" w:hAnsi="Times New Roman"/>
                <w:bCs/>
                <w:sz w:val="24"/>
              </w:rPr>
              <w:t xml:space="preserve"> (включительно).</w:t>
            </w:r>
          </w:p>
          <w:p w:rsidR="00C2272D" w:rsidRPr="00201E5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201E53">
                <w:rPr>
                  <w:rStyle w:val="affa"/>
                  <w:rFonts w:ascii="Times New Roman" w:hAnsi="Times New Roman"/>
                  <w:sz w:val="24"/>
                </w:rPr>
                <w:t>http://www.rts-tender.ru</w:t>
              </w:r>
            </w:hyperlink>
          </w:p>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201E53" w:rsidRDefault="00C2272D" w:rsidP="00C2272D">
            <w:pPr>
              <w:pStyle w:val="a"/>
              <w:numPr>
                <w:ilvl w:val="0"/>
                <w:numId w:val="0"/>
              </w:numPr>
              <w:rPr>
                <w:rFonts w:ascii="Times New Roman" w:hAnsi="Times New Roman"/>
                <w:b/>
                <w:bCs/>
                <w:spacing w:val="-6"/>
                <w:sz w:val="24"/>
              </w:rPr>
            </w:pPr>
            <w:r w:rsidRPr="00201E53">
              <w:rPr>
                <w:rFonts w:ascii="Times New Roman" w:hAnsi="Times New Roman"/>
                <w:b/>
                <w:bCs/>
                <w:spacing w:val="-6"/>
                <w:sz w:val="24"/>
              </w:rPr>
              <w:t>«</w:t>
            </w:r>
            <w:r w:rsidR="00B04DA6">
              <w:rPr>
                <w:rFonts w:ascii="Times New Roman" w:hAnsi="Times New Roman"/>
                <w:b/>
                <w:bCs/>
                <w:spacing w:val="-6"/>
                <w:sz w:val="24"/>
              </w:rPr>
              <w:t>27</w:t>
            </w:r>
            <w:r w:rsidR="00BA5793" w:rsidRPr="00201E53">
              <w:rPr>
                <w:rFonts w:ascii="Times New Roman" w:hAnsi="Times New Roman"/>
                <w:b/>
                <w:bCs/>
                <w:spacing w:val="-6"/>
                <w:sz w:val="24"/>
              </w:rPr>
              <w:t xml:space="preserve">» </w:t>
            </w:r>
            <w:r w:rsidR="009018F7">
              <w:rPr>
                <w:rFonts w:ascii="Times New Roman" w:hAnsi="Times New Roman"/>
                <w:b/>
                <w:bCs/>
                <w:spacing w:val="-6"/>
                <w:sz w:val="24"/>
              </w:rPr>
              <w:t>августа</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92129E" w:rsidRPr="00201E53">
              <w:rPr>
                <w:rFonts w:ascii="Times New Roman" w:hAnsi="Times New Roman"/>
                <w:b/>
                <w:bCs/>
                <w:spacing w:val="-6"/>
                <w:sz w:val="24"/>
              </w:rPr>
              <w:t xml:space="preserve"> </w:t>
            </w:r>
            <w:r w:rsidRPr="00201E53">
              <w:rPr>
                <w:rFonts w:ascii="Times New Roman" w:hAnsi="Times New Roman"/>
                <w:b/>
                <w:bCs/>
                <w:spacing w:val="-6"/>
                <w:sz w:val="24"/>
              </w:rPr>
              <w:t>1</w:t>
            </w:r>
            <w:r w:rsidR="00D27ED3">
              <w:rPr>
                <w:rFonts w:ascii="Times New Roman" w:hAnsi="Times New Roman"/>
                <w:b/>
                <w:bCs/>
                <w:spacing w:val="-6"/>
                <w:sz w:val="24"/>
              </w:rPr>
              <w:t>6</w:t>
            </w:r>
            <w:r w:rsidRPr="00201E53">
              <w:rPr>
                <w:rFonts w:ascii="Times New Roman" w:hAnsi="Times New Roman"/>
                <w:b/>
                <w:bCs/>
                <w:spacing w:val="-6"/>
                <w:sz w:val="24"/>
              </w:rPr>
              <w:t>:00ч. (время московское)</w:t>
            </w:r>
          </w:p>
          <w:p w:rsidR="00C2272D" w:rsidRPr="00201E53" w:rsidRDefault="00C2272D" w:rsidP="00C2272D">
            <w:pPr>
              <w:autoSpaceDE w:val="0"/>
              <w:autoSpaceDN w:val="0"/>
              <w:adjustRightInd w:val="0"/>
              <w:spacing w:after="0" w:line="240" w:lineRule="auto"/>
              <w:jc w:val="both"/>
              <w:rPr>
                <w:rFonts w:ascii="Times New Roman" w:hAnsi="Times New Roman"/>
                <w:sz w:val="24"/>
              </w:rPr>
            </w:pPr>
            <w:proofErr w:type="gramStart"/>
            <w:r w:rsidRPr="00201E53">
              <w:rPr>
                <w:rFonts w:ascii="Times New Roman" w:hAnsi="Times New Roman"/>
                <w:bCs/>
                <w:spacing w:val="-6"/>
                <w:sz w:val="24"/>
              </w:rPr>
              <w:t>по</w:t>
            </w:r>
            <w:proofErr w:type="gramEnd"/>
            <w:r w:rsidRPr="00201E53">
              <w:rPr>
                <w:rFonts w:ascii="Times New Roman" w:hAnsi="Times New Roman"/>
                <w:bCs/>
                <w:spacing w:val="-6"/>
                <w:sz w:val="24"/>
              </w:rPr>
              <w:t xml:space="preserve"> адресу: </w:t>
            </w:r>
            <w:r w:rsidRPr="00201E53">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201E53">
              <w:rPr>
                <w:rFonts w:ascii="Times New Roman" w:eastAsia="Times New Roman" w:hAnsi="Times New Roman"/>
                <w:spacing w:val="1"/>
                <w:sz w:val="24"/>
                <w:szCs w:val="24"/>
                <w:lang w:eastAsia="ru-RU"/>
              </w:rPr>
              <w:t>каб</w:t>
            </w:r>
            <w:proofErr w:type="spellEnd"/>
            <w:r w:rsidRPr="00201E53">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представление</w:t>
            </w:r>
            <w:proofErr w:type="gramEnd"/>
            <w:r w:rsidRPr="00F83C63">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AB34E9" w:rsidRPr="00AB34E9">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соответствие</w:t>
            </w:r>
            <w:proofErr w:type="gramEnd"/>
            <w:r w:rsidRPr="00F83C63">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AB34E9">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AB34E9" w:rsidRPr="00AB34E9">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AB34E9" w:rsidRPr="00AB34E9">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соответствие</w:t>
            </w:r>
            <w:proofErr w:type="gramEnd"/>
            <w:r w:rsidRPr="00F83C63">
              <w:rPr>
                <w:rFonts w:ascii="Times New Roman" w:hAnsi="Times New Roman"/>
                <w:sz w:val="24"/>
              </w:rPr>
              <w:t xml:space="preserve">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AB34E9">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AB34E9">
              <w:rPr>
                <w:rFonts w:ascii="Times New Roman" w:hAnsi="Times New Roman"/>
                <w:b/>
              </w:rPr>
              <w:t>0</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AB34E9" w:rsidRPr="00AB34E9">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соответствие</w:t>
            </w:r>
            <w:proofErr w:type="gramEnd"/>
            <w:r w:rsidRPr="00F83C63">
              <w:rPr>
                <w:rFonts w:ascii="Times New Roman" w:hAnsi="Times New Roman"/>
                <w:sz w:val="24"/>
              </w:rPr>
              <w:t xml:space="preserve"> цены заявки требованиям п. </w:t>
            </w:r>
            <w:r w:rsidRPr="00F83C63">
              <w:fldChar w:fldCharType="begin"/>
            </w:r>
            <w:r w:rsidRPr="00F83C63">
              <w:instrText xml:space="preserve"> REF _Ref414298281 \r \h  \* MERGEFORMAT </w:instrText>
            </w:r>
            <w:r w:rsidRPr="00F83C63">
              <w:fldChar w:fldCharType="separate"/>
            </w:r>
            <w:r w:rsidR="00AB34E9" w:rsidRPr="00AB34E9">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proofErr w:type="gramStart"/>
            <w:r w:rsidRPr="00F83C63">
              <w:rPr>
                <w:rFonts w:ascii="Times New Roman" w:hAnsi="Times New Roman"/>
                <w:sz w:val="24"/>
              </w:rPr>
              <w:t>отсутствие</w:t>
            </w:r>
            <w:proofErr w:type="gramEnd"/>
            <w:r w:rsidRPr="00F83C63">
              <w:rPr>
                <w:rFonts w:ascii="Times New Roman" w:hAnsi="Times New Roman"/>
                <w:sz w:val="24"/>
              </w:rPr>
              <w:t xml:space="preserve">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копии</w:t>
            </w:r>
            <w:proofErr w:type="gramEnd"/>
            <w:r w:rsidRPr="007C18BC">
              <w:rPr>
                <w:rFonts w:ascii="Times New Roman" w:hAnsi="Times New Roman"/>
                <w:sz w:val="24"/>
              </w:rPr>
              <w:t xml:space="preserve">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AB34E9" w:rsidRPr="00AB34E9">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B34E9" w:rsidRPr="00AB34E9">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B34E9" w:rsidRPr="00AB34E9">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AB34E9" w:rsidRPr="00AB34E9">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AB34E9">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124B44" w:rsidP="00381F03">
            <w:pPr>
              <w:pStyle w:val="a"/>
              <w:numPr>
                <w:ilvl w:val="0"/>
                <w:numId w:val="0"/>
              </w:numPr>
              <w:rPr>
                <w:rFonts w:ascii="Times New Roman" w:hAnsi="Times New Roman"/>
                <w:sz w:val="24"/>
              </w:rPr>
            </w:pPr>
            <w:r w:rsidRPr="00381F03">
              <w:rPr>
                <w:rFonts w:ascii="Times New Roman" w:hAnsi="Times New Roman"/>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81F03">
                <w:rPr>
                  <w:rFonts w:ascii="Times New Roman" w:hAnsi="Times New Roman"/>
                  <w:color w:val="0000FF"/>
                  <w:sz w:val="24"/>
                  <w:szCs w:val="24"/>
                  <w:u w:val="single"/>
                </w:rPr>
                <w:t>статьями 289</w:t>
              </w:r>
            </w:hyperlink>
            <w:r w:rsidRPr="00381F03">
              <w:rPr>
                <w:rFonts w:ascii="Times New Roman" w:hAnsi="Times New Roman"/>
                <w:color w:val="000000"/>
                <w:sz w:val="24"/>
                <w:szCs w:val="24"/>
              </w:rPr>
              <w:t xml:space="preserve">, </w:t>
            </w:r>
            <w:hyperlink r:id="rId20" w:anchor="dst2054" w:history="1">
              <w:r w:rsidRPr="00381F03">
                <w:rPr>
                  <w:rFonts w:ascii="Times New Roman" w:hAnsi="Times New Roman"/>
                  <w:color w:val="0000FF"/>
                  <w:sz w:val="24"/>
                  <w:szCs w:val="24"/>
                  <w:u w:val="single"/>
                </w:rPr>
                <w:t>290</w:t>
              </w:r>
            </w:hyperlink>
            <w:r w:rsidRPr="00381F03">
              <w:rPr>
                <w:rFonts w:ascii="Times New Roman" w:hAnsi="Times New Roman"/>
                <w:color w:val="000000"/>
                <w:sz w:val="24"/>
                <w:szCs w:val="24"/>
              </w:rPr>
              <w:t xml:space="preserve">, </w:t>
            </w:r>
            <w:hyperlink r:id="rId21" w:anchor="dst2072" w:history="1">
              <w:r w:rsidRPr="00381F03">
                <w:rPr>
                  <w:rFonts w:ascii="Times New Roman" w:hAnsi="Times New Roman"/>
                  <w:color w:val="0000FF"/>
                  <w:sz w:val="24"/>
                  <w:szCs w:val="24"/>
                  <w:u w:val="single"/>
                </w:rPr>
                <w:t>291</w:t>
              </w:r>
            </w:hyperlink>
            <w:r w:rsidRPr="00381F03">
              <w:rPr>
                <w:rFonts w:ascii="Times New Roman" w:hAnsi="Times New Roman"/>
                <w:color w:val="000000"/>
                <w:sz w:val="24"/>
                <w:szCs w:val="24"/>
              </w:rPr>
              <w:t xml:space="preserve">, </w:t>
            </w:r>
            <w:hyperlink r:id="rId22" w:anchor="dst2086" w:history="1">
              <w:r w:rsidRPr="00381F03">
                <w:rPr>
                  <w:rFonts w:ascii="Times New Roman" w:hAnsi="Times New Roman"/>
                  <w:color w:val="0000FF"/>
                  <w:sz w:val="24"/>
                  <w:szCs w:val="24"/>
                  <w:u w:val="single"/>
                </w:rPr>
                <w:t>291.1</w:t>
              </w:r>
            </w:hyperlink>
            <w:r w:rsidRPr="00381F03">
              <w:rPr>
                <w:rFonts w:ascii="Times New Roman" w:hAnsi="Times New Roman"/>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381F03">
              <w:rPr>
                <w:rFonts w:ascii="Times New Roman" w:hAnsi="Times New Roman"/>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124B44"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AB34E9" w:rsidRPr="00AB34E9">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 xml:space="preserve">ре недобросовестных поставщиков, предусмотренным Федеральным законом </w:t>
            </w:r>
            <w:r w:rsidR="00460A2B" w:rsidRPr="00C53006">
              <w:rPr>
                <w:rFonts w:ascii="Times New Roman" w:hAnsi="Times New Roman"/>
                <w:sz w:val="24"/>
              </w:rPr>
              <w:t xml:space="preserve">от 18.07.2011 </w:t>
            </w:r>
            <w:r w:rsidR="00460A2B" w:rsidRPr="008C3595">
              <w:rPr>
                <w:rFonts w:ascii="Times New Roman" w:hAnsi="Times New Roman"/>
                <w:sz w:val="24"/>
              </w:rPr>
              <w:t>№ 223-ФЗ</w:t>
            </w:r>
            <w:r w:rsidR="00460A2B">
              <w:rPr>
                <w:rFonts w:ascii="Times New Roman" w:hAnsi="Times New Roman"/>
                <w:sz w:val="24"/>
              </w:rPr>
              <w:t>.</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предусмотренном Федеральным законом </w:t>
            </w:r>
            <w:r w:rsidR="009706FA">
              <w:rPr>
                <w:rFonts w:ascii="Times New Roman" w:hAnsi="Times New Roman"/>
                <w:sz w:val="24"/>
              </w:rPr>
              <w:t xml:space="preserve">от 05.04.2013 </w:t>
            </w:r>
            <w:r>
              <w:rPr>
                <w:rFonts w:ascii="Times New Roman" w:hAnsi="Times New Roman"/>
                <w:sz w:val="24"/>
              </w:rPr>
              <w:t>№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B34E9" w:rsidRPr="00AB34E9">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B34E9" w:rsidRPr="00AB34E9">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AB34E9" w:rsidRPr="00AB34E9">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bookmarkStart w:id="413" w:name="_Toc481507609"/>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B34E9" w:rsidRPr="007C18BC">
              <w:rPr>
                <w:rFonts w:ascii="Times New Roman" w:hAnsi="Times New Roman"/>
                <w:sz w:val="24"/>
              </w:rPr>
              <w:t>Заявка (</w:t>
            </w:r>
            <w:r w:rsidR="00AB34E9" w:rsidRPr="00012DA3">
              <w:rPr>
                <w:rFonts w:ascii="Times New Roman" w:hAnsi="Times New Roman"/>
                <w:sz w:val="24"/>
              </w:rPr>
              <w:t xml:space="preserve">форма № </w:t>
            </w:r>
            <w:r w:rsidR="00AB34E9">
              <w:rPr>
                <w:rFonts w:ascii="Times New Roman" w:hAnsi="Times New Roman"/>
                <w:noProof/>
                <w:sz w:val="24"/>
              </w:rPr>
              <w:t>1</w:t>
            </w:r>
            <w:r w:rsidR="00AB34E9"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B34E9" w:rsidRPr="00AB34E9">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AB34E9">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B34E9" w:rsidRPr="00AB34E9">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B34E9" w:rsidRPr="00AB34E9">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AB34E9" w:rsidRPr="00AB34E9">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AB34E9" w:rsidRPr="00AB34E9">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AB34E9" w:rsidRPr="00AB34E9">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AB34E9" w:rsidRPr="00AB34E9">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AB34E9" w:rsidRPr="00AB34E9">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AB34E9" w:rsidRPr="00AB34E9">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AB34E9">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D36D84" w:rsidP="00505B96">
            <w:pPr>
              <w:jc w:val="both"/>
              <w:rPr>
                <w:rFonts w:ascii="Times New Roman" w:eastAsiaTheme="majorEastAsia" w:hAnsi="Times New Roman"/>
                <w:bCs/>
                <w:sz w:val="24"/>
              </w:rPr>
            </w:pP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AB34E9">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AB34E9" w:rsidRPr="00AB34E9">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proofErr w:type="gramStart"/>
      <w:r w:rsidRPr="007C18BC">
        <w:rPr>
          <w:rFonts w:ascii="Times New Roman" w:hAnsi="Times New Roman"/>
          <w:bCs/>
          <w:iCs/>
          <w:snapToGrid w:val="0"/>
          <w:sz w:val="24"/>
          <w:shd w:val="clear" w:color="auto" w:fill="D9D9D9" w:themeFill="background1" w:themeFillShade="D9"/>
        </w:rPr>
        <w:t>выбрать</w:t>
      </w:r>
      <w:proofErr w:type="gramEnd"/>
      <w:r w:rsidRPr="007C18BC">
        <w:rPr>
          <w:rFonts w:ascii="Times New Roman" w:hAnsi="Times New Roman"/>
          <w:bCs/>
          <w:iCs/>
          <w:snapToGrid w:val="0"/>
          <w:sz w:val="24"/>
          <w:shd w:val="clear" w:color="auto" w:fill="D9D9D9" w:themeFill="background1" w:themeFillShade="D9"/>
        </w:rPr>
        <w:t xml:space="preserve">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proofErr w:type="gramStart"/>
      <w:r w:rsidRPr="000E5FBE">
        <w:rPr>
          <w:rFonts w:ascii="Times New Roman" w:hAnsi="Times New Roman"/>
          <w:i/>
          <w:iCs/>
          <w:snapToGrid w:val="0"/>
          <w:sz w:val="16"/>
          <w:szCs w:val="16"/>
        </w:rPr>
        <w:t>полное</w:t>
      </w:r>
      <w:proofErr w:type="gramEnd"/>
      <w:r w:rsidRPr="000E5FBE">
        <w:rPr>
          <w:rFonts w:ascii="Times New Roman" w:hAnsi="Times New Roman"/>
          <w:i/>
          <w:iCs/>
          <w:snapToGrid w:val="0"/>
          <w:sz w:val="16"/>
          <w:szCs w:val="16"/>
        </w:rPr>
        <w:t xml:space="preserve">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proofErr w:type="gramStart"/>
      <w:r w:rsidRPr="007C18BC">
        <w:rPr>
          <w:rFonts w:ascii="Times New Roman" w:hAnsi="Times New Roman"/>
          <w:iCs/>
          <w:snapToGrid w:val="0"/>
          <w:sz w:val="24"/>
        </w:rPr>
        <w:t>в</w:t>
      </w:r>
      <w:proofErr w:type="gramEnd"/>
      <w:r w:rsidRPr="007C18BC">
        <w:rPr>
          <w:rFonts w:ascii="Times New Roman" w:hAnsi="Times New Roman"/>
          <w:iCs/>
          <w:snapToGrid w:val="0"/>
          <w:sz w:val="24"/>
        </w:rPr>
        <w:t xml:space="preserve">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proofErr w:type="gramStart"/>
      <w:r w:rsidR="004B0530" w:rsidRPr="000E5FBE">
        <w:rPr>
          <w:rFonts w:ascii="Times New Roman" w:hAnsi="Times New Roman"/>
          <w:i/>
          <w:iCs/>
          <w:snapToGrid w:val="0"/>
          <w:sz w:val="16"/>
          <w:szCs w:val="16"/>
        </w:rPr>
        <w:t>должность</w:t>
      </w:r>
      <w:proofErr w:type="gramEnd"/>
      <w:r w:rsidR="004B0530" w:rsidRPr="000E5FBE">
        <w:rPr>
          <w:rFonts w:ascii="Times New Roman" w:hAnsi="Times New Roman"/>
          <w:i/>
          <w:iCs/>
          <w:snapToGrid w:val="0"/>
          <w:sz w:val="16"/>
          <w:szCs w:val="16"/>
        </w:rPr>
        <w:t>, Ф.И.О. уполномоченного представителя</w:t>
      </w:r>
      <w:r w:rsidRPr="000E5FBE">
        <w:rPr>
          <w:rFonts w:ascii="Times New Roman" w:hAnsi="Times New Roman"/>
          <w:i/>
          <w:iCs/>
          <w:snapToGrid w:val="0"/>
          <w:sz w:val="16"/>
          <w:szCs w:val="16"/>
        </w:rPr>
        <w:t>)</w:t>
      </w:r>
    </w:p>
    <w:p w:rsidR="00C954B9" w:rsidRPr="007C18BC" w:rsidRDefault="00C954B9" w:rsidP="00A0026B">
      <w:pPr>
        <w:spacing w:after="0" w:line="240" w:lineRule="auto"/>
        <w:ind w:right="-711"/>
        <w:jc w:val="both"/>
        <w:rPr>
          <w:rFonts w:ascii="Times New Roman" w:hAnsi="Times New Roman"/>
          <w:iCs/>
          <w:snapToGrid w:val="0"/>
          <w:sz w:val="24"/>
        </w:rPr>
      </w:pPr>
      <w:proofErr w:type="gramStart"/>
      <w:r w:rsidRPr="007C18BC">
        <w:rPr>
          <w:rFonts w:ascii="Times New Roman" w:hAnsi="Times New Roman"/>
          <w:iCs/>
          <w:snapToGrid w:val="0"/>
          <w:sz w:val="24"/>
        </w:rPr>
        <w:t>предлагает</w:t>
      </w:r>
      <w:proofErr w:type="gramEnd"/>
      <w:r w:rsidRPr="007C18BC">
        <w:rPr>
          <w:rFonts w:ascii="Times New Roman" w:hAnsi="Times New Roman"/>
          <w:iCs/>
          <w:snapToGrid w:val="0"/>
          <w:sz w:val="24"/>
        </w:rPr>
        <w:t xml:space="preserve"> заключить Договор на</w:t>
      </w:r>
      <w:r w:rsidR="005460F3" w:rsidRPr="005460F3">
        <w:rPr>
          <w:rFonts w:ascii="Times New Roman" w:hAnsi="Times New Roman"/>
          <w:iCs/>
          <w:snapToGrid w:val="0"/>
          <w:sz w:val="24"/>
          <w:szCs w:val="24"/>
        </w:rPr>
        <w:t xml:space="preserve"> </w:t>
      </w:r>
      <w:r w:rsidR="005460F3" w:rsidRPr="004B3F94">
        <w:rPr>
          <w:rFonts w:ascii="Times New Roman" w:hAnsi="Times New Roman"/>
          <w:b/>
          <w:iCs/>
          <w:snapToGrid w:val="0"/>
          <w:sz w:val="24"/>
          <w:szCs w:val="24"/>
        </w:rPr>
        <w:t>поставку приборов измерительных и средств измерений для нужд ИПУ РАН</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Pr="0070565B" w:rsidRDefault="00A0026B" w:rsidP="00A0026B">
      <w:pPr>
        <w:spacing w:before="60" w:after="60" w:line="240" w:lineRule="auto"/>
        <w:ind w:right="-711"/>
        <w:jc w:val="both"/>
        <w:rPr>
          <w:rFonts w:ascii="Times New Roman" w:hAnsi="Times New Roman"/>
          <w:iCs/>
          <w:snapToGrid w:val="0"/>
          <w:sz w:val="24"/>
          <w:szCs w:val="24"/>
        </w:rPr>
      </w:pPr>
      <w:r w:rsidRPr="007C7705">
        <w:rPr>
          <w:rFonts w:ascii="Times New Roman" w:hAnsi="Times New Roman"/>
          <w:iCs/>
          <w:snapToGrid w:val="0"/>
          <w:sz w:val="24"/>
          <w:szCs w:val="24"/>
        </w:rPr>
        <w:t xml:space="preserve">Предложение о цене </w:t>
      </w:r>
      <w:r>
        <w:rPr>
          <w:rFonts w:ascii="Times New Roman" w:hAnsi="Times New Roman"/>
          <w:iCs/>
          <w:snapToGrid w:val="0"/>
          <w:sz w:val="24"/>
          <w:szCs w:val="24"/>
        </w:rPr>
        <w:t>договора</w:t>
      </w:r>
      <w:r>
        <w:rPr>
          <w:rFonts w:ascii="Times New Roman" w:hAnsi="Times New Roman"/>
          <w:iCs/>
          <w:snapToGrid w:val="0"/>
          <w:sz w:val="24"/>
          <w:szCs w:val="24"/>
          <w:vertAlign w:val="superscript"/>
        </w:rPr>
        <w:t xml:space="preserve"> </w:t>
      </w:r>
      <w:r>
        <w:rPr>
          <w:rStyle w:val="affb"/>
          <w:rFonts w:ascii="Times New Roman" w:hAnsi="Times New Roman"/>
          <w:iCs/>
          <w:snapToGrid w:val="0"/>
          <w:sz w:val="24"/>
          <w:szCs w:val="24"/>
        </w:rPr>
        <w:footnoteReference w:id="4"/>
      </w:r>
      <w:r>
        <w:rPr>
          <w:rFonts w:ascii="Times New Roman" w:hAnsi="Times New Roman"/>
          <w:iCs/>
          <w:snapToGrid w:val="0"/>
          <w:sz w:val="24"/>
          <w:szCs w:val="24"/>
          <w:vertAlign w:val="superscript"/>
        </w:rPr>
        <w:t xml:space="preserve">  </w:t>
      </w:r>
      <w:r w:rsidRPr="007C7705">
        <w:rPr>
          <w:rFonts w:ascii="Times New Roman" w:hAnsi="Times New Roman"/>
          <w:iCs/>
          <w:snapToGrid w:val="0"/>
          <w:sz w:val="24"/>
          <w:szCs w:val="24"/>
        </w:rPr>
        <w:t>__</w:t>
      </w:r>
      <w:r>
        <w:rPr>
          <w:rFonts w:ascii="Times New Roman" w:hAnsi="Times New Roman"/>
          <w:iCs/>
          <w:snapToGrid w:val="0"/>
          <w:sz w:val="24"/>
          <w:szCs w:val="24"/>
        </w:rPr>
        <w:t>___</w:t>
      </w:r>
      <w:r w:rsidRPr="007C7705">
        <w:rPr>
          <w:rFonts w:ascii="Times New Roman" w:hAnsi="Times New Roman"/>
          <w:iCs/>
          <w:snapToGrid w:val="0"/>
          <w:sz w:val="24"/>
          <w:szCs w:val="24"/>
        </w:rPr>
        <w:t>__</w:t>
      </w:r>
      <w:r>
        <w:rPr>
          <w:rFonts w:ascii="Times New Roman" w:hAnsi="Times New Roman"/>
          <w:iCs/>
          <w:snapToGrid w:val="0"/>
          <w:sz w:val="24"/>
          <w:szCs w:val="24"/>
        </w:rPr>
        <w:t>(</w:t>
      </w:r>
      <w:r w:rsidRPr="007C7705">
        <w:rPr>
          <w:rFonts w:ascii="Times New Roman" w:hAnsi="Times New Roman"/>
          <w:iCs/>
          <w:snapToGrid w:val="0"/>
          <w:sz w:val="24"/>
          <w:szCs w:val="24"/>
        </w:rPr>
        <w:t>___</w:t>
      </w:r>
      <w:r>
        <w:rPr>
          <w:rFonts w:ascii="Times New Roman" w:hAnsi="Times New Roman"/>
          <w:iCs/>
          <w:snapToGrid w:val="0"/>
          <w:sz w:val="24"/>
          <w:szCs w:val="24"/>
        </w:rPr>
        <w:t>__</w:t>
      </w:r>
      <w:r w:rsidRPr="007C7705">
        <w:rPr>
          <w:rFonts w:ascii="Times New Roman" w:hAnsi="Times New Roman"/>
          <w:iCs/>
          <w:snapToGrid w:val="0"/>
          <w:sz w:val="24"/>
          <w:szCs w:val="24"/>
        </w:rPr>
        <w:t>__</w:t>
      </w:r>
      <w:r>
        <w:rPr>
          <w:rFonts w:ascii="Times New Roman" w:hAnsi="Times New Roman"/>
          <w:iCs/>
          <w:snapToGrid w:val="0"/>
          <w:sz w:val="24"/>
          <w:szCs w:val="24"/>
        </w:rPr>
        <w:t>)</w:t>
      </w:r>
      <w:r w:rsidRPr="007C7705">
        <w:rPr>
          <w:rFonts w:ascii="Times New Roman" w:hAnsi="Times New Roman"/>
          <w:iCs/>
          <w:snapToGrid w:val="0"/>
          <w:sz w:val="24"/>
          <w:szCs w:val="24"/>
        </w:rPr>
        <w:t xml:space="preserve"> руб. __</w:t>
      </w:r>
      <w:r>
        <w:rPr>
          <w:rFonts w:ascii="Times New Roman" w:hAnsi="Times New Roman"/>
          <w:iCs/>
          <w:snapToGrid w:val="0"/>
          <w:sz w:val="24"/>
          <w:szCs w:val="24"/>
        </w:rPr>
        <w:t>__ коп. (</w:t>
      </w:r>
      <w:proofErr w:type="gramStart"/>
      <w:r>
        <w:rPr>
          <w:rFonts w:ascii="Times New Roman" w:hAnsi="Times New Roman"/>
          <w:iCs/>
          <w:snapToGrid w:val="0"/>
          <w:sz w:val="24"/>
          <w:szCs w:val="24"/>
        </w:rPr>
        <w:t>в</w:t>
      </w:r>
      <w:proofErr w:type="gramEnd"/>
      <w:r>
        <w:rPr>
          <w:rFonts w:ascii="Times New Roman" w:hAnsi="Times New Roman"/>
          <w:iCs/>
          <w:snapToGrid w:val="0"/>
          <w:sz w:val="24"/>
          <w:szCs w:val="24"/>
        </w:rPr>
        <w:t xml:space="preserve"> т. ч. НДС 18%_____ руб./НДС не облагается</w:t>
      </w:r>
      <w:r w:rsidRPr="007C7705">
        <w:rPr>
          <w:rFonts w:ascii="Times New Roman" w:hAnsi="Times New Roman"/>
          <w:iCs/>
          <w:snapToGrid w:val="0"/>
          <w:sz w:val="24"/>
          <w:szCs w:val="24"/>
        </w:rPr>
        <w:t>)</w:t>
      </w:r>
      <w:r w:rsidR="004D60C4">
        <w:rPr>
          <w:rFonts w:ascii="Times New Roman" w:hAnsi="Times New Roman"/>
          <w:iCs/>
          <w:snapToGrid w:val="0"/>
          <w:sz w:val="24"/>
          <w:szCs w:val="24"/>
        </w:rPr>
        <w:t>:</w:t>
      </w:r>
    </w:p>
    <w:tbl>
      <w:tblPr>
        <w:tblW w:w="99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9"/>
        <w:gridCol w:w="4294"/>
        <w:gridCol w:w="993"/>
        <w:gridCol w:w="1134"/>
        <w:gridCol w:w="1134"/>
        <w:gridCol w:w="1552"/>
      </w:tblGrid>
      <w:tr w:rsidR="00A0026B" w:rsidRPr="0070565B" w:rsidTr="00B45CA0">
        <w:trPr>
          <w:trHeight w:val="46"/>
        </w:trPr>
        <w:tc>
          <w:tcPr>
            <w:tcW w:w="809"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w:t>
            </w:r>
          </w:p>
        </w:tc>
        <w:tc>
          <w:tcPr>
            <w:tcW w:w="4294"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Наименование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 xml:space="preserve">Цена, </w:t>
            </w:r>
            <w:proofErr w:type="spellStart"/>
            <w:r w:rsidRPr="0092297F">
              <w:rPr>
                <w:rFonts w:ascii="Times New Roman" w:eastAsia="Calibri" w:hAnsi="Times New Roman"/>
                <w:sz w:val="24"/>
                <w:szCs w:val="24"/>
                <w:lang w:eastAsia="ru-RU"/>
              </w:rPr>
              <w:t>руб</w:t>
            </w:r>
            <w:proofErr w:type="spellEnd"/>
          </w:p>
        </w:tc>
        <w:tc>
          <w:tcPr>
            <w:tcW w:w="1552" w:type="dxa"/>
            <w:tcBorders>
              <w:top w:val="single" w:sz="4" w:space="0" w:color="auto"/>
              <w:left w:val="single" w:sz="4" w:space="0" w:color="auto"/>
              <w:bottom w:val="single" w:sz="4" w:space="0" w:color="auto"/>
              <w:right w:val="single" w:sz="4" w:space="0" w:color="auto"/>
            </w:tcBorders>
            <w:vAlign w:val="center"/>
            <w:hideMark/>
          </w:tcPr>
          <w:p w:rsidR="00A0026B" w:rsidRPr="0092297F" w:rsidRDefault="00A0026B" w:rsidP="00B45CA0">
            <w:pPr>
              <w:spacing w:after="0" w:line="240" w:lineRule="auto"/>
              <w:jc w:val="center"/>
              <w:rPr>
                <w:rFonts w:ascii="Times New Roman" w:eastAsia="Calibri" w:hAnsi="Times New Roman"/>
                <w:sz w:val="24"/>
                <w:szCs w:val="24"/>
                <w:lang w:eastAsia="ru-RU"/>
              </w:rPr>
            </w:pPr>
            <w:r w:rsidRPr="0092297F">
              <w:rPr>
                <w:rFonts w:ascii="Times New Roman" w:eastAsia="Calibri" w:hAnsi="Times New Roman"/>
                <w:sz w:val="24"/>
                <w:szCs w:val="24"/>
                <w:lang w:eastAsia="ru-RU"/>
              </w:rPr>
              <w:t>Сумма, руб.</w:t>
            </w:r>
          </w:p>
        </w:tc>
      </w:tr>
      <w:tr w:rsidR="00A0026B" w:rsidRPr="0070565B" w:rsidTr="00B45CA0">
        <w:trPr>
          <w:trHeight w:val="46"/>
        </w:trPr>
        <w:tc>
          <w:tcPr>
            <w:tcW w:w="809"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4294"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Источник питания постоянного тока …………………. (</w:t>
            </w:r>
            <w:proofErr w:type="gramStart"/>
            <w:r w:rsidRPr="00D22ACE">
              <w:rPr>
                <w:rFonts w:ascii="Times New Roman" w:eastAsia="Calibri" w:hAnsi="Times New Roman"/>
                <w:sz w:val="22"/>
                <w:szCs w:val="22"/>
                <w:lang w:eastAsia="ru-RU"/>
              </w:rPr>
              <w:t>с</w:t>
            </w:r>
            <w:proofErr w:type="gramEnd"/>
            <w:r w:rsidRPr="00D22ACE">
              <w:rPr>
                <w:rFonts w:ascii="Times New Roman" w:eastAsia="Calibri" w:hAnsi="Times New Roman"/>
                <w:sz w:val="22"/>
                <w:szCs w:val="22"/>
                <w:lang w:eastAsia="ru-RU"/>
              </w:rPr>
              <w:t xml:space="preserve"> поверкой)</w:t>
            </w:r>
          </w:p>
        </w:tc>
        <w:tc>
          <w:tcPr>
            <w:tcW w:w="993"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proofErr w:type="gramStart"/>
            <w:r w:rsidRPr="00D22ACE">
              <w:rPr>
                <w:rFonts w:ascii="Times New Roman" w:eastAsia="Calibri" w:hAnsi="Times New Roman"/>
                <w:sz w:val="22"/>
                <w:szCs w:val="22"/>
                <w:lang w:eastAsia="ru-RU"/>
              </w:rPr>
              <w:t>штука</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hideMark/>
          </w:tcPr>
          <w:p w:rsidR="00A0026B" w:rsidRPr="00D22ACE" w:rsidRDefault="00A0026B" w:rsidP="00B45CA0">
            <w:pPr>
              <w:spacing w:after="0" w:line="240" w:lineRule="auto"/>
              <w:jc w:val="center"/>
              <w:rPr>
                <w:rFonts w:ascii="Times New Roman" w:eastAsia="Calibri" w:hAnsi="Times New Roman"/>
                <w:sz w:val="22"/>
                <w:szCs w:val="22"/>
                <w:lang w:eastAsia="ru-RU"/>
              </w:rPr>
            </w:pPr>
          </w:p>
        </w:tc>
      </w:tr>
      <w:tr w:rsidR="00A0026B" w:rsidRPr="0070565B" w:rsidTr="00B45CA0">
        <w:trPr>
          <w:trHeight w:val="611"/>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2</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r w:rsidRPr="00D22ACE">
              <w:rPr>
                <w:rFonts w:ascii="Times New Roman" w:eastAsia="Calibri" w:hAnsi="Times New Roman"/>
                <w:sz w:val="22"/>
                <w:szCs w:val="22"/>
                <w:lang w:eastAsia="ru-RU"/>
              </w:rPr>
              <w:t>Осциллограф цифровой запоминающий …………</w:t>
            </w:r>
            <w:proofErr w:type="gramStart"/>
            <w:r w:rsidRPr="00D22ACE">
              <w:rPr>
                <w:rFonts w:ascii="Times New Roman" w:eastAsia="Calibri" w:hAnsi="Times New Roman"/>
                <w:sz w:val="22"/>
                <w:szCs w:val="22"/>
                <w:lang w:eastAsia="ru-RU"/>
              </w:rPr>
              <w:t>…….</w:t>
            </w:r>
            <w:proofErr w:type="gramEnd"/>
            <w:r w:rsidRPr="00D22ACE">
              <w:rPr>
                <w:rFonts w:ascii="Times New Roman" w:eastAsia="Calibri" w:hAnsi="Times New Roman"/>
                <w:sz w:val="22"/>
                <w:szCs w:val="22"/>
                <w:lang w:eastAsia="ru-RU"/>
              </w:rPr>
              <w:t>. (</w:t>
            </w:r>
            <w:proofErr w:type="gramStart"/>
            <w:r w:rsidRPr="00D22ACE">
              <w:rPr>
                <w:rFonts w:ascii="Times New Roman" w:eastAsia="Calibri" w:hAnsi="Times New Roman"/>
                <w:sz w:val="22"/>
                <w:szCs w:val="22"/>
                <w:lang w:eastAsia="ru-RU"/>
              </w:rPr>
              <w:t>с</w:t>
            </w:r>
            <w:proofErr w:type="gramEnd"/>
            <w:r w:rsidRPr="00D22ACE">
              <w:rPr>
                <w:rFonts w:ascii="Times New Roman" w:eastAsia="Calibri" w:hAnsi="Times New Roman"/>
                <w:sz w:val="22"/>
                <w:szCs w:val="22"/>
                <w:lang w:eastAsia="ru-RU"/>
              </w:rPr>
              <w:t xml:space="preserve"> поверкой)</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roofErr w:type="gramStart"/>
            <w:r w:rsidRPr="00D22ACE">
              <w:rPr>
                <w:rFonts w:ascii="Times New Roman" w:eastAsia="Calibri" w:hAnsi="Times New Roman"/>
                <w:sz w:val="22"/>
                <w:szCs w:val="22"/>
                <w:lang w:eastAsia="ru-RU"/>
              </w:rPr>
              <w:t>штука</w:t>
            </w:r>
            <w:proofErr w:type="gramEnd"/>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r>
      <w:tr w:rsidR="00A0026B" w:rsidRPr="0070565B" w:rsidTr="00B45CA0">
        <w:trPr>
          <w:trHeight w:val="317"/>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3</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proofErr w:type="spellStart"/>
            <w:r w:rsidRPr="00D22ACE">
              <w:rPr>
                <w:rFonts w:ascii="Times New Roman" w:eastAsia="Calibri" w:hAnsi="Times New Roman"/>
                <w:sz w:val="22"/>
                <w:szCs w:val="22"/>
                <w:lang w:eastAsia="ru-RU"/>
              </w:rPr>
              <w:t>Мультиметр</w:t>
            </w:r>
            <w:proofErr w:type="spellEnd"/>
            <w:r w:rsidRPr="00D22ACE">
              <w:rPr>
                <w:rFonts w:ascii="Times New Roman" w:eastAsia="Calibri" w:hAnsi="Times New Roman"/>
                <w:sz w:val="22"/>
                <w:szCs w:val="22"/>
                <w:lang w:eastAsia="ru-RU"/>
              </w:rPr>
              <w:t xml:space="preserve"> цифровой ………. (</w:t>
            </w:r>
            <w:proofErr w:type="gramStart"/>
            <w:r w:rsidRPr="00D22ACE">
              <w:rPr>
                <w:rFonts w:ascii="Times New Roman" w:eastAsia="Calibri" w:hAnsi="Times New Roman"/>
                <w:sz w:val="22"/>
                <w:szCs w:val="22"/>
                <w:lang w:eastAsia="ru-RU"/>
              </w:rPr>
              <w:t>с</w:t>
            </w:r>
            <w:proofErr w:type="gramEnd"/>
            <w:r w:rsidRPr="00D22ACE">
              <w:rPr>
                <w:rFonts w:ascii="Times New Roman" w:eastAsia="Calibri" w:hAnsi="Times New Roman"/>
                <w:sz w:val="22"/>
                <w:szCs w:val="22"/>
                <w:lang w:eastAsia="ru-RU"/>
              </w:rPr>
              <w:t xml:space="preserve"> поверкой)</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roofErr w:type="gramStart"/>
            <w:r w:rsidRPr="00D22ACE">
              <w:rPr>
                <w:rFonts w:ascii="Times New Roman" w:eastAsia="Calibri" w:hAnsi="Times New Roman"/>
                <w:sz w:val="22"/>
                <w:szCs w:val="22"/>
                <w:lang w:eastAsia="ru-RU"/>
              </w:rPr>
              <w:t>штука</w:t>
            </w:r>
            <w:proofErr w:type="gramEnd"/>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r>
      <w:tr w:rsidR="00A0026B" w:rsidRPr="0070565B" w:rsidTr="00B45CA0">
        <w:trPr>
          <w:trHeight w:val="266"/>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4</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proofErr w:type="spellStart"/>
            <w:r w:rsidRPr="00D22ACE">
              <w:rPr>
                <w:rFonts w:ascii="Times New Roman" w:eastAsia="Calibri" w:hAnsi="Times New Roman"/>
                <w:sz w:val="22"/>
                <w:szCs w:val="22"/>
                <w:lang w:eastAsia="ru-RU"/>
              </w:rPr>
              <w:t>Мультиметр</w:t>
            </w:r>
            <w:proofErr w:type="spellEnd"/>
            <w:r w:rsidRPr="00D22ACE">
              <w:rPr>
                <w:rFonts w:ascii="Times New Roman" w:eastAsia="Calibri" w:hAnsi="Times New Roman"/>
                <w:sz w:val="22"/>
                <w:szCs w:val="22"/>
                <w:lang w:eastAsia="ru-RU"/>
              </w:rPr>
              <w:t xml:space="preserve"> цифровой ………. (</w:t>
            </w:r>
            <w:proofErr w:type="gramStart"/>
            <w:r w:rsidRPr="00D22ACE">
              <w:rPr>
                <w:rFonts w:ascii="Times New Roman" w:eastAsia="Calibri" w:hAnsi="Times New Roman"/>
                <w:sz w:val="22"/>
                <w:szCs w:val="22"/>
                <w:lang w:eastAsia="ru-RU"/>
              </w:rPr>
              <w:t>с</w:t>
            </w:r>
            <w:proofErr w:type="gramEnd"/>
            <w:r w:rsidRPr="00D22ACE">
              <w:rPr>
                <w:rFonts w:ascii="Times New Roman" w:eastAsia="Calibri" w:hAnsi="Times New Roman"/>
                <w:sz w:val="22"/>
                <w:szCs w:val="22"/>
                <w:lang w:eastAsia="ru-RU"/>
              </w:rPr>
              <w:t xml:space="preserve"> поверкой) </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r w:rsidRPr="00D22ACE">
              <w:rPr>
                <w:rFonts w:ascii="Times New Roman" w:eastAsia="Calibri" w:hAnsi="Times New Roman"/>
                <w:sz w:val="22"/>
                <w:szCs w:val="22"/>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roofErr w:type="gramStart"/>
            <w:r w:rsidRPr="00D22ACE">
              <w:rPr>
                <w:rFonts w:ascii="Times New Roman" w:eastAsia="Calibri" w:hAnsi="Times New Roman"/>
                <w:sz w:val="22"/>
                <w:szCs w:val="22"/>
                <w:lang w:eastAsia="ru-RU"/>
              </w:rPr>
              <w:t>штука</w:t>
            </w:r>
            <w:proofErr w:type="gramEnd"/>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p>
        </w:tc>
      </w:tr>
      <w:tr w:rsidR="00A0026B" w:rsidRPr="0070565B" w:rsidTr="00B45CA0">
        <w:trPr>
          <w:trHeight w:val="409"/>
        </w:trPr>
        <w:tc>
          <w:tcPr>
            <w:tcW w:w="809"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r w:rsidRPr="00D22ACE">
              <w:rPr>
                <w:rFonts w:ascii="Times New Roman" w:eastAsia="Calibri" w:hAnsi="Times New Roman"/>
                <w:sz w:val="22"/>
                <w:szCs w:val="22"/>
                <w:lang w:eastAsia="ru-RU"/>
              </w:rPr>
              <w:t>5</w:t>
            </w:r>
          </w:p>
        </w:tc>
        <w:tc>
          <w:tcPr>
            <w:tcW w:w="429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rPr>
                <w:rFonts w:ascii="Times New Roman" w:eastAsia="Calibri" w:hAnsi="Times New Roman"/>
                <w:sz w:val="22"/>
                <w:szCs w:val="22"/>
                <w:lang w:eastAsia="ru-RU"/>
              </w:rPr>
            </w:pPr>
            <w:proofErr w:type="spellStart"/>
            <w:r w:rsidRPr="00D22ACE">
              <w:rPr>
                <w:rFonts w:ascii="Times New Roman" w:eastAsia="Calibri" w:hAnsi="Times New Roman"/>
                <w:sz w:val="22"/>
                <w:szCs w:val="22"/>
                <w:lang w:eastAsia="ru-RU"/>
              </w:rPr>
              <w:t>Мультиметр</w:t>
            </w:r>
            <w:proofErr w:type="spellEnd"/>
            <w:r w:rsidRPr="00D22ACE">
              <w:rPr>
                <w:rFonts w:ascii="Times New Roman" w:eastAsia="Calibri" w:hAnsi="Times New Roman"/>
                <w:sz w:val="22"/>
                <w:szCs w:val="22"/>
                <w:lang w:eastAsia="ru-RU"/>
              </w:rPr>
              <w:t xml:space="preserve"> цифровой …</w:t>
            </w:r>
            <w:proofErr w:type="gramStart"/>
            <w:r w:rsidRPr="00D22ACE">
              <w:rPr>
                <w:rFonts w:ascii="Times New Roman" w:eastAsia="Calibri" w:hAnsi="Times New Roman"/>
                <w:sz w:val="22"/>
                <w:szCs w:val="22"/>
                <w:lang w:eastAsia="ru-RU"/>
              </w:rPr>
              <w:t>…….</w:t>
            </w:r>
            <w:proofErr w:type="gramEnd"/>
            <w:r w:rsidRPr="00D22ACE">
              <w:rPr>
                <w:rFonts w:ascii="Times New Roman" w:eastAsia="Calibri" w:hAnsi="Times New Roman"/>
                <w:sz w:val="22"/>
                <w:szCs w:val="22"/>
                <w:lang w:eastAsia="ru-RU"/>
              </w:rPr>
              <w:t>. (</w:t>
            </w:r>
            <w:proofErr w:type="gramStart"/>
            <w:r w:rsidRPr="00D22ACE">
              <w:rPr>
                <w:rFonts w:ascii="Times New Roman" w:eastAsia="Calibri" w:hAnsi="Times New Roman"/>
                <w:sz w:val="22"/>
                <w:szCs w:val="22"/>
                <w:lang w:eastAsia="ru-RU"/>
              </w:rPr>
              <w:t>с</w:t>
            </w:r>
            <w:proofErr w:type="gramEnd"/>
            <w:r w:rsidRPr="00D22ACE">
              <w:rPr>
                <w:rFonts w:ascii="Times New Roman" w:eastAsia="Calibri" w:hAnsi="Times New Roman"/>
                <w:sz w:val="22"/>
                <w:szCs w:val="22"/>
                <w:lang w:eastAsia="ru-RU"/>
              </w:rPr>
              <w:t xml:space="preserve"> поверкой)</w:t>
            </w:r>
          </w:p>
        </w:tc>
        <w:tc>
          <w:tcPr>
            <w:tcW w:w="993"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r w:rsidRPr="00D22ACE">
              <w:rPr>
                <w:rFonts w:ascii="Times New Roman" w:eastAsia="Calibri" w:hAnsi="Times New Roman"/>
                <w:sz w:val="22"/>
                <w:szCs w:val="22"/>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roofErr w:type="gramStart"/>
            <w:r w:rsidRPr="00D22ACE">
              <w:rPr>
                <w:rFonts w:ascii="Times New Roman" w:eastAsia="Calibri" w:hAnsi="Times New Roman"/>
                <w:sz w:val="22"/>
                <w:szCs w:val="22"/>
                <w:lang w:eastAsia="ru-RU"/>
              </w:rPr>
              <w:t>штука</w:t>
            </w:r>
            <w:proofErr w:type="gramEnd"/>
          </w:p>
        </w:tc>
        <w:tc>
          <w:tcPr>
            <w:tcW w:w="1134"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eastAsia="ru-RU"/>
              </w:rPr>
            </w:pPr>
          </w:p>
        </w:tc>
        <w:tc>
          <w:tcPr>
            <w:tcW w:w="1552" w:type="dxa"/>
            <w:tcBorders>
              <w:top w:val="single" w:sz="4" w:space="0" w:color="auto"/>
              <w:left w:val="single" w:sz="4" w:space="0" w:color="auto"/>
              <w:bottom w:val="single" w:sz="4" w:space="0" w:color="auto"/>
              <w:right w:val="single" w:sz="4" w:space="0" w:color="auto"/>
            </w:tcBorders>
          </w:tcPr>
          <w:p w:rsidR="00A0026B" w:rsidRPr="00D22ACE" w:rsidRDefault="00A0026B" w:rsidP="00B45CA0">
            <w:pPr>
              <w:spacing w:after="0" w:line="240" w:lineRule="auto"/>
              <w:jc w:val="center"/>
              <w:rPr>
                <w:rFonts w:ascii="Times New Roman" w:eastAsia="Calibri" w:hAnsi="Times New Roman"/>
                <w:sz w:val="22"/>
                <w:szCs w:val="22"/>
                <w:lang w:val="en-GB" w:eastAsia="ru-RU"/>
              </w:rPr>
            </w:pPr>
          </w:p>
        </w:tc>
      </w:tr>
    </w:tbl>
    <w:p w:rsidR="00A0026B" w:rsidRDefault="00A0026B" w:rsidP="00A0026B">
      <w:pPr>
        <w:spacing w:before="60" w:after="60" w:line="240" w:lineRule="auto"/>
        <w:jc w:val="both"/>
        <w:rPr>
          <w:rFonts w:ascii="Times New Roman" w:hAnsi="Times New Roman"/>
          <w:iCs/>
          <w:snapToGrid w:val="0"/>
          <w:sz w:val="24"/>
          <w:szCs w:val="24"/>
        </w:rPr>
      </w:pPr>
      <w:r>
        <w:rPr>
          <w:rFonts w:ascii="Times New Roman" w:hAnsi="Times New Roman"/>
          <w:iCs/>
          <w:snapToGrid w:val="0"/>
          <w:sz w:val="24"/>
          <w:szCs w:val="24"/>
        </w:rPr>
        <w:t xml:space="preserve">Срок поставки </w:t>
      </w:r>
      <w:proofErr w:type="gramStart"/>
      <w:r>
        <w:rPr>
          <w:rFonts w:ascii="Times New Roman" w:hAnsi="Times New Roman"/>
          <w:iCs/>
          <w:snapToGrid w:val="0"/>
          <w:sz w:val="24"/>
          <w:szCs w:val="24"/>
        </w:rPr>
        <w:t>товара:_</w:t>
      </w:r>
      <w:proofErr w:type="gramEnd"/>
      <w:r>
        <w:rPr>
          <w:rFonts w:ascii="Times New Roman" w:hAnsi="Times New Roman"/>
          <w:iCs/>
          <w:snapToGrid w:val="0"/>
          <w:sz w:val="24"/>
          <w:szCs w:val="24"/>
        </w:rPr>
        <w:t>______________ дней.</w:t>
      </w:r>
    </w:p>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A0026B">
      <w:pPr>
        <w:pStyle w:val="af2"/>
        <w:numPr>
          <w:ilvl w:val="0"/>
          <w:numId w:val="25"/>
        </w:numPr>
        <w:spacing w:after="0" w:line="240" w:lineRule="auto"/>
        <w:ind w:right="-711"/>
        <w:jc w:val="both"/>
        <w:rPr>
          <w:rFonts w:ascii="Times New Roman" w:hAnsi="Times New Roman"/>
          <w:iCs/>
          <w:snapToGrid w:val="0"/>
          <w:sz w:val="24"/>
        </w:rPr>
      </w:pPr>
      <w:proofErr w:type="gramStart"/>
      <w:r w:rsidRPr="00526C8D">
        <w:rPr>
          <w:rFonts w:ascii="Times New Roman" w:hAnsi="Times New Roman"/>
          <w:iCs/>
          <w:snapToGrid w:val="0"/>
          <w:sz w:val="24"/>
        </w:rPr>
        <w:t>не</w:t>
      </w:r>
      <w:proofErr w:type="gramEnd"/>
      <w:r w:rsidRPr="00526C8D">
        <w:rPr>
          <w:rFonts w:ascii="Times New Roman" w:hAnsi="Times New Roman"/>
          <w:iCs/>
          <w:snapToGrid w:val="0"/>
          <w:sz w:val="24"/>
        </w:rPr>
        <w:t xml:space="preserve">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A0026B">
      <w:pPr>
        <w:pStyle w:val="af2"/>
        <w:numPr>
          <w:ilvl w:val="0"/>
          <w:numId w:val="25"/>
        </w:numPr>
        <w:spacing w:after="0" w:line="240" w:lineRule="auto"/>
        <w:ind w:right="-711"/>
        <w:jc w:val="both"/>
        <w:rPr>
          <w:rFonts w:ascii="Times New Roman" w:hAnsi="Times New Roman"/>
          <w:iCs/>
          <w:snapToGrid w:val="0"/>
          <w:sz w:val="24"/>
        </w:rPr>
      </w:pPr>
      <w:proofErr w:type="gramStart"/>
      <w:r w:rsidRPr="00B50806">
        <w:rPr>
          <w:rFonts w:ascii="Times New Roman" w:hAnsi="Times New Roman"/>
          <w:iCs/>
          <w:snapToGrid w:val="0"/>
          <w:sz w:val="24"/>
        </w:rPr>
        <w:t>деятельность</w:t>
      </w:r>
      <w:proofErr w:type="gramEnd"/>
      <w:r w:rsidRPr="00B50806">
        <w:rPr>
          <w:rFonts w:ascii="Times New Roman" w:hAnsi="Times New Roman"/>
          <w:iCs/>
          <w:snapToGrid w:val="0"/>
          <w:sz w:val="24"/>
        </w:rPr>
        <w:t xml:space="preserve">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A0026B">
      <w:pPr>
        <w:pStyle w:val="af2"/>
        <w:numPr>
          <w:ilvl w:val="0"/>
          <w:numId w:val="25"/>
        </w:numPr>
        <w:spacing w:after="0" w:line="240" w:lineRule="auto"/>
        <w:ind w:right="-711"/>
        <w:jc w:val="both"/>
        <w:rPr>
          <w:rFonts w:ascii="Times New Roman" w:hAnsi="Times New Roman"/>
          <w:iCs/>
          <w:snapToGrid w:val="0"/>
          <w:sz w:val="24"/>
        </w:rPr>
      </w:pPr>
      <w:proofErr w:type="gramStart"/>
      <w:r w:rsidRPr="00526C8D">
        <w:rPr>
          <w:rFonts w:ascii="Times New Roman" w:hAnsi="Times New Roman"/>
          <w:iCs/>
          <w:snapToGrid w:val="0"/>
          <w:sz w:val="24"/>
        </w:rPr>
        <w:lastRenderedPageBreak/>
        <w:t>размер</w:t>
      </w:r>
      <w:proofErr w:type="gramEnd"/>
      <w:r w:rsidRPr="00526C8D">
        <w:rPr>
          <w:rFonts w:ascii="Times New Roman" w:hAnsi="Times New Roman"/>
          <w:iCs/>
          <w:snapToGrid w:val="0"/>
          <w:sz w:val="24"/>
        </w:rPr>
        <w:t xml:space="preserve">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proofErr w:type="gramStart"/>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от</w:t>
      </w:r>
      <w:proofErr w:type="gramEnd"/>
      <w:r w:rsidR="00F8438F">
        <w:rPr>
          <w:rFonts w:ascii="Times New Roman" w:hAnsi="Times New Roman"/>
          <w:sz w:val="24"/>
        </w:rPr>
        <w:t xml:space="preserve">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A0026B">
      <w:pPr>
        <w:spacing w:before="120" w:after="12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A0026B">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lastRenderedPageBreak/>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листов</w:t>
            </w:r>
            <w:proofErr w:type="gramEnd"/>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proofErr w:type="gramStart"/>
            <w:r w:rsidRPr="006D5512">
              <w:rPr>
                <w:rFonts w:ascii="Times New Roman" w:hAnsi="Times New Roman"/>
                <w:i/>
                <w:snapToGrid w:val="0"/>
                <w:sz w:val="24"/>
                <w:shd w:val="clear" w:color="auto" w:fill="D9D9D9" w:themeFill="background1" w:themeFillShade="D9"/>
              </w:rPr>
              <w:t>перечислить</w:t>
            </w:r>
            <w:proofErr w:type="gramEnd"/>
            <w:r w:rsidRPr="006D5512">
              <w:rPr>
                <w:rFonts w:ascii="Times New Roman" w:hAnsi="Times New Roman"/>
                <w:i/>
                <w:snapToGrid w:val="0"/>
                <w:sz w:val="24"/>
                <w:shd w:val="clear" w:color="auto" w:fill="D9D9D9" w:themeFill="background1" w:themeFillShade="D9"/>
              </w:rPr>
              <w:t xml:space="preserve">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980CBC" w:rsidRDefault="00980CBC" w:rsidP="00F96AA0">
      <w:pPr>
        <w:spacing w:after="0" w:line="240" w:lineRule="auto"/>
        <w:rPr>
          <w:rFonts w:ascii="Times New Roman" w:eastAsia="Times New Roman" w:hAnsi="Times New Roman"/>
          <w:sz w:val="20"/>
          <w:szCs w:val="20"/>
          <w:lang w:eastAsia="ru-RU"/>
        </w:rPr>
      </w:pP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AB34E9">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527A35" w:rsidRDefault="00527A35" w:rsidP="00A80951">
      <w:pPr>
        <w:pStyle w:val="a"/>
        <w:numPr>
          <w:ilvl w:val="0"/>
          <w:numId w:val="0"/>
        </w:numPr>
        <w:spacing w:before="0"/>
        <w:jc w:val="right"/>
        <w:rPr>
          <w:rFonts w:ascii="Times New Roman" w:hAnsi="Times New Roman"/>
          <w:snapToGrid w:val="0"/>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AB34E9">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47"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4D60C4"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4D60C4" w:rsidRPr="007B7A2C" w:rsidRDefault="004D60C4" w:rsidP="004D60C4">
      <w:pPr>
        <w:spacing w:after="0" w:line="240" w:lineRule="auto"/>
        <w:rPr>
          <w:rFonts w:ascii="Times New Roman" w:eastAsia="Calibri" w:hAnsi="Times New Roman"/>
          <w:sz w:val="24"/>
          <w:szCs w:val="24"/>
          <w:lang w:eastAsia="ru-RU"/>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871"/>
        <w:gridCol w:w="3969"/>
        <w:gridCol w:w="3402"/>
      </w:tblGrid>
      <w:tr w:rsidR="004D60C4" w:rsidRPr="007B7A2C" w:rsidTr="00B45CA0">
        <w:trPr>
          <w:trHeight w:val="491"/>
          <w:tblHeader/>
        </w:trPr>
        <w:tc>
          <w:tcPr>
            <w:tcW w:w="709" w:type="dxa"/>
            <w:tcBorders>
              <w:top w:val="single" w:sz="4" w:space="0" w:color="auto"/>
              <w:left w:val="single" w:sz="4" w:space="0" w:color="auto"/>
              <w:bottom w:val="single" w:sz="4" w:space="0" w:color="auto"/>
              <w:right w:val="single" w:sz="4" w:space="0" w:color="auto"/>
            </w:tcBorders>
            <w:hideMark/>
          </w:tcPr>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w:t>
            </w:r>
            <w:r w:rsidRPr="007B7A2C">
              <w:rPr>
                <w:rFonts w:ascii="Times New Roman" w:eastAsia="Times New Roman" w:hAnsi="Times New Roman"/>
                <w:color w:val="000000"/>
                <w:sz w:val="20"/>
                <w:szCs w:val="20"/>
                <w:lang w:eastAsia="ru-RU"/>
              </w:rPr>
              <w:br/>
              <w:t>п/п</w:t>
            </w:r>
          </w:p>
        </w:tc>
        <w:tc>
          <w:tcPr>
            <w:tcW w:w="1871" w:type="dxa"/>
            <w:tcBorders>
              <w:top w:val="single" w:sz="4" w:space="0" w:color="auto"/>
              <w:left w:val="single" w:sz="4" w:space="0" w:color="auto"/>
              <w:bottom w:val="single" w:sz="4" w:space="0" w:color="auto"/>
              <w:right w:val="single" w:sz="4" w:space="0" w:color="auto"/>
            </w:tcBorders>
            <w:hideMark/>
          </w:tcPr>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Наименование товара</w:t>
            </w:r>
            <w:r>
              <w:rPr>
                <w:rFonts w:ascii="Times New Roman" w:eastAsia="Times New Roman" w:hAnsi="Times New Roman"/>
                <w:color w:val="000000"/>
                <w:sz w:val="20"/>
                <w:szCs w:val="20"/>
                <w:lang w:eastAsia="ru-RU"/>
              </w:rPr>
              <w:t xml:space="preserve"> / Страна происхождения товара</w:t>
            </w:r>
          </w:p>
        </w:tc>
        <w:tc>
          <w:tcPr>
            <w:tcW w:w="3969" w:type="dxa"/>
            <w:tcBorders>
              <w:top w:val="single" w:sz="4" w:space="0" w:color="auto"/>
              <w:left w:val="single" w:sz="4" w:space="0" w:color="auto"/>
              <w:bottom w:val="single" w:sz="4" w:space="0" w:color="auto"/>
              <w:right w:val="single" w:sz="4" w:space="0" w:color="auto"/>
            </w:tcBorders>
            <w:hideMark/>
          </w:tcPr>
          <w:p w:rsidR="004D60C4" w:rsidRPr="00BB1B67"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Требуемый параметр</w:t>
            </w:r>
          </w:p>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Требуемое значение</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center"/>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Значение, предлагаемое Поставщиком</w:t>
            </w: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hideMark/>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hideMark/>
          </w:tcPr>
          <w:p w:rsidR="004D60C4" w:rsidRDefault="004D60C4" w:rsidP="00B45CA0">
            <w:pPr>
              <w:spacing w:after="0" w:line="240" w:lineRule="auto"/>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 xml:space="preserve">Источник питания постоянного тока </w:t>
            </w:r>
            <w:r>
              <w:rPr>
                <w:rFonts w:ascii="Times New Roman" w:eastAsia="Times New Roman" w:hAnsi="Times New Roman"/>
                <w:color w:val="000000"/>
                <w:sz w:val="24"/>
                <w:szCs w:val="24"/>
                <w:lang w:eastAsia="ru-RU"/>
              </w:rPr>
              <w:t>…………………</w:t>
            </w:r>
            <w:r w:rsidRPr="007B7A2C">
              <w:rPr>
                <w:rFonts w:ascii="Times New Roman" w:eastAsia="Times New Roman" w:hAnsi="Times New Roman"/>
                <w:color w:val="000000"/>
                <w:sz w:val="24"/>
                <w:szCs w:val="24"/>
                <w:lang w:eastAsia="ru-RU"/>
              </w:rPr>
              <w:t xml:space="preserve"> (с поверкой)  </w:t>
            </w:r>
          </w:p>
          <w:p w:rsidR="004D60C4" w:rsidRDefault="004D60C4" w:rsidP="00B45CA0">
            <w:pPr>
              <w:spacing w:after="0" w:line="240" w:lineRule="auto"/>
              <w:rPr>
                <w:rFonts w:ascii="Times New Roman" w:eastAsia="Times New Roman" w:hAnsi="Times New Roman"/>
                <w:color w:val="000000"/>
                <w:sz w:val="24"/>
                <w:szCs w:val="24"/>
                <w:lang w:eastAsia="ru-RU"/>
              </w:rPr>
            </w:pPr>
          </w:p>
          <w:p w:rsidR="004D60C4" w:rsidRPr="006C448F" w:rsidRDefault="004D60C4" w:rsidP="00B45CA0">
            <w:pPr>
              <w:spacing w:after="0" w:line="240" w:lineRule="auto"/>
              <w:rPr>
                <w:rFonts w:ascii="Times New Roman" w:eastAsia="Times New Roman" w:hAnsi="Times New Roman"/>
                <w:color w:val="000000"/>
                <w:sz w:val="24"/>
                <w:szCs w:val="24"/>
                <w:lang w:eastAsia="ru-RU"/>
              </w:rPr>
            </w:pPr>
            <w:proofErr w:type="spellStart"/>
            <w:r w:rsidRPr="006C448F">
              <w:rPr>
                <w:rFonts w:ascii="Times New Roman" w:eastAsia="Times New Roman" w:hAnsi="Times New Roman"/>
                <w:color w:val="000000"/>
                <w:sz w:val="24"/>
                <w:szCs w:val="24"/>
                <w:lang w:eastAsia="ru-RU"/>
              </w:rPr>
              <w:t>Госреестр</w:t>
            </w:r>
            <w:proofErr w:type="spellEnd"/>
            <w:r w:rsidRPr="006C448F">
              <w:rPr>
                <w:rFonts w:ascii="Times New Roman" w:eastAsia="Times New Roman" w:hAnsi="Times New Roman"/>
                <w:color w:val="000000"/>
                <w:sz w:val="24"/>
                <w:szCs w:val="24"/>
                <w:lang w:eastAsia="ru-RU"/>
              </w:rPr>
              <w:t xml:space="preserve"> СИ</w:t>
            </w:r>
          </w:p>
          <w:p w:rsidR="004D60C4" w:rsidRDefault="004D60C4" w:rsidP="00B45CA0">
            <w:pPr>
              <w:spacing w:after="0" w:line="240" w:lineRule="auto"/>
              <w:rPr>
                <w:rFonts w:ascii="Times New Roman" w:eastAsia="Times New Roman" w:hAnsi="Times New Roman"/>
                <w:color w:val="000000"/>
                <w:sz w:val="24"/>
                <w:szCs w:val="24"/>
                <w:lang w:eastAsia="ru-RU"/>
              </w:rPr>
            </w:pPr>
            <w:r w:rsidRPr="006C448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4D60C4" w:rsidRDefault="004D60C4" w:rsidP="00B45CA0">
            <w:pPr>
              <w:spacing w:after="0" w:line="240" w:lineRule="auto"/>
              <w:rPr>
                <w:rFonts w:ascii="Times New Roman" w:eastAsia="Times New Roman" w:hAnsi="Times New Roman"/>
                <w:color w:val="000000"/>
                <w:sz w:val="24"/>
                <w:szCs w:val="24"/>
                <w:lang w:eastAsia="ru-RU"/>
              </w:rPr>
            </w:pPr>
          </w:p>
          <w:p w:rsidR="004D60C4" w:rsidRPr="00487FCC" w:rsidRDefault="004D60C4" w:rsidP="00B45CA0">
            <w:pPr>
              <w:spacing w:after="0" w:line="240" w:lineRule="auto"/>
              <w:rPr>
                <w:rFonts w:ascii="Times New Roman" w:eastAsia="Times New Roman" w:hAnsi="Times New Roman"/>
                <w:color w:val="000000"/>
                <w:sz w:val="20"/>
                <w:szCs w:val="20"/>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Программируемый импульсный источник питания постоянного тока:</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 напряжение </w:t>
            </w:r>
            <w:proofErr w:type="spellStart"/>
            <w:r w:rsidRPr="007B7A2C">
              <w:rPr>
                <w:rFonts w:ascii="Times New Roman" w:eastAsia="Times New Roman" w:hAnsi="Times New Roman"/>
                <w:color w:val="000000"/>
                <w:sz w:val="20"/>
                <w:szCs w:val="20"/>
                <w:lang w:eastAsia="ru-RU"/>
              </w:rPr>
              <w:t>Uвых</w:t>
            </w:r>
            <w:proofErr w:type="spellEnd"/>
            <w:r w:rsidRPr="007B7A2C">
              <w:rPr>
                <w:rFonts w:ascii="Times New Roman" w:eastAsia="Times New Roman" w:hAnsi="Times New Roman"/>
                <w:color w:val="000000"/>
                <w:sz w:val="20"/>
                <w:szCs w:val="20"/>
                <w:lang w:eastAsia="ru-RU"/>
              </w:rPr>
              <w:t xml:space="preserve"> 0-36 В;</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ток нагрузки 0-7 А;</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максимальная мощность 108 Вт;</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дискретность установки 1 мВ, 0,1 мА;</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уровень пульсаций 0,35 мВ;</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время установления ≤ 30 </w:t>
            </w:r>
            <w:proofErr w:type="spellStart"/>
            <w:r w:rsidRPr="007B7A2C">
              <w:rPr>
                <w:rFonts w:ascii="Times New Roman" w:eastAsia="Times New Roman" w:hAnsi="Times New Roman"/>
                <w:color w:val="000000"/>
                <w:sz w:val="20"/>
                <w:szCs w:val="20"/>
                <w:lang w:eastAsia="ru-RU"/>
              </w:rPr>
              <w:t>мкс</w:t>
            </w:r>
            <w:proofErr w:type="spellEnd"/>
            <w:r w:rsidRPr="007B7A2C">
              <w:rPr>
                <w:rFonts w:ascii="Times New Roman" w:eastAsia="Times New Roman" w:hAnsi="Times New Roman"/>
                <w:color w:val="000000"/>
                <w:sz w:val="20"/>
                <w:szCs w:val="20"/>
                <w:lang w:eastAsia="ru-RU"/>
              </w:rPr>
              <w:t>.</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Режим стабилизации тока (СС), напряжения (CV) и мощности (CP). </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Защита от перенапряжения, перегрузки по току, защита от перегрева. </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 xml:space="preserve">Подключение по 4-х пр. схеме для компенсации удаленной нагрузки. </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Параллельное или последовательное объединение до 7 источников.</w:t>
            </w:r>
          </w:p>
          <w:p w:rsidR="004D60C4" w:rsidRPr="007B7A2C" w:rsidRDefault="004D60C4" w:rsidP="00B45CA0">
            <w:pPr>
              <w:spacing w:after="0" w:line="240" w:lineRule="auto"/>
              <w:rPr>
                <w:rFonts w:ascii="Times New Roman" w:eastAsia="Times New Roman" w:hAnsi="Times New Roman"/>
                <w:color w:val="000000"/>
                <w:sz w:val="20"/>
                <w:szCs w:val="20"/>
                <w:lang w:eastAsia="ru-RU"/>
              </w:rPr>
            </w:pPr>
            <w:r w:rsidRPr="007B7A2C">
              <w:rPr>
                <w:rFonts w:ascii="Times New Roman" w:eastAsia="Times New Roman" w:hAnsi="Times New Roman"/>
                <w:color w:val="000000"/>
                <w:sz w:val="20"/>
                <w:szCs w:val="20"/>
                <w:lang w:eastAsia="ru-RU"/>
              </w:rPr>
              <w:t>Дисплей: 5 разрядный 2-х строчный.</w:t>
            </w:r>
          </w:p>
          <w:p w:rsidR="004D60C4" w:rsidRPr="007B7A2C" w:rsidRDefault="0078027C" w:rsidP="00B45CA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Опциональный интерфейс: USB</w:t>
            </w:r>
          </w:p>
          <w:p w:rsidR="004D60C4" w:rsidRPr="007B7A2C" w:rsidRDefault="004D60C4" w:rsidP="00B45CA0">
            <w:pPr>
              <w:spacing w:after="0" w:line="240" w:lineRule="auto"/>
              <w:rPr>
                <w:rFonts w:ascii="Times New Roman" w:eastAsia="Times New Roman" w:hAnsi="Times New Roman"/>
                <w:color w:val="000000"/>
                <w:sz w:val="22"/>
                <w:szCs w:val="22"/>
                <w:lang w:eastAsia="ru-RU"/>
              </w:rPr>
            </w:pPr>
            <w:r w:rsidRPr="007B7A2C">
              <w:rPr>
                <w:rFonts w:ascii="Times New Roman" w:eastAsia="Times New Roman" w:hAnsi="Times New Roman"/>
                <w:color w:val="000000"/>
                <w:sz w:val="20"/>
                <w:szCs w:val="20"/>
                <w:lang w:eastAsia="ru-RU"/>
              </w:rPr>
              <w:t>Размер 214,6 х 88,6 х 280,7 мм. Масса 2,5 кг.</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2</w:t>
            </w:r>
          </w:p>
        </w:tc>
        <w:tc>
          <w:tcPr>
            <w:tcW w:w="1871" w:type="dxa"/>
            <w:tcBorders>
              <w:top w:val="single" w:sz="4" w:space="0" w:color="auto"/>
              <w:left w:val="single" w:sz="4" w:space="0" w:color="auto"/>
              <w:bottom w:val="single" w:sz="4" w:space="0" w:color="auto"/>
              <w:right w:val="single" w:sz="4" w:space="0" w:color="auto"/>
            </w:tcBorders>
          </w:tcPr>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Осциллограф цифровой запоминающий ……………</w:t>
            </w:r>
            <w:proofErr w:type="gramStart"/>
            <w:r w:rsidRPr="004D60C4">
              <w:rPr>
                <w:rFonts w:ascii="Times New Roman" w:eastAsia="Times New Roman" w:hAnsi="Times New Roman"/>
                <w:color w:val="000000"/>
                <w:sz w:val="24"/>
                <w:szCs w:val="24"/>
                <w:lang w:eastAsia="ru-RU"/>
              </w:rPr>
              <w:t>…....</w:t>
            </w:r>
            <w:proofErr w:type="gramEnd"/>
            <w:r w:rsidRPr="004D60C4">
              <w:rPr>
                <w:rFonts w:ascii="Times New Roman" w:eastAsia="Times New Roman" w:hAnsi="Times New Roman"/>
                <w:color w:val="000000"/>
                <w:sz w:val="24"/>
                <w:szCs w:val="24"/>
                <w:lang w:eastAsia="ru-RU"/>
              </w:rPr>
              <w:t>.</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xml:space="preserve"> (</w:t>
            </w:r>
            <w:proofErr w:type="gramStart"/>
            <w:r w:rsidRPr="004D60C4">
              <w:rPr>
                <w:rFonts w:ascii="Times New Roman" w:eastAsia="Times New Roman" w:hAnsi="Times New Roman"/>
                <w:color w:val="000000"/>
                <w:sz w:val="24"/>
                <w:szCs w:val="24"/>
                <w:lang w:eastAsia="ru-RU"/>
              </w:rPr>
              <w:t>с</w:t>
            </w:r>
            <w:proofErr w:type="gramEnd"/>
            <w:r w:rsidRPr="004D60C4">
              <w:rPr>
                <w:rFonts w:ascii="Times New Roman" w:eastAsia="Times New Roman" w:hAnsi="Times New Roman"/>
                <w:color w:val="000000"/>
                <w:sz w:val="24"/>
                <w:szCs w:val="24"/>
                <w:lang w:eastAsia="ru-RU"/>
              </w:rPr>
              <w:t xml:space="preserve"> поверкой) </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p>
          <w:p w:rsidR="004D60C4" w:rsidRPr="004D60C4" w:rsidRDefault="004D60C4" w:rsidP="00B45CA0">
            <w:pPr>
              <w:spacing w:after="0" w:line="240" w:lineRule="auto"/>
              <w:rPr>
                <w:rFonts w:ascii="Times New Roman" w:eastAsia="Times New Roman" w:hAnsi="Times New Roman"/>
                <w:color w:val="000000"/>
                <w:sz w:val="24"/>
                <w:szCs w:val="24"/>
                <w:lang w:eastAsia="ru-RU"/>
              </w:rPr>
            </w:pPr>
            <w:proofErr w:type="spellStart"/>
            <w:r w:rsidRPr="004D60C4">
              <w:rPr>
                <w:rFonts w:ascii="Times New Roman" w:eastAsia="Times New Roman" w:hAnsi="Times New Roman"/>
                <w:color w:val="000000"/>
                <w:sz w:val="24"/>
                <w:szCs w:val="24"/>
                <w:lang w:eastAsia="ru-RU"/>
              </w:rPr>
              <w:t>Госреестр</w:t>
            </w:r>
            <w:proofErr w:type="spellEnd"/>
            <w:r w:rsidRPr="004D60C4">
              <w:rPr>
                <w:rFonts w:ascii="Times New Roman" w:eastAsia="Times New Roman" w:hAnsi="Times New Roman"/>
                <w:color w:val="000000"/>
                <w:sz w:val="24"/>
                <w:szCs w:val="24"/>
                <w:lang w:eastAsia="ru-RU"/>
              </w:rPr>
              <w:t xml:space="preserve"> СИ</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w:t>
            </w:r>
          </w:p>
          <w:p w:rsidR="004D60C4" w:rsidRPr="004D60C4" w:rsidRDefault="004D60C4" w:rsidP="00B45CA0">
            <w:pPr>
              <w:spacing w:after="0" w:line="240" w:lineRule="auto"/>
              <w:rPr>
                <w:rFonts w:ascii="Times New Roman" w:eastAsia="Times New Roman" w:hAnsi="Times New Roman"/>
                <w:color w:val="000000"/>
                <w:sz w:val="24"/>
                <w:szCs w:val="24"/>
                <w:lang w:eastAsia="ru-RU"/>
              </w:rPr>
            </w:pPr>
          </w:p>
          <w:p w:rsidR="004D60C4" w:rsidRPr="007B7A2C" w:rsidRDefault="004D60C4" w:rsidP="00B45CA0">
            <w:pPr>
              <w:spacing w:after="0" w:line="240" w:lineRule="auto"/>
              <w:rPr>
                <w:rFonts w:ascii="Times New Roman" w:eastAsia="Times New Roman" w:hAnsi="Times New Roman"/>
                <w:color w:val="000000"/>
                <w:sz w:val="22"/>
                <w:szCs w:val="22"/>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Cambria Math" w:eastAsia="Calibri" w:hAnsi="Cambria Math"/>
                <w:sz w:val="20"/>
                <w:szCs w:val="20"/>
                <w:lang w:eastAsia="ru-RU"/>
              </w:rPr>
            </w:pPr>
            <w:r w:rsidRPr="007B7A2C">
              <w:rPr>
                <w:rFonts w:ascii="Times New Roman" w:eastAsia="Calibri" w:hAnsi="Times New Roman"/>
                <w:sz w:val="20"/>
                <w:szCs w:val="20"/>
                <w:lang w:eastAsia="ru-RU"/>
              </w:rPr>
              <w:t>Многофункциональность: осциллограф, анализатор спектра, функциональный генератор, генератор сигналов СПФ (AWG), анализатор последовательных данных в одном компактном корпусе.</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Осциллограф:</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- 2 канала,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полосы пропускания 10 МГц,</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 максимальная дискретизация 100 МГц (1 канал), 50 МГц </w:t>
            </w:r>
            <w:r w:rsidRPr="007B7A2C">
              <w:rPr>
                <w:rFonts w:ascii="Times New Roman" w:eastAsia="Calibri" w:hAnsi="Times New Roman"/>
                <w:sz w:val="20"/>
                <w:szCs w:val="20"/>
              </w:rPr>
              <w:br/>
              <w:t>(2 канала),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максимальная память 8 </w:t>
            </w:r>
            <w:proofErr w:type="spellStart"/>
            <w:r w:rsidRPr="007B7A2C">
              <w:rPr>
                <w:rFonts w:ascii="Times New Roman" w:eastAsia="Calibri" w:hAnsi="Times New Roman"/>
                <w:sz w:val="20"/>
                <w:szCs w:val="20"/>
              </w:rPr>
              <w:t>кБ</w:t>
            </w:r>
            <w:proofErr w:type="spellEnd"/>
            <w:r w:rsidRPr="007B7A2C">
              <w:rPr>
                <w:rFonts w:ascii="Times New Roman" w:eastAsia="Calibri" w:hAnsi="Times New Roman"/>
                <w:sz w:val="20"/>
                <w:szCs w:val="20"/>
              </w:rPr>
              <w:t xml:space="preserve">; </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наличие меню синхронизации и интеллектуального запуска;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автоматические (15 параметров) и курсорные измерения (ΔU; ΔT; 1/ΔT);</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создание математических каналов вычислений (30 функций) и пользовательских настроек пробников;</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цифровая растяжка до x50.000;</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допусковый контроль (тест по маске);</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многооконный режим представления входных данных на едином экране при измерениях и анализе;</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 анализатор спектра в полной полосе пропускания, интервал анализа от 128 до 1М </w:t>
            </w:r>
            <w:r w:rsidRPr="007B7A2C">
              <w:rPr>
                <w:rFonts w:ascii="Times New Roman" w:eastAsia="Calibri" w:hAnsi="Times New Roman"/>
                <w:sz w:val="20"/>
                <w:szCs w:val="20"/>
              </w:rPr>
              <w:lastRenderedPageBreak/>
              <w:t>точек;</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- 8 типов окон отображения спектрограмм на дисплее и 3 режима обработки (</w:t>
            </w:r>
            <w:proofErr w:type="spellStart"/>
            <w:proofErr w:type="gramStart"/>
            <w:r w:rsidRPr="007B7A2C">
              <w:rPr>
                <w:rFonts w:ascii="Times New Roman" w:eastAsia="Calibri" w:hAnsi="Times New Roman"/>
                <w:sz w:val="20"/>
                <w:szCs w:val="20"/>
              </w:rPr>
              <w:t>ампл</w:t>
            </w:r>
            <w:proofErr w:type="spellEnd"/>
            <w:r w:rsidRPr="007B7A2C">
              <w:rPr>
                <w:rFonts w:ascii="Times New Roman" w:eastAsia="Calibri" w:hAnsi="Times New Roman"/>
                <w:sz w:val="20"/>
                <w:szCs w:val="20"/>
              </w:rPr>
              <w:t>.,</w:t>
            </w:r>
            <w:proofErr w:type="gramEnd"/>
            <w:r w:rsidRPr="007B7A2C">
              <w:rPr>
                <w:rFonts w:ascii="Times New Roman" w:eastAsia="Calibri" w:hAnsi="Times New Roman"/>
                <w:sz w:val="20"/>
                <w:szCs w:val="20"/>
              </w:rPr>
              <w:t xml:space="preserve"> </w:t>
            </w:r>
            <w:proofErr w:type="spellStart"/>
            <w:r w:rsidRPr="007B7A2C">
              <w:rPr>
                <w:rFonts w:ascii="Times New Roman" w:eastAsia="Calibri" w:hAnsi="Times New Roman"/>
                <w:sz w:val="20"/>
                <w:szCs w:val="20"/>
              </w:rPr>
              <w:t>усред</w:t>
            </w:r>
            <w:proofErr w:type="spellEnd"/>
            <w:r w:rsidRPr="007B7A2C">
              <w:rPr>
                <w:rFonts w:ascii="Times New Roman" w:eastAsia="Calibri" w:hAnsi="Times New Roman"/>
                <w:sz w:val="20"/>
                <w:szCs w:val="20"/>
              </w:rPr>
              <w:t>., пик. значение);</w:t>
            </w:r>
          </w:p>
          <w:p w:rsidR="0078027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генера</w:t>
            </w:r>
            <w:r w:rsidR="00157A12">
              <w:rPr>
                <w:rFonts w:ascii="Times New Roman" w:eastAsia="Calibri" w:hAnsi="Times New Roman"/>
                <w:sz w:val="20"/>
                <w:szCs w:val="20"/>
              </w:rPr>
              <w:t xml:space="preserve">тор сигналов произвольной формы: </w:t>
            </w:r>
            <w:r w:rsidR="0078027C" w:rsidRPr="0078027C">
              <w:rPr>
                <w:rFonts w:ascii="Times New Roman" w:eastAsia="Calibri" w:hAnsi="Times New Roman"/>
                <w:sz w:val="20"/>
                <w:szCs w:val="20"/>
              </w:rPr>
              <w:t xml:space="preserve">частота дискретизации 2МГц, длина памяти 4кБ, разрешение ЦАП 12 бит, диапазон </w:t>
            </w:r>
            <w:proofErr w:type="gramStart"/>
            <w:r w:rsidR="0078027C" w:rsidRPr="0078027C">
              <w:rPr>
                <w:rFonts w:ascii="Times New Roman" w:eastAsia="Calibri" w:hAnsi="Times New Roman"/>
                <w:sz w:val="20"/>
                <w:szCs w:val="20"/>
              </w:rPr>
              <w:t>частот  100</w:t>
            </w:r>
            <w:proofErr w:type="gramEnd"/>
            <w:r w:rsidR="0078027C" w:rsidRPr="0078027C">
              <w:rPr>
                <w:rFonts w:ascii="Times New Roman" w:eastAsia="Calibri" w:hAnsi="Times New Roman"/>
                <w:sz w:val="20"/>
                <w:szCs w:val="20"/>
              </w:rPr>
              <w:t>кГц</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 декодирование: 1-Wire, ARINC 429, CAN, DCC, DMX512, </w:t>
            </w:r>
            <w:proofErr w:type="spellStart"/>
            <w:r w:rsidRPr="007B7A2C">
              <w:rPr>
                <w:rFonts w:ascii="Times New Roman" w:eastAsia="Calibri" w:hAnsi="Times New Roman"/>
                <w:sz w:val="20"/>
                <w:szCs w:val="20"/>
              </w:rPr>
              <w:t>FlexRay</w:t>
            </w:r>
            <w:proofErr w:type="spellEnd"/>
            <w:r w:rsidRPr="007B7A2C">
              <w:rPr>
                <w:rFonts w:ascii="Times New Roman" w:eastAsia="Calibri" w:hAnsi="Times New Roman"/>
                <w:sz w:val="20"/>
                <w:szCs w:val="20"/>
              </w:rPr>
              <w:t xml:space="preserve">, </w:t>
            </w:r>
            <w:proofErr w:type="spellStart"/>
            <w:r w:rsidRPr="007B7A2C">
              <w:rPr>
                <w:rFonts w:ascii="Times New Roman" w:eastAsia="Calibri" w:hAnsi="Times New Roman"/>
                <w:sz w:val="20"/>
                <w:szCs w:val="20"/>
              </w:rPr>
              <w:t>Ethernet</w:t>
            </w:r>
            <w:proofErr w:type="spellEnd"/>
            <w:r w:rsidRPr="007B7A2C">
              <w:rPr>
                <w:rFonts w:ascii="Times New Roman" w:eastAsia="Calibri" w:hAnsi="Times New Roman"/>
                <w:sz w:val="20"/>
                <w:szCs w:val="20"/>
              </w:rPr>
              <w:t xml:space="preserve"> 10Base-T, USB 1.1, I²C, I²S, LIN, PS/2, SPI, SENT, UART/RS-232 (с учетом полосы пропускания и частоты дискретизации выбранной модели осциллографа.</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lang w:eastAsia="ru-RU"/>
              </w:rPr>
            </w:pP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lastRenderedPageBreak/>
              <w:t>3</w:t>
            </w:r>
          </w:p>
        </w:tc>
        <w:tc>
          <w:tcPr>
            <w:tcW w:w="1871" w:type="dxa"/>
            <w:tcBorders>
              <w:top w:val="single" w:sz="4" w:space="0" w:color="auto"/>
              <w:left w:val="single" w:sz="4" w:space="0" w:color="auto"/>
              <w:bottom w:val="single" w:sz="4" w:space="0" w:color="auto"/>
              <w:right w:val="single" w:sz="4" w:space="0" w:color="auto"/>
            </w:tcBorders>
          </w:tcPr>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roofErr w:type="spellStart"/>
            <w:r w:rsidRPr="004D60C4">
              <w:rPr>
                <w:rFonts w:ascii="Times New Roman" w:eastAsia="Times New Roman" w:hAnsi="Times New Roman"/>
                <w:color w:val="000000"/>
                <w:sz w:val="24"/>
                <w:szCs w:val="24"/>
                <w:lang w:eastAsia="ru-RU"/>
              </w:rPr>
              <w:t>Мультиметр</w:t>
            </w:r>
            <w:proofErr w:type="spellEnd"/>
            <w:r w:rsidRPr="004D60C4">
              <w:rPr>
                <w:rFonts w:ascii="Times New Roman" w:eastAsia="Times New Roman" w:hAnsi="Times New Roman"/>
                <w:color w:val="000000"/>
                <w:sz w:val="24"/>
                <w:szCs w:val="24"/>
                <w:lang w:eastAsia="ru-RU"/>
              </w:rPr>
              <w:t xml:space="preserve"> цифровой…………  (</w:t>
            </w:r>
            <w:proofErr w:type="gramStart"/>
            <w:r w:rsidRPr="004D60C4">
              <w:rPr>
                <w:rFonts w:ascii="Times New Roman" w:eastAsia="Times New Roman" w:hAnsi="Times New Roman"/>
                <w:color w:val="000000"/>
                <w:sz w:val="24"/>
                <w:szCs w:val="24"/>
                <w:lang w:eastAsia="ru-RU"/>
              </w:rPr>
              <w:t>с</w:t>
            </w:r>
            <w:proofErr w:type="gramEnd"/>
            <w:r w:rsidRPr="004D60C4">
              <w:rPr>
                <w:rFonts w:ascii="Times New Roman" w:eastAsia="Times New Roman" w:hAnsi="Times New Roman"/>
                <w:color w:val="000000"/>
                <w:sz w:val="24"/>
                <w:szCs w:val="24"/>
                <w:lang w:eastAsia="ru-RU"/>
              </w:rPr>
              <w:t xml:space="preserve"> поверкой)</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4D60C4" w:rsidRDefault="004D60C4" w:rsidP="00B45CA0">
            <w:pPr>
              <w:spacing w:after="0" w:line="240" w:lineRule="auto"/>
              <w:rPr>
                <w:rFonts w:ascii="Times New Roman" w:eastAsia="Times New Roman" w:hAnsi="Times New Roman"/>
                <w:color w:val="000000"/>
                <w:sz w:val="24"/>
                <w:szCs w:val="24"/>
                <w:lang w:eastAsia="ru-RU"/>
              </w:rPr>
            </w:pPr>
            <w:proofErr w:type="spellStart"/>
            <w:r w:rsidRPr="004D60C4">
              <w:rPr>
                <w:rFonts w:ascii="Times New Roman" w:eastAsia="Times New Roman" w:hAnsi="Times New Roman"/>
                <w:color w:val="000000"/>
                <w:sz w:val="24"/>
                <w:szCs w:val="24"/>
                <w:lang w:eastAsia="ru-RU"/>
              </w:rPr>
              <w:t>Госреестр</w:t>
            </w:r>
            <w:proofErr w:type="spellEnd"/>
            <w:r w:rsidRPr="004D60C4">
              <w:rPr>
                <w:rFonts w:ascii="Times New Roman" w:eastAsia="Times New Roman" w:hAnsi="Times New Roman"/>
                <w:color w:val="000000"/>
                <w:sz w:val="24"/>
                <w:szCs w:val="24"/>
                <w:lang w:eastAsia="ru-RU"/>
              </w:rPr>
              <w:t xml:space="preserve"> СИ</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7B7A2C" w:rsidRDefault="004D60C4" w:rsidP="00B45CA0">
            <w:pPr>
              <w:spacing w:after="0" w:line="240" w:lineRule="auto"/>
              <w:jc w:val="both"/>
              <w:rPr>
                <w:rFonts w:ascii="Times New Roman" w:eastAsia="Times New Roman" w:hAnsi="Times New Roman"/>
                <w:color w:val="000000"/>
                <w:sz w:val="22"/>
                <w:szCs w:val="22"/>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Тип </w:t>
            </w:r>
            <w:proofErr w:type="spellStart"/>
            <w:r w:rsidRPr="007B7A2C">
              <w:rPr>
                <w:rFonts w:ascii="Times New Roman" w:eastAsia="Calibri" w:hAnsi="Times New Roman"/>
                <w:sz w:val="20"/>
                <w:szCs w:val="20"/>
                <w:lang w:eastAsia="ru-RU"/>
              </w:rPr>
              <w:t>мультиметра</w:t>
            </w:r>
            <w:proofErr w:type="spellEnd"/>
            <w:r w:rsidRPr="007B7A2C">
              <w:rPr>
                <w:rFonts w:ascii="Times New Roman" w:eastAsia="Calibri" w:hAnsi="Times New Roman"/>
                <w:sz w:val="20"/>
                <w:szCs w:val="20"/>
                <w:lang w:eastAsia="ru-RU"/>
              </w:rPr>
              <w:t xml:space="preserve"> – цифровой, портативный.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Базовая погрешность – 0,5%.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Напряжение постоянное – 20 мВ ... 1000 В.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Напряжение переменное – 2 В ... 750 В.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Ток постоянный – 2 А ... 20 А.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Ток переменный – 2 мА ... 20 мА.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Сопротивление – 200 Ом ... 20 МОм.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Частота – 2 Гц ... 20 кГц.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Емкость – 2 </w:t>
            </w:r>
            <w:proofErr w:type="spellStart"/>
            <w:r w:rsidRPr="007B7A2C">
              <w:rPr>
                <w:rFonts w:ascii="Times New Roman" w:eastAsia="Calibri" w:hAnsi="Times New Roman"/>
                <w:sz w:val="20"/>
                <w:szCs w:val="20"/>
                <w:lang w:eastAsia="ru-RU"/>
              </w:rPr>
              <w:t>нФ</w:t>
            </w:r>
            <w:proofErr w:type="spellEnd"/>
            <w:r w:rsidRPr="007B7A2C">
              <w:rPr>
                <w:rFonts w:ascii="Times New Roman" w:eastAsia="Calibri" w:hAnsi="Times New Roman"/>
                <w:sz w:val="20"/>
                <w:szCs w:val="20"/>
                <w:lang w:eastAsia="ru-RU"/>
              </w:rPr>
              <w:t xml:space="preserve"> ... 2 мФ.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Регистрация мин/макс/сред</w:t>
            </w:r>
            <w:proofErr w:type="gramStart"/>
            <w:r w:rsidRPr="007B7A2C">
              <w:rPr>
                <w:rFonts w:ascii="Times New Roman" w:eastAsia="Calibri" w:hAnsi="Times New Roman"/>
                <w:sz w:val="20"/>
                <w:szCs w:val="20"/>
                <w:lang w:eastAsia="ru-RU"/>
              </w:rPr>
              <w:t>. значений</w:t>
            </w:r>
            <w:proofErr w:type="gramEnd"/>
            <w:r w:rsidRPr="007B7A2C">
              <w:rPr>
                <w:rFonts w:ascii="Times New Roman" w:eastAsia="Calibri" w:hAnsi="Times New Roman"/>
                <w:sz w:val="20"/>
                <w:szCs w:val="20"/>
                <w:lang w:eastAsia="ru-RU"/>
              </w:rPr>
              <w:t xml:space="preserve"> – Есть.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Выбор пределов измерений – ручной или автоматический.</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Дополнительные функции – измерение емкости, </w:t>
            </w:r>
            <w:proofErr w:type="spellStart"/>
            <w:r w:rsidRPr="007B7A2C">
              <w:rPr>
                <w:rFonts w:ascii="Times New Roman" w:eastAsia="Calibri" w:hAnsi="Times New Roman"/>
                <w:sz w:val="20"/>
                <w:szCs w:val="20"/>
                <w:lang w:eastAsia="ru-RU"/>
              </w:rPr>
              <w:t>автовыключение</w:t>
            </w:r>
            <w:proofErr w:type="spellEnd"/>
            <w:r w:rsidRPr="007B7A2C">
              <w:rPr>
                <w:rFonts w:ascii="Times New Roman" w:eastAsia="Calibri" w:hAnsi="Times New Roman"/>
                <w:sz w:val="20"/>
                <w:szCs w:val="20"/>
                <w:lang w:eastAsia="ru-RU"/>
              </w:rPr>
              <w:t>.</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 xml:space="preserve">Комплектация </w:t>
            </w:r>
            <w:proofErr w:type="spellStart"/>
            <w:r w:rsidRPr="007B7A2C">
              <w:rPr>
                <w:rFonts w:ascii="Times New Roman" w:eastAsia="Calibri" w:hAnsi="Times New Roman"/>
                <w:sz w:val="20"/>
                <w:szCs w:val="20"/>
                <w:lang w:eastAsia="ru-RU"/>
              </w:rPr>
              <w:t>мультиметра</w:t>
            </w:r>
            <w:proofErr w:type="spellEnd"/>
            <w:r w:rsidRPr="007B7A2C">
              <w:rPr>
                <w:rFonts w:ascii="Times New Roman" w:eastAsia="Calibri" w:hAnsi="Times New Roman"/>
                <w:sz w:val="20"/>
                <w:szCs w:val="20"/>
                <w:lang w:eastAsia="ru-RU"/>
              </w:rPr>
              <w:t xml:space="preserve"> – APPA 62:</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Измерительные провода – 2 шт.;</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Батарея – 2 шт.;</w:t>
            </w:r>
          </w:p>
          <w:p w:rsidR="004D60C4" w:rsidRPr="007B7A2C" w:rsidRDefault="004D60C4" w:rsidP="00B45CA0">
            <w:pPr>
              <w:spacing w:after="0" w:line="240" w:lineRule="auto"/>
              <w:contextualSpacing/>
              <w:rPr>
                <w:rFonts w:ascii="Calibri" w:eastAsia="Calibri" w:hAnsi="Calibri"/>
                <w:sz w:val="20"/>
                <w:szCs w:val="20"/>
              </w:rPr>
            </w:pPr>
            <w:r w:rsidRPr="007B7A2C">
              <w:rPr>
                <w:rFonts w:ascii="Times New Roman" w:eastAsia="Calibri" w:hAnsi="Times New Roman"/>
                <w:sz w:val="20"/>
                <w:szCs w:val="20"/>
              </w:rPr>
              <w:t>Руководство по эксплуатации.</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lang w:eastAsia="ru-RU"/>
              </w:rPr>
            </w:pPr>
          </w:p>
        </w:tc>
      </w:tr>
      <w:tr w:rsidR="004D60C4" w:rsidRPr="007B7A2C" w:rsidTr="00B45CA0">
        <w:trPr>
          <w:trHeight w:val="899"/>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t>4</w:t>
            </w:r>
          </w:p>
        </w:tc>
        <w:tc>
          <w:tcPr>
            <w:tcW w:w="1871" w:type="dxa"/>
            <w:tcBorders>
              <w:top w:val="single" w:sz="4" w:space="0" w:color="auto"/>
              <w:left w:val="single" w:sz="4" w:space="0" w:color="auto"/>
              <w:bottom w:val="single" w:sz="4" w:space="0" w:color="auto"/>
              <w:right w:val="single" w:sz="4" w:space="0" w:color="auto"/>
            </w:tcBorders>
          </w:tcPr>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roofErr w:type="spellStart"/>
            <w:r w:rsidRPr="004D60C4">
              <w:rPr>
                <w:rFonts w:ascii="Times New Roman" w:eastAsia="Times New Roman" w:hAnsi="Times New Roman"/>
                <w:color w:val="000000"/>
                <w:sz w:val="24"/>
                <w:szCs w:val="24"/>
                <w:lang w:eastAsia="ru-RU"/>
              </w:rPr>
              <w:t>Мультиметр</w:t>
            </w:r>
            <w:proofErr w:type="spellEnd"/>
            <w:r w:rsidRPr="004D60C4">
              <w:rPr>
                <w:rFonts w:ascii="Times New Roman" w:eastAsia="Times New Roman" w:hAnsi="Times New Roman"/>
                <w:color w:val="000000"/>
                <w:sz w:val="24"/>
                <w:szCs w:val="24"/>
                <w:lang w:eastAsia="ru-RU"/>
              </w:rPr>
              <w:t xml:space="preserve"> цифровой ………  (</w:t>
            </w:r>
            <w:proofErr w:type="gramStart"/>
            <w:r w:rsidRPr="004D60C4">
              <w:rPr>
                <w:rFonts w:ascii="Times New Roman" w:eastAsia="Times New Roman" w:hAnsi="Times New Roman"/>
                <w:color w:val="000000"/>
                <w:sz w:val="24"/>
                <w:szCs w:val="24"/>
                <w:lang w:eastAsia="ru-RU"/>
              </w:rPr>
              <w:t>с</w:t>
            </w:r>
            <w:proofErr w:type="gramEnd"/>
            <w:r w:rsidRPr="004D60C4">
              <w:rPr>
                <w:rFonts w:ascii="Times New Roman" w:eastAsia="Times New Roman" w:hAnsi="Times New Roman"/>
                <w:color w:val="000000"/>
                <w:sz w:val="24"/>
                <w:szCs w:val="24"/>
                <w:lang w:eastAsia="ru-RU"/>
              </w:rPr>
              <w:t xml:space="preserve"> поверкой)</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4D60C4" w:rsidRDefault="004D60C4" w:rsidP="00B45CA0">
            <w:pPr>
              <w:spacing w:after="0" w:line="240" w:lineRule="auto"/>
              <w:rPr>
                <w:rFonts w:ascii="Times New Roman" w:eastAsia="Times New Roman" w:hAnsi="Times New Roman"/>
                <w:color w:val="000000"/>
                <w:sz w:val="24"/>
                <w:szCs w:val="24"/>
                <w:lang w:eastAsia="ru-RU"/>
              </w:rPr>
            </w:pPr>
            <w:proofErr w:type="spellStart"/>
            <w:r w:rsidRPr="004D60C4">
              <w:rPr>
                <w:rFonts w:ascii="Times New Roman" w:eastAsia="Times New Roman" w:hAnsi="Times New Roman"/>
                <w:color w:val="000000"/>
                <w:sz w:val="24"/>
                <w:szCs w:val="24"/>
                <w:lang w:eastAsia="ru-RU"/>
              </w:rPr>
              <w:t>Госреестр</w:t>
            </w:r>
            <w:proofErr w:type="spellEnd"/>
            <w:r w:rsidRPr="004D60C4">
              <w:rPr>
                <w:rFonts w:ascii="Times New Roman" w:eastAsia="Times New Roman" w:hAnsi="Times New Roman"/>
                <w:color w:val="000000"/>
                <w:sz w:val="24"/>
                <w:szCs w:val="24"/>
                <w:lang w:eastAsia="ru-RU"/>
              </w:rPr>
              <w:t xml:space="preserve"> СИ</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r w:rsidRPr="004D60C4">
              <w:rPr>
                <w:rFonts w:ascii="Times New Roman" w:eastAsia="Times New Roman" w:hAnsi="Times New Roman"/>
                <w:color w:val="000000"/>
                <w:sz w:val="24"/>
                <w:szCs w:val="24"/>
                <w:lang w:eastAsia="ru-RU"/>
              </w:rPr>
              <w:t>№ ……………</w:t>
            </w:r>
          </w:p>
          <w:p w:rsidR="004D60C4" w:rsidRP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7B7A2C" w:rsidRDefault="004D60C4" w:rsidP="00B45CA0">
            <w:pPr>
              <w:spacing w:after="0" w:line="240" w:lineRule="auto"/>
              <w:jc w:val="both"/>
              <w:rPr>
                <w:rFonts w:ascii="Times New Roman" w:eastAsia="Times New Roman" w:hAnsi="Times New Roman"/>
                <w:color w:val="000000"/>
                <w:sz w:val="22"/>
                <w:szCs w:val="22"/>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Предназначен для измерения электрических характеристик, включая:</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Амперметр;</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Вольтметр;</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Омметр;</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Измеритель емкости;</w:t>
            </w:r>
          </w:p>
          <w:p w:rsidR="004D60C4" w:rsidRPr="007B7A2C" w:rsidRDefault="004D60C4" w:rsidP="004D60C4">
            <w:pPr>
              <w:numPr>
                <w:ilvl w:val="0"/>
                <w:numId w:val="39"/>
              </w:numPr>
              <w:spacing w:after="0" w:line="240" w:lineRule="auto"/>
              <w:ind w:left="0" w:firstLine="357"/>
              <w:contextualSpacing/>
              <w:rPr>
                <w:rFonts w:ascii="Times New Roman" w:eastAsia="Calibri" w:hAnsi="Times New Roman"/>
                <w:sz w:val="20"/>
                <w:szCs w:val="20"/>
              </w:rPr>
            </w:pPr>
            <w:r w:rsidRPr="007B7A2C">
              <w:rPr>
                <w:rFonts w:ascii="Times New Roman" w:eastAsia="Calibri" w:hAnsi="Times New Roman"/>
                <w:sz w:val="20"/>
                <w:szCs w:val="20"/>
              </w:rPr>
              <w:t>Тестер целостности цепи и работоспособности полупроводниковых диодов и светодиодов.</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Комплектация:</w:t>
            </w:r>
          </w:p>
          <w:p w:rsidR="004D60C4" w:rsidRPr="007B7A2C" w:rsidRDefault="004D60C4" w:rsidP="00B45CA0">
            <w:pPr>
              <w:spacing w:after="0" w:line="240" w:lineRule="auto"/>
              <w:rPr>
                <w:rFonts w:ascii="Times New Roman" w:eastAsia="Calibri" w:hAnsi="Times New Roman"/>
                <w:sz w:val="20"/>
                <w:szCs w:val="20"/>
                <w:lang w:eastAsia="ru-RU"/>
              </w:rPr>
            </w:pPr>
            <w:proofErr w:type="spellStart"/>
            <w:r w:rsidRPr="007B7A2C">
              <w:rPr>
                <w:rFonts w:ascii="Times New Roman" w:eastAsia="Calibri" w:hAnsi="Times New Roman"/>
                <w:sz w:val="20"/>
                <w:szCs w:val="20"/>
              </w:rPr>
              <w:t>Мультиметр</w:t>
            </w:r>
            <w:proofErr w:type="spellEnd"/>
            <w:r w:rsidRPr="007B7A2C">
              <w:rPr>
                <w:rFonts w:ascii="Times New Roman" w:eastAsia="Calibri" w:hAnsi="Times New Roman"/>
                <w:sz w:val="20"/>
                <w:szCs w:val="20"/>
              </w:rPr>
              <w:t xml:space="preserve"> </w:t>
            </w:r>
            <w:proofErr w:type="spellStart"/>
            <w:r w:rsidRPr="007B7A2C">
              <w:rPr>
                <w:rFonts w:ascii="Times New Roman" w:eastAsia="Calibri" w:hAnsi="Times New Roman"/>
                <w:sz w:val="20"/>
                <w:szCs w:val="20"/>
              </w:rPr>
              <w:t>Fluke</w:t>
            </w:r>
            <w:proofErr w:type="spellEnd"/>
            <w:r w:rsidRPr="007B7A2C">
              <w:rPr>
                <w:rFonts w:ascii="Times New Roman" w:eastAsia="Calibri" w:hAnsi="Times New Roman"/>
                <w:sz w:val="20"/>
                <w:szCs w:val="20"/>
              </w:rPr>
              <w:t xml:space="preserve"> 15B+;</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9 дюймовый ремешок;</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Универсальный зажим;</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Крючок для немагнитных поверхностей;</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Магнит;</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 xml:space="preserve">Документация. </w:t>
            </w:r>
          </w:p>
          <w:p w:rsidR="004D60C4" w:rsidRPr="007B7A2C" w:rsidRDefault="004D60C4" w:rsidP="00B45CA0">
            <w:pPr>
              <w:spacing w:after="0" w:line="240" w:lineRule="auto"/>
              <w:rPr>
                <w:rFonts w:ascii="Times New Roman" w:eastAsia="Calibri" w:hAnsi="Times New Roman"/>
                <w:sz w:val="20"/>
                <w:szCs w:val="20"/>
                <w:lang w:eastAsia="ru-RU"/>
              </w:rPr>
            </w:pPr>
            <w:r w:rsidRPr="007B7A2C">
              <w:rPr>
                <w:rFonts w:ascii="Times New Roman" w:eastAsia="Calibri" w:hAnsi="Times New Roman"/>
                <w:sz w:val="20"/>
                <w:szCs w:val="20"/>
                <w:lang w:eastAsia="ru-RU"/>
              </w:rPr>
              <w:t>Пределы измерений:</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Напряжение переменного тока 1000 В;</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Напряжение постоянного тока 1000 В;</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Емкость 100 мкФ;</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Переменный ток 10 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Постоянный ток 10 А;</w:t>
            </w:r>
          </w:p>
          <w:p w:rsidR="004D60C4" w:rsidRPr="007B7A2C" w:rsidRDefault="004D60C4" w:rsidP="00B45CA0">
            <w:pPr>
              <w:spacing w:after="0" w:line="240" w:lineRule="auto"/>
              <w:contextualSpacing/>
              <w:rPr>
                <w:rFonts w:ascii="Times New Roman" w:eastAsia="Calibri" w:hAnsi="Times New Roman"/>
                <w:sz w:val="20"/>
                <w:szCs w:val="20"/>
              </w:rPr>
            </w:pPr>
            <w:r w:rsidRPr="007B7A2C">
              <w:rPr>
                <w:rFonts w:ascii="Times New Roman" w:eastAsia="Calibri" w:hAnsi="Times New Roman"/>
                <w:sz w:val="20"/>
                <w:szCs w:val="20"/>
              </w:rPr>
              <w:t>Сопротивление 40 МОм;</w:t>
            </w:r>
          </w:p>
          <w:p w:rsidR="004D60C4" w:rsidRPr="007B7A2C" w:rsidRDefault="004D60C4" w:rsidP="00B45CA0">
            <w:pPr>
              <w:spacing w:after="0" w:line="240" w:lineRule="auto"/>
              <w:contextualSpacing/>
              <w:rPr>
                <w:rFonts w:ascii="Calibri" w:eastAsia="Calibri" w:hAnsi="Calibri"/>
                <w:sz w:val="20"/>
                <w:szCs w:val="20"/>
              </w:rPr>
            </w:pPr>
            <w:r w:rsidRPr="007B7A2C">
              <w:rPr>
                <w:rFonts w:ascii="Times New Roman" w:eastAsia="Calibri" w:hAnsi="Times New Roman"/>
                <w:sz w:val="20"/>
                <w:szCs w:val="20"/>
              </w:rPr>
              <w:t>Частота 100 кГц.</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rPr>
            </w:pPr>
          </w:p>
        </w:tc>
      </w:tr>
      <w:tr w:rsidR="004D60C4" w:rsidRPr="007B7A2C" w:rsidTr="00B45CA0">
        <w:trPr>
          <w:trHeight w:val="2321"/>
        </w:trPr>
        <w:tc>
          <w:tcPr>
            <w:tcW w:w="70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7B7A2C">
              <w:rPr>
                <w:rFonts w:ascii="Times New Roman" w:eastAsia="Times New Roman" w:hAnsi="Times New Roman"/>
                <w:color w:val="000000"/>
                <w:sz w:val="24"/>
                <w:szCs w:val="24"/>
                <w:lang w:eastAsia="ru-RU"/>
              </w:rPr>
              <w:lastRenderedPageBreak/>
              <w:t>5</w:t>
            </w:r>
          </w:p>
        </w:tc>
        <w:tc>
          <w:tcPr>
            <w:tcW w:w="1871" w:type="dxa"/>
            <w:tcBorders>
              <w:top w:val="single" w:sz="4" w:space="0" w:color="auto"/>
              <w:left w:val="single" w:sz="4" w:space="0" w:color="auto"/>
              <w:bottom w:val="single" w:sz="4" w:space="0" w:color="auto"/>
              <w:right w:val="single" w:sz="4" w:space="0" w:color="auto"/>
            </w:tcBorders>
          </w:tcPr>
          <w:p w:rsidR="004D60C4" w:rsidRDefault="004D60C4" w:rsidP="00B45CA0">
            <w:pPr>
              <w:spacing w:after="0" w:line="240" w:lineRule="auto"/>
              <w:jc w:val="both"/>
              <w:rPr>
                <w:rFonts w:ascii="Times New Roman" w:eastAsia="Times New Roman" w:hAnsi="Times New Roman"/>
                <w:color w:val="000000"/>
                <w:sz w:val="24"/>
                <w:szCs w:val="24"/>
                <w:lang w:eastAsia="ru-RU"/>
              </w:rPr>
            </w:pPr>
            <w:proofErr w:type="spellStart"/>
            <w:r w:rsidRPr="007B7A2C">
              <w:rPr>
                <w:rFonts w:ascii="Times New Roman" w:eastAsia="Times New Roman" w:hAnsi="Times New Roman"/>
                <w:color w:val="000000"/>
                <w:sz w:val="24"/>
                <w:szCs w:val="24"/>
                <w:lang w:eastAsia="ru-RU"/>
              </w:rPr>
              <w:t>Мультиметр</w:t>
            </w:r>
            <w:proofErr w:type="spellEnd"/>
            <w:r w:rsidRPr="007B7A2C">
              <w:rPr>
                <w:rFonts w:ascii="Times New Roman" w:eastAsia="Times New Roman" w:hAnsi="Times New Roman"/>
                <w:color w:val="000000"/>
                <w:sz w:val="24"/>
                <w:szCs w:val="24"/>
                <w:lang w:eastAsia="ru-RU"/>
              </w:rPr>
              <w:t xml:space="preserve"> цифровой </w:t>
            </w:r>
            <w:r>
              <w:rPr>
                <w:rFonts w:ascii="Times New Roman" w:eastAsia="Times New Roman" w:hAnsi="Times New Roman"/>
                <w:color w:val="000000"/>
                <w:sz w:val="24"/>
                <w:szCs w:val="24"/>
                <w:lang w:eastAsia="ru-RU"/>
              </w:rPr>
              <w:t>………</w:t>
            </w:r>
            <w:r w:rsidRPr="007B7A2C">
              <w:rPr>
                <w:rFonts w:ascii="Times New Roman" w:eastAsia="Times New Roman" w:hAnsi="Times New Roman"/>
                <w:color w:val="000000"/>
                <w:sz w:val="24"/>
                <w:szCs w:val="24"/>
                <w:lang w:eastAsia="ru-RU"/>
              </w:rPr>
              <w:t xml:space="preserve"> (с поверкой)</w:t>
            </w:r>
          </w:p>
          <w:p w:rsidR="004D60C4" w:rsidRDefault="004D60C4" w:rsidP="00B45CA0">
            <w:pPr>
              <w:spacing w:after="0" w:line="240" w:lineRule="auto"/>
              <w:jc w:val="both"/>
              <w:rPr>
                <w:rFonts w:ascii="Times New Roman" w:eastAsia="Times New Roman" w:hAnsi="Times New Roman"/>
                <w:color w:val="000000"/>
                <w:sz w:val="24"/>
                <w:szCs w:val="24"/>
                <w:lang w:eastAsia="ru-RU"/>
              </w:rPr>
            </w:pPr>
          </w:p>
          <w:p w:rsidR="004D60C4" w:rsidRPr="006C448F" w:rsidRDefault="004D60C4" w:rsidP="00B45CA0">
            <w:pPr>
              <w:spacing w:after="0" w:line="240" w:lineRule="auto"/>
              <w:rPr>
                <w:rFonts w:ascii="Times New Roman" w:eastAsia="Times New Roman" w:hAnsi="Times New Roman"/>
                <w:color w:val="000000"/>
                <w:sz w:val="24"/>
                <w:szCs w:val="24"/>
                <w:lang w:eastAsia="ru-RU"/>
              </w:rPr>
            </w:pPr>
            <w:proofErr w:type="spellStart"/>
            <w:r w:rsidRPr="006C448F">
              <w:rPr>
                <w:rFonts w:ascii="Times New Roman" w:eastAsia="Times New Roman" w:hAnsi="Times New Roman"/>
                <w:color w:val="000000"/>
                <w:sz w:val="24"/>
                <w:szCs w:val="24"/>
                <w:lang w:eastAsia="ru-RU"/>
              </w:rPr>
              <w:t>Госреестр</w:t>
            </w:r>
            <w:proofErr w:type="spellEnd"/>
            <w:r w:rsidRPr="006C448F">
              <w:rPr>
                <w:rFonts w:ascii="Times New Roman" w:eastAsia="Times New Roman" w:hAnsi="Times New Roman"/>
                <w:color w:val="000000"/>
                <w:sz w:val="24"/>
                <w:szCs w:val="24"/>
                <w:lang w:eastAsia="ru-RU"/>
              </w:rPr>
              <w:t xml:space="preserve"> СИ</w:t>
            </w:r>
          </w:p>
          <w:p w:rsidR="004D60C4" w:rsidRDefault="004D60C4" w:rsidP="00B45CA0">
            <w:pPr>
              <w:spacing w:after="0" w:line="240" w:lineRule="auto"/>
              <w:jc w:val="both"/>
              <w:rPr>
                <w:rFonts w:ascii="Times New Roman" w:eastAsia="Times New Roman" w:hAnsi="Times New Roman"/>
                <w:color w:val="000000"/>
                <w:sz w:val="24"/>
                <w:szCs w:val="24"/>
                <w:lang w:eastAsia="ru-RU"/>
              </w:rPr>
            </w:pPr>
            <w:r w:rsidRPr="006C448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
          <w:p w:rsidR="004D60C4" w:rsidRDefault="004D60C4" w:rsidP="00B45CA0">
            <w:pPr>
              <w:spacing w:after="0" w:line="240" w:lineRule="auto"/>
              <w:jc w:val="both"/>
              <w:rPr>
                <w:rFonts w:ascii="Times New Roman" w:eastAsia="Times New Roman" w:hAnsi="Times New Roman"/>
                <w:color w:val="000000"/>
                <w:sz w:val="20"/>
                <w:szCs w:val="20"/>
                <w:lang w:eastAsia="ru-RU"/>
              </w:rPr>
            </w:pPr>
          </w:p>
          <w:p w:rsidR="004D60C4" w:rsidRPr="007B7A2C" w:rsidRDefault="004D60C4" w:rsidP="00B45CA0">
            <w:pPr>
              <w:spacing w:after="0" w:line="240" w:lineRule="auto"/>
              <w:jc w:val="both"/>
              <w:rPr>
                <w:rFonts w:ascii="Times New Roman" w:eastAsia="Times New Roman" w:hAnsi="Times New Roman"/>
                <w:color w:val="000000"/>
                <w:sz w:val="24"/>
                <w:szCs w:val="24"/>
                <w:lang w:eastAsia="ru-RU"/>
              </w:rPr>
            </w:pPr>
            <w:r w:rsidRPr="00487FCC">
              <w:rPr>
                <w:rFonts w:ascii="Times New Roman" w:eastAsia="Times New Roman" w:hAnsi="Times New Roman"/>
                <w:color w:val="000000"/>
                <w:sz w:val="20"/>
                <w:szCs w:val="20"/>
                <w:lang w:eastAsia="ru-RU"/>
              </w:rPr>
              <w:t>Страна происхождения товара -</w:t>
            </w:r>
          </w:p>
        </w:tc>
        <w:tc>
          <w:tcPr>
            <w:tcW w:w="3969"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Диапазон измерения напряжения – до 1000 В.</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Диапазон измерения частоты – до 30 МГц.</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Диапазон электрической емкости – до 60 000 мкФ.</w:t>
            </w:r>
          </w:p>
          <w:p w:rsidR="004D60C4" w:rsidRPr="007B7A2C" w:rsidRDefault="004D60C4" w:rsidP="00B45CA0">
            <w:pPr>
              <w:spacing w:after="0" w:line="240" w:lineRule="auto"/>
              <w:rPr>
                <w:rFonts w:ascii="Times New Roman" w:eastAsia="Calibri" w:hAnsi="Times New Roman"/>
                <w:sz w:val="20"/>
                <w:szCs w:val="20"/>
              </w:rPr>
            </w:pPr>
            <w:r w:rsidRPr="007B7A2C">
              <w:rPr>
                <w:rFonts w:ascii="Times New Roman" w:eastAsia="Calibri" w:hAnsi="Times New Roman"/>
                <w:sz w:val="20"/>
                <w:szCs w:val="20"/>
              </w:rPr>
              <w:t>Комплект поставки:</w:t>
            </w:r>
          </w:p>
          <w:p w:rsidR="004D60C4" w:rsidRPr="007B7A2C" w:rsidRDefault="004D60C4" w:rsidP="00B45CA0">
            <w:pPr>
              <w:spacing w:after="0" w:line="240" w:lineRule="auto"/>
              <w:rPr>
                <w:rFonts w:ascii="Times New Roman" w:eastAsia="Calibri" w:hAnsi="Times New Roman"/>
                <w:sz w:val="20"/>
                <w:szCs w:val="20"/>
              </w:rPr>
            </w:pPr>
            <w:proofErr w:type="spellStart"/>
            <w:r w:rsidRPr="007B7A2C">
              <w:rPr>
                <w:rFonts w:ascii="Times New Roman" w:eastAsia="Calibri" w:hAnsi="Times New Roman"/>
                <w:sz w:val="20"/>
                <w:szCs w:val="20"/>
              </w:rPr>
              <w:t>Мультиметр</w:t>
            </w:r>
            <w:proofErr w:type="spellEnd"/>
            <w:r w:rsidRPr="007B7A2C">
              <w:rPr>
                <w:rFonts w:ascii="Times New Roman" w:eastAsia="Calibri" w:hAnsi="Times New Roman"/>
                <w:sz w:val="20"/>
                <w:szCs w:val="20"/>
              </w:rPr>
              <w:t xml:space="preserve"> </w:t>
            </w:r>
            <w:r w:rsidRPr="007B7A2C">
              <w:rPr>
                <w:rFonts w:ascii="Times New Roman" w:eastAsia="Calibri" w:hAnsi="Times New Roman"/>
                <w:sz w:val="20"/>
                <w:szCs w:val="20"/>
                <w:lang w:val="en-US"/>
              </w:rPr>
              <w:t>T</w:t>
            </w:r>
            <w:proofErr w:type="spellStart"/>
            <w:r w:rsidRPr="007B7A2C">
              <w:rPr>
                <w:rFonts w:ascii="Times New Roman" w:eastAsia="Calibri" w:hAnsi="Times New Roman"/>
                <w:sz w:val="20"/>
                <w:szCs w:val="20"/>
              </w:rPr>
              <w:t>esto</w:t>
            </w:r>
            <w:proofErr w:type="spellEnd"/>
            <w:r w:rsidRPr="007B7A2C">
              <w:rPr>
                <w:rFonts w:ascii="Times New Roman" w:eastAsia="Calibri" w:hAnsi="Times New Roman"/>
                <w:sz w:val="20"/>
                <w:szCs w:val="20"/>
              </w:rPr>
              <w:t xml:space="preserve"> 760-3 с функцией измерения истинного СКЗ включает батарейки и 1 комплект измерительных щупов.</w:t>
            </w:r>
          </w:p>
        </w:tc>
        <w:tc>
          <w:tcPr>
            <w:tcW w:w="3402" w:type="dxa"/>
            <w:tcBorders>
              <w:top w:val="single" w:sz="4" w:space="0" w:color="auto"/>
              <w:left w:val="single" w:sz="4" w:space="0" w:color="auto"/>
              <w:bottom w:val="single" w:sz="4" w:space="0" w:color="auto"/>
              <w:right w:val="single" w:sz="4" w:space="0" w:color="auto"/>
            </w:tcBorders>
          </w:tcPr>
          <w:p w:rsidR="004D60C4" w:rsidRPr="007B7A2C" w:rsidRDefault="004D60C4" w:rsidP="00B45CA0">
            <w:pPr>
              <w:spacing w:after="0" w:line="240" w:lineRule="auto"/>
              <w:jc w:val="both"/>
              <w:rPr>
                <w:rFonts w:ascii="Times New Roman" w:eastAsia="Calibri" w:hAnsi="Times New Roman"/>
                <w:sz w:val="24"/>
                <w:szCs w:val="24"/>
              </w:rPr>
            </w:pPr>
          </w:p>
        </w:tc>
      </w:tr>
    </w:tbl>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proofErr w:type="gramStart"/>
      <w:r w:rsidRPr="00897603">
        <w:rPr>
          <w:rFonts w:ascii="Times New Roman" w:eastAsia="Times New Roman" w:hAnsi="Times New Roman"/>
          <w:sz w:val="24"/>
          <w:szCs w:val="24"/>
          <w:lang w:eastAsia="ar-SA"/>
        </w:rPr>
        <w:t>представителя</w:t>
      </w:r>
      <w:proofErr w:type="gramEnd"/>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97603" w:rsidRDefault="00980CBC" w:rsidP="00980CBC">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1554F3">
      <w:pPr>
        <w:numPr>
          <w:ilvl w:val="0"/>
          <w:numId w:val="33"/>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940B63" w:rsidRDefault="00980CBC" w:rsidP="001554F3">
      <w:pPr>
        <w:numPr>
          <w:ilvl w:val="0"/>
          <w:numId w:val="33"/>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FE0951" w:rsidRPr="00866916" w:rsidRDefault="00980CBC" w:rsidP="00866916">
      <w:pPr>
        <w:pStyle w:val="af2"/>
        <w:numPr>
          <w:ilvl w:val="0"/>
          <w:numId w:val="33"/>
        </w:numPr>
        <w:spacing w:after="0" w:line="240" w:lineRule="auto"/>
        <w:rPr>
          <w:rFonts w:ascii="Times New Roman" w:eastAsia="Times New Roman" w:hAnsi="Times New Roman"/>
          <w:sz w:val="24"/>
          <w:szCs w:val="24"/>
          <w:lang w:eastAsia="ar-SA"/>
        </w:rPr>
        <w:sectPr w:rsidR="00FE0951" w:rsidRPr="00866916" w:rsidSect="006A212B">
          <w:type w:val="continuous"/>
          <w:pgSz w:w="11906" w:h="16838"/>
          <w:pgMar w:top="1134" w:right="1276" w:bottom="851" w:left="1418" w:header="708" w:footer="708" w:gutter="0"/>
          <w:cols w:space="708"/>
          <w:docGrid w:linePitch="381"/>
        </w:sectPr>
      </w:pPr>
      <w:r w:rsidRPr="00866916">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866916">
        <w:rPr>
          <w:rFonts w:ascii="Times New Roman" w:eastAsia="Times New Roman" w:hAnsi="Times New Roman"/>
          <w:sz w:val="20"/>
          <w:szCs w:val="24"/>
        </w:rPr>
        <w:t>т.ч</w:t>
      </w:r>
      <w:proofErr w:type="spellEnd"/>
      <w:r w:rsidRPr="00866916">
        <w:rPr>
          <w:rFonts w:ascii="Times New Roman" w:eastAsia="Times New Roman" w:hAnsi="Times New Roman"/>
          <w:sz w:val="20"/>
          <w:szCs w:val="24"/>
        </w:rPr>
        <w:t>. организационно-правовую форму) и адрес места нахождения</w:t>
      </w:r>
      <w:r w:rsidR="00310980" w:rsidRPr="00866916">
        <w:rPr>
          <w:rFonts w:ascii="Times New Roman" w:eastAsia="Times New Roman" w:hAnsi="Times New Roman"/>
          <w:sz w:val="20"/>
          <w:szCs w:val="24"/>
        </w:rPr>
        <w:t>.</w:t>
      </w: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AB34E9">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proofErr w:type="gramStart"/>
      <w:r w:rsidRPr="00AC705F">
        <w:rPr>
          <w:rFonts w:ascii="Times New Roman" w:hAnsi="Times New Roman"/>
          <w:snapToGrid w:val="0"/>
          <w:sz w:val="24"/>
        </w:rPr>
        <w:t>от</w:t>
      </w:r>
      <w:proofErr w:type="gramEnd"/>
      <w:r w:rsidRPr="00AC705F">
        <w:rPr>
          <w:rFonts w:ascii="Times New Roman" w:hAnsi="Times New Roman"/>
          <w:snapToGrid w:val="0"/>
          <w:sz w:val="24"/>
        </w:rPr>
        <w:t xml:space="preserve">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677398">
        <w:rPr>
          <w:rFonts w:ascii="Times New Roman" w:eastAsia="Times New Roman" w:hAnsi="Times New Roman"/>
          <w:sz w:val="24"/>
          <w:lang w:eastAsia="ru-RU"/>
        </w:rPr>
        <w:t>: 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w:t>
      </w:r>
      <w:proofErr w:type="gramStart"/>
      <w:r w:rsidRPr="005F1087">
        <w:rPr>
          <w:rFonts w:ascii="Times New Roman" w:eastAsia="Calibri" w:hAnsi="Times New Roman"/>
          <w:sz w:val="20"/>
          <w:szCs w:val="20"/>
        </w:rPr>
        <w:t xml:space="preserve">не счет </w:t>
      </w:r>
      <w:proofErr w:type="gramEnd"/>
      <w:r w:rsidRPr="005F1087">
        <w:rPr>
          <w:rFonts w:ascii="Times New Roman" w:eastAsia="Calibri" w:hAnsi="Times New Roman"/>
          <w:sz w:val="20"/>
          <w:szCs w:val="20"/>
        </w:rPr>
        <w:t>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w:t>
      </w:r>
      <w:r w:rsidRPr="005F1087">
        <w:rPr>
          <w:rFonts w:ascii="Times New Roman" w:eastAsia="Calibri" w:hAnsi="Times New Roman"/>
          <w:sz w:val="20"/>
          <w:szCs w:val="20"/>
        </w:rPr>
        <w:lastRenderedPageBreak/>
        <w:t xml:space="preserve">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proofErr w:type="gramStart"/>
      <w:r w:rsidRPr="004C0E33">
        <w:rPr>
          <w:rFonts w:ascii="Times New Roman" w:hAnsi="Times New Roman"/>
          <w:snapToGrid w:val="0"/>
          <w:sz w:val="24"/>
        </w:rPr>
        <w:t>от</w:t>
      </w:r>
      <w:proofErr w:type="gramEnd"/>
      <w:r w:rsidRPr="004C0E33">
        <w:rPr>
          <w:rFonts w:ascii="Times New Roman" w:hAnsi="Times New Roman"/>
          <w:snapToGrid w:val="0"/>
          <w:sz w:val="24"/>
        </w:rPr>
        <w:t xml:space="preserve">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w:t>
      </w:r>
      <w:proofErr w:type="gramStart"/>
      <w:r w:rsidRPr="004C0E33">
        <w:rPr>
          <w:rFonts w:ascii="Times New Roman" w:hAnsi="Times New Roman"/>
          <w:sz w:val="18"/>
          <w:szCs w:val="20"/>
        </w:rPr>
        <w:t>наименование</w:t>
      </w:r>
      <w:proofErr w:type="gramEnd"/>
      <w:r w:rsidRPr="004C0E33">
        <w:rPr>
          <w:rFonts w:ascii="Times New Roman" w:hAnsi="Times New Roman"/>
          <w:sz w:val="18"/>
          <w:szCs w:val="20"/>
        </w:rPr>
        <w:t xml:space="preserve"> организации)</w:t>
      </w:r>
    </w:p>
    <w:p w:rsidR="00B80421" w:rsidRDefault="00B80421" w:rsidP="00B80421">
      <w:pPr>
        <w:pStyle w:val="a"/>
        <w:numPr>
          <w:ilvl w:val="0"/>
          <w:numId w:val="0"/>
        </w:numPr>
        <w:spacing w:before="0"/>
        <w:rPr>
          <w:rStyle w:val="47"/>
          <w:rFonts w:ascii="Times New Roman" w:hAnsi="Times New Roman"/>
          <w:sz w:val="24"/>
        </w:rPr>
      </w:pPr>
      <w:proofErr w:type="gramStart"/>
      <w:r w:rsidRPr="004C0E33">
        <w:rPr>
          <w:rStyle w:val="47"/>
          <w:rFonts w:ascii="Times New Roman" w:hAnsi="Times New Roman"/>
          <w:sz w:val="24"/>
        </w:rPr>
        <w:t>в</w:t>
      </w:r>
      <w:proofErr w:type="gramEnd"/>
      <w:r w:rsidRPr="004C0E33">
        <w:rPr>
          <w:rStyle w:val="47"/>
          <w:rFonts w:ascii="Times New Roman" w:hAnsi="Times New Roman"/>
          <w:sz w:val="24"/>
        </w:rPr>
        <w:t xml:space="preserve">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w:t>
      </w:r>
      <w:proofErr w:type="gramStart"/>
      <w:r w:rsidRPr="00B2494F">
        <w:rPr>
          <w:rFonts w:ascii="Times New Roman" w:hAnsi="Times New Roman"/>
          <w:i/>
          <w:sz w:val="18"/>
          <w:szCs w:val="18"/>
        </w:rPr>
        <w:t>указывается</w:t>
      </w:r>
      <w:proofErr w:type="gramEnd"/>
      <w:r w:rsidRPr="00B2494F">
        <w:rPr>
          <w:rFonts w:ascii="Times New Roman" w:hAnsi="Times New Roman"/>
          <w:i/>
          <w:sz w:val="18"/>
          <w:szCs w:val="18"/>
        </w:rPr>
        <w:t xml:space="preserve">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proofErr w:type="gramStart"/>
      <w:r w:rsidRPr="004C0E33">
        <w:rPr>
          <w:rStyle w:val="47"/>
          <w:rFonts w:ascii="Times New Roman" w:hAnsi="Times New Roman"/>
          <w:sz w:val="24"/>
        </w:rPr>
        <w:t>предпринимательства</w:t>
      </w:r>
      <w:proofErr w:type="gramEnd"/>
      <w:r w:rsidRPr="004C0E33">
        <w:rPr>
          <w:rStyle w:val="47"/>
          <w:rFonts w:ascii="Times New Roman" w:hAnsi="Times New Roman"/>
          <w:sz w:val="24"/>
        </w:rPr>
        <w:t>,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w:t>
            </w:r>
            <w:proofErr w:type="gramStart"/>
            <w:r w:rsidRPr="00A33A94">
              <w:rPr>
                <w:rFonts w:ascii="Times New Roman" w:hAnsi="Times New Roman"/>
                <w:sz w:val="24"/>
                <w:szCs w:val="24"/>
              </w:rPr>
              <w:t>информация</w:t>
            </w:r>
            <w:proofErr w:type="gramEnd"/>
            <w:r w:rsidRPr="00A33A94">
              <w:rPr>
                <w:rFonts w:ascii="Times New Roman" w:hAnsi="Times New Roman"/>
                <w:sz w:val="24"/>
                <w:szCs w:val="24"/>
              </w:rPr>
              <w:t xml:space="preserve">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в млн.</w:t>
            </w:r>
          </w:p>
          <w:p w:rsidR="00141853" w:rsidRPr="004C0E33" w:rsidRDefault="00141853" w:rsidP="00141853">
            <w:pPr>
              <w:pStyle w:val="46"/>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рублей</w:t>
            </w:r>
            <w:proofErr w:type="gramEnd"/>
            <w:r w:rsidRPr="004C0E33">
              <w:rPr>
                <w:rFonts w:ascii="Times New Roman" w:hAnsi="Times New Roman"/>
                <w:bCs/>
                <w:iCs/>
                <w:snapToGrid w:val="0"/>
                <w:sz w:val="24"/>
                <w:shd w:val="clear" w:color="auto" w:fill="D9D9D9" w:themeFill="background1" w:themeFillShade="D9"/>
              </w:rPr>
              <w:t xml:space="preserve">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от</w:t>
            </w:r>
            <w:proofErr w:type="gramEnd"/>
            <w:r w:rsidRPr="004C0E33">
              <w:rPr>
                <w:rFonts w:ascii="Times New Roman" w:hAnsi="Times New Roman"/>
                <w:sz w:val="24"/>
              </w:rPr>
              <w:t xml:space="preserve">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b"/>
                <w:rFonts w:ascii="Times New Roman" w:hAnsi="Times New Roman"/>
                <w:sz w:val="24"/>
                <w:szCs w:val="24"/>
              </w:rPr>
              <w:footnoteReference w:id="11"/>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A33A94">
              <w:rPr>
                <w:rFonts w:ascii="Times New Roman" w:hAnsi="Times New Roman"/>
                <w:sz w:val="24"/>
                <w:szCs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33A94">
              <w:rPr>
                <w:rFonts w:ascii="Times New Roman" w:hAnsi="Times New Roman"/>
                <w:sz w:val="24"/>
                <w:szCs w:val="24"/>
              </w:rPr>
              <w:t>Сколково</w:t>
            </w:r>
            <w:proofErr w:type="spellEnd"/>
            <w:r w:rsidRPr="00A33A94">
              <w:rPr>
                <w:rFonts w:ascii="Times New Roman" w:hAnsi="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proofErr w:type="gramStart"/>
            <w:r w:rsidRPr="00242EC2">
              <w:rPr>
                <w:rFonts w:ascii="Times New Roman" w:hAnsi="Times New Roman"/>
                <w:bCs/>
                <w:iCs/>
                <w:snapToGrid w:val="0"/>
                <w:sz w:val="24"/>
                <w:shd w:val="clear" w:color="auto" w:fill="D9D9D9" w:themeFill="background1" w:themeFillShade="D9"/>
              </w:rPr>
              <w:t>указываются</w:t>
            </w:r>
            <w:proofErr w:type="gramEnd"/>
            <w:r w:rsidRPr="00242EC2">
              <w:rPr>
                <w:rFonts w:ascii="Times New Roman" w:hAnsi="Times New Roman"/>
                <w:bCs/>
                <w:iCs/>
                <w:snapToGrid w:val="0"/>
                <w:sz w:val="24"/>
                <w:shd w:val="clear" w:color="auto" w:fill="D9D9D9" w:themeFill="background1" w:themeFillShade="D9"/>
              </w:rPr>
              <w:t xml:space="preserve">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в</w:t>
            </w:r>
            <w:proofErr w:type="gramEnd"/>
            <w:r w:rsidRPr="004C0E33">
              <w:rPr>
                <w:rFonts w:ascii="Times New Roman" w:hAnsi="Times New Roman"/>
                <w:bCs/>
                <w:iCs/>
                <w:snapToGrid w:val="0"/>
                <w:sz w:val="24"/>
                <w:shd w:val="clear" w:color="auto" w:fill="D9D9D9" w:themeFill="background1" w:themeFillShade="D9"/>
              </w:rPr>
              <w:t xml:space="preserve">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при</w:t>
            </w:r>
            <w:proofErr w:type="gramEnd"/>
            <w:r w:rsidRPr="004C0E33">
              <w:rPr>
                <w:rFonts w:ascii="Times New Roman" w:hAnsi="Times New Roman"/>
                <w:bCs/>
                <w:iCs/>
                <w:snapToGrid w:val="0"/>
                <w:sz w:val="24"/>
                <w:shd w:val="clear" w:color="auto" w:fill="D9D9D9" w:themeFill="background1" w:themeFillShade="D9"/>
              </w:rPr>
              <w:t xml:space="preserve">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подпись</w:t>
      </w:r>
      <w:proofErr w:type="gramEnd"/>
      <w:r w:rsidRPr="00B80421">
        <w:rPr>
          <w:rFonts w:ascii="Times New Roman" w:hAnsi="Times New Roman"/>
          <w:iCs/>
          <w:snapToGrid w:val="0"/>
          <w:sz w:val="24"/>
          <w:vertAlign w:val="superscript"/>
        </w:rPr>
        <w:t>,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фамилия</w:t>
      </w:r>
      <w:proofErr w:type="gramEnd"/>
      <w:r w:rsidRPr="00B80421">
        <w:rPr>
          <w:rFonts w:ascii="Times New Roman" w:hAnsi="Times New Roman"/>
          <w:iCs/>
          <w:snapToGrid w:val="0"/>
          <w:sz w:val="24"/>
          <w:vertAlign w:val="superscript"/>
        </w:rPr>
        <w:t>,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F776A7" w:rsidRPr="00536F52"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bookmarkStart w:id="526" w:name="_Ref477542393"/>
      <w:bookmarkStart w:id="527" w:name="_Toc481507619"/>
      <w:r>
        <w:rPr>
          <w:rFonts w:ascii="Times New Roman" w:eastAsia="Times New Roman" w:hAnsi="Times New Roman"/>
          <w:b/>
          <w:kern w:val="1"/>
          <w:sz w:val="24"/>
          <w:szCs w:val="24"/>
          <w:lang w:eastAsia="ar-SA"/>
        </w:rPr>
        <w:t>ДОГОВОР № ______</w:t>
      </w:r>
    </w:p>
    <w:p w:rsidR="00F776A7"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D3BBC">
        <w:rPr>
          <w:rFonts w:ascii="Times New Roman" w:eastAsia="Times New Roman" w:hAnsi="Times New Roman"/>
          <w:kern w:val="1"/>
          <w:sz w:val="24"/>
          <w:szCs w:val="24"/>
          <w:lang w:eastAsia="ar-SA"/>
        </w:rPr>
        <w:t>Поставка приборов измерительных и средств измерений для нужд ИПУ РАН</w:t>
      </w:r>
    </w:p>
    <w:p w:rsidR="00F776A7" w:rsidRPr="00536F52"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F776A7" w:rsidRDefault="00F776A7" w:rsidP="00F776A7">
      <w:pPr>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г. Москва</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proofErr w:type="gramStart"/>
      <w:r>
        <w:rPr>
          <w:rFonts w:ascii="Times New Roman" w:eastAsia="Times New Roman" w:hAnsi="Times New Roman"/>
          <w:bCs/>
          <w:kern w:val="1"/>
          <w:sz w:val="24"/>
          <w:szCs w:val="24"/>
          <w:lang w:eastAsia="ar-SA"/>
        </w:rPr>
        <w:tab/>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_______ 2018 г.</w:t>
      </w:r>
    </w:p>
    <w:p w:rsidR="00F776A7" w:rsidRDefault="00F776A7" w:rsidP="00F776A7">
      <w:pPr>
        <w:suppressAutoHyphens/>
        <w:spacing w:after="0" w:line="240" w:lineRule="auto"/>
        <w:rPr>
          <w:rFonts w:ascii="Times New Roman" w:eastAsia="Times New Roman" w:hAnsi="Times New Roman"/>
          <w:kern w:val="1"/>
          <w:sz w:val="24"/>
          <w:szCs w:val="24"/>
          <w:lang w:eastAsia="ar-SA"/>
        </w:rPr>
      </w:pPr>
    </w:p>
    <w:p w:rsidR="00F776A7" w:rsidRPr="004F4225"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0"/>
          <w:szCs w:val="20"/>
          <w:lang w:eastAsia="ar-SA"/>
        </w:rPr>
        <w:t xml:space="preserve">     </w:t>
      </w: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 xml:space="preserve">_______, действующего на основании 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w:t>
      </w:r>
      <w:r>
        <w:rPr>
          <w:rFonts w:ascii="Times New Roman" w:eastAsia="Times New Roman" w:hAnsi="Times New Roman"/>
          <w:kern w:val="1"/>
          <w:sz w:val="24"/>
          <w:szCs w:val="24"/>
          <w:lang w:eastAsia="ru-RU"/>
        </w:rPr>
        <w:t>х</w:t>
      </w:r>
      <w:r w:rsidRPr="004F4225">
        <w:rPr>
          <w:rFonts w:ascii="Times New Roman" w:eastAsia="Times New Roman" w:hAnsi="Times New Roman"/>
          <w:kern w:val="1"/>
          <w:sz w:val="24"/>
          <w:szCs w:val="24"/>
          <w:lang w:eastAsia="ru-RU"/>
        </w:rPr>
        <w:t xml:space="preserve"> в Протоколе №___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F776A7" w:rsidRPr="004F4225" w:rsidRDefault="00F776A7" w:rsidP="00F776A7">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1. ПРЕДМЕТ КОНТРАКТА</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1.1. Поставщик принимает на себя обязательство </w:t>
      </w:r>
      <w:r w:rsidRPr="00B465CF">
        <w:rPr>
          <w:rFonts w:ascii="Times New Roman" w:hAnsi="Times New Roman"/>
          <w:sz w:val="24"/>
          <w:szCs w:val="24"/>
        </w:rPr>
        <w:t>поставить приборы измерительные и средства измерения для нужд ИПУ РАН</w:t>
      </w:r>
      <w:r w:rsidRPr="00B465CF">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(далее – Т</w:t>
      </w:r>
      <w:r w:rsidRPr="004F4225">
        <w:rPr>
          <w:rFonts w:ascii="Times New Roman" w:eastAsia="Times New Roman" w:hAnsi="Times New Roman"/>
          <w:kern w:val="1"/>
          <w:sz w:val="24"/>
          <w:szCs w:val="24"/>
          <w:lang w:eastAsia="ar-SA"/>
        </w:rPr>
        <w:t xml:space="preserve">овар), а Заказчик обязуется </w:t>
      </w:r>
      <w:r w:rsidRPr="004F4225">
        <w:rPr>
          <w:rFonts w:ascii="Times New Roman" w:eastAsia="Times New Roman" w:hAnsi="Times New Roman"/>
          <w:bCs/>
          <w:kern w:val="1"/>
          <w:sz w:val="24"/>
          <w:szCs w:val="24"/>
          <w:lang w:eastAsia="ar-SA"/>
        </w:rPr>
        <w:t xml:space="preserve">принять и оплатить </w:t>
      </w:r>
      <w:r>
        <w:rPr>
          <w:rFonts w:ascii="Times New Roman" w:eastAsia="Times New Roman" w:hAnsi="Times New Roman"/>
          <w:kern w:val="1"/>
          <w:sz w:val="24"/>
          <w:szCs w:val="24"/>
          <w:lang w:eastAsia="ar-SA"/>
        </w:rPr>
        <w:t>Т</w:t>
      </w:r>
      <w:r w:rsidRPr="004F4225">
        <w:rPr>
          <w:rFonts w:ascii="Times New Roman" w:eastAsia="Times New Roman" w:hAnsi="Times New Roman"/>
          <w:kern w:val="1"/>
          <w:sz w:val="24"/>
          <w:szCs w:val="24"/>
          <w:lang w:eastAsia="ar-SA"/>
        </w:rPr>
        <w:t xml:space="preserve">овар на условиях, предусмотренных настоящим Договором. </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1.2. Наименование (перечень), количество, технические х</w:t>
      </w:r>
      <w:r>
        <w:rPr>
          <w:rFonts w:ascii="Times New Roman" w:eastAsia="Times New Roman" w:hAnsi="Times New Roman"/>
          <w:sz w:val="24"/>
          <w:szCs w:val="24"/>
          <w:lang w:eastAsia="ar-SA"/>
        </w:rPr>
        <w:t>арактеристики и иные параметры Т</w:t>
      </w:r>
      <w:r w:rsidRPr="004F4225">
        <w:rPr>
          <w:rFonts w:ascii="Times New Roman" w:eastAsia="Times New Roman" w:hAnsi="Times New Roman"/>
          <w:sz w:val="24"/>
          <w:szCs w:val="24"/>
          <w:lang w:eastAsia="ar-SA"/>
        </w:rPr>
        <w:t>овара указаны в Техническом задании (приложение № 1 к настоящему Договору) и спецификации (приложение № 2 к настоящему Договору), которые являются неотъемлемой частью настоящего Договора.</w:t>
      </w:r>
    </w:p>
    <w:p w:rsidR="00F776A7" w:rsidRDefault="00F776A7" w:rsidP="00F776A7">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1</w:t>
      </w:r>
      <w:r>
        <w:rPr>
          <w:rFonts w:ascii="Times New Roman" w:eastAsia="Times New Roman" w:hAnsi="Times New Roman"/>
          <w:kern w:val="1"/>
          <w:sz w:val="24"/>
          <w:szCs w:val="24"/>
          <w:lang w:eastAsia="ar-SA"/>
        </w:rPr>
        <w:t>.4. Поставщик гарантирует, что Т</w:t>
      </w:r>
      <w:r w:rsidRPr="004F4225">
        <w:rPr>
          <w:rFonts w:ascii="Times New Roman" w:eastAsia="Times New Roman" w:hAnsi="Times New Roman"/>
          <w:kern w:val="1"/>
          <w:sz w:val="24"/>
          <w:szCs w:val="24"/>
          <w:lang w:eastAsia="ar-SA"/>
        </w:rPr>
        <w:t xml:space="preserve">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776A7" w:rsidRPr="004F4225" w:rsidRDefault="00F776A7" w:rsidP="00F776A7">
      <w:pPr>
        <w:tabs>
          <w:tab w:val="left" w:pos="142"/>
        </w:tabs>
        <w:autoSpaceDE w:val="0"/>
        <w:autoSpaceDN w:val="0"/>
        <w:adjustRightInd w:val="0"/>
        <w:spacing w:after="0" w:line="240" w:lineRule="auto"/>
        <w:ind w:firstLine="540"/>
        <w:jc w:val="both"/>
        <w:rPr>
          <w:rFonts w:ascii="Times New Roman" w:hAnsi="Times New Roman"/>
          <w:sz w:val="24"/>
          <w:szCs w:val="24"/>
        </w:rPr>
      </w:pPr>
    </w:p>
    <w:p w:rsidR="00F776A7" w:rsidRPr="004F4225" w:rsidRDefault="00F776A7" w:rsidP="00F776A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__) рубле</w:t>
      </w:r>
      <w:r>
        <w:rPr>
          <w:rFonts w:ascii="Times New Roman" w:eastAsia="Times New Roman" w:hAnsi="Times New Roman"/>
          <w:color w:val="000000"/>
          <w:kern w:val="1"/>
          <w:sz w:val="24"/>
          <w:szCs w:val="24"/>
          <w:lang w:eastAsia="ar-SA"/>
        </w:rPr>
        <w:t>й __ копеек, в том числе НДС __</w:t>
      </w:r>
      <w:r w:rsidRPr="004F4225">
        <w:rPr>
          <w:rFonts w:ascii="Times New Roman" w:eastAsia="Times New Roman" w:hAnsi="Times New Roman"/>
          <w:color w:val="000000"/>
          <w:kern w:val="1"/>
          <w:sz w:val="24"/>
          <w:szCs w:val="24"/>
          <w:lang w:eastAsia="ar-SA"/>
        </w:rPr>
        <w:t>____ (___) рублей __ копеек/ НДС не предусмотрен на основании __</w:t>
      </w:r>
      <w:r>
        <w:rPr>
          <w:rFonts w:ascii="Times New Roman" w:eastAsia="Times New Roman" w:hAnsi="Times New Roman"/>
          <w:color w:val="000000"/>
          <w:kern w:val="1"/>
          <w:sz w:val="24"/>
          <w:szCs w:val="24"/>
          <w:lang w:eastAsia="ar-SA"/>
        </w:rPr>
        <w:t>______</w:t>
      </w:r>
      <w:r w:rsidRPr="004F4225">
        <w:rPr>
          <w:rFonts w:ascii="Times New Roman" w:eastAsia="Times New Roman" w:hAnsi="Times New Roman"/>
          <w:color w:val="000000"/>
          <w:kern w:val="1"/>
          <w:sz w:val="24"/>
          <w:szCs w:val="24"/>
          <w:lang w:eastAsia="ar-SA"/>
        </w:rPr>
        <w:t>_.</w:t>
      </w:r>
    </w:p>
    <w:p w:rsidR="00F776A7" w:rsidRPr="00AC39CD" w:rsidRDefault="00F776A7" w:rsidP="00F776A7">
      <w:pPr>
        <w:tabs>
          <w:tab w:val="left" w:pos="142"/>
        </w:tabs>
        <w:suppressAutoHyphens/>
        <w:spacing w:after="0" w:line="240" w:lineRule="auto"/>
        <w:ind w:firstLine="540"/>
        <w:contextualSpacing/>
        <w:jc w:val="both"/>
        <w:rPr>
          <w:rFonts w:ascii="Times New Roman" w:eastAsia="Times New Roman" w:hAnsi="Times New Roman"/>
          <w:bCs/>
          <w:sz w:val="24"/>
          <w:szCs w:val="24"/>
          <w:lang w:eastAsia="ru-RU"/>
        </w:rPr>
      </w:pPr>
      <w:r w:rsidRPr="004F4225">
        <w:rPr>
          <w:rFonts w:ascii="Times New Roman" w:eastAsia="Times New Roman" w:hAnsi="Times New Roman"/>
          <w:color w:val="000000"/>
          <w:kern w:val="1"/>
          <w:sz w:val="24"/>
          <w:szCs w:val="24"/>
          <w:lang w:eastAsia="ar-SA"/>
        </w:rPr>
        <w:t xml:space="preserve">2.2. 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 xml:space="preserve">2.3. </w:t>
      </w:r>
      <w:r w:rsidRPr="004F4225">
        <w:rPr>
          <w:rFonts w:ascii="Times New Roman" w:eastAsia="Times New Roman" w:hAnsi="Times New Roman"/>
          <w:sz w:val="24"/>
          <w:szCs w:val="24"/>
          <w:lang w:eastAsia="ar-SA"/>
        </w:rPr>
        <w:t>Оплата по настоящему Договору производится в следующем порядке:</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color w:val="000000"/>
          <w:kern w:val="1"/>
          <w:sz w:val="24"/>
          <w:szCs w:val="24"/>
          <w:lang w:eastAsia="ar-SA"/>
        </w:rPr>
        <w:t xml:space="preserve">2.3.1. </w:t>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2.3.3. Оплата производится в валюте Российской Федерации.</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2.3.4.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 (при наличии),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w:t>
      </w:r>
      <w:r w:rsidRPr="004F4225">
        <w:rPr>
          <w:rFonts w:ascii="Times New Roman" w:eastAsia="Times New Roman" w:hAnsi="Times New Roman"/>
          <w:sz w:val="24"/>
          <w:szCs w:val="24"/>
          <w:lang w:eastAsia="ar-SA"/>
        </w:rPr>
        <w:lastRenderedPageBreak/>
        <w:t>связанные с перечислением Заказчиком денежных средств на указанный в настоящем Договоре расчетный счет Поставщика несет Поставщик.</w:t>
      </w:r>
    </w:p>
    <w:p w:rsidR="00F776A7" w:rsidRPr="004F4225" w:rsidRDefault="00F776A7" w:rsidP="00F776A7">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sz w:val="24"/>
          <w:szCs w:val="24"/>
          <w:lang w:eastAsia="ar-SA"/>
        </w:rPr>
        <w:t xml:space="preserve">2.3.6. </w:t>
      </w:r>
      <w:r w:rsidRPr="004F4225">
        <w:rPr>
          <w:rFonts w:ascii="Times New Roman" w:eastAsia="Times New Roman" w:hAnsi="Times New Roman"/>
          <w:color w:val="000000"/>
          <w:kern w:val="1"/>
          <w:sz w:val="24"/>
          <w:szCs w:val="24"/>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F776A7" w:rsidRPr="004F4225" w:rsidRDefault="00F776A7" w:rsidP="00F776A7">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2.3.8.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2.4. </w:t>
      </w:r>
      <w:r w:rsidRPr="00060EF1">
        <w:rPr>
          <w:rFonts w:ascii="Times New Roman" w:eastAsia="Times New Roman" w:hAnsi="Times New Roman"/>
          <w:sz w:val="24"/>
          <w:szCs w:val="24"/>
          <w:lang w:eastAsia="ar-SA"/>
        </w:rPr>
        <w:t xml:space="preserve">По окончании взаиморасчетов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обязан их устранить в течени</w:t>
      </w:r>
      <w:r>
        <w:rPr>
          <w:rFonts w:ascii="Times New Roman" w:eastAsia="Times New Roman" w:hAnsi="Times New Roman"/>
          <w:sz w:val="24"/>
          <w:szCs w:val="24"/>
          <w:lang w:eastAsia="ar-SA"/>
        </w:rPr>
        <w:t>е</w:t>
      </w:r>
      <w:r w:rsidRPr="00060EF1">
        <w:rPr>
          <w:rFonts w:ascii="Times New Roman" w:eastAsia="Times New Roman" w:hAnsi="Times New Roman"/>
          <w:sz w:val="24"/>
          <w:szCs w:val="24"/>
          <w:lang w:eastAsia="ar-SA"/>
        </w:rPr>
        <w:t xml:space="preserve"> 3 </w:t>
      </w:r>
      <w:r>
        <w:rPr>
          <w:rFonts w:ascii="Times New Roman" w:eastAsia="Times New Roman" w:hAnsi="Times New Roman"/>
          <w:sz w:val="24"/>
          <w:szCs w:val="24"/>
          <w:lang w:eastAsia="ar-SA"/>
        </w:rPr>
        <w:t xml:space="preserve">(трех) </w:t>
      </w:r>
      <w:r w:rsidRPr="00060EF1">
        <w:rPr>
          <w:rFonts w:ascii="Times New Roman" w:eastAsia="Times New Roman" w:hAnsi="Times New Roman"/>
          <w:sz w:val="24"/>
          <w:szCs w:val="24"/>
          <w:lang w:eastAsia="ar-SA"/>
        </w:rPr>
        <w:t>рабочих дней со дня получения указанных замечаний и предоставить новую редакцию в письменном виде.</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b/>
          <w:kern w:val="1"/>
          <w:sz w:val="24"/>
          <w:szCs w:val="24"/>
          <w:lang w:eastAsia="ar-SA"/>
        </w:rPr>
      </w:pPr>
    </w:p>
    <w:p w:rsidR="00F776A7" w:rsidRPr="004F4225" w:rsidRDefault="00F776A7" w:rsidP="00F776A7">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 Заказчик вправе:</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w:t>
      </w:r>
      <w:r w:rsidRPr="00C52436">
        <w:rPr>
          <w:rFonts w:ascii="Times New Roman" w:eastAsia="Times New Roman" w:hAnsi="Times New Roman"/>
          <w:sz w:val="24"/>
          <w:szCs w:val="24"/>
          <w:lang w:eastAsia="ar-SA"/>
        </w:rPr>
        <w:t>. 4.6</w:t>
      </w:r>
      <w:proofErr w:type="gramStart"/>
      <w:r w:rsidRPr="00C52436">
        <w:rPr>
          <w:rFonts w:ascii="Times New Roman" w:eastAsia="Times New Roman" w:hAnsi="Times New Roman"/>
          <w:sz w:val="24"/>
          <w:szCs w:val="24"/>
          <w:lang w:eastAsia="ar-SA"/>
        </w:rPr>
        <w:t xml:space="preserve">. </w:t>
      </w:r>
      <w:r w:rsidRPr="001B418E">
        <w:rPr>
          <w:rFonts w:ascii="Times New Roman" w:eastAsia="Times New Roman" w:hAnsi="Times New Roman"/>
          <w:sz w:val="24"/>
          <w:szCs w:val="24"/>
          <w:lang w:eastAsia="ar-SA"/>
        </w:rPr>
        <w:t>и</w:t>
      </w:r>
      <w:proofErr w:type="gramEnd"/>
      <w:r w:rsidRPr="001B418E">
        <w:rPr>
          <w:rFonts w:ascii="Times New Roman" w:eastAsia="Times New Roman" w:hAnsi="Times New Roman"/>
          <w:sz w:val="24"/>
          <w:szCs w:val="24"/>
          <w:lang w:eastAsia="ar-SA"/>
        </w:rPr>
        <w:t xml:space="preserve"> 4.8.</w:t>
      </w:r>
      <w:r w:rsidRPr="004F4225">
        <w:rPr>
          <w:rFonts w:ascii="Times New Roman" w:eastAsia="Times New Roman" w:hAnsi="Times New Roman"/>
          <w:sz w:val="24"/>
          <w:szCs w:val="24"/>
          <w:lang w:eastAsia="ar-SA"/>
        </w:rPr>
        <w:t xml:space="preserve"> настоящего Договора.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3.1.6. Пользоваться иными правами, установленными настоящим Договором и законодательством Российской Федерации.</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3.2. Заказчик обязан:</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3.2.1. </w:t>
      </w:r>
      <w:r>
        <w:rPr>
          <w:rFonts w:ascii="Times New Roman" w:eastAsia="Times New Roman" w:hAnsi="Times New Roman"/>
          <w:color w:val="000000"/>
          <w:sz w:val="24"/>
          <w:szCs w:val="24"/>
          <w:lang w:eastAsia="ar-SA"/>
        </w:rPr>
        <w:t>Проверить при приемке Т</w:t>
      </w:r>
      <w:r w:rsidRPr="004F4225">
        <w:rPr>
          <w:rFonts w:ascii="Times New Roman" w:eastAsia="Times New Roman" w:hAnsi="Times New Roman"/>
          <w:color w:val="000000"/>
          <w:sz w:val="24"/>
          <w:szCs w:val="24"/>
          <w:lang w:eastAsia="ar-SA"/>
        </w:rPr>
        <w:t>овара в соответствии с требованиями, установленными разделом 4 настоящего Договора, качество и комплектность поставленно</w:t>
      </w:r>
      <w:r>
        <w:rPr>
          <w:rFonts w:ascii="Times New Roman" w:eastAsia="Times New Roman" w:hAnsi="Times New Roman"/>
          <w:color w:val="000000"/>
          <w:sz w:val="24"/>
          <w:szCs w:val="24"/>
          <w:lang w:eastAsia="ar-SA"/>
        </w:rPr>
        <w:t>го</w:t>
      </w:r>
      <w:r w:rsidRPr="004F4225">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 xml:space="preserve">Товара </w:t>
      </w:r>
      <w:r w:rsidRPr="004F4225">
        <w:rPr>
          <w:rFonts w:ascii="Times New Roman" w:eastAsia="Times New Roman" w:hAnsi="Times New Roman"/>
          <w:color w:val="000000"/>
          <w:sz w:val="24"/>
          <w:szCs w:val="24"/>
          <w:lang w:eastAsia="ar-SA"/>
        </w:rPr>
        <w:t>и в случае обнаружения недостатков потребовать о</w:t>
      </w:r>
      <w:r>
        <w:rPr>
          <w:rFonts w:ascii="Times New Roman" w:eastAsia="Times New Roman" w:hAnsi="Times New Roman"/>
          <w:color w:val="000000"/>
          <w:sz w:val="24"/>
          <w:szCs w:val="24"/>
          <w:lang w:eastAsia="ar-SA"/>
        </w:rPr>
        <w:t>т Поставщика замены/допоставки Т</w:t>
      </w:r>
      <w:r w:rsidRPr="004F4225">
        <w:rPr>
          <w:rFonts w:ascii="Times New Roman" w:eastAsia="Times New Roman" w:hAnsi="Times New Roman"/>
          <w:color w:val="000000"/>
          <w:sz w:val="24"/>
          <w:szCs w:val="24"/>
          <w:lang w:eastAsia="ar-SA"/>
        </w:rPr>
        <w:t>о</w:t>
      </w:r>
      <w:r>
        <w:rPr>
          <w:rFonts w:ascii="Times New Roman" w:eastAsia="Times New Roman" w:hAnsi="Times New Roman"/>
          <w:color w:val="000000"/>
          <w:sz w:val="24"/>
          <w:szCs w:val="24"/>
          <w:lang w:eastAsia="ar-SA"/>
        </w:rPr>
        <w:t>вара или отказаться от приемки Т</w:t>
      </w:r>
      <w:r w:rsidRPr="004F4225">
        <w:rPr>
          <w:rFonts w:ascii="Times New Roman" w:eastAsia="Times New Roman" w:hAnsi="Times New Roman"/>
          <w:color w:val="000000"/>
          <w:sz w:val="24"/>
          <w:szCs w:val="24"/>
          <w:lang w:eastAsia="ar-SA"/>
        </w:rPr>
        <w:t xml:space="preserve">овара в случаях некомплектности, ненадлежащего качества </w:t>
      </w:r>
      <w:r>
        <w:rPr>
          <w:rFonts w:ascii="Times New Roman" w:eastAsia="Times New Roman" w:hAnsi="Times New Roman"/>
          <w:color w:val="000000"/>
          <w:sz w:val="24"/>
          <w:szCs w:val="24"/>
          <w:lang w:eastAsia="ar-SA"/>
        </w:rPr>
        <w:t>и/</w:t>
      </w:r>
      <w:r w:rsidRPr="004F4225">
        <w:rPr>
          <w:rFonts w:ascii="Times New Roman" w:eastAsia="Times New Roman" w:hAnsi="Times New Roman"/>
          <w:color w:val="000000"/>
          <w:sz w:val="24"/>
          <w:szCs w:val="24"/>
          <w:lang w:eastAsia="ar-SA"/>
        </w:rPr>
        <w:t xml:space="preserve">или </w:t>
      </w:r>
      <w:r w:rsidRPr="004F4225">
        <w:rPr>
          <w:rFonts w:ascii="Times New Roman" w:eastAsia="Times New Roman" w:hAnsi="Times New Roman"/>
          <w:sz w:val="24"/>
          <w:szCs w:val="24"/>
          <w:lang w:eastAsia="ar-SA"/>
        </w:rPr>
        <w:t>количества.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color w:val="000000"/>
          <w:sz w:val="24"/>
          <w:szCs w:val="24"/>
          <w:lang w:eastAsia="ar-SA"/>
        </w:rPr>
        <w:t xml:space="preserve">3.2.2. </w:t>
      </w:r>
      <w:r w:rsidRPr="004F4225">
        <w:rPr>
          <w:rFonts w:ascii="Times New Roman" w:eastAsia="Times New Roman" w:hAnsi="Times New Roman"/>
          <w:sz w:val="24"/>
          <w:szCs w:val="24"/>
          <w:lang w:eastAsia="ar-SA"/>
        </w:rPr>
        <w:t>Своевременно п</w:t>
      </w:r>
      <w:r>
        <w:rPr>
          <w:rFonts w:ascii="Times New Roman" w:eastAsia="Times New Roman" w:hAnsi="Times New Roman"/>
          <w:sz w:val="24"/>
          <w:szCs w:val="24"/>
          <w:lang w:eastAsia="ar-SA"/>
        </w:rPr>
        <w:t>ринять и оплатить поставленный Т</w:t>
      </w:r>
      <w:r w:rsidRPr="004F4225">
        <w:rPr>
          <w:rFonts w:ascii="Times New Roman" w:eastAsia="Times New Roman" w:hAnsi="Times New Roman"/>
          <w:sz w:val="24"/>
          <w:szCs w:val="24"/>
          <w:lang w:eastAsia="ar-SA"/>
        </w:rPr>
        <w:t xml:space="preserve">овар, </w:t>
      </w:r>
      <w:proofErr w:type="gramStart"/>
      <w:r w:rsidRPr="004F4225">
        <w:rPr>
          <w:rFonts w:ascii="Times New Roman" w:eastAsia="Times New Roman" w:hAnsi="Times New Roman"/>
          <w:sz w:val="24"/>
          <w:szCs w:val="24"/>
          <w:lang w:eastAsia="ar-SA"/>
        </w:rPr>
        <w:t>соответствующий  требованиям</w:t>
      </w:r>
      <w:proofErr w:type="gramEnd"/>
      <w:r w:rsidRPr="004F4225">
        <w:rPr>
          <w:rFonts w:ascii="Times New Roman" w:eastAsia="Times New Roman" w:hAnsi="Times New Roman"/>
          <w:sz w:val="24"/>
          <w:szCs w:val="24"/>
          <w:lang w:eastAsia="ar-SA"/>
        </w:rPr>
        <w:t xml:space="preserve"> Технического задания и/или спецификации и настоящего Договора.</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3.2.3. </w:t>
      </w:r>
      <w:r w:rsidRPr="004F4225">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настоящему Договору.</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lastRenderedPageBreak/>
        <w:t>3.2.5. Обеспечить конфиденциальность информации, предоставленной Поставщиком в ходе исполнения обязательств по настоящему Договору.</w:t>
      </w:r>
    </w:p>
    <w:p w:rsidR="00F776A7" w:rsidRPr="004F4225" w:rsidRDefault="00F776A7" w:rsidP="00F776A7">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настоящего Договора.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3.3. Поставщик вправе:</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3.3.1. Требовать своевременной оплаты за надлежащим образом </w:t>
      </w:r>
      <w:r>
        <w:rPr>
          <w:rFonts w:ascii="Times New Roman" w:eastAsia="Times New Roman" w:hAnsi="Times New Roman"/>
          <w:sz w:val="24"/>
          <w:szCs w:val="24"/>
          <w:lang w:eastAsia="ar-SA"/>
        </w:rPr>
        <w:t>поставленные Т</w:t>
      </w:r>
      <w:r w:rsidRPr="004F4225">
        <w:rPr>
          <w:rFonts w:ascii="Times New Roman" w:eastAsia="Times New Roman" w:hAnsi="Times New Roman"/>
          <w:sz w:val="24"/>
          <w:szCs w:val="24"/>
          <w:lang w:eastAsia="ar-SA"/>
        </w:rPr>
        <w:t>овары.</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3.3.2. Запрашивать у Заказчика разъяснения и </w:t>
      </w:r>
      <w:r>
        <w:rPr>
          <w:rFonts w:ascii="Times New Roman" w:eastAsia="Times New Roman" w:hAnsi="Times New Roman"/>
          <w:sz w:val="24"/>
          <w:szCs w:val="24"/>
          <w:lang w:eastAsia="ar-SA"/>
        </w:rPr>
        <w:t>уточнения по вопросам поставки Т</w:t>
      </w:r>
      <w:r w:rsidRPr="004F4225">
        <w:rPr>
          <w:rFonts w:ascii="Times New Roman" w:eastAsia="Times New Roman" w:hAnsi="Times New Roman"/>
          <w:sz w:val="24"/>
          <w:szCs w:val="24"/>
          <w:lang w:eastAsia="ar-SA"/>
        </w:rPr>
        <w:t>овара в рамках настоящего Договора.</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3.3.3. Передать Т</w:t>
      </w:r>
      <w:r w:rsidRPr="004F4225">
        <w:rPr>
          <w:rFonts w:ascii="Times New Roman" w:eastAsia="Times New Roman" w:hAnsi="Times New Roman"/>
          <w:sz w:val="24"/>
          <w:szCs w:val="24"/>
          <w:lang w:eastAsia="ar-SA"/>
        </w:rPr>
        <w:t>овар при предварительном получении письменного согласия Заказчика досрочно.</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3.4. Поставщик обязан:</w:t>
      </w:r>
    </w:p>
    <w:p w:rsidR="00F776A7" w:rsidRPr="004F4225" w:rsidRDefault="00F776A7" w:rsidP="00F776A7">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настоящего Договора и представить Заказчику документы, указанные в </w:t>
      </w:r>
      <w:r w:rsidRPr="00C52436">
        <w:rPr>
          <w:rFonts w:ascii="Times New Roman" w:eastAsia="Times New Roman" w:hAnsi="Times New Roman"/>
          <w:sz w:val="24"/>
          <w:szCs w:val="24"/>
          <w:lang w:eastAsia="ar-SA"/>
        </w:rPr>
        <w:t>п. 4.6</w:t>
      </w:r>
      <w:proofErr w:type="gramStart"/>
      <w:r w:rsidRPr="00C52436">
        <w:rPr>
          <w:rFonts w:ascii="Times New Roman" w:eastAsia="Times New Roman" w:hAnsi="Times New Roman"/>
          <w:sz w:val="24"/>
          <w:szCs w:val="24"/>
          <w:lang w:eastAsia="ar-SA"/>
        </w:rPr>
        <w:t xml:space="preserve">. </w:t>
      </w:r>
      <w:r w:rsidRPr="001B418E">
        <w:rPr>
          <w:rFonts w:ascii="Times New Roman" w:eastAsia="Times New Roman" w:hAnsi="Times New Roman"/>
          <w:sz w:val="24"/>
          <w:szCs w:val="24"/>
          <w:lang w:eastAsia="ar-SA"/>
        </w:rPr>
        <w:t>и</w:t>
      </w:r>
      <w:proofErr w:type="gramEnd"/>
      <w:r w:rsidRPr="001B418E">
        <w:rPr>
          <w:rFonts w:ascii="Times New Roman" w:eastAsia="Times New Roman" w:hAnsi="Times New Roman"/>
          <w:sz w:val="24"/>
          <w:szCs w:val="24"/>
          <w:lang w:eastAsia="ar-SA"/>
        </w:rPr>
        <w:t xml:space="preserve"> 4.8.</w:t>
      </w:r>
      <w:r w:rsidRPr="004F4225">
        <w:rPr>
          <w:rFonts w:ascii="Times New Roman" w:eastAsia="Times New Roman" w:hAnsi="Times New Roman"/>
          <w:sz w:val="24"/>
          <w:szCs w:val="24"/>
          <w:lang w:eastAsia="ar-SA"/>
        </w:rPr>
        <w:t xml:space="preserve"> настоящего Договора, по итогам исполнения настоящего </w:t>
      </w:r>
      <w:r>
        <w:rPr>
          <w:rFonts w:ascii="Times New Roman" w:eastAsia="Times New Roman" w:hAnsi="Times New Roman"/>
          <w:sz w:val="24"/>
          <w:szCs w:val="24"/>
          <w:lang w:eastAsia="ar-SA"/>
        </w:rPr>
        <w:t>Договора. Наименование Т</w:t>
      </w:r>
      <w:r w:rsidRPr="004F4225">
        <w:rPr>
          <w:rFonts w:ascii="Times New Roman" w:eastAsia="Times New Roman" w:hAnsi="Times New Roman"/>
          <w:sz w:val="24"/>
          <w:szCs w:val="24"/>
          <w:lang w:eastAsia="ar-SA"/>
        </w:rPr>
        <w:t>овара в сопроводительных и отгрузочных документах должно строго соответствовать наименованию, указанному в Техническом задании (в том числе приложении № 1 к Техническому заданию) и/или спецификации.</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3.4.2. 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3.4.4. Поставить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w:t>
      </w:r>
      <w:r>
        <w:rPr>
          <w:rFonts w:ascii="Times New Roman" w:eastAsia="Times New Roman" w:hAnsi="Times New Roman"/>
          <w:color w:val="000000"/>
          <w:sz w:val="24"/>
          <w:szCs w:val="24"/>
        </w:rPr>
        <w:t>ами или за свой счёт. Передать Т</w:t>
      </w:r>
      <w:r w:rsidRPr="004F4225">
        <w:rPr>
          <w:rFonts w:ascii="Times New Roman" w:eastAsia="Times New Roman" w:hAnsi="Times New Roman"/>
          <w:color w:val="000000"/>
          <w:sz w:val="24"/>
          <w:szCs w:val="24"/>
        </w:rPr>
        <w:t xml:space="preserve">овар Заказчику в состоянии готовом к эксплуатации.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3.4.7. Передать Заказчику оригиналы товарных накладных</w:t>
      </w:r>
      <w:r>
        <w:rPr>
          <w:rFonts w:ascii="Times New Roman" w:eastAsia="Times New Roman" w:hAnsi="Times New Roman"/>
          <w:color w:val="000000"/>
          <w:sz w:val="24"/>
          <w:szCs w:val="24"/>
        </w:rPr>
        <w:t xml:space="preserve"> </w:t>
      </w:r>
      <w:r w:rsidRPr="004F4225">
        <w:rPr>
          <w:rFonts w:ascii="Times New Roman" w:eastAsia="Times New Roman" w:hAnsi="Times New Roman"/>
          <w:color w:val="000000"/>
          <w:sz w:val="24"/>
          <w:szCs w:val="24"/>
        </w:rPr>
        <w:t xml:space="preserve">и счетов-фактур (при наличии).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3.4.8. Участвовать в приёмке-передаче товаров.</w:t>
      </w:r>
    </w:p>
    <w:p w:rsidR="00F776A7" w:rsidRPr="004F4225" w:rsidRDefault="00F776A7" w:rsidP="00F776A7">
      <w:pPr>
        <w:spacing w:after="0" w:line="240" w:lineRule="auto"/>
        <w:ind w:firstLine="540"/>
        <w:jc w:val="both"/>
        <w:rPr>
          <w:rFonts w:ascii="Times New Roman" w:hAnsi="Times New Roman"/>
          <w:sz w:val="24"/>
          <w:szCs w:val="24"/>
          <w:lang w:eastAsia="ar-SA"/>
        </w:rPr>
      </w:pPr>
      <w:r w:rsidRPr="004F4225">
        <w:rPr>
          <w:rFonts w:ascii="Times New Roman" w:eastAsia="Times New Roman" w:hAnsi="Times New Roman"/>
          <w:color w:val="000000"/>
          <w:sz w:val="24"/>
          <w:szCs w:val="24"/>
        </w:rPr>
        <w:t xml:space="preserve">3.4.9. </w:t>
      </w:r>
      <w:r w:rsidRPr="004F4225">
        <w:rPr>
          <w:rFonts w:ascii="Times New Roman" w:hAnsi="Times New Roman"/>
          <w:sz w:val="24"/>
          <w:szCs w:val="24"/>
          <w:lang w:eastAsia="ar-SA"/>
        </w:rPr>
        <w:t>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w:t>
      </w:r>
      <w:r>
        <w:rPr>
          <w:rFonts w:ascii="Times New Roman" w:hAnsi="Times New Roman"/>
          <w:sz w:val="24"/>
          <w:szCs w:val="24"/>
          <w:lang w:eastAsia="ar-SA"/>
        </w:rPr>
        <w:t>ранение которых требует замены Т</w:t>
      </w:r>
      <w:r w:rsidRPr="004F4225">
        <w:rPr>
          <w:rFonts w:ascii="Times New Roman" w:hAnsi="Times New Roman"/>
          <w:sz w:val="24"/>
          <w:szCs w:val="24"/>
          <w:lang w:eastAsia="ar-SA"/>
        </w:rPr>
        <w:t>овара, П</w:t>
      </w:r>
      <w:r>
        <w:rPr>
          <w:rFonts w:ascii="Times New Roman" w:hAnsi="Times New Roman"/>
          <w:sz w:val="24"/>
          <w:szCs w:val="24"/>
          <w:lang w:eastAsia="ar-SA"/>
        </w:rPr>
        <w:t>оставщик обязан заменить такой Т</w:t>
      </w:r>
      <w:r w:rsidRPr="004F4225">
        <w:rPr>
          <w:rFonts w:ascii="Times New Roman" w:hAnsi="Times New Roman"/>
          <w:sz w:val="24"/>
          <w:szCs w:val="24"/>
          <w:lang w:eastAsia="ar-SA"/>
        </w:rPr>
        <w:t>овар в течени</w:t>
      </w:r>
      <w:r>
        <w:rPr>
          <w:rFonts w:ascii="Times New Roman" w:hAnsi="Times New Roman"/>
          <w:sz w:val="24"/>
          <w:szCs w:val="24"/>
          <w:lang w:eastAsia="ar-SA"/>
        </w:rPr>
        <w:t>е</w:t>
      </w:r>
      <w:r w:rsidRPr="004F4225">
        <w:rPr>
          <w:rFonts w:ascii="Times New Roman" w:hAnsi="Times New Roman"/>
          <w:sz w:val="24"/>
          <w:szCs w:val="24"/>
          <w:lang w:eastAsia="ar-SA"/>
        </w:rPr>
        <w:t xml:space="preserve"> 2 (двух) рабочих дней с момента извещения Заказчиком об обнаружении в товарах недостатков или несоответствий.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3.4.10.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3.4.11. </w:t>
      </w:r>
      <w:r>
        <w:rPr>
          <w:rFonts w:ascii="Times New Roman" w:eastAsia="Times New Roman" w:hAnsi="Times New Roman"/>
          <w:color w:val="000000"/>
          <w:sz w:val="24"/>
          <w:szCs w:val="24"/>
        </w:rPr>
        <w:t>С</w:t>
      </w:r>
      <w:r w:rsidRPr="004F4225">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w:t>
      </w:r>
      <w:r>
        <w:rPr>
          <w:rFonts w:ascii="Times New Roman" w:eastAsia="Times New Roman" w:hAnsi="Times New Roman"/>
          <w:sz w:val="24"/>
          <w:szCs w:val="24"/>
        </w:rPr>
        <w:t xml:space="preserve">незамедлительно </w:t>
      </w:r>
      <w:r w:rsidRPr="004F4225">
        <w:rPr>
          <w:rFonts w:ascii="Times New Roman" w:eastAsia="Times New Roman" w:hAnsi="Times New Roman"/>
          <w:sz w:val="24"/>
          <w:szCs w:val="24"/>
        </w:rPr>
        <w:t xml:space="preserve">информировать об этом Заказчика. </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3.4.12.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color w:val="000000"/>
          <w:sz w:val="24"/>
          <w:szCs w:val="24"/>
        </w:rPr>
        <w:t xml:space="preserve">рабочих </w:t>
      </w:r>
      <w:r w:rsidRPr="004F4225">
        <w:rPr>
          <w:rFonts w:ascii="Times New Roman" w:eastAsia="Times New Roman" w:hAnsi="Times New Roman"/>
          <w:color w:val="000000"/>
          <w:sz w:val="24"/>
          <w:szCs w:val="24"/>
        </w:rPr>
        <w:t xml:space="preserve">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Pr>
          <w:rFonts w:ascii="Times New Roman" w:eastAsia="Times New Roman" w:hAnsi="Times New Roman"/>
          <w:color w:val="000000"/>
          <w:sz w:val="24"/>
          <w:szCs w:val="24"/>
        </w:rPr>
        <w:t xml:space="preserve">настоящем </w:t>
      </w:r>
      <w:r w:rsidRPr="004F4225">
        <w:rPr>
          <w:rFonts w:ascii="Times New Roman" w:eastAsia="Times New Roman" w:hAnsi="Times New Roman"/>
          <w:color w:val="000000"/>
          <w:sz w:val="24"/>
          <w:szCs w:val="24"/>
        </w:rPr>
        <w:t>Договоре.</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lastRenderedPageBreak/>
        <w:t xml:space="preserve">3.4.13. Обеспечить конфиденциальность информации, предоставленной Заказчиком в ходе исполнения обязательств по </w:t>
      </w:r>
      <w:r>
        <w:rPr>
          <w:rFonts w:ascii="Times New Roman" w:eastAsia="Times New Roman" w:hAnsi="Times New Roman"/>
          <w:color w:val="000000"/>
          <w:sz w:val="24"/>
          <w:szCs w:val="24"/>
        </w:rPr>
        <w:t xml:space="preserve">настоящему </w:t>
      </w:r>
      <w:r w:rsidRPr="004F4225">
        <w:rPr>
          <w:rFonts w:ascii="Times New Roman" w:eastAsia="Times New Roman" w:hAnsi="Times New Roman"/>
          <w:color w:val="000000"/>
          <w:sz w:val="24"/>
          <w:szCs w:val="24"/>
        </w:rPr>
        <w:t>Договору.</w:t>
      </w:r>
    </w:p>
    <w:p w:rsidR="00F776A7" w:rsidRPr="004F4225" w:rsidRDefault="00F776A7" w:rsidP="00F776A7">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3.4.14. Исполнять иные обязанности, предусмотренные законодательством Российской Федерации и </w:t>
      </w:r>
      <w:r>
        <w:rPr>
          <w:rFonts w:ascii="Times New Roman" w:eastAsia="Times New Roman" w:hAnsi="Times New Roman"/>
          <w:color w:val="000000"/>
          <w:sz w:val="24"/>
          <w:szCs w:val="24"/>
        </w:rPr>
        <w:t xml:space="preserve">настоящим </w:t>
      </w:r>
      <w:r w:rsidRPr="004F4225">
        <w:rPr>
          <w:rFonts w:ascii="Times New Roman" w:eastAsia="Times New Roman" w:hAnsi="Times New Roman"/>
          <w:color w:val="000000"/>
          <w:sz w:val="24"/>
          <w:szCs w:val="24"/>
        </w:rPr>
        <w:t>Договором.</w:t>
      </w:r>
    </w:p>
    <w:p w:rsidR="00F776A7" w:rsidRPr="004F4225" w:rsidRDefault="00F776A7" w:rsidP="00F776A7">
      <w:pPr>
        <w:tabs>
          <w:tab w:val="left" w:pos="142"/>
        </w:tabs>
        <w:spacing w:after="0" w:line="240" w:lineRule="auto"/>
        <w:ind w:firstLine="540"/>
        <w:contextualSpacing/>
        <w:jc w:val="center"/>
        <w:rPr>
          <w:rFonts w:ascii="Times New Roman" w:eastAsia="Times New Roman" w:hAnsi="Times New Roman"/>
          <w:b/>
          <w:sz w:val="24"/>
          <w:szCs w:val="24"/>
          <w:lang w:eastAsia="ru-RU"/>
        </w:rPr>
      </w:pPr>
    </w:p>
    <w:p w:rsidR="00F776A7" w:rsidRPr="004F4225" w:rsidRDefault="00F776A7" w:rsidP="00F776A7">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4. ПОРЯДОК ПОСТАВКИ И ПРИЕМКИ ТОВАРА</w:t>
      </w:r>
    </w:p>
    <w:p w:rsidR="00F776A7" w:rsidRPr="004F4225" w:rsidRDefault="00F776A7" w:rsidP="00F776A7">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color w:val="000000"/>
          <w:sz w:val="24"/>
          <w:szCs w:val="24"/>
          <w:lang w:eastAsia="ru-RU"/>
        </w:rPr>
        <w:t xml:space="preserve">4.1. </w:t>
      </w:r>
      <w:r>
        <w:rPr>
          <w:rFonts w:ascii="Times New Roman" w:eastAsia="Times New Roman" w:hAnsi="Times New Roman"/>
          <w:color w:val="000000"/>
          <w:kern w:val="1"/>
          <w:sz w:val="24"/>
          <w:szCs w:val="24"/>
          <w:lang w:eastAsia="ar-SA"/>
        </w:rPr>
        <w:t>Срок поставки товара</w:t>
      </w:r>
      <w:r w:rsidRPr="004F4225">
        <w:rPr>
          <w:rFonts w:ascii="Times New Roman" w:eastAsia="Times New Roman" w:hAnsi="Times New Roman"/>
          <w:color w:val="000000"/>
          <w:kern w:val="1"/>
          <w:sz w:val="24"/>
          <w:szCs w:val="24"/>
          <w:lang w:eastAsia="ar-SA"/>
        </w:rPr>
        <w:t xml:space="preserve"> </w:t>
      </w:r>
      <w:r>
        <w:rPr>
          <w:rFonts w:ascii="Times New Roman" w:eastAsia="Times New Roman" w:hAnsi="Times New Roman"/>
          <w:sz w:val="24"/>
          <w:szCs w:val="24"/>
          <w:lang w:eastAsia="ru-RU"/>
        </w:rPr>
        <w:t>–</w:t>
      </w:r>
      <w:r w:rsidRPr="004F4225">
        <w:rPr>
          <w:rFonts w:ascii="Times New Roman" w:eastAsia="Times New Roman" w:hAnsi="Times New Roman"/>
          <w:sz w:val="24"/>
          <w:szCs w:val="24"/>
          <w:lang w:eastAsia="ru-RU"/>
        </w:rPr>
        <w:t xml:space="preserve"> </w:t>
      </w:r>
      <w:r w:rsidR="008B39AE">
        <w:rPr>
          <w:rFonts w:ascii="Times New Roman" w:eastAsia="Times New Roman" w:hAnsi="Times New Roman"/>
          <w:b/>
          <w:sz w:val="24"/>
          <w:szCs w:val="24"/>
          <w:lang w:eastAsia="ru-RU"/>
        </w:rPr>
        <w:t>6</w:t>
      </w:r>
      <w:r w:rsidRPr="00FD44A5">
        <w:rPr>
          <w:rFonts w:ascii="Times New Roman" w:eastAsia="Times New Roman" w:hAnsi="Times New Roman"/>
          <w:b/>
          <w:sz w:val="24"/>
          <w:szCs w:val="24"/>
          <w:lang w:eastAsia="ru-RU"/>
        </w:rPr>
        <w:t>0</w:t>
      </w:r>
      <w:r>
        <w:rPr>
          <w:rFonts w:ascii="Times New Roman" w:eastAsia="Times New Roman" w:hAnsi="Times New Roman"/>
          <w:sz w:val="24"/>
          <w:szCs w:val="24"/>
          <w:lang w:eastAsia="ru-RU"/>
        </w:rPr>
        <w:t xml:space="preserve"> </w:t>
      </w:r>
      <w:r w:rsidR="008B39AE">
        <w:rPr>
          <w:rFonts w:ascii="Times New Roman" w:eastAsia="Times New Roman" w:hAnsi="Times New Roman"/>
          <w:sz w:val="24"/>
          <w:szCs w:val="24"/>
          <w:lang w:eastAsia="ru-RU"/>
        </w:rPr>
        <w:t>(шестьдесят</w:t>
      </w:r>
      <w:r w:rsidRPr="00F34FC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календарных</w:t>
      </w:r>
      <w:r w:rsidRPr="00F34FC0">
        <w:rPr>
          <w:rFonts w:ascii="Times New Roman" w:eastAsia="Times New Roman" w:hAnsi="Times New Roman"/>
          <w:b/>
          <w:sz w:val="24"/>
          <w:szCs w:val="24"/>
          <w:lang w:eastAsia="ru-RU"/>
        </w:rPr>
        <w:t xml:space="preserve"> дней</w:t>
      </w:r>
      <w:r w:rsidRPr="004F4225">
        <w:rPr>
          <w:rFonts w:ascii="Times New Roman" w:eastAsia="Times New Roman" w:hAnsi="Times New Roman"/>
          <w:sz w:val="24"/>
          <w:szCs w:val="24"/>
          <w:lang w:eastAsia="ru-RU"/>
        </w:rPr>
        <w:t xml:space="preserve"> </w:t>
      </w:r>
      <w:r w:rsidRPr="004F4225">
        <w:rPr>
          <w:rFonts w:ascii="Times New Roman" w:eastAsia="Times New Roman" w:hAnsi="Times New Roman"/>
          <w:color w:val="000000"/>
          <w:sz w:val="24"/>
          <w:szCs w:val="24"/>
          <w:lang w:eastAsia="ru-RU"/>
        </w:rPr>
        <w:t>с даты заключения</w:t>
      </w:r>
      <w:r>
        <w:rPr>
          <w:rFonts w:ascii="Times New Roman" w:eastAsia="Times New Roman" w:hAnsi="Times New Roman"/>
          <w:color w:val="000000"/>
          <w:sz w:val="24"/>
          <w:szCs w:val="24"/>
          <w:lang w:eastAsia="ru-RU"/>
        </w:rPr>
        <w:t xml:space="preserve"> настоящего</w:t>
      </w:r>
      <w:r w:rsidRPr="004F4225">
        <w:rPr>
          <w:rFonts w:ascii="Times New Roman" w:eastAsia="Times New Roman" w:hAnsi="Times New Roman"/>
          <w:color w:val="000000"/>
          <w:sz w:val="24"/>
          <w:szCs w:val="24"/>
          <w:lang w:eastAsia="ru-RU"/>
        </w:rPr>
        <w:t xml:space="preserve"> Договора</w:t>
      </w:r>
      <w:r w:rsidRPr="004F4225">
        <w:rPr>
          <w:rFonts w:ascii="Times New Roman" w:eastAsia="Times New Roman" w:hAnsi="Times New Roman"/>
          <w:sz w:val="24"/>
          <w:szCs w:val="24"/>
          <w:lang w:eastAsia="ru-RU"/>
        </w:rPr>
        <w:t>.</w:t>
      </w:r>
    </w:p>
    <w:p w:rsidR="00F776A7" w:rsidRPr="004F4225" w:rsidRDefault="00F776A7" w:rsidP="00F776A7">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bCs/>
          <w:color w:val="000000"/>
          <w:sz w:val="24"/>
          <w:szCs w:val="24"/>
          <w:lang w:eastAsia="ru-RU"/>
        </w:rPr>
        <w:t>4.2. Место поставки</w:t>
      </w:r>
      <w:r>
        <w:rPr>
          <w:rFonts w:ascii="Times New Roman" w:eastAsia="Times New Roman" w:hAnsi="Times New Roman"/>
          <w:bCs/>
          <w:color w:val="000000"/>
          <w:sz w:val="24"/>
          <w:szCs w:val="24"/>
          <w:lang w:eastAsia="ru-RU"/>
        </w:rPr>
        <w:t xml:space="preserve"> товара</w:t>
      </w:r>
      <w:r w:rsidRPr="004F4225">
        <w:rPr>
          <w:rFonts w:ascii="Times New Roman" w:eastAsia="Times New Roman" w:hAnsi="Times New Roman"/>
          <w:sz w:val="24"/>
          <w:szCs w:val="24"/>
          <w:lang w:eastAsia="ru-RU"/>
        </w:rPr>
        <w:t>: ИПУ РАН, г. Москва, ул. Профсоюзная, д. 65.</w:t>
      </w:r>
    </w:p>
    <w:p w:rsidR="00F776A7"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4.3. Поставляем</w:t>
      </w:r>
      <w:r>
        <w:rPr>
          <w:rFonts w:ascii="Times New Roman" w:eastAsia="Times New Roman" w:hAnsi="Times New Roman"/>
          <w:bCs/>
          <w:color w:val="000000"/>
          <w:kern w:val="1"/>
          <w:sz w:val="24"/>
          <w:szCs w:val="24"/>
          <w:lang w:eastAsia="ar-SA"/>
        </w:rPr>
        <w:t>ый</w:t>
      </w:r>
      <w:r w:rsidRPr="004F4225">
        <w:rPr>
          <w:rFonts w:ascii="Times New Roman" w:eastAsia="Times New Roman" w:hAnsi="Times New Roman"/>
          <w:bCs/>
          <w:color w:val="000000"/>
          <w:kern w:val="1"/>
          <w:sz w:val="24"/>
          <w:szCs w:val="24"/>
          <w:lang w:eastAsia="ar-SA"/>
        </w:rPr>
        <w:t xml:space="preserve"> </w:t>
      </w:r>
      <w:r>
        <w:rPr>
          <w:rFonts w:ascii="Times New Roman" w:eastAsia="Times New Roman" w:hAnsi="Times New Roman"/>
          <w:bCs/>
          <w:color w:val="000000"/>
          <w:kern w:val="1"/>
          <w:sz w:val="24"/>
          <w:szCs w:val="24"/>
          <w:lang w:eastAsia="ar-SA"/>
        </w:rPr>
        <w:t>Товар</w:t>
      </w:r>
      <w:r w:rsidRPr="004F4225">
        <w:rPr>
          <w:rFonts w:ascii="Times New Roman" w:eastAsia="Times New Roman" w:hAnsi="Times New Roman"/>
          <w:bCs/>
          <w:color w:val="000000"/>
          <w:kern w:val="1"/>
          <w:sz w:val="24"/>
          <w:szCs w:val="24"/>
          <w:lang w:eastAsia="ar-SA"/>
        </w:rPr>
        <w:t xml:space="preserve"> долж</w:t>
      </w:r>
      <w:r>
        <w:rPr>
          <w:rFonts w:ascii="Times New Roman" w:eastAsia="Times New Roman" w:hAnsi="Times New Roman"/>
          <w:bCs/>
          <w:color w:val="000000"/>
          <w:kern w:val="1"/>
          <w:sz w:val="24"/>
          <w:szCs w:val="24"/>
          <w:lang w:eastAsia="ar-SA"/>
        </w:rPr>
        <w:t>ен быть новым</w:t>
      </w:r>
      <w:r w:rsidRPr="004F4225">
        <w:rPr>
          <w:rFonts w:ascii="Times New Roman" w:eastAsia="Times New Roman" w:hAnsi="Times New Roman"/>
          <w:bCs/>
          <w:color w:val="000000"/>
          <w:kern w:val="1"/>
          <w:sz w:val="24"/>
          <w:szCs w:val="24"/>
          <w:lang w:eastAsia="ar-SA"/>
        </w:rPr>
        <w:t>, не бывш</w:t>
      </w:r>
      <w:r>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настоящего Договора, Технического задания и/или спецификации.</w:t>
      </w:r>
    </w:p>
    <w:p w:rsidR="00F776A7"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CB3F0F">
        <w:rPr>
          <w:rFonts w:ascii="Times New Roman" w:eastAsia="Times New Roman" w:hAnsi="Times New Roman"/>
          <w:bCs/>
          <w:color w:val="000000"/>
          <w:kern w:val="1"/>
          <w:sz w:val="24"/>
          <w:szCs w:val="24"/>
          <w:lang w:eastAsia="ar-SA"/>
        </w:rPr>
        <w:t xml:space="preserve">Все поставляемые </w:t>
      </w:r>
      <w:r w:rsidRPr="00370A9F">
        <w:rPr>
          <w:rFonts w:ascii="Times New Roman" w:eastAsia="Times New Roman" w:hAnsi="Times New Roman"/>
          <w:b/>
          <w:bCs/>
          <w:color w:val="000000"/>
          <w:kern w:val="1"/>
          <w:sz w:val="24"/>
          <w:szCs w:val="24"/>
          <w:lang w:eastAsia="ar-SA"/>
        </w:rPr>
        <w:t>товары должны пройти первичную поверку</w:t>
      </w:r>
      <w:r w:rsidRPr="00BE5095">
        <w:rPr>
          <w:rFonts w:ascii="Times New Roman" w:eastAsia="Times New Roman" w:hAnsi="Times New Roman"/>
          <w:bCs/>
          <w:color w:val="000000"/>
          <w:kern w:val="1"/>
          <w:sz w:val="24"/>
          <w:szCs w:val="24"/>
          <w:lang w:eastAsia="ar-SA"/>
        </w:rPr>
        <w:t xml:space="preserve"> в соответствии с Федеральным законом от 26.06.2008 № 102-ФЗ «Об обеспечении единства измерений</w:t>
      </w:r>
      <w:r w:rsidRPr="005A18F4">
        <w:rPr>
          <w:rFonts w:ascii="Times New Roman" w:eastAsia="Times New Roman" w:hAnsi="Times New Roman"/>
          <w:bCs/>
          <w:color w:val="000000"/>
          <w:kern w:val="1"/>
          <w:sz w:val="24"/>
          <w:szCs w:val="24"/>
          <w:lang w:eastAsia="ar-SA"/>
        </w:rPr>
        <w:t>».</w:t>
      </w:r>
      <w:r>
        <w:rPr>
          <w:rFonts w:ascii="Times New Roman" w:eastAsia="Times New Roman" w:hAnsi="Times New Roman"/>
          <w:bCs/>
          <w:color w:val="000000"/>
          <w:kern w:val="1"/>
          <w:sz w:val="24"/>
          <w:szCs w:val="24"/>
          <w:lang w:eastAsia="ar-SA"/>
        </w:rPr>
        <w:t xml:space="preserve"> Срок проведения поверки - не ранее чем за 20 (двадцать) календарных дней до отгрузки.</w:t>
      </w:r>
    </w:p>
    <w:p w:rsidR="00F776A7" w:rsidRPr="000D397D" w:rsidRDefault="00F776A7" w:rsidP="00F776A7">
      <w:pPr>
        <w:spacing w:after="120" w:line="240" w:lineRule="auto"/>
        <w:ind w:firstLine="567"/>
        <w:contextualSpacing/>
        <w:jc w:val="both"/>
        <w:rPr>
          <w:rFonts w:ascii="Times New Roman" w:hAnsi="Times New Roman"/>
          <w:sz w:val="24"/>
          <w:szCs w:val="24"/>
        </w:rPr>
      </w:pPr>
      <w:r>
        <w:rPr>
          <w:rFonts w:ascii="Times New Roman" w:hAnsi="Times New Roman"/>
          <w:sz w:val="24"/>
        </w:rPr>
        <w:t>Поверка каждой единицы Товара должна осуществляться уполномоченными организациями, входящими в «Реестр аккредитованных лиц в области обеспечения единства измерений» с правом проведения поверки средств измерений.</w:t>
      </w:r>
    </w:p>
    <w:p w:rsidR="00F776A7" w:rsidRPr="005A18F4" w:rsidRDefault="00F776A7" w:rsidP="00F776A7">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Pr>
          <w:rFonts w:ascii="Times New Roman" w:hAnsi="Times New Roman"/>
          <w:sz w:val="24"/>
        </w:rPr>
        <w:t xml:space="preserve">Поставляемые товары должны иметь утвержденный тип средств измерений, занесенный в Государственный реестр средств измерений на дату заключения Договора </w:t>
      </w:r>
      <w:proofErr w:type="gramStart"/>
      <w:r>
        <w:rPr>
          <w:rFonts w:ascii="Times New Roman" w:hAnsi="Times New Roman"/>
          <w:sz w:val="24"/>
        </w:rPr>
        <w:t>и  соответствующий</w:t>
      </w:r>
      <w:proofErr w:type="gramEnd"/>
      <w:r>
        <w:rPr>
          <w:rFonts w:ascii="Times New Roman" w:hAnsi="Times New Roman"/>
          <w:sz w:val="24"/>
        </w:rPr>
        <w:t xml:space="preserve"> указанному в  Приложении к Техническому заданию. </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Качество Товара, которое согласно Технического задания и/или спецификации должно соответствовать </w:t>
      </w:r>
      <w:r>
        <w:rPr>
          <w:rFonts w:ascii="Times New Roman" w:eastAsia="Times New Roman" w:hAnsi="Times New Roman"/>
          <w:bCs/>
          <w:color w:val="000000"/>
          <w:kern w:val="1"/>
          <w:sz w:val="24"/>
          <w:szCs w:val="24"/>
          <w:lang w:eastAsia="ar-SA"/>
        </w:rPr>
        <w:t>т</w:t>
      </w:r>
      <w:r w:rsidRPr="004F4225">
        <w:rPr>
          <w:rFonts w:ascii="Times New Roman" w:eastAsia="Times New Roman" w:hAnsi="Times New Roman"/>
          <w:bCs/>
          <w:color w:val="000000"/>
          <w:kern w:val="1"/>
          <w:sz w:val="24"/>
          <w:szCs w:val="24"/>
          <w:lang w:eastAsia="ar-SA"/>
        </w:rPr>
        <w:t>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w:t>
      </w:r>
      <w:r>
        <w:rPr>
          <w:rFonts w:ascii="Times New Roman" w:eastAsia="Times New Roman" w:hAnsi="Times New Roman"/>
          <w:bCs/>
          <w:color w:val="000000"/>
          <w:kern w:val="1"/>
          <w:sz w:val="24"/>
          <w:szCs w:val="24"/>
          <w:lang w:eastAsia="ar-SA"/>
        </w:rPr>
        <w:t>изготовитель</w:t>
      </w:r>
      <w:r w:rsidRPr="004F4225">
        <w:rPr>
          <w:rFonts w:ascii="Times New Roman" w:eastAsia="Times New Roman" w:hAnsi="Times New Roman"/>
          <w:bCs/>
          <w:color w:val="000000"/>
          <w:kern w:val="1"/>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w:t>
      </w:r>
      <w:r>
        <w:rPr>
          <w:rFonts w:ascii="Times New Roman" w:eastAsia="Times New Roman" w:hAnsi="Times New Roman"/>
          <w:bCs/>
          <w:color w:val="000000"/>
          <w:kern w:val="1"/>
          <w:sz w:val="24"/>
          <w:szCs w:val="24"/>
          <w:lang w:eastAsia="ar-SA"/>
        </w:rPr>
        <w:t xml:space="preserve">Товар </w:t>
      </w:r>
      <w:r w:rsidRPr="004F4225">
        <w:rPr>
          <w:rFonts w:ascii="Times New Roman" w:eastAsia="Times New Roman" w:hAnsi="Times New Roman"/>
          <w:bCs/>
          <w:color w:val="000000"/>
          <w:kern w:val="1"/>
          <w:sz w:val="24"/>
          <w:szCs w:val="24"/>
          <w:lang w:eastAsia="ar-SA"/>
        </w:rPr>
        <w:t>в упаковке и/или таре, обеспечивающей е</w:t>
      </w:r>
      <w:r>
        <w:rPr>
          <w:rFonts w:ascii="Times New Roman" w:eastAsia="Times New Roman" w:hAnsi="Times New Roman"/>
          <w:bCs/>
          <w:color w:val="000000"/>
          <w:kern w:val="1"/>
          <w:sz w:val="24"/>
          <w:szCs w:val="24"/>
          <w:lang w:eastAsia="ar-SA"/>
        </w:rPr>
        <w:t>го</w:t>
      </w:r>
      <w:r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lastRenderedPageBreak/>
        <w:t xml:space="preserve">4.5. 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 xml:space="preserve">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bCs/>
          <w:color w:val="000000"/>
          <w:kern w:val="1"/>
          <w:sz w:val="24"/>
          <w:szCs w:val="24"/>
          <w:lang w:eastAsia="ar-SA"/>
        </w:rPr>
        <w:t>4.6. В де</w:t>
      </w:r>
      <w:r w:rsidRPr="004F4225">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w:t>
      </w:r>
      <w:r>
        <w:rPr>
          <w:rFonts w:ascii="Times New Roman" w:eastAsia="Times New Roman" w:hAnsi="Times New Roman"/>
          <w:color w:val="000000"/>
          <w:kern w:val="1"/>
          <w:sz w:val="24"/>
          <w:szCs w:val="24"/>
          <w:lang w:eastAsia="ar-SA"/>
        </w:rPr>
        <w:t>:</w:t>
      </w:r>
      <w:r w:rsidRPr="004F4225">
        <w:rPr>
          <w:rFonts w:ascii="Times New Roman" w:eastAsia="Times New Roman" w:hAnsi="Times New Roman"/>
          <w:color w:val="000000"/>
          <w:kern w:val="1"/>
          <w:sz w:val="24"/>
          <w:szCs w:val="24"/>
          <w:lang w:eastAsia="ar-SA"/>
        </w:rPr>
        <w:t xml:space="preserve"> товарную накладную, </w:t>
      </w:r>
      <w:r>
        <w:rPr>
          <w:rFonts w:ascii="Times New Roman" w:eastAsia="Times New Roman" w:hAnsi="Times New Roman"/>
          <w:color w:val="000000"/>
          <w:kern w:val="1"/>
          <w:sz w:val="24"/>
          <w:szCs w:val="24"/>
          <w:lang w:eastAsia="ar-SA"/>
        </w:rPr>
        <w:t>А</w:t>
      </w:r>
      <w:r w:rsidRPr="004F4225">
        <w:rPr>
          <w:rFonts w:ascii="Times New Roman" w:eastAsia="Times New Roman" w:hAnsi="Times New Roman"/>
          <w:color w:val="000000"/>
          <w:kern w:val="1"/>
          <w:sz w:val="24"/>
          <w:szCs w:val="24"/>
          <w:lang w:eastAsia="ar-SA"/>
        </w:rPr>
        <w:t xml:space="preserve">кт приемки-передачи товара (приложение № </w:t>
      </w:r>
      <w:r>
        <w:rPr>
          <w:rFonts w:ascii="Times New Roman" w:eastAsia="Times New Roman" w:hAnsi="Times New Roman"/>
          <w:color w:val="000000"/>
          <w:kern w:val="1"/>
          <w:sz w:val="24"/>
          <w:szCs w:val="24"/>
          <w:lang w:eastAsia="ar-SA"/>
        </w:rPr>
        <w:t>3 к настоящему Договору</w:t>
      </w:r>
      <w:r w:rsidRPr="004F4225">
        <w:rPr>
          <w:rFonts w:ascii="Times New Roman" w:eastAsia="Times New Roman" w:hAnsi="Times New Roman"/>
          <w:color w:val="000000"/>
          <w:kern w:val="1"/>
          <w:sz w:val="24"/>
          <w:szCs w:val="24"/>
          <w:lang w:eastAsia="ar-SA"/>
        </w:rPr>
        <w:t>), счет, счет-фактуру</w:t>
      </w:r>
      <w:r>
        <w:rPr>
          <w:rFonts w:ascii="Times New Roman" w:eastAsia="Times New Roman" w:hAnsi="Times New Roman"/>
          <w:color w:val="000000"/>
          <w:kern w:val="1"/>
          <w:sz w:val="24"/>
          <w:szCs w:val="24"/>
          <w:lang w:eastAsia="ar-SA"/>
        </w:rPr>
        <w:t xml:space="preserve"> (при наличии)</w:t>
      </w:r>
      <w:r w:rsidRPr="004F4225">
        <w:rPr>
          <w:rFonts w:ascii="Times New Roman" w:eastAsia="Times New Roman" w:hAnsi="Times New Roman"/>
          <w:color w:val="000000"/>
          <w:kern w:val="1"/>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F4225">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w:t>
      </w:r>
      <w:r>
        <w:rPr>
          <w:rFonts w:ascii="Times New Roman" w:eastAsia="Times New Roman" w:hAnsi="Times New Roman"/>
          <w:sz w:val="24"/>
          <w:szCs w:val="24"/>
          <w:lang w:eastAsia="ar-SA"/>
        </w:rPr>
        <w:t xml:space="preserve"> и/или спецификации</w:t>
      </w:r>
      <w:r w:rsidRPr="004F4225">
        <w:rPr>
          <w:rFonts w:ascii="Times New Roman" w:eastAsia="Times New Roman" w:hAnsi="Times New Roman"/>
          <w:sz w:val="24"/>
          <w:szCs w:val="24"/>
          <w:lang w:eastAsia="ar-SA"/>
        </w:rPr>
        <w:t>.</w:t>
      </w:r>
    </w:p>
    <w:p w:rsidR="00F776A7" w:rsidRPr="004F4225" w:rsidRDefault="00F776A7" w:rsidP="00F776A7">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F776A7"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F776A7"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4.7. Поставка Товара осущес</w:t>
      </w:r>
      <w:r>
        <w:rPr>
          <w:rFonts w:ascii="Times New Roman" w:eastAsia="Times New Roman" w:hAnsi="Times New Roman"/>
          <w:color w:val="000000"/>
          <w:sz w:val="24"/>
          <w:szCs w:val="24"/>
          <w:lang w:eastAsia="ru-RU"/>
        </w:rPr>
        <w:t>твляется единовременно.</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4.8. </w:t>
      </w:r>
      <w:r w:rsidRPr="004F4225">
        <w:rPr>
          <w:rFonts w:ascii="Times New Roman" w:eastAsia="Times New Roman" w:hAnsi="Times New Roman"/>
          <w:sz w:val="24"/>
          <w:szCs w:val="24"/>
          <w:lang w:eastAsia="ru-RU"/>
        </w:rPr>
        <w:t>Приемка Товара осуществляется путем передачи Товара о</w:t>
      </w:r>
      <w:r w:rsidRPr="004F4225">
        <w:rPr>
          <w:rFonts w:ascii="Times New Roman" w:eastAsia="Times New Roman" w:hAnsi="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w:t>
      </w:r>
      <w:r>
        <w:rPr>
          <w:rFonts w:ascii="Times New Roman" w:eastAsia="Times New Roman" w:hAnsi="Times New Roman"/>
          <w:sz w:val="24"/>
          <w:szCs w:val="24"/>
          <w:lang w:eastAsia="ar-SA"/>
        </w:rPr>
        <w:t>П</w:t>
      </w:r>
      <w:r w:rsidRPr="004F4225">
        <w:rPr>
          <w:rFonts w:ascii="Times New Roman" w:eastAsia="Times New Roman" w:hAnsi="Times New Roman"/>
          <w:sz w:val="24"/>
          <w:szCs w:val="24"/>
          <w:lang w:eastAsia="ar-SA"/>
        </w:rPr>
        <w:t>оставщиком документы должны быть заверены подлинными оттисками печатей производителя и/или Поставщика</w:t>
      </w:r>
      <w:r w:rsidRPr="004F4225">
        <w:rPr>
          <w:rFonts w:ascii="Times New Roman" w:eastAsia="Times New Roman" w:hAnsi="Times New Roman"/>
          <w:color w:val="000000"/>
          <w:sz w:val="24"/>
          <w:szCs w:val="24"/>
          <w:lang w:eastAsia="ru-RU"/>
        </w:rPr>
        <w:t xml:space="preserve">.  </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Перечень принадлежностей </w:t>
      </w:r>
      <w:r>
        <w:rPr>
          <w:rFonts w:ascii="Times New Roman" w:eastAsia="Times New Roman" w:hAnsi="Times New Roman"/>
          <w:color w:val="000000"/>
          <w:sz w:val="24"/>
          <w:szCs w:val="24"/>
          <w:lang w:eastAsia="ru-RU"/>
        </w:rPr>
        <w:t xml:space="preserve">Товара </w:t>
      </w:r>
      <w:r w:rsidRPr="004F4225">
        <w:rPr>
          <w:rFonts w:ascii="Times New Roman" w:eastAsia="Times New Roman" w:hAnsi="Times New Roman"/>
          <w:color w:val="000000"/>
          <w:sz w:val="24"/>
          <w:szCs w:val="24"/>
          <w:lang w:eastAsia="ru-RU"/>
        </w:rPr>
        <w:t xml:space="preserve">(включая запасные части и расходные материалы), а также состав документации (помимо перечисленной), передаваемой Заказчику вместе с </w:t>
      </w:r>
      <w:r>
        <w:rPr>
          <w:rFonts w:ascii="Times New Roman" w:eastAsia="Times New Roman" w:hAnsi="Times New Roman"/>
          <w:color w:val="000000"/>
          <w:sz w:val="24"/>
          <w:szCs w:val="24"/>
          <w:lang w:eastAsia="ru-RU"/>
        </w:rPr>
        <w:t>Товаром</w:t>
      </w:r>
      <w:r w:rsidRPr="004F4225">
        <w:rPr>
          <w:rFonts w:ascii="Times New Roman" w:eastAsia="Times New Roman" w:hAnsi="Times New Roman"/>
          <w:color w:val="000000"/>
          <w:sz w:val="24"/>
          <w:szCs w:val="24"/>
          <w:lang w:eastAsia="ru-RU"/>
        </w:rPr>
        <w:t>, определен техническим паспортом и/или спецификацией.</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Pr>
          <w:rFonts w:ascii="Times New Roman" w:eastAsia="Times New Roman" w:hAnsi="Times New Roman"/>
          <w:sz w:val="24"/>
          <w:szCs w:val="24"/>
          <w:lang w:eastAsia="ru-RU"/>
        </w:rPr>
        <w:t>4.9</w:t>
      </w:r>
      <w:r w:rsidRPr="004F4225">
        <w:rPr>
          <w:rFonts w:ascii="Times New Roman" w:eastAsia="Times New Roman" w:hAnsi="Times New Roman"/>
          <w:sz w:val="24"/>
          <w:szCs w:val="24"/>
          <w:lang w:eastAsia="ru-RU"/>
        </w:rPr>
        <w:t xml:space="preserve">. </w:t>
      </w:r>
      <w:r w:rsidRPr="004F4225">
        <w:rPr>
          <w:rFonts w:ascii="Times New Roman" w:eastAsia="Times New Roman" w:hAnsi="Times New Roman"/>
          <w:color w:val="000000"/>
          <w:sz w:val="24"/>
          <w:szCs w:val="24"/>
          <w:lang w:eastAsia="ru-RU" w:bidi="ru-RU"/>
        </w:rPr>
        <w:t xml:space="preserve">Заказчик осуществляет приемку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по количеству:</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proofErr w:type="gramStart"/>
      <w:r w:rsidRPr="004F4225">
        <w:rPr>
          <w:rFonts w:ascii="Times New Roman" w:eastAsia="Times New Roman" w:hAnsi="Times New Roman"/>
          <w:color w:val="000000"/>
          <w:sz w:val="24"/>
          <w:szCs w:val="24"/>
          <w:lang w:eastAsia="ru-RU" w:bidi="ru-RU"/>
        </w:rPr>
        <w:t>а</w:t>
      </w:r>
      <w:proofErr w:type="gramEnd"/>
      <w:r w:rsidRPr="004F4225">
        <w:rPr>
          <w:rFonts w:ascii="Times New Roman" w:eastAsia="Times New Roman" w:hAnsi="Times New Roman"/>
          <w:color w:val="000000"/>
          <w:sz w:val="24"/>
          <w:szCs w:val="24"/>
          <w:lang w:eastAsia="ru-RU" w:bidi="ru-RU"/>
        </w:rPr>
        <w:t>) в месте нахождения Заказчика (или ином указанном им месте доставки</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 xml:space="preserve">) при доставке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собственным транспортом Поставщика;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proofErr w:type="gramStart"/>
      <w:r w:rsidRPr="004F4225">
        <w:rPr>
          <w:rFonts w:ascii="Times New Roman" w:eastAsia="Times New Roman" w:hAnsi="Times New Roman"/>
          <w:color w:val="000000"/>
          <w:sz w:val="24"/>
          <w:szCs w:val="24"/>
          <w:lang w:eastAsia="ru-RU" w:bidi="ru-RU"/>
        </w:rPr>
        <w:t>б</w:t>
      </w:r>
      <w:proofErr w:type="gramEnd"/>
      <w:r w:rsidRPr="004F4225">
        <w:rPr>
          <w:rFonts w:ascii="Times New Roman" w:eastAsia="Times New Roman" w:hAnsi="Times New Roman"/>
          <w:color w:val="000000"/>
          <w:sz w:val="24"/>
          <w:szCs w:val="24"/>
          <w:lang w:eastAsia="ru-RU" w:bidi="ru-RU"/>
        </w:rPr>
        <w:t>)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Приемка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производится </w:t>
      </w:r>
      <w:r>
        <w:rPr>
          <w:rFonts w:ascii="Times New Roman" w:eastAsia="Times New Roman" w:hAnsi="Times New Roman"/>
          <w:color w:val="000000"/>
          <w:sz w:val="24"/>
          <w:szCs w:val="24"/>
          <w:lang w:eastAsia="ru-RU" w:bidi="ru-RU"/>
        </w:rPr>
        <w:t xml:space="preserve">Заказчиком </w:t>
      </w:r>
      <w:r w:rsidRPr="004F4225">
        <w:rPr>
          <w:rFonts w:ascii="Times New Roman" w:eastAsia="Times New Roman" w:hAnsi="Times New Roman"/>
          <w:color w:val="000000"/>
          <w:sz w:val="24"/>
          <w:szCs w:val="24"/>
          <w:lang w:eastAsia="ru-RU" w:bidi="ru-RU"/>
        </w:rPr>
        <w:t>в следующие сроки:</w:t>
      </w:r>
    </w:p>
    <w:p w:rsidR="00F776A7" w:rsidRPr="004F4225" w:rsidRDefault="00F776A7" w:rsidP="00F776A7">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.1</w:t>
      </w:r>
      <w:proofErr w:type="gramStart"/>
      <w:r w:rsidRPr="004F4225">
        <w:rPr>
          <w:rFonts w:ascii="Times New Roman" w:eastAsia="Times New Roman" w:hAnsi="Times New Roman"/>
          <w:color w:val="000000"/>
          <w:sz w:val="24"/>
          <w:szCs w:val="24"/>
          <w:lang w:eastAsia="ru-RU" w:bidi="ru-RU"/>
        </w:rPr>
        <w:t>. по</w:t>
      </w:r>
      <w:proofErr w:type="gramEnd"/>
      <w:r w:rsidRPr="004F4225">
        <w:rPr>
          <w:rFonts w:ascii="Times New Roman" w:eastAsia="Times New Roman" w:hAnsi="Times New Roman"/>
          <w:color w:val="000000"/>
          <w:sz w:val="24"/>
          <w:szCs w:val="24"/>
          <w:lang w:eastAsia="ru-RU" w:bidi="ru-RU"/>
        </w:rPr>
        <w:t xml:space="preserve"> количеству:</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proofErr w:type="gramStart"/>
      <w:r w:rsidRPr="004F4225">
        <w:rPr>
          <w:rFonts w:ascii="Times New Roman" w:eastAsia="Times New Roman" w:hAnsi="Times New Roman"/>
          <w:color w:val="000000"/>
          <w:sz w:val="24"/>
          <w:szCs w:val="24"/>
          <w:lang w:eastAsia="ru-RU" w:bidi="ru-RU"/>
        </w:rPr>
        <w:t>а</w:t>
      </w:r>
      <w:proofErr w:type="gramEnd"/>
      <w:r w:rsidRPr="004F4225">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 поступивш</w:t>
      </w:r>
      <w:r>
        <w:rPr>
          <w:rFonts w:ascii="Times New Roman" w:eastAsia="Times New Roman" w:hAnsi="Times New Roman"/>
          <w:color w:val="000000"/>
          <w:sz w:val="24"/>
          <w:szCs w:val="24"/>
          <w:lang w:eastAsia="ru-RU" w:bidi="ru-RU"/>
        </w:rPr>
        <w:t>его</w:t>
      </w:r>
      <w:r w:rsidRPr="004F4225">
        <w:rPr>
          <w:rFonts w:ascii="Times New Roman" w:eastAsia="Times New Roman" w:hAnsi="Times New Roman"/>
          <w:color w:val="000000"/>
          <w:sz w:val="24"/>
          <w:szCs w:val="24"/>
          <w:lang w:eastAsia="ru-RU" w:bidi="ru-RU"/>
        </w:rPr>
        <w:t xml:space="preserve"> без тары (упаковки), в открытой таре (упаковке) или в поврежденной таре (упаковке), в день получения ее от Поставщика или от грузоперевозчика;</w:t>
      </w:r>
    </w:p>
    <w:p w:rsidR="00F776A7" w:rsidRPr="004F4225" w:rsidRDefault="00F776A7" w:rsidP="00F776A7">
      <w:pPr>
        <w:widowControl w:val="0"/>
        <w:spacing w:after="0" w:line="240" w:lineRule="auto"/>
        <w:ind w:firstLine="540"/>
        <w:jc w:val="both"/>
        <w:rPr>
          <w:rFonts w:ascii="Times New Roman" w:eastAsia="Times New Roman" w:hAnsi="Times New Roman"/>
          <w:color w:val="000000"/>
          <w:sz w:val="24"/>
          <w:szCs w:val="24"/>
          <w:lang w:eastAsia="ru-RU" w:bidi="ru-RU"/>
        </w:rPr>
      </w:pPr>
      <w:proofErr w:type="gramStart"/>
      <w:r w:rsidRPr="004F4225">
        <w:rPr>
          <w:rFonts w:ascii="Times New Roman" w:eastAsia="Times New Roman" w:hAnsi="Times New Roman"/>
          <w:color w:val="000000"/>
          <w:sz w:val="24"/>
          <w:szCs w:val="24"/>
          <w:lang w:eastAsia="ru-RU" w:bidi="ru-RU"/>
        </w:rPr>
        <w:t>б</w:t>
      </w:r>
      <w:proofErr w:type="gramEnd"/>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поступивш</w:t>
      </w:r>
      <w:r>
        <w:rPr>
          <w:rFonts w:ascii="Times New Roman" w:eastAsia="Times New Roman" w:hAnsi="Times New Roman"/>
          <w:color w:val="000000"/>
          <w:sz w:val="24"/>
          <w:szCs w:val="24"/>
          <w:lang w:eastAsia="ru-RU" w:bidi="ru-RU"/>
        </w:rPr>
        <w:t>его</w:t>
      </w:r>
      <w:r w:rsidRPr="004F4225">
        <w:rPr>
          <w:rFonts w:ascii="Times New Roman" w:eastAsia="Times New Roman" w:hAnsi="Times New Roman"/>
          <w:color w:val="000000"/>
          <w:sz w:val="24"/>
          <w:szCs w:val="24"/>
          <w:lang w:eastAsia="ru-RU" w:bidi="ru-RU"/>
        </w:rPr>
        <w:t xml:space="preserve"> в исправной таре (упаковке):</w:t>
      </w:r>
    </w:p>
    <w:p w:rsidR="00F776A7" w:rsidRPr="004F4225" w:rsidRDefault="00F776A7" w:rsidP="00F776A7">
      <w:pPr>
        <w:widowControl w:val="0"/>
        <w:numPr>
          <w:ilvl w:val="0"/>
          <w:numId w:val="30"/>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w:t>
      </w:r>
      <w:proofErr w:type="gramStart"/>
      <w:r w:rsidRPr="004F4225">
        <w:rPr>
          <w:rFonts w:ascii="Times New Roman" w:eastAsia="Times New Roman" w:hAnsi="Times New Roman"/>
          <w:color w:val="000000"/>
          <w:sz w:val="24"/>
          <w:szCs w:val="24"/>
          <w:lang w:eastAsia="ru-RU" w:bidi="ru-RU"/>
        </w:rPr>
        <w:t>по</w:t>
      </w:r>
      <w:proofErr w:type="gramEnd"/>
      <w:r w:rsidRPr="004F4225">
        <w:rPr>
          <w:rFonts w:ascii="Times New Roman" w:eastAsia="Times New Roman" w:hAnsi="Times New Roman"/>
          <w:color w:val="000000"/>
          <w:sz w:val="24"/>
          <w:szCs w:val="24"/>
          <w:lang w:eastAsia="ru-RU" w:bidi="ru-RU"/>
        </w:rPr>
        <w:t xml:space="preserve"> весу брутто и / или количеству мест в день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F776A7" w:rsidRPr="004F4225" w:rsidRDefault="00F776A7" w:rsidP="00F776A7">
      <w:pPr>
        <w:widowControl w:val="0"/>
        <w:numPr>
          <w:ilvl w:val="0"/>
          <w:numId w:val="30"/>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w:t>
      </w:r>
      <w:proofErr w:type="gramStart"/>
      <w:r w:rsidRPr="004F4225">
        <w:rPr>
          <w:rFonts w:ascii="Times New Roman" w:eastAsia="Times New Roman" w:hAnsi="Times New Roman"/>
          <w:color w:val="000000"/>
          <w:sz w:val="24"/>
          <w:szCs w:val="24"/>
          <w:lang w:eastAsia="ru-RU" w:bidi="ru-RU"/>
        </w:rPr>
        <w:t>по</w:t>
      </w:r>
      <w:proofErr w:type="gramEnd"/>
      <w:r w:rsidRPr="004F4225">
        <w:rPr>
          <w:rFonts w:ascii="Times New Roman" w:eastAsia="Times New Roman" w:hAnsi="Times New Roman"/>
          <w:color w:val="000000"/>
          <w:sz w:val="24"/>
          <w:szCs w:val="24"/>
          <w:lang w:eastAsia="ru-RU" w:bidi="ru-RU"/>
        </w:rPr>
        <w:t xml:space="preserve"> весу нетто и / или количеству товарных единиц в каждом месте одновременно со вскрытием тары, но не позднее </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десяти</w:t>
      </w:r>
      <w:r w:rsidRPr="004F4225">
        <w:rPr>
          <w:rFonts w:ascii="Times New Roman" w:eastAsia="Times New Roman" w:hAnsi="Times New Roman"/>
          <w:color w:val="000000"/>
          <w:sz w:val="24"/>
          <w:szCs w:val="24"/>
          <w:lang w:eastAsia="ru-RU" w:bidi="ru-RU"/>
        </w:rPr>
        <w:t xml:space="preserve">) календарных дней со дня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lastRenderedPageBreak/>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.2</w:t>
      </w:r>
      <w:proofErr w:type="gramStart"/>
      <w:r w:rsidRPr="004F4225">
        <w:rPr>
          <w:rFonts w:ascii="Times New Roman" w:eastAsia="Times New Roman" w:hAnsi="Times New Roman"/>
          <w:color w:val="000000"/>
          <w:sz w:val="24"/>
          <w:szCs w:val="24"/>
          <w:lang w:eastAsia="ru-RU" w:bidi="ru-RU"/>
        </w:rPr>
        <w:t>. по</w:t>
      </w:r>
      <w:proofErr w:type="gramEnd"/>
      <w:r w:rsidRPr="004F4225">
        <w:rPr>
          <w:rFonts w:ascii="Times New Roman" w:eastAsia="Times New Roman" w:hAnsi="Times New Roman"/>
          <w:color w:val="000000"/>
          <w:sz w:val="24"/>
          <w:szCs w:val="24"/>
          <w:lang w:eastAsia="ru-RU" w:bidi="ru-RU"/>
        </w:rPr>
        <w:t xml:space="preserve"> качеству и комплектности - в течение </w:t>
      </w:r>
      <w:r>
        <w:rPr>
          <w:rFonts w:ascii="Times New Roman" w:eastAsia="Times New Roman" w:hAnsi="Times New Roman"/>
          <w:color w:val="000000"/>
          <w:sz w:val="24"/>
          <w:szCs w:val="24"/>
          <w:lang w:eastAsia="ru-RU" w:bidi="ru-RU"/>
        </w:rPr>
        <w:t>20</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двадцати</w:t>
      </w:r>
      <w:r w:rsidRPr="004F4225">
        <w:rPr>
          <w:rFonts w:ascii="Times New Roman" w:eastAsia="Times New Roman" w:hAnsi="Times New Roman"/>
          <w:color w:val="000000"/>
          <w:sz w:val="24"/>
          <w:szCs w:val="24"/>
          <w:lang w:eastAsia="ru-RU" w:bidi="ru-RU"/>
        </w:rPr>
        <w:t xml:space="preserve">) календарных дней со дня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4.11</w:t>
      </w:r>
      <w:r w:rsidRPr="004F4225">
        <w:rPr>
          <w:rFonts w:ascii="Times New Roman" w:eastAsia="Times New Roman" w:hAnsi="Times New Roman"/>
          <w:color w:val="000000"/>
          <w:sz w:val="24"/>
          <w:szCs w:val="24"/>
          <w:lang w:eastAsia="ru-RU" w:bidi="ru-RU"/>
        </w:rPr>
        <w:t xml:space="preserve">. Приемка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w:t>
      </w:r>
      <w:r>
        <w:rPr>
          <w:rFonts w:ascii="Times New Roman" w:eastAsia="Times New Roman" w:hAnsi="Times New Roman"/>
          <w:color w:val="000000"/>
          <w:sz w:val="24"/>
          <w:szCs w:val="24"/>
          <w:lang w:eastAsia="ru-RU" w:bidi="ru-RU"/>
        </w:rPr>
        <w:t xml:space="preserve">Техническом задании и/или </w:t>
      </w:r>
      <w:r w:rsidRPr="004F4225">
        <w:rPr>
          <w:rFonts w:ascii="Times New Roman" w:eastAsia="Times New Roman" w:hAnsi="Times New Roman"/>
          <w:color w:val="000000"/>
          <w:sz w:val="24"/>
          <w:szCs w:val="24"/>
          <w:lang w:eastAsia="ru-RU" w:bidi="ru-RU"/>
        </w:rPr>
        <w:t>спецификации.</w:t>
      </w:r>
    </w:p>
    <w:p w:rsidR="00F776A7"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F3DDC">
        <w:rPr>
          <w:rFonts w:ascii="Times New Roman" w:eastAsia="Times New Roman" w:hAnsi="Times New Roman"/>
          <w:color w:val="000000"/>
          <w:sz w:val="24"/>
          <w:szCs w:val="24"/>
          <w:lang w:eastAsia="ru-RU" w:bidi="ru-RU"/>
        </w:rPr>
        <w:t xml:space="preserve">Приемка </w:t>
      </w:r>
      <w:r>
        <w:rPr>
          <w:rFonts w:ascii="Times New Roman" w:eastAsia="Times New Roman" w:hAnsi="Times New Roman"/>
          <w:color w:val="000000"/>
          <w:sz w:val="24"/>
          <w:szCs w:val="24"/>
          <w:lang w:eastAsia="ru-RU" w:bidi="ru-RU"/>
        </w:rPr>
        <w:t xml:space="preserve">Товара </w:t>
      </w:r>
      <w:r w:rsidRPr="003F3DDC">
        <w:rPr>
          <w:rFonts w:ascii="Times New Roman" w:eastAsia="Times New Roman" w:hAnsi="Times New Roman"/>
          <w:color w:val="000000"/>
          <w:sz w:val="24"/>
          <w:szCs w:val="24"/>
          <w:lang w:eastAsia="ru-RU" w:bidi="ru-RU"/>
        </w:rPr>
        <w:t xml:space="preserve">по весовым характеристикам и количеству мест оформляется </w:t>
      </w:r>
      <w:r>
        <w:rPr>
          <w:rFonts w:ascii="Times New Roman" w:eastAsia="Times New Roman" w:hAnsi="Times New Roman"/>
          <w:color w:val="000000"/>
          <w:sz w:val="24"/>
          <w:szCs w:val="24"/>
          <w:lang w:eastAsia="ru-RU" w:bidi="ru-RU"/>
        </w:rPr>
        <w:t>соответствующими актами</w:t>
      </w:r>
      <w:r w:rsidRPr="003F3DDC">
        <w:rPr>
          <w:rFonts w:ascii="Times New Roman" w:eastAsia="Times New Roman" w:hAnsi="Times New Roman"/>
          <w:color w:val="000000"/>
          <w:sz w:val="24"/>
          <w:szCs w:val="24"/>
          <w:lang w:eastAsia="ru-RU" w:bidi="ru-RU"/>
        </w:rPr>
        <w:t>, составляемыми комиссией из числа представителей Заказчика.</w:t>
      </w:r>
    </w:p>
    <w:p w:rsidR="00F776A7"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12</w:t>
      </w:r>
      <w:r w:rsidRPr="00730F95">
        <w:rPr>
          <w:rFonts w:ascii="Times New Roman" w:eastAsia="Times New Roman" w:hAnsi="Times New Roman"/>
          <w:color w:val="000000"/>
          <w:sz w:val="24"/>
          <w:szCs w:val="24"/>
          <w:lang w:eastAsia="ru-RU" w:bidi="ru-RU"/>
        </w:rPr>
        <w:t xml:space="preserve">. При обнаружении во время приемки </w:t>
      </w:r>
      <w:r>
        <w:rPr>
          <w:rFonts w:ascii="Times New Roman" w:eastAsia="Times New Roman" w:hAnsi="Times New Roman"/>
          <w:color w:val="000000"/>
          <w:sz w:val="24"/>
          <w:szCs w:val="24"/>
          <w:lang w:eastAsia="ru-RU" w:bidi="ru-RU"/>
        </w:rPr>
        <w:t xml:space="preserve">Товара </w:t>
      </w:r>
      <w:r w:rsidRPr="00730F95">
        <w:rPr>
          <w:rFonts w:ascii="Times New Roman" w:eastAsia="Times New Roman" w:hAnsi="Times New Roman"/>
          <w:color w:val="000000"/>
          <w:sz w:val="24"/>
          <w:szCs w:val="24"/>
          <w:lang w:eastAsia="ru-RU" w:bidi="ru-RU"/>
        </w:rPr>
        <w:t>признаков е</w:t>
      </w:r>
      <w:r>
        <w:rPr>
          <w:rFonts w:ascii="Times New Roman" w:eastAsia="Times New Roman" w:hAnsi="Times New Roman"/>
          <w:color w:val="000000"/>
          <w:sz w:val="24"/>
          <w:szCs w:val="24"/>
          <w:lang w:eastAsia="ru-RU" w:bidi="ru-RU"/>
        </w:rPr>
        <w:t>го</w:t>
      </w:r>
      <w:r w:rsidRPr="00730F95">
        <w:rPr>
          <w:rFonts w:ascii="Times New Roman" w:eastAsia="Times New Roman" w:hAnsi="Times New Roman"/>
          <w:color w:val="000000"/>
          <w:sz w:val="24"/>
          <w:szCs w:val="24"/>
          <w:lang w:eastAsia="ru-RU" w:bidi="ru-RU"/>
        </w:rPr>
        <w:t xml:space="preserve">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продукции, Заказчик </w:t>
      </w:r>
      <w:r>
        <w:rPr>
          <w:rFonts w:ascii="Times New Roman" w:eastAsia="Times New Roman" w:hAnsi="Times New Roman"/>
          <w:color w:val="000000"/>
          <w:sz w:val="24"/>
          <w:szCs w:val="24"/>
          <w:lang w:eastAsia="ru-RU" w:bidi="ru-RU"/>
        </w:rPr>
        <w:t xml:space="preserve">приостанавливает приемку Товара и </w:t>
      </w:r>
      <w:r w:rsidRPr="00730F95">
        <w:rPr>
          <w:rFonts w:ascii="Times New Roman" w:eastAsia="Times New Roman" w:hAnsi="Times New Roman"/>
          <w:color w:val="000000"/>
          <w:sz w:val="24"/>
          <w:szCs w:val="24"/>
          <w:lang w:eastAsia="ru-RU" w:bidi="ru-RU"/>
        </w:rPr>
        <w:t xml:space="preserve">составляет </w:t>
      </w:r>
      <w:r>
        <w:rPr>
          <w:rFonts w:ascii="Times New Roman" w:eastAsia="Times New Roman" w:hAnsi="Times New Roman"/>
          <w:color w:val="000000"/>
          <w:sz w:val="24"/>
          <w:szCs w:val="24"/>
          <w:lang w:eastAsia="ru-RU" w:bidi="ru-RU"/>
        </w:rPr>
        <w:t>А</w:t>
      </w:r>
      <w:r w:rsidRPr="00730F95">
        <w:rPr>
          <w:rFonts w:ascii="Times New Roman" w:eastAsia="Times New Roman" w:hAnsi="Times New Roman"/>
          <w:color w:val="000000"/>
          <w:sz w:val="24"/>
          <w:szCs w:val="24"/>
          <w:lang w:eastAsia="ru-RU" w:bidi="ru-RU"/>
        </w:rPr>
        <w:t>кт</w:t>
      </w:r>
      <w:r w:rsidRPr="00D6089B">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выявленных недостатков</w:t>
      </w:r>
      <w:r w:rsidRPr="00730F95">
        <w:rPr>
          <w:rFonts w:ascii="Times New Roman" w:eastAsia="Times New Roman" w:hAnsi="Times New Roman"/>
          <w:color w:val="000000"/>
          <w:sz w:val="24"/>
          <w:szCs w:val="24"/>
          <w:lang w:eastAsia="ru-RU" w:bidi="ru-RU"/>
        </w:rPr>
        <w:t>, в котором указывает количество осмотренной продукции и характер выя</w:t>
      </w:r>
      <w:r>
        <w:rPr>
          <w:rFonts w:ascii="Times New Roman" w:eastAsia="Times New Roman" w:hAnsi="Times New Roman"/>
          <w:color w:val="000000"/>
          <w:sz w:val="24"/>
          <w:szCs w:val="24"/>
          <w:lang w:eastAsia="ru-RU" w:bidi="ru-RU"/>
        </w:rPr>
        <w:t>вленных при приемке недостатков.</w:t>
      </w:r>
    </w:p>
    <w:p w:rsidR="00F776A7" w:rsidRPr="00BA7C5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w:t>
      </w:r>
      <w:r>
        <w:rPr>
          <w:rFonts w:ascii="Times New Roman" w:eastAsia="Times New Roman" w:hAnsi="Times New Roman"/>
          <w:color w:val="000000"/>
          <w:sz w:val="24"/>
          <w:szCs w:val="24"/>
          <w:lang w:eastAsia="ru-RU" w:bidi="ru-RU"/>
        </w:rPr>
        <w:t xml:space="preserve">Товара </w:t>
      </w:r>
      <w:r w:rsidRPr="00BA7C57">
        <w:rPr>
          <w:rFonts w:ascii="Times New Roman" w:eastAsia="Times New Roman" w:hAnsi="Times New Roman"/>
          <w:color w:val="000000"/>
          <w:sz w:val="24"/>
          <w:szCs w:val="24"/>
          <w:lang w:eastAsia="ru-RU" w:bidi="ru-RU"/>
        </w:rPr>
        <w:t xml:space="preserve">и подписания </w:t>
      </w:r>
      <w:r>
        <w:rPr>
          <w:rFonts w:ascii="Times New Roman" w:eastAsia="Times New Roman" w:hAnsi="Times New Roman"/>
          <w:color w:val="000000"/>
          <w:sz w:val="24"/>
          <w:szCs w:val="24"/>
          <w:lang w:eastAsia="ru-RU" w:bidi="ru-RU"/>
        </w:rPr>
        <w:t>А</w:t>
      </w:r>
      <w:r w:rsidRPr="00BA7C57">
        <w:rPr>
          <w:rFonts w:ascii="Times New Roman" w:eastAsia="Times New Roman" w:hAnsi="Times New Roman"/>
          <w:color w:val="000000"/>
          <w:sz w:val="24"/>
          <w:szCs w:val="24"/>
          <w:lang w:eastAsia="ru-RU" w:bidi="ru-RU"/>
        </w:rPr>
        <w:t xml:space="preserve">кта </w:t>
      </w:r>
      <w:r>
        <w:rPr>
          <w:rFonts w:ascii="Times New Roman" w:eastAsia="Times New Roman" w:hAnsi="Times New Roman"/>
          <w:color w:val="000000"/>
          <w:sz w:val="24"/>
          <w:szCs w:val="24"/>
          <w:lang w:eastAsia="ru-RU" w:bidi="ru-RU"/>
        </w:rPr>
        <w:t>выявленных недостатков</w:t>
      </w:r>
      <w:r w:rsidRPr="00BA7C57">
        <w:rPr>
          <w:rFonts w:ascii="Times New Roman" w:eastAsia="Times New Roman" w:hAnsi="Times New Roman"/>
          <w:color w:val="000000"/>
          <w:sz w:val="24"/>
          <w:szCs w:val="24"/>
          <w:lang w:eastAsia="ru-RU" w:bidi="ru-RU"/>
        </w:rPr>
        <w:t xml:space="preserve"> представителя Поставщика.</w:t>
      </w:r>
    </w:p>
    <w:p w:rsidR="00F776A7" w:rsidRPr="00BA7C5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w:t>
      </w:r>
      <w:r>
        <w:rPr>
          <w:rFonts w:ascii="Times New Roman" w:eastAsia="Times New Roman" w:hAnsi="Times New Roman"/>
          <w:color w:val="000000"/>
          <w:sz w:val="24"/>
          <w:szCs w:val="24"/>
          <w:lang w:eastAsia="ru-RU" w:bidi="ru-RU"/>
        </w:rPr>
        <w:t>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F776A7" w:rsidRPr="00BA7C5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13</w:t>
      </w:r>
      <w:r w:rsidRPr="00BA7C57">
        <w:rPr>
          <w:rFonts w:ascii="Times New Roman" w:eastAsia="Times New Roman" w:hAnsi="Times New Roman"/>
          <w:color w:val="000000"/>
          <w:sz w:val="24"/>
          <w:szCs w:val="24"/>
          <w:lang w:eastAsia="ru-RU" w:bidi="ru-RU"/>
        </w:rPr>
        <w:t xml:space="preserve">.  Представитель Поставщика обязан явиться для участия в дальнейшей приемке </w:t>
      </w:r>
      <w:r>
        <w:rPr>
          <w:rFonts w:ascii="Times New Roman" w:eastAsia="Times New Roman" w:hAnsi="Times New Roman"/>
          <w:color w:val="000000"/>
          <w:sz w:val="24"/>
          <w:szCs w:val="24"/>
          <w:lang w:eastAsia="ru-RU" w:bidi="ru-RU"/>
        </w:rPr>
        <w:t>Товара</w:t>
      </w:r>
      <w:r w:rsidRPr="00BA7C57">
        <w:rPr>
          <w:rFonts w:ascii="Times New Roman" w:eastAsia="Times New Roman" w:hAnsi="Times New Roman"/>
          <w:color w:val="000000"/>
          <w:sz w:val="24"/>
          <w:szCs w:val="24"/>
          <w:lang w:eastAsia="ru-RU" w:bidi="ru-RU"/>
        </w:rPr>
        <w:t xml:space="preserve">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w:t>
      </w:r>
      <w:r>
        <w:rPr>
          <w:rFonts w:ascii="Times New Roman" w:eastAsia="Times New Roman" w:hAnsi="Times New Roman"/>
          <w:color w:val="000000"/>
          <w:sz w:val="24"/>
          <w:szCs w:val="24"/>
          <w:lang w:eastAsia="ru-RU" w:bidi="ru-RU"/>
        </w:rPr>
        <w:t>соответствующих актов</w:t>
      </w:r>
      <w:r w:rsidRPr="00BA7C57">
        <w:rPr>
          <w:rFonts w:ascii="Times New Roman" w:eastAsia="Times New Roman" w:hAnsi="Times New Roman"/>
          <w:color w:val="000000"/>
          <w:sz w:val="24"/>
          <w:szCs w:val="24"/>
          <w:lang w:eastAsia="ru-RU" w:bidi="ru-RU"/>
        </w:rPr>
        <w:t>.</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Pr>
          <w:rFonts w:ascii="Times New Roman" w:eastAsia="Times New Roman" w:hAnsi="Times New Roman"/>
          <w:color w:val="000000"/>
          <w:sz w:val="24"/>
          <w:szCs w:val="24"/>
          <w:lang w:eastAsia="ru-RU" w:bidi="ru-RU"/>
        </w:rPr>
        <w:t>Товара в одностороннем порядке.</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F776A7"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F776A7" w:rsidRPr="009E7252" w:rsidRDefault="00F776A7" w:rsidP="00F776A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9E7252">
        <w:rPr>
          <w:rFonts w:ascii="Times New Roman" w:eastAsia="Times New Roman" w:hAnsi="Times New Roman"/>
          <w:sz w:val="24"/>
          <w:szCs w:val="24"/>
          <w:lang w:eastAsia="ru-RU"/>
        </w:rPr>
        <w:t>4.14. Заказчик вправе отказаться от приняти</w:t>
      </w:r>
      <w:r>
        <w:rPr>
          <w:rFonts w:ascii="Times New Roman" w:eastAsia="Times New Roman" w:hAnsi="Times New Roman"/>
          <w:sz w:val="24"/>
          <w:szCs w:val="24"/>
          <w:lang w:eastAsia="ru-RU"/>
        </w:rPr>
        <w:t>я Т</w:t>
      </w:r>
      <w:r w:rsidRPr="009E7252">
        <w:rPr>
          <w:rFonts w:ascii="Times New Roman" w:eastAsia="Times New Roman" w:hAnsi="Times New Roman"/>
          <w:sz w:val="24"/>
          <w:szCs w:val="24"/>
          <w:lang w:eastAsia="ru-RU"/>
        </w:rPr>
        <w:t>овара:</w:t>
      </w:r>
    </w:p>
    <w:p w:rsidR="00F776A7" w:rsidRPr="009E7252"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поставка просрочена более чем на 7 (семь) </w:t>
      </w:r>
      <w:r>
        <w:rPr>
          <w:rFonts w:ascii="Times New Roman" w:eastAsia="Times New Roman" w:hAnsi="Times New Roman"/>
          <w:sz w:val="24"/>
          <w:szCs w:val="24"/>
          <w:lang w:eastAsia="ru-RU"/>
        </w:rPr>
        <w:t xml:space="preserve">календарных </w:t>
      </w:r>
      <w:r w:rsidRPr="009E7252">
        <w:rPr>
          <w:rFonts w:ascii="Times New Roman" w:eastAsia="Times New Roman" w:hAnsi="Times New Roman"/>
          <w:sz w:val="24"/>
          <w:szCs w:val="24"/>
          <w:lang w:eastAsia="ru-RU"/>
        </w:rPr>
        <w:t>дней;</w:t>
      </w:r>
    </w:p>
    <w:p w:rsidR="00F776A7" w:rsidRPr="009E7252"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нарушены условия Договора о комплектности </w:t>
      </w:r>
      <w:r>
        <w:rPr>
          <w:rFonts w:ascii="Times New Roman" w:eastAsia="Times New Roman" w:hAnsi="Times New Roman"/>
          <w:sz w:val="24"/>
          <w:szCs w:val="24"/>
          <w:lang w:eastAsia="ru-RU"/>
        </w:rPr>
        <w:t xml:space="preserve">и качестве </w:t>
      </w:r>
      <w:r w:rsidRPr="009E7252">
        <w:rPr>
          <w:rFonts w:ascii="Times New Roman" w:eastAsia="Times New Roman" w:hAnsi="Times New Roman"/>
          <w:sz w:val="24"/>
          <w:szCs w:val="24"/>
          <w:lang w:eastAsia="ru-RU"/>
        </w:rPr>
        <w:t>Товара, предоставления документов, предусмотренных Договором, о передаче Товара в надлежащей таре (упаковке);</w:t>
      </w:r>
    </w:p>
    <w:p w:rsidR="00F776A7" w:rsidRPr="009E7252"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776A7" w:rsidRPr="00730F9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lastRenderedPageBreak/>
        <w:t>4.</w:t>
      </w:r>
      <w:r>
        <w:rPr>
          <w:rFonts w:ascii="Times New Roman" w:eastAsia="Times New Roman" w:hAnsi="Times New Roman"/>
          <w:color w:val="000000"/>
          <w:sz w:val="24"/>
          <w:szCs w:val="24"/>
          <w:lang w:eastAsia="ru-RU" w:bidi="ru-RU"/>
        </w:rPr>
        <w:t>15</w:t>
      </w:r>
      <w:r w:rsidRPr="00730F95">
        <w:rPr>
          <w:rFonts w:ascii="Times New Roman" w:eastAsia="Times New Roman" w:hAnsi="Times New Roman"/>
          <w:color w:val="000000"/>
          <w:sz w:val="24"/>
          <w:szCs w:val="24"/>
          <w:lang w:eastAsia="ru-RU" w:bidi="ru-RU"/>
        </w:rPr>
        <w:t xml:space="preserve">. Акты, упомянутые в пунктах </w:t>
      </w:r>
      <w:proofErr w:type="gramStart"/>
      <w:r w:rsidRPr="00730F9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11</w:t>
      </w:r>
      <w:r w:rsidRPr="00730F95">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r w:rsidRPr="00730F95">
        <w:rPr>
          <w:rFonts w:ascii="Times New Roman" w:eastAsia="Times New Roman" w:hAnsi="Times New Roman"/>
          <w:color w:val="000000"/>
          <w:sz w:val="24"/>
          <w:szCs w:val="24"/>
          <w:lang w:eastAsia="ru-RU" w:bidi="ru-RU"/>
        </w:rPr>
        <w:t>4.1</w:t>
      </w:r>
      <w:r>
        <w:rPr>
          <w:rFonts w:ascii="Times New Roman" w:eastAsia="Times New Roman" w:hAnsi="Times New Roman"/>
          <w:color w:val="000000"/>
          <w:sz w:val="24"/>
          <w:szCs w:val="24"/>
          <w:lang w:eastAsia="ru-RU" w:bidi="ru-RU"/>
        </w:rPr>
        <w:t>4</w:t>
      </w:r>
      <w:r w:rsidRPr="00730F9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настоящего </w:t>
      </w:r>
      <w:r w:rsidRPr="00730F95">
        <w:rPr>
          <w:rFonts w:ascii="Times New Roman" w:eastAsia="Times New Roman" w:hAnsi="Times New Roman"/>
          <w:color w:val="000000"/>
          <w:sz w:val="24"/>
          <w:szCs w:val="24"/>
          <w:lang w:eastAsia="ru-RU" w:bidi="ru-RU"/>
        </w:rPr>
        <w:t>Договора, подписываются комиссией, составленной из представителей Заказчика</w:t>
      </w:r>
      <w:r>
        <w:rPr>
          <w:rFonts w:ascii="Times New Roman" w:eastAsia="Times New Roman" w:hAnsi="Times New Roman"/>
          <w:color w:val="000000"/>
          <w:sz w:val="24"/>
          <w:szCs w:val="24"/>
          <w:lang w:eastAsia="ru-RU" w:bidi="ru-RU"/>
        </w:rPr>
        <w:t xml:space="preserve">, </w:t>
      </w:r>
      <w:r w:rsidRPr="00730F95">
        <w:rPr>
          <w:rFonts w:ascii="Times New Roman" w:eastAsia="Times New Roman" w:hAnsi="Times New Roman"/>
          <w:color w:val="000000"/>
          <w:sz w:val="24"/>
          <w:szCs w:val="24"/>
          <w:lang w:eastAsia="ru-RU" w:bidi="ru-RU"/>
        </w:rPr>
        <w:t xml:space="preserve">а также представителя Поставщика, если он в соответствии с </w:t>
      </w:r>
      <w:r>
        <w:rPr>
          <w:rFonts w:ascii="Times New Roman" w:eastAsia="Times New Roman" w:hAnsi="Times New Roman"/>
          <w:color w:val="000000"/>
          <w:sz w:val="24"/>
          <w:szCs w:val="24"/>
          <w:lang w:eastAsia="ru-RU" w:bidi="ru-RU"/>
        </w:rPr>
        <w:t xml:space="preserve">настоящим </w:t>
      </w:r>
      <w:r w:rsidRPr="00730F95">
        <w:rPr>
          <w:rFonts w:ascii="Times New Roman" w:eastAsia="Times New Roman" w:hAnsi="Times New Roman"/>
          <w:color w:val="000000"/>
          <w:sz w:val="24"/>
          <w:szCs w:val="24"/>
          <w:lang w:eastAsia="ru-RU" w:bidi="ru-RU"/>
        </w:rPr>
        <w:t>Договором участвует в приемке.</w:t>
      </w:r>
    </w:p>
    <w:p w:rsidR="00F776A7" w:rsidRPr="004F4225" w:rsidRDefault="00F776A7" w:rsidP="00F776A7">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16</w:t>
      </w:r>
      <w:r w:rsidRPr="004F4225">
        <w:rPr>
          <w:rFonts w:ascii="Times New Roman" w:eastAsia="Times New Roman" w:hAnsi="Times New Roman"/>
          <w:color w:val="000000"/>
          <w:sz w:val="24"/>
          <w:szCs w:val="24"/>
          <w:lang w:eastAsia="ru-RU" w:bidi="ru-RU"/>
        </w:rPr>
        <w:t xml:space="preserve">. За актами, составленными Заказчиком в одностороннем порядке с соблюдением </w:t>
      </w:r>
      <w:r>
        <w:rPr>
          <w:rFonts w:ascii="Times New Roman" w:eastAsia="Times New Roman" w:hAnsi="Times New Roman"/>
          <w:color w:val="000000"/>
          <w:sz w:val="24"/>
          <w:szCs w:val="24"/>
          <w:lang w:eastAsia="ru-RU" w:bidi="ru-RU"/>
        </w:rPr>
        <w:t xml:space="preserve">настоящего </w:t>
      </w:r>
      <w:r w:rsidRPr="004F4225">
        <w:rPr>
          <w:rFonts w:ascii="Times New Roman" w:eastAsia="Times New Roman" w:hAnsi="Times New Roman"/>
          <w:color w:val="000000"/>
          <w:sz w:val="24"/>
          <w:szCs w:val="24"/>
          <w:lang w:eastAsia="ru-RU" w:bidi="ru-RU"/>
        </w:rPr>
        <w:t>Договора, Стороны признают доказательственную силу при рассмотрении споров в суде.</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4.17. </w:t>
      </w:r>
      <w:r w:rsidRPr="004F4225">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аказчик вправе и после приемки Т</w:t>
      </w:r>
      <w:r w:rsidRPr="004F4225">
        <w:rPr>
          <w:rFonts w:ascii="Times New Roman" w:eastAsia="Times New Roman" w:hAnsi="Times New Roman"/>
          <w:sz w:val="24"/>
          <w:szCs w:val="24"/>
          <w:lang w:eastAsia="ru-RU"/>
        </w:rPr>
        <w:t>овар</w:t>
      </w:r>
      <w:r>
        <w:rPr>
          <w:rFonts w:ascii="Times New Roman" w:eastAsia="Times New Roman" w:hAnsi="Times New Roman"/>
          <w:sz w:val="24"/>
          <w:szCs w:val="24"/>
          <w:lang w:eastAsia="ru-RU"/>
        </w:rPr>
        <w:t>а</w:t>
      </w:r>
      <w:r w:rsidRPr="004F4225">
        <w:rPr>
          <w:rFonts w:ascii="Times New Roman" w:eastAsia="Times New Roman" w:hAnsi="Times New Roman"/>
          <w:sz w:val="24"/>
          <w:szCs w:val="24"/>
          <w:lang w:eastAsia="ru-RU"/>
        </w:rPr>
        <w:t xml:space="preserve">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19</w:t>
      </w:r>
      <w:r w:rsidRPr="004F4225">
        <w:rPr>
          <w:rFonts w:ascii="Times New Roman" w:eastAsia="Times New Roman" w:hAnsi="Times New Roman"/>
          <w:sz w:val="24"/>
          <w:szCs w:val="24"/>
          <w:lang w:eastAsia="ru-RU"/>
        </w:rPr>
        <w:t>. Все расходы, связанные с возвратом фальсифицированных и бракованных Товаров, осуществляются за счет Поставщика.</w:t>
      </w:r>
    </w:p>
    <w:p w:rsidR="00F776A7"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20</w:t>
      </w:r>
      <w:r w:rsidRPr="004F4225">
        <w:rPr>
          <w:rFonts w:ascii="Times New Roman" w:eastAsia="Times New Roman" w:hAnsi="Times New Roman"/>
          <w:sz w:val="24"/>
          <w:szCs w:val="24"/>
          <w:lang w:eastAsia="ru-RU"/>
        </w:rPr>
        <w:t>.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w:t>
      </w:r>
      <w:r>
        <w:rPr>
          <w:rFonts w:ascii="Times New Roman" w:eastAsia="Times New Roman" w:hAnsi="Times New Roman"/>
          <w:sz w:val="24"/>
          <w:szCs w:val="24"/>
          <w:lang w:eastAsia="ru-RU"/>
        </w:rPr>
        <w:t>18</w:t>
      </w:r>
      <w:proofErr w:type="gramStart"/>
      <w:r w:rsidRPr="004F4225">
        <w:rPr>
          <w:rFonts w:ascii="Times New Roman" w:eastAsia="Times New Roman" w:hAnsi="Times New Roman"/>
          <w:sz w:val="24"/>
          <w:szCs w:val="24"/>
          <w:lang w:eastAsia="ru-RU"/>
        </w:rPr>
        <w:t>. настоящего</w:t>
      </w:r>
      <w:proofErr w:type="gramEnd"/>
      <w:r w:rsidRPr="004F4225">
        <w:rPr>
          <w:rFonts w:ascii="Times New Roman" w:eastAsia="Times New Roman" w:hAnsi="Times New Roman"/>
          <w:sz w:val="24"/>
          <w:szCs w:val="24"/>
          <w:lang w:eastAsia="ru-RU"/>
        </w:rPr>
        <w:t xml:space="preserve"> Договора.</w:t>
      </w:r>
    </w:p>
    <w:p w:rsidR="00F776A7" w:rsidRPr="00972ABA" w:rsidRDefault="00F776A7" w:rsidP="00F776A7">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F776A7" w:rsidRPr="004F4225" w:rsidRDefault="00F776A7" w:rsidP="00F776A7">
      <w:pPr>
        <w:widowControl w:val="0"/>
        <w:numPr>
          <w:ilvl w:val="0"/>
          <w:numId w:val="28"/>
        </w:numPr>
        <w:suppressLineNumbers/>
        <w:suppressAutoHyphens/>
        <w:spacing w:after="0" w:line="240" w:lineRule="auto"/>
        <w:ind w:hanging="219"/>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ГАРАНТИИ</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5.1. 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w:t>
      </w:r>
      <w:r w:rsidR="00F04B3F">
        <w:rPr>
          <w:rFonts w:ascii="Times New Roman" w:eastAsia="Times New Roman" w:hAnsi="Times New Roman"/>
          <w:color w:val="000000"/>
          <w:sz w:val="24"/>
          <w:szCs w:val="24"/>
          <w:lang w:eastAsia="ru-RU" w:bidi="ru-RU"/>
        </w:rPr>
        <w:t>Т</w:t>
      </w:r>
      <w:r>
        <w:rPr>
          <w:rFonts w:ascii="Times New Roman" w:eastAsia="Times New Roman" w:hAnsi="Times New Roman"/>
          <w:color w:val="000000"/>
          <w:sz w:val="24"/>
          <w:szCs w:val="24"/>
          <w:lang w:eastAsia="ru-RU" w:bidi="ru-RU"/>
        </w:rPr>
        <w:t>овару</w:t>
      </w:r>
      <w:r w:rsidRPr="004F4225">
        <w:rPr>
          <w:rFonts w:ascii="Times New Roman" w:eastAsia="Times New Roman" w:hAnsi="Times New Roman"/>
          <w:color w:val="000000"/>
          <w:sz w:val="24"/>
          <w:szCs w:val="24"/>
          <w:lang w:eastAsia="ru-RU" w:bidi="ru-RU"/>
        </w:rPr>
        <w:t xml:space="preserve">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w:t>
      </w:r>
      <w:r>
        <w:rPr>
          <w:rFonts w:ascii="Times New Roman" w:eastAsia="Times New Roman" w:hAnsi="Times New Roman"/>
          <w:color w:val="000000"/>
          <w:sz w:val="24"/>
          <w:szCs w:val="24"/>
          <w:lang w:eastAsia="ru-RU" w:bidi="ru-RU"/>
        </w:rPr>
        <w:t>24</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двадцати четырех</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w:t>
      </w:r>
    </w:p>
    <w:p w:rsidR="00F776A7" w:rsidRPr="004F4225" w:rsidRDefault="00F776A7" w:rsidP="00F776A7">
      <w:pPr>
        <w:widowControl w:val="0"/>
        <w:numPr>
          <w:ilvl w:val="0"/>
          <w:numId w:val="29"/>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В случае обнаружения в течение гарантийного срока недостатков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 свой счет в течение 10 (десяти) календарных дней со дня получения требования Заказчика об их устранении.</w:t>
      </w:r>
    </w:p>
    <w:p w:rsidR="00F776A7" w:rsidRPr="004F4225" w:rsidRDefault="00F776A7" w:rsidP="00F776A7">
      <w:pPr>
        <w:widowControl w:val="0"/>
        <w:numPr>
          <w:ilvl w:val="0"/>
          <w:numId w:val="29"/>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Для составления акта, фиксирующего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F776A7" w:rsidRPr="004F4225" w:rsidRDefault="00F776A7" w:rsidP="00F776A7">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В случае неявки представит</w:t>
      </w:r>
      <w:r>
        <w:rPr>
          <w:rFonts w:ascii="Times New Roman" w:eastAsia="Times New Roman" w:hAnsi="Times New Roman"/>
          <w:color w:val="000000"/>
          <w:sz w:val="24"/>
          <w:szCs w:val="24"/>
          <w:lang w:eastAsia="ru-RU" w:bidi="ru-RU"/>
        </w:rPr>
        <w:t>еля Поставщика в указанный срок,</w:t>
      </w:r>
      <w:r w:rsidRPr="004F4225">
        <w:rPr>
          <w:rFonts w:ascii="Times New Roman" w:eastAsia="Times New Roman" w:hAnsi="Times New Roman"/>
          <w:color w:val="000000"/>
          <w:sz w:val="24"/>
          <w:szCs w:val="24"/>
          <w:lang w:eastAsia="ru-RU" w:bidi="ru-RU"/>
        </w:rPr>
        <w:t xml:space="preserve"> Заказчик в одностороннем порядке фиксирует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акте и направляет копию этого акта Поставщику.</w:t>
      </w:r>
      <w:r>
        <w:rPr>
          <w:rFonts w:ascii="Times New Roman" w:eastAsia="Times New Roman" w:hAnsi="Times New Roman"/>
          <w:color w:val="000000"/>
          <w:sz w:val="24"/>
          <w:szCs w:val="24"/>
          <w:lang w:eastAsia="ru-RU" w:bidi="ru-RU"/>
        </w:rPr>
        <w:t xml:space="preserve"> </w:t>
      </w:r>
      <w:r w:rsidRPr="004F4225">
        <w:rPr>
          <w:rFonts w:ascii="Times New Roman" w:eastAsia="Times New Roman" w:hAnsi="Times New Roman"/>
          <w:color w:val="000000"/>
          <w:sz w:val="24"/>
          <w:szCs w:val="24"/>
          <w:lang w:eastAsia="ru-RU" w:bidi="ru-RU"/>
        </w:rPr>
        <w:t>Гарантийный срок в этом случае продлевается соответственно на период устранения недостатков.</w:t>
      </w:r>
    </w:p>
    <w:p w:rsidR="00F776A7" w:rsidRPr="004F4225" w:rsidRDefault="00F776A7" w:rsidP="00F776A7">
      <w:pPr>
        <w:widowControl w:val="0"/>
        <w:numPr>
          <w:ilvl w:val="0"/>
          <w:numId w:val="29"/>
        </w:numPr>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разнохарактерные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проявляются три и более раза, Поставщик обязан по требованию Заказчика за свой счет заменить </w:t>
      </w:r>
      <w:r>
        <w:rPr>
          <w:rFonts w:ascii="Times New Roman" w:eastAsia="Times New Roman" w:hAnsi="Times New Roman"/>
          <w:color w:val="000000"/>
          <w:sz w:val="24"/>
          <w:szCs w:val="24"/>
          <w:lang w:eastAsia="ru-RU" w:bidi="ru-RU"/>
        </w:rPr>
        <w:t>Товар</w:t>
      </w:r>
      <w:r w:rsidRPr="004F4225">
        <w:rPr>
          <w:rFonts w:ascii="Times New Roman" w:eastAsia="Times New Roman" w:hAnsi="Times New Roman"/>
          <w:color w:val="000000"/>
          <w:sz w:val="24"/>
          <w:szCs w:val="24"/>
          <w:lang w:eastAsia="ru-RU" w:bidi="ru-RU"/>
        </w:rPr>
        <w:t xml:space="preserve"> на аналогичн</w:t>
      </w:r>
      <w:r>
        <w:rPr>
          <w:rFonts w:ascii="Times New Roman" w:eastAsia="Times New Roman" w:hAnsi="Times New Roman"/>
          <w:color w:val="000000"/>
          <w:sz w:val="24"/>
          <w:szCs w:val="24"/>
          <w:lang w:eastAsia="ru-RU" w:bidi="ru-RU"/>
        </w:rPr>
        <w:t>ый</w:t>
      </w:r>
      <w:r w:rsidRPr="004F4225">
        <w:rPr>
          <w:rFonts w:ascii="Times New Roman" w:eastAsia="Times New Roman" w:hAnsi="Times New Roman"/>
          <w:color w:val="000000"/>
          <w:sz w:val="24"/>
          <w:szCs w:val="24"/>
          <w:lang w:eastAsia="ru-RU" w:bidi="ru-RU"/>
        </w:rPr>
        <w:t xml:space="preserve"> или вернуть Заказчику денежные средства, уплаченные за </w:t>
      </w:r>
      <w:r>
        <w:rPr>
          <w:rFonts w:ascii="Times New Roman" w:eastAsia="Times New Roman" w:hAnsi="Times New Roman"/>
          <w:color w:val="000000"/>
          <w:sz w:val="24"/>
          <w:szCs w:val="24"/>
          <w:lang w:eastAsia="ru-RU" w:bidi="ru-RU"/>
        </w:rPr>
        <w:t>такой Товар</w:t>
      </w:r>
      <w:r w:rsidRPr="004F4225">
        <w:rPr>
          <w:rFonts w:ascii="Times New Roman" w:eastAsia="Times New Roman" w:hAnsi="Times New Roman"/>
          <w:color w:val="000000"/>
          <w:sz w:val="24"/>
          <w:szCs w:val="24"/>
          <w:lang w:eastAsia="ru-RU" w:bidi="ru-RU"/>
        </w:rPr>
        <w:t xml:space="preserve"> по усмотрению последнего.</w:t>
      </w:r>
    </w:p>
    <w:p w:rsidR="00F776A7" w:rsidRPr="004F4225" w:rsidRDefault="00F776A7" w:rsidP="00F776A7">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Срок замены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возврата денежных средств - в течение 10 (десяти) </w:t>
      </w:r>
      <w:r>
        <w:rPr>
          <w:rFonts w:ascii="Times New Roman" w:eastAsia="Times New Roman" w:hAnsi="Times New Roman"/>
          <w:color w:val="000000"/>
          <w:sz w:val="24"/>
          <w:szCs w:val="24"/>
          <w:lang w:eastAsia="ru-RU" w:bidi="ru-RU"/>
        </w:rPr>
        <w:t>календарных</w:t>
      </w:r>
      <w:r w:rsidRPr="004F4225">
        <w:rPr>
          <w:rFonts w:ascii="Times New Roman" w:eastAsia="Times New Roman" w:hAnsi="Times New Roman"/>
          <w:color w:val="000000"/>
          <w:sz w:val="24"/>
          <w:szCs w:val="24"/>
          <w:lang w:eastAsia="ru-RU" w:bidi="ru-RU"/>
        </w:rPr>
        <w:t xml:space="preserve"> дней со дня получения Поставщиком требования Заказчика.</w:t>
      </w:r>
    </w:p>
    <w:p w:rsidR="00F776A7" w:rsidRPr="00972ABA" w:rsidRDefault="00F776A7" w:rsidP="00F776A7">
      <w:pPr>
        <w:widowControl w:val="0"/>
        <w:suppressLineNumbers/>
        <w:tabs>
          <w:tab w:val="left" w:pos="993"/>
        </w:tabs>
        <w:suppressAutoHyphens/>
        <w:spacing w:after="0" w:line="240" w:lineRule="auto"/>
        <w:ind w:left="567" w:firstLine="540"/>
        <w:contextualSpacing/>
        <w:jc w:val="both"/>
        <w:rPr>
          <w:rFonts w:ascii="Times New Roman" w:eastAsia="Times New Roman" w:hAnsi="Times New Roman"/>
          <w:kern w:val="1"/>
          <w:sz w:val="16"/>
          <w:szCs w:val="16"/>
          <w:lang w:eastAsia="ar-SA"/>
        </w:rPr>
      </w:pPr>
    </w:p>
    <w:p w:rsidR="00F776A7" w:rsidRPr="004F4225" w:rsidRDefault="00F776A7" w:rsidP="00F776A7">
      <w:pPr>
        <w:widowControl w:val="0"/>
        <w:numPr>
          <w:ilvl w:val="0"/>
          <w:numId w:val="28"/>
        </w:numPr>
        <w:suppressLineNumbers/>
        <w:suppressAutoHyphens/>
        <w:spacing w:after="0" w:line="240" w:lineRule="auto"/>
        <w:ind w:firstLine="540"/>
        <w:contextualSpacing/>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ОТВЕТСТВЕННОСТЬ СТОРОН</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7090E">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6.2. </w:t>
      </w:r>
      <w:r w:rsidRPr="00B7090E">
        <w:rPr>
          <w:rFonts w:ascii="Times New Roman" w:eastAsia="Times New Roman" w:hAnsi="Times New Roman"/>
          <w:sz w:val="24"/>
          <w:szCs w:val="24"/>
          <w:lang w:eastAsia="ru-RU"/>
        </w:rPr>
        <w:t xml:space="preserve">В случае просрочки исполнения </w:t>
      </w:r>
      <w:r>
        <w:rPr>
          <w:rFonts w:ascii="Times New Roman" w:eastAsia="Times New Roman" w:hAnsi="Times New Roman"/>
          <w:sz w:val="24"/>
          <w:szCs w:val="24"/>
          <w:lang w:eastAsia="ru-RU"/>
        </w:rPr>
        <w:t>Поставщиком</w:t>
      </w:r>
      <w:r w:rsidRPr="00B7090E">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sz w:val="24"/>
          <w:szCs w:val="24"/>
          <w:lang w:eastAsia="ru-RU"/>
        </w:rPr>
        <w:t>Поставщиком</w:t>
      </w:r>
      <w:r w:rsidRPr="00B7090E">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Pr>
          <w:rFonts w:ascii="Times New Roman" w:eastAsia="Times New Roman" w:hAnsi="Times New Roman"/>
          <w:sz w:val="24"/>
          <w:szCs w:val="24"/>
          <w:lang w:eastAsia="ru-RU"/>
        </w:rPr>
        <w:t>Поставщика</w:t>
      </w:r>
      <w:r w:rsidRPr="00B7090E">
        <w:rPr>
          <w:rFonts w:ascii="Times New Roman" w:eastAsia="Times New Roman" w:hAnsi="Times New Roman"/>
          <w:sz w:val="24"/>
          <w:szCs w:val="24"/>
          <w:lang w:eastAsia="ru-RU"/>
        </w:rPr>
        <w:t xml:space="preserve"> выплаты неустойки</w:t>
      </w:r>
      <w:r>
        <w:rPr>
          <w:rFonts w:ascii="Times New Roman" w:eastAsia="Times New Roman" w:hAnsi="Times New Roman"/>
          <w:sz w:val="24"/>
          <w:szCs w:val="24"/>
          <w:lang w:eastAsia="ru-RU"/>
        </w:rPr>
        <w:t xml:space="preserve"> (пени)</w:t>
      </w:r>
      <w:r w:rsidRPr="00B7090E">
        <w:rPr>
          <w:rFonts w:ascii="Times New Roman" w:eastAsia="Times New Roman" w:hAnsi="Times New Roman"/>
          <w:sz w:val="24"/>
          <w:szCs w:val="24"/>
          <w:lang w:eastAsia="ru-RU"/>
        </w:rPr>
        <w:t xml:space="preserve">. </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7090E">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поставки</w:t>
      </w:r>
      <w:r w:rsidRPr="00B7090E">
        <w:rPr>
          <w:rFonts w:ascii="Times New Roman" w:eastAsia="Times New Roman" w:hAnsi="Times New Roman"/>
          <w:sz w:val="24"/>
          <w:szCs w:val="24"/>
          <w:lang w:eastAsia="ru-RU"/>
        </w:rPr>
        <w:t xml:space="preserve"> Заказчик вправе потребовать оплаты неустойки </w:t>
      </w:r>
      <w:r>
        <w:rPr>
          <w:rFonts w:ascii="Times New Roman" w:eastAsia="Times New Roman" w:hAnsi="Times New Roman"/>
          <w:sz w:val="24"/>
          <w:szCs w:val="24"/>
          <w:lang w:eastAsia="ru-RU"/>
        </w:rPr>
        <w:t xml:space="preserve">(пени) </w:t>
      </w:r>
      <w:r w:rsidRPr="00B7090E">
        <w:rPr>
          <w:rFonts w:ascii="Times New Roman" w:eastAsia="Times New Roman" w:hAnsi="Times New Roman"/>
          <w:sz w:val="24"/>
          <w:szCs w:val="24"/>
          <w:lang w:eastAsia="ru-RU"/>
        </w:rPr>
        <w:t>в размере 0,1 % (ноль целых одна десятая процента) от общей стоимости Договора за каждый день просрочки. Неустойка</w:t>
      </w:r>
      <w:r>
        <w:rPr>
          <w:rFonts w:ascii="Times New Roman" w:eastAsia="Times New Roman" w:hAnsi="Times New Roman"/>
          <w:sz w:val="24"/>
          <w:szCs w:val="24"/>
          <w:lang w:eastAsia="ru-RU"/>
        </w:rPr>
        <w:t xml:space="preserve"> (пени)</w:t>
      </w:r>
      <w:r w:rsidRPr="00B7090E">
        <w:rPr>
          <w:rFonts w:ascii="Times New Roman" w:eastAsia="Times New Roman" w:hAnsi="Times New Roman"/>
          <w:sz w:val="24"/>
          <w:szCs w:val="24"/>
          <w:lang w:eastAsia="ru-RU"/>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r w:rsidRPr="00B7090E">
        <w:rPr>
          <w:rFonts w:ascii="Times New Roman" w:eastAsia="Times New Roman" w:hAnsi="Times New Roman"/>
          <w:sz w:val="24"/>
          <w:szCs w:val="24"/>
          <w:lang w:eastAsia="ru-RU"/>
        </w:rPr>
        <w:t xml:space="preserve">.  В случае просрочки исполнения Заказчиком обязательств, предусмотренных настоящим Договором, </w:t>
      </w:r>
      <w:r>
        <w:rPr>
          <w:rFonts w:ascii="Times New Roman" w:eastAsia="Times New Roman" w:hAnsi="Times New Roman"/>
          <w:sz w:val="24"/>
          <w:szCs w:val="24"/>
          <w:lang w:eastAsia="ru-RU"/>
        </w:rPr>
        <w:t>Поставщик</w:t>
      </w:r>
      <w:r w:rsidRPr="00B7090E">
        <w:rPr>
          <w:rFonts w:ascii="Times New Roman" w:eastAsia="Times New Roman" w:hAnsi="Times New Roman"/>
          <w:sz w:val="24"/>
          <w:szCs w:val="24"/>
          <w:lang w:eastAsia="ru-RU"/>
        </w:rPr>
        <w:t xml:space="preserve"> вправе потребовать уплаты неустойки </w:t>
      </w:r>
      <w:r>
        <w:rPr>
          <w:rFonts w:ascii="Times New Roman" w:eastAsia="Times New Roman" w:hAnsi="Times New Roman"/>
          <w:sz w:val="24"/>
          <w:szCs w:val="24"/>
          <w:lang w:eastAsia="ru-RU"/>
        </w:rPr>
        <w:t xml:space="preserve">(пени) </w:t>
      </w:r>
      <w:r w:rsidRPr="00B7090E">
        <w:rPr>
          <w:rFonts w:ascii="Times New Roman" w:eastAsia="Times New Roman" w:hAnsi="Times New Roman"/>
          <w:sz w:val="24"/>
          <w:szCs w:val="24"/>
          <w:lang w:eastAsia="ru-RU"/>
        </w:rPr>
        <w:t>в размере 0,1 % (ноль целых одна десятая процента) от суммы просроченного платежа за каждый день прос</w:t>
      </w:r>
      <w:r>
        <w:rPr>
          <w:rFonts w:ascii="Times New Roman" w:eastAsia="Times New Roman" w:hAnsi="Times New Roman"/>
          <w:sz w:val="24"/>
          <w:szCs w:val="24"/>
          <w:lang w:eastAsia="ru-RU"/>
        </w:rPr>
        <w:t>рочки, но не более 10 % от общей стоимости Договора</w:t>
      </w:r>
      <w:r w:rsidRPr="00B7090E">
        <w:rPr>
          <w:rFonts w:ascii="Times New Roman" w:eastAsia="Times New Roman" w:hAnsi="Times New Roman"/>
          <w:sz w:val="24"/>
          <w:szCs w:val="24"/>
          <w:lang w:eastAsia="ru-RU"/>
        </w:rPr>
        <w:t>.</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Pr="00B7090E">
        <w:rPr>
          <w:rFonts w:ascii="Times New Roman" w:eastAsia="Times New Roman" w:hAnsi="Times New Roman"/>
          <w:sz w:val="24"/>
          <w:szCs w:val="24"/>
          <w:lang w:eastAsia="ru-RU"/>
        </w:rPr>
        <w:t xml:space="preserve">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F776A7" w:rsidRPr="00B7090E"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7090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776A7" w:rsidRPr="00CC26D5"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7090E">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B7090E">
        <w:rPr>
          <w:rFonts w:ascii="Times New Roman" w:eastAsia="Times New Roman" w:hAnsi="Times New Roman"/>
          <w:sz w:val="24"/>
          <w:szCs w:val="24"/>
          <w:lang w:eastAsia="ru-RU"/>
        </w:rPr>
        <w:t xml:space="preserve"> </w:t>
      </w:r>
      <w:r w:rsidRPr="00CC26D5">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F776A7"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6.6. </w:t>
      </w:r>
      <w:r w:rsidRPr="00B7090E">
        <w:rPr>
          <w:rFonts w:ascii="Times New Roman" w:eastAsia="Times New Roman" w:hAnsi="Times New Roman"/>
          <w:sz w:val="24"/>
          <w:szCs w:val="24"/>
          <w:lang w:eastAsia="ru-RU"/>
        </w:rPr>
        <w:t xml:space="preserve">В случае неисполнения </w:t>
      </w:r>
      <w:r>
        <w:rPr>
          <w:rFonts w:ascii="Times New Roman" w:eastAsia="Times New Roman" w:hAnsi="Times New Roman"/>
          <w:sz w:val="24"/>
          <w:szCs w:val="24"/>
          <w:lang w:eastAsia="ru-RU"/>
        </w:rPr>
        <w:t>Поставщиком</w:t>
      </w:r>
      <w:r w:rsidRPr="00B7090E">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F776A7" w:rsidRPr="00CC26D5"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CC26D5">
        <w:rPr>
          <w:rFonts w:ascii="Times New Roman" w:eastAsia="Times New Roman" w:hAnsi="Times New Roman"/>
          <w:sz w:val="24"/>
          <w:szCs w:val="24"/>
          <w:lang w:eastAsia="ru-RU"/>
        </w:rPr>
        <w:t>6.</w:t>
      </w:r>
      <w:r>
        <w:rPr>
          <w:rFonts w:ascii="Times New Roman" w:eastAsia="Times New Roman" w:hAnsi="Times New Roman"/>
          <w:sz w:val="24"/>
          <w:szCs w:val="24"/>
          <w:lang w:eastAsia="ru-RU"/>
        </w:rPr>
        <w:t>7</w:t>
      </w:r>
      <w:r w:rsidRPr="00CC26D5">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F776A7" w:rsidRDefault="00F776A7" w:rsidP="00F776A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F776A7" w:rsidRPr="004F4225" w:rsidRDefault="00F776A7" w:rsidP="00F776A7">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 О</w:t>
      </w:r>
      <w:r w:rsidRPr="004F4225">
        <w:rPr>
          <w:rFonts w:ascii="Times New Roman" w:eastAsia="Times New Roman" w:hAnsi="Times New Roman"/>
          <w:b/>
          <w:kern w:val="1"/>
          <w:sz w:val="24"/>
          <w:szCs w:val="24"/>
          <w:lang w:eastAsia="ar-SA"/>
        </w:rPr>
        <w:t>БСТОЯТЕЛЬСТВА НЕПРЕОДОЛИМОЙ СИЛЫ</w:t>
      </w:r>
    </w:p>
    <w:p w:rsidR="00F776A7" w:rsidRPr="00077B6B" w:rsidRDefault="00F776A7" w:rsidP="00F776A7">
      <w:pPr>
        <w:pStyle w:val="af2"/>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F776A7" w:rsidRPr="00077B6B" w:rsidRDefault="00F776A7" w:rsidP="00F776A7">
      <w:pPr>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немедленно (в течение </w:t>
      </w:r>
      <w:r>
        <w:rPr>
          <w:rFonts w:ascii="Times New Roman" w:eastAsia="Times New Roman" w:hAnsi="Times New Roman"/>
          <w:kern w:val="1"/>
          <w:sz w:val="24"/>
          <w:szCs w:val="24"/>
          <w:lang w:eastAsia="ar-SA"/>
        </w:rPr>
        <w:t>2</w:t>
      </w:r>
      <w:r w:rsidRPr="00077B6B">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дву</w:t>
      </w:r>
      <w:r w:rsidRPr="00077B6B">
        <w:rPr>
          <w:rFonts w:ascii="Times New Roman" w:eastAsia="Times New Roman" w:hAnsi="Times New Roman"/>
          <w:kern w:val="1"/>
          <w:sz w:val="24"/>
          <w:szCs w:val="24"/>
          <w:lang w:eastAsia="ar-SA"/>
        </w:rPr>
        <w:t>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76A7" w:rsidRPr="00077B6B" w:rsidRDefault="00F776A7" w:rsidP="00F776A7">
      <w:pPr>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F776A7" w:rsidRPr="00077B6B" w:rsidRDefault="00F776A7" w:rsidP="00F776A7">
      <w:pPr>
        <w:widowControl w:val="0"/>
        <w:numPr>
          <w:ilvl w:val="1"/>
          <w:numId w:val="3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776A7" w:rsidRPr="003A33F9" w:rsidRDefault="00F776A7" w:rsidP="00F776A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6"/>
          <w:szCs w:val="16"/>
          <w:lang w:eastAsia="ar-SA"/>
        </w:rPr>
      </w:pPr>
    </w:p>
    <w:p w:rsidR="00F776A7" w:rsidRPr="00862C17" w:rsidRDefault="00F776A7" w:rsidP="00F776A7">
      <w:pPr>
        <w:spacing w:after="0" w:line="240" w:lineRule="auto"/>
        <w:ind w:left="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r w:rsidRPr="00862C17">
        <w:rPr>
          <w:rFonts w:ascii="Times New Roman" w:eastAsia="Times New Roman" w:hAnsi="Times New Roman"/>
          <w:b/>
          <w:bCs/>
          <w:sz w:val="24"/>
          <w:szCs w:val="24"/>
          <w:lang w:eastAsia="ru-RU"/>
        </w:rPr>
        <w:t>. КОНФИДЕНЦИАЛЬНОСТЬ</w:t>
      </w:r>
    </w:p>
    <w:p w:rsidR="00F776A7" w:rsidRPr="00862C17" w:rsidRDefault="00F776A7" w:rsidP="00F776A7">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F776A7" w:rsidRPr="00862C17" w:rsidRDefault="00F776A7" w:rsidP="00F776A7">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Pr="00862C17">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w:t>
      </w: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F776A7" w:rsidRPr="00862C17" w:rsidRDefault="00F776A7" w:rsidP="00F776A7">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Поставщик</w:t>
      </w:r>
      <w:r w:rsidRPr="00862C17">
        <w:rPr>
          <w:rFonts w:ascii="Times New Roman" w:eastAsia="Times New Roman" w:hAnsi="Times New Roman"/>
          <w:sz w:val="24"/>
          <w:szCs w:val="24"/>
          <w:lang w:eastAsia="ru-RU"/>
        </w:rPr>
        <w:t xml:space="preserve"> обязуется возместить Заказчику в полном объеме все убытки, причиненные последнему разглашением его конфиденциальной информации в нарушении </w:t>
      </w:r>
      <w:proofErr w:type="spellStart"/>
      <w:r w:rsidRPr="00862C17">
        <w:rPr>
          <w:rFonts w:ascii="Times New Roman" w:eastAsia="Times New Roman" w:hAnsi="Times New Roman"/>
          <w:sz w:val="24"/>
          <w:szCs w:val="24"/>
          <w:lang w:eastAsia="ru-RU"/>
        </w:rPr>
        <w:t>п.п</w:t>
      </w:r>
      <w:proofErr w:type="spellEnd"/>
      <w:r w:rsidRPr="00862C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 xml:space="preserve">.1 и </w:t>
      </w:r>
      <w:r>
        <w:rPr>
          <w:rFonts w:ascii="Times New Roman" w:eastAsia="Times New Roman" w:hAnsi="Times New Roman"/>
          <w:sz w:val="24"/>
          <w:szCs w:val="24"/>
          <w:lang w:eastAsia="ru-RU"/>
        </w:rPr>
        <w:t>8</w:t>
      </w:r>
      <w:r w:rsidRPr="00862C17">
        <w:rPr>
          <w:rFonts w:ascii="Times New Roman" w:eastAsia="Times New Roman" w:hAnsi="Times New Roman"/>
          <w:sz w:val="24"/>
          <w:szCs w:val="24"/>
          <w:lang w:eastAsia="ru-RU"/>
        </w:rPr>
        <w:t>.2 настоящего Договора.</w:t>
      </w:r>
    </w:p>
    <w:p w:rsidR="00F776A7" w:rsidRPr="003A33F9" w:rsidRDefault="00F776A7" w:rsidP="00F776A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F776A7" w:rsidRPr="004F4225" w:rsidRDefault="00F776A7" w:rsidP="00F776A7">
      <w:pPr>
        <w:widowControl w:val="0"/>
        <w:suppressLineNumbers/>
        <w:suppressAutoHyphens/>
        <w:spacing w:after="0" w:line="240" w:lineRule="auto"/>
        <w:ind w:left="709"/>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 xml:space="preserve">9. </w:t>
      </w:r>
      <w:r w:rsidRPr="004F4225">
        <w:rPr>
          <w:rFonts w:ascii="Times New Roman" w:eastAsia="Times New Roman" w:hAnsi="Times New Roman"/>
          <w:b/>
          <w:kern w:val="1"/>
          <w:sz w:val="24"/>
          <w:szCs w:val="24"/>
          <w:lang w:eastAsia="ar-SA"/>
        </w:rPr>
        <w:t>ПОРЯДОК РАЗРЕШЕНИЯ СПОРОВ</w:t>
      </w:r>
    </w:p>
    <w:p w:rsidR="00F776A7" w:rsidRDefault="00F776A7" w:rsidP="00F776A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9.1. </w:t>
      </w:r>
      <w:r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F776A7" w:rsidRPr="00FA036D" w:rsidRDefault="00F776A7" w:rsidP="00F776A7">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9.2. </w:t>
      </w:r>
      <w:r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F776A7" w:rsidRPr="002A05D9" w:rsidRDefault="00F776A7" w:rsidP="00F776A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16"/>
          <w:szCs w:val="16"/>
          <w:lang w:eastAsia="ru-RU"/>
        </w:rPr>
      </w:pPr>
    </w:p>
    <w:p w:rsidR="00F776A7" w:rsidRPr="004F4225" w:rsidRDefault="00F776A7" w:rsidP="00F776A7">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 xml:space="preserve">10. </w:t>
      </w:r>
      <w:r w:rsidRPr="004F4225">
        <w:rPr>
          <w:rFonts w:ascii="Times New Roman" w:eastAsia="Times New Roman" w:hAnsi="Times New Roman"/>
          <w:b/>
          <w:kern w:val="1"/>
          <w:sz w:val="24"/>
          <w:szCs w:val="24"/>
          <w:lang w:eastAsia="ru-RU"/>
        </w:rPr>
        <w:t>ПОРЯДОК РАСТОРЖЕНИЯ ДОГОВОРА</w:t>
      </w:r>
    </w:p>
    <w:p w:rsidR="00F776A7" w:rsidRPr="00A6271D"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F776A7" w:rsidRPr="00A6271D"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F776A7" w:rsidRPr="00A6271D"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.2.</w:t>
      </w:r>
      <w:r w:rsidRPr="00A6271D">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A6271D">
        <w:rPr>
          <w:rFonts w:ascii="Times New Roman" w:eastAsia="Times New Roman" w:hAnsi="Times New Roman"/>
          <w:spacing w:val="2"/>
          <w:kern w:val="1"/>
          <w:sz w:val="24"/>
          <w:szCs w:val="24"/>
          <w:lang w:eastAsia="ar-SA"/>
        </w:rPr>
        <w:tab/>
      </w:r>
    </w:p>
    <w:p w:rsidR="00F776A7" w:rsidRDefault="00F776A7" w:rsidP="00F776A7">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Pr="00A6271D">
        <w:rPr>
          <w:rFonts w:ascii="Times New Roman" w:eastAsia="Times New Roman" w:hAnsi="Times New Roman"/>
          <w:spacing w:val="2"/>
          <w:kern w:val="1"/>
          <w:sz w:val="24"/>
          <w:szCs w:val="24"/>
          <w:lang w:eastAsia="ar-SA"/>
        </w:rPr>
        <w:t>.3.</w:t>
      </w:r>
      <w:r w:rsidRPr="00A6271D">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F776A7" w:rsidRPr="002A05D9" w:rsidRDefault="00F776A7" w:rsidP="00F776A7">
      <w:pPr>
        <w:widowControl w:val="0"/>
        <w:suppressLineNumbers/>
        <w:suppressAutoHyphens/>
        <w:spacing w:after="0" w:line="240" w:lineRule="auto"/>
        <w:ind w:left="567" w:right="-5" w:firstLine="540"/>
        <w:jc w:val="both"/>
        <w:rPr>
          <w:rFonts w:ascii="Times New Roman" w:eastAsia="Times New Roman" w:hAnsi="Times New Roman"/>
          <w:b/>
          <w:spacing w:val="2"/>
          <w:kern w:val="1"/>
          <w:sz w:val="16"/>
          <w:szCs w:val="16"/>
          <w:lang w:eastAsia="ar-SA"/>
        </w:rPr>
      </w:pPr>
    </w:p>
    <w:p w:rsidR="00F776A7" w:rsidRPr="004F4225" w:rsidRDefault="00F776A7" w:rsidP="00F776A7">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 xml:space="preserve">11. </w:t>
      </w:r>
      <w:r w:rsidRPr="004F4225">
        <w:rPr>
          <w:rFonts w:ascii="Times New Roman" w:eastAsia="Times New Roman" w:hAnsi="Times New Roman"/>
          <w:b/>
          <w:kern w:val="1"/>
          <w:sz w:val="24"/>
          <w:szCs w:val="24"/>
          <w:lang w:eastAsia="ar-SA"/>
        </w:rPr>
        <w:t>СРОК ДЕЙСТВИЯ ДОГОВОРА</w:t>
      </w:r>
    </w:p>
    <w:p w:rsidR="00F776A7" w:rsidRDefault="00F776A7" w:rsidP="00F776A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E137C4">
        <w:rPr>
          <w:rFonts w:ascii="Times New Roman" w:eastAsia="Times New Roman" w:hAnsi="Times New Roman"/>
          <w:sz w:val="24"/>
          <w:szCs w:val="24"/>
          <w:lang w:eastAsia="ru-RU"/>
        </w:rPr>
        <w:t xml:space="preserve">.1. Договор вступает в действие с момента его подписания Сторонами и действует до </w:t>
      </w:r>
      <w:r w:rsidR="00D0099D">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proofErr w:type="gramStart"/>
      <w:r>
        <w:rPr>
          <w:rFonts w:ascii="Times New Roman" w:eastAsia="Times New Roman" w:hAnsi="Times New Roman"/>
          <w:sz w:val="24"/>
          <w:szCs w:val="24"/>
          <w:lang w:eastAsia="ru-RU"/>
        </w:rPr>
        <w:t>_»_</w:t>
      </w:r>
      <w:proofErr w:type="gramEnd"/>
      <w:r>
        <w:rPr>
          <w:rFonts w:ascii="Times New Roman" w:eastAsia="Times New Roman" w:hAnsi="Times New Roman"/>
          <w:sz w:val="24"/>
          <w:szCs w:val="24"/>
          <w:lang w:eastAsia="ru-RU"/>
        </w:rPr>
        <w:t>__________ 2018г.</w:t>
      </w:r>
      <w:r w:rsidRPr="00E137C4">
        <w:rPr>
          <w:rFonts w:ascii="Times New Roman" w:eastAsia="Times New Roman" w:hAnsi="Times New Roman"/>
          <w:sz w:val="24"/>
          <w:szCs w:val="24"/>
          <w:lang w:eastAsia="ru-RU"/>
        </w:rPr>
        <w:t xml:space="preserve"> включительно, а в части оплаты до полного исполнения обязательств.</w:t>
      </w:r>
    </w:p>
    <w:p w:rsidR="00F776A7" w:rsidRPr="002A05D9" w:rsidRDefault="00F776A7" w:rsidP="00F776A7">
      <w:pPr>
        <w:spacing w:after="0" w:line="240" w:lineRule="auto"/>
        <w:ind w:firstLine="540"/>
        <w:jc w:val="both"/>
        <w:rPr>
          <w:rFonts w:ascii="Times New Roman" w:eastAsia="Times New Roman" w:hAnsi="Times New Roman"/>
          <w:sz w:val="16"/>
          <w:szCs w:val="16"/>
          <w:lang w:eastAsia="ru-RU"/>
        </w:rPr>
      </w:pPr>
    </w:p>
    <w:p w:rsidR="00F776A7" w:rsidRPr="00A70E5C" w:rsidRDefault="00F776A7" w:rsidP="00F776A7">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 xml:space="preserve">12. </w:t>
      </w:r>
      <w:r w:rsidRPr="00A70E5C">
        <w:rPr>
          <w:rFonts w:ascii="Times New Roman" w:eastAsia="Times New Roman" w:hAnsi="Times New Roman"/>
          <w:b/>
          <w:kern w:val="1"/>
          <w:sz w:val="24"/>
          <w:szCs w:val="24"/>
          <w:lang w:eastAsia="ar-SA"/>
        </w:rPr>
        <w:t>АНТИКОРРУПЦИОННАЯ ОГОВОРКА</w:t>
      </w:r>
    </w:p>
    <w:p w:rsidR="00F776A7" w:rsidRPr="009A08EF" w:rsidRDefault="00F776A7" w:rsidP="00F776A7">
      <w:pPr>
        <w:pStyle w:val="af2"/>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9A08EF">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776A7" w:rsidRPr="004F4225" w:rsidRDefault="00F776A7" w:rsidP="00F776A7">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776A7" w:rsidRPr="004F4225" w:rsidRDefault="00F776A7" w:rsidP="00F776A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 xml:space="preserve">12.2. </w:t>
      </w:r>
      <w:r w:rsidRPr="004F4225">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w:t>
      </w:r>
      <w:r w:rsidRPr="004F4225">
        <w:rPr>
          <w:rFonts w:ascii="Times New Roman" w:eastAsia="Times New Roman" w:hAnsi="Times New Roman"/>
          <w:kern w:val="1"/>
          <w:sz w:val="24"/>
          <w:szCs w:val="24"/>
          <w:lang w:eastAsia="ru-RU"/>
        </w:rPr>
        <w:lastRenderedPageBreak/>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776A7" w:rsidRDefault="00F776A7" w:rsidP="00F776A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 xml:space="preserve">12.3. </w:t>
      </w:r>
      <w:r w:rsidRPr="004F4225">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 указанных в п. 1</w:t>
      </w:r>
      <w:r>
        <w:rPr>
          <w:rFonts w:ascii="Times New Roman" w:eastAsia="Times New Roman" w:hAnsi="Times New Roman"/>
          <w:kern w:val="1"/>
          <w:sz w:val="24"/>
          <w:szCs w:val="24"/>
          <w:lang w:eastAsia="ru-RU"/>
        </w:rPr>
        <w:t>2</w:t>
      </w:r>
      <w:r w:rsidRPr="004F4225">
        <w:rPr>
          <w:rFonts w:ascii="Times New Roman" w:eastAsia="Times New Roman" w:hAnsi="Times New Roman"/>
          <w:kern w:val="1"/>
          <w:sz w:val="24"/>
          <w:szCs w:val="24"/>
          <w:lang w:eastAsia="ru-RU"/>
        </w:rPr>
        <w:t>.1</w:t>
      </w:r>
      <w:proofErr w:type="gramStart"/>
      <w:r w:rsidRPr="004F4225">
        <w:rPr>
          <w:rFonts w:ascii="Times New Roman" w:eastAsia="Times New Roman" w:hAnsi="Times New Roman"/>
          <w:kern w:val="1"/>
          <w:sz w:val="24"/>
          <w:szCs w:val="24"/>
          <w:lang w:eastAsia="ru-RU"/>
        </w:rPr>
        <w:t>. настоящего</w:t>
      </w:r>
      <w:proofErr w:type="gramEnd"/>
      <w:r w:rsidRPr="004F4225">
        <w:rPr>
          <w:rFonts w:ascii="Times New Roman" w:eastAsia="Times New Roman" w:hAnsi="Times New Roman"/>
          <w:kern w:val="1"/>
          <w:sz w:val="24"/>
          <w:szCs w:val="24"/>
          <w:lang w:eastAsia="ru-RU"/>
        </w:rPr>
        <w:t xml:space="preserve">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776A7" w:rsidRPr="002A05D9" w:rsidRDefault="00F776A7" w:rsidP="00F776A7">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F776A7" w:rsidRPr="009A08EF" w:rsidRDefault="00F776A7" w:rsidP="00F776A7">
      <w:pPr>
        <w:pStyle w:val="af2"/>
        <w:widowControl w:val="0"/>
        <w:numPr>
          <w:ilvl w:val="0"/>
          <w:numId w:val="32"/>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w:t>
      </w:r>
      <w:r>
        <w:rPr>
          <w:rFonts w:ascii="Times New Roman" w:eastAsia="Times New Roman" w:hAnsi="Times New Roman"/>
          <w:kern w:val="1"/>
          <w:sz w:val="24"/>
          <w:szCs w:val="24"/>
          <w:lang w:eastAsia="ar-SA"/>
        </w:rPr>
        <w:t xml:space="preserve">(почтовому) </w:t>
      </w:r>
      <w:r w:rsidRPr="004F4225">
        <w:rPr>
          <w:rFonts w:ascii="Times New Roman" w:eastAsia="Times New Roman" w:hAnsi="Times New Roman"/>
          <w:kern w:val="1"/>
          <w:sz w:val="24"/>
          <w:szCs w:val="24"/>
          <w:lang w:eastAsia="ar-SA"/>
        </w:rPr>
        <w:t>адресу Стороны, указанному в настоящем Договоре</w:t>
      </w:r>
      <w:r>
        <w:rPr>
          <w:rFonts w:ascii="Times New Roman" w:eastAsia="Times New Roman" w:hAnsi="Times New Roman"/>
          <w:kern w:val="1"/>
          <w:sz w:val="24"/>
          <w:szCs w:val="24"/>
          <w:lang w:eastAsia="ar-SA"/>
        </w:rPr>
        <w:t>,</w:t>
      </w:r>
      <w:r w:rsidRPr="004F4225">
        <w:rPr>
          <w:rFonts w:ascii="Times New Roman" w:eastAsia="Times New Roman" w:hAnsi="Times New Roman"/>
          <w:kern w:val="1"/>
          <w:sz w:val="24"/>
          <w:szCs w:val="24"/>
          <w:lang w:eastAsia="ar-SA"/>
        </w:rPr>
        <w:t xml:space="preserve">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F776A7" w:rsidRPr="004F4225" w:rsidRDefault="00F776A7" w:rsidP="00F776A7">
      <w:pPr>
        <w:widowControl w:val="0"/>
        <w:numPr>
          <w:ilvl w:val="1"/>
          <w:numId w:val="32"/>
        </w:numPr>
        <w:suppressLineNumbers/>
        <w:tabs>
          <w:tab w:val="left" w:pos="1134"/>
        </w:tabs>
        <w:suppressAutoHyphens/>
        <w:spacing w:after="0" w:line="240" w:lineRule="auto"/>
        <w:ind w:left="0" w:firstLine="539"/>
        <w:contextualSpacing/>
        <w:jc w:val="both"/>
        <w:rPr>
          <w:rFonts w:ascii="Times New Roman" w:eastAsia="Times New Roman" w:hAnsi="Times New Roman"/>
          <w:i/>
          <w:kern w:val="1"/>
          <w:sz w:val="24"/>
          <w:szCs w:val="24"/>
          <w:lang w:eastAsia="ar-SA"/>
        </w:rPr>
      </w:pPr>
      <w:r w:rsidRPr="004F4225">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F776A7" w:rsidRPr="004F4225" w:rsidRDefault="00F776A7" w:rsidP="00F776A7">
      <w:pPr>
        <w:widowControl w:val="0"/>
        <w:suppressLineNumbers/>
        <w:tabs>
          <w:tab w:val="left" w:pos="1134"/>
        </w:tabs>
        <w:suppressAutoHyphens/>
        <w:spacing w:after="0" w:line="240" w:lineRule="auto"/>
        <w:ind w:left="567"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Техническое задание (приложение № 1);</w:t>
      </w:r>
    </w:p>
    <w:p w:rsidR="00F776A7" w:rsidRPr="004F4225" w:rsidRDefault="00F776A7" w:rsidP="00F776A7">
      <w:pPr>
        <w:widowControl w:val="0"/>
        <w:suppressLineNumbers/>
        <w:tabs>
          <w:tab w:val="left" w:pos="1134"/>
        </w:tabs>
        <w:suppressAutoHyphens/>
        <w:spacing w:after="0" w:line="240" w:lineRule="auto"/>
        <w:ind w:left="567"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Спецификация (приложение № 2);</w:t>
      </w:r>
    </w:p>
    <w:p w:rsidR="00F776A7" w:rsidRPr="004F4225" w:rsidRDefault="00F776A7" w:rsidP="00F776A7">
      <w:pPr>
        <w:widowControl w:val="0"/>
        <w:suppressLineNumbers/>
        <w:tabs>
          <w:tab w:val="left" w:pos="1134"/>
        </w:tabs>
        <w:suppressAutoHyphens/>
        <w:spacing w:after="0" w:line="240" w:lineRule="auto"/>
        <w:ind w:left="567" w:firstLine="539"/>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 Акт приемки-передачи (приложение № 3). </w:t>
      </w:r>
    </w:p>
    <w:p w:rsidR="00F776A7" w:rsidRPr="004F4225" w:rsidRDefault="00F776A7" w:rsidP="00F776A7">
      <w:pPr>
        <w:tabs>
          <w:tab w:val="left" w:pos="1134"/>
        </w:tabs>
        <w:suppressAutoHyphens/>
        <w:spacing w:after="0" w:line="240" w:lineRule="auto"/>
        <w:ind w:left="567" w:firstLine="540"/>
        <w:jc w:val="both"/>
        <w:rPr>
          <w:rFonts w:ascii="Times New Roman" w:eastAsia="Times New Roman" w:hAnsi="Times New Roman"/>
          <w:kern w:val="1"/>
          <w:sz w:val="24"/>
          <w:szCs w:val="24"/>
          <w:lang w:eastAsia="ar-SA"/>
        </w:rPr>
      </w:pPr>
    </w:p>
    <w:p w:rsidR="00F776A7" w:rsidRPr="004F4225" w:rsidRDefault="00F776A7" w:rsidP="00F776A7">
      <w:pPr>
        <w:numPr>
          <w:ilvl w:val="0"/>
          <w:numId w:val="32"/>
        </w:numPr>
        <w:suppressAutoHyphens/>
        <w:spacing w:after="0" w:line="240" w:lineRule="auto"/>
        <w:ind w:firstLine="540"/>
        <w:contextualSpacing/>
        <w:jc w:val="center"/>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АДРЕСА, БАНКОВСКИЕ РЕКВИЗИТЫ И ПОДПИСИ СТОРОН</w:t>
      </w:r>
    </w:p>
    <w:p w:rsidR="00F776A7" w:rsidRPr="004F4225" w:rsidRDefault="00F776A7" w:rsidP="00F776A7">
      <w:pPr>
        <w:suppressAutoHyphens/>
        <w:spacing w:after="0" w:line="240" w:lineRule="auto"/>
        <w:ind w:left="927" w:firstLine="540"/>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F776A7" w:rsidRPr="004F4225" w:rsidTr="00813927">
        <w:trPr>
          <w:trHeight w:val="426"/>
        </w:trPr>
        <w:tc>
          <w:tcPr>
            <w:tcW w:w="4788" w:type="dxa"/>
            <w:gridSpan w:val="2"/>
          </w:tcPr>
          <w:p w:rsidR="00F776A7" w:rsidRPr="0042467E" w:rsidRDefault="00F776A7" w:rsidP="00813927">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F776A7" w:rsidRPr="0042467E" w:rsidRDefault="00F776A7" w:rsidP="00813927">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F776A7" w:rsidRDefault="00F776A7" w:rsidP="00813927">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 xml:space="preserve">Юридический (почтовый) адрес: 117997, </w:t>
            </w:r>
          </w:p>
          <w:p w:rsidR="00F776A7" w:rsidRPr="000E557A" w:rsidRDefault="00F776A7" w:rsidP="00813927">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 xml:space="preserve">г. </w:t>
            </w:r>
            <w:r w:rsidRPr="0042467E">
              <w:rPr>
                <w:rFonts w:ascii="Times New Roman" w:eastAsia="Times New Roman" w:hAnsi="Times New Roman" w:cs="Calibri"/>
                <w:kern w:val="1"/>
                <w:sz w:val="24"/>
                <w:szCs w:val="24"/>
                <w:lang w:eastAsia="ar-SA" w:bidi="en-US"/>
              </w:rPr>
              <w:t xml:space="preserve">Москва, ул. </w:t>
            </w:r>
            <w:r w:rsidRPr="000E557A">
              <w:rPr>
                <w:rFonts w:ascii="Times New Roman" w:eastAsia="Times New Roman" w:hAnsi="Times New Roman" w:cs="Calibri"/>
                <w:kern w:val="1"/>
                <w:sz w:val="24"/>
                <w:szCs w:val="24"/>
                <w:lang w:eastAsia="ar-SA" w:bidi="en-US"/>
              </w:rPr>
              <w:t>Профсоюзная, д. 65</w:t>
            </w:r>
            <w:r>
              <w:rPr>
                <w:rFonts w:ascii="Times New Roman" w:eastAsia="Times New Roman" w:hAnsi="Times New Roman" w:cs="Calibri"/>
                <w:kern w:val="1"/>
                <w:sz w:val="24"/>
                <w:szCs w:val="24"/>
                <w:lang w:eastAsia="ar-SA" w:bidi="en-US"/>
              </w:rPr>
              <w:t>, ГСП-7</w:t>
            </w:r>
          </w:p>
          <w:p w:rsidR="00F776A7" w:rsidRPr="000E557A" w:rsidRDefault="00F776A7" w:rsidP="00813927">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F776A7" w:rsidRPr="000E557A" w:rsidRDefault="00F776A7" w:rsidP="00813927">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F776A7" w:rsidRPr="0042467E" w:rsidRDefault="00F776A7" w:rsidP="00813927">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F776A7" w:rsidRPr="0042467E" w:rsidRDefault="00F776A7" w:rsidP="00813927">
            <w:pPr>
              <w:suppressAutoHyphens/>
              <w:spacing w:after="60" w:line="240" w:lineRule="auto"/>
              <w:jc w:val="both"/>
              <w:rPr>
                <w:rFonts w:ascii="Times New Roman" w:eastAsia="Times New Roman" w:hAnsi="Times New Roman" w:cs="Calibri"/>
                <w:kern w:val="1"/>
                <w:sz w:val="24"/>
                <w:szCs w:val="24"/>
                <w:lang w:eastAsia="ar-SA"/>
              </w:rPr>
            </w:pPr>
            <w:proofErr w:type="gramStart"/>
            <w:r w:rsidRPr="0042467E">
              <w:rPr>
                <w:rFonts w:ascii="Times New Roman" w:eastAsia="Times New Roman" w:hAnsi="Times New Roman" w:cs="Calibri"/>
                <w:kern w:val="1"/>
                <w:sz w:val="24"/>
                <w:szCs w:val="24"/>
                <w:lang w:eastAsia="ar-SA"/>
              </w:rPr>
              <w:t>л</w:t>
            </w:r>
            <w:proofErr w:type="gramEnd"/>
            <w:r w:rsidRPr="0042467E">
              <w:rPr>
                <w:rFonts w:ascii="Times New Roman" w:eastAsia="Times New Roman" w:hAnsi="Times New Roman" w:cs="Calibri"/>
                <w:kern w:val="1"/>
                <w:sz w:val="24"/>
                <w:szCs w:val="24"/>
                <w:lang w:eastAsia="ar-SA"/>
              </w:rPr>
              <w:t>/с 20736Ц83220)</w:t>
            </w:r>
          </w:p>
          <w:p w:rsidR="00F776A7" w:rsidRPr="0042467E" w:rsidRDefault="00F776A7" w:rsidP="00813927">
            <w:pPr>
              <w:suppressAutoHyphens/>
              <w:spacing w:after="60" w:line="240" w:lineRule="auto"/>
              <w:jc w:val="both"/>
              <w:rPr>
                <w:rFonts w:ascii="Times New Roman" w:eastAsia="Times New Roman" w:hAnsi="Times New Roman" w:cs="Calibri"/>
                <w:kern w:val="1"/>
                <w:sz w:val="24"/>
                <w:szCs w:val="24"/>
                <w:lang w:eastAsia="ar-SA"/>
              </w:rPr>
            </w:pPr>
            <w:proofErr w:type="gramStart"/>
            <w:r w:rsidRPr="0042467E">
              <w:rPr>
                <w:rFonts w:ascii="Times New Roman" w:eastAsia="Times New Roman" w:hAnsi="Times New Roman" w:cs="Calibri"/>
                <w:kern w:val="1"/>
                <w:sz w:val="24"/>
                <w:szCs w:val="24"/>
                <w:lang w:eastAsia="ar-SA"/>
              </w:rPr>
              <w:t>т</w:t>
            </w:r>
            <w:proofErr w:type="gramEnd"/>
            <w:r w:rsidRPr="0042467E">
              <w:rPr>
                <w:rFonts w:ascii="Times New Roman" w:eastAsia="Times New Roman" w:hAnsi="Times New Roman" w:cs="Calibri"/>
                <w:kern w:val="1"/>
                <w:sz w:val="24"/>
                <w:szCs w:val="24"/>
                <w:lang w:eastAsia="ar-SA"/>
              </w:rPr>
              <w:t>/с 40501810845252000079</w:t>
            </w:r>
          </w:p>
          <w:p w:rsidR="00F776A7" w:rsidRPr="0042467E" w:rsidRDefault="00F776A7" w:rsidP="00813927">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lastRenderedPageBreak/>
              <w:t>БИК 044525000   ОКПО 00229530</w:t>
            </w:r>
          </w:p>
          <w:p w:rsidR="00F776A7" w:rsidRPr="0042467E" w:rsidRDefault="00F776A7" w:rsidP="00813927">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w:t>
            </w:r>
            <w:r>
              <w:rPr>
                <w:rFonts w:ascii="Times New Roman" w:eastAsia="Times New Roman" w:hAnsi="Times New Roman" w:cs="Calibri"/>
                <w:kern w:val="1"/>
                <w:sz w:val="24"/>
                <w:szCs w:val="24"/>
                <w:lang w:eastAsia="ar-SA" w:bidi="en-US"/>
              </w:rPr>
              <w:t>2</w:t>
            </w:r>
            <w:r w:rsidRPr="0042467E">
              <w:rPr>
                <w:rFonts w:ascii="Times New Roman" w:eastAsia="Times New Roman" w:hAnsi="Times New Roman" w:cs="Calibri"/>
                <w:kern w:val="1"/>
                <w:sz w:val="24"/>
                <w:szCs w:val="24"/>
                <w:lang w:eastAsia="ar-SA" w:bidi="en-US"/>
              </w:rPr>
              <w:t>.1</w:t>
            </w:r>
            <w:r>
              <w:rPr>
                <w:rFonts w:ascii="Times New Roman" w:eastAsia="Times New Roman" w:hAnsi="Times New Roman" w:cs="Calibri"/>
                <w:kern w:val="1"/>
                <w:sz w:val="24"/>
                <w:szCs w:val="24"/>
                <w:lang w:eastAsia="ar-SA" w:bidi="en-US"/>
              </w:rPr>
              <w:t>9</w:t>
            </w:r>
            <w:r w:rsidRPr="0042467E">
              <w:rPr>
                <w:rFonts w:ascii="Times New Roman" w:eastAsia="Times New Roman" w:hAnsi="Times New Roman" w:cs="Calibri"/>
                <w:kern w:val="1"/>
                <w:sz w:val="24"/>
                <w:szCs w:val="24"/>
                <w:lang w:eastAsia="ar-SA" w:bidi="en-US"/>
              </w:rPr>
              <w:t xml:space="preserve">       ОКТМО 45902000</w:t>
            </w:r>
          </w:p>
          <w:p w:rsidR="00F776A7" w:rsidRPr="0042467E" w:rsidRDefault="00F776A7" w:rsidP="00813927">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F776A7" w:rsidRPr="004F4225" w:rsidRDefault="00F776A7" w:rsidP="00813927">
            <w:pPr>
              <w:framePr w:hSpace="180" w:wrap="around" w:vAnchor="text" w:hAnchor="margin" w:xAlign="center" w:y="398"/>
              <w:suppressAutoHyphens/>
              <w:spacing w:after="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Эл</w:t>
            </w:r>
            <w:proofErr w:type="gramStart"/>
            <w:r w:rsidRPr="0042467E">
              <w:rPr>
                <w:rFonts w:ascii="Times New Roman" w:eastAsia="Times New Roman" w:hAnsi="Times New Roman" w:cs="Calibri"/>
                <w:kern w:val="1"/>
                <w:sz w:val="24"/>
                <w:szCs w:val="24"/>
                <w:lang w:eastAsia="ar-SA" w:bidi="en-US"/>
              </w:rPr>
              <w:t>. адрес</w:t>
            </w:r>
            <w:proofErr w:type="gramEnd"/>
            <w:r w:rsidRPr="0042467E">
              <w:rPr>
                <w:rFonts w:ascii="Times New Roman" w:eastAsia="Times New Roman" w:hAnsi="Times New Roman" w:cs="Calibri"/>
                <w:kern w:val="1"/>
                <w:sz w:val="24"/>
                <w:szCs w:val="24"/>
                <w:lang w:eastAsia="ar-SA" w:bidi="en-US"/>
              </w:rPr>
              <w:t xml:space="preserve">: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tc>
        <w:tc>
          <w:tcPr>
            <w:tcW w:w="567" w:type="dxa"/>
          </w:tcPr>
          <w:p w:rsidR="00F776A7" w:rsidRPr="004F4225" w:rsidRDefault="00F776A7" w:rsidP="00813927">
            <w:pPr>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4680" w:type="dxa"/>
            <w:gridSpan w:val="2"/>
            <w:hideMark/>
          </w:tcPr>
          <w:p w:rsidR="00F776A7" w:rsidRPr="004F4225" w:rsidRDefault="00F776A7" w:rsidP="00813927">
            <w:pPr>
              <w:suppressAutoHyphens/>
              <w:spacing w:after="0" w:line="240" w:lineRule="auto"/>
              <w:ind w:firstLine="540"/>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Поставщик:</w:t>
            </w:r>
          </w:p>
        </w:tc>
      </w:tr>
      <w:tr w:rsidR="00F776A7" w:rsidRPr="004F4225" w:rsidTr="00813927">
        <w:trPr>
          <w:trHeight w:val="621"/>
        </w:trPr>
        <w:tc>
          <w:tcPr>
            <w:tcW w:w="2944" w:type="dxa"/>
            <w:tcBorders>
              <w:top w:val="nil"/>
              <w:left w:val="nil"/>
              <w:bottom w:val="single" w:sz="4" w:space="0" w:color="auto"/>
              <w:right w:val="nil"/>
            </w:tcBorders>
          </w:tcPr>
          <w:p w:rsidR="00F776A7" w:rsidRPr="004F4225" w:rsidRDefault="00F776A7" w:rsidP="00813927">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F776A7" w:rsidRPr="004F4225" w:rsidRDefault="00F776A7" w:rsidP="00813927">
            <w:pPr>
              <w:suppressAutoHyphens/>
              <w:snapToGrid w:val="0"/>
              <w:spacing w:after="0" w:line="240" w:lineRule="auto"/>
              <w:ind w:firstLine="540"/>
              <w:jc w:val="center"/>
              <w:rPr>
                <w:rFonts w:ascii="Times New Roman" w:eastAsia="Times New Roman" w:hAnsi="Times New Roman"/>
                <w:b/>
                <w:bCs/>
                <w:kern w:val="1"/>
                <w:sz w:val="24"/>
                <w:szCs w:val="24"/>
                <w:lang w:eastAsia="ar-SA"/>
              </w:rPr>
            </w:pPr>
          </w:p>
        </w:tc>
        <w:tc>
          <w:tcPr>
            <w:tcW w:w="567" w:type="dxa"/>
            <w:vAlign w:val="bottom"/>
          </w:tcPr>
          <w:p w:rsidR="00F776A7" w:rsidRPr="004F4225" w:rsidRDefault="00F776A7" w:rsidP="00813927">
            <w:pPr>
              <w:shd w:val="clear" w:color="auto" w:fill="FFFFFF"/>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F776A7" w:rsidRPr="004F4225" w:rsidRDefault="00F776A7" w:rsidP="00813927">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F776A7" w:rsidRPr="004F4225" w:rsidRDefault="00F776A7" w:rsidP="00813927">
            <w:pPr>
              <w:shd w:val="clear" w:color="auto" w:fill="FFFFFF"/>
              <w:tabs>
                <w:tab w:val="left" w:pos="1594"/>
              </w:tabs>
              <w:suppressAutoHyphens/>
              <w:snapToGrid w:val="0"/>
              <w:spacing w:after="0" w:line="240" w:lineRule="auto"/>
              <w:ind w:firstLine="540"/>
              <w:jc w:val="both"/>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                         </w:t>
            </w:r>
          </w:p>
        </w:tc>
      </w:tr>
    </w:tbl>
    <w:p w:rsidR="00F776A7" w:rsidRPr="004F4225" w:rsidRDefault="00F776A7" w:rsidP="00F776A7">
      <w:pPr>
        <w:suppressAutoHyphens/>
        <w:autoSpaceDE w:val="0"/>
        <w:autoSpaceDN w:val="0"/>
        <w:adjustRightInd w:val="0"/>
        <w:spacing w:after="0" w:line="240" w:lineRule="auto"/>
        <w:ind w:left="708" w:firstLine="540"/>
        <w:jc w:val="both"/>
        <w:rPr>
          <w:rFonts w:ascii="Times New Roman" w:eastAsia="Times New Roman" w:hAnsi="Times New Roman"/>
          <w:bCs/>
          <w:kern w:val="1"/>
          <w:sz w:val="24"/>
          <w:szCs w:val="24"/>
          <w:lang w:eastAsia="ru-RU"/>
        </w:rPr>
      </w:pPr>
      <w:proofErr w:type="spellStart"/>
      <w:r w:rsidRPr="004F4225">
        <w:rPr>
          <w:rFonts w:ascii="Times New Roman" w:eastAsia="Times New Roman" w:hAnsi="Times New Roman"/>
          <w:bCs/>
          <w:kern w:val="1"/>
          <w:sz w:val="24"/>
          <w:szCs w:val="24"/>
          <w:lang w:eastAsia="ru-RU"/>
        </w:rPr>
        <w:t>м.п</w:t>
      </w:r>
      <w:proofErr w:type="spellEnd"/>
      <w:r w:rsidRPr="004F4225">
        <w:rPr>
          <w:rFonts w:ascii="Times New Roman" w:eastAsia="Times New Roman" w:hAnsi="Times New Roman"/>
          <w:bCs/>
          <w:kern w:val="1"/>
          <w:sz w:val="24"/>
          <w:szCs w:val="24"/>
          <w:lang w:eastAsia="ru-RU"/>
        </w:rPr>
        <w:t xml:space="preserve">.                                                                      </w:t>
      </w:r>
      <w:proofErr w:type="spellStart"/>
      <w:r w:rsidRPr="004F4225">
        <w:rPr>
          <w:rFonts w:ascii="Times New Roman" w:eastAsia="Times New Roman" w:hAnsi="Times New Roman"/>
          <w:bCs/>
          <w:kern w:val="1"/>
          <w:sz w:val="24"/>
          <w:szCs w:val="24"/>
          <w:lang w:eastAsia="ru-RU"/>
        </w:rPr>
        <w:t>м.п</w:t>
      </w:r>
      <w:proofErr w:type="spellEnd"/>
    </w:p>
    <w:p w:rsidR="00F776A7" w:rsidRPr="004F4225" w:rsidRDefault="00F776A7" w:rsidP="00F776A7">
      <w:pPr>
        <w:spacing w:after="0" w:line="240" w:lineRule="auto"/>
        <w:ind w:left="5670" w:firstLine="540"/>
        <w:contextualSpacing/>
        <w:jc w:val="right"/>
        <w:rPr>
          <w:rFonts w:ascii="Times New Roman" w:hAnsi="Times New Roman"/>
          <w:sz w:val="24"/>
          <w:szCs w:val="24"/>
        </w:rPr>
      </w:pPr>
    </w:p>
    <w:p w:rsidR="00F776A7" w:rsidRDefault="00F776A7" w:rsidP="00F776A7">
      <w:pPr>
        <w:spacing w:after="0" w:line="240" w:lineRule="auto"/>
        <w:ind w:left="5670" w:firstLine="540"/>
        <w:contextualSpacing/>
        <w:jc w:val="right"/>
        <w:rPr>
          <w:rFonts w:ascii="Times New Roman" w:hAnsi="Times New Roman"/>
          <w:sz w:val="24"/>
          <w:szCs w:val="24"/>
        </w:rPr>
      </w:pPr>
    </w:p>
    <w:p w:rsidR="006B21C6" w:rsidRDefault="006B21C6">
      <w:pPr>
        <w:rPr>
          <w:rFonts w:ascii="Times New Roman" w:hAnsi="Times New Roman"/>
          <w:sz w:val="24"/>
          <w:szCs w:val="24"/>
        </w:rPr>
      </w:pPr>
      <w:r>
        <w:rPr>
          <w:rFonts w:ascii="Times New Roman" w:hAnsi="Times New Roman"/>
          <w:sz w:val="24"/>
          <w:szCs w:val="24"/>
        </w:rPr>
        <w:br w:type="page"/>
      </w:r>
    </w:p>
    <w:p w:rsidR="009718D1" w:rsidRDefault="009718D1" w:rsidP="00C91DDF">
      <w:pPr>
        <w:spacing w:after="0" w:line="240" w:lineRule="auto"/>
        <w:jc w:val="right"/>
        <w:rPr>
          <w:rFonts w:ascii="Times New Roman" w:hAnsi="Times New Roman"/>
          <w:sz w:val="24"/>
          <w:szCs w:val="24"/>
        </w:rPr>
      </w:pPr>
    </w:p>
    <w:p w:rsidR="00F776A7" w:rsidRPr="004F4225" w:rsidRDefault="00F776A7" w:rsidP="00C91DDF">
      <w:pPr>
        <w:spacing w:after="0" w:line="240" w:lineRule="auto"/>
        <w:jc w:val="right"/>
        <w:rPr>
          <w:rFonts w:ascii="Times New Roman" w:hAnsi="Times New Roman"/>
          <w:sz w:val="24"/>
          <w:szCs w:val="24"/>
        </w:rPr>
      </w:pPr>
      <w:r w:rsidRPr="004F4225">
        <w:rPr>
          <w:rFonts w:ascii="Times New Roman" w:hAnsi="Times New Roman"/>
          <w:sz w:val="24"/>
          <w:szCs w:val="24"/>
        </w:rPr>
        <w:t>Приложение № 1</w:t>
      </w:r>
    </w:p>
    <w:p w:rsidR="00F776A7" w:rsidRPr="004F4225" w:rsidRDefault="00F776A7" w:rsidP="00F776A7">
      <w:pPr>
        <w:spacing w:after="0" w:line="240" w:lineRule="auto"/>
        <w:contextualSpacing/>
        <w:jc w:val="right"/>
        <w:rPr>
          <w:rFonts w:ascii="Times New Roman" w:hAnsi="Times New Roman"/>
          <w:sz w:val="24"/>
          <w:szCs w:val="24"/>
        </w:rPr>
      </w:pPr>
      <w:proofErr w:type="gramStart"/>
      <w:r w:rsidRPr="004F4225">
        <w:rPr>
          <w:rFonts w:ascii="Times New Roman" w:hAnsi="Times New Roman"/>
          <w:sz w:val="24"/>
          <w:szCs w:val="24"/>
        </w:rPr>
        <w:t>к</w:t>
      </w:r>
      <w:proofErr w:type="gramEnd"/>
      <w:r w:rsidRPr="004F4225">
        <w:rPr>
          <w:rFonts w:ascii="Times New Roman" w:hAnsi="Times New Roman"/>
          <w:sz w:val="24"/>
          <w:szCs w:val="24"/>
        </w:rPr>
        <w:t xml:space="preserve"> договору от «__» _____201_ г.</w:t>
      </w:r>
    </w:p>
    <w:p w:rsidR="00F776A7" w:rsidRPr="004F4225" w:rsidRDefault="00F776A7" w:rsidP="00F776A7">
      <w:pPr>
        <w:spacing w:after="0" w:line="240" w:lineRule="auto"/>
        <w:ind w:left="5670" w:firstLine="540"/>
        <w:contextualSpacing/>
        <w:jc w:val="right"/>
        <w:rPr>
          <w:rFonts w:ascii="Times New Roman" w:hAnsi="Times New Roman"/>
          <w:sz w:val="24"/>
          <w:szCs w:val="24"/>
        </w:rPr>
      </w:pPr>
      <w:r w:rsidRPr="004F4225">
        <w:rPr>
          <w:rFonts w:ascii="Times New Roman" w:hAnsi="Times New Roman"/>
          <w:sz w:val="24"/>
          <w:szCs w:val="24"/>
        </w:rPr>
        <w:t>№_____________________</w:t>
      </w:r>
    </w:p>
    <w:p w:rsidR="00F776A7" w:rsidRPr="004F4225" w:rsidRDefault="00F776A7" w:rsidP="00F776A7">
      <w:pPr>
        <w:suppressAutoHyphens/>
        <w:spacing w:after="0" w:line="240" w:lineRule="auto"/>
        <w:ind w:firstLine="540"/>
        <w:jc w:val="center"/>
        <w:rPr>
          <w:rFonts w:ascii="Times New Roman" w:hAnsi="Times New Roman"/>
          <w:b/>
          <w:bCs/>
          <w:color w:val="000000"/>
          <w:sz w:val="24"/>
          <w:szCs w:val="24"/>
          <w:lang w:eastAsia="ar-SA"/>
        </w:rPr>
      </w:pPr>
    </w:p>
    <w:p w:rsidR="00F776A7" w:rsidRPr="0080464C" w:rsidRDefault="00F776A7" w:rsidP="00F776A7">
      <w:pPr>
        <w:spacing w:after="0"/>
        <w:jc w:val="center"/>
        <w:outlineLvl w:val="0"/>
        <w:rPr>
          <w:rFonts w:ascii="Times New Roman" w:hAnsi="Times New Roman"/>
          <w:b/>
          <w:sz w:val="24"/>
          <w:szCs w:val="24"/>
          <w:lang w:eastAsia="ru-RU"/>
        </w:rPr>
      </w:pPr>
      <w:r w:rsidRPr="0080464C">
        <w:rPr>
          <w:rFonts w:ascii="Times New Roman" w:hAnsi="Times New Roman"/>
          <w:b/>
          <w:sz w:val="24"/>
          <w:szCs w:val="24"/>
          <w:lang w:eastAsia="ru-RU"/>
        </w:rPr>
        <w:t>ТЕХНИЧЕСКОЕ ЗАДАНИЕ</w:t>
      </w:r>
    </w:p>
    <w:p w:rsidR="00F776A7" w:rsidRPr="0080464C" w:rsidRDefault="00F776A7" w:rsidP="00F776A7">
      <w:pPr>
        <w:spacing w:after="0"/>
        <w:jc w:val="center"/>
        <w:outlineLvl w:val="0"/>
        <w:rPr>
          <w:rFonts w:ascii="Times New Roman" w:hAnsi="Times New Roman"/>
          <w:sz w:val="24"/>
          <w:szCs w:val="24"/>
          <w:lang w:eastAsia="ru-RU"/>
        </w:rPr>
      </w:pPr>
      <w:proofErr w:type="gramStart"/>
      <w:r w:rsidRPr="0080464C">
        <w:rPr>
          <w:rFonts w:ascii="Times New Roman" w:hAnsi="Times New Roman"/>
          <w:sz w:val="24"/>
          <w:szCs w:val="24"/>
          <w:lang w:eastAsia="ru-RU"/>
        </w:rPr>
        <w:t>на</w:t>
      </w:r>
      <w:proofErr w:type="gramEnd"/>
      <w:r w:rsidRPr="0080464C">
        <w:rPr>
          <w:rFonts w:ascii="Times New Roman" w:hAnsi="Times New Roman"/>
          <w:sz w:val="24"/>
          <w:szCs w:val="24"/>
          <w:lang w:eastAsia="ru-RU"/>
        </w:rPr>
        <w:t xml:space="preserve"> поставку приборов измерительных и средств измерений для нужд ИПУ РАН</w:t>
      </w:r>
    </w:p>
    <w:p w:rsidR="00F776A7" w:rsidRPr="0080464C" w:rsidRDefault="00F776A7" w:rsidP="00F776A7">
      <w:pPr>
        <w:spacing w:after="0"/>
        <w:ind w:firstLine="709"/>
        <w:jc w:val="both"/>
        <w:rPr>
          <w:rFonts w:ascii="Times New Roman" w:hAnsi="Times New Roman"/>
          <w:sz w:val="24"/>
          <w:szCs w:val="24"/>
          <w:lang w:eastAsia="ru-RU"/>
        </w:rPr>
      </w:pP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Объект закупки.</w:t>
      </w:r>
    </w:p>
    <w:p w:rsidR="00F776A7" w:rsidRPr="0080464C" w:rsidRDefault="00F776A7" w:rsidP="00F776A7">
      <w:pPr>
        <w:numPr>
          <w:ilvl w:val="0"/>
          <w:numId w:val="36"/>
        </w:numPr>
        <w:spacing w:after="0" w:line="240" w:lineRule="auto"/>
        <w:contextualSpacing/>
        <w:jc w:val="both"/>
        <w:rPr>
          <w:rFonts w:ascii="Times New Roman" w:hAnsi="Times New Roman"/>
          <w:sz w:val="24"/>
        </w:rPr>
      </w:pPr>
      <w:r w:rsidRPr="0080464C">
        <w:rPr>
          <w:rFonts w:ascii="Times New Roman" w:hAnsi="Times New Roman"/>
          <w:sz w:val="24"/>
        </w:rPr>
        <w:t>Приборы измерительные и средства измерений для нужд ИПУ</w:t>
      </w:r>
      <w:r w:rsidRPr="0080464C">
        <w:rPr>
          <w:rFonts w:ascii="Times New Roman" w:hAnsi="Times New Roman"/>
          <w:sz w:val="24"/>
          <w:lang w:val="en-US"/>
        </w:rPr>
        <w:t> </w:t>
      </w:r>
      <w:r w:rsidRPr="0080464C">
        <w:rPr>
          <w:rFonts w:ascii="Times New Roman" w:hAnsi="Times New Roman"/>
          <w:sz w:val="24"/>
        </w:rPr>
        <w:t>РАН (далее – Товар).</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Краткие характеристики поставляемых товаров.</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color w:val="000000"/>
          <w:sz w:val="24"/>
          <w:szCs w:val="24"/>
          <w:lang w:eastAsia="ru-RU"/>
        </w:rPr>
        <w:t xml:space="preserve">Краткие характеристики Товара приведены в Приложении к Техническому заданию </w:t>
      </w:r>
      <w:r w:rsidRPr="0080464C">
        <w:rPr>
          <w:rFonts w:ascii="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Pr="0080464C">
        <w:rPr>
          <w:rFonts w:ascii="Times New Roman" w:hAnsi="Times New Roman"/>
          <w:color w:val="000000"/>
          <w:sz w:val="24"/>
          <w:szCs w:val="24"/>
          <w:lang w:eastAsia="ru-RU"/>
        </w:rPr>
        <w:t>, являюще</w:t>
      </w:r>
      <w:r>
        <w:rPr>
          <w:rFonts w:ascii="Times New Roman" w:hAnsi="Times New Roman"/>
          <w:color w:val="000000"/>
          <w:sz w:val="24"/>
          <w:szCs w:val="24"/>
          <w:lang w:eastAsia="ru-RU"/>
        </w:rPr>
        <w:t>м</w:t>
      </w:r>
      <w:r w:rsidRPr="0080464C">
        <w:rPr>
          <w:rFonts w:ascii="Times New Roman" w:hAnsi="Times New Roman"/>
          <w:color w:val="000000"/>
          <w:sz w:val="24"/>
          <w:szCs w:val="24"/>
          <w:lang w:eastAsia="ru-RU"/>
        </w:rPr>
        <w:t>ся его неотъемлемой частью.</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ОКПД2 26.51.66.190 — Инструменты, приборы и машины для измерения или контроля прочие, не включенные в другие.</w:t>
      </w:r>
    </w:p>
    <w:p w:rsidR="00F776A7" w:rsidRPr="0080464C" w:rsidRDefault="00F776A7" w:rsidP="00F776A7">
      <w:pPr>
        <w:numPr>
          <w:ilvl w:val="0"/>
          <w:numId w:val="34"/>
        </w:numPr>
        <w:spacing w:after="0" w:line="240" w:lineRule="auto"/>
        <w:contextualSpacing/>
        <w:jc w:val="both"/>
        <w:rPr>
          <w:rFonts w:ascii="Times New Roman" w:hAnsi="Times New Roman"/>
          <w:b/>
          <w:sz w:val="24"/>
          <w:szCs w:val="24"/>
        </w:rPr>
      </w:pPr>
      <w:r w:rsidRPr="0080464C">
        <w:rPr>
          <w:rFonts w:ascii="Times New Roman" w:hAnsi="Times New Roman"/>
          <w:b/>
          <w:sz w:val="24"/>
          <w:szCs w:val="24"/>
        </w:rPr>
        <w:t>Количество поставляемых товаров.</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Количество и номен</w:t>
      </w:r>
      <w:r>
        <w:rPr>
          <w:rFonts w:ascii="Times New Roman" w:hAnsi="Times New Roman"/>
          <w:sz w:val="24"/>
          <w:szCs w:val="24"/>
          <w:lang w:eastAsia="ru-RU"/>
        </w:rPr>
        <w:t>клатура поставляемых Заказчику Т</w:t>
      </w:r>
      <w:r w:rsidRPr="0080464C">
        <w:rPr>
          <w:rFonts w:ascii="Times New Roman" w:hAnsi="Times New Roman"/>
          <w:sz w:val="24"/>
          <w:szCs w:val="24"/>
          <w:lang w:eastAsia="ru-RU"/>
        </w:rPr>
        <w:t xml:space="preserve">оваров </w:t>
      </w:r>
      <w:r>
        <w:rPr>
          <w:rFonts w:ascii="Times New Roman" w:hAnsi="Times New Roman"/>
          <w:sz w:val="24"/>
          <w:szCs w:val="24"/>
          <w:lang w:eastAsia="ru-RU"/>
        </w:rPr>
        <w:t xml:space="preserve">приведены </w:t>
      </w:r>
      <w:r w:rsidRPr="0080464C">
        <w:rPr>
          <w:rFonts w:ascii="Times New Roman" w:hAnsi="Times New Roman"/>
          <w:sz w:val="24"/>
          <w:szCs w:val="24"/>
          <w:lang w:eastAsia="ru-RU"/>
        </w:rPr>
        <w:t>в Спецификаци</w:t>
      </w:r>
      <w:r>
        <w:rPr>
          <w:rFonts w:ascii="Times New Roman" w:hAnsi="Times New Roman"/>
          <w:sz w:val="24"/>
          <w:szCs w:val="24"/>
          <w:lang w:eastAsia="ru-RU"/>
        </w:rPr>
        <w:t>и</w:t>
      </w:r>
      <w:r w:rsidRPr="0080464C">
        <w:rPr>
          <w:rFonts w:ascii="Times New Roman" w:hAnsi="Times New Roman"/>
          <w:sz w:val="24"/>
          <w:szCs w:val="24"/>
          <w:lang w:eastAsia="ru-RU"/>
        </w:rPr>
        <w:t xml:space="preserve"> (Приложение № 2 к </w:t>
      </w:r>
      <w:r>
        <w:rPr>
          <w:rFonts w:ascii="Times New Roman" w:hAnsi="Times New Roman"/>
          <w:sz w:val="24"/>
          <w:szCs w:val="24"/>
          <w:lang w:eastAsia="ru-RU"/>
        </w:rPr>
        <w:t>Договору</w:t>
      </w:r>
      <w:r w:rsidRPr="0080464C">
        <w:rPr>
          <w:rFonts w:ascii="Times New Roman" w:hAnsi="Times New Roman"/>
          <w:sz w:val="24"/>
          <w:szCs w:val="24"/>
          <w:lang w:eastAsia="ru-RU"/>
        </w:rPr>
        <w:t>). Общее количество товаров – 5 (пять) единиц.</w:t>
      </w:r>
    </w:p>
    <w:p w:rsidR="00F776A7" w:rsidRPr="0080464C" w:rsidRDefault="00F776A7" w:rsidP="00F776A7">
      <w:pPr>
        <w:numPr>
          <w:ilvl w:val="0"/>
          <w:numId w:val="34"/>
        </w:numPr>
        <w:spacing w:after="0" w:line="240" w:lineRule="auto"/>
        <w:contextualSpacing/>
        <w:jc w:val="both"/>
        <w:rPr>
          <w:rFonts w:ascii="Times New Roman" w:hAnsi="Times New Roman"/>
          <w:sz w:val="24"/>
          <w:szCs w:val="24"/>
        </w:rPr>
      </w:pPr>
      <w:r w:rsidRPr="0080464C">
        <w:rPr>
          <w:rFonts w:ascii="Times New Roman" w:hAnsi="Times New Roman"/>
          <w:b/>
          <w:sz w:val="24"/>
          <w:szCs w:val="24"/>
        </w:rPr>
        <w:t>Сопутствующие работы, услуги, перечень, сроки выполнения, требования к выполнению.</w:t>
      </w:r>
    </w:p>
    <w:p w:rsidR="00F776A7" w:rsidRPr="003B2319" w:rsidRDefault="00F776A7" w:rsidP="00F776A7">
      <w:pPr>
        <w:pStyle w:val="af2"/>
        <w:numPr>
          <w:ilvl w:val="1"/>
          <w:numId w:val="34"/>
        </w:numPr>
        <w:spacing w:after="0" w:line="240" w:lineRule="auto"/>
        <w:jc w:val="both"/>
        <w:rPr>
          <w:rFonts w:ascii="Times New Roman" w:hAnsi="Times New Roman"/>
          <w:sz w:val="24"/>
          <w:szCs w:val="24"/>
          <w:lang w:eastAsia="ru-RU"/>
        </w:rPr>
      </w:pPr>
      <w:r w:rsidRPr="003B2319">
        <w:rPr>
          <w:rFonts w:ascii="Times New Roman" w:hAnsi="Times New Roman"/>
          <w:sz w:val="24"/>
          <w:szCs w:val="24"/>
          <w:lang w:eastAsia="ru-RU"/>
        </w:rPr>
        <w:t xml:space="preserve">Все </w:t>
      </w:r>
      <w:r>
        <w:rPr>
          <w:rFonts w:ascii="Times New Roman" w:hAnsi="Times New Roman"/>
          <w:sz w:val="24"/>
          <w:szCs w:val="24"/>
          <w:lang w:eastAsia="ru-RU"/>
        </w:rPr>
        <w:t xml:space="preserve">поставляемые приборы измерительные и средства измерений </w:t>
      </w:r>
      <w:r w:rsidRPr="003B2319">
        <w:rPr>
          <w:rFonts w:ascii="Times New Roman" w:hAnsi="Times New Roman"/>
          <w:sz w:val="24"/>
          <w:szCs w:val="24"/>
          <w:lang w:eastAsia="ru-RU"/>
        </w:rPr>
        <w:t xml:space="preserve">должны пройти первичную поверку в соответствии с Федеральным законом от </w:t>
      </w:r>
      <w:proofErr w:type="gramStart"/>
      <w:r w:rsidRPr="003B2319">
        <w:rPr>
          <w:rFonts w:ascii="Times New Roman" w:hAnsi="Times New Roman"/>
          <w:sz w:val="24"/>
          <w:szCs w:val="24"/>
          <w:lang w:eastAsia="ru-RU"/>
        </w:rPr>
        <w:t>26.06.2008  №</w:t>
      </w:r>
      <w:proofErr w:type="gramEnd"/>
      <w:r w:rsidRPr="003B2319">
        <w:rPr>
          <w:rFonts w:ascii="Times New Roman" w:hAnsi="Times New Roman"/>
          <w:sz w:val="24"/>
          <w:szCs w:val="24"/>
          <w:lang w:eastAsia="ru-RU"/>
        </w:rPr>
        <w:t xml:space="preserve"> 102-ФЗ «Об обеспечении единства измерений». Срок проведения поверки </w:t>
      </w:r>
      <w:r>
        <w:rPr>
          <w:rFonts w:ascii="Times New Roman" w:hAnsi="Times New Roman"/>
          <w:sz w:val="24"/>
          <w:szCs w:val="24"/>
          <w:lang w:eastAsia="ru-RU"/>
        </w:rPr>
        <w:t>-</w:t>
      </w:r>
      <w:r w:rsidRPr="003B2319">
        <w:rPr>
          <w:rFonts w:ascii="Times New Roman" w:hAnsi="Times New Roman"/>
          <w:sz w:val="24"/>
          <w:szCs w:val="24"/>
          <w:lang w:eastAsia="ru-RU"/>
        </w:rPr>
        <w:t xml:space="preserve"> не ранее чем за 20 (двадцать) календарных дней до отгрузки.</w:t>
      </w:r>
    </w:p>
    <w:p w:rsidR="00F776A7" w:rsidRPr="000D397D" w:rsidRDefault="00F776A7" w:rsidP="00F776A7">
      <w:pPr>
        <w:spacing w:after="120" w:line="240" w:lineRule="auto"/>
        <w:ind w:firstLine="567"/>
        <w:contextualSpacing/>
        <w:jc w:val="both"/>
        <w:rPr>
          <w:rFonts w:ascii="Times New Roman" w:hAnsi="Times New Roman"/>
          <w:sz w:val="24"/>
          <w:szCs w:val="24"/>
        </w:rPr>
      </w:pPr>
      <w:r>
        <w:rPr>
          <w:rFonts w:ascii="Times New Roman" w:hAnsi="Times New Roman"/>
          <w:sz w:val="24"/>
        </w:rPr>
        <w:t>Поверка каждой единицы Товара должна осуществляться уполномоченными организациями, входящими в «Реестр аккредитованных лиц в области обеспечения единства измерений» с правом проведения поверки средств измерений.</w:t>
      </w:r>
    </w:p>
    <w:p w:rsidR="00F776A7" w:rsidRPr="0080464C" w:rsidRDefault="00F776A7" w:rsidP="00F776A7">
      <w:pPr>
        <w:numPr>
          <w:ilvl w:val="1"/>
          <w:numId w:val="34"/>
        </w:numPr>
        <w:spacing w:after="120" w:line="240" w:lineRule="auto"/>
        <w:contextualSpacing/>
        <w:jc w:val="both"/>
        <w:rPr>
          <w:rFonts w:ascii="Times New Roman" w:hAnsi="Times New Roman"/>
          <w:sz w:val="24"/>
          <w:szCs w:val="24"/>
        </w:rPr>
      </w:pPr>
      <w:r>
        <w:rPr>
          <w:rFonts w:ascii="Times New Roman" w:hAnsi="Times New Roman"/>
          <w:sz w:val="24"/>
        </w:rPr>
        <w:t xml:space="preserve">Поставляемые товары должны иметь утвержденный тип средств измерений, занесенный в Государственный реестр средств измерений на дату заключения Договора </w:t>
      </w:r>
      <w:proofErr w:type="gramStart"/>
      <w:r>
        <w:rPr>
          <w:rFonts w:ascii="Times New Roman" w:hAnsi="Times New Roman"/>
          <w:sz w:val="24"/>
        </w:rPr>
        <w:t>и  соответствующий</w:t>
      </w:r>
      <w:proofErr w:type="gramEnd"/>
      <w:r>
        <w:rPr>
          <w:rFonts w:ascii="Times New Roman" w:hAnsi="Times New Roman"/>
          <w:sz w:val="24"/>
        </w:rPr>
        <w:t xml:space="preserve"> указанному в  Приложении к Техническому заданию. </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Общие требования к поставке товаров, требования по объему гарантий качества, требования по сроку гарантий качества.</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Поставляемый Товар должен быть ввезен на территорию Российской Федерации не ранее 2017 года.</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Товар должен быть в работоспособном состоянии. 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76A7" w:rsidRPr="007400BD" w:rsidRDefault="00F776A7" w:rsidP="00F776A7">
      <w:pPr>
        <w:numPr>
          <w:ilvl w:val="1"/>
          <w:numId w:val="34"/>
        </w:numPr>
        <w:spacing w:after="120" w:line="240" w:lineRule="auto"/>
        <w:contextualSpacing/>
        <w:jc w:val="both"/>
        <w:rPr>
          <w:rFonts w:ascii="Times New Roman" w:hAnsi="Times New Roman"/>
          <w:sz w:val="24"/>
          <w:szCs w:val="24"/>
        </w:rPr>
      </w:pPr>
      <w:r w:rsidRPr="0080464C">
        <w:rPr>
          <w:rFonts w:ascii="Times New Roman" w:hAnsi="Times New Roman"/>
          <w:sz w:val="24"/>
        </w:rPr>
        <w:t>Корпус и элементы Товара не должны иметь дефектов, потертостей, царапин, сколов, вмятин, дефектов окраски и следов вскрытия.</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Поставщик должен выполнить поставку в сроки, установленные Техническим заданием и Договором.</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Поставщик обязан поставить Товар в соответствии с Техническим заданием, нормами, правилами, стандартами, а также иными нормативно-правовыми документами, действующими на территории Российской Федерации.</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 xml:space="preserve">Поставщик гарантирует, что поставляемый Товар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w:t>
      </w:r>
      <w:r w:rsidRPr="0080464C">
        <w:rPr>
          <w:rFonts w:ascii="Times New Roman" w:hAnsi="Times New Roman"/>
          <w:sz w:val="24"/>
        </w:rPr>
        <w:lastRenderedPageBreak/>
        <w:t>обычных для Российской Федерации) в течение не менее 12 (двен</w:t>
      </w:r>
      <w:r>
        <w:rPr>
          <w:rFonts w:ascii="Times New Roman" w:hAnsi="Times New Roman"/>
          <w:sz w:val="24"/>
        </w:rPr>
        <w:t>адцать) месяцев со дня поставки, и не менее срока, установленного заводом-изготовителем.</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Товар должен поставляться в упаковке (таре),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Упаковка (тара), порядок погрузки-разгрузки и транспортировки должны исключать возможность механических повреждений поставляем</w:t>
      </w:r>
      <w:r>
        <w:rPr>
          <w:rFonts w:ascii="Times New Roman" w:hAnsi="Times New Roman"/>
          <w:sz w:val="24"/>
        </w:rPr>
        <w:t>ого Товара</w:t>
      </w:r>
      <w:r w:rsidRPr="0080464C">
        <w:rPr>
          <w:rFonts w:ascii="Times New Roman" w:hAnsi="Times New Roman"/>
          <w:sz w:val="24"/>
        </w:rPr>
        <w:t>. При приемке проверяются объемы и номенклатура</w:t>
      </w:r>
      <w:r>
        <w:rPr>
          <w:rFonts w:ascii="Times New Roman" w:hAnsi="Times New Roman"/>
          <w:sz w:val="24"/>
        </w:rPr>
        <w:t xml:space="preserve"> Товара</w:t>
      </w:r>
      <w:r w:rsidRPr="0080464C">
        <w:rPr>
          <w:rFonts w:ascii="Times New Roman" w:hAnsi="Times New Roman"/>
          <w:sz w:val="24"/>
        </w:rPr>
        <w:t>.</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Товар поставляется в упаковке (тар</w:t>
      </w:r>
      <w:r>
        <w:rPr>
          <w:rFonts w:ascii="Times New Roman" w:hAnsi="Times New Roman"/>
          <w:sz w:val="24"/>
        </w:rPr>
        <w:t>е), пригодной для данного вида То</w:t>
      </w:r>
      <w:r w:rsidRPr="0080464C">
        <w:rPr>
          <w:rFonts w:ascii="Times New Roman" w:hAnsi="Times New Roman"/>
          <w:sz w:val="24"/>
        </w:rPr>
        <w:t>вара, обеспечивающей сохра</w:t>
      </w:r>
      <w:r>
        <w:rPr>
          <w:rFonts w:ascii="Times New Roman" w:hAnsi="Times New Roman"/>
          <w:sz w:val="24"/>
        </w:rPr>
        <w:t>нность Т</w:t>
      </w:r>
      <w:r w:rsidRPr="0080464C">
        <w:rPr>
          <w:rFonts w:ascii="Times New Roman" w:hAnsi="Times New Roman"/>
          <w:sz w:val="24"/>
        </w:rPr>
        <w:t>овара при транспортировке, погрузочно-разгрузочны</w:t>
      </w:r>
      <w:r>
        <w:rPr>
          <w:rFonts w:ascii="Times New Roman" w:hAnsi="Times New Roman"/>
          <w:sz w:val="24"/>
        </w:rPr>
        <w:t>х работах и хранении. Упаковка Т</w:t>
      </w:r>
      <w:r w:rsidRPr="0080464C">
        <w:rPr>
          <w:rFonts w:ascii="Times New Roman" w:hAnsi="Times New Roman"/>
          <w:sz w:val="24"/>
        </w:rPr>
        <w:t>овара возврату Поста</w:t>
      </w:r>
      <w:r>
        <w:rPr>
          <w:rFonts w:ascii="Times New Roman" w:hAnsi="Times New Roman"/>
          <w:sz w:val="24"/>
        </w:rPr>
        <w:t>вщику не подлежит. На упаковке Т</w:t>
      </w:r>
      <w:r w:rsidRPr="0080464C">
        <w:rPr>
          <w:rFonts w:ascii="Times New Roman" w:hAnsi="Times New Roman"/>
          <w:sz w:val="24"/>
        </w:rPr>
        <w:t>овара должна быть нанесена маркировка в соответствии с требованиями ГОСТ 14192-96 «Маркировка грузов».</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Если произво</w:t>
      </w:r>
      <w:r>
        <w:rPr>
          <w:rFonts w:ascii="Times New Roman" w:hAnsi="Times New Roman"/>
          <w:sz w:val="24"/>
        </w:rPr>
        <w:t>дителем (производителями) Т</w:t>
      </w:r>
      <w:r w:rsidRPr="0080464C">
        <w:rPr>
          <w:rFonts w:ascii="Times New Roman" w:hAnsi="Times New Roman"/>
          <w:sz w:val="24"/>
        </w:rPr>
        <w:t>овара предусмотрена для него специальная упаковка (тара), отличн</w:t>
      </w:r>
      <w:r>
        <w:rPr>
          <w:rFonts w:ascii="Times New Roman" w:hAnsi="Times New Roman"/>
          <w:sz w:val="24"/>
        </w:rPr>
        <w:t>ая от указанной контрактом, то Т</w:t>
      </w:r>
      <w:r w:rsidRPr="0080464C">
        <w:rPr>
          <w:rFonts w:ascii="Times New Roman" w:hAnsi="Times New Roman"/>
          <w:sz w:val="24"/>
        </w:rPr>
        <w:t>овар должен поставляться в упаковке (таре) производителя</w:t>
      </w:r>
      <w:r>
        <w:rPr>
          <w:rFonts w:ascii="Times New Roman" w:hAnsi="Times New Roman"/>
          <w:sz w:val="24"/>
        </w:rPr>
        <w:t>, если она обеспечивает защиту Т</w:t>
      </w:r>
      <w:r w:rsidRPr="0080464C">
        <w:rPr>
          <w:rFonts w:ascii="Times New Roman" w:hAnsi="Times New Roman"/>
          <w:sz w:val="24"/>
        </w:rPr>
        <w:t>овара от повреждения или порчи во время транспорти</w:t>
      </w:r>
      <w:r>
        <w:rPr>
          <w:rFonts w:ascii="Times New Roman" w:hAnsi="Times New Roman"/>
          <w:sz w:val="24"/>
        </w:rPr>
        <w:t>ровки и хранения. При передаче Т</w:t>
      </w:r>
      <w:r w:rsidRPr="0080464C">
        <w:rPr>
          <w:rFonts w:ascii="Times New Roman" w:hAnsi="Times New Roman"/>
          <w:sz w:val="24"/>
        </w:rPr>
        <w:t>овара в упаковке (таре), не обеспечивающей возможность его хранения, Заказчик вправе от</w:t>
      </w:r>
      <w:r>
        <w:rPr>
          <w:rFonts w:ascii="Times New Roman" w:hAnsi="Times New Roman"/>
          <w:sz w:val="24"/>
        </w:rPr>
        <w:t>казаться от его принятия. Если Т</w:t>
      </w:r>
      <w:r w:rsidRPr="0080464C">
        <w:rPr>
          <w:rFonts w:ascii="Times New Roman" w:hAnsi="Times New Roman"/>
          <w:sz w:val="24"/>
        </w:rPr>
        <w:t>овар поставляется в многооборотной таре, то возврат многооборотной тары и средств пакетирования, в к</w:t>
      </w:r>
      <w:r>
        <w:rPr>
          <w:rFonts w:ascii="Times New Roman" w:hAnsi="Times New Roman"/>
          <w:sz w:val="24"/>
        </w:rPr>
        <w:t>оторых поступил Т</w:t>
      </w:r>
      <w:r w:rsidRPr="0080464C">
        <w:rPr>
          <w:rFonts w:ascii="Times New Roman" w:hAnsi="Times New Roman"/>
          <w:sz w:val="24"/>
        </w:rPr>
        <w:t>овар, организуется Поставщиком самостоятельно и за свой счет.</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В случ</w:t>
      </w:r>
      <w:r>
        <w:rPr>
          <w:rFonts w:ascii="Times New Roman" w:hAnsi="Times New Roman"/>
          <w:sz w:val="24"/>
        </w:rPr>
        <w:t>ае обнаружения некачественного Т</w:t>
      </w:r>
      <w:r w:rsidRPr="0080464C">
        <w:rPr>
          <w:rFonts w:ascii="Times New Roman" w:hAnsi="Times New Roman"/>
          <w:sz w:val="24"/>
        </w:rPr>
        <w:t>овара (выявления его несоответствия надлежащему качеству или его дефекта, определ</w:t>
      </w:r>
      <w:r>
        <w:rPr>
          <w:rFonts w:ascii="Times New Roman" w:hAnsi="Times New Roman"/>
          <w:sz w:val="24"/>
        </w:rPr>
        <w:t>яемого в процессе эксплуатации Т</w:t>
      </w:r>
      <w:r w:rsidRPr="0080464C">
        <w:rPr>
          <w:rFonts w:ascii="Times New Roman" w:hAnsi="Times New Roman"/>
          <w:sz w:val="24"/>
        </w:rPr>
        <w:t>овара, не позволяющему исп</w:t>
      </w:r>
      <w:r>
        <w:rPr>
          <w:rFonts w:ascii="Times New Roman" w:hAnsi="Times New Roman"/>
          <w:sz w:val="24"/>
        </w:rPr>
        <w:t>ользовать Т</w:t>
      </w:r>
      <w:r w:rsidRPr="0080464C">
        <w:rPr>
          <w:rFonts w:ascii="Times New Roman" w:hAnsi="Times New Roman"/>
          <w:sz w:val="24"/>
        </w:rPr>
        <w:t>овар по своему предназначению), последний долж</w:t>
      </w:r>
      <w:r>
        <w:rPr>
          <w:rFonts w:ascii="Times New Roman" w:hAnsi="Times New Roman"/>
          <w:sz w:val="24"/>
        </w:rPr>
        <w:t>ен быть заменен Поставщиком на Т</w:t>
      </w:r>
      <w:r w:rsidRPr="0080464C">
        <w:rPr>
          <w:rFonts w:ascii="Times New Roman" w:hAnsi="Times New Roman"/>
          <w:sz w:val="24"/>
        </w:rPr>
        <w:t>овар, соответствующий требованиям, изложенным в настоящем</w:t>
      </w:r>
      <w:r>
        <w:rPr>
          <w:rFonts w:ascii="Times New Roman" w:hAnsi="Times New Roman"/>
          <w:sz w:val="24"/>
        </w:rPr>
        <w:t xml:space="preserve"> Техническом задании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Pr>
          <w:rFonts w:ascii="Times New Roman" w:hAnsi="Times New Roman"/>
          <w:sz w:val="24"/>
        </w:rPr>
        <w:t>В случае поставки Т</w:t>
      </w:r>
      <w:r w:rsidRPr="0080464C">
        <w:rPr>
          <w:rFonts w:ascii="Times New Roman" w:hAnsi="Times New Roman"/>
          <w:sz w:val="24"/>
        </w:rPr>
        <w:t xml:space="preserve">овара в количестве меньшем, чем указано в Спецификации (Приложение № 2 к </w:t>
      </w:r>
      <w:r>
        <w:rPr>
          <w:rFonts w:ascii="Times New Roman" w:hAnsi="Times New Roman"/>
          <w:sz w:val="24"/>
        </w:rPr>
        <w:t>Договору</w:t>
      </w:r>
      <w:r w:rsidRPr="0080464C">
        <w:rPr>
          <w:rFonts w:ascii="Times New Roman" w:hAnsi="Times New Roman"/>
          <w:sz w:val="24"/>
        </w:rPr>
        <w:t>), Поставщик обязан поставить не</w:t>
      </w:r>
      <w:r>
        <w:rPr>
          <w:rFonts w:ascii="Times New Roman" w:hAnsi="Times New Roman"/>
          <w:sz w:val="24"/>
        </w:rPr>
        <w:t>допоставленный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 xml:space="preserve">В </w:t>
      </w:r>
      <w:r>
        <w:rPr>
          <w:rFonts w:ascii="Times New Roman" w:hAnsi="Times New Roman"/>
          <w:sz w:val="24"/>
        </w:rPr>
        <w:t>случае поставки некомплектного Т</w:t>
      </w:r>
      <w:r w:rsidRPr="0080464C">
        <w:rPr>
          <w:rFonts w:ascii="Times New Roman" w:hAnsi="Times New Roman"/>
          <w:sz w:val="24"/>
        </w:rPr>
        <w:t>овара Поставщик обязан доукомпл</w:t>
      </w:r>
      <w:r>
        <w:rPr>
          <w:rFonts w:ascii="Times New Roman" w:hAnsi="Times New Roman"/>
          <w:sz w:val="24"/>
        </w:rPr>
        <w:t>ектовать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sidRPr="0080464C">
        <w:rPr>
          <w:rFonts w:ascii="Times New Roman" w:hAnsi="Times New Roman"/>
          <w:sz w:val="24"/>
        </w:rPr>
        <w:t>Гарантийный срок начинает действовать с момента подписания сто</w:t>
      </w:r>
      <w:r>
        <w:rPr>
          <w:rFonts w:ascii="Times New Roman" w:hAnsi="Times New Roman"/>
          <w:sz w:val="24"/>
        </w:rPr>
        <w:t xml:space="preserve">ронами Акта о приемке-передаче Товара. </w:t>
      </w:r>
      <w:r w:rsidRPr="004F4225">
        <w:rPr>
          <w:rFonts w:ascii="Times New Roman" w:eastAsia="Times New Roman" w:hAnsi="Times New Roman"/>
          <w:color w:val="000000"/>
          <w:sz w:val="24"/>
          <w:szCs w:val="24"/>
          <w:lang w:eastAsia="ru-RU" w:bidi="ru-RU"/>
        </w:rPr>
        <w:t>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w:t>
      </w:r>
      <w:r>
        <w:rPr>
          <w:rFonts w:ascii="Times New Roman" w:eastAsia="Times New Roman" w:hAnsi="Times New Roman"/>
          <w:color w:val="000000"/>
          <w:sz w:val="24"/>
          <w:szCs w:val="24"/>
          <w:lang w:eastAsia="ru-RU" w:bidi="ru-RU"/>
        </w:rPr>
        <w:t>12</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двенадцати</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w:t>
      </w:r>
    </w:p>
    <w:p w:rsidR="00F776A7" w:rsidRPr="0080464C" w:rsidRDefault="00F776A7" w:rsidP="00F776A7">
      <w:pPr>
        <w:numPr>
          <w:ilvl w:val="1"/>
          <w:numId w:val="34"/>
        </w:numPr>
        <w:spacing w:after="120" w:line="240" w:lineRule="auto"/>
        <w:contextualSpacing/>
        <w:jc w:val="both"/>
        <w:rPr>
          <w:rFonts w:ascii="Times New Roman" w:hAnsi="Times New Roman"/>
          <w:sz w:val="24"/>
        </w:rPr>
      </w:pPr>
      <w:r>
        <w:rPr>
          <w:rFonts w:ascii="Times New Roman" w:hAnsi="Times New Roman"/>
          <w:sz w:val="24"/>
        </w:rPr>
        <w:t>Если в гарантийный период Т</w:t>
      </w:r>
      <w:r w:rsidRPr="0080464C">
        <w:rPr>
          <w:rFonts w:ascii="Times New Roman" w:hAnsi="Times New Roman"/>
          <w:sz w:val="24"/>
        </w:rPr>
        <w:t>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F776A7" w:rsidRPr="0080464C" w:rsidRDefault="00F776A7" w:rsidP="00F776A7">
      <w:pPr>
        <w:numPr>
          <w:ilvl w:val="0"/>
          <w:numId w:val="34"/>
        </w:numPr>
        <w:spacing w:before="120" w:after="0" w:line="240" w:lineRule="auto"/>
        <w:contextualSpacing/>
        <w:jc w:val="both"/>
        <w:rPr>
          <w:rFonts w:ascii="Times New Roman" w:hAnsi="Times New Roman"/>
          <w:b/>
          <w:sz w:val="24"/>
        </w:rPr>
      </w:pPr>
      <w:r w:rsidRPr="0080464C">
        <w:rPr>
          <w:rFonts w:ascii="Times New Roman" w:hAnsi="Times New Roman"/>
          <w:b/>
          <w:sz w:val="24"/>
        </w:rPr>
        <w:t>Требования к качественным характеристикам работ и услуг, требования к функциональным характеристикам товаров.</w:t>
      </w:r>
    </w:p>
    <w:p w:rsidR="00F776A7" w:rsidRDefault="00F776A7" w:rsidP="00F776A7">
      <w:pPr>
        <w:numPr>
          <w:ilvl w:val="1"/>
          <w:numId w:val="34"/>
        </w:numPr>
        <w:tabs>
          <w:tab w:val="left" w:pos="1134"/>
        </w:tabs>
        <w:spacing w:after="0" w:line="240" w:lineRule="auto"/>
        <w:contextualSpacing/>
        <w:jc w:val="both"/>
        <w:rPr>
          <w:rFonts w:ascii="Times New Roman" w:hAnsi="Times New Roman"/>
          <w:sz w:val="24"/>
        </w:rPr>
      </w:pPr>
      <w:r w:rsidRPr="0080464C">
        <w:rPr>
          <w:rFonts w:ascii="Times New Roman" w:hAnsi="Times New Roman"/>
          <w:sz w:val="24"/>
        </w:rPr>
        <w:t>Товар должен быть новым, не восстановленным и не бывшим в эксплуатации, иметь заводскую упаковку с маркировкой и заводским идентификационным номером.</w:t>
      </w:r>
    </w:p>
    <w:p w:rsidR="00F776A7" w:rsidRPr="00C22890" w:rsidRDefault="00F776A7" w:rsidP="00F776A7">
      <w:pPr>
        <w:pStyle w:val="af2"/>
        <w:numPr>
          <w:ilvl w:val="1"/>
          <w:numId w:val="34"/>
        </w:numPr>
        <w:tabs>
          <w:tab w:val="left" w:pos="1134"/>
        </w:tabs>
        <w:spacing w:after="0" w:line="240" w:lineRule="auto"/>
        <w:jc w:val="both"/>
        <w:rPr>
          <w:rFonts w:ascii="Times New Roman" w:hAnsi="Times New Roman"/>
          <w:sz w:val="24"/>
          <w:szCs w:val="22"/>
        </w:rPr>
      </w:pPr>
      <w:r w:rsidRPr="00C22890">
        <w:rPr>
          <w:rFonts w:ascii="Times New Roman" w:hAnsi="Times New Roman"/>
          <w:sz w:val="24"/>
          <w:szCs w:val="22"/>
        </w:rPr>
        <w:t>При поставке Товара Поставщик обязан пред</w:t>
      </w:r>
      <w:r>
        <w:rPr>
          <w:rFonts w:ascii="Times New Roman" w:hAnsi="Times New Roman"/>
          <w:sz w:val="24"/>
          <w:szCs w:val="22"/>
        </w:rPr>
        <w:t>о</w:t>
      </w:r>
      <w:r w:rsidRPr="00C22890">
        <w:rPr>
          <w:rFonts w:ascii="Times New Roman" w:hAnsi="Times New Roman"/>
          <w:sz w:val="24"/>
          <w:szCs w:val="22"/>
        </w:rPr>
        <w:t>ставить Заказчику:</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Свидетельство о поверке;</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Методику поверки, утвержденную Государственным</w:t>
      </w:r>
      <w:r>
        <w:rPr>
          <w:rFonts w:ascii="Times New Roman" w:hAnsi="Times New Roman"/>
          <w:sz w:val="24"/>
        </w:rPr>
        <w:t xml:space="preserve"> региональным центром стандартизации и метрологии </w:t>
      </w:r>
      <w:proofErr w:type="spellStart"/>
      <w:r>
        <w:rPr>
          <w:rFonts w:ascii="Times New Roman" w:hAnsi="Times New Roman"/>
          <w:sz w:val="24"/>
        </w:rPr>
        <w:t>Росстандарта</w:t>
      </w:r>
      <w:proofErr w:type="spellEnd"/>
      <w:r>
        <w:rPr>
          <w:rFonts w:ascii="Times New Roman" w:hAnsi="Times New Roman"/>
          <w:sz w:val="24"/>
        </w:rPr>
        <w:t xml:space="preserve"> (далее - ЦСМ)</w:t>
      </w:r>
      <w:r w:rsidRPr="0080464C">
        <w:rPr>
          <w:rFonts w:ascii="Times New Roman" w:hAnsi="Times New Roman"/>
          <w:sz w:val="24"/>
        </w:rPr>
        <w:t>;</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lastRenderedPageBreak/>
        <w:t>Копию Свидетельства об утверждении типа средств измерений, выданного</w:t>
      </w:r>
      <w:r>
        <w:rPr>
          <w:rFonts w:ascii="Times New Roman" w:hAnsi="Times New Roman"/>
          <w:sz w:val="24"/>
        </w:rPr>
        <w:t xml:space="preserve"> ЦСМ</w:t>
      </w:r>
      <w:r w:rsidRPr="0080464C">
        <w:rPr>
          <w:rFonts w:ascii="Times New Roman" w:hAnsi="Times New Roman"/>
          <w:sz w:val="24"/>
        </w:rPr>
        <w:t>, с приложением к нему;</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Руководство по эксплуатации или техническое описание в бумажном виде;</w:t>
      </w:r>
    </w:p>
    <w:p w:rsidR="00F776A7" w:rsidRPr="0080464C" w:rsidRDefault="00F776A7" w:rsidP="00F776A7">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Гарантийный талон (оригинал).</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Вся техническая документация должна быть на русском языке.</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Требования соответствия нормативным документам (лицензии, допуски, разрешения, согласования).</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Поставщик при поставке Товара обязан передавать Заказчику документы, подтверждающие соответствие Товара: сертификаты соответствия и/или декларации о соответствии на Товар, подлежащий поставке по Договору, для которого предусмотрена обязательная сертификация и/или подтверждение соответствия которого осуществляется в форме принятия декларации о соответствии.</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Перечень Товаров, подлежащих обязательной сертификации, а также перечень Товаров, подтверждение соответствия которых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Pr>
          <w:rFonts w:ascii="Times New Roman" w:hAnsi="Times New Roman"/>
          <w:sz w:val="24"/>
        </w:rPr>
        <w:t>Качество поставляемого Т</w:t>
      </w:r>
      <w:r w:rsidRPr="0080464C">
        <w:rPr>
          <w:rFonts w:ascii="Times New Roman" w:hAnsi="Times New Roman"/>
          <w:sz w:val="24"/>
        </w:rPr>
        <w:t>овара должно соответствовать установленным в Российской Федерации Государственным стандартам (ГОСТ):</w:t>
      </w:r>
    </w:p>
    <w:p w:rsidR="00F776A7" w:rsidRPr="0080464C" w:rsidRDefault="00F776A7" w:rsidP="00F776A7">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22261-94. Средства измерений электрических и магнитных величин. Общие технические условия (с Изменением N 1);</w:t>
      </w:r>
    </w:p>
    <w:p w:rsidR="00F776A7" w:rsidRPr="0080464C" w:rsidRDefault="00F776A7" w:rsidP="00F776A7">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14014-91. Приборы и преобразователи измерительные цифровые напряжения, тока, сопротивления. Общие технические требования и методы испытаний;</w:t>
      </w:r>
    </w:p>
    <w:p w:rsidR="00F776A7" w:rsidRPr="0080464C" w:rsidRDefault="00F776A7" w:rsidP="00F776A7">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8.027-2001. Государственная система обеспечения единства измерений (ГСИ). Государственная поверочная схема для средств измерений постоянного электрического напряжения и электродвижущей силы (с Изменением №1).</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Сроки поставки товаров, календарные сроки начала и завершения поставок, периоды выполнения условий договора.</w:t>
      </w:r>
    </w:p>
    <w:p w:rsidR="00F776A7" w:rsidRPr="0080464C" w:rsidRDefault="00F776A7" w:rsidP="00F776A7">
      <w:pPr>
        <w:spacing w:after="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 xml:space="preserve">Поставка товара осуществляется в течение </w:t>
      </w:r>
      <w:r w:rsidR="00D0099D">
        <w:rPr>
          <w:rFonts w:ascii="Times New Roman" w:hAnsi="Times New Roman"/>
          <w:b/>
          <w:sz w:val="24"/>
          <w:szCs w:val="24"/>
          <w:lang w:eastAsia="ru-RU"/>
        </w:rPr>
        <w:t>6</w:t>
      </w:r>
      <w:r w:rsidRPr="00A80EAE">
        <w:rPr>
          <w:rFonts w:ascii="Times New Roman" w:hAnsi="Times New Roman"/>
          <w:b/>
          <w:sz w:val="24"/>
          <w:szCs w:val="24"/>
          <w:lang w:eastAsia="ru-RU"/>
        </w:rPr>
        <w:t>0 (</w:t>
      </w:r>
      <w:r w:rsidR="00D0099D" w:rsidRPr="00B60A6F">
        <w:rPr>
          <w:rFonts w:ascii="Times New Roman" w:hAnsi="Times New Roman"/>
          <w:sz w:val="24"/>
          <w:szCs w:val="24"/>
          <w:lang w:eastAsia="ru-RU"/>
        </w:rPr>
        <w:t>шест</w:t>
      </w:r>
      <w:r w:rsidR="00854E83">
        <w:rPr>
          <w:rFonts w:ascii="Times New Roman" w:hAnsi="Times New Roman"/>
          <w:sz w:val="24"/>
          <w:szCs w:val="24"/>
          <w:lang w:eastAsia="ru-RU"/>
        </w:rPr>
        <w:t>идесяти</w:t>
      </w:r>
      <w:r w:rsidRPr="00A80EAE">
        <w:rPr>
          <w:rFonts w:ascii="Times New Roman" w:hAnsi="Times New Roman"/>
          <w:b/>
          <w:sz w:val="24"/>
          <w:szCs w:val="24"/>
          <w:lang w:eastAsia="ru-RU"/>
        </w:rPr>
        <w:t>) календарных дней</w:t>
      </w:r>
      <w:r w:rsidRPr="0080464C">
        <w:rPr>
          <w:rFonts w:ascii="Times New Roman" w:hAnsi="Times New Roman"/>
          <w:sz w:val="24"/>
          <w:szCs w:val="24"/>
          <w:lang w:eastAsia="ru-RU"/>
        </w:rPr>
        <w:t xml:space="preserve"> с даты заключения договора.</w:t>
      </w:r>
    </w:p>
    <w:p w:rsidR="00F776A7" w:rsidRPr="0080464C" w:rsidRDefault="00F776A7" w:rsidP="00F776A7">
      <w:pPr>
        <w:numPr>
          <w:ilvl w:val="0"/>
          <w:numId w:val="34"/>
        </w:numPr>
        <w:spacing w:after="0" w:line="240" w:lineRule="auto"/>
        <w:contextualSpacing/>
        <w:jc w:val="both"/>
        <w:rPr>
          <w:rFonts w:ascii="Times New Roman" w:hAnsi="Times New Roman"/>
          <w:b/>
          <w:sz w:val="24"/>
        </w:rPr>
      </w:pPr>
      <w:r w:rsidRPr="0080464C">
        <w:rPr>
          <w:rFonts w:ascii="Times New Roman" w:hAnsi="Times New Roman"/>
          <w:b/>
          <w:sz w:val="24"/>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776A7" w:rsidRPr="0080464C" w:rsidRDefault="00F776A7" w:rsidP="00F776A7">
      <w:pPr>
        <w:numPr>
          <w:ilvl w:val="1"/>
          <w:numId w:val="34"/>
        </w:numPr>
        <w:spacing w:after="0" w:line="240" w:lineRule="auto"/>
        <w:contextualSpacing/>
        <w:jc w:val="both"/>
        <w:rPr>
          <w:rFonts w:ascii="Times New Roman" w:hAnsi="Times New Roman"/>
          <w:sz w:val="24"/>
        </w:rPr>
      </w:pPr>
      <w:r w:rsidRPr="0080464C">
        <w:rPr>
          <w:rFonts w:ascii="Times New Roman" w:hAnsi="Times New Roman"/>
          <w:sz w:val="24"/>
        </w:rPr>
        <w:t xml:space="preserve">Поставка товара осуществляется по адресу Заказчика: </w:t>
      </w:r>
      <w:r w:rsidRPr="0080464C">
        <w:rPr>
          <w:rFonts w:ascii="Times New Roman" w:hAnsi="Times New Roman"/>
          <w:b/>
          <w:sz w:val="24"/>
        </w:rPr>
        <w:t xml:space="preserve">город Москва, Профсоюзная улица, дом 65, с </w:t>
      </w:r>
      <w:r>
        <w:rPr>
          <w:rFonts w:ascii="Times New Roman" w:hAnsi="Times New Roman"/>
          <w:b/>
          <w:sz w:val="24"/>
        </w:rPr>
        <w:t>10</w:t>
      </w:r>
      <w:r w:rsidRPr="0080464C">
        <w:rPr>
          <w:rFonts w:ascii="Times New Roman" w:hAnsi="Times New Roman"/>
          <w:b/>
          <w:sz w:val="24"/>
        </w:rPr>
        <w:t>-</w:t>
      </w:r>
      <w:r>
        <w:rPr>
          <w:rFonts w:ascii="Times New Roman" w:hAnsi="Times New Roman"/>
          <w:b/>
          <w:sz w:val="24"/>
        </w:rPr>
        <w:t>0</w:t>
      </w:r>
      <w:r w:rsidRPr="0080464C">
        <w:rPr>
          <w:rFonts w:ascii="Times New Roman" w:hAnsi="Times New Roman"/>
          <w:b/>
          <w:sz w:val="24"/>
        </w:rPr>
        <w:t>0 до 17-00 ч.</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4F4225">
        <w:rPr>
          <w:rFonts w:ascii="Times New Roman" w:eastAsia="Times New Roman" w:hAnsi="Times New Roman"/>
          <w:bCs/>
          <w:color w:val="000000"/>
          <w:kern w:val="1"/>
          <w:sz w:val="24"/>
          <w:szCs w:val="24"/>
          <w:lang w:eastAsia="ar-SA"/>
        </w:rPr>
        <w:t xml:space="preserve">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Поставщик обязан согласовать с представителем Заказчика дату и время доставки Товара путем обмена факсимильными сообщениями или</w:t>
      </w:r>
      <w:r>
        <w:rPr>
          <w:rFonts w:ascii="Times New Roman" w:eastAsia="Times New Roman" w:hAnsi="Times New Roman"/>
          <w:bCs/>
          <w:color w:val="000000"/>
          <w:kern w:val="1"/>
          <w:sz w:val="24"/>
          <w:szCs w:val="24"/>
          <w:lang w:eastAsia="ar-SA"/>
        </w:rPr>
        <w:t xml:space="preserve"> электронными письмами.</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Поставка Товара осуществляется единовременно.</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Поставщик</w:t>
      </w:r>
      <w:r>
        <w:rPr>
          <w:rFonts w:ascii="Times New Roman" w:hAnsi="Times New Roman"/>
          <w:sz w:val="24"/>
          <w:szCs w:val="24"/>
        </w:rPr>
        <w:t xml:space="preserve"> обязан п</w:t>
      </w:r>
      <w:r>
        <w:rPr>
          <w:rFonts w:ascii="Times New Roman" w:eastAsia="Times New Roman" w:hAnsi="Times New Roman"/>
          <w:color w:val="000000"/>
          <w:sz w:val="24"/>
          <w:szCs w:val="24"/>
        </w:rPr>
        <w:t>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r w:rsidRPr="0080464C">
        <w:rPr>
          <w:rFonts w:ascii="Times New Roman" w:hAnsi="Times New Roman"/>
          <w:sz w:val="24"/>
          <w:szCs w:val="24"/>
        </w:rPr>
        <w:t>.</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4F4225">
        <w:rPr>
          <w:rFonts w:ascii="Times New Roman" w:eastAsia="Times New Roman" w:hAnsi="Times New Roman"/>
          <w:color w:val="000000"/>
          <w:kern w:val="1"/>
          <w:sz w:val="24"/>
          <w:szCs w:val="24"/>
          <w:lang w:eastAsia="ar-SA"/>
        </w:rPr>
        <w:t xml:space="preserve">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F776A7" w:rsidRPr="007635F4" w:rsidRDefault="00F776A7" w:rsidP="00F776A7">
      <w:pPr>
        <w:pStyle w:val="af2"/>
        <w:numPr>
          <w:ilvl w:val="1"/>
          <w:numId w:val="34"/>
        </w:numPr>
        <w:tabs>
          <w:tab w:val="left" w:pos="142"/>
        </w:tabs>
        <w:suppressAutoHyphens/>
        <w:spacing w:after="0" w:line="240" w:lineRule="auto"/>
        <w:jc w:val="both"/>
        <w:rPr>
          <w:rFonts w:ascii="Times New Roman" w:eastAsia="Times New Roman" w:hAnsi="Times New Roman"/>
          <w:color w:val="000000"/>
          <w:kern w:val="1"/>
          <w:sz w:val="24"/>
          <w:szCs w:val="24"/>
          <w:lang w:eastAsia="ar-SA"/>
        </w:rPr>
      </w:pPr>
      <w:r w:rsidRPr="007635F4">
        <w:rPr>
          <w:rFonts w:ascii="Times New Roman" w:eastAsia="Times New Roman" w:hAnsi="Times New Roman"/>
          <w:bCs/>
          <w:color w:val="000000"/>
          <w:kern w:val="1"/>
          <w:sz w:val="24"/>
          <w:szCs w:val="24"/>
          <w:lang w:eastAsia="ar-SA"/>
        </w:rPr>
        <w:t>В де</w:t>
      </w:r>
      <w:r w:rsidRPr="007635F4">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 товарную накладную, Акт приемки-передачи товара (приложение № 3 к настоящему Договору), счет, счет-фактуру.</w:t>
      </w:r>
    </w:p>
    <w:p w:rsidR="00F776A7" w:rsidRPr="00C1036C" w:rsidRDefault="00F776A7" w:rsidP="00F776A7">
      <w:pPr>
        <w:pStyle w:val="af2"/>
        <w:tabs>
          <w:tab w:val="left" w:pos="142"/>
        </w:tabs>
        <w:suppressAutoHyphens/>
        <w:spacing w:after="0" w:line="240" w:lineRule="auto"/>
        <w:ind w:left="0" w:firstLine="709"/>
        <w:jc w:val="both"/>
        <w:rPr>
          <w:rFonts w:ascii="Times New Roman" w:eastAsia="Times New Roman" w:hAnsi="Times New Roman"/>
          <w:b/>
          <w:sz w:val="24"/>
          <w:szCs w:val="24"/>
          <w:lang w:eastAsia="ar-SA"/>
        </w:rPr>
      </w:pPr>
      <w:r w:rsidRPr="00C1036C">
        <w:rPr>
          <w:rFonts w:ascii="Times New Roman" w:eastAsia="Times New Roman" w:hAnsi="Times New Roman"/>
          <w:sz w:val="24"/>
          <w:szCs w:val="24"/>
          <w:lang w:eastAsia="ar-SA"/>
        </w:rPr>
        <w:lastRenderedPageBreak/>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C1036C">
        <w:rPr>
          <w:rFonts w:ascii="Times New Roman" w:eastAsia="Times New Roman" w:hAnsi="Times New Roman"/>
          <w:b/>
          <w:sz w:val="24"/>
          <w:szCs w:val="24"/>
          <w:lang w:eastAsia="ar-SA"/>
        </w:rPr>
        <w:t xml:space="preserve"> </w:t>
      </w:r>
      <w:r w:rsidRPr="00C1036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F776A7" w:rsidRDefault="00F776A7" w:rsidP="00F776A7">
      <w:pPr>
        <w:tabs>
          <w:tab w:val="left" w:pos="142"/>
        </w:tabs>
        <w:spacing w:after="0" w:line="240" w:lineRule="auto"/>
        <w:ind w:firstLine="709"/>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F776A7" w:rsidRPr="007635F4" w:rsidRDefault="00F776A7" w:rsidP="00F776A7">
      <w:pPr>
        <w:pStyle w:val="af2"/>
        <w:numPr>
          <w:ilvl w:val="1"/>
          <w:numId w:val="34"/>
        </w:numPr>
        <w:tabs>
          <w:tab w:val="left" w:pos="142"/>
        </w:tabs>
        <w:spacing w:after="0" w:line="240" w:lineRule="auto"/>
        <w:jc w:val="both"/>
        <w:rPr>
          <w:rFonts w:ascii="Times New Roman" w:eastAsia="Times New Roman" w:hAnsi="Times New Roman"/>
          <w:color w:val="000000"/>
          <w:sz w:val="24"/>
          <w:szCs w:val="24"/>
          <w:lang w:eastAsia="ru-RU"/>
        </w:rPr>
      </w:pPr>
      <w:r w:rsidRPr="007635F4">
        <w:rPr>
          <w:rFonts w:ascii="Times New Roman" w:eastAsia="Times New Roman" w:hAnsi="Times New Roman"/>
          <w:color w:val="000000"/>
          <w:sz w:val="24"/>
          <w:szCs w:val="24"/>
          <w:lang w:eastAsia="ru-RU"/>
        </w:rPr>
        <w:t xml:space="preserve"> </w:t>
      </w:r>
      <w:r w:rsidRPr="007635F4">
        <w:rPr>
          <w:rFonts w:ascii="Times New Roman" w:eastAsia="Times New Roman" w:hAnsi="Times New Roman"/>
          <w:sz w:val="24"/>
          <w:szCs w:val="24"/>
          <w:lang w:eastAsia="ru-RU"/>
        </w:rPr>
        <w:t>Приемка Товара осуществляется путем передачи Товара о</w:t>
      </w:r>
      <w:r w:rsidRPr="007635F4">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7635F4">
        <w:rPr>
          <w:rFonts w:ascii="Times New Roman" w:eastAsia="Times New Roman" w:hAnsi="Times New Roman"/>
          <w:color w:val="000000"/>
          <w:sz w:val="24"/>
          <w:szCs w:val="24"/>
          <w:lang w:eastAsia="ru-RU"/>
        </w:rPr>
        <w:t xml:space="preserve">.  </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w:t>
      </w:r>
      <w:r>
        <w:rPr>
          <w:rFonts w:ascii="Times New Roman" w:eastAsia="Times New Roman" w:hAnsi="Times New Roman"/>
          <w:color w:val="000000"/>
          <w:sz w:val="24"/>
          <w:szCs w:val="24"/>
          <w:lang w:eastAsia="ru-RU"/>
        </w:rPr>
        <w:t>и</w:t>
      </w:r>
      <w:r w:rsidRPr="004F4225">
        <w:rPr>
          <w:rFonts w:ascii="Times New Roman" w:eastAsia="Times New Roman" w:hAnsi="Times New Roman"/>
          <w:color w:val="000000"/>
          <w:sz w:val="24"/>
          <w:szCs w:val="24"/>
          <w:lang w:eastAsia="ru-RU"/>
        </w:rPr>
        <w:t>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F776A7" w:rsidRPr="004F4225" w:rsidRDefault="00F776A7" w:rsidP="00F776A7">
      <w:pPr>
        <w:tabs>
          <w:tab w:val="left" w:pos="142"/>
        </w:tabs>
        <w:suppressAutoHyphens/>
        <w:spacing w:after="0" w:line="240" w:lineRule="auto"/>
        <w:ind w:left="709" w:hanging="169"/>
        <w:contextualSpacing/>
        <w:jc w:val="both"/>
        <w:rPr>
          <w:rFonts w:ascii="Times New Roman" w:eastAsia="Times New Roman" w:hAnsi="Times New Roman"/>
          <w:sz w:val="24"/>
          <w:szCs w:val="24"/>
          <w:lang w:eastAsia="ar-SA"/>
        </w:rPr>
      </w:pPr>
      <w:r>
        <w:rPr>
          <w:rFonts w:ascii="Times New Roman" w:eastAsia="Times New Roman" w:hAnsi="Times New Roman"/>
          <w:color w:val="000000"/>
          <w:kern w:val="1"/>
          <w:sz w:val="24"/>
          <w:szCs w:val="24"/>
          <w:lang w:eastAsia="ar-SA"/>
        </w:rPr>
        <w:t>9.8.</w:t>
      </w:r>
      <w:r>
        <w:rPr>
          <w:rFonts w:ascii="Times New Roman" w:eastAsia="Times New Roman" w:hAnsi="Times New Roman"/>
          <w:color w:val="000000"/>
          <w:kern w:val="1"/>
          <w:sz w:val="24"/>
          <w:szCs w:val="24"/>
          <w:lang w:eastAsia="ar-SA"/>
        </w:rPr>
        <w:tab/>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F776A7" w:rsidRPr="004F4225" w:rsidRDefault="00F776A7" w:rsidP="00F776A7">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валюте Российской Федерации.</w:t>
      </w:r>
    </w:p>
    <w:p w:rsidR="00F776A7" w:rsidRPr="004F4225"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9.9.</w:t>
      </w:r>
      <w:r>
        <w:rPr>
          <w:rFonts w:ascii="Times New Roman" w:eastAsia="Times New Roman" w:hAnsi="Times New Roman"/>
          <w:sz w:val="24"/>
          <w:szCs w:val="24"/>
          <w:lang w:eastAsia="ar-SA"/>
        </w:rPr>
        <w:tab/>
        <w:t xml:space="preserve">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w:t>
      </w:r>
      <w:r>
        <w:rPr>
          <w:rFonts w:ascii="Times New Roman" w:eastAsia="Times New Roman" w:hAnsi="Times New Roman"/>
          <w:sz w:val="24"/>
          <w:szCs w:val="24"/>
          <w:lang w:eastAsia="ar-SA"/>
        </w:rPr>
        <w:t xml:space="preserve"> (при наличии</w:t>
      </w:r>
      <w:proofErr w:type="gramStart"/>
      <w:r>
        <w:rPr>
          <w:rFonts w:ascii="Times New Roman" w:eastAsia="Times New Roman" w:hAnsi="Times New Roman"/>
          <w:sz w:val="24"/>
          <w:szCs w:val="24"/>
          <w:lang w:eastAsia="ar-SA"/>
        </w:rPr>
        <w:t xml:space="preserve">) </w:t>
      </w:r>
      <w:r w:rsidRPr="004F4225">
        <w:rPr>
          <w:rFonts w:ascii="Times New Roman" w:eastAsia="Times New Roman" w:hAnsi="Times New Roman"/>
          <w:sz w:val="24"/>
          <w:szCs w:val="24"/>
          <w:lang w:eastAsia="ar-SA"/>
        </w:rPr>
        <w:t>,</w:t>
      </w:r>
      <w:proofErr w:type="gramEnd"/>
      <w:r w:rsidRPr="004F4225">
        <w:rPr>
          <w:rFonts w:ascii="Times New Roman" w:eastAsia="Times New Roman" w:hAnsi="Times New Roman"/>
          <w:sz w:val="24"/>
          <w:szCs w:val="24"/>
          <w:lang w:eastAsia="ar-SA"/>
        </w:rPr>
        <w:t xml:space="preserve">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F776A7" w:rsidRPr="004F4225" w:rsidRDefault="00F776A7" w:rsidP="00F776A7">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9.10.</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ar-SA"/>
        </w:rPr>
        <w:t xml:space="preserve">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F776A7" w:rsidRPr="004F4225" w:rsidRDefault="00F776A7" w:rsidP="00F776A7">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9.11.</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F776A7" w:rsidRDefault="00F776A7" w:rsidP="00F776A7">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9.12.</w:t>
      </w:r>
      <w:r>
        <w:rPr>
          <w:rFonts w:ascii="Times New Roman" w:eastAsia="Times New Roman" w:hAnsi="Times New Roman"/>
          <w:sz w:val="24"/>
          <w:szCs w:val="24"/>
          <w:lang w:eastAsia="ar-SA"/>
        </w:rPr>
        <w:tab/>
        <w:t>Приемка Товара по количеству и качеству осуществляется в соответствии с разделом 4. Договора.</w:t>
      </w:r>
    </w:p>
    <w:p w:rsidR="00F776A7" w:rsidRPr="0072108F" w:rsidRDefault="00F776A7" w:rsidP="00F776A7">
      <w:pPr>
        <w:pStyle w:val="af2"/>
        <w:numPr>
          <w:ilvl w:val="0"/>
          <w:numId w:val="34"/>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2108F">
        <w:rPr>
          <w:rFonts w:ascii="Times New Roman" w:hAnsi="Times New Roman"/>
          <w:b/>
          <w:sz w:val="24"/>
          <w:szCs w:val="24"/>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w:t>
      </w:r>
      <w:r w:rsidRPr="0072108F">
        <w:rPr>
          <w:rFonts w:ascii="Times New Roman" w:hAnsi="Times New Roman"/>
          <w:sz w:val="24"/>
          <w:szCs w:val="24"/>
        </w:rPr>
        <w:t xml:space="preserve"> </w:t>
      </w:r>
      <w:r w:rsidRPr="0072108F">
        <w:rPr>
          <w:rFonts w:ascii="Times New Roman" w:hAnsi="Times New Roman"/>
          <w:b/>
          <w:sz w:val="24"/>
          <w:szCs w:val="24"/>
        </w:rPr>
        <w:t>обеспечивают однозначное понимание потребности Заказчика.</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lastRenderedPageBreak/>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(Приложение № 1 к Договору).</w:t>
      </w:r>
    </w:p>
    <w:p w:rsidR="00F776A7" w:rsidRPr="0080464C" w:rsidRDefault="00F776A7" w:rsidP="00F776A7">
      <w:pPr>
        <w:numPr>
          <w:ilvl w:val="1"/>
          <w:numId w:val="34"/>
        </w:numPr>
        <w:spacing w:after="0" w:line="240" w:lineRule="auto"/>
        <w:contextualSpacing/>
        <w:jc w:val="both"/>
        <w:rPr>
          <w:rFonts w:ascii="Times New Roman" w:hAnsi="Times New Roman"/>
          <w:sz w:val="24"/>
          <w:szCs w:val="24"/>
        </w:rPr>
      </w:pPr>
      <w:r w:rsidRPr="0080464C">
        <w:rPr>
          <w:rFonts w:ascii="Times New Roman" w:hAnsi="Times New Roman"/>
          <w:sz w:val="24"/>
          <w:szCs w:val="24"/>
        </w:rPr>
        <w:t xml:space="preserve">Количество Товара </w:t>
      </w:r>
      <w:r>
        <w:rPr>
          <w:rFonts w:ascii="Times New Roman" w:hAnsi="Times New Roman"/>
          <w:sz w:val="24"/>
          <w:szCs w:val="24"/>
        </w:rPr>
        <w:t>должно соответствовать С</w:t>
      </w:r>
      <w:r w:rsidRPr="0080464C">
        <w:rPr>
          <w:rFonts w:ascii="Times New Roman" w:hAnsi="Times New Roman"/>
          <w:sz w:val="24"/>
          <w:szCs w:val="24"/>
        </w:rPr>
        <w:t>пецификаци</w:t>
      </w:r>
      <w:r>
        <w:rPr>
          <w:rFonts w:ascii="Times New Roman" w:hAnsi="Times New Roman"/>
          <w:sz w:val="24"/>
          <w:szCs w:val="24"/>
        </w:rPr>
        <w:t>и</w:t>
      </w:r>
      <w:r w:rsidRPr="0080464C">
        <w:rPr>
          <w:rFonts w:ascii="Times New Roman" w:hAnsi="Times New Roman"/>
          <w:sz w:val="24"/>
          <w:szCs w:val="24"/>
        </w:rPr>
        <w:t xml:space="preserve"> (Приложение № 2 к </w:t>
      </w:r>
      <w:r>
        <w:rPr>
          <w:rFonts w:ascii="Times New Roman" w:hAnsi="Times New Roman"/>
          <w:sz w:val="24"/>
          <w:szCs w:val="24"/>
        </w:rPr>
        <w:t>Договору</w:t>
      </w:r>
      <w:r w:rsidRPr="0080464C">
        <w:rPr>
          <w:rFonts w:ascii="Times New Roman" w:hAnsi="Times New Roman"/>
          <w:sz w:val="24"/>
          <w:szCs w:val="24"/>
        </w:rPr>
        <w:t>).</w:t>
      </w:r>
    </w:p>
    <w:p w:rsidR="00F776A7" w:rsidRDefault="00F776A7" w:rsidP="00F776A7">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 </w:t>
      </w:r>
    </w:p>
    <w:p w:rsidR="00F776A7" w:rsidRPr="00D9216A" w:rsidRDefault="00F776A7" w:rsidP="00F776A7">
      <w:pPr>
        <w:spacing w:after="0" w:line="240" w:lineRule="auto"/>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4F4225" w:rsidTr="00813927">
        <w:trPr>
          <w:trHeight w:val="1627"/>
        </w:trPr>
        <w:tc>
          <w:tcPr>
            <w:tcW w:w="4785" w:type="dxa"/>
            <w:gridSpan w:val="2"/>
            <w:shd w:val="clear" w:color="auto" w:fill="auto"/>
          </w:tcPr>
          <w:p w:rsidR="00F776A7" w:rsidRPr="004F4225" w:rsidRDefault="00F776A7" w:rsidP="00813927">
            <w:pPr>
              <w:snapToGrid w:val="0"/>
              <w:spacing w:after="0" w:line="240" w:lineRule="auto"/>
              <w:ind w:firstLine="540"/>
              <w:rPr>
                <w:rFonts w:ascii="Times New Roman" w:hAnsi="Times New Roman"/>
                <w:b/>
                <w:sz w:val="24"/>
                <w:szCs w:val="24"/>
              </w:rPr>
            </w:pPr>
          </w:p>
          <w:p w:rsidR="00F776A7" w:rsidRPr="004F4225" w:rsidRDefault="00F776A7" w:rsidP="00813927">
            <w:pPr>
              <w:snapToGrid w:val="0"/>
              <w:spacing w:after="0" w:line="240" w:lineRule="auto"/>
              <w:ind w:firstLine="540"/>
              <w:jc w:val="center"/>
              <w:rPr>
                <w:rFonts w:ascii="Times New Roman" w:hAnsi="Times New Roman"/>
                <w:b/>
                <w:sz w:val="24"/>
                <w:szCs w:val="24"/>
              </w:rPr>
            </w:pPr>
            <w:r w:rsidRPr="004F4225">
              <w:rPr>
                <w:rFonts w:ascii="Times New Roman" w:hAnsi="Times New Roman"/>
                <w:b/>
                <w:sz w:val="24"/>
                <w:szCs w:val="24"/>
              </w:rPr>
              <w:t>Заказчик:</w:t>
            </w:r>
          </w:p>
          <w:p w:rsidR="00F776A7" w:rsidRPr="004F4225" w:rsidRDefault="00F776A7" w:rsidP="00813927">
            <w:pPr>
              <w:spacing w:after="0" w:line="240" w:lineRule="auto"/>
              <w:ind w:firstLine="540"/>
              <w:jc w:val="both"/>
              <w:rPr>
                <w:rFonts w:ascii="Times New Roman" w:hAnsi="Times New Roman"/>
                <w:b/>
                <w:sz w:val="24"/>
                <w:szCs w:val="24"/>
              </w:rPr>
            </w:pPr>
            <w:r w:rsidRPr="004F4225">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776A7" w:rsidRPr="004F4225" w:rsidRDefault="00F776A7" w:rsidP="00813927">
            <w:pPr>
              <w:snapToGrid w:val="0"/>
              <w:spacing w:after="0" w:line="240" w:lineRule="auto"/>
              <w:ind w:firstLine="540"/>
              <w:jc w:val="both"/>
              <w:rPr>
                <w:rFonts w:ascii="Times New Roman" w:hAnsi="Times New Roman"/>
                <w:b/>
                <w:sz w:val="24"/>
                <w:szCs w:val="24"/>
              </w:rPr>
            </w:pPr>
          </w:p>
        </w:tc>
        <w:tc>
          <w:tcPr>
            <w:tcW w:w="4252" w:type="dxa"/>
            <w:gridSpan w:val="2"/>
            <w:shd w:val="clear" w:color="auto" w:fill="auto"/>
          </w:tcPr>
          <w:p w:rsidR="00F776A7" w:rsidRPr="004F4225" w:rsidRDefault="00F776A7" w:rsidP="00813927">
            <w:pPr>
              <w:spacing w:after="0" w:line="240" w:lineRule="auto"/>
              <w:ind w:firstLine="540"/>
              <w:jc w:val="center"/>
              <w:rPr>
                <w:rFonts w:ascii="Times New Roman" w:eastAsia="Times New Roman" w:hAnsi="Times New Roman"/>
                <w:b/>
                <w:sz w:val="24"/>
                <w:szCs w:val="24"/>
                <w:lang w:eastAsia="ru-RU"/>
              </w:rPr>
            </w:pPr>
          </w:p>
          <w:p w:rsidR="00F776A7" w:rsidRPr="004F4225" w:rsidRDefault="00F776A7" w:rsidP="00813927">
            <w:pPr>
              <w:spacing w:after="0" w:line="240" w:lineRule="auto"/>
              <w:ind w:firstLine="540"/>
              <w:jc w:val="center"/>
              <w:rPr>
                <w:rFonts w:ascii="Times New Roman" w:hAnsi="Times New Roman"/>
                <w:b/>
                <w:bCs/>
                <w:sz w:val="24"/>
                <w:szCs w:val="24"/>
              </w:rPr>
            </w:pPr>
            <w:r w:rsidRPr="004F4225">
              <w:rPr>
                <w:rFonts w:ascii="Times New Roman" w:hAnsi="Times New Roman"/>
                <w:b/>
                <w:bCs/>
                <w:sz w:val="24"/>
                <w:szCs w:val="24"/>
              </w:rPr>
              <w:t>Поставщик:</w:t>
            </w:r>
          </w:p>
        </w:tc>
      </w:tr>
      <w:tr w:rsidR="00F776A7" w:rsidRPr="00706205" w:rsidTr="00813927">
        <w:trPr>
          <w:trHeight w:val="80"/>
        </w:trPr>
        <w:tc>
          <w:tcPr>
            <w:tcW w:w="4785" w:type="dxa"/>
            <w:gridSpan w:val="2"/>
            <w:shd w:val="clear" w:color="auto" w:fill="auto"/>
          </w:tcPr>
          <w:p w:rsidR="00F776A7" w:rsidRPr="00706205" w:rsidRDefault="00F776A7" w:rsidP="00813927">
            <w:pPr>
              <w:snapToGrid w:val="0"/>
              <w:spacing w:after="0" w:line="240" w:lineRule="auto"/>
              <w:jc w:val="both"/>
              <w:rPr>
                <w:rFonts w:ascii="Times New Roman" w:hAnsi="Times New Roman"/>
                <w:b/>
                <w:bCs/>
                <w:sz w:val="24"/>
                <w:szCs w:val="24"/>
              </w:rPr>
            </w:pPr>
          </w:p>
          <w:p w:rsidR="00F776A7" w:rsidRPr="00706205" w:rsidRDefault="00F776A7" w:rsidP="00813927">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813927">
        <w:trPr>
          <w:trHeight w:val="621"/>
        </w:trPr>
        <w:tc>
          <w:tcPr>
            <w:tcW w:w="2659" w:type="dxa"/>
            <w:tcBorders>
              <w:bottom w:val="single" w:sz="4" w:space="0" w:color="auto"/>
            </w:tcBorders>
            <w:shd w:val="clear" w:color="auto" w:fill="auto"/>
          </w:tcPr>
          <w:p w:rsidR="00F776A7" w:rsidRPr="00706205" w:rsidRDefault="00F776A7" w:rsidP="00813927">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813927">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813927">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813927">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0F6840" w:rsidRDefault="000F6840" w:rsidP="00087ED6">
      <w:pPr>
        <w:spacing w:after="0" w:line="240" w:lineRule="auto"/>
        <w:jc w:val="right"/>
        <w:rPr>
          <w:rFonts w:ascii="Times New Roman" w:hAnsi="Times New Roman"/>
          <w:sz w:val="20"/>
          <w:szCs w:val="20"/>
        </w:rPr>
      </w:pPr>
    </w:p>
    <w:p w:rsidR="00F776A7" w:rsidRPr="009074FF" w:rsidRDefault="00F776A7" w:rsidP="00087ED6">
      <w:pPr>
        <w:spacing w:after="0" w:line="240" w:lineRule="auto"/>
        <w:jc w:val="right"/>
        <w:rPr>
          <w:rFonts w:ascii="Times New Roman" w:hAnsi="Times New Roman"/>
          <w:sz w:val="20"/>
          <w:szCs w:val="20"/>
        </w:rPr>
      </w:pPr>
      <w:r w:rsidRPr="009074FF">
        <w:rPr>
          <w:rFonts w:ascii="Times New Roman" w:hAnsi="Times New Roman"/>
          <w:sz w:val="20"/>
          <w:szCs w:val="20"/>
        </w:rPr>
        <w:t xml:space="preserve">Приложение </w:t>
      </w:r>
    </w:p>
    <w:p w:rsidR="00F776A7" w:rsidRPr="009074FF" w:rsidRDefault="00F776A7" w:rsidP="00F776A7">
      <w:pPr>
        <w:spacing w:after="0" w:line="240" w:lineRule="auto"/>
        <w:ind w:left="5670"/>
        <w:contextualSpacing/>
        <w:jc w:val="right"/>
        <w:rPr>
          <w:rFonts w:ascii="Times New Roman" w:hAnsi="Times New Roman"/>
          <w:sz w:val="20"/>
          <w:szCs w:val="20"/>
        </w:rPr>
      </w:pPr>
      <w:proofErr w:type="gramStart"/>
      <w:r w:rsidRPr="009074FF">
        <w:rPr>
          <w:rFonts w:ascii="Times New Roman" w:hAnsi="Times New Roman"/>
          <w:sz w:val="20"/>
          <w:szCs w:val="20"/>
        </w:rPr>
        <w:t>к</w:t>
      </w:r>
      <w:proofErr w:type="gramEnd"/>
      <w:r w:rsidRPr="009074FF">
        <w:rPr>
          <w:rFonts w:ascii="Times New Roman" w:hAnsi="Times New Roman"/>
          <w:sz w:val="20"/>
          <w:szCs w:val="20"/>
        </w:rPr>
        <w:t xml:space="preserve"> Техническому заданию</w:t>
      </w:r>
    </w:p>
    <w:p w:rsidR="00F776A7" w:rsidRPr="009074FF" w:rsidRDefault="00F776A7" w:rsidP="00F776A7">
      <w:pPr>
        <w:spacing w:after="0" w:line="240" w:lineRule="auto"/>
        <w:jc w:val="right"/>
        <w:rPr>
          <w:rFonts w:ascii="Times New Roman" w:eastAsia="Times New Roman" w:hAnsi="Times New Roman"/>
          <w:sz w:val="20"/>
          <w:szCs w:val="20"/>
          <w:lang w:eastAsia="ru-RU"/>
        </w:rPr>
      </w:pPr>
      <w:proofErr w:type="gramStart"/>
      <w:r w:rsidRPr="009074FF">
        <w:rPr>
          <w:rFonts w:ascii="Times New Roman" w:eastAsia="Times New Roman" w:hAnsi="Times New Roman"/>
          <w:sz w:val="20"/>
          <w:szCs w:val="20"/>
          <w:lang w:eastAsia="ru-RU"/>
        </w:rPr>
        <w:t>к</w:t>
      </w:r>
      <w:proofErr w:type="gramEnd"/>
      <w:r w:rsidRPr="009074FF">
        <w:rPr>
          <w:rFonts w:ascii="Times New Roman" w:eastAsia="Times New Roman" w:hAnsi="Times New Roman"/>
          <w:sz w:val="20"/>
          <w:szCs w:val="20"/>
          <w:lang w:eastAsia="ru-RU"/>
        </w:rPr>
        <w:t xml:space="preserve"> договору от «____» ______ 2018 г.</w:t>
      </w:r>
    </w:p>
    <w:p w:rsidR="00F776A7" w:rsidRPr="009074FF" w:rsidRDefault="00F776A7" w:rsidP="00F776A7">
      <w:pPr>
        <w:spacing w:after="0" w:line="240" w:lineRule="auto"/>
        <w:jc w:val="right"/>
        <w:rPr>
          <w:rFonts w:ascii="Times New Roman" w:eastAsia="Times New Roman" w:hAnsi="Times New Roman"/>
          <w:b/>
          <w:sz w:val="20"/>
          <w:szCs w:val="20"/>
          <w:lang w:eastAsia="ru-RU"/>
        </w:rPr>
      </w:pPr>
      <w:r w:rsidRPr="009074FF">
        <w:rPr>
          <w:rFonts w:ascii="Times New Roman" w:eastAsia="Times New Roman" w:hAnsi="Times New Roman"/>
          <w:sz w:val="20"/>
          <w:szCs w:val="20"/>
          <w:lang w:eastAsia="ru-RU"/>
        </w:rPr>
        <w:t>№_____________________________</w:t>
      </w:r>
    </w:p>
    <w:p w:rsidR="00F776A7" w:rsidRPr="005C64B0" w:rsidRDefault="00F776A7" w:rsidP="00F776A7">
      <w:pPr>
        <w:spacing w:after="0"/>
        <w:jc w:val="right"/>
        <w:outlineLvl w:val="0"/>
        <w:rPr>
          <w:rFonts w:ascii="Times New Roman" w:hAnsi="Times New Roman"/>
          <w:sz w:val="24"/>
          <w:szCs w:val="24"/>
        </w:rPr>
      </w:pPr>
    </w:p>
    <w:p w:rsidR="00F776A7" w:rsidRDefault="00F776A7" w:rsidP="00CF1A58">
      <w:pPr>
        <w:spacing w:after="0" w:line="240" w:lineRule="auto"/>
        <w:jc w:val="center"/>
        <w:rPr>
          <w:rFonts w:ascii="Times New Roman" w:hAnsi="Times New Roman"/>
          <w:b/>
          <w:sz w:val="24"/>
          <w:szCs w:val="24"/>
        </w:rPr>
      </w:pPr>
      <w:r w:rsidRPr="0080464C">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0F6840" w:rsidRPr="000F6840" w:rsidRDefault="000F6840" w:rsidP="00CF1A58">
      <w:pPr>
        <w:spacing w:after="0" w:line="240" w:lineRule="auto"/>
        <w:jc w:val="center"/>
        <w:rPr>
          <w:rFonts w:ascii="Times New Roman" w:hAnsi="Times New Roman"/>
          <w:sz w:val="16"/>
          <w:szCs w:val="16"/>
          <w:lang w:eastAsia="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80" w:firstRow="0" w:lastRow="0" w:firstColumn="1" w:lastColumn="0" w:noHBand="0" w:noVBand="1"/>
      </w:tblPr>
      <w:tblGrid>
        <w:gridCol w:w="709"/>
        <w:gridCol w:w="1729"/>
        <w:gridCol w:w="3827"/>
        <w:gridCol w:w="3544"/>
      </w:tblGrid>
      <w:tr w:rsidR="00BB49CC" w:rsidRPr="007C3B8B" w:rsidTr="00BB49CC">
        <w:trPr>
          <w:trHeight w:val="692"/>
        </w:trPr>
        <w:tc>
          <w:tcPr>
            <w:tcW w:w="709" w:type="dxa"/>
            <w:tcBorders>
              <w:top w:val="single" w:sz="4" w:space="0" w:color="auto"/>
              <w:left w:val="single" w:sz="4" w:space="0" w:color="auto"/>
              <w:bottom w:val="single" w:sz="4" w:space="0" w:color="auto"/>
              <w:right w:val="single" w:sz="4" w:space="0" w:color="auto"/>
            </w:tcBorders>
            <w:hideMark/>
          </w:tcPr>
          <w:p w:rsidR="00BB49CC" w:rsidRPr="005456BE" w:rsidRDefault="00BB49CC" w:rsidP="00813927">
            <w:pPr>
              <w:spacing w:after="0" w:line="240" w:lineRule="auto"/>
              <w:jc w:val="center"/>
              <w:rPr>
                <w:rFonts w:ascii="Times New Roman" w:eastAsia="Times New Roman" w:hAnsi="Times New Roman"/>
                <w:b/>
                <w:color w:val="000000"/>
                <w:sz w:val="20"/>
                <w:szCs w:val="20"/>
                <w:lang w:eastAsia="ru-RU"/>
              </w:rPr>
            </w:pPr>
            <w:r w:rsidRPr="005456BE">
              <w:rPr>
                <w:rFonts w:ascii="Times New Roman" w:eastAsia="Times New Roman" w:hAnsi="Times New Roman"/>
                <w:b/>
                <w:color w:val="000000"/>
                <w:sz w:val="20"/>
                <w:szCs w:val="20"/>
                <w:lang w:eastAsia="ru-RU"/>
              </w:rPr>
              <w:t>№</w:t>
            </w:r>
            <w:r w:rsidRPr="005456BE">
              <w:rPr>
                <w:rFonts w:ascii="Times New Roman" w:eastAsia="Times New Roman" w:hAnsi="Times New Roman"/>
                <w:b/>
                <w:color w:val="000000"/>
                <w:sz w:val="20"/>
                <w:szCs w:val="20"/>
                <w:lang w:eastAsia="ru-RU"/>
              </w:rPr>
              <w:br/>
              <w:t>п/п</w:t>
            </w:r>
          </w:p>
        </w:tc>
        <w:tc>
          <w:tcPr>
            <w:tcW w:w="1729" w:type="dxa"/>
            <w:tcBorders>
              <w:top w:val="single" w:sz="4" w:space="0" w:color="auto"/>
              <w:left w:val="single" w:sz="4" w:space="0" w:color="auto"/>
              <w:bottom w:val="single" w:sz="4" w:space="0" w:color="auto"/>
              <w:right w:val="single" w:sz="4" w:space="0" w:color="auto"/>
            </w:tcBorders>
            <w:hideMark/>
          </w:tcPr>
          <w:p w:rsidR="00BB49CC" w:rsidRPr="005456BE" w:rsidRDefault="00BB49CC" w:rsidP="00D0099D">
            <w:pPr>
              <w:spacing w:after="0" w:line="240" w:lineRule="auto"/>
              <w:jc w:val="center"/>
              <w:rPr>
                <w:rFonts w:ascii="Times New Roman" w:eastAsia="Times New Roman" w:hAnsi="Times New Roman"/>
                <w:b/>
                <w:color w:val="000000"/>
                <w:sz w:val="20"/>
                <w:szCs w:val="20"/>
                <w:lang w:eastAsia="ru-RU"/>
              </w:rPr>
            </w:pPr>
            <w:r w:rsidRPr="005456BE">
              <w:rPr>
                <w:rFonts w:ascii="Times New Roman" w:eastAsia="Times New Roman" w:hAnsi="Times New Roman"/>
                <w:b/>
                <w:color w:val="000000"/>
                <w:sz w:val="20"/>
                <w:szCs w:val="20"/>
                <w:lang w:eastAsia="ru-RU"/>
              </w:rPr>
              <w:t>Требуемое наименование товара</w:t>
            </w:r>
          </w:p>
        </w:tc>
        <w:tc>
          <w:tcPr>
            <w:tcW w:w="3827" w:type="dxa"/>
            <w:tcBorders>
              <w:top w:val="single" w:sz="4" w:space="0" w:color="auto"/>
              <w:left w:val="single" w:sz="4" w:space="0" w:color="auto"/>
              <w:bottom w:val="single" w:sz="4" w:space="0" w:color="auto"/>
              <w:right w:val="single" w:sz="4" w:space="0" w:color="auto"/>
            </w:tcBorders>
            <w:hideMark/>
          </w:tcPr>
          <w:p w:rsidR="00BB49CC" w:rsidRPr="005456BE" w:rsidRDefault="00BB49CC" w:rsidP="00813927">
            <w:pPr>
              <w:spacing w:after="0" w:line="240" w:lineRule="auto"/>
              <w:jc w:val="center"/>
              <w:rPr>
                <w:rFonts w:ascii="Times New Roman" w:eastAsia="Times New Roman" w:hAnsi="Times New Roman"/>
                <w:b/>
                <w:color w:val="000000"/>
                <w:sz w:val="20"/>
                <w:szCs w:val="20"/>
                <w:lang w:eastAsia="ru-RU"/>
              </w:rPr>
            </w:pPr>
            <w:r w:rsidRPr="005456BE">
              <w:rPr>
                <w:rFonts w:ascii="Times New Roman" w:eastAsia="Times New Roman" w:hAnsi="Times New Roman"/>
                <w:b/>
                <w:color w:val="000000"/>
                <w:sz w:val="20"/>
                <w:szCs w:val="20"/>
                <w:lang w:eastAsia="ru-RU"/>
              </w:rPr>
              <w:t xml:space="preserve">Требуемые технические характеристики, </w:t>
            </w:r>
          </w:p>
          <w:p w:rsidR="00BB49CC" w:rsidRPr="005456BE" w:rsidRDefault="00BB49CC" w:rsidP="00813927">
            <w:pPr>
              <w:spacing w:after="0" w:line="240" w:lineRule="auto"/>
              <w:jc w:val="center"/>
              <w:rPr>
                <w:rFonts w:ascii="Times New Roman" w:eastAsia="Times New Roman" w:hAnsi="Times New Roman"/>
                <w:b/>
                <w:color w:val="000000"/>
                <w:sz w:val="20"/>
                <w:szCs w:val="20"/>
                <w:lang w:eastAsia="ru-RU"/>
              </w:rPr>
            </w:pPr>
            <w:proofErr w:type="gramStart"/>
            <w:r w:rsidRPr="005456BE">
              <w:rPr>
                <w:rFonts w:ascii="Times New Roman" w:eastAsia="Times New Roman" w:hAnsi="Times New Roman"/>
                <w:b/>
                <w:color w:val="000000"/>
                <w:sz w:val="20"/>
                <w:szCs w:val="20"/>
                <w:lang w:eastAsia="ru-RU"/>
              </w:rPr>
              <w:t>описание</w:t>
            </w:r>
            <w:proofErr w:type="gramEnd"/>
            <w:r w:rsidRPr="005456BE">
              <w:rPr>
                <w:rFonts w:ascii="Times New Roman" w:eastAsia="Times New Roman" w:hAnsi="Times New Roman"/>
                <w:b/>
                <w:color w:val="000000"/>
                <w:sz w:val="20"/>
                <w:szCs w:val="20"/>
                <w:lang w:eastAsia="ru-RU"/>
              </w:rPr>
              <w:t xml:space="preserve"> товара</w:t>
            </w:r>
          </w:p>
        </w:tc>
        <w:tc>
          <w:tcPr>
            <w:tcW w:w="3544" w:type="dxa"/>
            <w:tcBorders>
              <w:top w:val="single" w:sz="4" w:space="0" w:color="auto"/>
              <w:left w:val="single" w:sz="4" w:space="0" w:color="auto"/>
              <w:bottom w:val="single" w:sz="4" w:space="0" w:color="auto"/>
              <w:right w:val="single" w:sz="4" w:space="0" w:color="auto"/>
            </w:tcBorders>
          </w:tcPr>
          <w:p w:rsidR="00BB49CC" w:rsidRPr="005456BE" w:rsidRDefault="00BB49CC" w:rsidP="005D37AA">
            <w:pPr>
              <w:spacing w:after="0" w:line="240" w:lineRule="auto"/>
              <w:jc w:val="center"/>
              <w:rPr>
                <w:rFonts w:ascii="Times New Roman" w:eastAsia="Times New Roman" w:hAnsi="Times New Roman"/>
                <w:b/>
                <w:color w:val="000000"/>
                <w:sz w:val="20"/>
                <w:szCs w:val="20"/>
                <w:lang w:eastAsia="ru-RU"/>
              </w:rPr>
            </w:pPr>
            <w:r w:rsidRPr="005456BE">
              <w:rPr>
                <w:rFonts w:ascii="Times New Roman" w:eastAsia="Times New Roman" w:hAnsi="Times New Roman"/>
                <w:b/>
                <w:color w:val="000000"/>
                <w:sz w:val="20"/>
                <w:szCs w:val="20"/>
                <w:lang w:eastAsia="ru-RU"/>
              </w:rPr>
              <w:t>Значение, предл</w:t>
            </w:r>
            <w:r>
              <w:rPr>
                <w:rFonts w:ascii="Times New Roman" w:eastAsia="Times New Roman" w:hAnsi="Times New Roman"/>
                <w:b/>
                <w:color w:val="000000"/>
                <w:sz w:val="20"/>
                <w:szCs w:val="20"/>
                <w:lang w:eastAsia="ru-RU"/>
              </w:rPr>
              <w:t>оженное</w:t>
            </w:r>
            <w:r w:rsidRPr="005456BE">
              <w:rPr>
                <w:rFonts w:ascii="Times New Roman" w:eastAsia="Times New Roman" w:hAnsi="Times New Roman"/>
                <w:b/>
                <w:color w:val="000000"/>
                <w:sz w:val="20"/>
                <w:szCs w:val="20"/>
                <w:lang w:eastAsia="ru-RU"/>
              </w:rPr>
              <w:t xml:space="preserve"> Поставщиком</w:t>
            </w:r>
          </w:p>
          <w:p w:rsidR="00BB49CC" w:rsidRPr="005456BE" w:rsidRDefault="00BB49CC" w:rsidP="005D37AA">
            <w:pPr>
              <w:spacing w:after="0" w:line="240" w:lineRule="auto"/>
              <w:rPr>
                <w:rFonts w:ascii="Times New Roman" w:eastAsia="Times New Roman" w:hAnsi="Times New Roman"/>
                <w:b/>
                <w:color w:val="000000"/>
                <w:sz w:val="20"/>
                <w:szCs w:val="20"/>
                <w:lang w:eastAsia="ru-RU"/>
              </w:rPr>
            </w:pPr>
          </w:p>
        </w:tc>
      </w:tr>
      <w:tr w:rsidR="00BB49CC" w:rsidRPr="007C3B8B" w:rsidTr="00BB49CC">
        <w:trPr>
          <w:trHeight w:val="163"/>
        </w:trPr>
        <w:tc>
          <w:tcPr>
            <w:tcW w:w="709" w:type="dxa"/>
            <w:tcBorders>
              <w:top w:val="single" w:sz="4" w:space="0" w:color="auto"/>
              <w:left w:val="single" w:sz="4" w:space="0" w:color="auto"/>
              <w:bottom w:val="single" w:sz="4" w:space="0" w:color="auto"/>
              <w:right w:val="single" w:sz="4" w:space="0" w:color="auto"/>
            </w:tcBorders>
          </w:tcPr>
          <w:p w:rsidR="00BB49CC" w:rsidRPr="005456BE" w:rsidRDefault="00BB49CC" w:rsidP="00813927">
            <w:pPr>
              <w:spacing w:after="0" w:line="240" w:lineRule="auto"/>
              <w:jc w:val="center"/>
              <w:rPr>
                <w:rFonts w:ascii="Times New Roman" w:eastAsia="Times New Roman" w:hAnsi="Times New Roman"/>
                <w:b/>
                <w:color w:val="000000"/>
                <w:sz w:val="18"/>
                <w:szCs w:val="18"/>
                <w:lang w:eastAsia="ru-RU"/>
              </w:rPr>
            </w:pPr>
            <w:r w:rsidRPr="005456BE">
              <w:rPr>
                <w:rFonts w:ascii="Times New Roman" w:eastAsia="Times New Roman" w:hAnsi="Times New Roman"/>
                <w:b/>
                <w:color w:val="000000"/>
                <w:sz w:val="18"/>
                <w:szCs w:val="18"/>
                <w:lang w:eastAsia="ru-RU"/>
              </w:rPr>
              <w:t>1</w:t>
            </w:r>
          </w:p>
        </w:tc>
        <w:tc>
          <w:tcPr>
            <w:tcW w:w="1729" w:type="dxa"/>
            <w:tcBorders>
              <w:top w:val="single" w:sz="4" w:space="0" w:color="auto"/>
              <w:left w:val="single" w:sz="4" w:space="0" w:color="auto"/>
              <w:bottom w:val="single" w:sz="4" w:space="0" w:color="auto"/>
              <w:right w:val="single" w:sz="4" w:space="0" w:color="auto"/>
            </w:tcBorders>
          </w:tcPr>
          <w:p w:rsidR="00BB49CC" w:rsidRPr="005456BE" w:rsidRDefault="00BB49CC" w:rsidP="00D0099D">
            <w:pPr>
              <w:spacing w:after="0" w:line="240" w:lineRule="auto"/>
              <w:jc w:val="center"/>
              <w:rPr>
                <w:rFonts w:ascii="Times New Roman" w:eastAsia="Times New Roman" w:hAnsi="Times New Roman"/>
                <w:b/>
                <w:color w:val="000000"/>
                <w:sz w:val="18"/>
                <w:szCs w:val="18"/>
                <w:lang w:eastAsia="ru-RU"/>
              </w:rPr>
            </w:pPr>
            <w:r w:rsidRPr="005456BE">
              <w:rPr>
                <w:rFonts w:ascii="Times New Roman" w:eastAsia="Times New Roman" w:hAnsi="Times New Roman"/>
                <w:b/>
                <w:color w:val="000000"/>
                <w:sz w:val="18"/>
                <w:szCs w:val="18"/>
                <w:lang w:eastAsia="ru-RU"/>
              </w:rPr>
              <w:t>2</w:t>
            </w:r>
          </w:p>
        </w:tc>
        <w:tc>
          <w:tcPr>
            <w:tcW w:w="3827" w:type="dxa"/>
            <w:tcBorders>
              <w:top w:val="single" w:sz="4" w:space="0" w:color="auto"/>
              <w:left w:val="single" w:sz="4" w:space="0" w:color="auto"/>
              <w:bottom w:val="single" w:sz="4" w:space="0" w:color="auto"/>
              <w:right w:val="single" w:sz="4" w:space="0" w:color="auto"/>
            </w:tcBorders>
          </w:tcPr>
          <w:p w:rsidR="00BB49CC" w:rsidRPr="005456BE" w:rsidRDefault="00BB49CC" w:rsidP="00813927">
            <w:pPr>
              <w:spacing w:after="0" w:line="240" w:lineRule="auto"/>
              <w:jc w:val="center"/>
              <w:rPr>
                <w:rFonts w:ascii="Times New Roman" w:eastAsia="Times New Roman" w:hAnsi="Times New Roman"/>
                <w:b/>
                <w:color w:val="000000"/>
                <w:sz w:val="18"/>
                <w:szCs w:val="18"/>
                <w:lang w:eastAsia="ru-RU"/>
              </w:rPr>
            </w:pPr>
            <w:r w:rsidRPr="005456BE">
              <w:rPr>
                <w:rFonts w:ascii="Times New Roman" w:eastAsia="Times New Roman" w:hAnsi="Times New Roman"/>
                <w:b/>
                <w:color w:val="000000"/>
                <w:sz w:val="18"/>
                <w:szCs w:val="18"/>
                <w:lang w:eastAsia="ru-RU"/>
              </w:rPr>
              <w:t>3</w:t>
            </w:r>
          </w:p>
        </w:tc>
        <w:tc>
          <w:tcPr>
            <w:tcW w:w="3544" w:type="dxa"/>
            <w:tcBorders>
              <w:top w:val="single" w:sz="4" w:space="0" w:color="auto"/>
              <w:left w:val="single" w:sz="4" w:space="0" w:color="auto"/>
              <w:bottom w:val="single" w:sz="4" w:space="0" w:color="auto"/>
              <w:right w:val="single" w:sz="4" w:space="0" w:color="auto"/>
            </w:tcBorders>
          </w:tcPr>
          <w:p w:rsidR="00BB49CC" w:rsidRPr="005456BE" w:rsidRDefault="00BB49CC" w:rsidP="005D37AA">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5</w:t>
            </w:r>
          </w:p>
        </w:tc>
      </w:tr>
      <w:tr w:rsidR="00BB49CC" w:rsidRPr="007C3B8B" w:rsidTr="00BB49CC">
        <w:trPr>
          <w:trHeight w:val="899"/>
        </w:trPr>
        <w:tc>
          <w:tcPr>
            <w:tcW w:w="709" w:type="dxa"/>
            <w:tcBorders>
              <w:top w:val="single" w:sz="4" w:space="0" w:color="auto"/>
              <w:left w:val="single" w:sz="4" w:space="0" w:color="auto"/>
              <w:bottom w:val="single" w:sz="4" w:space="0" w:color="auto"/>
              <w:right w:val="single" w:sz="4" w:space="0" w:color="auto"/>
            </w:tcBorders>
            <w:hideMark/>
          </w:tcPr>
          <w:p w:rsidR="00BB49CC" w:rsidRPr="007C3B8B" w:rsidRDefault="00BB49CC"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1</w:t>
            </w:r>
          </w:p>
        </w:tc>
        <w:tc>
          <w:tcPr>
            <w:tcW w:w="1729" w:type="dxa"/>
            <w:tcBorders>
              <w:top w:val="single" w:sz="4" w:space="0" w:color="auto"/>
              <w:left w:val="single" w:sz="4" w:space="0" w:color="auto"/>
              <w:bottom w:val="single" w:sz="4" w:space="0" w:color="auto"/>
              <w:right w:val="single" w:sz="4" w:space="0" w:color="auto"/>
            </w:tcBorders>
            <w:hideMark/>
          </w:tcPr>
          <w:p w:rsidR="00BB49CC" w:rsidRPr="005D37AA" w:rsidRDefault="00BB49CC" w:rsidP="005D37AA">
            <w:pPr>
              <w:spacing w:after="0" w:line="240" w:lineRule="auto"/>
              <w:rPr>
                <w:rFonts w:ascii="Times New Roman" w:eastAsia="Times New Roman" w:hAnsi="Times New Roman"/>
                <w:color w:val="000000"/>
                <w:sz w:val="22"/>
                <w:szCs w:val="22"/>
                <w:lang w:eastAsia="ru-RU"/>
              </w:rPr>
            </w:pPr>
            <w:r w:rsidRPr="005D37AA">
              <w:rPr>
                <w:rFonts w:ascii="Times New Roman" w:eastAsia="Times New Roman" w:hAnsi="Times New Roman"/>
                <w:color w:val="000000"/>
                <w:sz w:val="22"/>
                <w:szCs w:val="22"/>
                <w:lang w:eastAsia="ru-RU"/>
              </w:rPr>
              <w:t xml:space="preserve">Источник питания постоянного тока </w:t>
            </w:r>
          </w:p>
          <w:p w:rsidR="00BB49CC" w:rsidRPr="005D37AA" w:rsidRDefault="00BB49CC" w:rsidP="005D37AA">
            <w:pPr>
              <w:spacing w:after="0" w:line="240" w:lineRule="auto"/>
              <w:rPr>
                <w:rFonts w:ascii="Times New Roman" w:eastAsia="Times New Roman" w:hAnsi="Times New Roman"/>
                <w:color w:val="000000"/>
                <w:sz w:val="22"/>
                <w:szCs w:val="22"/>
                <w:lang w:eastAsia="ru-RU"/>
              </w:rPr>
            </w:pPr>
            <w:r w:rsidRPr="005D37AA">
              <w:rPr>
                <w:rFonts w:ascii="Times New Roman" w:eastAsia="Times New Roman" w:hAnsi="Times New Roman"/>
                <w:color w:val="000000"/>
                <w:sz w:val="22"/>
                <w:szCs w:val="22"/>
                <w:lang w:eastAsia="ru-RU"/>
              </w:rPr>
              <w:t>АКИП-1141/1</w:t>
            </w:r>
          </w:p>
          <w:p w:rsidR="00BB49CC" w:rsidRPr="005D37AA" w:rsidRDefault="00BB49CC" w:rsidP="005D37AA">
            <w:pPr>
              <w:spacing w:after="0" w:line="240" w:lineRule="auto"/>
              <w:rPr>
                <w:rFonts w:ascii="Times New Roman" w:eastAsia="Times New Roman" w:hAnsi="Times New Roman"/>
                <w:color w:val="000000"/>
                <w:sz w:val="22"/>
                <w:szCs w:val="22"/>
                <w:lang w:eastAsia="ru-RU"/>
              </w:rPr>
            </w:pPr>
            <w:r w:rsidRPr="005D37AA">
              <w:rPr>
                <w:rFonts w:ascii="Times New Roman" w:eastAsia="Times New Roman" w:hAnsi="Times New Roman"/>
                <w:color w:val="000000"/>
                <w:sz w:val="22"/>
                <w:szCs w:val="22"/>
                <w:lang w:eastAsia="ru-RU"/>
              </w:rPr>
              <w:t xml:space="preserve"> (</w:t>
            </w:r>
            <w:proofErr w:type="gramStart"/>
            <w:r w:rsidRPr="005D37AA">
              <w:rPr>
                <w:rFonts w:ascii="Times New Roman" w:eastAsia="Times New Roman" w:hAnsi="Times New Roman"/>
                <w:color w:val="000000"/>
                <w:sz w:val="22"/>
                <w:szCs w:val="22"/>
                <w:lang w:eastAsia="ru-RU"/>
              </w:rPr>
              <w:t>с</w:t>
            </w:r>
            <w:proofErr w:type="gramEnd"/>
            <w:r w:rsidRPr="005D37AA">
              <w:rPr>
                <w:rFonts w:ascii="Times New Roman" w:eastAsia="Times New Roman" w:hAnsi="Times New Roman"/>
                <w:color w:val="000000"/>
                <w:sz w:val="22"/>
                <w:szCs w:val="22"/>
                <w:lang w:eastAsia="ru-RU"/>
              </w:rPr>
              <w:t xml:space="preserve"> поверкой)</w:t>
            </w:r>
          </w:p>
          <w:p w:rsidR="00BB49CC" w:rsidRPr="005D37AA" w:rsidRDefault="00BB49CC" w:rsidP="005D37AA">
            <w:pPr>
              <w:spacing w:after="0" w:line="240" w:lineRule="auto"/>
              <w:rPr>
                <w:rFonts w:ascii="Times New Roman" w:eastAsia="Times New Roman" w:hAnsi="Times New Roman"/>
                <w:color w:val="000000"/>
                <w:sz w:val="22"/>
                <w:szCs w:val="22"/>
                <w:lang w:eastAsia="ru-RU"/>
              </w:rPr>
            </w:pPr>
            <w:proofErr w:type="spellStart"/>
            <w:r w:rsidRPr="005D37AA">
              <w:rPr>
                <w:rFonts w:ascii="Times New Roman" w:eastAsia="Times New Roman" w:hAnsi="Times New Roman"/>
                <w:color w:val="000000"/>
                <w:sz w:val="22"/>
                <w:szCs w:val="22"/>
                <w:lang w:eastAsia="ru-RU"/>
              </w:rPr>
              <w:t>Госреестр</w:t>
            </w:r>
            <w:proofErr w:type="spellEnd"/>
            <w:r w:rsidRPr="005D37AA">
              <w:rPr>
                <w:rFonts w:ascii="Times New Roman" w:eastAsia="Times New Roman" w:hAnsi="Times New Roman"/>
                <w:color w:val="000000"/>
                <w:sz w:val="22"/>
                <w:szCs w:val="22"/>
                <w:lang w:eastAsia="ru-RU"/>
              </w:rPr>
              <w:t xml:space="preserve"> СИ</w:t>
            </w:r>
          </w:p>
          <w:p w:rsidR="00BB49CC" w:rsidRDefault="00BB49CC" w:rsidP="005D37AA">
            <w:pPr>
              <w:spacing w:after="0" w:line="240" w:lineRule="auto"/>
              <w:rPr>
                <w:rFonts w:ascii="Times New Roman" w:eastAsia="Times New Roman" w:hAnsi="Times New Roman"/>
                <w:color w:val="000000"/>
                <w:sz w:val="22"/>
                <w:szCs w:val="22"/>
                <w:lang w:eastAsia="ru-RU"/>
              </w:rPr>
            </w:pPr>
            <w:r w:rsidRPr="005D37AA">
              <w:rPr>
                <w:rFonts w:ascii="Times New Roman" w:eastAsia="Times New Roman" w:hAnsi="Times New Roman"/>
                <w:color w:val="000000"/>
                <w:sz w:val="22"/>
                <w:szCs w:val="22"/>
                <w:lang w:eastAsia="ru-RU"/>
              </w:rPr>
              <w:t>№ 62887-15</w:t>
            </w:r>
          </w:p>
          <w:p w:rsidR="00BB49CC" w:rsidRDefault="00BB49CC" w:rsidP="005D37AA">
            <w:pPr>
              <w:spacing w:after="0" w:line="240" w:lineRule="auto"/>
              <w:rPr>
                <w:rFonts w:ascii="Times New Roman" w:eastAsia="Times New Roman" w:hAnsi="Times New Roman"/>
                <w:color w:val="000000"/>
                <w:sz w:val="22"/>
                <w:szCs w:val="22"/>
                <w:lang w:eastAsia="ru-RU"/>
              </w:rPr>
            </w:pPr>
          </w:p>
          <w:p w:rsidR="00BB49CC" w:rsidRDefault="00BB49CC" w:rsidP="005D37AA">
            <w:pPr>
              <w:spacing w:after="0" w:line="240" w:lineRule="auto"/>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Или «эквивалент»</w:t>
            </w:r>
          </w:p>
          <w:p w:rsidR="00BB49CC" w:rsidRDefault="00BB49CC" w:rsidP="00813927">
            <w:pPr>
              <w:spacing w:after="0" w:line="240" w:lineRule="auto"/>
              <w:rPr>
                <w:rFonts w:ascii="Times New Roman" w:eastAsia="Times New Roman" w:hAnsi="Times New Roman"/>
                <w:color w:val="000000"/>
                <w:sz w:val="22"/>
                <w:szCs w:val="22"/>
                <w:lang w:eastAsia="ru-RU"/>
              </w:rPr>
            </w:pPr>
          </w:p>
          <w:p w:rsidR="00BB49CC" w:rsidRPr="00863C34" w:rsidRDefault="00BB49CC" w:rsidP="00813927">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Программируемый импульсный источник питания постоянного тока АКИП-1141/1:</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xml:space="preserve">- напряжение </w:t>
            </w:r>
            <w:proofErr w:type="spellStart"/>
            <w:r w:rsidRPr="00CF1A58">
              <w:rPr>
                <w:rFonts w:ascii="Times New Roman" w:eastAsia="Times New Roman" w:hAnsi="Times New Roman"/>
                <w:color w:val="000000"/>
                <w:sz w:val="20"/>
                <w:szCs w:val="20"/>
                <w:lang w:eastAsia="ru-RU"/>
              </w:rPr>
              <w:t>Uвых</w:t>
            </w:r>
            <w:proofErr w:type="spellEnd"/>
            <w:r w:rsidRPr="00CF1A58">
              <w:rPr>
                <w:rFonts w:ascii="Times New Roman" w:eastAsia="Times New Roman" w:hAnsi="Times New Roman"/>
                <w:color w:val="000000"/>
                <w:sz w:val="20"/>
                <w:szCs w:val="20"/>
                <w:lang w:eastAsia="ru-RU"/>
              </w:rPr>
              <w:t xml:space="preserve"> 0-36 В;</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ток нагрузки 0-7 А;</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максимальная мощность 108 Вт;</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дискретность установки 1 мВ, 0,1 мА;</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уровень пульсаций 0,35 мВ;</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время установления ≤ 30 </w:t>
            </w:r>
            <w:proofErr w:type="spellStart"/>
            <w:r w:rsidRPr="00CF1A58">
              <w:rPr>
                <w:rFonts w:ascii="Times New Roman" w:eastAsia="Times New Roman" w:hAnsi="Times New Roman"/>
                <w:color w:val="000000"/>
                <w:sz w:val="20"/>
                <w:szCs w:val="20"/>
                <w:lang w:eastAsia="ru-RU"/>
              </w:rPr>
              <w:t>мкс</w:t>
            </w:r>
            <w:proofErr w:type="spellEnd"/>
            <w:r w:rsidRPr="00CF1A58">
              <w:rPr>
                <w:rFonts w:ascii="Times New Roman" w:eastAsia="Times New Roman" w:hAnsi="Times New Roman"/>
                <w:color w:val="000000"/>
                <w:sz w:val="20"/>
                <w:szCs w:val="20"/>
                <w:lang w:eastAsia="ru-RU"/>
              </w:rPr>
              <w:t>.</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xml:space="preserve">Режим стабилизации тока (СС), напряжения (CV) и мощности (CP). </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xml:space="preserve">Защита от перенапряжения, перегрузки по току, защита от перегрева. </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 xml:space="preserve">Подключение по 4-х пр. схеме для компенсации удаленной нагрузки. </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Параллельное или последовательное объединение до 7 источников.</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Дисплей: 5 разрядный 2-х строчный.</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Опциональный интерфейс: USB</w:t>
            </w:r>
          </w:p>
          <w:p w:rsidR="00BB49CC" w:rsidRPr="00CF1A58" w:rsidRDefault="00BB49CC" w:rsidP="00813927">
            <w:pPr>
              <w:spacing w:after="0" w:line="240" w:lineRule="auto"/>
              <w:rPr>
                <w:rFonts w:ascii="Times New Roman" w:eastAsia="Times New Roman" w:hAnsi="Times New Roman"/>
                <w:color w:val="000000"/>
                <w:sz w:val="20"/>
                <w:szCs w:val="20"/>
                <w:lang w:eastAsia="ru-RU"/>
              </w:rPr>
            </w:pPr>
            <w:r w:rsidRPr="00CF1A58">
              <w:rPr>
                <w:rFonts w:ascii="Times New Roman" w:eastAsia="Times New Roman" w:hAnsi="Times New Roman"/>
                <w:color w:val="000000"/>
                <w:sz w:val="20"/>
                <w:szCs w:val="20"/>
                <w:lang w:eastAsia="ru-RU"/>
              </w:rPr>
              <w:t>Размер 214,6 х 88,6 х 280,7 мм. Масса 2,5 кг.</w:t>
            </w:r>
          </w:p>
        </w:tc>
        <w:tc>
          <w:tcPr>
            <w:tcW w:w="3544" w:type="dxa"/>
            <w:tcBorders>
              <w:top w:val="single" w:sz="4" w:space="0" w:color="auto"/>
              <w:left w:val="single" w:sz="4" w:space="0" w:color="auto"/>
              <w:bottom w:val="single" w:sz="4" w:space="0" w:color="auto"/>
              <w:right w:val="single" w:sz="4" w:space="0" w:color="auto"/>
            </w:tcBorders>
          </w:tcPr>
          <w:p w:rsidR="00BB49CC" w:rsidRPr="007C3B8B" w:rsidRDefault="00BB49CC" w:rsidP="00D60CFB">
            <w:pPr>
              <w:spacing w:after="0" w:line="240" w:lineRule="auto"/>
              <w:ind w:right="-28"/>
              <w:jc w:val="both"/>
              <w:rPr>
                <w:rFonts w:ascii="Times New Roman" w:eastAsia="Times New Roman" w:hAnsi="Times New Roman"/>
                <w:color w:val="000000"/>
                <w:sz w:val="24"/>
                <w:szCs w:val="24"/>
                <w:lang w:eastAsia="ru-RU"/>
              </w:rPr>
            </w:pPr>
          </w:p>
        </w:tc>
      </w:tr>
      <w:tr w:rsidR="00BB49CC" w:rsidRPr="007C3B8B" w:rsidTr="00BB49CC">
        <w:trPr>
          <w:trHeight w:val="899"/>
        </w:trPr>
        <w:tc>
          <w:tcPr>
            <w:tcW w:w="709" w:type="dxa"/>
            <w:tcBorders>
              <w:top w:val="single" w:sz="4" w:space="0" w:color="auto"/>
              <w:left w:val="single" w:sz="4" w:space="0" w:color="auto"/>
              <w:bottom w:val="single" w:sz="4" w:space="0" w:color="auto"/>
              <w:right w:val="single" w:sz="4" w:space="0" w:color="auto"/>
            </w:tcBorders>
          </w:tcPr>
          <w:p w:rsidR="00BB49CC" w:rsidRPr="007C3B8B" w:rsidRDefault="00BB49CC"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2</w:t>
            </w:r>
          </w:p>
        </w:tc>
        <w:tc>
          <w:tcPr>
            <w:tcW w:w="1729" w:type="dxa"/>
            <w:tcBorders>
              <w:top w:val="single" w:sz="4" w:space="0" w:color="auto"/>
              <w:left w:val="single" w:sz="4" w:space="0" w:color="auto"/>
              <w:bottom w:val="single" w:sz="4" w:space="0" w:color="auto"/>
              <w:right w:val="single" w:sz="4" w:space="0" w:color="auto"/>
            </w:tcBorders>
          </w:tcPr>
          <w:p w:rsidR="00BB49CC" w:rsidRPr="00066D72" w:rsidRDefault="00BB49CC" w:rsidP="005D37AA">
            <w:pPr>
              <w:spacing w:after="0" w:line="240" w:lineRule="auto"/>
              <w:rPr>
                <w:rFonts w:ascii="Times New Roman" w:eastAsia="Times New Roman" w:hAnsi="Times New Roman"/>
                <w:color w:val="000000"/>
                <w:sz w:val="22"/>
                <w:szCs w:val="22"/>
                <w:lang w:eastAsia="ru-RU"/>
              </w:rPr>
            </w:pPr>
            <w:r w:rsidRPr="00066D72">
              <w:rPr>
                <w:rFonts w:ascii="Times New Roman" w:eastAsia="Times New Roman" w:hAnsi="Times New Roman"/>
                <w:color w:val="000000"/>
                <w:sz w:val="22"/>
                <w:szCs w:val="22"/>
                <w:lang w:eastAsia="ru-RU"/>
              </w:rPr>
              <w:t xml:space="preserve">Осциллограф цифровой запоминающий АКИП-72204А </w:t>
            </w:r>
          </w:p>
          <w:p w:rsidR="00BB49CC" w:rsidRPr="00066D72" w:rsidRDefault="00BB49CC" w:rsidP="005D37AA">
            <w:pPr>
              <w:spacing w:after="0" w:line="240" w:lineRule="auto"/>
              <w:rPr>
                <w:rFonts w:ascii="Times New Roman" w:eastAsia="Times New Roman" w:hAnsi="Times New Roman"/>
                <w:color w:val="000000"/>
                <w:sz w:val="22"/>
                <w:szCs w:val="22"/>
                <w:lang w:eastAsia="ru-RU"/>
              </w:rPr>
            </w:pPr>
            <w:r w:rsidRPr="00066D72">
              <w:rPr>
                <w:rFonts w:ascii="Times New Roman" w:eastAsia="Times New Roman" w:hAnsi="Times New Roman"/>
                <w:color w:val="000000"/>
                <w:sz w:val="22"/>
                <w:szCs w:val="22"/>
                <w:lang w:eastAsia="ru-RU"/>
              </w:rPr>
              <w:lastRenderedPageBreak/>
              <w:t>(</w:t>
            </w:r>
            <w:proofErr w:type="gramStart"/>
            <w:r w:rsidRPr="00066D72">
              <w:rPr>
                <w:rFonts w:ascii="Times New Roman" w:eastAsia="Times New Roman" w:hAnsi="Times New Roman"/>
                <w:color w:val="000000"/>
                <w:sz w:val="22"/>
                <w:szCs w:val="22"/>
                <w:lang w:eastAsia="ru-RU"/>
              </w:rPr>
              <w:t>с</w:t>
            </w:r>
            <w:proofErr w:type="gramEnd"/>
            <w:r w:rsidRPr="00066D72">
              <w:rPr>
                <w:rFonts w:ascii="Times New Roman" w:eastAsia="Times New Roman" w:hAnsi="Times New Roman"/>
                <w:color w:val="000000"/>
                <w:sz w:val="22"/>
                <w:szCs w:val="22"/>
                <w:lang w:eastAsia="ru-RU"/>
              </w:rPr>
              <w:t xml:space="preserve"> поверкой)</w:t>
            </w:r>
          </w:p>
          <w:p w:rsidR="00BB49CC" w:rsidRPr="00066D72" w:rsidRDefault="00BB49CC" w:rsidP="005D37AA">
            <w:pPr>
              <w:spacing w:after="0" w:line="240" w:lineRule="auto"/>
              <w:rPr>
                <w:rFonts w:ascii="Times New Roman" w:eastAsia="Times New Roman" w:hAnsi="Times New Roman"/>
                <w:color w:val="000000"/>
                <w:sz w:val="22"/>
                <w:szCs w:val="22"/>
                <w:lang w:eastAsia="ru-RU"/>
              </w:rPr>
            </w:pPr>
            <w:proofErr w:type="spellStart"/>
            <w:r w:rsidRPr="00066D72">
              <w:rPr>
                <w:rFonts w:ascii="Times New Roman" w:eastAsia="Times New Roman" w:hAnsi="Times New Roman"/>
                <w:color w:val="000000"/>
                <w:sz w:val="22"/>
                <w:szCs w:val="22"/>
                <w:lang w:eastAsia="ru-RU"/>
              </w:rPr>
              <w:t>Госреестр</w:t>
            </w:r>
            <w:proofErr w:type="spellEnd"/>
            <w:r w:rsidRPr="00066D72">
              <w:rPr>
                <w:rFonts w:ascii="Times New Roman" w:eastAsia="Times New Roman" w:hAnsi="Times New Roman"/>
                <w:color w:val="000000"/>
                <w:sz w:val="22"/>
                <w:szCs w:val="22"/>
                <w:lang w:eastAsia="ru-RU"/>
              </w:rPr>
              <w:t xml:space="preserve"> СИ</w:t>
            </w:r>
          </w:p>
          <w:p w:rsidR="00BB49CC" w:rsidRDefault="00BB49CC" w:rsidP="005D37AA">
            <w:pPr>
              <w:spacing w:after="0" w:line="240" w:lineRule="auto"/>
              <w:rPr>
                <w:rFonts w:ascii="Times New Roman" w:eastAsia="Times New Roman" w:hAnsi="Times New Roman"/>
                <w:color w:val="000000"/>
                <w:sz w:val="22"/>
                <w:szCs w:val="22"/>
                <w:lang w:eastAsia="ru-RU"/>
              </w:rPr>
            </w:pPr>
            <w:r w:rsidRPr="00066D72">
              <w:rPr>
                <w:rFonts w:ascii="Times New Roman" w:eastAsia="Times New Roman" w:hAnsi="Times New Roman"/>
                <w:color w:val="000000"/>
                <w:sz w:val="22"/>
                <w:szCs w:val="22"/>
                <w:lang w:eastAsia="ru-RU"/>
              </w:rPr>
              <w:t xml:space="preserve">№ 63649-16 </w:t>
            </w:r>
          </w:p>
          <w:p w:rsidR="00BB49CC" w:rsidRDefault="00BB49CC" w:rsidP="005D37AA">
            <w:pPr>
              <w:spacing w:after="0" w:line="240" w:lineRule="auto"/>
              <w:rPr>
                <w:rFonts w:ascii="Times New Roman" w:eastAsia="Times New Roman" w:hAnsi="Times New Roman"/>
                <w:color w:val="000000"/>
                <w:sz w:val="22"/>
                <w:szCs w:val="22"/>
                <w:lang w:eastAsia="ru-RU"/>
              </w:rPr>
            </w:pPr>
          </w:p>
          <w:p w:rsidR="00BB49CC" w:rsidRPr="00066D72" w:rsidRDefault="00BB49CC" w:rsidP="005D37AA">
            <w:pPr>
              <w:spacing w:after="0" w:line="240" w:lineRule="auto"/>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Или «эквивалент»</w:t>
            </w:r>
          </w:p>
          <w:p w:rsidR="00BB49CC" w:rsidRPr="00066D72" w:rsidRDefault="00BB49CC" w:rsidP="00813927">
            <w:pPr>
              <w:spacing w:after="0" w:line="240" w:lineRule="auto"/>
              <w:rPr>
                <w:rFonts w:ascii="Times New Roman" w:eastAsia="Times New Roman" w:hAnsi="Times New Roman"/>
                <w:color w:val="000000"/>
                <w:sz w:val="22"/>
                <w:szCs w:val="22"/>
                <w:lang w:eastAsia="ru-RU"/>
              </w:rPr>
            </w:pPr>
          </w:p>
          <w:p w:rsidR="00BB49CC" w:rsidRDefault="00BB49CC" w:rsidP="00813927">
            <w:pPr>
              <w:spacing w:after="0" w:line="240" w:lineRule="auto"/>
              <w:rPr>
                <w:rFonts w:ascii="Times New Roman" w:eastAsia="Times New Roman" w:hAnsi="Times New Roman"/>
                <w:color w:val="000000"/>
                <w:sz w:val="24"/>
                <w:szCs w:val="24"/>
                <w:lang w:eastAsia="ru-RU"/>
              </w:rPr>
            </w:pPr>
          </w:p>
          <w:p w:rsidR="00BB49CC" w:rsidRDefault="00BB49CC" w:rsidP="00813927">
            <w:pPr>
              <w:spacing w:after="0" w:line="240" w:lineRule="auto"/>
              <w:rPr>
                <w:rFonts w:ascii="Times New Roman" w:eastAsia="Times New Roman" w:hAnsi="Times New Roman"/>
                <w:color w:val="000000"/>
                <w:sz w:val="24"/>
                <w:szCs w:val="24"/>
                <w:lang w:eastAsia="ru-RU"/>
              </w:rPr>
            </w:pPr>
          </w:p>
          <w:p w:rsidR="00BB49CC" w:rsidRPr="00863C34" w:rsidRDefault="00BB49CC" w:rsidP="00D72944">
            <w:pPr>
              <w:spacing w:after="0" w:line="240" w:lineRule="auto"/>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BB49CC" w:rsidRPr="00CF1A58" w:rsidRDefault="00BB49CC" w:rsidP="00813927">
            <w:pPr>
              <w:spacing w:after="0" w:line="240" w:lineRule="auto"/>
              <w:rPr>
                <w:rFonts w:ascii="Times New Roman" w:hAnsi="Times New Roman"/>
                <w:sz w:val="20"/>
                <w:szCs w:val="20"/>
                <w:lang w:eastAsia="ru-RU"/>
              </w:rPr>
            </w:pPr>
            <w:r w:rsidRPr="00CF1A58">
              <w:rPr>
                <w:rFonts w:ascii="Times New Roman" w:hAnsi="Times New Roman"/>
                <w:sz w:val="20"/>
                <w:szCs w:val="20"/>
                <w:lang w:eastAsia="ru-RU"/>
              </w:rPr>
              <w:lastRenderedPageBreak/>
              <w:t>Многофункциональность: осциллограф, анализатор спектра, функциональный генератор, генератор сигналов СПФ (AWG), анализатор последовательных данных в одном компактном корпусе.</w:t>
            </w:r>
          </w:p>
          <w:p w:rsidR="00BB49CC" w:rsidRPr="00CF1A58" w:rsidRDefault="00BB49CC" w:rsidP="00813927">
            <w:pPr>
              <w:spacing w:after="0" w:line="240" w:lineRule="auto"/>
              <w:rPr>
                <w:rFonts w:ascii="Times New Roman" w:hAnsi="Times New Roman"/>
                <w:sz w:val="20"/>
                <w:szCs w:val="20"/>
                <w:lang w:eastAsia="ru-RU"/>
              </w:rPr>
            </w:pPr>
            <w:r w:rsidRPr="00CF1A58">
              <w:rPr>
                <w:rFonts w:ascii="Times New Roman" w:hAnsi="Times New Roman"/>
                <w:sz w:val="20"/>
                <w:szCs w:val="20"/>
                <w:lang w:eastAsia="ru-RU"/>
              </w:rPr>
              <w:lastRenderedPageBreak/>
              <w:t>Осциллограф АКИП-72204А:</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- 2 канала,</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полосы пропускания 10 МГц,</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xml:space="preserve">- максимальная дискретизация 100 МГц (1 канал), 50 МГц </w:t>
            </w:r>
            <w:r w:rsidRPr="00CF1A58">
              <w:rPr>
                <w:rFonts w:ascii="Times New Roman" w:hAnsi="Times New Roman"/>
                <w:sz w:val="20"/>
                <w:szCs w:val="20"/>
              </w:rPr>
              <w:br/>
              <w:t>(2 канала),</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максимальная память 8 </w:t>
            </w:r>
            <w:proofErr w:type="spellStart"/>
            <w:r w:rsidRPr="00CF1A58">
              <w:rPr>
                <w:rFonts w:ascii="Times New Roman" w:hAnsi="Times New Roman"/>
                <w:sz w:val="20"/>
                <w:szCs w:val="20"/>
              </w:rPr>
              <w:t>кБ</w:t>
            </w:r>
            <w:proofErr w:type="spellEnd"/>
            <w:r w:rsidRPr="00CF1A58">
              <w:rPr>
                <w:rFonts w:ascii="Times New Roman" w:hAnsi="Times New Roman"/>
                <w:sz w:val="20"/>
                <w:szCs w:val="20"/>
              </w:rPr>
              <w:t xml:space="preserve">; </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наличие меню синхронизации и интеллектуального запуска;</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автоматические (15 параметров) и курсорные измерения (ΔU; ΔT; 1/ΔT);</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создание математических каналов вычислений (30 функций) и пользовательских настроек пробников;</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цифровая растяжка до x50.000;</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допусковый контроль (тест по маске);</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многооконный режим представления входных данных на едином экране при измерениях и анализе;</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анализатор спектра в полной полосе пропускания, интервал анализа от 128 до 1М точек;</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- 8 типов окон отображения спектрограмм на дисплее и 3 режима обработки (</w:t>
            </w:r>
            <w:proofErr w:type="spellStart"/>
            <w:proofErr w:type="gramStart"/>
            <w:r w:rsidRPr="00CF1A58">
              <w:rPr>
                <w:rFonts w:ascii="Times New Roman" w:hAnsi="Times New Roman"/>
                <w:sz w:val="20"/>
                <w:szCs w:val="20"/>
              </w:rPr>
              <w:t>ампл</w:t>
            </w:r>
            <w:proofErr w:type="spellEnd"/>
            <w:r w:rsidRPr="00CF1A58">
              <w:rPr>
                <w:rFonts w:ascii="Times New Roman" w:hAnsi="Times New Roman"/>
                <w:sz w:val="20"/>
                <w:szCs w:val="20"/>
              </w:rPr>
              <w:t>.,</w:t>
            </w:r>
            <w:proofErr w:type="gramEnd"/>
            <w:r w:rsidRPr="00CF1A58">
              <w:rPr>
                <w:rFonts w:ascii="Times New Roman" w:hAnsi="Times New Roman"/>
                <w:sz w:val="20"/>
                <w:szCs w:val="20"/>
              </w:rPr>
              <w:t xml:space="preserve"> </w:t>
            </w:r>
            <w:proofErr w:type="spellStart"/>
            <w:r w:rsidRPr="00CF1A58">
              <w:rPr>
                <w:rFonts w:ascii="Times New Roman" w:hAnsi="Times New Roman"/>
                <w:sz w:val="20"/>
                <w:szCs w:val="20"/>
              </w:rPr>
              <w:t>усред</w:t>
            </w:r>
            <w:proofErr w:type="spellEnd"/>
            <w:r w:rsidRPr="00CF1A58">
              <w:rPr>
                <w:rFonts w:ascii="Times New Roman" w:hAnsi="Times New Roman"/>
                <w:sz w:val="20"/>
                <w:szCs w:val="20"/>
              </w:rPr>
              <w:t>., пик. значение);</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xml:space="preserve">- генератор сигналов произвольной формы: частота дискретизации 2МГц, длина памяти 4кБ, разрешение ЦАП 12 бит, диапазон </w:t>
            </w:r>
            <w:proofErr w:type="gramStart"/>
            <w:r w:rsidRPr="00CF1A58">
              <w:rPr>
                <w:rFonts w:ascii="Times New Roman" w:hAnsi="Times New Roman"/>
                <w:sz w:val="20"/>
                <w:szCs w:val="20"/>
              </w:rPr>
              <w:t>частот  100</w:t>
            </w:r>
            <w:proofErr w:type="gramEnd"/>
            <w:r w:rsidRPr="00CF1A58">
              <w:rPr>
                <w:rFonts w:ascii="Times New Roman" w:hAnsi="Times New Roman"/>
                <w:sz w:val="20"/>
                <w:szCs w:val="20"/>
              </w:rPr>
              <w:t>кГц</w:t>
            </w:r>
          </w:p>
          <w:p w:rsidR="00BB49CC" w:rsidRPr="00CF1A58" w:rsidRDefault="00BB49CC" w:rsidP="00813927">
            <w:pPr>
              <w:spacing w:after="0" w:line="240" w:lineRule="auto"/>
              <w:contextualSpacing/>
              <w:rPr>
                <w:rFonts w:ascii="Times New Roman" w:hAnsi="Times New Roman"/>
                <w:sz w:val="20"/>
                <w:szCs w:val="20"/>
              </w:rPr>
            </w:pPr>
            <w:r w:rsidRPr="00CF1A58">
              <w:rPr>
                <w:rFonts w:ascii="Times New Roman" w:hAnsi="Times New Roman"/>
                <w:sz w:val="20"/>
                <w:szCs w:val="20"/>
              </w:rPr>
              <w:t xml:space="preserve">- декодирование: 1-Wire, ARINC 429, CAN, DCC, DMX512, </w:t>
            </w:r>
            <w:proofErr w:type="spellStart"/>
            <w:r w:rsidRPr="00CF1A58">
              <w:rPr>
                <w:rFonts w:ascii="Times New Roman" w:hAnsi="Times New Roman"/>
                <w:sz w:val="20"/>
                <w:szCs w:val="20"/>
              </w:rPr>
              <w:t>FlexRay</w:t>
            </w:r>
            <w:proofErr w:type="spellEnd"/>
            <w:r w:rsidRPr="00CF1A58">
              <w:rPr>
                <w:rFonts w:ascii="Times New Roman" w:hAnsi="Times New Roman"/>
                <w:sz w:val="20"/>
                <w:szCs w:val="20"/>
              </w:rPr>
              <w:t xml:space="preserve">, </w:t>
            </w:r>
            <w:proofErr w:type="spellStart"/>
            <w:r w:rsidRPr="00CF1A58">
              <w:rPr>
                <w:rFonts w:ascii="Times New Roman" w:hAnsi="Times New Roman"/>
                <w:sz w:val="20"/>
                <w:szCs w:val="20"/>
              </w:rPr>
              <w:t>Ethernet</w:t>
            </w:r>
            <w:proofErr w:type="spellEnd"/>
            <w:r w:rsidRPr="00CF1A58">
              <w:rPr>
                <w:rFonts w:ascii="Times New Roman" w:hAnsi="Times New Roman"/>
                <w:sz w:val="20"/>
                <w:szCs w:val="20"/>
              </w:rPr>
              <w:t xml:space="preserve"> 10Base-T, USB 1.1, I²C, I²S, LIN, PS/2, SPI, SENT, UART/RS-232 (с учетом полосы пропускания и частоты дискретизации выбранной модели осциллографа.</w:t>
            </w:r>
          </w:p>
        </w:tc>
        <w:tc>
          <w:tcPr>
            <w:tcW w:w="3544" w:type="dxa"/>
            <w:tcBorders>
              <w:top w:val="single" w:sz="4" w:space="0" w:color="auto"/>
              <w:left w:val="single" w:sz="4" w:space="0" w:color="auto"/>
              <w:bottom w:val="single" w:sz="4" w:space="0" w:color="auto"/>
              <w:right w:val="single" w:sz="4" w:space="0" w:color="auto"/>
            </w:tcBorders>
          </w:tcPr>
          <w:p w:rsidR="00BB49CC" w:rsidRPr="007C3B8B" w:rsidRDefault="00BB49CC" w:rsidP="00D60CFB">
            <w:pPr>
              <w:spacing w:after="0" w:line="240" w:lineRule="auto"/>
              <w:jc w:val="both"/>
              <w:rPr>
                <w:rFonts w:ascii="Times New Roman" w:hAnsi="Times New Roman"/>
                <w:sz w:val="24"/>
                <w:szCs w:val="24"/>
                <w:lang w:eastAsia="ru-RU"/>
              </w:rPr>
            </w:pPr>
          </w:p>
        </w:tc>
      </w:tr>
      <w:tr w:rsidR="00BB49CC" w:rsidRPr="007C3B8B" w:rsidTr="00BB49CC">
        <w:trPr>
          <w:trHeight w:val="899"/>
        </w:trPr>
        <w:tc>
          <w:tcPr>
            <w:tcW w:w="709" w:type="dxa"/>
            <w:tcBorders>
              <w:top w:val="single" w:sz="4" w:space="0" w:color="auto"/>
              <w:left w:val="single" w:sz="4" w:space="0" w:color="auto"/>
              <w:bottom w:val="single" w:sz="4" w:space="0" w:color="auto"/>
              <w:right w:val="single" w:sz="4" w:space="0" w:color="auto"/>
            </w:tcBorders>
          </w:tcPr>
          <w:p w:rsidR="00BB49CC" w:rsidRPr="007C3B8B" w:rsidRDefault="00BB49CC"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lastRenderedPageBreak/>
              <w:t>3</w:t>
            </w:r>
          </w:p>
        </w:tc>
        <w:tc>
          <w:tcPr>
            <w:tcW w:w="1729" w:type="dxa"/>
            <w:tcBorders>
              <w:top w:val="single" w:sz="4" w:space="0" w:color="auto"/>
              <w:left w:val="single" w:sz="4" w:space="0" w:color="auto"/>
              <w:bottom w:val="single" w:sz="4" w:space="0" w:color="auto"/>
              <w:right w:val="single" w:sz="4" w:space="0" w:color="auto"/>
            </w:tcBorders>
          </w:tcPr>
          <w:p w:rsidR="00BB49CC" w:rsidRPr="005456BE" w:rsidRDefault="00BB49CC" w:rsidP="005456BE">
            <w:pPr>
              <w:spacing w:after="0" w:line="240" w:lineRule="auto"/>
              <w:jc w:val="both"/>
              <w:rPr>
                <w:rFonts w:ascii="Times New Roman" w:eastAsia="Times New Roman" w:hAnsi="Times New Roman"/>
                <w:color w:val="000000"/>
                <w:sz w:val="22"/>
                <w:szCs w:val="22"/>
                <w:lang w:eastAsia="ru-RU"/>
              </w:rPr>
            </w:pPr>
            <w:proofErr w:type="spellStart"/>
            <w:r w:rsidRPr="005456BE">
              <w:rPr>
                <w:rFonts w:ascii="Times New Roman" w:eastAsia="Times New Roman" w:hAnsi="Times New Roman"/>
                <w:color w:val="000000"/>
                <w:sz w:val="22"/>
                <w:szCs w:val="22"/>
                <w:lang w:eastAsia="ru-RU"/>
              </w:rPr>
              <w:t>Мультиметр</w:t>
            </w:r>
            <w:proofErr w:type="spellEnd"/>
            <w:r w:rsidRPr="005456BE">
              <w:rPr>
                <w:rFonts w:ascii="Times New Roman" w:eastAsia="Times New Roman" w:hAnsi="Times New Roman"/>
                <w:color w:val="000000"/>
                <w:sz w:val="22"/>
                <w:szCs w:val="22"/>
                <w:lang w:eastAsia="ru-RU"/>
              </w:rPr>
              <w:t xml:space="preserve"> цифровой </w:t>
            </w:r>
          </w:p>
          <w:p w:rsidR="00BB49CC" w:rsidRPr="005456BE" w:rsidRDefault="00BB49CC" w:rsidP="005456BE">
            <w:pPr>
              <w:spacing w:after="0" w:line="240" w:lineRule="auto"/>
              <w:jc w:val="both"/>
              <w:rPr>
                <w:rFonts w:ascii="Times New Roman" w:eastAsia="Times New Roman" w:hAnsi="Times New Roman"/>
                <w:color w:val="000000"/>
                <w:sz w:val="22"/>
                <w:szCs w:val="22"/>
                <w:lang w:eastAsia="ru-RU"/>
              </w:rPr>
            </w:pPr>
            <w:r w:rsidRPr="005456BE">
              <w:rPr>
                <w:rFonts w:ascii="Times New Roman" w:eastAsia="Times New Roman" w:hAnsi="Times New Roman"/>
                <w:color w:val="000000"/>
                <w:sz w:val="22"/>
                <w:szCs w:val="22"/>
                <w:lang w:eastAsia="ru-RU"/>
              </w:rPr>
              <w:t xml:space="preserve">APPA-62 </w:t>
            </w:r>
          </w:p>
          <w:p w:rsidR="00BB49CC" w:rsidRPr="005456BE" w:rsidRDefault="00BB49CC" w:rsidP="005456BE">
            <w:pPr>
              <w:spacing w:after="0" w:line="240" w:lineRule="auto"/>
              <w:jc w:val="both"/>
              <w:rPr>
                <w:rFonts w:ascii="Times New Roman" w:eastAsia="Times New Roman" w:hAnsi="Times New Roman"/>
                <w:color w:val="000000"/>
                <w:sz w:val="22"/>
                <w:szCs w:val="22"/>
                <w:lang w:eastAsia="ru-RU"/>
              </w:rPr>
            </w:pPr>
            <w:r w:rsidRPr="005456BE">
              <w:rPr>
                <w:rFonts w:ascii="Times New Roman" w:eastAsia="Times New Roman" w:hAnsi="Times New Roman"/>
                <w:color w:val="000000"/>
                <w:sz w:val="22"/>
                <w:szCs w:val="22"/>
                <w:lang w:eastAsia="ru-RU"/>
              </w:rPr>
              <w:t>(</w:t>
            </w:r>
            <w:proofErr w:type="gramStart"/>
            <w:r w:rsidRPr="005456BE">
              <w:rPr>
                <w:rFonts w:ascii="Times New Roman" w:eastAsia="Times New Roman" w:hAnsi="Times New Roman"/>
                <w:color w:val="000000"/>
                <w:sz w:val="22"/>
                <w:szCs w:val="22"/>
                <w:lang w:eastAsia="ru-RU"/>
              </w:rPr>
              <w:t>с</w:t>
            </w:r>
            <w:proofErr w:type="gramEnd"/>
            <w:r w:rsidRPr="005456BE">
              <w:rPr>
                <w:rFonts w:ascii="Times New Roman" w:eastAsia="Times New Roman" w:hAnsi="Times New Roman"/>
                <w:color w:val="000000"/>
                <w:sz w:val="22"/>
                <w:szCs w:val="22"/>
                <w:lang w:eastAsia="ru-RU"/>
              </w:rPr>
              <w:t xml:space="preserve"> поверкой)</w:t>
            </w:r>
          </w:p>
          <w:p w:rsidR="00BB49CC" w:rsidRPr="005456BE" w:rsidRDefault="00BB49CC" w:rsidP="005456BE">
            <w:pPr>
              <w:spacing w:after="0" w:line="240" w:lineRule="auto"/>
              <w:jc w:val="both"/>
              <w:rPr>
                <w:rFonts w:ascii="Times New Roman" w:eastAsia="Times New Roman" w:hAnsi="Times New Roman"/>
                <w:color w:val="000000"/>
                <w:sz w:val="22"/>
                <w:szCs w:val="22"/>
                <w:lang w:eastAsia="ru-RU"/>
              </w:rPr>
            </w:pPr>
            <w:proofErr w:type="spellStart"/>
            <w:r w:rsidRPr="005456BE">
              <w:rPr>
                <w:rFonts w:ascii="Times New Roman" w:eastAsia="Times New Roman" w:hAnsi="Times New Roman"/>
                <w:color w:val="000000"/>
                <w:sz w:val="22"/>
                <w:szCs w:val="22"/>
                <w:lang w:eastAsia="ru-RU"/>
              </w:rPr>
              <w:t>Госреестр</w:t>
            </w:r>
            <w:proofErr w:type="spellEnd"/>
            <w:r w:rsidRPr="005456BE">
              <w:rPr>
                <w:rFonts w:ascii="Times New Roman" w:eastAsia="Times New Roman" w:hAnsi="Times New Roman"/>
                <w:color w:val="000000"/>
                <w:sz w:val="22"/>
                <w:szCs w:val="22"/>
                <w:lang w:eastAsia="ru-RU"/>
              </w:rPr>
              <w:t xml:space="preserve"> СИ</w:t>
            </w:r>
          </w:p>
          <w:p w:rsidR="00BB49CC" w:rsidRDefault="00BB49CC" w:rsidP="005456BE">
            <w:pPr>
              <w:spacing w:after="0" w:line="240" w:lineRule="auto"/>
              <w:jc w:val="both"/>
              <w:rPr>
                <w:rFonts w:ascii="Times New Roman" w:eastAsia="Times New Roman" w:hAnsi="Times New Roman"/>
                <w:color w:val="000000"/>
                <w:sz w:val="22"/>
                <w:szCs w:val="22"/>
                <w:lang w:eastAsia="ru-RU"/>
              </w:rPr>
            </w:pPr>
            <w:r w:rsidRPr="005456BE">
              <w:rPr>
                <w:rFonts w:ascii="Times New Roman" w:eastAsia="Times New Roman" w:hAnsi="Times New Roman"/>
                <w:color w:val="000000"/>
                <w:sz w:val="22"/>
                <w:szCs w:val="22"/>
                <w:lang w:eastAsia="ru-RU"/>
              </w:rPr>
              <w:t>№ 51214-12</w:t>
            </w:r>
          </w:p>
          <w:p w:rsidR="00BB49CC" w:rsidRDefault="00BB49CC" w:rsidP="00813927">
            <w:pPr>
              <w:spacing w:after="0" w:line="240" w:lineRule="auto"/>
              <w:jc w:val="both"/>
              <w:rPr>
                <w:rFonts w:ascii="Times New Roman" w:eastAsia="Times New Roman" w:hAnsi="Times New Roman"/>
                <w:color w:val="000000"/>
                <w:sz w:val="22"/>
                <w:szCs w:val="22"/>
                <w:lang w:eastAsia="ru-RU"/>
              </w:rPr>
            </w:pPr>
          </w:p>
          <w:p w:rsidR="00BB49CC" w:rsidRPr="00863C34" w:rsidRDefault="00BB49CC" w:rsidP="00BB49CC">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Тип </w:t>
            </w:r>
            <w:proofErr w:type="spellStart"/>
            <w:r w:rsidRPr="00B25F64">
              <w:rPr>
                <w:rFonts w:ascii="Times New Roman" w:hAnsi="Times New Roman"/>
                <w:sz w:val="20"/>
                <w:szCs w:val="20"/>
                <w:lang w:eastAsia="ru-RU"/>
              </w:rPr>
              <w:t>мультиметра</w:t>
            </w:r>
            <w:proofErr w:type="spellEnd"/>
            <w:r w:rsidRPr="00B25F64">
              <w:rPr>
                <w:rFonts w:ascii="Times New Roman" w:hAnsi="Times New Roman"/>
                <w:sz w:val="20"/>
                <w:szCs w:val="20"/>
                <w:lang w:eastAsia="ru-RU"/>
              </w:rPr>
              <w:t xml:space="preserve"> – цифровой, портативный.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Базовая погрешность – 0,5%.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Напряжение постоянное – 20 мВ ... 1000 В.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Напряжение переменное – 2 В ... 750 В.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Ток постоянный – 2 А ... 20 А.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Ток переменный – 2 мА ... 20 мА.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Сопротивление – 200 Ом ... 20 МОм.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Частота – 2 Гц ... 20 кГц.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Емкость – 2 </w:t>
            </w:r>
            <w:proofErr w:type="spellStart"/>
            <w:r w:rsidRPr="00B25F64">
              <w:rPr>
                <w:rFonts w:ascii="Times New Roman" w:hAnsi="Times New Roman"/>
                <w:sz w:val="20"/>
                <w:szCs w:val="20"/>
                <w:lang w:eastAsia="ru-RU"/>
              </w:rPr>
              <w:t>нФ</w:t>
            </w:r>
            <w:proofErr w:type="spellEnd"/>
            <w:r w:rsidRPr="00B25F64">
              <w:rPr>
                <w:rFonts w:ascii="Times New Roman" w:hAnsi="Times New Roman"/>
                <w:sz w:val="20"/>
                <w:szCs w:val="20"/>
                <w:lang w:eastAsia="ru-RU"/>
              </w:rPr>
              <w:t xml:space="preserve"> ... 2 мФ.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Регистрация мин/макс/сред</w:t>
            </w:r>
            <w:proofErr w:type="gramStart"/>
            <w:r w:rsidRPr="00B25F64">
              <w:rPr>
                <w:rFonts w:ascii="Times New Roman" w:hAnsi="Times New Roman"/>
                <w:sz w:val="20"/>
                <w:szCs w:val="20"/>
                <w:lang w:eastAsia="ru-RU"/>
              </w:rPr>
              <w:t>. значений</w:t>
            </w:r>
            <w:proofErr w:type="gramEnd"/>
            <w:r w:rsidRPr="00B25F64">
              <w:rPr>
                <w:rFonts w:ascii="Times New Roman" w:hAnsi="Times New Roman"/>
                <w:sz w:val="20"/>
                <w:szCs w:val="20"/>
                <w:lang w:eastAsia="ru-RU"/>
              </w:rPr>
              <w:t xml:space="preserve"> – Есть.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Выбор пределов измерений – ручной или автоматический.</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Дополнительные функции – измерение емкости, </w:t>
            </w:r>
            <w:proofErr w:type="spellStart"/>
            <w:r w:rsidRPr="00B25F64">
              <w:rPr>
                <w:rFonts w:ascii="Times New Roman" w:hAnsi="Times New Roman"/>
                <w:sz w:val="20"/>
                <w:szCs w:val="20"/>
                <w:lang w:eastAsia="ru-RU"/>
              </w:rPr>
              <w:t>автовыключение</w:t>
            </w:r>
            <w:proofErr w:type="spellEnd"/>
            <w:r w:rsidRPr="00B25F64">
              <w:rPr>
                <w:rFonts w:ascii="Times New Roman" w:hAnsi="Times New Roman"/>
                <w:sz w:val="20"/>
                <w:szCs w:val="20"/>
                <w:lang w:eastAsia="ru-RU"/>
              </w:rPr>
              <w:t>.</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 xml:space="preserve">Комплектация </w:t>
            </w:r>
            <w:proofErr w:type="spellStart"/>
            <w:r w:rsidRPr="00B25F64">
              <w:rPr>
                <w:rFonts w:ascii="Times New Roman" w:hAnsi="Times New Roman"/>
                <w:sz w:val="20"/>
                <w:szCs w:val="20"/>
                <w:lang w:eastAsia="ru-RU"/>
              </w:rPr>
              <w:t>мультиметра</w:t>
            </w:r>
            <w:proofErr w:type="spellEnd"/>
            <w:r w:rsidRPr="00B25F64">
              <w:rPr>
                <w:rFonts w:ascii="Times New Roman" w:hAnsi="Times New Roman"/>
                <w:sz w:val="20"/>
                <w:szCs w:val="20"/>
                <w:lang w:eastAsia="ru-RU"/>
              </w:rPr>
              <w:t xml:space="preserve"> – APPA 62:</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Измерительные провода – 2 шт.;</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Батарея – 2 шт.;</w:t>
            </w:r>
          </w:p>
          <w:p w:rsidR="00BB49CC" w:rsidRPr="00863C34" w:rsidRDefault="00BB49CC" w:rsidP="00813927">
            <w:pPr>
              <w:spacing w:after="0" w:line="240" w:lineRule="auto"/>
              <w:contextualSpacing/>
              <w:rPr>
                <w:rFonts w:ascii="Times New Roman" w:hAnsi="Times New Roman"/>
                <w:sz w:val="22"/>
                <w:szCs w:val="22"/>
              </w:rPr>
            </w:pPr>
            <w:r w:rsidRPr="00B25F64">
              <w:rPr>
                <w:rFonts w:ascii="Times New Roman" w:hAnsi="Times New Roman"/>
                <w:sz w:val="20"/>
                <w:szCs w:val="20"/>
              </w:rPr>
              <w:t>Руководство по эксплуатации</w:t>
            </w:r>
            <w:r w:rsidRPr="00863C34">
              <w:rPr>
                <w:rFonts w:ascii="Times New Roman" w:hAnsi="Times New Roman"/>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BB49CC" w:rsidRPr="007C3B8B" w:rsidRDefault="00BB49CC" w:rsidP="00635B68">
            <w:pPr>
              <w:spacing w:after="0" w:line="240" w:lineRule="auto"/>
              <w:jc w:val="both"/>
              <w:rPr>
                <w:rFonts w:ascii="Times New Roman" w:hAnsi="Times New Roman"/>
                <w:sz w:val="24"/>
                <w:szCs w:val="24"/>
                <w:lang w:eastAsia="ru-RU"/>
              </w:rPr>
            </w:pPr>
            <w:bookmarkStart w:id="528" w:name="_GoBack"/>
            <w:bookmarkEnd w:id="528"/>
          </w:p>
        </w:tc>
      </w:tr>
      <w:tr w:rsidR="00BB49CC" w:rsidRPr="007C3B8B" w:rsidTr="00BB49CC">
        <w:trPr>
          <w:trHeight w:val="5592"/>
        </w:trPr>
        <w:tc>
          <w:tcPr>
            <w:tcW w:w="709" w:type="dxa"/>
            <w:tcBorders>
              <w:top w:val="single" w:sz="4" w:space="0" w:color="auto"/>
              <w:left w:val="single" w:sz="4" w:space="0" w:color="auto"/>
              <w:bottom w:val="single" w:sz="4" w:space="0" w:color="auto"/>
              <w:right w:val="single" w:sz="4" w:space="0" w:color="auto"/>
            </w:tcBorders>
          </w:tcPr>
          <w:p w:rsidR="00BB49CC" w:rsidRPr="007C3B8B" w:rsidRDefault="00BB49CC"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lastRenderedPageBreak/>
              <w:t>4</w:t>
            </w:r>
          </w:p>
        </w:tc>
        <w:tc>
          <w:tcPr>
            <w:tcW w:w="1729" w:type="dxa"/>
            <w:tcBorders>
              <w:top w:val="single" w:sz="4" w:space="0" w:color="auto"/>
              <w:left w:val="single" w:sz="4" w:space="0" w:color="auto"/>
              <w:bottom w:val="single" w:sz="4" w:space="0" w:color="auto"/>
              <w:right w:val="single" w:sz="4" w:space="0" w:color="auto"/>
            </w:tcBorders>
          </w:tcPr>
          <w:p w:rsidR="00BB49CC" w:rsidRPr="008E476D" w:rsidRDefault="00BB49CC" w:rsidP="008E476D">
            <w:pPr>
              <w:spacing w:after="0" w:line="240" w:lineRule="auto"/>
              <w:jc w:val="both"/>
              <w:rPr>
                <w:rFonts w:ascii="Times New Roman" w:eastAsia="Times New Roman" w:hAnsi="Times New Roman"/>
                <w:color w:val="000000"/>
                <w:sz w:val="22"/>
                <w:szCs w:val="22"/>
                <w:lang w:eastAsia="ru-RU"/>
              </w:rPr>
            </w:pPr>
            <w:proofErr w:type="spellStart"/>
            <w:r w:rsidRPr="008E476D">
              <w:rPr>
                <w:rFonts w:ascii="Times New Roman" w:eastAsia="Times New Roman" w:hAnsi="Times New Roman"/>
                <w:color w:val="000000"/>
                <w:sz w:val="22"/>
                <w:szCs w:val="22"/>
                <w:lang w:eastAsia="ru-RU"/>
              </w:rPr>
              <w:t>Мультиметр</w:t>
            </w:r>
            <w:proofErr w:type="spellEnd"/>
            <w:r w:rsidRPr="008E476D">
              <w:rPr>
                <w:rFonts w:ascii="Times New Roman" w:eastAsia="Times New Roman" w:hAnsi="Times New Roman"/>
                <w:color w:val="000000"/>
                <w:sz w:val="22"/>
                <w:szCs w:val="22"/>
                <w:lang w:eastAsia="ru-RU"/>
              </w:rPr>
              <w:t xml:space="preserve"> цифровой </w:t>
            </w:r>
          </w:p>
          <w:p w:rsidR="00BB49CC" w:rsidRPr="008E476D" w:rsidRDefault="00BB49CC" w:rsidP="008E476D">
            <w:pPr>
              <w:spacing w:after="0" w:line="240" w:lineRule="auto"/>
              <w:jc w:val="both"/>
              <w:rPr>
                <w:rFonts w:ascii="Times New Roman" w:eastAsia="Times New Roman" w:hAnsi="Times New Roman"/>
                <w:color w:val="000000"/>
                <w:sz w:val="22"/>
                <w:szCs w:val="22"/>
                <w:lang w:eastAsia="ru-RU"/>
              </w:rPr>
            </w:pPr>
            <w:proofErr w:type="spellStart"/>
            <w:r w:rsidRPr="008E476D">
              <w:rPr>
                <w:rFonts w:ascii="Times New Roman" w:eastAsia="Times New Roman" w:hAnsi="Times New Roman"/>
                <w:color w:val="000000"/>
                <w:sz w:val="22"/>
                <w:szCs w:val="22"/>
                <w:lang w:eastAsia="ru-RU"/>
              </w:rPr>
              <w:t>Fluke</w:t>
            </w:r>
            <w:proofErr w:type="spellEnd"/>
            <w:r w:rsidRPr="008E476D">
              <w:rPr>
                <w:rFonts w:ascii="Times New Roman" w:eastAsia="Times New Roman" w:hAnsi="Times New Roman"/>
                <w:color w:val="000000"/>
                <w:sz w:val="22"/>
                <w:szCs w:val="22"/>
                <w:lang w:eastAsia="ru-RU"/>
              </w:rPr>
              <w:t xml:space="preserve"> 15B+ </w:t>
            </w:r>
          </w:p>
          <w:p w:rsidR="00BB49CC" w:rsidRPr="008E476D" w:rsidRDefault="00BB49CC" w:rsidP="008E476D">
            <w:pPr>
              <w:spacing w:after="0" w:line="240" w:lineRule="auto"/>
              <w:jc w:val="both"/>
              <w:rPr>
                <w:rFonts w:ascii="Times New Roman" w:eastAsia="Times New Roman" w:hAnsi="Times New Roman"/>
                <w:color w:val="000000"/>
                <w:sz w:val="22"/>
                <w:szCs w:val="22"/>
                <w:lang w:eastAsia="ru-RU"/>
              </w:rPr>
            </w:pPr>
            <w:r w:rsidRPr="008E476D">
              <w:rPr>
                <w:rFonts w:ascii="Times New Roman" w:eastAsia="Times New Roman" w:hAnsi="Times New Roman"/>
                <w:color w:val="000000"/>
                <w:sz w:val="22"/>
                <w:szCs w:val="22"/>
                <w:lang w:eastAsia="ru-RU"/>
              </w:rPr>
              <w:t xml:space="preserve"> (</w:t>
            </w:r>
            <w:proofErr w:type="gramStart"/>
            <w:r w:rsidRPr="008E476D">
              <w:rPr>
                <w:rFonts w:ascii="Times New Roman" w:eastAsia="Times New Roman" w:hAnsi="Times New Roman"/>
                <w:color w:val="000000"/>
                <w:sz w:val="22"/>
                <w:szCs w:val="22"/>
                <w:lang w:eastAsia="ru-RU"/>
              </w:rPr>
              <w:t>с</w:t>
            </w:r>
            <w:proofErr w:type="gramEnd"/>
            <w:r w:rsidRPr="008E476D">
              <w:rPr>
                <w:rFonts w:ascii="Times New Roman" w:eastAsia="Times New Roman" w:hAnsi="Times New Roman"/>
                <w:color w:val="000000"/>
                <w:sz w:val="22"/>
                <w:szCs w:val="22"/>
                <w:lang w:eastAsia="ru-RU"/>
              </w:rPr>
              <w:t xml:space="preserve"> поверкой)</w:t>
            </w:r>
          </w:p>
          <w:p w:rsidR="00BB49CC" w:rsidRPr="008E476D" w:rsidRDefault="00BB49CC" w:rsidP="008E476D">
            <w:pPr>
              <w:spacing w:after="0" w:line="240" w:lineRule="auto"/>
              <w:jc w:val="both"/>
              <w:rPr>
                <w:rFonts w:ascii="Times New Roman" w:eastAsia="Times New Roman" w:hAnsi="Times New Roman"/>
                <w:color w:val="000000"/>
                <w:sz w:val="22"/>
                <w:szCs w:val="22"/>
                <w:lang w:eastAsia="ru-RU"/>
              </w:rPr>
            </w:pPr>
            <w:proofErr w:type="spellStart"/>
            <w:r w:rsidRPr="008E476D">
              <w:rPr>
                <w:rFonts w:ascii="Times New Roman" w:eastAsia="Times New Roman" w:hAnsi="Times New Roman"/>
                <w:color w:val="000000"/>
                <w:sz w:val="22"/>
                <w:szCs w:val="22"/>
                <w:lang w:eastAsia="ru-RU"/>
              </w:rPr>
              <w:t>Госреестр</w:t>
            </w:r>
            <w:proofErr w:type="spellEnd"/>
            <w:r w:rsidRPr="008E476D">
              <w:rPr>
                <w:rFonts w:ascii="Times New Roman" w:eastAsia="Times New Roman" w:hAnsi="Times New Roman"/>
                <w:color w:val="000000"/>
                <w:sz w:val="22"/>
                <w:szCs w:val="22"/>
                <w:lang w:eastAsia="ru-RU"/>
              </w:rPr>
              <w:t xml:space="preserve"> СИ</w:t>
            </w:r>
          </w:p>
          <w:p w:rsidR="00BB49CC" w:rsidRDefault="00BB49CC" w:rsidP="008E476D">
            <w:pPr>
              <w:spacing w:after="0" w:line="240" w:lineRule="auto"/>
              <w:jc w:val="both"/>
              <w:rPr>
                <w:rFonts w:ascii="Times New Roman" w:eastAsia="Times New Roman" w:hAnsi="Times New Roman"/>
                <w:color w:val="000000"/>
                <w:sz w:val="22"/>
                <w:szCs w:val="22"/>
                <w:lang w:eastAsia="ru-RU"/>
              </w:rPr>
            </w:pPr>
            <w:r w:rsidRPr="008E476D">
              <w:rPr>
                <w:rFonts w:ascii="Times New Roman" w:eastAsia="Times New Roman" w:hAnsi="Times New Roman"/>
                <w:color w:val="000000"/>
                <w:sz w:val="22"/>
                <w:szCs w:val="22"/>
                <w:lang w:eastAsia="ru-RU"/>
              </w:rPr>
              <w:t>№ 59778-15</w:t>
            </w:r>
          </w:p>
          <w:p w:rsidR="00BB49CC" w:rsidRDefault="00BB49CC" w:rsidP="008E476D">
            <w:pPr>
              <w:spacing w:after="0" w:line="240" w:lineRule="auto"/>
              <w:jc w:val="both"/>
              <w:rPr>
                <w:rFonts w:ascii="Times New Roman" w:eastAsia="Times New Roman" w:hAnsi="Times New Roman"/>
                <w:color w:val="000000"/>
                <w:sz w:val="22"/>
                <w:szCs w:val="22"/>
                <w:lang w:eastAsia="ru-RU"/>
              </w:rPr>
            </w:pPr>
          </w:p>
          <w:p w:rsidR="00BB49CC" w:rsidRDefault="00BB49CC" w:rsidP="008E476D">
            <w:pPr>
              <w:spacing w:after="0" w:line="240" w:lineRule="auto"/>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Или «эквивалент»</w:t>
            </w:r>
          </w:p>
          <w:p w:rsidR="00BB49CC" w:rsidRDefault="00BB49CC" w:rsidP="00813927">
            <w:pPr>
              <w:spacing w:after="0" w:line="240" w:lineRule="auto"/>
              <w:jc w:val="both"/>
              <w:rPr>
                <w:rFonts w:ascii="Times New Roman" w:eastAsia="Times New Roman" w:hAnsi="Times New Roman"/>
                <w:color w:val="000000"/>
                <w:sz w:val="22"/>
                <w:szCs w:val="22"/>
                <w:lang w:eastAsia="ru-RU"/>
              </w:rPr>
            </w:pPr>
          </w:p>
          <w:p w:rsidR="00BB49CC" w:rsidRPr="00863C34" w:rsidRDefault="00BB49CC" w:rsidP="00813927">
            <w:pPr>
              <w:spacing w:after="0" w:line="240" w:lineRule="auto"/>
              <w:jc w:val="both"/>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BB49CC" w:rsidRPr="00B25F64" w:rsidRDefault="00BB49CC" w:rsidP="00813927">
            <w:pPr>
              <w:spacing w:after="0" w:line="240" w:lineRule="auto"/>
              <w:rPr>
                <w:rFonts w:ascii="Times New Roman" w:hAnsi="Times New Roman"/>
                <w:sz w:val="20"/>
                <w:szCs w:val="20"/>
              </w:rPr>
            </w:pPr>
            <w:r w:rsidRPr="00B25F64">
              <w:rPr>
                <w:rFonts w:ascii="Times New Roman" w:hAnsi="Times New Roman"/>
                <w:sz w:val="20"/>
                <w:szCs w:val="20"/>
              </w:rPr>
              <w:t>Предназначен для измерения электрических характеристик, включая:</w:t>
            </w:r>
          </w:p>
          <w:p w:rsidR="00BB49CC" w:rsidRPr="00B25F64" w:rsidRDefault="00BB49CC" w:rsidP="00813927">
            <w:pPr>
              <w:numPr>
                <w:ilvl w:val="0"/>
                <w:numId w:val="39"/>
              </w:numPr>
              <w:spacing w:after="0" w:line="240" w:lineRule="auto"/>
              <w:ind w:left="0" w:firstLine="357"/>
              <w:contextualSpacing/>
              <w:rPr>
                <w:rFonts w:ascii="Times New Roman" w:hAnsi="Times New Roman"/>
                <w:sz w:val="20"/>
                <w:szCs w:val="20"/>
              </w:rPr>
            </w:pPr>
            <w:r w:rsidRPr="00B25F64">
              <w:rPr>
                <w:rFonts w:ascii="Times New Roman" w:hAnsi="Times New Roman"/>
                <w:sz w:val="20"/>
                <w:szCs w:val="20"/>
              </w:rPr>
              <w:t>Амперметр;</w:t>
            </w:r>
          </w:p>
          <w:p w:rsidR="00BB49CC" w:rsidRPr="00B25F64" w:rsidRDefault="00BB49CC" w:rsidP="00813927">
            <w:pPr>
              <w:numPr>
                <w:ilvl w:val="0"/>
                <w:numId w:val="39"/>
              </w:numPr>
              <w:spacing w:after="0" w:line="240" w:lineRule="auto"/>
              <w:ind w:left="0" w:firstLine="357"/>
              <w:contextualSpacing/>
              <w:rPr>
                <w:rFonts w:ascii="Times New Roman" w:hAnsi="Times New Roman"/>
                <w:sz w:val="20"/>
                <w:szCs w:val="20"/>
              </w:rPr>
            </w:pPr>
            <w:r w:rsidRPr="00B25F64">
              <w:rPr>
                <w:rFonts w:ascii="Times New Roman" w:hAnsi="Times New Roman"/>
                <w:sz w:val="20"/>
                <w:szCs w:val="20"/>
              </w:rPr>
              <w:t>Вольтметр;</w:t>
            </w:r>
          </w:p>
          <w:p w:rsidR="00BB49CC" w:rsidRPr="00B25F64" w:rsidRDefault="00BB49CC" w:rsidP="00813927">
            <w:pPr>
              <w:numPr>
                <w:ilvl w:val="0"/>
                <w:numId w:val="39"/>
              </w:numPr>
              <w:spacing w:after="0" w:line="240" w:lineRule="auto"/>
              <w:ind w:left="0" w:firstLine="357"/>
              <w:contextualSpacing/>
              <w:rPr>
                <w:rFonts w:ascii="Times New Roman" w:hAnsi="Times New Roman"/>
                <w:sz w:val="20"/>
                <w:szCs w:val="20"/>
              </w:rPr>
            </w:pPr>
            <w:r w:rsidRPr="00B25F64">
              <w:rPr>
                <w:rFonts w:ascii="Times New Roman" w:hAnsi="Times New Roman"/>
                <w:sz w:val="20"/>
                <w:szCs w:val="20"/>
              </w:rPr>
              <w:t>Омметр;</w:t>
            </w:r>
          </w:p>
          <w:p w:rsidR="00BB49CC" w:rsidRPr="00B25F64" w:rsidRDefault="00BB49CC" w:rsidP="00813927">
            <w:pPr>
              <w:numPr>
                <w:ilvl w:val="0"/>
                <w:numId w:val="39"/>
              </w:numPr>
              <w:spacing w:after="0" w:line="240" w:lineRule="auto"/>
              <w:ind w:left="0" w:firstLine="357"/>
              <w:contextualSpacing/>
              <w:rPr>
                <w:rFonts w:ascii="Times New Roman" w:hAnsi="Times New Roman"/>
                <w:sz w:val="20"/>
                <w:szCs w:val="20"/>
              </w:rPr>
            </w:pPr>
            <w:r w:rsidRPr="00B25F64">
              <w:rPr>
                <w:rFonts w:ascii="Times New Roman" w:hAnsi="Times New Roman"/>
                <w:sz w:val="20"/>
                <w:szCs w:val="20"/>
              </w:rPr>
              <w:t>Измеритель емкости;</w:t>
            </w:r>
          </w:p>
          <w:p w:rsidR="00BB49CC" w:rsidRPr="00B25F64" w:rsidRDefault="00BB49CC" w:rsidP="00813927">
            <w:pPr>
              <w:numPr>
                <w:ilvl w:val="0"/>
                <w:numId w:val="39"/>
              </w:numPr>
              <w:spacing w:after="0" w:line="240" w:lineRule="auto"/>
              <w:ind w:left="0" w:firstLine="357"/>
              <w:contextualSpacing/>
              <w:rPr>
                <w:rFonts w:ascii="Times New Roman" w:hAnsi="Times New Roman"/>
                <w:sz w:val="20"/>
                <w:szCs w:val="20"/>
              </w:rPr>
            </w:pPr>
            <w:r w:rsidRPr="00B25F64">
              <w:rPr>
                <w:rFonts w:ascii="Times New Roman" w:hAnsi="Times New Roman"/>
                <w:sz w:val="20"/>
                <w:szCs w:val="20"/>
              </w:rPr>
              <w:t>Тестер целостности цепи и работоспособности полупроводниковых диодов и светодиодов.</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Комплектация:</w:t>
            </w:r>
          </w:p>
          <w:p w:rsidR="00BB49CC" w:rsidRPr="00B25F64" w:rsidRDefault="00BB49CC" w:rsidP="00813927">
            <w:pPr>
              <w:spacing w:after="0" w:line="240" w:lineRule="auto"/>
              <w:rPr>
                <w:rFonts w:ascii="Times New Roman" w:hAnsi="Times New Roman"/>
                <w:sz w:val="20"/>
                <w:szCs w:val="20"/>
                <w:lang w:eastAsia="ru-RU"/>
              </w:rPr>
            </w:pPr>
            <w:proofErr w:type="spellStart"/>
            <w:r w:rsidRPr="00B25F64">
              <w:rPr>
                <w:rFonts w:ascii="Times New Roman" w:hAnsi="Times New Roman"/>
                <w:sz w:val="20"/>
                <w:szCs w:val="20"/>
              </w:rPr>
              <w:t>Мультиметр</w:t>
            </w:r>
            <w:proofErr w:type="spellEnd"/>
            <w:r w:rsidRPr="00B25F64">
              <w:rPr>
                <w:rFonts w:ascii="Times New Roman" w:hAnsi="Times New Roman"/>
                <w:sz w:val="20"/>
                <w:szCs w:val="20"/>
              </w:rPr>
              <w:t xml:space="preserve"> </w:t>
            </w:r>
            <w:proofErr w:type="spellStart"/>
            <w:r w:rsidRPr="00B25F64">
              <w:rPr>
                <w:rFonts w:ascii="Times New Roman" w:hAnsi="Times New Roman"/>
                <w:sz w:val="20"/>
                <w:szCs w:val="20"/>
              </w:rPr>
              <w:t>Fluke</w:t>
            </w:r>
            <w:proofErr w:type="spellEnd"/>
            <w:r w:rsidRPr="00B25F64">
              <w:rPr>
                <w:rFonts w:ascii="Times New Roman" w:hAnsi="Times New Roman"/>
                <w:sz w:val="20"/>
                <w:szCs w:val="20"/>
              </w:rPr>
              <w:t xml:space="preserve"> 15B+;</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9 дюймовый ремешок;</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Универсальный зажим;</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Крючок для немагнитных поверхностей;</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Магнит;</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 xml:space="preserve">Документация. </w:t>
            </w:r>
          </w:p>
          <w:p w:rsidR="00BB49CC" w:rsidRPr="00B25F64" w:rsidRDefault="00BB49CC" w:rsidP="00813927">
            <w:pPr>
              <w:spacing w:after="0" w:line="240" w:lineRule="auto"/>
              <w:rPr>
                <w:rFonts w:ascii="Times New Roman" w:hAnsi="Times New Roman"/>
                <w:sz w:val="20"/>
                <w:szCs w:val="20"/>
                <w:lang w:eastAsia="ru-RU"/>
              </w:rPr>
            </w:pPr>
            <w:r w:rsidRPr="00B25F64">
              <w:rPr>
                <w:rFonts w:ascii="Times New Roman" w:hAnsi="Times New Roman"/>
                <w:sz w:val="20"/>
                <w:szCs w:val="20"/>
                <w:lang w:eastAsia="ru-RU"/>
              </w:rPr>
              <w:t>Пределы измерений:</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Напряжение переменного тока 1000 В;</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Напряжение постоянного тока 1000 В;</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Емкость 100 мкФ;</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Переменный ток 10 А;</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Постоянный ток 10 А;</w:t>
            </w:r>
          </w:p>
          <w:p w:rsidR="00BB49CC" w:rsidRPr="00B25F64" w:rsidRDefault="00BB49CC" w:rsidP="00813927">
            <w:pPr>
              <w:spacing w:after="0" w:line="240" w:lineRule="auto"/>
              <w:contextualSpacing/>
              <w:rPr>
                <w:rFonts w:ascii="Times New Roman" w:hAnsi="Times New Roman"/>
                <w:sz w:val="20"/>
                <w:szCs w:val="20"/>
              </w:rPr>
            </w:pPr>
            <w:r w:rsidRPr="00B25F64">
              <w:rPr>
                <w:rFonts w:ascii="Times New Roman" w:hAnsi="Times New Roman"/>
                <w:sz w:val="20"/>
                <w:szCs w:val="20"/>
              </w:rPr>
              <w:t>Сопротивление 40 МОм;</w:t>
            </w:r>
          </w:p>
          <w:p w:rsidR="00BB49CC" w:rsidRPr="00863C34" w:rsidRDefault="00BB49CC" w:rsidP="00813927">
            <w:pPr>
              <w:spacing w:after="0" w:line="240" w:lineRule="auto"/>
              <w:contextualSpacing/>
              <w:rPr>
                <w:rFonts w:ascii="Times New Roman" w:hAnsi="Times New Roman"/>
                <w:sz w:val="22"/>
                <w:szCs w:val="22"/>
              </w:rPr>
            </w:pPr>
            <w:r w:rsidRPr="00B25F64">
              <w:rPr>
                <w:rFonts w:ascii="Times New Roman" w:hAnsi="Times New Roman"/>
                <w:sz w:val="20"/>
                <w:szCs w:val="20"/>
              </w:rPr>
              <w:t>Частота 100 кГц.</w:t>
            </w:r>
          </w:p>
        </w:tc>
        <w:tc>
          <w:tcPr>
            <w:tcW w:w="3544" w:type="dxa"/>
            <w:tcBorders>
              <w:top w:val="single" w:sz="4" w:space="0" w:color="auto"/>
              <w:left w:val="single" w:sz="4" w:space="0" w:color="auto"/>
              <w:bottom w:val="single" w:sz="4" w:space="0" w:color="auto"/>
              <w:right w:val="single" w:sz="4" w:space="0" w:color="auto"/>
            </w:tcBorders>
          </w:tcPr>
          <w:p w:rsidR="00BB49CC" w:rsidRPr="007C3B8B" w:rsidRDefault="00BB49CC" w:rsidP="00361262">
            <w:pPr>
              <w:spacing w:after="0" w:line="240" w:lineRule="auto"/>
              <w:jc w:val="both"/>
              <w:rPr>
                <w:rFonts w:ascii="Times New Roman" w:hAnsi="Times New Roman"/>
                <w:sz w:val="24"/>
                <w:szCs w:val="24"/>
              </w:rPr>
            </w:pPr>
            <w:r>
              <w:rPr>
                <w:rFonts w:ascii="Times New Roman" w:eastAsia="Times New Roman" w:hAnsi="Times New Roman"/>
                <w:color w:val="000000"/>
                <w:sz w:val="22"/>
                <w:szCs w:val="22"/>
                <w:lang w:eastAsia="ru-RU"/>
              </w:rPr>
              <w:t>:</w:t>
            </w:r>
          </w:p>
        </w:tc>
      </w:tr>
      <w:tr w:rsidR="00BB49CC" w:rsidRPr="007C3B8B" w:rsidTr="00BB49CC">
        <w:trPr>
          <w:trHeight w:val="348"/>
        </w:trPr>
        <w:tc>
          <w:tcPr>
            <w:tcW w:w="709" w:type="dxa"/>
            <w:tcBorders>
              <w:top w:val="single" w:sz="4" w:space="0" w:color="auto"/>
              <w:left w:val="single" w:sz="4" w:space="0" w:color="auto"/>
              <w:bottom w:val="single" w:sz="4" w:space="0" w:color="auto"/>
              <w:right w:val="single" w:sz="4" w:space="0" w:color="auto"/>
            </w:tcBorders>
          </w:tcPr>
          <w:p w:rsidR="00BB49CC" w:rsidRPr="007C3B8B" w:rsidRDefault="00BB49CC"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5</w:t>
            </w:r>
          </w:p>
        </w:tc>
        <w:tc>
          <w:tcPr>
            <w:tcW w:w="1729" w:type="dxa"/>
            <w:tcBorders>
              <w:top w:val="single" w:sz="4" w:space="0" w:color="auto"/>
              <w:left w:val="single" w:sz="4" w:space="0" w:color="auto"/>
              <w:bottom w:val="single" w:sz="4" w:space="0" w:color="auto"/>
              <w:right w:val="single" w:sz="4" w:space="0" w:color="auto"/>
            </w:tcBorders>
          </w:tcPr>
          <w:p w:rsidR="00BB49CC" w:rsidRPr="008E476D" w:rsidRDefault="00BB49CC" w:rsidP="008E476D">
            <w:pPr>
              <w:spacing w:after="0" w:line="240" w:lineRule="auto"/>
              <w:jc w:val="both"/>
              <w:rPr>
                <w:rFonts w:ascii="Times New Roman" w:eastAsia="Times New Roman" w:hAnsi="Times New Roman"/>
                <w:color w:val="000000"/>
                <w:sz w:val="22"/>
                <w:szCs w:val="22"/>
                <w:lang w:eastAsia="ru-RU"/>
              </w:rPr>
            </w:pPr>
            <w:proofErr w:type="spellStart"/>
            <w:r w:rsidRPr="008E476D">
              <w:rPr>
                <w:rFonts w:ascii="Times New Roman" w:eastAsia="Times New Roman" w:hAnsi="Times New Roman"/>
                <w:color w:val="000000"/>
                <w:sz w:val="22"/>
                <w:szCs w:val="22"/>
                <w:lang w:eastAsia="ru-RU"/>
              </w:rPr>
              <w:t>Мультиметр</w:t>
            </w:r>
            <w:proofErr w:type="spellEnd"/>
            <w:r w:rsidRPr="008E476D">
              <w:rPr>
                <w:rFonts w:ascii="Times New Roman" w:eastAsia="Times New Roman" w:hAnsi="Times New Roman"/>
                <w:color w:val="000000"/>
                <w:sz w:val="22"/>
                <w:szCs w:val="22"/>
                <w:lang w:eastAsia="ru-RU"/>
              </w:rPr>
              <w:t xml:space="preserve"> цифровой Testo760-3 (с поверкой)</w:t>
            </w:r>
          </w:p>
          <w:p w:rsidR="00BB49CC" w:rsidRPr="008E476D" w:rsidRDefault="00BB49CC" w:rsidP="008E476D">
            <w:pPr>
              <w:spacing w:after="0" w:line="240" w:lineRule="auto"/>
              <w:jc w:val="both"/>
              <w:rPr>
                <w:rFonts w:ascii="Times New Roman" w:eastAsia="Times New Roman" w:hAnsi="Times New Roman"/>
                <w:color w:val="000000"/>
                <w:sz w:val="22"/>
                <w:szCs w:val="22"/>
                <w:lang w:eastAsia="ru-RU"/>
              </w:rPr>
            </w:pPr>
            <w:proofErr w:type="spellStart"/>
            <w:r w:rsidRPr="008E476D">
              <w:rPr>
                <w:rFonts w:ascii="Times New Roman" w:eastAsia="Times New Roman" w:hAnsi="Times New Roman"/>
                <w:color w:val="000000"/>
                <w:sz w:val="22"/>
                <w:szCs w:val="22"/>
                <w:lang w:eastAsia="ru-RU"/>
              </w:rPr>
              <w:t>Госреестр</w:t>
            </w:r>
            <w:proofErr w:type="spellEnd"/>
            <w:r w:rsidRPr="008E476D">
              <w:rPr>
                <w:rFonts w:ascii="Times New Roman" w:eastAsia="Times New Roman" w:hAnsi="Times New Roman"/>
                <w:color w:val="000000"/>
                <w:sz w:val="22"/>
                <w:szCs w:val="22"/>
                <w:lang w:eastAsia="ru-RU"/>
              </w:rPr>
              <w:t xml:space="preserve"> СИ </w:t>
            </w:r>
          </w:p>
          <w:p w:rsidR="00BB49CC" w:rsidRDefault="00BB49CC" w:rsidP="008E476D">
            <w:pPr>
              <w:spacing w:after="0" w:line="240" w:lineRule="auto"/>
              <w:jc w:val="both"/>
              <w:rPr>
                <w:rFonts w:ascii="Times New Roman" w:eastAsia="Times New Roman" w:hAnsi="Times New Roman"/>
                <w:color w:val="000000"/>
                <w:sz w:val="22"/>
                <w:szCs w:val="22"/>
                <w:lang w:eastAsia="ru-RU"/>
              </w:rPr>
            </w:pPr>
            <w:r w:rsidRPr="008E476D">
              <w:rPr>
                <w:rFonts w:ascii="Times New Roman" w:eastAsia="Times New Roman" w:hAnsi="Times New Roman"/>
                <w:color w:val="000000"/>
                <w:sz w:val="22"/>
                <w:szCs w:val="22"/>
                <w:lang w:eastAsia="ru-RU"/>
              </w:rPr>
              <w:t>№ 65373-16</w:t>
            </w:r>
          </w:p>
          <w:p w:rsidR="00BB49CC" w:rsidRDefault="00BB49CC" w:rsidP="008E476D">
            <w:pPr>
              <w:spacing w:after="0" w:line="240" w:lineRule="auto"/>
              <w:jc w:val="both"/>
              <w:rPr>
                <w:rFonts w:ascii="Times New Roman" w:eastAsia="Times New Roman" w:hAnsi="Times New Roman"/>
                <w:color w:val="000000"/>
                <w:sz w:val="22"/>
                <w:szCs w:val="22"/>
                <w:lang w:eastAsia="ru-RU"/>
              </w:rPr>
            </w:pPr>
          </w:p>
          <w:p w:rsidR="00BB49CC" w:rsidRDefault="00BB49CC" w:rsidP="008E476D">
            <w:pPr>
              <w:spacing w:after="0" w:line="240" w:lineRule="auto"/>
              <w:jc w:val="both"/>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Или «эквивалент»</w:t>
            </w:r>
          </w:p>
          <w:p w:rsidR="00BB49CC" w:rsidRDefault="00BB49CC" w:rsidP="00813927">
            <w:pPr>
              <w:spacing w:after="0" w:line="240" w:lineRule="auto"/>
              <w:jc w:val="both"/>
              <w:rPr>
                <w:rFonts w:ascii="Times New Roman" w:eastAsia="Times New Roman" w:hAnsi="Times New Roman"/>
                <w:color w:val="000000"/>
                <w:sz w:val="22"/>
                <w:szCs w:val="22"/>
                <w:lang w:eastAsia="ru-RU"/>
              </w:rPr>
            </w:pPr>
          </w:p>
          <w:p w:rsidR="00BB49CC" w:rsidRPr="00863C34" w:rsidRDefault="00BB49CC" w:rsidP="00813927">
            <w:pPr>
              <w:spacing w:after="0" w:line="240" w:lineRule="auto"/>
              <w:jc w:val="both"/>
              <w:rPr>
                <w:rFonts w:ascii="Times New Roman" w:eastAsia="Times New Roman" w:hAnsi="Times New Roman"/>
                <w:color w:val="000000"/>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BB49CC" w:rsidRPr="00B25F64" w:rsidRDefault="00BB49CC" w:rsidP="00813927">
            <w:pPr>
              <w:spacing w:after="0" w:line="240" w:lineRule="auto"/>
              <w:rPr>
                <w:rFonts w:ascii="Times New Roman" w:hAnsi="Times New Roman"/>
                <w:sz w:val="20"/>
                <w:szCs w:val="20"/>
              </w:rPr>
            </w:pPr>
            <w:r w:rsidRPr="00B25F64">
              <w:rPr>
                <w:rFonts w:ascii="Times New Roman" w:hAnsi="Times New Roman"/>
                <w:sz w:val="20"/>
                <w:szCs w:val="20"/>
              </w:rPr>
              <w:t>Диапазон измерения напряжения – до 1000 В.</w:t>
            </w:r>
          </w:p>
          <w:p w:rsidR="00BB49CC" w:rsidRPr="00B25F64" w:rsidRDefault="00BB49CC" w:rsidP="00813927">
            <w:pPr>
              <w:spacing w:after="0" w:line="240" w:lineRule="auto"/>
              <w:rPr>
                <w:rFonts w:ascii="Times New Roman" w:hAnsi="Times New Roman"/>
                <w:sz w:val="20"/>
                <w:szCs w:val="20"/>
              </w:rPr>
            </w:pPr>
            <w:r w:rsidRPr="00B25F64">
              <w:rPr>
                <w:rFonts w:ascii="Times New Roman" w:hAnsi="Times New Roman"/>
                <w:sz w:val="20"/>
                <w:szCs w:val="20"/>
              </w:rPr>
              <w:t>Диапазон измерения частоты – до 30 МГц.</w:t>
            </w:r>
          </w:p>
          <w:p w:rsidR="00BB49CC" w:rsidRPr="00B25F64" w:rsidRDefault="00BB49CC" w:rsidP="00813927">
            <w:pPr>
              <w:spacing w:after="0" w:line="240" w:lineRule="auto"/>
              <w:rPr>
                <w:rFonts w:ascii="Times New Roman" w:hAnsi="Times New Roman"/>
                <w:sz w:val="20"/>
                <w:szCs w:val="20"/>
              </w:rPr>
            </w:pPr>
            <w:r w:rsidRPr="00B25F64">
              <w:rPr>
                <w:rFonts w:ascii="Times New Roman" w:hAnsi="Times New Roman"/>
                <w:sz w:val="20"/>
                <w:szCs w:val="20"/>
              </w:rPr>
              <w:t>Диапазон электрической емкости – до 60 000 мкФ.</w:t>
            </w:r>
          </w:p>
          <w:p w:rsidR="00BB49CC" w:rsidRPr="00B25F64" w:rsidRDefault="00BB49CC" w:rsidP="00813927">
            <w:pPr>
              <w:spacing w:after="0" w:line="240" w:lineRule="auto"/>
              <w:rPr>
                <w:rFonts w:ascii="Times New Roman" w:hAnsi="Times New Roman"/>
                <w:sz w:val="20"/>
                <w:szCs w:val="20"/>
              </w:rPr>
            </w:pPr>
            <w:r w:rsidRPr="00B25F64">
              <w:rPr>
                <w:rFonts w:ascii="Times New Roman" w:hAnsi="Times New Roman"/>
                <w:sz w:val="20"/>
                <w:szCs w:val="20"/>
              </w:rPr>
              <w:t>Комплект поставки:</w:t>
            </w:r>
          </w:p>
          <w:p w:rsidR="00BB49CC" w:rsidRPr="00863C34" w:rsidRDefault="00BB49CC" w:rsidP="00813927">
            <w:pPr>
              <w:spacing w:after="0" w:line="240" w:lineRule="auto"/>
              <w:rPr>
                <w:rFonts w:ascii="Times New Roman" w:hAnsi="Times New Roman"/>
                <w:sz w:val="22"/>
                <w:szCs w:val="22"/>
              </w:rPr>
            </w:pPr>
            <w:proofErr w:type="spellStart"/>
            <w:r w:rsidRPr="00B25F64">
              <w:rPr>
                <w:rFonts w:ascii="Times New Roman" w:hAnsi="Times New Roman"/>
                <w:sz w:val="20"/>
                <w:szCs w:val="20"/>
              </w:rPr>
              <w:t>Мультиметр</w:t>
            </w:r>
            <w:proofErr w:type="spellEnd"/>
            <w:r w:rsidRPr="00B25F64">
              <w:rPr>
                <w:rFonts w:ascii="Times New Roman" w:hAnsi="Times New Roman"/>
                <w:sz w:val="20"/>
                <w:szCs w:val="20"/>
              </w:rPr>
              <w:t xml:space="preserve"> </w:t>
            </w:r>
            <w:r w:rsidRPr="00B25F64">
              <w:rPr>
                <w:rFonts w:ascii="Times New Roman" w:hAnsi="Times New Roman"/>
                <w:sz w:val="20"/>
                <w:szCs w:val="20"/>
                <w:lang w:val="en-US"/>
              </w:rPr>
              <w:t>T</w:t>
            </w:r>
            <w:proofErr w:type="spellStart"/>
            <w:r w:rsidRPr="00B25F64">
              <w:rPr>
                <w:rFonts w:ascii="Times New Roman" w:hAnsi="Times New Roman"/>
                <w:sz w:val="20"/>
                <w:szCs w:val="20"/>
              </w:rPr>
              <w:t>esto</w:t>
            </w:r>
            <w:proofErr w:type="spellEnd"/>
            <w:r w:rsidRPr="00B25F64">
              <w:rPr>
                <w:rFonts w:ascii="Times New Roman" w:hAnsi="Times New Roman"/>
                <w:sz w:val="20"/>
                <w:szCs w:val="20"/>
              </w:rPr>
              <w:t xml:space="preserve"> 760-3 с функцией измерения истинного СКЗ включает батарейки и 1 комплект измерительных щупов</w:t>
            </w:r>
            <w:r w:rsidRPr="00863C34">
              <w:rPr>
                <w:rFonts w:ascii="Times New Roman" w:hAnsi="Times New Roman"/>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BB49CC" w:rsidRPr="007C3B8B" w:rsidRDefault="00BB49CC" w:rsidP="00863C33">
            <w:pPr>
              <w:spacing w:after="0" w:line="240" w:lineRule="auto"/>
              <w:jc w:val="both"/>
              <w:rPr>
                <w:rFonts w:ascii="Times New Roman" w:hAnsi="Times New Roman"/>
                <w:sz w:val="24"/>
                <w:szCs w:val="24"/>
              </w:rPr>
            </w:pPr>
          </w:p>
        </w:tc>
      </w:tr>
    </w:tbl>
    <w:p w:rsidR="00F776A7" w:rsidRDefault="00F776A7" w:rsidP="00F776A7">
      <w:pPr>
        <w:spacing w:after="0" w:line="240" w:lineRule="auto"/>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4F4225" w:rsidTr="00813927">
        <w:trPr>
          <w:trHeight w:val="1627"/>
        </w:trPr>
        <w:tc>
          <w:tcPr>
            <w:tcW w:w="4785" w:type="dxa"/>
            <w:gridSpan w:val="2"/>
            <w:shd w:val="clear" w:color="auto" w:fill="auto"/>
          </w:tcPr>
          <w:p w:rsidR="00F776A7" w:rsidRPr="004F4225" w:rsidRDefault="00F776A7" w:rsidP="00813927">
            <w:pPr>
              <w:snapToGrid w:val="0"/>
              <w:spacing w:after="0" w:line="240" w:lineRule="auto"/>
              <w:ind w:firstLine="540"/>
              <w:jc w:val="center"/>
              <w:rPr>
                <w:rFonts w:ascii="Times New Roman" w:hAnsi="Times New Roman"/>
                <w:b/>
                <w:sz w:val="24"/>
                <w:szCs w:val="24"/>
              </w:rPr>
            </w:pPr>
            <w:r w:rsidRPr="004F4225">
              <w:rPr>
                <w:rFonts w:ascii="Times New Roman" w:hAnsi="Times New Roman"/>
                <w:b/>
                <w:sz w:val="24"/>
                <w:szCs w:val="24"/>
              </w:rPr>
              <w:t>Заказчик:</w:t>
            </w:r>
          </w:p>
          <w:p w:rsidR="00F776A7" w:rsidRPr="004F4225" w:rsidRDefault="00F776A7" w:rsidP="00813927">
            <w:pPr>
              <w:spacing w:after="0" w:line="240" w:lineRule="auto"/>
              <w:ind w:firstLine="540"/>
              <w:jc w:val="both"/>
              <w:rPr>
                <w:rFonts w:ascii="Times New Roman" w:hAnsi="Times New Roman"/>
                <w:b/>
                <w:sz w:val="24"/>
                <w:szCs w:val="24"/>
              </w:rPr>
            </w:pPr>
            <w:r w:rsidRPr="004F4225">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776A7" w:rsidRPr="004F4225" w:rsidRDefault="00F776A7" w:rsidP="00813927">
            <w:pPr>
              <w:snapToGrid w:val="0"/>
              <w:spacing w:after="0" w:line="240" w:lineRule="auto"/>
              <w:ind w:firstLine="540"/>
              <w:jc w:val="both"/>
              <w:rPr>
                <w:rFonts w:ascii="Times New Roman" w:hAnsi="Times New Roman"/>
                <w:b/>
                <w:sz w:val="24"/>
                <w:szCs w:val="24"/>
              </w:rPr>
            </w:pPr>
          </w:p>
        </w:tc>
        <w:tc>
          <w:tcPr>
            <w:tcW w:w="4252" w:type="dxa"/>
            <w:gridSpan w:val="2"/>
            <w:shd w:val="clear" w:color="auto" w:fill="auto"/>
          </w:tcPr>
          <w:p w:rsidR="00F776A7" w:rsidRPr="004F4225" w:rsidRDefault="00F776A7" w:rsidP="00CF1A58">
            <w:pPr>
              <w:spacing w:after="0" w:line="240" w:lineRule="auto"/>
              <w:jc w:val="center"/>
              <w:rPr>
                <w:rFonts w:ascii="Times New Roman" w:hAnsi="Times New Roman"/>
                <w:b/>
                <w:bCs/>
                <w:sz w:val="24"/>
                <w:szCs w:val="24"/>
              </w:rPr>
            </w:pPr>
            <w:r w:rsidRPr="004F4225">
              <w:rPr>
                <w:rFonts w:ascii="Times New Roman" w:hAnsi="Times New Roman"/>
                <w:b/>
                <w:bCs/>
                <w:sz w:val="24"/>
                <w:szCs w:val="24"/>
              </w:rPr>
              <w:t>Поставщик:</w:t>
            </w:r>
          </w:p>
        </w:tc>
      </w:tr>
      <w:tr w:rsidR="00F776A7" w:rsidRPr="00706205" w:rsidTr="00813927">
        <w:trPr>
          <w:trHeight w:val="80"/>
        </w:trPr>
        <w:tc>
          <w:tcPr>
            <w:tcW w:w="4785" w:type="dxa"/>
            <w:gridSpan w:val="2"/>
            <w:shd w:val="clear" w:color="auto" w:fill="auto"/>
          </w:tcPr>
          <w:p w:rsidR="00F776A7" w:rsidRPr="00706205" w:rsidRDefault="00F776A7" w:rsidP="00813927">
            <w:pPr>
              <w:snapToGrid w:val="0"/>
              <w:spacing w:after="0" w:line="240" w:lineRule="auto"/>
              <w:jc w:val="both"/>
              <w:rPr>
                <w:rFonts w:ascii="Times New Roman" w:hAnsi="Times New Roman"/>
                <w:b/>
                <w:bCs/>
                <w:sz w:val="24"/>
                <w:szCs w:val="24"/>
              </w:rPr>
            </w:pPr>
          </w:p>
          <w:p w:rsidR="00F776A7" w:rsidRPr="00706205" w:rsidRDefault="00F776A7" w:rsidP="00813927">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813927">
        <w:trPr>
          <w:trHeight w:val="621"/>
        </w:trPr>
        <w:tc>
          <w:tcPr>
            <w:tcW w:w="2659" w:type="dxa"/>
            <w:tcBorders>
              <w:bottom w:val="single" w:sz="4" w:space="0" w:color="auto"/>
            </w:tcBorders>
            <w:shd w:val="clear" w:color="auto" w:fill="auto"/>
          </w:tcPr>
          <w:p w:rsidR="00F776A7" w:rsidRPr="00706205" w:rsidRDefault="00F776A7" w:rsidP="00813927">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813927">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813927">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813927">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F776A7" w:rsidRDefault="00F776A7" w:rsidP="00F776A7">
      <w:pPr>
        <w:autoSpaceDE w:val="0"/>
        <w:autoSpaceDN w:val="0"/>
        <w:adjustRightInd w:val="0"/>
        <w:spacing w:after="0" w:line="240" w:lineRule="auto"/>
        <w:jc w:val="right"/>
        <w:rPr>
          <w:rFonts w:ascii="Times New Roman" w:hAnsi="Times New Roman"/>
          <w:sz w:val="24"/>
          <w:szCs w:val="24"/>
        </w:rPr>
      </w:pPr>
    </w:p>
    <w:p w:rsidR="009718D1" w:rsidRDefault="00F776A7" w:rsidP="00F776A7">
      <w:pPr>
        <w:spacing w:after="0" w:line="240" w:lineRule="auto"/>
        <w:jc w:val="right"/>
        <w:rPr>
          <w:rFonts w:ascii="Times New Roman" w:hAnsi="Times New Roman"/>
          <w:sz w:val="24"/>
          <w:szCs w:val="24"/>
        </w:rPr>
      </w:pPr>
      <w:r>
        <w:rPr>
          <w:rFonts w:ascii="Times New Roman" w:hAnsi="Times New Roman"/>
          <w:sz w:val="24"/>
          <w:szCs w:val="24"/>
        </w:rPr>
        <w:br w:type="page"/>
      </w:r>
    </w:p>
    <w:p w:rsidR="009718D1" w:rsidRDefault="009718D1" w:rsidP="00F776A7">
      <w:pPr>
        <w:spacing w:after="0" w:line="240" w:lineRule="auto"/>
        <w:jc w:val="right"/>
        <w:rPr>
          <w:rFonts w:ascii="Times New Roman" w:hAnsi="Times New Roman"/>
          <w:sz w:val="24"/>
          <w:szCs w:val="24"/>
        </w:rPr>
      </w:pPr>
    </w:p>
    <w:p w:rsidR="00F776A7" w:rsidRPr="003B768B" w:rsidRDefault="00F776A7" w:rsidP="00F776A7">
      <w:pPr>
        <w:spacing w:after="0" w:line="240" w:lineRule="auto"/>
        <w:jc w:val="right"/>
        <w:rPr>
          <w:rFonts w:ascii="Times New Roman" w:hAnsi="Times New Roman"/>
          <w:sz w:val="24"/>
          <w:szCs w:val="24"/>
        </w:rPr>
      </w:pPr>
      <w:r w:rsidRPr="003B768B">
        <w:rPr>
          <w:rFonts w:ascii="Times New Roman" w:hAnsi="Times New Roman"/>
          <w:sz w:val="24"/>
          <w:szCs w:val="24"/>
        </w:rPr>
        <w:t xml:space="preserve">Приложение № </w:t>
      </w:r>
      <w:r>
        <w:rPr>
          <w:rFonts w:ascii="Times New Roman" w:hAnsi="Times New Roman"/>
          <w:sz w:val="24"/>
          <w:szCs w:val="24"/>
        </w:rPr>
        <w:t>2</w:t>
      </w:r>
    </w:p>
    <w:p w:rsidR="00F776A7" w:rsidRPr="003B768B" w:rsidRDefault="00F776A7" w:rsidP="00F776A7">
      <w:pPr>
        <w:spacing w:after="0" w:line="240" w:lineRule="auto"/>
        <w:ind w:left="5670"/>
        <w:contextualSpacing/>
        <w:jc w:val="right"/>
        <w:rPr>
          <w:rFonts w:ascii="Times New Roman" w:hAnsi="Times New Roman"/>
          <w:sz w:val="24"/>
          <w:szCs w:val="24"/>
        </w:rPr>
      </w:pPr>
      <w:proofErr w:type="gramStart"/>
      <w:r w:rsidRPr="003B768B">
        <w:rPr>
          <w:rFonts w:ascii="Times New Roman" w:hAnsi="Times New Roman"/>
          <w:sz w:val="24"/>
          <w:szCs w:val="24"/>
        </w:rPr>
        <w:t>к</w:t>
      </w:r>
      <w:proofErr w:type="gramEnd"/>
      <w:r w:rsidRPr="003B768B">
        <w:rPr>
          <w:rFonts w:ascii="Times New Roman" w:hAnsi="Times New Roman"/>
          <w:sz w:val="24"/>
          <w:szCs w:val="24"/>
        </w:rPr>
        <w:t xml:space="preserve"> договору от «__» _____201_ г.</w:t>
      </w:r>
    </w:p>
    <w:p w:rsidR="00F776A7" w:rsidRPr="003B768B" w:rsidRDefault="00F776A7" w:rsidP="00F776A7">
      <w:pPr>
        <w:spacing w:after="0" w:line="240" w:lineRule="auto"/>
        <w:jc w:val="right"/>
        <w:rPr>
          <w:rFonts w:ascii="Times New Roman" w:eastAsia="Times New Roman" w:hAnsi="Times New Roman"/>
          <w:b/>
          <w:sz w:val="24"/>
          <w:szCs w:val="24"/>
          <w:lang w:eastAsia="ru-RU"/>
        </w:rPr>
      </w:pPr>
      <w:r w:rsidRPr="003B768B">
        <w:rPr>
          <w:rFonts w:ascii="Times New Roman" w:hAnsi="Times New Roman"/>
          <w:sz w:val="24"/>
          <w:szCs w:val="24"/>
        </w:rPr>
        <w:t>№_____________________</w:t>
      </w:r>
    </w:p>
    <w:p w:rsidR="00F776A7" w:rsidRDefault="00F776A7" w:rsidP="00F776A7">
      <w:pPr>
        <w:contextualSpacing/>
        <w:jc w:val="right"/>
        <w:rPr>
          <w:rFonts w:ascii="Times New Roman" w:hAnsi="Times New Roman"/>
          <w:sz w:val="24"/>
          <w:szCs w:val="24"/>
        </w:rPr>
      </w:pPr>
    </w:p>
    <w:p w:rsidR="00F776A7" w:rsidRDefault="00F776A7" w:rsidP="00F776A7">
      <w:pPr>
        <w:spacing w:after="0"/>
        <w:jc w:val="center"/>
        <w:outlineLvl w:val="0"/>
        <w:rPr>
          <w:rFonts w:ascii="Times New Roman" w:hAnsi="Times New Roman"/>
          <w:b/>
          <w:sz w:val="24"/>
          <w:szCs w:val="24"/>
          <w:lang w:eastAsia="ru-RU"/>
        </w:rPr>
      </w:pPr>
    </w:p>
    <w:p w:rsidR="00F776A7" w:rsidRPr="0080464C" w:rsidRDefault="00F776A7" w:rsidP="00F776A7">
      <w:pPr>
        <w:spacing w:after="0"/>
        <w:jc w:val="center"/>
        <w:outlineLvl w:val="0"/>
        <w:rPr>
          <w:rFonts w:ascii="Times New Roman" w:hAnsi="Times New Roman"/>
          <w:b/>
          <w:sz w:val="24"/>
          <w:szCs w:val="24"/>
          <w:lang w:eastAsia="ru-RU"/>
        </w:rPr>
      </w:pPr>
      <w:r w:rsidRPr="0080464C">
        <w:rPr>
          <w:rFonts w:ascii="Times New Roman" w:hAnsi="Times New Roman"/>
          <w:b/>
          <w:sz w:val="24"/>
          <w:szCs w:val="24"/>
          <w:lang w:eastAsia="ru-RU"/>
        </w:rPr>
        <w:t>СПЕЦИФИКАЦИЯ</w:t>
      </w:r>
    </w:p>
    <w:p w:rsidR="00F776A7" w:rsidRPr="0080464C" w:rsidRDefault="00F776A7" w:rsidP="00F776A7">
      <w:pPr>
        <w:spacing w:after="0"/>
        <w:jc w:val="center"/>
        <w:rPr>
          <w:rFonts w:ascii="Times New Roman" w:hAnsi="Times New Roman"/>
          <w:sz w:val="24"/>
          <w:szCs w:val="24"/>
          <w:lang w:eastAsia="ru-RU"/>
        </w:rPr>
      </w:pPr>
      <w:proofErr w:type="gramStart"/>
      <w:r w:rsidRPr="0080464C">
        <w:rPr>
          <w:rFonts w:ascii="Times New Roman" w:hAnsi="Times New Roman"/>
          <w:sz w:val="24"/>
          <w:szCs w:val="24"/>
          <w:lang w:eastAsia="ru-RU"/>
        </w:rPr>
        <w:t>на</w:t>
      </w:r>
      <w:proofErr w:type="gramEnd"/>
      <w:r w:rsidRPr="0080464C">
        <w:rPr>
          <w:rFonts w:ascii="Times New Roman" w:hAnsi="Times New Roman"/>
          <w:sz w:val="24"/>
          <w:szCs w:val="24"/>
          <w:lang w:eastAsia="ru-RU"/>
        </w:rPr>
        <w:t xml:space="preserve"> поставку приборов измерительных и средств измерений для нужд ИПУ РАН</w:t>
      </w:r>
    </w:p>
    <w:p w:rsidR="00F776A7" w:rsidRPr="0080464C" w:rsidRDefault="00F776A7" w:rsidP="00F776A7">
      <w:pPr>
        <w:spacing w:after="0"/>
        <w:jc w:val="center"/>
        <w:rPr>
          <w:rFonts w:ascii="Times New Roman" w:hAnsi="Times New Roman"/>
          <w:sz w:val="24"/>
          <w:szCs w:val="24"/>
          <w:lang w:eastAsia="de-DE"/>
        </w:rPr>
      </w:pPr>
    </w:p>
    <w:tbl>
      <w:tblPr>
        <w:tblW w:w="936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5"/>
        <w:gridCol w:w="3949"/>
        <w:gridCol w:w="992"/>
        <w:gridCol w:w="1134"/>
        <w:gridCol w:w="1276"/>
        <w:gridCol w:w="1479"/>
      </w:tblGrid>
      <w:tr w:rsidR="00F776A7" w:rsidRPr="0080464C" w:rsidTr="00813927">
        <w:trPr>
          <w:trHeight w:val="46"/>
        </w:trPr>
        <w:tc>
          <w:tcPr>
            <w:tcW w:w="535"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w:t>
            </w:r>
          </w:p>
        </w:tc>
        <w:tc>
          <w:tcPr>
            <w:tcW w:w="3949"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 xml:space="preserve">Цена, </w:t>
            </w:r>
            <w:proofErr w:type="spellStart"/>
            <w:r w:rsidRPr="0080464C">
              <w:rPr>
                <w:rFonts w:ascii="Times New Roman" w:hAnsi="Times New Roman"/>
                <w:b/>
                <w:sz w:val="24"/>
                <w:szCs w:val="24"/>
                <w:lang w:eastAsia="ru-RU"/>
              </w:rPr>
              <w:t>руб</w:t>
            </w:r>
            <w:proofErr w:type="spellEnd"/>
          </w:p>
        </w:tc>
        <w:tc>
          <w:tcPr>
            <w:tcW w:w="1479"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center"/>
              <w:rPr>
                <w:rFonts w:ascii="Times New Roman" w:hAnsi="Times New Roman"/>
                <w:b/>
                <w:sz w:val="24"/>
                <w:szCs w:val="24"/>
                <w:lang w:eastAsia="ru-RU"/>
              </w:rPr>
            </w:pPr>
            <w:r w:rsidRPr="0080464C">
              <w:rPr>
                <w:rFonts w:ascii="Times New Roman" w:hAnsi="Times New Roman"/>
                <w:b/>
                <w:sz w:val="24"/>
                <w:szCs w:val="24"/>
                <w:lang w:eastAsia="ru-RU"/>
              </w:rPr>
              <w:t>Сумма, руб.</w:t>
            </w:r>
          </w:p>
        </w:tc>
      </w:tr>
      <w:tr w:rsidR="00F776A7" w:rsidRPr="0080464C" w:rsidTr="00813927">
        <w:trPr>
          <w:trHeight w:val="46"/>
        </w:trPr>
        <w:tc>
          <w:tcPr>
            <w:tcW w:w="535" w:type="dxa"/>
            <w:tcBorders>
              <w:top w:val="single" w:sz="4" w:space="0" w:color="auto"/>
              <w:left w:val="single" w:sz="4" w:space="0" w:color="auto"/>
              <w:bottom w:val="single" w:sz="4" w:space="0" w:color="auto"/>
              <w:right w:val="single" w:sz="4" w:space="0" w:color="auto"/>
            </w:tcBorders>
            <w:hideMark/>
          </w:tcPr>
          <w:p w:rsidR="00F776A7" w:rsidRPr="0080464C" w:rsidRDefault="00F776A7" w:rsidP="00813927">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1</w:t>
            </w:r>
          </w:p>
        </w:tc>
        <w:tc>
          <w:tcPr>
            <w:tcW w:w="3949" w:type="dxa"/>
            <w:tcBorders>
              <w:top w:val="single" w:sz="4" w:space="0" w:color="auto"/>
              <w:left w:val="single" w:sz="4" w:space="0" w:color="auto"/>
              <w:bottom w:val="single" w:sz="4" w:space="0" w:color="auto"/>
              <w:right w:val="single" w:sz="4" w:space="0" w:color="auto"/>
            </w:tcBorders>
            <w:hideMark/>
          </w:tcPr>
          <w:p w:rsidR="00F776A7" w:rsidRDefault="00F776A7" w:rsidP="00813927">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 xml:space="preserve">Источник питания постоянного тока </w:t>
            </w:r>
            <w:r>
              <w:rPr>
                <w:rFonts w:ascii="Times New Roman" w:hAnsi="Times New Roman"/>
                <w:sz w:val="24"/>
                <w:szCs w:val="24"/>
                <w:lang w:eastAsia="ru-RU"/>
              </w:rPr>
              <w:t>………………………</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с поверкой)</w:t>
            </w:r>
          </w:p>
          <w:p w:rsidR="00F776A7" w:rsidRPr="0080464C" w:rsidRDefault="00F776A7" w:rsidP="00813927">
            <w:pPr>
              <w:spacing w:after="0" w:line="240" w:lineRule="auto"/>
              <w:rPr>
                <w:rFonts w:ascii="Times New Roman" w:hAnsi="Times New Roman"/>
                <w:sz w:val="24"/>
                <w:szCs w:val="24"/>
                <w:lang w:eastAsia="ru-RU"/>
              </w:rPr>
            </w:pPr>
            <w:proofErr w:type="spellStart"/>
            <w:r w:rsidRPr="005821FA">
              <w:rPr>
                <w:rFonts w:ascii="Times New Roman" w:hAnsi="Times New Roman"/>
                <w:sz w:val="24"/>
                <w:szCs w:val="24"/>
                <w:lang w:eastAsia="ru-RU"/>
              </w:rPr>
              <w:t>Госреестр</w:t>
            </w:r>
            <w:proofErr w:type="spellEnd"/>
            <w:r w:rsidRPr="005821FA">
              <w:rPr>
                <w:rFonts w:ascii="Times New Roman" w:hAnsi="Times New Roman"/>
                <w:sz w:val="24"/>
                <w:szCs w:val="24"/>
                <w:lang w:eastAsia="ru-RU"/>
              </w:rPr>
              <w:t xml:space="preserve"> СИ</w:t>
            </w:r>
            <w:r>
              <w:rPr>
                <w:rFonts w:ascii="Times New Roman" w:hAnsi="Times New Roman"/>
                <w:sz w:val="24"/>
                <w:szCs w:val="24"/>
                <w:lang w:eastAsia="ru-RU"/>
              </w:rPr>
              <w:t xml:space="preserve"> </w:t>
            </w:r>
            <w:r w:rsidRPr="005821FA">
              <w:rPr>
                <w:rFonts w:ascii="Times New Roman" w:hAnsi="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F776A7" w:rsidRPr="00144DD2" w:rsidRDefault="00F776A7" w:rsidP="00813927">
            <w:pPr>
              <w:spacing w:after="0" w:line="240" w:lineRule="auto"/>
              <w:jc w:val="center"/>
              <w:rPr>
                <w:rFonts w:ascii="Times New Roman" w:hAnsi="Times New Roman"/>
                <w:sz w:val="24"/>
                <w:szCs w:val="24"/>
                <w:lang w:eastAsia="ru-RU"/>
              </w:rPr>
            </w:pPr>
            <w:r w:rsidRPr="00144DD2">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F776A7" w:rsidRPr="0080464C" w:rsidRDefault="00F776A7" w:rsidP="00813927">
            <w:pPr>
              <w:spacing w:after="0" w:line="240" w:lineRule="auto"/>
              <w:jc w:val="center"/>
              <w:rPr>
                <w:rFonts w:ascii="Times New Roman" w:hAnsi="Times New Roman"/>
                <w:sz w:val="24"/>
                <w:szCs w:val="24"/>
                <w:lang w:eastAsia="ru-RU"/>
              </w:rPr>
            </w:pPr>
            <w:proofErr w:type="gramStart"/>
            <w:r w:rsidRPr="0080464C">
              <w:rPr>
                <w:rFonts w:ascii="Times New Roman" w:hAnsi="Times New Roman"/>
                <w:sz w:val="24"/>
                <w:szCs w:val="24"/>
                <w:lang w:eastAsia="ru-RU"/>
              </w:rPr>
              <w:t>штука</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776A7" w:rsidRPr="00144DD2" w:rsidRDefault="00F776A7" w:rsidP="00813927">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F776A7" w:rsidRPr="00144DD2" w:rsidRDefault="00F776A7" w:rsidP="00813927">
            <w:pPr>
              <w:spacing w:after="0" w:line="240" w:lineRule="auto"/>
              <w:jc w:val="center"/>
              <w:rPr>
                <w:rFonts w:ascii="Times New Roman" w:hAnsi="Times New Roman"/>
                <w:sz w:val="24"/>
                <w:szCs w:val="24"/>
                <w:lang w:eastAsia="ru-RU"/>
              </w:rPr>
            </w:pPr>
          </w:p>
        </w:tc>
      </w:tr>
      <w:tr w:rsidR="00F776A7" w:rsidRPr="0080464C" w:rsidTr="00813927">
        <w:trPr>
          <w:trHeight w:val="611"/>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2</w:t>
            </w:r>
          </w:p>
        </w:tc>
        <w:tc>
          <w:tcPr>
            <w:tcW w:w="3949"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rPr>
                <w:rFonts w:ascii="Times New Roman" w:hAnsi="Times New Roman"/>
                <w:sz w:val="24"/>
                <w:szCs w:val="24"/>
                <w:lang w:eastAsia="ru-RU"/>
              </w:rPr>
            </w:pPr>
            <w:r w:rsidRPr="0080464C">
              <w:rPr>
                <w:rFonts w:ascii="Times New Roman" w:hAnsi="Times New Roman"/>
                <w:sz w:val="24"/>
                <w:szCs w:val="24"/>
                <w:lang w:eastAsia="ru-RU"/>
              </w:rPr>
              <w:t xml:space="preserve">Осциллограф цифровой запоминающий </w:t>
            </w:r>
            <w:r w:rsidRPr="005821FA">
              <w:rPr>
                <w:rFonts w:ascii="Times New Roman" w:hAnsi="Times New Roman"/>
                <w:sz w:val="24"/>
                <w:szCs w:val="24"/>
                <w:lang w:eastAsia="ru-RU"/>
              </w:rPr>
              <w:t>…………………</w:t>
            </w:r>
            <w:proofErr w:type="gramStart"/>
            <w:r w:rsidRPr="005821FA">
              <w:rPr>
                <w:rFonts w:ascii="Times New Roman" w:hAnsi="Times New Roman"/>
                <w:sz w:val="24"/>
                <w:szCs w:val="24"/>
                <w:lang w:eastAsia="ru-RU"/>
              </w:rPr>
              <w:t>…(</w:t>
            </w:r>
            <w:proofErr w:type="gramEnd"/>
            <w:r w:rsidRPr="005821FA">
              <w:rPr>
                <w:rFonts w:ascii="Times New Roman" w:hAnsi="Times New Roman"/>
                <w:sz w:val="24"/>
                <w:szCs w:val="24"/>
                <w:lang w:eastAsia="ru-RU"/>
              </w:rPr>
              <w:t>с поверкой)</w:t>
            </w:r>
            <w:r>
              <w:rPr>
                <w:rFonts w:ascii="Times New Roman" w:hAnsi="Times New Roman"/>
                <w:sz w:val="24"/>
                <w:szCs w:val="24"/>
                <w:lang w:eastAsia="ru-RU"/>
              </w:rPr>
              <w:t xml:space="preserve">, </w:t>
            </w:r>
            <w:proofErr w:type="spellStart"/>
            <w:r w:rsidRPr="005821FA">
              <w:rPr>
                <w:rFonts w:ascii="Times New Roman" w:hAnsi="Times New Roman"/>
                <w:sz w:val="24"/>
                <w:szCs w:val="24"/>
                <w:lang w:eastAsia="ru-RU"/>
              </w:rPr>
              <w:t>Госреестр</w:t>
            </w:r>
            <w:proofErr w:type="spellEnd"/>
            <w:r w:rsidRPr="005821FA">
              <w:rPr>
                <w:rFonts w:ascii="Times New Roman" w:hAnsi="Times New Roman"/>
                <w:sz w:val="24"/>
                <w:szCs w:val="24"/>
                <w:lang w:eastAsia="ru-RU"/>
              </w:rPr>
              <w:t xml:space="preserve"> СИ № …………</w:t>
            </w:r>
          </w:p>
        </w:tc>
        <w:tc>
          <w:tcPr>
            <w:tcW w:w="992" w:type="dxa"/>
            <w:tcBorders>
              <w:top w:val="single" w:sz="4" w:space="0" w:color="auto"/>
              <w:left w:val="single" w:sz="4" w:space="0" w:color="auto"/>
              <w:bottom w:val="single" w:sz="4" w:space="0" w:color="auto"/>
              <w:right w:val="single" w:sz="4" w:space="0" w:color="auto"/>
            </w:tcBorders>
          </w:tcPr>
          <w:p w:rsidR="00F776A7" w:rsidRPr="00144DD2" w:rsidRDefault="00F776A7" w:rsidP="00813927">
            <w:pPr>
              <w:spacing w:after="0" w:line="240" w:lineRule="auto"/>
              <w:jc w:val="center"/>
              <w:rPr>
                <w:rFonts w:ascii="Times New Roman" w:hAnsi="Times New Roman"/>
                <w:sz w:val="24"/>
                <w:szCs w:val="24"/>
                <w:lang w:eastAsia="ru-RU"/>
              </w:rPr>
            </w:pPr>
            <w:r w:rsidRPr="00144DD2">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roofErr w:type="gramStart"/>
            <w:r w:rsidRPr="0080464C">
              <w:rPr>
                <w:rFonts w:ascii="Times New Roman" w:hAnsi="Times New Roman"/>
                <w:sz w:val="24"/>
                <w:szCs w:val="24"/>
                <w:lang w:eastAsia="ru-RU"/>
              </w:rPr>
              <w:t>штука</w:t>
            </w:r>
            <w:proofErr w:type="gramEnd"/>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144DD2" w:rsidRDefault="00F776A7" w:rsidP="00813927">
            <w:pPr>
              <w:spacing w:after="0" w:line="240" w:lineRule="auto"/>
              <w:jc w:val="center"/>
              <w:rPr>
                <w:rFonts w:ascii="Times New Roman" w:hAnsi="Times New Roman"/>
                <w:sz w:val="24"/>
                <w:szCs w:val="24"/>
                <w:lang w:eastAsia="ru-RU"/>
              </w:rPr>
            </w:pPr>
          </w:p>
        </w:tc>
      </w:tr>
      <w:tr w:rsidR="00F776A7" w:rsidRPr="0080464C" w:rsidTr="00813927">
        <w:trPr>
          <w:trHeight w:val="46"/>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3</w:t>
            </w:r>
          </w:p>
        </w:tc>
        <w:tc>
          <w:tcPr>
            <w:tcW w:w="3949" w:type="dxa"/>
            <w:tcBorders>
              <w:top w:val="single" w:sz="4" w:space="0" w:color="auto"/>
              <w:left w:val="single" w:sz="4" w:space="0" w:color="auto"/>
              <w:bottom w:val="single" w:sz="4" w:space="0" w:color="auto"/>
              <w:right w:val="single" w:sz="4" w:space="0" w:color="auto"/>
            </w:tcBorders>
          </w:tcPr>
          <w:p w:rsidR="00F776A7" w:rsidRPr="005821FA" w:rsidRDefault="00F776A7" w:rsidP="00813927">
            <w:pPr>
              <w:spacing w:after="0" w:line="240" w:lineRule="auto"/>
              <w:rPr>
                <w:rFonts w:ascii="Times New Roman" w:hAnsi="Times New Roman"/>
                <w:sz w:val="24"/>
                <w:szCs w:val="24"/>
                <w:lang w:eastAsia="ru-RU"/>
              </w:rPr>
            </w:pPr>
            <w:proofErr w:type="spellStart"/>
            <w:r w:rsidRPr="0080464C">
              <w:rPr>
                <w:rFonts w:ascii="Times New Roman" w:hAnsi="Times New Roman"/>
                <w:sz w:val="24"/>
                <w:szCs w:val="24"/>
                <w:lang w:eastAsia="ru-RU"/>
              </w:rPr>
              <w:t>Мультиметр</w:t>
            </w:r>
            <w:proofErr w:type="spellEnd"/>
            <w:r w:rsidRPr="0080464C">
              <w:rPr>
                <w:rFonts w:ascii="Times New Roman" w:hAnsi="Times New Roman"/>
                <w:sz w:val="24"/>
                <w:szCs w:val="24"/>
                <w:lang w:eastAsia="ru-RU"/>
              </w:rPr>
              <w:t xml:space="preserve"> цифровой </w:t>
            </w:r>
            <w:r w:rsidRPr="0080464C">
              <w:rPr>
                <w:rFonts w:ascii="Times New Roman" w:hAnsi="Times New Roman"/>
                <w:sz w:val="24"/>
                <w:szCs w:val="24"/>
                <w:lang w:eastAsia="ru-RU"/>
              </w:rPr>
              <w:br/>
            </w:r>
            <w:r w:rsidRPr="005821FA">
              <w:rPr>
                <w:rFonts w:ascii="Times New Roman" w:hAnsi="Times New Roman"/>
                <w:sz w:val="24"/>
                <w:szCs w:val="24"/>
                <w:lang w:eastAsia="ru-RU"/>
              </w:rPr>
              <w:t>………………………</w:t>
            </w:r>
            <w:proofErr w:type="gramStart"/>
            <w:r w:rsidRPr="005821FA">
              <w:rPr>
                <w:rFonts w:ascii="Times New Roman" w:hAnsi="Times New Roman"/>
                <w:sz w:val="24"/>
                <w:szCs w:val="24"/>
                <w:lang w:eastAsia="ru-RU"/>
              </w:rPr>
              <w:t>…(</w:t>
            </w:r>
            <w:proofErr w:type="gramEnd"/>
            <w:r w:rsidRPr="005821FA">
              <w:rPr>
                <w:rFonts w:ascii="Times New Roman" w:hAnsi="Times New Roman"/>
                <w:sz w:val="24"/>
                <w:szCs w:val="24"/>
                <w:lang w:eastAsia="ru-RU"/>
              </w:rPr>
              <w:t>с поверкой)</w:t>
            </w:r>
          </w:p>
          <w:p w:rsidR="00F776A7" w:rsidRPr="0080464C" w:rsidRDefault="00F776A7" w:rsidP="00813927">
            <w:pPr>
              <w:spacing w:after="0" w:line="240" w:lineRule="auto"/>
              <w:rPr>
                <w:rFonts w:ascii="Times New Roman" w:hAnsi="Times New Roman"/>
                <w:sz w:val="24"/>
                <w:szCs w:val="24"/>
                <w:lang w:eastAsia="ru-RU"/>
              </w:rPr>
            </w:pPr>
            <w:proofErr w:type="spellStart"/>
            <w:r w:rsidRPr="005821FA">
              <w:rPr>
                <w:rFonts w:ascii="Times New Roman" w:hAnsi="Times New Roman"/>
                <w:sz w:val="24"/>
                <w:szCs w:val="24"/>
                <w:lang w:eastAsia="ru-RU"/>
              </w:rPr>
              <w:t>Госреестр</w:t>
            </w:r>
            <w:proofErr w:type="spellEnd"/>
            <w:r w:rsidRPr="005821FA">
              <w:rPr>
                <w:rFonts w:ascii="Times New Roman" w:hAnsi="Times New Roman"/>
                <w:sz w:val="24"/>
                <w:szCs w:val="24"/>
                <w:lang w:eastAsia="ru-RU"/>
              </w:rPr>
              <w:t xml:space="preserve"> СИ № ……………</w:t>
            </w:r>
          </w:p>
        </w:tc>
        <w:tc>
          <w:tcPr>
            <w:tcW w:w="992" w:type="dxa"/>
            <w:tcBorders>
              <w:top w:val="single" w:sz="4" w:space="0" w:color="auto"/>
              <w:left w:val="single" w:sz="4" w:space="0" w:color="auto"/>
              <w:bottom w:val="single" w:sz="4" w:space="0" w:color="auto"/>
              <w:right w:val="single" w:sz="4" w:space="0" w:color="auto"/>
            </w:tcBorders>
          </w:tcPr>
          <w:p w:rsidR="00F776A7" w:rsidRPr="00144DD2" w:rsidRDefault="00F776A7" w:rsidP="00813927">
            <w:pPr>
              <w:spacing w:after="0" w:line="240" w:lineRule="auto"/>
              <w:jc w:val="center"/>
              <w:rPr>
                <w:rFonts w:ascii="Times New Roman" w:hAnsi="Times New Roman"/>
                <w:sz w:val="24"/>
                <w:szCs w:val="24"/>
                <w:lang w:eastAsia="ru-RU"/>
              </w:rPr>
            </w:pPr>
            <w:r w:rsidRPr="00144DD2">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roofErr w:type="gramStart"/>
            <w:r w:rsidRPr="0080464C">
              <w:rPr>
                <w:rFonts w:ascii="Times New Roman" w:hAnsi="Times New Roman"/>
                <w:sz w:val="24"/>
                <w:szCs w:val="24"/>
                <w:lang w:eastAsia="ru-RU"/>
              </w:rPr>
              <w:t>штука</w:t>
            </w:r>
            <w:proofErr w:type="gramEnd"/>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144DD2" w:rsidRDefault="00F776A7" w:rsidP="00813927">
            <w:pPr>
              <w:spacing w:after="0" w:line="240" w:lineRule="auto"/>
              <w:jc w:val="center"/>
              <w:rPr>
                <w:rFonts w:ascii="Times New Roman" w:hAnsi="Times New Roman"/>
                <w:sz w:val="24"/>
                <w:szCs w:val="24"/>
                <w:lang w:eastAsia="ru-RU"/>
              </w:rPr>
            </w:pPr>
          </w:p>
        </w:tc>
      </w:tr>
      <w:tr w:rsidR="00F776A7" w:rsidRPr="0080464C" w:rsidTr="00813927">
        <w:trPr>
          <w:trHeight w:val="46"/>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4</w:t>
            </w:r>
          </w:p>
        </w:tc>
        <w:tc>
          <w:tcPr>
            <w:tcW w:w="3949" w:type="dxa"/>
            <w:tcBorders>
              <w:top w:val="single" w:sz="4" w:space="0" w:color="auto"/>
              <w:left w:val="single" w:sz="4" w:space="0" w:color="auto"/>
              <w:bottom w:val="single" w:sz="4" w:space="0" w:color="auto"/>
              <w:right w:val="single" w:sz="4" w:space="0" w:color="auto"/>
            </w:tcBorders>
          </w:tcPr>
          <w:p w:rsidR="00F776A7" w:rsidRPr="005821FA" w:rsidRDefault="00F776A7" w:rsidP="00813927">
            <w:pPr>
              <w:spacing w:after="0" w:line="240" w:lineRule="auto"/>
              <w:rPr>
                <w:rFonts w:ascii="Times New Roman" w:hAnsi="Times New Roman"/>
                <w:sz w:val="24"/>
                <w:szCs w:val="24"/>
                <w:lang w:eastAsia="ru-RU"/>
              </w:rPr>
            </w:pPr>
            <w:proofErr w:type="spellStart"/>
            <w:r w:rsidRPr="0080464C">
              <w:rPr>
                <w:rFonts w:ascii="Times New Roman" w:hAnsi="Times New Roman"/>
                <w:sz w:val="24"/>
                <w:szCs w:val="24"/>
                <w:lang w:eastAsia="ru-RU"/>
              </w:rPr>
              <w:t>Мультиметр</w:t>
            </w:r>
            <w:proofErr w:type="spellEnd"/>
            <w:r w:rsidRPr="0080464C">
              <w:rPr>
                <w:rFonts w:ascii="Times New Roman" w:hAnsi="Times New Roman"/>
                <w:sz w:val="24"/>
                <w:szCs w:val="24"/>
                <w:lang w:eastAsia="ru-RU"/>
              </w:rPr>
              <w:t xml:space="preserve"> цифровой</w:t>
            </w:r>
            <w:r w:rsidRPr="0080464C">
              <w:rPr>
                <w:rFonts w:ascii="Times New Roman" w:hAnsi="Times New Roman"/>
                <w:sz w:val="24"/>
                <w:szCs w:val="24"/>
                <w:lang w:eastAsia="ru-RU"/>
              </w:rPr>
              <w:br/>
            </w:r>
            <w:r w:rsidRPr="005821FA">
              <w:rPr>
                <w:rFonts w:ascii="Times New Roman" w:hAnsi="Times New Roman"/>
                <w:sz w:val="24"/>
                <w:szCs w:val="24"/>
                <w:lang w:eastAsia="ru-RU"/>
              </w:rPr>
              <w:t>………………………</w:t>
            </w:r>
            <w:proofErr w:type="gramStart"/>
            <w:r w:rsidRPr="005821FA">
              <w:rPr>
                <w:rFonts w:ascii="Times New Roman" w:hAnsi="Times New Roman"/>
                <w:sz w:val="24"/>
                <w:szCs w:val="24"/>
                <w:lang w:eastAsia="ru-RU"/>
              </w:rPr>
              <w:t>…(</w:t>
            </w:r>
            <w:proofErr w:type="gramEnd"/>
            <w:r w:rsidRPr="005821FA">
              <w:rPr>
                <w:rFonts w:ascii="Times New Roman" w:hAnsi="Times New Roman"/>
                <w:sz w:val="24"/>
                <w:szCs w:val="24"/>
                <w:lang w:eastAsia="ru-RU"/>
              </w:rPr>
              <w:t>с поверкой)</w:t>
            </w:r>
          </w:p>
          <w:p w:rsidR="00F776A7" w:rsidRPr="0080464C" w:rsidRDefault="00F776A7" w:rsidP="00813927">
            <w:pPr>
              <w:spacing w:after="0" w:line="240" w:lineRule="auto"/>
              <w:rPr>
                <w:rFonts w:ascii="Times New Roman" w:hAnsi="Times New Roman"/>
                <w:sz w:val="24"/>
                <w:szCs w:val="24"/>
                <w:lang w:eastAsia="ru-RU"/>
              </w:rPr>
            </w:pPr>
            <w:proofErr w:type="spellStart"/>
            <w:r w:rsidRPr="005821FA">
              <w:rPr>
                <w:rFonts w:ascii="Times New Roman" w:hAnsi="Times New Roman"/>
                <w:sz w:val="24"/>
                <w:szCs w:val="24"/>
                <w:lang w:eastAsia="ru-RU"/>
              </w:rPr>
              <w:t>Госреестр</w:t>
            </w:r>
            <w:proofErr w:type="spellEnd"/>
            <w:r w:rsidRPr="005821FA">
              <w:rPr>
                <w:rFonts w:ascii="Times New Roman" w:hAnsi="Times New Roman"/>
                <w:sz w:val="24"/>
                <w:szCs w:val="24"/>
                <w:lang w:eastAsia="ru-RU"/>
              </w:rPr>
              <w:t xml:space="preserve"> СИ № ……………</w:t>
            </w:r>
          </w:p>
        </w:tc>
        <w:tc>
          <w:tcPr>
            <w:tcW w:w="992"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val="en-GB" w:eastAsia="ru-RU"/>
              </w:rPr>
            </w:pPr>
            <w:r w:rsidRPr="0080464C">
              <w:rPr>
                <w:rFonts w:ascii="Times New Roman" w:hAnsi="Times New Roman"/>
                <w:sz w:val="24"/>
                <w:szCs w:val="24"/>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roofErr w:type="gramStart"/>
            <w:r w:rsidRPr="0080464C">
              <w:rPr>
                <w:rFonts w:ascii="Times New Roman" w:hAnsi="Times New Roman"/>
                <w:sz w:val="24"/>
                <w:szCs w:val="24"/>
                <w:lang w:eastAsia="ru-RU"/>
              </w:rPr>
              <w:t>штука</w:t>
            </w:r>
            <w:proofErr w:type="gramEnd"/>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val="en-GB" w:eastAsia="ru-RU"/>
              </w:rPr>
            </w:pPr>
          </w:p>
        </w:tc>
      </w:tr>
      <w:tr w:rsidR="00F776A7" w:rsidRPr="0080464C" w:rsidTr="00813927">
        <w:trPr>
          <w:trHeight w:val="46"/>
        </w:trPr>
        <w:tc>
          <w:tcPr>
            <w:tcW w:w="535"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r w:rsidRPr="0080464C">
              <w:rPr>
                <w:rFonts w:ascii="Times New Roman" w:hAnsi="Times New Roman"/>
                <w:sz w:val="24"/>
                <w:szCs w:val="24"/>
                <w:lang w:eastAsia="ru-RU"/>
              </w:rPr>
              <w:t>5</w:t>
            </w:r>
          </w:p>
        </w:tc>
        <w:tc>
          <w:tcPr>
            <w:tcW w:w="3949" w:type="dxa"/>
            <w:tcBorders>
              <w:top w:val="single" w:sz="4" w:space="0" w:color="auto"/>
              <w:left w:val="single" w:sz="4" w:space="0" w:color="auto"/>
              <w:bottom w:val="single" w:sz="4" w:space="0" w:color="auto"/>
              <w:right w:val="single" w:sz="4" w:space="0" w:color="auto"/>
            </w:tcBorders>
          </w:tcPr>
          <w:p w:rsidR="00F776A7" w:rsidRPr="005821FA" w:rsidRDefault="00F776A7" w:rsidP="00813927">
            <w:pPr>
              <w:spacing w:after="0" w:line="240" w:lineRule="auto"/>
              <w:rPr>
                <w:rFonts w:ascii="Times New Roman" w:hAnsi="Times New Roman"/>
                <w:sz w:val="24"/>
                <w:szCs w:val="24"/>
                <w:lang w:eastAsia="ru-RU"/>
              </w:rPr>
            </w:pPr>
            <w:proofErr w:type="spellStart"/>
            <w:r w:rsidRPr="0080464C">
              <w:rPr>
                <w:rFonts w:ascii="Times New Roman" w:hAnsi="Times New Roman"/>
                <w:sz w:val="24"/>
                <w:szCs w:val="24"/>
                <w:lang w:eastAsia="ru-RU"/>
              </w:rPr>
              <w:t>Мультиметр</w:t>
            </w:r>
            <w:proofErr w:type="spellEnd"/>
            <w:r w:rsidRPr="0080464C">
              <w:rPr>
                <w:rFonts w:ascii="Times New Roman" w:hAnsi="Times New Roman"/>
                <w:sz w:val="24"/>
                <w:szCs w:val="24"/>
                <w:lang w:eastAsia="ru-RU"/>
              </w:rPr>
              <w:t xml:space="preserve"> цифровой </w:t>
            </w:r>
            <w:r w:rsidRPr="0080464C">
              <w:rPr>
                <w:rFonts w:ascii="Times New Roman" w:hAnsi="Times New Roman"/>
                <w:sz w:val="24"/>
                <w:szCs w:val="24"/>
                <w:lang w:eastAsia="ru-RU"/>
              </w:rPr>
              <w:br/>
            </w:r>
            <w:r w:rsidRPr="005821FA">
              <w:rPr>
                <w:rFonts w:ascii="Times New Roman" w:hAnsi="Times New Roman"/>
                <w:sz w:val="24"/>
                <w:szCs w:val="24"/>
                <w:lang w:eastAsia="ru-RU"/>
              </w:rPr>
              <w:t>………………………</w:t>
            </w:r>
            <w:proofErr w:type="gramStart"/>
            <w:r w:rsidRPr="005821FA">
              <w:rPr>
                <w:rFonts w:ascii="Times New Roman" w:hAnsi="Times New Roman"/>
                <w:sz w:val="24"/>
                <w:szCs w:val="24"/>
                <w:lang w:eastAsia="ru-RU"/>
              </w:rPr>
              <w:t>…(</w:t>
            </w:r>
            <w:proofErr w:type="gramEnd"/>
            <w:r w:rsidRPr="005821FA">
              <w:rPr>
                <w:rFonts w:ascii="Times New Roman" w:hAnsi="Times New Roman"/>
                <w:sz w:val="24"/>
                <w:szCs w:val="24"/>
                <w:lang w:eastAsia="ru-RU"/>
              </w:rPr>
              <w:t>с поверкой)</w:t>
            </w:r>
          </w:p>
          <w:p w:rsidR="00F776A7" w:rsidRPr="0080464C" w:rsidRDefault="00F776A7" w:rsidP="00813927">
            <w:pPr>
              <w:spacing w:after="0" w:line="240" w:lineRule="auto"/>
              <w:rPr>
                <w:rFonts w:ascii="Times New Roman" w:hAnsi="Times New Roman"/>
                <w:sz w:val="24"/>
                <w:szCs w:val="24"/>
                <w:lang w:eastAsia="ru-RU"/>
              </w:rPr>
            </w:pPr>
            <w:proofErr w:type="spellStart"/>
            <w:r w:rsidRPr="005821FA">
              <w:rPr>
                <w:rFonts w:ascii="Times New Roman" w:hAnsi="Times New Roman"/>
                <w:sz w:val="24"/>
                <w:szCs w:val="24"/>
                <w:lang w:eastAsia="ru-RU"/>
              </w:rPr>
              <w:t>Госреестр</w:t>
            </w:r>
            <w:proofErr w:type="spellEnd"/>
            <w:r w:rsidRPr="005821FA">
              <w:rPr>
                <w:rFonts w:ascii="Times New Roman" w:hAnsi="Times New Roman"/>
                <w:sz w:val="24"/>
                <w:szCs w:val="24"/>
                <w:lang w:eastAsia="ru-RU"/>
              </w:rPr>
              <w:t xml:space="preserve"> СИ № ……………</w:t>
            </w:r>
          </w:p>
        </w:tc>
        <w:tc>
          <w:tcPr>
            <w:tcW w:w="992"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val="en-GB" w:eastAsia="ru-RU"/>
              </w:rPr>
            </w:pPr>
            <w:r w:rsidRPr="0080464C">
              <w:rPr>
                <w:rFonts w:ascii="Times New Roman" w:hAnsi="Times New Roman"/>
                <w:sz w:val="24"/>
                <w:szCs w:val="24"/>
                <w:lang w:val="en-GB" w:eastAsia="ru-RU"/>
              </w:rPr>
              <w:t>1</w:t>
            </w:r>
          </w:p>
        </w:tc>
        <w:tc>
          <w:tcPr>
            <w:tcW w:w="1134"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roofErr w:type="gramStart"/>
            <w:r w:rsidRPr="0080464C">
              <w:rPr>
                <w:rFonts w:ascii="Times New Roman" w:hAnsi="Times New Roman"/>
                <w:sz w:val="24"/>
                <w:szCs w:val="24"/>
                <w:lang w:eastAsia="ru-RU"/>
              </w:rPr>
              <w:t>штука</w:t>
            </w:r>
            <w:proofErr w:type="gramEnd"/>
          </w:p>
        </w:tc>
        <w:tc>
          <w:tcPr>
            <w:tcW w:w="1276"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F776A7" w:rsidRPr="0080464C" w:rsidRDefault="00F776A7" w:rsidP="00813927">
            <w:pPr>
              <w:spacing w:after="0" w:line="240" w:lineRule="auto"/>
              <w:jc w:val="center"/>
              <w:rPr>
                <w:rFonts w:ascii="Times New Roman" w:hAnsi="Times New Roman"/>
                <w:sz w:val="24"/>
                <w:szCs w:val="24"/>
                <w:lang w:val="en-GB" w:eastAsia="ru-RU"/>
              </w:rPr>
            </w:pPr>
          </w:p>
        </w:tc>
      </w:tr>
      <w:tr w:rsidR="00F776A7" w:rsidRPr="0080464C" w:rsidTr="00813927">
        <w:trPr>
          <w:trHeight w:val="46"/>
        </w:trPr>
        <w:tc>
          <w:tcPr>
            <w:tcW w:w="7886" w:type="dxa"/>
            <w:gridSpan w:val="5"/>
            <w:tcBorders>
              <w:top w:val="single" w:sz="4" w:space="0" w:color="auto"/>
              <w:left w:val="single" w:sz="4" w:space="0" w:color="auto"/>
              <w:bottom w:val="single" w:sz="4" w:space="0" w:color="auto"/>
              <w:right w:val="single" w:sz="4" w:space="0" w:color="auto"/>
            </w:tcBorders>
            <w:hideMark/>
          </w:tcPr>
          <w:p w:rsidR="00F776A7" w:rsidRPr="0080464C" w:rsidRDefault="00F776A7" w:rsidP="00813927">
            <w:pPr>
              <w:spacing w:after="0" w:line="240" w:lineRule="auto"/>
              <w:jc w:val="right"/>
              <w:rPr>
                <w:rFonts w:ascii="Times New Roman" w:hAnsi="Times New Roman"/>
                <w:b/>
                <w:sz w:val="24"/>
                <w:szCs w:val="24"/>
              </w:rPr>
            </w:pPr>
            <w:r w:rsidRPr="0080464C">
              <w:rPr>
                <w:rFonts w:ascii="Times New Roman" w:hAnsi="Times New Roman"/>
                <w:b/>
                <w:sz w:val="24"/>
                <w:szCs w:val="24"/>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hideMark/>
          </w:tcPr>
          <w:p w:rsidR="00F776A7" w:rsidRPr="0080464C" w:rsidRDefault="00F776A7" w:rsidP="00813927">
            <w:pPr>
              <w:spacing w:after="0" w:line="240" w:lineRule="auto"/>
              <w:jc w:val="both"/>
              <w:rPr>
                <w:rFonts w:ascii="Times New Roman" w:hAnsi="Times New Roman"/>
                <w:sz w:val="24"/>
                <w:szCs w:val="24"/>
                <w:lang w:val="en-GB"/>
              </w:rPr>
            </w:pPr>
            <w:r w:rsidRPr="0080464C">
              <w:rPr>
                <w:rFonts w:ascii="Times New Roman" w:hAnsi="Times New Roman"/>
                <w:sz w:val="24"/>
                <w:szCs w:val="24"/>
                <w:lang w:eastAsia="ru-RU"/>
              </w:rPr>
              <w:t xml:space="preserve"> </w:t>
            </w:r>
          </w:p>
        </w:tc>
      </w:tr>
      <w:tr w:rsidR="00F776A7" w:rsidRPr="0080464C" w:rsidTr="00813927">
        <w:trPr>
          <w:trHeight w:val="46"/>
        </w:trPr>
        <w:tc>
          <w:tcPr>
            <w:tcW w:w="7886" w:type="dxa"/>
            <w:gridSpan w:val="5"/>
            <w:tcBorders>
              <w:top w:val="single" w:sz="4" w:space="0" w:color="auto"/>
              <w:left w:val="single" w:sz="4" w:space="0" w:color="auto"/>
              <w:bottom w:val="single" w:sz="4" w:space="0" w:color="auto"/>
              <w:right w:val="single" w:sz="4" w:space="0" w:color="auto"/>
            </w:tcBorders>
            <w:hideMark/>
          </w:tcPr>
          <w:p w:rsidR="00F776A7" w:rsidRPr="0080464C" w:rsidRDefault="00F776A7" w:rsidP="00813927">
            <w:pPr>
              <w:spacing w:after="0" w:line="240" w:lineRule="auto"/>
              <w:jc w:val="right"/>
              <w:rPr>
                <w:rFonts w:ascii="Times New Roman" w:hAnsi="Times New Roman"/>
                <w:b/>
                <w:sz w:val="24"/>
                <w:szCs w:val="24"/>
              </w:rPr>
            </w:pPr>
            <w:r w:rsidRPr="0080464C">
              <w:rPr>
                <w:rFonts w:ascii="Times New Roman" w:hAnsi="Times New Roman"/>
                <w:b/>
                <w:sz w:val="24"/>
                <w:szCs w:val="24"/>
                <w:lang w:eastAsia="ru-RU"/>
              </w:rPr>
              <w:t>В том числе НДС (18%)</w:t>
            </w:r>
            <w:r>
              <w:rPr>
                <w:rFonts w:ascii="Times New Roman" w:hAnsi="Times New Roman"/>
                <w:b/>
                <w:sz w:val="24"/>
                <w:szCs w:val="24"/>
                <w:lang w:eastAsia="ru-RU"/>
              </w:rPr>
              <w:t xml:space="preserve"> / НДС не облагается</w:t>
            </w:r>
            <w:r w:rsidRPr="0080464C">
              <w:rPr>
                <w:rFonts w:ascii="Times New Roman" w:hAnsi="Times New Roman"/>
                <w:b/>
                <w:sz w:val="24"/>
                <w:szCs w:val="24"/>
                <w:lang w:eastAsia="ru-RU"/>
              </w:rPr>
              <w:t>:</w:t>
            </w:r>
          </w:p>
        </w:tc>
        <w:tc>
          <w:tcPr>
            <w:tcW w:w="1479" w:type="dxa"/>
            <w:tcBorders>
              <w:top w:val="single" w:sz="4" w:space="0" w:color="auto"/>
              <w:left w:val="single" w:sz="4" w:space="0" w:color="auto"/>
              <w:bottom w:val="single" w:sz="4" w:space="0" w:color="auto"/>
              <w:right w:val="single" w:sz="4" w:space="0" w:color="auto"/>
            </w:tcBorders>
            <w:vAlign w:val="center"/>
            <w:hideMark/>
          </w:tcPr>
          <w:p w:rsidR="00F776A7" w:rsidRPr="00465ECF" w:rsidRDefault="00F776A7" w:rsidP="00813927">
            <w:pPr>
              <w:spacing w:after="0" w:line="240" w:lineRule="auto"/>
              <w:jc w:val="both"/>
              <w:rPr>
                <w:rFonts w:ascii="Times New Roman" w:hAnsi="Times New Roman"/>
                <w:sz w:val="24"/>
                <w:szCs w:val="24"/>
              </w:rPr>
            </w:pPr>
            <w:r w:rsidRPr="0080464C">
              <w:rPr>
                <w:rFonts w:ascii="Times New Roman" w:hAnsi="Times New Roman"/>
                <w:sz w:val="24"/>
                <w:szCs w:val="24"/>
                <w:lang w:eastAsia="ru-RU"/>
              </w:rPr>
              <w:t xml:space="preserve"> </w:t>
            </w:r>
          </w:p>
        </w:tc>
      </w:tr>
    </w:tbl>
    <w:p w:rsidR="00F776A7" w:rsidRDefault="00F776A7" w:rsidP="00F776A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F776A7" w:rsidRDefault="00F776A7" w:rsidP="00F776A7">
      <w:pPr>
        <w:autoSpaceDE w:val="0"/>
        <w:autoSpaceDN w:val="0"/>
        <w:adjustRightInd w:val="0"/>
        <w:spacing w:after="0" w:line="240" w:lineRule="auto"/>
        <w:jc w:val="both"/>
        <w:rPr>
          <w:rFonts w:ascii="Times New Roman" w:hAnsi="Times New Roman"/>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706205" w:rsidTr="00813927">
        <w:trPr>
          <w:trHeight w:val="1609"/>
        </w:trPr>
        <w:tc>
          <w:tcPr>
            <w:tcW w:w="4785" w:type="dxa"/>
            <w:gridSpan w:val="2"/>
            <w:shd w:val="clear" w:color="auto" w:fill="auto"/>
          </w:tcPr>
          <w:p w:rsidR="00F776A7" w:rsidRPr="00094859" w:rsidRDefault="00F776A7" w:rsidP="00813927">
            <w:pPr>
              <w:snapToGrid w:val="0"/>
              <w:spacing w:after="0" w:line="240" w:lineRule="auto"/>
              <w:rPr>
                <w:rFonts w:ascii="Times New Roman" w:hAnsi="Times New Roman"/>
                <w:b/>
                <w:sz w:val="24"/>
                <w:szCs w:val="24"/>
              </w:rPr>
            </w:pPr>
          </w:p>
          <w:p w:rsidR="00F776A7" w:rsidRPr="00094859" w:rsidRDefault="00F776A7" w:rsidP="00813927">
            <w:pPr>
              <w:snapToGrid w:val="0"/>
              <w:spacing w:after="0" w:line="240" w:lineRule="auto"/>
              <w:jc w:val="center"/>
              <w:rPr>
                <w:rFonts w:ascii="Times New Roman" w:hAnsi="Times New Roman"/>
                <w:b/>
                <w:sz w:val="24"/>
                <w:szCs w:val="24"/>
              </w:rPr>
            </w:pPr>
            <w:r w:rsidRPr="00094859">
              <w:rPr>
                <w:rFonts w:ascii="Times New Roman" w:hAnsi="Times New Roman"/>
                <w:b/>
                <w:sz w:val="24"/>
                <w:szCs w:val="24"/>
              </w:rPr>
              <w:t>Заказчик:</w:t>
            </w:r>
          </w:p>
          <w:p w:rsidR="00F776A7" w:rsidRPr="00094859" w:rsidRDefault="00F776A7" w:rsidP="00813927">
            <w:pPr>
              <w:spacing w:after="0" w:line="240" w:lineRule="auto"/>
              <w:jc w:val="both"/>
              <w:rPr>
                <w:rFonts w:ascii="Times New Roman" w:hAnsi="Times New Roman"/>
                <w:b/>
                <w:sz w:val="24"/>
                <w:szCs w:val="24"/>
              </w:rPr>
            </w:pPr>
            <w:r w:rsidRPr="00094859">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776A7" w:rsidRPr="00094859" w:rsidRDefault="00F776A7" w:rsidP="00813927">
            <w:pPr>
              <w:spacing w:after="0" w:line="240" w:lineRule="auto"/>
              <w:jc w:val="both"/>
              <w:rPr>
                <w:rFonts w:ascii="Times New Roman" w:hAnsi="Times New Roman"/>
                <w:sz w:val="24"/>
                <w:szCs w:val="24"/>
              </w:rPr>
            </w:pPr>
          </w:p>
        </w:tc>
        <w:tc>
          <w:tcPr>
            <w:tcW w:w="284" w:type="dxa"/>
            <w:shd w:val="clear" w:color="auto" w:fill="auto"/>
          </w:tcPr>
          <w:p w:rsidR="00F776A7" w:rsidRPr="00094859" w:rsidRDefault="00F776A7" w:rsidP="00813927">
            <w:pPr>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094859" w:rsidRDefault="00F776A7" w:rsidP="00813927">
            <w:pPr>
              <w:spacing w:after="0" w:line="240" w:lineRule="auto"/>
              <w:jc w:val="center"/>
              <w:rPr>
                <w:rFonts w:ascii="Times New Roman" w:eastAsia="Times New Roman" w:hAnsi="Times New Roman"/>
                <w:b/>
                <w:sz w:val="24"/>
                <w:szCs w:val="24"/>
                <w:lang w:eastAsia="ru-RU"/>
              </w:rPr>
            </w:pPr>
          </w:p>
          <w:p w:rsidR="00F776A7" w:rsidRPr="00706205" w:rsidRDefault="00F776A7" w:rsidP="00813927">
            <w:pPr>
              <w:spacing w:after="0" w:line="240" w:lineRule="auto"/>
              <w:jc w:val="center"/>
              <w:rPr>
                <w:rFonts w:ascii="Times New Roman" w:hAnsi="Times New Roman"/>
                <w:b/>
                <w:bCs/>
                <w:sz w:val="24"/>
                <w:szCs w:val="24"/>
              </w:rPr>
            </w:pPr>
            <w:r w:rsidRPr="00094859">
              <w:rPr>
                <w:rFonts w:ascii="Times New Roman" w:hAnsi="Times New Roman"/>
                <w:b/>
                <w:bCs/>
                <w:sz w:val="24"/>
                <w:szCs w:val="24"/>
              </w:rPr>
              <w:t>Поставщик:</w:t>
            </w:r>
          </w:p>
        </w:tc>
      </w:tr>
      <w:tr w:rsidR="00F776A7" w:rsidRPr="00706205" w:rsidTr="00813927">
        <w:trPr>
          <w:trHeight w:val="105"/>
        </w:trPr>
        <w:tc>
          <w:tcPr>
            <w:tcW w:w="4785" w:type="dxa"/>
            <w:gridSpan w:val="2"/>
            <w:shd w:val="clear" w:color="auto" w:fill="auto"/>
          </w:tcPr>
          <w:p w:rsidR="00F776A7" w:rsidRPr="00706205" w:rsidRDefault="00F776A7" w:rsidP="00813927">
            <w:pPr>
              <w:snapToGrid w:val="0"/>
              <w:spacing w:after="0" w:line="240" w:lineRule="auto"/>
              <w:jc w:val="both"/>
              <w:rPr>
                <w:rFonts w:ascii="Times New Roman" w:hAnsi="Times New Roman"/>
                <w:b/>
                <w:bCs/>
                <w:sz w:val="24"/>
                <w:szCs w:val="24"/>
              </w:rPr>
            </w:pPr>
          </w:p>
          <w:p w:rsidR="00F776A7" w:rsidRPr="00706205" w:rsidRDefault="00F776A7" w:rsidP="00813927">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813927">
        <w:trPr>
          <w:trHeight w:val="621"/>
        </w:trPr>
        <w:tc>
          <w:tcPr>
            <w:tcW w:w="2659" w:type="dxa"/>
            <w:tcBorders>
              <w:bottom w:val="single" w:sz="4" w:space="0" w:color="auto"/>
            </w:tcBorders>
            <w:shd w:val="clear" w:color="auto" w:fill="auto"/>
          </w:tcPr>
          <w:p w:rsidR="00F776A7" w:rsidRPr="00706205" w:rsidRDefault="00F776A7" w:rsidP="00813927">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813927">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813927">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813927">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9718D1" w:rsidRDefault="00F776A7" w:rsidP="00F776A7">
      <w:pPr>
        <w:spacing w:after="0" w:line="240" w:lineRule="auto"/>
        <w:jc w:val="right"/>
        <w:rPr>
          <w:rFonts w:ascii="Times New Roman" w:hAnsi="Times New Roman"/>
          <w:sz w:val="24"/>
          <w:szCs w:val="24"/>
        </w:rPr>
      </w:pPr>
      <w:r>
        <w:rPr>
          <w:rFonts w:ascii="Times New Roman" w:hAnsi="Times New Roman"/>
          <w:sz w:val="24"/>
          <w:szCs w:val="24"/>
        </w:rPr>
        <w:br w:type="page"/>
      </w:r>
    </w:p>
    <w:p w:rsidR="009718D1" w:rsidRDefault="009718D1" w:rsidP="00F776A7">
      <w:pPr>
        <w:spacing w:after="0" w:line="240" w:lineRule="auto"/>
        <w:jc w:val="right"/>
        <w:rPr>
          <w:rFonts w:ascii="Times New Roman" w:hAnsi="Times New Roman"/>
          <w:sz w:val="24"/>
          <w:szCs w:val="24"/>
        </w:rPr>
      </w:pPr>
    </w:p>
    <w:p w:rsidR="00F776A7" w:rsidRPr="003B768B" w:rsidRDefault="00F776A7" w:rsidP="00F776A7">
      <w:pPr>
        <w:spacing w:after="0" w:line="240" w:lineRule="auto"/>
        <w:jc w:val="right"/>
        <w:rPr>
          <w:rFonts w:ascii="Times New Roman" w:hAnsi="Times New Roman"/>
          <w:sz w:val="24"/>
          <w:szCs w:val="24"/>
        </w:rPr>
      </w:pPr>
      <w:r w:rsidRPr="003B768B">
        <w:rPr>
          <w:rFonts w:ascii="Times New Roman" w:hAnsi="Times New Roman"/>
          <w:sz w:val="24"/>
          <w:szCs w:val="24"/>
        </w:rPr>
        <w:t xml:space="preserve">Приложение № </w:t>
      </w:r>
      <w:r>
        <w:rPr>
          <w:rFonts w:ascii="Times New Roman" w:hAnsi="Times New Roman"/>
          <w:sz w:val="24"/>
          <w:szCs w:val="24"/>
        </w:rPr>
        <w:t>3</w:t>
      </w:r>
    </w:p>
    <w:p w:rsidR="00F776A7" w:rsidRPr="003B768B" w:rsidRDefault="00F776A7" w:rsidP="00F776A7">
      <w:pPr>
        <w:spacing w:after="0" w:line="240" w:lineRule="auto"/>
        <w:ind w:left="5670"/>
        <w:contextualSpacing/>
        <w:jc w:val="right"/>
        <w:rPr>
          <w:rFonts w:ascii="Times New Roman" w:hAnsi="Times New Roman"/>
          <w:sz w:val="24"/>
          <w:szCs w:val="24"/>
        </w:rPr>
      </w:pPr>
      <w:proofErr w:type="gramStart"/>
      <w:r w:rsidRPr="003B768B">
        <w:rPr>
          <w:rFonts w:ascii="Times New Roman" w:hAnsi="Times New Roman"/>
          <w:sz w:val="24"/>
          <w:szCs w:val="24"/>
        </w:rPr>
        <w:t>к</w:t>
      </w:r>
      <w:proofErr w:type="gramEnd"/>
      <w:r w:rsidRPr="003B768B">
        <w:rPr>
          <w:rFonts w:ascii="Times New Roman" w:hAnsi="Times New Roman"/>
          <w:sz w:val="24"/>
          <w:szCs w:val="24"/>
        </w:rPr>
        <w:t xml:space="preserve"> договору от «__» _____201_ г.</w:t>
      </w:r>
    </w:p>
    <w:p w:rsidR="00F776A7" w:rsidRPr="003B768B" w:rsidRDefault="00F776A7" w:rsidP="00F776A7">
      <w:pPr>
        <w:spacing w:after="0" w:line="240" w:lineRule="auto"/>
        <w:jc w:val="right"/>
        <w:rPr>
          <w:rFonts w:ascii="Times New Roman" w:eastAsia="Times New Roman" w:hAnsi="Times New Roman"/>
          <w:b/>
          <w:sz w:val="24"/>
          <w:szCs w:val="24"/>
          <w:lang w:eastAsia="ru-RU"/>
        </w:rPr>
      </w:pPr>
      <w:r w:rsidRPr="003B768B">
        <w:rPr>
          <w:rFonts w:ascii="Times New Roman" w:hAnsi="Times New Roman"/>
          <w:sz w:val="24"/>
          <w:szCs w:val="24"/>
        </w:rPr>
        <w:t>№_____________________</w:t>
      </w:r>
    </w:p>
    <w:p w:rsidR="00F776A7" w:rsidRPr="003B768B" w:rsidRDefault="00F776A7" w:rsidP="00F776A7">
      <w:pPr>
        <w:spacing w:after="0" w:line="240" w:lineRule="auto"/>
        <w:jc w:val="right"/>
        <w:rPr>
          <w:rFonts w:ascii="Times New Roman" w:eastAsia="Times New Roman" w:hAnsi="Times New Roman"/>
          <w:b/>
          <w:sz w:val="24"/>
          <w:szCs w:val="24"/>
          <w:lang w:eastAsia="ru-RU"/>
        </w:rPr>
      </w:pPr>
    </w:p>
    <w:p w:rsidR="00F776A7" w:rsidRPr="009F6E34" w:rsidRDefault="00F776A7" w:rsidP="00F776A7">
      <w:pPr>
        <w:spacing w:after="0" w:line="240" w:lineRule="auto"/>
        <w:jc w:val="right"/>
        <w:rPr>
          <w:rFonts w:ascii="Times New Roman" w:eastAsia="Times New Roman" w:hAnsi="Times New Roman"/>
          <w:b/>
          <w:sz w:val="24"/>
          <w:szCs w:val="24"/>
          <w:lang w:eastAsia="ru-RU"/>
        </w:rPr>
      </w:pPr>
      <w:r w:rsidRPr="009F6E34">
        <w:rPr>
          <w:rFonts w:ascii="Times New Roman" w:eastAsia="Times New Roman" w:hAnsi="Times New Roman"/>
          <w:b/>
          <w:sz w:val="24"/>
          <w:szCs w:val="24"/>
          <w:lang w:eastAsia="ru-RU"/>
        </w:rPr>
        <w:t>ФОРМА</w:t>
      </w:r>
    </w:p>
    <w:p w:rsidR="00F776A7" w:rsidRPr="00802F51" w:rsidRDefault="00F776A7" w:rsidP="00F776A7">
      <w:pPr>
        <w:spacing w:after="0" w:line="240" w:lineRule="auto"/>
        <w:jc w:val="center"/>
        <w:rPr>
          <w:rFonts w:ascii="Times New Roman" w:eastAsia="Times New Roman" w:hAnsi="Times New Roman"/>
          <w:b/>
          <w:sz w:val="24"/>
          <w:szCs w:val="24"/>
          <w:lang w:eastAsia="ru-RU"/>
        </w:rPr>
      </w:pPr>
      <w:r w:rsidRPr="00802F51">
        <w:rPr>
          <w:rFonts w:ascii="Times New Roman" w:eastAsia="Times New Roman" w:hAnsi="Times New Roman"/>
          <w:b/>
          <w:sz w:val="24"/>
          <w:szCs w:val="24"/>
          <w:lang w:eastAsia="ru-RU"/>
        </w:rPr>
        <w:t>Акт приемки-передачи товара</w:t>
      </w:r>
    </w:p>
    <w:p w:rsidR="00F776A7" w:rsidRPr="00802F51" w:rsidRDefault="00F776A7" w:rsidP="00F776A7">
      <w:pPr>
        <w:spacing w:after="0" w:line="240" w:lineRule="auto"/>
        <w:jc w:val="center"/>
        <w:rPr>
          <w:rFonts w:ascii="Times New Roman" w:eastAsia="Times New Roman" w:hAnsi="Times New Roman"/>
          <w:b/>
          <w:sz w:val="24"/>
          <w:szCs w:val="24"/>
          <w:lang w:eastAsia="ru-RU"/>
        </w:rPr>
      </w:pPr>
    </w:p>
    <w:p w:rsidR="00F776A7" w:rsidRPr="006653BA" w:rsidRDefault="00F776A7" w:rsidP="00F776A7">
      <w:pPr>
        <w:spacing w:after="0" w:line="240" w:lineRule="auto"/>
        <w:jc w:val="center"/>
        <w:rPr>
          <w:rFonts w:ascii="Times New Roman" w:eastAsia="Times New Roman" w:hAnsi="Times New Roman"/>
          <w:sz w:val="24"/>
          <w:szCs w:val="24"/>
          <w:lang w:eastAsia="ru-RU"/>
        </w:rPr>
      </w:pPr>
      <w:r w:rsidRPr="006653BA">
        <w:rPr>
          <w:rFonts w:ascii="Times New Roman" w:eastAsia="Times New Roman" w:hAnsi="Times New Roman"/>
          <w:sz w:val="24"/>
          <w:szCs w:val="24"/>
          <w:lang w:eastAsia="ru-RU"/>
        </w:rPr>
        <w:t xml:space="preserve">г. Москва                                                                              </w:t>
      </w:r>
      <w:proofErr w:type="gramStart"/>
      <w:r w:rsidRPr="006653BA">
        <w:rPr>
          <w:rFonts w:ascii="Times New Roman" w:eastAsia="Times New Roman" w:hAnsi="Times New Roman"/>
          <w:sz w:val="24"/>
          <w:szCs w:val="24"/>
          <w:lang w:eastAsia="ru-RU"/>
        </w:rPr>
        <w:t xml:space="preserve">   «</w:t>
      </w:r>
      <w:proofErr w:type="gramEnd"/>
      <w:r w:rsidRPr="006653BA">
        <w:rPr>
          <w:rFonts w:ascii="Times New Roman" w:eastAsia="Times New Roman" w:hAnsi="Times New Roman"/>
          <w:sz w:val="24"/>
          <w:szCs w:val="24"/>
          <w:lang w:eastAsia="ru-RU"/>
        </w:rPr>
        <w:t>___» _________ 201</w:t>
      </w:r>
      <w:r>
        <w:rPr>
          <w:rFonts w:ascii="Times New Roman" w:eastAsia="Times New Roman" w:hAnsi="Times New Roman"/>
          <w:sz w:val="24"/>
          <w:szCs w:val="24"/>
          <w:lang w:eastAsia="ru-RU"/>
        </w:rPr>
        <w:t>_</w:t>
      </w:r>
      <w:r w:rsidRPr="006653BA">
        <w:rPr>
          <w:rFonts w:ascii="Times New Roman" w:eastAsia="Times New Roman" w:hAnsi="Times New Roman"/>
          <w:sz w:val="24"/>
          <w:szCs w:val="24"/>
          <w:lang w:eastAsia="ru-RU"/>
        </w:rPr>
        <w:t>г.</w:t>
      </w:r>
    </w:p>
    <w:p w:rsidR="00F776A7" w:rsidRPr="00802F51" w:rsidRDefault="00F776A7" w:rsidP="00F776A7">
      <w:pPr>
        <w:spacing w:after="0" w:line="240" w:lineRule="auto"/>
        <w:jc w:val="center"/>
        <w:rPr>
          <w:rFonts w:ascii="Times New Roman" w:eastAsia="Times New Roman" w:hAnsi="Times New Roman"/>
          <w:b/>
          <w:sz w:val="24"/>
          <w:szCs w:val="24"/>
          <w:lang w:eastAsia="ru-RU"/>
        </w:rPr>
      </w:pPr>
    </w:p>
    <w:p w:rsidR="00F776A7" w:rsidRPr="00802F51" w:rsidRDefault="00F776A7" w:rsidP="00F776A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802F51">
        <w:rPr>
          <w:rFonts w:ascii="Times New Roman" w:eastAsia="Times New Roman" w:hAnsi="Times New Roman"/>
          <w:kern w:val="1"/>
          <w:sz w:val="24"/>
          <w:szCs w:val="24"/>
          <w:lang w:eastAsia="ar-SA"/>
        </w:rPr>
        <w:t>, именуемое в дальнейшем «Заказчик», в лице _________________, действующего на</w:t>
      </w:r>
      <w:r>
        <w:rPr>
          <w:rFonts w:ascii="Times New Roman" w:eastAsia="Times New Roman" w:hAnsi="Times New Roman"/>
          <w:kern w:val="1"/>
          <w:sz w:val="24"/>
          <w:szCs w:val="24"/>
          <w:lang w:eastAsia="ar-SA"/>
        </w:rPr>
        <w:t xml:space="preserve"> основании __________</w:t>
      </w:r>
      <w:r w:rsidRPr="00802F51">
        <w:rPr>
          <w:rFonts w:ascii="Times New Roman" w:eastAsia="Times New Roman" w:hAnsi="Times New Roman"/>
          <w:kern w:val="1"/>
          <w:sz w:val="24"/>
          <w:szCs w:val="24"/>
          <w:lang w:eastAsia="ar-SA"/>
        </w:rPr>
        <w:t xml:space="preserve">__, с одной стороны, </w:t>
      </w:r>
      <w:r w:rsidRPr="00465917">
        <w:rPr>
          <w:rFonts w:ascii="Times New Roman" w:eastAsia="Times New Roman" w:hAnsi="Times New Roman"/>
          <w:kern w:val="1"/>
          <w:sz w:val="24"/>
          <w:szCs w:val="24"/>
          <w:lang w:eastAsia="ar-SA"/>
        </w:rPr>
        <w:t>и __________________,</w:t>
      </w:r>
      <w:r w:rsidRPr="00802F51">
        <w:rPr>
          <w:rFonts w:ascii="Times New Roman" w:eastAsia="Times New Roman" w:hAnsi="Times New Roman"/>
          <w:kern w:val="1"/>
          <w:sz w:val="24"/>
          <w:szCs w:val="24"/>
          <w:lang w:eastAsia="ar-SA"/>
        </w:rPr>
        <w:t xml:space="preserve"> именуемое в дальнейшем «Поставщик», в лице ___</w:t>
      </w:r>
      <w:r>
        <w:rPr>
          <w:rFonts w:ascii="Times New Roman" w:eastAsia="Times New Roman" w:hAnsi="Times New Roman"/>
          <w:kern w:val="1"/>
          <w:sz w:val="24"/>
          <w:szCs w:val="24"/>
          <w:lang w:eastAsia="ar-SA"/>
        </w:rPr>
        <w:t>________________</w:t>
      </w:r>
      <w:r w:rsidRPr="00802F51">
        <w:rPr>
          <w:rFonts w:ascii="Times New Roman" w:eastAsia="Times New Roman" w:hAnsi="Times New Roman"/>
          <w:kern w:val="1"/>
          <w:sz w:val="24"/>
          <w:szCs w:val="24"/>
          <w:lang w:eastAsia="ar-SA"/>
        </w:rPr>
        <w:t xml:space="preserve">____, действующего на основании __________, с другой стороны,  именуемые в дальнейшем «Стороны», составили настоящий Акт приемки-передачи товара (далее по тексту - АКТ) по договору на поставку </w:t>
      </w:r>
      <w:r w:rsidRPr="0067030C">
        <w:rPr>
          <w:rFonts w:ascii="Times New Roman" w:eastAsia="Times New Roman" w:hAnsi="Times New Roman"/>
          <w:kern w:val="1"/>
          <w:sz w:val="24"/>
          <w:szCs w:val="24"/>
          <w:lang w:eastAsia="ar-SA"/>
        </w:rPr>
        <w:t xml:space="preserve">приборов измерительных и средств измерений для нужд ИПУ РАН </w:t>
      </w:r>
      <w:r>
        <w:rPr>
          <w:rFonts w:ascii="Times New Roman" w:eastAsia="Times New Roman" w:hAnsi="Times New Roman"/>
          <w:kern w:val="1"/>
          <w:sz w:val="24"/>
          <w:szCs w:val="24"/>
          <w:lang w:eastAsia="ar-SA"/>
        </w:rPr>
        <w:t xml:space="preserve"> </w:t>
      </w:r>
      <w:r w:rsidRPr="00802F51">
        <w:rPr>
          <w:rFonts w:ascii="Times New Roman" w:eastAsia="Times New Roman" w:hAnsi="Times New Roman"/>
          <w:kern w:val="1"/>
          <w:sz w:val="24"/>
          <w:szCs w:val="24"/>
          <w:lang w:eastAsia="ar-SA"/>
        </w:rPr>
        <w:t>№ ____________ от «___» ______ 2018 г. (далее по тексту - Договор) о нижеследующем:</w:t>
      </w:r>
    </w:p>
    <w:p w:rsidR="00F776A7" w:rsidRDefault="00F776A7" w:rsidP="00F776A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p w:rsidR="00F776A7" w:rsidRPr="00802F51" w:rsidRDefault="00F776A7" w:rsidP="00F776A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537"/>
        <w:gridCol w:w="1134"/>
        <w:gridCol w:w="1560"/>
        <w:gridCol w:w="1417"/>
        <w:gridCol w:w="1807"/>
      </w:tblGrid>
      <w:tr w:rsidR="00F776A7" w:rsidRPr="00802F51" w:rsidTr="00813927">
        <w:tc>
          <w:tcPr>
            <w:tcW w:w="54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 п/п</w:t>
            </w:r>
          </w:p>
        </w:tc>
        <w:tc>
          <w:tcPr>
            <w:tcW w:w="3537" w:type="dxa"/>
            <w:shd w:val="clear" w:color="auto" w:fill="auto"/>
          </w:tcPr>
          <w:p w:rsidR="00F776A7" w:rsidRPr="008E258C" w:rsidRDefault="00F776A7" w:rsidP="00C906AB">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Ед. изм.</w:t>
            </w:r>
          </w:p>
        </w:tc>
        <w:tc>
          <w:tcPr>
            <w:tcW w:w="156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Цена за ед., руб.</w:t>
            </w:r>
          </w:p>
        </w:tc>
        <w:tc>
          <w:tcPr>
            <w:tcW w:w="141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Количество</w:t>
            </w:r>
          </w:p>
        </w:tc>
        <w:tc>
          <w:tcPr>
            <w:tcW w:w="180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Сумма, руб.</w:t>
            </w:r>
          </w:p>
        </w:tc>
      </w:tr>
      <w:tr w:rsidR="00F776A7" w:rsidRPr="00802F51" w:rsidTr="00813927">
        <w:tc>
          <w:tcPr>
            <w:tcW w:w="54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1</w:t>
            </w:r>
          </w:p>
        </w:tc>
        <w:tc>
          <w:tcPr>
            <w:tcW w:w="353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6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80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F776A7" w:rsidRPr="00802F51" w:rsidTr="00813927">
        <w:tc>
          <w:tcPr>
            <w:tcW w:w="54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2</w:t>
            </w:r>
          </w:p>
        </w:tc>
        <w:tc>
          <w:tcPr>
            <w:tcW w:w="353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6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80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F776A7" w:rsidRPr="00802F51" w:rsidTr="00813927">
        <w:tc>
          <w:tcPr>
            <w:tcW w:w="54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E258C">
              <w:rPr>
                <w:rFonts w:ascii="Times New Roman" w:eastAsia="Times New Roman" w:hAnsi="Times New Roman"/>
                <w:kern w:val="1"/>
                <w:sz w:val="24"/>
                <w:szCs w:val="24"/>
                <w:lang w:eastAsia="ar-SA"/>
              </w:rPr>
              <w:t>….</w:t>
            </w:r>
          </w:p>
        </w:tc>
        <w:tc>
          <w:tcPr>
            <w:tcW w:w="353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60"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807" w:type="dxa"/>
            <w:shd w:val="clear" w:color="auto" w:fill="auto"/>
          </w:tcPr>
          <w:p w:rsidR="00F776A7" w:rsidRPr="008E258C" w:rsidRDefault="00F776A7" w:rsidP="00813927">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F776A7" w:rsidRPr="00802F51"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F776A7" w:rsidRPr="00802F51"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 Фактическое качество товара:</w:t>
      </w:r>
    </w:p>
    <w:p w:rsidR="00F776A7" w:rsidRPr="003B768B"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2.1. Качество товара соответствует</w:t>
      </w:r>
      <w:r w:rsidRPr="003B768B">
        <w:rPr>
          <w:rFonts w:ascii="Times New Roman" w:eastAsia="Times New Roman" w:hAnsi="Times New Roman"/>
          <w:kern w:val="1"/>
          <w:sz w:val="24"/>
          <w:szCs w:val="24"/>
          <w:lang w:eastAsia="ar-SA"/>
        </w:rPr>
        <w:t xml:space="preserve"> (не соответствует) требованиям условий, предусмотренным Договором № ____________ от «___» ______ 2018 г.</w:t>
      </w:r>
    </w:p>
    <w:p w:rsidR="00F776A7" w:rsidRPr="003B768B" w:rsidRDefault="00F776A7" w:rsidP="00F776A7">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 _________________________________________________________</w:t>
      </w:r>
    </w:p>
    <w:p w:rsidR="00F776A7" w:rsidRPr="00094859" w:rsidRDefault="00F776A7" w:rsidP="00F776A7">
      <w:pPr>
        <w:spacing w:after="0" w:line="240" w:lineRule="auto"/>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 xml:space="preserve">         2.3. Переданы следующие документы на </w:t>
      </w:r>
      <w:proofErr w:type="gramStart"/>
      <w:r w:rsidRPr="003B768B">
        <w:rPr>
          <w:rFonts w:ascii="Times New Roman" w:eastAsia="Times New Roman" w:hAnsi="Times New Roman"/>
          <w:sz w:val="24"/>
          <w:szCs w:val="24"/>
          <w:lang w:eastAsia="ru-RU"/>
        </w:rPr>
        <w:t>товар:</w:t>
      </w:r>
      <w:r>
        <w:rPr>
          <w:rFonts w:ascii="Times New Roman" w:eastAsia="Times New Roman" w:hAnsi="Times New Roman"/>
          <w:sz w:val="24"/>
          <w:szCs w:val="24"/>
          <w:lang w:eastAsia="ru-RU"/>
        </w:rPr>
        <w:t>_</w:t>
      </w:r>
      <w:proofErr w:type="gramEnd"/>
      <w:r>
        <w:rPr>
          <w:rFonts w:ascii="Times New Roman" w:eastAsia="Times New Roman" w:hAnsi="Times New Roman"/>
          <w:sz w:val="24"/>
          <w:szCs w:val="24"/>
          <w:lang w:eastAsia="ru-RU"/>
        </w:rPr>
        <w:t>_______________________________</w:t>
      </w:r>
    </w:p>
    <w:p w:rsidR="00F776A7" w:rsidRPr="00094859" w:rsidRDefault="00F776A7" w:rsidP="00F776A7">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w:t>
      </w:r>
      <w:r>
        <w:rPr>
          <w:rFonts w:ascii="Times New Roman" w:eastAsia="Times New Roman" w:hAnsi="Times New Roman"/>
          <w:sz w:val="24"/>
          <w:szCs w:val="24"/>
          <w:lang w:eastAsia="ru-RU"/>
        </w:rPr>
        <w:t>_____________________________</w:t>
      </w:r>
    </w:p>
    <w:p w:rsidR="00F776A7" w:rsidRPr="00094859" w:rsidRDefault="00F776A7" w:rsidP="00F776A7">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3. Вышеуказанная поставка</w:t>
      </w:r>
      <w:r>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согласно Договор</w:t>
      </w:r>
      <w:r>
        <w:rPr>
          <w:rFonts w:ascii="Times New Roman" w:eastAsia="Times New Roman" w:hAnsi="Times New Roman"/>
          <w:sz w:val="24"/>
          <w:szCs w:val="24"/>
          <w:lang w:eastAsia="ru-RU"/>
        </w:rPr>
        <w:t>у</w:t>
      </w:r>
      <w:r w:rsidRPr="00094859">
        <w:rPr>
          <w:rFonts w:ascii="Times New Roman" w:eastAsia="Times New Roman" w:hAnsi="Times New Roman"/>
          <w:sz w:val="24"/>
          <w:szCs w:val="24"/>
          <w:lang w:eastAsia="ru-RU"/>
        </w:rPr>
        <w:t xml:space="preserve"> фактич</w:t>
      </w:r>
      <w:r>
        <w:rPr>
          <w:rFonts w:ascii="Times New Roman" w:eastAsia="Times New Roman" w:hAnsi="Times New Roman"/>
          <w:sz w:val="24"/>
          <w:szCs w:val="24"/>
          <w:lang w:eastAsia="ru-RU"/>
        </w:rPr>
        <w:t>ески выполнена: ________________</w:t>
      </w:r>
    </w:p>
    <w:p w:rsidR="00F776A7" w:rsidRDefault="00F776A7" w:rsidP="00F776A7">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F776A7" w:rsidRDefault="00F776A7" w:rsidP="00F776A7">
      <w:pPr>
        <w:spacing w:after="0" w:line="240" w:lineRule="auto"/>
        <w:jc w:val="both"/>
        <w:rPr>
          <w:rFonts w:ascii="Times New Roman" w:eastAsia="Times New Roman" w:hAnsi="Times New Roman"/>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776A7" w:rsidRPr="00706205" w:rsidTr="00813927">
        <w:trPr>
          <w:trHeight w:val="1609"/>
        </w:trPr>
        <w:tc>
          <w:tcPr>
            <w:tcW w:w="4785" w:type="dxa"/>
            <w:gridSpan w:val="2"/>
            <w:shd w:val="clear" w:color="auto" w:fill="auto"/>
          </w:tcPr>
          <w:p w:rsidR="00F776A7" w:rsidRPr="00094859" w:rsidRDefault="00F776A7" w:rsidP="00813927">
            <w:pPr>
              <w:snapToGrid w:val="0"/>
              <w:spacing w:after="0" w:line="240" w:lineRule="auto"/>
              <w:rPr>
                <w:rFonts w:ascii="Times New Roman" w:hAnsi="Times New Roman"/>
                <w:b/>
                <w:sz w:val="24"/>
                <w:szCs w:val="24"/>
              </w:rPr>
            </w:pPr>
          </w:p>
          <w:p w:rsidR="00F776A7" w:rsidRPr="00094859" w:rsidRDefault="00F776A7" w:rsidP="00813927">
            <w:pPr>
              <w:snapToGrid w:val="0"/>
              <w:spacing w:after="0" w:line="240" w:lineRule="auto"/>
              <w:jc w:val="center"/>
              <w:rPr>
                <w:rFonts w:ascii="Times New Roman" w:hAnsi="Times New Roman"/>
                <w:b/>
                <w:sz w:val="24"/>
                <w:szCs w:val="24"/>
              </w:rPr>
            </w:pPr>
            <w:r w:rsidRPr="00094859">
              <w:rPr>
                <w:rFonts w:ascii="Times New Roman" w:hAnsi="Times New Roman"/>
                <w:b/>
                <w:sz w:val="24"/>
                <w:szCs w:val="24"/>
              </w:rPr>
              <w:t>Заказчик:</w:t>
            </w:r>
          </w:p>
          <w:p w:rsidR="00F776A7" w:rsidRPr="00094859" w:rsidRDefault="00F776A7" w:rsidP="00813927">
            <w:pPr>
              <w:spacing w:after="0" w:line="240" w:lineRule="auto"/>
              <w:jc w:val="both"/>
              <w:rPr>
                <w:rFonts w:ascii="Times New Roman" w:hAnsi="Times New Roman"/>
                <w:b/>
                <w:sz w:val="24"/>
                <w:szCs w:val="24"/>
              </w:rPr>
            </w:pPr>
            <w:r w:rsidRPr="00094859">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776A7" w:rsidRPr="00094859" w:rsidRDefault="00F776A7" w:rsidP="00813927">
            <w:pPr>
              <w:spacing w:after="0" w:line="240" w:lineRule="auto"/>
              <w:jc w:val="both"/>
              <w:rPr>
                <w:rFonts w:ascii="Times New Roman" w:hAnsi="Times New Roman"/>
                <w:sz w:val="24"/>
                <w:szCs w:val="24"/>
              </w:rPr>
            </w:pPr>
          </w:p>
        </w:tc>
        <w:tc>
          <w:tcPr>
            <w:tcW w:w="284" w:type="dxa"/>
            <w:shd w:val="clear" w:color="auto" w:fill="auto"/>
          </w:tcPr>
          <w:p w:rsidR="00F776A7" w:rsidRPr="00094859" w:rsidRDefault="00F776A7" w:rsidP="00813927">
            <w:pPr>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094859" w:rsidRDefault="00F776A7" w:rsidP="00813927">
            <w:pPr>
              <w:spacing w:after="0" w:line="240" w:lineRule="auto"/>
              <w:jc w:val="center"/>
              <w:rPr>
                <w:rFonts w:ascii="Times New Roman" w:eastAsia="Times New Roman" w:hAnsi="Times New Roman"/>
                <w:b/>
                <w:sz w:val="24"/>
                <w:szCs w:val="24"/>
                <w:lang w:eastAsia="ru-RU"/>
              </w:rPr>
            </w:pPr>
          </w:p>
          <w:p w:rsidR="00F776A7" w:rsidRPr="00706205" w:rsidRDefault="00F776A7" w:rsidP="00813927">
            <w:pPr>
              <w:spacing w:after="0" w:line="240" w:lineRule="auto"/>
              <w:jc w:val="center"/>
              <w:rPr>
                <w:rFonts w:ascii="Times New Roman" w:hAnsi="Times New Roman"/>
                <w:b/>
                <w:bCs/>
                <w:sz w:val="24"/>
                <w:szCs w:val="24"/>
              </w:rPr>
            </w:pPr>
            <w:r w:rsidRPr="00094859">
              <w:rPr>
                <w:rFonts w:ascii="Times New Roman" w:hAnsi="Times New Roman"/>
                <w:b/>
                <w:bCs/>
                <w:sz w:val="24"/>
                <w:szCs w:val="24"/>
              </w:rPr>
              <w:t>Поставщик:</w:t>
            </w:r>
          </w:p>
        </w:tc>
      </w:tr>
      <w:tr w:rsidR="00F776A7" w:rsidRPr="00706205" w:rsidTr="00813927">
        <w:trPr>
          <w:trHeight w:val="105"/>
        </w:trPr>
        <w:tc>
          <w:tcPr>
            <w:tcW w:w="4785" w:type="dxa"/>
            <w:gridSpan w:val="2"/>
            <w:shd w:val="clear" w:color="auto" w:fill="auto"/>
          </w:tcPr>
          <w:p w:rsidR="00F776A7" w:rsidRPr="00706205" w:rsidRDefault="00F776A7" w:rsidP="00813927">
            <w:pPr>
              <w:snapToGrid w:val="0"/>
              <w:spacing w:after="0" w:line="240" w:lineRule="auto"/>
              <w:jc w:val="both"/>
              <w:rPr>
                <w:rFonts w:ascii="Times New Roman" w:hAnsi="Times New Roman"/>
                <w:b/>
                <w:bCs/>
                <w:sz w:val="24"/>
                <w:szCs w:val="24"/>
              </w:rPr>
            </w:pPr>
          </w:p>
          <w:p w:rsidR="00F776A7" w:rsidRPr="00706205" w:rsidRDefault="00F776A7" w:rsidP="00813927">
            <w:pPr>
              <w:snapToGrid w:val="0"/>
              <w:spacing w:after="0" w:line="240" w:lineRule="auto"/>
              <w:rPr>
                <w:rFonts w:ascii="Times New Roman" w:hAnsi="Times New Roman"/>
                <w:b/>
                <w:bCs/>
                <w:sz w:val="24"/>
                <w:szCs w:val="24"/>
              </w:rPr>
            </w:pPr>
            <w:r>
              <w:rPr>
                <w:rFonts w:ascii="Times New Roman" w:hAnsi="Times New Roman"/>
                <w:b/>
                <w:bCs/>
                <w:sz w:val="24"/>
                <w:szCs w:val="24"/>
              </w:rPr>
              <w:t>_____________________</w:t>
            </w:r>
          </w:p>
        </w:tc>
        <w:tc>
          <w:tcPr>
            <w:tcW w:w="284" w:type="dxa"/>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4252" w:type="dxa"/>
            <w:gridSpan w:val="2"/>
            <w:shd w:val="clear" w:color="auto" w:fill="auto"/>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r w:rsidRPr="00706205">
              <w:rPr>
                <w:rFonts w:ascii="Times New Roman" w:hAnsi="Times New Roman"/>
                <w:b/>
                <w:sz w:val="24"/>
                <w:szCs w:val="24"/>
              </w:rPr>
              <w:t>_____________________</w:t>
            </w:r>
          </w:p>
        </w:tc>
      </w:tr>
      <w:tr w:rsidR="00F776A7" w:rsidRPr="00706205" w:rsidTr="00813927">
        <w:trPr>
          <w:trHeight w:val="621"/>
        </w:trPr>
        <w:tc>
          <w:tcPr>
            <w:tcW w:w="2659" w:type="dxa"/>
            <w:tcBorders>
              <w:bottom w:val="single" w:sz="4" w:space="0" w:color="auto"/>
            </w:tcBorders>
            <w:shd w:val="clear" w:color="auto" w:fill="auto"/>
          </w:tcPr>
          <w:p w:rsidR="00F776A7" w:rsidRPr="00706205" w:rsidRDefault="00F776A7" w:rsidP="00813927">
            <w:pPr>
              <w:snapToGrid w:val="0"/>
              <w:spacing w:after="0" w:line="240" w:lineRule="auto"/>
              <w:ind w:firstLine="567"/>
              <w:jc w:val="both"/>
              <w:rPr>
                <w:rFonts w:ascii="Times New Roman" w:hAnsi="Times New Roman"/>
                <w:bCs/>
                <w:sz w:val="24"/>
                <w:szCs w:val="24"/>
              </w:rPr>
            </w:pPr>
          </w:p>
        </w:tc>
        <w:tc>
          <w:tcPr>
            <w:tcW w:w="2126" w:type="dxa"/>
            <w:shd w:val="clear" w:color="auto" w:fill="auto"/>
            <w:vAlign w:val="bottom"/>
          </w:tcPr>
          <w:p w:rsidR="00F776A7" w:rsidRPr="00706205" w:rsidRDefault="00F776A7" w:rsidP="00813927">
            <w:pPr>
              <w:snapToGrid w:val="0"/>
              <w:spacing w:after="0" w:line="240" w:lineRule="auto"/>
              <w:rPr>
                <w:rFonts w:ascii="Times New Roman" w:hAnsi="Times New Roman"/>
                <w:b/>
                <w:bCs/>
                <w:sz w:val="24"/>
                <w:szCs w:val="24"/>
              </w:rPr>
            </w:pPr>
            <w:r w:rsidRPr="00706205">
              <w:rPr>
                <w:rFonts w:ascii="Times New Roman" w:hAnsi="Times New Roman"/>
                <w:b/>
                <w:bCs/>
                <w:sz w:val="24"/>
                <w:szCs w:val="24"/>
              </w:rPr>
              <w:t>/</w:t>
            </w:r>
            <w:r>
              <w:rPr>
                <w:rFonts w:ascii="Times New Roman" w:hAnsi="Times New Roman"/>
                <w:b/>
                <w:bCs/>
                <w:sz w:val="24"/>
                <w:szCs w:val="24"/>
              </w:rPr>
              <w:t xml:space="preserve">                             </w:t>
            </w:r>
            <w:r w:rsidRPr="00706205">
              <w:rPr>
                <w:rFonts w:ascii="Times New Roman" w:hAnsi="Times New Roman"/>
                <w:b/>
                <w:bCs/>
                <w:sz w:val="24"/>
                <w:szCs w:val="24"/>
              </w:rPr>
              <w:t>/</w:t>
            </w:r>
          </w:p>
        </w:tc>
        <w:tc>
          <w:tcPr>
            <w:tcW w:w="284" w:type="dxa"/>
            <w:shd w:val="clear" w:color="auto" w:fill="auto"/>
            <w:vAlign w:val="bottom"/>
          </w:tcPr>
          <w:p w:rsidR="00F776A7" w:rsidRPr="00706205" w:rsidRDefault="00F776A7" w:rsidP="00813927">
            <w:pPr>
              <w:shd w:val="clear" w:color="auto" w:fill="FFFFFF"/>
              <w:snapToGrid w:val="0"/>
              <w:spacing w:after="0" w:line="240" w:lineRule="auto"/>
              <w:ind w:firstLine="567"/>
              <w:jc w:val="both"/>
              <w:rPr>
                <w:rFonts w:ascii="Times New Roman" w:hAnsi="Times New Roman"/>
                <w:b/>
                <w:sz w:val="24"/>
                <w:szCs w:val="24"/>
              </w:rPr>
            </w:pPr>
          </w:p>
        </w:tc>
        <w:tc>
          <w:tcPr>
            <w:tcW w:w="2409" w:type="dxa"/>
            <w:tcBorders>
              <w:bottom w:val="single" w:sz="4" w:space="0" w:color="auto"/>
            </w:tcBorders>
            <w:shd w:val="clear" w:color="auto" w:fill="auto"/>
            <w:vAlign w:val="bottom"/>
          </w:tcPr>
          <w:p w:rsidR="00F776A7" w:rsidRPr="00706205" w:rsidRDefault="00F776A7" w:rsidP="00813927">
            <w:pPr>
              <w:shd w:val="clear" w:color="auto" w:fill="FFFFFF"/>
              <w:snapToGrid w:val="0"/>
              <w:spacing w:after="0" w:line="240" w:lineRule="auto"/>
              <w:jc w:val="both"/>
              <w:rPr>
                <w:rFonts w:ascii="Times New Roman" w:hAnsi="Times New Roman"/>
                <w:b/>
                <w:sz w:val="24"/>
                <w:szCs w:val="24"/>
              </w:rPr>
            </w:pPr>
          </w:p>
        </w:tc>
        <w:tc>
          <w:tcPr>
            <w:tcW w:w="1843" w:type="dxa"/>
            <w:shd w:val="clear" w:color="auto" w:fill="auto"/>
            <w:vAlign w:val="bottom"/>
          </w:tcPr>
          <w:p w:rsidR="00F776A7" w:rsidRPr="00706205" w:rsidRDefault="00F776A7" w:rsidP="00813927">
            <w:pPr>
              <w:shd w:val="clear" w:color="auto" w:fill="FFFFFF"/>
              <w:tabs>
                <w:tab w:val="left" w:pos="1594"/>
              </w:tabs>
              <w:snapToGrid w:val="0"/>
              <w:spacing w:after="0" w:line="240" w:lineRule="auto"/>
              <w:jc w:val="both"/>
              <w:rPr>
                <w:rFonts w:ascii="Times New Roman" w:hAnsi="Times New Roman"/>
                <w:b/>
                <w:sz w:val="24"/>
                <w:szCs w:val="24"/>
              </w:rPr>
            </w:pPr>
            <w:r w:rsidRPr="00706205">
              <w:rPr>
                <w:rFonts w:ascii="Times New Roman" w:hAnsi="Times New Roman"/>
                <w:b/>
                <w:sz w:val="24"/>
                <w:szCs w:val="24"/>
              </w:rPr>
              <w:t>/                        /</w:t>
            </w:r>
          </w:p>
        </w:tc>
      </w:tr>
    </w:tbl>
    <w:p w:rsidR="00F776A7" w:rsidRPr="00094859" w:rsidRDefault="00F776A7" w:rsidP="00F776A7">
      <w:pPr>
        <w:spacing w:after="0" w:line="240" w:lineRule="auto"/>
        <w:jc w:val="both"/>
        <w:rPr>
          <w:rFonts w:ascii="Times New Roman" w:eastAsia="Times New Roman" w:hAnsi="Times New Roman"/>
          <w:sz w:val="24"/>
          <w:szCs w:val="24"/>
          <w:lang w:eastAsia="ru-RU"/>
        </w:rPr>
      </w:pPr>
    </w:p>
    <w:bookmarkEnd w:id="519"/>
    <w:bookmarkEnd w:id="520"/>
    <w:bookmarkEnd w:id="521"/>
    <w:bookmarkEnd w:id="522"/>
    <w:bookmarkEnd w:id="523"/>
    <w:bookmarkEnd w:id="524"/>
    <w:bookmarkEnd w:id="525"/>
    <w:bookmarkEnd w:id="526"/>
    <w:bookmarkEnd w:id="527"/>
    <w:p w:rsidR="00D7687A" w:rsidRDefault="00D7687A" w:rsidP="00D7687A">
      <w:pPr>
        <w:pStyle w:val="2"/>
        <w:rPr>
          <w:rFonts w:ascii="Times New Roman" w:hAnsi="Times New Roman"/>
          <w:sz w:val="24"/>
        </w:rPr>
      </w:pPr>
      <w:r w:rsidRPr="00DD01B6">
        <w:rPr>
          <w:rFonts w:ascii="Times New Roman" w:hAnsi="Times New Roman"/>
          <w:sz w:val="24"/>
        </w:rPr>
        <w:lastRenderedPageBreak/>
        <w:t>Т</w:t>
      </w:r>
      <w:r>
        <w:rPr>
          <w:rFonts w:ascii="Times New Roman" w:hAnsi="Times New Roman"/>
          <w:sz w:val="24"/>
        </w:rPr>
        <w:t>ЕХНИЧЕСКАЯ ЧАСТЬ</w:t>
      </w:r>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C6953" w:rsidRPr="00D87D82" w:rsidRDefault="00DC6953" w:rsidP="00DC6953">
      <w:pPr>
        <w:spacing w:after="0"/>
        <w:jc w:val="center"/>
        <w:outlineLvl w:val="0"/>
        <w:rPr>
          <w:rFonts w:ascii="Times New Roman" w:hAnsi="Times New Roman"/>
          <w:b/>
          <w:sz w:val="24"/>
          <w:szCs w:val="24"/>
          <w:lang w:eastAsia="ru-RU"/>
        </w:rPr>
      </w:pPr>
      <w:r w:rsidRPr="00D87D82">
        <w:rPr>
          <w:rFonts w:ascii="Times New Roman" w:hAnsi="Times New Roman"/>
          <w:b/>
          <w:sz w:val="24"/>
          <w:szCs w:val="24"/>
          <w:lang w:eastAsia="ru-RU"/>
        </w:rPr>
        <w:t>ТЕХНИЧЕСКОЕ ЗАДАНИЕ</w:t>
      </w:r>
    </w:p>
    <w:p w:rsidR="00DC6953" w:rsidRPr="00D87D82" w:rsidRDefault="00DC6953" w:rsidP="00DC6953">
      <w:pPr>
        <w:spacing w:after="0"/>
        <w:jc w:val="center"/>
        <w:outlineLvl w:val="0"/>
        <w:rPr>
          <w:rFonts w:ascii="Times New Roman" w:hAnsi="Times New Roman"/>
          <w:sz w:val="24"/>
          <w:szCs w:val="24"/>
          <w:lang w:eastAsia="ru-RU"/>
        </w:rPr>
      </w:pPr>
      <w:proofErr w:type="gramStart"/>
      <w:r w:rsidRPr="00D87D82">
        <w:rPr>
          <w:rFonts w:ascii="Times New Roman" w:hAnsi="Times New Roman"/>
          <w:sz w:val="24"/>
          <w:szCs w:val="24"/>
          <w:lang w:eastAsia="ru-RU"/>
        </w:rPr>
        <w:t>на</w:t>
      </w:r>
      <w:proofErr w:type="gramEnd"/>
      <w:r w:rsidRPr="00D87D82">
        <w:rPr>
          <w:rFonts w:ascii="Times New Roman" w:hAnsi="Times New Roman"/>
          <w:sz w:val="24"/>
          <w:szCs w:val="24"/>
          <w:lang w:eastAsia="ru-RU"/>
        </w:rPr>
        <w:t xml:space="preserve"> поставку приборов измерительных и средств измерений для нужд ИПУ РАН</w:t>
      </w:r>
    </w:p>
    <w:p w:rsidR="00DC6953" w:rsidRPr="00D87D82" w:rsidRDefault="00DC6953" w:rsidP="00DC6953">
      <w:pPr>
        <w:spacing w:after="0"/>
        <w:ind w:firstLine="709"/>
        <w:jc w:val="both"/>
        <w:rPr>
          <w:rFonts w:ascii="Times New Roman" w:hAnsi="Times New Roman"/>
          <w:sz w:val="24"/>
          <w:szCs w:val="24"/>
          <w:lang w:eastAsia="ru-RU"/>
        </w:rPr>
      </w:pPr>
    </w:p>
    <w:p w:rsidR="00DC6953" w:rsidRPr="00981B0D" w:rsidRDefault="00DC6953" w:rsidP="00DC6953">
      <w:pPr>
        <w:numPr>
          <w:ilvl w:val="0"/>
          <w:numId w:val="40"/>
        </w:numPr>
        <w:spacing w:after="0" w:line="240" w:lineRule="auto"/>
        <w:contextualSpacing/>
        <w:jc w:val="both"/>
        <w:rPr>
          <w:rFonts w:ascii="Times New Roman" w:hAnsi="Times New Roman"/>
          <w:sz w:val="24"/>
        </w:rPr>
      </w:pPr>
      <w:r w:rsidRPr="00981B0D">
        <w:rPr>
          <w:rFonts w:ascii="Times New Roman" w:hAnsi="Times New Roman"/>
          <w:b/>
          <w:sz w:val="24"/>
        </w:rPr>
        <w:t xml:space="preserve">Объект закупки. </w:t>
      </w:r>
      <w:r w:rsidRPr="00981B0D">
        <w:rPr>
          <w:rFonts w:ascii="Times New Roman" w:hAnsi="Times New Roman"/>
          <w:sz w:val="24"/>
        </w:rPr>
        <w:t>Приборы измерительные и средства измерений для нужд ИПУ</w:t>
      </w:r>
      <w:r w:rsidRPr="00981B0D">
        <w:rPr>
          <w:rFonts w:ascii="Times New Roman" w:hAnsi="Times New Roman"/>
          <w:sz w:val="24"/>
          <w:lang w:val="en-US"/>
        </w:rPr>
        <w:t> </w:t>
      </w:r>
      <w:r w:rsidRPr="00981B0D">
        <w:rPr>
          <w:rFonts w:ascii="Times New Roman" w:hAnsi="Times New Roman"/>
          <w:sz w:val="24"/>
        </w:rPr>
        <w:t>РАН (далее – Товар).</w:t>
      </w:r>
    </w:p>
    <w:p w:rsidR="00DC6953" w:rsidRPr="00D87D82" w:rsidRDefault="00DC6953" w:rsidP="00DC6953">
      <w:pPr>
        <w:numPr>
          <w:ilvl w:val="0"/>
          <w:numId w:val="40"/>
        </w:numPr>
        <w:spacing w:after="0" w:line="240" w:lineRule="auto"/>
        <w:contextualSpacing/>
        <w:jc w:val="both"/>
        <w:rPr>
          <w:rFonts w:ascii="Times New Roman" w:hAnsi="Times New Roman"/>
          <w:b/>
          <w:sz w:val="24"/>
        </w:rPr>
      </w:pPr>
      <w:r w:rsidRPr="00D87D82">
        <w:rPr>
          <w:rFonts w:ascii="Times New Roman" w:hAnsi="Times New Roman"/>
          <w:b/>
          <w:sz w:val="24"/>
        </w:rPr>
        <w:t>Краткие характеристики поставляемых товаров.</w:t>
      </w:r>
    </w:p>
    <w:p w:rsidR="00DC6953" w:rsidRPr="00D87D82" w:rsidRDefault="00DC6953" w:rsidP="00DC6953">
      <w:pPr>
        <w:spacing w:after="0" w:line="240" w:lineRule="auto"/>
        <w:ind w:firstLine="709"/>
        <w:jc w:val="both"/>
        <w:rPr>
          <w:rFonts w:ascii="Times New Roman" w:hAnsi="Times New Roman"/>
          <w:sz w:val="24"/>
          <w:szCs w:val="24"/>
          <w:lang w:eastAsia="ru-RU"/>
        </w:rPr>
      </w:pPr>
      <w:r w:rsidRPr="00D87D82">
        <w:rPr>
          <w:rFonts w:ascii="Times New Roman" w:hAnsi="Times New Roman"/>
          <w:color w:val="000000"/>
          <w:sz w:val="24"/>
          <w:szCs w:val="24"/>
          <w:lang w:eastAsia="ru-RU"/>
        </w:rPr>
        <w:t xml:space="preserve">Краткие характеристики Товара приведены в Приложении к Техническому заданию </w:t>
      </w:r>
      <w:r w:rsidRPr="00D87D82">
        <w:rPr>
          <w:rFonts w:ascii="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Pr="00D87D82">
        <w:rPr>
          <w:rFonts w:ascii="Times New Roman" w:hAnsi="Times New Roman"/>
          <w:color w:val="000000"/>
          <w:sz w:val="24"/>
          <w:szCs w:val="24"/>
          <w:lang w:eastAsia="ru-RU"/>
        </w:rPr>
        <w:t>, являющ</w:t>
      </w:r>
      <w:r>
        <w:rPr>
          <w:rFonts w:ascii="Times New Roman" w:hAnsi="Times New Roman"/>
          <w:color w:val="000000"/>
          <w:sz w:val="24"/>
          <w:szCs w:val="24"/>
          <w:lang w:eastAsia="ru-RU"/>
        </w:rPr>
        <w:t>емуся</w:t>
      </w:r>
      <w:r w:rsidRPr="00D87D82">
        <w:rPr>
          <w:rFonts w:ascii="Times New Roman" w:hAnsi="Times New Roman"/>
          <w:color w:val="000000"/>
          <w:sz w:val="24"/>
          <w:szCs w:val="24"/>
          <w:lang w:eastAsia="ru-RU"/>
        </w:rPr>
        <w:t xml:space="preserve"> его неотъемлемой частью.</w:t>
      </w:r>
    </w:p>
    <w:p w:rsidR="00DC6953" w:rsidRPr="00D87D82" w:rsidRDefault="00DC6953" w:rsidP="00DC6953">
      <w:pPr>
        <w:spacing w:after="0" w:line="240" w:lineRule="auto"/>
        <w:ind w:firstLine="709"/>
        <w:jc w:val="both"/>
        <w:rPr>
          <w:rFonts w:ascii="Times New Roman" w:hAnsi="Times New Roman"/>
          <w:sz w:val="24"/>
          <w:szCs w:val="24"/>
          <w:lang w:eastAsia="ru-RU"/>
        </w:rPr>
      </w:pPr>
      <w:r w:rsidRPr="00D87D82">
        <w:rPr>
          <w:rFonts w:ascii="Times New Roman" w:hAnsi="Times New Roman"/>
          <w:sz w:val="24"/>
          <w:szCs w:val="24"/>
          <w:lang w:eastAsia="ru-RU"/>
        </w:rPr>
        <w:t>ОКПД2 26.51.66.190 — Инструменты, приборы и машины для измерения или контроля прочие, не включенные в другие.</w:t>
      </w:r>
    </w:p>
    <w:p w:rsidR="00DC6953" w:rsidRPr="00D87D82" w:rsidRDefault="00DC6953" w:rsidP="00DC6953">
      <w:pPr>
        <w:numPr>
          <w:ilvl w:val="0"/>
          <w:numId w:val="40"/>
        </w:numPr>
        <w:spacing w:after="0" w:line="240" w:lineRule="auto"/>
        <w:contextualSpacing/>
        <w:jc w:val="both"/>
        <w:rPr>
          <w:rFonts w:ascii="Times New Roman" w:hAnsi="Times New Roman"/>
          <w:b/>
          <w:sz w:val="24"/>
          <w:szCs w:val="24"/>
        </w:rPr>
      </w:pPr>
      <w:r w:rsidRPr="00D87D82">
        <w:rPr>
          <w:rFonts w:ascii="Times New Roman" w:hAnsi="Times New Roman"/>
          <w:b/>
          <w:sz w:val="24"/>
          <w:szCs w:val="24"/>
        </w:rPr>
        <w:t>Количество поставляемых товаров.</w:t>
      </w:r>
    </w:p>
    <w:p w:rsidR="00DC6953" w:rsidRDefault="00DC6953" w:rsidP="00DC6953">
      <w:pPr>
        <w:spacing w:after="0" w:line="240" w:lineRule="auto"/>
        <w:ind w:firstLine="709"/>
        <w:jc w:val="both"/>
        <w:rPr>
          <w:rFonts w:ascii="Times New Roman" w:hAnsi="Times New Roman"/>
          <w:sz w:val="24"/>
          <w:szCs w:val="24"/>
          <w:lang w:eastAsia="ru-RU"/>
        </w:rPr>
      </w:pPr>
      <w:r w:rsidRPr="00D87D82">
        <w:rPr>
          <w:rFonts w:ascii="Times New Roman" w:hAnsi="Times New Roman"/>
          <w:sz w:val="24"/>
          <w:szCs w:val="24"/>
          <w:lang w:eastAsia="ru-RU"/>
        </w:rPr>
        <w:t xml:space="preserve">Количество и номенклатура поставляемых Заказчику товаров </w:t>
      </w:r>
      <w:r>
        <w:rPr>
          <w:rFonts w:ascii="Times New Roman" w:hAnsi="Times New Roman"/>
          <w:sz w:val="24"/>
          <w:szCs w:val="24"/>
          <w:lang w:eastAsia="ru-RU"/>
        </w:rPr>
        <w:t xml:space="preserve">приведены </w:t>
      </w:r>
      <w:proofErr w:type="gramStart"/>
      <w:r>
        <w:rPr>
          <w:rFonts w:ascii="Times New Roman" w:hAnsi="Times New Roman"/>
          <w:sz w:val="24"/>
          <w:szCs w:val="24"/>
          <w:lang w:eastAsia="ru-RU"/>
        </w:rPr>
        <w:t>в  Спецификации</w:t>
      </w:r>
      <w:proofErr w:type="gramEnd"/>
      <w:r w:rsidRPr="00D87D82">
        <w:rPr>
          <w:rFonts w:ascii="Times New Roman" w:hAnsi="Times New Roman"/>
          <w:sz w:val="24"/>
          <w:szCs w:val="24"/>
          <w:lang w:eastAsia="ru-RU"/>
        </w:rPr>
        <w:t xml:space="preserve"> (Приложение № 2 к</w:t>
      </w:r>
      <w:r>
        <w:rPr>
          <w:rFonts w:ascii="Times New Roman" w:hAnsi="Times New Roman"/>
          <w:sz w:val="24"/>
          <w:szCs w:val="24"/>
          <w:lang w:eastAsia="ru-RU"/>
        </w:rPr>
        <w:t xml:space="preserve"> Договору</w:t>
      </w:r>
      <w:r w:rsidRPr="00D87D82">
        <w:rPr>
          <w:rFonts w:ascii="Times New Roman" w:hAnsi="Times New Roman"/>
          <w:sz w:val="24"/>
          <w:szCs w:val="24"/>
          <w:lang w:eastAsia="ru-RU"/>
        </w:rPr>
        <w:t>). Общее количество товаров – 5 (пять) единиц.</w:t>
      </w:r>
    </w:p>
    <w:p w:rsidR="00DC6953" w:rsidRPr="00E74B51" w:rsidRDefault="00DC6953" w:rsidP="00DC6953">
      <w:pPr>
        <w:pStyle w:val="af2"/>
        <w:numPr>
          <w:ilvl w:val="0"/>
          <w:numId w:val="40"/>
        </w:numPr>
        <w:spacing w:after="0" w:line="240" w:lineRule="auto"/>
        <w:jc w:val="both"/>
        <w:rPr>
          <w:rFonts w:ascii="Times New Roman" w:hAnsi="Times New Roman"/>
          <w:sz w:val="24"/>
          <w:szCs w:val="24"/>
        </w:rPr>
      </w:pPr>
      <w:r w:rsidRPr="00E74B51">
        <w:rPr>
          <w:rFonts w:ascii="Times New Roman" w:hAnsi="Times New Roman"/>
          <w:b/>
          <w:sz w:val="24"/>
          <w:szCs w:val="24"/>
        </w:rPr>
        <w:t>Сопутствующие работы, услуги, перечень, сроки выполнения, требования к выполнению.</w:t>
      </w:r>
    </w:p>
    <w:p w:rsidR="00DC6953" w:rsidRPr="003B2319" w:rsidRDefault="00DC6953" w:rsidP="00DC6953">
      <w:pPr>
        <w:pStyle w:val="af2"/>
        <w:numPr>
          <w:ilvl w:val="1"/>
          <w:numId w:val="40"/>
        </w:numPr>
        <w:spacing w:after="0" w:line="240" w:lineRule="auto"/>
        <w:jc w:val="both"/>
        <w:rPr>
          <w:rFonts w:ascii="Times New Roman" w:hAnsi="Times New Roman"/>
          <w:sz w:val="24"/>
          <w:szCs w:val="24"/>
          <w:lang w:eastAsia="ru-RU"/>
        </w:rPr>
      </w:pPr>
      <w:r w:rsidRPr="003B2319">
        <w:rPr>
          <w:rFonts w:ascii="Times New Roman" w:hAnsi="Times New Roman"/>
          <w:sz w:val="24"/>
          <w:szCs w:val="24"/>
          <w:lang w:eastAsia="ru-RU"/>
        </w:rPr>
        <w:t xml:space="preserve">Все </w:t>
      </w:r>
      <w:r>
        <w:rPr>
          <w:rFonts w:ascii="Times New Roman" w:hAnsi="Times New Roman"/>
          <w:sz w:val="24"/>
          <w:szCs w:val="24"/>
          <w:lang w:eastAsia="ru-RU"/>
        </w:rPr>
        <w:t xml:space="preserve">поставляемые приборы измерительные и средства измерений </w:t>
      </w:r>
      <w:r w:rsidRPr="003B2319">
        <w:rPr>
          <w:rFonts w:ascii="Times New Roman" w:hAnsi="Times New Roman"/>
          <w:sz w:val="24"/>
          <w:szCs w:val="24"/>
          <w:lang w:eastAsia="ru-RU"/>
        </w:rPr>
        <w:t xml:space="preserve">должны пройти первичную поверку в соответствии с Федеральным законом от </w:t>
      </w:r>
      <w:proofErr w:type="gramStart"/>
      <w:r w:rsidRPr="003B2319">
        <w:rPr>
          <w:rFonts w:ascii="Times New Roman" w:hAnsi="Times New Roman"/>
          <w:sz w:val="24"/>
          <w:szCs w:val="24"/>
          <w:lang w:eastAsia="ru-RU"/>
        </w:rPr>
        <w:t>26.06.2008  №</w:t>
      </w:r>
      <w:proofErr w:type="gramEnd"/>
      <w:r w:rsidRPr="003B2319">
        <w:rPr>
          <w:rFonts w:ascii="Times New Roman" w:hAnsi="Times New Roman"/>
          <w:sz w:val="24"/>
          <w:szCs w:val="24"/>
          <w:lang w:eastAsia="ru-RU"/>
        </w:rPr>
        <w:t xml:space="preserve"> 102-ФЗ «Об обеспечении единства измерений». Срок проведения поверки </w:t>
      </w:r>
      <w:r>
        <w:rPr>
          <w:rFonts w:ascii="Times New Roman" w:hAnsi="Times New Roman"/>
          <w:sz w:val="24"/>
          <w:szCs w:val="24"/>
          <w:lang w:eastAsia="ru-RU"/>
        </w:rPr>
        <w:t>-</w:t>
      </w:r>
      <w:r w:rsidRPr="003B2319">
        <w:rPr>
          <w:rFonts w:ascii="Times New Roman" w:hAnsi="Times New Roman"/>
          <w:sz w:val="24"/>
          <w:szCs w:val="24"/>
          <w:lang w:eastAsia="ru-RU"/>
        </w:rPr>
        <w:t xml:space="preserve"> не ранее чем за 20 (двадцать) календарных дней до отгрузки.</w:t>
      </w:r>
    </w:p>
    <w:p w:rsidR="00DC6953" w:rsidRPr="000D397D" w:rsidRDefault="00DC6953" w:rsidP="00DC6953">
      <w:pPr>
        <w:spacing w:after="0" w:line="240" w:lineRule="auto"/>
        <w:ind w:firstLine="567"/>
        <w:contextualSpacing/>
        <w:jc w:val="both"/>
        <w:rPr>
          <w:rFonts w:ascii="Times New Roman" w:hAnsi="Times New Roman"/>
          <w:sz w:val="24"/>
          <w:szCs w:val="24"/>
        </w:rPr>
      </w:pPr>
      <w:r>
        <w:rPr>
          <w:rFonts w:ascii="Times New Roman" w:hAnsi="Times New Roman"/>
          <w:sz w:val="24"/>
        </w:rPr>
        <w:t>Поверка каждой единицы Товара должна осуществляться уполномоченными организациями, входящими в «Реестр аккредитованных лиц в области обеспечения единства измерений» с правом проведения поверки средств измерений.</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Pr>
          <w:rFonts w:ascii="Times New Roman" w:hAnsi="Times New Roman"/>
          <w:sz w:val="24"/>
        </w:rPr>
        <w:t xml:space="preserve">Поставляемые товары должны иметь утвержденный тип средств измерений, занесенный в Государственный реестр средств измерений на дату заключения Договора и соответствующий указанному в Приложении к Техническому заданию. </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Общие требования к поставке товаров, требования по объему гарантий качества, требования по сроку гарантий качества.</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Поставляемый Товар должен быть ввезен на территорию Российской Федерации не ранее 2017 года.</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Товар должен быть в работоспособном состоянии. 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C6953" w:rsidRPr="007400BD"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rPr>
        <w:t>Корпус и элементы Товара не должны иметь дефектов, потертостей, царапин, сколов, вмятин, дефектов окраски и следов вскрытия.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должен выполнить поставку в сроки, установленные Техническим заданием и Договором.</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обязан поставить Товар в соответствии с Техническим заданием, нормами, правилами, стандартами, а также иными нормативно-правовыми документами, действующими на территории Российской Федерации.</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гарантирует, что поставляемый Товар не имеет дефектов, связанных с конструкцией, материалами, а технология изготовления обеспечивает его эксплуатацию по предназначению и в соответствии с руководством (инструкцией) по эксплуатации (в условиях обычных для Российской Федерации) в течение не менее 12 (двен</w:t>
      </w:r>
      <w:r>
        <w:rPr>
          <w:rFonts w:ascii="Times New Roman" w:hAnsi="Times New Roman"/>
          <w:sz w:val="24"/>
        </w:rPr>
        <w:t>адцать) месяцев со дня поставки, и не менее срока, установленного заводом-изготовителем.</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Товар должен поставляться в упаковке (таре),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lastRenderedPageBreak/>
        <w:t>Упаковка (тара), порядок погрузки-разгрузки и транспортировки должны исключать возможность механических повреждений поставляем</w:t>
      </w:r>
      <w:r>
        <w:rPr>
          <w:rFonts w:ascii="Times New Roman" w:hAnsi="Times New Roman"/>
          <w:sz w:val="24"/>
        </w:rPr>
        <w:t>ого Товара</w:t>
      </w:r>
      <w:r w:rsidRPr="0080464C">
        <w:rPr>
          <w:rFonts w:ascii="Times New Roman" w:hAnsi="Times New Roman"/>
          <w:sz w:val="24"/>
        </w:rPr>
        <w:t>. При приемке проверяются объемы и номенклатура</w:t>
      </w:r>
      <w:r>
        <w:rPr>
          <w:rFonts w:ascii="Times New Roman" w:hAnsi="Times New Roman"/>
          <w:sz w:val="24"/>
        </w:rPr>
        <w:t xml:space="preserve"> Товара</w:t>
      </w:r>
      <w:r w:rsidRPr="0080464C">
        <w:rPr>
          <w:rFonts w:ascii="Times New Roman" w:hAnsi="Times New Roman"/>
          <w:sz w:val="24"/>
        </w:rPr>
        <w:t>.</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Товар поставляется в упаковке (тар</w:t>
      </w:r>
      <w:r>
        <w:rPr>
          <w:rFonts w:ascii="Times New Roman" w:hAnsi="Times New Roman"/>
          <w:sz w:val="24"/>
        </w:rPr>
        <w:t>е), пригодной для данного вида То</w:t>
      </w:r>
      <w:r w:rsidRPr="0080464C">
        <w:rPr>
          <w:rFonts w:ascii="Times New Roman" w:hAnsi="Times New Roman"/>
          <w:sz w:val="24"/>
        </w:rPr>
        <w:t>вара, обеспечивающей сохра</w:t>
      </w:r>
      <w:r>
        <w:rPr>
          <w:rFonts w:ascii="Times New Roman" w:hAnsi="Times New Roman"/>
          <w:sz w:val="24"/>
        </w:rPr>
        <w:t>нность Т</w:t>
      </w:r>
      <w:r w:rsidRPr="0080464C">
        <w:rPr>
          <w:rFonts w:ascii="Times New Roman" w:hAnsi="Times New Roman"/>
          <w:sz w:val="24"/>
        </w:rPr>
        <w:t>овара при транспортировке, погрузочно-разгрузочны</w:t>
      </w:r>
      <w:r>
        <w:rPr>
          <w:rFonts w:ascii="Times New Roman" w:hAnsi="Times New Roman"/>
          <w:sz w:val="24"/>
        </w:rPr>
        <w:t>х работах и хранении. Упаковка Т</w:t>
      </w:r>
      <w:r w:rsidRPr="0080464C">
        <w:rPr>
          <w:rFonts w:ascii="Times New Roman" w:hAnsi="Times New Roman"/>
          <w:sz w:val="24"/>
        </w:rPr>
        <w:t>овара возврату Поста</w:t>
      </w:r>
      <w:r>
        <w:rPr>
          <w:rFonts w:ascii="Times New Roman" w:hAnsi="Times New Roman"/>
          <w:sz w:val="24"/>
        </w:rPr>
        <w:t>вщику не подлежит. На упаковке Т</w:t>
      </w:r>
      <w:r w:rsidRPr="0080464C">
        <w:rPr>
          <w:rFonts w:ascii="Times New Roman" w:hAnsi="Times New Roman"/>
          <w:sz w:val="24"/>
        </w:rPr>
        <w:t>овара должна быть нанесена маркировка в соответствии с требованиями ГОСТ 14192-96 «Маркировка грузов».</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Если произво</w:t>
      </w:r>
      <w:r>
        <w:rPr>
          <w:rFonts w:ascii="Times New Roman" w:hAnsi="Times New Roman"/>
          <w:sz w:val="24"/>
        </w:rPr>
        <w:t>дителем (производителями) Т</w:t>
      </w:r>
      <w:r w:rsidRPr="0080464C">
        <w:rPr>
          <w:rFonts w:ascii="Times New Roman" w:hAnsi="Times New Roman"/>
          <w:sz w:val="24"/>
        </w:rPr>
        <w:t>овара предусмотрена для него специальная упаковка (тара), отличн</w:t>
      </w:r>
      <w:r>
        <w:rPr>
          <w:rFonts w:ascii="Times New Roman" w:hAnsi="Times New Roman"/>
          <w:sz w:val="24"/>
        </w:rPr>
        <w:t>ая от указанной контрактом, то Т</w:t>
      </w:r>
      <w:r w:rsidRPr="0080464C">
        <w:rPr>
          <w:rFonts w:ascii="Times New Roman" w:hAnsi="Times New Roman"/>
          <w:sz w:val="24"/>
        </w:rPr>
        <w:t>овар должен поставляться в упаковке (таре) производителя</w:t>
      </w:r>
      <w:r>
        <w:rPr>
          <w:rFonts w:ascii="Times New Roman" w:hAnsi="Times New Roman"/>
          <w:sz w:val="24"/>
        </w:rPr>
        <w:t>, если она обеспечивает защиту Т</w:t>
      </w:r>
      <w:r w:rsidRPr="0080464C">
        <w:rPr>
          <w:rFonts w:ascii="Times New Roman" w:hAnsi="Times New Roman"/>
          <w:sz w:val="24"/>
        </w:rPr>
        <w:t>овара от повреждения или порчи во время транспорти</w:t>
      </w:r>
      <w:r>
        <w:rPr>
          <w:rFonts w:ascii="Times New Roman" w:hAnsi="Times New Roman"/>
          <w:sz w:val="24"/>
        </w:rPr>
        <w:t>ровки и хранения. При передаче Т</w:t>
      </w:r>
      <w:r w:rsidRPr="0080464C">
        <w:rPr>
          <w:rFonts w:ascii="Times New Roman" w:hAnsi="Times New Roman"/>
          <w:sz w:val="24"/>
        </w:rPr>
        <w:t>овара в упаковке (таре), не обеспечивающей возможность его хранения, Заказчик вправе от</w:t>
      </w:r>
      <w:r>
        <w:rPr>
          <w:rFonts w:ascii="Times New Roman" w:hAnsi="Times New Roman"/>
          <w:sz w:val="24"/>
        </w:rPr>
        <w:t>казаться от его принятия. Если Т</w:t>
      </w:r>
      <w:r w:rsidRPr="0080464C">
        <w:rPr>
          <w:rFonts w:ascii="Times New Roman" w:hAnsi="Times New Roman"/>
          <w:sz w:val="24"/>
        </w:rPr>
        <w:t>овар поставляется в многооборотной таре, то возврат многооборотной тары и средств пакетирования, в к</w:t>
      </w:r>
      <w:r>
        <w:rPr>
          <w:rFonts w:ascii="Times New Roman" w:hAnsi="Times New Roman"/>
          <w:sz w:val="24"/>
        </w:rPr>
        <w:t>оторых поступил Т</w:t>
      </w:r>
      <w:r w:rsidRPr="0080464C">
        <w:rPr>
          <w:rFonts w:ascii="Times New Roman" w:hAnsi="Times New Roman"/>
          <w:sz w:val="24"/>
        </w:rPr>
        <w:t>овар, организуется Поставщиком самостоятельно и за свой счет.</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В случ</w:t>
      </w:r>
      <w:r>
        <w:rPr>
          <w:rFonts w:ascii="Times New Roman" w:hAnsi="Times New Roman"/>
          <w:sz w:val="24"/>
        </w:rPr>
        <w:t>ае обнаружения некачественного Т</w:t>
      </w:r>
      <w:r w:rsidRPr="0080464C">
        <w:rPr>
          <w:rFonts w:ascii="Times New Roman" w:hAnsi="Times New Roman"/>
          <w:sz w:val="24"/>
        </w:rPr>
        <w:t>овара (выявления его несоответствия надлежащему качеству или его дефекта, определ</w:t>
      </w:r>
      <w:r>
        <w:rPr>
          <w:rFonts w:ascii="Times New Roman" w:hAnsi="Times New Roman"/>
          <w:sz w:val="24"/>
        </w:rPr>
        <w:t>яемого в процессе эксплуатации Т</w:t>
      </w:r>
      <w:r w:rsidRPr="0080464C">
        <w:rPr>
          <w:rFonts w:ascii="Times New Roman" w:hAnsi="Times New Roman"/>
          <w:sz w:val="24"/>
        </w:rPr>
        <w:t>овара, не позволяющему исп</w:t>
      </w:r>
      <w:r>
        <w:rPr>
          <w:rFonts w:ascii="Times New Roman" w:hAnsi="Times New Roman"/>
          <w:sz w:val="24"/>
        </w:rPr>
        <w:t>ользовать Т</w:t>
      </w:r>
      <w:r w:rsidRPr="0080464C">
        <w:rPr>
          <w:rFonts w:ascii="Times New Roman" w:hAnsi="Times New Roman"/>
          <w:sz w:val="24"/>
        </w:rPr>
        <w:t>овар по своему предназначению), последний долж</w:t>
      </w:r>
      <w:r>
        <w:rPr>
          <w:rFonts w:ascii="Times New Roman" w:hAnsi="Times New Roman"/>
          <w:sz w:val="24"/>
        </w:rPr>
        <w:t>ен быть заменен Поставщиком на Т</w:t>
      </w:r>
      <w:r w:rsidRPr="0080464C">
        <w:rPr>
          <w:rFonts w:ascii="Times New Roman" w:hAnsi="Times New Roman"/>
          <w:sz w:val="24"/>
        </w:rPr>
        <w:t>овар, соответствующий требованиям, изложенным в настоящем</w:t>
      </w:r>
      <w:r>
        <w:rPr>
          <w:rFonts w:ascii="Times New Roman" w:hAnsi="Times New Roman"/>
          <w:sz w:val="24"/>
        </w:rPr>
        <w:t xml:space="preserve"> Техническом задании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Pr>
          <w:rFonts w:ascii="Times New Roman" w:hAnsi="Times New Roman"/>
          <w:sz w:val="24"/>
        </w:rPr>
        <w:t>В случае поставки Т</w:t>
      </w:r>
      <w:r w:rsidRPr="0080464C">
        <w:rPr>
          <w:rFonts w:ascii="Times New Roman" w:hAnsi="Times New Roman"/>
          <w:sz w:val="24"/>
        </w:rPr>
        <w:t>овара в количестве меньшем, чем указано в Спецификации (Приложение № 2 к Техническому заданию), Поставщик обязан поставить не</w:t>
      </w:r>
      <w:r>
        <w:rPr>
          <w:rFonts w:ascii="Times New Roman" w:hAnsi="Times New Roman"/>
          <w:sz w:val="24"/>
        </w:rPr>
        <w:t>допоставленный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 xml:space="preserve">В </w:t>
      </w:r>
      <w:r>
        <w:rPr>
          <w:rFonts w:ascii="Times New Roman" w:hAnsi="Times New Roman"/>
          <w:sz w:val="24"/>
        </w:rPr>
        <w:t>случае поставки некомплектного Т</w:t>
      </w:r>
      <w:r w:rsidRPr="0080464C">
        <w:rPr>
          <w:rFonts w:ascii="Times New Roman" w:hAnsi="Times New Roman"/>
          <w:sz w:val="24"/>
        </w:rPr>
        <w:t>овара Поставщик обязан доукомпл</w:t>
      </w:r>
      <w:r>
        <w:rPr>
          <w:rFonts w:ascii="Times New Roman" w:hAnsi="Times New Roman"/>
          <w:sz w:val="24"/>
        </w:rPr>
        <w:t>ектовать Товар в течение 2</w:t>
      </w:r>
      <w:r w:rsidRPr="0080464C">
        <w:rPr>
          <w:rFonts w:ascii="Times New Roman" w:hAnsi="Times New Roman"/>
          <w:sz w:val="24"/>
        </w:rPr>
        <w:t xml:space="preserve"> (</w:t>
      </w:r>
      <w:r>
        <w:rPr>
          <w:rFonts w:ascii="Times New Roman" w:hAnsi="Times New Roman"/>
          <w:sz w:val="24"/>
        </w:rPr>
        <w:t>двух</w:t>
      </w:r>
      <w:r w:rsidRPr="0080464C">
        <w:rPr>
          <w:rFonts w:ascii="Times New Roman" w:hAnsi="Times New Roman"/>
          <w:sz w:val="24"/>
        </w:rPr>
        <w:t>) рабочих дней с момента заявления Заказчиком такого требования.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Гарантийный срок начинает действовать с момента подписания сто</w:t>
      </w:r>
      <w:r>
        <w:rPr>
          <w:rFonts w:ascii="Times New Roman" w:hAnsi="Times New Roman"/>
          <w:sz w:val="24"/>
        </w:rPr>
        <w:t xml:space="preserve">ронами Акта о приемке-передаче Товара. </w:t>
      </w:r>
      <w:r w:rsidRPr="004F4225">
        <w:rPr>
          <w:rFonts w:ascii="Times New Roman" w:eastAsia="Times New Roman" w:hAnsi="Times New Roman"/>
          <w:color w:val="000000"/>
          <w:sz w:val="24"/>
          <w:szCs w:val="24"/>
          <w:lang w:eastAsia="ru-RU" w:bidi="ru-RU"/>
        </w:rPr>
        <w:t>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w:t>
      </w:r>
      <w:r>
        <w:rPr>
          <w:rFonts w:ascii="Times New Roman" w:eastAsia="Times New Roman" w:hAnsi="Times New Roman"/>
          <w:color w:val="000000"/>
          <w:sz w:val="24"/>
          <w:szCs w:val="24"/>
          <w:lang w:eastAsia="ru-RU" w:bidi="ru-RU"/>
        </w:rPr>
        <w:t>12</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двенадцати</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Pr>
          <w:rFonts w:ascii="Times New Roman" w:hAnsi="Times New Roman"/>
          <w:sz w:val="24"/>
        </w:rPr>
        <w:t>Если в гарантийный период Т</w:t>
      </w:r>
      <w:r w:rsidRPr="0080464C">
        <w:rPr>
          <w:rFonts w:ascii="Times New Roman" w:hAnsi="Times New Roman"/>
          <w:sz w:val="24"/>
        </w:rPr>
        <w:t>овара обнаружатся дефекты, допущенные по вине Поставщика и препятствующие нормальной эксплуатации объекта, то Поставщик обязан их устранить в указанный Заказчиком срок за свой счет. При отказе Поставщика от составления или подписания Акта об обнаруженных дефектах, для их подтверждения Заказчик проводит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Требования к качественным характеристикам работ и услуг, требования к функциональным характеристикам товаров.</w:t>
      </w:r>
    </w:p>
    <w:p w:rsidR="00DC6953" w:rsidRDefault="00DC6953" w:rsidP="00DC6953">
      <w:pPr>
        <w:numPr>
          <w:ilvl w:val="1"/>
          <w:numId w:val="40"/>
        </w:numPr>
        <w:tabs>
          <w:tab w:val="left" w:pos="1134"/>
        </w:tabs>
        <w:spacing w:after="0" w:line="240" w:lineRule="auto"/>
        <w:contextualSpacing/>
        <w:jc w:val="both"/>
        <w:rPr>
          <w:rFonts w:ascii="Times New Roman" w:hAnsi="Times New Roman"/>
          <w:sz w:val="24"/>
        </w:rPr>
      </w:pPr>
      <w:r w:rsidRPr="0080464C">
        <w:rPr>
          <w:rFonts w:ascii="Times New Roman" w:hAnsi="Times New Roman"/>
          <w:sz w:val="24"/>
        </w:rPr>
        <w:t>Товар должен быть новым, не восстановленным и не бывшим в эксплуатации, иметь заводскую упаковку с маркировкой и заводским идентификационным номером.</w:t>
      </w:r>
    </w:p>
    <w:p w:rsidR="00DC6953" w:rsidRPr="00C22890" w:rsidRDefault="00DC6953" w:rsidP="00DC6953">
      <w:pPr>
        <w:pStyle w:val="af2"/>
        <w:numPr>
          <w:ilvl w:val="1"/>
          <w:numId w:val="40"/>
        </w:numPr>
        <w:tabs>
          <w:tab w:val="left" w:pos="1134"/>
        </w:tabs>
        <w:spacing w:after="0" w:line="240" w:lineRule="auto"/>
        <w:jc w:val="both"/>
        <w:rPr>
          <w:rFonts w:ascii="Times New Roman" w:hAnsi="Times New Roman"/>
          <w:sz w:val="24"/>
          <w:szCs w:val="22"/>
        </w:rPr>
      </w:pPr>
      <w:r w:rsidRPr="00C22890">
        <w:rPr>
          <w:rFonts w:ascii="Times New Roman" w:hAnsi="Times New Roman"/>
          <w:sz w:val="24"/>
          <w:szCs w:val="22"/>
        </w:rPr>
        <w:t>При поставке Товара Поставщик обязан пред</w:t>
      </w:r>
      <w:r>
        <w:rPr>
          <w:rFonts w:ascii="Times New Roman" w:hAnsi="Times New Roman"/>
          <w:sz w:val="24"/>
          <w:szCs w:val="22"/>
        </w:rPr>
        <w:t>о</w:t>
      </w:r>
      <w:r w:rsidRPr="00C22890">
        <w:rPr>
          <w:rFonts w:ascii="Times New Roman" w:hAnsi="Times New Roman"/>
          <w:sz w:val="24"/>
          <w:szCs w:val="22"/>
        </w:rPr>
        <w:t>ставить Заказчику:</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Свидетельство о поверке;</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Методику поверки, утвержденную Государственным</w:t>
      </w:r>
      <w:r>
        <w:rPr>
          <w:rFonts w:ascii="Times New Roman" w:hAnsi="Times New Roman"/>
          <w:sz w:val="24"/>
        </w:rPr>
        <w:t xml:space="preserve"> региональным центром стандартизации и метрологии </w:t>
      </w:r>
      <w:proofErr w:type="spellStart"/>
      <w:r>
        <w:rPr>
          <w:rFonts w:ascii="Times New Roman" w:hAnsi="Times New Roman"/>
          <w:sz w:val="24"/>
        </w:rPr>
        <w:t>Росстандарта</w:t>
      </w:r>
      <w:proofErr w:type="spellEnd"/>
      <w:r>
        <w:rPr>
          <w:rFonts w:ascii="Times New Roman" w:hAnsi="Times New Roman"/>
          <w:sz w:val="24"/>
        </w:rPr>
        <w:t xml:space="preserve"> (далее - ЦСМ)</w:t>
      </w:r>
      <w:r w:rsidRPr="0080464C">
        <w:rPr>
          <w:rFonts w:ascii="Times New Roman" w:hAnsi="Times New Roman"/>
          <w:sz w:val="24"/>
        </w:rPr>
        <w:t>;</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Копию Свидетельства об утверждении типа средств измерений, выданного</w:t>
      </w:r>
      <w:r>
        <w:rPr>
          <w:rFonts w:ascii="Times New Roman" w:hAnsi="Times New Roman"/>
          <w:sz w:val="24"/>
        </w:rPr>
        <w:t xml:space="preserve"> ЦСМ</w:t>
      </w:r>
      <w:r w:rsidRPr="0080464C">
        <w:rPr>
          <w:rFonts w:ascii="Times New Roman" w:hAnsi="Times New Roman"/>
          <w:sz w:val="24"/>
        </w:rPr>
        <w:t>, с приложением к нему;</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Руководство по эксплуатации или техническое описание в бумажном виде;</w:t>
      </w:r>
    </w:p>
    <w:p w:rsidR="00DC6953" w:rsidRPr="0080464C" w:rsidRDefault="00DC6953" w:rsidP="00DC6953">
      <w:pPr>
        <w:numPr>
          <w:ilvl w:val="2"/>
          <w:numId w:val="35"/>
        </w:numPr>
        <w:tabs>
          <w:tab w:val="num" w:pos="993"/>
        </w:tabs>
        <w:spacing w:after="0" w:line="240" w:lineRule="auto"/>
        <w:contextualSpacing/>
        <w:jc w:val="both"/>
        <w:rPr>
          <w:rFonts w:ascii="Times New Roman" w:hAnsi="Times New Roman"/>
          <w:sz w:val="24"/>
        </w:rPr>
      </w:pPr>
      <w:r w:rsidRPr="0080464C">
        <w:rPr>
          <w:rFonts w:ascii="Times New Roman" w:hAnsi="Times New Roman"/>
          <w:sz w:val="24"/>
        </w:rPr>
        <w:t>Гарантийный талон (оригинал).</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Вся техническая документация должна быть на русском языке.</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lastRenderedPageBreak/>
        <w:t>Требования соответствия нормативным документам (лицензии, допуски, разрешения, согласования).</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Поставщик при поставке Товара обязан передавать Заказчику документы, подтверждающие соответствие Товара: сертификаты соответствия и/или декларации о соответствии на Товар, подлежащий поставке по Договору, для которого предусмотрена обязательная сертификация и/или подтверждение соответствия которого осуществляется в форме принятия декларации о соответствии.</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Перечень Товаров, подлежащих обязательной сертификации, а также перечень Товаров, подтверждение соответствия которых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Pr>
          <w:rFonts w:ascii="Times New Roman" w:hAnsi="Times New Roman"/>
          <w:sz w:val="24"/>
        </w:rPr>
        <w:t>Качество поставляемого Т</w:t>
      </w:r>
      <w:r w:rsidRPr="0080464C">
        <w:rPr>
          <w:rFonts w:ascii="Times New Roman" w:hAnsi="Times New Roman"/>
          <w:sz w:val="24"/>
        </w:rPr>
        <w:t>овара должно соответствовать установленным в Российской Федерации Государственным стандартам (ГОСТ):</w:t>
      </w:r>
    </w:p>
    <w:p w:rsidR="00DC6953" w:rsidRPr="0080464C" w:rsidRDefault="00DC6953" w:rsidP="00DC6953">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22261-94. Средства измерений электрических и магнитных величин. Общие технические условия (с Изменением N 1);</w:t>
      </w:r>
    </w:p>
    <w:p w:rsidR="00DC6953" w:rsidRPr="0080464C" w:rsidRDefault="00DC6953" w:rsidP="00DC6953">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14014-91. Приборы и преобразователи измерительные цифровые напряжения, тока, сопротивления. Общие технические требования и методы испытаний;</w:t>
      </w:r>
    </w:p>
    <w:p w:rsidR="00DC6953" w:rsidRPr="0080464C" w:rsidRDefault="00DC6953" w:rsidP="00DC6953">
      <w:pPr>
        <w:tabs>
          <w:tab w:val="left" w:pos="993"/>
        </w:tabs>
        <w:spacing w:after="0" w:line="240" w:lineRule="auto"/>
        <w:ind w:left="709"/>
        <w:contextualSpacing/>
        <w:jc w:val="both"/>
        <w:rPr>
          <w:rFonts w:ascii="Times New Roman" w:hAnsi="Times New Roman"/>
          <w:sz w:val="24"/>
        </w:rPr>
      </w:pPr>
      <w:r>
        <w:rPr>
          <w:rFonts w:ascii="Times New Roman" w:hAnsi="Times New Roman"/>
          <w:sz w:val="24"/>
        </w:rPr>
        <w:t xml:space="preserve"> -</w:t>
      </w:r>
      <w:r w:rsidRPr="0080464C">
        <w:rPr>
          <w:rFonts w:ascii="Times New Roman" w:hAnsi="Times New Roman"/>
          <w:sz w:val="24"/>
        </w:rPr>
        <w:t>ГОСТ 8.027-2001. Государственная система обеспечения единства измерений (ГСИ). Государственная поверочная схема для средств измерений постоянного электрического напряжения и электродвижущей силы (с Изменением №1).</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Сроки поставки товаров, календарные сроки начала и завершения поставок, периоды выполнения условий договора.</w:t>
      </w:r>
    </w:p>
    <w:p w:rsidR="00DC6953" w:rsidRPr="0080464C" w:rsidRDefault="00DC6953" w:rsidP="00132FA1">
      <w:pPr>
        <w:spacing w:before="120" w:after="120" w:line="240" w:lineRule="auto"/>
        <w:ind w:firstLine="709"/>
        <w:jc w:val="both"/>
        <w:rPr>
          <w:rFonts w:ascii="Times New Roman" w:hAnsi="Times New Roman"/>
          <w:sz w:val="24"/>
          <w:szCs w:val="24"/>
          <w:lang w:eastAsia="ru-RU"/>
        </w:rPr>
      </w:pPr>
      <w:r w:rsidRPr="0080464C">
        <w:rPr>
          <w:rFonts w:ascii="Times New Roman" w:hAnsi="Times New Roman"/>
          <w:sz w:val="24"/>
          <w:szCs w:val="24"/>
          <w:lang w:eastAsia="ru-RU"/>
        </w:rPr>
        <w:t xml:space="preserve">Поставка товара осуществляется в течение </w:t>
      </w:r>
      <w:r w:rsidR="00D60CFB">
        <w:rPr>
          <w:rFonts w:ascii="Times New Roman" w:hAnsi="Times New Roman"/>
          <w:b/>
          <w:sz w:val="24"/>
          <w:szCs w:val="24"/>
          <w:lang w:eastAsia="ru-RU"/>
        </w:rPr>
        <w:t>6</w:t>
      </w:r>
      <w:r w:rsidRPr="00A80EAE">
        <w:rPr>
          <w:rFonts w:ascii="Times New Roman" w:hAnsi="Times New Roman"/>
          <w:b/>
          <w:sz w:val="24"/>
          <w:szCs w:val="24"/>
          <w:lang w:eastAsia="ru-RU"/>
        </w:rPr>
        <w:t>0 (</w:t>
      </w:r>
      <w:r w:rsidR="00D60CFB" w:rsidRPr="00132FA1">
        <w:rPr>
          <w:rFonts w:ascii="Times New Roman" w:hAnsi="Times New Roman"/>
          <w:sz w:val="24"/>
          <w:szCs w:val="24"/>
          <w:lang w:eastAsia="ru-RU"/>
        </w:rPr>
        <w:t>шест</w:t>
      </w:r>
      <w:r w:rsidR="00854E83">
        <w:rPr>
          <w:rFonts w:ascii="Times New Roman" w:hAnsi="Times New Roman"/>
          <w:sz w:val="24"/>
          <w:szCs w:val="24"/>
          <w:lang w:eastAsia="ru-RU"/>
        </w:rPr>
        <w:t>идесяти</w:t>
      </w:r>
      <w:r w:rsidRPr="00A80EAE">
        <w:rPr>
          <w:rFonts w:ascii="Times New Roman" w:hAnsi="Times New Roman"/>
          <w:b/>
          <w:sz w:val="24"/>
          <w:szCs w:val="24"/>
          <w:lang w:eastAsia="ru-RU"/>
        </w:rPr>
        <w:t>) календарных дней</w:t>
      </w:r>
      <w:r w:rsidRPr="0080464C">
        <w:rPr>
          <w:rFonts w:ascii="Times New Roman" w:hAnsi="Times New Roman"/>
          <w:sz w:val="24"/>
          <w:szCs w:val="24"/>
          <w:lang w:eastAsia="ru-RU"/>
        </w:rPr>
        <w:t xml:space="preserve"> с даты заключения договора.</w:t>
      </w:r>
    </w:p>
    <w:p w:rsidR="00DC6953" w:rsidRPr="0080464C" w:rsidRDefault="00DC6953" w:rsidP="00DC6953">
      <w:pPr>
        <w:numPr>
          <w:ilvl w:val="0"/>
          <w:numId w:val="40"/>
        </w:numPr>
        <w:spacing w:after="0" w:line="240" w:lineRule="auto"/>
        <w:contextualSpacing/>
        <w:jc w:val="both"/>
        <w:rPr>
          <w:rFonts w:ascii="Times New Roman" w:hAnsi="Times New Roman"/>
          <w:b/>
          <w:sz w:val="24"/>
        </w:rPr>
      </w:pPr>
      <w:r w:rsidRPr="0080464C">
        <w:rPr>
          <w:rFonts w:ascii="Times New Roman" w:hAnsi="Times New Roman"/>
          <w:b/>
          <w:sz w:val="24"/>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C6953" w:rsidRPr="0080464C" w:rsidRDefault="00DC6953" w:rsidP="00DC6953">
      <w:pPr>
        <w:numPr>
          <w:ilvl w:val="1"/>
          <w:numId w:val="40"/>
        </w:numPr>
        <w:spacing w:after="0" w:line="240" w:lineRule="auto"/>
        <w:contextualSpacing/>
        <w:jc w:val="both"/>
        <w:rPr>
          <w:rFonts w:ascii="Times New Roman" w:hAnsi="Times New Roman"/>
          <w:sz w:val="24"/>
        </w:rPr>
      </w:pPr>
      <w:r w:rsidRPr="0080464C">
        <w:rPr>
          <w:rFonts w:ascii="Times New Roman" w:hAnsi="Times New Roman"/>
          <w:sz w:val="24"/>
        </w:rPr>
        <w:t xml:space="preserve">Поставка товара осуществляется по адресу Заказчика: </w:t>
      </w:r>
      <w:r w:rsidRPr="0080464C">
        <w:rPr>
          <w:rFonts w:ascii="Times New Roman" w:hAnsi="Times New Roman"/>
          <w:b/>
          <w:sz w:val="24"/>
        </w:rPr>
        <w:t xml:space="preserve">город Москва, Профсоюзная улица, дом 65, с </w:t>
      </w:r>
      <w:r>
        <w:rPr>
          <w:rFonts w:ascii="Times New Roman" w:hAnsi="Times New Roman"/>
          <w:b/>
          <w:sz w:val="24"/>
        </w:rPr>
        <w:t>10</w:t>
      </w:r>
      <w:r w:rsidRPr="0080464C">
        <w:rPr>
          <w:rFonts w:ascii="Times New Roman" w:hAnsi="Times New Roman"/>
          <w:b/>
          <w:sz w:val="24"/>
        </w:rPr>
        <w:t>-</w:t>
      </w:r>
      <w:r>
        <w:rPr>
          <w:rFonts w:ascii="Times New Roman" w:hAnsi="Times New Roman"/>
          <w:b/>
          <w:sz w:val="24"/>
        </w:rPr>
        <w:t>0</w:t>
      </w:r>
      <w:r w:rsidRPr="0080464C">
        <w:rPr>
          <w:rFonts w:ascii="Times New Roman" w:hAnsi="Times New Roman"/>
          <w:b/>
          <w:sz w:val="24"/>
        </w:rPr>
        <w:t>0 до 17-00 ч.</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4F4225">
        <w:rPr>
          <w:rFonts w:ascii="Times New Roman" w:eastAsia="Times New Roman" w:hAnsi="Times New Roman"/>
          <w:bCs/>
          <w:color w:val="000000"/>
          <w:kern w:val="1"/>
          <w:sz w:val="24"/>
          <w:szCs w:val="24"/>
          <w:lang w:eastAsia="ar-SA"/>
        </w:rPr>
        <w:t xml:space="preserve">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Поставщик обязан согласовать с представителем Заказчика дату и время доставки Товара путем обмена факсимильными сообщениями или</w:t>
      </w:r>
      <w:r>
        <w:rPr>
          <w:rFonts w:ascii="Times New Roman" w:eastAsia="Times New Roman" w:hAnsi="Times New Roman"/>
          <w:bCs/>
          <w:color w:val="000000"/>
          <w:kern w:val="1"/>
          <w:sz w:val="24"/>
          <w:szCs w:val="24"/>
          <w:lang w:eastAsia="ar-SA"/>
        </w:rPr>
        <w:t xml:space="preserve"> электронными письмами.</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Поставка Товара осуществляется единовременно.</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Поставщик</w:t>
      </w:r>
      <w:r>
        <w:rPr>
          <w:rFonts w:ascii="Times New Roman" w:hAnsi="Times New Roman"/>
          <w:sz w:val="24"/>
          <w:szCs w:val="24"/>
        </w:rPr>
        <w:t xml:space="preserve"> обязан п</w:t>
      </w:r>
      <w:r>
        <w:rPr>
          <w:rFonts w:ascii="Times New Roman" w:eastAsia="Times New Roman" w:hAnsi="Times New Roman"/>
          <w:color w:val="000000"/>
          <w:sz w:val="24"/>
          <w:szCs w:val="24"/>
        </w:rPr>
        <w:t>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r w:rsidRPr="0080464C">
        <w:rPr>
          <w:rFonts w:ascii="Times New Roman" w:hAnsi="Times New Roman"/>
          <w:sz w:val="24"/>
          <w:szCs w:val="24"/>
        </w:rPr>
        <w:t>.</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4F4225">
        <w:rPr>
          <w:rFonts w:ascii="Times New Roman" w:eastAsia="Times New Roman" w:hAnsi="Times New Roman"/>
          <w:color w:val="000000"/>
          <w:kern w:val="1"/>
          <w:sz w:val="24"/>
          <w:szCs w:val="24"/>
          <w:lang w:eastAsia="ar-SA"/>
        </w:rPr>
        <w:t xml:space="preserve">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DC6953" w:rsidRPr="007635F4" w:rsidRDefault="00DC6953" w:rsidP="00DC6953">
      <w:pPr>
        <w:pStyle w:val="af2"/>
        <w:numPr>
          <w:ilvl w:val="1"/>
          <w:numId w:val="40"/>
        </w:numPr>
        <w:tabs>
          <w:tab w:val="left" w:pos="142"/>
        </w:tabs>
        <w:suppressAutoHyphens/>
        <w:spacing w:after="0" w:line="240" w:lineRule="auto"/>
        <w:jc w:val="both"/>
        <w:rPr>
          <w:rFonts w:ascii="Times New Roman" w:eastAsia="Times New Roman" w:hAnsi="Times New Roman"/>
          <w:color w:val="000000"/>
          <w:kern w:val="1"/>
          <w:sz w:val="24"/>
          <w:szCs w:val="24"/>
          <w:lang w:eastAsia="ar-SA"/>
        </w:rPr>
      </w:pPr>
      <w:r w:rsidRPr="007635F4">
        <w:rPr>
          <w:rFonts w:ascii="Times New Roman" w:eastAsia="Times New Roman" w:hAnsi="Times New Roman"/>
          <w:bCs/>
          <w:color w:val="000000"/>
          <w:kern w:val="1"/>
          <w:sz w:val="24"/>
          <w:szCs w:val="24"/>
          <w:lang w:eastAsia="ar-SA"/>
        </w:rPr>
        <w:t>В де</w:t>
      </w:r>
      <w:r w:rsidRPr="007635F4">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 товарную накладную, Акт приемки-передачи товара (приложение № 3 к настоящему Договору), счет, счет-фактуру.</w:t>
      </w:r>
    </w:p>
    <w:p w:rsidR="00DC6953" w:rsidRPr="00C1036C" w:rsidRDefault="00DC6953" w:rsidP="00DC6953">
      <w:pPr>
        <w:pStyle w:val="af2"/>
        <w:tabs>
          <w:tab w:val="left" w:pos="142"/>
        </w:tabs>
        <w:suppressAutoHyphens/>
        <w:spacing w:after="0" w:line="240" w:lineRule="auto"/>
        <w:ind w:left="0" w:firstLine="709"/>
        <w:jc w:val="both"/>
        <w:rPr>
          <w:rFonts w:ascii="Times New Roman" w:eastAsia="Times New Roman" w:hAnsi="Times New Roman"/>
          <w:b/>
          <w:sz w:val="24"/>
          <w:szCs w:val="24"/>
          <w:lang w:eastAsia="ar-SA"/>
        </w:rPr>
      </w:pPr>
      <w:r w:rsidRPr="00C1036C">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C1036C">
        <w:rPr>
          <w:rFonts w:ascii="Times New Roman" w:eastAsia="Times New Roman" w:hAnsi="Times New Roman"/>
          <w:b/>
          <w:sz w:val="24"/>
          <w:szCs w:val="24"/>
          <w:lang w:eastAsia="ar-SA"/>
        </w:rPr>
        <w:t xml:space="preserve"> </w:t>
      </w:r>
      <w:r w:rsidRPr="00C1036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DC6953" w:rsidRDefault="00DC6953" w:rsidP="00DC6953">
      <w:pPr>
        <w:tabs>
          <w:tab w:val="left" w:pos="142"/>
        </w:tabs>
        <w:spacing w:after="0" w:line="240" w:lineRule="auto"/>
        <w:ind w:firstLine="709"/>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rsidR="00DC6953" w:rsidRPr="007635F4" w:rsidRDefault="00DC6953" w:rsidP="00DC6953">
      <w:pPr>
        <w:pStyle w:val="af2"/>
        <w:numPr>
          <w:ilvl w:val="1"/>
          <w:numId w:val="40"/>
        </w:numPr>
        <w:tabs>
          <w:tab w:val="left" w:pos="142"/>
        </w:tabs>
        <w:spacing w:after="0" w:line="240" w:lineRule="auto"/>
        <w:jc w:val="both"/>
        <w:rPr>
          <w:rFonts w:ascii="Times New Roman" w:eastAsia="Times New Roman" w:hAnsi="Times New Roman"/>
          <w:color w:val="000000"/>
          <w:sz w:val="24"/>
          <w:szCs w:val="24"/>
          <w:lang w:eastAsia="ru-RU"/>
        </w:rPr>
      </w:pPr>
      <w:r w:rsidRPr="007635F4">
        <w:rPr>
          <w:rFonts w:ascii="Times New Roman" w:eastAsia="Times New Roman" w:hAnsi="Times New Roman"/>
          <w:color w:val="000000"/>
          <w:sz w:val="24"/>
          <w:szCs w:val="24"/>
          <w:lang w:eastAsia="ru-RU"/>
        </w:rPr>
        <w:t xml:space="preserve"> </w:t>
      </w:r>
      <w:r w:rsidRPr="007635F4">
        <w:rPr>
          <w:rFonts w:ascii="Times New Roman" w:eastAsia="Times New Roman" w:hAnsi="Times New Roman"/>
          <w:sz w:val="24"/>
          <w:szCs w:val="24"/>
          <w:lang w:eastAsia="ru-RU"/>
        </w:rPr>
        <w:t>Приемка Товара осуществляется путем передачи Товара о</w:t>
      </w:r>
      <w:r w:rsidRPr="007635F4">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7635F4">
        <w:rPr>
          <w:rFonts w:ascii="Times New Roman" w:eastAsia="Times New Roman" w:hAnsi="Times New Roman"/>
          <w:color w:val="000000"/>
          <w:sz w:val="24"/>
          <w:szCs w:val="24"/>
          <w:lang w:eastAsia="ru-RU"/>
        </w:rPr>
        <w:t xml:space="preserve">.  </w:t>
      </w:r>
    </w:p>
    <w:p w:rsidR="00DC6953" w:rsidRPr="004F4225" w:rsidRDefault="00DC6953" w:rsidP="00DC6953">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w:t>
      </w:r>
      <w:r>
        <w:rPr>
          <w:rFonts w:ascii="Times New Roman" w:eastAsia="Times New Roman" w:hAnsi="Times New Roman"/>
          <w:color w:val="000000"/>
          <w:sz w:val="24"/>
          <w:szCs w:val="24"/>
          <w:lang w:eastAsia="ru-RU"/>
        </w:rPr>
        <w:t>и</w:t>
      </w:r>
      <w:r w:rsidRPr="004F4225">
        <w:rPr>
          <w:rFonts w:ascii="Times New Roman" w:eastAsia="Times New Roman" w:hAnsi="Times New Roman"/>
          <w:color w:val="000000"/>
          <w:sz w:val="24"/>
          <w:szCs w:val="24"/>
          <w:lang w:eastAsia="ru-RU"/>
        </w:rPr>
        <w:t>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DC6953" w:rsidRPr="004F4225" w:rsidRDefault="00DC6953" w:rsidP="00DC6953">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DC6953" w:rsidRPr="004F4225" w:rsidRDefault="00DC6953" w:rsidP="00DC6953">
      <w:pPr>
        <w:tabs>
          <w:tab w:val="left" w:pos="142"/>
        </w:tabs>
        <w:suppressAutoHyphens/>
        <w:spacing w:after="0" w:line="240" w:lineRule="auto"/>
        <w:ind w:left="709" w:hanging="169"/>
        <w:contextualSpacing/>
        <w:jc w:val="both"/>
        <w:rPr>
          <w:rFonts w:ascii="Times New Roman" w:eastAsia="Times New Roman" w:hAnsi="Times New Roman"/>
          <w:sz w:val="24"/>
          <w:szCs w:val="24"/>
          <w:lang w:eastAsia="ar-SA"/>
        </w:rPr>
      </w:pPr>
      <w:r>
        <w:rPr>
          <w:rFonts w:ascii="Times New Roman" w:eastAsia="Times New Roman" w:hAnsi="Times New Roman"/>
          <w:color w:val="000000"/>
          <w:kern w:val="1"/>
          <w:sz w:val="24"/>
          <w:szCs w:val="24"/>
          <w:lang w:eastAsia="ar-SA"/>
        </w:rPr>
        <w:t>9.8.</w:t>
      </w:r>
      <w:r>
        <w:rPr>
          <w:rFonts w:ascii="Times New Roman" w:eastAsia="Times New Roman" w:hAnsi="Times New Roman"/>
          <w:color w:val="000000"/>
          <w:kern w:val="1"/>
          <w:sz w:val="24"/>
          <w:szCs w:val="24"/>
          <w:lang w:eastAsia="ar-SA"/>
        </w:rPr>
        <w:tab/>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DC6953" w:rsidRPr="004F4225" w:rsidRDefault="00DC6953" w:rsidP="00DC6953">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DC6953" w:rsidRPr="004F4225" w:rsidRDefault="00DC6953" w:rsidP="00DC6953">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Оплата производится в валюте Российской Федерации.</w:t>
      </w:r>
    </w:p>
    <w:p w:rsidR="00DC6953" w:rsidRPr="004F4225" w:rsidRDefault="00DC6953" w:rsidP="00DC6953">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9.9.</w:t>
      </w:r>
      <w:r>
        <w:rPr>
          <w:rFonts w:ascii="Times New Roman" w:eastAsia="Times New Roman" w:hAnsi="Times New Roman"/>
          <w:sz w:val="24"/>
          <w:szCs w:val="24"/>
          <w:lang w:eastAsia="ar-SA"/>
        </w:rPr>
        <w:tab/>
        <w:t xml:space="preserve">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w:t>
      </w:r>
      <w:r>
        <w:rPr>
          <w:rFonts w:ascii="Times New Roman" w:eastAsia="Times New Roman" w:hAnsi="Times New Roman"/>
          <w:sz w:val="24"/>
          <w:szCs w:val="24"/>
          <w:lang w:eastAsia="ar-SA"/>
        </w:rPr>
        <w:t xml:space="preserve"> (при наличии</w:t>
      </w:r>
      <w:proofErr w:type="gramStart"/>
      <w:r>
        <w:rPr>
          <w:rFonts w:ascii="Times New Roman" w:eastAsia="Times New Roman" w:hAnsi="Times New Roman"/>
          <w:sz w:val="24"/>
          <w:szCs w:val="24"/>
          <w:lang w:eastAsia="ar-SA"/>
        </w:rPr>
        <w:t xml:space="preserve">) </w:t>
      </w:r>
      <w:r w:rsidRPr="004F4225">
        <w:rPr>
          <w:rFonts w:ascii="Times New Roman" w:eastAsia="Times New Roman" w:hAnsi="Times New Roman"/>
          <w:sz w:val="24"/>
          <w:szCs w:val="24"/>
          <w:lang w:eastAsia="ar-SA"/>
        </w:rPr>
        <w:t>,</w:t>
      </w:r>
      <w:proofErr w:type="gramEnd"/>
      <w:r w:rsidRPr="004F4225">
        <w:rPr>
          <w:rFonts w:ascii="Times New Roman" w:eastAsia="Times New Roman" w:hAnsi="Times New Roman"/>
          <w:sz w:val="24"/>
          <w:szCs w:val="24"/>
          <w:lang w:eastAsia="ar-SA"/>
        </w:rPr>
        <w:t xml:space="preserve">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DC6953" w:rsidRPr="004F4225" w:rsidRDefault="00DC6953" w:rsidP="00DC6953">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w:t>
      </w:r>
    </w:p>
    <w:p w:rsidR="00DC6953" w:rsidRDefault="00DC6953" w:rsidP="00DC6953">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9.10.</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ar-SA"/>
        </w:rPr>
        <w:t xml:space="preserve">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DC6953" w:rsidRPr="004F4225" w:rsidRDefault="00DC6953" w:rsidP="00DC6953">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9.11.</w:t>
      </w:r>
      <w:r>
        <w:rPr>
          <w:rFonts w:ascii="Times New Roman" w:eastAsia="Times New Roman" w:hAnsi="Times New Roman"/>
          <w:sz w:val="24"/>
          <w:szCs w:val="24"/>
          <w:lang w:eastAsia="ar-SA"/>
        </w:rPr>
        <w:tab/>
      </w:r>
      <w:r w:rsidRPr="004F422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DC6953" w:rsidRDefault="00DC6953" w:rsidP="00DC6953">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9.12.</w:t>
      </w:r>
      <w:r>
        <w:rPr>
          <w:rFonts w:ascii="Times New Roman" w:eastAsia="Times New Roman" w:hAnsi="Times New Roman"/>
          <w:sz w:val="24"/>
          <w:szCs w:val="24"/>
          <w:lang w:eastAsia="ar-SA"/>
        </w:rPr>
        <w:tab/>
        <w:t>Приемка Товара по количеству и качеству осуществляется в соответствии с разделом 4 Договора.</w:t>
      </w:r>
    </w:p>
    <w:p w:rsidR="00DC6953" w:rsidRPr="0072108F" w:rsidRDefault="00DC6953" w:rsidP="00DC6953">
      <w:pPr>
        <w:pStyle w:val="af2"/>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2108F">
        <w:rPr>
          <w:rFonts w:ascii="Times New Roman" w:hAnsi="Times New Roman"/>
          <w:b/>
          <w:sz w:val="24"/>
          <w:szCs w:val="24"/>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w:t>
      </w:r>
      <w:r w:rsidRPr="0072108F">
        <w:rPr>
          <w:rFonts w:ascii="Times New Roman" w:hAnsi="Times New Roman"/>
          <w:sz w:val="24"/>
          <w:szCs w:val="24"/>
        </w:rPr>
        <w:t xml:space="preserve"> </w:t>
      </w:r>
      <w:r w:rsidRPr="0072108F">
        <w:rPr>
          <w:rFonts w:ascii="Times New Roman" w:hAnsi="Times New Roman"/>
          <w:b/>
          <w:sz w:val="24"/>
          <w:szCs w:val="24"/>
        </w:rPr>
        <w:t>обеспечивают однозначное понимание потребности Заказчика.</w:t>
      </w:r>
    </w:p>
    <w:p w:rsidR="00DC6953" w:rsidRPr="0080464C" w:rsidRDefault="00DC6953" w:rsidP="00DC6953">
      <w:pPr>
        <w:numPr>
          <w:ilvl w:val="1"/>
          <w:numId w:val="40"/>
        </w:numPr>
        <w:spacing w:after="0" w:line="240" w:lineRule="auto"/>
        <w:contextualSpacing/>
        <w:jc w:val="both"/>
        <w:rPr>
          <w:rFonts w:ascii="Times New Roman" w:hAnsi="Times New Roman"/>
          <w:sz w:val="24"/>
          <w:szCs w:val="24"/>
        </w:rPr>
      </w:pPr>
      <w:r w:rsidRPr="0080464C">
        <w:rPr>
          <w:rFonts w:ascii="Times New Roman" w:hAnsi="Times New Roman"/>
          <w:sz w:val="24"/>
          <w:szCs w:val="24"/>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(Приложение № 1 к Договору).</w:t>
      </w:r>
    </w:p>
    <w:p w:rsidR="00DC6953" w:rsidRPr="008833F6" w:rsidRDefault="00DC6953" w:rsidP="00DC6953">
      <w:pPr>
        <w:numPr>
          <w:ilvl w:val="1"/>
          <w:numId w:val="40"/>
        </w:numPr>
        <w:spacing w:after="0" w:line="240" w:lineRule="auto"/>
        <w:contextualSpacing/>
        <w:jc w:val="both"/>
        <w:rPr>
          <w:rFonts w:ascii="Times New Roman" w:hAnsi="Times New Roman"/>
          <w:b/>
          <w:sz w:val="24"/>
          <w:szCs w:val="24"/>
        </w:rPr>
      </w:pPr>
      <w:r w:rsidRPr="008833F6">
        <w:rPr>
          <w:rFonts w:ascii="Times New Roman" w:hAnsi="Times New Roman"/>
          <w:sz w:val="24"/>
          <w:szCs w:val="24"/>
        </w:rPr>
        <w:t>Количество Товара должно соответствовать Спецификации (Приложение № 2 к Договору).</w:t>
      </w:r>
      <w:r w:rsidRPr="00D9216A">
        <w:rPr>
          <w:rFonts w:ascii="Times New Roman" w:eastAsia="Times New Roman" w:hAnsi="Times New Roman"/>
          <w:sz w:val="24"/>
          <w:szCs w:val="24"/>
          <w:lang w:eastAsia="ru-RU"/>
        </w:rPr>
        <w:t> </w:t>
      </w:r>
    </w:p>
    <w:p w:rsidR="00DC6953" w:rsidRDefault="00DC6953" w:rsidP="00DC6953">
      <w:pPr>
        <w:spacing w:after="0" w:line="240" w:lineRule="auto"/>
        <w:jc w:val="right"/>
        <w:outlineLvl w:val="0"/>
        <w:rPr>
          <w:rFonts w:ascii="Times New Roman" w:hAnsi="Times New Roman"/>
          <w:sz w:val="24"/>
          <w:szCs w:val="24"/>
        </w:rPr>
      </w:pPr>
    </w:p>
    <w:p w:rsidR="004165C3" w:rsidRDefault="004165C3" w:rsidP="00DC6953">
      <w:pPr>
        <w:spacing w:after="0" w:line="240" w:lineRule="auto"/>
        <w:jc w:val="right"/>
        <w:outlineLvl w:val="0"/>
        <w:rPr>
          <w:rFonts w:ascii="Times New Roman" w:hAnsi="Times New Roman"/>
          <w:sz w:val="24"/>
          <w:szCs w:val="24"/>
        </w:rPr>
      </w:pPr>
    </w:p>
    <w:p w:rsidR="004165C3" w:rsidRDefault="004165C3" w:rsidP="004165C3">
      <w:pPr>
        <w:spacing w:after="0" w:line="240" w:lineRule="auto"/>
        <w:jc w:val="right"/>
        <w:outlineLvl w:val="0"/>
        <w:rPr>
          <w:rFonts w:ascii="Times New Roman" w:hAnsi="Times New Roman"/>
          <w:sz w:val="24"/>
          <w:szCs w:val="24"/>
        </w:rPr>
      </w:pPr>
    </w:p>
    <w:p w:rsidR="00DC6953" w:rsidRPr="00711D52" w:rsidRDefault="00DC6953" w:rsidP="004165C3">
      <w:pPr>
        <w:spacing w:after="0" w:line="240" w:lineRule="auto"/>
        <w:jc w:val="right"/>
        <w:outlineLvl w:val="0"/>
        <w:rPr>
          <w:rFonts w:ascii="Times New Roman" w:hAnsi="Times New Roman"/>
          <w:sz w:val="24"/>
          <w:szCs w:val="24"/>
        </w:rPr>
      </w:pPr>
      <w:r w:rsidRPr="00711D52">
        <w:rPr>
          <w:rFonts w:ascii="Times New Roman" w:hAnsi="Times New Roman"/>
          <w:sz w:val="24"/>
          <w:szCs w:val="24"/>
        </w:rPr>
        <w:t>Приложение к Техническому заданию</w:t>
      </w:r>
    </w:p>
    <w:p w:rsidR="00912B4F" w:rsidRDefault="00912B4F" w:rsidP="00DC6953">
      <w:pPr>
        <w:spacing w:after="0" w:line="240" w:lineRule="auto"/>
        <w:jc w:val="center"/>
        <w:rPr>
          <w:rFonts w:ascii="Times New Roman" w:hAnsi="Times New Roman"/>
          <w:b/>
          <w:sz w:val="24"/>
          <w:szCs w:val="24"/>
        </w:rPr>
      </w:pPr>
    </w:p>
    <w:p w:rsidR="00DC6953" w:rsidRPr="00912B4F" w:rsidRDefault="00DC6953" w:rsidP="00DC6953">
      <w:pPr>
        <w:spacing w:after="0" w:line="240" w:lineRule="auto"/>
        <w:jc w:val="center"/>
        <w:rPr>
          <w:rFonts w:ascii="Times New Roman" w:hAnsi="Times New Roman"/>
          <w:b/>
          <w:sz w:val="24"/>
          <w:szCs w:val="24"/>
        </w:rPr>
      </w:pPr>
      <w:r w:rsidRPr="00912B4F">
        <w:rPr>
          <w:rFonts w:ascii="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DC6953" w:rsidRPr="0088159B" w:rsidRDefault="00DC6953" w:rsidP="00DC6953">
      <w:pPr>
        <w:spacing w:after="0" w:line="240" w:lineRule="auto"/>
        <w:jc w:val="center"/>
        <w:rPr>
          <w:rFonts w:ascii="Times New Roman" w:hAnsi="Times New Roman"/>
          <w:b/>
          <w:sz w:val="20"/>
          <w:szCs w:val="2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296"/>
        <w:gridCol w:w="5528"/>
        <w:gridCol w:w="1134"/>
      </w:tblGrid>
      <w:tr w:rsidR="00DC6953" w:rsidRPr="004165C3" w:rsidTr="00813927">
        <w:trPr>
          <w:trHeight w:val="423"/>
          <w:tblHeader/>
        </w:trPr>
        <w:tc>
          <w:tcPr>
            <w:tcW w:w="709" w:type="dxa"/>
            <w:tcBorders>
              <w:top w:val="single" w:sz="4" w:space="0" w:color="auto"/>
              <w:left w:val="single" w:sz="4" w:space="0" w:color="auto"/>
              <w:bottom w:val="single" w:sz="4" w:space="0" w:color="auto"/>
              <w:right w:val="single" w:sz="4" w:space="0" w:color="auto"/>
            </w:tcBorders>
            <w:hideMark/>
          </w:tcPr>
          <w:p w:rsidR="00DC6953" w:rsidRPr="004165C3" w:rsidRDefault="00DC6953" w:rsidP="00813927">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w:t>
            </w:r>
            <w:r w:rsidRPr="004165C3">
              <w:rPr>
                <w:rFonts w:ascii="Times New Roman" w:eastAsia="Times New Roman" w:hAnsi="Times New Roman"/>
                <w:b/>
                <w:color w:val="000000"/>
                <w:sz w:val="24"/>
                <w:szCs w:val="24"/>
                <w:lang w:eastAsia="ru-RU"/>
              </w:rPr>
              <w:br/>
              <w:t>п/п</w:t>
            </w:r>
          </w:p>
        </w:tc>
        <w:tc>
          <w:tcPr>
            <w:tcW w:w="2296" w:type="dxa"/>
            <w:tcBorders>
              <w:top w:val="single" w:sz="4" w:space="0" w:color="auto"/>
              <w:left w:val="single" w:sz="4" w:space="0" w:color="auto"/>
              <w:bottom w:val="single" w:sz="4" w:space="0" w:color="auto"/>
              <w:right w:val="single" w:sz="4" w:space="0" w:color="auto"/>
            </w:tcBorders>
            <w:hideMark/>
          </w:tcPr>
          <w:p w:rsidR="00DC6953" w:rsidRPr="004165C3" w:rsidRDefault="00DC6953" w:rsidP="00813927">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Наименование товара</w:t>
            </w:r>
          </w:p>
        </w:tc>
        <w:tc>
          <w:tcPr>
            <w:tcW w:w="5528" w:type="dxa"/>
            <w:tcBorders>
              <w:top w:val="single" w:sz="4" w:space="0" w:color="auto"/>
              <w:left w:val="single" w:sz="4" w:space="0" w:color="auto"/>
              <w:bottom w:val="single" w:sz="4" w:space="0" w:color="auto"/>
              <w:right w:val="single" w:sz="4" w:space="0" w:color="auto"/>
            </w:tcBorders>
            <w:hideMark/>
          </w:tcPr>
          <w:p w:rsidR="00DC6953" w:rsidRPr="004165C3" w:rsidRDefault="00DC6953" w:rsidP="00813927">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 xml:space="preserve">Технические характеристики, </w:t>
            </w:r>
          </w:p>
          <w:p w:rsidR="00DC6953" w:rsidRPr="004165C3" w:rsidRDefault="00DC6953" w:rsidP="00813927">
            <w:pPr>
              <w:spacing w:after="0" w:line="240" w:lineRule="auto"/>
              <w:jc w:val="center"/>
              <w:rPr>
                <w:rFonts w:ascii="Times New Roman" w:eastAsia="Times New Roman" w:hAnsi="Times New Roman"/>
                <w:b/>
                <w:color w:val="000000"/>
                <w:sz w:val="24"/>
                <w:szCs w:val="24"/>
                <w:lang w:eastAsia="ru-RU"/>
              </w:rPr>
            </w:pPr>
            <w:proofErr w:type="gramStart"/>
            <w:r w:rsidRPr="004165C3">
              <w:rPr>
                <w:rFonts w:ascii="Times New Roman" w:eastAsia="Times New Roman" w:hAnsi="Times New Roman"/>
                <w:b/>
                <w:color w:val="000000"/>
                <w:sz w:val="24"/>
                <w:szCs w:val="24"/>
                <w:lang w:eastAsia="ru-RU"/>
              </w:rPr>
              <w:t>описание</w:t>
            </w:r>
            <w:proofErr w:type="gramEnd"/>
            <w:r w:rsidRPr="004165C3">
              <w:rPr>
                <w:rFonts w:ascii="Times New Roman" w:eastAsia="Times New Roman" w:hAnsi="Times New Roman"/>
                <w:b/>
                <w:color w:val="000000"/>
                <w:sz w:val="24"/>
                <w:szCs w:val="24"/>
                <w:lang w:eastAsia="ru-RU"/>
              </w:rPr>
              <w:t xml:space="preserve"> товара</w:t>
            </w:r>
          </w:p>
        </w:tc>
        <w:tc>
          <w:tcPr>
            <w:tcW w:w="1134" w:type="dxa"/>
            <w:tcBorders>
              <w:top w:val="single" w:sz="4" w:space="0" w:color="auto"/>
              <w:left w:val="single" w:sz="4" w:space="0" w:color="auto"/>
              <w:bottom w:val="single" w:sz="4" w:space="0" w:color="auto"/>
              <w:right w:val="single" w:sz="4" w:space="0" w:color="auto"/>
            </w:tcBorders>
          </w:tcPr>
          <w:p w:rsidR="00DC6953" w:rsidRPr="004165C3" w:rsidRDefault="00DC6953" w:rsidP="00813927">
            <w:pPr>
              <w:spacing w:after="0" w:line="240" w:lineRule="auto"/>
              <w:jc w:val="center"/>
              <w:rPr>
                <w:rFonts w:ascii="Times New Roman" w:eastAsia="Times New Roman" w:hAnsi="Times New Roman"/>
                <w:b/>
                <w:color w:val="000000"/>
                <w:sz w:val="24"/>
                <w:szCs w:val="24"/>
                <w:lang w:eastAsia="ru-RU"/>
              </w:rPr>
            </w:pPr>
            <w:r w:rsidRPr="004165C3">
              <w:rPr>
                <w:rFonts w:ascii="Times New Roman" w:eastAsia="Times New Roman" w:hAnsi="Times New Roman"/>
                <w:b/>
                <w:color w:val="000000"/>
                <w:sz w:val="24"/>
                <w:szCs w:val="24"/>
                <w:lang w:eastAsia="ru-RU"/>
              </w:rPr>
              <w:t xml:space="preserve">Кол-во, </w:t>
            </w:r>
            <w:proofErr w:type="spellStart"/>
            <w:r w:rsidRPr="004165C3">
              <w:rPr>
                <w:rFonts w:ascii="Times New Roman" w:eastAsia="Times New Roman" w:hAnsi="Times New Roman"/>
                <w:b/>
                <w:color w:val="000000"/>
                <w:sz w:val="24"/>
                <w:szCs w:val="24"/>
                <w:lang w:eastAsia="ru-RU"/>
              </w:rPr>
              <w:t>шт</w:t>
            </w:r>
            <w:proofErr w:type="spellEnd"/>
          </w:p>
        </w:tc>
      </w:tr>
      <w:tr w:rsidR="00DC6953" w:rsidRPr="007C3B8B" w:rsidTr="00813927">
        <w:trPr>
          <w:trHeight w:val="899"/>
        </w:trPr>
        <w:tc>
          <w:tcPr>
            <w:tcW w:w="709" w:type="dxa"/>
            <w:tcBorders>
              <w:top w:val="single" w:sz="4" w:space="0" w:color="auto"/>
              <w:left w:val="single" w:sz="4" w:space="0" w:color="auto"/>
              <w:bottom w:val="single" w:sz="4" w:space="0" w:color="auto"/>
              <w:right w:val="single" w:sz="4" w:space="0" w:color="auto"/>
            </w:tcBorders>
            <w:hideMark/>
          </w:tcPr>
          <w:p w:rsidR="00DC6953" w:rsidRPr="007C3B8B" w:rsidRDefault="00DC6953"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hideMark/>
          </w:tcPr>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Источник питания постоянного тока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АКИП-1141/1</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 (</w:t>
            </w:r>
            <w:proofErr w:type="gramStart"/>
            <w:r w:rsidRPr="00282E35">
              <w:rPr>
                <w:rFonts w:ascii="Times New Roman" w:eastAsia="Times New Roman" w:hAnsi="Times New Roman"/>
                <w:color w:val="000000"/>
                <w:sz w:val="24"/>
                <w:szCs w:val="24"/>
                <w:lang w:eastAsia="ru-RU"/>
              </w:rPr>
              <w:t>с</w:t>
            </w:r>
            <w:proofErr w:type="gramEnd"/>
            <w:r w:rsidRPr="00282E35">
              <w:rPr>
                <w:rFonts w:ascii="Times New Roman" w:eastAsia="Times New Roman" w:hAnsi="Times New Roman"/>
                <w:color w:val="000000"/>
                <w:sz w:val="24"/>
                <w:szCs w:val="24"/>
                <w:lang w:eastAsia="ru-RU"/>
              </w:rPr>
              <w:t xml:space="preserve"> поверкой)</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proofErr w:type="spellStart"/>
            <w:r w:rsidRPr="00282E35">
              <w:rPr>
                <w:rFonts w:ascii="Times New Roman" w:eastAsia="Times New Roman" w:hAnsi="Times New Roman"/>
                <w:b/>
                <w:color w:val="000000"/>
                <w:sz w:val="24"/>
                <w:szCs w:val="24"/>
                <w:lang w:eastAsia="ru-RU"/>
              </w:rPr>
              <w:t>Госреестр</w:t>
            </w:r>
            <w:proofErr w:type="spellEnd"/>
            <w:r w:rsidRPr="00282E35">
              <w:rPr>
                <w:rFonts w:ascii="Times New Roman" w:eastAsia="Times New Roman" w:hAnsi="Times New Roman"/>
                <w:b/>
                <w:color w:val="000000"/>
                <w:sz w:val="24"/>
                <w:szCs w:val="24"/>
                <w:lang w:eastAsia="ru-RU"/>
              </w:rPr>
              <w:t xml:space="preserve"> СИ</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62887-15</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p w:rsidR="00DC6953" w:rsidRPr="0021415C" w:rsidRDefault="00DC6953" w:rsidP="00813927">
            <w:pPr>
              <w:spacing w:after="0" w:line="240" w:lineRule="auto"/>
              <w:rPr>
                <w:rFonts w:ascii="Times New Roman" w:eastAsia="Times New Roman" w:hAnsi="Times New Roman"/>
                <w:color w:val="000000"/>
                <w:sz w:val="24"/>
                <w:szCs w:val="24"/>
                <w:highlight w:val="yellow"/>
                <w:lang w:eastAsia="ru-RU"/>
              </w:rPr>
            </w:pPr>
          </w:p>
          <w:p w:rsidR="00DC6953" w:rsidRPr="007C3B8B" w:rsidRDefault="00DC6953" w:rsidP="00813927">
            <w:pPr>
              <w:spacing w:after="0" w:line="240" w:lineRule="auto"/>
              <w:rPr>
                <w:rFonts w:ascii="Times New Roman" w:eastAsia="Times New Roman" w:hAnsi="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Программируемый импульсный источник питания постоянного тока:</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 напряжение </w:t>
            </w:r>
            <w:proofErr w:type="spellStart"/>
            <w:r w:rsidRPr="004922E1">
              <w:rPr>
                <w:rFonts w:ascii="Times New Roman" w:eastAsia="Times New Roman" w:hAnsi="Times New Roman"/>
                <w:color w:val="000000"/>
                <w:sz w:val="20"/>
                <w:szCs w:val="20"/>
                <w:lang w:eastAsia="ru-RU"/>
              </w:rPr>
              <w:t>Uвых</w:t>
            </w:r>
            <w:proofErr w:type="spellEnd"/>
            <w:r w:rsidRPr="004922E1">
              <w:rPr>
                <w:rFonts w:ascii="Times New Roman" w:eastAsia="Times New Roman" w:hAnsi="Times New Roman"/>
                <w:color w:val="000000"/>
                <w:sz w:val="20"/>
                <w:szCs w:val="20"/>
                <w:lang w:eastAsia="ru-RU"/>
              </w:rPr>
              <w:t xml:space="preserve"> 0-36 В;</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ток нагрузки 0-7 А;</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максимальная мощность 108 Вт;</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дискретность установки 1 мВ, 0,1 мА;</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уровень пульсаций 0,35 мВ;</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время установления ≤ 30 </w:t>
            </w:r>
            <w:proofErr w:type="spellStart"/>
            <w:r w:rsidRPr="004922E1">
              <w:rPr>
                <w:rFonts w:ascii="Times New Roman" w:eastAsia="Times New Roman" w:hAnsi="Times New Roman"/>
                <w:color w:val="000000"/>
                <w:sz w:val="20"/>
                <w:szCs w:val="20"/>
                <w:lang w:eastAsia="ru-RU"/>
              </w:rPr>
              <w:t>мкс</w:t>
            </w:r>
            <w:proofErr w:type="spellEnd"/>
            <w:r w:rsidRPr="004922E1">
              <w:rPr>
                <w:rFonts w:ascii="Times New Roman" w:eastAsia="Times New Roman" w:hAnsi="Times New Roman"/>
                <w:color w:val="000000"/>
                <w:sz w:val="20"/>
                <w:szCs w:val="20"/>
                <w:lang w:eastAsia="ru-RU"/>
              </w:rPr>
              <w:t>.</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Режим стабилизации тока (СС), напряжения (CV) и мощности (CP). </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Защита от перенапряжения, перегрузки по току, защита от перегрева. </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 xml:space="preserve">Подключение по 4-х пр. схеме для компенсации удаленной нагрузки. </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Параллельное или последовательное объединение до 7 источников.</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Дисплей: 5 разрядный 2-х строчный.</w:t>
            </w:r>
          </w:p>
          <w:p w:rsidR="00DC6953" w:rsidRPr="004922E1" w:rsidRDefault="00DC6953" w:rsidP="00813927">
            <w:pPr>
              <w:spacing w:after="0" w:line="240" w:lineRule="auto"/>
              <w:rPr>
                <w:rFonts w:ascii="Times New Roman" w:eastAsia="Times New Roman" w:hAnsi="Times New Roman"/>
                <w:color w:val="000000"/>
                <w:sz w:val="20"/>
                <w:szCs w:val="20"/>
                <w:lang w:eastAsia="ru-RU"/>
              </w:rPr>
            </w:pPr>
            <w:r w:rsidRPr="004922E1">
              <w:rPr>
                <w:rFonts w:ascii="Times New Roman" w:eastAsia="Times New Roman" w:hAnsi="Times New Roman"/>
                <w:color w:val="000000"/>
                <w:sz w:val="20"/>
                <w:szCs w:val="20"/>
                <w:lang w:eastAsia="ru-RU"/>
              </w:rPr>
              <w:t>Опционал</w:t>
            </w:r>
            <w:r w:rsidR="00132FA1">
              <w:rPr>
                <w:rFonts w:ascii="Times New Roman" w:eastAsia="Times New Roman" w:hAnsi="Times New Roman"/>
                <w:color w:val="000000"/>
                <w:sz w:val="20"/>
                <w:szCs w:val="20"/>
                <w:lang w:eastAsia="ru-RU"/>
              </w:rPr>
              <w:t>ьный интерфейс: USB</w:t>
            </w:r>
          </w:p>
          <w:p w:rsidR="00DC6953" w:rsidRPr="005F25D2" w:rsidRDefault="00DC6953" w:rsidP="00813927">
            <w:pPr>
              <w:spacing w:after="0" w:line="240" w:lineRule="auto"/>
              <w:rPr>
                <w:rFonts w:ascii="Times New Roman" w:eastAsia="Times New Roman" w:hAnsi="Times New Roman"/>
                <w:color w:val="000000"/>
                <w:lang w:eastAsia="ru-RU"/>
              </w:rPr>
            </w:pPr>
            <w:r w:rsidRPr="004922E1">
              <w:rPr>
                <w:rFonts w:ascii="Times New Roman" w:eastAsia="Times New Roman" w:hAnsi="Times New Roman"/>
                <w:color w:val="000000"/>
                <w:sz w:val="20"/>
                <w:szCs w:val="20"/>
                <w:lang w:eastAsia="ru-RU"/>
              </w:rPr>
              <w:t>Размер 214,6 х 88,6 х 280,7 мм. Масса 2,5 кг.</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DC6953" w:rsidRPr="007C3B8B" w:rsidTr="00813927">
        <w:trPr>
          <w:trHeight w:val="899"/>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2</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Осциллограф цифровой запоминающий АКИП-72204А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w:t>
            </w:r>
            <w:proofErr w:type="gramStart"/>
            <w:r w:rsidRPr="00282E35">
              <w:rPr>
                <w:rFonts w:ascii="Times New Roman" w:eastAsia="Times New Roman" w:hAnsi="Times New Roman"/>
                <w:color w:val="000000"/>
                <w:sz w:val="24"/>
                <w:szCs w:val="24"/>
                <w:lang w:eastAsia="ru-RU"/>
              </w:rPr>
              <w:t>с</w:t>
            </w:r>
            <w:proofErr w:type="gramEnd"/>
            <w:r w:rsidRPr="00282E35">
              <w:rPr>
                <w:rFonts w:ascii="Times New Roman" w:eastAsia="Times New Roman" w:hAnsi="Times New Roman"/>
                <w:color w:val="000000"/>
                <w:sz w:val="24"/>
                <w:szCs w:val="24"/>
                <w:lang w:eastAsia="ru-RU"/>
              </w:rPr>
              <w:t xml:space="preserve"> поверкой)</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proofErr w:type="spellStart"/>
            <w:r w:rsidRPr="00282E35">
              <w:rPr>
                <w:rFonts w:ascii="Times New Roman" w:eastAsia="Times New Roman" w:hAnsi="Times New Roman"/>
                <w:b/>
                <w:color w:val="000000"/>
                <w:sz w:val="24"/>
                <w:szCs w:val="24"/>
                <w:lang w:eastAsia="ru-RU"/>
              </w:rPr>
              <w:t>Госреестр</w:t>
            </w:r>
            <w:proofErr w:type="spellEnd"/>
            <w:r w:rsidRPr="00282E35">
              <w:rPr>
                <w:rFonts w:ascii="Times New Roman" w:eastAsia="Times New Roman" w:hAnsi="Times New Roman"/>
                <w:b/>
                <w:color w:val="000000"/>
                <w:sz w:val="24"/>
                <w:szCs w:val="24"/>
                <w:lang w:eastAsia="ru-RU"/>
              </w:rPr>
              <w:t xml:space="preserve"> СИ</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xml:space="preserve">№ 63649-16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813927">
            <w:pPr>
              <w:spacing w:after="0" w:line="240" w:lineRule="auto"/>
              <w:rPr>
                <w:rFonts w:ascii="Cambria Math" w:hAnsi="Cambria Math"/>
                <w:sz w:val="20"/>
                <w:szCs w:val="20"/>
                <w:lang w:eastAsia="ru-RU"/>
              </w:rPr>
            </w:pPr>
            <w:r w:rsidRPr="009E617B">
              <w:rPr>
                <w:rFonts w:ascii="Times New Roman" w:hAnsi="Times New Roman"/>
                <w:sz w:val="20"/>
                <w:szCs w:val="20"/>
                <w:lang w:eastAsia="ru-RU"/>
              </w:rPr>
              <w:t>Многофункциональность: осциллограф, анализатор спектра, функциональный генератор, генератор сигналов СПФ (AWG), анализатор последовательных данных в одном компактном корпусе.</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Осциллограф:</w:t>
            </w:r>
            <w:r>
              <w:rPr>
                <w:rFonts w:ascii="Times New Roman" w:hAnsi="Times New Roman"/>
                <w:sz w:val="20"/>
                <w:szCs w:val="20"/>
                <w:lang w:eastAsia="ru-RU"/>
              </w:rPr>
              <w:t xml:space="preserve"> </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- 2 канала,</w:t>
            </w:r>
            <w:r>
              <w:rPr>
                <w:rFonts w:ascii="Times New Roman" w:hAnsi="Times New Roman"/>
                <w:sz w:val="20"/>
                <w:szCs w:val="20"/>
              </w:rPr>
              <w:t xml:space="preserve"> </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полосы пропускания 10 МГц,</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xml:space="preserve">- максимальная дискретизация 100 МГц (1 канал), 50 МГц </w:t>
            </w:r>
            <w:r w:rsidRPr="009E617B">
              <w:rPr>
                <w:rFonts w:ascii="Times New Roman" w:hAnsi="Times New Roman"/>
                <w:sz w:val="20"/>
                <w:szCs w:val="20"/>
              </w:rPr>
              <w:br/>
              <w:t>(2 канала),</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максимальная память 8 </w:t>
            </w:r>
            <w:proofErr w:type="spellStart"/>
            <w:r w:rsidRPr="009E617B">
              <w:rPr>
                <w:rFonts w:ascii="Times New Roman" w:hAnsi="Times New Roman"/>
                <w:sz w:val="20"/>
                <w:szCs w:val="20"/>
              </w:rPr>
              <w:t>кБ</w:t>
            </w:r>
            <w:proofErr w:type="spellEnd"/>
            <w:r w:rsidRPr="009E617B">
              <w:rPr>
                <w:rFonts w:ascii="Times New Roman" w:hAnsi="Times New Roman"/>
                <w:sz w:val="20"/>
                <w:szCs w:val="20"/>
              </w:rPr>
              <w:t xml:space="preserve">; </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наличие меню синхронизации и интеллектуального запуска;</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автоматические (15 параметров) и курсорные измерения (ΔU; ΔT; 1/ΔT);</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создание математических каналов вычислений (30 функций) и пользовательских настроек пробников;</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цифровая растяжка до x50.000;</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допусковый контроль (тест по маске);</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многооконный режим представления входных данных на едином экране при измерениях и анализе;</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анализатор спектра в полной полосе пропускания, интервал анализа от 128 до 1М точек;</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- 8 типов окон отображения спектрограмм на дисплее и 3 режима обработки (</w:t>
            </w:r>
            <w:proofErr w:type="spellStart"/>
            <w:proofErr w:type="gramStart"/>
            <w:r w:rsidRPr="009E617B">
              <w:rPr>
                <w:rFonts w:ascii="Times New Roman" w:hAnsi="Times New Roman"/>
                <w:sz w:val="20"/>
                <w:szCs w:val="20"/>
              </w:rPr>
              <w:t>ампл</w:t>
            </w:r>
            <w:proofErr w:type="spellEnd"/>
            <w:r w:rsidRPr="009E617B">
              <w:rPr>
                <w:rFonts w:ascii="Times New Roman" w:hAnsi="Times New Roman"/>
                <w:sz w:val="20"/>
                <w:szCs w:val="20"/>
              </w:rPr>
              <w:t>.,</w:t>
            </w:r>
            <w:proofErr w:type="gramEnd"/>
            <w:r w:rsidRPr="009E617B">
              <w:rPr>
                <w:rFonts w:ascii="Times New Roman" w:hAnsi="Times New Roman"/>
                <w:sz w:val="20"/>
                <w:szCs w:val="20"/>
              </w:rPr>
              <w:t xml:space="preserve"> </w:t>
            </w:r>
            <w:proofErr w:type="spellStart"/>
            <w:r w:rsidRPr="009E617B">
              <w:rPr>
                <w:rFonts w:ascii="Times New Roman" w:hAnsi="Times New Roman"/>
                <w:sz w:val="20"/>
                <w:szCs w:val="20"/>
              </w:rPr>
              <w:t>усред</w:t>
            </w:r>
            <w:proofErr w:type="spellEnd"/>
            <w:r w:rsidRPr="009E617B">
              <w:rPr>
                <w:rFonts w:ascii="Times New Roman" w:hAnsi="Times New Roman"/>
                <w:sz w:val="20"/>
                <w:szCs w:val="20"/>
              </w:rPr>
              <w:t>., пик. значение);</w:t>
            </w:r>
          </w:p>
          <w:p w:rsidR="00AF4EFD"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xml:space="preserve">- генератор сигналов произвольной </w:t>
            </w:r>
            <w:proofErr w:type="gramStart"/>
            <w:r w:rsidRPr="009E617B">
              <w:rPr>
                <w:rFonts w:ascii="Times New Roman" w:hAnsi="Times New Roman"/>
                <w:sz w:val="20"/>
                <w:szCs w:val="20"/>
              </w:rPr>
              <w:t xml:space="preserve">формы </w:t>
            </w:r>
            <w:r w:rsidR="00AF4EFD" w:rsidRPr="00AF4EFD">
              <w:rPr>
                <w:rFonts w:ascii="Times New Roman" w:hAnsi="Times New Roman"/>
                <w:sz w:val="20"/>
                <w:szCs w:val="20"/>
              </w:rPr>
              <w:t>:</w:t>
            </w:r>
            <w:proofErr w:type="gramEnd"/>
            <w:r w:rsidR="00AF4EFD" w:rsidRPr="00AF4EFD">
              <w:rPr>
                <w:rFonts w:ascii="Times New Roman" w:hAnsi="Times New Roman"/>
                <w:sz w:val="20"/>
                <w:szCs w:val="20"/>
              </w:rPr>
              <w:t xml:space="preserve"> частота дискретизации 2МГц, длина памяти 4кБ, разрешение ЦАП 12 бит, диапазон частот  100кГц</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 xml:space="preserve">- декодирование: 1-Wire, ARINC 429, CAN, DCC, DMX512, </w:t>
            </w:r>
            <w:proofErr w:type="spellStart"/>
            <w:r w:rsidRPr="009E617B">
              <w:rPr>
                <w:rFonts w:ascii="Times New Roman" w:hAnsi="Times New Roman"/>
                <w:sz w:val="20"/>
                <w:szCs w:val="20"/>
              </w:rPr>
              <w:t>FlexRay</w:t>
            </w:r>
            <w:proofErr w:type="spellEnd"/>
            <w:r w:rsidRPr="009E617B">
              <w:rPr>
                <w:rFonts w:ascii="Times New Roman" w:hAnsi="Times New Roman"/>
                <w:sz w:val="20"/>
                <w:szCs w:val="20"/>
              </w:rPr>
              <w:t xml:space="preserve">, </w:t>
            </w:r>
            <w:proofErr w:type="spellStart"/>
            <w:r w:rsidRPr="009E617B">
              <w:rPr>
                <w:rFonts w:ascii="Times New Roman" w:hAnsi="Times New Roman"/>
                <w:sz w:val="20"/>
                <w:szCs w:val="20"/>
              </w:rPr>
              <w:t>Ethernet</w:t>
            </w:r>
            <w:proofErr w:type="spellEnd"/>
            <w:r w:rsidRPr="009E617B">
              <w:rPr>
                <w:rFonts w:ascii="Times New Roman" w:hAnsi="Times New Roman"/>
                <w:sz w:val="20"/>
                <w:szCs w:val="20"/>
              </w:rPr>
              <w:t xml:space="preserve"> 10Base-T, USB 1.1, I²C, I²S, LIN, PS/2, SPI, SENT, UART/RS-232 (с учетом полосы пропускания и частоты дискретизации выбранной модели осциллографа.</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C6953" w:rsidRPr="007C3B8B" w:rsidTr="00813927">
        <w:trPr>
          <w:trHeight w:val="899"/>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813927">
            <w:pPr>
              <w:spacing w:after="0" w:line="240" w:lineRule="auto"/>
              <w:rPr>
                <w:rFonts w:ascii="Times New Roman" w:eastAsia="Times New Roman" w:hAnsi="Times New Roman"/>
                <w:color w:val="000000"/>
                <w:sz w:val="24"/>
                <w:szCs w:val="24"/>
                <w:lang w:eastAsia="ru-RU"/>
              </w:rPr>
            </w:pPr>
            <w:proofErr w:type="spellStart"/>
            <w:r w:rsidRPr="00282E35">
              <w:rPr>
                <w:rFonts w:ascii="Times New Roman" w:eastAsia="Times New Roman" w:hAnsi="Times New Roman"/>
                <w:color w:val="000000"/>
                <w:sz w:val="24"/>
                <w:szCs w:val="24"/>
                <w:lang w:eastAsia="ru-RU"/>
              </w:rPr>
              <w:t>Мультиметр</w:t>
            </w:r>
            <w:proofErr w:type="spellEnd"/>
            <w:r w:rsidRPr="00282E35">
              <w:rPr>
                <w:rFonts w:ascii="Times New Roman" w:eastAsia="Times New Roman" w:hAnsi="Times New Roman"/>
                <w:color w:val="000000"/>
                <w:sz w:val="24"/>
                <w:szCs w:val="24"/>
                <w:lang w:eastAsia="ru-RU"/>
              </w:rPr>
              <w:t xml:space="preserve"> цифровой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val="en-US" w:eastAsia="ru-RU"/>
              </w:rPr>
              <w:t>APPA</w:t>
            </w:r>
            <w:r w:rsidRPr="00282E35">
              <w:rPr>
                <w:rFonts w:ascii="Times New Roman" w:eastAsia="Times New Roman" w:hAnsi="Times New Roman"/>
                <w:color w:val="000000"/>
                <w:sz w:val="24"/>
                <w:szCs w:val="24"/>
                <w:lang w:eastAsia="ru-RU"/>
              </w:rPr>
              <w:t xml:space="preserve">-62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lastRenderedPageBreak/>
              <w:t>(с поверкой)</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proofErr w:type="spellStart"/>
            <w:r w:rsidRPr="00282E35">
              <w:rPr>
                <w:rFonts w:ascii="Times New Roman" w:eastAsia="Times New Roman" w:hAnsi="Times New Roman"/>
                <w:b/>
                <w:color w:val="000000"/>
                <w:sz w:val="24"/>
                <w:szCs w:val="24"/>
                <w:lang w:eastAsia="ru-RU"/>
              </w:rPr>
              <w:t>Госреестр</w:t>
            </w:r>
            <w:proofErr w:type="spellEnd"/>
            <w:r w:rsidRPr="00282E35">
              <w:rPr>
                <w:rFonts w:ascii="Times New Roman" w:eastAsia="Times New Roman" w:hAnsi="Times New Roman"/>
                <w:b/>
                <w:color w:val="000000"/>
                <w:sz w:val="24"/>
                <w:szCs w:val="24"/>
                <w:lang w:eastAsia="ru-RU"/>
              </w:rPr>
              <w:t xml:space="preserve"> СИ</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51214-12</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lastRenderedPageBreak/>
              <w:t xml:space="preserve">Тип </w:t>
            </w:r>
            <w:proofErr w:type="spellStart"/>
            <w:r w:rsidRPr="009E617B">
              <w:rPr>
                <w:rFonts w:ascii="Times New Roman" w:hAnsi="Times New Roman"/>
                <w:sz w:val="20"/>
                <w:szCs w:val="20"/>
                <w:lang w:eastAsia="ru-RU"/>
              </w:rPr>
              <w:t>мультиметра</w:t>
            </w:r>
            <w:proofErr w:type="spellEnd"/>
            <w:r w:rsidRPr="009E617B">
              <w:rPr>
                <w:rFonts w:ascii="Times New Roman" w:hAnsi="Times New Roman"/>
                <w:sz w:val="20"/>
                <w:szCs w:val="20"/>
                <w:lang w:eastAsia="ru-RU"/>
              </w:rPr>
              <w:t xml:space="preserve"> – цифровой, портативный.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Базовая погрешность – 0,5%.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Напряжение постоянное – 20 мВ ... 1000 В.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Напряжение переменное – 2 В ... 750 В.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lastRenderedPageBreak/>
              <w:t xml:space="preserve">Ток постоянный – 2 А ... 20 А.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Ток переменный – 2 мА ... 20 мА.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Сопротивление – 200 Ом ... 20 МОм.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Частота – 2 Гц ... 20 кГц.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Емкость – 2 </w:t>
            </w:r>
            <w:proofErr w:type="spellStart"/>
            <w:r w:rsidRPr="009E617B">
              <w:rPr>
                <w:rFonts w:ascii="Times New Roman" w:hAnsi="Times New Roman"/>
                <w:sz w:val="20"/>
                <w:szCs w:val="20"/>
                <w:lang w:eastAsia="ru-RU"/>
              </w:rPr>
              <w:t>нФ</w:t>
            </w:r>
            <w:proofErr w:type="spellEnd"/>
            <w:r w:rsidRPr="009E617B">
              <w:rPr>
                <w:rFonts w:ascii="Times New Roman" w:hAnsi="Times New Roman"/>
                <w:sz w:val="20"/>
                <w:szCs w:val="20"/>
                <w:lang w:eastAsia="ru-RU"/>
              </w:rPr>
              <w:t xml:space="preserve"> ... 2 мФ.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Регистрация мин/макс/сред. значений – Есть.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Выбор пределов измерений – ручной или автоматический.</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Дополнительные функции – измерение емкости, </w:t>
            </w:r>
            <w:proofErr w:type="spellStart"/>
            <w:r w:rsidRPr="009E617B">
              <w:rPr>
                <w:rFonts w:ascii="Times New Roman" w:hAnsi="Times New Roman"/>
                <w:sz w:val="20"/>
                <w:szCs w:val="20"/>
                <w:lang w:eastAsia="ru-RU"/>
              </w:rPr>
              <w:t>автовыключение</w:t>
            </w:r>
            <w:proofErr w:type="spellEnd"/>
            <w:r w:rsidRPr="009E617B">
              <w:rPr>
                <w:rFonts w:ascii="Times New Roman" w:hAnsi="Times New Roman"/>
                <w:sz w:val="20"/>
                <w:szCs w:val="20"/>
                <w:lang w:eastAsia="ru-RU"/>
              </w:rPr>
              <w:t>.</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 xml:space="preserve">Комплектация </w:t>
            </w:r>
            <w:proofErr w:type="spellStart"/>
            <w:r w:rsidRPr="009E617B">
              <w:rPr>
                <w:rFonts w:ascii="Times New Roman" w:hAnsi="Times New Roman"/>
                <w:sz w:val="20"/>
                <w:szCs w:val="20"/>
                <w:lang w:eastAsia="ru-RU"/>
              </w:rPr>
              <w:t>мультиметра</w:t>
            </w:r>
            <w:proofErr w:type="spellEnd"/>
            <w:r w:rsidRPr="009E617B">
              <w:rPr>
                <w:rFonts w:ascii="Times New Roman" w:hAnsi="Times New Roman"/>
                <w:sz w:val="20"/>
                <w:szCs w:val="20"/>
                <w:lang w:eastAsia="ru-RU"/>
              </w:rPr>
              <w:t xml:space="preserve"> – APPA 62:</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Измерительные провода – 2 шт.;</w:t>
            </w:r>
          </w:p>
          <w:p w:rsidR="00DC6953" w:rsidRPr="009E617B" w:rsidRDefault="00DC6953" w:rsidP="00813927">
            <w:pPr>
              <w:spacing w:after="0" w:line="240" w:lineRule="auto"/>
              <w:contextualSpacing/>
              <w:rPr>
                <w:sz w:val="20"/>
                <w:szCs w:val="20"/>
              </w:rPr>
            </w:pPr>
            <w:r w:rsidRPr="009E617B">
              <w:rPr>
                <w:rFonts w:ascii="Times New Roman" w:hAnsi="Times New Roman"/>
                <w:sz w:val="20"/>
                <w:szCs w:val="20"/>
              </w:rPr>
              <w:t>Батарея – 2 шт.;</w:t>
            </w:r>
            <w:r>
              <w:rPr>
                <w:rFonts w:ascii="Times New Roman" w:hAnsi="Times New Roman"/>
                <w:sz w:val="20"/>
                <w:szCs w:val="20"/>
              </w:rPr>
              <w:t xml:space="preserve"> </w:t>
            </w:r>
            <w:r w:rsidRPr="009E617B">
              <w:rPr>
                <w:rFonts w:ascii="Times New Roman" w:hAnsi="Times New Roman"/>
                <w:sz w:val="20"/>
                <w:szCs w:val="20"/>
              </w:rPr>
              <w:t>Руководство по эксплуатации.</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r>
      <w:tr w:rsidR="00DC6953" w:rsidRPr="007C3B8B" w:rsidTr="00813927">
        <w:trPr>
          <w:trHeight w:val="899"/>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lastRenderedPageBreak/>
              <w:t>4</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813927">
            <w:pPr>
              <w:spacing w:after="0" w:line="240" w:lineRule="auto"/>
              <w:rPr>
                <w:rFonts w:ascii="Times New Roman" w:eastAsia="Times New Roman" w:hAnsi="Times New Roman"/>
                <w:color w:val="000000"/>
                <w:sz w:val="24"/>
                <w:szCs w:val="24"/>
                <w:lang w:eastAsia="ru-RU"/>
              </w:rPr>
            </w:pPr>
            <w:proofErr w:type="spellStart"/>
            <w:r w:rsidRPr="00282E35">
              <w:rPr>
                <w:rFonts w:ascii="Times New Roman" w:eastAsia="Times New Roman" w:hAnsi="Times New Roman"/>
                <w:color w:val="000000"/>
                <w:sz w:val="24"/>
                <w:szCs w:val="24"/>
                <w:lang w:eastAsia="ru-RU"/>
              </w:rPr>
              <w:t>Мультиметр</w:t>
            </w:r>
            <w:proofErr w:type="spellEnd"/>
            <w:r w:rsidRPr="00282E35">
              <w:rPr>
                <w:rFonts w:ascii="Times New Roman" w:eastAsia="Times New Roman" w:hAnsi="Times New Roman"/>
                <w:color w:val="000000"/>
                <w:sz w:val="24"/>
                <w:szCs w:val="24"/>
                <w:lang w:eastAsia="ru-RU"/>
              </w:rPr>
              <w:t xml:space="preserve"> цифровой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val="en-US" w:eastAsia="ru-RU"/>
              </w:rPr>
              <w:t>Fluke</w:t>
            </w:r>
            <w:r w:rsidRPr="00282E35">
              <w:rPr>
                <w:rFonts w:ascii="Times New Roman" w:eastAsia="Times New Roman" w:hAnsi="Times New Roman"/>
                <w:color w:val="000000"/>
                <w:sz w:val="24"/>
                <w:szCs w:val="24"/>
                <w:lang w:eastAsia="ru-RU"/>
              </w:rPr>
              <w:t xml:space="preserve"> 15</w:t>
            </w:r>
            <w:r w:rsidRPr="00282E35">
              <w:rPr>
                <w:rFonts w:ascii="Times New Roman" w:eastAsia="Times New Roman" w:hAnsi="Times New Roman"/>
                <w:color w:val="000000"/>
                <w:sz w:val="24"/>
                <w:szCs w:val="24"/>
                <w:lang w:val="en-US" w:eastAsia="ru-RU"/>
              </w:rPr>
              <w:t>B</w:t>
            </w:r>
            <w:r w:rsidRPr="00282E35">
              <w:rPr>
                <w:rFonts w:ascii="Times New Roman" w:eastAsia="Times New Roman" w:hAnsi="Times New Roman"/>
                <w:color w:val="000000"/>
                <w:sz w:val="24"/>
                <w:szCs w:val="24"/>
                <w:lang w:eastAsia="ru-RU"/>
              </w:rPr>
              <w:t xml:space="preserve">+ </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 xml:space="preserve"> (с поверкой)</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proofErr w:type="spellStart"/>
            <w:r w:rsidRPr="00282E35">
              <w:rPr>
                <w:rFonts w:ascii="Times New Roman" w:eastAsia="Times New Roman" w:hAnsi="Times New Roman"/>
                <w:b/>
                <w:color w:val="000000"/>
                <w:sz w:val="24"/>
                <w:szCs w:val="24"/>
                <w:lang w:eastAsia="ru-RU"/>
              </w:rPr>
              <w:t>Госреестр</w:t>
            </w:r>
            <w:proofErr w:type="spellEnd"/>
            <w:r w:rsidRPr="00282E35">
              <w:rPr>
                <w:rFonts w:ascii="Times New Roman" w:eastAsia="Times New Roman" w:hAnsi="Times New Roman"/>
                <w:b/>
                <w:color w:val="000000"/>
                <w:sz w:val="24"/>
                <w:szCs w:val="24"/>
                <w:lang w:eastAsia="ru-RU"/>
              </w:rPr>
              <w:t xml:space="preserve"> СИ</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59778-15</w:t>
            </w:r>
          </w:p>
          <w:p w:rsidR="00DC6953" w:rsidRPr="00282E35" w:rsidRDefault="00DC6953" w:rsidP="00813927">
            <w:pPr>
              <w:spacing w:after="0" w:line="240" w:lineRule="auto"/>
              <w:rPr>
                <w:rFonts w:ascii="Times New Roman" w:eastAsia="Times New Roman" w:hAnsi="Times New Roman"/>
                <w:color w:val="000000"/>
                <w:sz w:val="24"/>
                <w:szCs w:val="24"/>
                <w:lang w:eastAsia="ru-RU"/>
              </w:rPr>
            </w:pPr>
          </w:p>
          <w:p w:rsidR="00DC6953" w:rsidRPr="007C3B8B" w:rsidRDefault="00DC6953" w:rsidP="00813927">
            <w:pPr>
              <w:spacing w:after="0" w:line="240" w:lineRule="auto"/>
              <w:rPr>
                <w:rFonts w:ascii="Times New Roman" w:eastAsia="Times New Roman" w:hAnsi="Times New Roman"/>
                <w:color w:val="000000"/>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813927">
            <w:pPr>
              <w:spacing w:after="0" w:line="240" w:lineRule="auto"/>
              <w:rPr>
                <w:rFonts w:ascii="Times New Roman" w:hAnsi="Times New Roman"/>
                <w:sz w:val="20"/>
                <w:szCs w:val="20"/>
              </w:rPr>
            </w:pPr>
            <w:r w:rsidRPr="009E617B">
              <w:rPr>
                <w:rFonts w:ascii="Times New Roman" w:hAnsi="Times New Roman"/>
                <w:sz w:val="20"/>
                <w:szCs w:val="20"/>
              </w:rPr>
              <w:t>Предназначен для измерения электрических характеристик, включая:</w:t>
            </w:r>
          </w:p>
          <w:p w:rsidR="00DC6953" w:rsidRPr="00EE41E5" w:rsidRDefault="00DC6953" w:rsidP="00813927">
            <w:pPr>
              <w:spacing w:after="0" w:line="240" w:lineRule="auto"/>
              <w:contextualSpacing/>
              <w:rPr>
                <w:rFonts w:ascii="Times New Roman" w:hAnsi="Times New Roman"/>
                <w:sz w:val="20"/>
                <w:szCs w:val="20"/>
              </w:rPr>
            </w:pPr>
            <w:r w:rsidRPr="00EE41E5">
              <w:rPr>
                <w:rFonts w:ascii="Times New Roman" w:hAnsi="Times New Roman"/>
                <w:sz w:val="20"/>
                <w:szCs w:val="20"/>
              </w:rPr>
              <w:t>Амперметр; Вольтметр;</w:t>
            </w:r>
            <w:r>
              <w:rPr>
                <w:rFonts w:ascii="Times New Roman" w:hAnsi="Times New Roman"/>
                <w:sz w:val="20"/>
                <w:szCs w:val="20"/>
              </w:rPr>
              <w:t xml:space="preserve"> </w:t>
            </w:r>
            <w:r w:rsidRPr="00EE41E5">
              <w:rPr>
                <w:rFonts w:ascii="Times New Roman" w:hAnsi="Times New Roman"/>
                <w:sz w:val="20"/>
                <w:szCs w:val="20"/>
              </w:rPr>
              <w:t>Омметр; Измеритель емкости;</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Тестер целостности цепи и работоспособности полупроводниковых диодов и светодиодов.</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Комплектация:</w:t>
            </w:r>
          </w:p>
          <w:p w:rsidR="00DC6953" w:rsidRPr="009E617B" w:rsidRDefault="00DC6953" w:rsidP="00813927">
            <w:pPr>
              <w:spacing w:after="0" w:line="240" w:lineRule="auto"/>
              <w:rPr>
                <w:rFonts w:ascii="Times New Roman" w:hAnsi="Times New Roman"/>
                <w:sz w:val="20"/>
                <w:szCs w:val="20"/>
                <w:lang w:eastAsia="ru-RU"/>
              </w:rPr>
            </w:pPr>
            <w:proofErr w:type="spellStart"/>
            <w:r w:rsidRPr="009E617B">
              <w:rPr>
                <w:rFonts w:ascii="Times New Roman" w:hAnsi="Times New Roman"/>
                <w:sz w:val="20"/>
                <w:szCs w:val="20"/>
              </w:rPr>
              <w:t>Мультиметр</w:t>
            </w:r>
            <w:proofErr w:type="spellEnd"/>
            <w:r w:rsidRPr="009E617B">
              <w:rPr>
                <w:rFonts w:ascii="Times New Roman" w:hAnsi="Times New Roman"/>
                <w:sz w:val="20"/>
                <w:szCs w:val="20"/>
              </w:rPr>
              <w:t xml:space="preserve"> </w:t>
            </w:r>
            <w:proofErr w:type="spellStart"/>
            <w:r w:rsidRPr="009E617B">
              <w:rPr>
                <w:rFonts w:ascii="Times New Roman" w:hAnsi="Times New Roman"/>
                <w:sz w:val="20"/>
                <w:szCs w:val="20"/>
              </w:rPr>
              <w:t>Fluke</w:t>
            </w:r>
            <w:proofErr w:type="spellEnd"/>
            <w:r w:rsidRPr="009E617B">
              <w:rPr>
                <w:rFonts w:ascii="Times New Roman" w:hAnsi="Times New Roman"/>
                <w:sz w:val="20"/>
                <w:szCs w:val="20"/>
              </w:rPr>
              <w:t xml:space="preserve"> 15B+;</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9 дюймовый ремешок;</w:t>
            </w:r>
            <w:r>
              <w:rPr>
                <w:rFonts w:ascii="Times New Roman" w:hAnsi="Times New Roman"/>
                <w:sz w:val="20"/>
                <w:szCs w:val="20"/>
              </w:rPr>
              <w:t xml:space="preserve"> </w:t>
            </w:r>
            <w:r w:rsidRPr="009E617B">
              <w:rPr>
                <w:rFonts w:ascii="Times New Roman" w:hAnsi="Times New Roman"/>
                <w:sz w:val="20"/>
                <w:szCs w:val="20"/>
              </w:rPr>
              <w:t>Универсальный зажим;</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Крючок для немагнитных поверхностей;</w:t>
            </w:r>
            <w:r>
              <w:rPr>
                <w:rFonts w:ascii="Times New Roman" w:hAnsi="Times New Roman"/>
                <w:sz w:val="20"/>
                <w:szCs w:val="20"/>
              </w:rPr>
              <w:t xml:space="preserve"> </w:t>
            </w:r>
            <w:r w:rsidRPr="009E617B">
              <w:rPr>
                <w:rFonts w:ascii="Times New Roman" w:hAnsi="Times New Roman"/>
                <w:sz w:val="20"/>
                <w:szCs w:val="20"/>
              </w:rPr>
              <w:t>Магнит;</w:t>
            </w:r>
            <w:r>
              <w:rPr>
                <w:rFonts w:ascii="Times New Roman" w:hAnsi="Times New Roman"/>
                <w:sz w:val="20"/>
                <w:szCs w:val="20"/>
              </w:rPr>
              <w:t xml:space="preserve"> </w:t>
            </w:r>
            <w:r w:rsidRPr="009E617B">
              <w:rPr>
                <w:rFonts w:ascii="Times New Roman" w:hAnsi="Times New Roman"/>
                <w:sz w:val="20"/>
                <w:szCs w:val="20"/>
              </w:rPr>
              <w:t xml:space="preserve">Документация. </w:t>
            </w:r>
          </w:p>
          <w:p w:rsidR="00DC6953" w:rsidRPr="009E617B" w:rsidRDefault="00DC6953" w:rsidP="00813927">
            <w:pPr>
              <w:spacing w:after="0" w:line="240" w:lineRule="auto"/>
              <w:rPr>
                <w:rFonts w:ascii="Times New Roman" w:hAnsi="Times New Roman"/>
                <w:sz w:val="20"/>
                <w:szCs w:val="20"/>
                <w:lang w:eastAsia="ru-RU"/>
              </w:rPr>
            </w:pPr>
            <w:r w:rsidRPr="009E617B">
              <w:rPr>
                <w:rFonts w:ascii="Times New Roman" w:hAnsi="Times New Roman"/>
                <w:sz w:val="20"/>
                <w:szCs w:val="20"/>
                <w:lang w:eastAsia="ru-RU"/>
              </w:rPr>
              <w:t>Пределы измерений:</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Напряжение переменного тока 1000 В;</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Напряжение постоянного тока 1000 В;</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Емкость 100 мкФ;</w:t>
            </w:r>
          </w:p>
          <w:p w:rsidR="00DC6953" w:rsidRPr="009E617B" w:rsidRDefault="00DC6953" w:rsidP="00813927">
            <w:pPr>
              <w:spacing w:after="0" w:line="240" w:lineRule="auto"/>
              <w:contextualSpacing/>
              <w:rPr>
                <w:rFonts w:ascii="Times New Roman" w:hAnsi="Times New Roman"/>
                <w:sz w:val="20"/>
                <w:szCs w:val="20"/>
              </w:rPr>
            </w:pPr>
            <w:r w:rsidRPr="009E617B">
              <w:rPr>
                <w:rFonts w:ascii="Times New Roman" w:hAnsi="Times New Roman"/>
                <w:sz w:val="20"/>
                <w:szCs w:val="20"/>
              </w:rPr>
              <w:t>Переменный ток 10 А;</w:t>
            </w:r>
            <w:r>
              <w:rPr>
                <w:rFonts w:ascii="Times New Roman" w:hAnsi="Times New Roman"/>
                <w:sz w:val="20"/>
                <w:szCs w:val="20"/>
              </w:rPr>
              <w:t xml:space="preserve"> </w:t>
            </w:r>
            <w:r w:rsidRPr="009E617B">
              <w:rPr>
                <w:rFonts w:ascii="Times New Roman" w:hAnsi="Times New Roman"/>
                <w:sz w:val="20"/>
                <w:szCs w:val="20"/>
              </w:rPr>
              <w:t>Постоянный ток 10 А;</w:t>
            </w:r>
          </w:p>
          <w:p w:rsidR="00DC6953" w:rsidRPr="009E617B" w:rsidRDefault="00DC6953" w:rsidP="00813927">
            <w:pPr>
              <w:spacing w:after="0" w:line="240" w:lineRule="auto"/>
              <w:contextualSpacing/>
              <w:rPr>
                <w:sz w:val="20"/>
                <w:szCs w:val="20"/>
              </w:rPr>
            </w:pPr>
            <w:r w:rsidRPr="009E617B">
              <w:rPr>
                <w:rFonts w:ascii="Times New Roman" w:hAnsi="Times New Roman"/>
                <w:sz w:val="20"/>
                <w:szCs w:val="20"/>
              </w:rPr>
              <w:t>Сопротивление 40 МОм;</w:t>
            </w:r>
            <w:r>
              <w:rPr>
                <w:rFonts w:ascii="Times New Roman" w:hAnsi="Times New Roman"/>
                <w:sz w:val="20"/>
                <w:szCs w:val="20"/>
              </w:rPr>
              <w:t xml:space="preserve"> </w:t>
            </w:r>
            <w:r w:rsidRPr="009E617B">
              <w:rPr>
                <w:rFonts w:ascii="Times New Roman" w:hAnsi="Times New Roman"/>
                <w:sz w:val="20"/>
                <w:szCs w:val="20"/>
              </w:rPr>
              <w:t>Частота 100 кГц.</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center"/>
              <w:rPr>
                <w:rFonts w:ascii="Times New Roman" w:hAnsi="Times New Roman"/>
                <w:sz w:val="24"/>
                <w:szCs w:val="24"/>
              </w:rPr>
            </w:pPr>
            <w:r>
              <w:rPr>
                <w:rFonts w:ascii="Times New Roman" w:hAnsi="Times New Roman"/>
                <w:sz w:val="24"/>
                <w:szCs w:val="24"/>
              </w:rPr>
              <w:t>1</w:t>
            </w:r>
          </w:p>
        </w:tc>
      </w:tr>
      <w:tr w:rsidR="00DC6953" w:rsidRPr="007C3B8B" w:rsidTr="00813927">
        <w:trPr>
          <w:trHeight w:val="1700"/>
        </w:trPr>
        <w:tc>
          <w:tcPr>
            <w:tcW w:w="709"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both"/>
              <w:rPr>
                <w:rFonts w:ascii="Times New Roman" w:eastAsia="Times New Roman" w:hAnsi="Times New Roman"/>
                <w:color w:val="000000"/>
                <w:sz w:val="24"/>
                <w:szCs w:val="24"/>
                <w:lang w:eastAsia="ru-RU"/>
              </w:rPr>
            </w:pPr>
            <w:r w:rsidRPr="007C3B8B">
              <w:rPr>
                <w:rFonts w:ascii="Times New Roman" w:eastAsia="Times New Roman" w:hAnsi="Times New Roman"/>
                <w:color w:val="000000"/>
                <w:sz w:val="24"/>
                <w:szCs w:val="24"/>
                <w:lang w:eastAsia="ru-RU"/>
              </w:rPr>
              <w:t>5</w:t>
            </w:r>
          </w:p>
        </w:tc>
        <w:tc>
          <w:tcPr>
            <w:tcW w:w="2296" w:type="dxa"/>
            <w:tcBorders>
              <w:top w:val="single" w:sz="4" w:space="0" w:color="auto"/>
              <w:left w:val="single" w:sz="4" w:space="0" w:color="auto"/>
              <w:bottom w:val="single" w:sz="4" w:space="0" w:color="auto"/>
              <w:right w:val="single" w:sz="4" w:space="0" w:color="auto"/>
            </w:tcBorders>
          </w:tcPr>
          <w:p w:rsidR="00DC6953" w:rsidRPr="00282E35" w:rsidRDefault="00DC6953" w:rsidP="00813927">
            <w:pPr>
              <w:spacing w:after="0" w:line="240" w:lineRule="auto"/>
              <w:rPr>
                <w:rFonts w:ascii="Times New Roman" w:eastAsia="Times New Roman" w:hAnsi="Times New Roman"/>
                <w:color w:val="000000"/>
                <w:sz w:val="24"/>
                <w:szCs w:val="24"/>
                <w:lang w:eastAsia="ru-RU"/>
              </w:rPr>
            </w:pPr>
            <w:proofErr w:type="spellStart"/>
            <w:r w:rsidRPr="00282E35">
              <w:rPr>
                <w:rFonts w:ascii="Times New Roman" w:eastAsia="Times New Roman" w:hAnsi="Times New Roman"/>
                <w:color w:val="000000"/>
                <w:sz w:val="24"/>
                <w:szCs w:val="24"/>
                <w:lang w:eastAsia="ru-RU"/>
              </w:rPr>
              <w:t>Мультиметр</w:t>
            </w:r>
            <w:proofErr w:type="spellEnd"/>
            <w:r w:rsidRPr="00282E35">
              <w:rPr>
                <w:rFonts w:ascii="Times New Roman" w:eastAsia="Times New Roman" w:hAnsi="Times New Roman"/>
                <w:color w:val="000000"/>
                <w:sz w:val="24"/>
                <w:szCs w:val="24"/>
                <w:lang w:eastAsia="ru-RU"/>
              </w:rPr>
              <w:t xml:space="preserve"> цифровой </w:t>
            </w:r>
            <w:proofErr w:type="spellStart"/>
            <w:r w:rsidRPr="00282E35">
              <w:rPr>
                <w:rFonts w:ascii="Times New Roman" w:eastAsia="Times New Roman" w:hAnsi="Times New Roman"/>
                <w:color w:val="000000"/>
                <w:sz w:val="24"/>
                <w:szCs w:val="24"/>
                <w:lang w:val="en-US" w:eastAsia="ru-RU"/>
              </w:rPr>
              <w:t>Testo</w:t>
            </w:r>
            <w:proofErr w:type="spellEnd"/>
            <w:r w:rsidRPr="00282E35">
              <w:rPr>
                <w:rFonts w:ascii="Times New Roman" w:eastAsia="Times New Roman" w:hAnsi="Times New Roman"/>
                <w:color w:val="000000"/>
                <w:sz w:val="24"/>
                <w:szCs w:val="24"/>
                <w:lang w:eastAsia="ru-RU"/>
              </w:rPr>
              <w:t>760-3 (с поверкой)</w:t>
            </w:r>
          </w:p>
          <w:p w:rsidR="00DC6953" w:rsidRPr="00282E35" w:rsidRDefault="00DC6953" w:rsidP="00813927">
            <w:pPr>
              <w:spacing w:after="0" w:line="240" w:lineRule="auto"/>
              <w:rPr>
                <w:rFonts w:ascii="Times New Roman" w:eastAsia="Times New Roman" w:hAnsi="Times New Roman"/>
                <w:b/>
                <w:color w:val="000000"/>
                <w:sz w:val="24"/>
                <w:szCs w:val="24"/>
                <w:lang w:eastAsia="ru-RU"/>
              </w:rPr>
            </w:pPr>
            <w:proofErr w:type="spellStart"/>
            <w:r w:rsidRPr="00282E35">
              <w:rPr>
                <w:rFonts w:ascii="Times New Roman" w:eastAsia="Times New Roman" w:hAnsi="Times New Roman"/>
                <w:b/>
                <w:color w:val="000000"/>
                <w:sz w:val="24"/>
                <w:szCs w:val="24"/>
                <w:lang w:eastAsia="ru-RU"/>
              </w:rPr>
              <w:t>Госреестр</w:t>
            </w:r>
            <w:proofErr w:type="spellEnd"/>
            <w:r w:rsidRPr="00282E35">
              <w:rPr>
                <w:rFonts w:ascii="Times New Roman" w:eastAsia="Times New Roman" w:hAnsi="Times New Roman"/>
                <w:b/>
                <w:color w:val="000000"/>
                <w:sz w:val="24"/>
                <w:szCs w:val="24"/>
                <w:lang w:eastAsia="ru-RU"/>
              </w:rPr>
              <w:t xml:space="preserve"> СИ </w:t>
            </w:r>
          </w:p>
          <w:p w:rsidR="00DC6953" w:rsidRDefault="00DC6953" w:rsidP="00813927">
            <w:pPr>
              <w:spacing w:after="0" w:line="240" w:lineRule="auto"/>
              <w:rPr>
                <w:rFonts w:ascii="Times New Roman" w:eastAsia="Times New Roman" w:hAnsi="Times New Roman"/>
                <w:b/>
                <w:color w:val="000000"/>
                <w:sz w:val="24"/>
                <w:szCs w:val="24"/>
                <w:lang w:eastAsia="ru-RU"/>
              </w:rPr>
            </w:pPr>
            <w:r w:rsidRPr="00282E35">
              <w:rPr>
                <w:rFonts w:ascii="Times New Roman" w:eastAsia="Times New Roman" w:hAnsi="Times New Roman"/>
                <w:b/>
                <w:color w:val="000000"/>
                <w:sz w:val="24"/>
                <w:szCs w:val="24"/>
                <w:lang w:eastAsia="ru-RU"/>
              </w:rPr>
              <w:t>№ 65373-16</w:t>
            </w:r>
          </w:p>
          <w:p w:rsidR="00FF490B" w:rsidRPr="00282E35" w:rsidRDefault="00FF490B" w:rsidP="00813927">
            <w:pPr>
              <w:spacing w:after="0" w:line="240" w:lineRule="auto"/>
              <w:rPr>
                <w:rFonts w:ascii="Times New Roman" w:eastAsia="Times New Roman" w:hAnsi="Times New Roman"/>
                <w:b/>
                <w:color w:val="000000"/>
                <w:sz w:val="24"/>
                <w:szCs w:val="24"/>
                <w:lang w:eastAsia="ru-RU"/>
              </w:rPr>
            </w:pPr>
          </w:p>
          <w:p w:rsidR="00DC6953" w:rsidRPr="007C3B8B" w:rsidRDefault="00DC6953" w:rsidP="00813927">
            <w:pPr>
              <w:spacing w:after="0" w:line="240" w:lineRule="auto"/>
              <w:rPr>
                <w:rFonts w:ascii="Times New Roman" w:eastAsia="Times New Roman" w:hAnsi="Times New Roman"/>
                <w:color w:val="000000"/>
                <w:sz w:val="24"/>
                <w:szCs w:val="24"/>
                <w:lang w:eastAsia="ru-RU"/>
              </w:rPr>
            </w:pPr>
            <w:r w:rsidRPr="00282E35">
              <w:rPr>
                <w:rFonts w:ascii="Times New Roman" w:eastAsia="Times New Roman" w:hAnsi="Times New Roman"/>
                <w:color w:val="000000"/>
                <w:sz w:val="24"/>
                <w:szCs w:val="24"/>
                <w:lang w:eastAsia="ru-RU"/>
              </w:rPr>
              <w:t>Или «эквивалент»</w:t>
            </w:r>
          </w:p>
        </w:tc>
        <w:tc>
          <w:tcPr>
            <w:tcW w:w="5528" w:type="dxa"/>
            <w:tcBorders>
              <w:top w:val="single" w:sz="4" w:space="0" w:color="auto"/>
              <w:left w:val="single" w:sz="4" w:space="0" w:color="auto"/>
              <w:bottom w:val="single" w:sz="4" w:space="0" w:color="auto"/>
              <w:right w:val="single" w:sz="4" w:space="0" w:color="auto"/>
            </w:tcBorders>
          </w:tcPr>
          <w:p w:rsidR="00DC6953" w:rsidRPr="009E617B" w:rsidRDefault="00DC6953" w:rsidP="00813927">
            <w:pPr>
              <w:spacing w:after="0" w:line="240" w:lineRule="auto"/>
              <w:rPr>
                <w:rFonts w:ascii="Times New Roman" w:hAnsi="Times New Roman"/>
                <w:sz w:val="20"/>
                <w:szCs w:val="20"/>
              </w:rPr>
            </w:pPr>
            <w:r w:rsidRPr="009E617B">
              <w:rPr>
                <w:rFonts w:ascii="Times New Roman" w:hAnsi="Times New Roman"/>
                <w:sz w:val="20"/>
                <w:szCs w:val="20"/>
              </w:rPr>
              <w:t>Диапазон измерения напряжения – до 1000 В.</w:t>
            </w:r>
          </w:p>
          <w:p w:rsidR="00DC6953" w:rsidRPr="009E617B" w:rsidRDefault="00DC6953" w:rsidP="00813927">
            <w:pPr>
              <w:spacing w:after="0" w:line="240" w:lineRule="auto"/>
              <w:rPr>
                <w:rFonts w:ascii="Times New Roman" w:hAnsi="Times New Roman"/>
                <w:sz w:val="20"/>
                <w:szCs w:val="20"/>
              </w:rPr>
            </w:pPr>
            <w:r w:rsidRPr="009E617B">
              <w:rPr>
                <w:rFonts w:ascii="Times New Roman" w:hAnsi="Times New Roman"/>
                <w:sz w:val="20"/>
                <w:szCs w:val="20"/>
              </w:rPr>
              <w:t>Диапазон измерения частоты – до 30 МГц.</w:t>
            </w:r>
          </w:p>
          <w:p w:rsidR="00DC6953" w:rsidRPr="009E617B" w:rsidRDefault="00DC6953" w:rsidP="00813927">
            <w:pPr>
              <w:spacing w:after="0" w:line="240" w:lineRule="auto"/>
              <w:rPr>
                <w:rFonts w:ascii="Times New Roman" w:hAnsi="Times New Roman"/>
                <w:sz w:val="20"/>
                <w:szCs w:val="20"/>
              </w:rPr>
            </w:pPr>
            <w:r w:rsidRPr="009E617B">
              <w:rPr>
                <w:rFonts w:ascii="Times New Roman" w:hAnsi="Times New Roman"/>
                <w:sz w:val="20"/>
                <w:szCs w:val="20"/>
              </w:rPr>
              <w:t>Диапазон электрической емкости – до 60 000 мкФ.</w:t>
            </w:r>
          </w:p>
          <w:p w:rsidR="00DC6953" w:rsidRPr="009E617B" w:rsidRDefault="00DC6953" w:rsidP="00813927">
            <w:pPr>
              <w:spacing w:after="0" w:line="240" w:lineRule="auto"/>
              <w:rPr>
                <w:rFonts w:ascii="Times New Roman" w:hAnsi="Times New Roman"/>
                <w:sz w:val="20"/>
                <w:szCs w:val="20"/>
              </w:rPr>
            </w:pPr>
            <w:r w:rsidRPr="009E617B">
              <w:rPr>
                <w:rFonts w:ascii="Times New Roman" w:hAnsi="Times New Roman"/>
                <w:sz w:val="20"/>
                <w:szCs w:val="20"/>
              </w:rPr>
              <w:t>Комплект поставки:</w:t>
            </w:r>
          </w:p>
          <w:p w:rsidR="00DC6953" w:rsidRPr="009E617B" w:rsidRDefault="00DC6953" w:rsidP="00813927">
            <w:pPr>
              <w:spacing w:after="0" w:line="240" w:lineRule="auto"/>
              <w:rPr>
                <w:rFonts w:ascii="Times New Roman" w:hAnsi="Times New Roman"/>
                <w:sz w:val="20"/>
                <w:szCs w:val="20"/>
              </w:rPr>
            </w:pPr>
            <w:proofErr w:type="spellStart"/>
            <w:r w:rsidRPr="009E617B">
              <w:rPr>
                <w:rFonts w:ascii="Times New Roman" w:hAnsi="Times New Roman"/>
                <w:sz w:val="20"/>
                <w:szCs w:val="20"/>
              </w:rPr>
              <w:t>Мультиметр</w:t>
            </w:r>
            <w:proofErr w:type="spellEnd"/>
            <w:r w:rsidRPr="009E617B">
              <w:rPr>
                <w:rFonts w:ascii="Times New Roman" w:hAnsi="Times New Roman"/>
                <w:sz w:val="20"/>
                <w:szCs w:val="20"/>
              </w:rPr>
              <w:t xml:space="preserve"> </w:t>
            </w:r>
            <w:r w:rsidRPr="009E617B">
              <w:rPr>
                <w:rFonts w:ascii="Times New Roman" w:hAnsi="Times New Roman"/>
                <w:sz w:val="20"/>
                <w:szCs w:val="20"/>
                <w:lang w:val="en-US"/>
              </w:rPr>
              <w:t>T</w:t>
            </w:r>
            <w:proofErr w:type="spellStart"/>
            <w:r w:rsidRPr="009E617B">
              <w:rPr>
                <w:rFonts w:ascii="Times New Roman" w:hAnsi="Times New Roman"/>
                <w:sz w:val="20"/>
                <w:szCs w:val="20"/>
              </w:rPr>
              <w:t>esto</w:t>
            </w:r>
            <w:proofErr w:type="spellEnd"/>
            <w:r w:rsidRPr="009E617B">
              <w:rPr>
                <w:rFonts w:ascii="Times New Roman" w:hAnsi="Times New Roman"/>
                <w:sz w:val="20"/>
                <w:szCs w:val="20"/>
              </w:rPr>
              <w:t xml:space="preserve"> 760-3 с функцией измерения истинного СКЗ включает батарейки и 1 комплект измерительных щупов.</w:t>
            </w:r>
          </w:p>
        </w:tc>
        <w:tc>
          <w:tcPr>
            <w:tcW w:w="1134" w:type="dxa"/>
            <w:tcBorders>
              <w:top w:val="single" w:sz="4" w:space="0" w:color="auto"/>
              <w:left w:val="single" w:sz="4" w:space="0" w:color="auto"/>
              <w:bottom w:val="single" w:sz="4" w:space="0" w:color="auto"/>
              <w:right w:val="single" w:sz="4" w:space="0" w:color="auto"/>
            </w:tcBorders>
          </w:tcPr>
          <w:p w:rsidR="00DC6953" w:rsidRPr="007C3B8B" w:rsidRDefault="00DC6953" w:rsidP="00813927">
            <w:pPr>
              <w:spacing w:after="0" w:line="240" w:lineRule="auto"/>
              <w:jc w:val="center"/>
              <w:rPr>
                <w:rFonts w:ascii="Times New Roman" w:hAnsi="Times New Roman"/>
                <w:sz w:val="24"/>
                <w:szCs w:val="24"/>
              </w:rPr>
            </w:pPr>
            <w:r>
              <w:rPr>
                <w:rFonts w:ascii="Times New Roman" w:hAnsi="Times New Roman"/>
                <w:sz w:val="24"/>
                <w:szCs w:val="24"/>
              </w:rPr>
              <w:t>1</w:t>
            </w:r>
          </w:p>
        </w:tc>
      </w:tr>
    </w:tbl>
    <w:p w:rsidR="00DC6953" w:rsidRDefault="00DC6953" w:rsidP="00DC6953">
      <w:pPr>
        <w:spacing w:after="0" w:line="240" w:lineRule="auto"/>
        <w:jc w:val="both"/>
        <w:rPr>
          <w:rFonts w:ascii="Times New Roman" w:eastAsia="Times New Roman" w:hAnsi="Times New Roman"/>
          <w:b/>
          <w:sz w:val="24"/>
          <w:szCs w:val="24"/>
          <w:lang w:eastAsia="ru-RU"/>
        </w:rPr>
      </w:pPr>
    </w:p>
    <w:p w:rsidR="00DC6953" w:rsidRPr="00033F51" w:rsidRDefault="00DC6953" w:rsidP="00DC6953">
      <w:pPr>
        <w:spacing w:after="0" w:line="240" w:lineRule="auto"/>
        <w:rPr>
          <w:rFonts w:ascii="Times New Roman" w:hAnsi="Times New Roman"/>
          <w:sz w:val="24"/>
          <w:szCs w:val="24"/>
          <w:lang w:eastAsia="ru-RU"/>
        </w:rPr>
      </w:pPr>
    </w:p>
    <w:p w:rsidR="00CF3295" w:rsidRDefault="00CF3295">
      <w:pPr>
        <w:rPr>
          <w:rFonts w:ascii="Times New Roman" w:eastAsia="Calibri" w:hAnsi="Times New Roman"/>
          <w:sz w:val="24"/>
          <w:szCs w:val="24"/>
          <w:lang w:eastAsia="ru-RU"/>
        </w:rPr>
      </w:pPr>
      <w:r>
        <w:rPr>
          <w:rFonts w:ascii="Times New Roman" w:eastAsia="Calibri" w:hAnsi="Times New Roman"/>
          <w:sz w:val="24"/>
          <w:szCs w:val="24"/>
          <w:lang w:eastAsia="ru-RU"/>
        </w:rPr>
        <w:br w:type="page"/>
      </w:r>
    </w:p>
    <w:p w:rsidR="00C841BB" w:rsidRPr="00BD68F4" w:rsidRDefault="00C841BB" w:rsidP="00D87D82">
      <w:pPr>
        <w:spacing w:after="0"/>
        <w:ind w:firstLine="709"/>
        <w:jc w:val="both"/>
        <w:rPr>
          <w:rFonts w:ascii="Times New Roman" w:eastAsia="Calibri" w:hAnsi="Times New Roman"/>
          <w:sz w:val="16"/>
          <w:szCs w:val="16"/>
          <w:lang w:eastAsia="ru-RU"/>
        </w:r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p w:rsidR="00477FC9" w:rsidRPr="00477FC9" w:rsidRDefault="00477FC9" w:rsidP="0026031E">
      <w:pPr>
        <w:suppressAutoHyphens/>
        <w:spacing w:after="0" w:line="240" w:lineRule="auto"/>
        <w:jc w:val="center"/>
        <w:rPr>
          <w:rFonts w:ascii="Times New Roman" w:eastAsia="Times New Roman" w:hAnsi="Times New Roman"/>
          <w:b/>
          <w:sz w:val="24"/>
          <w:szCs w:val="24"/>
          <w:lang w:eastAsia="ar-SA"/>
        </w:rPr>
      </w:pPr>
      <w:r w:rsidRPr="00477FC9">
        <w:rPr>
          <w:rFonts w:ascii="Times New Roman" w:eastAsia="Times New Roman" w:hAnsi="Times New Roman"/>
          <w:b/>
          <w:sz w:val="24"/>
          <w:szCs w:val="24"/>
          <w:lang w:eastAsia="ar-SA"/>
        </w:rPr>
        <w:t>Обоснование начальной (максимальной) цены договора</w:t>
      </w:r>
    </w:p>
    <w:p w:rsidR="00B9593E" w:rsidRPr="00B9593E" w:rsidRDefault="00477FC9" w:rsidP="00026504">
      <w:pPr>
        <w:jc w:val="center"/>
        <w:rPr>
          <w:rFonts w:ascii="Times New Roman" w:eastAsia="Times New Roman" w:hAnsi="Times New Roman"/>
          <w:b/>
          <w:sz w:val="24"/>
          <w:szCs w:val="24"/>
          <w:lang w:eastAsia="ar-SA"/>
        </w:rPr>
      </w:pPr>
      <w:r w:rsidRPr="00477FC9">
        <w:rPr>
          <w:rFonts w:ascii="Times New Roman" w:eastAsia="Times New Roman" w:hAnsi="Times New Roman"/>
          <w:b/>
          <w:sz w:val="24"/>
          <w:szCs w:val="24"/>
          <w:lang w:eastAsia="ar-SA"/>
        </w:rPr>
        <w:t xml:space="preserve">на поставку </w:t>
      </w:r>
      <w:r w:rsidR="00B9593E" w:rsidRPr="00B9593E">
        <w:rPr>
          <w:rFonts w:ascii="Times New Roman" w:eastAsia="Times New Roman" w:hAnsi="Times New Roman"/>
          <w:b/>
          <w:sz w:val="24"/>
          <w:szCs w:val="24"/>
          <w:lang w:eastAsia="ar-SA"/>
        </w:rPr>
        <w:t>приборов измерительных и средств измерений для нужд ИПУ РАН</w:t>
      </w:r>
    </w:p>
    <w:tbl>
      <w:tblPr>
        <w:tblStyle w:val="55"/>
        <w:tblW w:w="10064" w:type="dxa"/>
        <w:tblInd w:w="392" w:type="dxa"/>
        <w:tblLook w:val="04A0" w:firstRow="1" w:lastRow="0" w:firstColumn="1" w:lastColumn="0" w:noHBand="0" w:noVBand="1"/>
      </w:tblPr>
      <w:tblGrid>
        <w:gridCol w:w="4644"/>
        <w:gridCol w:w="5420"/>
      </w:tblGrid>
      <w:tr w:rsidR="00477FC9" w:rsidRPr="00477FC9" w:rsidTr="00026504">
        <w:trPr>
          <w:trHeight w:val="469"/>
        </w:trPr>
        <w:tc>
          <w:tcPr>
            <w:tcW w:w="4644" w:type="dxa"/>
          </w:tcPr>
          <w:p w:rsidR="00477FC9" w:rsidRPr="00477FC9" w:rsidRDefault="00477FC9" w:rsidP="00477FC9">
            <w:pPr>
              <w:suppressAutoHyphens/>
              <w:spacing w:after="200" w:line="276" w:lineRule="auto"/>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Используемый метод определения НМЦД:</w:t>
            </w:r>
          </w:p>
        </w:tc>
        <w:tc>
          <w:tcPr>
            <w:tcW w:w="5420" w:type="dxa"/>
          </w:tcPr>
          <w:p w:rsidR="00477FC9" w:rsidRPr="00477FC9" w:rsidRDefault="00477FC9" w:rsidP="00477FC9">
            <w:pPr>
              <w:suppressAutoHyphens/>
              <w:spacing w:after="200" w:line="276" w:lineRule="auto"/>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Метод сопоставимых рыночных цен (анализ рынка)</w:t>
            </w:r>
          </w:p>
        </w:tc>
      </w:tr>
    </w:tbl>
    <w:p w:rsidR="00477FC9" w:rsidRPr="00B9593E" w:rsidRDefault="00477FC9" w:rsidP="00477FC9">
      <w:pPr>
        <w:suppressAutoHyphens/>
        <w:spacing w:after="0" w:line="240" w:lineRule="auto"/>
        <w:rPr>
          <w:rFonts w:ascii="Times New Roman" w:eastAsia="Times New Roman" w:hAnsi="Times New Roman"/>
          <w:sz w:val="16"/>
          <w:szCs w:val="16"/>
          <w:lang w:eastAsia="ar-SA"/>
        </w:rPr>
      </w:pPr>
    </w:p>
    <w:p w:rsidR="00477FC9" w:rsidRPr="00477FC9" w:rsidRDefault="00477FC9" w:rsidP="00B9593E">
      <w:pPr>
        <w:suppressAutoHyphens/>
        <w:spacing w:after="0" w:line="240" w:lineRule="auto"/>
        <w:ind w:left="284" w:right="-567"/>
        <w:jc w:val="center"/>
        <w:rPr>
          <w:rFonts w:ascii="Times New Roman" w:eastAsia="Times New Roman" w:hAnsi="Times New Roman"/>
          <w:sz w:val="22"/>
          <w:szCs w:val="22"/>
          <w:lang w:eastAsia="ar-SA"/>
        </w:rPr>
      </w:pPr>
      <w:r w:rsidRPr="00477FC9">
        <w:rPr>
          <w:rFonts w:ascii="Times New Roman" w:eastAsia="Times New Roman" w:hAnsi="Times New Roman"/>
          <w:sz w:val="22"/>
          <w:szCs w:val="22"/>
          <w:lang w:eastAsia="ar-SA"/>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477FC9" w:rsidRPr="00B9593E" w:rsidRDefault="00477FC9" w:rsidP="00B9593E">
      <w:pPr>
        <w:suppressAutoHyphens/>
        <w:spacing w:after="0" w:line="240" w:lineRule="auto"/>
        <w:ind w:left="284" w:right="-567"/>
        <w:jc w:val="center"/>
        <w:rPr>
          <w:rFonts w:ascii="Times New Roman" w:eastAsia="Times New Roman" w:hAnsi="Times New Roman"/>
          <w:sz w:val="16"/>
          <w:szCs w:val="16"/>
          <w:lang w:eastAsia="ar-SA"/>
        </w:rPr>
      </w:pPr>
    </w:p>
    <w:p w:rsidR="002E4945" w:rsidRPr="002E4945" w:rsidRDefault="00477FC9" w:rsidP="00BD68F4">
      <w:pPr>
        <w:suppressAutoHyphens/>
        <w:spacing w:after="0" w:line="240" w:lineRule="auto"/>
        <w:ind w:left="284" w:right="-567"/>
        <w:jc w:val="center"/>
        <w:rPr>
          <w:rFonts w:ascii="Times New Roman" w:hAnsi="Times New Roman"/>
          <w:sz w:val="16"/>
          <w:szCs w:val="16"/>
        </w:rPr>
      </w:pPr>
      <w:r w:rsidRPr="00477FC9">
        <w:rPr>
          <w:rFonts w:ascii="Times New Roman" w:eastAsia="Times New Roman" w:hAnsi="Times New Roman"/>
          <w:sz w:val="22"/>
          <w:szCs w:val="22"/>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bl>
      <w:tblPr>
        <w:tblW w:w="10893" w:type="dxa"/>
        <w:tblInd w:w="108" w:type="dxa"/>
        <w:tblLayout w:type="fixed"/>
        <w:tblLook w:val="04A0" w:firstRow="1" w:lastRow="0" w:firstColumn="1" w:lastColumn="0" w:noHBand="0" w:noVBand="1"/>
      </w:tblPr>
      <w:tblGrid>
        <w:gridCol w:w="10"/>
        <w:gridCol w:w="450"/>
        <w:gridCol w:w="63"/>
        <w:gridCol w:w="2171"/>
        <w:gridCol w:w="326"/>
        <w:gridCol w:w="382"/>
        <w:gridCol w:w="709"/>
        <w:gridCol w:w="1418"/>
        <w:gridCol w:w="377"/>
        <w:gridCol w:w="898"/>
        <w:gridCol w:w="522"/>
        <w:gridCol w:w="754"/>
        <w:gridCol w:w="426"/>
        <w:gridCol w:w="850"/>
        <w:gridCol w:w="1276"/>
        <w:gridCol w:w="25"/>
        <w:gridCol w:w="185"/>
        <w:gridCol w:w="51"/>
      </w:tblGrid>
      <w:tr w:rsidR="008E2EFF" w:rsidRPr="00BB7751" w:rsidTr="00AB4506">
        <w:trPr>
          <w:gridBefore w:val="1"/>
          <w:gridAfter w:val="3"/>
          <w:wBefore w:w="10" w:type="dxa"/>
          <w:wAfter w:w="261" w:type="dxa"/>
          <w:trHeight w:val="320"/>
        </w:trPr>
        <w:tc>
          <w:tcPr>
            <w:tcW w:w="513" w:type="dxa"/>
            <w:gridSpan w:val="2"/>
            <w:vMerge w:val="restart"/>
            <w:tcBorders>
              <w:top w:val="single" w:sz="8" w:space="0" w:color="auto"/>
              <w:left w:val="single" w:sz="8" w:space="0" w:color="auto"/>
              <w:bottom w:val="nil"/>
              <w:right w:val="nil"/>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 п/п</w:t>
            </w:r>
          </w:p>
        </w:tc>
        <w:tc>
          <w:tcPr>
            <w:tcW w:w="2171" w:type="dxa"/>
            <w:vMerge w:val="restart"/>
            <w:tcBorders>
              <w:top w:val="single" w:sz="8" w:space="0" w:color="auto"/>
              <w:left w:val="single" w:sz="8" w:space="0" w:color="auto"/>
              <w:bottom w:val="nil"/>
              <w:right w:val="single" w:sz="8" w:space="0" w:color="auto"/>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Наименование товара</w:t>
            </w:r>
          </w:p>
        </w:tc>
        <w:tc>
          <w:tcPr>
            <w:tcW w:w="708"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BB7751" w:rsidRPr="00BB7751" w:rsidRDefault="008E2EFF" w:rsidP="00BB7751">
            <w:pPr>
              <w:spacing w:after="0" w:line="240" w:lineRule="auto"/>
              <w:jc w:val="center"/>
              <w:rPr>
                <w:rFonts w:ascii="Times New Roman" w:eastAsia="Times New Roman" w:hAnsi="Times New Roman"/>
                <w:bCs/>
                <w:color w:val="000000"/>
                <w:sz w:val="22"/>
                <w:szCs w:val="22"/>
                <w:lang w:eastAsia="ru-RU"/>
              </w:rPr>
            </w:pPr>
            <w:r w:rsidRPr="002943C8">
              <w:rPr>
                <w:rFonts w:ascii="Times New Roman" w:eastAsia="Times New Roman" w:hAnsi="Times New Roman"/>
                <w:bCs/>
                <w:color w:val="000000"/>
                <w:sz w:val="22"/>
                <w:szCs w:val="22"/>
                <w:lang w:eastAsia="ru-RU"/>
              </w:rPr>
              <w:t xml:space="preserve">Ед. </w:t>
            </w:r>
            <w:proofErr w:type="spellStart"/>
            <w:r w:rsidRPr="002943C8">
              <w:rPr>
                <w:rFonts w:ascii="Times New Roman" w:eastAsia="Times New Roman" w:hAnsi="Times New Roman"/>
                <w:bCs/>
                <w:color w:val="000000"/>
                <w:sz w:val="22"/>
                <w:szCs w:val="22"/>
                <w:lang w:eastAsia="ru-RU"/>
              </w:rPr>
              <w:t>изм</w:t>
            </w:r>
            <w:proofErr w:type="spellEnd"/>
          </w:p>
        </w:tc>
        <w:tc>
          <w:tcPr>
            <w:tcW w:w="709" w:type="dxa"/>
            <w:vMerge w:val="restart"/>
            <w:tcBorders>
              <w:top w:val="single" w:sz="8" w:space="0" w:color="auto"/>
              <w:left w:val="nil"/>
              <w:bottom w:val="nil"/>
              <w:right w:val="nil"/>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Кол-во</w:t>
            </w:r>
          </w:p>
        </w:tc>
        <w:tc>
          <w:tcPr>
            <w:tcW w:w="1418"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Поставщик 1</w:t>
            </w:r>
          </w:p>
        </w:tc>
        <w:tc>
          <w:tcPr>
            <w:tcW w:w="1275" w:type="dxa"/>
            <w:gridSpan w:val="2"/>
            <w:tcBorders>
              <w:top w:val="single" w:sz="8" w:space="0" w:color="auto"/>
              <w:left w:val="nil"/>
              <w:bottom w:val="single" w:sz="8" w:space="0" w:color="auto"/>
              <w:right w:val="single" w:sz="4" w:space="0" w:color="000000"/>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Поставщик 2</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Поставщик 3</w:t>
            </w:r>
          </w:p>
        </w:tc>
        <w:tc>
          <w:tcPr>
            <w:tcW w:w="1276" w:type="dxa"/>
            <w:gridSpan w:val="2"/>
            <w:vMerge w:val="restart"/>
            <w:tcBorders>
              <w:top w:val="single" w:sz="8" w:space="0" w:color="auto"/>
              <w:left w:val="nil"/>
              <w:bottom w:val="nil"/>
              <w:right w:val="nil"/>
            </w:tcBorders>
            <w:shd w:val="clear" w:color="auto" w:fill="auto"/>
            <w:vAlign w:val="center"/>
            <w:hideMark/>
          </w:tcPr>
          <w:p w:rsidR="00BB7751" w:rsidRPr="00BB7751" w:rsidRDefault="00BB7751" w:rsidP="00BB7751">
            <w:pPr>
              <w:spacing w:after="0" w:line="240" w:lineRule="auto"/>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 xml:space="preserve">Средняя цена за ед. товара, </w:t>
            </w:r>
            <w:proofErr w:type="spellStart"/>
            <w:r w:rsidRPr="00BB7751">
              <w:rPr>
                <w:rFonts w:ascii="Times New Roman" w:eastAsia="Times New Roman" w:hAnsi="Times New Roman"/>
                <w:bCs/>
                <w:color w:val="000000"/>
                <w:sz w:val="22"/>
                <w:szCs w:val="22"/>
                <w:lang w:eastAsia="ru-RU"/>
              </w:rPr>
              <w:t>руб</w:t>
            </w:r>
            <w:proofErr w:type="spellEnd"/>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BB7751" w:rsidRPr="00BB7751" w:rsidRDefault="00BB7751" w:rsidP="00AB4506">
            <w:pPr>
              <w:spacing w:after="0" w:line="240" w:lineRule="auto"/>
              <w:ind w:right="-108"/>
              <w:jc w:val="center"/>
              <w:rPr>
                <w:rFonts w:ascii="Times New Roman" w:eastAsia="Times New Roman" w:hAnsi="Times New Roman"/>
                <w:bCs/>
                <w:color w:val="000000"/>
                <w:sz w:val="22"/>
                <w:szCs w:val="22"/>
                <w:lang w:eastAsia="ru-RU"/>
              </w:rPr>
            </w:pPr>
            <w:r w:rsidRPr="00BB7751">
              <w:rPr>
                <w:rFonts w:ascii="Times New Roman" w:eastAsia="Times New Roman" w:hAnsi="Times New Roman"/>
                <w:bCs/>
                <w:color w:val="000000"/>
                <w:sz w:val="22"/>
                <w:szCs w:val="22"/>
                <w:lang w:eastAsia="ru-RU"/>
              </w:rPr>
              <w:t>Начальная (максимальная) цена, руб.</w:t>
            </w:r>
          </w:p>
        </w:tc>
      </w:tr>
      <w:tr w:rsidR="002943C8" w:rsidRPr="00BB7751" w:rsidTr="00AB4506">
        <w:trPr>
          <w:gridBefore w:val="1"/>
          <w:gridAfter w:val="3"/>
          <w:wBefore w:w="10" w:type="dxa"/>
          <w:wAfter w:w="261" w:type="dxa"/>
          <w:trHeight w:val="945"/>
        </w:trPr>
        <w:tc>
          <w:tcPr>
            <w:tcW w:w="513" w:type="dxa"/>
            <w:gridSpan w:val="2"/>
            <w:vMerge/>
            <w:tcBorders>
              <w:top w:val="single" w:sz="8" w:space="0" w:color="auto"/>
              <w:left w:val="single" w:sz="8" w:space="0" w:color="auto"/>
              <w:bottom w:val="nil"/>
              <w:right w:val="nil"/>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2171" w:type="dxa"/>
            <w:vMerge/>
            <w:tcBorders>
              <w:top w:val="single" w:sz="8" w:space="0" w:color="auto"/>
              <w:left w:val="single" w:sz="8" w:space="0" w:color="auto"/>
              <w:bottom w:val="nil"/>
              <w:right w:val="single" w:sz="8" w:space="0" w:color="auto"/>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708" w:type="dxa"/>
            <w:gridSpan w:val="2"/>
            <w:vMerge/>
            <w:tcBorders>
              <w:top w:val="single" w:sz="8" w:space="0" w:color="auto"/>
              <w:left w:val="single" w:sz="8" w:space="0" w:color="auto"/>
              <w:bottom w:val="nil"/>
              <w:right w:val="single" w:sz="8" w:space="0" w:color="auto"/>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8" w:space="0" w:color="auto"/>
              <w:left w:val="nil"/>
              <w:bottom w:val="nil"/>
              <w:right w:val="nil"/>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1418" w:type="dxa"/>
            <w:tcBorders>
              <w:top w:val="nil"/>
              <w:left w:val="single" w:sz="8" w:space="0" w:color="auto"/>
              <w:bottom w:val="nil"/>
              <w:right w:val="single" w:sz="4" w:space="0" w:color="auto"/>
            </w:tcBorders>
            <w:shd w:val="clear" w:color="auto" w:fill="auto"/>
            <w:vAlign w:val="center"/>
            <w:hideMark/>
          </w:tcPr>
          <w:p w:rsidR="002943C8" w:rsidRPr="00BB7751" w:rsidRDefault="002943C8" w:rsidP="00BB7751">
            <w:pPr>
              <w:spacing w:after="0" w:line="240" w:lineRule="auto"/>
              <w:jc w:val="center"/>
              <w:rPr>
                <w:rFonts w:ascii="Times New Roman" w:eastAsia="Times New Roman" w:hAnsi="Times New Roman"/>
                <w:bCs/>
                <w:color w:val="000000"/>
                <w:sz w:val="24"/>
                <w:szCs w:val="24"/>
                <w:lang w:eastAsia="ru-RU"/>
              </w:rPr>
            </w:pPr>
            <w:r w:rsidRPr="00BB7751">
              <w:rPr>
                <w:rFonts w:ascii="Times New Roman" w:eastAsia="Times New Roman" w:hAnsi="Times New Roman"/>
                <w:bCs/>
                <w:color w:val="000000"/>
                <w:sz w:val="24"/>
                <w:szCs w:val="24"/>
                <w:lang w:eastAsia="ru-RU"/>
              </w:rPr>
              <w:t xml:space="preserve">Цена за ед., </w:t>
            </w:r>
            <w:proofErr w:type="spellStart"/>
            <w:r w:rsidRPr="00BB7751">
              <w:rPr>
                <w:rFonts w:ascii="Times New Roman" w:eastAsia="Times New Roman" w:hAnsi="Times New Roman"/>
                <w:bCs/>
                <w:color w:val="000000"/>
                <w:sz w:val="24"/>
                <w:szCs w:val="24"/>
                <w:lang w:eastAsia="ru-RU"/>
              </w:rPr>
              <w:t>руб</w:t>
            </w:r>
            <w:proofErr w:type="spellEnd"/>
          </w:p>
        </w:tc>
        <w:tc>
          <w:tcPr>
            <w:tcW w:w="1275" w:type="dxa"/>
            <w:gridSpan w:val="2"/>
            <w:tcBorders>
              <w:top w:val="nil"/>
              <w:left w:val="nil"/>
              <w:bottom w:val="nil"/>
              <w:right w:val="single" w:sz="4" w:space="0" w:color="auto"/>
            </w:tcBorders>
            <w:shd w:val="clear" w:color="auto" w:fill="auto"/>
            <w:vAlign w:val="center"/>
            <w:hideMark/>
          </w:tcPr>
          <w:p w:rsidR="002943C8" w:rsidRPr="00BB7751" w:rsidRDefault="002943C8" w:rsidP="00BB7751">
            <w:pPr>
              <w:spacing w:after="0" w:line="240" w:lineRule="auto"/>
              <w:jc w:val="center"/>
              <w:rPr>
                <w:rFonts w:ascii="Times New Roman" w:eastAsia="Times New Roman" w:hAnsi="Times New Roman"/>
                <w:bCs/>
                <w:color w:val="000000"/>
                <w:sz w:val="24"/>
                <w:szCs w:val="24"/>
                <w:lang w:eastAsia="ru-RU"/>
              </w:rPr>
            </w:pPr>
            <w:r w:rsidRPr="00BB7751">
              <w:rPr>
                <w:rFonts w:ascii="Times New Roman" w:eastAsia="Times New Roman" w:hAnsi="Times New Roman"/>
                <w:bCs/>
                <w:color w:val="000000"/>
                <w:sz w:val="24"/>
                <w:szCs w:val="24"/>
                <w:lang w:eastAsia="ru-RU"/>
              </w:rPr>
              <w:t xml:space="preserve">Цена за ед., </w:t>
            </w:r>
            <w:proofErr w:type="spellStart"/>
            <w:r w:rsidRPr="00BB7751">
              <w:rPr>
                <w:rFonts w:ascii="Times New Roman" w:eastAsia="Times New Roman" w:hAnsi="Times New Roman"/>
                <w:bCs/>
                <w:color w:val="000000"/>
                <w:sz w:val="24"/>
                <w:szCs w:val="24"/>
                <w:lang w:eastAsia="ru-RU"/>
              </w:rPr>
              <w:t>руб</w:t>
            </w:r>
            <w:proofErr w:type="spellEnd"/>
          </w:p>
        </w:tc>
        <w:tc>
          <w:tcPr>
            <w:tcW w:w="1276" w:type="dxa"/>
            <w:gridSpan w:val="2"/>
            <w:tcBorders>
              <w:top w:val="nil"/>
              <w:left w:val="nil"/>
              <w:bottom w:val="nil"/>
              <w:right w:val="single" w:sz="8" w:space="0" w:color="auto"/>
            </w:tcBorders>
            <w:shd w:val="clear" w:color="auto" w:fill="auto"/>
            <w:vAlign w:val="center"/>
            <w:hideMark/>
          </w:tcPr>
          <w:p w:rsidR="002943C8" w:rsidRPr="00BB7751" w:rsidRDefault="002943C8" w:rsidP="00BB7751">
            <w:pPr>
              <w:spacing w:after="0" w:line="240" w:lineRule="auto"/>
              <w:jc w:val="center"/>
              <w:rPr>
                <w:rFonts w:ascii="Times New Roman" w:eastAsia="Times New Roman" w:hAnsi="Times New Roman"/>
                <w:bCs/>
                <w:color w:val="000000"/>
                <w:sz w:val="24"/>
                <w:szCs w:val="24"/>
                <w:lang w:eastAsia="ru-RU"/>
              </w:rPr>
            </w:pPr>
            <w:r w:rsidRPr="00BB7751">
              <w:rPr>
                <w:rFonts w:ascii="Times New Roman" w:eastAsia="Times New Roman" w:hAnsi="Times New Roman"/>
                <w:bCs/>
                <w:color w:val="000000"/>
                <w:sz w:val="24"/>
                <w:szCs w:val="24"/>
                <w:lang w:eastAsia="ru-RU"/>
              </w:rPr>
              <w:t xml:space="preserve">Цена за ед., </w:t>
            </w:r>
            <w:proofErr w:type="spellStart"/>
            <w:r w:rsidRPr="00BB7751">
              <w:rPr>
                <w:rFonts w:ascii="Times New Roman" w:eastAsia="Times New Roman" w:hAnsi="Times New Roman"/>
                <w:bCs/>
                <w:color w:val="000000"/>
                <w:sz w:val="24"/>
                <w:szCs w:val="24"/>
                <w:lang w:eastAsia="ru-RU"/>
              </w:rPr>
              <w:t>руб</w:t>
            </w:r>
            <w:proofErr w:type="spellEnd"/>
          </w:p>
        </w:tc>
        <w:tc>
          <w:tcPr>
            <w:tcW w:w="1276" w:type="dxa"/>
            <w:gridSpan w:val="2"/>
            <w:vMerge/>
            <w:tcBorders>
              <w:top w:val="single" w:sz="8" w:space="0" w:color="auto"/>
              <w:left w:val="nil"/>
              <w:bottom w:val="nil"/>
              <w:right w:val="nil"/>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2943C8" w:rsidRPr="00BB7751" w:rsidRDefault="002943C8" w:rsidP="00BB7751">
            <w:pPr>
              <w:spacing w:after="0" w:line="240" w:lineRule="auto"/>
              <w:rPr>
                <w:rFonts w:ascii="Times New Roman" w:eastAsia="Times New Roman" w:hAnsi="Times New Roman"/>
                <w:b/>
                <w:bCs/>
                <w:color w:val="000000"/>
                <w:sz w:val="24"/>
                <w:szCs w:val="24"/>
                <w:lang w:eastAsia="ru-RU"/>
              </w:rPr>
            </w:pPr>
          </w:p>
        </w:tc>
      </w:tr>
      <w:tr w:rsidR="002943C8" w:rsidRPr="00BB7751" w:rsidTr="00AB4506">
        <w:trPr>
          <w:gridBefore w:val="1"/>
          <w:gridAfter w:val="3"/>
          <w:wBefore w:w="10" w:type="dxa"/>
          <w:wAfter w:w="261" w:type="dxa"/>
          <w:trHeight w:val="910"/>
        </w:trPr>
        <w:tc>
          <w:tcPr>
            <w:tcW w:w="513"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2171" w:type="dxa"/>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 xml:space="preserve">Источник питания АКИП-1141/1 </w:t>
            </w:r>
            <w:r w:rsidR="00C8619D">
              <w:rPr>
                <w:rFonts w:ascii="Times New Roman" w:eastAsia="Times New Roman" w:hAnsi="Times New Roman"/>
                <w:color w:val="000000"/>
                <w:sz w:val="24"/>
                <w:szCs w:val="24"/>
                <w:lang w:eastAsia="ru-RU"/>
              </w:rPr>
              <w:t>(с поверкой)</w:t>
            </w:r>
          </w:p>
        </w:tc>
        <w:tc>
          <w:tcPr>
            <w:tcW w:w="708" w:type="dxa"/>
            <w:gridSpan w:val="2"/>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30 659,00</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27 371,00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38 101,00</w:t>
            </w:r>
          </w:p>
        </w:tc>
        <w:tc>
          <w:tcPr>
            <w:tcW w:w="1276" w:type="dxa"/>
            <w:gridSpan w:val="2"/>
            <w:tcBorders>
              <w:top w:val="single" w:sz="8" w:space="0" w:color="auto"/>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32 043,67</w:t>
            </w: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32 043,67</w:t>
            </w:r>
          </w:p>
        </w:tc>
      </w:tr>
      <w:tr w:rsidR="002943C8" w:rsidRPr="00BB7751" w:rsidTr="00AB4506">
        <w:trPr>
          <w:gridBefore w:val="1"/>
          <w:gridAfter w:val="3"/>
          <w:wBefore w:w="10" w:type="dxa"/>
          <w:wAfter w:w="261" w:type="dxa"/>
          <w:trHeight w:val="723"/>
        </w:trPr>
        <w:tc>
          <w:tcPr>
            <w:tcW w:w="513" w:type="dxa"/>
            <w:gridSpan w:val="2"/>
            <w:tcBorders>
              <w:top w:val="nil"/>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w:t>
            </w:r>
          </w:p>
        </w:tc>
        <w:tc>
          <w:tcPr>
            <w:tcW w:w="2171"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proofErr w:type="spellStart"/>
            <w:r w:rsidRPr="00BB7751">
              <w:rPr>
                <w:rFonts w:ascii="Times New Roman" w:eastAsia="Times New Roman" w:hAnsi="Times New Roman"/>
                <w:color w:val="000000"/>
                <w:sz w:val="24"/>
                <w:szCs w:val="24"/>
                <w:lang w:eastAsia="ru-RU"/>
              </w:rPr>
              <w:t>Мультиметр</w:t>
            </w:r>
            <w:proofErr w:type="spellEnd"/>
            <w:r w:rsidRPr="00BB7751">
              <w:rPr>
                <w:rFonts w:ascii="Times New Roman" w:eastAsia="Times New Roman" w:hAnsi="Times New Roman"/>
                <w:color w:val="000000"/>
                <w:sz w:val="24"/>
                <w:szCs w:val="24"/>
                <w:lang w:eastAsia="ru-RU"/>
              </w:rPr>
              <w:t xml:space="preserve"> APPA 62 </w:t>
            </w:r>
            <w:r w:rsidR="00C8619D">
              <w:rPr>
                <w:rFonts w:ascii="Times New Roman" w:eastAsia="Times New Roman" w:hAnsi="Times New Roman"/>
                <w:color w:val="000000"/>
                <w:sz w:val="24"/>
                <w:szCs w:val="24"/>
                <w:lang w:eastAsia="ru-RU"/>
              </w:rPr>
              <w:t>(с поверкой)</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8 514,00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6 570,00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7 740,00</w:t>
            </w:r>
          </w:p>
        </w:tc>
        <w:tc>
          <w:tcPr>
            <w:tcW w:w="1276" w:type="dxa"/>
            <w:gridSpan w:val="2"/>
            <w:tcBorders>
              <w:top w:val="nil"/>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7 608,00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7 608,00</w:t>
            </w:r>
          </w:p>
        </w:tc>
      </w:tr>
      <w:tr w:rsidR="002943C8" w:rsidRPr="00BB7751" w:rsidTr="00AB4506">
        <w:trPr>
          <w:gridBefore w:val="1"/>
          <w:gridAfter w:val="3"/>
          <w:wBefore w:w="10" w:type="dxa"/>
          <w:wAfter w:w="261" w:type="dxa"/>
          <w:trHeight w:val="704"/>
        </w:trPr>
        <w:tc>
          <w:tcPr>
            <w:tcW w:w="513" w:type="dxa"/>
            <w:gridSpan w:val="2"/>
            <w:tcBorders>
              <w:top w:val="nil"/>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3</w:t>
            </w:r>
          </w:p>
        </w:tc>
        <w:tc>
          <w:tcPr>
            <w:tcW w:w="2171"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 xml:space="preserve">Осциллограф  АКИП-72204А </w:t>
            </w:r>
            <w:r w:rsidR="00C8619D">
              <w:rPr>
                <w:rFonts w:ascii="Times New Roman" w:eastAsia="Times New Roman" w:hAnsi="Times New Roman"/>
                <w:color w:val="000000"/>
                <w:sz w:val="24"/>
                <w:szCs w:val="24"/>
                <w:lang w:eastAsia="ru-RU"/>
              </w:rPr>
              <w:t>(с поверкой)</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17 171,00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15 610,00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15 610,00</w:t>
            </w:r>
          </w:p>
        </w:tc>
        <w:tc>
          <w:tcPr>
            <w:tcW w:w="1276" w:type="dxa"/>
            <w:gridSpan w:val="2"/>
            <w:tcBorders>
              <w:top w:val="nil"/>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16 130,33</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16 130,33</w:t>
            </w:r>
          </w:p>
        </w:tc>
      </w:tr>
      <w:tr w:rsidR="002943C8" w:rsidRPr="00BB7751" w:rsidTr="00AB4506">
        <w:trPr>
          <w:gridBefore w:val="1"/>
          <w:gridAfter w:val="3"/>
          <w:wBefore w:w="10" w:type="dxa"/>
          <w:wAfter w:w="261" w:type="dxa"/>
          <w:trHeight w:val="999"/>
        </w:trPr>
        <w:tc>
          <w:tcPr>
            <w:tcW w:w="513" w:type="dxa"/>
            <w:gridSpan w:val="2"/>
            <w:tcBorders>
              <w:top w:val="nil"/>
              <w:left w:val="single" w:sz="8" w:space="0" w:color="auto"/>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4</w:t>
            </w:r>
          </w:p>
        </w:tc>
        <w:tc>
          <w:tcPr>
            <w:tcW w:w="2171"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C8619D">
            <w:pPr>
              <w:spacing w:after="0" w:line="240" w:lineRule="auto"/>
              <w:rPr>
                <w:rFonts w:ascii="Times New Roman" w:eastAsia="Times New Roman" w:hAnsi="Times New Roman"/>
                <w:color w:val="000000"/>
                <w:sz w:val="24"/>
                <w:szCs w:val="24"/>
                <w:lang w:eastAsia="ru-RU"/>
              </w:rPr>
            </w:pPr>
            <w:proofErr w:type="spellStart"/>
            <w:r w:rsidRPr="00BB7751">
              <w:rPr>
                <w:rFonts w:ascii="Times New Roman" w:eastAsia="Times New Roman" w:hAnsi="Times New Roman"/>
                <w:color w:val="000000"/>
                <w:sz w:val="24"/>
                <w:szCs w:val="24"/>
                <w:lang w:eastAsia="ru-RU"/>
              </w:rPr>
              <w:t>Мультиметр</w:t>
            </w:r>
            <w:proofErr w:type="spellEnd"/>
            <w:r w:rsidRPr="00BB7751">
              <w:rPr>
                <w:rFonts w:ascii="Times New Roman" w:eastAsia="Times New Roman" w:hAnsi="Times New Roman"/>
                <w:color w:val="000000"/>
                <w:sz w:val="24"/>
                <w:szCs w:val="24"/>
                <w:lang w:eastAsia="ru-RU"/>
              </w:rPr>
              <w:t xml:space="preserve"> цифровой </w:t>
            </w:r>
            <w:proofErr w:type="spellStart"/>
            <w:r w:rsidRPr="00BB7751">
              <w:rPr>
                <w:rFonts w:ascii="Times New Roman" w:eastAsia="Times New Roman" w:hAnsi="Times New Roman"/>
                <w:color w:val="000000"/>
                <w:sz w:val="24"/>
                <w:szCs w:val="24"/>
                <w:lang w:eastAsia="ru-RU"/>
              </w:rPr>
              <w:t>Fluke</w:t>
            </w:r>
            <w:proofErr w:type="spellEnd"/>
            <w:r w:rsidRPr="00BB7751">
              <w:rPr>
                <w:rFonts w:ascii="Times New Roman" w:eastAsia="Times New Roman" w:hAnsi="Times New Roman"/>
                <w:color w:val="000000"/>
                <w:sz w:val="24"/>
                <w:szCs w:val="24"/>
                <w:lang w:eastAsia="ru-RU"/>
              </w:rPr>
              <w:t xml:space="preserve"> 15В</w:t>
            </w:r>
            <w:r w:rsidR="00C8619D">
              <w:rPr>
                <w:rFonts w:ascii="Times New Roman" w:eastAsia="Times New Roman" w:hAnsi="Times New Roman"/>
                <w:color w:val="000000"/>
                <w:sz w:val="24"/>
                <w:szCs w:val="24"/>
                <w:lang w:eastAsia="ru-RU"/>
              </w:rPr>
              <w:t>+ (с поверкой)</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10 415,00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9 537,00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11 367,00</w:t>
            </w:r>
          </w:p>
        </w:tc>
        <w:tc>
          <w:tcPr>
            <w:tcW w:w="1276" w:type="dxa"/>
            <w:gridSpan w:val="2"/>
            <w:tcBorders>
              <w:top w:val="nil"/>
              <w:left w:val="nil"/>
              <w:bottom w:val="single" w:sz="4"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10 439,67</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10 439,67</w:t>
            </w:r>
          </w:p>
        </w:tc>
      </w:tr>
      <w:tr w:rsidR="002943C8" w:rsidRPr="00BB7751" w:rsidTr="00AB4506">
        <w:trPr>
          <w:gridBefore w:val="1"/>
          <w:gridAfter w:val="3"/>
          <w:wBefore w:w="10" w:type="dxa"/>
          <w:wAfter w:w="261" w:type="dxa"/>
          <w:trHeight w:val="985"/>
        </w:trPr>
        <w:tc>
          <w:tcPr>
            <w:tcW w:w="513" w:type="dxa"/>
            <w:gridSpan w:val="2"/>
            <w:tcBorders>
              <w:top w:val="nil"/>
              <w:left w:val="single" w:sz="8" w:space="0" w:color="auto"/>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5</w:t>
            </w:r>
          </w:p>
        </w:tc>
        <w:tc>
          <w:tcPr>
            <w:tcW w:w="2171" w:type="dxa"/>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rPr>
                <w:rFonts w:ascii="Times New Roman" w:eastAsia="Times New Roman" w:hAnsi="Times New Roman"/>
                <w:color w:val="000000"/>
                <w:sz w:val="24"/>
                <w:szCs w:val="24"/>
                <w:lang w:eastAsia="ru-RU"/>
              </w:rPr>
            </w:pPr>
            <w:proofErr w:type="spellStart"/>
            <w:r w:rsidRPr="00BB7751">
              <w:rPr>
                <w:rFonts w:ascii="Times New Roman" w:eastAsia="Times New Roman" w:hAnsi="Times New Roman"/>
                <w:color w:val="000000"/>
                <w:sz w:val="24"/>
                <w:szCs w:val="24"/>
                <w:lang w:eastAsia="ru-RU"/>
              </w:rPr>
              <w:t>Мультиметр</w:t>
            </w:r>
            <w:proofErr w:type="spellEnd"/>
            <w:r w:rsidRPr="00BB7751">
              <w:rPr>
                <w:rFonts w:ascii="Times New Roman" w:eastAsia="Times New Roman" w:hAnsi="Times New Roman"/>
                <w:color w:val="000000"/>
                <w:sz w:val="24"/>
                <w:szCs w:val="24"/>
                <w:lang w:eastAsia="ru-RU"/>
              </w:rPr>
              <w:t xml:space="preserve"> цифровой </w:t>
            </w:r>
            <w:proofErr w:type="spellStart"/>
            <w:r w:rsidRPr="00BB7751">
              <w:rPr>
                <w:rFonts w:ascii="Times New Roman" w:eastAsia="Times New Roman" w:hAnsi="Times New Roman"/>
                <w:color w:val="000000"/>
                <w:sz w:val="24"/>
                <w:szCs w:val="24"/>
                <w:lang w:eastAsia="ru-RU"/>
              </w:rPr>
              <w:t>Testo</w:t>
            </w:r>
            <w:proofErr w:type="spellEnd"/>
            <w:r w:rsidRPr="00BB7751">
              <w:rPr>
                <w:rFonts w:ascii="Times New Roman" w:eastAsia="Times New Roman" w:hAnsi="Times New Roman"/>
                <w:color w:val="000000"/>
                <w:sz w:val="24"/>
                <w:szCs w:val="24"/>
                <w:lang w:eastAsia="ru-RU"/>
              </w:rPr>
              <w:t xml:space="preserve"> 760-3 </w:t>
            </w:r>
            <w:r w:rsidR="008D29D2">
              <w:rPr>
                <w:rFonts w:ascii="Times New Roman" w:eastAsia="Times New Roman" w:hAnsi="Times New Roman"/>
                <w:color w:val="000000"/>
                <w:sz w:val="24"/>
                <w:szCs w:val="24"/>
                <w:lang w:eastAsia="ru-RU"/>
              </w:rPr>
              <w:t>(с поверкой)</w:t>
            </w:r>
          </w:p>
        </w:tc>
        <w:tc>
          <w:tcPr>
            <w:tcW w:w="708" w:type="dxa"/>
            <w:gridSpan w:val="2"/>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шт.</w:t>
            </w:r>
          </w:p>
        </w:tc>
        <w:tc>
          <w:tcPr>
            <w:tcW w:w="709" w:type="dxa"/>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w:t>
            </w:r>
          </w:p>
        </w:tc>
        <w:tc>
          <w:tcPr>
            <w:tcW w:w="1418" w:type="dxa"/>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22 550,00</w:t>
            </w:r>
          </w:p>
        </w:tc>
        <w:tc>
          <w:tcPr>
            <w:tcW w:w="1275" w:type="dxa"/>
            <w:gridSpan w:val="2"/>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16 270,00</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20 500,00</w:t>
            </w:r>
          </w:p>
        </w:tc>
        <w:tc>
          <w:tcPr>
            <w:tcW w:w="1276" w:type="dxa"/>
            <w:gridSpan w:val="2"/>
            <w:tcBorders>
              <w:top w:val="nil"/>
              <w:left w:val="nil"/>
              <w:bottom w:val="single" w:sz="8" w:space="0" w:color="auto"/>
              <w:right w:val="nil"/>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19 773,33</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943C8" w:rsidRPr="00BB7751" w:rsidRDefault="002943C8" w:rsidP="00BB7751">
            <w:pPr>
              <w:spacing w:after="0" w:line="240" w:lineRule="auto"/>
              <w:jc w:val="center"/>
              <w:rPr>
                <w:rFonts w:ascii="Times New Roman" w:eastAsia="Times New Roman" w:hAnsi="Times New Roman"/>
                <w:color w:val="000000"/>
                <w:sz w:val="24"/>
                <w:szCs w:val="24"/>
                <w:lang w:eastAsia="ru-RU"/>
              </w:rPr>
            </w:pPr>
            <w:r w:rsidRPr="00BB7751">
              <w:rPr>
                <w:rFonts w:ascii="Times New Roman" w:eastAsia="Times New Roman" w:hAnsi="Times New Roman"/>
                <w:color w:val="000000"/>
                <w:sz w:val="24"/>
                <w:szCs w:val="24"/>
                <w:lang w:eastAsia="ru-RU"/>
              </w:rPr>
              <w:t>19 773,33</w:t>
            </w:r>
          </w:p>
        </w:tc>
      </w:tr>
      <w:tr w:rsidR="006420C4" w:rsidRPr="00BB7751" w:rsidTr="00AB4506">
        <w:trPr>
          <w:gridBefore w:val="1"/>
          <w:gridAfter w:val="3"/>
          <w:wBefore w:w="10" w:type="dxa"/>
          <w:wAfter w:w="261" w:type="dxa"/>
          <w:trHeight w:val="111"/>
        </w:trPr>
        <w:tc>
          <w:tcPr>
            <w:tcW w:w="8070" w:type="dxa"/>
            <w:gridSpan w:val="11"/>
            <w:tcBorders>
              <w:top w:val="nil"/>
              <w:left w:val="single" w:sz="8" w:space="0" w:color="auto"/>
              <w:bottom w:val="single" w:sz="8" w:space="0" w:color="auto"/>
              <w:right w:val="single" w:sz="8" w:space="0" w:color="auto"/>
            </w:tcBorders>
            <w:shd w:val="clear" w:color="auto" w:fill="auto"/>
            <w:noWrap/>
            <w:vAlign w:val="center"/>
            <w:hideMark/>
          </w:tcPr>
          <w:p w:rsidR="006420C4" w:rsidRPr="002943C8" w:rsidRDefault="003E1B2D" w:rsidP="003E1B2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w:t>
            </w:r>
            <w:r w:rsidR="006420C4" w:rsidRPr="002943C8">
              <w:rPr>
                <w:rFonts w:ascii="Times New Roman" w:eastAsia="Times New Roman" w:hAnsi="Times New Roman"/>
                <w:b/>
                <w:bCs/>
                <w:color w:val="000000"/>
                <w:sz w:val="24"/>
                <w:szCs w:val="24"/>
                <w:lang w:eastAsia="ru-RU"/>
              </w:rPr>
              <w:t xml:space="preserve"> </w:t>
            </w:r>
          </w:p>
        </w:tc>
        <w:tc>
          <w:tcPr>
            <w:tcW w:w="2552" w:type="dxa"/>
            <w:gridSpan w:val="3"/>
            <w:tcBorders>
              <w:top w:val="nil"/>
              <w:left w:val="single" w:sz="8" w:space="0" w:color="auto"/>
              <w:bottom w:val="single" w:sz="8" w:space="0" w:color="auto"/>
              <w:right w:val="single" w:sz="8" w:space="0" w:color="auto"/>
            </w:tcBorders>
            <w:shd w:val="clear" w:color="auto" w:fill="auto"/>
            <w:vAlign w:val="center"/>
          </w:tcPr>
          <w:p w:rsidR="006420C4" w:rsidRPr="00BB7751" w:rsidRDefault="006420C4" w:rsidP="00BB7751">
            <w:pPr>
              <w:spacing w:after="0" w:line="240" w:lineRule="auto"/>
              <w:jc w:val="center"/>
              <w:rPr>
                <w:rFonts w:ascii="Times New Roman" w:eastAsia="Times New Roman" w:hAnsi="Times New Roman"/>
                <w:b/>
                <w:bCs/>
                <w:color w:val="000000"/>
                <w:sz w:val="24"/>
                <w:szCs w:val="24"/>
                <w:lang w:eastAsia="ru-RU"/>
              </w:rPr>
            </w:pPr>
            <w:r w:rsidRPr="002943C8">
              <w:rPr>
                <w:rFonts w:ascii="Times New Roman" w:eastAsia="Times New Roman" w:hAnsi="Times New Roman"/>
                <w:b/>
                <w:bCs/>
                <w:color w:val="000000"/>
                <w:sz w:val="24"/>
                <w:szCs w:val="24"/>
                <w:lang w:eastAsia="ru-RU"/>
              </w:rPr>
              <w:t>85 995,00</w:t>
            </w:r>
          </w:p>
        </w:tc>
      </w:tr>
      <w:tr w:rsidR="003E1B2D" w:rsidRPr="00BB7751" w:rsidTr="00AB4506">
        <w:trPr>
          <w:gridBefore w:val="1"/>
          <w:gridAfter w:val="3"/>
          <w:wBefore w:w="10" w:type="dxa"/>
          <w:wAfter w:w="261" w:type="dxa"/>
          <w:trHeight w:val="111"/>
        </w:trPr>
        <w:tc>
          <w:tcPr>
            <w:tcW w:w="8070" w:type="dxa"/>
            <w:gridSpan w:val="11"/>
            <w:tcBorders>
              <w:top w:val="nil"/>
              <w:left w:val="single" w:sz="8" w:space="0" w:color="auto"/>
              <w:bottom w:val="single" w:sz="8" w:space="0" w:color="auto"/>
              <w:right w:val="single" w:sz="8" w:space="0" w:color="auto"/>
            </w:tcBorders>
            <w:shd w:val="clear" w:color="auto" w:fill="auto"/>
            <w:noWrap/>
            <w:vAlign w:val="center"/>
          </w:tcPr>
          <w:p w:rsidR="003E1B2D" w:rsidRPr="002943C8" w:rsidRDefault="003E1B2D" w:rsidP="006420C4">
            <w:pPr>
              <w:spacing w:after="0" w:line="240" w:lineRule="auto"/>
              <w:jc w:val="right"/>
              <w:rPr>
                <w:rFonts w:ascii="Times New Roman" w:eastAsia="Times New Roman" w:hAnsi="Times New Roman"/>
                <w:b/>
                <w:bCs/>
                <w:color w:val="000000"/>
                <w:sz w:val="24"/>
                <w:szCs w:val="24"/>
                <w:lang w:eastAsia="ru-RU"/>
              </w:rPr>
            </w:pPr>
            <w:r w:rsidRPr="002943C8">
              <w:rPr>
                <w:rFonts w:ascii="Times New Roman" w:eastAsia="Times New Roman" w:hAnsi="Times New Roman"/>
                <w:b/>
                <w:bCs/>
                <w:color w:val="000000"/>
                <w:sz w:val="24"/>
                <w:szCs w:val="24"/>
                <w:lang w:eastAsia="ru-RU"/>
              </w:rPr>
              <w:t xml:space="preserve">в </w:t>
            </w:r>
            <w:proofErr w:type="spellStart"/>
            <w:r w:rsidRPr="002943C8">
              <w:rPr>
                <w:rFonts w:ascii="Times New Roman" w:eastAsia="Times New Roman" w:hAnsi="Times New Roman"/>
                <w:b/>
                <w:bCs/>
                <w:color w:val="000000"/>
                <w:sz w:val="24"/>
                <w:szCs w:val="24"/>
                <w:lang w:eastAsia="ru-RU"/>
              </w:rPr>
              <w:t>т.ч</w:t>
            </w:r>
            <w:proofErr w:type="spellEnd"/>
            <w:r w:rsidRPr="002943C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НДС 18%:</w:t>
            </w:r>
          </w:p>
        </w:tc>
        <w:tc>
          <w:tcPr>
            <w:tcW w:w="2552" w:type="dxa"/>
            <w:gridSpan w:val="3"/>
            <w:tcBorders>
              <w:top w:val="nil"/>
              <w:left w:val="single" w:sz="8" w:space="0" w:color="auto"/>
              <w:bottom w:val="single" w:sz="8" w:space="0" w:color="auto"/>
              <w:right w:val="single" w:sz="8" w:space="0" w:color="auto"/>
            </w:tcBorders>
            <w:shd w:val="clear" w:color="auto" w:fill="auto"/>
            <w:vAlign w:val="center"/>
          </w:tcPr>
          <w:p w:rsidR="003E1B2D" w:rsidRPr="002943C8" w:rsidRDefault="003E1B2D" w:rsidP="00BB775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13 117,88</w:t>
            </w:r>
          </w:p>
        </w:tc>
      </w:tr>
      <w:tr w:rsidR="0026031E" w:rsidRPr="0026031E" w:rsidTr="00AB4506">
        <w:trPr>
          <w:trHeight w:val="240"/>
        </w:trPr>
        <w:tc>
          <w:tcPr>
            <w:tcW w:w="460" w:type="dxa"/>
            <w:gridSpan w:val="2"/>
            <w:tcBorders>
              <w:top w:val="nil"/>
              <w:left w:val="nil"/>
              <w:bottom w:val="nil"/>
              <w:right w:val="nil"/>
            </w:tcBorders>
            <w:shd w:val="clear" w:color="auto" w:fill="auto"/>
            <w:noWrap/>
            <w:vAlign w:val="center"/>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2560" w:type="dxa"/>
            <w:gridSpan w:val="3"/>
            <w:tcBorders>
              <w:top w:val="nil"/>
              <w:left w:val="nil"/>
              <w:bottom w:val="nil"/>
              <w:right w:val="nil"/>
            </w:tcBorders>
            <w:shd w:val="clear" w:color="auto" w:fill="auto"/>
            <w:noWrap/>
            <w:vAlign w:val="bottom"/>
            <w:hideMark/>
          </w:tcPr>
          <w:p w:rsidR="0026031E" w:rsidRPr="0026031E" w:rsidRDefault="0026031E" w:rsidP="0026031E">
            <w:pPr>
              <w:spacing w:after="0" w:line="240" w:lineRule="auto"/>
              <w:jc w:val="center"/>
              <w:rPr>
                <w:rFonts w:ascii="Times New Roman" w:eastAsia="Times New Roman" w:hAnsi="Times New Roman"/>
                <w:sz w:val="20"/>
                <w:szCs w:val="20"/>
                <w:lang w:eastAsia="ru-RU"/>
              </w:rPr>
            </w:pPr>
          </w:p>
        </w:tc>
        <w:tc>
          <w:tcPr>
            <w:tcW w:w="2509" w:type="dxa"/>
            <w:gridSpan w:val="3"/>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377"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420" w:type="dxa"/>
            <w:gridSpan w:val="2"/>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color w:val="000000"/>
                <w:sz w:val="18"/>
                <w:szCs w:val="18"/>
                <w:lang w:eastAsia="ru-RU"/>
              </w:rPr>
            </w:pPr>
            <w:r w:rsidRPr="0026031E">
              <w:rPr>
                <w:rFonts w:ascii="Times New Roman" w:eastAsia="Times New Roman" w:hAnsi="Times New Roman"/>
                <w:color w:val="000000"/>
                <w:sz w:val="18"/>
                <w:szCs w:val="18"/>
                <w:lang w:eastAsia="ru-RU"/>
              </w:rPr>
              <w:t xml:space="preserve">                   </w:t>
            </w:r>
          </w:p>
        </w:tc>
        <w:tc>
          <w:tcPr>
            <w:tcW w:w="2151" w:type="dxa"/>
            <w:gridSpan w:val="3"/>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r>
      <w:tr w:rsidR="0026031E" w:rsidRPr="0026031E" w:rsidTr="00AB4506">
        <w:trPr>
          <w:gridAfter w:val="1"/>
          <w:wAfter w:w="51" w:type="dxa"/>
          <w:trHeight w:val="358"/>
        </w:trPr>
        <w:tc>
          <w:tcPr>
            <w:tcW w:w="10842" w:type="dxa"/>
            <w:gridSpan w:val="17"/>
            <w:tcBorders>
              <w:top w:val="nil"/>
              <w:left w:val="nil"/>
              <w:bottom w:val="nil"/>
              <w:right w:val="nil"/>
            </w:tcBorders>
            <w:shd w:val="clear" w:color="auto" w:fill="auto"/>
            <w:vAlign w:val="bottom"/>
            <w:hideMark/>
          </w:tcPr>
          <w:p w:rsidR="0026031E" w:rsidRPr="005A76A9" w:rsidRDefault="00B9593E" w:rsidP="00AC7F43">
            <w:pPr>
              <w:spacing w:after="0" w:line="240" w:lineRule="auto"/>
              <w:rPr>
                <w:rFonts w:ascii="Times New Roman" w:eastAsia="Times New Roman" w:hAnsi="Times New Roman"/>
                <w:bCs/>
                <w:sz w:val="24"/>
                <w:szCs w:val="24"/>
                <w:lang w:eastAsia="ru-RU"/>
              </w:rPr>
            </w:pPr>
            <w:r w:rsidRPr="005A76A9">
              <w:rPr>
                <w:rFonts w:ascii="Times New Roman" w:eastAsia="Times New Roman" w:hAnsi="Times New Roman"/>
                <w:bCs/>
                <w:sz w:val="24"/>
                <w:szCs w:val="24"/>
                <w:lang w:eastAsia="ru-RU"/>
              </w:rPr>
              <w:t xml:space="preserve">Начальная (максимальная) цена </w:t>
            </w:r>
            <w:r w:rsidR="00AC7F43" w:rsidRPr="005A76A9">
              <w:rPr>
                <w:rFonts w:ascii="Times New Roman" w:eastAsia="Times New Roman" w:hAnsi="Times New Roman"/>
                <w:bCs/>
                <w:sz w:val="24"/>
                <w:szCs w:val="24"/>
                <w:lang w:eastAsia="ru-RU"/>
              </w:rPr>
              <w:t xml:space="preserve">договора составляет </w:t>
            </w:r>
            <w:r w:rsidR="00AC7F43" w:rsidRPr="005A76A9">
              <w:rPr>
                <w:rFonts w:ascii="Times New Roman" w:eastAsia="Times New Roman" w:hAnsi="Times New Roman"/>
                <w:b/>
                <w:bCs/>
                <w:sz w:val="24"/>
                <w:szCs w:val="24"/>
                <w:lang w:eastAsia="ru-RU"/>
              </w:rPr>
              <w:t>85 995 (В</w:t>
            </w:r>
            <w:r w:rsidRPr="005A76A9">
              <w:rPr>
                <w:rFonts w:ascii="Times New Roman" w:eastAsia="Times New Roman" w:hAnsi="Times New Roman"/>
                <w:b/>
                <w:bCs/>
                <w:sz w:val="24"/>
                <w:szCs w:val="24"/>
                <w:lang w:eastAsia="ru-RU"/>
              </w:rPr>
              <w:t>осемьдесят пять тысяч девятьсот девяносто пять) рублей 00 копеек</w:t>
            </w:r>
            <w:r w:rsidRPr="005A76A9">
              <w:rPr>
                <w:rFonts w:ascii="Times New Roman" w:eastAsia="Times New Roman" w:hAnsi="Times New Roman"/>
                <w:bCs/>
                <w:sz w:val="24"/>
                <w:szCs w:val="24"/>
                <w:lang w:eastAsia="ru-RU"/>
              </w:rPr>
              <w:t xml:space="preserve">, с учетом НДС 18%  </w:t>
            </w:r>
          </w:p>
        </w:tc>
      </w:tr>
      <w:tr w:rsidR="0026031E" w:rsidRPr="0026031E" w:rsidTr="00AB4506">
        <w:trPr>
          <w:gridAfter w:val="1"/>
          <w:wAfter w:w="51" w:type="dxa"/>
          <w:trHeight w:val="1380"/>
        </w:trPr>
        <w:tc>
          <w:tcPr>
            <w:tcW w:w="10842" w:type="dxa"/>
            <w:gridSpan w:val="17"/>
            <w:tcBorders>
              <w:top w:val="nil"/>
              <w:left w:val="nil"/>
              <w:bottom w:val="nil"/>
              <w:right w:val="nil"/>
            </w:tcBorders>
            <w:shd w:val="clear" w:color="auto" w:fill="auto"/>
            <w:hideMark/>
          </w:tcPr>
          <w:p w:rsidR="00026504" w:rsidRPr="005A76A9" w:rsidRDefault="00026504" w:rsidP="0026031E">
            <w:pPr>
              <w:spacing w:after="0" w:line="240" w:lineRule="auto"/>
              <w:rPr>
                <w:rFonts w:ascii="Times New Roman" w:eastAsia="Times New Roman" w:hAnsi="Times New Roman"/>
                <w:bCs/>
                <w:i/>
                <w:sz w:val="24"/>
                <w:szCs w:val="24"/>
                <w:lang w:eastAsia="ru-RU"/>
              </w:rPr>
            </w:pPr>
          </w:p>
          <w:p w:rsidR="00B9593E" w:rsidRPr="005A76A9" w:rsidRDefault="00B9593E" w:rsidP="00026504">
            <w:pPr>
              <w:spacing w:after="0" w:line="240" w:lineRule="auto"/>
              <w:jc w:val="both"/>
              <w:rPr>
                <w:rFonts w:ascii="Times New Roman" w:eastAsia="Times New Roman" w:hAnsi="Times New Roman"/>
                <w:bCs/>
                <w:sz w:val="24"/>
                <w:szCs w:val="24"/>
                <w:lang w:eastAsia="ru-RU"/>
              </w:rPr>
            </w:pPr>
            <w:r w:rsidRPr="005A76A9">
              <w:rPr>
                <w:rFonts w:ascii="Times New Roman" w:eastAsia="Times New Roman" w:hAnsi="Times New Roman"/>
                <w:bCs/>
                <w:sz w:val="24"/>
                <w:szCs w:val="24"/>
                <w:lang w:eastAsia="ru-RU"/>
              </w:rPr>
              <w:t>Начальная (максимальная) цена договора включает в себя расходы на поверку,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r w:rsidR="00AC7F43" w:rsidRPr="005A76A9">
              <w:rPr>
                <w:rFonts w:ascii="Times New Roman" w:eastAsia="Times New Roman" w:hAnsi="Times New Roman"/>
                <w:bCs/>
                <w:sz w:val="24"/>
                <w:szCs w:val="24"/>
                <w:lang w:eastAsia="ru-RU"/>
              </w:rPr>
              <w:t>.</w:t>
            </w:r>
          </w:p>
        </w:tc>
      </w:tr>
    </w:tbl>
    <w:p w:rsidR="00477FC9" w:rsidRPr="00BD68F4" w:rsidRDefault="00477FC9" w:rsidP="00BD68F4">
      <w:pPr>
        <w:pStyle w:val="2"/>
        <w:numPr>
          <w:ilvl w:val="0"/>
          <w:numId w:val="0"/>
        </w:numPr>
        <w:jc w:val="left"/>
        <w:rPr>
          <w:rFonts w:ascii="Times New Roman" w:hAnsi="Times New Roman"/>
          <w:sz w:val="16"/>
          <w:szCs w:val="16"/>
        </w:rPr>
      </w:pPr>
    </w:p>
    <w:sectPr w:rsidR="00477FC9" w:rsidRPr="00BD68F4" w:rsidSect="00644112">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64" w:rsidRDefault="00B25F64" w:rsidP="00BE4551">
      <w:pPr>
        <w:spacing w:after="0" w:line="240" w:lineRule="auto"/>
      </w:pPr>
      <w:r>
        <w:separator/>
      </w:r>
    </w:p>
  </w:endnote>
  <w:endnote w:type="continuationSeparator" w:id="0">
    <w:p w:rsidR="00B25F64" w:rsidRDefault="00B25F64" w:rsidP="00BE4551">
      <w:pPr>
        <w:spacing w:after="0" w:line="240" w:lineRule="auto"/>
      </w:pPr>
      <w:r>
        <w:continuationSeparator/>
      </w:r>
    </w:p>
  </w:endnote>
  <w:endnote w:type="continuationNotice" w:id="1">
    <w:p w:rsidR="00B25F64" w:rsidRDefault="00B25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B25F64" w:rsidRPr="00A1776F" w:rsidRDefault="00B25F64"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A79BE">
              <w:rPr>
                <w:rFonts w:ascii="Times New Roman" w:hAnsi="Times New Roman"/>
                <w:bCs/>
                <w:noProof/>
                <w:sz w:val="24"/>
                <w:szCs w:val="24"/>
              </w:rPr>
              <w:t>84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B25F64" w:rsidRPr="00410D24" w:rsidRDefault="00B25F64"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64" w:rsidRDefault="00B25F64" w:rsidP="00BE4551">
      <w:pPr>
        <w:spacing w:after="0" w:line="240" w:lineRule="auto"/>
      </w:pPr>
      <w:r>
        <w:separator/>
      </w:r>
    </w:p>
  </w:footnote>
  <w:footnote w:type="continuationSeparator" w:id="0">
    <w:p w:rsidR="00B25F64" w:rsidRDefault="00B25F64" w:rsidP="00BE4551">
      <w:pPr>
        <w:spacing w:after="0" w:line="240" w:lineRule="auto"/>
      </w:pPr>
      <w:r>
        <w:continuationSeparator/>
      </w:r>
    </w:p>
  </w:footnote>
  <w:footnote w:type="continuationNotice" w:id="1">
    <w:p w:rsidR="00B25F64" w:rsidRDefault="00B25F64">
      <w:pPr>
        <w:spacing w:after="0" w:line="240" w:lineRule="auto"/>
      </w:pPr>
    </w:p>
  </w:footnote>
  <w:footnote w:id="2">
    <w:p w:rsidR="00B25F64" w:rsidRPr="005C4269" w:rsidRDefault="00B25F64"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25F64" w:rsidRPr="007C18BC" w:rsidRDefault="00B25F64"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25F64" w:rsidRDefault="00B25F64" w:rsidP="00A0026B">
      <w:pPr>
        <w:pStyle w:val="afffe"/>
      </w:pPr>
      <w:r>
        <w:rPr>
          <w:rStyle w:val="affb"/>
        </w:rPr>
        <w:footnoteRef/>
      </w:r>
      <w:r>
        <w:t xml:space="preserve"> </w:t>
      </w:r>
      <w:r w:rsidRPr="003B3358">
        <w:rPr>
          <w:sz w:val="16"/>
          <w:szCs w:val="16"/>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w:t>
      </w:r>
      <w:r>
        <w:rPr>
          <w:sz w:val="16"/>
          <w:szCs w:val="16"/>
        </w:rPr>
        <w:t>ьности: сумма НДС в % и рублях</w:t>
      </w:r>
      <w:proofErr w:type="gramStart"/>
      <w:r>
        <w:rPr>
          <w:sz w:val="16"/>
          <w:szCs w:val="16"/>
        </w:rPr>
        <w:t xml:space="preserve">); </w:t>
      </w:r>
      <w:r w:rsidRPr="003B3358">
        <w:rPr>
          <w:sz w:val="16"/>
          <w:szCs w:val="16"/>
        </w:rPr>
        <w:t xml:space="preserve"> цена</w:t>
      </w:r>
      <w:proofErr w:type="gramEnd"/>
      <w:r w:rsidRPr="003B3358">
        <w:rPr>
          <w:sz w:val="16"/>
          <w:szCs w:val="16"/>
        </w:rPr>
        <w:t xml:space="preserve"> за единицу продукции (с указанием единиц измерения)</w:t>
      </w:r>
      <w:r w:rsidRPr="003B3358">
        <w:rPr>
          <w:color w:val="000000"/>
          <w:sz w:val="16"/>
          <w:szCs w:val="16"/>
        </w:rPr>
        <w:t xml:space="preserve">.  </w:t>
      </w:r>
      <w:r w:rsidRPr="003B3358">
        <w:rPr>
          <w:b/>
          <w:sz w:val="16"/>
          <w:szCs w:val="16"/>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B25F64" w:rsidRPr="007C18BC" w:rsidRDefault="00B25F64">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25F64" w:rsidRPr="007C18BC" w:rsidRDefault="00B25F64"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25F64" w:rsidRPr="007C18BC" w:rsidRDefault="00B25F64"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B25F64" w:rsidRPr="00BC157D" w:rsidRDefault="00B25F64">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B25F64" w:rsidRPr="00012F73" w:rsidRDefault="00B25F64"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B25F64" w:rsidRPr="00012F73" w:rsidRDefault="00B25F64"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B25F64" w:rsidRDefault="00B25F64"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B25F64" w:rsidRPr="00BC157D" w:rsidRDefault="00B25F64"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B25F64" w:rsidRPr="007C18BC" w:rsidRDefault="00B25F64"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64" w:rsidRPr="00EB5C02" w:rsidRDefault="00B25F64"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64" w:rsidRPr="00EB5C02" w:rsidRDefault="00B25F64">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77DD4"/>
    <w:multiLevelType w:val="hybridMultilevel"/>
    <w:tmpl w:val="24A67842"/>
    <w:lvl w:ilvl="0" w:tplc="F444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333CE9"/>
    <w:multiLevelType w:val="multilevel"/>
    <w:tmpl w:val="115EB2AE"/>
    <w:lvl w:ilvl="0">
      <w:start w:val="1"/>
      <w:numFmt w:val="decimal"/>
      <w:lvlText w:val="%1."/>
      <w:lvlJc w:val="left"/>
      <w:pPr>
        <w:tabs>
          <w:tab w:val="num" w:pos="1134"/>
        </w:tabs>
        <w:ind w:left="0" w:firstLine="709"/>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952255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4A1262B4"/>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563184"/>
    <w:multiLevelType w:val="hybridMultilevel"/>
    <w:tmpl w:val="A90C9C68"/>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6"/>
  </w:num>
  <w:num w:numId="4">
    <w:abstractNumId w:val="34"/>
  </w:num>
  <w:num w:numId="5">
    <w:abstractNumId w:val="22"/>
  </w:num>
  <w:num w:numId="6">
    <w:abstractNumId w:val="31"/>
  </w:num>
  <w:num w:numId="7">
    <w:abstractNumId w:val="36"/>
  </w:num>
  <w:num w:numId="8">
    <w:abstractNumId w:val="12"/>
  </w:num>
  <w:num w:numId="9">
    <w:abstractNumId w:val="23"/>
  </w:num>
  <w:num w:numId="10">
    <w:abstractNumId w:val="3"/>
  </w:num>
  <w:num w:numId="11">
    <w:abstractNumId w:val="10"/>
  </w:num>
  <w:num w:numId="12">
    <w:abstractNumId w:val="25"/>
  </w:num>
  <w:num w:numId="13">
    <w:abstractNumId w:val="4"/>
  </w:num>
  <w:num w:numId="14">
    <w:abstractNumId w:val="29"/>
  </w:num>
  <w:num w:numId="15">
    <w:abstractNumId w:val="24"/>
  </w:num>
  <w:num w:numId="16">
    <w:abstractNumId w:val="1"/>
  </w:num>
  <w:num w:numId="17">
    <w:abstractNumId w:val="3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4"/>
  </w:num>
  <w:num w:numId="21">
    <w:abstractNumId w:val="28"/>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1"/>
  </w:num>
  <w:num w:numId="28">
    <w:abstractNumId w:val="13"/>
  </w:num>
  <w:num w:numId="29">
    <w:abstractNumId w:val="18"/>
  </w:num>
  <w:num w:numId="30">
    <w:abstractNumId w:val="17"/>
  </w:num>
  <w:num w:numId="31">
    <w:abstractNumId w:val="40"/>
  </w:num>
  <w:num w:numId="32">
    <w:abstractNumId w:val="32"/>
  </w:num>
  <w:num w:numId="33">
    <w:abstractNumId w:val="2"/>
  </w:num>
  <w:num w:numId="34">
    <w:abstractNumId w:val="26"/>
  </w:num>
  <w:num w:numId="35">
    <w:abstractNumId w:val="21"/>
  </w:num>
  <w:num w:numId="36">
    <w:abstractNumId w:val="9"/>
  </w:num>
  <w:num w:numId="37">
    <w:abstractNumId w:val="30"/>
  </w:num>
  <w:num w:numId="38">
    <w:abstractNumId w:val="7"/>
  </w:num>
  <w:num w:numId="39">
    <w:abstractNumId w:val="6"/>
  </w:num>
  <w:num w:numId="40">
    <w:abstractNumId w:val="39"/>
  </w:num>
  <w:num w:numId="4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LockTheme/>
  <w:styleLockQFSet/>
  <w:defaultTabStop w:val="708"/>
  <w:drawingGridHorizontalSpacing w:val="14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B88"/>
    <w:rsid w:val="00066215"/>
    <w:rsid w:val="000662A9"/>
    <w:rsid w:val="0006678E"/>
    <w:rsid w:val="00066D72"/>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800E6"/>
    <w:rsid w:val="0008079D"/>
    <w:rsid w:val="00080B7B"/>
    <w:rsid w:val="00080BB4"/>
    <w:rsid w:val="00081488"/>
    <w:rsid w:val="00081619"/>
    <w:rsid w:val="00081700"/>
    <w:rsid w:val="000818C1"/>
    <w:rsid w:val="00081C26"/>
    <w:rsid w:val="00081E94"/>
    <w:rsid w:val="000826DC"/>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56A"/>
    <w:rsid w:val="001B06C5"/>
    <w:rsid w:val="001B0984"/>
    <w:rsid w:val="001B0B3A"/>
    <w:rsid w:val="001B0DB1"/>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6154"/>
    <w:rsid w:val="00237309"/>
    <w:rsid w:val="00237689"/>
    <w:rsid w:val="00237701"/>
    <w:rsid w:val="00237769"/>
    <w:rsid w:val="0023788F"/>
    <w:rsid w:val="002404D5"/>
    <w:rsid w:val="00240926"/>
    <w:rsid w:val="00240AAD"/>
    <w:rsid w:val="00241339"/>
    <w:rsid w:val="00241E88"/>
    <w:rsid w:val="002421C7"/>
    <w:rsid w:val="002421E9"/>
    <w:rsid w:val="00242EC2"/>
    <w:rsid w:val="00242FB4"/>
    <w:rsid w:val="0024314C"/>
    <w:rsid w:val="00243191"/>
    <w:rsid w:val="00243974"/>
    <w:rsid w:val="00243B3A"/>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FA1"/>
    <w:rsid w:val="002973D2"/>
    <w:rsid w:val="00297892"/>
    <w:rsid w:val="00297C74"/>
    <w:rsid w:val="002A05D9"/>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2EDE"/>
    <w:rsid w:val="003043C7"/>
    <w:rsid w:val="00304430"/>
    <w:rsid w:val="003048CD"/>
    <w:rsid w:val="00304A01"/>
    <w:rsid w:val="00304FF4"/>
    <w:rsid w:val="00305999"/>
    <w:rsid w:val="003063D4"/>
    <w:rsid w:val="003068C9"/>
    <w:rsid w:val="00306A2B"/>
    <w:rsid w:val="00306AEF"/>
    <w:rsid w:val="00306D44"/>
    <w:rsid w:val="0030708E"/>
    <w:rsid w:val="00307302"/>
    <w:rsid w:val="00307659"/>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94D"/>
    <w:rsid w:val="00392C49"/>
    <w:rsid w:val="00392E06"/>
    <w:rsid w:val="003931DD"/>
    <w:rsid w:val="0039338A"/>
    <w:rsid w:val="00393511"/>
    <w:rsid w:val="003936DB"/>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F30"/>
    <w:rsid w:val="0061410C"/>
    <w:rsid w:val="00614718"/>
    <w:rsid w:val="00614928"/>
    <w:rsid w:val="0061510D"/>
    <w:rsid w:val="006152E1"/>
    <w:rsid w:val="0061534A"/>
    <w:rsid w:val="0061596D"/>
    <w:rsid w:val="00615A75"/>
    <w:rsid w:val="00615C3F"/>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4A1"/>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DC0"/>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2415"/>
    <w:rsid w:val="008B294E"/>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1B0"/>
    <w:rsid w:val="009162E3"/>
    <w:rsid w:val="00916552"/>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804"/>
    <w:rsid w:val="009329C1"/>
    <w:rsid w:val="00932B3A"/>
    <w:rsid w:val="00932C5D"/>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3193"/>
    <w:rsid w:val="009933C7"/>
    <w:rsid w:val="009936AF"/>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EAB"/>
    <w:rsid w:val="009F1000"/>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8D3"/>
    <w:rsid w:val="00A665E9"/>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E51"/>
    <w:rsid w:val="00B03351"/>
    <w:rsid w:val="00B03352"/>
    <w:rsid w:val="00B035F2"/>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57FC"/>
    <w:rsid w:val="00B56279"/>
    <w:rsid w:val="00B563EB"/>
    <w:rsid w:val="00B5641B"/>
    <w:rsid w:val="00B5650B"/>
    <w:rsid w:val="00B5661F"/>
    <w:rsid w:val="00B567B7"/>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91"/>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0D71"/>
    <w:rsid w:val="00BD1222"/>
    <w:rsid w:val="00BD134E"/>
    <w:rsid w:val="00BD13B9"/>
    <w:rsid w:val="00BD1518"/>
    <w:rsid w:val="00BD186E"/>
    <w:rsid w:val="00BD1D54"/>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1FB"/>
    <w:rsid w:val="00C2432E"/>
    <w:rsid w:val="00C24742"/>
    <w:rsid w:val="00C24BBE"/>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A58"/>
    <w:rsid w:val="00CF1D26"/>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502"/>
    <w:rsid w:val="00D175F2"/>
    <w:rsid w:val="00D179EC"/>
    <w:rsid w:val="00D17D64"/>
    <w:rsid w:val="00D17D9B"/>
    <w:rsid w:val="00D201C3"/>
    <w:rsid w:val="00D2020C"/>
    <w:rsid w:val="00D20562"/>
    <w:rsid w:val="00D20770"/>
    <w:rsid w:val="00D207E8"/>
    <w:rsid w:val="00D20A09"/>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564"/>
    <w:rsid w:val="00D3773D"/>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4109"/>
    <w:rsid w:val="00D74123"/>
    <w:rsid w:val="00D7453B"/>
    <w:rsid w:val="00D74D84"/>
    <w:rsid w:val="00D74EA1"/>
    <w:rsid w:val="00D74F15"/>
    <w:rsid w:val="00D75964"/>
    <w:rsid w:val="00D7687A"/>
    <w:rsid w:val="00D76BE1"/>
    <w:rsid w:val="00D76F63"/>
    <w:rsid w:val="00D77256"/>
    <w:rsid w:val="00D77DCB"/>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ACB"/>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C"/>
    <w:rsid w:val="00DE694A"/>
    <w:rsid w:val="00DE7050"/>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78D"/>
    <w:rsid w:val="00E14F99"/>
    <w:rsid w:val="00E1547E"/>
    <w:rsid w:val="00E157F3"/>
    <w:rsid w:val="00E15974"/>
    <w:rsid w:val="00E16092"/>
    <w:rsid w:val="00E160D0"/>
    <w:rsid w:val="00E1621B"/>
    <w:rsid w:val="00E16405"/>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B3D"/>
    <w:rsid w:val="00E73EA2"/>
    <w:rsid w:val="00E73EFC"/>
    <w:rsid w:val="00E74040"/>
    <w:rsid w:val="00E742C7"/>
    <w:rsid w:val="00E745C0"/>
    <w:rsid w:val="00E7479B"/>
    <w:rsid w:val="00E74B51"/>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1EE2"/>
    <w:rsid w:val="00F520FD"/>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5:docId w15:val="{B3C925FD-3FE9-4794-9699-6C7AE071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1D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99"/>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3"/>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3"/>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3"/>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3"/>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3"/>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3"/>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oft@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FEFB-1563-4377-ADC5-AAC4BAA0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85</Pages>
  <Words>31795</Words>
  <Characters>181237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126</cp:revision>
  <cp:lastPrinted>2018-08-16T14:39:00Z</cp:lastPrinted>
  <dcterms:created xsi:type="dcterms:W3CDTF">2018-07-18T09:35:00Z</dcterms:created>
  <dcterms:modified xsi:type="dcterms:W3CDTF">2018-08-17T11:18:00Z</dcterms:modified>
</cp:coreProperties>
</file>