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312" w:rsidRDefault="00536312" w:rsidP="002A2090">
      <w:pPr>
        <w:suppressAutoHyphens/>
        <w:spacing w:after="0" w:line="240" w:lineRule="auto"/>
        <w:rPr>
          <w:rFonts w:ascii="Times New Roman" w:eastAsia="Times New Roman" w:hAnsi="Times New Roman" w:cs="Times New Roman"/>
          <w:b/>
          <w:sz w:val="24"/>
          <w:szCs w:val="24"/>
          <w:lang w:eastAsia="ar-SA"/>
        </w:rPr>
      </w:pPr>
    </w:p>
    <w:p w:rsidR="002A2090" w:rsidRDefault="002A2090" w:rsidP="002A2090">
      <w:pPr>
        <w:suppressAutoHyphens/>
        <w:spacing w:after="0" w:line="240" w:lineRule="auto"/>
        <w:rPr>
          <w:rFonts w:ascii="Times New Roman" w:eastAsia="Times New Roman" w:hAnsi="Times New Roman" w:cs="Times New Roman"/>
          <w:b/>
          <w:sz w:val="24"/>
          <w:szCs w:val="24"/>
          <w:lang w:eastAsia="ar-SA"/>
        </w:rPr>
      </w:pPr>
      <w:bookmarkStart w:id="0" w:name="_GoBack"/>
      <w:bookmarkEnd w:id="0"/>
    </w:p>
    <w:p w:rsidR="00536312" w:rsidRDefault="00536312" w:rsidP="00564FEB">
      <w:pPr>
        <w:suppressAutoHyphens/>
        <w:spacing w:after="0" w:line="240" w:lineRule="auto"/>
        <w:ind w:firstLine="567"/>
        <w:jc w:val="center"/>
        <w:rPr>
          <w:rFonts w:ascii="Times New Roman" w:eastAsia="Times New Roman" w:hAnsi="Times New Roman" w:cs="Times New Roman"/>
          <w:b/>
          <w:sz w:val="24"/>
          <w:szCs w:val="24"/>
          <w:lang w:eastAsia="ar-SA"/>
        </w:rPr>
      </w:pPr>
    </w:p>
    <w:p w:rsidR="009E0133" w:rsidRPr="00E111AE" w:rsidRDefault="009E0133" w:rsidP="00564FEB">
      <w:pPr>
        <w:suppressAutoHyphens/>
        <w:spacing w:after="0" w:line="240" w:lineRule="auto"/>
        <w:ind w:firstLine="567"/>
        <w:jc w:val="center"/>
        <w:rPr>
          <w:rFonts w:ascii="Times New Roman" w:eastAsia="Times New Roman" w:hAnsi="Times New Roman" w:cs="Times New Roman"/>
          <w:b/>
          <w:sz w:val="24"/>
          <w:szCs w:val="24"/>
          <w:lang w:eastAsia="ar-SA"/>
        </w:rPr>
      </w:pPr>
      <w:r w:rsidRPr="00E111AE">
        <w:rPr>
          <w:rFonts w:ascii="Times New Roman" w:eastAsia="Times New Roman" w:hAnsi="Times New Roman" w:cs="Times New Roman"/>
          <w:b/>
          <w:sz w:val="24"/>
          <w:szCs w:val="24"/>
          <w:lang w:eastAsia="ar-SA"/>
        </w:rPr>
        <w:t>Контракт № ______</w:t>
      </w:r>
    </w:p>
    <w:p w:rsidR="009E0133" w:rsidRPr="00E111AE" w:rsidRDefault="00616949" w:rsidP="00564FEB">
      <w:pPr>
        <w:spacing w:after="0" w:line="240" w:lineRule="auto"/>
        <w:jc w:val="center"/>
        <w:rPr>
          <w:rFonts w:ascii="Times New Roman" w:hAnsi="Times New Roman" w:cs="Times New Roman"/>
          <w:sz w:val="24"/>
          <w:szCs w:val="24"/>
        </w:rPr>
      </w:pPr>
      <w:r w:rsidRPr="00E111AE">
        <w:rPr>
          <w:rFonts w:ascii="Times New Roman" w:hAnsi="Times New Roman" w:cs="Times New Roman"/>
          <w:sz w:val="24"/>
          <w:szCs w:val="24"/>
        </w:rPr>
        <w:t>на проведение капитального ремонта строений 1, 2, 3, 4, 5, 6, 7, 8.</w:t>
      </w:r>
      <w:r w:rsidR="00A0254F" w:rsidRPr="00E111AE">
        <w:rPr>
          <w:rFonts w:ascii="Times New Roman" w:hAnsi="Times New Roman" w:cs="Times New Roman"/>
          <w:sz w:val="24"/>
          <w:szCs w:val="24"/>
        </w:rPr>
        <w:t xml:space="preserve"> Разработка проекта по капитальному ремонту ввода теплосети от теплов</w:t>
      </w:r>
      <w:r w:rsidR="0088352D" w:rsidRPr="00E111AE">
        <w:rPr>
          <w:rFonts w:ascii="Times New Roman" w:hAnsi="Times New Roman" w:cs="Times New Roman"/>
          <w:sz w:val="24"/>
          <w:szCs w:val="24"/>
        </w:rPr>
        <w:t>ой камеры до бойлерной</w:t>
      </w:r>
      <w:r w:rsidR="00A0254F" w:rsidRPr="00E111AE">
        <w:rPr>
          <w:rFonts w:ascii="Times New Roman" w:hAnsi="Times New Roman" w:cs="Times New Roman"/>
          <w:sz w:val="24"/>
          <w:szCs w:val="24"/>
        </w:rPr>
        <w:t>.</w:t>
      </w:r>
    </w:p>
    <w:p w:rsidR="00564FEB" w:rsidRDefault="00564FEB" w:rsidP="00564FEB">
      <w:pPr>
        <w:spacing w:after="0" w:line="240" w:lineRule="auto"/>
        <w:jc w:val="center"/>
        <w:rPr>
          <w:rFonts w:ascii="Times New Roman" w:hAnsi="Times New Roman" w:cs="Times New Roman"/>
          <w:sz w:val="24"/>
          <w:szCs w:val="24"/>
        </w:rPr>
      </w:pPr>
    </w:p>
    <w:p w:rsidR="00536312" w:rsidRPr="00E111AE" w:rsidRDefault="00536312" w:rsidP="00564FEB">
      <w:pPr>
        <w:spacing w:after="0" w:line="240" w:lineRule="auto"/>
        <w:jc w:val="center"/>
        <w:rPr>
          <w:rFonts w:ascii="Times New Roman" w:hAnsi="Times New Roman" w:cs="Times New Roman"/>
          <w:sz w:val="24"/>
          <w:szCs w:val="24"/>
        </w:rPr>
      </w:pPr>
    </w:p>
    <w:p w:rsidR="009E0133" w:rsidRPr="00E111AE" w:rsidRDefault="009E0133" w:rsidP="00564FEB">
      <w:pPr>
        <w:suppressAutoHyphens/>
        <w:spacing w:after="0" w:line="240" w:lineRule="auto"/>
        <w:jc w:val="center"/>
        <w:rPr>
          <w:rFonts w:ascii="Times New Roman" w:eastAsia="Times New Roman" w:hAnsi="Times New Roman" w:cs="Times New Roman"/>
          <w:sz w:val="24"/>
          <w:szCs w:val="24"/>
          <w:lang w:eastAsia="ar-SA"/>
        </w:rPr>
      </w:pPr>
      <w:r w:rsidRPr="00E111AE">
        <w:rPr>
          <w:rFonts w:ascii="Times New Roman" w:eastAsia="Times New Roman" w:hAnsi="Times New Roman" w:cs="Times New Roman"/>
          <w:sz w:val="24"/>
          <w:szCs w:val="24"/>
          <w:lang w:eastAsia="ar-SA"/>
        </w:rPr>
        <w:t>г. Москва</w:t>
      </w:r>
      <w:r w:rsidRPr="00E111AE">
        <w:rPr>
          <w:rFonts w:ascii="Times New Roman" w:eastAsia="Times New Roman" w:hAnsi="Times New Roman" w:cs="Times New Roman"/>
          <w:sz w:val="24"/>
          <w:szCs w:val="24"/>
          <w:lang w:eastAsia="ar-SA"/>
        </w:rPr>
        <w:tab/>
      </w:r>
      <w:r w:rsidRPr="00E111AE">
        <w:rPr>
          <w:rFonts w:ascii="Times New Roman" w:eastAsia="Times New Roman" w:hAnsi="Times New Roman" w:cs="Times New Roman"/>
          <w:sz w:val="24"/>
          <w:szCs w:val="24"/>
          <w:lang w:eastAsia="ar-SA"/>
        </w:rPr>
        <w:tab/>
      </w:r>
      <w:r w:rsidRPr="00E111AE">
        <w:rPr>
          <w:rFonts w:ascii="Times New Roman" w:eastAsia="Times New Roman" w:hAnsi="Times New Roman" w:cs="Times New Roman"/>
          <w:sz w:val="24"/>
          <w:szCs w:val="24"/>
          <w:lang w:eastAsia="ar-SA"/>
        </w:rPr>
        <w:tab/>
      </w:r>
      <w:r w:rsidRPr="00E111AE">
        <w:rPr>
          <w:rFonts w:ascii="Times New Roman" w:eastAsia="Times New Roman" w:hAnsi="Times New Roman" w:cs="Times New Roman"/>
          <w:sz w:val="24"/>
          <w:szCs w:val="24"/>
          <w:lang w:eastAsia="ar-SA"/>
        </w:rPr>
        <w:tab/>
      </w:r>
      <w:r w:rsidR="00497DAB" w:rsidRPr="00E111AE">
        <w:rPr>
          <w:rFonts w:ascii="Times New Roman" w:eastAsia="Times New Roman" w:hAnsi="Times New Roman" w:cs="Times New Roman"/>
          <w:sz w:val="24"/>
          <w:szCs w:val="24"/>
          <w:lang w:eastAsia="ar-SA"/>
        </w:rPr>
        <w:tab/>
      </w:r>
      <w:r w:rsidR="00222445" w:rsidRPr="00E111AE">
        <w:rPr>
          <w:rFonts w:ascii="Times New Roman" w:eastAsia="Times New Roman" w:hAnsi="Times New Roman" w:cs="Times New Roman"/>
          <w:sz w:val="24"/>
          <w:szCs w:val="24"/>
          <w:lang w:eastAsia="ar-SA"/>
        </w:rPr>
        <w:tab/>
      </w:r>
      <w:r w:rsidR="00222445" w:rsidRPr="00E111AE">
        <w:rPr>
          <w:rFonts w:ascii="Times New Roman" w:eastAsia="Times New Roman" w:hAnsi="Times New Roman" w:cs="Times New Roman"/>
          <w:sz w:val="24"/>
          <w:szCs w:val="24"/>
          <w:lang w:eastAsia="ar-SA"/>
        </w:rPr>
        <w:tab/>
      </w:r>
      <w:r w:rsidR="00222445" w:rsidRPr="00E111AE">
        <w:rPr>
          <w:rFonts w:ascii="Times New Roman" w:eastAsia="Times New Roman" w:hAnsi="Times New Roman" w:cs="Times New Roman"/>
          <w:sz w:val="24"/>
          <w:szCs w:val="24"/>
          <w:lang w:eastAsia="ar-SA"/>
        </w:rPr>
        <w:tab/>
        <w:t>«___» ___________ 2016</w:t>
      </w:r>
      <w:r w:rsidRPr="00E111AE">
        <w:rPr>
          <w:rFonts w:ascii="Times New Roman" w:eastAsia="Times New Roman" w:hAnsi="Times New Roman" w:cs="Times New Roman"/>
          <w:sz w:val="24"/>
          <w:szCs w:val="24"/>
          <w:lang w:eastAsia="ar-SA"/>
        </w:rPr>
        <w:t>г.</w:t>
      </w:r>
    </w:p>
    <w:p w:rsidR="009E0133" w:rsidRPr="00E111AE" w:rsidRDefault="009E0133" w:rsidP="00564FEB">
      <w:pPr>
        <w:suppressAutoHyphens/>
        <w:spacing w:after="0" w:line="240" w:lineRule="auto"/>
        <w:ind w:firstLine="567"/>
        <w:jc w:val="both"/>
        <w:rPr>
          <w:rFonts w:ascii="Times New Roman" w:eastAsia="Times New Roman" w:hAnsi="Times New Roman" w:cs="Times New Roman"/>
          <w:sz w:val="24"/>
          <w:szCs w:val="24"/>
          <w:lang w:eastAsia="ar-SA"/>
        </w:rPr>
      </w:pPr>
    </w:p>
    <w:p w:rsidR="00003732" w:rsidRPr="00E111AE" w:rsidRDefault="009E0133" w:rsidP="0072048F">
      <w:pPr>
        <w:suppressAutoHyphens/>
        <w:spacing w:after="0" w:line="240" w:lineRule="auto"/>
        <w:ind w:firstLine="567"/>
        <w:jc w:val="both"/>
        <w:rPr>
          <w:rFonts w:ascii="Times New Roman" w:hAnsi="Times New Roman" w:cs="Times New Roman"/>
          <w:sz w:val="24"/>
          <w:szCs w:val="24"/>
        </w:rPr>
      </w:pPr>
      <w:proofErr w:type="gramStart"/>
      <w:r w:rsidRPr="00E111AE">
        <w:rPr>
          <w:rFonts w:ascii="Times New Roman" w:eastAsia="Times New Roman" w:hAnsi="Times New Roman" w:cs="Times New Roman"/>
          <w:b/>
          <w:sz w:val="24"/>
          <w:szCs w:val="24"/>
          <w:lang w:eastAsia="ar-SA"/>
        </w:rPr>
        <w:t xml:space="preserve">Федеральное государственное бюджетное учреждение науки Институт проблем управления им. В. А. Трапезникова Российской академии наук </w:t>
      </w:r>
      <w:r w:rsidRPr="00E111AE">
        <w:rPr>
          <w:rFonts w:ascii="Times New Roman" w:eastAsia="Times New Roman" w:hAnsi="Times New Roman" w:cs="Times New Roman"/>
          <w:sz w:val="24"/>
          <w:szCs w:val="24"/>
          <w:lang w:eastAsia="ar-SA"/>
        </w:rPr>
        <w:t>(ИПУ РАН), именуемое в дальнейшем «Заказчик», в лице Заместителя директора И.В. Рязанова, действующего на основании Доверенности №11502-Д1/340 от 11.03.2015г. с одной стороны, и ___________________________________________________________________, в дальнейшем именуемое «</w:t>
      </w:r>
      <w:r w:rsidR="0031254F" w:rsidRPr="00E111AE">
        <w:rPr>
          <w:rFonts w:ascii="Times New Roman" w:eastAsia="Times New Roman" w:hAnsi="Times New Roman" w:cs="Times New Roman"/>
          <w:sz w:val="24"/>
          <w:szCs w:val="24"/>
          <w:lang w:eastAsia="ar-SA"/>
        </w:rPr>
        <w:t>Подрядчик</w:t>
      </w:r>
      <w:r w:rsidRPr="00E111AE">
        <w:rPr>
          <w:rFonts w:ascii="Times New Roman" w:eastAsia="Times New Roman" w:hAnsi="Times New Roman" w:cs="Times New Roman"/>
          <w:sz w:val="24"/>
          <w:szCs w:val="24"/>
          <w:lang w:eastAsia="ar-SA"/>
        </w:rPr>
        <w:t xml:space="preserve">», в лице __________________________________, действующего на основании ________________________, с другой стороны, совместно именуемые «Стороны» </w:t>
      </w:r>
      <w:r w:rsidRPr="00E111AE">
        <w:rPr>
          <w:rFonts w:ascii="Times New Roman" w:hAnsi="Times New Roman" w:cs="Times New Roman"/>
          <w:sz w:val="24"/>
          <w:szCs w:val="24"/>
        </w:rPr>
        <w:t>с соблюдением Гражданского кодекса</w:t>
      </w:r>
      <w:proofErr w:type="gramEnd"/>
      <w:r w:rsidRPr="00E111AE">
        <w:rPr>
          <w:rFonts w:ascii="Times New Roman" w:hAnsi="Times New Roman" w:cs="Times New Roman"/>
          <w:sz w:val="24"/>
          <w:szCs w:val="24"/>
        </w:rPr>
        <w:t xml:space="preserve"> РФ, Федерального закона от 05.04.2013 г. №44-ФЗ «О контрактной системе в сфере закупок товаров, работ, услуг для обеспечения государственных и муниципальных нужд», в порядке определения </w:t>
      </w:r>
      <w:r w:rsidR="007344B2" w:rsidRPr="00E111AE">
        <w:rPr>
          <w:rFonts w:ascii="Times New Roman" w:hAnsi="Times New Roman" w:cs="Times New Roman"/>
          <w:sz w:val="24"/>
          <w:szCs w:val="24"/>
        </w:rPr>
        <w:t>подрядчика</w:t>
      </w:r>
      <w:r w:rsidRPr="00E111AE">
        <w:rPr>
          <w:rFonts w:ascii="Times New Roman" w:hAnsi="Times New Roman" w:cs="Times New Roman"/>
          <w:sz w:val="24"/>
          <w:szCs w:val="24"/>
        </w:rPr>
        <w:t xml:space="preserve"> путем проведения</w:t>
      </w:r>
      <w:r w:rsidR="002B590B" w:rsidRPr="00E111AE">
        <w:rPr>
          <w:rFonts w:ascii="Times New Roman" w:hAnsi="Times New Roman" w:cs="Times New Roman"/>
          <w:sz w:val="24"/>
          <w:szCs w:val="24"/>
        </w:rPr>
        <w:t xml:space="preserve"> </w:t>
      </w:r>
      <w:r w:rsidR="00346E03" w:rsidRPr="00E111AE">
        <w:rPr>
          <w:rFonts w:ascii="Times New Roman" w:hAnsi="Times New Roman" w:cs="Times New Roman"/>
          <w:sz w:val="24"/>
          <w:szCs w:val="24"/>
        </w:rPr>
        <w:t>запроса котировок,</w:t>
      </w:r>
      <w:r w:rsidRPr="00E111AE">
        <w:rPr>
          <w:rFonts w:ascii="Times New Roman" w:hAnsi="Times New Roman" w:cs="Times New Roman"/>
          <w:sz w:val="24"/>
          <w:szCs w:val="24"/>
        </w:rPr>
        <w:t xml:space="preserve"> (Протокол от «__» _______201_ г. № ____ заседания Единой закупочной комиссии) заключили настоящий контракт о нижеследующем:</w:t>
      </w:r>
    </w:p>
    <w:p w:rsidR="00BC79D3" w:rsidRPr="00E111AE" w:rsidRDefault="00BC79D3" w:rsidP="00BC79D3">
      <w:pPr>
        <w:pStyle w:val="a9"/>
        <w:numPr>
          <w:ilvl w:val="0"/>
          <w:numId w:val="1"/>
        </w:numPr>
        <w:suppressAutoHyphens/>
        <w:spacing w:after="0" w:line="240" w:lineRule="auto"/>
        <w:ind w:left="567" w:hanging="567"/>
        <w:jc w:val="center"/>
        <w:rPr>
          <w:rFonts w:ascii="Times New Roman" w:eastAsia="Times New Roman" w:hAnsi="Times New Roman" w:cs="Times New Roman"/>
          <w:b/>
          <w:sz w:val="24"/>
          <w:szCs w:val="24"/>
          <w:lang w:eastAsia="ar-SA"/>
        </w:rPr>
      </w:pPr>
      <w:r w:rsidRPr="00E111AE">
        <w:rPr>
          <w:rFonts w:ascii="Times New Roman" w:eastAsia="Times New Roman" w:hAnsi="Times New Roman" w:cs="Times New Roman"/>
          <w:b/>
          <w:sz w:val="24"/>
          <w:szCs w:val="24"/>
          <w:lang w:eastAsia="ar-SA"/>
        </w:rPr>
        <w:t>Предмет контракта</w:t>
      </w:r>
    </w:p>
    <w:p w:rsidR="00BC79D3" w:rsidRPr="00E111AE" w:rsidRDefault="00BC79D3" w:rsidP="00BC79D3">
      <w:pPr>
        <w:pStyle w:val="a9"/>
        <w:suppressAutoHyphens/>
        <w:spacing w:after="0" w:line="240" w:lineRule="auto"/>
        <w:ind w:left="927"/>
        <w:rPr>
          <w:rFonts w:ascii="Times New Roman" w:eastAsia="Times New Roman" w:hAnsi="Times New Roman" w:cs="Times New Roman"/>
          <w:b/>
          <w:sz w:val="24"/>
          <w:szCs w:val="24"/>
          <w:lang w:eastAsia="ar-SA"/>
        </w:rPr>
      </w:pPr>
    </w:p>
    <w:p w:rsidR="00E11681" w:rsidRPr="00E111AE" w:rsidRDefault="00E11681" w:rsidP="008F77BC">
      <w:pPr>
        <w:pStyle w:val="a9"/>
        <w:numPr>
          <w:ilvl w:val="1"/>
          <w:numId w:val="1"/>
        </w:numPr>
        <w:suppressAutoHyphens/>
        <w:spacing w:after="0" w:line="240" w:lineRule="auto"/>
        <w:ind w:left="0" w:firstLine="567"/>
        <w:jc w:val="both"/>
        <w:rPr>
          <w:rFonts w:ascii="Times New Roman" w:eastAsia="Times New Roman" w:hAnsi="Times New Roman" w:cs="Times New Roman"/>
          <w:sz w:val="24"/>
          <w:szCs w:val="24"/>
          <w:lang w:eastAsia="ar-SA"/>
        </w:rPr>
      </w:pPr>
      <w:r w:rsidRPr="00E111AE">
        <w:rPr>
          <w:rFonts w:ascii="Times New Roman" w:hAnsi="Times New Roman" w:cs="Times New Roman"/>
          <w:sz w:val="24"/>
          <w:szCs w:val="24"/>
        </w:rPr>
        <w:t xml:space="preserve">Подрядчик обязуется </w:t>
      </w:r>
      <w:r w:rsidR="00C426A6" w:rsidRPr="00E111AE">
        <w:rPr>
          <w:rFonts w:ascii="Times New Roman" w:hAnsi="Times New Roman" w:cs="Times New Roman"/>
          <w:sz w:val="24"/>
          <w:szCs w:val="24"/>
        </w:rPr>
        <w:t xml:space="preserve">выполнить по заданию Заказчика </w:t>
      </w:r>
      <w:r w:rsidR="000E11E5" w:rsidRPr="00E111AE">
        <w:rPr>
          <w:rFonts w:ascii="Times New Roman" w:hAnsi="Times New Roman" w:cs="Times New Roman"/>
          <w:sz w:val="24"/>
          <w:szCs w:val="24"/>
        </w:rPr>
        <w:t>работы по составлению проектной, рабочей и сметной документации на проведение капитального ремонта и замены инженерных коммуника</w:t>
      </w:r>
      <w:r w:rsidR="008F77BC" w:rsidRPr="00E111AE">
        <w:rPr>
          <w:rFonts w:ascii="Times New Roman" w:hAnsi="Times New Roman" w:cs="Times New Roman"/>
          <w:sz w:val="24"/>
          <w:szCs w:val="24"/>
        </w:rPr>
        <w:t xml:space="preserve">ций ИПУ РАН </w:t>
      </w:r>
      <w:r w:rsidR="00DC2B62" w:rsidRPr="00E111AE">
        <w:rPr>
          <w:rFonts w:ascii="Times New Roman" w:hAnsi="Times New Roman" w:cs="Times New Roman"/>
          <w:sz w:val="24"/>
          <w:szCs w:val="24"/>
        </w:rPr>
        <w:t>(далее - работы)</w:t>
      </w:r>
      <w:r w:rsidR="00504F73" w:rsidRPr="00E111AE">
        <w:rPr>
          <w:rFonts w:ascii="Times New Roman" w:hAnsi="Times New Roman" w:cs="Times New Roman"/>
          <w:sz w:val="24"/>
          <w:szCs w:val="24"/>
        </w:rPr>
        <w:t xml:space="preserve"> и сдать ее результат</w:t>
      </w:r>
      <w:r w:rsidR="003C1FD5" w:rsidRPr="00E111AE">
        <w:rPr>
          <w:rFonts w:ascii="Times New Roman" w:hAnsi="Times New Roman" w:cs="Times New Roman"/>
          <w:sz w:val="24"/>
          <w:szCs w:val="24"/>
        </w:rPr>
        <w:t xml:space="preserve"> Заказчику, </w:t>
      </w:r>
      <w:r w:rsidRPr="00E111AE">
        <w:rPr>
          <w:rFonts w:ascii="Times New Roman" w:hAnsi="Times New Roman" w:cs="Times New Roman"/>
          <w:spacing w:val="4"/>
          <w:sz w:val="24"/>
          <w:szCs w:val="24"/>
        </w:rPr>
        <w:t xml:space="preserve">а Заказчик обязуется принять </w:t>
      </w:r>
      <w:r w:rsidR="00616949" w:rsidRPr="00E111AE">
        <w:rPr>
          <w:rFonts w:ascii="Times New Roman" w:hAnsi="Times New Roman" w:cs="Times New Roman"/>
          <w:spacing w:val="4"/>
          <w:sz w:val="24"/>
          <w:szCs w:val="24"/>
        </w:rPr>
        <w:t xml:space="preserve">выполненную надлежащим образом работу </w:t>
      </w:r>
      <w:r w:rsidRPr="00E111AE">
        <w:rPr>
          <w:rFonts w:ascii="Times New Roman" w:hAnsi="Times New Roman" w:cs="Times New Roman"/>
          <w:spacing w:val="4"/>
          <w:sz w:val="24"/>
          <w:szCs w:val="24"/>
        </w:rPr>
        <w:t>и оплатить.</w:t>
      </w:r>
    </w:p>
    <w:p w:rsidR="00E11681" w:rsidRPr="00E111AE" w:rsidRDefault="00E11681" w:rsidP="00863E5A">
      <w:pPr>
        <w:pStyle w:val="a9"/>
        <w:numPr>
          <w:ilvl w:val="1"/>
          <w:numId w:val="1"/>
        </w:numPr>
        <w:suppressAutoHyphens/>
        <w:spacing w:after="0" w:line="240" w:lineRule="auto"/>
        <w:ind w:left="0" w:firstLine="567"/>
        <w:jc w:val="both"/>
        <w:rPr>
          <w:rFonts w:ascii="Times New Roman" w:eastAsia="Times New Roman" w:hAnsi="Times New Roman" w:cs="Times New Roman"/>
          <w:sz w:val="24"/>
          <w:szCs w:val="24"/>
          <w:lang w:eastAsia="ar-SA"/>
        </w:rPr>
      </w:pPr>
      <w:r w:rsidRPr="00E111AE">
        <w:rPr>
          <w:rFonts w:ascii="Times New Roman" w:hAnsi="Times New Roman" w:cs="Times New Roman"/>
          <w:sz w:val="24"/>
          <w:szCs w:val="24"/>
        </w:rPr>
        <w:t xml:space="preserve">Перечень, содержание, </w:t>
      </w:r>
      <w:r w:rsidR="00E95DAA" w:rsidRPr="00E111AE">
        <w:rPr>
          <w:rFonts w:ascii="Times New Roman" w:hAnsi="Times New Roman" w:cs="Times New Roman"/>
          <w:sz w:val="24"/>
          <w:szCs w:val="24"/>
        </w:rPr>
        <w:t>объем,</w:t>
      </w:r>
      <w:r w:rsidRPr="00E111AE">
        <w:rPr>
          <w:rFonts w:ascii="Times New Roman" w:hAnsi="Times New Roman" w:cs="Times New Roman"/>
          <w:sz w:val="24"/>
          <w:szCs w:val="24"/>
        </w:rPr>
        <w:t xml:space="preserve"> и иные характеристики </w:t>
      </w:r>
      <w:r w:rsidR="00175FF9" w:rsidRPr="00E111AE">
        <w:rPr>
          <w:rFonts w:ascii="Times New Roman" w:hAnsi="Times New Roman" w:cs="Times New Roman"/>
          <w:bCs/>
          <w:sz w:val="24"/>
          <w:szCs w:val="24"/>
        </w:rPr>
        <w:t xml:space="preserve">подлежащих выполнению работ </w:t>
      </w:r>
      <w:r w:rsidRPr="00E111AE">
        <w:rPr>
          <w:rFonts w:ascii="Times New Roman" w:hAnsi="Times New Roman" w:cs="Times New Roman"/>
          <w:sz w:val="24"/>
          <w:szCs w:val="24"/>
        </w:rPr>
        <w:t xml:space="preserve">указаны </w:t>
      </w:r>
      <w:r w:rsidRPr="00E111AE">
        <w:rPr>
          <w:rFonts w:ascii="Times New Roman" w:hAnsi="Times New Roman" w:cs="Times New Roman"/>
          <w:bCs/>
          <w:sz w:val="24"/>
          <w:szCs w:val="24"/>
        </w:rPr>
        <w:t xml:space="preserve">в </w:t>
      </w:r>
      <w:r w:rsidR="00FA27FD" w:rsidRPr="00E111AE">
        <w:rPr>
          <w:rFonts w:ascii="Times New Roman" w:hAnsi="Times New Roman" w:cs="Times New Roman"/>
          <w:bCs/>
          <w:sz w:val="24"/>
          <w:szCs w:val="24"/>
        </w:rPr>
        <w:t>Т</w:t>
      </w:r>
      <w:r w:rsidRPr="00E111AE">
        <w:rPr>
          <w:rFonts w:ascii="Times New Roman" w:hAnsi="Times New Roman" w:cs="Times New Roman"/>
          <w:bCs/>
          <w:sz w:val="24"/>
          <w:szCs w:val="24"/>
        </w:rPr>
        <w:t>ехническом задании (</w:t>
      </w:r>
      <w:r w:rsidR="00616949" w:rsidRPr="00E111AE">
        <w:rPr>
          <w:rFonts w:ascii="Times New Roman" w:hAnsi="Times New Roman" w:cs="Times New Roman"/>
          <w:bCs/>
          <w:sz w:val="24"/>
          <w:szCs w:val="24"/>
        </w:rPr>
        <w:t>П</w:t>
      </w:r>
      <w:r w:rsidRPr="00E111AE">
        <w:rPr>
          <w:rFonts w:ascii="Times New Roman" w:hAnsi="Times New Roman" w:cs="Times New Roman"/>
          <w:bCs/>
          <w:sz w:val="24"/>
          <w:szCs w:val="24"/>
        </w:rPr>
        <w:t xml:space="preserve">риложение №1) </w:t>
      </w:r>
      <w:r w:rsidR="00AB61D2" w:rsidRPr="00E111AE">
        <w:rPr>
          <w:rFonts w:ascii="Times New Roman" w:hAnsi="Times New Roman" w:cs="Times New Roman"/>
          <w:bCs/>
          <w:sz w:val="24"/>
          <w:szCs w:val="24"/>
        </w:rPr>
        <w:t>которое</w:t>
      </w:r>
      <w:r w:rsidR="00E95DAA" w:rsidRPr="00E111AE">
        <w:rPr>
          <w:rFonts w:ascii="Times New Roman" w:hAnsi="Times New Roman" w:cs="Times New Roman"/>
          <w:bCs/>
          <w:sz w:val="24"/>
          <w:szCs w:val="24"/>
        </w:rPr>
        <w:t xml:space="preserve"> </w:t>
      </w:r>
      <w:r w:rsidRPr="00E111AE">
        <w:rPr>
          <w:rFonts w:ascii="Times New Roman" w:hAnsi="Times New Roman" w:cs="Times New Roman"/>
          <w:bCs/>
          <w:sz w:val="24"/>
          <w:szCs w:val="24"/>
        </w:rPr>
        <w:t>явля</w:t>
      </w:r>
      <w:r w:rsidR="00AB61D2" w:rsidRPr="00E111AE">
        <w:rPr>
          <w:rFonts w:ascii="Times New Roman" w:hAnsi="Times New Roman" w:cs="Times New Roman"/>
          <w:bCs/>
          <w:sz w:val="24"/>
          <w:szCs w:val="24"/>
        </w:rPr>
        <w:t>е</w:t>
      </w:r>
      <w:r w:rsidR="00E95DAA" w:rsidRPr="00E111AE">
        <w:rPr>
          <w:rFonts w:ascii="Times New Roman" w:hAnsi="Times New Roman" w:cs="Times New Roman"/>
          <w:bCs/>
          <w:sz w:val="24"/>
          <w:szCs w:val="24"/>
        </w:rPr>
        <w:t>т</w:t>
      </w:r>
      <w:r w:rsidRPr="00E111AE">
        <w:rPr>
          <w:rFonts w:ascii="Times New Roman" w:hAnsi="Times New Roman" w:cs="Times New Roman"/>
          <w:bCs/>
          <w:sz w:val="24"/>
          <w:szCs w:val="24"/>
        </w:rPr>
        <w:t>ся неотъемлемой частью настоящего контракта.</w:t>
      </w:r>
    </w:p>
    <w:p w:rsidR="005C11DF" w:rsidRPr="005263D8" w:rsidRDefault="00E11681" w:rsidP="0072048F">
      <w:pPr>
        <w:pStyle w:val="a9"/>
        <w:numPr>
          <w:ilvl w:val="1"/>
          <w:numId w:val="1"/>
        </w:numPr>
        <w:suppressAutoHyphens/>
        <w:spacing w:after="0" w:line="240" w:lineRule="auto"/>
        <w:ind w:left="0" w:firstLine="567"/>
        <w:jc w:val="both"/>
        <w:rPr>
          <w:rFonts w:ascii="Times New Roman" w:eastAsia="Times New Roman" w:hAnsi="Times New Roman" w:cs="Times New Roman"/>
          <w:sz w:val="24"/>
          <w:szCs w:val="24"/>
          <w:lang w:eastAsia="ar-SA"/>
        </w:rPr>
      </w:pPr>
      <w:r w:rsidRPr="00E111AE">
        <w:rPr>
          <w:rFonts w:ascii="Times New Roman" w:hAnsi="Times New Roman" w:cs="Times New Roman"/>
          <w:sz w:val="24"/>
          <w:szCs w:val="24"/>
        </w:rPr>
        <w:t xml:space="preserve">Место выполнения работ: </w:t>
      </w:r>
      <w:r w:rsidR="005263D8">
        <w:rPr>
          <w:rFonts w:ascii="Times New Roman" w:hAnsi="Times New Roman" w:cs="Times New Roman"/>
          <w:sz w:val="24"/>
          <w:szCs w:val="24"/>
        </w:rPr>
        <w:t>__________________________________________.</w:t>
      </w:r>
    </w:p>
    <w:p w:rsidR="005263D8" w:rsidRPr="00E111AE" w:rsidRDefault="005263D8" w:rsidP="005263D8">
      <w:pPr>
        <w:pStyle w:val="a9"/>
        <w:suppressAutoHyphens/>
        <w:spacing w:after="0" w:line="240" w:lineRule="auto"/>
        <w:ind w:left="567"/>
        <w:jc w:val="both"/>
        <w:rPr>
          <w:rFonts w:ascii="Times New Roman" w:eastAsia="Times New Roman" w:hAnsi="Times New Roman" w:cs="Times New Roman"/>
          <w:sz w:val="24"/>
          <w:szCs w:val="24"/>
          <w:lang w:eastAsia="ar-SA"/>
        </w:rPr>
      </w:pPr>
    </w:p>
    <w:p w:rsidR="00F013EA" w:rsidRPr="00E111AE" w:rsidRDefault="00F013EA" w:rsidP="00FA27FD">
      <w:pPr>
        <w:pStyle w:val="a9"/>
        <w:numPr>
          <w:ilvl w:val="0"/>
          <w:numId w:val="1"/>
        </w:numPr>
        <w:suppressAutoHyphens/>
        <w:spacing w:after="0" w:line="240" w:lineRule="auto"/>
        <w:ind w:left="426"/>
        <w:jc w:val="center"/>
        <w:rPr>
          <w:rFonts w:ascii="Times New Roman" w:eastAsia="Times New Roman" w:hAnsi="Times New Roman" w:cs="Times New Roman"/>
          <w:sz w:val="24"/>
          <w:szCs w:val="24"/>
          <w:lang w:eastAsia="ar-SA"/>
        </w:rPr>
      </w:pPr>
      <w:r w:rsidRPr="00E111AE">
        <w:rPr>
          <w:rFonts w:ascii="Times New Roman" w:hAnsi="Times New Roman" w:cs="Times New Roman"/>
          <w:b/>
          <w:bCs/>
          <w:sz w:val="24"/>
          <w:szCs w:val="24"/>
        </w:rPr>
        <w:t>Права и обязанности Сторон</w:t>
      </w:r>
    </w:p>
    <w:p w:rsidR="00003732" w:rsidRPr="00E111AE" w:rsidRDefault="00003732" w:rsidP="00003732">
      <w:pPr>
        <w:pStyle w:val="a9"/>
        <w:suppressAutoHyphens/>
        <w:spacing w:after="0" w:line="240" w:lineRule="auto"/>
        <w:ind w:left="3763"/>
        <w:jc w:val="both"/>
        <w:rPr>
          <w:rFonts w:ascii="Times New Roman" w:eastAsia="Times New Roman" w:hAnsi="Times New Roman" w:cs="Times New Roman"/>
          <w:sz w:val="24"/>
          <w:szCs w:val="24"/>
          <w:lang w:eastAsia="ar-SA"/>
        </w:rPr>
      </w:pPr>
    </w:p>
    <w:p w:rsidR="00F013EA" w:rsidRPr="00E111AE" w:rsidRDefault="00F013EA" w:rsidP="00003732">
      <w:pPr>
        <w:pStyle w:val="a9"/>
        <w:numPr>
          <w:ilvl w:val="1"/>
          <w:numId w:val="3"/>
        </w:numPr>
        <w:suppressAutoHyphens/>
        <w:spacing w:after="0" w:line="240" w:lineRule="auto"/>
        <w:ind w:left="1418" w:hanging="851"/>
        <w:rPr>
          <w:rFonts w:ascii="Times New Roman" w:hAnsi="Times New Roman" w:cs="Times New Roman"/>
          <w:sz w:val="24"/>
          <w:szCs w:val="24"/>
        </w:rPr>
      </w:pPr>
      <w:r w:rsidRPr="00E111AE">
        <w:rPr>
          <w:rFonts w:ascii="Times New Roman" w:hAnsi="Times New Roman" w:cs="Times New Roman"/>
          <w:sz w:val="24"/>
          <w:szCs w:val="24"/>
        </w:rPr>
        <w:t>Подрядчик обязуется:</w:t>
      </w:r>
    </w:p>
    <w:p w:rsidR="00FB6782" w:rsidRPr="00E111AE" w:rsidRDefault="00FB6782" w:rsidP="00F013EA">
      <w:pPr>
        <w:pStyle w:val="a9"/>
        <w:numPr>
          <w:ilvl w:val="2"/>
          <w:numId w:val="3"/>
        </w:numPr>
        <w:suppressAutoHyphens/>
        <w:spacing w:after="0" w:line="240" w:lineRule="auto"/>
        <w:ind w:left="0" w:firstLine="568"/>
        <w:jc w:val="both"/>
        <w:rPr>
          <w:rFonts w:ascii="Times New Roman" w:hAnsi="Times New Roman" w:cs="Times New Roman"/>
          <w:sz w:val="24"/>
          <w:szCs w:val="24"/>
        </w:rPr>
      </w:pPr>
      <w:r w:rsidRPr="00E111AE">
        <w:rPr>
          <w:rFonts w:ascii="Times New Roman" w:hAnsi="Times New Roman" w:cs="Times New Roman"/>
          <w:sz w:val="24"/>
          <w:szCs w:val="24"/>
        </w:rPr>
        <w:t>Нести риск случайной гибели или случайного повреждения результата выполненных работ до его приемки Заказчиком.</w:t>
      </w:r>
    </w:p>
    <w:p w:rsidR="00FB6782" w:rsidRPr="00E111AE" w:rsidRDefault="00FB6782" w:rsidP="00F013EA">
      <w:pPr>
        <w:pStyle w:val="a9"/>
        <w:numPr>
          <w:ilvl w:val="2"/>
          <w:numId w:val="3"/>
        </w:numPr>
        <w:suppressAutoHyphens/>
        <w:spacing w:after="0" w:line="240" w:lineRule="auto"/>
        <w:ind w:left="0" w:firstLine="568"/>
        <w:jc w:val="both"/>
        <w:rPr>
          <w:rFonts w:ascii="Times New Roman" w:hAnsi="Times New Roman" w:cs="Times New Roman"/>
          <w:sz w:val="24"/>
          <w:szCs w:val="24"/>
        </w:rPr>
      </w:pPr>
      <w:r w:rsidRPr="00E111AE">
        <w:rPr>
          <w:rFonts w:ascii="Times New Roman" w:hAnsi="Times New Roman" w:cs="Times New Roman"/>
          <w:sz w:val="24"/>
          <w:szCs w:val="24"/>
        </w:rPr>
        <w:t>В срок, не позднее 3 (Трех) часов со времени наступления, письменно предупредить Заказчика обо всех независящих от Подрядчика обстоятельствах, которые создают невозможность завершения работ в срок.</w:t>
      </w:r>
    </w:p>
    <w:p w:rsidR="00F013EA" w:rsidRPr="00E111AE" w:rsidRDefault="00F013EA" w:rsidP="00F013EA">
      <w:pPr>
        <w:pStyle w:val="a9"/>
        <w:numPr>
          <w:ilvl w:val="2"/>
          <w:numId w:val="3"/>
        </w:numPr>
        <w:suppressAutoHyphens/>
        <w:spacing w:after="0" w:line="240" w:lineRule="auto"/>
        <w:ind w:left="0" w:firstLine="568"/>
        <w:jc w:val="both"/>
        <w:rPr>
          <w:rFonts w:ascii="Times New Roman" w:hAnsi="Times New Roman" w:cs="Times New Roman"/>
          <w:sz w:val="24"/>
          <w:szCs w:val="24"/>
        </w:rPr>
      </w:pPr>
      <w:r w:rsidRPr="00E111AE">
        <w:rPr>
          <w:rFonts w:ascii="Times New Roman" w:hAnsi="Times New Roman" w:cs="Times New Roman"/>
          <w:sz w:val="24"/>
          <w:szCs w:val="24"/>
        </w:rPr>
        <w:t>Представить по запросу Заказчика в сроки, указанные в таком запросе, информацию о ходе исполнения обязательств по контракту.</w:t>
      </w:r>
    </w:p>
    <w:p w:rsidR="00FB6782" w:rsidRPr="00E111AE" w:rsidRDefault="00FB6782" w:rsidP="00F013EA">
      <w:pPr>
        <w:pStyle w:val="a9"/>
        <w:numPr>
          <w:ilvl w:val="2"/>
          <w:numId w:val="3"/>
        </w:numPr>
        <w:suppressAutoHyphens/>
        <w:spacing w:after="0" w:line="240" w:lineRule="auto"/>
        <w:ind w:left="0" w:firstLine="568"/>
        <w:jc w:val="both"/>
        <w:rPr>
          <w:rFonts w:ascii="Times New Roman" w:hAnsi="Times New Roman" w:cs="Times New Roman"/>
          <w:sz w:val="24"/>
          <w:szCs w:val="24"/>
        </w:rPr>
      </w:pPr>
      <w:r w:rsidRPr="00E111AE">
        <w:rPr>
          <w:rFonts w:ascii="Times New Roman" w:hAnsi="Times New Roman" w:cs="Times New Roman"/>
          <w:sz w:val="24"/>
          <w:szCs w:val="24"/>
        </w:rPr>
        <w:t>Передать результат работ Заказчику.</w:t>
      </w:r>
    </w:p>
    <w:p w:rsidR="00FB6782" w:rsidRPr="00E111AE" w:rsidRDefault="00FB6782" w:rsidP="00FB6782">
      <w:pPr>
        <w:pStyle w:val="a9"/>
        <w:numPr>
          <w:ilvl w:val="2"/>
          <w:numId w:val="3"/>
        </w:numPr>
        <w:suppressAutoHyphens/>
        <w:spacing w:after="0" w:line="240" w:lineRule="auto"/>
        <w:ind w:left="0" w:firstLine="568"/>
        <w:jc w:val="both"/>
        <w:rPr>
          <w:rFonts w:ascii="Times New Roman" w:hAnsi="Times New Roman" w:cs="Times New Roman"/>
          <w:sz w:val="24"/>
          <w:szCs w:val="24"/>
        </w:rPr>
      </w:pPr>
      <w:r w:rsidRPr="00E111AE">
        <w:rPr>
          <w:rFonts w:ascii="Times New Roman" w:hAnsi="Times New Roman" w:cs="Times New Roman"/>
          <w:sz w:val="24"/>
          <w:szCs w:val="24"/>
        </w:rPr>
        <w:t xml:space="preserve">За счет собственных средств исправить по требованию Заказчика и в согласованный с ним срок все выявленные недостатки работ, если в процессе выполнения работы Подрядчик допустил отступление от условий </w:t>
      </w:r>
      <w:r w:rsidR="004D74A7" w:rsidRPr="00E111AE">
        <w:rPr>
          <w:rFonts w:ascii="Times New Roman" w:hAnsi="Times New Roman" w:cs="Times New Roman"/>
          <w:sz w:val="24"/>
          <w:szCs w:val="24"/>
        </w:rPr>
        <w:t>контракта</w:t>
      </w:r>
      <w:r w:rsidRPr="00E111AE">
        <w:rPr>
          <w:rFonts w:ascii="Times New Roman" w:hAnsi="Times New Roman" w:cs="Times New Roman"/>
          <w:sz w:val="24"/>
          <w:szCs w:val="24"/>
        </w:rPr>
        <w:t xml:space="preserve"> или выполнял работы с иными недостатками.</w:t>
      </w:r>
    </w:p>
    <w:p w:rsidR="00FB6782" w:rsidRPr="00E111AE" w:rsidRDefault="005704F5" w:rsidP="00FB6782">
      <w:pPr>
        <w:pStyle w:val="a9"/>
        <w:numPr>
          <w:ilvl w:val="2"/>
          <w:numId w:val="3"/>
        </w:numPr>
        <w:suppressAutoHyphens/>
        <w:spacing w:after="0" w:line="240" w:lineRule="auto"/>
        <w:ind w:left="0" w:firstLine="568"/>
        <w:jc w:val="both"/>
        <w:rPr>
          <w:rFonts w:ascii="Times New Roman" w:hAnsi="Times New Roman" w:cs="Times New Roman"/>
          <w:sz w:val="24"/>
          <w:szCs w:val="24"/>
        </w:rPr>
      </w:pPr>
      <w:r w:rsidRPr="00E111AE">
        <w:rPr>
          <w:rFonts w:ascii="Times New Roman" w:hAnsi="Times New Roman" w:cs="Times New Roman"/>
          <w:sz w:val="24"/>
          <w:szCs w:val="24"/>
        </w:rPr>
        <w:t>Иметь, получать и своевременно продлевать все необходимые разрешительные документы, лицензии, допуски и согласования, предусмотренные законодательством Российской Федерации, касающиеся выполнения работ по контракту.</w:t>
      </w:r>
    </w:p>
    <w:p w:rsidR="00F013EA" w:rsidRPr="00E111AE" w:rsidRDefault="00F013EA" w:rsidP="00F013EA">
      <w:pPr>
        <w:pStyle w:val="a9"/>
        <w:numPr>
          <w:ilvl w:val="1"/>
          <w:numId w:val="3"/>
        </w:numPr>
        <w:suppressAutoHyphens/>
        <w:spacing w:after="0" w:line="240" w:lineRule="auto"/>
        <w:ind w:hanging="257"/>
        <w:jc w:val="both"/>
        <w:rPr>
          <w:rFonts w:ascii="Times New Roman" w:hAnsi="Times New Roman" w:cs="Times New Roman"/>
          <w:sz w:val="24"/>
          <w:szCs w:val="24"/>
        </w:rPr>
      </w:pPr>
      <w:r w:rsidRPr="00E111AE">
        <w:rPr>
          <w:rFonts w:ascii="Times New Roman" w:hAnsi="Times New Roman" w:cs="Times New Roman"/>
          <w:sz w:val="24"/>
          <w:szCs w:val="24"/>
        </w:rPr>
        <w:t>Подрядчик вправе:</w:t>
      </w:r>
    </w:p>
    <w:p w:rsidR="00B279FF" w:rsidRPr="00E111AE" w:rsidRDefault="00B279FF" w:rsidP="00F013EA">
      <w:pPr>
        <w:pStyle w:val="a9"/>
        <w:numPr>
          <w:ilvl w:val="2"/>
          <w:numId w:val="3"/>
        </w:numPr>
        <w:suppressAutoHyphens/>
        <w:spacing w:after="0" w:line="240" w:lineRule="auto"/>
        <w:ind w:left="0" w:firstLine="567"/>
        <w:jc w:val="both"/>
        <w:rPr>
          <w:rFonts w:ascii="Times New Roman" w:hAnsi="Times New Roman" w:cs="Times New Roman"/>
          <w:b/>
          <w:sz w:val="24"/>
          <w:szCs w:val="24"/>
        </w:rPr>
      </w:pPr>
      <w:r w:rsidRPr="00E111AE">
        <w:rPr>
          <w:rFonts w:ascii="Times New Roman" w:hAnsi="Times New Roman" w:cs="Times New Roman"/>
          <w:sz w:val="24"/>
          <w:szCs w:val="24"/>
        </w:rPr>
        <w:t>По согласованию с Заказчиком определять способы выполнения задания Заказчика.</w:t>
      </w:r>
    </w:p>
    <w:p w:rsidR="00F013EA" w:rsidRPr="00E111AE" w:rsidRDefault="00F013EA" w:rsidP="00F013EA">
      <w:pPr>
        <w:pStyle w:val="a9"/>
        <w:numPr>
          <w:ilvl w:val="1"/>
          <w:numId w:val="3"/>
        </w:numPr>
        <w:suppressAutoHyphens/>
        <w:spacing w:after="0" w:line="240" w:lineRule="auto"/>
        <w:ind w:left="1418" w:hanging="851"/>
        <w:jc w:val="both"/>
        <w:rPr>
          <w:rFonts w:ascii="Times New Roman" w:hAnsi="Times New Roman" w:cs="Times New Roman"/>
          <w:sz w:val="24"/>
          <w:szCs w:val="24"/>
        </w:rPr>
      </w:pPr>
      <w:r w:rsidRPr="00E111AE">
        <w:rPr>
          <w:rFonts w:ascii="Times New Roman" w:hAnsi="Times New Roman" w:cs="Times New Roman"/>
          <w:sz w:val="24"/>
          <w:szCs w:val="24"/>
        </w:rPr>
        <w:t>Заказчик обязуется:</w:t>
      </w:r>
    </w:p>
    <w:p w:rsidR="00B279FF" w:rsidRPr="00E111AE" w:rsidRDefault="00B279FF" w:rsidP="00F013EA">
      <w:pPr>
        <w:pStyle w:val="a9"/>
        <w:numPr>
          <w:ilvl w:val="2"/>
          <w:numId w:val="3"/>
        </w:numPr>
        <w:suppressAutoHyphens/>
        <w:spacing w:after="0" w:line="240" w:lineRule="auto"/>
        <w:ind w:left="0" w:firstLine="567"/>
        <w:jc w:val="both"/>
        <w:rPr>
          <w:rFonts w:ascii="Times New Roman" w:hAnsi="Times New Roman" w:cs="Times New Roman"/>
          <w:b/>
          <w:sz w:val="24"/>
          <w:szCs w:val="24"/>
        </w:rPr>
      </w:pPr>
      <w:r w:rsidRPr="00E111AE">
        <w:rPr>
          <w:rFonts w:ascii="Times New Roman" w:hAnsi="Times New Roman" w:cs="Times New Roman"/>
          <w:sz w:val="24"/>
          <w:szCs w:val="24"/>
        </w:rPr>
        <w:t xml:space="preserve">Принять результат выполненных работ в срок, не позднее </w:t>
      </w:r>
      <w:r w:rsidR="00022C1E" w:rsidRPr="00E111AE">
        <w:rPr>
          <w:rFonts w:ascii="Times New Roman" w:hAnsi="Times New Roman" w:cs="Times New Roman"/>
          <w:sz w:val="24"/>
          <w:szCs w:val="24"/>
        </w:rPr>
        <w:t>5</w:t>
      </w:r>
      <w:r w:rsidRPr="00E111AE">
        <w:rPr>
          <w:rFonts w:ascii="Times New Roman" w:hAnsi="Times New Roman" w:cs="Times New Roman"/>
          <w:sz w:val="24"/>
          <w:szCs w:val="24"/>
        </w:rPr>
        <w:t xml:space="preserve"> </w:t>
      </w:r>
      <w:r w:rsidR="00FA27FD" w:rsidRPr="00E111AE">
        <w:rPr>
          <w:rFonts w:ascii="Times New Roman" w:hAnsi="Times New Roman" w:cs="Times New Roman"/>
          <w:sz w:val="24"/>
          <w:szCs w:val="24"/>
        </w:rPr>
        <w:t>(</w:t>
      </w:r>
      <w:r w:rsidR="00022C1E" w:rsidRPr="00E111AE">
        <w:rPr>
          <w:rFonts w:ascii="Times New Roman" w:hAnsi="Times New Roman" w:cs="Times New Roman"/>
          <w:sz w:val="24"/>
          <w:szCs w:val="24"/>
        </w:rPr>
        <w:t>Пяти</w:t>
      </w:r>
      <w:r w:rsidR="00FA27FD" w:rsidRPr="00E111AE">
        <w:rPr>
          <w:rFonts w:ascii="Times New Roman" w:hAnsi="Times New Roman" w:cs="Times New Roman"/>
          <w:sz w:val="24"/>
          <w:szCs w:val="24"/>
        </w:rPr>
        <w:t xml:space="preserve">) </w:t>
      </w:r>
      <w:r w:rsidR="00022C1E" w:rsidRPr="00E111AE">
        <w:rPr>
          <w:rFonts w:ascii="Times New Roman" w:hAnsi="Times New Roman" w:cs="Times New Roman"/>
          <w:sz w:val="24"/>
          <w:szCs w:val="24"/>
        </w:rPr>
        <w:t xml:space="preserve">рабочих </w:t>
      </w:r>
      <w:r w:rsidRPr="00E111AE">
        <w:rPr>
          <w:rFonts w:ascii="Times New Roman" w:hAnsi="Times New Roman" w:cs="Times New Roman"/>
          <w:sz w:val="24"/>
          <w:szCs w:val="24"/>
        </w:rPr>
        <w:t xml:space="preserve">дней </w:t>
      </w:r>
      <w:proofErr w:type="gramStart"/>
      <w:r w:rsidRPr="00E111AE">
        <w:rPr>
          <w:rFonts w:ascii="Times New Roman" w:hAnsi="Times New Roman" w:cs="Times New Roman"/>
          <w:sz w:val="24"/>
          <w:szCs w:val="24"/>
        </w:rPr>
        <w:t>с даты получения</w:t>
      </w:r>
      <w:proofErr w:type="gramEnd"/>
      <w:r w:rsidRPr="00E111AE">
        <w:rPr>
          <w:rFonts w:ascii="Times New Roman" w:hAnsi="Times New Roman" w:cs="Times New Roman"/>
          <w:sz w:val="24"/>
          <w:szCs w:val="24"/>
        </w:rPr>
        <w:t xml:space="preserve"> уведомления от Подрядчика.</w:t>
      </w:r>
    </w:p>
    <w:p w:rsidR="00F013EA" w:rsidRPr="00E111AE" w:rsidRDefault="00F013EA" w:rsidP="00F013EA">
      <w:pPr>
        <w:pStyle w:val="a9"/>
        <w:numPr>
          <w:ilvl w:val="2"/>
          <w:numId w:val="3"/>
        </w:numPr>
        <w:suppressAutoHyphens/>
        <w:spacing w:after="0" w:line="240" w:lineRule="auto"/>
        <w:ind w:left="0" w:firstLine="567"/>
        <w:jc w:val="both"/>
        <w:rPr>
          <w:rFonts w:ascii="Times New Roman" w:hAnsi="Times New Roman" w:cs="Times New Roman"/>
          <w:b/>
          <w:sz w:val="24"/>
          <w:szCs w:val="24"/>
        </w:rPr>
      </w:pPr>
      <w:r w:rsidRPr="00E111AE">
        <w:rPr>
          <w:rFonts w:ascii="Times New Roman" w:hAnsi="Times New Roman" w:cs="Times New Roman"/>
          <w:sz w:val="24"/>
          <w:szCs w:val="24"/>
        </w:rPr>
        <w:t>Произвести оплату за выполненные Подрядчиком работы в порядке, предусмотренном настоящим контрактом.</w:t>
      </w:r>
    </w:p>
    <w:p w:rsidR="00F013EA" w:rsidRPr="00E111AE" w:rsidRDefault="00F013EA" w:rsidP="00F013EA">
      <w:pPr>
        <w:pStyle w:val="a9"/>
        <w:numPr>
          <w:ilvl w:val="1"/>
          <w:numId w:val="3"/>
        </w:numPr>
        <w:suppressAutoHyphens/>
        <w:spacing w:after="0" w:line="240" w:lineRule="auto"/>
        <w:ind w:left="1418" w:hanging="851"/>
        <w:jc w:val="both"/>
        <w:rPr>
          <w:rFonts w:ascii="Times New Roman" w:hAnsi="Times New Roman" w:cs="Times New Roman"/>
          <w:sz w:val="24"/>
          <w:szCs w:val="24"/>
        </w:rPr>
      </w:pPr>
      <w:r w:rsidRPr="00E111AE">
        <w:rPr>
          <w:rFonts w:ascii="Times New Roman" w:hAnsi="Times New Roman" w:cs="Times New Roman"/>
          <w:sz w:val="24"/>
          <w:szCs w:val="24"/>
        </w:rPr>
        <w:t xml:space="preserve">Заказчик вправе: </w:t>
      </w:r>
    </w:p>
    <w:p w:rsidR="00F013EA" w:rsidRPr="00E111AE" w:rsidRDefault="00F013EA" w:rsidP="00F013EA">
      <w:pPr>
        <w:pStyle w:val="a9"/>
        <w:numPr>
          <w:ilvl w:val="2"/>
          <w:numId w:val="3"/>
        </w:numPr>
        <w:suppressAutoHyphens/>
        <w:spacing w:after="0" w:line="240" w:lineRule="auto"/>
        <w:ind w:left="0" w:firstLine="567"/>
        <w:jc w:val="both"/>
        <w:rPr>
          <w:rFonts w:ascii="Times New Roman" w:hAnsi="Times New Roman" w:cs="Times New Roman"/>
          <w:b/>
          <w:sz w:val="24"/>
          <w:szCs w:val="24"/>
        </w:rPr>
      </w:pPr>
      <w:r w:rsidRPr="00E111AE">
        <w:rPr>
          <w:rFonts w:ascii="Times New Roman" w:hAnsi="Times New Roman" w:cs="Times New Roman"/>
          <w:sz w:val="24"/>
          <w:szCs w:val="24"/>
        </w:rPr>
        <w:t>Требовать от Подрядчика надлежащего исполнения обязательств в соответствии с условиями настоящего контракта.</w:t>
      </w:r>
    </w:p>
    <w:p w:rsidR="00F013EA" w:rsidRPr="00E111AE" w:rsidRDefault="00B279FF" w:rsidP="00F013EA">
      <w:pPr>
        <w:pStyle w:val="a9"/>
        <w:numPr>
          <w:ilvl w:val="2"/>
          <w:numId w:val="3"/>
        </w:numPr>
        <w:suppressAutoHyphens/>
        <w:spacing w:after="0" w:line="240" w:lineRule="auto"/>
        <w:ind w:left="0" w:firstLine="567"/>
        <w:jc w:val="both"/>
        <w:rPr>
          <w:rFonts w:ascii="Times New Roman" w:hAnsi="Times New Roman" w:cs="Times New Roman"/>
          <w:b/>
          <w:sz w:val="24"/>
          <w:szCs w:val="24"/>
        </w:rPr>
      </w:pPr>
      <w:r w:rsidRPr="00E111AE">
        <w:rPr>
          <w:rFonts w:ascii="Times New Roman" w:hAnsi="Times New Roman" w:cs="Times New Roman"/>
          <w:sz w:val="24"/>
          <w:szCs w:val="24"/>
        </w:rPr>
        <w:t>Во всякое время проверять ход и качество работы, выполняемой Подрядчиком.</w:t>
      </w:r>
    </w:p>
    <w:p w:rsidR="00B279FF" w:rsidRPr="00E111AE" w:rsidRDefault="00B279FF" w:rsidP="00F013EA">
      <w:pPr>
        <w:pStyle w:val="a9"/>
        <w:numPr>
          <w:ilvl w:val="2"/>
          <w:numId w:val="3"/>
        </w:numPr>
        <w:suppressAutoHyphens/>
        <w:spacing w:after="0" w:line="240" w:lineRule="auto"/>
        <w:ind w:left="0" w:firstLine="567"/>
        <w:jc w:val="both"/>
        <w:rPr>
          <w:rFonts w:ascii="Times New Roman" w:hAnsi="Times New Roman" w:cs="Times New Roman"/>
          <w:b/>
          <w:sz w:val="24"/>
          <w:szCs w:val="24"/>
        </w:rPr>
      </w:pPr>
      <w:r w:rsidRPr="00E111AE">
        <w:rPr>
          <w:rFonts w:ascii="Times New Roman" w:hAnsi="Times New Roman" w:cs="Times New Roman"/>
          <w:sz w:val="24"/>
          <w:szCs w:val="24"/>
        </w:rPr>
        <w:t>Отказаться от исполнения настоящего контракта и потребовать возмещения убытков, если Подрядчик не приступает своевременно к исполнению настоящего контракта.</w:t>
      </w:r>
    </w:p>
    <w:p w:rsidR="00B279FF" w:rsidRPr="00E111AE" w:rsidRDefault="00B279FF" w:rsidP="00F013EA">
      <w:pPr>
        <w:pStyle w:val="a9"/>
        <w:numPr>
          <w:ilvl w:val="2"/>
          <w:numId w:val="3"/>
        </w:numPr>
        <w:suppressAutoHyphens/>
        <w:spacing w:after="0" w:line="240" w:lineRule="auto"/>
        <w:ind w:left="0" w:firstLine="567"/>
        <w:jc w:val="both"/>
        <w:rPr>
          <w:rFonts w:ascii="Times New Roman" w:hAnsi="Times New Roman" w:cs="Times New Roman"/>
          <w:b/>
          <w:sz w:val="24"/>
          <w:szCs w:val="24"/>
        </w:rPr>
      </w:pPr>
      <w:r w:rsidRPr="00E111AE">
        <w:rPr>
          <w:rFonts w:ascii="Times New Roman" w:hAnsi="Times New Roman" w:cs="Times New Roman"/>
          <w:sz w:val="24"/>
          <w:szCs w:val="24"/>
        </w:rPr>
        <w:t>При выявлении недостатков выполненных работ после передачи ему результатов работы, требовать от Подрядчика устранения недостатков работ за счет средств Подрядчика.</w:t>
      </w:r>
    </w:p>
    <w:p w:rsidR="00B279FF" w:rsidRPr="00E111AE" w:rsidRDefault="00B279FF" w:rsidP="00F013EA">
      <w:pPr>
        <w:pStyle w:val="a9"/>
        <w:numPr>
          <w:ilvl w:val="2"/>
          <w:numId w:val="3"/>
        </w:numPr>
        <w:suppressAutoHyphens/>
        <w:spacing w:after="0" w:line="240" w:lineRule="auto"/>
        <w:ind w:left="0" w:firstLine="567"/>
        <w:jc w:val="both"/>
        <w:rPr>
          <w:rFonts w:ascii="Times New Roman" w:hAnsi="Times New Roman" w:cs="Times New Roman"/>
          <w:b/>
          <w:sz w:val="24"/>
          <w:szCs w:val="24"/>
        </w:rPr>
      </w:pPr>
      <w:r w:rsidRPr="00E111AE">
        <w:rPr>
          <w:rFonts w:ascii="Times New Roman" w:hAnsi="Times New Roman" w:cs="Times New Roman"/>
          <w:sz w:val="24"/>
          <w:szCs w:val="24"/>
        </w:rPr>
        <w:t>До начала работ ознакомить Подрядчика с действующими локальными нормативными актами Заказчика в области охраны окружающей природной среды, промышленной и пожарной безопасности, действующими актами электроэнергетики.</w:t>
      </w:r>
    </w:p>
    <w:p w:rsidR="00F013EA" w:rsidRPr="00E111AE" w:rsidRDefault="00F013EA" w:rsidP="00F013EA">
      <w:pPr>
        <w:pStyle w:val="a9"/>
        <w:ind w:left="567"/>
        <w:jc w:val="both"/>
        <w:rPr>
          <w:rFonts w:ascii="Times New Roman" w:hAnsi="Times New Roman" w:cs="Times New Roman"/>
          <w:b/>
          <w:sz w:val="24"/>
          <w:szCs w:val="24"/>
        </w:rPr>
      </w:pPr>
    </w:p>
    <w:p w:rsidR="00F013EA" w:rsidRPr="00E111AE" w:rsidRDefault="00F013EA" w:rsidP="00F013EA">
      <w:pPr>
        <w:pStyle w:val="a9"/>
        <w:numPr>
          <w:ilvl w:val="0"/>
          <w:numId w:val="3"/>
        </w:numPr>
        <w:suppressAutoHyphens/>
        <w:spacing w:after="0" w:line="240" w:lineRule="auto"/>
        <w:jc w:val="center"/>
        <w:rPr>
          <w:rFonts w:ascii="Times New Roman" w:hAnsi="Times New Roman" w:cs="Times New Roman"/>
          <w:b/>
          <w:sz w:val="24"/>
          <w:szCs w:val="24"/>
        </w:rPr>
      </w:pPr>
      <w:r w:rsidRPr="00E111AE">
        <w:rPr>
          <w:rFonts w:ascii="Times New Roman" w:hAnsi="Times New Roman" w:cs="Times New Roman"/>
          <w:b/>
          <w:sz w:val="24"/>
          <w:szCs w:val="24"/>
        </w:rPr>
        <w:t>Цена контракта и порядок расчетов</w:t>
      </w:r>
    </w:p>
    <w:p w:rsidR="00C63AE6" w:rsidRPr="00E111AE" w:rsidRDefault="00C63AE6" w:rsidP="00C63AE6">
      <w:pPr>
        <w:pStyle w:val="a9"/>
        <w:suppressAutoHyphens/>
        <w:spacing w:after="0" w:line="240" w:lineRule="auto"/>
        <w:ind w:left="540"/>
        <w:rPr>
          <w:rFonts w:ascii="Times New Roman" w:hAnsi="Times New Roman" w:cs="Times New Roman"/>
          <w:b/>
          <w:sz w:val="24"/>
          <w:szCs w:val="24"/>
        </w:rPr>
      </w:pPr>
    </w:p>
    <w:p w:rsidR="00823235" w:rsidRPr="00E111AE" w:rsidRDefault="00823235" w:rsidP="00823235">
      <w:pPr>
        <w:pStyle w:val="Style4"/>
        <w:widowControl/>
        <w:numPr>
          <w:ilvl w:val="1"/>
          <w:numId w:val="4"/>
        </w:numPr>
        <w:spacing w:line="240" w:lineRule="auto"/>
        <w:ind w:left="0" w:firstLine="567"/>
        <w:rPr>
          <w:rFonts w:ascii="Times New Roman" w:hAnsi="Times New Roman"/>
        </w:rPr>
      </w:pPr>
      <w:r w:rsidRPr="00E111AE">
        <w:rPr>
          <w:rFonts w:ascii="Times New Roman" w:hAnsi="Times New Roman"/>
        </w:rPr>
        <w:t>Цена контракта составляет</w:t>
      </w:r>
      <w:proofErr w:type="gramStart"/>
      <w:r w:rsidRPr="00E111AE">
        <w:rPr>
          <w:rFonts w:ascii="Times New Roman" w:hAnsi="Times New Roman"/>
        </w:rPr>
        <w:t xml:space="preserve"> ___ (______________) </w:t>
      </w:r>
      <w:proofErr w:type="gramEnd"/>
      <w:r w:rsidRPr="00E111AE">
        <w:rPr>
          <w:rFonts w:ascii="Times New Roman" w:hAnsi="Times New Roman"/>
        </w:rPr>
        <w:t>руб. ___ коп, включая НДС 18% - ___________________ руб. ___ коп.</w:t>
      </w:r>
    </w:p>
    <w:p w:rsidR="00823235" w:rsidRPr="00E111AE" w:rsidRDefault="00823235" w:rsidP="00823235">
      <w:pPr>
        <w:pStyle w:val="Style4"/>
        <w:widowControl/>
        <w:numPr>
          <w:ilvl w:val="1"/>
          <w:numId w:val="4"/>
        </w:numPr>
        <w:spacing w:line="240" w:lineRule="auto"/>
        <w:ind w:left="0" w:firstLine="567"/>
        <w:rPr>
          <w:rFonts w:ascii="Times New Roman" w:hAnsi="Times New Roman"/>
        </w:rPr>
      </w:pPr>
      <w:r w:rsidRPr="00E111AE">
        <w:rPr>
          <w:rFonts w:ascii="Times New Roman" w:hAnsi="Times New Roman"/>
        </w:rPr>
        <w:t xml:space="preserve">Цена контракта является твердой и определяется на весь срок исполнения </w:t>
      </w:r>
      <w:r w:rsidR="00347B04" w:rsidRPr="00E111AE">
        <w:rPr>
          <w:rFonts w:ascii="Times New Roman" w:hAnsi="Times New Roman"/>
        </w:rPr>
        <w:t>контракта, за исключением случаев</w:t>
      </w:r>
      <w:r w:rsidRPr="00E111AE">
        <w:rPr>
          <w:rFonts w:ascii="Times New Roman" w:hAnsi="Times New Roman"/>
        </w:rPr>
        <w:t>, предусмотренн</w:t>
      </w:r>
      <w:r w:rsidR="00347B04" w:rsidRPr="00E111AE">
        <w:rPr>
          <w:rFonts w:ascii="Times New Roman" w:hAnsi="Times New Roman"/>
        </w:rPr>
        <w:t>ых</w:t>
      </w:r>
      <w:r w:rsidRPr="00E111AE">
        <w:rPr>
          <w:rFonts w:ascii="Times New Roman" w:hAnsi="Times New Roman"/>
        </w:rPr>
        <w:t xml:space="preserve"> п.3.</w:t>
      </w:r>
      <w:r w:rsidR="00347B04" w:rsidRPr="00E111AE">
        <w:rPr>
          <w:rFonts w:ascii="Times New Roman" w:hAnsi="Times New Roman"/>
        </w:rPr>
        <w:t>3</w:t>
      </w:r>
      <w:r w:rsidRPr="00E111AE">
        <w:rPr>
          <w:rFonts w:ascii="Times New Roman" w:hAnsi="Times New Roman"/>
        </w:rPr>
        <w:t>. настоящего контракта.</w:t>
      </w:r>
    </w:p>
    <w:p w:rsidR="00823235" w:rsidRPr="00E111AE" w:rsidRDefault="00823235" w:rsidP="00823235">
      <w:pPr>
        <w:pStyle w:val="Style4"/>
        <w:widowControl/>
        <w:numPr>
          <w:ilvl w:val="1"/>
          <w:numId w:val="4"/>
        </w:numPr>
        <w:spacing w:line="240" w:lineRule="auto"/>
        <w:ind w:left="0" w:firstLine="567"/>
        <w:rPr>
          <w:rFonts w:ascii="Times New Roman" w:hAnsi="Times New Roman"/>
        </w:rPr>
      </w:pPr>
      <w:r w:rsidRPr="00E111AE">
        <w:rPr>
          <w:rFonts w:ascii="Times New Roman" w:hAnsi="Times New Roman"/>
        </w:rPr>
        <w:t>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23235" w:rsidRPr="00E111AE" w:rsidRDefault="00823235" w:rsidP="00823235">
      <w:pPr>
        <w:pStyle w:val="af"/>
        <w:spacing w:before="0" w:beforeAutospacing="0" w:after="0" w:afterAutospacing="0"/>
        <w:ind w:firstLine="567"/>
        <w:jc w:val="both"/>
      </w:pPr>
      <w:r w:rsidRPr="00E111AE">
        <w:t>а) при снижении цены контракта без изменения предусмотренных контрактом объема работы, качества выполняемой работы, и иных условий контракта;</w:t>
      </w:r>
    </w:p>
    <w:p w:rsidR="00823235" w:rsidRPr="00E111AE" w:rsidRDefault="00823235" w:rsidP="00823235">
      <w:pPr>
        <w:pStyle w:val="af"/>
        <w:spacing w:before="0" w:beforeAutospacing="0" w:after="0" w:afterAutospacing="0"/>
        <w:ind w:firstLine="567"/>
        <w:jc w:val="both"/>
      </w:pPr>
      <w:r w:rsidRPr="00E111AE">
        <w:t>б) если возможность изменения условий контракта была предусмотрена документацией о закупке;</w:t>
      </w:r>
    </w:p>
    <w:p w:rsidR="00823235" w:rsidRPr="00E111AE" w:rsidRDefault="00823235" w:rsidP="00823235">
      <w:pPr>
        <w:pStyle w:val="Style4"/>
        <w:widowControl/>
        <w:spacing w:line="240" w:lineRule="auto"/>
        <w:ind w:firstLine="567"/>
        <w:rPr>
          <w:rFonts w:ascii="Times New Roman" w:hAnsi="Times New Roman"/>
        </w:rPr>
      </w:pPr>
      <w:r w:rsidRPr="00E111AE">
        <w:rPr>
          <w:rFonts w:ascii="Times New Roman" w:hAnsi="Times New Roman"/>
        </w:rPr>
        <w:t xml:space="preserve">в) если по предложению Заказчика увеличиваются предусмотренный контрактом объем работы не более чем на 10 (Десять) процентов или уменьшается предусмотренный контрактом объем выполняемой работы не более чем на 10 (Десять) процентов. При этом по соглашению сторон допускается изменение с учетом </w:t>
      </w:r>
      <w:proofErr w:type="gramStart"/>
      <w:r w:rsidRPr="00E111AE">
        <w:rPr>
          <w:rFonts w:ascii="Times New Roman" w:hAnsi="Times New Roman"/>
        </w:rPr>
        <w:t>положений бюджетного законодательства Российской Федерации цены контракта</w:t>
      </w:r>
      <w:proofErr w:type="gramEnd"/>
      <w:r w:rsidRPr="00E111AE">
        <w:rPr>
          <w:rFonts w:ascii="Times New Roman" w:hAnsi="Times New Roman"/>
        </w:rPr>
        <w:t xml:space="preserve"> пропорционально дополнительному объему работы, но не более чем на 10 (Десять) процентов цены контракта. При уменьшении предусмотренного контрактом объема работы стороны контракта обязаны пропорционально уменьшить цену контракта.</w:t>
      </w:r>
    </w:p>
    <w:p w:rsidR="00DE33DF" w:rsidRPr="00E111AE" w:rsidRDefault="00E22C5D" w:rsidP="005152DB">
      <w:pPr>
        <w:pStyle w:val="Style4"/>
        <w:widowControl/>
        <w:numPr>
          <w:ilvl w:val="1"/>
          <w:numId w:val="4"/>
        </w:numPr>
        <w:spacing w:line="240" w:lineRule="auto"/>
        <w:ind w:left="0" w:firstLine="567"/>
        <w:rPr>
          <w:rFonts w:ascii="Times New Roman" w:hAnsi="Times New Roman"/>
        </w:rPr>
      </w:pPr>
      <w:r w:rsidRPr="00E111AE">
        <w:rPr>
          <w:rFonts w:ascii="Times New Roman" w:hAnsi="Times New Roman"/>
        </w:rPr>
        <w:t>Цена контракта включает в себя все затраты Подрядчика, связанные с исполнением обязательств по настоящему контракту,</w:t>
      </w:r>
      <w:r w:rsidR="00331D33" w:rsidRPr="00E111AE">
        <w:rPr>
          <w:rFonts w:ascii="Times New Roman" w:hAnsi="Times New Roman"/>
        </w:rPr>
        <w:t xml:space="preserve"> а также все налоги, сборы и другие обязательные платежи, взимаемые на территории РФ.</w:t>
      </w:r>
    </w:p>
    <w:p w:rsidR="00823235" w:rsidRPr="00E111AE" w:rsidRDefault="00823235" w:rsidP="00823235">
      <w:pPr>
        <w:pStyle w:val="Style4"/>
        <w:widowControl/>
        <w:numPr>
          <w:ilvl w:val="1"/>
          <w:numId w:val="4"/>
        </w:numPr>
        <w:spacing w:line="240" w:lineRule="auto"/>
        <w:ind w:left="0" w:firstLine="567"/>
        <w:rPr>
          <w:rFonts w:ascii="Times New Roman" w:hAnsi="Times New Roman"/>
        </w:rPr>
      </w:pPr>
      <w:r w:rsidRPr="00E111AE">
        <w:rPr>
          <w:rFonts w:ascii="Times New Roman" w:hAnsi="Times New Roman"/>
        </w:rPr>
        <w:t>Оплата по контракту производится в следующем порядке:</w:t>
      </w:r>
    </w:p>
    <w:p w:rsidR="00823235" w:rsidRPr="00E111AE" w:rsidRDefault="00823235" w:rsidP="00823235">
      <w:pPr>
        <w:pStyle w:val="a9"/>
        <w:numPr>
          <w:ilvl w:val="2"/>
          <w:numId w:val="4"/>
        </w:numPr>
        <w:suppressAutoHyphens/>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Авансовые платежи по настоящему контракту не предусмотрены.</w:t>
      </w:r>
    </w:p>
    <w:p w:rsidR="00795668" w:rsidRDefault="00823235" w:rsidP="00823235">
      <w:pPr>
        <w:pStyle w:val="a9"/>
        <w:numPr>
          <w:ilvl w:val="2"/>
          <w:numId w:val="4"/>
        </w:numPr>
        <w:suppressAutoHyphens/>
        <w:spacing w:after="0" w:line="240" w:lineRule="auto"/>
        <w:ind w:left="0" w:firstLine="567"/>
        <w:jc w:val="both"/>
        <w:rPr>
          <w:rFonts w:ascii="Times New Roman" w:hAnsi="Times New Roman" w:cs="Times New Roman"/>
          <w:sz w:val="24"/>
          <w:szCs w:val="24"/>
        </w:rPr>
      </w:pPr>
      <w:r w:rsidRPr="00795668">
        <w:rPr>
          <w:rFonts w:ascii="Times New Roman" w:hAnsi="Times New Roman" w:cs="Times New Roman"/>
          <w:sz w:val="24"/>
          <w:szCs w:val="24"/>
          <w:lang w:eastAsia="ru-RU"/>
        </w:rPr>
        <w:t>Оплата производится Заказчиком по факту выполненных работ</w:t>
      </w:r>
      <w:r w:rsidR="008E2A76" w:rsidRPr="00795668">
        <w:rPr>
          <w:rFonts w:ascii="Times New Roman" w:hAnsi="Times New Roman" w:cs="Times New Roman"/>
          <w:sz w:val="24"/>
          <w:szCs w:val="24"/>
          <w:lang w:eastAsia="ru-RU"/>
        </w:rPr>
        <w:t xml:space="preserve"> </w:t>
      </w:r>
      <w:r w:rsidRPr="00795668">
        <w:rPr>
          <w:rFonts w:ascii="Times New Roman" w:hAnsi="Times New Roman" w:cs="Times New Roman"/>
          <w:sz w:val="24"/>
          <w:szCs w:val="24"/>
          <w:lang w:eastAsia="ru-RU"/>
        </w:rPr>
        <w:t xml:space="preserve">путем перечисления денежных средств на расчетный счет Подрядчика в течение </w:t>
      </w:r>
      <w:r w:rsidRPr="00795668">
        <w:rPr>
          <w:rFonts w:ascii="Times New Roman" w:hAnsi="Times New Roman" w:cs="Times New Roman"/>
          <w:b/>
          <w:sz w:val="24"/>
          <w:szCs w:val="24"/>
          <w:lang w:eastAsia="ru-RU"/>
        </w:rPr>
        <w:t>10 (Десяти) рабочих дней</w:t>
      </w:r>
      <w:r w:rsidRPr="00795668">
        <w:rPr>
          <w:rFonts w:ascii="Times New Roman" w:hAnsi="Times New Roman" w:cs="Times New Roman"/>
          <w:sz w:val="24"/>
          <w:szCs w:val="24"/>
          <w:lang w:eastAsia="ru-RU"/>
        </w:rPr>
        <w:t xml:space="preserve"> </w:t>
      </w:r>
      <w:proofErr w:type="gramStart"/>
      <w:r w:rsidRPr="00795668">
        <w:rPr>
          <w:rFonts w:ascii="Times New Roman" w:hAnsi="Times New Roman" w:cs="Times New Roman"/>
          <w:sz w:val="24"/>
          <w:szCs w:val="24"/>
          <w:lang w:eastAsia="ru-RU"/>
        </w:rPr>
        <w:t>с даты подписания</w:t>
      </w:r>
      <w:proofErr w:type="gramEnd"/>
      <w:r w:rsidRPr="00795668">
        <w:rPr>
          <w:rFonts w:ascii="Times New Roman" w:hAnsi="Times New Roman" w:cs="Times New Roman"/>
          <w:sz w:val="24"/>
          <w:szCs w:val="24"/>
          <w:lang w:eastAsia="ru-RU"/>
        </w:rPr>
        <w:t xml:space="preserve"> сторонами Акта о сдаче-приемке выполненных работ на основании счета и счета-фактуры, выставленных Подрядчиком. </w:t>
      </w:r>
    </w:p>
    <w:p w:rsidR="00823235" w:rsidRPr="00795668" w:rsidRDefault="00823235" w:rsidP="00823235">
      <w:pPr>
        <w:pStyle w:val="a9"/>
        <w:numPr>
          <w:ilvl w:val="2"/>
          <w:numId w:val="4"/>
        </w:numPr>
        <w:suppressAutoHyphens/>
        <w:spacing w:after="0" w:line="240" w:lineRule="auto"/>
        <w:ind w:left="0" w:firstLine="567"/>
        <w:jc w:val="both"/>
        <w:rPr>
          <w:rFonts w:ascii="Times New Roman" w:hAnsi="Times New Roman" w:cs="Times New Roman"/>
          <w:sz w:val="24"/>
          <w:szCs w:val="24"/>
        </w:rPr>
      </w:pPr>
      <w:r w:rsidRPr="00795668">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настоящем контракте расчетный счет Подрядчика.</w:t>
      </w:r>
    </w:p>
    <w:p w:rsidR="00823235" w:rsidRPr="00E111AE" w:rsidRDefault="00823235" w:rsidP="00823235">
      <w:pPr>
        <w:pStyle w:val="a9"/>
        <w:numPr>
          <w:ilvl w:val="2"/>
          <w:numId w:val="4"/>
        </w:numPr>
        <w:suppressAutoHyphens/>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Оплата производится в валюте Российской Федерации.</w:t>
      </w:r>
    </w:p>
    <w:p w:rsidR="00823235" w:rsidRPr="00E111AE" w:rsidRDefault="00823235" w:rsidP="00823235">
      <w:pPr>
        <w:pStyle w:val="a9"/>
        <w:numPr>
          <w:ilvl w:val="2"/>
          <w:numId w:val="4"/>
        </w:numPr>
        <w:suppressAutoHyphens/>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В случае изменения юридического адреса и/или платежных реквизитов Подрядчика, он обязан в двухдневный срок в письменной форме сообщить об этом Заказчику с указанием нового юридического адреса и/или реквизитов. В противном случае, все риски, связанные с перечислением Заказчиком денежных средств на указанный в настоящем контракте расчетный счет Подрядчика несет Подрядчик.</w:t>
      </w:r>
    </w:p>
    <w:p w:rsidR="00823235" w:rsidRPr="00E111AE" w:rsidRDefault="00823235" w:rsidP="00823235">
      <w:pPr>
        <w:pStyle w:val="a9"/>
        <w:numPr>
          <w:ilvl w:val="2"/>
          <w:numId w:val="4"/>
        </w:numPr>
        <w:suppressAutoHyphens/>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 xml:space="preserve">Обязательства Заказчика по оплате стоимости </w:t>
      </w:r>
      <w:r w:rsidR="006E591D" w:rsidRPr="00E111AE">
        <w:rPr>
          <w:rFonts w:ascii="Times New Roman" w:hAnsi="Times New Roman" w:cs="Times New Roman"/>
          <w:sz w:val="24"/>
          <w:szCs w:val="24"/>
        </w:rPr>
        <w:t xml:space="preserve">работ </w:t>
      </w:r>
      <w:r w:rsidRPr="00E111AE">
        <w:rPr>
          <w:rFonts w:ascii="Times New Roman" w:hAnsi="Times New Roman" w:cs="Times New Roman"/>
          <w:sz w:val="24"/>
          <w:szCs w:val="24"/>
        </w:rPr>
        <w:t>считаются исполненными с момента списания денежных сре</w:t>
      </w:r>
      <w:proofErr w:type="gramStart"/>
      <w:r w:rsidRPr="00E111AE">
        <w:rPr>
          <w:rFonts w:ascii="Times New Roman" w:hAnsi="Times New Roman" w:cs="Times New Roman"/>
          <w:sz w:val="24"/>
          <w:szCs w:val="24"/>
        </w:rPr>
        <w:t>дств с л</w:t>
      </w:r>
      <w:proofErr w:type="gramEnd"/>
      <w:r w:rsidRPr="00E111AE">
        <w:rPr>
          <w:rFonts w:ascii="Times New Roman" w:hAnsi="Times New Roman" w:cs="Times New Roman"/>
          <w:sz w:val="24"/>
          <w:szCs w:val="24"/>
        </w:rPr>
        <w:t>ицевого счета Заказчика.</w:t>
      </w:r>
    </w:p>
    <w:p w:rsidR="00C609DB" w:rsidRPr="00E111AE" w:rsidRDefault="00823235" w:rsidP="00D003E5">
      <w:pPr>
        <w:pStyle w:val="a9"/>
        <w:numPr>
          <w:ilvl w:val="2"/>
          <w:numId w:val="4"/>
        </w:numPr>
        <w:suppressAutoHyphens/>
        <w:spacing w:after="0" w:line="240" w:lineRule="auto"/>
        <w:ind w:left="0" w:firstLine="567"/>
        <w:jc w:val="both"/>
        <w:rPr>
          <w:rFonts w:ascii="Times New Roman" w:hAnsi="Times New Roman" w:cs="Times New Roman"/>
          <w:sz w:val="24"/>
          <w:szCs w:val="24"/>
        </w:rPr>
      </w:pPr>
      <w:proofErr w:type="gramStart"/>
      <w:r w:rsidRPr="00E111AE">
        <w:rPr>
          <w:rFonts w:ascii="Times New Roman" w:hAnsi="Times New Roman" w:cs="Times New Roman"/>
          <w:sz w:val="24"/>
          <w:szCs w:val="24"/>
        </w:rPr>
        <w:t xml:space="preserve">В случаях, начисления Заказчиком Подрядчику неустойки (штрафа, пени) и (или) предъявления требования о возмещении убытков, оплата работ производится в течение 10 (Десяти) рабочих дней со дня поступления Заказчику от Подрядчика денежных средств в счет уплаты в полном объеме начисленной и выставленной Заказчиком неустойки (штрафа, пени) и/или возмещения Подрядчиком убытков, согласно предъявленным Заказчиком требованиям, на основании подписанного Заказчиком Акта </w:t>
      </w:r>
      <w:r w:rsidRPr="00E111AE">
        <w:rPr>
          <w:rFonts w:ascii="Times New Roman" w:hAnsi="Times New Roman" w:cs="Times New Roman"/>
          <w:spacing w:val="-10"/>
          <w:sz w:val="24"/>
          <w:szCs w:val="24"/>
        </w:rPr>
        <w:t>сдачи-приемки</w:t>
      </w:r>
      <w:proofErr w:type="gramEnd"/>
      <w:r w:rsidRPr="00E111AE">
        <w:rPr>
          <w:rFonts w:ascii="Times New Roman" w:hAnsi="Times New Roman" w:cs="Times New Roman"/>
          <w:spacing w:val="-10"/>
          <w:sz w:val="24"/>
          <w:szCs w:val="24"/>
        </w:rPr>
        <w:t xml:space="preserve"> выполненных работ</w:t>
      </w:r>
      <w:r w:rsidRPr="00E111AE">
        <w:rPr>
          <w:rFonts w:ascii="Times New Roman" w:hAnsi="Times New Roman" w:cs="Times New Roman"/>
          <w:sz w:val="24"/>
          <w:szCs w:val="24"/>
        </w:rPr>
        <w:t xml:space="preserve"> и представленных </w:t>
      </w:r>
      <w:r w:rsidR="00B0676F" w:rsidRPr="00E111AE">
        <w:rPr>
          <w:rFonts w:ascii="Times New Roman" w:hAnsi="Times New Roman" w:cs="Times New Roman"/>
          <w:sz w:val="24"/>
          <w:szCs w:val="24"/>
        </w:rPr>
        <w:t>Подрядчиком отчетных документов.</w:t>
      </w:r>
    </w:p>
    <w:p w:rsidR="00F013EA" w:rsidRPr="00E111AE" w:rsidRDefault="00D003E5" w:rsidP="00D003E5">
      <w:pPr>
        <w:pStyle w:val="a9"/>
        <w:numPr>
          <w:ilvl w:val="2"/>
          <w:numId w:val="4"/>
        </w:numPr>
        <w:suppressAutoHyphens/>
        <w:spacing w:after="0" w:line="240" w:lineRule="auto"/>
        <w:ind w:left="0" w:firstLine="567"/>
        <w:jc w:val="both"/>
        <w:rPr>
          <w:rFonts w:ascii="Times New Roman" w:hAnsi="Times New Roman" w:cs="Times New Roman"/>
          <w:sz w:val="24"/>
          <w:szCs w:val="24"/>
        </w:rPr>
      </w:pPr>
      <w:r w:rsidRPr="00E111AE">
        <w:rPr>
          <w:rFonts w:ascii="Times New Roman" w:eastAsia="Lucida Sans Unicode" w:hAnsi="Times New Roman" w:cs="Times New Roman"/>
          <w:color w:val="000000"/>
          <w:kern w:val="1"/>
          <w:sz w:val="24"/>
          <w:szCs w:val="24"/>
        </w:rPr>
        <w:t>Заказчик вправе производить оплату по контракту за вычетом соответствующего размера неустойки (штрафа, пени) или вправе вернуть обеспечение исполнения контракта (при его наличии), уменьшенное на размер начисленных штрафов, пеней.</w:t>
      </w:r>
    </w:p>
    <w:p w:rsidR="00F013EA" w:rsidRPr="00E111AE" w:rsidRDefault="00F013EA" w:rsidP="00D003E5">
      <w:pPr>
        <w:pStyle w:val="a9"/>
        <w:numPr>
          <w:ilvl w:val="0"/>
          <w:numId w:val="4"/>
        </w:numPr>
        <w:suppressAutoHyphens/>
        <w:spacing w:after="0" w:line="240" w:lineRule="auto"/>
        <w:jc w:val="center"/>
        <w:rPr>
          <w:rFonts w:ascii="Times New Roman" w:hAnsi="Times New Roman" w:cs="Times New Roman"/>
          <w:b/>
          <w:sz w:val="24"/>
          <w:szCs w:val="24"/>
        </w:rPr>
      </w:pPr>
      <w:r w:rsidRPr="00E111AE">
        <w:rPr>
          <w:rFonts w:ascii="Times New Roman" w:hAnsi="Times New Roman" w:cs="Times New Roman"/>
          <w:b/>
          <w:sz w:val="24"/>
          <w:szCs w:val="24"/>
        </w:rPr>
        <w:t>Порядок выполнения работ</w:t>
      </w:r>
    </w:p>
    <w:p w:rsidR="00C63AE6" w:rsidRPr="00E111AE" w:rsidRDefault="00C63AE6" w:rsidP="00D003E5">
      <w:pPr>
        <w:pStyle w:val="a9"/>
        <w:suppressAutoHyphens/>
        <w:spacing w:after="0" w:line="240" w:lineRule="auto"/>
        <w:ind w:left="360"/>
        <w:rPr>
          <w:rFonts w:ascii="Times New Roman" w:hAnsi="Times New Roman" w:cs="Times New Roman"/>
          <w:b/>
          <w:sz w:val="24"/>
          <w:szCs w:val="24"/>
        </w:rPr>
      </w:pPr>
    </w:p>
    <w:p w:rsidR="00F013EA" w:rsidRPr="00E111AE" w:rsidRDefault="00082353" w:rsidP="00082353">
      <w:pPr>
        <w:pStyle w:val="a9"/>
        <w:numPr>
          <w:ilvl w:val="1"/>
          <w:numId w:val="4"/>
        </w:numPr>
        <w:suppressAutoHyphens/>
        <w:spacing w:after="0" w:line="240" w:lineRule="auto"/>
        <w:ind w:left="0" w:firstLine="568"/>
        <w:jc w:val="both"/>
        <w:rPr>
          <w:rStyle w:val="FontStyle13"/>
          <w:b/>
          <w:sz w:val="24"/>
          <w:szCs w:val="24"/>
        </w:rPr>
      </w:pPr>
      <w:r w:rsidRPr="00E111AE">
        <w:rPr>
          <w:rStyle w:val="FontStyle13"/>
          <w:sz w:val="24"/>
          <w:szCs w:val="24"/>
        </w:rPr>
        <w:t xml:space="preserve">Порядок </w:t>
      </w:r>
      <w:r w:rsidR="00391288" w:rsidRPr="00E111AE">
        <w:rPr>
          <w:rStyle w:val="FontStyle13"/>
          <w:sz w:val="24"/>
          <w:szCs w:val="24"/>
        </w:rPr>
        <w:t>выполнения</w:t>
      </w:r>
      <w:r w:rsidRPr="00E111AE">
        <w:rPr>
          <w:rStyle w:val="FontStyle13"/>
          <w:sz w:val="24"/>
          <w:szCs w:val="24"/>
        </w:rPr>
        <w:t xml:space="preserve"> и требования к </w:t>
      </w:r>
      <w:r w:rsidR="00391288" w:rsidRPr="00E111AE">
        <w:rPr>
          <w:rStyle w:val="FontStyle13"/>
          <w:sz w:val="24"/>
          <w:szCs w:val="24"/>
        </w:rPr>
        <w:t>работам</w:t>
      </w:r>
      <w:r w:rsidRPr="00E111AE">
        <w:rPr>
          <w:rStyle w:val="FontStyle13"/>
          <w:sz w:val="24"/>
          <w:szCs w:val="24"/>
        </w:rPr>
        <w:t xml:space="preserve"> установлены в Техническом задании, которое является неотъемлемой частью настоящего контракта.</w:t>
      </w:r>
    </w:p>
    <w:p w:rsidR="00C63AE6" w:rsidRPr="00E111AE" w:rsidRDefault="00C63AE6" w:rsidP="00C63AE6">
      <w:pPr>
        <w:pStyle w:val="a9"/>
        <w:suppressAutoHyphens/>
        <w:spacing w:after="0" w:line="240" w:lineRule="auto"/>
        <w:ind w:left="567"/>
        <w:jc w:val="both"/>
        <w:rPr>
          <w:rStyle w:val="FontStyle13"/>
          <w:b/>
          <w:sz w:val="24"/>
          <w:szCs w:val="24"/>
        </w:rPr>
      </w:pPr>
    </w:p>
    <w:p w:rsidR="00F013EA" w:rsidRPr="00E111AE" w:rsidRDefault="00F013EA" w:rsidP="00F013EA">
      <w:pPr>
        <w:pStyle w:val="a9"/>
        <w:numPr>
          <w:ilvl w:val="0"/>
          <w:numId w:val="4"/>
        </w:numPr>
        <w:suppressAutoHyphens/>
        <w:spacing w:after="0" w:line="240" w:lineRule="auto"/>
        <w:jc w:val="center"/>
        <w:rPr>
          <w:rFonts w:ascii="Times New Roman" w:hAnsi="Times New Roman" w:cs="Times New Roman"/>
          <w:b/>
          <w:sz w:val="24"/>
          <w:szCs w:val="24"/>
        </w:rPr>
      </w:pPr>
      <w:r w:rsidRPr="00E111AE">
        <w:rPr>
          <w:rFonts w:ascii="Times New Roman" w:hAnsi="Times New Roman" w:cs="Times New Roman"/>
          <w:b/>
          <w:spacing w:val="-10"/>
          <w:sz w:val="24"/>
          <w:szCs w:val="24"/>
        </w:rPr>
        <w:t>Порядок сдачи и приемки работ</w:t>
      </w:r>
    </w:p>
    <w:p w:rsidR="00C63AE6" w:rsidRPr="00E111AE" w:rsidRDefault="00C63AE6" w:rsidP="00C63AE6">
      <w:pPr>
        <w:pStyle w:val="a9"/>
        <w:suppressAutoHyphens/>
        <w:spacing w:after="0" w:line="240" w:lineRule="auto"/>
        <w:ind w:left="360"/>
        <w:rPr>
          <w:rFonts w:ascii="Times New Roman" w:hAnsi="Times New Roman" w:cs="Times New Roman"/>
          <w:b/>
          <w:sz w:val="24"/>
          <w:szCs w:val="24"/>
        </w:rPr>
      </w:pPr>
    </w:p>
    <w:p w:rsidR="00823235" w:rsidRPr="00E111AE" w:rsidRDefault="00823235" w:rsidP="00823235">
      <w:pPr>
        <w:pStyle w:val="a9"/>
        <w:numPr>
          <w:ilvl w:val="1"/>
          <w:numId w:val="4"/>
        </w:numPr>
        <w:suppressAutoHyphens/>
        <w:spacing w:after="0" w:line="240" w:lineRule="auto"/>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После завершения выполнения работ, предусмотренных контрактом, Подрядчик письменно уведомляет Заказчика о факте завершения работ.</w:t>
      </w:r>
      <w:r w:rsidR="00813AFC" w:rsidRPr="00E111AE">
        <w:rPr>
          <w:rFonts w:ascii="Times New Roman" w:hAnsi="Times New Roman" w:cs="Times New Roman"/>
          <w:sz w:val="24"/>
          <w:szCs w:val="24"/>
          <w:lang w:eastAsia="ru-RU"/>
        </w:rPr>
        <w:t xml:space="preserve"> </w:t>
      </w:r>
    </w:p>
    <w:p w:rsidR="000553BC" w:rsidRPr="00E111AE" w:rsidRDefault="00813AFC" w:rsidP="00813AFC">
      <w:pPr>
        <w:pStyle w:val="a9"/>
        <w:numPr>
          <w:ilvl w:val="1"/>
          <w:numId w:val="4"/>
        </w:numPr>
        <w:suppressAutoHyphens/>
        <w:spacing w:after="0" w:line="240" w:lineRule="auto"/>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Не позднее рабочего дня, следующего за днем получения Заказчиком уведомления, указанного в п. 5.1 контракта, Подрядчик представляет Заказчику</w:t>
      </w:r>
      <w:r w:rsidR="000553BC" w:rsidRPr="00E111AE">
        <w:rPr>
          <w:rFonts w:ascii="Times New Roman" w:hAnsi="Times New Roman" w:cs="Times New Roman"/>
          <w:sz w:val="24"/>
          <w:szCs w:val="24"/>
          <w:lang w:eastAsia="ru-RU"/>
        </w:rPr>
        <w:t xml:space="preserve"> в необходимом количестве экземпляров следующие документы:</w:t>
      </w:r>
    </w:p>
    <w:p w:rsidR="000553BC" w:rsidRPr="00A76687" w:rsidRDefault="000553BC" w:rsidP="00A76687">
      <w:pPr>
        <w:pStyle w:val="a9"/>
        <w:suppressAutoHyphens/>
        <w:spacing w:after="0" w:line="240" w:lineRule="auto"/>
        <w:ind w:left="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w:t>
      </w:r>
      <w:r w:rsidR="00813AFC" w:rsidRPr="00E111AE">
        <w:rPr>
          <w:rFonts w:ascii="Times New Roman" w:hAnsi="Times New Roman" w:cs="Times New Roman"/>
          <w:sz w:val="24"/>
          <w:szCs w:val="24"/>
          <w:lang w:eastAsia="ru-RU"/>
        </w:rPr>
        <w:t xml:space="preserve"> </w:t>
      </w:r>
      <w:r w:rsidRPr="00E111AE">
        <w:rPr>
          <w:rFonts w:ascii="Times New Roman" w:hAnsi="Times New Roman" w:cs="Times New Roman"/>
          <w:sz w:val="24"/>
          <w:szCs w:val="24"/>
          <w:lang w:eastAsia="ru-RU"/>
        </w:rPr>
        <w:t>А</w:t>
      </w:r>
      <w:r w:rsidR="00813AFC" w:rsidRPr="00E111AE">
        <w:rPr>
          <w:rFonts w:ascii="Times New Roman" w:hAnsi="Times New Roman" w:cs="Times New Roman"/>
          <w:sz w:val="24"/>
          <w:szCs w:val="24"/>
          <w:lang w:eastAsia="ru-RU"/>
        </w:rPr>
        <w:t xml:space="preserve">кт </w:t>
      </w:r>
      <w:r w:rsidR="00A76687">
        <w:rPr>
          <w:rFonts w:ascii="Times New Roman" w:hAnsi="Times New Roman" w:cs="Times New Roman"/>
          <w:sz w:val="24"/>
          <w:szCs w:val="24"/>
          <w:lang w:eastAsia="ru-RU"/>
        </w:rPr>
        <w:t>выполненных работ;</w:t>
      </w:r>
    </w:p>
    <w:p w:rsidR="00D73FB9" w:rsidRPr="00E111AE" w:rsidRDefault="00D73FB9" w:rsidP="000553BC">
      <w:pPr>
        <w:pStyle w:val="a9"/>
        <w:suppressAutoHyphens/>
        <w:spacing w:after="0" w:line="240" w:lineRule="auto"/>
        <w:ind w:left="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 Счет;</w:t>
      </w:r>
    </w:p>
    <w:p w:rsidR="00D73FB9" w:rsidRPr="00E111AE" w:rsidRDefault="00D73FB9" w:rsidP="000553BC">
      <w:pPr>
        <w:pStyle w:val="a9"/>
        <w:suppressAutoHyphens/>
        <w:spacing w:after="0" w:line="240" w:lineRule="auto"/>
        <w:ind w:left="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 Счет-фактуру:</w:t>
      </w:r>
    </w:p>
    <w:p w:rsidR="00D73FB9" w:rsidRPr="00E111AE" w:rsidRDefault="00D73FB9" w:rsidP="000553BC">
      <w:pPr>
        <w:pStyle w:val="a9"/>
        <w:suppressAutoHyphens/>
        <w:spacing w:after="0" w:line="240" w:lineRule="auto"/>
        <w:ind w:left="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 xml:space="preserve">- </w:t>
      </w:r>
      <w:r w:rsidR="006A3287" w:rsidRPr="00E111AE">
        <w:rPr>
          <w:rFonts w:ascii="Times New Roman" w:hAnsi="Times New Roman" w:cs="Times New Roman"/>
          <w:sz w:val="24"/>
          <w:szCs w:val="24"/>
          <w:lang w:eastAsia="ru-RU"/>
        </w:rPr>
        <w:t>в том числе документы, указанные в п. 22 Технического задания.</w:t>
      </w:r>
    </w:p>
    <w:p w:rsidR="00F7278A" w:rsidRPr="00E111AE" w:rsidRDefault="00813AFC" w:rsidP="00F7278A">
      <w:pPr>
        <w:pStyle w:val="a9"/>
        <w:numPr>
          <w:ilvl w:val="1"/>
          <w:numId w:val="4"/>
        </w:numPr>
        <w:suppressAutoHyphens/>
        <w:spacing w:after="0" w:line="240" w:lineRule="auto"/>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Приёмка актов выполненных работ осуществляется только при условии предоставления Подрядчиком полного комплекта исполнительной документации.</w:t>
      </w:r>
    </w:p>
    <w:p w:rsidR="00823235" w:rsidRPr="00E111AE" w:rsidRDefault="005B771A" w:rsidP="00823235">
      <w:pPr>
        <w:pStyle w:val="a9"/>
        <w:numPr>
          <w:ilvl w:val="1"/>
          <w:numId w:val="4"/>
        </w:numPr>
        <w:suppressAutoHyphens/>
        <w:spacing w:after="0" w:line="240" w:lineRule="auto"/>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rPr>
        <w:t xml:space="preserve">Если отступления в работе от условий настоящего </w:t>
      </w:r>
      <w:r w:rsidR="00FA27FD" w:rsidRPr="00E111AE">
        <w:rPr>
          <w:rFonts w:ascii="Times New Roman" w:hAnsi="Times New Roman" w:cs="Times New Roman"/>
          <w:sz w:val="24"/>
          <w:szCs w:val="24"/>
        </w:rPr>
        <w:t>контракт</w:t>
      </w:r>
      <w:r w:rsidRPr="00E111AE">
        <w:rPr>
          <w:rFonts w:ascii="Times New Roman" w:hAnsi="Times New Roman" w:cs="Times New Roman"/>
          <w:sz w:val="24"/>
          <w:szCs w:val="24"/>
        </w:rPr>
        <w:t xml:space="preserve">а или иные недостатки результата работы в установленный срок не были устранены либо являются существенными и неустранимыми, Заказчик вправе отказаться от исполнения </w:t>
      </w:r>
      <w:r w:rsidR="00FA27FD" w:rsidRPr="00E111AE">
        <w:rPr>
          <w:rFonts w:ascii="Times New Roman" w:hAnsi="Times New Roman" w:cs="Times New Roman"/>
          <w:sz w:val="24"/>
          <w:szCs w:val="24"/>
        </w:rPr>
        <w:t>контракт</w:t>
      </w:r>
      <w:r w:rsidRPr="00E111AE">
        <w:rPr>
          <w:rFonts w:ascii="Times New Roman" w:hAnsi="Times New Roman" w:cs="Times New Roman"/>
          <w:sz w:val="24"/>
          <w:szCs w:val="24"/>
        </w:rPr>
        <w:t>а и потребовать возмещения причиненных убытков</w:t>
      </w:r>
      <w:r w:rsidR="008E2A76" w:rsidRPr="00E111AE">
        <w:rPr>
          <w:rFonts w:ascii="Times New Roman" w:hAnsi="Times New Roman" w:cs="Times New Roman"/>
          <w:sz w:val="24"/>
          <w:szCs w:val="24"/>
        </w:rPr>
        <w:t>.</w:t>
      </w:r>
    </w:p>
    <w:p w:rsidR="00F013EA" w:rsidRPr="00E111AE" w:rsidRDefault="00F013EA" w:rsidP="00F013EA">
      <w:pPr>
        <w:pStyle w:val="Style4"/>
        <w:widowControl/>
        <w:spacing w:line="240" w:lineRule="auto"/>
        <w:rPr>
          <w:rFonts w:ascii="Times New Roman" w:hAnsi="Times New Roman"/>
        </w:rPr>
      </w:pPr>
    </w:p>
    <w:p w:rsidR="00F013EA" w:rsidRPr="00E111AE" w:rsidRDefault="00F013EA" w:rsidP="00F013EA">
      <w:pPr>
        <w:pStyle w:val="Style4"/>
        <w:widowControl/>
        <w:numPr>
          <w:ilvl w:val="0"/>
          <w:numId w:val="4"/>
        </w:numPr>
        <w:spacing w:line="240" w:lineRule="auto"/>
        <w:ind w:left="720"/>
        <w:jc w:val="center"/>
        <w:rPr>
          <w:rFonts w:ascii="Times New Roman" w:hAnsi="Times New Roman"/>
        </w:rPr>
      </w:pPr>
      <w:r w:rsidRPr="00E111AE">
        <w:rPr>
          <w:rFonts w:ascii="Times New Roman" w:hAnsi="Times New Roman"/>
          <w:b/>
        </w:rPr>
        <w:t xml:space="preserve">Сроки </w:t>
      </w:r>
      <w:r w:rsidR="00687F10" w:rsidRPr="00E111AE">
        <w:rPr>
          <w:rFonts w:ascii="Times New Roman" w:hAnsi="Times New Roman"/>
          <w:b/>
        </w:rPr>
        <w:t>выполнения работ</w:t>
      </w:r>
      <w:r w:rsidR="00FA27FD" w:rsidRPr="00E111AE">
        <w:rPr>
          <w:rFonts w:ascii="Times New Roman" w:hAnsi="Times New Roman"/>
          <w:b/>
        </w:rPr>
        <w:t>. Гарантийные обязательства Подрядчика.</w:t>
      </w:r>
    </w:p>
    <w:p w:rsidR="00C63AE6" w:rsidRPr="00E111AE" w:rsidRDefault="00C63AE6" w:rsidP="00C63AE6">
      <w:pPr>
        <w:pStyle w:val="Style4"/>
        <w:widowControl/>
        <w:spacing w:line="240" w:lineRule="auto"/>
        <w:ind w:left="720"/>
        <w:rPr>
          <w:rFonts w:ascii="Times New Roman" w:hAnsi="Times New Roman"/>
        </w:rPr>
      </w:pPr>
    </w:p>
    <w:p w:rsidR="00B279FF" w:rsidRPr="00E111AE" w:rsidRDefault="00B279FF" w:rsidP="00B279FF">
      <w:pPr>
        <w:pStyle w:val="Style4"/>
        <w:numPr>
          <w:ilvl w:val="1"/>
          <w:numId w:val="4"/>
        </w:numPr>
        <w:spacing w:line="240" w:lineRule="auto"/>
        <w:ind w:left="0" w:firstLine="567"/>
        <w:rPr>
          <w:rFonts w:ascii="Times New Roman" w:hAnsi="Times New Roman"/>
        </w:rPr>
      </w:pPr>
      <w:r w:rsidRPr="00E111AE">
        <w:rPr>
          <w:rFonts w:ascii="Times New Roman" w:hAnsi="Times New Roman"/>
        </w:rPr>
        <w:t xml:space="preserve"> </w:t>
      </w:r>
      <w:r w:rsidR="004676CE">
        <w:rPr>
          <w:rFonts w:ascii="Times New Roman" w:hAnsi="Times New Roman"/>
        </w:rPr>
        <w:t>С</w:t>
      </w:r>
      <w:r w:rsidRPr="00E111AE">
        <w:rPr>
          <w:rFonts w:ascii="Times New Roman" w:hAnsi="Times New Roman"/>
        </w:rPr>
        <w:t>роки выполнения работы определены сторонами:</w:t>
      </w:r>
    </w:p>
    <w:p w:rsidR="00B279FF" w:rsidRPr="00E111AE" w:rsidRDefault="00B279FF" w:rsidP="00B279FF">
      <w:pPr>
        <w:pStyle w:val="Style4"/>
        <w:widowControl/>
        <w:spacing w:line="240" w:lineRule="auto"/>
        <w:rPr>
          <w:rFonts w:ascii="Times New Roman" w:hAnsi="Times New Roman"/>
        </w:rPr>
      </w:pPr>
      <w:r w:rsidRPr="00E111AE">
        <w:rPr>
          <w:rFonts w:ascii="Times New Roman" w:hAnsi="Times New Roman"/>
        </w:rPr>
        <w:t xml:space="preserve">- Начало работ: </w:t>
      </w:r>
      <w:r w:rsidR="00AE5D0E" w:rsidRPr="00E111AE">
        <w:rPr>
          <w:rFonts w:ascii="Times New Roman" w:hAnsi="Times New Roman"/>
        </w:rPr>
        <w:t>«__»</w:t>
      </w:r>
      <w:r w:rsidRPr="00E111AE">
        <w:rPr>
          <w:rFonts w:ascii="Times New Roman" w:hAnsi="Times New Roman"/>
        </w:rPr>
        <w:t xml:space="preserve"> </w:t>
      </w:r>
      <w:r w:rsidR="00AE5D0E" w:rsidRPr="00E111AE">
        <w:rPr>
          <w:rFonts w:ascii="Times New Roman" w:hAnsi="Times New Roman"/>
        </w:rPr>
        <w:t>________</w:t>
      </w:r>
      <w:r w:rsidRPr="00E111AE">
        <w:rPr>
          <w:rFonts w:ascii="Times New Roman" w:hAnsi="Times New Roman"/>
        </w:rPr>
        <w:t xml:space="preserve"> 2016 года.</w:t>
      </w:r>
    </w:p>
    <w:p w:rsidR="00B279FF" w:rsidRPr="00E111AE" w:rsidRDefault="00B279FF" w:rsidP="00B279FF">
      <w:pPr>
        <w:pStyle w:val="Style4"/>
        <w:widowControl/>
        <w:spacing w:line="240" w:lineRule="auto"/>
        <w:rPr>
          <w:rFonts w:ascii="Times New Roman" w:hAnsi="Times New Roman"/>
        </w:rPr>
      </w:pPr>
      <w:r w:rsidRPr="00E111AE">
        <w:rPr>
          <w:rFonts w:ascii="Times New Roman" w:hAnsi="Times New Roman"/>
        </w:rPr>
        <w:t xml:space="preserve">- Окончание работ: </w:t>
      </w:r>
      <w:r w:rsidR="00AE5D0E" w:rsidRPr="00E111AE">
        <w:rPr>
          <w:rFonts w:ascii="Times New Roman" w:hAnsi="Times New Roman"/>
        </w:rPr>
        <w:t>«__» ________ 2016 года.</w:t>
      </w:r>
    </w:p>
    <w:p w:rsidR="005858F7" w:rsidRPr="00E111AE" w:rsidRDefault="00FA27FD" w:rsidP="0009175E">
      <w:pPr>
        <w:pStyle w:val="Style4"/>
        <w:numPr>
          <w:ilvl w:val="1"/>
          <w:numId w:val="4"/>
        </w:numPr>
        <w:spacing w:line="240" w:lineRule="auto"/>
        <w:ind w:left="0" w:firstLine="567"/>
        <w:rPr>
          <w:rFonts w:ascii="Times New Roman" w:hAnsi="Times New Roman"/>
        </w:rPr>
      </w:pPr>
      <w:r w:rsidRPr="00E111AE">
        <w:rPr>
          <w:rFonts w:ascii="Times New Roman" w:hAnsi="Times New Roman"/>
        </w:rPr>
        <w:t>Гарантийный срок работ устанавливается в Приложении № 1 к настоящему контракту.</w:t>
      </w:r>
    </w:p>
    <w:p w:rsidR="00F013EA" w:rsidRPr="00E111AE" w:rsidRDefault="00F013EA" w:rsidP="00F013EA">
      <w:pPr>
        <w:pStyle w:val="a9"/>
        <w:numPr>
          <w:ilvl w:val="0"/>
          <w:numId w:val="4"/>
        </w:numPr>
        <w:suppressAutoHyphens/>
        <w:spacing w:after="0" w:line="240" w:lineRule="auto"/>
        <w:ind w:left="720"/>
        <w:jc w:val="center"/>
        <w:rPr>
          <w:rFonts w:ascii="Times New Roman" w:hAnsi="Times New Roman" w:cs="Times New Roman"/>
          <w:sz w:val="24"/>
          <w:szCs w:val="24"/>
        </w:rPr>
      </w:pPr>
      <w:r w:rsidRPr="00E111AE">
        <w:rPr>
          <w:rFonts w:ascii="Times New Roman" w:hAnsi="Times New Roman" w:cs="Times New Roman"/>
          <w:b/>
          <w:sz w:val="24"/>
          <w:szCs w:val="24"/>
        </w:rPr>
        <w:t>Обеспечение исполнения контракта</w:t>
      </w:r>
      <w:r w:rsidR="00CE4112" w:rsidRPr="00E111AE">
        <w:rPr>
          <w:rStyle w:val="ad"/>
          <w:rFonts w:ascii="Times New Roman" w:hAnsi="Times New Roman" w:cs="Times New Roman"/>
          <w:b/>
          <w:sz w:val="24"/>
          <w:szCs w:val="24"/>
        </w:rPr>
        <w:footnoteReference w:id="1"/>
      </w:r>
    </w:p>
    <w:p w:rsidR="005C258D" w:rsidRPr="00E111AE" w:rsidRDefault="005C258D" w:rsidP="005C258D">
      <w:pPr>
        <w:pStyle w:val="a9"/>
        <w:suppressAutoHyphens/>
        <w:spacing w:after="0" w:line="240" w:lineRule="auto"/>
        <w:rPr>
          <w:rFonts w:ascii="Times New Roman" w:hAnsi="Times New Roman" w:cs="Times New Roman"/>
          <w:b/>
          <w:sz w:val="24"/>
          <w:szCs w:val="24"/>
        </w:rPr>
      </w:pPr>
    </w:p>
    <w:p w:rsidR="00B279FF" w:rsidRPr="00E111AE" w:rsidRDefault="00B279FF" w:rsidP="00B279FF">
      <w:pPr>
        <w:pStyle w:val="a9"/>
        <w:numPr>
          <w:ilvl w:val="1"/>
          <w:numId w:val="4"/>
        </w:numPr>
        <w:suppressAutoHyphens/>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 xml:space="preserve">В целях обеспечения исполнения обязательств по контракту </w:t>
      </w:r>
      <w:r w:rsidR="00CE4112" w:rsidRPr="00E111AE">
        <w:rPr>
          <w:rFonts w:ascii="Times New Roman" w:hAnsi="Times New Roman" w:cs="Times New Roman"/>
          <w:sz w:val="24"/>
          <w:szCs w:val="24"/>
        </w:rPr>
        <w:t>Подрядчик</w:t>
      </w:r>
      <w:r w:rsidRPr="00E111AE">
        <w:rPr>
          <w:rFonts w:ascii="Times New Roman" w:hAnsi="Times New Roman" w:cs="Times New Roman"/>
          <w:sz w:val="24"/>
          <w:szCs w:val="24"/>
        </w:rPr>
        <w:t xml:space="preserve"> представляет Заказчику обеспечение исполнения контракта в форме банковской гарантии, выданной банком и соответствующей требованиям </w:t>
      </w:r>
      <w:hyperlink r:id="rId9" w:history="1">
        <w:r w:rsidRPr="00E111AE">
          <w:rPr>
            <w:rStyle w:val="aa"/>
            <w:rFonts w:ascii="Times New Roman" w:hAnsi="Times New Roman" w:cs="Times New Roman"/>
            <w:color w:val="auto"/>
            <w:sz w:val="24"/>
            <w:szCs w:val="24"/>
            <w:u w:val="none"/>
          </w:rPr>
          <w:t>ст. 45</w:t>
        </w:r>
      </w:hyperlink>
      <w:r w:rsidRPr="00E111AE">
        <w:rPr>
          <w:rFonts w:ascii="Times New Roman" w:hAnsi="Times New Roman" w:cs="Times New Roman"/>
          <w:sz w:val="24"/>
          <w:szCs w:val="24"/>
        </w:rPr>
        <w:t xml:space="preserve"> Федерального закона от 05.04.2013 № 44-ФЗ, или внесением денежных средств на указанный Заказчиком счет.</w:t>
      </w:r>
    </w:p>
    <w:p w:rsidR="00B279FF" w:rsidRPr="00E111AE" w:rsidRDefault="00B279FF" w:rsidP="00B279FF">
      <w:pPr>
        <w:pStyle w:val="a9"/>
        <w:numPr>
          <w:ilvl w:val="1"/>
          <w:numId w:val="4"/>
        </w:numPr>
        <w:suppressAutoHyphens/>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p>
    <w:p w:rsidR="00B279FF" w:rsidRPr="00E111AE" w:rsidRDefault="00B279FF" w:rsidP="00B279FF">
      <w:pPr>
        <w:pStyle w:val="a9"/>
        <w:numPr>
          <w:ilvl w:val="1"/>
          <w:numId w:val="4"/>
        </w:numPr>
        <w:suppressAutoHyphens/>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Обеспечение исполнения контракта представляется на сумму</w:t>
      </w:r>
      <w:proofErr w:type="gramStart"/>
      <w:r w:rsidRPr="00E111AE">
        <w:rPr>
          <w:rFonts w:ascii="Times New Roman" w:hAnsi="Times New Roman" w:cs="Times New Roman"/>
          <w:sz w:val="24"/>
          <w:szCs w:val="24"/>
        </w:rPr>
        <w:t xml:space="preserve"> _________ (_____________) </w:t>
      </w:r>
      <w:proofErr w:type="gramEnd"/>
      <w:r w:rsidRPr="00E111AE">
        <w:rPr>
          <w:rFonts w:ascii="Times New Roman" w:hAnsi="Times New Roman" w:cs="Times New Roman"/>
          <w:sz w:val="24"/>
          <w:szCs w:val="24"/>
        </w:rPr>
        <w:t>рублей ______ копеек.</w:t>
      </w:r>
    </w:p>
    <w:p w:rsidR="00B279FF" w:rsidRPr="00E111AE" w:rsidRDefault="00B279FF" w:rsidP="00B279FF">
      <w:pPr>
        <w:pStyle w:val="a9"/>
        <w:numPr>
          <w:ilvl w:val="1"/>
          <w:numId w:val="4"/>
        </w:numPr>
        <w:suppressAutoHyphens/>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 xml:space="preserve">Финансовые средства обеспечения исполнения контракта подлежат выплате Заказчику в качестве компенсации за неисполнение или ненадлежащее исполнение </w:t>
      </w:r>
      <w:r w:rsidR="00CE4112" w:rsidRPr="00E111AE">
        <w:rPr>
          <w:rFonts w:ascii="Times New Roman" w:hAnsi="Times New Roman" w:cs="Times New Roman"/>
          <w:sz w:val="24"/>
          <w:szCs w:val="24"/>
        </w:rPr>
        <w:t>Подрядчиком</w:t>
      </w:r>
      <w:r w:rsidRPr="00E111AE">
        <w:rPr>
          <w:rFonts w:ascii="Times New Roman" w:hAnsi="Times New Roman" w:cs="Times New Roman"/>
          <w:sz w:val="24"/>
          <w:szCs w:val="24"/>
        </w:rPr>
        <w:t xml:space="preserve"> своих обязательств по контракту</w:t>
      </w:r>
      <w:r w:rsidR="00CE4112" w:rsidRPr="00E111AE">
        <w:rPr>
          <w:rFonts w:ascii="Times New Roman" w:hAnsi="Times New Roman" w:cs="Times New Roman"/>
          <w:sz w:val="24"/>
          <w:szCs w:val="24"/>
        </w:rPr>
        <w:t>, но не ограничиваясь</w:t>
      </w:r>
      <w:r w:rsidRPr="00E111AE">
        <w:rPr>
          <w:rFonts w:ascii="Times New Roman" w:hAnsi="Times New Roman" w:cs="Times New Roman"/>
          <w:sz w:val="24"/>
          <w:szCs w:val="24"/>
        </w:rPr>
        <w:t>:</w:t>
      </w:r>
    </w:p>
    <w:p w:rsidR="00B279FF" w:rsidRPr="00E111AE" w:rsidRDefault="00B279FF" w:rsidP="00B279FF">
      <w:pPr>
        <w:pStyle w:val="a9"/>
        <w:suppressAutoHyphens/>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 нарушение сроков исполнения контракта;</w:t>
      </w:r>
    </w:p>
    <w:p w:rsidR="00B279FF" w:rsidRPr="00E111AE" w:rsidRDefault="00B279FF" w:rsidP="00B279FF">
      <w:pPr>
        <w:pStyle w:val="a9"/>
        <w:suppressAutoHyphens/>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 оказание услуг ненадлежащего качества.</w:t>
      </w:r>
    </w:p>
    <w:p w:rsidR="00B279FF" w:rsidRPr="00E111AE" w:rsidRDefault="00B279FF" w:rsidP="00B279FF">
      <w:pPr>
        <w:pStyle w:val="a9"/>
        <w:numPr>
          <w:ilvl w:val="1"/>
          <w:numId w:val="4"/>
        </w:numPr>
        <w:suppressAutoHyphens/>
        <w:spacing w:after="0" w:line="240" w:lineRule="auto"/>
        <w:ind w:left="0" w:firstLine="567"/>
        <w:jc w:val="both"/>
        <w:rPr>
          <w:rFonts w:ascii="Times New Roman" w:hAnsi="Times New Roman" w:cs="Times New Roman"/>
          <w:sz w:val="24"/>
          <w:szCs w:val="24"/>
        </w:rPr>
      </w:pPr>
      <w:proofErr w:type="gramStart"/>
      <w:r w:rsidRPr="00E111AE">
        <w:rPr>
          <w:rFonts w:ascii="Times New Roman" w:hAnsi="Times New Roman" w:cs="Times New Roman"/>
          <w:sz w:val="24"/>
          <w:szCs w:val="24"/>
        </w:rPr>
        <w:t xml:space="preserve">В случае если по каким-либо причинам обеспечение </w:t>
      </w:r>
      <w:r w:rsidR="00CE4112" w:rsidRPr="00E111AE">
        <w:rPr>
          <w:rFonts w:ascii="Times New Roman" w:hAnsi="Times New Roman" w:cs="Times New Roman"/>
          <w:sz w:val="24"/>
          <w:szCs w:val="24"/>
        </w:rPr>
        <w:t>Подрядчика</w:t>
      </w:r>
      <w:r w:rsidRPr="00E111AE">
        <w:rPr>
          <w:rFonts w:ascii="Times New Roman" w:hAnsi="Times New Roman" w:cs="Times New Roman"/>
          <w:sz w:val="24"/>
          <w:szCs w:val="24"/>
        </w:rPr>
        <w:t xml:space="preserve"> обязательств по контракту перестало быть действительным, закончило свое действие (в том числе в случае нарушения </w:t>
      </w:r>
      <w:r w:rsidR="00CE4112" w:rsidRPr="00E111AE">
        <w:rPr>
          <w:rFonts w:ascii="Times New Roman" w:hAnsi="Times New Roman" w:cs="Times New Roman"/>
          <w:sz w:val="24"/>
          <w:szCs w:val="24"/>
        </w:rPr>
        <w:t>Подрядчиком</w:t>
      </w:r>
      <w:r w:rsidRPr="00E111AE">
        <w:rPr>
          <w:rFonts w:ascii="Times New Roman" w:hAnsi="Times New Roman" w:cs="Times New Roman"/>
          <w:sz w:val="24"/>
          <w:szCs w:val="24"/>
        </w:rPr>
        <w:t xml:space="preserve"> сроков исполнения обязательств, предусмотренных контрактом) или иным образом перестало обеспечивать исполнение </w:t>
      </w:r>
      <w:r w:rsidR="00CE4112" w:rsidRPr="00E111AE">
        <w:rPr>
          <w:rFonts w:ascii="Times New Roman" w:hAnsi="Times New Roman" w:cs="Times New Roman"/>
          <w:sz w:val="24"/>
          <w:szCs w:val="24"/>
        </w:rPr>
        <w:t>Подрядчиком</w:t>
      </w:r>
      <w:r w:rsidRPr="00E111AE">
        <w:rPr>
          <w:rFonts w:ascii="Times New Roman" w:hAnsi="Times New Roman" w:cs="Times New Roman"/>
          <w:sz w:val="24"/>
          <w:szCs w:val="24"/>
        </w:rPr>
        <w:t xml:space="preserve"> своих обязательств по контракту, </w:t>
      </w:r>
      <w:r w:rsidR="00CE4112" w:rsidRPr="00E111AE">
        <w:rPr>
          <w:rFonts w:ascii="Times New Roman" w:hAnsi="Times New Roman" w:cs="Times New Roman"/>
          <w:sz w:val="24"/>
          <w:szCs w:val="24"/>
        </w:rPr>
        <w:t>Подрядчик</w:t>
      </w:r>
      <w:r w:rsidRPr="00E111AE">
        <w:rPr>
          <w:rFonts w:ascii="Times New Roman" w:hAnsi="Times New Roman" w:cs="Times New Roman"/>
          <w:sz w:val="24"/>
          <w:szCs w:val="24"/>
        </w:rPr>
        <w:t xml:space="preserve"> обязуется в течение 5 (пяти) рабочих дней предоставить Заказчику иное (новое) надлежащее обеспечение исполнения </w:t>
      </w:r>
      <w:r w:rsidR="00CE4112" w:rsidRPr="00E111AE">
        <w:rPr>
          <w:rFonts w:ascii="Times New Roman" w:hAnsi="Times New Roman" w:cs="Times New Roman"/>
          <w:sz w:val="24"/>
          <w:szCs w:val="24"/>
        </w:rPr>
        <w:t>Подрядчиком</w:t>
      </w:r>
      <w:r w:rsidRPr="00E111AE">
        <w:rPr>
          <w:rFonts w:ascii="Times New Roman" w:hAnsi="Times New Roman" w:cs="Times New Roman"/>
          <w:sz w:val="24"/>
          <w:szCs w:val="24"/>
        </w:rPr>
        <w:t xml:space="preserve"> обязательств по контракту на</w:t>
      </w:r>
      <w:proofErr w:type="gramEnd"/>
      <w:r w:rsidRPr="00E111AE">
        <w:rPr>
          <w:rFonts w:ascii="Times New Roman" w:hAnsi="Times New Roman" w:cs="Times New Roman"/>
          <w:sz w:val="24"/>
          <w:szCs w:val="24"/>
        </w:rPr>
        <w:t xml:space="preserve"> тот же срок и на тех же условиях. В случае если обеспечение исполнения контракта утратило действие после окончания срока исполнения обязательств </w:t>
      </w:r>
      <w:r w:rsidR="00CE4112" w:rsidRPr="00E111AE">
        <w:rPr>
          <w:rFonts w:ascii="Times New Roman" w:hAnsi="Times New Roman" w:cs="Times New Roman"/>
          <w:sz w:val="24"/>
          <w:szCs w:val="24"/>
        </w:rPr>
        <w:t>Подрядчика</w:t>
      </w:r>
      <w:r w:rsidRPr="00E111AE">
        <w:rPr>
          <w:rFonts w:ascii="Times New Roman" w:hAnsi="Times New Roman" w:cs="Times New Roman"/>
          <w:sz w:val="24"/>
          <w:szCs w:val="24"/>
        </w:rPr>
        <w:t xml:space="preserve"> и контракт не исполнен, то срок нового обеспечения исполнения обязательств должен составлять не менее 90 календарных дней с момента окончания срока действия ранее предоставленного обеспечения.</w:t>
      </w:r>
    </w:p>
    <w:p w:rsidR="00B279FF" w:rsidRPr="00E111AE" w:rsidRDefault="00B279FF" w:rsidP="00B279FF">
      <w:pPr>
        <w:pStyle w:val="a9"/>
        <w:numPr>
          <w:ilvl w:val="1"/>
          <w:numId w:val="4"/>
        </w:numPr>
        <w:suppressAutoHyphens/>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 xml:space="preserve">В случае если </w:t>
      </w:r>
      <w:r w:rsidR="00CE4112" w:rsidRPr="00E111AE">
        <w:rPr>
          <w:rFonts w:ascii="Times New Roman" w:hAnsi="Times New Roman" w:cs="Times New Roman"/>
          <w:sz w:val="24"/>
          <w:szCs w:val="24"/>
        </w:rPr>
        <w:t>Подрядчик</w:t>
      </w:r>
      <w:r w:rsidRPr="00E111AE">
        <w:rPr>
          <w:rFonts w:ascii="Times New Roman" w:hAnsi="Times New Roman" w:cs="Times New Roman"/>
          <w:sz w:val="24"/>
          <w:szCs w:val="24"/>
        </w:rPr>
        <w:t xml:space="preserve"> представляет Заказчику обеспечение контракта в форме залога денежных средств, залог возвращается </w:t>
      </w:r>
      <w:r w:rsidR="00CE4112" w:rsidRPr="00E111AE">
        <w:rPr>
          <w:rFonts w:ascii="Times New Roman" w:hAnsi="Times New Roman" w:cs="Times New Roman"/>
          <w:sz w:val="24"/>
          <w:szCs w:val="24"/>
        </w:rPr>
        <w:t>Подрядчику</w:t>
      </w:r>
      <w:r w:rsidRPr="00E111AE">
        <w:rPr>
          <w:rFonts w:ascii="Times New Roman" w:hAnsi="Times New Roman" w:cs="Times New Roman"/>
          <w:sz w:val="24"/>
          <w:szCs w:val="24"/>
        </w:rPr>
        <w:t xml:space="preserve"> в течение </w:t>
      </w:r>
      <w:r w:rsidR="00CE4112" w:rsidRPr="00E111AE">
        <w:rPr>
          <w:rFonts w:ascii="Times New Roman" w:hAnsi="Times New Roman" w:cs="Times New Roman"/>
          <w:sz w:val="24"/>
          <w:szCs w:val="24"/>
        </w:rPr>
        <w:t>5 (П</w:t>
      </w:r>
      <w:r w:rsidRPr="00E111AE">
        <w:rPr>
          <w:rFonts w:ascii="Times New Roman" w:hAnsi="Times New Roman" w:cs="Times New Roman"/>
          <w:sz w:val="24"/>
          <w:szCs w:val="24"/>
        </w:rPr>
        <w:t>яти</w:t>
      </w:r>
      <w:r w:rsidR="00CE4112" w:rsidRPr="00E111AE">
        <w:rPr>
          <w:rFonts w:ascii="Times New Roman" w:hAnsi="Times New Roman" w:cs="Times New Roman"/>
          <w:sz w:val="24"/>
          <w:szCs w:val="24"/>
        </w:rPr>
        <w:t>)</w:t>
      </w:r>
      <w:r w:rsidRPr="00E111AE">
        <w:rPr>
          <w:rFonts w:ascii="Times New Roman" w:hAnsi="Times New Roman" w:cs="Times New Roman"/>
          <w:sz w:val="24"/>
          <w:szCs w:val="24"/>
        </w:rPr>
        <w:t xml:space="preserve"> рабочих дней с момента </w:t>
      </w:r>
      <w:r w:rsidRPr="00E111AE">
        <w:rPr>
          <w:rFonts w:ascii="Times New Roman" w:hAnsi="Times New Roman" w:cs="Times New Roman"/>
          <w:bCs/>
          <w:sz w:val="24"/>
          <w:szCs w:val="24"/>
        </w:rPr>
        <w:t>исполнения обязательств по контракту.</w:t>
      </w:r>
    </w:p>
    <w:p w:rsidR="00B279FF" w:rsidRPr="00E111AE" w:rsidRDefault="00B279FF" w:rsidP="00B279FF">
      <w:pPr>
        <w:pStyle w:val="a9"/>
        <w:suppressAutoHyphens/>
        <w:spacing w:after="0" w:line="240" w:lineRule="auto"/>
        <w:ind w:left="567"/>
        <w:jc w:val="both"/>
        <w:rPr>
          <w:rFonts w:ascii="Times New Roman" w:hAnsi="Times New Roman" w:cs="Times New Roman"/>
          <w:sz w:val="24"/>
          <w:szCs w:val="24"/>
        </w:rPr>
      </w:pPr>
    </w:p>
    <w:p w:rsidR="00CE4112" w:rsidRPr="00E111AE" w:rsidRDefault="00F013EA" w:rsidP="00CE4112">
      <w:pPr>
        <w:numPr>
          <w:ilvl w:val="0"/>
          <w:numId w:val="4"/>
        </w:numPr>
        <w:suppressAutoHyphens/>
        <w:spacing w:after="0" w:line="240" w:lineRule="auto"/>
        <w:ind w:left="720"/>
        <w:jc w:val="center"/>
        <w:rPr>
          <w:rFonts w:ascii="Times New Roman" w:hAnsi="Times New Roman" w:cs="Times New Roman"/>
          <w:b/>
          <w:sz w:val="24"/>
          <w:szCs w:val="24"/>
        </w:rPr>
      </w:pPr>
      <w:r w:rsidRPr="00E111AE">
        <w:rPr>
          <w:rFonts w:ascii="Times New Roman" w:hAnsi="Times New Roman" w:cs="Times New Roman"/>
          <w:b/>
          <w:sz w:val="24"/>
          <w:szCs w:val="24"/>
        </w:rPr>
        <w:t>Ответственность Сторон</w:t>
      </w:r>
    </w:p>
    <w:p w:rsidR="00C63AE6" w:rsidRPr="00E111AE" w:rsidRDefault="00C63AE6" w:rsidP="00CE4112">
      <w:pPr>
        <w:suppressAutoHyphens/>
        <w:spacing w:after="0" w:line="240" w:lineRule="auto"/>
        <w:ind w:left="720"/>
        <w:jc w:val="both"/>
        <w:rPr>
          <w:rFonts w:ascii="Times New Roman" w:hAnsi="Times New Roman" w:cs="Times New Roman"/>
          <w:b/>
          <w:sz w:val="24"/>
          <w:szCs w:val="24"/>
        </w:rPr>
      </w:pPr>
    </w:p>
    <w:p w:rsidR="00CE4112" w:rsidRPr="00E111AE" w:rsidRDefault="00CE4112" w:rsidP="00CE4112">
      <w:pPr>
        <w:pStyle w:val="a9"/>
        <w:numPr>
          <w:ilvl w:val="1"/>
          <w:numId w:val="4"/>
        </w:numPr>
        <w:suppressAutoHyphens/>
        <w:spacing w:after="0" w:line="240" w:lineRule="auto"/>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За невыполнение обязательств или ненадлежащие выполнение обязательств по настоящему контракту стороны несут ответственность в порядке, установленном действующим законодательством Российской Федерации.</w:t>
      </w:r>
    </w:p>
    <w:p w:rsidR="00CE4112" w:rsidRPr="00E111AE" w:rsidRDefault="00CE4112" w:rsidP="00CE4112">
      <w:pPr>
        <w:pStyle w:val="a9"/>
        <w:numPr>
          <w:ilvl w:val="1"/>
          <w:numId w:val="4"/>
        </w:numPr>
        <w:suppressAutoHyphens/>
        <w:spacing w:after="0" w:line="240" w:lineRule="auto"/>
        <w:ind w:left="0" w:firstLine="567"/>
        <w:jc w:val="both"/>
        <w:rPr>
          <w:rFonts w:ascii="Times New Roman" w:hAnsi="Times New Roman" w:cs="Times New Roman"/>
          <w:sz w:val="24"/>
          <w:szCs w:val="24"/>
          <w:lang w:eastAsia="ru-RU"/>
        </w:rPr>
      </w:pPr>
      <w:proofErr w:type="gramStart"/>
      <w:r w:rsidRPr="00E111AE">
        <w:rPr>
          <w:rFonts w:ascii="Times New Roman" w:hAnsi="Times New Roman" w:cs="Times New Roman"/>
          <w:sz w:val="24"/>
          <w:szCs w:val="24"/>
          <w:lang w:eastAsia="ru-RU"/>
        </w:rPr>
        <w:t>В случае просрочки исполнения, неисполнения или ненадлежащего исполнения контракта стороны несут ответственность в виде взыскания неустойки (штрафов, пеней) в соответствии с постановлением Правительства Российской Федерации от 25 ноября 2013 г. № 1063 «Об утверждении Правил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w:t>
      </w:r>
      <w:proofErr w:type="gramEnd"/>
      <w:r w:rsidRPr="00E111AE">
        <w:rPr>
          <w:rFonts w:ascii="Times New Roman" w:hAnsi="Times New Roman" w:cs="Times New Roman"/>
          <w:sz w:val="24"/>
          <w:szCs w:val="24"/>
          <w:lang w:eastAsia="ru-RU"/>
        </w:rPr>
        <w:t xml:space="preserve"> пени, начисляемой за каждый день просрочки исполнения поставщиком (подрядчиком, исполнителем) обязательства, предусмотренного контрактом» (далее – постановление Правительства РФ от 25 ноября 2013 г. № 1063) и условиями контракта.</w:t>
      </w:r>
    </w:p>
    <w:p w:rsidR="00CE4112" w:rsidRPr="00E111AE" w:rsidRDefault="00CE4112" w:rsidP="00CE4112">
      <w:pPr>
        <w:pStyle w:val="a9"/>
        <w:numPr>
          <w:ilvl w:val="1"/>
          <w:numId w:val="4"/>
        </w:numPr>
        <w:suppressAutoHyphens/>
        <w:spacing w:after="0" w:line="240" w:lineRule="auto"/>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 xml:space="preserve">В случае просрочки исполнения Подрядчиком своих обязательств по контракту, Заказчик направляет Подрядчику требование об уплате пени. </w:t>
      </w:r>
      <w:proofErr w:type="gramStart"/>
      <w:r w:rsidRPr="00E111AE">
        <w:rPr>
          <w:rFonts w:ascii="Times New Roman" w:hAnsi="Times New Roman" w:cs="Times New Roman"/>
          <w:sz w:val="24"/>
          <w:szCs w:val="24"/>
          <w:lang w:eastAsia="ru-RU"/>
        </w:rPr>
        <w:t>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Подрядчиком, и определяется по</w:t>
      </w:r>
      <w:proofErr w:type="gramEnd"/>
      <w:r w:rsidRPr="00E111AE">
        <w:rPr>
          <w:rFonts w:ascii="Times New Roman" w:hAnsi="Times New Roman" w:cs="Times New Roman"/>
          <w:sz w:val="24"/>
          <w:szCs w:val="24"/>
          <w:lang w:eastAsia="ru-RU"/>
        </w:rPr>
        <w:t xml:space="preserve"> формуле </w:t>
      </w:r>
      <w:proofErr w:type="gramStart"/>
      <w:r w:rsidRPr="00E111AE">
        <w:rPr>
          <w:rFonts w:ascii="Times New Roman" w:hAnsi="Times New Roman" w:cs="Times New Roman"/>
          <w:sz w:val="24"/>
          <w:szCs w:val="24"/>
          <w:lang w:eastAsia="ru-RU"/>
        </w:rPr>
        <w:t>П</w:t>
      </w:r>
      <w:proofErr w:type="gramEnd"/>
      <w:r w:rsidRPr="00E111AE">
        <w:rPr>
          <w:rFonts w:ascii="Times New Roman" w:hAnsi="Times New Roman" w:cs="Times New Roman"/>
          <w:sz w:val="24"/>
          <w:szCs w:val="24"/>
          <w:lang w:eastAsia="ru-RU"/>
        </w:rPr>
        <w:t>=(Ц</w:t>
      </w:r>
      <w:r w:rsidRPr="00E111AE">
        <w:rPr>
          <w:rFonts w:ascii="Times New Roman" w:hAnsi="Times New Roman" w:cs="Times New Roman"/>
          <w:sz w:val="24"/>
          <w:szCs w:val="24"/>
          <w:lang w:eastAsia="ru-RU"/>
        </w:rPr>
        <w:sym w:font="Symbol" w:char="F02D"/>
      </w:r>
      <w:r w:rsidRPr="00E111AE">
        <w:rPr>
          <w:rFonts w:ascii="Times New Roman" w:hAnsi="Times New Roman" w:cs="Times New Roman"/>
          <w:sz w:val="24"/>
          <w:szCs w:val="24"/>
          <w:lang w:eastAsia="ru-RU"/>
        </w:rPr>
        <w:t xml:space="preserve">В)×С (где Ц </w:t>
      </w:r>
      <w:r w:rsidRPr="00E111AE">
        <w:rPr>
          <w:rFonts w:ascii="Times New Roman" w:hAnsi="Times New Roman" w:cs="Times New Roman"/>
          <w:sz w:val="24"/>
          <w:szCs w:val="24"/>
          <w:lang w:eastAsia="ru-RU"/>
        </w:rPr>
        <w:sym w:font="Symbol" w:char="F02D"/>
      </w:r>
      <w:r w:rsidRPr="00E111AE">
        <w:rPr>
          <w:rFonts w:ascii="Times New Roman" w:hAnsi="Times New Roman" w:cs="Times New Roman"/>
          <w:sz w:val="24"/>
          <w:szCs w:val="24"/>
          <w:lang w:eastAsia="ru-RU"/>
        </w:rPr>
        <w:t xml:space="preserve"> цена контракта; В – стоимость фактически исполненного в установленный срок Подрядчиком обязательства по контракту, определяемая на основании документа о приемке результатов выполнения работ; С – размер ставки).</w:t>
      </w:r>
    </w:p>
    <w:p w:rsidR="00CE4112" w:rsidRPr="00E111AE" w:rsidRDefault="00CE4112" w:rsidP="00CE4112">
      <w:pPr>
        <w:pStyle w:val="a9"/>
        <w:numPr>
          <w:ilvl w:val="1"/>
          <w:numId w:val="4"/>
        </w:numPr>
        <w:suppressAutoHyphens/>
        <w:spacing w:after="0" w:line="240" w:lineRule="auto"/>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Размер ставки определяется по формуле</w:t>
      </w:r>
      <w:proofErr w:type="gramStart"/>
      <w:r w:rsidRPr="00E111AE">
        <w:rPr>
          <w:rFonts w:ascii="Times New Roman" w:hAnsi="Times New Roman" w:cs="Times New Roman"/>
          <w:sz w:val="24"/>
          <w:szCs w:val="24"/>
          <w:lang w:eastAsia="ru-RU"/>
        </w:rPr>
        <w:t xml:space="preserve"> С</w:t>
      </w:r>
      <w:proofErr w:type="gramEnd"/>
      <w:r w:rsidRPr="00E111AE">
        <w:rPr>
          <w:rFonts w:ascii="Times New Roman" w:hAnsi="Times New Roman" w:cs="Times New Roman"/>
          <w:sz w:val="24"/>
          <w:szCs w:val="24"/>
          <w:lang w:eastAsia="ru-RU"/>
        </w:rPr>
        <w:t>=</w:t>
      </w:r>
      <w:proofErr w:type="spellStart"/>
      <w:r w:rsidRPr="00E111AE">
        <w:rPr>
          <w:rFonts w:ascii="Times New Roman" w:hAnsi="Times New Roman" w:cs="Times New Roman"/>
          <w:sz w:val="24"/>
          <w:szCs w:val="24"/>
          <w:lang w:eastAsia="ru-RU"/>
        </w:rPr>
        <w:t>С</w:t>
      </w:r>
      <w:r w:rsidRPr="00E111AE">
        <w:rPr>
          <w:rFonts w:ascii="Times New Roman" w:hAnsi="Times New Roman" w:cs="Times New Roman"/>
          <w:sz w:val="24"/>
          <w:szCs w:val="24"/>
          <w:vertAlign w:val="subscript"/>
          <w:lang w:eastAsia="ru-RU"/>
        </w:rPr>
        <w:t>цб</w:t>
      </w:r>
      <w:r w:rsidRPr="00E111AE">
        <w:rPr>
          <w:rFonts w:ascii="Times New Roman" w:hAnsi="Times New Roman" w:cs="Times New Roman"/>
          <w:sz w:val="24"/>
          <w:szCs w:val="24"/>
          <w:lang w:eastAsia="ru-RU"/>
        </w:rPr>
        <w:t>×ДП</w:t>
      </w:r>
      <w:proofErr w:type="spellEnd"/>
      <w:r w:rsidRPr="00E111AE">
        <w:rPr>
          <w:rFonts w:ascii="Times New Roman" w:hAnsi="Times New Roman" w:cs="Times New Roman"/>
          <w:sz w:val="24"/>
          <w:szCs w:val="24"/>
          <w:lang w:eastAsia="ru-RU"/>
        </w:rPr>
        <w:t xml:space="preserve"> (где </w:t>
      </w:r>
      <w:proofErr w:type="spellStart"/>
      <w:r w:rsidRPr="00E111AE">
        <w:rPr>
          <w:rFonts w:ascii="Times New Roman" w:hAnsi="Times New Roman" w:cs="Times New Roman"/>
          <w:sz w:val="24"/>
          <w:szCs w:val="24"/>
          <w:lang w:eastAsia="ru-RU"/>
        </w:rPr>
        <w:t>С</w:t>
      </w:r>
      <w:r w:rsidRPr="00E111AE">
        <w:rPr>
          <w:rFonts w:ascii="Times New Roman" w:hAnsi="Times New Roman" w:cs="Times New Roman"/>
          <w:sz w:val="24"/>
          <w:szCs w:val="24"/>
          <w:vertAlign w:val="subscript"/>
          <w:lang w:eastAsia="ru-RU"/>
        </w:rPr>
        <w:t>цб</w:t>
      </w:r>
      <w:proofErr w:type="spellEnd"/>
      <w:r w:rsidRPr="00E111AE">
        <w:rPr>
          <w:rFonts w:ascii="Times New Roman" w:hAnsi="Times New Roman" w:cs="Times New Roman"/>
          <w:sz w:val="24"/>
          <w:szCs w:val="24"/>
          <w:vertAlign w:val="subscript"/>
          <w:lang w:eastAsia="ru-RU"/>
        </w:rPr>
        <w:t xml:space="preserve"> </w:t>
      </w:r>
      <w:r w:rsidRPr="00E111AE">
        <w:rPr>
          <w:rFonts w:ascii="Times New Roman" w:hAnsi="Times New Roman" w:cs="Times New Roman"/>
          <w:sz w:val="24"/>
          <w:szCs w:val="24"/>
          <w:lang w:eastAsia="ru-RU"/>
        </w:rPr>
        <w:t>–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CE4112" w:rsidRPr="00E111AE" w:rsidRDefault="00CE4112" w:rsidP="00CE4112">
      <w:pPr>
        <w:pStyle w:val="a9"/>
        <w:numPr>
          <w:ilvl w:val="1"/>
          <w:numId w:val="4"/>
        </w:numPr>
        <w:suppressAutoHyphens/>
        <w:spacing w:after="0" w:line="240" w:lineRule="auto"/>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Коэффициент</w:t>
      </w:r>
      <w:proofErr w:type="gramStart"/>
      <w:r w:rsidRPr="00E111AE">
        <w:rPr>
          <w:rFonts w:ascii="Times New Roman" w:hAnsi="Times New Roman" w:cs="Times New Roman"/>
          <w:sz w:val="24"/>
          <w:szCs w:val="24"/>
          <w:lang w:eastAsia="ru-RU"/>
        </w:rPr>
        <w:t xml:space="preserve"> К</w:t>
      </w:r>
      <w:proofErr w:type="gramEnd"/>
      <w:r w:rsidRPr="00E111AE">
        <w:rPr>
          <w:rFonts w:ascii="Times New Roman" w:hAnsi="Times New Roman" w:cs="Times New Roman"/>
          <w:sz w:val="24"/>
          <w:szCs w:val="24"/>
          <w:lang w:eastAsia="ru-RU"/>
        </w:rPr>
        <w:t xml:space="preserve"> определяется по формуле К=ДП/ДК×100% (где ДП – количество дней просрочки; ДК – срок исполнения обязательства по контракту (количество дней).</w:t>
      </w:r>
    </w:p>
    <w:p w:rsidR="00CE4112" w:rsidRPr="00E111AE" w:rsidRDefault="00CE4112" w:rsidP="00CE4112">
      <w:pPr>
        <w:pStyle w:val="a9"/>
        <w:numPr>
          <w:ilvl w:val="1"/>
          <w:numId w:val="4"/>
        </w:numPr>
        <w:suppressAutoHyphens/>
        <w:spacing w:after="0" w:line="240" w:lineRule="auto"/>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При</w:t>
      </w:r>
      <w:proofErr w:type="gramStart"/>
      <w:r w:rsidRPr="00E111AE">
        <w:rPr>
          <w:rFonts w:ascii="Times New Roman" w:hAnsi="Times New Roman" w:cs="Times New Roman"/>
          <w:sz w:val="24"/>
          <w:szCs w:val="24"/>
          <w:lang w:eastAsia="ru-RU"/>
        </w:rPr>
        <w:t xml:space="preserve"> К</w:t>
      </w:r>
      <w:proofErr w:type="gramEnd"/>
      <w:r w:rsidRPr="00E111AE">
        <w:rPr>
          <w:rFonts w:ascii="Times New Roman" w:hAnsi="Times New Roman" w:cs="Times New Roman"/>
          <w:sz w:val="24"/>
          <w:szCs w:val="24"/>
          <w:lang w:eastAsia="ru-RU"/>
        </w:rPr>
        <w:t>, равном 0-50%,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CE4112" w:rsidRPr="00E111AE" w:rsidRDefault="00CE4112" w:rsidP="00CE4112">
      <w:pPr>
        <w:pStyle w:val="a9"/>
        <w:numPr>
          <w:ilvl w:val="1"/>
          <w:numId w:val="4"/>
        </w:numPr>
        <w:suppressAutoHyphens/>
        <w:spacing w:after="0" w:line="240" w:lineRule="auto"/>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При</w:t>
      </w:r>
      <w:proofErr w:type="gramStart"/>
      <w:r w:rsidRPr="00E111AE">
        <w:rPr>
          <w:rFonts w:ascii="Times New Roman" w:hAnsi="Times New Roman" w:cs="Times New Roman"/>
          <w:sz w:val="24"/>
          <w:szCs w:val="24"/>
          <w:lang w:eastAsia="ru-RU"/>
        </w:rPr>
        <w:t xml:space="preserve"> К</w:t>
      </w:r>
      <w:proofErr w:type="gramEnd"/>
      <w:r w:rsidRPr="00E111AE">
        <w:rPr>
          <w:rFonts w:ascii="Times New Roman" w:hAnsi="Times New Roman" w:cs="Times New Roman"/>
          <w:sz w:val="24"/>
          <w:szCs w:val="24"/>
          <w:lang w:eastAsia="ru-RU"/>
        </w:rPr>
        <w:t>, равном 50-100%,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CE4112" w:rsidRPr="00E111AE" w:rsidRDefault="00CE4112" w:rsidP="00CE4112">
      <w:pPr>
        <w:pStyle w:val="a9"/>
        <w:numPr>
          <w:ilvl w:val="1"/>
          <w:numId w:val="4"/>
        </w:numPr>
        <w:suppressAutoHyphens/>
        <w:spacing w:after="0" w:line="240" w:lineRule="auto"/>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При</w:t>
      </w:r>
      <w:proofErr w:type="gramStart"/>
      <w:r w:rsidRPr="00E111AE">
        <w:rPr>
          <w:rFonts w:ascii="Times New Roman" w:hAnsi="Times New Roman" w:cs="Times New Roman"/>
          <w:sz w:val="24"/>
          <w:szCs w:val="24"/>
          <w:lang w:eastAsia="ru-RU"/>
        </w:rPr>
        <w:t xml:space="preserve"> К</w:t>
      </w:r>
      <w:proofErr w:type="gramEnd"/>
      <w:r w:rsidRPr="00E111AE">
        <w:rPr>
          <w:rFonts w:ascii="Times New Roman" w:hAnsi="Times New Roman" w:cs="Times New Roman"/>
          <w:sz w:val="24"/>
          <w:szCs w:val="24"/>
          <w:lang w:eastAsia="ru-RU"/>
        </w:rPr>
        <w:t>, равном 100%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CE4112" w:rsidRPr="00E111AE" w:rsidRDefault="00CE4112" w:rsidP="00CE4112">
      <w:pPr>
        <w:pStyle w:val="a9"/>
        <w:numPr>
          <w:ilvl w:val="1"/>
          <w:numId w:val="4"/>
        </w:numPr>
        <w:suppressAutoHyphens/>
        <w:spacing w:after="0" w:line="240" w:lineRule="auto"/>
        <w:ind w:left="0" w:firstLine="567"/>
        <w:jc w:val="both"/>
        <w:rPr>
          <w:rFonts w:ascii="Times New Roman" w:hAnsi="Times New Roman" w:cs="Times New Roman"/>
          <w:sz w:val="24"/>
          <w:szCs w:val="24"/>
          <w:lang w:eastAsia="ru-RU"/>
        </w:rPr>
      </w:pPr>
      <w:proofErr w:type="gramStart"/>
      <w:r w:rsidRPr="00E111AE">
        <w:rPr>
          <w:rFonts w:ascii="Times New Roman" w:hAnsi="Times New Roman" w:cs="Times New Roman"/>
          <w:sz w:val="24"/>
          <w:szCs w:val="24"/>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Подрядчиком обязательств, предусмотренных контрактом, Подрядчик по требованию Заказчика уплачивает штраф в размере 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roofErr w:type="gramEnd"/>
    </w:p>
    <w:p w:rsidR="00CE4112" w:rsidRPr="00E111AE" w:rsidRDefault="00CE4112" w:rsidP="00CE4112">
      <w:pPr>
        <w:pStyle w:val="a9"/>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*а) 10 процентов цены контракта в случае, если цена контракта не превышает 3 млн. рублей;</w:t>
      </w:r>
    </w:p>
    <w:p w:rsidR="00CE4112" w:rsidRPr="00E111AE" w:rsidRDefault="00CE4112" w:rsidP="00CE4112">
      <w:pPr>
        <w:pStyle w:val="a9"/>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б) 5 процентов цены контракта в случае, если цена контракта составляет от 3 млн. рублей до 50 млн. рублей;</w:t>
      </w:r>
    </w:p>
    <w:p w:rsidR="00CE4112" w:rsidRPr="00E111AE" w:rsidRDefault="00CE4112" w:rsidP="00CE4112">
      <w:pPr>
        <w:pStyle w:val="a9"/>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в) 1 процент цены контракта в случае, если цена контракта составляет от 50 млн. рублей до 100 млн. рублей;</w:t>
      </w:r>
    </w:p>
    <w:p w:rsidR="00CE4112" w:rsidRPr="00E111AE" w:rsidRDefault="00CE4112" w:rsidP="00CE4112">
      <w:pPr>
        <w:pStyle w:val="a9"/>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г) 0,5 процента цены контракта в случае, если цена контракта превышает 100 млн. рублей.</w:t>
      </w:r>
    </w:p>
    <w:p w:rsidR="00CE4112" w:rsidRPr="00E111AE" w:rsidRDefault="00CE4112" w:rsidP="00CE4112">
      <w:pPr>
        <w:pStyle w:val="a9"/>
        <w:numPr>
          <w:ilvl w:val="1"/>
          <w:numId w:val="4"/>
        </w:numPr>
        <w:suppressAutoHyphens/>
        <w:spacing w:after="0" w:line="240" w:lineRule="auto"/>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В случае просрочки исполнения Заказчиком обязательства, предусмотренного настоящим контрактом, Подрядчик  вправе потребовать уплату пени.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CE4112" w:rsidRPr="00E111AE" w:rsidRDefault="00CE4112" w:rsidP="00CE4112">
      <w:pPr>
        <w:pStyle w:val="a9"/>
        <w:numPr>
          <w:ilvl w:val="1"/>
          <w:numId w:val="4"/>
        </w:numPr>
        <w:suppressAutoHyphens/>
        <w:spacing w:after="0" w:line="240" w:lineRule="auto"/>
        <w:ind w:left="0" w:firstLine="567"/>
        <w:jc w:val="both"/>
        <w:rPr>
          <w:rFonts w:ascii="Times New Roman" w:hAnsi="Times New Roman" w:cs="Times New Roman"/>
          <w:sz w:val="24"/>
          <w:szCs w:val="24"/>
          <w:lang w:eastAsia="ru-RU"/>
        </w:rPr>
      </w:pPr>
      <w:proofErr w:type="gramStart"/>
      <w:r w:rsidRPr="00E111AE">
        <w:rPr>
          <w:rFonts w:ascii="Times New Roman" w:hAnsi="Times New Roman" w:cs="Times New Roman"/>
          <w:sz w:val="24"/>
          <w:szCs w:val="24"/>
          <w:lang w:eastAsia="ru-RU"/>
        </w:rPr>
        <w:t>В случае неисполнения или ненадлежащего исполнения обязательств, предусмотренных настоящим контрактом, за исключением просрочки исполнения Заказчиком обязательств, предусмотренных контрактом, Заказчик по требованию Подрядчика уплачивает штраф в размере ___________________ рублей (размер штрафа определяется в соответствии с постановлением Правительства РФ от 25 ноября 2013 г. № 1063*) за каждый случай неисполнения или ненадлежащего исполнения обязательства по контракту.</w:t>
      </w:r>
      <w:proofErr w:type="gramEnd"/>
    </w:p>
    <w:p w:rsidR="00CE4112" w:rsidRPr="00E111AE" w:rsidRDefault="00CE4112" w:rsidP="00CE4112">
      <w:pPr>
        <w:pStyle w:val="a9"/>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*а) 2,5 процента цены контракта в случае, если цена контракта не превышает 3 млн. рублей;</w:t>
      </w:r>
    </w:p>
    <w:p w:rsidR="00CE4112" w:rsidRPr="00E111AE" w:rsidRDefault="00CE4112" w:rsidP="00CE4112">
      <w:pPr>
        <w:pStyle w:val="a9"/>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б) 2 процента цены контракта в случае, если цена контракта составляет от 3 млн. рублей до 50 млн. рублей;</w:t>
      </w:r>
    </w:p>
    <w:p w:rsidR="00CE4112" w:rsidRPr="00E111AE" w:rsidRDefault="00CE4112" w:rsidP="00CE4112">
      <w:pPr>
        <w:pStyle w:val="a9"/>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в) 1,5 процента цены контракта в случае, если цена контракта составляет от 50 млн. рублей до 100 млн. рублей;</w:t>
      </w:r>
    </w:p>
    <w:p w:rsidR="00CE4112" w:rsidRPr="00E111AE" w:rsidRDefault="00CE4112" w:rsidP="00CE4112">
      <w:pPr>
        <w:pStyle w:val="a9"/>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г) 0,5 процента цены контракта в случае, если цена контракта превышает 100 млн. рублей.</w:t>
      </w:r>
    </w:p>
    <w:p w:rsidR="00CE4112" w:rsidRPr="00E111AE" w:rsidRDefault="00CE4112" w:rsidP="00CE4112">
      <w:pPr>
        <w:pStyle w:val="a9"/>
        <w:numPr>
          <w:ilvl w:val="1"/>
          <w:numId w:val="4"/>
        </w:numPr>
        <w:suppressAutoHyphens/>
        <w:spacing w:after="0" w:line="240" w:lineRule="auto"/>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стороны освобождаются от уплаты неустойки, если докажут, что просрочка исполнения обязательства или неисполнение обязательств по контракту произошли вследствие непреодолимой силы или по вине другой стороны.</w:t>
      </w:r>
    </w:p>
    <w:p w:rsidR="00CE4112" w:rsidRPr="00E111AE" w:rsidRDefault="00CE4112" w:rsidP="00CE4112">
      <w:pPr>
        <w:pStyle w:val="a9"/>
        <w:widowControl w:val="0"/>
        <w:numPr>
          <w:ilvl w:val="1"/>
          <w:numId w:val="4"/>
        </w:numPr>
        <w:suppressAutoHyphens/>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 xml:space="preserve">Подрядчик несет ответственность перед Заказчиком за невыполненные или выполненные Работы ненадлежащего качества, в том числе привлеченными им третьими лицами. </w:t>
      </w:r>
    </w:p>
    <w:p w:rsidR="00CE4112" w:rsidRPr="00E111AE" w:rsidRDefault="00CE4112" w:rsidP="00CE4112">
      <w:pPr>
        <w:pStyle w:val="a9"/>
        <w:widowControl w:val="0"/>
        <w:numPr>
          <w:ilvl w:val="1"/>
          <w:numId w:val="4"/>
        </w:numPr>
        <w:suppressAutoHyphens/>
        <w:autoSpaceDE w:val="0"/>
        <w:autoSpaceDN w:val="0"/>
        <w:adjustRightInd w:val="0"/>
        <w:spacing w:after="0" w:line="240" w:lineRule="auto"/>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 xml:space="preserve">Все претензии третьих лиц, предъявленные Заказчику в связи с неисполнением Подрядчиком обязательств в отношении третьих лиц, относятся на счет Подрядчика. </w:t>
      </w:r>
    </w:p>
    <w:p w:rsidR="00CE4112" w:rsidRPr="00E111AE" w:rsidRDefault="00CE4112" w:rsidP="00CE4112">
      <w:pPr>
        <w:pStyle w:val="a9"/>
        <w:numPr>
          <w:ilvl w:val="1"/>
          <w:numId w:val="4"/>
        </w:numPr>
        <w:suppressAutoHyphens/>
        <w:spacing w:after="0" w:line="240" w:lineRule="auto"/>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Уплата неустойки (пеней, штрафов), а также возмещение убытков, не освобождает стороны от исполнения своих обязательств по настоящему контракту.</w:t>
      </w:r>
    </w:p>
    <w:p w:rsidR="00CE4112" w:rsidRPr="00E111AE" w:rsidRDefault="00CE4112" w:rsidP="00CE4112">
      <w:pPr>
        <w:pStyle w:val="a9"/>
        <w:numPr>
          <w:ilvl w:val="1"/>
          <w:numId w:val="4"/>
        </w:numPr>
        <w:suppressAutoHyphens/>
        <w:spacing w:after="0" w:line="240" w:lineRule="auto"/>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Меры ответственности сторон, не предусмотренные настоящим контрактом, регулируются законодательством Российской Федерации.</w:t>
      </w:r>
    </w:p>
    <w:p w:rsidR="00CE4112" w:rsidRPr="00E111AE" w:rsidRDefault="00CE4112" w:rsidP="002D570D">
      <w:pPr>
        <w:pStyle w:val="a9"/>
        <w:numPr>
          <w:ilvl w:val="1"/>
          <w:numId w:val="4"/>
        </w:numPr>
        <w:suppressAutoHyphens/>
        <w:spacing w:after="0" w:line="240" w:lineRule="auto"/>
        <w:ind w:left="0" w:firstLine="567"/>
        <w:jc w:val="both"/>
        <w:rPr>
          <w:rFonts w:ascii="Times New Roman" w:hAnsi="Times New Roman" w:cs="Times New Roman"/>
          <w:sz w:val="24"/>
          <w:szCs w:val="24"/>
          <w:lang w:eastAsia="ru-RU"/>
        </w:rPr>
      </w:pPr>
      <w:r w:rsidRPr="00E111AE">
        <w:rPr>
          <w:rFonts w:ascii="Times New Roman" w:hAnsi="Times New Roman" w:cs="Times New Roman"/>
          <w:sz w:val="24"/>
          <w:szCs w:val="24"/>
          <w:lang w:eastAsia="ru-RU"/>
        </w:rPr>
        <w:t>При существенном нарушении Подрядчиком условий настоящего контракта, Заказчик в порядке, установленном действующим законодательством Российской Федерации, оставляет за собой право в одностороннем порядке отказаться от исполнения настоящего контракта и направить сведения о Подрядчике в реестр недобросовестных поставщиков.</w:t>
      </w:r>
    </w:p>
    <w:p w:rsidR="00F013EA" w:rsidRPr="00E111AE" w:rsidRDefault="00F013EA" w:rsidP="00F013EA">
      <w:pPr>
        <w:pStyle w:val="a9"/>
        <w:numPr>
          <w:ilvl w:val="0"/>
          <w:numId w:val="4"/>
        </w:numPr>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E111AE">
        <w:rPr>
          <w:rFonts w:ascii="Times New Roman" w:hAnsi="Times New Roman" w:cs="Times New Roman"/>
          <w:b/>
          <w:sz w:val="24"/>
          <w:szCs w:val="24"/>
        </w:rPr>
        <w:t>Обстоятельства непреодолимой силы</w:t>
      </w:r>
    </w:p>
    <w:p w:rsidR="00F013EA" w:rsidRPr="00E111AE" w:rsidRDefault="00F013EA" w:rsidP="00F013EA">
      <w:pPr>
        <w:pStyle w:val="a9"/>
        <w:tabs>
          <w:tab w:val="left" w:pos="0"/>
          <w:tab w:val="left" w:pos="540"/>
          <w:tab w:val="left" w:pos="916"/>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imes New Roman" w:hAnsi="Times New Roman" w:cs="Times New Roman"/>
          <w:b/>
          <w:sz w:val="24"/>
          <w:szCs w:val="24"/>
        </w:rPr>
      </w:pPr>
    </w:p>
    <w:p w:rsidR="00F013EA" w:rsidRPr="00E111AE" w:rsidRDefault="00F013EA" w:rsidP="00F013EA">
      <w:pPr>
        <w:pStyle w:val="a9"/>
        <w:numPr>
          <w:ilvl w:val="1"/>
          <w:numId w:val="4"/>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hAnsi="Times New Roman" w:cs="Times New Roman"/>
          <w:b/>
          <w:sz w:val="24"/>
          <w:szCs w:val="24"/>
        </w:rPr>
      </w:pPr>
      <w:r w:rsidRPr="00E111AE">
        <w:rPr>
          <w:rFonts w:ascii="Times New Roman" w:hAnsi="Times New Roman" w:cs="Times New Roman"/>
          <w:sz w:val="24"/>
          <w:szCs w:val="24"/>
        </w:rPr>
        <w:t>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Стороны определили, что сезонные розливы рек, осенне-зимний ледостав, отсутствие переправ либо зимних ледовых дорог не относятся к форс-мажорным обстоятельствам.</w:t>
      </w:r>
    </w:p>
    <w:p w:rsidR="00F013EA" w:rsidRPr="00E111AE" w:rsidRDefault="00F013EA" w:rsidP="00F013EA">
      <w:pPr>
        <w:pStyle w:val="a9"/>
        <w:numPr>
          <w:ilvl w:val="1"/>
          <w:numId w:val="4"/>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hAnsi="Times New Roman" w:cs="Times New Roman"/>
          <w:b/>
          <w:sz w:val="24"/>
          <w:szCs w:val="24"/>
        </w:rPr>
      </w:pPr>
      <w:r w:rsidRPr="00E111AE">
        <w:rPr>
          <w:rFonts w:ascii="Times New Roman" w:hAnsi="Times New Roman" w:cs="Times New Roman"/>
          <w:sz w:val="24"/>
          <w:szCs w:val="24"/>
        </w:rPr>
        <w:t xml:space="preserve">Сторона, для которой создалась невозможность выполнения обязательств по контракту, обязана немедленно </w:t>
      </w:r>
      <w:r w:rsidRPr="00E111AE">
        <w:rPr>
          <w:rFonts w:ascii="Times New Roman" w:hAnsi="Times New Roman" w:cs="Times New Roman"/>
          <w:b/>
          <w:sz w:val="24"/>
          <w:szCs w:val="24"/>
        </w:rPr>
        <w:t>(в течение 3 (трех) рабочих дней</w:t>
      </w:r>
      <w:r w:rsidRPr="00E111AE">
        <w:rPr>
          <w:rFonts w:ascii="Times New Roman" w:hAnsi="Times New Roman" w:cs="Times New Roman"/>
          <w:sz w:val="24"/>
          <w:szCs w:val="24"/>
        </w:rPr>
        <w:t>)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F013EA" w:rsidRPr="00E111AE" w:rsidRDefault="00F013EA" w:rsidP="00F013EA">
      <w:pPr>
        <w:pStyle w:val="a9"/>
        <w:numPr>
          <w:ilvl w:val="1"/>
          <w:numId w:val="4"/>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hAnsi="Times New Roman" w:cs="Times New Roman"/>
          <w:b/>
          <w:sz w:val="24"/>
          <w:szCs w:val="24"/>
        </w:rPr>
      </w:pPr>
      <w:r w:rsidRPr="00E111AE">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F013EA" w:rsidRPr="00E111AE" w:rsidRDefault="00F013EA" w:rsidP="00F013EA">
      <w:pPr>
        <w:pStyle w:val="a9"/>
        <w:numPr>
          <w:ilvl w:val="1"/>
          <w:numId w:val="4"/>
        </w:numPr>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0" w:firstLine="568"/>
        <w:jc w:val="both"/>
        <w:rPr>
          <w:rFonts w:ascii="Times New Roman" w:hAnsi="Times New Roman" w:cs="Times New Roman"/>
          <w:b/>
          <w:sz w:val="24"/>
          <w:szCs w:val="24"/>
        </w:rPr>
      </w:pPr>
      <w:r w:rsidRPr="00E111AE">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C63AE6" w:rsidRPr="00E111AE" w:rsidRDefault="00C63AE6" w:rsidP="00C63AE6">
      <w:pPr>
        <w:pStyle w:val="a9"/>
        <w:tabs>
          <w:tab w:val="left" w:pos="0"/>
          <w:tab w:val="left" w:pos="540"/>
          <w:tab w:val="left" w:pos="14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568"/>
        <w:jc w:val="both"/>
        <w:rPr>
          <w:rFonts w:ascii="Times New Roman" w:hAnsi="Times New Roman" w:cs="Times New Roman"/>
          <w:b/>
          <w:sz w:val="24"/>
          <w:szCs w:val="24"/>
        </w:rPr>
      </w:pPr>
    </w:p>
    <w:p w:rsidR="00F013EA" w:rsidRPr="00E111AE" w:rsidRDefault="00F013EA" w:rsidP="00F013EA">
      <w:pPr>
        <w:pStyle w:val="a9"/>
        <w:numPr>
          <w:ilvl w:val="0"/>
          <w:numId w:val="4"/>
        </w:numPr>
        <w:spacing w:after="0" w:line="240" w:lineRule="auto"/>
        <w:jc w:val="center"/>
        <w:rPr>
          <w:rFonts w:ascii="Times New Roman" w:hAnsi="Times New Roman" w:cs="Times New Roman"/>
          <w:b/>
          <w:sz w:val="24"/>
          <w:szCs w:val="24"/>
        </w:rPr>
      </w:pPr>
      <w:r w:rsidRPr="00E111AE">
        <w:rPr>
          <w:rFonts w:ascii="Times New Roman" w:hAnsi="Times New Roman" w:cs="Times New Roman"/>
          <w:b/>
          <w:sz w:val="24"/>
          <w:szCs w:val="24"/>
        </w:rPr>
        <w:t>Порядок разрешения споров</w:t>
      </w:r>
    </w:p>
    <w:p w:rsidR="00C63AE6" w:rsidRPr="00E111AE" w:rsidRDefault="00C63AE6" w:rsidP="00C63AE6">
      <w:pPr>
        <w:pStyle w:val="a9"/>
        <w:spacing w:after="0" w:line="240" w:lineRule="auto"/>
        <w:ind w:left="360"/>
        <w:rPr>
          <w:rFonts w:ascii="Times New Roman" w:hAnsi="Times New Roman" w:cs="Times New Roman"/>
          <w:b/>
          <w:sz w:val="24"/>
          <w:szCs w:val="24"/>
        </w:rPr>
      </w:pPr>
    </w:p>
    <w:p w:rsidR="00F013EA" w:rsidRPr="00E111AE" w:rsidRDefault="00F013EA" w:rsidP="00F013EA">
      <w:pPr>
        <w:numPr>
          <w:ilvl w:val="1"/>
          <w:numId w:val="4"/>
        </w:numPr>
        <w:spacing w:after="0" w:line="240" w:lineRule="auto"/>
        <w:ind w:left="0" w:firstLine="567"/>
        <w:jc w:val="both"/>
        <w:rPr>
          <w:rFonts w:ascii="Times New Roman" w:hAnsi="Times New Roman" w:cs="Times New Roman"/>
          <w:b/>
          <w:sz w:val="24"/>
          <w:szCs w:val="24"/>
        </w:rPr>
      </w:pPr>
      <w:r w:rsidRPr="00E111AE">
        <w:rPr>
          <w:rFonts w:ascii="Times New Roman" w:hAnsi="Times New Roman" w:cs="Times New Roman"/>
          <w:sz w:val="24"/>
          <w:szCs w:val="24"/>
        </w:rPr>
        <w:t xml:space="preserve">Споры, возникающие при исполнении настоящего контракта, по которым Стороны не достигли согласия путем переговоров, подлежат урегулированию в претензионном порядке. Претензия должна быть оформлена в письменном виде и рассмотрена Стороной получившей ее не позднее </w:t>
      </w:r>
      <w:r w:rsidRPr="00E111AE">
        <w:rPr>
          <w:rFonts w:ascii="Times New Roman" w:hAnsi="Times New Roman" w:cs="Times New Roman"/>
          <w:b/>
          <w:sz w:val="24"/>
          <w:szCs w:val="24"/>
        </w:rPr>
        <w:t>10 (десяти) рабочих дней</w:t>
      </w:r>
      <w:r w:rsidRPr="00E111AE">
        <w:rPr>
          <w:rFonts w:ascii="Times New Roman" w:hAnsi="Times New Roman" w:cs="Times New Roman"/>
          <w:sz w:val="24"/>
          <w:szCs w:val="24"/>
        </w:rPr>
        <w:t xml:space="preserve"> с момента ее получения.</w:t>
      </w:r>
    </w:p>
    <w:p w:rsidR="00F013EA" w:rsidRPr="00E111AE" w:rsidRDefault="00F013EA" w:rsidP="003E59FF">
      <w:pPr>
        <w:numPr>
          <w:ilvl w:val="1"/>
          <w:numId w:val="4"/>
        </w:numPr>
        <w:spacing w:after="0" w:line="240" w:lineRule="auto"/>
        <w:ind w:left="0" w:firstLine="567"/>
        <w:jc w:val="both"/>
        <w:rPr>
          <w:rFonts w:ascii="Times New Roman" w:hAnsi="Times New Roman" w:cs="Times New Roman"/>
          <w:b/>
          <w:sz w:val="24"/>
          <w:szCs w:val="24"/>
        </w:rPr>
      </w:pPr>
      <w:r w:rsidRPr="00E111AE">
        <w:rPr>
          <w:rFonts w:ascii="Times New Roman" w:hAnsi="Times New Roman" w:cs="Times New Roman"/>
          <w:sz w:val="24"/>
          <w:szCs w:val="24"/>
        </w:rPr>
        <w:t>Стороны определили, что в случае разрешения споров в судебном порядке, все споры будут рассматриваться в Арбитражном суде города Москвы.</w:t>
      </w:r>
    </w:p>
    <w:p w:rsidR="004D682E" w:rsidRPr="00E111AE" w:rsidRDefault="004D682E" w:rsidP="004D682E">
      <w:pPr>
        <w:spacing w:after="0" w:line="240" w:lineRule="auto"/>
        <w:ind w:left="567"/>
        <w:jc w:val="both"/>
        <w:rPr>
          <w:rFonts w:ascii="Times New Roman" w:hAnsi="Times New Roman" w:cs="Times New Roman"/>
          <w:b/>
          <w:sz w:val="24"/>
          <w:szCs w:val="24"/>
        </w:rPr>
      </w:pPr>
    </w:p>
    <w:p w:rsidR="00F013EA" w:rsidRPr="00E111AE" w:rsidRDefault="00F013EA" w:rsidP="003E59FF">
      <w:pPr>
        <w:numPr>
          <w:ilvl w:val="0"/>
          <w:numId w:val="4"/>
        </w:numPr>
        <w:spacing w:after="0" w:line="240" w:lineRule="auto"/>
        <w:ind w:left="720"/>
        <w:jc w:val="center"/>
        <w:rPr>
          <w:rFonts w:ascii="Times New Roman" w:hAnsi="Times New Roman" w:cs="Times New Roman"/>
          <w:b/>
          <w:sz w:val="24"/>
          <w:szCs w:val="24"/>
        </w:rPr>
      </w:pPr>
      <w:r w:rsidRPr="00E111AE">
        <w:rPr>
          <w:rFonts w:ascii="Times New Roman" w:hAnsi="Times New Roman" w:cs="Times New Roman"/>
          <w:b/>
          <w:sz w:val="24"/>
          <w:szCs w:val="24"/>
        </w:rPr>
        <w:t>Расторжение контракта</w:t>
      </w:r>
    </w:p>
    <w:p w:rsidR="00C63AE6" w:rsidRPr="00E111AE" w:rsidRDefault="00C63AE6" w:rsidP="00497DAB">
      <w:pPr>
        <w:spacing w:after="0" w:line="240" w:lineRule="auto"/>
        <w:ind w:firstLine="567"/>
        <w:rPr>
          <w:rFonts w:ascii="Times New Roman" w:hAnsi="Times New Roman" w:cs="Times New Roman"/>
          <w:b/>
          <w:sz w:val="24"/>
          <w:szCs w:val="24"/>
        </w:rPr>
      </w:pPr>
    </w:p>
    <w:p w:rsidR="00497DAB" w:rsidRPr="00E111AE" w:rsidRDefault="00497DAB" w:rsidP="00497DAB">
      <w:pPr>
        <w:numPr>
          <w:ilvl w:val="1"/>
          <w:numId w:val="4"/>
        </w:numPr>
        <w:spacing w:after="0" w:line="240" w:lineRule="auto"/>
        <w:ind w:left="0" w:firstLine="567"/>
        <w:jc w:val="both"/>
        <w:rPr>
          <w:rFonts w:ascii="Times New Roman" w:hAnsi="Times New Roman" w:cs="Times New Roman"/>
          <w:b/>
          <w:sz w:val="24"/>
          <w:szCs w:val="24"/>
        </w:rPr>
      </w:pPr>
      <w:r w:rsidRPr="00E111AE">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497DAB" w:rsidRPr="00E111AE" w:rsidRDefault="00497DAB" w:rsidP="00497DAB">
      <w:pPr>
        <w:numPr>
          <w:ilvl w:val="1"/>
          <w:numId w:val="4"/>
        </w:numPr>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невозможно либо возникает нецелесообразность исполнения контракта.</w:t>
      </w:r>
    </w:p>
    <w:p w:rsidR="00497DAB" w:rsidRPr="00E111AE" w:rsidRDefault="00497DAB" w:rsidP="00497DAB">
      <w:pPr>
        <w:numPr>
          <w:ilvl w:val="1"/>
          <w:numId w:val="4"/>
        </w:numPr>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В случае расторжения контракта по соглашению  сторон Подрядчик возвращает Заказчику все денежные средства, перечисленные для исполнения обязательств по контракту и полученные от Заказчика иные товарно-материальные ценности, а Заказчик оплачивает расходы (издержки) Подрядчика за фактически исполненные обязательства по контракту.</w:t>
      </w:r>
    </w:p>
    <w:p w:rsidR="00497DAB" w:rsidRPr="00E111AE" w:rsidRDefault="00497DAB" w:rsidP="00497DAB">
      <w:pPr>
        <w:numPr>
          <w:ilvl w:val="1"/>
          <w:numId w:val="4"/>
        </w:numPr>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письменного ответа в течение </w:t>
      </w:r>
      <w:r w:rsidRPr="00E111AE">
        <w:rPr>
          <w:rFonts w:ascii="Times New Roman" w:hAnsi="Times New Roman" w:cs="Times New Roman"/>
          <w:b/>
          <w:sz w:val="24"/>
          <w:szCs w:val="24"/>
        </w:rPr>
        <w:t>10 (десяти) рабочих</w:t>
      </w:r>
      <w:r w:rsidRPr="00E111AE">
        <w:rPr>
          <w:rFonts w:ascii="Times New Roman" w:hAnsi="Times New Roman" w:cs="Times New Roman"/>
          <w:sz w:val="24"/>
          <w:szCs w:val="24"/>
        </w:rPr>
        <w:t xml:space="preserve"> дней </w:t>
      </w:r>
      <w:proofErr w:type="gramStart"/>
      <w:r w:rsidRPr="00E111AE">
        <w:rPr>
          <w:rFonts w:ascii="Times New Roman" w:hAnsi="Times New Roman" w:cs="Times New Roman"/>
          <w:sz w:val="24"/>
          <w:szCs w:val="24"/>
        </w:rPr>
        <w:t>с даты получения</w:t>
      </w:r>
      <w:proofErr w:type="gramEnd"/>
      <w:r w:rsidRPr="00E111AE">
        <w:rPr>
          <w:rFonts w:ascii="Times New Roman" w:hAnsi="Times New Roman" w:cs="Times New Roman"/>
          <w:sz w:val="24"/>
          <w:szCs w:val="24"/>
        </w:rPr>
        <w:t xml:space="preserve"> предложения о расторжении контракта.</w:t>
      </w:r>
    </w:p>
    <w:p w:rsidR="00497DAB" w:rsidRPr="00E111AE" w:rsidRDefault="00497DAB" w:rsidP="00497DAB">
      <w:pPr>
        <w:numPr>
          <w:ilvl w:val="1"/>
          <w:numId w:val="4"/>
        </w:numPr>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 xml:space="preserve">сторона контракта вправе в одностороннем порядке отказаться от исполнения контракта в соответствии с положениями </w:t>
      </w:r>
      <w:hyperlink r:id="rId10" w:history="1">
        <w:r w:rsidRPr="00E111AE">
          <w:rPr>
            <w:rFonts w:ascii="Times New Roman" w:hAnsi="Times New Roman" w:cs="Times New Roman"/>
            <w:sz w:val="24"/>
            <w:szCs w:val="24"/>
          </w:rPr>
          <w:t>частей 8</w:t>
        </w:r>
      </w:hyperlink>
      <w:r w:rsidRPr="00E111AE">
        <w:rPr>
          <w:rFonts w:ascii="Times New Roman" w:hAnsi="Times New Roman" w:cs="Times New Roman"/>
          <w:sz w:val="24"/>
          <w:szCs w:val="24"/>
        </w:rPr>
        <w:t xml:space="preserve"> - </w:t>
      </w:r>
      <w:hyperlink r:id="rId11" w:history="1">
        <w:r w:rsidRPr="00E111AE">
          <w:rPr>
            <w:rFonts w:ascii="Times New Roman" w:hAnsi="Times New Roman" w:cs="Times New Roman"/>
            <w:sz w:val="24"/>
            <w:szCs w:val="24"/>
          </w:rPr>
          <w:t>26 статьи 95</w:t>
        </w:r>
      </w:hyperlink>
      <w:r w:rsidRPr="00E111AE">
        <w:rPr>
          <w:rFonts w:ascii="Times New Roman" w:hAnsi="Times New Roman" w:cs="Times New Roman"/>
          <w:sz w:val="24"/>
          <w:szCs w:val="24"/>
        </w:rPr>
        <w:t xml:space="preserve"> Федерального закона от 05.04.2013 </w:t>
      </w:r>
      <w:hyperlink r:id="rId12" w:history="1">
        <w:r w:rsidRPr="00E111AE">
          <w:rPr>
            <w:rFonts w:ascii="Times New Roman" w:hAnsi="Times New Roman" w:cs="Times New Roman"/>
            <w:sz w:val="24"/>
            <w:szCs w:val="24"/>
          </w:rPr>
          <w:t>№ 44-ФЗ</w:t>
        </w:r>
      </w:hyperlink>
      <w:r w:rsidRPr="00E111AE">
        <w:rPr>
          <w:rFonts w:ascii="Times New Roman" w:hAnsi="Times New Roman" w:cs="Times New Roman"/>
          <w:sz w:val="24"/>
          <w:szCs w:val="24"/>
        </w:rPr>
        <w:t xml:space="preserve"> «О контрактной системе в сфере закупок товаров, работ, услуг для обеспечения государственных и муниципальных нужд».</w:t>
      </w:r>
    </w:p>
    <w:p w:rsidR="00F013EA" w:rsidRPr="00E111AE" w:rsidRDefault="00497DAB" w:rsidP="00497DAB">
      <w:pPr>
        <w:numPr>
          <w:ilvl w:val="1"/>
          <w:numId w:val="4"/>
        </w:numPr>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D0216A" w:rsidRPr="00E111AE" w:rsidRDefault="00D0216A" w:rsidP="00D0216A">
      <w:pPr>
        <w:spacing w:after="0" w:line="240" w:lineRule="auto"/>
        <w:ind w:left="567"/>
        <w:jc w:val="both"/>
        <w:rPr>
          <w:rFonts w:ascii="Times New Roman" w:hAnsi="Times New Roman" w:cs="Times New Roman"/>
          <w:sz w:val="24"/>
          <w:szCs w:val="24"/>
        </w:rPr>
      </w:pPr>
    </w:p>
    <w:p w:rsidR="00F013EA" w:rsidRPr="00E111AE" w:rsidRDefault="00F013EA" w:rsidP="003E59FF">
      <w:pPr>
        <w:numPr>
          <w:ilvl w:val="0"/>
          <w:numId w:val="4"/>
        </w:numPr>
        <w:spacing w:after="0" w:line="240" w:lineRule="auto"/>
        <w:ind w:left="720"/>
        <w:jc w:val="center"/>
        <w:rPr>
          <w:rFonts w:ascii="Times New Roman" w:hAnsi="Times New Roman" w:cs="Times New Roman"/>
          <w:sz w:val="24"/>
          <w:szCs w:val="24"/>
        </w:rPr>
      </w:pPr>
      <w:r w:rsidRPr="00E111AE">
        <w:rPr>
          <w:rFonts w:ascii="Times New Roman" w:hAnsi="Times New Roman" w:cs="Times New Roman"/>
          <w:b/>
          <w:sz w:val="24"/>
          <w:szCs w:val="24"/>
        </w:rPr>
        <w:t>Срок действия контракта</w:t>
      </w:r>
    </w:p>
    <w:p w:rsidR="00D0216A" w:rsidRPr="00E111AE" w:rsidRDefault="00D0216A" w:rsidP="00D0216A">
      <w:pPr>
        <w:spacing w:after="0" w:line="240" w:lineRule="auto"/>
        <w:ind w:left="720"/>
        <w:rPr>
          <w:rFonts w:ascii="Times New Roman" w:hAnsi="Times New Roman" w:cs="Times New Roman"/>
          <w:sz w:val="24"/>
          <w:szCs w:val="24"/>
        </w:rPr>
      </w:pPr>
    </w:p>
    <w:p w:rsidR="00F013EA" w:rsidRPr="00E111AE" w:rsidRDefault="00F013EA" w:rsidP="003E59FF">
      <w:pPr>
        <w:numPr>
          <w:ilvl w:val="1"/>
          <w:numId w:val="4"/>
        </w:numPr>
        <w:spacing w:after="0" w:line="240" w:lineRule="auto"/>
        <w:ind w:left="0" w:firstLine="567"/>
        <w:jc w:val="both"/>
        <w:rPr>
          <w:rFonts w:ascii="Times New Roman" w:hAnsi="Times New Roman" w:cs="Times New Roman"/>
          <w:b/>
          <w:sz w:val="24"/>
          <w:szCs w:val="24"/>
        </w:rPr>
      </w:pPr>
      <w:r w:rsidRPr="00E111AE">
        <w:rPr>
          <w:rFonts w:ascii="Times New Roman" w:hAnsi="Times New Roman" w:cs="Times New Roman"/>
          <w:sz w:val="24"/>
          <w:szCs w:val="24"/>
        </w:rPr>
        <w:t>Контра</w:t>
      </w:r>
      <w:proofErr w:type="gramStart"/>
      <w:r w:rsidRPr="00E111AE">
        <w:rPr>
          <w:rFonts w:ascii="Times New Roman" w:hAnsi="Times New Roman" w:cs="Times New Roman"/>
          <w:sz w:val="24"/>
          <w:szCs w:val="24"/>
        </w:rPr>
        <w:t>кт вст</w:t>
      </w:r>
      <w:proofErr w:type="gramEnd"/>
      <w:r w:rsidRPr="00E111AE">
        <w:rPr>
          <w:rFonts w:ascii="Times New Roman" w:hAnsi="Times New Roman" w:cs="Times New Roman"/>
          <w:sz w:val="24"/>
          <w:szCs w:val="24"/>
        </w:rPr>
        <w:t>упает в силу со дня подписания его Сторонами и действует до полного исполнения Сторонами всех обязательств по контракту.</w:t>
      </w:r>
    </w:p>
    <w:p w:rsidR="00D0216A" w:rsidRPr="00E111AE" w:rsidRDefault="00D0216A" w:rsidP="00D0216A">
      <w:pPr>
        <w:spacing w:after="0" w:line="240" w:lineRule="auto"/>
        <w:ind w:left="567"/>
        <w:jc w:val="both"/>
        <w:rPr>
          <w:rFonts w:ascii="Times New Roman" w:hAnsi="Times New Roman" w:cs="Times New Roman"/>
          <w:b/>
          <w:sz w:val="24"/>
          <w:szCs w:val="24"/>
        </w:rPr>
      </w:pPr>
    </w:p>
    <w:p w:rsidR="00EB6E19" w:rsidRPr="00E111AE" w:rsidRDefault="00EB6E19" w:rsidP="00EB6E19">
      <w:pPr>
        <w:keepNext/>
        <w:numPr>
          <w:ilvl w:val="0"/>
          <w:numId w:val="4"/>
        </w:numPr>
        <w:tabs>
          <w:tab w:val="left" w:pos="1276"/>
        </w:tabs>
        <w:autoSpaceDE w:val="0"/>
        <w:autoSpaceDN w:val="0"/>
        <w:adjustRightInd w:val="0"/>
        <w:spacing w:after="0" w:line="240" w:lineRule="auto"/>
        <w:ind w:left="720"/>
        <w:jc w:val="center"/>
        <w:rPr>
          <w:rFonts w:ascii="Times New Roman" w:hAnsi="Times New Roman" w:cs="Times New Roman"/>
          <w:b/>
          <w:sz w:val="24"/>
          <w:szCs w:val="24"/>
        </w:rPr>
      </w:pPr>
      <w:r w:rsidRPr="00E111AE">
        <w:rPr>
          <w:rFonts w:ascii="Times New Roman" w:hAnsi="Times New Roman" w:cs="Times New Roman"/>
          <w:b/>
          <w:sz w:val="24"/>
          <w:szCs w:val="24"/>
        </w:rPr>
        <w:t>Антикоррупционная оговорка</w:t>
      </w:r>
    </w:p>
    <w:p w:rsidR="00EB6E19" w:rsidRPr="00E111AE" w:rsidRDefault="00EB6E19" w:rsidP="00EB6E19">
      <w:pPr>
        <w:pStyle w:val="ConsPlusNonformat"/>
        <w:widowControl/>
        <w:ind w:left="928"/>
        <w:rPr>
          <w:rFonts w:ascii="Times New Roman" w:hAnsi="Times New Roman" w:cs="Times New Roman"/>
          <w:b/>
          <w:sz w:val="24"/>
          <w:szCs w:val="24"/>
        </w:rPr>
      </w:pPr>
    </w:p>
    <w:p w:rsidR="00EB6E19" w:rsidRPr="00E111AE" w:rsidRDefault="00EB6E19" w:rsidP="00EB6E19">
      <w:pPr>
        <w:pStyle w:val="ConsPlusNonformat"/>
        <w:numPr>
          <w:ilvl w:val="1"/>
          <w:numId w:val="4"/>
        </w:numPr>
        <w:ind w:left="0" w:firstLine="568"/>
        <w:jc w:val="both"/>
        <w:rPr>
          <w:rFonts w:ascii="Times New Roman" w:hAnsi="Times New Roman" w:cs="Times New Roman"/>
          <w:sz w:val="24"/>
          <w:szCs w:val="24"/>
        </w:rPr>
      </w:pPr>
      <w:r w:rsidRPr="00E111AE">
        <w:rPr>
          <w:rFonts w:ascii="Times New Roman" w:hAnsi="Times New Roman" w:cs="Times New Roman"/>
          <w:sz w:val="24"/>
          <w:szCs w:val="24"/>
        </w:rPr>
        <w:t xml:space="preserve"> </w:t>
      </w:r>
      <w:proofErr w:type="gramStart"/>
      <w:r w:rsidRPr="00E111AE">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EB6E19" w:rsidRPr="00E111AE" w:rsidRDefault="00EB6E19" w:rsidP="00EB6E19">
      <w:pPr>
        <w:pStyle w:val="ConsPlusNonformat"/>
        <w:numPr>
          <w:ilvl w:val="1"/>
          <w:numId w:val="4"/>
        </w:numPr>
        <w:ind w:left="0" w:firstLine="567"/>
        <w:jc w:val="both"/>
        <w:rPr>
          <w:rFonts w:ascii="Times New Roman" w:hAnsi="Times New Roman" w:cs="Times New Roman"/>
          <w:sz w:val="24"/>
          <w:szCs w:val="24"/>
        </w:rPr>
      </w:pPr>
      <w:r w:rsidRPr="00E111AE">
        <w:rPr>
          <w:rFonts w:ascii="Times New Roman" w:hAnsi="Times New Roman" w:cs="Times New Roman"/>
          <w:sz w:val="24"/>
          <w:szCs w:val="24"/>
        </w:rPr>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EB6E19" w:rsidRPr="00E111AE" w:rsidRDefault="00EB6E19" w:rsidP="00EB6E19">
      <w:pPr>
        <w:pStyle w:val="ConsPlusNonformat"/>
        <w:numPr>
          <w:ilvl w:val="1"/>
          <w:numId w:val="4"/>
        </w:numPr>
        <w:ind w:left="0" w:firstLine="567"/>
        <w:jc w:val="both"/>
        <w:rPr>
          <w:rFonts w:ascii="Times New Roman" w:hAnsi="Times New Roman" w:cs="Times New Roman"/>
          <w:sz w:val="24"/>
          <w:szCs w:val="24"/>
        </w:rPr>
      </w:pPr>
      <w:r w:rsidRPr="00E111AE">
        <w:rPr>
          <w:rFonts w:ascii="Times New Roman" w:hAnsi="Times New Roman" w:cs="Times New Roman"/>
          <w:sz w:val="24"/>
          <w:szCs w:val="24"/>
        </w:rPr>
        <w:t xml:space="preserve">В случае возникновения у Стороны подозрений, что произошло или может произойти нарушение каких-либо положений настоящей Статьи, соответствующая Сторона обязуется уведомить другую Сторону в письменной форме. </w:t>
      </w:r>
      <w:proofErr w:type="gramStart"/>
      <w:r w:rsidRPr="00E111AE">
        <w:rPr>
          <w:rFonts w:ascii="Times New Roman" w:hAnsi="Times New Roman" w:cs="Times New Roman"/>
          <w:sz w:val="24"/>
          <w:szCs w:val="24"/>
        </w:rPr>
        <w:t>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настоящей Статьи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w:t>
      </w:r>
      <w:proofErr w:type="gramEnd"/>
      <w:r w:rsidRPr="00E111AE">
        <w:rPr>
          <w:rFonts w:ascii="Times New Roman" w:hAnsi="Times New Roman" w:cs="Times New Roman"/>
          <w:sz w:val="24"/>
          <w:szCs w:val="24"/>
        </w:rPr>
        <w:t xml:space="preserve">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нарушения не произошло или не произойдет. Это подтверждение должно быть направлено в течение десяти рабочих дней </w:t>
      </w:r>
      <w:proofErr w:type="gramStart"/>
      <w:r w:rsidRPr="00E111AE">
        <w:rPr>
          <w:rFonts w:ascii="Times New Roman" w:hAnsi="Times New Roman" w:cs="Times New Roman"/>
          <w:sz w:val="24"/>
          <w:szCs w:val="24"/>
        </w:rPr>
        <w:t>с даты направления</w:t>
      </w:r>
      <w:proofErr w:type="gramEnd"/>
      <w:r w:rsidRPr="00E111AE">
        <w:rPr>
          <w:rFonts w:ascii="Times New Roman" w:hAnsi="Times New Roman" w:cs="Times New Roman"/>
          <w:sz w:val="24"/>
          <w:szCs w:val="24"/>
        </w:rPr>
        <w:t xml:space="preserve"> письменного уведомления.</w:t>
      </w:r>
    </w:p>
    <w:p w:rsidR="00EB6E19" w:rsidRPr="00E111AE" w:rsidRDefault="00EB6E19" w:rsidP="00C05480">
      <w:pPr>
        <w:pStyle w:val="ConsPlusNonformat"/>
        <w:numPr>
          <w:ilvl w:val="1"/>
          <w:numId w:val="4"/>
        </w:numPr>
        <w:ind w:left="0" w:firstLine="567"/>
        <w:jc w:val="both"/>
        <w:rPr>
          <w:rFonts w:ascii="Times New Roman" w:hAnsi="Times New Roman" w:cs="Times New Roman"/>
          <w:sz w:val="24"/>
          <w:szCs w:val="24"/>
        </w:rPr>
      </w:pPr>
      <w:r w:rsidRPr="00E111AE">
        <w:rPr>
          <w:rFonts w:ascii="Times New Roman" w:hAnsi="Times New Roman" w:cs="Times New Roman"/>
          <w:sz w:val="24"/>
          <w:szCs w:val="24"/>
        </w:rPr>
        <w:t xml:space="preserve">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w:t>
      </w:r>
      <w:proofErr w:type="gramStart"/>
      <w:r w:rsidRPr="00E111AE">
        <w:rPr>
          <w:rFonts w:ascii="Times New Roman" w:hAnsi="Times New Roman" w:cs="Times New Roman"/>
          <w:sz w:val="24"/>
          <w:szCs w:val="24"/>
        </w:rPr>
        <w:t>был</w:t>
      </w:r>
      <w:proofErr w:type="gramEnd"/>
      <w:r w:rsidRPr="00E111AE">
        <w:rPr>
          <w:rFonts w:ascii="Times New Roman" w:hAnsi="Times New Roman" w:cs="Times New Roman"/>
          <w:sz w:val="24"/>
          <w:szCs w:val="24"/>
        </w:rPr>
        <w:t xml:space="preserve">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w:t>
      </w:r>
    </w:p>
    <w:p w:rsidR="00F013EA" w:rsidRPr="00E111AE" w:rsidRDefault="00F013EA" w:rsidP="00EB6E19">
      <w:pPr>
        <w:pStyle w:val="ConsPlusNonformat"/>
        <w:numPr>
          <w:ilvl w:val="0"/>
          <w:numId w:val="4"/>
        </w:numPr>
        <w:jc w:val="center"/>
        <w:rPr>
          <w:rFonts w:ascii="Times New Roman" w:hAnsi="Times New Roman" w:cs="Times New Roman"/>
          <w:sz w:val="24"/>
          <w:szCs w:val="24"/>
        </w:rPr>
      </w:pPr>
      <w:r w:rsidRPr="00E111AE">
        <w:rPr>
          <w:rFonts w:ascii="Times New Roman" w:hAnsi="Times New Roman" w:cs="Times New Roman"/>
          <w:b/>
          <w:sz w:val="24"/>
          <w:szCs w:val="24"/>
        </w:rPr>
        <w:t>Заключительные положения</w:t>
      </w:r>
    </w:p>
    <w:p w:rsidR="00D0216A" w:rsidRPr="00E111AE" w:rsidRDefault="00D0216A" w:rsidP="00D0216A">
      <w:pPr>
        <w:keepNext/>
        <w:tabs>
          <w:tab w:val="left" w:pos="1276"/>
        </w:tabs>
        <w:autoSpaceDE w:val="0"/>
        <w:autoSpaceDN w:val="0"/>
        <w:adjustRightInd w:val="0"/>
        <w:spacing w:after="0" w:line="240" w:lineRule="auto"/>
        <w:ind w:left="720"/>
        <w:rPr>
          <w:rFonts w:ascii="Times New Roman" w:hAnsi="Times New Roman" w:cs="Times New Roman"/>
          <w:b/>
          <w:sz w:val="24"/>
          <w:szCs w:val="24"/>
        </w:rPr>
      </w:pPr>
    </w:p>
    <w:p w:rsidR="00F013EA" w:rsidRPr="00E111AE" w:rsidRDefault="00F013EA" w:rsidP="003E59FF">
      <w:pPr>
        <w:numPr>
          <w:ilvl w:val="1"/>
          <w:numId w:val="4"/>
        </w:numPr>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Все уведомления Сторон, связанные с исполнением настоящего контракта, направляются в письменной форме по почте заказным письмом с уведомлением по юридическому адресу Стороны, указанному в настоящем контракте или с использованием факсимильной связи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уведомления посредством факсимильной связи уведомления считаются полученными Стороной в день их отправки.</w:t>
      </w:r>
    </w:p>
    <w:p w:rsidR="00F013EA" w:rsidRPr="00E111AE" w:rsidRDefault="00F013EA" w:rsidP="003E59FF">
      <w:pPr>
        <w:numPr>
          <w:ilvl w:val="1"/>
          <w:numId w:val="4"/>
        </w:numPr>
        <w:suppressAutoHyphens/>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При исполнении контракта не допускается перемена Подрядчика, за исключением случаев, если новый Подрядчик является правопреемником Подрядчика по контракту вследствие реорганизации юридического лица в форме преобразования, слияния или присоединения.</w:t>
      </w:r>
    </w:p>
    <w:p w:rsidR="00F013EA" w:rsidRPr="00E111AE" w:rsidRDefault="00F013EA" w:rsidP="003E59FF">
      <w:pPr>
        <w:numPr>
          <w:ilvl w:val="1"/>
          <w:numId w:val="4"/>
        </w:numPr>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F013EA" w:rsidRPr="00E111AE" w:rsidRDefault="00F013EA" w:rsidP="003E59FF">
      <w:pPr>
        <w:numPr>
          <w:ilvl w:val="1"/>
          <w:numId w:val="4"/>
        </w:numPr>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Все изменения и дополнения к настоящему контракту считаются действительными только в том случае, если они совершены в письменной форме и подписаны уполномоченными представителями обеих Сторон.</w:t>
      </w:r>
    </w:p>
    <w:p w:rsidR="00F013EA" w:rsidRPr="00E111AE" w:rsidRDefault="00F013EA" w:rsidP="003E59FF">
      <w:pPr>
        <w:numPr>
          <w:ilvl w:val="1"/>
          <w:numId w:val="4"/>
        </w:numPr>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Настоящий контракт составлен в двух экземплярах, имеющих одинаковую юридическую силу, по одному экземпляру для каждой из Сторон.</w:t>
      </w:r>
    </w:p>
    <w:p w:rsidR="00F013EA" w:rsidRPr="00E111AE" w:rsidRDefault="00F013EA" w:rsidP="003E59FF">
      <w:pPr>
        <w:numPr>
          <w:ilvl w:val="1"/>
          <w:numId w:val="4"/>
        </w:numPr>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Во всем, что не предусмотрено настоящим контрактом, Стороны руководствуются действующим законодательством Российской Федерации.</w:t>
      </w:r>
    </w:p>
    <w:p w:rsidR="00F013EA" w:rsidRPr="00E111AE" w:rsidRDefault="00497DAB" w:rsidP="003E59FF">
      <w:pPr>
        <w:numPr>
          <w:ilvl w:val="1"/>
          <w:numId w:val="4"/>
        </w:numPr>
        <w:spacing w:after="0" w:line="240" w:lineRule="auto"/>
        <w:ind w:left="0" w:firstLine="567"/>
        <w:jc w:val="both"/>
        <w:rPr>
          <w:rFonts w:ascii="Times New Roman" w:hAnsi="Times New Roman" w:cs="Times New Roman"/>
          <w:sz w:val="24"/>
          <w:szCs w:val="24"/>
        </w:rPr>
      </w:pPr>
      <w:r w:rsidRPr="00E111AE">
        <w:rPr>
          <w:rFonts w:ascii="Times New Roman" w:hAnsi="Times New Roman" w:cs="Times New Roman"/>
          <w:sz w:val="24"/>
          <w:szCs w:val="24"/>
        </w:rPr>
        <w:t>Все приложения к контракту дополняют его положения и являются его неотъемлемой частью. В случае противоречия положений настоящего контракта и приложений к нему, условия, изложенные в приложениях к контракту, имеют приоритет.</w:t>
      </w:r>
    </w:p>
    <w:p w:rsidR="00F013EA" w:rsidRPr="00E111AE" w:rsidRDefault="00F013EA" w:rsidP="003E59FF">
      <w:pPr>
        <w:numPr>
          <w:ilvl w:val="1"/>
          <w:numId w:val="4"/>
        </w:numPr>
        <w:spacing w:after="0" w:line="240" w:lineRule="auto"/>
        <w:ind w:left="0" w:firstLine="567"/>
        <w:jc w:val="both"/>
        <w:rPr>
          <w:rFonts w:ascii="Times New Roman" w:hAnsi="Times New Roman" w:cs="Times New Roman"/>
          <w:i/>
          <w:sz w:val="24"/>
          <w:szCs w:val="24"/>
        </w:rPr>
      </w:pPr>
      <w:r w:rsidRPr="00E111AE">
        <w:rPr>
          <w:rFonts w:ascii="Times New Roman" w:hAnsi="Times New Roman" w:cs="Times New Roman"/>
          <w:sz w:val="24"/>
          <w:szCs w:val="24"/>
        </w:rPr>
        <w:t xml:space="preserve">К контракту прилагаются: </w:t>
      </w:r>
    </w:p>
    <w:p w:rsidR="001613E3" w:rsidRPr="00E111AE" w:rsidRDefault="00F013EA" w:rsidP="003E59FF">
      <w:pPr>
        <w:spacing w:after="0" w:line="240" w:lineRule="auto"/>
        <w:ind w:left="567"/>
        <w:jc w:val="both"/>
        <w:rPr>
          <w:rFonts w:ascii="Times New Roman" w:hAnsi="Times New Roman" w:cs="Times New Roman"/>
          <w:sz w:val="24"/>
          <w:szCs w:val="24"/>
        </w:rPr>
      </w:pPr>
      <w:r w:rsidRPr="00E111AE">
        <w:rPr>
          <w:rFonts w:ascii="Times New Roman" w:hAnsi="Times New Roman" w:cs="Times New Roman"/>
          <w:sz w:val="24"/>
          <w:szCs w:val="24"/>
        </w:rPr>
        <w:t>-</w:t>
      </w:r>
      <w:r w:rsidR="00497DAB" w:rsidRPr="00E111AE">
        <w:rPr>
          <w:rFonts w:ascii="Times New Roman" w:hAnsi="Times New Roman" w:cs="Times New Roman"/>
          <w:sz w:val="24"/>
          <w:szCs w:val="24"/>
        </w:rPr>
        <w:t xml:space="preserve"> Т</w:t>
      </w:r>
      <w:r w:rsidRPr="00E111AE">
        <w:rPr>
          <w:rFonts w:ascii="Times New Roman" w:hAnsi="Times New Roman" w:cs="Times New Roman"/>
          <w:sz w:val="24"/>
          <w:szCs w:val="24"/>
        </w:rPr>
        <w:t>ехническое задание (</w:t>
      </w:r>
      <w:r w:rsidR="00497DAB" w:rsidRPr="00E111AE">
        <w:rPr>
          <w:rFonts w:ascii="Times New Roman" w:hAnsi="Times New Roman" w:cs="Times New Roman"/>
          <w:sz w:val="24"/>
          <w:szCs w:val="24"/>
        </w:rPr>
        <w:t>П</w:t>
      </w:r>
      <w:r w:rsidRPr="00E111AE">
        <w:rPr>
          <w:rFonts w:ascii="Times New Roman" w:hAnsi="Times New Roman" w:cs="Times New Roman"/>
          <w:sz w:val="24"/>
          <w:szCs w:val="24"/>
        </w:rPr>
        <w:t xml:space="preserve">риложение №1); </w:t>
      </w:r>
    </w:p>
    <w:p w:rsidR="00D0216A" w:rsidRPr="00E111AE" w:rsidRDefault="00D0216A" w:rsidP="00D0216A">
      <w:pPr>
        <w:spacing w:after="0" w:line="240" w:lineRule="auto"/>
        <w:jc w:val="both"/>
        <w:rPr>
          <w:rFonts w:ascii="Times New Roman" w:hAnsi="Times New Roman" w:cs="Times New Roman"/>
          <w:sz w:val="24"/>
          <w:szCs w:val="24"/>
        </w:rPr>
      </w:pPr>
    </w:p>
    <w:p w:rsidR="00F013EA" w:rsidRPr="00E111AE" w:rsidRDefault="00F013EA" w:rsidP="003E59FF">
      <w:pPr>
        <w:pStyle w:val="a9"/>
        <w:numPr>
          <w:ilvl w:val="0"/>
          <w:numId w:val="4"/>
        </w:numPr>
        <w:suppressAutoHyphens/>
        <w:spacing w:after="0" w:line="240" w:lineRule="auto"/>
        <w:ind w:left="720"/>
        <w:jc w:val="center"/>
        <w:rPr>
          <w:rFonts w:ascii="Times New Roman" w:hAnsi="Times New Roman" w:cs="Times New Roman"/>
          <w:sz w:val="24"/>
          <w:szCs w:val="24"/>
        </w:rPr>
      </w:pPr>
      <w:r w:rsidRPr="00E111AE">
        <w:rPr>
          <w:rFonts w:ascii="Times New Roman" w:hAnsi="Times New Roman" w:cs="Times New Roman"/>
          <w:b/>
          <w:sz w:val="24"/>
          <w:szCs w:val="24"/>
        </w:rPr>
        <w:t>Адреса, банковские реквизиты и подписи Сторон</w:t>
      </w:r>
    </w:p>
    <w:p w:rsidR="00022C1E" w:rsidRPr="00E111AE" w:rsidRDefault="00022C1E" w:rsidP="00022C1E">
      <w:pPr>
        <w:pStyle w:val="a9"/>
        <w:suppressAutoHyphens/>
        <w:spacing w:after="0" w:line="240" w:lineRule="auto"/>
        <w:rPr>
          <w:rFonts w:ascii="Times New Roman" w:hAnsi="Times New Roman" w:cs="Times New Roman"/>
          <w:sz w:val="24"/>
          <w:szCs w:val="24"/>
        </w:rPr>
      </w:pPr>
    </w:p>
    <w:tbl>
      <w:tblPr>
        <w:tblW w:w="10030" w:type="dxa"/>
        <w:tblLayout w:type="fixed"/>
        <w:tblCellMar>
          <w:left w:w="107" w:type="dxa"/>
          <w:right w:w="107" w:type="dxa"/>
        </w:tblCellMar>
        <w:tblLook w:val="0000" w:firstRow="0" w:lastRow="0" w:firstColumn="0" w:lastColumn="0" w:noHBand="0" w:noVBand="0"/>
      </w:tblPr>
      <w:tblGrid>
        <w:gridCol w:w="2942"/>
        <w:gridCol w:w="1843"/>
        <w:gridCol w:w="567"/>
        <w:gridCol w:w="2552"/>
        <w:gridCol w:w="2126"/>
      </w:tblGrid>
      <w:tr w:rsidR="003D39ED" w:rsidRPr="00E111AE" w:rsidTr="009F1A7A">
        <w:trPr>
          <w:trHeight w:val="3943"/>
        </w:trPr>
        <w:tc>
          <w:tcPr>
            <w:tcW w:w="4785" w:type="dxa"/>
            <w:gridSpan w:val="2"/>
            <w:shd w:val="clear" w:color="auto" w:fill="auto"/>
          </w:tcPr>
          <w:p w:rsidR="00F013EA" w:rsidRPr="00E111AE" w:rsidRDefault="00F013EA" w:rsidP="00067702">
            <w:pPr>
              <w:snapToGrid w:val="0"/>
              <w:spacing w:after="0" w:line="240" w:lineRule="auto"/>
              <w:jc w:val="center"/>
              <w:rPr>
                <w:rFonts w:ascii="Times New Roman" w:hAnsi="Times New Roman" w:cs="Times New Roman"/>
                <w:b/>
                <w:sz w:val="24"/>
                <w:szCs w:val="24"/>
              </w:rPr>
            </w:pPr>
            <w:r w:rsidRPr="00E111AE">
              <w:rPr>
                <w:rFonts w:ascii="Times New Roman" w:hAnsi="Times New Roman" w:cs="Times New Roman"/>
                <w:b/>
                <w:sz w:val="24"/>
                <w:szCs w:val="24"/>
              </w:rPr>
              <w:t>Заказчик:</w:t>
            </w:r>
          </w:p>
          <w:p w:rsidR="00F013EA" w:rsidRPr="00E111AE" w:rsidRDefault="00F013EA" w:rsidP="00067702">
            <w:pPr>
              <w:spacing w:after="0" w:line="240" w:lineRule="auto"/>
              <w:jc w:val="both"/>
              <w:rPr>
                <w:rFonts w:ascii="Times New Roman" w:hAnsi="Times New Roman" w:cs="Times New Roman"/>
                <w:b/>
                <w:sz w:val="24"/>
                <w:szCs w:val="24"/>
              </w:rPr>
            </w:pPr>
            <w:r w:rsidRPr="00E111AE">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rsidR="00F013EA" w:rsidRPr="00E111AE" w:rsidRDefault="00F013EA" w:rsidP="00067702">
            <w:pPr>
              <w:spacing w:after="0" w:line="240" w:lineRule="auto"/>
              <w:jc w:val="both"/>
              <w:rPr>
                <w:rFonts w:ascii="Times New Roman" w:hAnsi="Times New Roman" w:cs="Times New Roman"/>
                <w:sz w:val="24"/>
                <w:szCs w:val="24"/>
              </w:rPr>
            </w:pPr>
            <w:r w:rsidRPr="00E111AE">
              <w:rPr>
                <w:rFonts w:ascii="Times New Roman" w:hAnsi="Times New Roman" w:cs="Times New Roman"/>
                <w:sz w:val="24"/>
                <w:szCs w:val="24"/>
              </w:rPr>
              <w:t>117997, г. Москва, ул. Профсоюзная, д.65</w:t>
            </w:r>
          </w:p>
          <w:p w:rsidR="00F013EA" w:rsidRPr="00E111AE" w:rsidRDefault="00F013EA" w:rsidP="00067702">
            <w:pPr>
              <w:spacing w:after="0" w:line="240" w:lineRule="auto"/>
              <w:jc w:val="both"/>
              <w:rPr>
                <w:rFonts w:ascii="Times New Roman" w:hAnsi="Times New Roman" w:cs="Times New Roman"/>
                <w:sz w:val="24"/>
                <w:szCs w:val="24"/>
              </w:rPr>
            </w:pPr>
            <w:r w:rsidRPr="00E111AE">
              <w:rPr>
                <w:rFonts w:ascii="Times New Roman" w:hAnsi="Times New Roman" w:cs="Times New Roman"/>
                <w:sz w:val="24"/>
                <w:szCs w:val="24"/>
              </w:rPr>
              <w:t>ИНН 7728013512, КПП 772801001</w:t>
            </w:r>
          </w:p>
          <w:p w:rsidR="00F013EA" w:rsidRPr="00E111AE" w:rsidRDefault="00F013EA" w:rsidP="00067702">
            <w:pPr>
              <w:spacing w:after="0" w:line="240" w:lineRule="auto"/>
              <w:jc w:val="both"/>
              <w:rPr>
                <w:rFonts w:ascii="Times New Roman" w:hAnsi="Times New Roman" w:cs="Times New Roman"/>
                <w:sz w:val="24"/>
                <w:szCs w:val="24"/>
              </w:rPr>
            </w:pPr>
            <w:r w:rsidRPr="00E111AE">
              <w:rPr>
                <w:rFonts w:ascii="Times New Roman" w:hAnsi="Times New Roman" w:cs="Times New Roman"/>
                <w:sz w:val="24"/>
                <w:szCs w:val="24"/>
              </w:rPr>
              <w:t xml:space="preserve">УФК по г. Москве (ИПУ РАН), </w:t>
            </w:r>
          </w:p>
          <w:p w:rsidR="00F013EA" w:rsidRPr="00E111AE" w:rsidRDefault="00F013EA" w:rsidP="00067702">
            <w:pPr>
              <w:spacing w:after="0" w:line="240" w:lineRule="auto"/>
              <w:jc w:val="both"/>
              <w:rPr>
                <w:rFonts w:ascii="Times New Roman" w:hAnsi="Times New Roman" w:cs="Times New Roman"/>
                <w:sz w:val="24"/>
                <w:szCs w:val="24"/>
              </w:rPr>
            </w:pPr>
            <w:proofErr w:type="gramStart"/>
            <w:r w:rsidRPr="00E111AE">
              <w:rPr>
                <w:rFonts w:ascii="Times New Roman" w:hAnsi="Times New Roman" w:cs="Times New Roman"/>
                <w:sz w:val="24"/>
                <w:szCs w:val="24"/>
              </w:rPr>
              <w:t>л</w:t>
            </w:r>
            <w:proofErr w:type="gramEnd"/>
            <w:r w:rsidRPr="00E111AE">
              <w:rPr>
                <w:rFonts w:ascii="Times New Roman" w:hAnsi="Times New Roman" w:cs="Times New Roman"/>
                <w:sz w:val="24"/>
                <w:szCs w:val="24"/>
              </w:rPr>
              <w:t>/с 20736Ц83220)</w:t>
            </w:r>
          </w:p>
          <w:p w:rsidR="00F013EA" w:rsidRPr="00E111AE" w:rsidRDefault="00F013EA" w:rsidP="00067702">
            <w:pPr>
              <w:spacing w:after="0" w:line="240" w:lineRule="auto"/>
              <w:jc w:val="both"/>
              <w:rPr>
                <w:rFonts w:ascii="Times New Roman" w:hAnsi="Times New Roman" w:cs="Times New Roman"/>
                <w:sz w:val="24"/>
                <w:szCs w:val="24"/>
              </w:rPr>
            </w:pPr>
            <w:r w:rsidRPr="00E111AE">
              <w:rPr>
                <w:rFonts w:ascii="Times New Roman" w:hAnsi="Times New Roman" w:cs="Times New Roman"/>
                <w:sz w:val="24"/>
                <w:szCs w:val="24"/>
              </w:rPr>
              <w:t>т/с 40501810600002000079</w:t>
            </w:r>
          </w:p>
          <w:p w:rsidR="00F013EA" w:rsidRPr="00E111AE" w:rsidRDefault="00F013EA" w:rsidP="00067702">
            <w:pPr>
              <w:spacing w:after="0" w:line="240" w:lineRule="auto"/>
              <w:jc w:val="both"/>
              <w:rPr>
                <w:rFonts w:ascii="Times New Roman" w:hAnsi="Times New Roman" w:cs="Times New Roman"/>
                <w:sz w:val="24"/>
                <w:szCs w:val="24"/>
              </w:rPr>
            </w:pPr>
            <w:r w:rsidRPr="00E111AE">
              <w:rPr>
                <w:rFonts w:ascii="Times New Roman" w:hAnsi="Times New Roman" w:cs="Times New Roman"/>
                <w:sz w:val="24"/>
                <w:szCs w:val="24"/>
              </w:rPr>
              <w:t xml:space="preserve">Отделение 1 Москва, </w:t>
            </w:r>
          </w:p>
          <w:p w:rsidR="00F013EA" w:rsidRPr="00E111AE" w:rsidRDefault="00F013EA" w:rsidP="00067702">
            <w:pPr>
              <w:spacing w:after="0" w:line="240" w:lineRule="auto"/>
              <w:rPr>
                <w:rFonts w:ascii="Times New Roman" w:hAnsi="Times New Roman" w:cs="Times New Roman"/>
                <w:sz w:val="24"/>
                <w:szCs w:val="24"/>
              </w:rPr>
            </w:pPr>
            <w:r w:rsidRPr="00E111AE">
              <w:rPr>
                <w:rFonts w:ascii="Times New Roman" w:hAnsi="Times New Roman" w:cs="Times New Roman"/>
                <w:sz w:val="24"/>
                <w:szCs w:val="24"/>
              </w:rPr>
              <w:t xml:space="preserve">БИК 044583001, </w:t>
            </w:r>
          </w:p>
          <w:p w:rsidR="00F013EA" w:rsidRPr="00E111AE" w:rsidRDefault="00F013EA" w:rsidP="00067702">
            <w:pPr>
              <w:spacing w:after="0" w:line="240" w:lineRule="auto"/>
              <w:rPr>
                <w:rFonts w:ascii="Times New Roman" w:hAnsi="Times New Roman" w:cs="Times New Roman"/>
                <w:sz w:val="24"/>
                <w:szCs w:val="24"/>
              </w:rPr>
            </w:pPr>
            <w:r w:rsidRPr="00E111AE">
              <w:rPr>
                <w:rFonts w:ascii="Times New Roman" w:hAnsi="Times New Roman" w:cs="Times New Roman"/>
                <w:sz w:val="24"/>
                <w:szCs w:val="24"/>
              </w:rPr>
              <w:t>КБК 00000000000000000130</w:t>
            </w:r>
          </w:p>
          <w:p w:rsidR="00F013EA" w:rsidRPr="00E111AE" w:rsidRDefault="00F013EA" w:rsidP="00067702">
            <w:pPr>
              <w:spacing w:after="0" w:line="240" w:lineRule="auto"/>
              <w:jc w:val="both"/>
              <w:rPr>
                <w:rFonts w:ascii="Times New Roman" w:hAnsi="Times New Roman" w:cs="Times New Roman"/>
                <w:sz w:val="24"/>
                <w:szCs w:val="24"/>
              </w:rPr>
            </w:pPr>
            <w:r w:rsidRPr="00E111AE">
              <w:rPr>
                <w:rFonts w:ascii="Times New Roman" w:hAnsi="Times New Roman" w:cs="Times New Roman"/>
                <w:sz w:val="24"/>
                <w:szCs w:val="24"/>
              </w:rPr>
              <w:t>ОКАТО 45293566000, ОКТМО 45902000</w:t>
            </w:r>
          </w:p>
          <w:p w:rsidR="00F013EA" w:rsidRPr="00E111AE" w:rsidRDefault="00F013EA" w:rsidP="00067702">
            <w:pPr>
              <w:spacing w:after="0" w:line="240" w:lineRule="auto"/>
              <w:jc w:val="both"/>
              <w:rPr>
                <w:rFonts w:ascii="Times New Roman" w:hAnsi="Times New Roman" w:cs="Times New Roman"/>
                <w:sz w:val="24"/>
                <w:szCs w:val="24"/>
              </w:rPr>
            </w:pPr>
          </w:p>
        </w:tc>
        <w:tc>
          <w:tcPr>
            <w:tcW w:w="567" w:type="dxa"/>
            <w:shd w:val="clear" w:color="auto" w:fill="auto"/>
          </w:tcPr>
          <w:p w:rsidR="00F013EA" w:rsidRPr="00E111AE" w:rsidRDefault="00F013EA" w:rsidP="00067702">
            <w:pPr>
              <w:snapToGrid w:val="0"/>
              <w:spacing w:after="0" w:line="240" w:lineRule="auto"/>
              <w:jc w:val="both"/>
              <w:rPr>
                <w:rFonts w:ascii="Times New Roman" w:hAnsi="Times New Roman" w:cs="Times New Roman"/>
                <w:b/>
                <w:sz w:val="24"/>
                <w:szCs w:val="24"/>
              </w:rPr>
            </w:pPr>
          </w:p>
        </w:tc>
        <w:tc>
          <w:tcPr>
            <w:tcW w:w="4678" w:type="dxa"/>
            <w:gridSpan w:val="2"/>
            <w:shd w:val="clear" w:color="auto" w:fill="auto"/>
          </w:tcPr>
          <w:p w:rsidR="00F013EA" w:rsidRPr="00E111AE" w:rsidRDefault="00F013EA" w:rsidP="00067702">
            <w:pPr>
              <w:spacing w:after="0" w:line="240" w:lineRule="auto"/>
              <w:jc w:val="center"/>
              <w:rPr>
                <w:rFonts w:ascii="Times New Roman" w:hAnsi="Times New Roman" w:cs="Times New Roman"/>
                <w:b/>
                <w:bCs/>
                <w:sz w:val="24"/>
                <w:szCs w:val="24"/>
              </w:rPr>
            </w:pPr>
            <w:r w:rsidRPr="00E111AE">
              <w:rPr>
                <w:rFonts w:ascii="Times New Roman" w:hAnsi="Times New Roman" w:cs="Times New Roman"/>
                <w:b/>
                <w:bCs/>
                <w:sz w:val="24"/>
                <w:szCs w:val="24"/>
              </w:rPr>
              <w:t>Подрядч</w:t>
            </w:r>
            <w:r w:rsidR="0056354B" w:rsidRPr="00E111AE">
              <w:rPr>
                <w:rFonts w:ascii="Times New Roman" w:hAnsi="Times New Roman" w:cs="Times New Roman"/>
                <w:b/>
                <w:bCs/>
                <w:sz w:val="24"/>
                <w:szCs w:val="24"/>
              </w:rPr>
              <w:t>ик</w:t>
            </w:r>
            <w:r w:rsidRPr="00E111AE">
              <w:rPr>
                <w:rFonts w:ascii="Times New Roman" w:hAnsi="Times New Roman" w:cs="Times New Roman"/>
                <w:b/>
                <w:bCs/>
                <w:sz w:val="24"/>
                <w:szCs w:val="24"/>
              </w:rPr>
              <w:t>:</w:t>
            </w:r>
          </w:p>
        </w:tc>
      </w:tr>
      <w:tr w:rsidR="003D39ED" w:rsidRPr="00E111AE" w:rsidTr="009F1A7A">
        <w:trPr>
          <w:trHeight w:val="80"/>
        </w:trPr>
        <w:tc>
          <w:tcPr>
            <w:tcW w:w="4785" w:type="dxa"/>
            <w:gridSpan w:val="2"/>
            <w:shd w:val="clear" w:color="auto" w:fill="auto"/>
          </w:tcPr>
          <w:p w:rsidR="00F013EA" w:rsidRPr="00E111AE" w:rsidRDefault="00F013EA" w:rsidP="00067702">
            <w:pPr>
              <w:snapToGrid w:val="0"/>
              <w:spacing w:after="0" w:line="240" w:lineRule="auto"/>
              <w:jc w:val="both"/>
              <w:rPr>
                <w:rFonts w:ascii="Times New Roman" w:hAnsi="Times New Roman" w:cs="Times New Roman"/>
                <w:b/>
                <w:bCs/>
                <w:sz w:val="24"/>
                <w:szCs w:val="24"/>
              </w:rPr>
            </w:pPr>
          </w:p>
          <w:p w:rsidR="00F013EA" w:rsidRPr="00E111AE" w:rsidRDefault="00F013EA" w:rsidP="00067702">
            <w:pPr>
              <w:snapToGrid w:val="0"/>
              <w:spacing w:after="0" w:line="240" w:lineRule="auto"/>
              <w:rPr>
                <w:rFonts w:ascii="Times New Roman" w:hAnsi="Times New Roman" w:cs="Times New Roman"/>
                <w:b/>
                <w:bCs/>
                <w:sz w:val="24"/>
                <w:szCs w:val="24"/>
              </w:rPr>
            </w:pPr>
            <w:r w:rsidRPr="00E111AE">
              <w:rPr>
                <w:rFonts w:ascii="Times New Roman" w:hAnsi="Times New Roman" w:cs="Times New Roman"/>
                <w:b/>
                <w:bCs/>
                <w:sz w:val="24"/>
                <w:szCs w:val="24"/>
              </w:rPr>
              <w:t>Заместитель директора</w:t>
            </w:r>
          </w:p>
        </w:tc>
        <w:tc>
          <w:tcPr>
            <w:tcW w:w="567" w:type="dxa"/>
            <w:shd w:val="clear" w:color="auto" w:fill="auto"/>
          </w:tcPr>
          <w:p w:rsidR="00F013EA" w:rsidRPr="00E111AE" w:rsidRDefault="00F013EA" w:rsidP="00067702">
            <w:pPr>
              <w:shd w:val="clear" w:color="auto" w:fill="FFFFFF"/>
              <w:snapToGrid w:val="0"/>
              <w:spacing w:after="0" w:line="240" w:lineRule="auto"/>
              <w:jc w:val="both"/>
              <w:rPr>
                <w:rFonts w:ascii="Times New Roman" w:hAnsi="Times New Roman" w:cs="Times New Roman"/>
                <w:b/>
                <w:sz w:val="24"/>
                <w:szCs w:val="24"/>
              </w:rPr>
            </w:pPr>
          </w:p>
        </w:tc>
        <w:tc>
          <w:tcPr>
            <w:tcW w:w="4678" w:type="dxa"/>
            <w:gridSpan w:val="2"/>
            <w:shd w:val="clear" w:color="auto" w:fill="auto"/>
          </w:tcPr>
          <w:p w:rsidR="00F013EA" w:rsidRPr="00E111AE" w:rsidRDefault="00F013EA" w:rsidP="00067702">
            <w:pPr>
              <w:shd w:val="clear" w:color="auto" w:fill="FFFFFF"/>
              <w:snapToGrid w:val="0"/>
              <w:spacing w:after="0" w:line="240" w:lineRule="auto"/>
              <w:jc w:val="both"/>
              <w:rPr>
                <w:rFonts w:ascii="Times New Roman" w:hAnsi="Times New Roman" w:cs="Times New Roman"/>
                <w:b/>
                <w:sz w:val="24"/>
                <w:szCs w:val="24"/>
              </w:rPr>
            </w:pPr>
          </w:p>
          <w:p w:rsidR="00F013EA" w:rsidRPr="00E111AE" w:rsidRDefault="00F013EA" w:rsidP="00067702">
            <w:pPr>
              <w:shd w:val="clear" w:color="auto" w:fill="FFFFFF"/>
              <w:snapToGrid w:val="0"/>
              <w:spacing w:after="0" w:line="240" w:lineRule="auto"/>
              <w:jc w:val="both"/>
              <w:rPr>
                <w:rFonts w:ascii="Times New Roman" w:hAnsi="Times New Roman" w:cs="Times New Roman"/>
                <w:b/>
                <w:sz w:val="24"/>
                <w:szCs w:val="24"/>
              </w:rPr>
            </w:pPr>
            <w:r w:rsidRPr="00E111AE">
              <w:rPr>
                <w:rFonts w:ascii="Times New Roman" w:hAnsi="Times New Roman" w:cs="Times New Roman"/>
                <w:b/>
                <w:sz w:val="24"/>
                <w:szCs w:val="24"/>
              </w:rPr>
              <w:t>_____________________</w:t>
            </w:r>
          </w:p>
        </w:tc>
      </w:tr>
      <w:tr w:rsidR="003D39ED" w:rsidRPr="00E111AE" w:rsidTr="009F1A7A">
        <w:trPr>
          <w:trHeight w:val="621"/>
        </w:trPr>
        <w:tc>
          <w:tcPr>
            <w:tcW w:w="2942" w:type="dxa"/>
            <w:tcBorders>
              <w:bottom w:val="single" w:sz="4" w:space="0" w:color="auto"/>
            </w:tcBorders>
            <w:shd w:val="clear" w:color="auto" w:fill="auto"/>
          </w:tcPr>
          <w:p w:rsidR="00F013EA" w:rsidRPr="00E111AE" w:rsidRDefault="00F013EA" w:rsidP="00067702">
            <w:pPr>
              <w:snapToGrid w:val="0"/>
              <w:spacing w:after="0" w:line="240" w:lineRule="auto"/>
              <w:ind w:firstLine="567"/>
              <w:jc w:val="both"/>
              <w:rPr>
                <w:rFonts w:ascii="Times New Roman" w:hAnsi="Times New Roman" w:cs="Times New Roman"/>
                <w:bCs/>
                <w:sz w:val="24"/>
                <w:szCs w:val="24"/>
              </w:rPr>
            </w:pPr>
          </w:p>
        </w:tc>
        <w:tc>
          <w:tcPr>
            <w:tcW w:w="1843" w:type="dxa"/>
            <w:shd w:val="clear" w:color="auto" w:fill="auto"/>
            <w:vAlign w:val="bottom"/>
          </w:tcPr>
          <w:p w:rsidR="00F013EA" w:rsidRPr="00E111AE" w:rsidRDefault="00F013EA" w:rsidP="00067702">
            <w:pPr>
              <w:snapToGrid w:val="0"/>
              <w:spacing w:after="0" w:line="240" w:lineRule="auto"/>
              <w:jc w:val="right"/>
              <w:rPr>
                <w:rFonts w:ascii="Times New Roman" w:hAnsi="Times New Roman" w:cs="Times New Roman"/>
                <w:b/>
                <w:bCs/>
                <w:sz w:val="24"/>
                <w:szCs w:val="24"/>
              </w:rPr>
            </w:pPr>
            <w:r w:rsidRPr="00E111AE">
              <w:rPr>
                <w:rFonts w:ascii="Times New Roman" w:hAnsi="Times New Roman" w:cs="Times New Roman"/>
                <w:b/>
                <w:bCs/>
                <w:sz w:val="24"/>
                <w:szCs w:val="24"/>
              </w:rPr>
              <w:t>/И.В. Рязанов/</w:t>
            </w:r>
          </w:p>
        </w:tc>
        <w:tc>
          <w:tcPr>
            <w:tcW w:w="567" w:type="dxa"/>
            <w:shd w:val="clear" w:color="auto" w:fill="auto"/>
            <w:vAlign w:val="bottom"/>
          </w:tcPr>
          <w:p w:rsidR="00F013EA" w:rsidRPr="00E111AE" w:rsidRDefault="00F013EA" w:rsidP="00067702">
            <w:pPr>
              <w:shd w:val="clear" w:color="auto" w:fill="FFFFFF"/>
              <w:snapToGrid w:val="0"/>
              <w:spacing w:after="0" w:line="240" w:lineRule="auto"/>
              <w:ind w:firstLine="567"/>
              <w:jc w:val="both"/>
              <w:rPr>
                <w:rFonts w:ascii="Times New Roman" w:hAnsi="Times New Roman" w:cs="Times New Roman"/>
                <w:b/>
                <w:sz w:val="24"/>
                <w:szCs w:val="24"/>
              </w:rPr>
            </w:pPr>
          </w:p>
        </w:tc>
        <w:tc>
          <w:tcPr>
            <w:tcW w:w="2552" w:type="dxa"/>
            <w:tcBorders>
              <w:bottom w:val="single" w:sz="4" w:space="0" w:color="auto"/>
            </w:tcBorders>
            <w:shd w:val="clear" w:color="auto" w:fill="auto"/>
            <w:vAlign w:val="bottom"/>
          </w:tcPr>
          <w:p w:rsidR="00F013EA" w:rsidRPr="00E111AE" w:rsidRDefault="00F013EA" w:rsidP="00067702">
            <w:pPr>
              <w:shd w:val="clear" w:color="auto" w:fill="FFFFFF"/>
              <w:snapToGrid w:val="0"/>
              <w:spacing w:after="0" w:line="240" w:lineRule="auto"/>
              <w:jc w:val="both"/>
              <w:rPr>
                <w:rFonts w:ascii="Times New Roman" w:hAnsi="Times New Roman" w:cs="Times New Roman"/>
                <w:b/>
                <w:sz w:val="24"/>
                <w:szCs w:val="24"/>
              </w:rPr>
            </w:pPr>
          </w:p>
        </w:tc>
        <w:tc>
          <w:tcPr>
            <w:tcW w:w="2126" w:type="dxa"/>
            <w:shd w:val="clear" w:color="auto" w:fill="auto"/>
            <w:vAlign w:val="bottom"/>
          </w:tcPr>
          <w:p w:rsidR="00F013EA" w:rsidRPr="00E111AE" w:rsidRDefault="00F013EA" w:rsidP="00067702">
            <w:pPr>
              <w:shd w:val="clear" w:color="auto" w:fill="FFFFFF"/>
              <w:tabs>
                <w:tab w:val="left" w:pos="1594"/>
              </w:tabs>
              <w:snapToGrid w:val="0"/>
              <w:spacing w:after="0" w:line="240" w:lineRule="auto"/>
              <w:jc w:val="both"/>
              <w:rPr>
                <w:rFonts w:ascii="Times New Roman" w:hAnsi="Times New Roman" w:cs="Times New Roman"/>
                <w:b/>
                <w:sz w:val="24"/>
                <w:szCs w:val="24"/>
              </w:rPr>
            </w:pPr>
            <w:r w:rsidRPr="00E111AE">
              <w:rPr>
                <w:rFonts w:ascii="Times New Roman" w:hAnsi="Times New Roman" w:cs="Times New Roman"/>
                <w:b/>
                <w:sz w:val="24"/>
                <w:szCs w:val="24"/>
              </w:rPr>
              <w:t>/                            /</w:t>
            </w:r>
          </w:p>
        </w:tc>
      </w:tr>
    </w:tbl>
    <w:p w:rsidR="00F013EA" w:rsidRPr="003D39ED" w:rsidRDefault="00F013EA" w:rsidP="003E59FF">
      <w:pPr>
        <w:autoSpaceDE w:val="0"/>
        <w:autoSpaceDN w:val="0"/>
        <w:adjustRightInd w:val="0"/>
        <w:spacing w:line="240" w:lineRule="auto"/>
        <w:ind w:left="708" w:firstLine="708"/>
        <w:jc w:val="both"/>
        <w:rPr>
          <w:rFonts w:ascii="Times New Roman" w:hAnsi="Times New Roman" w:cs="Times New Roman"/>
          <w:bCs/>
          <w:sz w:val="24"/>
          <w:szCs w:val="24"/>
          <w:lang w:eastAsia="ru-RU"/>
        </w:rPr>
      </w:pPr>
      <w:proofErr w:type="spellStart"/>
      <w:r w:rsidRPr="00E111AE">
        <w:rPr>
          <w:rFonts w:ascii="Times New Roman" w:hAnsi="Times New Roman" w:cs="Times New Roman"/>
          <w:bCs/>
          <w:sz w:val="24"/>
          <w:szCs w:val="24"/>
          <w:lang w:eastAsia="ru-RU"/>
        </w:rPr>
        <w:t>м.п</w:t>
      </w:r>
      <w:proofErr w:type="spellEnd"/>
      <w:r w:rsidRPr="00E111AE">
        <w:rPr>
          <w:rFonts w:ascii="Times New Roman" w:hAnsi="Times New Roman" w:cs="Times New Roman"/>
          <w:bCs/>
          <w:sz w:val="24"/>
          <w:szCs w:val="24"/>
          <w:lang w:eastAsia="ru-RU"/>
        </w:rPr>
        <w:t xml:space="preserve">.                                                                                  </w:t>
      </w:r>
      <w:proofErr w:type="spellStart"/>
      <w:r w:rsidRPr="00E111AE">
        <w:rPr>
          <w:rFonts w:ascii="Times New Roman" w:hAnsi="Times New Roman" w:cs="Times New Roman"/>
          <w:bCs/>
          <w:sz w:val="24"/>
          <w:szCs w:val="24"/>
          <w:lang w:eastAsia="ru-RU"/>
        </w:rPr>
        <w:t>м</w:t>
      </w:r>
      <w:proofErr w:type="gramStart"/>
      <w:r w:rsidRPr="00E111AE">
        <w:rPr>
          <w:rFonts w:ascii="Times New Roman" w:hAnsi="Times New Roman" w:cs="Times New Roman"/>
          <w:bCs/>
          <w:sz w:val="24"/>
          <w:szCs w:val="24"/>
          <w:lang w:eastAsia="ru-RU"/>
        </w:rPr>
        <w:t>.п</w:t>
      </w:r>
      <w:proofErr w:type="spellEnd"/>
      <w:proofErr w:type="gramEnd"/>
    </w:p>
    <w:p w:rsidR="005363AA" w:rsidRPr="003D39ED" w:rsidRDefault="005363AA" w:rsidP="005363AA">
      <w:pPr>
        <w:contextualSpacing/>
      </w:pPr>
    </w:p>
    <w:sectPr w:rsidR="005363AA" w:rsidRPr="003D39ED">
      <w:headerReference w:type="default" r:id="rId13"/>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6A5" w:rsidRDefault="008026A5" w:rsidP="00E543FC">
      <w:pPr>
        <w:spacing w:after="0" w:line="240" w:lineRule="auto"/>
      </w:pPr>
      <w:r>
        <w:separator/>
      </w:r>
    </w:p>
  </w:endnote>
  <w:endnote w:type="continuationSeparator" w:id="0">
    <w:p w:rsidR="008026A5" w:rsidRDefault="008026A5" w:rsidP="00E543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74259778"/>
      <w:docPartObj>
        <w:docPartGallery w:val="Page Numbers (Bottom of Page)"/>
        <w:docPartUnique/>
      </w:docPartObj>
    </w:sdtPr>
    <w:sdtEndPr>
      <w:rPr>
        <w:rFonts w:ascii="Times New Roman" w:hAnsi="Times New Roman" w:cs="Times New Roman"/>
        <w:sz w:val="24"/>
        <w:szCs w:val="24"/>
      </w:rPr>
    </w:sdtEndPr>
    <w:sdtContent>
      <w:p w:rsidR="00E543FC" w:rsidRPr="003D39ED" w:rsidRDefault="00E543FC">
        <w:pPr>
          <w:pStyle w:val="a5"/>
          <w:jc w:val="right"/>
          <w:rPr>
            <w:rFonts w:ascii="Times New Roman" w:hAnsi="Times New Roman" w:cs="Times New Roman"/>
            <w:sz w:val="24"/>
            <w:szCs w:val="24"/>
          </w:rPr>
        </w:pPr>
        <w:r w:rsidRPr="003D39ED">
          <w:rPr>
            <w:rFonts w:ascii="Times New Roman" w:hAnsi="Times New Roman" w:cs="Times New Roman"/>
            <w:sz w:val="24"/>
            <w:szCs w:val="24"/>
          </w:rPr>
          <w:fldChar w:fldCharType="begin"/>
        </w:r>
        <w:r w:rsidRPr="003D39ED">
          <w:rPr>
            <w:rFonts w:ascii="Times New Roman" w:hAnsi="Times New Roman" w:cs="Times New Roman"/>
            <w:sz w:val="24"/>
            <w:szCs w:val="24"/>
          </w:rPr>
          <w:instrText>PAGE   \* MERGEFORMAT</w:instrText>
        </w:r>
        <w:r w:rsidRPr="003D39ED">
          <w:rPr>
            <w:rFonts w:ascii="Times New Roman" w:hAnsi="Times New Roman" w:cs="Times New Roman"/>
            <w:sz w:val="24"/>
            <w:szCs w:val="24"/>
          </w:rPr>
          <w:fldChar w:fldCharType="separate"/>
        </w:r>
        <w:r w:rsidR="002A2090">
          <w:rPr>
            <w:rFonts w:ascii="Times New Roman" w:hAnsi="Times New Roman" w:cs="Times New Roman"/>
            <w:noProof/>
            <w:sz w:val="24"/>
            <w:szCs w:val="24"/>
          </w:rPr>
          <w:t>9</w:t>
        </w:r>
        <w:r w:rsidRPr="003D39ED">
          <w:rPr>
            <w:rFonts w:ascii="Times New Roman" w:hAnsi="Times New Roman" w:cs="Times New Roman"/>
            <w:sz w:val="24"/>
            <w:szCs w:val="24"/>
          </w:rPr>
          <w:fldChar w:fldCharType="end"/>
        </w:r>
      </w:p>
    </w:sdtContent>
  </w:sdt>
  <w:p w:rsidR="00E543FC" w:rsidRDefault="00E543F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6A5" w:rsidRDefault="008026A5" w:rsidP="00E543FC">
      <w:pPr>
        <w:spacing w:after="0" w:line="240" w:lineRule="auto"/>
      </w:pPr>
      <w:r>
        <w:separator/>
      </w:r>
    </w:p>
  </w:footnote>
  <w:footnote w:type="continuationSeparator" w:id="0">
    <w:p w:rsidR="008026A5" w:rsidRDefault="008026A5" w:rsidP="00E543FC">
      <w:pPr>
        <w:spacing w:after="0" w:line="240" w:lineRule="auto"/>
      </w:pPr>
      <w:r>
        <w:continuationSeparator/>
      </w:r>
    </w:p>
  </w:footnote>
  <w:footnote w:id="1">
    <w:p w:rsidR="00CE4112" w:rsidRDefault="00CE4112" w:rsidP="00CE4112">
      <w:pPr>
        <w:pStyle w:val="ab"/>
        <w:jc w:val="both"/>
      </w:pPr>
      <w:r>
        <w:rPr>
          <w:rStyle w:val="ad"/>
        </w:rPr>
        <w:footnoteRef/>
      </w:r>
      <w:r>
        <w:t xml:space="preserve"> </w:t>
      </w:r>
      <w:r w:rsidRPr="00CE4112">
        <w:rPr>
          <w:rFonts w:ascii="Times New Roman" w:hAnsi="Times New Roman" w:cs="Times New Roman"/>
        </w:rPr>
        <w:t xml:space="preserve">Раздел 7 Контракта заполняется и имеет юридическую силу для его сторон в случае, если </w:t>
      </w:r>
      <w:r w:rsidRPr="00CE4112">
        <w:rPr>
          <w:rFonts w:ascii="Times New Roman" w:hAnsi="Times New Roman" w:cs="Times New Roman"/>
          <w:bCs/>
        </w:rPr>
        <w:t>Заказчиком в извещении об осуществлении закупки, документации о закупке, приглашении принять участие в определении поставщика (подрядчика, исполнителя) закрытым способом установлено требование обеспечения исполнения контракта.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43FC" w:rsidRDefault="00E543FC" w:rsidP="005363AA">
    <w:pPr>
      <w:pStyle w:val="a3"/>
      <w:jc w:val="right"/>
    </w:pPr>
    <w:r w:rsidRPr="000F30BF">
      <w:rPr>
        <w:rFonts w:ascii="Times New Roman" w:hAnsi="Times New Roman" w:cs="Times New Roman"/>
      </w:rPr>
      <w:t>ПРОЕКТ</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27FCF"/>
    <w:multiLevelType w:val="multilevel"/>
    <w:tmpl w:val="A4C216F4"/>
    <w:lvl w:ilvl="0">
      <w:start w:val="3"/>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
    <w:nsid w:val="2588072B"/>
    <w:multiLevelType w:val="multilevel"/>
    <w:tmpl w:val="4C7457DC"/>
    <w:lvl w:ilvl="0">
      <w:start w:val="1"/>
      <w:numFmt w:val="decimal"/>
      <w:lvlText w:val="%1."/>
      <w:lvlJc w:val="left"/>
      <w:pPr>
        <w:ind w:left="928" w:hanging="360"/>
      </w:pPr>
      <w:rPr>
        <w:rFonts w:hint="default"/>
        <w:b/>
      </w:rPr>
    </w:lvl>
    <w:lvl w:ilvl="1">
      <w:start w:val="1"/>
      <w:numFmt w:val="decimal"/>
      <w:isLgl/>
      <w:lvlText w:val="%1.%2."/>
      <w:lvlJc w:val="left"/>
      <w:pPr>
        <w:ind w:left="2013" w:hanging="1020"/>
      </w:pPr>
      <w:rPr>
        <w:rFonts w:hint="default"/>
        <w:b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
    <w:nsid w:val="556D7851"/>
    <w:multiLevelType w:val="multilevel"/>
    <w:tmpl w:val="CD140362"/>
    <w:lvl w:ilvl="0">
      <w:start w:val="3"/>
      <w:numFmt w:val="decimal"/>
      <w:lvlText w:val="%1."/>
      <w:lvlJc w:val="left"/>
      <w:pPr>
        <w:ind w:left="360" w:hanging="360"/>
      </w:pPr>
      <w:rPr>
        <w:rFonts w:hint="default"/>
        <w:b/>
      </w:rPr>
    </w:lvl>
    <w:lvl w:ilvl="1">
      <w:start w:val="1"/>
      <w:numFmt w:val="decimal"/>
      <w:lvlText w:val="%1.%2."/>
      <w:lvlJc w:val="left"/>
      <w:pPr>
        <w:ind w:left="928" w:hanging="360"/>
      </w:pPr>
      <w:rPr>
        <w:rFonts w:hint="default"/>
        <w:b w:val="0"/>
        <w:i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nsid w:val="56041750"/>
    <w:multiLevelType w:val="multilevel"/>
    <w:tmpl w:val="FDCABC18"/>
    <w:lvl w:ilvl="0">
      <w:start w:val="1"/>
      <w:numFmt w:val="decimal"/>
      <w:lvlText w:val="%1."/>
      <w:lvlJc w:val="left"/>
      <w:pPr>
        <w:ind w:left="3763" w:hanging="360"/>
      </w:pPr>
      <w:rPr>
        <w:rFonts w:hint="default"/>
        <w:b/>
      </w:rPr>
    </w:lvl>
    <w:lvl w:ilvl="1">
      <w:start w:val="1"/>
      <w:numFmt w:val="decimal"/>
      <w:isLgl/>
      <w:lvlText w:val="%1.%2."/>
      <w:lvlJc w:val="left"/>
      <w:pPr>
        <w:ind w:left="461" w:hanging="1170"/>
      </w:pPr>
      <w:rPr>
        <w:rFonts w:hint="default"/>
        <w:b w:val="0"/>
        <w:i w:val="0"/>
      </w:rPr>
    </w:lvl>
    <w:lvl w:ilvl="2">
      <w:start w:val="1"/>
      <w:numFmt w:val="decimal"/>
      <w:isLgl/>
      <w:lvlText w:val="%1.%2.%3."/>
      <w:lvlJc w:val="left"/>
      <w:pPr>
        <w:ind w:left="461" w:hanging="1170"/>
      </w:pPr>
      <w:rPr>
        <w:rFonts w:hint="default"/>
        <w:b w:val="0"/>
      </w:rPr>
    </w:lvl>
    <w:lvl w:ilvl="3">
      <w:start w:val="1"/>
      <w:numFmt w:val="decimal"/>
      <w:isLgl/>
      <w:lvlText w:val="%1.%2.%3.%4."/>
      <w:lvlJc w:val="left"/>
      <w:pPr>
        <w:ind w:left="461" w:hanging="1170"/>
      </w:pPr>
      <w:rPr>
        <w:rFonts w:hint="default"/>
      </w:rPr>
    </w:lvl>
    <w:lvl w:ilvl="4">
      <w:start w:val="1"/>
      <w:numFmt w:val="decimal"/>
      <w:isLgl/>
      <w:lvlText w:val="%1.%2.%3.%4.%5."/>
      <w:lvlJc w:val="left"/>
      <w:pPr>
        <w:ind w:left="461" w:hanging="1170"/>
      </w:pPr>
      <w:rPr>
        <w:rFonts w:hint="default"/>
      </w:rPr>
    </w:lvl>
    <w:lvl w:ilvl="5">
      <w:start w:val="1"/>
      <w:numFmt w:val="decimal"/>
      <w:isLgl/>
      <w:lvlText w:val="%1.%2.%3.%4.%5.%6."/>
      <w:lvlJc w:val="left"/>
      <w:pPr>
        <w:ind w:left="461" w:hanging="1170"/>
      </w:pPr>
      <w:rPr>
        <w:rFonts w:hint="default"/>
      </w:rPr>
    </w:lvl>
    <w:lvl w:ilvl="6">
      <w:start w:val="1"/>
      <w:numFmt w:val="decimal"/>
      <w:isLgl/>
      <w:lvlText w:val="%1.%2.%3.%4.%5.%6.%7."/>
      <w:lvlJc w:val="left"/>
      <w:pPr>
        <w:ind w:left="731" w:hanging="1440"/>
      </w:pPr>
      <w:rPr>
        <w:rFonts w:hint="default"/>
      </w:rPr>
    </w:lvl>
    <w:lvl w:ilvl="7">
      <w:start w:val="1"/>
      <w:numFmt w:val="decimal"/>
      <w:isLgl/>
      <w:lvlText w:val="%1.%2.%3.%4.%5.%6.%7.%8."/>
      <w:lvlJc w:val="left"/>
      <w:pPr>
        <w:ind w:left="731" w:hanging="1440"/>
      </w:pPr>
      <w:rPr>
        <w:rFonts w:hint="default"/>
      </w:rPr>
    </w:lvl>
    <w:lvl w:ilvl="8">
      <w:start w:val="1"/>
      <w:numFmt w:val="decimal"/>
      <w:isLgl/>
      <w:lvlText w:val="%1.%2.%3.%4.%5.%6.%7.%8.%9."/>
      <w:lvlJc w:val="left"/>
      <w:pPr>
        <w:ind w:left="1091" w:hanging="1800"/>
      </w:pPr>
      <w:rPr>
        <w:rFonts w:hint="default"/>
      </w:rPr>
    </w:lvl>
  </w:abstractNum>
  <w:abstractNum w:abstractNumId="4">
    <w:nsid w:val="57BF7E47"/>
    <w:multiLevelType w:val="hybridMultilevel"/>
    <w:tmpl w:val="D94CF1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8835BE7"/>
    <w:multiLevelType w:val="multilevel"/>
    <w:tmpl w:val="4C7457DC"/>
    <w:lvl w:ilvl="0">
      <w:start w:val="1"/>
      <w:numFmt w:val="decimal"/>
      <w:lvlText w:val="%1."/>
      <w:lvlJc w:val="left"/>
      <w:pPr>
        <w:ind w:left="928" w:hanging="360"/>
      </w:pPr>
      <w:rPr>
        <w:rFonts w:hint="default"/>
        <w:b/>
      </w:rPr>
    </w:lvl>
    <w:lvl w:ilvl="1">
      <w:start w:val="1"/>
      <w:numFmt w:val="decimal"/>
      <w:isLgl/>
      <w:lvlText w:val="%1.%2."/>
      <w:lvlJc w:val="left"/>
      <w:pPr>
        <w:ind w:left="2013" w:hanging="1020"/>
      </w:pPr>
      <w:rPr>
        <w:rFonts w:hint="default"/>
        <w:b w:val="0"/>
        <w:sz w:val="24"/>
      </w:rPr>
    </w:lvl>
    <w:lvl w:ilvl="2">
      <w:start w:val="1"/>
      <w:numFmt w:val="decimal"/>
      <w:isLgl/>
      <w:lvlText w:val="%1.%2.%3."/>
      <w:lvlJc w:val="left"/>
      <w:pPr>
        <w:ind w:left="2013" w:hanging="1020"/>
      </w:pPr>
      <w:rPr>
        <w:rFonts w:ascii="Times New Roman" w:hAnsi="Times New Roman" w:cs="Times New Roman" w:hint="default"/>
        <w:b w:val="0"/>
        <w:sz w:val="24"/>
      </w:rPr>
    </w:lvl>
    <w:lvl w:ilvl="3">
      <w:start w:val="1"/>
      <w:numFmt w:val="decimal"/>
      <w:isLgl/>
      <w:lvlText w:val="%1.%2.%3.%4."/>
      <w:lvlJc w:val="left"/>
      <w:pPr>
        <w:ind w:left="2001" w:hanging="10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nsid w:val="5E2754A1"/>
    <w:multiLevelType w:val="multilevel"/>
    <w:tmpl w:val="D4346632"/>
    <w:lvl w:ilvl="0">
      <w:start w:val="2"/>
      <w:numFmt w:val="decimal"/>
      <w:lvlText w:val="%1."/>
      <w:lvlJc w:val="left"/>
      <w:pPr>
        <w:ind w:left="540" w:hanging="540"/>
      </w:pPr>
      <w:rPr>
        <w:rFonts w:hint="default"/>
      </w:rPr>
    </w:lvl>
    <w:lvl w:ilvl="1">
      <w:start w:val="2"/>
      <w:numFmt w:val="decimal"/>
      <w:lvlText w:val="%1.%2."/>
      <w:lvlJc w:val="left"/>
      <w:pPr>
        <w:ind w:left="824" w:hanging="540"/>
      </w:pPr>
      <w:rPr>
        <w:rFonts w:hint="default"/>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nsid w:val="691634E4"/>
    <w:multiLevelType w:val="multilevel"/>
    <w:tmpl w:val="F3521814"/>
    <w:lvl w:ilvl="0">
      <w:start w:val="5"/>
      <w:numFmt w:val="decimal"/>
      <w:lvlText w:val="%1."/>
      <w:lvlJc w:val="left"/>
      <w:pPr>
        <w:ind w:left="360" w:hanging="360"/>
      </w:pPr>
      <w:rPr>
        <w:rFonts w:hint="default"/>
        <w:b/>
      </w:rPr>
    </w:lvl>
    <w:lvl w:ilvl="1">
      <w:start w:val="1"/>
      <w:numFmt w:val="decimal"/>
      <w:lvlText w:val="%1.%2."/>
      <w:lvlJc w:val="left"/>
      <w:pPr>
        <w:ind w:left="786" w:hanging="360"/>
      </w:pPr>
      <w:rPr>
        <w:rFonts w:hint="default"/>
        <w:b w:val="0"/>
        <w:i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3"/>
  </w:num>
  <w:num w:numId="2">
    <w:abstractNumId w:val="5"/>
  </w:num>
  <w:num w:numId="3">
    <w:abstractNumId w:val="6"/>
  </w:num>
  <w:num w:numId="4">
    <w:abstractNumId w:val="2"/>
  </w:num>
  <w:num w:numId="5">
    <w:abstractNumId w:val="7"/>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078A"/>
    <w:rsid w:val="00000E1B"/>
    <w:rsid w:val="00003732"/>
    <w:rsid w:val="000049B3"/>
    <w:rsid w:val="00005469"/>
    <w:rsid w:val="00011A50"/>
    <w:rsid w:val="000228D3"/>
    <w:rsid w:val="00022C1E"/>
    <w:rsid w:val="00022D9F"/>
    <w:rsid w:val="000332A2"/>
    <w:rsid w:val="0003638D"/>
    <w:rsid w:val="0003648B"/>
    <w:rsid w:val="000400E5"/>
    <w:rsid w:val="000428EF"/>
    <w:rsid w:val="000475BF"/>
    <w:rsid w:val="00050C32"/>
    <w:rsid w:val="00051558"/>
    <w:rsid w:val="000553BC"/>
    <w:rsid w:val="0006158A"/>
    <w:rsid w:val="000642D3"/>
    <w:rsid w:val="00065BAF"/>
    <w:rsid w:val="00067702"/>
    <w:rsid w:val="00067869"/>
    <w:rsid w:val="00072095"/>
    <w:rsid w:val="00074077"/>
    <w:rsid w:val="000753E6"/>
    <w:rsid w:val="00075EBC"/>
    <w:rsid w:val="00082353"/>
    <w:rsid w:val="0009175E"/>
    <w:rsid w:val="000A072F"/>
    <w:rsid w:val="000A087D"/>
    <w:rsid w:val="000A23C7"/>
    <w:rsid w:val="000A3410"/>
    <w:rsid w:val="000B33D5"/>
    <w:rsid w:val="000B50CD"/>
    <w:rsid w:val="000D1A2A"/>
    <w:rsid w:val="000D5A82"/>
    <w:rsid w:val="000E09ED"/>
    <w:rsid w:val="000E11E5"/>
    <w:rsid w:val="000E2BBD"/>
    <w:rsid w:val="000F0E63"/>
    <w:rsid w:val="000F30BF"/>
    <w:rsid w:val="000F3141"/>
    <w:rsid w:val="000F3ACE"/>
    <w:rsid w:val="001126BF"/>
    <w:rsid w:val="001165F6"/>
    <w:rsid w:val="00120ADF"/>
    <w:rsid w:val="00121A9B"/>
    <w:rsid w:val="001232E1"/>
    <w:rsid w:val="00123ACD"/>
    <w:rsid w:val="00131F7E"/>
    <w:rsid w:val="001327BE"/>
    <w:rsid w:val="00137725"/>
    <w:rsid w:val="001405F0"/>
    <w:rsid w:val="00145902"/>
    <w:rsid w:val="001505B0"/>
    <w:rsid w:val="00150E51"/>
    <w:rsid w:val="00155A04"/>
    <w:rsid w:val="001603B1"/>
    <w:rsid w:val="001613E3"/>
    <w:rsid w:val="0016254A"/>
    <w:rsid w:val="00163D4E"/>
    <w:rsid w:val="00166A67"/>
    <w:rsid w:val="0017253C"/>
    <w:rsid w:val="00175FF9"/>
    <w:rsid w:val="00180033"/>
    <w:rsid w:val="00180DED"/>
    <w:rsid w:val="001834CD"/>
    <w:rsid w:val="00186A06"/>
    <w:rsid w:val="00186EE0"/>
    <w:rsid w:val="00186F47"/>
    <w:rsid w:val="001948B1"/>
    <w:rsid w:val="001974A4"/>
    <w:rsid w:val="001A3554"/>
    <w:rsid w:val="001B44EA"/>
    <w:rsid w:val="001C63DA"/>
    <w:rsid w:val="001D0413"/>
    <w:rsid w:val="001D09FF"/>
    <w:rsid w:val="001D1043"/>
    <w:rsid w:val="001E5B9D"/>
    <w:rsid w:val="001E6914"/>
    <w:rsid w:val="00222445"/>
    <w:rsid w:val="002227F7"/>
    <w:rsid w:val="00225F02"/>
    <w:rsid w:val="00235DA6"/>
    <w:rsid w:val="00236543"/>
    <w:rsid w:val="00242804"/>
    <w:rsid w:val="00242E8E"/>
    <w:rsid w:val="00246B87"/>
    <w:rsid w:val="002546BB"/>
    <w:rsid w:val="0026554C"/>
    <w:rsid w:val="00267E0C"/>
    <w:rsid w:val="00273627"/>
    <w:rsid w:val="00277719"/>
    <w:rsid w:val="00277835"/>
    <w:rsid w:val="00280C25"/>
    <w:rsid w:val="00284C82"/>
    <w:rsid w:val="00287001"/>
    <w:rsid w:val="002919DC"/>
    <w:rsid w:val="00297AD4"/>
    <w:rsid w:val="002A2090"/>
    <w:rsid w:val="002A7D00"/>
    <w:rsid w:val="002A7F63"/>
    <w:rsid w:val="002B4DD3"/>
    <w:rsid w:val="002B590B"/>
    <w:rsid w:val="002C2077"/>
    <w:rsid w:val="002C27E3"/>
    <w:rsid w:val="002C35AC"/>
    <w:rsid w:val="002D272E"/>
    <w:rsid w:val="002D2B2D"/>
    <w:rsid w:val="002D570D"/>
    <w:rsid w:val="002D67BD"/>
    <w:rsid w:val="002D73ED"/>
    <w:rsid w:val="002E2348"/>
    <w:rsid w:val="002E3A2B"/>
    <w:rsid w:val="002E4589"/>
    <w:rsid w:val="002E5B72"/>
    <w:rsid w:val="002F16A1"/>
    <w:rsid w:val="002F697E"/>
    <w:rsid w:val="003012C8"/>
    <w:rsid w:val="00307AD6"/>
    <w:rsid w:val="0031254F"/>
    <w:rsid w:val="00316713"/>
    <w:rsid w:val="00323099"/>
    <w:rsid w:val="003319A7"/>
    <w:rsid w:val="00331D33"/>
    <w:rsid w:val="003350D7"/>
    <w:rsid w:val="00337CCF"/>
    <w:rsid w:val="00343CCC"/>
    <w:rsid w:val="003449DD"/>
    <w:rsid w:val="00346E03"/>
    <w:rsid w:val="00347B04"/>
    <w:rsid w:val="00361BE9"/>
    <w:rsid w:val="00361C29"/>
    <w:rsid w:val="00363B2D"/>
    <w:rsid w:val="003653FE"/>
    <w:rsid w:val="00370C15"/>
    <w:rsid w:val="00374365"/>
    <w:rsid w:val="00374F82"/>
    <w:rsid w:val="0037598A"/>
    <w:rsid w:val="0039120A"/>
    <w:rsid w:val="00391288"/>
    <w:rsid w:val="003920E4"/>
    <w:rsid w:val="00395524"/>
    <w:rsid w:val="00395DE2"/>
    <w:rsid w:val="003972EA"/>
    <w:rsid w:val="003A590B"/>
    <w:rsid w:val="003B5811"/>
    <w:rsid w:val="003C1FD5"/>
    <w:rsid w:val="003C6018"/>
    <w:rsid w:val="003C6644"/>
    <w:rsid w:val="003C668C"/>
    <w:rsid w:val="003C66B8"/>
    <w:rsid w:val="003D348E"/>
    <w:rsid w:val="003D39ED"/>
    <w:rsid w:val="003E2C4E"/>
    <w:rsid w:val="003E59FF"/>
    <w:rsid w:val="003E755E"/>
    <w:rsid w:val="0040078A"/>
    <w:rsid w:val="004059DA"/>
    <w:rsid w:val="00407184"/>
    <w:rsid w:val="00415476"/>
    <w:rsid w:val="004205F7"/>
    <w:rsid w:val="00420BCC"/>
    <w:rsid w:val="004272D5"/>
    <w:rsid w:val="00431C9A"/>
    <w:rsid w:val="00435433"/>
    <w:rsid w:val="00437DE1"/>
    <w:rsid w:val="004535FF"/>
    <w:rsid w:val="00454761"/>
    <w:rsid w:val="00456E1B"/>
    <w:rsid w:val="0046108F"/>
    <w:rsid w:val="004676CE"/>
    <w:rsid w:val="00476355"/>
    <w:rsid w:val="00486E6A"/>
    <w:rsid w:val="004910B8"/>
    <w:rsid w:val="00493C8E"/>
    <w:rsid w:val="00495582"/>
    <w:rsid w:val="00497DAB"/>
    <w:rsid w:val="00497E84"/>
    <w:rsid w:val="004A15D4"/>
    <w:rsid w:val="004A2486"/>
    <w:rsid w:val="004A332F"/>
    <w:rsid w:val="004B1CC0"/>
    <w:rsid w:val="004B6726"/>
    <w:rsid w:val="004C085A"/>
    <w:rsid w:val="004C0DBB"/>
    <w:rsid w:val="004C131F"/>
    <w:rsid w:val="004C21D5"/>
    <w:rsid w:val="004C3267"/>
    <w:rsid w:val="004D3D8F"/>
    <w:rsid w:val="004D5C2A"/>
    <w:rsid w:val="004D682E"/>
    <w:rsid w:val="004D6D3D"/>
    <w:rsid w:val="004D74A7"/>
    <w:rsid w:val="004E29C7"/>
    <w:rsid w:val="004F1FAF"/>
    <w:rsid w:val="004F2096"/>
    <w:rsid w:val="004F377E"/>
    <w:rsid w:val="00504F73"/>
    <w:rsid w:val="00510F8D"/>
    <w:rsid w:val="00512B41"/>
    <w:rsid w:val="005152DB"/>
    <w:rsid w:val="005162F7"/>
    <w:rsid w:val="00523150"/>
    <w:rsid w:val="00523D1E"/>
    <w:rsid w:val="00524BFC"/>
    <w:rsid w:val="00524D0F"/>
    <w:rsid w:val="005263D8"/>
    <w:rsid w:val="005306BD"/>
    <w:rsid w:val="00534790"/>
    <w:rsid w:val="00536312"/>
    <w:rsid w:val="005363AA"/>
    <w:rsid w:val="005379D7"/>
    <w:rsid w:val="00544593"/>
    <w:rsid w:val="00553EB7"/>
    <w:rsid w:val="0055740F"/>
    <w:rsid w:val="00557A23"/>
    <w:rsid w:val="00557E4B"/>
    <w:rsid w:val="00560553"/>
    <w:rsid w:val="00560C44"/>
    <w:rsid w:val="00561BCC"/>
    <w:rsid w:val="0056270E"/>
    <w:rsid w:val="00562882"/>
    <w:rsid w:val="0056354B"/>
    <w:rsid w:val="00564FEB"/>
    <w:rsid w:val="0056720B"/>
    <w:rsid w:val="005704F5"/>
    <w:rsid w:val="00571879"/>
    <w:rsid w:val="00572FF4"/>
    <w:rsid w:val="00576076"/>
    <w:rsid w:val="005858F7"/>
    <w:rsid w:val="00585ADB"/>
    <w:rsid w:val="00590181"/>
    <w:rsid w:val="0059533B"/>
    <w:rsid w:val="0059604A"/>
    <w:rsid w:val="00596C80"/>
    <w:rsid w:val="00596DF6"/>
    <w:rsid w:val="005A67BA"/>
    <w:rsid w:val="005B1E39"/>
    <w:rsid w:val="005B544C"/>
    <w:rsid w:val="005B6BFC"/>
    <w:rsid w:val="005B771A"/>
    <w:rsid w:val="005C11DF"/>
    <w:rsid w:val="005C258D"/>
    <w:rsid w:val="005C7ADB"/>
    <w:rsid w:val="005E2B0C"/>
    <w:rsid w:val="006033AE"/>
    <w:rsid w:val="00606A7B"/>
    <w:rsid w:val="00606E90"/>
    <w:rsid w:val="00607D3E"/>
    <w:rsid w:val="00616949"/>
    <w:rsid w:val="00617BDF"/>
    <w:rsid w:val="00626575"/>
    <w:rsid w:val="00641A31"/>
    <w:rsid w:val="00646A57"/>
    <w:rsid w:val="00647FFA"/>
    <w:rsid w:val="00652880"/>
    <w:rsid w:val="006608C5"/>
    <w:rsid w:val="00660D24"/>
    <w:rsid w:val="006627AB"/>
    <w:rsid w:val="00664B69"/>
    <w:rsid w:val="00666DFE"/>
    <w:rsid w:val="006727EC"/>
    <w:rsid w:val="0067342E"/>
    <w:rsid w:val="006757B5"/>
    <w:rsid w:val="00680D1C"/>
    <w:rsid w:val="00682B5C"/>
    <w:rsid w:val="00687F10"/>
    <w:rsid w:val="006905F8"/>
    <w:rsid w:val="00695943"/>
    <w:rsid w:val="006A2024"/>
    <w:rsid w:val="006A3287"/>
    <w:rsid w:val="006A61B5"/>
    <w:rsid w:val="006B1D16"/>
    <w:rsid w:val="006B400C"/>
    <w:rsid w:val="006B5400"/>
    <w:rsid w:val="006B76AA"/>
    <w:rsid w:val="006C2F51"/>
    <w:rsid w:val="006D01AC"/>
    <w:rsid w:val="006D05D6"/>
    <w:rsid w:val="006D24F0"/>
    <w:rsid w:val="006E37DE"/>
    <w:rsid w:val="006E591D"/>
    <w:rsid w:val="006E7609"/>
    <w:rsid w:val="006F4D07"/>
    <w:rsid w:val="006F5127"/>
    <w:rsid w:val="006F7E9F"/>
    <w:rsid w:val="00701405"/>
    <w:rsid w:val="00706A97"/>
    <w:rsid w:val="00707FA4"/>
    <w:rsid w:val="0072048F"/>
    <w:rsid w:val="00721B64"/>
    <w:rsid w:val="00722988"/>
    <w:rsid w:val="00724750"/>
    <w:rsid w:val="007344B2"/>
    <w:rsid w:val="00763975"/>
    <w:rsid w:val="007654DF"/>
    <w:rsid w:val="00765741"/>
    <w:rsid w:val="007713FF"/>
    <w:rsid w:val="007718DE"/>
    <w:rsid w:val="007776B8"/>
    <w:rsid w:val="00777F70"/>
    <w:rsid w:val="00795668"/>
    <w:rsid w:val="00795893"/>
    <w:rsid w:val="00795A40"/>
    <w:rsid w:val="0079697B"/>
    <w:rsid w:val="00796B66"/>
    <w:rsid w:val="007A135B"/>
    <w:rsid w:val="007A245C"/>
    <w:rsid w:val="007A3654"/>
    <w:rsid w:val="007A6227"/>
    <w:rsid w:val="007A63E1"/>
    <w:rsid w:val="007B0CE6"/>
    <w:rsid w:val="007B1795"/>
    <w:rsid w:val="007B4485"/>
    <w:rsid w:val="007C12F6"/>
    <w:rsid w:val="007C3EDE"/>
    <w:rsid w:val="007C6F7C"/>
    <w:rsid w:val="007E5D11"/>
    <w:rsid w:val="007F2F7E"/>
    <w:rsid w:val="007F3AC1"/>
    <w:rsid w:val="007F7B6E"/>
    <w:rsid w:val="0080143B"/>
    <w:rsid w:val="0080230A"/>
    <w:rsid w:val="008026A5"/>
    <w:rsid w:val="00802F56"/>
    <w:rsid w:val="00803D4B"/>
    <w:rsid w:val="00806E04"/>
    <w:rsid w:val="0081297A"/>
    <w:rsid w:val="00813AFC"/>
    <w:rsid w:val="00817959"/>
    <w:rsid w:val="00820F93"/>
    <w:rsid w:val="00823235"/>
    <w:rsid w:val="00825835"/>
    <w:rsid w:val="008342BA"/>
    <w:rsid w:val="00843D93"/>
    <w:rsid w:val="00851134"/>
    <w:rsid w:val="00853FE8"/>
    <w:rsid w:val="0085458E"/>
    <w:rsid w:val="00855240"/>
    <w:rsid w:val="008621DE"/>
    <w:rsid w:val="00863E5A"/>
    <w:rsid w:val="00866848"/>
    <w:rsid w:val="00866F48"/>
    <w:rsid w:val="008704C9"/>
    <w:rsid w:val="00871C03"/>
    <w:rsid w:val="008745D6"/>
    <w:rsid w:val="008831BB"/>
    <w:rsid w:val="0088352D"/>
    <w:rsid w:val="008904FE"/>
    <w:rsid w:val="00890F40"/>
    <w:rsid w:val="0089550D"/>
    <w:rsid w:val="008A245F"/>
    <w:rsid w:val="008A3BF6"/>
    <w:rsid w:val="008B2D9A"/>
    <w:rsid w:val="008B3CE8"/>
    <w:rsid w:val="008C1E94"/>
    <w:rsid w:val="008C1EF7"/>
    <w:rsid w:val="008C33F9"/>
    <w:rsid w:val="008C7594"/>
    <w:rsid w:val="008C7BA1"/>
    <w:rsid w:val="008D1992"/>
    <w:rsid w:val="008E1DC7"/>
    <w:rsid w:val="008E28DB"/>
    <w:rsid w:val="008E2A76"/>
    <w:rsid w:val="008E362B"/>
    <w:rsid w:val="008E5C1A"/>
    <w:rsid w:val="008E7185"/>
    <w:rsid w:val="008F77BC"/>
    <w:rsid w:val="0090243B"/>
    <w:rsid w:val="00902F96"/>
    <w:rsid w:val="009033E1"/>
    <w:rsid w:val="0090591F"/>
    <w:rsid w:val="00916DA0"/>
    <w:rsid w:val="00917440"/>
    <w:rsid w:val="0092096C"/>
    <w:rsid w:val="00922DD0"/>
    <w:rsid w:val="009233FB"/>
    <w:rsid w:val="00931774"/>
    <w:rsid w:val="00933C4B"/>
    <w:rsid w:val="00937739"/>
    <w:rsid w:val="00940C06"/>
    <w:rsid w:val="00941E82"/>
    <w:rsid w:val="00942F18"/>
    <w:rsid w:val="00952B06"/>
    <w:rsid w:val="00955AF2"/>
    <w:rsid w:val="00956335"/>
    <w:rsid w:val="009569C5"/>
    <w:rsid w:val="00961466"/>
    <w:rsid w:val="00977C3E"/>
    <w:rsid w:val="0098356C"/>
    <w:rsid w:val="00987643"/>
    <w:rsid w:val="00994F3B"/>
    <w:rsid w:val="00996FDD"/>
    <w:rsid w:val="009A2D12"/>
    <w:rsid w:val="009A36A2"/>
    <w:rsid w:val="009A4141"/>
    <w:rsid w:val="009A4DEF"/>
    <w:rsid w:val="009B3AC3"/>
    <w:rsid w:val="009B4518"/>
    <w:rsid w:val="009C3328"/>
    <w:rsid w:val="009D3DB8"/>
    <w:rsid w:val="009E0133"/>
    <w:rsid w:val="009E02B5"/>
    <w:rsid w:val="009E697E"/>
    <w:rsid w:val="009F667A"/>
    <w:rsid w:val="009F6B6A"/>
    <w:rsid w:val="00A0254F"/>
    <w:rsid w:val="00A025AB"/>
    <w:rsid w:val="00A0272E"/>
    <w:rsid w:val="00A223B4"/>
    <w:rsid w:val="00A2293E"/>
    <w:rsid w:val="00A25A52"/>
    <w:rsid w:val="00A272D2"/>
    <w:rsid w:val="00A32653"/>
    <w:rsid w:val="00A33509"/>
    <w:rsid w:val="00A42EAB"/>
    <w:rsid w:val="00A43398"/>
    <w:rsid w:val="00A44D68"/>
    <w:rsid w:val="00A63ADD"/>
    <w:rsid w:val="00A70357"/>
    <w:rsid w:val="00A74CCD"/>
    <w:rsid w:val="00A76687"/>
    <w:rsid w:val="00A81947"/>
    <w:rsid w:val="00A83CAA"/>
    <w:rsid w:val="00A87376"/>
    <w:rsid w:val="00A921D2"/>
    <w:rsid w:val="00A9442C"/>
    <w:rsid w:val="00AA0CC2"/>
    <w:rsid w:val="00AA35EF"/>
    <w:rsid w:val="00AB1633"/>
    <w:rsid w:val="00AB20C3"/>
    <w:rsid w:val="00AB61D2"/>
    <w:rsid w:val="00AC3768"/>
    <w:rsid w:val="00AE05C9"/>
    <w:rsid w:val="00AE5D0E"/>
    <w:rsid w:val="00AE7E18"/>
    <w:rsid w:val="00AE7E79"/>
    <w:rsid w:val="00AF0821"/>
    <w:rsid w:val="00AF2C04"/>
    <w:rsid w:val="00AF3E07"/>
    <w:rsid w:val="00B003BE"/>
    <w:rsid w:val="00B02588"/>
    <w:rsid w:val="00B0676F"/>
    <w:rsid w:val="00B076A2"/>
    <w:rsid w:val="00B147CD"/>
    <w:rsid w:val="00B20B0B"/>
    <w:rsid w:val="00B20D15"/>
    <w:rsid w:val="00B23AA0"/>
    <w:rsid w:val="00B2690C"/>
    <w:rsid w:val="00B279FF"/>
    <w:rsid w:val="00B31482"/>
    <w:rsid w:val="00B337A7"/>
    <w:rsid w:val="00B358E4"/>
    <w:rsid w:val="00B423A3"/>
    <w:rsid w:val="00B47471"/>
    <w:rsid w:val="00B519EA"/>
    <w:rsid w:val="00B54F9D"/>
    <w:rsid w:val="00B55F37"/>
    <w:rsid w:val="00B64E37"/>
    <w:rsid w:val="00B75FD0"/>
    <w:rsid w:val="00B80B34"/>
    <w:rsid w:val="00B85353"/>
    <w:rsid w:val="00B9746A"/>
    <w:rsid w:val="00B976A7"/>
    <w:rsid w:val="00BA6234"/>
    <w:rsid w:val="00BB2053"/>
    <w:rsid w:val="00BB474E"/>
    <w:rsid w:val="00BB57B4"/>
    <w:rsid w:val="00BC0A84"/>
    <w:rsid w:val="00BC79D3"/>
    <w:rsid w:val="00BD5C5D"/>
    <w:rsid w:val="00BE78DB"/>
    <w:rsid w:val="00BE7EE6"/>
    <w:rsid w:val="00BF3CCC"/>
    <w:rsid w:val="00BF6A9F"/>
    <w:rsid w:val="00C05480"/>
    <w:rsid w:val="00C11A1C"/>
    <w:rsid w:val="00C12DC9"/>
    <w:rsid w:val="00C15005"/>
    <w:rsid w:val="00C2039C"/>
    <w:rsid w:val="00C26246"/>
    <w:rsid w:val="00C31C64"/>
    <w:rsid w:val="00C325ED"/>
    <w:rsid w:val="00C3534A"/>
    <w:rsid w:val="00C426A6"/>
    <w:rsid w:val="00C427C3"/>
    <w:rsid w:val="00C45E6A"/>
    <w:rsid w:val="00C4678B"/>
    <w:rsid w:val="00C46999"/>
    <w:rsid w:val="00C53C3C"/>
    <w:rsid w:val="00C554A7"/>
    <w:rsid w:val="00C56C38"/>
    <w:rsid w:val="00C56D3E"/>
    <w:rsid w:val="00C609DB"/>
    <w:rsid w:val="00C62463"/>
    <w:rsid w:val="00C63AE6"/>
    <w:rsid w:val="00C658CC"/>
    <w:rsid w:val="00C67480"/>
    <w:rsid w:val="00C67FD8"/>
    <w:rsid w:val="00C732E7"/>
    <w:rsid w:val="00C75F23"/>
    <w:rsid w:val="00C84798"/>
    <w:rsid w:val="00C95EDD"/>
    <w:rsid w:val="00CA0AE6"/>
    <w:rsid w:val="00CA3150"/>
    <w:rsid w:val="00CA6043"/>
    <w:rsid w:val="00CB22D5"/>
    <w:rsid w:val="00CB41E8"/>
    <w:rsid w:val="00CC22EB"/>
    <w:rsid w:val="00CC23C7"/>
    <w:rsid w:val="00CD144E"/>
    <w:rsid w:val="00CD1B1E"/>
    <w:rsid w:val="00CD6FE0"/>
    <w:rsid w:val="00CE4112"/>
    <w:rsid w:val="00CE58D4"/>
    <w:rsid w:val="00CE5AE1"/>
    <w:rsid w:val="00CF6391"/>
    <w:rsid w:val="00D003E5"/>
    <w:rsid w:val="00D0216A"/>
    <w:rsid w:val="00D0638D"/>
    <w:rsid w:val="00D1049E"/>
    <w:rsid w:val="00D13DCF"/>
    <w:rsid w:val="00D145D2"/>
    <w:rsid w:val="00D14900"/>
    <w:rsid w:val="00D14D87"/>
    <w:rsid w:val="00D15BA9"/>
    <w:rsid w:val="00D15E99"/>
    <w:rsid w:val="00D1603B"/>
    <w:rsid w:val="00D21E01"/>
    <w:rsid w:val="00D41A6E"/>
    <w:rsid w:val="00D46D3E"/>
    <w:rsid w:val="00D5120A"/>
    <w:rsid w:val="00D54856"/>
    <w:rsid w:val="00D55216"/>
    <w:rsid w:val="00D57544"/>
    <w:rsid w:val="00D57608"/>
    <w:rsid w:val="00D630B2"/>
    <w:rsid w:val="00D6363B"/>
    <w:rsid w:val="00D645CB"/>
    <w:rsid w:val="00D73FB9"/>
    <w:rsid w:val="00D754E6"/>
    <w:rsid w:val="00D8056F"/>
    <w:rsid w:val="00D80EB4"/>
    <w:rsid w:val="00D80FD8"/>
    <w:rsid w:val="00D84DDA"/>
    <w:rsid w:val="00D873B8"/>
    <w:rsid w:val="00D91B10"/>
    <w:rsid w:val="00D94C3E"/>
    <w:rsid w:val="00D96DD9"/>
    <w:rsid w:val="00D979B6"/>
    <w:rsid w:val="00DA12C7"/>
    <w:rsid w:val="00DA3EE3"/>
    <w:rsid w:val="00DA4E12"/>
    <w:rsid w:val="00DB0640"/>
    <w:rsid w:val="00DB3307"/>
    <w:rsid w:val="00DB5860"/>
    <w:rsid w:val="00DB6F00"/>
    <w:rsid w:val="00DC0A97"/>
    <w:rsid w:val="00DC2B62"/>
    <w:rsid w:val="00DC55BE"/>
    <w:rsid w:val="00DD0553"/>
    <w:rsid w:val="00DD4295"/>
    <w:rsid w:val="00DD5ABA"/>
    <w:rsid w:val="00DD71F4"/>
    <w:rsid w:val="00DE13C6"/>
    <w:rsid w:val="00DE33DF"/>
    <w:rsid w:val="00DE5280"/>
    <w:rsid w:val="00DE6FDA"/>
    <w:rsid w:val="00E021B7"/>
    <w:rsid w:val="00E027DF"/>
    <w:rsid w:val="00E0763C"/>
    <w:rsid w:val="00E07AD3"/>
    <w:rsid w:val="00E111AE"/>
    <w:rsid w:val="00E11681"/>
    <w:rsid w:val="00E1256A"/>
    <w:rsid w:val="00E1490B"/>
    <w:rsid w:val="00E213CD"/>
    <w:rsid w:val="00E22C5D"/>
    <w:rsid w:val="00E22FC9"/>
    <w:rsid w:val="00E31155"/>
    <w:rsid w:val="00E355DC"/>
    <w:rsid w:val="00E36DD6"/>
    <w:rsid w:val="00E41978"/>
    <w:rsid w:val="00E42BBB"/>
    <w:rsid w:val="00E4559E"/>
    <w:rsid w:val="00E4616F"/>
    <w:rsid w:val="00E47177"/>
    <w:rsid w:val="00E475E3"/>
    <w:rsid w:val="00E500C9"/>
    <w:rsid w:val="00E543FC"/>
    <w:rsid w:val="00E54AA7"/>
    <w:rsid w:val="00E62F40"/>
    <w:rsid w:val="00E64ECA"/>
    <w:rsid w:val="00E734E0"/>
    <w:rsid w:val="00E81CE2"/>
    <w:rsid w:val="00E8360C"/>
    <w:rsid w:val="00E84769"/>
    <w:rsid w:val="00E90939"/>
    <w:rsid w:val="00E91C39"/>
    <w:rsid w:val="00E95A52"/>
    <w:rsid w:val="00E95DAA"/>
    <w:rsid w:val="00EA073E"/>
    <w:rsid w:val="00EA40E9"/>
    <w:rsid w:val="00EA55A6"/>
    <w:rsid w:val="00EB2327"/>
    <w:rsid w:val="00EB55B9"/>
    <w:rsid w:val="00EB6E19"/>
    <w:rsid w:val="00EB72B9"/>
    <w:rsid w:val="00EC21BB"/>
    <w:rsid w:val="00EC2E91"/>
    <w:rsid w:val="00EC3885"/>
    <w:rsid w:val="00EC46F8"/>
    <w:rsid w:val="00ED06AD"/>
    <w:rsid w:val="00ED395D"/>
    <w:rsid w:val="00EE3E11"/>
    <w:rsid w:val="00EE6A1B"/>
    <w:rsid w:val="00EE7E28"/>
    <w:rsid w:val="00EF4473"/>
    <w:rsid w:val="00F013EA"/>
    <w:rsid w:val="00F06872"/>
    <w:rsid w:val="00F14E1F"/>
    <w:rsid w:val="00F15350"/>
    <w:rsid w:val="00F170F3"/>
    <w:rsid w:val="00F21A19"/>
    <w:rsid w:val="00F21C83"/>
    <w:rsid w:val="00F2434D"/>
    <w:rsid w:val="00F25280"/>
    <w:rsid w:val="00F35F73"/>
    <w:rsid w:val="00F41C50"/>
    <w:rsid w:val="00F42B1F"/>
    <w:rsid w:val="00F5151F"/>
    <w:rsid w:val="00F51806"/>
    <w:rsid w:val="00F549BF"/>
    <w:rsid w:val="00F54C7F"/>
    <w:rsid w:val="00F57394"/>
    <w:rsid w:val="00F61F02"/>
    <w:rsid w:val="00F6518E"/>
    <w:rsid w:val="00F65A6C"/>
    <w:rsid w:val="00F704D2"/>
    <w:rsid w:val="00F70A35"/>
    <w:rsid w:val="00F7278A"/>
    <w:rsid w:val="00F80AAA"/>
    <w:rsid w:val="00F87995"/>
    <w:rsid w:val="00F905E7"/>
    <w:rsid w:val="00F9146B"/>
    <w:rsid w:val="00F925B0"/>
    <w:rsid w:val="00FA27FD"/>
    <w:rsid w:val="00FA3A4A"/>
    <w:rsid w:val="00FB01DF"/>
    <w:rsid w:val="00FB0F5F"/>
    <w:rsid w:val="00FB1349"/>
    <w:rsid w:val="00FB4BCF"/>
    <w:rsid w:val="00FB6782"/>
    <w:rsid w:val="00FC0889"/>
    <w:rsid w:val="00FD1AB7"/>
    <w:rsid w:val="00FD2AB4"/>
    <w:rsid w:val="00FD5006"/>
    <w:rsid w:val="00FE1409"/>
    <w:rsid w:val="00FE6D43"/>
    <w:rsid w:val="00FE70AC"/>
    <w:rsid w:val="00FF051D"/>
    <w:rsid w:val="00FF4319"/>
    <w:rsid w:val="00FF5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1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3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43FC"/>
  </w:style>
  <w:style w:type="paragraph" w:styleId="a5">
    <w:name w:val="footer"/>
    <w:basedOn w:val="a"/>
    <w:link w:val="a6"/>
    <w:uiPriority w:val="99"/>
    <w:unhideWhenUsed/>
    <w:rsid w:val="00E543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43FC"/>
  </w:style>
  <w:style w:type="paragraph" w:styleId="a7">
    <w:name w:val="Balloon Text"/>
    <w:basedOn w:val="a"/>
    <w:link w:val="a8"/>
    <w:uiPriority w:val="99"/>
    <w:semiHidden/>
    <w:unhideWhenUsed/>
    <w:rsid w:val="00E543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43FC"/>
    <w:rPr>
      <w:rFonts w:ascii="Tahoma" w:hAnsi="Tahoma" w:cs="Tahoma"/>
      <w:sz w:val="16"/>
      <w:szCs w:val="16"/>
    </w:rPr>
  </w:style>
  <w:style w:type="paragraph" w:styleId="a9">
    <w:name w:val="List Paragraph"/>
    <w:basedOn w:val="a"/>
    <w:uiPriority w:val="34"/>
    <w:qFormat/>
    <w:rsid w:val="009E0133"/>
    <w:pPr>
      <w:ind w:left="720"/>
      <w:contextualSpacing/>
    </w:pPr>
  </w:style>
  <w:style w:type="character" w:customStyle="1" w:styleId="FontStyle13">
    <w:name w:val="Font Style13"/>
    <w:basedOn w:val="a0"/>
    <w:uiPriority w:val="99"/>
    <w:rsid w:val="00F013EA"/>
    <w:rPr>
      <w:rFonts w:ascii="Times New Roman" w:hAnsi="Times New Roman" w:cs="Times New Roman"/>
      <w:sz w:val="22"/>
      <w:szCs w:val="22"/>
    </w:rPr>
  </w:style>
  <w:style w:type="paragraph" w:customStyle="1" w:styleId="Style4">
    <w:name w:val="Style4"/>
    <w:basedOn w:val="a"/>
    <w:uiPriority w:val="99"/>
    <w:rsid w:val="00F013EA"/>
    <w:pPr>
      <w:widowControl w:val="0"/>
      <w:autoSpaceDE w:val="0"/>
      <w:autoSpaceDN w:val="0"/>
      <w:adjustRightInd w:val="0"/>
      <w:spacing w:after="0" w:line="269" w:lineRule="exact"/>
      <w:jc w:val="both"/>
    </w:pPr>
    <w:rPr>
      <w:rFonts w:ascii="Sylfaen" w:eastAsia="Times New Roman" w:hAnsi="Sylfaen" w:cs="Times New Roman"/>
      <w:sz w:val="24"/>
      <w:szCs w:val="24"/>
      <w:lang w:eastAsia="ru-RU"/>
    </w:rPr>
  </w:style>
  <w:style w:type="character" w:styleId="aa">
    <w:name w:val="Hyperlink"/>
    <w:uiPriority w:val="99"/>
    <w:semiHidden/>
    <w:unhideWhenUsed/>
    <w:rsid w:val="00B279FF"/>
    <w:rPr>
      <w:color w:val="0000FF"/>
      <w:u w:val="single"/>
    </w:rPr>
  </w:style>
  <w:style w:type="paragraph" w:styleId="ab">
    <w:name w:val="footnote text"/>
    <w:basedOn w:val="a"/>
    <w:link w:val="ac"/>
    <w:uiPriority w:val="99"/>
    <w:semiHidden/>
    <w:unhideWhenUsed/>
    <w:rsid w:val="00CE4112"/>
    <w:pPr>
      <w:spacing w:after="0" w:line="240" w:lineRule="auto"/>
    </w:pPr>
    <w:rPr>
      <w:sz w:val="20"/>
      <w:szCs w:val="20"/>
    </w:rPr>
  </w:style>
  <w:style w:type="character" w:customStyle="1" w:styleId="ac">
    <w:name w:val="Текст сноски Знак"/>
    <w:basedOn w:val="a0"/>
    <w:link w:val="ab"/>
    <w:uiPriority w:val="99"/>
    <w:semiHidden/>
    <w:rsid w:val="00CE4112"/>
    <w:rPr>
      <w:sz w:val="20"/>
      <w:szCs w:val="20"/>
    </w:rPr>
  </w:style>
  <w:style w:type="character" w:styleId="ad">
    <w:name w:val="footnote reference"/>
    <w:basedOn w:val="a0"/>
    <w:uiPriority w:val="99"/>
    <w:semiHidden/>
    <w:unhideWhenUsed/>
    <w:rsid w:val="00CE4112"/>
    <w:rPr>
      <w:vertAlign w:val="superscript"/>
    </w:rPr>
  </w:style>
  <w:style w:type="paragraph" w:styleId="ae">
    <w:name w:val="Normal (Web)"/>
    <w:basedOn w:val="a"/>
    <w:rsid w:val="00823235"/>
    <w:pPr>
      <w:suppressAutoHyphens/>
      <w:spacing w:after="60" w:line="240" w:lineRule="auto"/>
      <w:jc w:val="both"/>
    </w:pPr>
    <w:rPr>
      <w:rFonts w:ascii="Times New Roman" w:eastAsia="Times New Roman" w:hAnsi="Times New Roman" w:cs="Times New Roman"/>
      <w:sz w:val="24"/>
      <w:szCs w:val="24"/>
      <w:lang w:eastAsia="ar-SA"/>
    </w:rPr>
  </w:style>
  <w:style w:type="paragraph" w:styleId="af">
    <w:name w:val="No Spacing"/>
    <w:basedOn w:val="a"/>
    <w:uiPriority w:val="1"/>
    <w:qFormat/>
    <w:rsid w:val="008232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Таблица шапка"/>
    <w:basedOn w:val="a"/>
    <w:rsid w:val="00AB61D2"/>
    <w:pPr>
      <w:keepNext/>
      <w:snapToGrid w:val="0"/>
      <w:spacing w:before="40" w:after="40" w:line="240" w:lineRule="auto"/>
      <w:ind w:left="57" w:right="57"/>
    </w:pPr>
    <w:rPr>
      <w:rFonts w:ascii="Times New Roman" w:eastAsia="Times New Roman" w:hAnsi="Times New Roman" w:cs="Times New Roman"/>
      <w:szCs w:val="20"/>
      <w:lang w:eastAsia="ru-RU"/>
    </w:rPr>
  </w:style>
  <w:style w:type="table" w:styleId="af1">
    <w:name w:val="Table Grid"/>
    <w:basedOn w:val="a1"/>
    <w:uiPriority w:val="59"/>
    <w:rsid w:val="00AB6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Заголовок №1"/>
    <w:basedOn w:val="a0"/>
    <w:rsid w:val="00AB61D2"/>
    <w:rPr>
      <w:rFonts w:ascii="Times New Roman" w:hAnsi="Times New Roman" w:cs="Times New Roman"/>
      <w:spacing w:val="0"/>
      <w:sz w:val="26"/>
      <w:szCs w:val="26"/>
    </w:rPr>
  </w:style>
  <w:style w:type="paragraph" w:styleId="af2">
    <w:name w:val="Title"/>
    <w:basedOn w:val="a"/>
    <w:next w:val="a"/>
    <w:link w:val="af3"/>
    <w:uiPriority w:val="10"/>
    <w:qFormat/>
    <w:rsid w:val="005363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5363AA"/>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uiPriority w:val="99"/>
    <w:rsid w:val="00EB6E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013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43F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543FC"/>
  </w:style>
  <w:style w:type="paragraph" w:styleId="a5">
    <w:name w:val="footer"/>
    <w:basedOn w:val="a"/>
    <w:link w:val="a6"/>
    <w:uiPriority w:val="99"/>
    <w:unhideWhenUsed/>
    <w:rsid w:val="00E543F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E543FC"/>
  </w:style>
  <w:style w:type="paragraph" w:styleId="a7">
    <w:name w:val="Balloon Text"/>
    <w:basedOn w:val="a"/>
    <w:link w:val="a8"/>
    <w:uiPriority w:val="99"/>
    <w:semiHidden/>
    <w:unhideWhenUsed/>
    <w:rsid w:val="00E543FC"/>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543FC"/>
    <w:rPr>
      <w:rFonts w:ascii="Tahoma" w:hAnsi="Tahoma" w:cs="Tahoma"/>
      <w:sz w:val="16"/>
      <w:szCs w:val="16"/>
    </w:rPr>
  </w:style>
  <w:style w:type="paragraph" w:styleId="a9">
    <w:name w:val="List Paragraph"/>
    <w:basedOn w:val="a"/>
    <w:uiPriority w:val="34"/>
    <w:qFormat/>
    <w:rsid w:val="009E0133"/>
    <w:pPr>
      <w:ind w:left="720"/>
      <w:contextualSpacing/>
    </w:pPr>
  </w:style>
  <w:style w:type="character" w:customStyle="1" w:styleId="FontStyle13">
    <w:name w:val="Font Style13"/>
    <w:basedOn w:val="a0"/>
    <w:uiPriority w:val="99"/>
    <w:rsid w:val="00F013EA"/>
    <w:rPr>
      <w:rFonts w:ascii="Times New Roman" w:hAnsi="Times New Roman" w:cs="Times New Roman"/>
      <w:sz w:val="22"/>
      <w:szCs w:val="22"/>
    </w:rPr>
  </w:style>
  <w:style w:type="paragraph" w:customStyle="1" w:styleId="Style4">
    <w:name w:val="Style4"/>
    <w:basedOn w:val="a"/>
    <w:uiPriority w:val="99"/>
    <w:rsid w:val="00F013EA"/>
    <w:pPr>
      <w:widowControl w:val="0"/>
      <w:autoSpaceDE w:val="0"/>
      <w:autoSpaceDN w:val="0"/>
      <w:adjustRightInd w:val="0"/>
      <w:spacing w:after="0" w:line="269" w:lineRule="exact"/>
      <w:jc w:val="both"/>
    </w:pPr>
    <w:rPr>
      <w:rFonts w:ascii="Sylfaen" w:eastAsia="Times New Roman" w:hAnsi="Sylfaen" w:cs="Times New Roman"/>
      <w:sz w:val="24"/>
      <w:szCs w:val="24"/>
      <w:lang w:eastAsia="ru-RU"/>
    </w:rPr>
  </w:style>
  <w:style w:type="character" w:styleId="aa">
    <w:name w:val="Hyperlink"/>
    <w:uiPriority w:val="99"/>
    <w:semiHidden/>
    <w:unhideWhenUsed/>
    <w:rsid w:val="00B279FF"/>
    <w:rPr>
      <w:color w:val="0000FF"/>
      <w:u w:val="single"/>
    </w:rPr>
  </w:style>
  <w:style w:type="paragraph" w:styleId="ab">
    <w:name w:val="footnote text"/>
    <w:basedOn w:val="a"/>
    <w:link w:val="ac"/>
    <w:uiPriority w:val="99"/>
    <w:semiHidden/>
    <w:unhideWhenUsed/>
    <w:rsid w:val="00CE4112"/>
    <w:pPr>
      <w:spacing w:after="0" w:line="240" w:lineRule="auto"/>
    </w:pPr>
    <w:rPr>
      <w:sz w:val="20"/>
      <w:szCs w:val="20"/>
    </w:rPr>
  </w:style>
  <w:style w:type="character" w:customStyle="1" w:styleId="ac">
    <w:name w:val="Текст сноски Знак"/>
    <w:basedOn w:val="a0"/>
    <w:link w:val="ab"/>
    <w:uiPriority w:val="99"/>
    <w:semiHidden/>
    <w:rsid w:val="00CE4112"/>
    <w:rPr>
      <w:sz w:val="20"/>
      <w:szCs w:val="20"/>
    </w:rPr>
  </w:style>
  <w:style w:type="character" w:styleId="ad">
    <w:name w:val="footnote reference"/>
    <w:basedOn w:val="a0"/>
    <w:uiPriority w:val="99"/>
    <w:semiHidden/>
    <w:unhideWhenUsed/>
    <w:rsid w:val="00CE4112"/>
    <w:rPr>
      <w:vertAlign w:val="superscript"/>
    </w:rPr>
  </w:style>
  <w:style w:type="paragraph" w:styleId="ae">
    <w:name w:val="Normal (Web)"/>
    <w:basedOn w:val="a"/>
    <w:rsid w:val="00823235"/>
    <w:pPr>
      <w:suppressAutoHyphens/>
      <w:spacing w:after="60" w:line="240" w:lineRule="auto"/>
      <w:jc w:val="both"/>
    </w:pPr>
    <w:rPr>
      <w:rFonts w:ascii="Times New Roman" w:eastAsia="Times New Roman" w:hAnsi="Times New Roman" w:cs="Times New Roman"/>
      <w:sz w:val="24"/>
      <w:szCs w:val="24"/>
      <w:lang w:eastAsia="ar-SA"/>
    </w:rPr>
  </w:style>
  <w:style w:type="paragraph" w:styleId="af">
    <w:name w:val="No Spacing"/>
    <w:basedOn w:val="a"/>
    <w:uiPriority w:val="1"/>
    <w:qFormat/>
    <w:rsid w:val="0082323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0">
    <w:name w:val="Таблица шапка"/>
    <w:basedOn w:val="a"/>
    <w:rsid w:val="00AB61D2"/>
    <w:pPr>
      <w:keepNext/>
      <w:snapToGrid w:val="0"/>
      <w:spacing w:before="40" w:after="40" w:line="240" w:lineRule="auto"/>
      <w:ind w:left="57" w:right="57"/>
    </w:pPr>
    <w:rPr>
      <w:rFonts w:ascii="Times New Roman" w:eastAsia="Times New Roman" w:hAnsi="Times New Roman" w:cs="Times New Roman"/>
      <w:szCs w:val="20"/>
      <w:lang w:eastAsia="ru-RU"/>
    </w:rPr>
  </w:style>
  <w:style w:type="table" w:styleId="af1">
    <w:name w:val="Table Grid"/>
    <w:basedOn w:val="a1"/>
    <w:uiPriority w:val="59"/>
    <w:rsid w:val="00AB6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Заголовок №1"/>
    <w:basedOn w:val="a0"/>
    <w:rsid w:val="00AB61D2"/>
    <w:rPr>
      <w:rFonts w:ascii="Times New Roman" w:hAnsi="Times New Roman" w:cs="Times New Roman"/>
      <w:spacing w:val="0"/>
      <w:sz w:val="26"/>
      <w:szCs w:val="26"/>
    </w:rPr>
  </w:style>
  <w:style w:type="paragraph" w:styleId="af2">
    <w:name w:val="Title"/>
    <w:basedOn w:val="a"/>
    <w:next w:val="a"/>
    <w:link w:val="af3"/>
    <w:uiPriority w:val="10"/>
    <w:qFormat/>
    <w:rsid w:val="005363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3">
    <w:name w:val="Название Знак"/>
    <w:basedOn w:val="a0"/>
    <w:link w:val="af2"/>
    <w:uiPriority w:val="10"/>
    <w:rsid w:val="005363AA"/>
    <w:rPr>
      <w:rFonts w:asciiTheme="majorHAnsi" w:eastAsiaTheme="majorEastAsia" w:hAnsiTheme="majorHAnsi" w:cstheme="majorBidi"/>
      <w:color w:val="17365D" w:themeColor="text2" w:themeShade="BF"/>
      <w:spacing w:val="5"/>
      <w:kern w:val="28"/>
      <w:sz w:val="52"/>
      <w:szCs w:val="52"/>
    </w:rPr>
  </w:style>
  <w:style w:type="paragraph" w:customStyle="1" w:styleId="ConsPlusNonformat">
    <w:name w:val="ConsPlusNonformat"/>
    <w:uiPriority w:val="99"/>
    <w:rsid w:val="00EB6E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AD117F67856BC289AD3708FCD30C25F4BCEF0930DF512B8FFB3860A022F2C4262454BA20A74E200Be5c2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0784CAB119C49680EDF2AA7A37EB252DC0B5EB7BBC11E5DE62314662649855377FEDC0617FE54C7CSFZ6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0784CAB119C49680EDF2AA7A37EB252DC0B5EB7BBC11E5DE62314662649855377FEDC0617FE54C7ASFZ0J" TargetMode="External"/><Relationship Id="rId4" Type="http://schemas.microsoft.com/office/2007/relationships/stylesWithEffects" Target="stylesWithEffects.xml"/><Relationship Id="rId9" Type="http://schemas.openxmlformats.org/officeDocument/2006/relationships/hyperlink" Target="consultantplus://offline/ref=901534AF68843F9EF886D20EA89F7B5479C45944B6DC2184CE4528E45390D97C1D091B33536AAEACe4w0H"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8B01B9-8A49-4D71-8487-4708C1E2D2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9</Pages>
  <Words>3852</Words>
  <Characters>21960</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25761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Windows-7</dc:creator>
  <cp:lastModifiedBy>Windows-7</cp:lastModifiedBy>
  <cp:revision>835</cp:revision>
  <dcterms:created xsi:type="dcterms:W3CDTF">2016-09-22T11:44:00Z</dcterms:created>
  <dcterms:modified xsi:type="dcterms:W3CDTF">2016-11-28T13:26:00Z</dcterms:modified>
</cp:coreProperties>
</file>