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7"/>
        <w:gridCol w:w="87"/>
        <w:gridCol w:w="87"/>
        <w:gridCol w:w="87"/>
        <w:gridCol w:w="45"/>
      </w:tblGrid>
      <w:tr w:rsidR="001C570A" w:rsidRPr="001C570A" w:rsidTr="002B4CE4">
        <w:trPr>
          <w:gridAfter w:val="1"/>
          <w:trHeight w:val="1520"/>
          <w:tblCellSpacing w:w="15" w:type="dxa"/>
        </w:trPr>
        <w:tc>
          <w:tcPr>
            <w:tcW w:w="0" w:type="auto"/>
            <w:vAlign w:val="center"/>
            <w:hideMark/>
          </w:tcPr>
          <w:p w:rsidR="001C570A" w:rsidRPr="002B4CE4" w:rsidRDefault="001C570A" w:rsidP="00880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4C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Обоснование начальной (максимальной) цены контракта</w:t>
            </w:r>
          </w:p>
          <w:p w:rsidR="001C570A" w:rsidRPr="002B4CE4" w:rsidRDefault="001C570A" w:rsidP="008809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B4C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 </w:t>
            </w:r>
            <w:r w:rsidR="0088099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88099E" w:rsidRPr="0088099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оставк</w:t>
            </w:r>
            <w:r w:rsidR="0088099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</w:t>
            </w:r>
            <w:r w:rsidR="0088099E" w:rsidRPr="0088099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расходных материалов для благоустройства территории участка ИПУ РАН</w:t>
            </w:r>
          </w:p>
          <w:p w:rsidR="001C570A" w:rsidRPr="001C570A" w:rsidRDefault="001C570A" w:rsidP="001C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B4CE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                                  Используемый метод определения НМЦК: Метод сопоставимых рыночных цен (анализ рынка)</w:t>
            </w:r>
          </w:p>
        </w:tc>
        <w:tc>
          <w:tcPr>
            <w:tcW w:w="0" w:type="auto"/>
            <w:vAlign w:val="center"/>
            <w:hideMark/>
          </w:tcPr>
          <w:p w:rsidR="001C570A" w:rsidRPr="001C570A" w:rsidRDefault="001C570A" w:rsidP="001C57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570A" w:rsidRPr="001C570A" w:rsidRDefault="001C570A" w:rsidP="001C57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570A" w:rsidRPr="001C570A" w:rsidRDefault="001C570A" w:rsidP="001C57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570A" w:rsidRPr="001C570A" w:rsidTr="001C570A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C570A" w:rsidRDefault="001C570A" w:rsidP="005554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2B4CE4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  <w:p w:rsidR="002B4CE4" w:rsidRPr="001C570A" w:rsidRDefault="002B4CE4" w:rsidP="001C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C570A" w:rsidRPr="001C570A" w:rsidTr="001C570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060FB0" w:rsidRDefault="00060FB0" w:rsidP="005554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</w:t>
            </w:r>
            <w:r w:rsidR="001C570A" w:rsidRPr="001C5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Начальная (максимальная) цена контракта определена на основании информации, полученной по запросу заказчика у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</w:t>
            </w:r>
            <w:r w:rsidR="001C570A" w:rsidRPr="001C5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поставщиков (подрядчиков, исполнителей), осуществляющих поставки идентичных товаров, работ, услуг, планируемых к закупкам </w:t>
            </w:r>
          </w:p>
          <w:p w:rsidR="001C570A" w:rsidRDefault="00060FB0" w:rsidP="005554F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       </w:t>
            </w:r>
            <w:r w:rsidR="00D31D5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="001C570A" w:rsidRPr="001C57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ч.5, ст.22 Федерального Закона № 44-ФЗ "О контрактной системе")</w:t>
            </w:r>
          </w:p>
          <w:p w:rsidR="002B4CE4" w:rsidRPr="001C570A" w:rsidRDefault="002B4CE4" w:rsidP="001C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C570A" w:rsidRPr="001C570A" w:rsidRDefault="001C570A" w:rsidP="001C570A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166"/>
        <w:gridCol w:w="1611"/>
        <w:gridCol w:w="9"/>
        <w:gridCol w:w="1691"/>
        <w:gridCol w:w="1702"/>
        <w:gridCol w:w="1710"/>
        <w:gridCol w:w="1226"/>
        <w:gridCol w:w="2117"/>
        <w:gridCol w:w="1790"/>
      </w:tblGrid>
      <w:tr w:rsidR="00171BDF" w:rsidRPr="00DA08DA" w:rsidTr="00290052">
        <w:tc>
          <w:tcPr>
            <w:tcW w:w="3166" w:type="dxa"/>
            <w:vMerge w:val="restart"/>
            <w:hideMark/>
          </w:tcPr>
          <w:p w:rsidR="00171BDF" w:rsidRDefault="00171BDF" w:rsidP="001C5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</w:t>
            </w:r>
          </w:p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товара</w:t>
            </w:r>
          </w:p>
          <w:p w:rsidR="00171BDF" w:rsidRPr="004C4B06" w:rsidRDefault="00171BDF" w:rsidP="00A924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066" w:type="dxa"/>
            <w:gridSpan w:val="7"/>
          </w:tcPr>
          <w:p w:rsidR="00171BDF" w:rsidRDefault="00171BDF" w:rsidP="008E4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171BDF" w:rsidRDefault="00171BDF" w:rsidP="008E4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диничные цены поставщиков (руб.)</w:t>
            </w:r>
          </w:p>
          <w:p w:rsidR="00171BDF" w:rsidRDefault="00171BDF" w:rsidP="008E4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(в соответствии с ч.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, ч.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  ст.22 Федерального закона № 44 – ФЗ)</w:t>
            </w:r>
          </w:p>
          <w:p w:rsidR="00171BDF" w:rsidRPr="004C4B06" w:rsidRDefault="00171BDF" w:rsidP="008E46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790" w:type="dxa"/>
            <w:vMerge w:val="restart"/>
            <w:hideMark/>
          </w:tcPr>
          <w:p w:rsidR="00171BDF" w:rsidRDefault="00171BDF" w:rsidP="009F6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  <w:p w:rsidR="00171BDF" w:rsidRPr="004C4B06" w:rsidRDefault="00171BDF" w:rsidP="009F6C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proofErr w:type="gramStart"/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Итого: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br/>
              <w:t>начальная (максимальная) цена контракта (руб.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)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br/>
              <w:t>ИПУ РАН 2016г.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br/>
              <w:t>(в т. ч. НДС)</w:t>
            </w:r>
            <w:proofErr w:type="gramEnd"/>
          </w:p>
        </w:tc>
      </w:tr>
      <w:tr w:rsidR="00171BDF" w:rsidRPr="00DA08DA" w:rsidTr="00D2260E">
        <w:trPr>
          <w:trHeight w:val="1541"/>
        </w:trPr>
        <w:tc>
          <w:tcPr>
            <w:tcW w:w="3166" w:type="dxa"/>
            <w:vMerge/>
            <w:hideMark/>
          </w:tcPr>
          <w:p w:rsidR="00171BDF" w:rsidRPr="004C4B06" w:rsidRDefault="00171BDF" w:rsidP="001C57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611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Предложение №1</w:t>
            </w:r>
          </w:p>
          <w:p w:rsidR="00171BDF" w:rsidRPr="006A4491" w:rsidRDefault="00171BDF" w:rsidP="00AA66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Предложение №2</w:t>
            </w:r>
          </w:p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702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Предложение №3</w:t>
            </w:r>
          </w:p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710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Средняя цена единицы товара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.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)</w:t>
            </w:r>
          </w:p>
        </w:tc>
        <w:tc>
          <w:tcPr>
            <w:tcW w:w="1226" w:type="dxa"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Средняя цена партии товара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(руб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.</w:t>
            </w:r>
            <w:r w:rsidRPr="004C4B0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)</w:t>
            </w:r>
          </w:p>
        </w:tc>
        <w:tc>
          <w:tcPr>
            <w:tcW w:w="2117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/ 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изм.</w:t>
            </w:r>
          </w:p>
        </w:tc>
        <w:tc>
          <w:tcPr>
            <w:tcW w:w="1790" w:type="dxa"/>
            <w:vMerge/>
            <w:hideMark/>
          </w:tcPr>
          <w:p w:rsidR="00171BDF" w:rsidRPr="004C4B06" w:rsidRDefault="00171BDF" w:rsidP="001C570A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171BDF" w:rsidRPr="004C4B06" w:rsidTr="00D2260E">
        <w:trPr>
          <w:trHeight w:val="562"/>
        </w:trPr>
        <w:tc>
          <w:tcPr>
            <w:tcW w:w="3166" w:type="dxa"/>
            <w:hideMark/>
          </w:tcPr>
          <w:p w:rsidR="00171BDF" w:rsidRPr="00F360C6" w:rsidRDefault="00171BDF" w:rsidP="00AA66A1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 xml:space="preserve">Мешки для мусора 120л по 10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>шт</w:t>
            </w:r>
            <w:proofErr w:type="spellEnd"/>
            <w:proofErr w:type="gramEnd"/>
            <w:r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sz w:val="22"/>
              </w:rPr>
              <w:t xml:space="preserve"> в рулоне</w:t>
            </w:r>
          </w:p>
        </w:tc>
        <w:tc>
          <w:tcPr>
            <w:tcW w:w="1611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18750,00</w:t>
            </w:r>
          </w:p>
        </w:tc>
        <w:tc>
          <w:tcPr>
            <w:tcW w:w="1700" w:type="dxa"/>
            <w:gridSpan w:val="2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24825,00</w:t>
            </w:r>
          </w:p>
        </w:tc>
        <w:tc>
          <w:tcPr>
            <w:tcW w:w="1702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27750,00</w:t>
            </w:r>
          </w:p>
        </w:tc>
        <w:tc>
          <w:tcPr>
            <w:tcW w:w="1710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158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50</w:t>
            </w:r>
          </w:p>
        </w:tc>
        <w:tc>
          <w:tcPr>
            <w:tcW w:w="1226" w:type="dxa"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23775,00</w:t>
            </w:r>
          </w:p>
        </w:tc>
        <w:tc>
          <w:tcPr>
            <w:tcW w:w="2117" w:type="dxa"/>
            <w:hideMark/>
          </w:tcPr>
          <w:p w:rsidR="00171BDF" w:rsidRPr="00C26498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150шт</w:t>
            </w:r>
          </w:p>
        </w:tc>
        <w:tc>
          <w:tcPr>
            <w:tcW w:w="1790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23775,00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Pr="004C4B06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Грабли веерные</w:t>
            </w:r>
          </w:p>
        </w:tc>
        <w:tc>
          <w:tcPr>
            <w:tcW w:w="1611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2600,00</w:t>
            </w:r>
          </w:p>
        </w:tc>
        <w:tc>
          <w:tcPr>
            <w:tcW w:w="1700" w:type="dxa"/>
            <w:gridSpan w:val="2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2400,00</w:t>
            </w:r>
          </w:p>
        </w:tc>
        <w:tc>
          <w:tcPr>
            <w:tcW w:w="1702" w:type="dxa"/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2880,00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656,6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Pr="004C4B06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2626,66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Pr="004C4B06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</w:t>
            </w:r>
            <w:r w:rsidRPr="004C4B0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Pr="004C4B06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2626,66</w:t>
            </w:r>
          </w:p>
        </w:tc>
      </w:tr>
      <w:tr w:rsidR="00171BDF" w:rsidRPr="004C4B06" w:rsidTr="00171BDF">
        <w:trPr>
          <w:trHeight w:val="687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Сово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</w:rPr>
              <w:t>к-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 xml:space="preserve"> контейнер уличный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1440,00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1800,00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1680,90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546,76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1640,30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1640,30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lastRenderedPageBreak/>
              <w:t xml:space="preserve">Ледоруб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</w:rPr>
              <w:t>–т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опор (литой)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1950,00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1950,00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2265,00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685,00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2055,00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2055,00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Ледоруб скребок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960,00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840,00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900,00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300,00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900,00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900,00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Пластиковая лопата для уборки снега с деревянным черенком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1400,00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1460,00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1320,00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348,33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1393,33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1393,33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 xml:space="preserve">Лопата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</w:rPr>
              <w:t>-д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вижок однобортная с широкой  накладкой 10 см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3120,00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3720,00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3420,00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855,00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3420,00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3420,00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Лопата снегоуборочная пластиковая 60х30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5850,00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3450,00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4200,00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1500,00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4500,00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4500,00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Грабли веерные с металлическим черенком,22 зуба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2160,00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1800,00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2160,00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680,00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2040,00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2040,00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Лопата штыковая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660,00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480,00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480,00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135,00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540,00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540,00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Лопата совковая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660,00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520,00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520,00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141,66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566,66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566,66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Черенок для лопат березовый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1500,00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1350,00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1350,00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93,33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1400,00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1400,00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Ручка буковая 140 см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1240,00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1300,00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1300,00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320,00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1280,00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1280,00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Секатор плоскостной механический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950,00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930,00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1250,00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1043,33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1043,33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1043,33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lastRenderedPageBreak/>
              <w:t>Сучкорез контактный с силовым приводом большой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4450,00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4900,00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5120,00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4823,33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4823,33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4823,33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Метла  износостойкая, пластиковая, плоская с телескопической ручкой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1000,00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1140,00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1300,00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286,66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1146,66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4шт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1146,66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Метла пластиковая веерная</w:t>
            </w:r>
          </w:p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(с черенком)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1500,00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1800,00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1980,00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293,33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1760,00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1760,00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Опрыскиватель  помповый  с телескопической штангой 10 л (тип ранцевый)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1450,00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1600,00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1600,00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1550,00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1550,00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1550,00</w:t>
            </w:r>
          </w:p>
        </w:tc>
      </w:tr>
      <w:tr w:rsidR="00171BDF" w:rsidRPr="004C4B06" w:rsidTr="00D2260E">
        <w:trPr>
          <w:trHeight w:val="886"/>
        </w:trPr>
        <w:tc>
          <w:tcPr>
            <w:tcW w:w="3166" w:type="dxa"/>
            <w:hideMark/>
          </w:tcPr>
          <w:p w:rsidR="00171BDF" w:rsidRDefault="00171BDF" w:rsidP="00AA66A1">
            <w:pPr>
              <w:pStyle w:val="a4"/>
              <w:widowControl w:val="0"/>
              <w:suppressLineNumber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Тяпка посадочная</w:t>
            </w:r>
          </w:p>
        </w:tc>
        <w:tc>
          <w:tcPr>
            <w:tcW w:w="1611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1500,00</w:t>
            </w:r>
          </w:p>
        </w:tc>
        <w:tc>
          <w:tcPr>
            <w:tcW w:w="1700" w:type="dxa"/>
            <w:gridSpan w:val="2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1220,00</w:t>
            </w:r>
          </w:p>
        </w:tc>
        <w:tc>
          <w:tcPr>
            <w:tcW w:w="1702" w:type="dxa"/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1000,00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620,00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1233,33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2шт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hideMark/>
          </w:tcPr>
          <w:p w:rsidR="00171BDF" w:rsidRDefault="00171BDF" w:rsidP="00AA66A1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1233,33</w:t>
            </w:r>
          </w:p>
        </w:tc>
      </w:tr>
      <w:tr w:rsidR="00171BDF" w:rsidRPr="004C4B06" w:rsidTr="00552FCA">
        <w:trPr>
          <w:trHeight w:val="486"/>
        </w:trPr>
        <w:tc>
          <w:tcPr>
            <w:tcW w:w="3166" w:type="dxa"/>
            <w:vMerge w:val="restart"/>
          </w:tcPr>
          <w:p w:rsidR="00171BDF" w:rsidRPr="005B6A3F" w:rsidRDefault="00171BDF" w:rsidP="00D226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53140,00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55865,00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BDF" w:rsidRPr="004C4B06" w:rsidRDefault="00171BDF" w:rsidP="00AA66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62475,00</w:t>
            </w:r>
          </w:p>
        </w:tc>
        <w:tc>
          <w:tcPr>
            <w:tcW w:w="5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BDF" w:rsidRPr="00381F4A" w:rsidRDefault="00171BDF" w:rsidP="00171B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92E44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ИТОГО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DF" w:rsidRPr="00381F4A" w:rsidRDefault="00171BDF" w:rsidP="00303E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381F4A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57693,60</w:t>
            </w:r>
          </w:p>
        </w:tc>
      </w:tr>
      <w:tr w:rsidR="00171BDF" w:rsidRPr="004C4B06" w:rsidTr="00171BDF">
        <w:trPr>
          <w:trHeight w:val="389"/>
        </w:trPr>
        <w:tc>
          <w:tcPr>
            <w:tcW w:w="3166" w:type="dxa"/>
            <w:vMerge/>
          </w:tcPr>
          <w:p w:rsidR="00171BDF" w:rsidRPr="004C4B06" w:rsidRDefault="00171BDF" w:rsidP="003661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  <w:hideMark/>
          </w:tcPr>
          <w:p w:rsidR="00171BDF" w:rsidRPr="004C4B06" w:rsidRDefault="00171BDF" w:rsidP="001C5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DF" w:rsidRPr="004C4B06" w:rsidRDefault="00171BDF" w:rsidP="001C5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BDF" w:rsidRPr="004C4B06" w:rsidRDefault="00171BDF" w:rsidP="001C5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50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1BDF" w:rsidRPr="00392E44" w:rsidRDefault="00171BDF" w:rsidP="00171BD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392E44">
              <w:rPr>
                <w:rFonts w:ascii="Calibri" w:eastAsia="Lucida Sans Unicode" w:hAnsi="Calibri" w:cs="Tahoma"/>
                <w:b/>
                <w:bCs/>
                <w:iCs/>
                <w:kern w:val="1"/>
              </w:rPr>
              <w:t>В том числе НДС 18%</w:t>
            </w:r>
            <w:r w:rsidRPr="00392E44">
              <w:rPr>
                <w:rFonts w:ascii="Times New Roman" w:eastAsia="Lucida Sans Unicode" w:hAnsi="Times New Roman" w:cs="Times New Roman"/>
                <w:b/>
                <w:bCs/>
                <w:kern w:val="1"/>
              </w:rPr>
              <w:t xml:space="preserve">                                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BDF" w:rsidRPr="004C4B06" w:rsidRDefault="00171BDF" w:rsidP="00303E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8800,72 </w:t>
            </w:r>
          </w:p>
        </w:tc>
      </w:tr>
    </w:tbl>
    <w:p w:rsidR="001C570A" w:rsidRDefault="001C570A" w:rsidP="001C5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4C4B06">
        <w:rPr>
          <w:rFonts w:ascii="Times New Roman" w:eastAsia="Times New Roman" w:hAnsi="Times New Roman" w:cs="Times New Roman"/>
          <w:sz w:val="22"/>
          <w:lang w:eastAsia="ru-RU"/>
        </w:rPr>
        <w:t xml:space="preserve">Начальная (максимальная) цена контракта: </w:t>
      </w:r>
      <w:r w:rsidR="00381F4A" w:rsidRPr="00171BDF">
        <w:rPr>
          <w:rFonts w:ascii="Times New Roman" w:eastAsia="Times New Roman" w:hAnsi="Times New Roman" w:cs="Times New Roman"/>
          <w:b/>
          <w:sz w:val="22"/>
          <w:lang w:eastAsia="ru-RU"/>
        </w:rPr>
        <w:t>57693</w:t>
      </w:r>
      <w:r w:rsidR="00BF6811" w:rsidRPr="004C4B06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381F4A">
        <w:rPr>
          <w:rFonts w:ascii="Times New Roman" w:eastAsia="Times New Roman" w:hAnsi="Times New Roman" w:cs="Times New Roman"/>
          <w:sz w:val="22"/>
          <w:lang w:eastAsia="ru-RU"/>
        </w:rPr>
        <w:t>(Пятьдесят семь тысяч шестьсот девяносто три</w:t>
      </w:r>
      <w:r w:rsidR="0036617B" w:rsidRPr="004C4B06">
        <w:rPr>
          <w:rFonts w:ascii="Times New Roman" w:eastAsia="Times New Roman" w:hAnsi="Times New Roman" w:cs="Times New Roman"/>
          <w:sz w:val="22"/>
          <w:lang w:eastAsia="ru-RU"/>
        </w:rPr>
        <w:t>)</w:t>
      </w:r>
      <w:r w:rsidR="00267609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381F4A">
        <w:rPr>
          <w:rFonts w:ascii="Times New Roman" w:eastAsia="Times New Roman" w:hAnsi="Times New Roman" w:cs="Times New Roman"/>
          <w:sz w:val="22"/>
          <w:lang w:eastAsia="ru-RU"/>
        </w:rPr>
        <w:t xml:space="preserve"> руб. </w:t>
      </w:r>
      <w:r w:rsidR="00381F4A" w:rsidRPr="00171BDF">
        <w:rPr>
          <w:rFonts w:ascii="Times New Roman" w:eastAsia="Times New Roman" w:hAnsi="Times New Roman" w:cs="Times New Roman"/>
          <w:b/>
          <w:sz w:val="22"/>
          <w:lang w:eastAsia="ru-RU"/>
        </w:rPr>
        <w:t>60</w:t>
      </w:r>
      <w:r w:rsidR="00381F4A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BF6811" w:rsidRPr="004C4B06">
        <w:rPr>
          <w:rFonts w:ascii="Times New Roman" w:eastAsia="Times New Roman" w:hAnsi="Times New Roman" w:cs="Times New Roman"/>
          <w:sz w:val="22"/>
          <w:lang w:eastAsia="ru-RU"/>
        </w:rPr>
        <w:t>коп.</w:t>
      </w:r>
    </w:p>
    <w:p w:rsidR="000C1DC9" w:rsidRDefault="000C1DC9" w:rsidP="000C1DC9">
      <w:pPr>
        <w:pStyle w:val="a4"/>
        <w:ind w:left="1418" w:right="1670"/>
        <w:rPr>
          <w:rFonts w:ascii="Times New Roman" w:hAnsi="Times New Roman" w:cs="Times New Roman"/>
          <w:sz w:val="24"/>
        </w:rPr>
      </w:pPr>
    </w:p>
    <w:p w:rsidR="00236E4B" w:rsidRPr="000C1DC9" w:rsidRDefault="00236E4B" w:rsidP="000C1DC9">
      <w:pPr>
        <w:pStyle w:val="a4"/>
        <w:ind w:left="1418" w:right="167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C570A" w:rsidRDefault="001C570A" w:rsidP="000C1DC9">
      <w:pPr>
        <w:pStyle w:val="a4"/>
        <w:ind w:left="1418" w:right="1670"/>
        <w:rPr>
          <w:rFonts w:ascii="Times New Roman" w:hAnsi="Times New Roman" w:cs="Times New Roman"/>
          <w:sz w:val="24"/>
        </w:rPr>
      </w:pPr>
      <w:r w:rsidRPr="000C1DC9">
        <w:rPr>
          <w:rFonts w:ascii="Times New Roman" w:hAnsi="Times New Roman" w:cs="Times New Roman"/>
          <w:sz w:val="24"/>
        </w:rPr>
        <w:t>Зам. директора</w:t>
      </w:r>
      <w:r w:rsidR="0040530E" w:rsidRPr="000C1DC9">
        <w:rPr>
          <w:rFonts w:ascii="Times New Roman" w:hAnsi="Times New Roman" w:cs="Times New Roman"/>
          <w:sz w:val="24"/>
        </w:rPr>
        <w:t xml:space="preserve">                                 </w:t>
      </w:r>
      <w:r w:rsidR="000C1DC9">
        <w:rPr>
          <w:rFonts w:ascii="Times New Roman" w:hAnsi="Times New Roman" w:cs="Times New Roman"/>
          <w:sz w:val="24"/>
        </w:rPr>
        <w:t xml:space="preserve"> </w:t>
      </w:r>
      <w:r w:rsidR="0040530E" w:rsidRPr="000C1DC9">
        <w:rPr>
          <w:rFonts w:ascii="Times New Roman" w:hAnsi="Times New Roman" w:cs="Times New Roman"/>
          <w:sz w:val="24"/>
        </w:rPr>
        <w:t xml:space="preserve">                  </w:t>
      </w:r>
      <w:r w:rsidRPr="000C1DC9">
        <w:rPr>
          <w:rFonts w:ascii="Times New Roman" w:hAnsi="Times New Roman" w:cs="Times New Roman"/>
          <w:sz w:val="24"/>
        </w:rPr>
        <w:t xml:space="preserve"> </w:t>
      </w:r>
      <w:r w:rsidR="004C4B06" w:rsidRPr="000C1DC9"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Pr="000C1DC9">
        <w:rPr>
          <w:rFonts w:ascii="Times New Roman" w:hAnsi="Times New Roman" w:cs="Times New Roman"/>
          <w:sz w:val="24"/>
        </w:rPr>
        <w:t>И. В. Рязанов</w:t>
      </w:r>
    </w:p>
    <w:p w:rsidR="000C1DC9" w:rsidRPr="000C1DC9" w:rsidRDefault="000C1DC9" w:rsidP="000C1DC9">
      <w:pPr>
        <w:pStyle w:val="a4"/>
        <w:ind w:left="1418" w:right="1670"/>
        <w:rPr>
          <w:rFonts w:ascii="Times New Roman" w:hAnsi="Times New Roman" w:cs="Times New Roman"/>
          <w:sz w:val="24"/>
        </w:rPr>
      </w:pPr>
    </w:p>
    <w:sectPr w:rsidR="000C1DC9" w:rsidRPr="000C1DC9" w:rsidSect="00267609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570A"/>
    <w:rsid w:val="000265AB"/>
    <w:rsid w:val="00060FB0"/>
    <w:rsid w:val="00061D79"/>
    <w:rsid w:val="00065BCA"/>
    <w:rsid w:val="000C1DC9"/>
    <w:rsid w:val="000F05C3"/>
    <w:rsid w:val="00124675"/>
    <w:rsid w:val="00141823"/>
    <w:rsid w:val="00147735"/>
    <w:rsid w:val="00171BDF"/>
    <w:rsid w:val="001C570A"/>
    <w:rsid w:val="00233713"/>
    <w:rsid w:val="00236E4B"/>
    <w:rsid w:val="002604A2"/>
    <w:rsid w:val="00267609"/>
    <w:rsid w:val="00292B1B"/>
    <w:rsid w:val="002B4CE4"/>
    <w:rsid w:val="002C7E7C"/>
    <w:rsid w:val="002E3E32"/>
    <w:rsid w:val="00313DA4"/>
    <w:rsid w:val="0036617B"/>
    <w:rsid w:val="00381F4A"/>
    <w:rsid w:val="00392E44"/>
    <w:rsid w:val="003B34E6"/>
    <w:rsid w:val="003C5C2B"/>
    <w:rsid w:val="003E11D2"/>
    <w:rsid w:val="0040530E"/>
    <w:rsid w:val="004515E5"/>
    <w:rsid w:val="004670E9"/>
    <w:rsid w:val="004904E9"/>
    <w:rsid w:val="00491BFA"/>
    <w:rsid w:val="004B6535"/>
    <w:rsid w:val="004C4B06"/>
    <w:rsid w:val="004E03DD"/>
    <w:rsid w:val="0050061D"/>
    <w:rsid w:val="00513152"/>
    <w:rsid w:val="00533811"/>
    <w:rsid w:val="00535318"/>
    <w:rsid w:val="005554F5"/>
    <w:rsid w:val="005A3F6A"/>
    <w:rsid w:val="005B6A3F"/>
    <w:rsid w:val="005C2FE6"/>
    <w:rsid w:val="005C46FE"/>
    <w:rsid w:val="00611CDB"/>
    <w:rsid w:val="00664F57"/>
    <w:rsid w:val="006776B2"/>
    <w:rsid w:val="006A4491"/>
    <w:rsid w:val="006C7E3C"/>
    <w:rsid w:val="0088099E"/>
    <w:rsid w:val="008844C8"/>
    <w:rsid w:val="008E4647"/>
    <w:rsid w:val="00991FF8"/>
    <w:rsid w:val="00995393"/>
    <w:rsid w:val="009B51B2"/>
    <w:rsid w:val="009D6FBA"/>
    <w:rsid w:val="009F6CCC"/>
    <w:rsid w:val="00A13EB2"/>
    <w:rsid w:val="00A21D5F"/>
    <w:rsid w:val="00A43837"/>
    <w:rsid w:val="00A44754"/>
    <w:rsid w:val="00A50ADB"/>
    <w:rsid w:val="00A92473"/>
    <w:rsid w:val="00A97703"/>
    <w:rsid w:val="00AA66A1"/>
    <w:rsid w:val="00AC2A5C"/>
    <w:rsid w:val="00AD6091"/>
    <w:rsid w:val="00B10D34"/>
    <w:rsid w:val="00B50AF2"/>
    <w:rsid w:val="00B649FF"/>
    <w:rsid w:val="00B75571"/>
    <w:rsid w:val="00BE5815"/>
    <w:rsid w:val="00BF6811"/>
    <w:rsid w:val="00C04590"/>
    <w:rsid w:val="00C05505"/>
    <w:rsid w:val="00C21DC0"/>
    <w:rsid w:val="00C24E6C"/>
    <w:rsid w:val="00C25DEF"/>
    <w:rsid w:val="00C26498"/>
    <w:rsid w:val="00C53A30"/>
    <w:rsid w:val="00C7192D"/>
    <w:rsid w:val="00C77533"/>
    <w:rsid w:val="00C80071"/>
    <w:rsid w:val="00C941A1"/>
    <w:rsid w:val="00CB4766"/>
    <w:rsid w:val="00CE324D"/>
    <w:rsid w:val="00CF2F4A"/>
    <w:rsid w:val="00D000FE"/>
    <w:rsid w:val="00D2260E"/>
    <w:rsid w:val="00D31D57"/>
    <w:rsid w:val="00D51A3C"/>
    <w:rsid w:val="00D676DF"/>
    <w:rsid w:val="00D6798A"/>
    <w:rsid w:val="00D7754E"/>
    <w:rsid w:val="00D92E09"/>
    <w:rsid w:val="00DA08DA"/>
    <w:rsid w:val="00E1683C"/>
    <w:rsid w:val="00E30DA7"/>
    <w:rsid w:val="00EA1522"/>
    <w:rsid w:val="00EB61EC"/>
    <w:rsid w:val="00EB7A11"/>
    <w:rsid w:val="00EE342D"/>
    <w:rsid w:val="00EE4FDF"/>
    <w:rsid w:val="00F10054"/>
    <w:rsid w:val="00F360C6"/>
    <w:rsid w:val="00F4555F"/>
    <w:rsid w:val="00F97BAB"/>
    <w:rsid w:val="00FA1689"/>
    <w:rsid w:val="00FA1CD7"/>
    <w:rsid w:val="00FC6981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03"/>
  </w:style>
  <w:style w:type="paragraph" w:styleId="2">
    <w:name w:val="heading 2"/>
    <w:basedOn w:val="a"/>
    <w:next w:val="a"/>
    <w:link w:val="20"/>
    <w:qFormat/>
    <w:rsid w:val="001C57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1">
    <w:name w:val="s1"/>
    <w:basedOn w:val="a0"/>
    <w:rsid w:val="001C570A"/>
  </w:style>
  <w:style w:type="paragraph" w:customStyle="1" w:styleId="p2">
    <w:name w:val="p2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3">
    <w:name w:val="p3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4">
    <w:name w:val="p4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2">
    <w:name w:val="s2"/>
    <w:basedOn w:val="a0"/>
    <w:rsid w:val="001C570A"/>
  </w:style>
  <w:style w:type="character" w:customStyle="1" w:styleId="s3">
    <w:name w:val="s3"/>
    <w:basedOn w:val="a0"/>
    <w:rsid w:val="001C570A"/>
  </w:style>
  <w:style w:type="paragraph" w:customStyle="1" w:styleId="p5">
    <w:name w:val="p5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7">
    <w:name w:val="p7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8">
    <w:name w:val="p8"/>
    <w:basedOn w:val="a"/>
    <w:rsid w:val="001C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4">
    <w:name w:val="s4"/>
    <w:basedOn w:val="a0"/>
    <w:rsid w:val="001C570A"/>
  </w:style>
  <w:style w:type="table" w:styleId="a3">
    <w:name w:val="Table Grid"/>
    <w:basedOn w:val="a1"/>
    <w:uiPriority w:val="59"/>
    <w:rsid w:val="001C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570A"/>
    <w:pPr>
      <w:suppressAutoHyphens/>
      <w:spacing w:after="0" w:line="240" w:lineRule="auto"/>
    </w:pPr>
    <w:rPr>
      <w:rFonts w:ascii="Calibri" w:eastAsia="Times New Roman" w:hAnsi="Calibri" w:cs="Calibri"/>
      <w:sz w:val="22"/>
      <w:lang w:eastAsia="ar-SA"/>
    </w:rPr>
  </w:style>
  <w:style w:type="character" w:customStyle="1" w:styleId="20">
    <w:name w:val="Заголовок 2 Знак"/>
    <w:basedOn w:val="a0"/>
    <w:link w:val="2"/>
    <w:rsid w:val="001C570A"/>
    <w:rPr>
      <w:rFonts w:ascii="Times New Roman" w:eastAsia="Times New Roman" w:hAnsi="Times New Roman" w:cs="Times New Roman"/>
      <w:b/>
      <w:bCs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32D1-6707-496D-A5C6-9B54AA76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ИПУ РАН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Starostina</dc:creator>
  <cp:keywords/>
  <dc:description/>
  <cp:lastModifiedBy>IPU</cp:lastModifiedBy>
  <cp:revision>26</cp:revision>
  <cp:lastPrinted>2016-05-23T10:51:00Z</cp:lastPrinted>
  <dcterms:created xsi:type="dcterms:W3CDTF">2016-04-25T11:17:00Z</dcterms:created>
  <dcterms:modified xsi:type="dcterms:W3CDTF">2016-06-16T12:28:00Z</dcterms:modified>
</cp:coreProperties>
</file>