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4E" w:rsidRPr="003C7B4E" w:rsidRDefault="003C7B4E" w:rsidP="003C7B4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bookmarkStart w:id="0" w:name="_GoBack"/>
      <w:bookmarkEnd w:id="0"/>
      <w:r w:rsidRPr="003C7B4E">
        <w:rPr>
          <w:rFonts w:ascii="Tahoma" w:eastAsia="Times New Roman" w:hAnsi="Tahoma" w:cs="Tahoma"/>
          <w:b/>
          <w:sz w:val="24"/>
          <w:szCs w:val="21"/>
          <w:lang w:eastAsia="ru-RU"/>
        </w:rPr>
        <w:t>Изменения извещения о проведении электронного аукциона</w:t>
      </w:r>
    </w:p>
    <w:p w:rsidR="003C7B4E" w:rsidRPr="003C7B4E" w:rsidRDefault="003C7B4E" w:rsidP="003C7B4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3C7B4E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C7B4E" w:rsidRPr="003C7B4E" w:rsidTr="003C7B4E">
        <w:tc>
          <w:tcPr>
            <w:tcW w:w="2000" w:type="pct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Предписание органа, уполномоченного на осуществление контроля, Предписание от 03.11.2016 №2-57-12619/77-16, Контролирующий орган "УФАС России по г. Москве"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выданным УФАС России по г. Москве Предписанием от 03.11.2016 №10/53204-1 по делу №2-57-12619/77-16 об устранении нарушений Законодательства об осуществлении закупок работы по разработке проекта по капитальному ремонту ввода теплосети от тепловой камеры до бойлерной выделены в отдельную закупку. В информацию-извещение о проведении электронного аукциона и документацию по закупке «Капитальный ремонт строений 1, 2, 3, 4, 5, 6, 7, 8. Проектирование и замена инженерных коммуникаций» внесены изменения: См. документацию об эл. аукционе 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</w:t>
            </w: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разработке проекта по капитальному ремонту ввода теплосети от тепловой камеры до бойлерной выделены в отдельную закупку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В информацию-извещение о проведении электронного аукциона и документацию внесены изменения: См. документацию об эл. аукционе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0373100055116000046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строений 1, 2, 3, 4, 5, 6, 7, 8. Проектирование и замена инженерных коммуникаций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Контактные лица по разъяснению технического задания: Киселев Виктор Алексеевич (тел.: 8-495-334-91-71; 8-495-334-90-81 (доб. 1242), моб. 8-925-858-36-57 e-</w:t>
            </w:r>
            <w:proofErr w:type="spell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ipu.ogm@yandex.ru). 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05.10.2016 18:43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16.12.2016 23:59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оператору электронной площадки.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19.12.2016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22.12.2016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10500000.00 Российский рубль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Бюджетные средства ИПУ РАН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 г. Москва, ул. Профсоюзная, д. 65, стр. 1-8 (КН 253130, 253131, 253134, 253137, 253132, 253133, 253135, 253136)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до 30 июня 2017 г.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3C7B4E" w:rsidRPr="003C7B4E" w:rsidTr="003C7B4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1257"/>
              <w:gridCol w:w="1206"/>
              <w:gridCol w:w="1120"/>
              <w:gridCol w:w="1271"/>
              <w:gridCol w:w="1210"/>
            </w:tblGrid>
            <w:tr w:rsidR="003C7B4E" w:rsidRPr="003C7B4E">
              <w:tc>
                <w:tcPr>
                  <w:tcW w:w="0" w:type="auto"/>
                  <w:gridSpan w:val="6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C7B4E" w:rsidRPr="003C7B4E"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C7B4E" w:rsidRPr="003C7B4E"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Капитальный ремонт строений 1, 2, 3, 4, 5, 6, 7, 8. Проектирование и замена инженерных коммуникаций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71.12.17.000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10500000.00</w:t>
                  </w:r>
                </w:p>
              </w:tc>
            </w:tr>
            <w:tr w:rsidR="003C7B4E" w:rsidRPr="003C7B4E">
              <w:tc>
                <w:tcPr>
                  <w:tcW w:w="0" w:type="auto"/>
                  <w:gridSpan w:val="6"/>
                  <w:vAlign w:val="center"/>
                  <w:hideMark/>
                </w:tcPr>
                <w:p w:rsidR="003C7B4E" w:rsidRPr="003C7B4E" w:rsidRDefault="003C7B4E" w:rsidP="003C7B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7B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10500000.00</w:t>
                  </w:r>
                </w:p>
              </w:tc>
            </w:tr>
          </w:tbl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1.1 статьи 31 Федерального закона № 44-ФЗ) 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об отсутствии участника закупки в РНП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единым требованиям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105000.00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40501810600002000079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21736Ц83220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044583001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3150000.00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может быть представлено в виде безотзывной банковской гарантии, выданной банком, или залога денежных средств.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40501810600002000079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21736Ц83220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044583001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Назначение платежа: Обеспечение исполнения контракта на ______________________________________ (указывается предмет аукциона) для нужд Федерального государственного бюджетного </w:t>
            </w: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учреждения науки Института проблем управления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им. В.А. Трапезникова Российской академии наук (ИПУ РАН), № аукциона, по которому перечисляется обеспечение. </w:t>
            </w:r>
          </w:p>
        </w:tc>
      </w:tr>
      <w:tr w:rsidR="003C7B4E" w:rsidRPr="003C7B4E" w:rsidTr="003C7B4E">
        <w:tc>
          <w:tcPr>
            <w:tcW w:w="0" w:type="auto"/>
            <w:gridSpan w:val="2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В_ЕИС_ЭА_04_Аукционная </w:t>
            </w:r>
            <w:proofErr w:type="spell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документация_Кап</w:t>
            </w:r>
            <w:proofErr w:type="spellEnd"/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емонт.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В_ЕИС_ЭА 04_Приглашение к </w:t>
            </w:r>
            <w:proofErr w:type="spell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участию_Кап</w:t>
            </w:r>
            <w:proofErr w:type="spellEnd"/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</w:t>
            </w:r>
          </w:p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Решение 1 от 30.11.2016</w:t>
            </w:r>
          </w:p>
        </w:tc>
      </w:tr>
      <w:tr w:rsidR="003C7B4E" w:rsidRPr="003C7B4E" w:rsidTr="003C7B4E"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изменения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C7B4E" w:rsidRPr="003C7B4E" w:rsidRDefault="003C7B4E" w:rsidP="003C7B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7B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30.11.2016 14:32</w:t>
            </w:r>
          </w:p>
        </w:tc>
      </w:tr>
    </w:tbl>
    <w:p w:rsidR="00B21BAD" w:rsidRDefault="00B21BAD"/>
    <w:sectPr w:rsidR="00B2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4E"/>
    <w:rsid w:val="001A614E"/>
    <w:rsid w:val="003C7B4E"/>
    <w:rsid w:val="00B2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968">
          <w:marLeft w:val="0"/>
          <w:marRight w:val="0"/>
          <w:marTop w:val="7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2016-11-30T11:33:00Z</dcterms:created>
  <dcterms:modified xsi:type="dcterms:W3CDTF">2016-11-30T11:33:00Z</dcterms:modified>
</cp:coreProperties>
</file>