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rsidR="004E7655" w:rsidRPr="008858FF" w:rsidRDefault="004E7655" w:rsidP="008858FF">
      <w:pPr>
        <w:spacing w:after="0" w:line="240" w:lineRule="auto"/>
        <w:ind w:left="-113"/>
        <w:jc w:val="right"/>
        <w:rPr>
          <w:rFonts w:ascii="Times New Roman" w:hAnsi="Times New Roman" w:cs="Times New Roman"/>
          <w:bCs/>
          <w:sz w:val="24"/>
          <w:szCs w:val="24"/>
        </w:rPr>
      </w:pPr>
    </w:p>
    <w:p w:rsidR="004E7655" w:rsidRDefault="00B906EC" w:rsidP="004E7655">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Pr="008858FF">
        <w:rPr>
          <w:rFonts w:ascii="Times New Roman" w:hAnsi="Times New Roman" w:cs="Times New Roman"/>
          <w:bCs/>
          <w:sz w:val="24"/>
          <w:szCs w:val="24"/>
        </w:rPr>
        <w:t xml:space="preserve"> </w:t>
      </w:r>
    </w:p>
    <w:p w:rsidR="00B906EC" w:rsidRPr="008858FF" w:rsidRDefault="00B906EC" w:rsidP="004E7655">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 xml:space="preserve">                                                                    </w:t>
      </w:r>
    </w:p>
    <w:p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w:t>
      </w:r>
      <w:r w:rsidR="005D7B10">
        <w:rPr>
          <w:rFonts w:ascii="Times New Roman" w:hAnsi="Times New Roman" w:cs="Times New Roman"/>
          <w:sz w:val="24"/>
          <w:szCs w:val="24"/>
        </w:rPr>
        <w:t xml:space="preserve">      </w:t>
      </w:r>
      <w:r w:rsidRPr="007C6968">
        <w:rPr>
          <w:rFonts w:ascii="Times New Roman" w:hAnsi="Times New Roman" w:cs="Times New Roman"/>
          <w:sz w:val="24"/>
          <w:szCs w:val="24"/>
        </w:rPr>
        <w:t xml:space="preserve">           «      » ________________2019</w:t>
      </w:r>
      <w:r w:rsidR="007C6968" w:rsidRPr="00C53AD2">
        <w:rPr>
          <w:rFonts w:ascii="Times New Roman" w:hAnsi="Times New Roman" w:cs="Times New Roman"/>
          <w:sz w:val="24"/>
          <w:szCs w:val="24"/>
        </w:rPr>
        <w:t>г.</w:t>
      </w:r>
    </w:p>
    <w:p w:rsidR="00B906EC" w:rsidRPr="00B906EC" w:rsidRDefault="00B906EC" w:rsidP="00B906EC">
      <w:pPr>
        <w:jc w:val="center"/>
        <w:rPr>
          <w:rFonts w:ascii="Times New Roman" w:hAnsi="Times New Roman" w:cs="Times New Roman"/>
          <w:bCs/>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электронно</w:t>
      </w:r>
      <w:r w:rsidR="004E7655">
        <w:rPr>
          <w:rFonts w:ascii="Times New Roman" w:hAnsi="Times New Roman" w:cs="Times New Roman"/>
          <w:b/>
          <w:bCs/>
          <w:spacing w:val="-1"/>
          <w:sz w:val="28"/>
          <w:szCs w:val="28"/>
        </w:rPr>
        <w:t>го аукциона</w:t>
      </w:r>
    </w:p>
    <w:p w:rsidR="00C53AD2" w:rsidRPr="00C53AD2" w:rsidRDefault="00391878" w:rsidP="00C53AD2">
      <w:pPr>
        <w:spacing w:after="0"/>
        <w:jc w:val="center"/>
        <w:rPr>
          <w:rFonts w:ascii="Times New Roman" w:hAnsi="Times New Roman" w:cs="Times New Roman"/>
          <w:b/>
          <w:sz w:val="28"/>
        </w:rPr>
      </w:pPr>
      <w:r>
        <w:rPr>
          <w:rFonts w:ascii="Times New Roman" w:hAnsi="Times New Roman" w:cs="Times New Roman"/>
          <w:b/>
          <w:sz w:val="28"/>
        </w:rPr>
        <w:t>№ ИПУ 2019/ЭА–08</w:t>
      </w: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A73634" w:rsidRDefault="00391878" w:rsidP="00391878">
      <w:pPr>
        <w:shd w:val="clear" w:color="auto" w:fill="FFFFFF"/>
        <w:tabs>
          <w:tab w:val="left" w:leader="dot" w:pos="9259"/>
        </w:tabs>
        <w:spacing w:after="0"/>
        <w:jc w:val="center"/>
        <w:rPr>
          <w:rFonts w:ascii="Times New Roman" w:hAnsi="Times New Roman" w:cs="Times New Roman"/>
          <w:b/>
          <w:sz w:val="28"/>
        </w:rPr>
      </w:pPr>
      <w:r w:rsidRPr="00391878">
        <w:rPr>
          <w:rFonts w:ascii="Times New Roman" w:hAnsi="Times New Roman" w:cs="Times New Roman"/>
          <w:b/>
          <w:sz w:val="28"/>
        </w:rPr>
        <w:t xml:space="preserve">Оказание услуг по переходу </w:t>
      </w:r>
    </w:p>
    <w:p w:rsidR="00A73634" w:rsidRDefault="00391878" w:rsidP="00391878">
      <w:pPr>
        <w:shd w:val="clear" w:color="auto" w:fill="FFFFFF"/>
        <w:tabs>
          <w:tab w:val="left" w:leader="dot" w:pos="9259"/>
        </w:tabs>
        <w:spacing w:after="0"/>
        <w:jc w:val="center"/>
        <w:rPr>
          <w:rFonts w:ascii="Times New Roman" w:hAnsi="Times New Roman" w:cs="Times New Roman"/>
          <w:b/>
          <w:sz w:val="28"/>
        </w:rPr>
      </w:pPr>
      <w:r w:rsidRPr="00391878">
        <w:rPr>
          <w:rFonts w:ascii="Times New Roman" w:hAnsi="Times New Roman" w:cs="Times New Roman"/>
          <w:b/>
          <w:sz w:val="28"/>
        </w:rPr>
        <w:t xml:space="preserve">с «1С: Бухгалтерия государственного учреждения 8» редакция 1 </w:t>
      </w:r>
    </w:p>
    <w:p w:rsidR="00A73634" w:rsidRDefault="00391878" w:rsidP="00391878">
      <w:pPr>
        <w:shd w:val="clear" w:color="auto" w:fill="FFFFFF"/>
        <w:tabs>
          <w:tab w:val="left" w:leader="dot" w:pos="9259"/>
        </w:tabs>
        <w:spacing w:after="0"/>
        <w:jc w:val="center"/>
        <w:rPr>
          <w:rFonts w:ascii="Times New Roman" w:hAnsi="Times New Roman" w:cs="Times New Roman"/>
          <w:b/>
          <w:sz w:val="28"/>
        </w:rPr>
      </w:pPr>
      <w:r w:rsidRPr="00391878">
        <w:rPr>
          <w:rFonts w:ascii="Times New Roman" w:hAnsi="Times New Roman" w:cs="Times New Roman"/>
          <w:b/>
          <w:sz w:val="28"/>
        </w:rPr>
        <w:t xml:space="preserve">на «1С: Бухгалтерия государственного учреждения 8» редакция 2, </w:t>
      </w:r>
    </w:p>
    <w:p w:rsidR="00B906EC" w:rsidRPr="00391878" w:rsidRDefault="00391878" w:rsidP="00391878">
      <w:pPr>
        <w:shd w:val="clear" w:color="auto" w:fill="FFFFFF"/>
        <w:tabs>
          <w:tab w:val="left" w:leader="dot" w:pos="9259"/>
        </w:tabs>
        <w:spacing w:after="0"/>
        <w:jc w:val="center"/>
        <w:rPr>
          <w:rFonts w:ascii="Times New Roman" w:hAnsi="Times New Roman" w:cs="Times New Roman"/>
          <w:b/>
          <w:sz w:val="28"/>
        </w:rPr>
      </w:pPr>
      <w:r w:rsidRPr="00391878">
        <w:rPr>
          <w:rFonts w:ascii="Times New Roman" w:hAnsi="Times New Roman" w:cs="Times New Roman"/>
          <w:b/>
          <w:sz w:val="28"/>
        </w:rPr>
        <w:t>включая полный перенос имеющихся баз данных, адаптацию, доработку и внедрение продуктов «1С» в ИПУ РАН</w:t>
      </w:r>
    </w:p>
    <w:p w:rsidR="00B906EC" w:rsidRPr="00391878" w:rsidRDefault="00B906EC" w:rsidP="00391878">
      <w:pPr>
        <w:shd w:val="clear" w:color="auto" w:fill="FFFFFF"/>
        <w:tabs>
          <w:tab w:val="left" w:leader="dot" w:pos="9259"/>
        </w:tabs>
        <w:spacing w:after="0"/>
        <w:jc w:val="center"/>
        <w:rPr>
          <w:rFonts w:ascii="Times New Roman" w:hAnsi="Times New Roman" w:cs="Times New Roman"/>
          <w:b/>
        </w:rPr>
      </w:pPr>
    </w:p>
    <w:p w:rsidR="00B906EC" w:rsidRPr="00391878" w:rsidRDefault="00B906EC" w:rsidP="00391878">
      <w:pPr>
        <w:shd w:val="clear" w:color="auto" w:fill="FFFFFF"/>
        <w:tabs>
          <w:tab w:val="left" w:leader="dot" w:pos="9259"/>
        </w:tabs>
        <w:spacing w:after="0"/>
        <w:jc w:val="center"/>
        <w:rPr>
          <w:rFonts w:ascii="Times New Roman" w:hAnsi="Times New Roman" w:cs="Times New Roman"/>
          <w:b/>
        </w:rPr>
      </w:pPr>
    </w:p>
    <w:p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rPr>
          <w:rFonts w:ascii="Times New Roman" w:hAnsi="Times New Roman" w:cs="Times New Roman"/>
        </w:rPr>
      </w:pPr>
    </w:p>
    <w:p w:rsidR="00F36CE4" w:rsidRDefault="00F36CE4"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B906EC" w:rsidRPr="00B906EC" w:rsidRDefault="00B906EC" w:rsidP="004E7655">
      <w:pPr>
        <w:shd w:val="clear" w:color="auto" w:fill="FFFFFF"/>
        <w:tabs>
          <w:tab w:val="left" w:leader="dot" w:pos="9259"/>
        </w:tabs>
        <w:spacing w:after="0"/>
        <w:jc w:val="center"/>
        <w:rPr>
          <w:rFonts w:ascii="Times New Roman" w:hAnsi="Times New Roman" w:cs="Times New Roman"/>
        </w:rPr>
      </w:pPr>
      <w:r w:rsidRPr="00B906EC">
        <w:rPr>
          <w:rFonts w:ascii="Times New Roman" w:hAnsi="Times New Roman" w:cs="Times New Roman"/>
          <w:b/>
        </w:rPr>
        <w:t>Москва</w:t>
      </w:r>
    </w:p>
    <w:p w:rsidR="00B906EC" w:rsidRPr="00B906EC" w:rsidRDefault="00B906EC" w:rsidP="004E7655">
      <w:pPr>
        <w:shd w:val="clear" w:color="auto" w:fill="FFFFFF"/>
        <w:tabs>
          <w:tab w:val="left" w:leader="dot" w:pos="9259"/>
        </w:tabs>
        <w:spacing w:after="0"/>
        <w:jc w:val="center"/>
        <w:rPr>
          <w:rFonts w:ascii="Times New Roman" w:hAnsi="Times New Roman" w:cs="Times New Roman"/>
          <w:b/>
        </w:rPr>
      </w:pPr>
      <w:r w:rsidRPr="00B906EC">
        <w:rPr>
          <w:rFonts w:ascii="Times New Roman" w:hAnsi="Times New Roman" w:cs="Times New Roman"/>
          <w:b/>
        </w:rPr>
        <w:t>2019</w:t>
      </w:r>
    </w:p>
    <w:p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Default="008858FF" w:rsidP="00FF7BE9">
      <w:pPr>
        <w:autoSpaceDE w:val="0"/>
        <w:autoSpaceDN w:val="0"/>
        <w:adjustRightInd w:val="0"/>
        <w:spacing w:after="0" w:line="240" w:lineRule="auto"/>
        <w:jc w:val="center"/>
        <w:rPr>
          <w:rFonts w:ascii="Times New Roman" w:hAnsi="Times New Roman" w:cs="Times New Roman"/>
          <w:sz w:val="24"/>
          <w:szCs w:val="24"/>
        </w:rPr>
      </w:pPr>
    </w:p>
    <w:p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rsidTr="00C379C6">
        <w:tc>
          <w:tcPr>
            <w:tcW w:w="9853" w:type="dxa"/>
            <w:gridSpan w:val="3"/>
            <w:shd w:val="clear" w:color="auto" w:fill="auto"/>
          </w:tcPr>
          <w:p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rsidTr="00757EC0">
        <w:tc>
          <w:tcPr>
            <w:tcW w:w="557"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rsidTr="00757EC0">
        <w:tc>
          <w:tcPr>
            <w:tcW w:w="557" w:type="dxa"/>
            <w:shd w:val="clear" w:color="auto" w:fill="auto"/>
            <w:vAlign w:val="center"/>
          </w:tcPr>
          <w:p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rsidR="008858FF"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p w:rsidR="00850F0A" w:rsidRPr="008858FF" w:rsidRDefault="001D3EFB"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rsidR="000B7F93" w:rsidRPr="008858FF" w:rsidRDefault="005634B9"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6441CB">
              <w:rPr>
                <w:rFonts w:ascii="Times New Roman" w:eastAsia="Times New Roman" w:hAnsi="Times New Roman" w:cs="Times New Roman"/>
                <w:b/>
                <w:sz w:val="24"/>
                <w:szCs w:val="24"/>
                <w:lang w:eastAsia="ru-RU"/>
              </w:rPr>
              <w:t>6</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rsidR="000B7F93" w:rsidRPr="008858FF" w:rsidRDefault="0065072C"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57</w:t>
            </w:r>
          </w:p>
        </w:tc>
      </w:tr>
    </w:tbl>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Default="008858FF"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bookmarkStart w:id="0" w:name="_GoBack"/>
      <w:bookmarkEnd w:id="0"/>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C01B71">
          <w:footerReference w:type="default" r:id="rId8"/>
          <w:type w:val="continuous"/>
          <w:pgSz w:w="11906" w:h="16838"/>
          <w:pgMar w:top="1134" w:right="567" w:bottom="1134" w:left="1701" w:header="709" w:footer="709" w:gutter="0"/>
          <w:cols w:space="708"/>
          <w:titlePg/>
          <w:docGrid w:linePitch="360"/>
        </w:sect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lastRenderedPageBreak/>
        <w:t>I. ОБЩИЕ ПОЛОЖЕНИЯ</w:t>
      </w:r>
    </w:p>
    <w:p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w:t>
      </w:r>
    </w:p>
    <w:p w:rsidR="00FF7BE9" w:rsidRPr="00FF7BE9" w:rsidRDefault="00FF7BE9" w:rsidP="005C2BC2">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r w:rsidRPr="00FF7BE9">
        <w:rPr>
          <w:rFonts w:ascii="Times New Roman" w:hAnsi="Times New Roman" w:cs="Times New Roman"/>
          <w:sz w:val="24"/>
          <w:szCs w:val="24"/>
        </w:rPr>
        <w:t>Росатом</w:t>
      </w:r>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r w:rsidRPr="00FF7BE9">
        <w:rPr>
          <w:rFonts w:ascii="Times New Roman" w:hAnsi="Times New Roman" w:cs="Times New Roman"/>
          <w:sz w:val="24"/>
          <w:szCs w:val="24"/>
        </w:rPr>
        <w:t>Роскосмос</w:t>
      </w:r>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с размещения извещения об осуществлении закупки товара, работы, услуги </w:t>
      </w:r>
      <w:r w:rsidRPr="00FF7BE9">
        <w:rPr>
          <w:rFonts w:ascii="Times New Roman" w:hAnsi="Times New Roman" w:cs="Times New Roman"/>
          <w:sz w:val="24"/>
          <w:szCs w:val="24"/>
        </w:rPr>
        <w:lastRenderedPageBreak/>
        <w:t>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p>
    <w:p w:rsidR="00FF7BE9" w:rsidRPr="00FF7BE9" w:rsidRDefault="00FF7BE9" w:rsidP="005C2BC2">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p>
    <w:p w:rsidR="00FF7BE9" w:rsidRPr="00FF7BE9" w:rsidRDefault="00FF7BE9" w:rsidP="005C2BC2">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p>
    <w:p w:rsidR="00FF7BE9" w:rsidRPr="00FF7BE9" w:rsidRDefault="00FF7BE9" w:rsidP="005C2BC2">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p>
    <w:p w:rsidR="00FF7BE9" w:rsidRPr="00FF7BE9" w:rsidRDefault="00FF7BE9" w:rsidP="005C2BC2">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C478D" w:rsidRDefault="00FF7BE9" w:rsidP="005C2BC2">
      <w:pPr>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lastRenderedPageBreak/>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p>
    <w:p w:rsidR="00C94CF6" w:rsidRPr="00C94CF6" w:rsidRDefault="00C94CF6" w:rsidP="005C2BC2">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p>
    <w:p w:rsidR="00C94CF6" w:rsidRPr="00C94CF6" w:rsidRDefault="00C94CF6" w:rsidP="005C2BC2">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p>
    <w:p w:rsidR="00C94CF6" w:rsidRPr="00C94CF6" w:rsidRDefault="00C94CF6" w:rsidP="005C2BC2">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p>
    <w:p w:rsidR="00C94CF6" w:rsidRPr="00C94CF6" w:rsidRDefault="00C94CF6" w:rsidP="005C2BC2">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p>
    <w:p w:rsidR="00C94CF6" w:rsidRPr="00C94CF6" w:rsidRDefault="00C94CF6" w:rsidP="005C2BC2">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 xml:space="preserve">обладать специальными познаниями, опытом, квалификацией в области науки, техники, </w:t>
      </w:r>
      <w:r w:rsidR="005C2BC2" w:rsidRPr="00C94CF6">
        <w:rPr>
          <w:rFonts w:ascii="Times New Roman" w:hAnsi="Times New Roman" w:cs="Times New Roman"/>
          <w:sz w:val="24"/>
          <w:szCs w:val="24"/>
        </w:rPr>
        <w:t>искусства</w:t>
      </w:r>
      <w:r w:rsidR="005C2BC2">
        <w:rPr>
          <w:rFonts w:ascii="Times New Roman" w:hAnsi="Times New Roman" w:cs="Times New Roman"/>
          <w:sz w:val="24"/>
          <w:szCs w:val="24"/>
        </w:rPr>
        <w:t xml:space="preserve"> или</w:t>
      </w:r>
      <w:r w:rsidRPr="00C94CF6">
        <w:rPr>
          <w:rFonts w:ascii="Times New Roman" w:hAnsi="Times New Roman" w:cs="Times New Roman"/>
          <w:sz w:val="24"/>
          <w:szCs w:val="24"/>
        </w:rPr>
        <w:t xml:space="preserve">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 xml:space="preserve">Принципала (Бенефициару) в соответствии с условиями даваемого </w:t>
      </w:r>
      <w:r w:rsidRPr="00C94CF6">
        <w:rPr>
          <w:rFonts w:ascii="Times New Roman" w:hAnsi="Times New Roman" w:cs="Times New Roman"/>
          <w:sz w:val="24"/>
          <w:szCs w:val="24"/>
        </w:rPr>
        <w:lastRenderedPageBreak/>
        <w:t>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rsidR="00C94CF6" w:rsidRDefault="00C94CF6" w:rsidP="005C2BC2">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p>
    <w:p w:rsidR="00227E3B" w:rsidRPr="00227E3B" w:rsidRDefault="00227E3B" w:rsidP="005C2BC2">
      <w:pPr>
        <w:spacing w:after="0" w:line="240" w:lineRule="auto"/>
        <w:jc w:val="both"/>
        <w:rPr>
          <w:rFonts w:ascii="Times New Roman" w:hAnsi="Times New Roman" w:cs="Times New Roman"/>
          <w:sz w:val="24"/>
          <w:szCs w:val="24"/>
        </w:rPr>
      </w:pPr>
      <w:r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Pr>
          <w:rFonts w:ascii="Times New Roman" w:hAnsi="Times New Roman" w:cs="Times New Roman"/>
          <w:sz w:val="24"/>
          <w:szCs w:val="24"/>
        </w:rPr>
        <w:t xml:space="preserve"> </w:t>
      </w:r>
      <w:r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Pr>
          <w:rFonts w:ascii="Times New Roman" w:hAnsi="Times New Roman" w:cs="Times New Roman"/>
          <w:sz w:val="24"/>
          <w:szCs w:val="24"/>
        </w:rPr>
        <w:t xml:space="preserve"> </w:t>
      </w:r>
      <w:r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Pr>
          <w:rFonts w:ascii="Times New Roman" w:hAnsi="Times New Roman" w:cs="Times New Roman"/>
          <w:sz w:val="24"/>
          <w:szCs w:val="24"/>
        </w:rPr>
        <w:t xml:space="preserve"> </w:t>
      </w:r>
      <w:r w:rsidRPr="00227E3B">
        <w:rPr>
          <w:rFonts w:ascii="Times New Roman" w:hAnsi="Times New Roman" w:cs="Times New Roman"/>
          <w:sz w:val="24"/>
          <w:szCs w:val="24"/>
        </w:rPr>
        <w:t>эффективности осуществления закупок.</w:t>
      </w:r>
    </w:p>
    <w:p w:rsidR="00227E3B" w:rsidRPr="00227E3B" w:rsidRDefault="00227E3B" w:rsidP="005C2BC2">
      <w:pPr>
        <w:spacing w:after="0" w:line="240" w:lineRule="auto"/>
        <w:ind w:firstLine="708"/>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rsidR="00227E3B" w:rsidRPr="00227E3B" w:rsidRDefault="002A4F0B" w:rsidP="005C2B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укциона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5C2BC2">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rsidR="00C5503E" w:rsidRDefault="00C5503E" w:rsidP="005C2BC2">
      <w:pPr>
        <w:spacing w:after="0" w:line="240" w:lineRule="auto"/>
        <w:jc w:val="both"/>
        <w:rPr>
          <w:rFonts w:ascii="Times New Roman" w:hAnsi="Times New Roman" w:cs="Times New Roman"/>
          <w:sz w:val="24"/>
          <w:szCs w:val="24"/>
        </w:rPr>
      </w:pPr>
    </w:p>
    <w:p w:rsidR="00757EC0" w:rsidRPr="001D3EFB" w:rsidRDefault="008B6E1C" w:rsidP="00527321">
      <w:pPr>
        <w:jc w:val="center"/>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0"/>
        <w:tblW w:w="10137" w:type="dxa"/>
        <w:tblInd w:w="-459" w:type="dxa"/>
        <w:tblLayout w:type="fixed"/>
        <w:tblLook w:val="04A0" w:firstRow="1" w:lastRow="0" w:firstColumn="1" w:lastColumn="0" w:noHBand="0" w:noVBand="1"/>
      </w:tblPr>
      <w:tblGrid>
        <w:gridCol w:w="675"/>
        <w:gridCol w:w="284"/>
        <w:gridCol w:w="3827"/>
        <w:gridCol w:w="277"/>
        <w:gridCol w:w="857"/>
        <w:gridCol w:w="4217"/>
      </w:tblGrid>
      <w:tr w:rsidR="00F2652D" w:rsidTr="009312E9">
        <w:tc>
          <w:tcPr>
            <w:tcW w:w="10137" w:type="dxa"/>
            <w:gridSpan w:val="6"/>
          </w:tcPr>
          <w:p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rsidTr="009312E9">
        <w:tc>
          <w:tcPr>
            <w:tcW w:w="675" w:type="dxa"/>
          </w:tcPr>
          <w:p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rsidTr="009312E9">
        <w:tc>
          <w:tcPr>
            <w:tcW w:w="675" w:type="dxa"/>
          </w:tcPr>
          <w:p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rsidR="008A6528" w:rsidRPr="00AE3EF4" w:rsidRDefault="00AE3EF4" w:rsidP="00AE3EF4">
            <w:pPr>
              <w:jc w:val="both"/>
              <w:rPr>
                <w:rFonts w:ascii="Times New Roman" w:eastAsia="Times New Roman" w:hAnsi="Times New Roman" w:cs="Times New Roman"/>
                <w:sz w:val="24"/>
                <w:szCs w:val="24"/>
              </w:rPr>
            </w:pPr>
            <w:r w:rsidRPr="00AE3EF4">
              <w:rPr>
                <w:rFonts w:ascii="Times New Roman" w:eastAsia="Times New Roman" w:hAnsi="Times New Roman" w:cs="Times New Roman"/>
                <w:szCs w:val="24"/>
              </w:rPr>
              <w:t>Оказание услуг по переходу с «1С: Бухгалтерия государственного учреждения 8» редакция 1, на «1С: Бухгалтерия государственного учреждения 8» редакция 2, включая полный перенос имеющихся баз данных, адаптацию, доработку и внедрение продуктов «1С» в ИПУ РАН</w:t>
            </w:r>
          </w:p>
        </w:tc>
      </w:tr>
      <w:tr w:rsidR="00765833" w:rsidTr="009312E9">
        <w:tc>
          <w:tcPr>
            <w:tcW w:w="675"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rsidR="00765833" w:rsidRPr="00C5503E" w:rsidRDefault="007E6C28" w:rsidP="00765833">
            <w:pPr>
              <w:jc w:val="both"/>
              <w:rPr>
                <w:rFonts w:ascii="Times New Roman" w:hAnsi="Times New Roman" w:cs="Times New Roman"/>
                <w:sz w:val="24"/>
                <w:szCs w:val="24"/>
              </w:rPr>
            </w:pPr>
            <w:r w:rsidRPr="007E6C28">
              <w:rPr>
                <w:rFonts w:ascii="Times New Roman" w:eastAsia="Times New Roman" w:hAnsi="Times New Roman" w:cs="Times New Roman"/>
                <w:sz w:val="24"/>
                <w:szCs w:val="14"/>
                <w:lang w:eastAsia="ru-RU"/>
              </w:rPr>
              <w:t>191772801351277280100100170016202000</w:t>
            </w:r>
          </w:p>
        </w:tc>
      </w:tr>
      <w:tr w:rsidR="00765833" w:rsidTr="009312E9">
        <w:tc>
          <w:tcPr>
            <w:tcW w:w="675"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rsidR="00765833" w:rsidRPr="004E6CA6" w:rsidRDefault="00A73634" w:rsidP="00765833">
            <w:pPr>
              <w:jc w:val="both"/>
              <w:rPr>
                <w:rFonts w:ascii="Times New Roman" w:hAnsi="Times New Roman" w:cs="Times New Roman"/>
                <w:sz w:val="24"/>
                <w:szCs w:val="24"/>
              </w:rPr>
            </w:pPr>
            <w:r>
              <w:rPr>
                <w:rFonts w:ascii="Times New Roman" w:hAnsi="Times New Roman" w:cs="Times New Roman"/>
                <w:iCs/>
                <w:sz w:val="24"/>
                <w:szCs w:val="24"/>
              </w:rPr>
              <w:t>ИПУ 2019/ЭА-08</w:t>
            </w:r>
          </w:p>
        </w:tc>
      </w:tr>
      <w:tr w:rsidR="00765833" w:rsidTr="009312E9">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rsidR="00765833" w:rsidRPr="00C5503E" w:rsidRDefault="00765833" w:rsidP="00765833">
            <w:pPr>
              <w:jc w:val="both"/>
              <w:rPr>
                <w:rFonts w:ascii="Times New Roman" w:hAnsi="Times New Roman" w:cs="Times New Roman"/>
                <w:sz w:val="24"/>
                <w:szCs w:val="24"/>
              </w:rPr>
            </w:pPr>
          </w:p>
        </w:tc>
      </w:tr>
      <w:tr w:rsidR="00765833" w:rsidTr="009312E9">
        <w:tc>
          <w:tcPr>
            <w:tcW w:w="675" w:type="dxa"/>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 xml:space="preserve">Электронный аукцион </w:t>
            </w:r>
            <w:r w:rsidRPr="0018479F">
              <w:rPr>
                <w:rFonts w:ascii="Times New Roman" w:hAnsi="Times New Roman" w:cs="Times New Roman"/>
                <w:b/>
                <w:sz w:val="24"/>
                <w:szCs w:val="24"/>
              </w:rPr>
              <w:t>проводит:</w:t>
            </w:r>
          </w:p>
        </w:tc>
      </w:tr>
      <w:tr w:rsidR="00765833" w:rsidRPr="00A533EF" w:rsidTr="009312E9">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rsidR="00765833" w:rsidRDefault="00765833" w:rsidP="00765833">
            <w:pPr>
              <w:jc w:val="both"/>
              <w:rPr>
                <w:rFonts w:ascii="Times New Roman" w:hAnsi="Times New Roman" w:cs="Times New Roman"/>
                <w:sz w:val="24"/>
                <w:szCs w:val="24"/>
              </w:rPr>
            </w:pP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f"/>
                  <w:rFonts w:ascii="Times New Roman" w:hAnsi="Times New Roman" w:cs="Times New Roman"/>
                  <w:sz w:val="24"/>
                  <w:szCs w:val="24"/>
                  <w:lang w:val="en-US"/>
                </w:rPr>
                <w:t>kontrakt</w:t>
              </w:r>
              <w:r w:rsidRPr="008B3176">
                <w:rPr>
                  <w:rStyle w:val="af"/>
                  <w:rFonts w:ascii="Times New Roman" w:hAnsi="Times New Roman" w:cs="Times New Roman"/>
                  <w:sz w:val="24"/>
                  <w:szCs w:val="24"/>
                </w:rPr>
                <w:t>@</w:t>
              </w:r>
              <w:r w:rsidRPr="008B3176">
                <w:rPr>
                  <w:rStyle w:val="af"/>
                  <w:rFonts w:ascii="Times New Roman" w:hAnsi="Times New Roman" w:cs="Times New Roman"/>
                  <w:sz w:val="24"/>
                  <w:szCs w:val="24"/>
                  <w:lang w:val="en-US"/>
                </w:rPr>
                <w:t>ipu</w:t>
              </w:r>
              <w:r w:rsidRPr="008B3176">
                <w:rPr>
                  <w:rStyle w:val="af"/>
                  <w:rFonts w:ascii="Times New Roman" w:hAnsi="Times New Roman" w:cs="Times New Roman"/>
                  <w:sz w:val="24"/>
                  <w:szCs w:val="24"/>
                </w:rPr>
                <w:t>.</w:t>
              </w:r>
              <w:r w:rsidRPr="008B3176">
                <w:rPr>
                  <w:rStyle w:val="af"/>
                  <w:rFonts w:ascii="Times New Roman" w:hAnsi="Times New Roman" w:cs="Times New Roman"/>
                  <w:sz w:val="24"/>
                  <w:szCs w:val="24"/>
                  <w:lang w:val="en-US"/>
                </w:rPr>
                <w:t>ru</w:t>
              </w:r>
            </w:hyperlink>
          </w:p>
          <w:p w:rsidR="00765833" w:rsidRPr="00A533EF" w:rsidRDefault="0065072C" w:rsidP="00765833">
            <w:pPr>
              <w:jc w:val="both"/>
              <w:rPr>
                <w:rFonts w:ascii="Times New Roman" w:hAnsi="Times New Roman" w:cs="Times New Roman"/>
                <w:sz w:val="24"/>
                <w:szCs w:val="24"/>
              </w:rPr>
            </w:pPr>
            <w:hyperlink r:id="rId10" w:history="1">
              <w:r w:rsidR="00765833" w:rsidRPr="008B3176">
                <w:rPr>
                  <w:rStyle w:val="af"/>
                  <w:rFonts w:ascii="Times New Roman" w:hAnsi="Times New Roman" w:cs="Times New Roman"/>
                  <w:sz w:val="24"/>
                  <w:szCs w:val="24"/>
                </w:rPr>
                <w:t>www.ipu.ru</w:t>
              </w:r>
            </w:hyperlink>
          </w:p>
        </w:tc>
      </w:tr>
      <w:tr w:rsidR="00765833" w:rsidTr="009312E9">
        <w:trPr>
          <w:trHeight w:val="196"/>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9312E9">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9312E9">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9312E9">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rsidR="00765833" w:rsidRDefault="0065072C" w:rsidP="00765833">
            <w:pPr>
              <w:jc w:val="both"/>
              <w:rPr>
                <w:rFonts w:ascii="Times New Roman" w:hAnsi="Times New Roman" w:cs="Times New Roman"/>
                <w:sz w:val="24"/>
                <w:szCs w:val="24"/>
              </w:rPr>
            </w:pPr>
            <w:hyperlink r:id="rId11" w:history="1">
              <w:r w:rsidR="00BF3AC5" w:rsidRPr="008B3176">
                <w:rPr>
                  <w:rStyle w:val="af"/>
                  <w:rFonts w:ascii="Times New Roman" w:hAnsi="Times New Roman" w:cs="Times New Roman"/>
                  <w:sz w:val="24"/>
                  <w:szCs w:val="24"/>
                </w:rPr>
                <w:t>http://www.</w:t>
              </w:r>
              <w:r w:rsidR="00BF3AC5" w:rsidRPr="008B3176">
                <w:rPr>
                  <w:rStyle w:val="af"/>
                  <w:rFonts w:ascii="Times New Roman" w:hAnsi="Times New Roman" w:cs="Times New Roman"/>
                  <w:sz w:val="24"/>
                  <w:szCs w:val="24"/>
                  <w:lang w:val="en-US"/>
                </w:rPr>
                <w:t>rts</w:t>
              </w:r>
              <w:r w:rsidR="00BF3AC5" w:rsidRPr="008B3176">
                <w:rPr>
                  <w:rStyle w:val="af"/>
                  <w:rFonts w:ascii="Times New Roman" w:hAnsi="Times New Roman" w:cs="Times New Roman"/>
                  <w:sz w:val="24"/>
                  <w:szCs w:val="24"/>
                </w:rPr>
                <w:t>-</w:t>
              </w:r>
              <w:r w:rsidR="00BF3AC5" w:rsidRPr="008B3176">
                <w:rPr>
                  <w:rStyle w:val="af"/>
                  <w:rFonts w:ascii="Times New Roman" w:hAnsi="Times New Roman" w:cs="Times New Roman"/>
                  <w:sz w:val="24"/>
                  <w:szCs w:val="24"/>
                  <w:lang w:val="en-US"/>
                </w:rPr>
                <w:t>tender</w:t>
              </w:r>
              <w:r w:rsidR="00BF3AC5" w:rsidRPr="008B3176">
                <w:rPr>
                  <w:rStyle w:val="af"/>
                  <w:rFonts w:ascii="Times New Roman" w:hAnsi="Times New Roman" w:cs="Times New Roman"/>
                  <w:sz w:val="24"/>
                  <w:szCs w:val="24"/>
                </w:rPr>
                <w:t>.ru/</w:t>
              </w:r>
            </w:hyperlink>
          </w:p>
          <w:p w:rsidR="00BF3AC5" w:rsidRDefault="00BF3AC5" w:rsidP="00765833">
            <w:pPr>
              <w:jc w:val="both"/>
              <w:rPr>
                <w:rFonts w:ascii="Times New Roman" w:hAnsi="Times New Roman" w:cs="Times New Roman"/>
                <w:sz w:val="24"/>
                <w:szCs w:val="24"/>
              </w:rPr>
            </w:pPr>
          </w:p>
        </w:tc>
      </w:tr>
      <w:tr w:rsidR="00765833" w:rsidTr="009312E9">
        <w:trPr>
          <w:trHeight w:val="623"/>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rsidTr="009312E9">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rsidR="00765833" w:rsidRPr="009114D1" w:rsidRDefault="00181A69"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sidR="009114D1" w:rsidRPr="009114D1">
              <w:rPr>
                <w:rFonts w:ascii="Times New Roman" w:hAnsi="Times New Roman" w:cs="Times New Roman"/>
                <w:sz w:val="24"/>
                <w:szCs w:val="24"/>
              </w:rPr>
              <w:t>С даты заключения контракта до 30.04.2020</w:t>
            </w:r>
            <w:r w:rsidR="00F03D6D">
              <w:rPr>
                <w:rFonts w:ascii="Times New Roman" w:hAnsi="Times New Roman" w:cs="Times New Roman"/>
                <w:sz w:val="24"/>
                <w:szCs w:val="24"/>
              </w:rPr>
              <w:t>.</w:t>
            </w:r>
          </w:p>
          <w:p w:rsidR="00765833" w:rsidRPr="00C5503E"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Условия</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Pr="00C5503E">
              <w:rPr>
                <w:rFonts w:ascii="Times New Roman" w:hAnsi="Times New Roman" w:cs="Times New Roman"/>
                <w:sz w:val="24"/>
                <w:szCs w:val="24"/>
              </w:rPr>
              <w:t>:</w:t>
            </w:r>
          </w:p>
          <w:p w:rsidR="00765833" w:rsidRPr="00F03D6D" w:rsidRDefault="00EE41A7" w:rsidP="00EE41A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Код </w:t>
            </w:r>
            <w:r w:rsidRPr="000343AD">
              <w:rPr>
                <w:rFonts w:ascii="Times New Roman" w:eastAsia="Times New Roman" w:hAnsi="Times New Roman" w:cs="Times New Roman"/>
                <w:b/>
                <w:sz w:val="24"/>
                <w:szCs w:val="24"/>
              </w:rPr>
              <w:t xml:space="preserve">ОКПД2: </w:t>
            </w:r>
            <w:r w:rsidR="000343AD" w:rsidRPr="000343AD">
              <w:rPr>
                <w:rFonts w:ascii="Times New Roman" w:hAnsi="Times New Roman" w:cs="Times New Roman"/>
                <w:sz w:val="24"/>
                <w:szCs w:val="24"/>
              </w:rPr>
              <w:t>62.02.30.000: Услуги по технической поддержке информационных технологий</w:t>
            </w:r>
          </w:p>
        </w:tc>
      </w:tr>
      <w:tr w:rsidR="00765833" w:rsidRPr="009114D1" w:rsidTr="009312E9">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rsidR="00765833" w:rsidRPr="009114D1" w:rsidRDefault="009114D1" w:rsidP="00765833">
            <w:pPr>
              <w:jc w:val="both"/>
              <w:rPr>
                <w:rFonts w:ascii="Times New Roman" w:hAnsi="Times New Roman" w:cs="Times New Roman"/>
                <w:sz w:val="24"/>
                <w:szCs w:val="24"/>
              </w:rPr>
            </w:pPr>
            <w:r w:rsidRPr="009114D1">
              <w:rPr>
                <w:rFonts w:ascii="Times New Roman" w:eastAsia="Calibri" w:hAnsi="Times New Roman" w:cs="Times New Roman"/>
                <w:b/>
                <w:sz w:val="24"/>
                <w:szCs w:val="24"/>
              </w:rPr>
              <w:t>5 123 300</w:t>
            </w:r>
            <w:r w:rsidRPr="009114D1">
              <w:rPr>
                <w:rFonts w:ascii="Times New Roman" w:eastAsia="Calibri" w:hAnsi="Times New Roman" w:cs="Times New Roman"/>
                <w:sz w:val="24"/>
                <w:szCs w:val="24"/>
              </w:rPr>
              <w:t xml:space="preserve"> (пять миллионов сто двадцать три тысячи триста) рублей 00 копеек </w:t>
            </w:r>
            <w:r w:rsidR="00765833" w:rsidRPr="009114D1">
              <w:rPr>
                <w:rFonts w:ascii="Times New Roman" w:hAnsi="Times New Roman" w:cs="Times New Roman"/>
                <w:sz w:val="24"/>
                <w:szCs w:val="24"/>
              </w:rPr>
              <w:t>(с учетом НДС)</w:t>
            </w:r>
          </w:p>
        </w:tc>
      </w:tr>
      <w:tr w:rsidR="00765833" w:rsidTr="009312E9">
        <w:trPr>
          <w:trHeight w:val="289"/>
        </w:trPr>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Default="00765833" w:rsidP="000E5715">
            <w:pPr>
              <w:jc w:val="both"/>
              <w:rPr>
                <w:rFonts w:ascii="Times New Roman" w:hAnsi="Times New Roman" w:cs="Times New Roman"/>
                <w:sz w:val="24"/>
                <w:szCs w:val="24"/>
              </w:rPr>
            </w:pPr>
            <w:r w:rsidRPr="00C40EF3">
              <w:rPr>
                <w:rFonts w:ascii="Times New Roman" w:hAnsi="Times New Roman" w:cs="Times New Roman"/>
                <w:sz w:val="24"/>
                <w:szCs w:val="24"/>
              </w:rPr>
              <w:t>За счет средств федерального бюджета в пределах доведенных лимитов бюджетных обязательств</w:t>
            </w:r>
            <w:r w:rsidR="000E5715">
              <w:rPr>
                <w:rFonts w:ascii="Times New Roman" w:hAnsi="Times New Roman" w:cs="Times New Roman"/>
                <w:sz w:val="24"/>
                <w:szCs w:val="24"/>
              </w:rPr>
              <w:t xml:space="preserve">, </w:t>
            </w:r>
            <w:r>
              <w:rPr>
                <w:rFonts w:ascii="Times New Roman" w:hAnsi="Times New Roman" w:cs="Times New Roman"/>
                <w:sz w:val="24"/>
                <w:szCs w:val="24"/>
              </w:rPr>
              <w:t>год бюджета - 2019</w:t>
            </w: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rsidR="00765833" w:rsidRDefault="00765833" w:rsidP="00765833">
            <w:pPr>
              <w:jc w:val="both"/>
              <w:rPr>
                <w:rFonts w:ascii="Times New Roman" w:hAnsi="Times New Roman" w:cs="Times New Roman"/>
                <w:sz w:val="24"/>
                <w:szCs w:val="24"/>
              </w:rPr>
            </w:pPr>
          </w:p>
        </w:tc>
      </w:tr>
      <w:tr w:rsidR="00765833" w:rsidTr="009312E9">
        <w:trPr>
          <w:trHeight w:val="232"/>
        </w:trPr>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462" w:type="dxa"/>
            <w:gridSpan w:val="5"/>
          </w:tcPr>
          <w:p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rsidTr="009312E9">
        <w:tc>
          <w:tcPr>
            <w:tcW w:w="675" w:type="dxa"/>
          </w:tcPr>
          <w:p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4111" w:type="dxa"/>
            <w:gridSpan w:val="2"/>
          </w:tcPr>
          <w:p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rsidR="00765833" w:rsidRPr="00334EFE" w:rsidRDefault="005E15D0" w:rsidP="0059718E">
            <w:pPr>
              <w:jc w:val="both"/>
              <w:rPr>
                <w:rFonts w:ascii="Times New Roman" w:hAnsi="Times New Roman" w:cs="Times New Roman"/>
                <w:sz w:val="24"/>
                <w:szCs w:val="24"/>
              </w:rPr>
            </w:pPr>
            <w:r w:rsidRPr="005E15D0">
              <w:rPr>
                <w:rFonts w:ascii="Times New Roman" w:hAnsi="Times New Roman" w:cs="Times New Roman"/>
                <w:sz w:val="24"/>
                <w:szCs w:val="24"/>
              </w:rPr>
              <w:t>Наст</w:t>
            </w:r>
            <w:r w:rsidR="002A38B1">
              <w:rPr>
                <w:rFonts w:ascii="Times New Roman" w:hAnsi="Times New Roman" w:cs="Times New Roman"/>
                <w:sz w:val="24"/>
                <w:szCs w:val="24"/>
              </w:rPr>
              <w:t xml:space="preserve">оящий аукцион является </w:t>
            </w:r>
            <w:r w:rsidR="0059718E" w:rsidRPr="00094D9E">
              <w:rPr>
                <w:rFonts w:ascii="Times New Roman" w:hAnsi="Times New Roman" w:cs="Times New Roman"/>
                <w:sz w:val="24"/>
                <w:szCs w:val="24"/>
              </w:rPr>
              <w:t>закупкой у</w:t>
            </w:r>
            <w:r w:rsidRPr="00094D9E">
              <w:rPr>
                <w:rFonts w:ascii="Times New Roman" w:hAnsi="Times New Roman" w:cs="Times New Roman"/>
                <w:sz w:val="24"/>
                <w:szCs w:val="24"/>
              </w:rPr>
              <w:t xml:space="preserve"> субъектов малого предпринимательства, социально-ориентированных некоммерческих организаций </w:t>
            </w:r>
            <w:r w:rsidRPr="00094D9E">
              <w:rPr>
                <w:rFonts w:ascii="Times New Roman" w:hAnsi="Times New Roman" w:cs="Times New Roman"/>
                <w:b/>
                <w:sz w:val="24"/>
                <w:szCs w:val="24"/>
              </w:rPr>
              <w:t>(СМП, СОН</w:t>
            </w:r>
            <w:r w:rsidR="006E5BB4" w:rsidRPr="00094D9E">
              <w:rPr>
                <w:rFonts w:ascii="Times New Roman" w:hAnsi="Times New Roman" w:cs="Times New Roman"/>
                <w:b/>
                <w:sz w:val="24"/>
                <w:szCs w:val="24"/>
              </w:rPr>
              <w:t>К</w:t>
            </w:r>
            <w:r w:rsidRPr="00094D9E">
              <w:rPr>
                <w:rFonts w:ascii="Times New Roman" w:hAnsi="Times New Roman" w:cs="Times New Roman"/>
                <w:b/>
                <w:sz w:val="24"/>
                <w:szCs w:val="24"/>
              </w:rPr>
              <w:t>О).</w:t>
            </w:r>
          </w:p>
        </w:tc>
      </w:tr>
      <w:tr w:rsidR="00765833" w:rsidTr="009312E9">
        <w:tc>
          <w:tcPr>
            <w:tcW w:w="675" w:type="dxa"/>
          </w:tcPr>
          <w:p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4111" w:type="dxa"/>
            <w:gridSpan w:val="2"/>
          </w:tcPr>
          <w:p w:rsidR="003E1076" w:rsidRDefault="003E1076" w:rsidP="00765833">
            <w:pPr>
              <w:rPr>
                <w:rFonts w:ascii="Times New Roman" w:hAnsi="Times New Roman" w:cs="Times New Roman"/>
                <w:sz w:val="24"/>
                <w:szCs w:val="24"/>
              </w:rPr>
            </w:pPr>
            <w:bookmarkStart w:id="1" w:name="_Toc375898305"/>
            <w:bookmarkStart w:id="2" w:name="_Toc375898889"/>
            <w:bookmarkStart w:id="3" w:name="_Toc376103906"/>
            <w:bookmarkStart w:id="4" w:name="_Toc376104003"/>
            <w:bookmarkStart w:id="5" w:name="_Toc376104161"/>
            <w:bookmarkStart w:id="6" w:name="_Toc376104277"/>
            <w:bookmarkStart w:id="7"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w:t>
            </w:r>
            <w:r w:rsidR="00147EDB">
              <w:rPr>
                <w:rFonts w:ascii="Times New Roman" w:hAnsi="Times New Roman" w:cs="Times New Roman"/>
                <w:sz w:val="24"/>
                <w:szCs w:val="24"/>
                <w:lang w:val="ru"/>
              </w:rPr>
              <w:t>,</w:t>
            </w:r>
            <w:r>
              <w:rPr>
                <w:rFonts w:ascii="Times New Roman" w:hAnsi="Times New Roman" w:cs="Times New Roman"/>
                <w:sz w:val="24"/>
                <w:szCs w:val="24"/>
                <w:lang w:val="ru"/>
              </w:rPr>
              <w:t xml:space="preserve"> 29</w:t>
            </w:r>
            <w:bookmarkEnd w:id="1"/>
            <w:bookmarkEnd w:id="2"/>
            <w:bookmarkEnd w:id="3"/>
            <w:bookmarkEnd w:id="4"/>
            <w:bookmarkEnd w:id="5"/>
            <w:bookmarkEnd w:id="6"/>
            <w:bookmarkEnd w:id="7"/>
            <w:r w:rsidR="00DC6E6B">
              <w:rPr>
                <w:rFonts w:ascii="Times New Roman" w:hAnsi="Times New Roman" w:cs="Times New Roman"/>
                <w:sz w:val="24"/>
                <w:szCs w:val="24"/>
                <w:lang w:val="ru"/>
              </w:rPr>
              <w:t>, п.п. 1</w:t>
            </w:r>
            <w:r w:rsidR="00147EDB">
              <w:rPr>
                <w:rFonts w:ascii="Times New Roman" w:hAnsi="Times New Roman" w:cs="Times New Roman"/>
                <w:sz w:val="24"/>
                <w:szCs w:val="24"/>
                <w:lang w:val="ru"/>
              </w:rPr>
              <w:t xml:space="preserve">) и </w:t>
            </w:r>
            <w:r w:rsidR="00DC6E6B">
              <w:rPr>
                <w:rFonts w:ascii="Times New Roman" w:hAnsi="Times New Roman" w:cs="Times New Roman"/>
                <w:sz w:val="24"/>
                <w:szCs w:val="24"/>
                <w:lang w:val="ru"/>
              </w:rPr>
              <w:t>2) п.4 ст.27 Федерального закона № 44-ФЗ</w:t>
            </w:r>
          </w:p>
          <w:p w:rsidR="00765833" w:rsidRPr="00334EFE" w:rsidRDefault="00F77EC7" w:rsidP="000C4CD4">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чреждениям</w:t>
            </w:r>
            <w:r w:rsidR="00147EDB" w:rsidRPr="00147EDB">
              <w:rPr>
                <w:rFonts w:ascii="Times New Roman" w:hAnsi="Times New Roman" w:cs="Times New Roman"/>
                <w:sz w:val="24"/>
                <w:szCs w:val="24"/>
              </w:rPr>
              <w:t xml:space="preserve"> и предприятиям </w:t>
            </w:r>
            <w:r w:rsidR="00147EDB">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rsidR="00765833" w:rsidRDefault="00765833" w:rsidP="0059718E">
            <w:pPr>
              <w:jc w:val="both"/>
              <w:rPr>
                <w:rFonts w:ascii="Times New Roman" w:hAnsi="Times New Roman" w:cs="Times New Roman"/>
                <w:sz w:val="24"/>
                <w:szCs w:val="24"/>
              </w:rPr>
            </w:pPr>
          </w:p>
        </w:tc>
      </w:tr>
      <w:tr w:rsidR="00765833" w:rsidTr="009312E9">
        <w:tc>
          <w:tcPr>
            <w:tcW w:w="675" w:type="dxa"/>
          </w:tcPr>
          <w:p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4111" w:type="dxa"/>
            <w:gridSpan w:val="2"/>
          </w:tcPr>
          <w:p w:rsidR="00765833" w:rsidRPr="00334EFE" w:rsidRDefault="000C4CD4" w:rsidP="00EE41A7">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sidR="002A38B1">
              <w:rPr>
                <w:rFonts w:ascii="Times New Roman" w:hAnsi="Times New Roman" w:cs="Times New Roman"/>
                <w:sz w:val="24"/>
                <w:szCs w:val="24"/>
                <w:lang w:val="ru"/>
              </w:rPr>
              <w:t xml:space="preserve">, предоставляемые заказчиком в соответствии с </w:t>
            </w:r>
            <w:r w:rsidR="00260DD0">
              <w:rPr>
                <w:rFonts w:ascii="Times New Roman" w:hAnsi="Times New Roman" w:cs="Times New Roman"/>
                <w:sz w:val="24"/>
                <w:szCs w:val="24"/>
                <w:lang w:val="ru"/>
              </w:rPr>
              <w:t xml:space="preserve"> </w:t>
            </w:r>
            <w:r w:rsidR="00EE41A7">
              <w:rPr>
                <w:rFonts w:ascii="Times New Roman" w:hAnsi="Times New Roman" w:cs="Times New Roman"/>
                <w:sz w:val="24"/>
                <w:szCs w:val="24"/>
              </w:rPr>
              <w:t>подпунктом</w:t>
            </w:r>
            <w:r w:rsidR="002A38B1">
              <w:rPr>
                <w:rFonts w:ascii="Times New Roman" w:hAnsi="Times New Roman" w:cs="Times New Roman"/>
                <w:sz w:val="24"/>
                <w:szCs w:val="24"/>
              </w:rPr>
              <w:t xml:space="preserve"> 3</w:t>
            </w:r>
            <w:r w:rsidR="00EE41A7">
              <w:rPr>
                <w:rFonts w:ascii="Times New Roman" w:hAnsi="Times New Roman" w:cs="Times New Roman"/>
                <w:sz w:val="24"/>
                <w:szCs w:val="24"/>
              </w:rPr>
              <w:t xml:space="preserve"> части</w:t>
            </w:r>
            <w:r w:rsidR="002A38B1">
              <w:rPr>
                <w:rFonts w:ascii="Times New Roman" w:hAnsi="Times New Roman" w:cs="Times New Roman"/>
                <w:sz w:val="24"/>
                <w:szCs w:val="24"/>
              </w:rPr>
              <w:t xml:space="preserve"> </w:t>
            </w:r>
            <w:r w:rsidR="00EE41A7">
              <w:rPr>
                <w:rFonts w:ascii="Times New Roman" w:hAnsi="Times New Roman" w:cs="Times New Roman"/>
                <w:sz w:val="24"/>
                <w:szCs w:val="24"/>
              </w:rPr>
              <w:t>4</w:t>
            </w:r>
            <w:r w:rsidR="002A38B1">
              <w:rPr>
                <w:rFonts w:ascii="Times New Roman" w:hAnsi="Times New Roman" w:cs="Times New Roman"/>
                <w:sz w:val="24"/>
                <w:szCs w:val="24"/>
              </w:rPr>
              <w:t>ст</w:t>
            </w:r>
            <w:r w:rsidR="00EE41A7">
              <w:rPr>
                <w:rFonts w:ascii="Times New Roman" w:hAnsi="Times New Roman" w:cs="Times New Roman"/>
                <w:sz w:val="24"/>
                <w:szCs w:val="24"/>
              </w:rPr>
              <w:t xml:space="preserve">атьи </w:t>
            </w:r>
            <w:r w:rsidR="002A38B1">
              <w:rPr>
                <w:rFonts w:ascii="Times New Roman" w:hAnsi="Times New Roman" w:cs="Times New Roman"/>
                <w:sz w:val="24"/>
                <w:szCs w:val="24"/>
              </w:rPr>
              <w:t xml:space="preserve">27 </w:t>
            </w:r>
            <w:r w:rsidR="002A38B1" w:rsidRPr="000C4CD4">
              <w:rPr>
                <w:rFonts w:ascii="Times New Roman" w:hAnsi="Times New Roman" w:cs="Times New Roman"/>
                <w:sz w:val="24"/>
                <w:szCs w:val="24"/>
                <w:lang w:val="ru"/>
              </w:rPr>
              <w:t>Федерального закона № 44-ФЗ</w:t>
            </w:r>
            <w:r w:rsidR="002A38B1">
              <w:rPr>
                <w:rFonts w:ascii="Times New Roman" w:hAnsi="Times New Roman" w:cs="Times New Roman"/>
                <w:sz w:val="24"/>
                <w:szCs w:val="24"/>
                <w:lang w:val="ru"/>
              </w:rPr>
              <w:t xml:space="preserve"> </w:t>
            </w:r>
            <w:r w:rsidR="00260DD0" w:rsidRPr="00260DD0">
              <w:rPr>
                <w:rFonts w:ascii="Times New Roman" w:hAnsi="Times New Roman" w:cs="Times New Roman"/>
                <w:sz w:val="24"/>
                <w:szCs w:val="24"/>
              </w:rPr>
              <w:lastRenderedPageBreak/>
              <w:t>субъе</w:t>
            </w:r>
            <w:r w:rsidR="00260DD0">
              <w:rPr>
                <w:rFonts w:ascii="Times New Roman" w:hAnsi="Times New Roman" w:cs="Times New Roman"/>
                <w:sz w:val="24"/>
                <w:szCs w:val="24"/>
              </w:rPr>
              <w:t>ктам малого</w:t>
            </w:r>
            <w:r w:rsidR="002B334A">
              <w:rPr>
                <w:rFonts w:ascii="Times New Roman" w:hAnsi="Times New Roman" w:cs="Times New Roman"/>
                <w:sz w:val="24"/>
                <w:szCs w:val="24"/>
              </w:rPr>
              <w:t xml:space="preserve"> </w:t>
            </w:r>
            <w:r w:rsidR="00260DD0">
              <w:rPr>
                <w:rFonts w:ascii="Times New Roman" w:hAnsi="Times New Roman" w:cs="Times New Roman"/>
                <w:sz w:val="24"/>
                <w:szCs w:val="24"/>
              </w:rPr>
              <w:t xml:space="preserve">предпринимательства, </w:t>
            </w:r>
            <w:r w:rsidR="00260DD0" w:rsidRPr="00260DD0">
              <w:rPr>
                <w:rFonts w:ascii="Times New Roman" w:hAnsi="Times New Roman" w:cs="Times New Roman"/>
                <w:sz w:val="24"/>
                <w:szCs w:val="24"/>
              </w:rPr>
              <w:t xml:space="preserve"> социально</w:t>
            </w:r>
            <w:r w:rsidR="002A38B1">
              <w:rPr>
                <w:rFonts w:ascii="Times New Roman" w:hAnsi="Times New Roman" w:cs="Times New Roman"/>
                <w:sz w:val="24"/>
                <w:szCs w:val="24"/>
              </w:rPr>
              <w:t>-</w:t>
            </w:r>
            <w:r w:rsidR="00260DD0" w:rsidRPr="00260DD0">
              <w:rPr>
                <w:rFonts w:ascii="Times New Roman" w:hAnsi="Times New Roman" w:cs="Times New Roman"/>
                <w:sz w:val="24"/>
                <w:szCs w:val="24"/>
              </w:rPr>
              <w:t>ориентированным некоммерческим организациям</w:t>
            </w:r>
            <w:r w:rsidR="00260DD0">
              <w:rPr>
                <w:rFonts w:ascii="Times New Roman" w:hAnsi="Times New Roman" w:cs="Times New Roman"/>
                <w:sz w:val="24"/>
                <w:szCs w:val="24"/>
              </w:rPr>
              <w:t xml:space="preserve"> </w:t>
            </w:r>
          </w:p>
        </w:tc>
        <w:tc>
          <w:tcPr>
            <w:tcW w:w="5351" w:type="dxa"/>
            <w:gridSpan w:val="3"/>
          </w:tcPr>
          <w:p w:rsidR="00260DD0" w:rsidRDefault="00260DD0" w:rsidP="00765833">
            <w:pPr>
              <w:jc w:val="both"/>
              <w:rPr>
                <w:rFonts w:ascii="Times New Roman" w:hAnsi="Times New Roman" w:cs="Times New Roman"/>
                <w:sz w:val="24"/>
                <w:szCs w:val="24"/>
              </w:rPr>
            </w:pPr>
            <w:r>
              <w:rPr>
                <w:rFonts w:ascii="Times New Roman" w:hAnsi="Times New Roman" w:cs="Times New Roman"/>
                <w:sz w:val="24"/>
                <w:szCs w:val="24"/>
              </w:rPr>
              <w:lastRenderedPageBreak/>
              <w:t>Установлено</w:t>
            </w:r>
          </w:p>
          <w:p w:rsidR="00765833" w:rsidRDefault="003E2B36" w:rsidP="003E2B36">
            <w:pPr>
              <w:jc w:val="both"/>
              <w:rPr>
                <w:rFonts w:ascii="Times New Roman" w:hAnsi="Times New Roman" w:cs="Times New Roman"/>
                <w:sz w:val="24"/>
                <w:szCs w:val="24"/>
              </w:rPr>
            </w:pPr>
            <w:r>
              <w:rPr>
                <w:rFonts w:ascii="Times New Roman" w:hAnsi="Times New Roman" w:cs="Times New Roman"/>
                <w:sz w:val="24"/>
                <w:szCs w:val="24"/>
              </w:rPr>
              <w:t>П</w:t>
            </w:r>
            <w:r w:rsidR="00260DD0" w:rsidRPr="00334EFE">
              <w:rPr>
                <w:rFonts w:ascii="Times New Roman" w:hAnsi="Times New Roman" w:cs="Times New Roman"/>
                <w:sz w:val="24"/>
                <w:szCs w:val="24"/>
              </w:rPr>
              <w:t>редоставляются при условии соответствия</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статье 30 Закона о контрактной системе.</w:t>
            </w:r>
            <w:r w:rsidR="00260DD0">
              <w:rPr>
                <w:rFonts w:ascii="Times New Roman" w:hAnsi="Times New Roman" w:cs="Times New Roman"/>
                <w:sz w:val="24"/>
                <w:szCs w:val="24"/>
              </w:rPr>
              <w:t xml:space="preserve"> Социально-ориентированные</w:t>
            </w:r>
            <w:r w:rsidR="00260DD0" w:rsidRPr="00334EFE">
              <w:rPr>
                <w:rFonts w:ascii="Times New Roman" w:hAnsi="Times New Roman" w:cs="Times New Roman"/>
                <w:sz w:val="24"/>
                <w:szCs w:val="24"/>
              </w:rPr>
              <w:t xml:space="preserve"> некоммерческие</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lastRenderedPageBreak/>
              <w:t>организации (за исключением социально</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ориентированных некоммерческих организаций,</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учредителями которых являются Российская</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Федерация, субъекты Российской Федерации или</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муниципальные образования), осуществляющие в</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соответствии с учредительными документами</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виды деятельности, предусмотренные пунктом</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1</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статьи 31.1 Федерального закона от 12 января</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1996 г. № 7-ФЗ «О некоммерческих</w:t>
            </w:r>
            <w:r w:rsidR="00260DD0">
              <w:rPr>
                <w:rFonts w:ascii="Times New Roman" w:hAnsi="Times New Roman" w:cs="Times New Roman"/>
                <w:sz w:val="24"/>
                <w:szCs w:val="24"/>
              </w:rPr>
              <w:t xml:space="preserve"> </w:t>
            </w:r>
            <w:r w:rsidR="00260DD0" w:rsidRPr="00334EFE">
              <w:rPr>
                <w:rFonts w:ascii="Times New Roman" w:hAnsi="Times New Roman" w:cs="Times New Roman"/>
                <w:sz w:val="24"/>
                <w:szCs w:val="24"/>
              </w:rPr>
              <w:t>организациях»</w:t>
            </w:r>
          </w:p>
        </w:tc>
      </w:tr>
      <w:tr w:rsidR="0054443D" w:rsidTr="009114D1">
        <w:tc>
          <w:tcPr>
            <w:tcW w:w="675" w:type="dxa"/>
            <w:shd w:val="clear" w:color="auto" w:fill="auto"/>
          </w:tcPr>
          <w:p w:rsidR="0054443D" w:rsidRPr="009114D1" w:rsidRDefault="0054443D" w:rsidP="00765833">
            <w:pPr>
              <w:jc w:val="both"/>
              <w:rPr>
                <w:rFonts w:ascii="Times New Roman" w:hAnsi="Times New Roman" w:cs="Times New Roman"/>
                <w:sz w:val="24"/>
                <w:szCs w:val="24"/>
              </w:rPr>
            </w:pPr>
          </w:p>
        </w:tc>
        <w:tc>
          <w:tcPr>
            <w:tcW w:w="4111" w:type="dxa"/>
            <w:gridSpan w:val="2"/>
          </w:tcPr>
          <w:p w:rsidR="0054443D" w:rsidRPr="009114D1" w:rsidRDefault="0054443D" w:rsidP="00765833">
            <w:pPr>
              <w:jc w:val="both"/>
              <w:rPr>
                <w:rFonts w:ascii="Times New Roman" w:hAnsi="Times New Roman" w:cs="Times New Roman"/>
                <w:sz w:val="24"/>
                <w:szCs w:val="24"/>
              </w:rPr>
            </w:pPr>
            <w:r w:rsidRPr="009114D1">
              <w:rPr>
                <w:rFonts w:ascii="Times New Roman" w:hAnsi="Times New Roman" w:cs="Times New Roman"/>
                <w:sz w:val="24"/>
                <w:szCs w:val="24"/>
              </w:rPr>
              <w:t>Информация об условиях, о запретах и об ограничениях</w:t>
            </w:r>
            <w:r w:rsidR="006E5BB4" w:rsidRPr="009114D1">
              <w:rPr>
                <w:rFonts w:ascii="Times New Roman" w:hAnsi="Times New Roman" w:cs="Times New Roman"/>
                <w:sz w:val="24"/>
                <w:szCs w:val="24"/>
              </w:rPr>
              <w:t>:</w:t>
            </w:r>
            <w:r w:rsidRPr="009114D1">
              <w:rPr>
                <w:rFonts w:ascii="Times New Roman" w:hAnsi="Times New Roman" w:cs="Times New Roman"/>
                <w:sz w:val="24"/>
                <w:szCs w:val="24"/>
              </w:rPr>
              <w:t xml:space="preserve"> </w:t>
            </w:r>
          </w:p>
        </w:tc>
        <w:tc>
          <w:tcPr>
            <w:tcW w:w="5351" w:type="dxa"/>
            <w:gridSpan w:val="3"/>
            <w:shd w:val="clear" w:color="auto" w:fill="auto"/>
          </w:tcPr>
          <w:p w:rsidR="0054443D" w:rsidRPr="009114D1" w:rsidRDefault="0054443D"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12.4</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Товаров, 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допускаемых на территорию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для целей осуществления закупок</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 для обеспечения государственных 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муниципальных</w:t>
            </w:r>
            <w:r w:rsidR="00520E64">
              <w:rPr>
                <w:rFonts w:ascii="Times New Roman" w:hAnsi="Times New Roman" w:cs="Times New Roman"/>
                <w:sz w:val="24"/>
                <w:szCs w:val="24"/>
              </w:rPr>
              <w:t xml:space="preserve"> н</w:t>
            </w:r>
            <w:r w:rsidRPr="00334EFE">
              <w:rPr>
                <w:rFonts w:ascii="Times New Roman" w:hAnsi="Times New Roman" w:cs="Times New Roman"/>
                <w:sz w:val="24"/>
                <w:szCs w:val="24"/>
              </w:rPr>
              <w:t>ужд.</w:t>
            </w:r>
            <w:r w:rsidR="00520E64">
              <w:rPr>
                <w:rFonts w:ascii="Times New Roman" w:hAnsi="Times New Roman" w:cs="Times New Roman"/>
                <w:sz w:val="24"/>
                <w:szCs w:val="24"/>
              </w:rPr>
              <w:t xml:space="preserve"> </w:t>
            </w:r>
            <w:r w:rsidRPr="00334EFE">
              <w:rPr>
                <w:rFonts w:ascii="Times New Roman" w:hAnsi="Times New Roman" w:cs="Times New Roman"/>
                <w:sz w:val="24"/>
                <w:szCs w:val="24"/>
              </w:rPr>
              <w:t>Предоставляются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приказом Минфина России от 4</w:t>
            </w:r>
            <w:r>
              <w:rPr>
                <w:rFonts w:ascii="Times New Roman" w:hAnsi="Times New Roman" w:cs="Times New Roman"/>
                <w:sz w:val="24"/>
                <w:szCs w:val="24"/>
              </w:rPr>
              <w:t xml:space="preserve"> </w:t>
            </w:r>
            <w:r w:rsidRPr="00334EFE">
              <w:rPr>
                <w:rFonts w:ascii="Times New Roman" w:hAnsi="Times New Roman" w:cs="Times New Roman"/>
                <w:sz w:val="24"/>
                <w:szCs w:val="24"/>
              </w:rPr>
              <w:t>июня 2018 г. № 126н «Об условиях допуска</w:t>
            </w:r>
          </w:p>
          <w:p w:rsidR="00765833" w:rsidRPr="00334EFE" w:rsidRDefault="00765833" w:rsidP="00520E64">
            <w:pPr>
              <w:jc w:val="both"/>
              <w:rPr>
                <w:rFonts w:ascii="Times New Roman" w:hAnsi="Times New Roman" w:cs="Times New Roman"/>
                <w:sz w:val="24"/>
                <w:szCs w:val="24"/>
              </w:rPr>
            </w:pPr>
            <w:r w:rsidRPr="00334EFE">
              <w:rPr>
                <w:rFonts w:ascii="Times New Roman" w:hAnsi="Times New Roman" w:cs="Times New Roman"/>
                <w:sz w:val="24"/>
                <w:szCs w:val="24"/>
              </w:rPr>
              <w:t>товаров,</w:t>
            </w:r>
            <w:r w:rsidR="00520E64">
              <w:rPr>
                <w:rFonts w:ascii="Times New Roman" w:hAnsi="Times New Roman" w:cs="Times New Roman"/>
                <w:sz w:val="24"/>
                <w:szCs w:val="24"/>
              </w:rPr>
              <w:t xml:space="preserve"> </w:t>
            </w:r>
            <w:r w:rsidRPr="00334EFE">
              <w:rPr>
                <w:rFonts w:ascii="Times New Roman" w:hAnsi="Times New Roman" w:cs="Times New Roman"/>
                <w:sz w:val="24"/>
                <w:szCs w:val="24"/>
              </w:rPr>
              <w:t>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для целей осуществления закупок товаров для</w:t>
            </w:r>
            <w:r>
              <w:rPr>
                <w:rFonts w:ascii="Times New Roman" w:hAnsi="Times New Roman" w:cs="Times New Roman"/>
                <w:sz w:val="24"/>
                <w:szCs w:val="24"/>
              </w:rPr>
              <w:t xml:space="preserve"> </w:t>
            </w:r>
            <w:r w:rsidRPr="00334EFE">
              <w:rPr>
                <w:rFonts w:ascii="Times New Roman" w:hAnsi="Times New Roman" w:cs="Times New Roman"/>
                <w:sz w:val="24"/>
                <w:szCs w:val="24"/>
              </w:rPr>
              <w:t>обеспечения государственных и муниципальных</w:t>
            </w: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rsidR="001051DA" w:rsidRPr="0040131A" w:rsidRDefault="00257DB9" w:rsidP="001051DA">
            <w:pPr>
              <w:jc w:val="both"/>
              <w:rPr>
                <w:rFonts w:ascii="Times New Roman" w:hAnsi="Times New Roman" w:cs="Times New Roman"/>
                <w:sz w:val="24"/>
                <w:szCs w:val="24"/>
              </w:rPr>
            </w:pPr>
            <w:r>
              <w:rPr>
                <w:rFonts w:ascii="Times New Roman" w:hAnsi="Times New Roman" w:cs="Times New Roman"/>
                <w:sz w:val="24"/>
                <w:szCs w:val="24"/>
              </w:rPr>
              <w:t>У</w:t>
            </w:r>
            <w:r w:rsidR="001051DA">
              <w:rPr>
                <w:rFonts w:ascii="Times New Roman" w:hAnsi="Times New Roman" w:cs="Times New Roman"/>
                <w:sz w:val="24"/>
                <w:szCs w:val="24"/>
              </w:rPr>
              <w:t>становлено</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13.</w:t>
            </w:r>
          </w:p>
        </w:tc>
        <w:tc>
          <w:tcPr>
            <w:tcW w:w="9462" w:type="dxa"/>
            <w:gridSpan w:val="5"/>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sidR="0059718E">
              <w:rPr>
                <w:rFonts w:ascii="Times New Roman" w:hAnsi="Times New Roman" w:cs="Times New Roman"/>
                <w:sz w:val="24"/>
                <w:szCs w:val="24"/>
              </w:rPr>
              <w:t xml:space="preserve">ов, происходящих из иностранных </w:t>
            </w:r>
            <w:r w:rsidR="004506B4">
              <w:rPr>
                <w:rFonts w:ascii="Times New Roman" w:hAnsi="Times New Roman" w:cs="Times New Roman"/>
                <w:sz w:val="24"/>
                <w:szCs w:val="24"/>
              </w:rPr>
              <w:t>г</w:t>
            </w:r>
            <w:r w:rsidRPr="00334EFE">
              <w:rPr>
                <w:rFonts w:ascii="Times New Roman" w:hAnsi="Times New Roman" w:cs="Times New Roman"/>
                <w:sz w:val="24"/>
                <w:szCs w:val="24"/>
              </w:rPr>
              <w:t>осударств</w:t>
            </w:r>
            <w:r w:rsidR="004506B4">
              <w:rPr>
                <w:rFonts w:ascii="Times New Roman" w:hAnsi="Times New Roman" w:cs="Times New Roman"/>
                <w:sz w:val="24"/>
                <w:szCs w:val="24"/>
              </w:rPr>
              <w:t>:</w:t>
            </w: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13.1</w:t>
            </w:r>
          </w:p>
        </w:tc>
        <w:tc>
          <w:tcPr>
            <w:tcW w:w="4111" w:type="dxa"/>
            <w:gridSpan w:val="2"/>
          </w:tcPr>
          <w:p w:rsidR="00765833" w:rsidRPr="0040131A"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p>
          <w:p w:rsidR="00765833" w:rsidRPr="0040131A" w:rsidRDefault="00765833" w:rsidP="00765833">
            <w:pPr>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rsidR="00765833" w:rsidRPr="00334EFE" w:rsidRDefault="00765833" w:rsidP="0046589A">
            <w:pPr>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w:t>
            </w:r>
            <w:r w:rsidR="0046589A">
              <w:rPr>
                <w:rFonts w:ascii="Times New Roman" w:hAnsi="Times New Roman" w:cs="Times New Roman"/>
                <w:sz w:val="24"/>
                <w:szCs w:val="24"/>
              </w:rPr>
              <w:t>оссийской Федерации от 16.11.</w:t>
            </w:r>
            <w:r w:rsidRPr="0040131A">
              <w:rPr>
                <w:rFonts w:ascii="Times New Roman" w:hAnsi="Times New Roman" w:cs="Times New Roman"/>
                <w:sz w:val="24"/>
                <w:szCs w:val="24"/>
              </w:rPr>
              <w:t>2015 №</w:t>
            </w:r>
            <w:r w:rsidR="0046589A">
              <w:rPr>
                <w:rFonts w:ascii="Times New Roman" w:hAnsi="Times New Roman" w:cs="Times New Roman"/>
                <w:sz w:val="24"/>
                <w:szCs w:val="24"/>
              </w:rPr>
              <w:t xml:space="preserve"> </w:t>
            </w:r>
            <w:r w:rsidRPr="0040131A">
              <w:rPr>
                <w:rFonts w:ascii="Times New Roman" w:hAnsi="Times New Roman" w:cs="Times New Roman"/>
                <w:sz w:val="24"/>
                <w:szCs w:val="24"/>
              </w:rPr>
              <w:t>1236</w:t>
            </w:r>
          </w:p>
        </w:tc>
        <w:tc>
          <w:tcPr>
            <w:tcW w:w="5351" w:type="dxa"/>
            <w:gridSpan w:val="3"/>
          </w:tcPr>
          <w:p w:rsidR="009312E9" w:rsidRPr="0040131A" w:rsidRDefault="009312E9" w:rsidP="009312E9">
            <w:pPr>
              <w:jc w:val="both"/>
              <w:rPr>
                <w:rFonts w:ascii="Times New Roman" w:hAnsi="Times New Roman" w:cs="Times New Roman"/>
                <w:sz w:val="24"/>
                <w:szCs w:val="24"/>
              </w:rPr>
            </w:pPr>
            <w:r>
              <w:rPr>
                <w:rFonts w:ascii="Times New Roman" w:hAnsi="Times New Roman" w:cs="Times New Roman"/>
                <w:sz w:val="24"/>
                <w:szCs w:val="24"/>
              </w:rPr>
              <w:t>Не установлено</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40131A" w:rsidRDefault="00765833" w:rsidP="00765833">
            <w:pPr>
              <w:jc w:val="both"/>
              <w:rPr>
                <w:rFonts w:ascii="Times New Roman" w:hAnsi="Times New Roman" w:cs="Times New Roman"/>
                <w:sz w:val="24"/>
                <w:szCs w:val="24"/>
              </w:rPr>
            </w:pPr>
            <w:r>
              <w:rPr>
                <w:rFonts w:ascii="Times New Roman" w:hAnsi="Times New Roman" w:cs="Times New Roman"/>
                <w:sz w:val="24"/>
                <w:szCs w:val="24"/>
              </w:rPr>
              <w:t>13.2</w:t>
            </w:r>
          </w:p>
        </w:tc>
        <w:tc>
          <w:tcPr>
            <w:tcW w:w="4111" w:type="dxa"/>
            <w:gridSpan w:val="2"/>
          </w:tcPr>
          <w:p w:rsidR="00765833" w:rsidRPr="00334EFE" w:rsidRDefault="00765833" w:rsidP="0059718E">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sidR="00E21A13">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sidR="0059718E">
              <w:rPr>
                <w:rFonts w:ascii="Times New Roman" w:hAnsi="Times New Roman" w:cs="Times New Roman"/>
                <w:sz w:val="24"/>
                <w:szCs w:val="24"/>
              </w:rPr>
              <w:t xml:space="preserve">ных государств в соответствии с </w:t>
            </w:r>
            <w:r w:rsidR="0059718E">
              <w:rPr>
                <w:rFonts w:ascii="Times New Roman" w:hAnsi="Times New Roman" w:cs="Times New Roman"/>
                <w:sz w:val="24"/>
                <w:szCs w:val="24"/>
              </w:rPr>
              <w:lastRenderedPageBreak/>
              <w:t>п</w:t>
            </w:r>
            <w:r w:rsidR="0059718E"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rsidR="00765833" w:rsidRPr="0040131A" w:rsidRDefault="009312E9" w:rsidP="00765833">
            <w:pPr>
              <w:jc w:val="both"/>
              <w:rPr>
                <w:rFonts w:ascii="Times New Roman" w:hAnsi="Times New Roman" w:cs="Times New Roman"/>
                <w:sz w:val="24"/>
                <w:szCs w:val="24"/>
              </w:rPr>
            </w:pPr>
            <w:r>
              <w:rPr>
                <w:rFonts w:ascii="Times New Roman" w:hAnsi="Times New Roman" w:cs="Times New Roman"/>
                <w:sz w:val="24"/>
                <w:szCs w:val="24"/>
              </w:rPr>
              <w:lastRenderedPageBreak/>
              <w:t>Не у</w:t>
            </w:r>
            <w:r w:rsidR="00765833">
              <w:rPr>
                <w:rFonts w:ascii="Times New Roman" w:hAnsi="Times New Roman" w:cs="Times New Roman"/>
                <w:sz w:val="24"/>
                <w:szCs w:val="24"/>
              </w:rPr>
              <w:t>становлено</w:t>
            </w:r>
          </w:p>
          <w:p w:rsidR="00765833" w:rsidRDefault="00765833" w:rsidP="00765833">
            <w:pPr>
              <w:jc w:val="both"/>
              <w:rPr>
                <w:rFonts w:ascii="Times New Roman" w:hAnsi="Times New Roman" w:cs="Times New Roman"/>
                <w:sz w:val="24"/>
                <w:szCs w:val="24"/>
              </w:rPr>
            </w:pPr>
          </w:p>
        </w:tc>
      </w:tr>
      <w:tr w:rsidR="00765833" w:rsidTr="009312E9">
        <w:trPr>
          <w:trHeight w:val="661"/>
        </w:trPr>
        <w:tc>
          <w:tcPr>
            <w:tcW w:w="10137" w:type="dxa"/>
            <w:gridSpan w:val="6"/>
          </w:tcPr>
          <w:p w:rsidR="00765833" w:rsidRPr="00CD7E50" w:rsidRDefault="00765833" w:rsidP="00837E41">
            <w:pPr>
              <w:jc w:val="both"/>
              <w:rPr>
                <w:rFonts w:ascii="Times New Roman" w:hAnsi="Times New Roman" w:cs="Times New Roman"/>
                <w:b/>
                <w:sz w:val="24"/>
                <w:szCs w:val="24"/>
              </w:rPr>
            </w:pPr>
            <w:r w:rsidRPr="00CD7E50">
              <w:rPr>
                <w:rFonts w:ascii="Times New Roman" w:hAnsi="Times New Roman" w:cs="Times New Roman"/>
                <w:b/>
                <w:sz w:val="24"/>
                <w:szCs w:val="24"/>
              </w:rPr>
              <w:lastRenderedPageBreak/>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765833" w:rsidTr="009312E9">
        <w:tc>
          <w:tcPr>
            <w:tcW w:w="959" w:type="dxa"/>
            <w:gridSpan w:val="2"/>
          </w:tcPr>
          <w:p w:rsidR="00765833" w:rsidRPr="0040131A" w:rsidRDefault="00765833" w:rsidP="00765833">
            <w:pPr>
              <w:jc w:val="both"/>
              <w:rPr>
                <w:rFonts w:ascii="Times New Roman" w:hAnsi="Times New Roman" w:cs="Times New Roman"/>
                <w:sz w:val="24"/>
                <w:szCs w:val="24"/>
              </w:rPr>
            </w:pPr>
            <w:r>
              <w:rPr>
                <w:rFonts w:ascii="Times New Roman" w:hAnsi="Times New Roman" w:cs="Times New Roman"/>
                <w:sz w:val="24"/>
                <w:szCs w:val="24"/>
              </w:rPr>
              <w:t>14.</w:t>
            </w:r>
          </w:p>
        </w:tc>
        <w:tc>
          <w:tcPr>
            <w:tcW w:w="4104" w:type="dxa"/>
            <w:gridSpan w:val="2"/>
          </w:tcPr>
          <w:p w:rsidR="00765833" w:rsidRPr="0040131A" w:rsidRDefault="00765833" w:rsidP="00765833">
            <w:pPr>
              <w:jc w:val="both"/>
              <w:rPr>
                <w:rFonts w:ascii="Times New Roman" w:hAnsi="Times New Roman" w:cs="Times New Roman"/>
                <w:sz w:val="24"/>
                <w:szCs w:val="24"/>
              </w:rPr>
            </w:pPr>
            <w:r w:rsidRPr="0040131A">
              <w:rPr>
                <w:rFonts w:ascii="Times New Roman" w:hAnsi="Times New Roman" w:cs="Times New Roman"/>
                <w:sz w:val="24"/>
                <w:szCs w:val="24"/>
              </w:rPr>
              <w:t>Общие требования, предъявляемые к</w:t>
            </w:r>
            <w:r>
              <w:rPr>
                <w:rFonts w:ascii="Times New Roman" w:hAnsi="Times New Roman" w:cs="Times New Roman"/>
                <w:sz w:val="24"/>
                <w:szCs w:val="24"/>
              </w:rPr>
              <w:t xml:space="preserve"> </w:t>
            </w:r>
            <w:r w:rsidRPr="0040131A">
              <w:rPr>
                <w:rFonts w:ascii="Times New Roman" w:hAnsi="Times New Roman" w:cs="Times New Roman"/>
                <w:sz w:val="24"/>
                <w:szCs w:val="24"/>
              </w:rPr>
              <w:t>участникам</w:t>
            </w:r>
            <w:r>
              <w:rPr>
                <w:rFonts w:ascii="Times New Roman" w:hAnsi="Times New Roman" w:cs="Times New Roman"/>
                <w:sz w:val="24"/>
                <w:szCs w:val="24"/>
              </w:rPr>
              <w:t xml:space="preserve"> </w:t>
            </w:r>
            <w:r w:rsidRPr="0040131A">
              <w:rPr>
                <w:rFonts w:ascii="Times New Roman" w:hAnsi="Times New Roman" w:cs="Times New Roman"/>
                <w:sz w:val="24"/>
                <w:szCs w:val="24"/>
              </w:rPr>
              <w:t>электронного аукциона в соответствии со ст.</w:t>
            </w:r>
            <w:r>
              <w:rPr>
                <w:rFonts w:ascii="Times New Roman" w:hAnsi="Times New Roman" w:cs="Times New Roman"/>
                <w:sz w:val="24"/>
                <w:szCs w:val="24"/>
              </w:rPr>
              <w:t xml:space="preserve"> </w:t>
            </w:r>
            <w:r w:rsidRPr="0040131A">
              <w:rPr>
                <w:rFonts w:ascii="Times New Roman" w:hAnsi="Times New Roman" w:cs="Times New Roman"/>
                <w:sz w:val="24"/>
                <w:szCs w:val="24"/>
              </w:rPr>
              <w:t>27 Закона о контрактной системе.</w:t>
            </w:r>
          </w:p>
          <w:p w:rsidR="00765833" w:rsidRPr="00334EFE" w:rsidRDefault="00765833" w:rsidP="00765833">
            <w:pPr>
              <w:jc w:val="both"/>
              <w:rPr>
                <w:rFonts w:ascii="Times New Roman" w:hAnsi="Times New Roman" w:cs="Times New Roman"/>
                <w:sz w:val="24"/>
                <w:szCs w:val="24"/>
              </w:rPr>
            </w:pPr>
          </w:p>
        </w:tc>
        <w:tc>
          <w:tcPr>
            <w:tcW w:w="5074" w:type="dxa"/>
            <w:gridSpan w:val="2"/>
          </w:tcPr>
          <w:p w:rsidR="00765833" w:rsidRPr="0040131A" w:rsidRDefault="00765833" w:rsidP="00765833">
            <w:pPr>
              <w:jc w:val="both"/>
              <w:rPr>
                <w:rFonts w:ascii="Times New Roman" w:hAnsi="Times New Roman" w:cs="Times New Roman"/>
                <w:sz w:val="24"/>
                <w:szCs w:val="24"/>
              </w:rPr>
            </w:pPr>
            <w:r w:rsidRPr="0040131A">
              <w:rPr>
                <w:rFonts w:ascii="Times New Roman" w:hAnsi="Times New Roman" w:cs="Times New Roman"/>
                <w:sz w:val="24"/>
                <w:szCs w:val="24"/>
              </w:rPr>
              <w:t>К участию в электронн</w:t>
            </w:r>
            <w:r w:rsidR="00E21A13">
              <w:rPr>
                <w:rFonts w:ascii="Times New Roman" w:hAnsi="Times New Roman" w:cs="Times New Roman"/>
                <w:sz w:val="24"/>
                <w:szCs w:val="24"/>
              </w:rPr>
              <w:t>ом</w:t>
            </w:r>
            <w:r w:rsidRPr="0040131A">
              <w:rPr>
                <w:rFonts w:ascii="Times New Roman" w:hAnsi="Times New Roman" w:cs="Times New Roman"/>
                <w:sz w:val="24"/>
                <w:szCs w:val="24"/>
              </w:rPr>
              <w:t xml:space="preserve"> аукцион</w:t>
            </w:r>
            <w:r w:rsidR="00E21A13">
              <w:rPr>
                <w:rFonts w:ascii="Times New Roman" w:hAnsi="Times New Roman" w:cs="Times New Roman"/>
                <w:sz w:val="24"/>
                <w:szCs w:val="24"/>
              </w:rPr>
              <w:t xml:space="preserve">е </w:t>
            </w:r>
            <w:r w:rsidRPr="0040131A">
              <w:rPr>
                <w:rFonts w:ascii="Times New Roman" w:hAnsi="Times New Roman" w:cs="Times New Roman"/>
                <w:sz w:val="24"/>
                <w:szCs w:val="24"/>
              </w:rPr>
              <w:t>допускаются лица, получившие</w:t>
            </w:r>
            <w:r>
              <w:rPr>
                <w:rFonts w:ascii="Times New Roman" w:hAnsi="Times New Roman" w:cs="Times New Roman"/>
                <w:sz w:val="24"/>
                <w:szCs w:val="24"/>
              </w:rPr>
              <w:t xml:space="preserve"> </w:t>
            </w:r>
            <w:r w:rsidRPr="0040131A">
              <w:rPr>
                <w:rFonts w:ascii="Times New Roman" w:hAnsi="Times New Roman" w:cs="Times New Roman"/>
                <w:sz w:val="24"/>
                <w:szCs w:val="24"/>
              </w:rPr>
              <w:t>аккредитацию на электронной площадке.</w:t>
            </w:r>
          </w:p>
          <w:p w:rsidR="00765833" w:rsidRPr="00AC360F" w:rsidRDefault="00765833" w:rsidP="00765833">
            <w:pPr>
              <w:jc w:val="both"/>
              <w:rPr>
                <w:rFonts w:ascii="Times New Roman" w:hAnsi="Times New Roman" w:cs="Times New Roman"/>
                <w:sz w:val="24"/>
                <w:szCs w:val="24"/>
              </w:rPr>
            </w:pPr>
            <w:r w:rsidRPr="0040131A">
              <w:rPr>
                <w:rFonts w:ascii="Times New Roman" w:hAnsi="Times New Roman" w:cs="Times New Roman"/>
                <w:sz w:val="24"/>
                <w:szCs w:val="24"/>
              </w:rPr>
              <w:t>В реестре участников электронного</w:t>
            </w:r>
            <w:r>
              <w:rPr>
                <w:rFonts w:ascii="Times New Roman" w:hAnsi="Times New Roman" w:cs="Times New Roman"/>
                <w:sz w:val="24"/>
                <w:szCs w:val="24"/>
              </w:rPr>
              <w:t xml:space="preserve"> </w:t>
            </w:r>
            <w:r w:rsidRPr="0040131A">
              <w:rPr>
                <w:rFonts w:ascii="Times New Roman" w:hAnsi="Times New Roman" w:cs="Times New Roman"/>
                <w:sz w:val="24"/>
                <w:szCs w:val="24"/>
              </w:rPr>
              <w:t>аукциона, получивших аккредитацию на</w:t>
            </w:r>
            <w:r>
              <w:rPr>
                <w:rFonts w:ascii="Times New Roman" w:hAnsi="Times New Roman" w:cs="Times New Roman"/>
                <w:sz w:val="24"/>
                <w:szCs w:val="24"/>
              </w:rPr>
              <w:t xml:space="preserve"> </w:t>
            </w:r>
            <w:r w:rsidRPr="0040131A">
              <w:rPr>
                <w:rFonts w:ascii="Times New Roman" w:hAnsi="Times New Roman" w:cs="Times New Roman"/>
                <w:sz w:val="24"/>
                <w:szCs w:val="24"/>
              </w:rPr>
              <w:t>электронной площадке, в отношении</w:t>
            </w:r>
            <w:r w:rsidR="00E21A13">
              <w:rPr>
                <w:rFonts w:ascii="Times New Roman" w:hAnsi="Times New Roman" w:cs="Times New Roman"/>
                <w:sz w:val="24"/>
                <w:szCs w:val="24"/>
              </w:rPr>
              <w:t xml:space="preserve"> </w:t>
            </w:r>
            <w:r w:rsidRPr="0040131A">
              <w:rPr>
                <w:rFonts w:ascii="Times New Roman" w:hAnsi="Times New Roman" w:cs="Times New Roman"/>
                <w:sz w:val="24"/>
                <w:szCs w:val="24"/>
              </w:rPr>
              <w:t>каждого участника такого аукциона</w:t>
            </w:r>
            <w:r>
              <w:rPr>
                <w:rFonts w:ascii="Times New Roman" w:hAnsi="Times New Roman" w:cs="Times New Roman"/>
                <w:sz w:val="24"/>
                <w:szCs w:val="24"/>
              </w:rPr>
              <w:t xml:space="preserve"> </w:t>
            </w:r>
            <w:r w:rsidRPr="0040131A">
              <w:rPr>
                <w:rFonts w:ascii="Times New Roman" w:hAnsi="Times New Roman" w:cs="Times New Roman"/>
                <w:sz w:val="24"/>
                <w:szCs w:val="24"/>
              </w:rPr>
              <w:t>должны содержаться документы и</w:t>
            </w:r>
            <w:r>
              <w:rPr>
                <w:rFonts w:ascii="Times New Roman" w:hAnsi="Times New Roman" w:cs="Times New Roman"/>
                <w:sz w:val="24"/>
                <w:szCs w:val="24"/>
              </w:rPr>
              <w:t xml:space="preserve"> </w:t>
            </w:r>
            <w:r w:rsidRPr="0040131A">
              <w:rPr>
                <w:rFonts w:ascii="Times New Roman" w:hAnsi="Times New Roman" w:cs="Times New Roman"/>
                <w:sz w:val="24"/>
                <w:szCs w:val="24"/>
              </w:rPr>
              <w:t>информация, указанные в ч. 2 ст. 62 Закона</w:t>
            </w:r>
            <w:r>
              <w:rPr>
                <w:rFonts w:ascii="Times New Roman" w:hAnsi="Times New Roman" w:cs="Times New Roman"/>
                <w:sz w:val="24"/>
                <w:szCs w:val="24"/>
              </w:rPr>
              <w:t xml:space="preserve"> </w:t>
            </w:r>
            <w:r w:rsidRPr="0040131A">
              <w:rPr>
                <w:rFonts w:ascii="Times New Roman" w:hAnsi="Times New Roman" w:cs="Times New Roman"/>
                <w:sz w:val="24"/>
                <w:szCs w:val="24"/>
              </w:rPr>
              <w:t>о контрактной системе, которые должны</w:t>
            </w:r>
            <w:r>
              <w:rPr>
                <w:rFonts w:ascii="Times New Roman" w:hAnsi="Times New Roman" w:cs="Times New Roman"/>
                <w:sz w:val="24"/>
                <w:szCs w:val="24"/>
              </w:rPr>
              <w:t xml:space="preserve"> </w:t>
            </w:r>
            <w:r w:rsidRPr="00AC360F">
              <w:rPr>
                <w:rFonts w:ascii="Times New Roman" w:hAnsi="Times New Roman" w:cs="Times New Roman"/>
                <w:sz w:val="24"/>
                <w:szCs w:val="24"/>
              </w:rPr>
              <w:t>быть актуальны на дату подачи заявки для</w:t>
            </w:r>
            <w:r>
              <w:rPr>
                <w:rFonts w:ascii="Times New Roman" w:hAnsi="Times New Roman" w:cs="Times New Roman"/>
                <w:sz w:val="24"/>
                <w:szCs w:val="24"/>
              </w:rPr>
              <w:t xml:space="preserve"> </w:t>
            </w:r>
            <w:r w:rsidRPr="00AC360F">
              <w:rPr>
                <w:rFonts w:ascii="Times New Roman" w:hAnsi="Times New Roman" w:cs="Times New Roman"/>
                <w:sz w:val="24"/>
                <w:szCs w:val="24"/>
              </w:rPr>
              <w:t>участия в электронном аукционе.</w:t>
            </w:r>
          </w:p>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Подача заявок на участие в электронном</w:t>
            </w:r>
            <w:r>
              <w:rPr>
                <w:rFonts w:ascii="Times New Roman" w:hAnsi="Times New Roman" w:cs="Times New Roman"/>
                <w:sz w:val="24"/>
                <w:szCs w:val="24"/>
              </w:rPr>
              <w:t xml:space="preserve"> </w:t>
            </w:r>
            <w:r w:rsidRPr="00AC360F">
              <w:rPr>
                <w:rFonts w:ascii="Times New Roman" w:hAnsi="Times New Roman" w:cs="Times New Roman"/>
                <w:sz w:val="24"/>
                <w:szCs w:val="24"/>
              </w:rPr>
              <w:t>аукционе осуществляется только лицами,</w:t>
            </w:r>
            <w:r>
              <w:rPr>
                <w:rFonts w:ascii="Times New Roman" w:hAnsi="Times New Roman" w:cs="Times New Roman"/>
                <w:sz w:val="24"/>
                <w:szCs w:val="24"/>
              </w:rPr>
              <w:t xml:space="preserve"> </w:t>
            </w:r>
            <w:r w:rsidRPr="00AC360F">
              <w:rPr>
                <w:rFonts w:ascii="Times New Roman" w:hAnsi="Times New Roman" w:cs="Times New Roman"/>
                <w:sz w:val="24"/>
                <w:szCs w:val="24"/>
              </w:rPr>
              <w:t>аккредитованными на электронной</w:t>
            </w:r>
            <w:r>
              <w:rPr>
                <w:rFonts w:ascii="Times New Roman" w:hAnsi="Times New Roman" w:cs="Times New Roman"/>
                <w:sz w:val="24"/>
                <w:szCs w:val="24"/>
              </w:rPr>
              <w:t xml:space="preserve"> </w:t>
            </w:r>
            <w:r w:rsidRPr="00AC360F">
              <w:rPr>
                <w:rFonts w:ascii="Times New Roman" w:hAnsi="Times New Roman" w:cs="Times New Roman"/>
                <w:sz w:val="24"/>
                <w:szCs w:val="24"/>
              </w:rPr>
              <w:t>площадке. Пр</w:t>
            </w:r>
            <w:r w:rsidRPr="009114D1">
              <w:rPr>
                <w:rFonts w:ascii="Times New Roman" w:hAnsi="Times New Roman" w:cs="Times New Roman"/>
                <w:sz w:val="24"/>
                <w:szCs w:val="24"/>
              </w:rPr>
              <w:t>и этом подача заявок на участие в закупках отдельных видов товаров, работ, услуг, в отношении участников которых в пункте 15.12.1 документации установлены дополн</w:t>
            </w:r>
            <w:r w:rsidRPr="00AC360F">
              <w:rPr>
                <w:rFonts w:ascii="Times New Roman" w:hAnsi="Times New Roman" w:cs="Times New Roman"/>
                <w:sz w:val="24"/>
                <w:szCs w:val="24"/>
              </w:rPr>
              <w:t>ительные требования,</w:t>
            </w:r>
            <w:r>
              <w:rPr>
                <w:rFonts w:ascii="Times New Roman" w:hAnsi="Times New Roman" w:cs="Times New Roman"/>
                <w:sz w:val="24"/>
                <w:szCs w:val="24"/>
              </w:rPr>
              <w:t xml:space="preserve"> </w:t>
            </w:r>
            <w:r w:rsidRPr="00AC360F">
              <w:rPr>
                <w:rFonts w:ascii="Times New Roman" w:hAnsi="Times New Roman" w:cs="Times New Roman"/>
                <w:sz w:val="24"/>
                <w:szCs w:val="24"/>
              </w:rPr>
              <w:t>осуществляется только участниками</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электронные документы (или их</w:t>
            </w:r>
            <w:r>
              <w:rPr>
                <w:rFonts w:ascii="Times New Roman" w:hAnsi="Times New Roman" w:cs="Times New Roman"/>
                <w:sz w:val="24"/>
                <w:szCs w:val="24"/>
              </w:rPr>
              <w:t xml:space="preserve"> </w:t>
            </w:r>
            <w:r w:rsidRPr="00AC360F">
              <w:rPr>
                <w:rFonts w:ascii="Times New Roman" w:hAnsi="Times New Roman" w:cs="Times New Roman"/>
                <w:sz w:val="24"/>
                <w:szCs w:val="24"/>
              </w:rPr>
              <w:t>копии) которых размещены в соответствии</w:t>
            </w:r>
            <w:r>
              <w:rPr>
                <w:rFonts w:ascii="Times New Roman" w:hAnsi="Times New Roman" w:cs="Times New Roman"/>
                <w:sz w:val="24"/>
                <w:szCs w:val="24"/>
              </w:rPr>
              <w:t xml:space="preserve"> </w:t>
            </w:r>
            <w:r w:rsidRPr="00AC360F">
              <w:rPr>
                <w:rFonts w:ascii="Times New Roman" w:hAnsi="Times New Roman" w:cs="Times New Roman"/>
                <w:sz w:val="24"/>
                <w:szCs w:val="24"/>
              </w:rPr>
              <w:t>с частью 13 статьи 24.2 Закона о</w:t>
            </w:r>
            <w:r>
              <w:rPr>
                <w:rFonts w:ascii="Times New Roman" w:hAnsi="Times New Roman" w:cs="Times New Roman"/>
                <w:sz w:val="24"/>
                <w:szCs w:val="24"/>
              </w:rPr>
              <w:t xml:space="preserve"> </w:t>
            </w:r>
            <w:r w:rsidRPr="00AC360F">
              <w:rPr>
                <w:rFonts w:ascii="Times New Roman" w:hAnsi="Times New Roman" w:cs="Times New Roman"/>
                <w:sz w:val="24"/>
                <w:szCs w:val="24"/>
              </w:rPr>
              <w:t>контрактной системе оператором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электронной площадки в реестре</w:t>
            </w:r>
            <w:r>
              <w:rPr>
                <w:rFonts w:ascii="Times New Roman" w:hAnsi="Times New Roman" w:cs="Times New Roman"/>
                <w:sz w:val="24"/>
                <w:szCs w:val="24"/>
              </w:rPr>
              <w:t xml:space="preserve"> </w:t>
            </w:r>
            <w:r w:rsidRPr="00AC360F">
              <w:rPr>
                <w:rFonts w:ascii="Times New Roman" w:hAnsi="Times New Roman" w:cs="Times New Roman"/>
                <w:sz w:val="24"/>
                <w:szCs w:val="24"/>
              </w:rPr>
              <w:t>участников закупок, аккредитованных на</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электронной площадке</w:t>
            </w:r>
            <w:r>
              <w:rPr>
                <w:rFonts w:ascii="Times New Roman" w:hAnsi="Times New Roman" w:cs="Times New Roman"/>
                <w:sz w:val="24"/>
                <w:szCs w:val="24"/>
              </w:rPr>
              <w:t xml:space="preserve"> </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w:t>
            </w:r>
          </w:p>
        </w:tc>
        <w:tc>
          <w:tcPr>
            <w:tcW w:w="4104" w:type="dxa"/>
            <w:gridSpan w:val="2"/>
          </w:tcPr>
          <w:p w:rsidR="00765833" w:rsidRPr="00334EFE"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rsidR="00765833"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При</w:t>
            </w:r>
            <w:r w:rsidR="00FC25F1">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w:t>
            </w:r>
          </w:p>
        </w:tc>
        <w:tc>
          <w:tcPr>
            <w:tcW w:w="9178" w:type="dxa"/>
            <w:gridSpan w:val="4"/>
          </w:tcPr>
          <w:p w:rsidR="00765833" w:rsidRDefault="00765833" w:rsidP="00FC25F1">
            <w:pPr>
              <w:jc w:val="both"/>
              <w:rPr>
                <w:rFonts w:ascii="Times New Roman" w:hAnsi="Times New Roman" w:cs="Times New Roman"/>
                <w:sz w:val="24"/>
                <w:szCs w:val="24"/>
              </w:rPr>
            </w:pPr>
            <w:r w:rsidRPr="00AC360F">
              <w:rPr>
                <w:rFonts w:ascii="Times New Roman" w:hAnsi="Times New Roman" w:cs="Times New Roman"/>
                <w:sz w:val="24"/>
                <w:szCs w:val="24"/>
              </w:rPr>
              <w:t>Соответствие требованиям, установленным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к лицам, осуществляющим поставку товара, выполнение работы, оказание услуги,</w:t>
            </w:r>
            <w:r>
              <w:rPr>
                <w:rFonts w:ascii="Times New Roman" w:hAnsi="Times New Roman" w:cs="Times New Roman"/>
                <w:sz w:val="24"/>
                <w:szCs w:val="24"/>
              </w:rPr>
              <w:t xml:space="preserve"> </w:t>
            </w:r>
            <w:r w:rsidRPr="00AC360F">
              <w:rPr>
                <w:rFonts w:ascii="Times New Roman" w:hAnsi="Times New Roman" w:cs="Times New Roman"/>
                <w:sz w:val="24"/>
                <w:szCs w:val="24"/>
              </w:rPr>
              <w:t>являющихся объектом закупки, предусмотренные п. 1 ч. 1 ст. 31 Закона о контрактной</w:t>
            </w:r>
            <w:r>
              <w:rPr>
                <w:rFonts w:ascii="Times New Roman" w:hAnsi="Times New Roman" w:cs="Times New Roman"/>
                <w:sz w:val="24"/>
                <w:szCs w:val="24"/>
              </w:rPr>
              <w:t xml:space="preserve"> </w:t>
            </w:r>
            <w:r w:rsidR="001F6F9B">
              <w:rPr>
                <w:rFonts w:ascii="Times New Roman" w:hAnsi="Times New Roman" w:cs="Times New Roman"/>
                <w:sz w:val="24"/>
                <w:szCs w:val="24"/>
              </w:rPr>
              <w:t>системе.</w:t>
            </w:r>
            <w:r w:rsidR="00FC25F1">
              <w:rPr>
                <w:rFonts w:ascii="Times New Roman" w:hAnsi="Times New Roman" w:cs="Times New Roman"/>
                <w:sz w:val="24"/>
                <w:szCs w:val="24"/>
              </w:rPr>
              <w:t xml:space="preserve">                </w:t>
            </w:r>
            <w:r w:rsidRPr="00AC360F">
              <w:rPr>
                <w:rFonts w:ascii="Times New Roman" w:hAnsi="Times New Roman" w:cs="Times New Roman"/>
                <w:sz w:val="24"/>
                <w:szCs w:val="24"/>
              </w:rPr>
              <w:t>Не требуется</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15.2</w:t>
            </w:r>
          </w:p>
        </w:tc>
        <w:tc>
          <w:tcPr>
            <w:tcW w:w="9178" w:type="dxa"/>
            <w:gridSpan w:val="4"/>
          </w:tcPr>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AC360F">
              <w:rPr>
                <w:rFonts w:ascii="Times New Roman" w:hAnsi="Times New Roman" w:cs="Times New Roman"/>
                <w:sz w:val="24"/>
                <w:szCs w:val="24"/>
              </w:rPr>
              <w:t>арбитражного суда о признании участника закупки – юридического лица или</w:t>
            </w:r>
          </w:p>
          <w:p w:rsidR="00765833"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индивидуального предпринимателя несостоятельным (банкротом) и об открытии конкурсного</w:t>
            </w:r>
            <w:r>
              <w:rPr>
                <w:rFonts w:ascii="Times New Roman" w:hAnsi="Times New Roman" w:cs="Times New Roman"/>
                <w:sz w:val="24"/>
                <w:szCs w:val="24"/>
              </w:rPr>
              <w:t xml:space="preserve"> </w:t>
            </w:r>
            <w:r w:rsidRPr="00AC360F">
              <w:rPr>
                <w:rFonts w:ascii="Times New Roman" w:hAnsi="Times New Roman" w:cs="Times New Roman"/>
                <w:sz w:val="24"/>
                <w:szCs w:val="24"/>
              </w:rPr>
              <w:t>производства.</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15.3</w:t>
            </w:r>
          </w:p>
        </w:tc>
        <w:tc>
          <w:tcPr>
            <w:tcW w:w="9178" w:type="dxa"/>
            <w:gridSpan w:val="4"/>
          </w:tcPr>
          <w:p w:rsidR="00765833"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Неприостановление деятельности участника закупки в порядке, установленном Кодексом</w:t>
            </w:r>
            <w:r>
              <w:rPr>
                <w:rFonts w:ascii="Times New Roman" w:hAnsi="Times New Roman" w:cs="Times New Roman"/>
                <w:sz w:val="24"/>
                <w:szCs w:val="24"/>
              </w:rPr>
              <w:t xml:space="preserve"> </w:t>
            </w:r>
            <w:r w:rsidRPr="00AC360F">
              <w:rPr>
                <w:rFonts w:ascii="Times New Roman" w:hAnsi="Times New Roman" w:cs="Times New Roman"/>
                <w:sz w:val="24"/>
                <w:szCs w:val="24"/>
              </w:rPr>
              <w:t>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закупке.</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15.4</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AC360F">
              <w:rPr>
                <w:rFonts w:ascii="Times New Roman" w:hAnsi="Times New Roman" w:cs="Times New Roman"/>
                <w:sz w:val="24"/>
                <w:szCs w:val="24"/>
              </w:rPr>
              <w:t>обязательным платежам в бюджеты бюджетной системы Российской Федерации (за</w:t>
            </w:r>
            <w:r>
              <w:rPr>
                <w:rFonts w:ascii="Times New Roman" w:hAnsi="Times New Roman" w:cs="Times New Roman"/>
                <w:sz w:val="24"/>
                <w:szCs w:val="24"/>
              </w:rPr>
              <w:t xml:space="preserve"> </w:t>
            </w:r>
            <w:r w:rsidRPr="00AC360F">
              <w:rPr>
                <w:rFonts w:ascii="Times New Roman" w:hAnsi="Times New Roman" w:cs="Times New Roman"/>
                <w:sz w:val="24"/>
                <w:szCs w:val="24"/>
              </w:rPr>
              <w:t>исключением сумм, на которые предоставлены отсрочка, рассрочка, инвестиционный</w:t>
            </w:r>
            <w:r>
              <w:rPr>
                <w:rFonts w:ascii="Times New Roman" w:hAnsi="Times New Roman" w:cs="Times New Roman"/>
                <w:sz w:val="24"/>
                <w:szCs w:val="24"/>
              </w:rPr>
              <w:t xml:space="preserve"> </w:t>
            </w:r>
            <w:r w:rsidRPr="00AC360F">
              <w:rPr>
                <w:rFonts w:ascii="Times New Roman" w:hAnsi="Times New Roman" w:cs="Times New Roman"/>
                <w:sz w:val="24"/>
                <w:szCs w:val="24"/>
              </w:rPr>
              <w:t>налоговый кредит в соответствии с законодательством Российской Федерации о налогах и</w:t>
            </w:r>
            <w:r>
              <w:rPr>
                <w:rFonts w:ascii="Times New Roman" w:hAnsi="Times New Roman" w:cs="Times New Roman"/>
                <w:sz w:val="24"/>
                <w:szCs w:val="24"/>
              </w:rPr>
              <w:t xml:space="preserve"> </w:t>
            </w:r>
            <w:r w:rsidRPr="00AC360F">
              <w:rPr>
                <w:rFonts w:ascii="Times New Roman" w:hAnsi="Times New Roman" w:cs="Times New Roman"/>
                <w:sz w:val="24"/>
                <w:szCs w:val="24"/>
              </w:rPr>
              <w:t>сборах, которые реструктурированы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Федерации, по которым имеется вступившее в </w:t>
            </w:r>
            <w:r w:rsidRPr="00AC360F">
              <w:rPr>
                <w:rFonts w:ascii="Times New Roman" w:hAnsi="Times New Roman" w:cs="Times New Roman"/>
                <w:sz w:val="24"/>
                <w:szCs w:val="24"/>
              </w:rPr>
              <w:lastRenderedPageBreak/>
              <w:t>законную силу решение суда о признании</w:t>
            </w:r>
            <w:r>
              <w:rPr>
                <w:rFonts w:ascii="Times New Roman" w:hAnsi="Times New Roman" w:cs="Times New Roman"/>
                <w:sz w:val="24"/>
                <w:szCs w:val="24"/>
              </w:rPr>
              <w:t xml:space="preserve"> </w:t>
            </w:r>
            <w:r w:rsidRPr="00AC360F">
              <w:rPr>
                <w:rFonts w:ascii="Times New Roman" w:hAnsi="Times New Roman" w:cs="Times New Roman"/>
                <w:sz w:val="24"/>
                <w:szCs w:val="24"/>
              </w:rPr>
              <w:t>обязанности заявителя по уплате этих сумм исполненной или которые признаны</w:t>
            </w:r>
            <w:r>
              <w:rPr>
                <w:rFonts w:ascii="Times New Roman" w:hAnsi="Times New Roman" w:cs="Times New Roman"/>
                <w:sz w:val="24"/>
                <w:szCs w:val="24"/>
              </w:rPr>
              <w:t xml:space="preserve"> </w:t>
            </w:r>
            <w:r w:rsidRPr="00AC360F">
              <w:rPr>
                <w:rFonts w:ascii="Times New Roman" w:hAnsi="Times New Roman" w:cs="Times New Roman"/>
                <w:sz w:val="24"/>
                <w:szCs w:val="24"/>
              </w:rPr>
              <w:t>безнадежными к взысканию в соответствии с законодательством Российской Федерации о</w:t>
            </w:r>
            <w:r>
              <w:rPr>
                <w:rFonts w:ascii="Times New Roman" w:hAnsi="Times New Roman" w:cs="Times New Roman"/>
                <w:sz w:val="24"/>
                <w:szCs w:val="24"/>
              </w:rPr>
              <w:t xml:space="preserve"> </w:t>
            </w:r>
            <w:r w:rsidRPr="00AC360F">
              <w:rPr>
                <w:rFonts w:ascii="Times New Roman" w:hAnsi="Times New Roman" w:cs="Times New Roman"/>
                <w:sz w:val="24"/>
                <w:szCs w:val="24"/>
              </w:rPr>
              <w:t>налогах и сборах) за прошедший календарный год, размер которых превышает двадцать пять</w:t>
            </w:r>
            <w:r>
              <w:rPr>
                <w:rFonts w:ascii="Times New Roman" w:hAnsi="Times New Roman" w:cs="Times New Roman"/>
                <w:sz w:val="24"/>
                <w:szCs w:val="24"/>
              </w:rPr>
              <w:t xml:space="preserve"> </w:t>
            </w:r>
            <w:r w:rsidRPr="00AC360F">
              <w:rPr>
                <w:rFonts w:ascii="Times New Roman" w:hAnsi="Times New Roman" w:cs="Times New Roman"/>
                <w:sz w:val="24"/>
                <w:szCs w:val="24"/>
              </w:rPr>
              <w:t>процентов балансовой стоимости активов участника закупки, по данным бухгалтерской</w:t>
            </w:r>
            <w:r>
              <w:rPr>
                <w:rFonts w:ascii="Times New Roman" w:hAnsi="Times New Roman" w:cs="Times New Roman"/>
                <w:sz w:val="24"/>
                <w:szCs w:val="24"/>
              </w:rPr>
              <w:t xml:space="preserve"> </w:t>
            </w:r>
            <w:r w:rsidRPr="00AC360F">
              <w:rPr>
                <w:rFonts w:ascii="Times New Roman" w:hAnsi="Times New Roman" w:cs="Times New Roman"/>
                <w:sz w:val="24"/>
                <w:szCs w:val="24"/>
              </w:rPr>
              <w:t>отчетности за последний отчетный период. Участник закупки считается соответствующим</w:t>
            </w:r>
            <w:r>
              <w:rPr>
                <w:rFonts w:ascii="Times New Roman" w:hAnsi="Times New Roman" w:cs="Times New Roman"/>
                <w:sz w:val="24"/>
                <w:szCs w:val="24"/>
              </w:rPr>
              <w:t xml:space="preserve"> </w:t>
            </w:r>
            <w:r w:rsidRPr="00AC360F">
              <w:rPr>
                <w:rFonts w:ascii="Times New Roman" w:hAnsi="Times New Roman" w:cs="Times New Roman"/>
                <w:sz w:val="24"/>
                <w:szCs w:val="24"/>
              </w:rPr>
              <w:t>установленному требованию в случае, если им в установленном порядке подано заявление об</w:t>
            </w:r>
            <w:r>
              <w:rPr>
                <w:rFonts w:ascii="Times New Roman" w:hAnsi="Times New Roman" w:cs="Times New Roman"/>
                <w:sz w:val="24"/>
                <w:szCs w:val="24"/>
              </w:rPr>
              <w:t xml:space="preserve"> </w:t>
            </w:r>
            <w:r w:rsidRPr="00AC360F">
              <w:rPr>
                <w:rFonts w:ascii="Times New Roman" w:hAnsi="Times New Roman" w:cs="Times New Roman"/>
                <w:sz w:val="24"/>
                <w:szCs w:val="24"/>
              </w:rPr>
              <w:t>обжаловании указанных недоимки, задолженности и решение по такому заявлению на дату</w:t>
            </w:r>
            <w:r>
              <w:rPr>
                <w:rFonts w:ascii="Times New Roman" w:hAnsi="Times New Roman" w:cs="Times New Roman"/>
                <w:sz w:val="24"/>
                <w:szCs w:val="24"/>
              </w:rPr>
              <w:t xml:space="preserve"> </w:t>
            </w:r>
            <w:r w:rsidRPr="00AC360F">
              <w:rPr>
                <w:rFonts w:ascii="Times New Roman" w:hAnsi="Times New Roman" w:cs="Times New Roman"/>
                <w:sz w:val="24"/>
                <w:szCs w:val="24"/>
              </w:rPr>
              <w:t>рассмотрения заявки на участие в определении поставщика (подрядчика, исполнителя) не</w:t>
            </w:r>
            <w:r>
              <w:rPr>
                <w:rFonts w:ascii="Times New Roman" w:hAnsi="Times New Roman" w:cs="Times New Roman"/>
                <w:sz w:val="24"/>
                <w:szCs w:val="24"/>
              </w:rPr>
              <w:t xml:space="preserve"> </w:t>
            </w:r>
            <w:r w:rsidRPr="00AC360F">
              <w:rPr>
                <w:rFonts w:ascii="Times New Roman" w:hAnsi="Times New Roman" w:cs="Times New Roman"/>
                <w:sz w:val="24"/>
                <w:szCs w:val="24"/>
              </w:rPr>
              <w:t>принято.</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15.5</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 физического лица либо у руководителя, членов</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r>
              <w:rPr>
                <w:rFonts w:ascii="Times New Roman" w:hAnsi="Times New Roman" w:cs="Times New Roman"/>
                <w:sz w:val="24"/>
                <w:szCs w:val="24"/>
              </w:rPr>
              <w:t xml:space="preserve"> </w:t>
            </w:r>
            <w:r w:rsidRPr="00AC360F">
              <w:rPr>
                <w:rFonts w:ascii="Times New Roman" w:hAnsi="Times New Roman" w:cs="Times New Roman"/>
                <w:sz w:val="24"/>
                <w:szCs w:val="24"/>
              </w:rPr>
              <w:t>судимости за преступления в сфере экономики и (или) преступления, предусмотренные</w:t>
            </w:r>
            <w:r>
              <w:rPr>
                <w:rFonts w:ascii="Times New Roman" w:hAnsi="Times New Roman" w:cs="Times New Roman"/>
                <w:sz w:val="24"/>
                <w:szCs w:val="24"/>
              </w:rPr>
              <w:t xml:space="preserve"> </w:t>
            </w:r>
            <w:r w:rsidRPr="00AC360F">
              <w:rPr>
                <w:rFonts w:ascii="Times New Roman" w:hAnsi="Times New Roman" w:cs="Times New Roman"/>
                <w:sz w:val="24"/>
                <w:szCs w:val="24"/>
              </w:rPr>
              <w:t>статьями 289, 290, 291, 291.1 Уголовного кодекса Российской Федерации (за исключением</w:t>
            </w:r>
            <w:r>
              <w:rPr>
                <w:rFonts w:ascii="Times New Roman" w:hAnsi="Times New Roman" w:cs="Times New Roman"/>
                <w:sz w:val="24"/>
                <w:szCs w:val="24"/>
              </w:rPr>
              <w:t xml:space="preserve"> </w:t>
            </w:r>
            <w:r w:rsidRPr="00AC360F">
              <w:rPr>
                <w:rFonts w:ascii="Times New Roman" w:hAnsi="Times New Roman" w:cs="Times New Roman"/>
                <w:sz w:val="24"/>
                <w:szCs w:val="24"/>
              </w:rPr>
              <w:t>лиц, у которых такая судимость погашена или снята), а также неприменение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указанных физических лиц наказания в виде лишения права занимать определенные</w:t>
            </w:r>
            <w:r>
              <w:rPr>
                <w:rFonts w:ascii="Times New Roman" w:hAnsi="Times New Roman" w:cs="Times New Roman"/>
                <w:sz w:val="24"/>
                <w:szCs w:val="24"/>
              </w:rPr>
              <w:t xml:space="preserve"> </w:t>
            </w:r>
            <w:r w:rsidRPr="00AC360F">
              <w:rPr>
                <w:rFonts w:ascii="Times New Roman" w:hAnsi="Times New Roman" w:cs="Times New Roman"/>
                <w:sz w:val="24"/>
                <w:szCs w:val="24"/>
              </w:rPr>
              <w:t>должности или заниматься определенной деятельностью, которые связаны с поставкой</w:t>
            </w:r>
            <w:r>
              <w:rPr>
                <w:rFonts w:ascii="Times New Roman" w:hAnsi="Times New Roman" w:cs="Times New Roman"/>
                <w:sz w:val="24"/>
                <w:szCs w:val="24"/>
              </w:rPr>
              <w:t xml:space="preserve"> </w:t>
            </w:r>
            <w:r w:rsidRPr="00AC360F">
              <w:rPr>
                <w:rFonts w:ascii="Times New Roman" w:hAnsi="Times New Roman" w:cs="Times New Roman"/>
                <w:sz w:val="24"/>
                <w:szCs w:val="24"/>
              </w:rPr>
              <w:t>товара, выполнением работы, оказанием услуги, являющихся объектом осуществляемой</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и административного наказания в виде дисквалификации.</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15.5.1</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 юридическое лицо, которое в течение двух лет до момента подачи заявки</w:t>
            </w:r>
            <w:r>
              <w:rPr>
                <w:rFonts w:ascii="Times New Roman" w:hAnsi="Times New Roman" w:cs="Times New Roman"/>
                <w:sz w:val="24"/>
                <w:szCs w:val="24"/>
              </w:rPr>
              <w:t xml:space="preserve"> </w:t>
            </w:r>
            <w:r w:rsidRPr="00AC360F">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r>
              <w:rPr>
                <w:rFonts w:ascii="Times New Roman" w:hAnsi="Times New Roman" w:cs="Times New Roman"/>
                <w:sz w:val="24"/>
                <w:szCs w:val="24"/>
              </w:rPr>
              <w:t xml:space="preserve"> </w:t>
            </w:r>
            <w:r w:rsidRPr="00AC360F">
              <w:rPr>
                <w:rFonts w:ascii="Times New Roman" w:hAnsi="Times New Roman" w:cs="Times New Roman"/>
                <w:sz w:val="24"/>
                <w:szCs w:val="24"/>
              </w:rPr>
              <w:t>административного правонарушения, предусмотренного статьей 19.28 Кодекса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об административных правонарушениях.</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15.6</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Обладание участником закупки исключительными правами на результаты интеллектуальной</w:t>
            </w:r>
            <w:r>
              <w:rPr>
                <w:rFonts w:ascii="Times New Roman" w:hAnsi="Times New Roman" w:cs="Times New Roman"/>
                <w:sz w:val="24"/>
                <w:szCs w:val="24"/>
              </w:rPr>
              <w:t xml:space="preserve"> </w:t>
            </w:r>
            <w:r w:rsidRPr="00AC360F">
              <w:rPr>
                <w:rFonts w:ascii="Times New Roman" w:hAnsi="Times New Roman" w:cs="Times New Roman"/>
                <w:sz w:val="24"/>
                <w:szCs w:val="24"/>
              </w:rPr>
              <w:t>деятельности, если в связи с исполнением контракта заказчик приобретает права на такие</w:t>
            </w:r>
            <w:r>
              <w:rPr>
                <w:rFonts w:ascii="Times New Roman" w:hAnsi="Times New Roman" w:cs="Times New Roman"/>
                <w:sz w:val="24"/>
                <w:szCs w:val="24"/>
              </w:rPr>
              <w:t xml:space="preserve"> </w:t>
            </w:r>
            <w:r w:rsidRPr="00AC360F">
              <w:rPr>
                <w:rFonts w:ascii="Times New Roman" w:hAnsi="Times New Roman" w:cs="Times New Roman"/>
                <w:sz w:val="24"/>
                <w:szCs w:val="24"/>
              </w:rPr>
              <w:t>результаты, за исключением случаев заключения контрактов на создание произведений</w:t>
            </w:r>
            <w:r>
              <w:rPr>
                <w:rFonts w:ascii="Times New Roman" w:hAnsi="Times New Roman" w:cs="Times New Roman"/>
                <w:sz w:val="24"/>
                <w:szCs w:val="24"/>
              </w:rPr>
              <w:t xml:space="preserve"> </w:t>
            </w:r>
            <w:r w:rsidRPr="00AC360F">
              <w:rPr>
                <w:rFonts w:ascii="Times New Roman" w:hAnsi="Times New Roman" w:cs="Times New Roman"/>
                <w:sz w:val="24"/>
                <w:szCs w:val="24"/>
              </w:rPr>
              <w:t>литературы или искусства, исполнения, на финансирование проката или показа</w:t>
            </w:r>
            <w:r>
              <w:rPr>
                <w:rFonts w:ascii="Times New Roman" w:hAnsi="Times New Roman" w:cs="Times New Roman"/>
                <w:sz w:val="24"/>
                <w:szCs w:val="24"/>
              </w:rPr>
              <w:t xml:space="preserve"> </w:t>
            </w:r>
            <w:r w:rsidR="00CA1356">
              <w:rPr>
                <w:rFonts w:ascii="Times New Roman" w:hAnsi="Times New Roman" w:cs="Times New Roman"/>
                <w:sz w:val="24"/>
                <w:szCs w:val="24"/>
              </w:rPr>
              <w:t xml:space="preserve">национального фильма:         </w:t>
            </w:r>
            <w:r w:rsidR="00AF1E61">
              <w:rPr>
                <w:rFonts w:ascii="Times New Roman" w:hAnsi="Times New Roman" w:cs="Times New Roman"/>
                <w:sz w:val="24"/>
                <w:szCs w:val="24"/>
              </w:rPr>
              <w:t>Н</w:t>
            </w:r>
            <w:r w:rsidR="00CA1356" w:rsidRPr="00AF1E61">
              <w:rPr>
                <w:rFonts w:ascii="Times New Roman" w:hAnsi="Times New Roman" w:cs="Times New Roman"/>
                <w:sz w:val="24"/>
                <w:szCs w:val="24"/>
              </w:rPr>
              <w:t>е требуется</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15.7</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случаи, при которых руководитель заказчика, член комиссии по осуществлению</w:t>
            </w:r>
            <w:r>
              <w:rPr>
                <w:rFonts w:ascii="Times New Roman" w:hAnsi="Times New Roman" w:cs="Times New Roman"/>
                <w:sz w:val="24"/>
                <w:szCs w:val="24"/>
              </w:rPr>
              <w:t xml:space="preserve"> </w:t>
            </w:r>
            <w:r w:rsidRPr="00AC360F">
              <w:rPr>
                <w:rFonts w:ascii="Times New Roman" w:hAnsi="Times New Roman" w:cs="Times New Roman"/>
                <w:sz w:val="24"/>
                <w:szCs w:val="24"/>
              </w:rPr>
              <w:t>закупок, руководитель контрактной службы заказчика, контрактный управляющий состоят в</w:t>
            </w:r>
            <w:r>
              <w:rPr>
                <w:rFonts w:ascii="Times New Roman" w:hAnsi="Times New Roman" w:cs="Times New Roman"/>
                <w:sz w:val="24"/>
                <w:szCs w:val="24"/>
              </w:rPr>
              <w:t xml:space="preserve"> </w:t>
            </w:r>
            <w:r w:rsidRPr="00AC360F">
              <w:rPr>
                <w:rFonts w:ascii="Times New Roman" w:hAnsi="Times New Roman" w:cs="Times New Roman"/>
                <w:sz w:val="24"/>
                <w:szCs w:val="24"/>
              </w:rPr>
              <w:t>браке с физическими лицами, являющимися выгодоприобретателями, единоличным</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исполнительным органом хозяйственного общества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управляющим, президентом и другими), членами коллегиального исполнительного органа</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руководителем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учреждения или унитарного предприятия либо иными органами управления юридических</w:t>
            </w:r>
            <w:r>
              <w:rPr>
                <w:rFonts w:ascii="Times New Roman" w:hAnsi="Times New Roman" w:cs="Times New Roman"/>
                <w:sz w:val="24"/>
                <w:szCs w:val="24"/>
              </w:rPr>
              <w:t xml:space="preserve"> </w:t>
            </w:r>
            <w:r w:rsidRPr="00AC360F">
              <w:rPr>
                <w:rFonts w:ascii="Times New Roman" w:hAnsi="Times New Roman" w:cs="Times New Roman"/>
                <w:sz w:val="24"/>
                <w:szCs w:val="24"/>
              </w:rPr>
              <w:t>лиц - участников закупки, с физическими лицами, в том числе зарегистрированными в</w:t>
            </w:r>
            <w:r>
              <w:rPr>
                <w:rFonts w:ascii="Times New Roman" w:hAnsi="Times New Roman" w:cs="Times New Roman"/>
                <w:sz w:val="24"/>
                <w:szCs w:val="24"/>
              </w:rPr>
              <w:t xml:space="preserve"> </w:t>
            </w:r>
            <w:r w:rsidRPr="00AC360F">
              <w:rPr>
                <w:rFonts w:ascii="Times New Roman" w:hAnsi="Times New Roman" w:cs="Times New Roman"/>
                <w:sz w:val="24"/>
                <w:szCs w:val="24"/>
              </w:rPr>
              <w:t>качестве индивидуального предпринимателя, - участниками закупки либо являются близкими</w:t>
            </w:r>
            <w:r>
              <w:rPr>
                <w:rFonts w:ascii="Times New Roman" w:hAnsi="Times New Roman" w:cs="Times New Roman"/>
                <w:sz w:val="24"/>
                <w:szCs w:val="24"/>
              </w:rPr>
              <w:t xml:space="preserve"> </w:t>
            </w:r>
            <w:r w:rsidRPr="00AC360F">
              <w:rPr>
                <w:rFonts w:ascii="Times New Roman" w:hAnsi="Times New Roman" w:cs="Times New Roman"/>
                <w:sz w:val="24"/>
                <w:szCs w:val="24"/>
              </w:rPr>
              <w:t>родственниками (родственниками по прямой восходящей и нисходящей линии (родителями и</w:t>
            </w:r>
            <w:r>
              <w:rPr>
                <w:rFonts w:ascii="Times New Roman" w:hAnsi="Times New Roman" w:cs="Times New Roman"/>
                <w:sz w:val="24"/>
                <w:szCs w:val="24"/>
              </w:rPr>
              <w:t xml:space="preserve"> </w:t>
            </w:r>
            <w:r w:rsidRPr="00AC360F">
              <w:rPr>
                <w:rFonts w:ascii="Times New Roman" w:hAnsi="Times New Roman" w:cs="Times New Roman"/>
                <w:sz w:val="24"/>
                <w:szCs w:val="24"/>
              </w:rPr>
              <w:t>детьми, дедушкой, бабушкой и внуками), полнородными и неполнородными (имеющими</w:t>
            </w:r>
            <w:r>
              <w:rPr>
                <w:rFonts w:ascii="Times New Roman" w:hAnsi="Times New Roman" w:cs="Times New Roman"/>
                <w:sz w:val="24"/>
                <w:szCs w:val="24"/>
              </w:rPr>
              <w:t xml:space="preserve"> </w:t>
            </w:r>
            <w:r w:rsidRPr="00AC360F">
              <w:rPr>
                <w:rFonts w:ascii="Times New Roman" w:hAnsi="Times New Roman" w:cs="Times New Roman"/>
                <w:sz w:val="24"/>
                <w:szCs w:val="24"/>
              </w:rPr>
              <w:t>общих отца или мать) братьями и сестрами), усыновителями или усыновленными указанных</w:t>
            </w:r>
            <w:r>
              <w:rPr>
                <w:rFonts w:ascii="Times New Roman" w:hAnsi="Times New Roman" w:cs="Times New Roman"/>
                <w:sz w:val="24"/>
                <w:szCs w:val="24"/>
              </w:rPr>
              <w:t xml:space="preserve"> </w:t>
            </w:r>
            <w:r w:rsidRPr="00AC360F">
              <w:rPr>
                <w:rFonts w:ascii="Times New Roman" w:hAnsi="Times New Roman" w:cs="Times New Roman"/>
                <w:sz w:val="24"/>
                <w:szCs w:val="24"/>
              </w:rPr>
              <w:t>физических лиц. Под выгодоприобретателями для целей ст.31 Закона о контрактной системе</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физические лица, владеющие напрямую или косвенно (через юридическое лицо</w:t>
            </w:r>
            <w:r>
              <w:rPr>
                <w:rFonts w:ascii="Times New Roman" w:hAnsi="Times New Roman" w:cs="Times New Roman"/>
                <w:sz w:val="24"/>
                <w:szCs w:val="24"/>
              </w:rPr>
              <w:t xml:space="preserve"> </w:t>
            </w:r>
            <w:r w:rsidRPr="00AC360F">
              <w:rPr>
                <w:rFonts w:ascii="Times New Roman" w:hAnsi="Times New Roman" w:cs="Times New Roman"/>
                <w:sz w:val="24"/>
                <w:szCs w:val="24"/>
              </w:rPr>
              <w:t>или через несколько юридических лиц) более чем десятью процентами голосующих акций</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либо долей, превышающей десять процентов в уставном капитале</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15.8</w:t>
            </w:r>
          </w:p>
        </w:tc>
        <w:tc>
          <w:tcPr>
            <w:tcW w:w="9178" w:type="dxa"/>
            <w:gridSpan w:val="4"/>
          </w:tcPr>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lastRenderedPageBreak/>
              <w:t>коллегиального исполнительного органа, лице, исполняющем функции единоличного</w:t>
            </w:r>
          </w:p>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исполнительного органа участника закупки – юридического лица.</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15.9</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15.10</w:t>
            </w:r>
          </w:p>
        </w:tc>
        <w:tc>
          <w:tcPr>
            <w:tcW w:w="9178" w:type="dxa"/>
            <w:gridSpan w:val="4"/>
          </w:tcPr>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p>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законодательством Российской Федерации</w:t>
            </w:r>
            <w:r>
              <w:rPr>
                <w:rFonts w:ascii="Times New Roman" w:hAnsi="Times New Roman" w:cs="Times New Roman"/>
                <w:sz w:val="24"/>
                <w:szCs w:val="24"/>
              </w:rPr>
              <w:t>.</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15.11</w:t>
            </w:r>
          </w:p>
        </w:tc>
        <w:tc>
          <w:tcPr>
            <w:tcW w:w="9178" w:type="dxa"/>
            <w:gridSpan w:val="4"/>
          </w:tcPr>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определении поставщика (подрядчика,</w:t>
            </w:r>
          </w:p>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исполнителя) или отказ от заключения контракта с победителем определения 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15.12</w:t>
            </w:r>
          </w:p>
        </w:tc>
        <w:tc>
          <w:tcPr>
            <w:tcW w:w="9178" w:type="dxa"/>
            <w:gridSpan w:val="4"/>
          </w:tcPr>
          <w:p w:rsidR="001F6F9B" w:rsidRDefault="00765833" w:rsidP="00AF1E61">
            <w:pPr>
              <w:jc w:val="both"/>
              <w:rPr>
                <w:rFonts w:ascii="Times New Roman" w:hAnsi="Times New Roman" w:cs="Times New Roman"/>
                <w:sz w:val="24"/>
                <w:szCs w:val="24"/>
              </w:rPr>
            </w:pPr>
            <w:r w:rsidRPr="00AC360F">
              <w:rPr>
                <w:rFonts w:ascii="Times New Roman" w:hAnsi="Times New Roman" w:cs="Times New Roman"/>
                <w:sz w:val="24"/>
                <w:szCs w:val="24"/>
              </w:rPr>
              <w:t>Дополнительные требования, предъявляемые к участникам закупки отдельных 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необходимый уровень квалификации</w:t>
            </w:r>
            <w:r w:rsidR="00AF1E61">
              <w:rPr>
                <w:rFonts w:ascii="Times New Roman" w:hAnsi="Times New Roman" w:cs="Times New Roman"/>
                <w:sz w:val="24"/>
                <w:szCs w:val="24"/>
              </w:rPr>
              <w:t xml:space="preserve">:        </w:t>
            </w:r>
            <w:r w:rsidR="001F6F9B">
              <w:rPr>
                <w:rFonts w:ascii="Times New Roman" w:hAnsi="Times New Roman" w:cs="Times New Roman"/>
                <w:sz w:val="24"/>
                <w:szCs w:val="24"/>
              </w:rPr>
              <w:t>Не установлены</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16.</w:t>
            </w:r>
          </w:p>
        </w:tc>
        <w:tc>
          <w:tcPr>
            <w:tcW w:w="9178" w:type="dxa"/>
            <w:gridSpan w:val="4"/>
          </w:tcPr>
          <w:p w:rsidR="00765833" w:rsidRPr="001F6F9B" w:rsidRDefault="00765833" w:rsidP="00765833">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16.1</w:t>
            </w:r>
          </w:p>
        </w:tc>
        <w:tc>
          <w:tcPr>
            <w:tcW w:w="9178" w:type="dxa"/>
            <w:gridSpan w:val="4"/>
          </w:tcPr>
          <w:p w:rsidR="00765833"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 xml:space="preserve">Подача заявок на участие в электронном </w:t>
            </w:r>
            <w:r w:rsidR="00AD6A88">
              <w:rPr>
                <w:rFonts w:ascii="Times New Roman" w:hAnsi="Times New Roman" w:cs="Times New Roman"/>
                <w:sz w:val="24"/>
                <w:szCs w:val="24"/>
              </w:rPr>
              <w:t xml:space="preserve">аукционе осуществляется лицами, </w:t>
            </w:r>
            <w:r w:rsidRPr="00F273CA">
              <w:rPr>
                <w:rFonts w:ascii="Times New Roman" w:hAnsi="Times New Roman" w:cs="Times New Roman"/>
                <w:sz w:val="24"/>
                <w:szCs w:val="24"/>
              </w:rPr>
              <w:t>аккредитованными на электронной площадке в соответствии со ст. 62 Закона о контрактной</w:t>
            </w:r>
            <w:r>
              <w:rPr>
                <w:rFonts w:ascii="Times New Roman" w:hAnsi="Times New Roman" w:cs="Times New Roman"/>
                <w:sz w:val="24"/>
                <w:szCs w:val="24"/>
              </w:rPr>
              <w:t xml:space="preserve"> </w:t>
            </w:r>
            <w:r w:rsidRPr="00F273CA">
              <w:rPr>
                <w:rFonts w:ascii="Times New Roman" w:hAnsi="Times New Roman" w:cs="Times New Roman"/>
                <w:sz w:val="24"/>
                <w:szCs w:val="24"/>
              </w:rPr>
              <w:t>системе.</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16.2</w:t>
            </w:r>
          </w:p>
        </w:tc>
        <w:tc>
          <w:tcPr>
            <w:tcW w:w="9178" w:type="dxa"/>
            <w:gridSpan w:val="4"/>
          </w:tcPr>
          <w:p w:rsidR="00765833"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sidR="00911CDE">
              <w:rPr>
                <w:rFonts w:ascii="Times New Roman" w:hAnsi="Times New Roman" w:cs="Times New Roman"/>
                <w:sz w:val="24"/>
                <w:szCs w:val="24"/>
              </w:rPr>
              <w:t xml:space="preserve">. </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17.</w:t>
            </w:r>
          </w:p>
        </w:tc>
        <w:tc>
          <w:tcPr>
            <w:tcW w:w="9178" w:type="dxa"/>
            <w:gridSpan w:val="4"/>
          </w:tcPr>
          <w:p w:rsidR="00765833" w:rsidRDefault="00765833" w:rsidP="00AD6A88">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17.1</w:t>
            </w:r>
          </w:p>
        </w:tc>
        <w:tc>
          <w:tcPr>
            <w:tcW w:w="9178" w:type="dxa"/>
            <w:gridSpan w:val="4"/>
          </w:tcPr>
          <w:p w:rsidR="00765833" w:rsidRPr="000631F5" w:rsidRDefault="00765833" w:rsidP="00765833">
            <w:pPr>
              <w:jc w:val="both"/>
              <w:rPr>
                <w:rFonts w:ascii="Times New Roman" w:hAnsi="Times New Roman" w:cs="Times New Roman"/>
                <w:b/>
                <w:sz w:val="24"/>
                <w:szCs w:val="24"/>
              </w:rPr>
            </w:pPr>
            <w:r w:rsidRPr="000631F5">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1. Согласие участника электронного аукциона на поставку товара, выполнение работы или</w:t>
            </w:r>
            <w:r>
              <w:rPr>
                <w:rFonts w:ascii="Times New Roman" w:hAnsi="Times New Roman" w:cs="Times New Roman"/>
                <w:sz w:val="24"/>
                <w:szCs w:val="24"/>
              </w:rPr>
              <w:t xml:space="preserve"> </w:t>
            </w:r>
            <w:r w:rsidRPr="00F273CA">
              <w:rPr>
                <w:rFonts w:ascii="Times New Roman" w:hAnsi="Times New Roman" w:cs="Times New Roman"/>
                <w:sz w:val="24"/>
                <w:szCs w:val="24"/>
              </w:rPr>
              <w:t>оказание услуги на условиях, предусмотренных документацией об электронном аукционе и</w:t>
            </w:r>
            <w:r>
              <w:rPr>
                <w:rFonts w:ascii="Times New Roman" w:hAnsi="Times New Roman" w:cs="Times New Roman"/>
                <w:sz w:val="24"/>
                <w:szCs w:val="24"/>
              </w:rPr>
              <w:t xml:space="preserve"> </w:t>
            </w:r>
            <w:r w:rsidRPr="00F273CA">
              <w:rPr>
                <w:rFonts w:ascii="Times New Roman" w:hAnsi="Times New Roman" w:cs="Times New Roman"/>
                <w:sz w:val="24"/>
                <w:szCs w:val="24"/>
              </w:rPr>
              <w:t>не подлежащих изменению по результатам проведения электронного аукциона (такое</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дается с применением программно-аппаратных средств электронной площадки)</w:t>
            </w:r>
          </w:p>
          <w:p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 xml:space="preserve">2. </w:t>
            </w:r>
            <w:r>
              <w:rPr>
                <w:rFonts w:ascii="Times New Roman" w:hAnsi="Times New Roman" w:cs="Times New Roman"/>
                <w:sz w:val="24"/>
                <w:szCs w:val="24"/>
              </w:rPr>
              <w:t>Н</w:t>
            </w:r>
            <w:r w:rsidRPr="00F273CA">
              <w:rPr>
                <w:rFonts w:ascii="Times New Roman" w:hAnsi="Times New Roman" w:cs="Times New Roman"/>
                <w:sz w:val="24"/>
                <w:szCs w:val="24"/>
              </w:rPr>
              <w:t>аименование страны происхождения товара</w:t>
            </w:r>
          </w:p>
          <w:p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3. Первая часть заявки на участие в электронном аукционе может содержать эскиз, рисунок,</w:t>
            </w:r>
            <w:r>
              <w:rPr>
                <w:rFonts w:ascii="Times New Roman" w:hAnsi="Times New Roman" w:cs="Times New Roman"/>
                <w:sz w:val="24"/>
                <w:szCs w:val="24"/>
              </w:rPr>
              <w:t xml:space="preserve"> </w:t>
            </w:r>
            <w:r w:rsidRPr="00F273CA">
              <w:rPr>
                <w:rFonts w:ascii="Times New Roman" w:hAnsi="Times New Roman" w:cs="Times New Roman"/>
                <w:sz w:val="24"/>
                <w:szCs w:val="24"/>
              </w:rPr>
              <w:t>чертеж, фотографию, иное изображение товара, на поставку которого заключается контракт.</w:t>
            </w:r>
          </w:p>
          <w:p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В случае отсутствия в составе документации формы «сведения о качестве технических</w:t>
            </w:r>
          </w:p>
          <w:p w:rsidR="00765833"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характеристик товара, его безопасности, функциональных характеристиках (потребительских</w:t>
            </w:r>
            <w:r>
              <w:rPr>
                <w:rFonts w:ascii="Times New Roman" w:hAnsi="Times New Roman" w:cs="Times New Roman"/>
                <w:sz w:val="24"/>
                <w:szCs w:val="24"/>
              </w:rPr>
              <w:t xml:space="preserve"> </w:t>
            </w:r>
            <w:r w:rsidRPr="00F273CA">
              <w:rPr>
                <w:rFonts w:ascii="Times New Roman" w:hAnsi="Times New Roman" w:cs="Times New Roman"/>
                <w:sz w:val="24"/>
                <w:szCs w:val="24"/>
              </w:rPr>
              <w:t>свойствах) товара, размере, упаковке, отгрузке товара и иные сведения о товаре,</w:t>
            </w:r>
            <w:r>
              <w:rPr>
                <w:rFonts w:ascii="Times New Roman" w:hAnsi="Times New Roman" w:cs="Times New Roman"/>
                <w:sz w:val="24"/>
                <w:szCs w:val="24"/>
              </w:rPr>
              <w:t xml:space="preserve"> </w:t>
            </w:r>
            <w:r w:rsidRPr="00F273CA">
              <w:rPr>
                <w:rFonts w:ascii="Times New Roman" w:hAnsi="Times New Roman" w:cs="Times New Roman"/>
                <w:sz w:val="24"/>
                <w:szCs w:val="24"/>
              </w:rPr>
              <w:t>предоставление которых предусмотрено документацией об открытом аукционе в электронной</w:t>
            </w:r>
            <w:r>
              <w:rPr>
                <w:rFonts w:ascii="Times New Roman" w:hAnsi="Times New Roman" w:cs="Times New Roman"/>
                <w:sz w:val="24"/>
                <w:szCs w:val="24"/>
              </w:rPr>
              <w:t xml:space="preserve"> </w:t>
            </w:r>
            <w:r w:rsidRPr="00F273CA">
              <w:rPr>
                <w:rFonts w:ascii="Times New Roman" w:hAnsi="Times New Roman" w:cs="Times New Roman"/>
                <w:sz w:val="24"/>
                <w:szCs w:val="24"/>
              </w:rPr>
              <w:t>форме», либо не заполнении заказчиком такой формы, участник аукциона предоставляет</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на поставку товара или выполнение работ, оказание услуг, для которых</w:t>
            </w:r>
            <w:r>
              <w:rPr>
                <w:rFonts w:ascii="Times New Roman" w:hAnsi="Times New Roman" w:cs="Times New Roman"/>
                <w:sz w:val="24"/>
                <w:szCs w:val="24"/>
              </w:rPr>
              <w:t xml:space="preserve"> </w:t>
            </w:r>
            <w:r w:rsidRPr="00F273CA">
              <w:rPr>
                <w:rFonts w:ascii="Times New Roman" w:hAnsi="Times New Roman" w:cs="Times New Roman"/>
                <w:sz w:val="24"/>
                <w:szCs w:val="24"/>
              </w:rPr>
              <w:t>используется товар.</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17.2</w:t>
            </w:r>
          </w:p>
        </w:tc>
        <w:tc>
          <w:tcPr>
            <w:tcW w:w="9178" w:type="dxa"/>
            <w:gridSpan w:val="4"/>
          </w:tcPr>
          <w:p w:rsidR="00765833" w:rsidRPr="002A666C" w:rsidRDefault="00765833" w:rsidP="00765833">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 xml:space="preserve">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w:t>
            </w:r>
            <w:r w:rsidRPr="002A666C">
              <w:rPr>
                <w:rFonts w:ascii="Times New Roman" w:hAnsi="Times New Roman" w:cs="Times New Roman"/>
                <w:sz w:val="24"/>
                <w:szCs w:val="24"/>
              </w:rPr>
              <w:lastRenderedPageBreak/>
              <w:t>исполнительного органа, лица, исполняющего функции единоличного исполнительного органа участника такого аукциона</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sidR="00C820E1">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w:t>
            </w:r>
            <w:r w:rsidR="00AD6A88" w:rsidRPr="002A666C">
              <w:rPr>
                <w:rFonts w:ascii="Times New Roman" w:hAnsi="Times New Roman" w:cs="Times New Roman"/>
                <w:sz w:val="24"/>
                <w:szCs w:val="24"/>
              </w:rPr>
              <w:t>1 Закона о контрактной системе</w:t>
            </w:r>
            <w:r w:rsidRPr="002A666C">
              <w:rPr>
                <w:rFonts w:ascii="Times New Roman" w:hAnsi="Times New Roman" w:cs="Times New Roman"/>
                <w:sz w:val="24"/>
                <w:szCs w:val="24"/>
              </w:rPr>
              <w:t>,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5.</w:t>
            </w:r>
            <w:r w:rsidR="00CA1356" w:rsidRPr="002A666C">
              <w:rPr>
                <w:rFonts w:ascii="Times New Roman" w:hAnsi="Times New Roman" w:cs="Times New Roman"/>
                <w:sz w:val="24"/>
                <w:szCs w:val="24"/>
              </w:rPr>
              <w:t xml:space="preserve"> </w:t>
            </w:r>
            <w:r w:rsidRPr="002A666C">
              <w:rPr>
                <w:rFonts w:ascii="Times New Roman" w:hAnsi="Times New Roman" w:cs="Times New Roman"/>
                <w:sz w:val="24"/>
                <w:szCs w:val="24"/>
              </w:rPr>
              <w:t>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w:t>
            </w:r>
            <w:r w:rsidR="00D4052F" w:rsidRPr="002A666C">
              <w:rPr>
                <w:rFonts w:ascii="Times New Roman" w:hAnsi="Times New Roman" w:cs="Times New Roman"/>
                <w:sz w:val="24"/>
                <w:szCs w:val="24"/>
              </w:rPr>
              <w:t xml:space="preserve"> 44-ФЗ (</w:t>
            </w:r>
            <w:r w:rsidRPr="002A666C">
              <w:rPr>
                <w:rFonts w:ascii="Times New Roman" w:hAnsi="Times New Roman" w:cs="Times New Roman"/>
                <w:sz w:val="24"/>
                <w:szCs w:val="24"/>
              </w:rPr>
              <w:t>указанная декларация предоставляется с использованием программно-аппаратных средств электронной площадки</w:t>
            </w:r>
            <w:r w:rsidR="00D4052F" w:rsidRPr="002A666C">
              <w:rPr>
                <w:rFonts w:ascii="Times New Roman" w:hAnsi="Times New Roman" w:cs="Times New Roman"/>
                <w:sz w:val="24"/>
                <w:szCs w:val="24"/>
              </w:rPr>
              <w:t>)</w:t>
            </w:r>
            <w:r w:rsidR="00C466E4" w:rsidRPr="002A666C">
              <w:rPr>
                <w:rFonts w:ascii="Times New Roman" w:hAnsi="Times New Roman" w:cs="Times New Roman"/>
                <w:sz w:val="24"/>
                <w:szCs w:val="24"/>
              </w:rPr>
              <w:t>.</w:t>
            </w:r>
          </w:p>
          <w:p w:rsidR="00EA7FE9" w:rsidRPr="002A666C" w:rsidRDefault="00765833" w:rsidP="00257DB9">
            <w:pPr>
              <w:jc w:val="both"/>
              <w:rPr>
                <w:rFonts w:ascii="Times New Roman" w:hAnsi="Times New Roman" w:cs="Times New Roman"/>
                <w:sz w:val="24"/>
                <w:szCs w:val="24"/>
              </w:rPr>
            </w:pPr>
            <w:r w:rsidRPr="002A666C">
              <w:rPr>
                <w:rFonts w:ascii="Times New Roman" w:hAnsi="Times New Roman" w:cs="Times New Roman"/>
                <w:sz w:val="24"/>
                <w:szCs w:val="24"/>
              </w:rPr>
              <w:t>6. Документы, предусмотренные нормативными правовыми актами, принятыми в</w:t>
            </w:r>
            <w:r w:rsidR="00F71CDC" w:rsidRPr="002A666C">
              <w:rPr>
                <w:rFonts w:ascii="Times New Roman" w:hAnsi="Times New Roman" w:cs="Times New Roman"/>
                <w:sz w:val="24"/>
                <w:szCs w:val="24"/>
              </w:rPr>
              <w:t xml:space="preserve"> </w:t>
            </w:r>
            <w:r w:rsidRPr="002A666C">
              <w:rPr>
                <w:rFonts w:ascii="Times New Roman" w:hAnsi="Times New Roman" w:cs="Times New Roman"/>
                <w:sz w:val="24"/>
                <w:szCs w:val="24"/>
              </w:rPr>
              <w:t>соответствии со статьей 14 Федерального закона</w:t>
            </w:r>
            <w:r w:rsidR="00F71CDC" w:rsidRPr="002A666C">
              <w:rPr>
                <w:rFonts w:ascii="Times New Roman" w:hAnsi="Times New Roman" w:cs="Times New Roman"/>
                <w:sz w:val="24"/>
                <w:szCs w:val="24"/>
              </w:rPr>
              <w:t xml:space="preserve"> №44-ФЗ</w:t>
            </w:r>
            <w:r w:rsidRPr="002A666C">
              <w:rPr>
                <w:rFonts w:ascii="Times New Roman" w:hAnsi="Times New Roman" w:cs="Times New Roman"/>
                <w:sz w:val="24"/>
                <w:szCs w:val="24"/>
              </w:rPr>
              <w:t>,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257DB9">
              <w:rPr>
                <w:rFonts w:ascii="Times New Roman" w:hAnsi="Times New Roman" w:cs="Times New Roman"/>
                <w:sz w:val="24"/>
                <w:szCs w:val="24"/>
              </w:rPr>
              <w:t xml:space="preserve"> </w:t>
            </w:r>
            <w:r w:rsidR="00257DB9" w:rsidRPr="002A666C">
              <w:rPr>
                <w:rFonts w:ascii="Times New Roman" w:hAnsi="Times New Roman" w:cs="Times New Roman"/>
                <w:sz w:val="24"/>
                <w:szCs w:val="24"/>
              </w:rPr>
              <w:t xml:space="preserve">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 – </w:t>
            </w:r>
            <w:r w:rsidR="00257DB9" w:rsidRPr="002A666C">
              <w:rPr>
                <w:rFonts w:ascii="Times New Roman" w:hAnsi="Times New Roman" w:cs="Times New Roman"/>
                <w:i/>
                <w:sz w:val="24"/>
                <w:szCs w:val="24"/>
              </w:rPr>
              <w:t>Декларирование</w:t>
            </w:r>
            <w:r w:rsidR="00257DB9">
              <w:rPr>
                <w:rFonts w:ascii="Times New Roman" w:hAnsi="Times New Roman" w:cs="Times New Roman"/>
                <w:i/>
                <w:sz w:val="24"/>
                <w:szCs w:val="24"/>
              </w:rPr>
              <w:t xml:space="preserve"> </w:t>
            </w:r>
            <w:r w:rsidR="00257DB9" w:rsidRPr="00293EBE">
              <w:rPr>
                <w:rFonts w:ascii="Times New Roman" w:hAnsi="Times New Roman" w:cs="Times New Roman"/>
                <w:sz w:val="24"/>
                <w:szCs w:val="24"/>
              </w:rPr>
              <w:t>о стране пр</w:t>
            </w:r>
            <w:r w:rsidR="00257DB9">
              <w:rPr>
                <w:rFonts w:ascii="Times New Roman" w:hAnsi="Times New Roman" w:cs="Times New Roman"/>
                <w:sz w:val="24"/>
                <w:szCs w:val="24"/>
              </w:rPr>
              <w:t>оисхождения товара.</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4961" w:type="dxa"/>
            <w:gridSpan w:val="3"/>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rsidR="00765833" w:rsidRPr="002A666C" w:rsidRDefault="00765833" w:rsidP="00765833">
            <w:pPr>
              <w:jc w:val="both"/>
              <w:rPr>
                <w:rFonts w:ascii="Times New Roman" w:hAnsi="Times New Roman" w:cs="Times New Roman"/>
                <w:sz w:val="24"/>
                <w:szCs w:val="24"/>
              </w:rPr>
            </w:pPr>
          </w:p>
        </w:tc>
        <w:tc>
          <w:tcPr>
            <w:tcW w:w="4217" w:type="dxa"/>
          </w:tcPr>
          <w:p w:rsidR="00765833" w:rsidRPr="002A666C" w:rsidRDefault="00765833" w:rsidP="00A572F7">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w:t>
            </w:r>
            <w:r w:rsidR="00240E48" w:rsidRPr="002A666C">
              <w:rPr>
                <w:rFonts w:ascii="Times New Roman" w:hAnsi="Times New Roman" w:cs="Times New Roman"/>
                <w:sz w:val="24"/>
                <w:szCs w:val="24"/>
              </w:rPr>
              <w:t xml:space="preserve"> (</w:t>
            </w:r>
            <w:r w:rsidR="00A572F7">
              <w:rPr>
                <w:rFonts w:ascii="Times New Roman" w:hAnsi="Times New Roman" w:cs="Times New Roman"/>
                <w:sz w:val="24"/>
                <w:szCs w:val="24"/>
              </w:rPr>
              <w:t>Проект контракта прилагается к документации в виде отдельного файла)</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18.1</w:t>
            </w:r>
          </w:p>
        </w:tc>
        <w:tc>
          <w:tcPr>
            <w:tcW w:w="4961" w:type="dxa"/>
            <w:gridSpan w:val="3"/>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 xml:space="preserve">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w:t>
            </w:r>
            <w:r w:rsidRPr="002A666C">
              <w:rPr>
                <w:rFonts w:ascii="Times New Roman" w:hAnsi="Times New Roman" w:cs="Times New Roman"/>
                <w:sz w:val="24"/>
                <w:szCs w:val="24"/>
              </w:rPr>
              <w:lastRenderedPageBreak/>
              <w:t>ориентированных некоммерческих</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lastRenderedPageBreak/>
              <w:t>не установлено</w:t>
            </w:r>
          </w:p>
          <w:p w:rsidR="00765833" w:rsidRPr="002A666C" w:rsidRDefault="00765833" w:rsidP="00765833">
            <w:pPr>
              <w:jc w:val="both"/>
              <w:rPr>
                <w:rFonts w:ascii="Times New Roman" w:hAnsi="Times New Roman" w:cs="Times New Roman"/>
                <w:sz w:val="24"/>
                <w:szCs w:val="24"/>
              </w:rPr>
            </w:pP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9178" w:type="dxa"/>
            <w:gridSpan w:val="4"/>
          </w:tcPr>
          <w:p w:rsidR="00765833" w:rsidRPr="002A666C" w:rsidRDefault="00765833" w:rsidP="00F5493D">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19.1</w:t>
            </w:r>
          </w:p>
        </w:tc>
        <w:tc>
          <w:tcPr>
            <w:tcW w:w="4961" w:type="dxa"/>
            <w:gridSpan w:val="3"/>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765833" w:rsidRPr="002A666C" w:rsidRDefault="009C2C22" w:rsidP="00765833">
            <w:pPr>
              <w:jc w:val="both"/>
              <w:rPr>
                <w:rFonts w:ascii="Times New Roman" w:hAnsi="Times New Roman" w:cs="Times New Roman"/>
                <w:sz w:val="24"/>
                <w:szCs w:val="24"/>
              </w:rPr>
            </w:pPr>
            <w:r>
              <w:rPr>
                <w:rFonts w:ascii="Times New Roman" w:hAnsi="Times New Roman" w:cs="Times New Roman"/>
                <w:sz w:val="24"/>
                <w:szCs w:val="24"/>
              </w:rPr>
              <w:t>28</w:t>
            </w:r>
            <w:r w:rsidR="00777DD9">
              <w:rPr>
                <w:rFonts w:ascii="Times New Roman" w:hAnsi="Times New Roman" w:cs="Times New Roman"/>
                <w:sz w:val="24"/>
                <w:szCs w:val="24"/>
              </w:rPr>
              <w:t>.10</w:t>
            </w:r>
            <w:r w:rsidR="00765833" w:rsidRPr="002A666C">
              <w:rPr>
                <w:rFonts w:ascii="Times New Roman" w:hAnsi="Times New Roman" w:cs="Times New Roman"/>
                <w:sz w:val="24"/>
                <w:szCs w:val="24"/>
              </w:rPr>
              <w:t xml:space="preserve">.2019 г. в </w:t>
            </w:r>
            <w:r w:rsidR="00CC7419">
              <w:rPr>
                <w:rFonts w:ascii="Times New Roman" w:hAnsi="Times New Roman" w:cs="Times New Roman"/>
                <w:sz w:val="24"/>
                <w:szCs w:val="24"/>
              </w:rPr>
              <w:t>23</w:t>
            </w:r>
            <w:r w:rsidR="00765833" w:rsidRPr="002A666C">
              <w:rPr>
                <w:rFonts w:ascii="Times New Roman" w:hAnsi="Times New Roman" w:cs="Times New Roman"/>
                <w:sz w:val="24"/>
                <w:szCs w:val="24"/>
              </w:rPr>
              <w:t>:</w:t>
            </w:r>
            <w:r w:rsidR="00CC7419">
              <w:rPr>
                <w:rFonts w:ascii="Times New Roman" w:hAnsi="Times New Roman" w:cs="Times New Roman"/>
                <w:sz w:val="24"/>
                <w:szCs w:val="24"/>
              </w:rPr>
              <w:t>59</w:t>
            </w:r>
          </w:p>
          <w:p w:rsidR="00765833" w:rsidRPr="002A666C" w:rsidRDefault="00765833" w:rsidP="00765833">
            <w:pPr>
              <w:jc w:val="both"/>
              <w:rPr>
                <w:rFonts w:ascii="Times New Roman" w:hAnsi="Times New Roman" w:cs="Times New Roman"/>
                <w:sz w:val="24"/>
                <w:szCs w:val="24"/>
              </w:rPr>
            </w:pP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19.2</w:t>
            </w:r>
          </w:p>
        </w:tc>
        <w:tc>
          <w:tcPr>
            <w:tcW w:w="4961" w:type="dxa"/>
            <w:gridSpan w:val="3"/>
          </w:tcPr>
          <w:p w:rsidR="00765833" w:rsidRPr="002A666C" w:rsidRDefault="00765833" w:rsidP="00F5493D">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rsidR="00765833" w:rsidRPr="002A666C" w:rsidRDefault="009C2C22" w:rsidP="00765833">
            <w:pPr>
              <w:jc w:val="both"/>
              <w:rPr>
                <w:rFonts w:ascii="Times New Roman" w:hAnsi="Times New Roman" w:cs="Times New Roman"/>
                <w:sz w:val="24"/>
                <w:szCs w:val="24"/>
              </w:rPr>
            </w:pPr>
            <w:r>
              <w:rPr>
                <w:rFonts w:ascii="Times New Roman" w:hAnsi="Times New Roman" w:cs="Times New Roman"/>
                <w:sz w:val="24"/>
                <w:szCs w:val="24"/>
              </w:rPr>
              <w:t>29</w:t>
            </w:r>
            <w:r w:rsidR="00777DD9">
              <w:rPr>
                <w:rFonts w:ascii="Times New Roman" w:hAnsi="Times New Roman" w:cs="Times New Roman"/>
                <w:sz w:val="24"/>
                <w:szCs w:val="24"/>
              </w:rPr>
              <w:t>.10</w:t>
            </w:r>
            <w:r w:rsidR="00765833" w:rsidRPr="002A666C">
              <w:rPr>
                <w:rFonts w:ascii="Times New Roman" w:hAnsi="Times New Roman" w:cs="Times New Roman"/>
                <w:sz w:val="24"/>
                <w:szCs w:val="24"/>
              </w:rPr>
              <w:t>.2019 г.</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19.3</w:t>
            </w:r>
          </w:p>
        </w:tc>
        <w:tc>
          <w:tcPr>
            <w:tcW w:w="4961" w:type="dxa"/>
            <w:gridSpan w:val="3"/>
          </w:tcPr>
          <w:p w:rsidR="00765833" w:rsidRPr="002A666C" w:rsidRDefault="00765833" w:rsidP="00765833">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rsidR="00765833" w:rsidRPr="002A666C" w:rsidRDefault="00765833" w:rsidP="00765833">
            <w:pPr>
              <w:rPr>
                <w:rFonts w:ascii="Times New Roman" w:hAnsi="Times New Roman" w:cs="Times New Roman"/>
                <w:sz w:val="24"/>
                <w:szCs w:val="24"/>
              </w:rPr>
            </w:pPr>
            <w:r w:rsidRPr="002A666C">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r w:rsidRPr="002A666C">
              <w:rPr>
                <w:rFonts w:ascii="Times New Roman" w:hAnsi="Times New Roman" w:cs="Times New Roman"/>
                <w:sz w:val="24"/>
                <w:szCs w:val="24"/>
                <w:vertAlign w:val="superscript"/>
              </w:rPr>
              <w:t>6</w:t>
            </w:r>
          </w:p>
        </w:tc>
        <w:tc>
          <w:tcPr>
            <w:tcW w:w="4217" w:type="dxa"/>
          </w:tcPr>
          <w:p w:rsidR="00765833" w:rsidRPr="002A666C" w:rsidRDefault="009C2C22" w:rsidP="00765833">
            <w:pPr>
              <w:jc w:val="both"/>
              <w:rPr>
                <w:rFonts w:ascii="Times New Roman" w:hAnsi="Times New Roman" w:cs="Times New Roman"/>
                <w:sz w:val="24"/>
                <w:szCs w:val="24"/>
              </w:rPr>
            </w:pPr>
            <w:r>
              <w:rPr>
                <w:rFonts w:ascii="Times New Roman" w:hAnsi="Times New Roman" w:cs="Times New Roman"/>
                <w:sz w:val="24"/>
                <w:szCs w:val="24"/>
              </w:rPr>
              <w:t>30</w:t>
            </w:r>
            <w:r w:rsidR="00777DD9">
              <w:rPr>
                <w:rFonts w:ascii="Times New Roman" w:hAnsi="Times New Roman" w:cs="Times New Roman"/>
                <w:sz w:val="24"/>
                <w:szCs w:val="24"/>
              </w:rPr>
              <w:t>.10.</w:t>
            </w:r>
            <w:r w:rsidR="00765833" w:rsidRPr="002A666C">
              <w:rPr>
                <w:rFonts w:ascii="Times New Roman" w:hAnsi="Times New Roman" w:cs="Times New Roman"/>
                <w:sz w:val="24"/>
                <w:szCs w:val="24"/>
              </w:rPr>
              <w:t>2019 г.</w:t>
            </w:r>
          </w:p>
          <w:p w:rsidR="00765833" w:rsidRPr="002A666C" w:rsidRDefault="00765833" w:rsidP="00765833">
            <w:pPr>
              <w:jc w:val="both"/>
              <w:rPr>
                <w:rFonts w:ascii="Times New Roman" w:hAnsi="Times New Roman" w:cs="Times New Roman"/>
                <w:sz w:val="24"/>
                <w:szCs w:val="24"/>
              </w:rPr>
            </w:pP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20.</w:t>
            </w:r>
          </w:p>
        </w:tc>
        <w:tc>
          <w:tcPr>
            <w:tcW w:w="4961" w:type="dxa"/>
            <w:gridSpan w:val="3"/>
          </w:tcPr>
          <w:p w:rsidR="00765833" w:rsidRPr="002A666C" w:rsidRDefault="00765833" w:rsidP="00765833">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9178" w:type="dxa"/>
            <w:gridSpan w:val="4"/>
          </w:tcPr>
          <w:p w:rsidR="00765833"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65833" w:rsidTr="00240CC2">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4961" w:type="dxa"/>
            <w:gridSpan w:val="3"/>
          </w:tcPr>
          <w:p w:rsidR="00765833"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пп. а)</w:t>
            </w:r>
            <w:r w:rsidR="00D5459B" w:rsidRPr="002A666C">
              <w:rPr>
                <w:rFonts w:ascii="Times New Roman" w:hAnsi="Times New Roman" w:cs="Times New Roman"/>
                <w:sz w:val="24"/>
                <w:szCs w:val="24"/>
              </w:rPr>
              <w:t>, пп б),</w:t>
            </w:r>
            <w:r w:rsidRPr="002A666C">
              <w:rPr>
                <w:rFonts w:ascii="Times New Roman" w:hAnsi="Times New Roman" w:cs="Times New Roman"/>
                <w:sz w:val="24"/>
                <w:szCs w:val="24"/>
              </w:rPr>
              <w:t xml:space="preserve"> п. 1 ч.1 ст. 95 </w:t>
            </w:r>
          </w:p>
        </w:tc>
        <w:tc>
          <w:tcPr>
            <w:tcW w:w="4217" w:type="dxa"/>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765833" w:rsidTr="00240CC2">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4961" w:type="dxa"/>
            <w:gridSpan w:val="3"/>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 xml:space="preserve">пп. в) п. 1 ч.1 ст. 95 </w:t>
            </w:r>
          </w:p>
        </w:tc>
        <w:tc>
          <w:tcPr>
            <w:tcW w:w="4217" w:type="dxa"/>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F5493D" w:rsidTr="009312E9">
        <w:trPr>
          <w:trHeight w:val="989"/>
        </w:trPr>
        <w:tc>
          <w:tcPr>
            <w:tcW w:w="959" w:type="dxa"/>
            <w:gridSpan w:val="2"/>
          </w:tcPr>
          <w:p w:rsidR="00F5493D" w:rsidRDefault="00D5459B"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961" w:type="dxa"/>
            <w:gridSpan w:val="3"/>
          </w:tcPr>
          <w:p w:rsidR="00F5493D" w:rsidRPr="002A666C" w:rsidRDefault="00F5493D" w:rsidP="00765833">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8-25 статьи 95 Федерального закона №</w:t>
            </w:r>
            <w:r w:rsidR="00610E6B" w:rsidRPr="002A666C">
              <w:rPr>
                <w:rFonts w:ascii="Times New Roman" w:hAnsi="Times New Roman" w:cs="Times New Roman"/>
                <w:sz w:val="24"/>
                <w:szCs w:val="24"/>
              </w:rPr>
              <w:t xml:space="preserve"> </w:t>
            </w:r>
            <w:r w:rsidRPr="002A666C">
              <w:rPr>
                <w:rFonts w:ascii="Times New Roman" w:hAnsi="Times New Roman" w:cs="Times New Roman"/>
                <w:sz w:val="24"/>
                <w:szCs w:val="24"/>
              </w:rPr>
              <w:t>44-ФЗ</w:t>
            </w:r>
          </w:p>
        </w:tc>
        <w:tc>
          <w:tcPr>
            <w:tcW w:w="4217" w:type="dxa"/>
          </w:tcPr>
          <w:p w:rsidR="00F5493D" w:rsidRPr="002A666C" w:rsidRDefault="00D5459B" w:rsidP="00D5459B">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765833" w:rsidTr="00CC7419">
        <w:trPr>
          <w:trHeight w:val="989"/>
        </w:trPr>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3</w:t>
            </w:r>
            <w:r>
              <w:rPr>
                <w:rFonts w:ascii="Times New Roman" w:hAnsi="Times New Roman" w:cs="Times New Roman"/>
                <w:sz w:val="24"/>
                <w:szCs w:val="24"/>
              </w:rPr>
              <w:t>.</w:t>
            </w:r>
          </w:p>
        </w:tc>
        <w:tc>
          <w:tcPr>
            <w:tcW w:w="9178" w:type="dxa"/>
            <w:gridSpan w:val="4"/>
            <w:shd w:val="clear" w:color="auto" w:fill="auto"/>
          </w:tcPr>
          <w:p w:rsidR="00765833"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65833" w:rsidTr="00CC7419">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9178" w:type="dxa"/>
            <w:gridSpan w:val="4"/>
            <w:shd w:val="clear" w:color="auto" w:fill="auto"/>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rsidR="00D5459B"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00D5459B" w:rsidRPr="002A666C">
                <w:rPr>
                  <w:rStyle w:val="af"/>
                  <w:rFonts w:ascii="Times New Roman" w:hAnsi="Times New Roman" w:cs="Times New Roman"/>
                  <w:sz w:val="24"/>
                  <w:szCs w:val="24"/>
                </w:rPr>
                <w:t>kontrakt@ipu.ru</w:t>
              </w:r>
            </w:hyperlink>
            <w:r w:rsidR="00D5459B" w:rsidRPr="002A666C">
              <w:rPr>
                <w:rFonts w:ascii="Times New Roman" w:hAnsi="Times New Roman" w:cs="Times New Roman"/>
                <w:sz w:val="24"/>
                <w:szCs w:val="24"/>
              </w:rPr>
              <w:t xml:space="preserve">  </w:t>
            </w:r>
          </w:p>
        </w:tc>
      </w:tr>
      <w:tr w:rsidR="00765833" w:rsidTr="00CC7419">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9178" w:type="dxa"/>
            <w:gridSpan w:val="4"/>
            <w:shd w:val="clear" w:color="auto" w:fill="auto"/>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765833" w:rsidTr="00CC7419">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9178" w:type="dxa"/>
            <w:gridSpan w:val="4"/>
            <w:shd w:val="clear" w:color="auto" w:fill="auto"/>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765833" w:rsidTr="00CC7419">
        <w:tc>
          <w:tcPr>
            <w:tcW w:w="959" w:type="dxa"/>
            <w:gridSpan w:val="2"/>
            <w:shd w:val="clear" w:color="auto" w:fill="auto"/>
          </w:tcPr>
          <w:p w:rsidR="00765833" w:rsidRPr="00487C7A" w:rsidRDefault="00765833" w:rsidP="00D5459B">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4</w:t>
            </w:r>
            <w:r>
              <w:rPr>
                <w:rFonts w:ascii="Times New Roman" w:hAnsi="Times New Roman" w:cs="Times New Roman"/>
                <w:sz w:val="24"/>
                <w:szCs w:val="24"/>
              </w:rPr>
              <w:t>.</w:t>
            </w:r>
          </w:p>
        </w:tc>
        <w:tc>
          <w:tcPr>
            <w:tcW w:w="9178" w:type="dxa"/>
            <w:gridSpan w:val="4"/>
            <w:shd w:val="clear" w:color="auto" w:fill="auto"/>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65833" w:rsidTr="009312E9">
        <w:tc>
          <w:tcPr>
            <w:tcW w:w="959" w:type="dxa"/>
            <w:gridSpan w:val="2"/>
          </w:tcPr>
          <w:p w:rsidR="00765833" w:rsidRPr="004C478D" w:rsidRDefault="00765833" w:rsidP="00D5459B">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4</w:t>
            </w:r>
            <w:r>
              <w:rPr>
                <w:rFonts w:ascii="Times New Roman" w:hAnsi="Times New Roman" w:cs="Times New Roman"/>
                <w:sz w:val="24"/>
                <w:szCs w:val="24"/>
              </w:rPr>
              <w:t>.1</w:t>
            </w:r>
          </w:p>
        </w:tc>
        <w:tc>
          <w:tcPr>
            <w:tcW w:w="4104" w:type="dxa"/>
            <w:gridSpan w:val="2"/>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rsidR="00765833" w:rsidRPr="002A666C" w:rsidRDefault="00765833" w:rsidP="00765833">
            <w:pPr>
              <w:jc w:val="both"/>
              <w:rPr>
                <w:rFonts w:ascii="Times New Roman" w:hAnsi="Times New Roman" w:cs="Times New Roman"/>
                <w:sz w:val="24"/>
                <w:szCs w:val="24"/>
              </w:rPr>
            </w:pPr>
          </w:p>
        </w:tc>
        <w:tc>
          <w:tcPr>
            <w:tcW w:w="5074" w:type="dxa"/>
            <w:gridSpan w:val="2"/>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rsidR="00765833" w:rsidRPr="002A666C" w:rsidRDefault="00765833" w:rsidP="009C2C22">
            <w:pPr>
              <w:jc w:val="both"/>
              <w:rPr>
                <w:rFonts w:ascii="Times New Roman" w:hAnsi="Times New Roman" w:cs="Times New Roman"/>
                <w:sz w:val="24"/>
                <w:szCs w:val="24"/>
              </w:rPr>
            </w:pPr>
            <w:r w:rsidRPr="002A666C">
              <w:rPr>
                <w:rFonts w:ascii="Times New Roman" w:hAnsi="Times New Roman" w:cs="Times New Roman"/>
                <w:sz w:val="24"/>
                <w:szCs w:val="24"/>
              </w:rPr>
              <w:t>Дата, до которой Заказчи</w:t>
            </w:r>
            <w:r w:rsidR="008C3A9F">
              <w:rPr>
                <w:rFonts w:ascii="Times New Roman" w:hAnsi="Times New Roman" w:cs="Times New Roman"/>
                <w:sz w:val="24"/>
                <w:szCs w:val="24"/>
              </w:rPr>
              <w:t xml:space="preserve">к вправе внести изменения: </w:t>
            </w:r>
            <w:r w:rsidR="009C2C22">
              <w:rPr>
                <w:rFonts w:ascii="Times New Roman" w:hAnsi="Times New Roman" w:cs="Times New Roman"/>
                <w:sz w:val="24"/>
                <w:szCs w:val="24"/>
              </w:rPr>
              <w:t>25</w:t>
            </w:r>
            <w:r w:rsidR="008C3A9F">
              <w:rPr>
                <w:rFonts w:ascii="Times New Roman" w:hAnsi="Times New Roman" w:cs="Times New Roman"/>
                <w:sz w:val="24"/>
                <w:szCs w:val="24"/>
              </w:rPr>
              <w:t>.10</w:t>
            </w:r>
            <w:r w:rsidRPr="002A666C">
              <w:rPr>
                <w:rFonts w:ascii="Times New Roman" w:hAnsi="Times New Roman" w:cs="Times New Roman"/>
                <w:sz w:val="24"/>
                <w:szCs w:val="24"/>
              </w:rPr>
              <w:t>.2019 г.</w:t>
            </w:r>
          </w:p>
        </w:tc>
      </w:tr>
      <w:tr w:rsidR="00765833" w:rsidTr="009312E9">
        <w:tc>
          <w:tcPr>
            <w:tcW w:w="959" w:type="dxa"/>
            <w:gridSpan w:val="2"/>
          </w:tcPr>
          <w:p w:rsidR="00765833" w:rsidRPr="004C478D" w:rsidRDefault="00765833" w:rsidP="00D5459B">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4</w:t>
            </w:r>
            <w:r>
              <w:rPr>
                <w:rFonts w:ascii="Times New Roman" w:hAnsi="Times New Roman" w:cs="Times New Roman"/>
                <w:sz w:val="24"/>
                <w:szCs w:val="24"/>
              </w:rPr>
              <w:t>.2</w:t>
            </w:r>
          </w:p>
        </w:tc>
        <w:tc>
          <w:tcPr>
            <w:tcW w:w="4104" w:type="dxa"/>
            <w:gridSpan w:val="2"/>
          </w:tcPr>
          <w:p w:rsidR="00765833" w:rsidRPr="004C478D" w:rsidRDefault="00765833" w:rsidP="00765833">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sidR="00D5459B">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sidR="00D5459B">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lastRenderedPageBreak/>
              <w:t>Любой участник электронного аукциона,</w:t>
            </w:r>
            <w:r>
              <w:rPr>
                <w:rFonts w:ascii="Times New Roman" w:hAnsi="Times New Roman" w:cs="Times New Roman"/>
                <w:sz w:val="24"/>
                <w:szCs w:val="24"/>
              </w:rPr>
              <w:t xml:space="preserve"> </w:t>
            </w:r>
            <w:r w:rsidRPr="004C478D">
              <w:rPr>
                <w:rFonts w:ascii="Times New Roman" w:hAnsi="Times New Roman" w:cs="Times New Roman"/>
                <w:sz w:val="24"/>
                <w:szCs w:val="24"/>
              </w:rPr>
              <w:t>зарегистрированный и аккредитованный на</w:t>
            </w:r>
            <w:r>
              <w:rPr>
                <w:rFonts w:ascii="Times New Roman" w:hAnsi="Times New Roman" w:cs="Times New Roman"/>
                <w:sz w:val="24"/>
                <w:szCs w:val="24"/>
              </w:rPr>
              <w:t xml:space="preserve"> </w:t>
            </w:r>
            <w:r w:rsidRPr="004C478D">
              <w:rPr>
                <w:rFonts w:ascii="Times New Roman" w:hAnsi="Times New Roman" w:cs="Times New Roman"/>
                <w:sz w:val="24"/>
                <w:szCs w:val="24"/>
              </w:rPr>
              <w:t>электронной площадке, вправе направить с</w:t>
            </w:r>
            <w:r>
              <w:rPr>
                <w:rFonts w:ascii="Times New Roman" w:hAnsi="Times New Roman" w:cs="Times New Roman"/>
                <w:sz w:val="24"/>
                <w:szCs w:val="24"/>
              </w:rPr>
              <w:t xml:space="preserve"> </w:t>
            </w:r>
            <w:r w:rsidRPr="004C478D">
              <w:rPr>
                <w:rFonts w:ascii="Times New Roman" w:hAnsi="Times New Roman" w:cs="Times New Roman"/>
                <w:sz w:val="24"/>
                <w:szCs w:val="24"/>
              </w:rPr>
              <w:lastRenderedPageBreak/>
              <w:t>использованием программно-аппаратных</w:t>
            </w:r>
            <w:r>
              <w:rPr>
                <w:rFonts w:ascii="Times New Roman" w:hAnsi="Times New Roman" w:cs="Times New Roman"/>
                <w:sz w:val="24"/>
                <w:szCs w:val="24"/>
              </w:rPr>
              <w:t xml:space="preserve"> </w:t>
            </w:r>
            <w:r w:rsidRPr="004C478D">
              <w:rPr>
                <w:rFonts w:ascii="Times New Roman" w:hAnsi="Times New Roman" w:cs="Times New Roman"/>
                <w:sz w:val="24"/>
                <w:szCs w:val="24"/>
              </w:rPr>
              <w:t>средств электронной площадки на адрес</w:t>
            </w:r>
            <w:r>
              <w:rPr>
                <w:rFonts w:ascii="Times New Roman" w:hAnsi="Times New Roman" w:cs="Times New Roman"/>
                <w:sz w:val="24"/>
                <w:szCs w:val="24"/>
              </w:rPr>
              <w:t xml:space="preserve"> </w:t>
            </w:r>
            <w:r w:rsidRPr="004C478D">
              <w:rPr>
                <w:rFonts w:ascii="Times New Roman" w:hAnsi="Times New Roman" w:cs="Times New Roman"/>
                <w:sz w:val="24"/>
                <w:szCs w:val="24"/>
              </w:rPr>
              <w:t>электронной площадки, на которой</w:t>
            </w:r>
            <w:r>
              <w:rPr>
                <w:rFonts w:ascii="Times New Roman" w:hAnsi="Times New Roman" w:cs="Times New Roman"/>
                <w:sz w:val="24"/>
                <w:szCs w:val="24"/>
              </w:rPr>
              <w:t xml:space="preserve"> </w:t>
            </w:r>
            <w:r w:rsidRPr="004C478D">
              <w:rPr>
                <w:rFonts w:ascii="Times New Roman" w:hAnsi="Times New Roman" w:cs="Times New Roman"/>
                <w:sz w:val="24"/>
                <w:szCs w:val="24"/>
              </w:rPr>
              <w:t>планируется проведение такого аукциона,</w:t>
            </w:r>
            <w:r>
              <w:rPr>
                <w:rFonts w:ascii="Times New Roman" w:hAnsi="Times New Roman" w:cs="Times New Roman"/>
                <w:sz w:val="24"/>
                <w:szCs w:val="24"/>
              </w:rPr>
              <w:t xml:space="preserve"> </w:t>
            </w:r>
            <w:r w:rsidRPr="004C478D">
              <w:rPr>
                <w:rFonts w:ascii="Times New Roman" w:hAnsi="Times New Roman" w:cs="Times New Roman"/>
                <w:sz w:val="24"/>
                <w:szCs w:val="24"/>
              </w:rPr>
              <w:t>запрос о даче разъяснений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 о таком аукционе.</w:t>
            </w:r>
          </w:p>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При этом участник такого аукциона вправе</w:t>
            </w:r>
            <w:r>
              <w:rPr>
                <w:rFonts w:ascii="Times New Roman" w:hAnsi="Times New Roman" w:cs="Times New Roman"/>
                <w:sz w:val="24"/>
                <w:szCs w:val="24"/>
              </w:rPr>
              <w:t xml:space="preserve"> </w:t>
            </w:r>
            <w:r w:rsidRPr="004C478D">
              <w:rPr>
                <w:rFonts w:ascii="Times New Roman" w:hAnsi="Times New Roman" w:cs="Times New Roman"/>
                <w:sz w:val="24"/>
                <w:szCs w:val="24"/>
              </w:rPr>
              <w:t>направить не более чем три запроса о даче</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 положений данной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 в отношении одного такого</w:t>
            </w:r>
            <w:r>
              <w:rPr>
                <w:rFonts w:ascii="Times New Roman" w:hAnsi="Times New Roman" w:cs="Times New Roman"/>
                <w:sz w:val="24"/>
                <w:szCs w:val="24"/>
              </w:rPr>
              <w:t xml:space="preserve"> </w:t>
            </w:r>
            <w:r w:rsidRPr="004C478D">
              <w:rPr>
                <w:rFonts w:ascii="Times New Roman" w:hAnsi="Times New Roman" w:cs="Times New Roman"/>
                <w:sz w:val="24"/>
                <w:szCs w:val="24"/>
              </w:rPr>
              <w:t>аукциона. В течение одного часа с момента</w:t>
            </w:r>
            <w:r>
              <w:rPr>
                <w:rFonts w:ascii="Times New Roman" w:hAnsi="Times New Roman" w:cs="Times New Roman"/>
                <w:sz w:val="24"/>
                <w:szCs w:val="24"/>
              </w:rPr>
              <w:t xml:space="preserve"> </w:t>
            </w:r>
            <w:r w:rsidRPr="004C478D">
              <w:rPr>
                <w:rFonts w:ascii="Times New Roman" w:hAnsi="Times New Roman" w:cs="Times New Roman"/>
                <w:sz w:val="24"/>
                <w:szCs w:val="24"/>
              </w:rPr>
              <w:t>поступления указанного запроса он</w:t>
            </w:r>
            <w:r>
              <w:rPr>
                <w:rFonts w:ascii="Times New Roman" w:hAnsi="Times New Roman" w:cs="Times New Roman"/>
                <w:sz w:val="24"/>
                <w:szCs w:val="24"/>
              </w:rPr>
              <w:t xml:space="preserve"> </w:t>
            </w:r>
            <w:r w:rsidRPr="004C478D">
              <w:rPr>
                <w:rFonts w:ascii="Times New Roman" w:hAnsi="Times New Roman" w:cs="Times New Roman"/>
                <w:sz w:val="24"/>
                <w:szCs w:val="24"/>
              </w:rPr>
              <w:t>направляется оператором электронной</w:t>
            </w:r>
            <w:r>
              <w:rPr>
                <w:rFonts w:ascii="Times New Roman" w:hAnsi="Times New Roman" w:cs="Times New Roman"/>
                <w:sz w:val="24"/>
                <w:szCs w:val="24"/>
              </w:rPr>
              <w:t xml:space="preserve"> </w:t>
            </w:r>
            <w:r w:rsidRPr="004C478D">
              <w:rPr>
                <w:rFonts w:ascii="Times New Roman" w:hAnsi="Times New Roman" w:cs="Times New Roman"/>
                <w:sz w:val="24"/>
                <w:szCs w:val="24"/>
              </w:rPr>
              <w:t>площадки заказчику.</w:t>
            </w:r>
          </w:p>
          <w:p w:rsidR="00765833" w:rsidRDefault="00765833" w:rsidP="00D5459B">
            <w:pPr>
              <w:jc w:val="both"/>
              <w:rPr>
                <w:rFonts w:ascii="Times New Roman" w:hAnsi="Times New Roman" w:cs="Times New Roman"/>
                <w:sz w:val="24"/>
                <w:szCs w:val="24"/>
              </w:rPr>
            </w:pPr>
            <w:r w:rsidRPr="004C478D">
              <w:rPr>
                <w:rFonts w:ascii="Times New Roman" w:hAnsi="Times New Roman" w:cs="Times New Roman"/>
                <w:sz w:val="24"/>
                <w:szCs w:val="24"/>
              </w:rPr>
              <w:t>В течение двух дней с даты поступления от</w:t>
            </w:r>
            <w:r>
              <w:rPr>
                <w:rFonts w:ascii="Times New Roman" w:hAnsi="Times New Roman" w:cs="Times New Roman"/>
                <w:sz w:val="24"/>
                <w:szCs w:val="24"/>
              </w:rPr>
              <w:t xml:space="preserve"> </w:t>
            </w:r>
            <w:r w:rsidRPr="004C478D">
              <w:rPr>
                <w:rFonts w:ascii="Times New Roman" w:hAnsi="Times New Roman" w:cs="Times New Roman"/>
                <w:sz w:val="24"/>
                <w:szCs w:val="24"/>
              </w:rPr>
              <w:t>опе</w:t>
            </w:r>
            <w:r>
              <w:rPr>
                <w:rFonts w:ascii="Times New Roman" w:hAnsi="Times New Roman" w:cs="Times New Roman"/>
                <w:sz w:val="24"/>
                <w:szCs w:val="24"/>
              </w:rPr>
              <w:t>р</w:t>
            </w:r>
            <w:r w:rsidRPr="004C478D">
              <w:rPr>
                <w:rFonts w:ascii="Times New Roman" w:hAnsi="Times New Roman" w:cs="Times New Roman"/>
                <w:sz w:val="24"/>
                <w:szCs w:val="24"/>
              </w:rPr>
              <w:t>атора электронной площадки</w:t>
            </w:r>
            <w:r>
              <w:rPr>
                <w:rFonts w:ascii="Times New Roman" w:hAnsi="Times New Roman" w:cs="Times New Roman"/>
                <w:sz w:val="24"/>
                <w:szCs w:val="24"/>
              </w:rPr>
              <w:t xml:space="preserve"> </w:t>
            </w:r>
            <w:r w:rsidRPr="004C478D">
              <w:rPr>
                <w:rFonts w:ascii="Times New Roman" w:hAnsi="Times New Roman" w:cs="Times New Roman"/>
                <w:sz w:val="24"/>
                <w:szCs w:val="24"/>
              </w:rPr>
              <w:t>вышеуказанного запроса заказчик</w:t>
            </w:r>
            <w:r>
              <w:rPr>
                <w:rFonts w:ascii="Times New Roman" w:hAnsi="Times New Roman" w:cs="Times New Roman"/>
                <w:sz w:val="24"/>
                <w:szCs w:val="24"/>
              </w:rPr>
              <w:t xml:space="preserve"> </w:t>
            </w:r>
            <w:r w:rsidRPr="004C478D">
              <w:rPr>
                <w:rFonts w:ascii="Times New Roman" w:hAnsi="Times New Roman" w:cs="Times New Roman"/>
                <w:sz w:val="24"/>
                <w:szCs w:val="24"/>
              </w:rPr>
              <w:t>размещает в единой информационной</w:t>
            </w:r>
            <w:r>
              <w:rPr>
                <w:rFonts w:ascii="Times New Roman" w:hAnsi="Times New Roman" w:cs="Times New Roman"/>
                <w:sz w:val="24"/>
                <w:szCs w:val="24"/>
              </w:rPr>
              <w:t xml:space="preserve"> </w:t>
            </w:r>
            <w:r w:rsidRPr="004C478D">
              <w:rPr>
                <w:rFonts w:ascii="Times New Roman" w:hAnsi="Times New Roman" w:cs="Times New Roman"/>
                <w:sz w:val="24"/>
                <w:szCs w:val="24"/>
              </w:rPr>
              <w:t>системе разъяснения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 об электронном аукционе с</w:t>
            </w:r>
            <w:r>
              <w:rPr>
                <w:rFonts w:ascii="Times New Roman" w:hAnsi="Times New Roman" w:cs="Times New Roman"/>
                <w:sz w:val="24"/>
                <w:szCs w:val="24"/>
              </w:rPr>
              <w:t xml:space="preserve"> </w:t>
            </w:r>
            <w:r w:rsidRPr="004C478D">
              <w:rPr>
                <w:rFonts w:ascii="Times New Roman" w:hAnsi="Times New Roman" w:cs="Times New Roman"/>
                <w:sz w:val="24"/>
                <w:szCs w:val="24"/>
              </w:rPr>
              <w:t>указанием предмета запроса, но без</w:t>
            </w:r>
            <w:r>
              <w:rPr>
                <w:rFonts w:ascii="Times New Roman" w:hAnsi="Times New Roman" w:cs="Times New Roman"/>
                <w:sz w:val="24"/>
                <w:szCs w:val="24"/>
              </w:rPr>
              <w:t xml:space="preserve"> </w:t>
            </w:r>
            <w:r w:rsidRPr="004C478D">
              <w:rPr>
                <w:rFonts w:ascii="Times New Roman" w:hAnsi="Times New Roman" w:cs="Times New Roman"/>
                <w:sz w:val="24"/>
                <w:szCs w:val="24"/>
              </w:rPr>
              <w:t>указания участника такого аукциона, от</w:t>
            </w:r>
            <w:r>
              <w:rPr>
                <w:rFonts w:ascii="Times New Roman" w:hAnsi="Times New Roman" w:cs="Times New Roman"/>
                <w:sz w:val="24"/>
                <w:szCs w:val="24"/>
              </w:rPr>
              <w:t xml:space="preserve"> </w:t>
            </w:r>
            <w:r w:rsidRPr="004C478D">
              <w:rPr>
                <w:rFonts w:ascii="Times New Roman" w:hAnsi="Times New Roman" w:cs="Times New Roman"/>
                <w:sz w:val="24"/>
                <w:szCs w:val="24"/>
              </w:rPr>
              <w:t>которого поступил указанный запрос, при</w:t>
            </w:r>
            <w:r>
              <w:rPr>
                <w:rFonts w:ascii="Times New Roman" w:hAnsi="Times New Roman" w:cs="Times New Roman"/>
                <w:sz w:val="24"/>
                <w:szCs w:val="24"/>
              </w:rPr>
              <w:t xml:space="preserve"> </w:t>
            </w:r>
            <w:r w:rsidRPr="004C478D">
              <w:rPr>
                <w:rFonts w:ascii="Times New Roman" w:hAnsi="Times New Roman" w:cs="Times New Roman"/>
                <w:sz w:val="24"/>
                <w:szCs w:val="24"/>
              </w:rPr>
              <w:t>условии, что указанный запрос поступил</w:t>
            </w:r>
            <w:r>
              <w:rPr>
                <w:rFonts w:ascii="Times New Roman" w:hAnsi="Times New Roman" w:cs="Times New Roman"/>
                <w:sz w:val="24"/>
                <w:szCs w:val="24"/>
              </w:rPr>
              <w:t xml:space="preserve"> </w:t>
            </w:r>
            <w:r w:rsidRPr="004C478D">
              <w:rPr>
                <w:rFonts w:ascii="Times New Roman" w:hAnsi="Times New Roman" w:cs="Times New Roman"/>
                <w:sz w:val="24"/>
                <w:szCs w:val="24"/>
              </w:rPr>
              <w:t>заказчику не позднее чем за три дня до</w:t>
            </w:r>
            <w:r>
              <w:rPr>
                <w:rFonts w:ascii="Times New Roman" w:hAnsi="Times New Roman" w:cs="Times New Roman"/>
                <w:sz w:val="24"/>
                <w:szCs w:val="24"/>
              </w:rPr>
              <w:t xml:space="preserve"> </w:t>
            </w:r>
            <w:r w:rsidRPr="004C478D">
              <w:rPr>
                <w:rFonts w:ascii="Times New Roman" w:hAnsi="Times New Roman" w:cs="Times New Roman"/>
                <w:sz w:val="24"/>
                <w:szCs w:val="24"/>
              </w:rPr>
              <w:t>даты окончания срока подачи заявок на</w:t>
            </w:r>
            <w:r>
              <w:rPr>
                <w:rFonts w:ascii="Times New Roman" w:hAnsi="Times New Roman" w:cs="Times New Roman"/>
                <w:sz w:val="24"/>
                <w:szCs w:val="24"/>
              </w:rPr>
              <w:t xml:space="preserve"> </w:t>
            </w:r>
            <w:r w:rsidRPr="004C478D">
              <w:rPr>
                <w:rFonts w:ascii="Times New Roman" w:hAnsi="Times New Roman" w:cs="Times New Roman"/>
                <w:sz w:val="24"/>
                <w:szCs w:val="24"/>
              </w:rPr>
              <w:t>участие в таком аукционе</w:t>
            </w:r>
          </w:p>
        </w:tc>
      </w:tr>
      <w:tr w:rsidR="00765833" w:rsidTr="009312E9">
        <w:trPr>
          <w:trHeight w:val="1657"/>
        </w:trPr>
        <w:tc>
          <w:tcPr>
            <w:tcW w:w="959" w:type="dxa"/>
            <w:gridSpan w:val="2"/>
          </w:tcPr>
          <w:p w:rsidR="00765833" w:rsidRPr="004C478D" w:rsidRDefault="00765833" w:rsidP="000E071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0E0718">
              <w:rPr>
                <w:rFonts w:ascii="Times New Roman" w:hAnsi="Times New Roman" w:cs="Times New Roman"/>
                <w:sz w:val="24"/>
                <w:szCs w:val="24"/>
              </w:rPr>
              <w:t>4</w:t>
            </w:r>
            <w:r>
              <w:rPr>
                <w:rFonts w:ascii="Times New Roman" w:hAnsi="Times New Roman" w:cs="Times New Roman"/>
                <w:sz w:val="24"/>
                <w:szCs w:val="24"/>
              </w:rPr>
              <w:t>.3</w:t>
            </w:r>
          </w:p>
        </w:tc>
        <w:tc>
          <w:tcPr>
            <w:tcW w:w="410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Дата начала предоставления разъяснений:</w:t>
            </w:r>
          </w:p>
          <w:p w:rsidR="00765833" w:rsidRDefault="008C3A9F" w:rsidP="00765833">
            <w:pPr>
              <w:jc w:val="both"/>
              <w:rPr>
                <w:rFonts w:ascii="Times New Roman" w:hAnsi="Times New Roman" w:cs="Times New Roman"/>
                <w:sz w:val="24"/>
                <w:szCs w:val="24"/>
              </w:rPr>
            </w:pPr>
            <w:r>
              <w:rPr>
                <w:rFonts w:ascii="Times New Roman" w:hAnsi="Times New Roman" w:cs="Times New Roman"/>
                <w:sz w:val="24"/>
                <w:szCs w:val="24"/>
              </w:rPr>
              <w:t>08.10</w:t>
            </w:r>
            <w:r w:rsidR="00765833" w:rsidRPr="004C478D">
              <w:rPr>
                <w:rFonts w:ascii="Times New Roman" w:hAnsi="Times New Roman" w:cs="Times New Roman"/>
                <w:sz w:val="24"/>
                <w:szCs w:val="24"/>
              </w:rPr>
              <w:t>.2019 г.</w:t>
            </w:r>
          </w:p>
          <w:p w:rsidR="00765833" w:rsidRPr="004C478D" w:rsidRDefault="00765833" w:rsidP="00765833">
            <w:pPr>
              <w:jc w:val="both"/>
              <w:rPr>
                <w:rFonts w:ascii="Times New Roman" w:hAnsi="Times New Roman" w:cs="Times New Roman"/>
                <w:sz w:val="24"/>
                <w:szCs w:val="24"/>
              </w:rPr>
            </w:pPr>
          </w:p>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Дата окончания предоставления</w:t>
            </w:r>
          </w:p>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разъяснений:</w:t>
            </w:r>
          </w:p>
          <w:p w:rsidR="00765833" w:rsidRDefault="009C2C22" w:rsidP="002B140E">
            <w:pPr>
              <w:jc w:val="both"/>
              <w:rPr>
                <w:rFonts w:ascii="Times New Roman" w:hAnsi="Times New Roman" w:cs="Times New Roman"/>
                <w:sz w:val="24"/>
                <w:szCs w:val="24"/>
              </w:rPr>
            </w:pPr>
            <w:r>
              <w:rPr>
                <w:rFonts w:ascii="Times New Roman" w:hAnsi="Times New Roman" w:cs="Times New Roman"/>
                <w:sz w:val="24"/>
                <w:szCs w:val="24"/>
              </w:rPr>
              <w:t>24</w:t>
            </w:r>
            <w:r w:rsidR="008C3A9F">
              <w:rPr>
                <w:rFonts w:ascii="Times New Roman" w:hAnsi="Times New Roman" w:cs="Times New Roman"/>
                <w:sz w:val="24"/>
                <w:szCs w:val="24"/>
              </w:rPr>
              <w:t>.10</w:t>
            </w:r>
            <w:r w:rsidR="00765833" w:rsidRPr="004C478D">
              <w:rPr>
                <w:rFonts w:ascii="Times New Roman" w:hAnsi="Times New Roman" w:cs="Times New Roman"/>
                <w:sz w:val="24"/>
                <w:szCs w:val="24"/>
              </w:rPr>
              <w:t>.2019 г.</w:t>
            </w:r>
          </w:p>
        </w:tc>
      </w:tr>
      <w:tr w:rsidR="00765833" w:rsidTr="009312E9">
        <w:tc>
          <w:tcPr>
            <w:tcW w:w="959" w:type="dxa"/>
            <w:gridSpan w:val="2"/>
          </w:tcPr>
          <w:p w:rsidR="00765833" w:rsidRPr="004C478D" w:rsidRDefault="00765833" w:rsidP="000E0718">
            <w:pPr>
              <w:jc w:val="both"/>
              <w:rPr>
                <w:rFonts w:ascii="Times New Roman" w:hAnsi="Times New Roman" w:cs="Times New Roman"/>
                <w:sz w:val="24"/>
                <w:szCs w:val="24"/>
              </w:rPr>
            </w:pPr>
            <w:r>
              <w:rPr>
                <w:rFonts w:ascii="Times New Roman" w:hAnsi="Times New Roman" w:cs="Times New Roman"/>
                <w:sz w:val="24"/>
                <w:szCs w:val="24"/>
              </w:rPr>
              <w:t>2</w:t>
            </w:r>
            <w:r w:rsidR="000E0718">
              <w:rPr>
                <w:rFonts w:ascii="Times New Roman" w:hAnsi="Times New Roman" w:cs="Times New Roman"/>
                <w:sz w:val="24"/>
                <w:szCs w:val="24"/>
              </w:rPr>
              <w:t>4</w:t>
            </w:r>
            <w:r>
              <w:rPr>
                <w:rFonts w:ascii="Times New Roman" w:hAnsi="Times New Roman" w:cs="Times New Roman"/>
                <w:sz w:val="24"/>
                <w:szCs w:val="24"/>
              </w:rPr>
              <w:t>.4</w:t>
            </w:r>
          </w:p>
        </w:tc>
        <w:tc>
          <w:tcPr>
            <w:tcW w:w="410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Default="00765833" w:rsidP="000E0718">
            <w:pPr>
              <w:jc w:val="both"/>
              <w:rPr>
                <w:rFonts w:ascii="Times New Roman" w:hAnsi="Times New Roman" w:cs="Times New Roman"/>
                <w:sz w:val="24"/>
                <w:szCs w:val="24"/>
              </w:rPr>
            </w:pPr>
            <w:r w:rsidRPr="004C478D">
              <w:rPr>
                <w:rFonts w:ascii="Times New Roman" w:hAnsi="Times New Roman" w:cs="Times New Roman"/>
                <w:sz w:val="24"/>
                <w:szCs w:val="24"/>
              </w:rPr>
              <w:t>Заказчик вправе принять решение об</w:t>
            </w:r>
            <w:r>
              <w:rPr>
                <w:rFonts w:ascii="Times New Roman" w:hAnsi="Times New Roman" w:cs="Times New Roman"/>
                <w:sz w:val="24"/>
                <w:szCs w:val="24"/>
              </w:rPr>
              <w:t xml:space="preserve">   </w:t>
            </w:r>
            <w:r w:rsidRPr="004C478D">
              <w:rPr>
                <w:rFonts w:ascii="Times New Roman" w:hAnsi="Times New Roman" w:cs="Times New Roman"/>
                <w:sz w:val="24"/>
                <w:szCs w:val="24"/>
              </w:rPr>
              <w:t>отказе от проведения электронного</w:t>
            </w:r>
            <w:r>
              <w:rPr>
                <w:rFonts w:ascii="Times New Roman" w:hAnsi="Times New Roman" w:cs="Times New Roman"/>
                <w:sz w:val="24"/>
                <w:szCs w:val="24"/>
              </w:rPr>
              <w:t xml:space="preserve"> </w:t>
            </w:r>
            <w:r w:rsidRPr="004C478D">
              <w:rPr>
                <w:rFonts w:ascii="Times New Roman" w:hAnsi="Times New Roman" w:cs="Times New Roman"/>
                <w:sz w:val="24"/>
                <w:szCs w:val="24"/>
              </w:rPr>
              <w:t>аукциона за 5 дней до даты окончания</w:t>
            </w:r>
            <w:r>
              <w:rPr>
                <w:rFonts w:ascii="Times New Roman" w:hAnsi="Times New Roman" w:cs="Times New Roman"/>
                <w:sz w:val="24"/>
                <w:szCs w:val="24"/>
              </w:rPr>
              <w:t xml:space="preserve"> </w:t>
            </w:r>
            <w:r w:rsidRPr="004C478D">
              <w:rPr>
                <w:rFonts w:ascii="Times New Roman" w:hAnsi="Times New Roman" w:cs="Times New Roman"/>
                <w:sz w:val="24"/>
                <w:szCs w:val="24"/>
              </w:rPr>
              <w:t>подачи заявок.</w:t>
            </w:r>
          </w:p>
        </w:tc>
      </w:tr>
      <w:tr w:rsidR="00765833" w:rsidTr="009312E9">
        <w:tc>
          <w:tcPr>
            <w:tcW w:w="10137" w:type="dxa"/>
            <w:gridSpan w:val="6"/>
          </w:tcPr>
          <w:p w:rsidR="00765833" w:rsidRPr="00CD7E50" w:rsidRDefault="00765833" w:rsidP="0000301F">
            <w:pPr>
              <w:jc w:val="both"/>
              <w:rPr>
                <w:rFonts w:ascii="Times New Roman" w:hAnsi="Times New Roman" w:cs="Times New Roman"/>
                <w:b/>
                <w:sz w:val="24"/>
                <w:szCs w:val="24"/>
              </w:rPr>
            </w:pPr>
            <w:r w:rsidRPr="00CD7E50">
              <w:rPr>
                <w:rFonts w:ascii="Times New Roman" w:hAnsi="Times New Roman" w:cs="Times New Roman"/>
                <w:b/>
                <w:sz w:val="24"/>
                <w:szCs w:val="24"/>
              </w:rPr>
              <w:t>I</w:t>
            </w:r>
            <w:r w:rsidR="0000301F">
              <w:rPr>
                <w:rFonts w:ascii="Times New Roman" w:hAnsi="Times New Roman" w:cs="Times New Roman"/>
                <w:b/>
                <w:sz w:val="24"/>
                <w:szCs w:val="24"/>
                <w:lang w:val="en-US"/>
              </w:rPr>
              <w:t>II</w:t>
            </w:r>
            <w:r w:rsidRPr="00CD7E50">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765833" w:rsidTr="009312E9">
        <w:tc>
          <w:tcPr>
            <w:tcW w:w="959" w:type="dxa"/>
            <w:gridSpan w:val="2"/>
          </w:tcPr>
          <w:p w:rsidR="00765833" w:rsidRPr="004C478D" w:rsidRDefault="000E0718" w:rsidP="00765833">
            <w:pPr>
              <w:jc w:val="both"/>
              <w:rPr>
                <w:rFonts w:ascii="Times New Roman" w:hAnsi="Times New Roman" w:cs="Times New Roman"/>
                <w:sz w:val="24"/>
                <w:szCs w:val="24"/>
              </w:rPr>
            </w:pPr>
            <w:r>
              <w:rPr>
                <w:rFonts w:ascii="Times New Roman" w:hAnsi="Times New Roman" w:cs="Times New Roman"/>
                <w:sz w:val="24"/>
                <w:szCs w:val="24"/>
              </w:rPr>
              <w:t>25</w:t>
            </w:r>
            <w:r w:rsidR="00765833">
              <w:rPr>
                <w:rFonts w:ascii="Times New Roman" w:hAnsi="Times New Roman" w:cs="Times New Roman"/>
                <w:sz w:val="24"/>
                <w:szCs w:val="24"/>
              </w:rPr>
              <w:t>.</w:t>
            </w:r>
          </w:p>
        </w:tc>
        <w:tc>
          <w:tcPr>
            <w:tcW w:w="410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3E44F8"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 xml:space="preserve">Размер </w:t>
            </w:r>
            <w:r w:rsidRPr="003E44F8">
              <w:rPr>
                <w:rFonts w:ascii="Times New Roman" w:hAnsi="Times New Roman" w:cs="Times New Roman"/>
                <w:sz w:val="24"/>
                <w:szCs w:val="24"/>
              </w:rPr>
              <w:t>обеспечения заявок:</w:t>
            </w:r>
          </w:p>
          <w:p w:rsidR="00765833" w:rsidRPr="003E44F8" w:rsidRDefault="00725D91" w:rsidP="00765833">
            <w:pPr>
              <w:jc w:val="both"/>
              <w:rPr>
                <w:rFonts w:ascii="Times New Roman" w:hAnsi="Times New Roman" w:cs="Times New Roman"/>
                <w:sz w:val="24"/>
                <w:szCs w:val="24"/>
              </w:rPr>
            </w:pPr>
            <w:r w:rsidRPr="003E44F8">
              <w:rPr>
                <w:rFonts w:ascii="Times New Roman" w:hAnsi="Times New Roman" w:cs="Times New Roman"/>
                <w:b/>
                <w:sz w:val="24"/>
                <w:szCs w:val="24"/>
              </w:rPr>
              <w:t>51 233</w:t>
            </w:r>
            <w:r w:rsidR="00765833" w:rsidRPr="003E44F8">
              <w:rPr>
                <w:rFonts w:ascii="Times New Roman" w:hAnsi="Times New Roman" w:cs="Times New Roman"/>
                <w:sz w:val="24"/>
                <w:szCs w:val="24"/>
              </w:rPr>
              <w:t xml:space="preserve"> (пятьдесят </w:t>
            </w:r>
            <w:r w:rsidRPr="003E44F8">
              <w:rPr>
                <w:rFonts w:ascii="Times New Roman" w:hAnsi="Times New Roman" w:cs="Times New Roman"/>
                <w:sz w:val="24"/>
                <w:szCs w:val="24"/>
              </w:rPr>
              <w:t>одна</w:t>
            </w:r>
            <w:r w:rsidR="00765833" w:rsidRPr="003E44F8">
              <w:rPr>
                <w:rFonts w:ascii="Times New Roman" w:hAnsi="Times New Roman" w:cs="Times New Roman"/>
                <w:sz w:val="24"/>
                <w:szCs w:val="24"/>
              </w:rPr>
              <w:t xml:space="preserve"> тысяч</w:t>
            </w:r>
            <w:r w:rsidRPr="003E44F8">
              <w:rPr>
                <w:rFonts w:ascii="Times New Roman" w:hAnsi="Times New Roman" w:cs="Times New Roman"/>
                <w:sz w:val="24"/>
                <w:szCs w:val="24"/>
              </w:rPr>
              <w:t>а</w:t>
            </w:r>
            <w:r w:rsidR="00765833" w:rsidRPr="003E44F8">
              <w:rPr>
                <w:rFonts w:ascii="Times New Roman" w:hAnsi="Times New Roman" w:cs="Times New Roman"/>
                <w:sz w:val="24"/>
                <w:szCs w:val="24"/>
              </w:rPr>
              <w:t xml:space="preserve"> </w:t>
            </w:r>
            <w:r w:rsidRPr="003E44F8">
              <w:rPr>
                <w:rFonts w:ascii="Times New Roman" w:hAnsi="Times New Roman" w:cs="Times New Roman"/>
                <w:sz w:val="24"/>
                <w:szCs w:val="24"/>
              </w:rPr>
              <w:t>двести тридцать три</w:t>
            </w:r>
            <w:r w:rsidR="00765833" w:rsidRPr="003E44F8">
              <w:rPr>
                <w:rFonts w:ascii="Times New Roman" w:hAnsi="Times New Roman" w:cs="Times New Roman"/>
                <w:sz w:val="24"/>
                <w:szCs w:val="24"/>
              </w:rPr>
              <w:t xml:space="preserve">) </w:t>
            </w:r>
            <w:r w:rsidR="00765833" w:rsidRPr="003E44F8">
              <w:rPr>
                <w:rFonts w:ascii="Times New Roman" w:hAnsi="Times New Roman" w:cs="Times New Roman"/>
                <w:b/>
                <w:sz w:val="24"/>
                <w:szCs w:val="24"/>
              </w:rPr>
              <w:t xml:space="preserve">руб. </w:t>
            </w:r>
            <w:r w:rsidRPr="003E44F8">
              <w:rPr>
                <w:rFonts w:ascii="Times New Roman" w:hAnsi="Times New Roman" w:cs="Times New Roman"/>
                <w:b/>
                <w:sz w:val="24"/>
                <w:szCs w:val="24"/>
              </w:rPr>
              <w:t>00</w:t>
            </w:r>
            <w:r w:rsidR="00765833" w:rsidRPr="003E44F8">
              <w:rPr>
                <w:rFonts w:ascii="Times New Roman" w:hAnsi="Times New Roman" w:cs="Times New Roman"/>
                <w:b/>
                <w:sz w:val="24"/>
                <w:szCs w:val="24"/>
              </w:rPr>
              <w:t xml:space="preserve"> коп</w:t>
            </w:r>
            <w:r w:rsidR="00765833" w:rsidRPr="003E44F8">
              <w:rPr>
                <w:rFonts w:ascii="Times New Roman" w:hAnsi="Times New Roman" w:cs="Times New Roman"/>
                <w:sz w:val="24"/>
                <w:szCs w:val="24"/>
              </w:rPr>
              <w:t>. (1% от начальной (максимальной) цены контракта).</w:t>
            </w:r>
          </w:p>
          <w:p w:rsidR="000E0718" w:rsidRPr="003E44F8" w:rsidRDefault="00765833" w:rsidP="00765833">
            <w:pPr>
              <w:jc w:val="both"/>
              <w:rPr>
                <w:rFonts w:ascii="Times New Roman" w:hAnsi="Times New Roman" w:cs="Times New Roman"/>
                <w:sz w:val="24"/>
                <w:szCs w:val="24"/>
              </w:rPr>
            </w:pPr>
            <w:r w:rsidRPr="003E44F8">
              <w:rPr>
                <w:rFonts w:ascii="Times New Roman" w:hAnsi="Times New Roman" w:cs="Times New Roman"/>
                <w:sz w:val="24"/>
                <w:szCs w:val="24"/>
              </w:rPr>
              <w:t>НДС не облагается.</w:t>
            </w:r>
          </w:p>
          <w:p w:rsidR="004922E7" w:rsidRDefault="004922E7" w:rsidP="00765833">
            <w:pPr>
              <w:jc w:val="both"/>
              <w:rPr>
                <w:rFonts w:ascii="Times New Roman" w:hAnsi="Times New Roman" w:cs="Times New Roman"/>
                <w:sz w:val="24"/>
                <w:szCs w:val="24"/>
              </w:rPr>
            </w:pPr>
            <w:r w:rsidRPr="003E44F8">
              <w:rPr>
                <w:rFonts w:ascii="Times New Roman" w:hAnsi="Times New Roman" w:cs="Times New Roman"/>
                <w:sz w:val="24"/>
                <w:szCs w:val="24"/>
              </w:rPr>
              <w:t>Обеспечение заявки на</w:t>
            </w:r>
            <w:r w:rsidRPr="004922E7">
              <w:rPr>
                <w:rFonts w:ascii="Times New Roman" w:hAnsi="Times New Roman" w:cs="Times New Roman"/>
                <w:sz w:val="24"/>
                <w:szCs w:val="24"/>
              </w:rPr>
              <w:t xml:space="preserve"> участие</w:t>
            </w:r>
            <w:r>
              <w:rPr>
                <w:rFonts w:ascii="Times New Roman" w:hAnsi="Times New Roman" w:cs="Times New Roman"/>
                <w:sz w:val="24"/>
                <w:szCs w:val="24"/>
              </w:rPr>
              <w:t xml:space="preserve"> в </w:t>
            </w:r>
            <w:r w:rsidRPr="004922E7">
              <w:rPr>
                <w:rFonts w:ascii="Times New Roman" w:hAnsi="Times New Roman" w:cs="Times New Roman"/>
                <w:sz w:val="24"/>
                <w:szCs w:val="24"/>
              </w:rPr>
              <w:t>аукционе может предоставляться участником закупки в виде денежных средств или банковской гарантии. Выбор способа обеспечения заявки на участие</w:t>
            </w:r>
            <w:r w:rsidR="002335C7">
              <w:rPr>
                <w:rFonts w:ascii="Times New Roman" w:hAnsi="Times New Roman" w:cs="Times New Roman"/>
                <w:sz w:val="24"/>
                <w:szCs w:val="24"/>
              </w:rPr>
              <w:t xml:space="preserve"> в аукционе </w:t>
            </w:r>
            <w:r w:rsidRPr="004922E7">
              <w:rPr>
                <w:rFonts w:ascii="Times New Roman" w:hAnsi="Times New Roman" w:cs="Times New Roman"/>
                <w:sz w:val="24"/>
                <w:szCs w:val="24"/>
              </w:rPr>
              <w:t>осуществляется участником закупки</w:t>
            </w:r>
            <w:r w:rsidR="002335C7">
              <w:rPr>
                <w:rFonts w:ascii="Times New Roman" w:hAnsi="Times New Roman" w:cs="Times New Roman"/>
                <w:sz w:val="24"/>
                <w:szCs w:val="24"/>
              </w:rPr>
              <w:t>.</w:t>
            </w:r>
          </w:p>
          <w:p w:rsidR="004922E7" w:rsidRPr="004C478D" w:rsidRDefault="004922E7" w:rsidP="004922E7">
            <w:pPr>
              <w:jc w:val="both"/>
              <w:rPr>
                <w:rFonts w:ascii="Times New Roman" w:hAnsi="Times New Roman" w:cs="Times New Roman"/>
                <w:sz w:val="24"/>
                <w:szCs w:val="24"/>
              </w:rPr>
            </w:pPr>
            <w:r w:rsidRPr="004C478D">
              <w:rPr>
                <w:rFonts w:ascii="Times New Roman" w:hAnsi="Times New Roman" w:cs="Times New Roman"/>
                <w:sz w:val="24"/>
                <w:szCs w:val="24"/>
              </w:rPr>
              <w:t xml:space="preserve">Порядок </w:t>
            </w:r>
            <w:r w:rsidR="006711AF">
              <w:rPr>
                <w:rFonts w:ascii="Times New Roman" w:hAnsi="Times New Roman" w:cs="Times New Roman"/>
                <w:sz w:val="24"/>
                <w:szCs w:val="24"/>
              </w:rPr>
              <w:t>обеспечения</w:t>
            </w:r>
            <w:r w:rsidRPr="004C478D">
              <w:rPr>
                <w:rFonts w:ascii="Times New Roman" w:hAnsi="Times New Roman" w:cs="Times New Roman"/>
                <w:sz w:val="24"/>
                <w:szCs w:val="24"/>
              </w:rPr>
              <w:t>:</w:t>
            </w:r>
          </w:p>
          <w:p w:rsidR="00765833"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В соответствии с правилами и порядком,</w:t>
            </w:r>
            <w:r>
              <w:rPr>
                <w:rFonts w:ascii="Times New Roman" w:hAnsi="Times New Roman" w:cs="Times New Roman"/>
                <w:sz w:val="24"/>
                <w:szCs w:val="24"/>
              </w:rPr>
              <w:t xml:space="preserve"> </w:t>
            </w:r>
            <w:r w:rsidRPr="004C478D">
              <w:rPr>
                <w:rFonts w:ascii="Times New Roman" w:hAnsi="Times New Roman" w:cs="Times New Roman"/>
                <w:sz w:val="24"/>
                <w:szCs w:val="24"/>
              </w:rPr>
              <w:t>определенными оператором электронной</w:t>
            </w:r>
            <w:r>
              <w:rPr>
                <w:rFonts w:ascii="Times New Roman" w:hAnsi="Times New Roman" w:cs="Times New Roman"/>
                <w:sz w:val="24"/>
                <w:szCs w:val="24"/>
              </w:rPr>
              <w:t xml:space="preserve"> </w:t>
            </w:r>
            <w:r w:rsidRPr="004C478D">
              <w:rPr>
                <w:rFonts w:ascii="Times New Roman" w:hAnsi="Times New Roman" w:cs="Times New Roman"/>
                <w:sz w:val="24"/>
                <w:szCs w:val="24"/>
              </w:rPr>
              <w:t>торговой площадки с использованием</w:t>
            </w:r>
            <w:r>
              <w:rPr>
                <w:rFonts w:ascii="Times New Roman" w:hAnsi="Times New Roman" w:cs="Times New Roman"/>
                <w:sz w:val="24"/>
                <w:szCs w:val="24"/>
              </w:rPr>
              <w:t xml:space="preserve"> </w:t>
            </w:r>
            <w:r w:rsidRPr="004C478D">
              <w:rPr>
                <w:rFonts w:ascii="Times New Roman" w:hAnsi="Times New Roman" w:cs="Times New Roman"/>
                <w:sz w:val="24"/>
                <w:szCs w:val="24"/>
              </w:rPr>
              <w:t>специального счета, открытого участником</w:t>
            </w:r>
            <w:r>
              <w:rPr>
                <w:rFonts w:ascii="Times New Roman" w:hAnsi="Times New Roman" w:cs="Times New Roman"/>
                <w:sz w:val="24"/>
                <w:szCs w:val="24"/>
              </w:rPr>
              <w:t xml:space="preserve"> </w:t>
            </w:r>
            <w:r w:rsidRPr="004C478D">
              <w:rPr>
                <w:rFonts w:ascii="Times New Roman" w:hAnsi="Times New Roman" w:cs="Times New Roman"/>
                <w:sz w:val="24"/>
                <w:szCs w:val="24"/>
              </w:rPr>
              <w:lastRenderedPageBreak/>
              <w:t>закупки в одном из банков, перечень</w:t>
            </w:r>
            <w:r>
              <w:rPr>
                <w:rFonts w:ascii="Times New Roman" w:hAnsi="Times New Roman" w:cs="Times New Roman"/>
                <w:sz w:val="24"/>
                <w:szCs w:val="24"/>
              </w:rPr>
              <w:t xml:space="preserve"> </w:t>
            </w:r>
            <w:r w:rsidRPr="004C478D">
              <w:rPr>
                <w:rFonts w:ascii="Times New Roman" w:hAnsi="Times New Roman" w:cs="Times New Roman"/>
                <w:sz w:val="24"/>
                <w:szCs w:val="24"/>
              </w:rPr>
              <w:t>которых утвержден распоряжением</w:t>
            </w:r>
            <w:r>
              <w:rPr>
                <w:rFonts w:ascii="Times New Roman" w:hAnsi="Times New Roman" w:cs="Times New Roman"/>
                <w:sz w:val="24"/>
                <w:szCs w:val="24"/>
              </w:rPr>
              <w:t xml:space="preserve"> </w:t>
            </w:r>
            <w:r w:rsidRPr="004C478D">
              <w:rPr>
                <w:rFonts w:ascii="Times New Roman" w:hAnsi="Times New Roman" w:cs="Times New Roman"/>
                <w:sz w:val="24"/>
                <w:szCs w:val="24"/>
              </w:rPr>
              <w:t>Правительства РФ от 13 июля 2018 г. №1451-р «Об утверждении перечня банков в</w:t>
            </w:r>
            <w:r>
              <w:rPr>
                <w:rFonts w:ascii="Times New Roman" w:hAnsi="Times New Roman" w:cs="Times New Roman"/>
                <w:sz w:val="24"/>
                <w:szCs w:val="24"/>
              </w:rPr>
              <w:t xml:space="preserve"> </w:t>
            </w:r>
            <w:r w:rsidRPr="004C478D">
              <w:rPr>
                <w:rFonts w:ascii="Times New Roman" w:hAnsi="Times New Roman" w:cs="Times New Roman"/>
                <w:sz w:val="24"/>
                <w:szCs w:val="24"/>
              </w:rPr>
              <w:t>соответствии с ч. 10 ст. 44 и ч. 5 ст. 84.1</w:t>
            </w:r>
            <w:r>
              <w:rPr>
                <w:rFonts w:ascii="Times New Roman" w:hAnsi="Times New Roman" w:cs="Times New Roman"/>
                <w:sz w:val="24"/>
                <w:szCs w:val="24"/>
              </w:rPr>
              <w:t xml:space="preserve"> </w:t>
            </w:r>
            <w:r w:rsidRPr="004C478D">
              <w:rPr>
                <w:rFonts w:ascii="Times New Roman" w:hAnsi="Times New Roman" w:cs="Times New Roman"/>
                <w:sz w:val="24"/>
                <w:szCs w:val="24"/>
              </w:rPr>
              <w:t>Федерального закона от 5 апреля 2013 г. №</w:t>
            </w:r>
            <w:r>
              <w:rPr>
                <w:rFonts w:ascii="Times New Roman" w:hAnsi="Times New Roman" w:cs="Times New Roman"/>
                <w:sz w:val="24"/>
                <w:szCs w:val="24"/>
              </w:rPr>
              <w:t xml:space="preserve"> </w:t>
            </w:r>
            <w:r w:rsidRPr="004C478D">
              <w:rPr>
                <w:rFonts w:ascii="Times New Roman" w:hAnsi="Times New Roman" w:cs="Times New Roman"/>
                <w:sz w:val="24"/>
                <w:szCs w:val="24"/>
              </w:rPr>
              <w:t>44-ФЗ»</w:t>
            </w:r>
          </w:p>
        </w:tc>
      </w:tr>
      <w:tr w:rsidR="00765833" w:rsidTr="009312E9">
        <w:tc>
          <w:tcPr>
            <w:tcW w:w="959" w:type="dxa"/>
            <w:gridSpan w:val="2"/>
          </w:tcPr>
          <w:p w:rsidR="00765833" w:rsidRPr="004C478D" w:rsidRDefault="00765833" w:rsidP="000E071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0E0718">
              <w:rPr>
                <w:rFonts w:ascii="Times New Roman" w:hAnsi="Times New Roman" w:cs="Times New Roman"/>
                <w:sz w:val="24"/>
                <w:szCs w:val="24"/>
              </w:rPr>
              <w:t>5</w:t>
            </w:r>
            <w:r>
              <w:rPr>
                <w:rFonts w:ascii="Times New Roman" w:hAnsi="Times New Roman" w:cs="Times New Roman"/>
                <w:sz w:val="24"/>
                <w:szCs w:val="24"/>
              </w:rPr>
              <w:t>.1</w:t>
            </w:r>
          </w:p>
        </w:tc>
        <w:tc>
          <w:tcPr>
            <w:tcW w:w="410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2E087A" w:rsidRDefault="00765833" w:rsidP="000E0718">
            <w:pPr>
              <w:jc w:val="both"/>
              <w:rPr>
                <w:rFonts w:ascii="Times New Roman" w:hAnsi="Times New Roman" w:cs="Times New Roman"/>
                <w:sz w:val="24"/>
                <w:szCs w:val="24"/>
              </w:rPr>
            </w:pPr>
            <w:r w:rsidRPr="002E087A">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765833" w:rsidTr="009312E9">
        <w:tc>
          <w:tcPr>
            <w:tcW w:w="959" w:type="dxa"/>
            <w:gridSpan w:val="2"/>
          </w:tcPr>
          <w:p w:rsidR="00765833" w:rsidRPr="004C478D" w:rsidRDefault="00765833" w:rsidP="002335C7">
            <w:pPr>
              <w:jc w:val="both"/>
              <w:rPr>
                <w:rFonts w:ascii="Times New Roman" w:hAnsi="Times New Roman" w:cs="Times New Roman"/>
                <w:sz w:val="24"/>
                <w:szCs w:val="24"/>
              </w:rPr>
            </w:pPr>
            <w:r>
              <w:rPr>
                <w:rFonts w:ascii="Times New Roman" w:hAnsi="Times New Roman" w:cs="Times New Roman"/>
                <w:sz w:val="24"/>
                <w:szCs w:val="24"/>
              </w:rPr>
              <w:t>2</w:t>
            </w:r>
            <w:r w:rsidR="002335C7">
              <w:rPr>
                <w:rFonts w:ascii="Times New Roman" w:hAnsi="Times New Roman" w:cs="Times New Roman"/>
                <w:sz w:val="24"/>
                <w:szCs w:val="24"/>
              </w:rPr>
              <w:t>6</w:t>
            </w:r>
            <w:r>
              <w:rPr>
                <w:rFonts w:ascii="Times New Roman" w:hAnsi="Times New Roman" w:cs="Times New Roman"/>
                <w:sz w:val="24"/>
                <w:szCs w:val="24"/>
              </w:rPr>
              <w:t>.</w:t>
            </w:r>
          </w:p>
        </w:tc>
        <w:tc>
          <w:tcPr>
            <w:tcW w:w="4104" w:type="dxa"/>
            <w:gridSpan w:val="2"/>
          </w:tcPr>
          <w:p w:rsidR="00765833" w:rsidRDefault="00765833" w:rsidP="00765833">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rsidR="00765833" w:rsidRPr="004C478D" w:rsidRDefault="00765833" w:rsidP="00765833">
            <w:pPr>
              <w:jc w:val="both"/>
              <w:rPr>
                <w:rFonts w:ascii="Times New Roman" w:hAnsi="Times New Roman" w:cs="Times New Roman"/>
                <w:sz w:val="24"/>
                <w:szCs w:val="24"/>
              </w:rPr>
            </w:pPr>
          </w:p>
          <w:p w:rsidR="00765833" w:rsidRPr="004C478D" w:rsidRDefault="00765833" w:rsidP="00765833">
            <w:pPr>
              <w:jc w:val="both"/>
              <w:rPr>
                <w:rFonts w:ascii="Times New Roman" w:hAnsi="Times New Roman" w:cs="Times New Roman"/>
                <w:sz w:val="24"/>
                <w:szCs w:val="24"/>
              </w:rPr>
            </w:pP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Обеспечение исполнения контракта</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предусмотрено в следующем размере:</w:t>
            </w:r>
          </w:p>
          <w:p w:rsidR="00765833" w:rsidRPr="002E087A" w:rsidRDefault="00765833" w:rsidP="00765833">
            <w:pPr>
              <w:jc w:val="both"/>
              <w:rPr>
                <w:rFonts w:ascii="Times New Roman" w:hAnsi="Times New Roman" w:cs="Times New Roman"/>
                <w:b/>
                <w:sz w:val="24"/>
                <w:szCs w:val="24"/>
              </w:rPr>
            </w:pPr>
            <w:r w:rsidRPr="002E087A">
              <w:rPr>
                <w:rFonts w:ascii="Times New Roman" w:hAnsi="Times New Roman" w:cs="Times New Roman"/>
                <w:b/>
                <w:sz w:val="24"/>
                <w:szCs w:val="24"/>
              </w:rPr>
              <w:t>10 % от цены, по которой заключается</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b/>
                <w:sz w:val="24"/>
                <w:szCs w:val="24"/>
              </w:rPr>
              <w:t>контракт</w:t>
            </w:r>
            <w:r w:rsidRPr="002E087A">
              <w:rPr>
                <w:rFonts w:ascii="Times New Roman" w:hAnsi="Times New Roman" w:cs="Times New Roman"/>
                <w:sz w:val="24"/>
                <w:szCs w:val="24"/>
              </w:rPr>
              <w:t>, но не может составлять менее</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чем размер аванса</w:t>
            </w:r>
          </w:p>
          <w:p w:rsidR="00765833" w:rsidRPr="002E087A" w:rsidRDefault="004B73AC" w:rsidP="00765833">
            <w:pPr>
              <w:jc w:val="both"/>
              <w:rPr>
                <w:rFonts w:ascii="Times New Roman" w:hAnsi="Times New Roman" w:cs="Times New Roman"/>
                <w:sz w:val="24"/>
                <w:szCs w:val="24"/>
              </w:rPr>
            </w:pPr>
            <w:r w:rsidRPr="002E087A">
              <w:rPr>
                <w:rFonts w:ascii="Times New Roman" w:hAnsi="Times New Roman" w:cs="Times New Roman"/>
                <w:sz w:val="24"/>
                <w:szCs w:val="24"/>
              </w:rPr>
              <w:t>В</w:t>
            </w:r>
            <w:r w:rsidR="00765833" w:rsidRPr="002E087A">
              <w:rPr>
                <w:rFonts w:ascii="Times New Roman" w:hAnsi="Times New Roman" w:cs="Times New Roman"/>
                <w:sz w:val="24"/>
                <w:szCs w:val="24"/>
              </w:rPr>
              <w:t xml:space="preserve">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соответствии </w:t>
            </w:r>
            <w:r w:rsidRPr="002E087A">
              <w:rPr>
                <w:rFonts w:ascii="Times New Roman" w:hAnsi="Times New Roman" w:cs="Times New Roman"/>
                <w:b/>
                <w:sz w:val="24"/>
                <w:szCs w:val="24"/>
              </w:rPr>
              <w:t>с ч.8.1 ст. 96 Закона о контрактной системе</w:t>
            </w:r>
            <w:r w:rsidR="00DC04D2" w:rsidRPr="002E087A">
              <w:rPr>
                <w:rFonts w:ascii="Times New Roman" w:hAnsi="Times New Roman" w:cs="Times New Roman"/>
                <w:b/>
                <w:sz w:val="24"/>
                <w:szCs w:val="24"/>
              </w:rPr>
              <w:t>.</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Срок предоставления обеспечения — до момента заключения контракта.</w:t>
            </w:r>
          </w:p>
          <w:p w:rsidR="00765833" w:rsidRPr="002E087A" w:rsidRDefault="00765833" w:rsidP="002335C7">
            <w:pPr>
              <w:jc w:val="both"/>
              <w:rPr>
                <w:rFonts w:ascii="Times New Roman" w:hAnsi="Times New Roman" w:cs="Times New Roman"/>
                <w:sz w:val="24"/>
                <w:szCs w:val="24"/>
              </w:rPr>
            </w:pPr>
            <w:r w:rsidRPr="002E087A">
              <w:rPr>
                <w:rFonts w:ascii="Times New Roman" w:hAnsi="Times New Roman" w:cs="Times New Roman"/>
                <w:sz w:val="24"/>
                <w:szCs w:val="24"/>
              </w:rPr>
              <w:t>НДС не облагается</w:t>
            </w:r>
          </w:p>
        </w:tc>
      </w:tr>
      <w:tr w:rsidR="00765833" w:rsidTr="009312E9">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6</w:t>
            </w:r>
            <w:r>
              <w:rPr>
                <w:rFonts w:ascii="Times New Roman" w:hAnsi="Times New Roman" w:cs="Times New Roman"/>
                <w:sz w:val="24"/>
                <w:szCs w:val="24"/>
              </w:rPr>
              <w:t>.1</w:t>
            </w:r>
          </w:p>
        </w:tc>
        <w:tc>
          <w:tcPr>
            <w:tcW w:w="4104" w:type="dxa"/>
            <w:gridSpan w:val="2"/>
          </w:tcPr>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Порядок внесения: контракт заключается</w:t>
            </w:r>
            <w:r>
              <w:rPr>
                <w:rFonts w:ascii="Times New Roman" w:hAnsi="Times New Roman" w:cs="Times New Roman"/>
                <w:sz w:val="24"/>
                <w:szCs w:val="24"/>
              </w:rPr>
              <w:t xml:space="preserve"> </w:t>
            </w:r>
            <w:r w:rsidRPr="002E7B62">
              <w:rPr>
                <w:rFonts w:ascii="Times New Roman" w:hAnsi="Times New Roman" w:cs="Times New Roman"/>
                <w:sz w:val="24"/>
                <w:szCs w:val="24"/>
              </w:rPr>
              <w:t>после предоставления заказчику</w:t>
            </w:r>
            <w:r>
              <w:rPr>
                <w:rFonts w:ascii="Times New Roman" w:hAnsi="Times New Roman" w:cs="Times New Roman"/>
                <w:sz w:val="24"/>
                <w:szCs w:val="24"/>
              </w:rPr>
              <w:t xml:space="preserve"> </w:t>
            </w:r>
            <w:r w:rsidRPr="002E7B62">
              <w:rPr>
                <w:rFonts w:ascii="Times New Roman" w:hAnsi="Times New Roman" w:cs="Times New Roman"/>
                <w:sz w:val="24"/>
                <w:szCs w:val="24"/>
              </w:rPr>
              <w:t>обеспечения исполнения контракта.</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Обеспечение исполнения контракта может</w:t>
            </w:r>
            <w:r>
              <w:rPr>
                <w:rFonts w:ascii="Times New Roman" w:hAnsi="Times New Roman" w:cs="Times New Roman"/>
                <w:sz w:val="24"/>
                <w:szCs w:val="24"/>
              </w:rPr>
              <w:t xml:space="preserve"> </w:t>
            </w:r>
            <w:r w:rsidRPr="002E7B62">
              <w:rPr>
                <w:rFonts w:ascii="Times New Roman" w:hAnsi="Times New Roman" w:cs="Times New Roman"/>
                <w:sz w:val="24"/>
                <w:szCs w:val="24"/>
              </w:rPr>
              <w:t>быть представлено в виде безотзывной</w:t>
            </w:r>
            <w:r>
              <w:rPr>
                <w:rFonts w:ascii="Times New Roman" w:hAnsi="Times New Roman" w:cs="Times New Roman"/>
                <w:sz w:val="24"/>
                <w:szCs w:val="24"/>
              </w:rPr>
              <w:t xml:space="preserve"> </w:t>
            </w:r>
            <w:r w:rsidRPr="002E7B62">
              <w:rPr>
                <w:rFonts w:ascii="Times New Roman" w:hAnsi="Times New Roman" w:cs="Times New Roman"/>
                <w:sz w:val="24"/>
                <w:szCs w:val="24"/>
              </w:rPr>
              <w:t>банковской гарантии или внесением</w:t>
            </w:r>
            <w:r>
              <w:rPr>
                <w:rFonts w:ascii="Times New Roman" w:hAnsi="Times New Roman" w:cs="Times New Roman"/>
                <w:sz w:val="24"/>
                <w:szCs w:val="24"/>
              </w:rPr>
              <w:t xml:space="preserve"> </w:t>
            </w:r>
            <w:r w:rsidRPr="002E7B62">
              <w:rPr>
                <w:rFonts w:ascii="Times New Roman" w:hAnsi="Times New Roman" w:cs="Times New Roman"/>
                <w:sz w:val="24"/>
                <w:szCs w:val="24"/>
              </w:rPr>
              <w:t>денежных средств на указанный</w:t>
            </w:r>
            <w:r>
              <w:rPr>
                <w:rFonts w:ascii="Times New Roman" w:hAnsi="Times New Roman" w:cs="Times New Roman"/>
                <w:sz w:val="24"/>
                <w:szCs w:val="24"/>
              </w:rPr>
              <w:t xml:space="preserve"> </w:t>
            </w:r>
            <w:r w:rsidRPr="002E7B62">
              <w:rPr>
                <w:rFonts w:ascii="Times New Roman" w:hAnsi="Times New Roman" w:cs="Times New Roman"/>
                <w:sz w:val="24"/>
                <w:szCs w:val="24"/>
              </w:rPr>
              <w:t>заказчиком счет, на котором в</w:t>
            </w:r>
            <w:r>
              <w:rPr>
                <w:rFonts w:ascii="Times New Roman" w:hAnsi="Times New Roman" w:cs="Times New Roman"/>
                <w:sz w:val="24"/>
                <w:szCs w:val="24"/>
              </w:rPr>
              <w:t xml:space="preserve"> </w:t>
            </w:r>
            <w:r w:rsidRPr="002E7B62">
              <w:rPr>
                <w:rFonts w:ascii="Times New Roman" w:hAnsi="Times New Roman" w:cs="Times New Roman"/>
                <w:sz w:val="24"/>
                <w:szCs w:val="24"/>
              </w:rPr>
              <w:t>соответствии с законодательством</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Российской Федерации учитываются</w:t>
            </w:r>
            <w:r>
              <w:rPr>
                <w:rFonts w:ascii="Times New Roman" w:hAnsi="Times New Roman" w:cs="Times New Roman"/>
                <w:sz w:val="24"/>
                <w:szCs w:val="24"/>
              </w:rPr>
              <w:t xml:space="preserve"> </w:t>
            </w:r>
            <w:r w:rsidRPr="002E7B62">
              <w:rPr>
                <w:rFonts w:ascii="Times New Roman" w:hAnsi="Times New Roman" w:cs="Times New Roman"/>
                <w:sz w:val="24"/>
                <w:szCs w:val="24"/>
              </w:rPr>
              <w:t>операции со средствами, поступающими</w:t>
            </w:r>
            <w:r>
              <w:rPr>
                <w:rFonts w:ascii="Times New Roman" w:hAnsi="Times New Roman" w:cs="Times New Roman"/>
                <w:sz w:val="24"/>
                <w:szCs w:val="24"/>
              </w:rPr>
              <w:t xml:space="preserve"> </w:t>
            </w:r>
            <w:r w:rsidRPr="002E7B62">
              <w:rPr>
                <w:rFonts w:ascii="Times New Roman" w:hAnsi="Times New Roman" w:cs="Times New Roman"/>
                <w:sz w:val="24"/>
                <w:szCs w:val="24"/>
              </w:rPr>
              <w:t>заказчику, в размере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 xml:space="preserve">исполнения контракта, </w:t>
            </w:r>
            <w:r w:rsidRPr="002E7B62">
              <w:rPr>
                <w:rFonts w:ascii="Times New Roman" w:hAnsi="Times New Roman" w:cs="Times New Roman"/>
                <w:sz w:val="24"/>
                <w:szCs w:val="24"/>
              </w:rPr>
              <w:lastRenderedPageBreak/>
              <w:t>указанном в</w:t>
            </w:r>
            <w:r>
              <w:rPr>
                <w:rFonts w:ascii="Times New Roman" w:hAnsi="Times New Roman" w:cs="Times New Roman"/>
                <w:sz w:val="24"/>
                <w:szCs w:val="24"/>
              </w:rPr>
              <w:t xml:space="preserve"> </w:t>
            </w:r>
            <w:r w:rsidRPr="002E7B62">
              <w:rPr>
                <w:rFonts w:ascii="Times New Roman" w:hAnsi="Times New Roman" w:cs="Times New Roman"/>
                <w:sz w:val="24"/>
                <w:szCs w:val="24"/>
              </w:rPr>
              <w:t>документации о закупках.</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Безотзывная банковская гарантия должна</w:t>
            </w:r>
            <w:r>
              <w:rPr>
                <w:rFonts w:ascii="Times New Roman" w:hAnsi="Times New Roman" w:cs="Times New Roman"/>
                <w:sz w:val="24"/>
                <w:szCs w:val="24"/>
              </w:rPr>
              <w:t xml:space="preserve"> </w:t>
            </w:r>
            <w:r w:rsidRPr="002E7B62">
              <w:rPr>
                <w:rFonts w:ascii="Times New Roman" w:hAnsi="Times New Roman" w:cs="Times New Roman"/>
                <w:sz w:val="24"/>
                <w:szCs w:val="24"/>
              </w:rPr>
              <w:t>соответствовать требованиям,</w:t>
            </w:r>
            <w:r>
              <w:rPr>
                <w:rFonts w:ascii="Times New Roman" w:hAnsi="Times New Roman" w:cs="Times New Roman"/>
                <w:sz w:val="24"/>
                <w:szCs w:val="24"/>
              </w:rPr>
              <w:t xml:space="preserve"> </w:t>
            </w:r>
            <w:r w:rsidRPr="002E7B62">
              <w:rPr>
                <w:rFonts w:ascii="Times New Roman" w:hAnsi="Times New Roman" w:cs="Times New Roman"/>
                <w:sz w:val="24"/>
                <w:szCs w:val="24"/>
              </w:rPr>
              <w:t>установленным Гражданским кодексом</w:t>
            </w:r>
            <w:r>
              <w:rPr>
                <w:rFonts w:ascii="Times New Roman" w:hAnsi="Times New Roman" w:cs="Times New Roman"/>
                <w:sz w:val="24"/>
                <w:szCs w:val="24"/>
              </w:rPr>
              <w:t xml:space="preserve"> </w:t>
            </w:r>
            <w:r w:rsidRPr="002E7B62">
              <w:rPr>
                <w:rFonts w:ascii="Times New Roman" w:hAnsi="Times New Roman" w:cs="Times New Roman"/>
                <w:sz w:val="24"/>
                <w:szCs w:val="24"/>
              </w:rPr>
              <w:t>Российской Федерации, а также иным</w:t>
            </w:r>
            <w:r>
              <w:rPr>
                <w:rFonts w:ascii="Times New Roman" w:hAnsi="Times New Roman" w:cs="Times New Roman"/>
                <w:sz w:val="24"/>
                <w:szCs w:val="24"/>
              </w:rPr>
              <w:t xml:space="preserve"> </w:t>
            </w:r>
            <w:r w:rsidRPr="002E7B62">
              <w:rPr>
                <w:rFonts w:ascii="Times New Roman" w:hAnsi="Times New Roman" w:cs="Times New Roman"/>
                <w:sz w:val="24"/>
                <w:szCs w:val="24"/>
              </w:rPr>
              <w:t>законодательством Российской Федерации.</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Способ обеспечения исполнения контракта</w:t>
            </w:r>
            <w:r>
              <w:rPr>
                <w:rFonts w:ascii="Times New Roman" w:hAnsi="Times New Roman" w:cs="Times New Roman"/>
                <w:sz w:val="24"/>
                <w:szCs w:val="24"/>
              </w:rPr>
              <w:t xml:space="preserve"> </w:t>
            </w:r>
            <w:r w:rsidRPr="002E7B62">
              <w:rPr>
                <w:rFonts w:ascii="Times New Roman" w:hAnsi="Times New Roman" w:cs="Times New Roman"/>
                <w:sz w:val="24"/>
                <w:szCs w:val="24"/>
              </w:rPr>
              <w:t>определяется участником аукциона, с</w:t>
            </w:r>
            <w:r>
              <w:rPr>
                <w:rFonts w:ascii="Times New Roman" w:hAnsi="Times New Roman" w:cs="Times New Roman"/>
                <w:sz w:val="24"/>
                <w:szCs w:val="24"/>
              </w:rPr>
              <w:t xml:space="preserve"> </w:t>
            </w:r>
            <w:r w:rsidRPr="002E7B62">
              <w:rPr>
                <w:rFonts w:ascii="Times New Roman" w:hAnsi="Times New Roman" w:cs="Times New Roman"/>
                <w:sz w:val="24"/>
                <w:szCs w:val="24"/>
              </w:rPr>
              <w:t>которым заключается контракт,</w:t>
            </w:r>
            <w:r>
              <w:rPr>
                <w:rFonts w:ascii="Times New Roman" w:hAnsi="Times New Roman" w:cs="Times New Roman"/>
                <w:sz w:val="24"/>
                <w:szCs w:val="24"/>
              </w:rPr>
              <w:t xml:space="preserve"> </w:t>
            </w:r>
            <w:r w:rsidRPr="002E7B62">
              <w:rPr>
                <w:rFonts w:ascii="Times New Roman" w:hAnsi="Times New Roman" w:cs="Times New Roman"/>
                <w:sz w:val="24"/>
                <w:szCs w:val="24"/>
              </w:rPr>
              <w:t>самостоятельно.</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Срок внесения обеспечения - до момента</w:t>
            </w:r>
            <w:r>
              <w:rPr>
                <w:rFonts w:ascii="Times New Roman" w:hAnsi="Times New Roman" w:cs="Times New Roman"/>
                <w:sz w:val="24"/>
                <w:szCs w:val="24"/>
              </w:rPr>
              <w:t xml:space="preserve"> </w:t>
            </w:r>
            <w:r w:rsidRPr="002E7B62">
              <w:rPr>
                <w:rFonts w:ascii="Times New Roman" w:hAnsi="Times New Roman" w:cs="Times New Roman"/>
                <w:sz w:val="24"/>
                <w:szCs w:val="24"/>
              </w:rPr>
              <w:t>заключения контракта.</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Реквизиты счета для внесения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rsidR="00697320" w:rsidRDefault="00697320" w:rsidP="00765833">
            <w:pPr>
              <w:jc w:val="both"/>
              <w:rPr>
                <w:rFonts w:ascii="Times New Roman" w:hAnsi="Times New Roman" w:cs="Times New Roman"/>
                <w:sz w:val="24"/>
                <w:szCs w:val="24"/>
              </w:rPr>
            </w:pP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Наименование заказчика:</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 xml:space="preserve">ИНН   7728013512/КПП   772801001 </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Банковские реквизиты: УФК по г. Москве</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т/с 40501810845252000079</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ГУ Банка России по ЦФО</w:t>
            </w:r>
          </w:p>
          <w:p w:rsidR="00765833" w:rsidRPr="002E7B62"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л/с 20736Ц83220 БИК 044525000</w:t>
            </w:r>
            <w:r w:rsidRPr="002E7B62">
              <w:rPr>
                <w:rFonts w:ascii="Times New Roman" w:hAnsi="Times New Roman" w:cs="Times New Roman"/>
                <w:sz w:val="24"/>
                <w:szCs w:val="24"/>
              </w:rPr>
              <w:t xml:space="preserve"> .</w:t>
            </w:r>
          </w:p>
          <w:p w:rsidR="00697320" w:rsidRDefault="00697320" w:rsidP="00765833">
            <w:pPr>
              <w:jc w:val="both"/>
              <w:rPr>
                <w:rFonts w:ascii="Times New Roman" w:hAnsi="Times New Roman" w:cs="Times New Roman"/>
                <w:sz w:val="24"/>
                <w:szCs w:val="24"/>
              </w:rPr>
            </w:pPr>
          </w:p>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xml:space="preserve">Особенности внесения: </w:t>
            </w:r>
          </w:p>
          <w:p w:rsidR="00765833" w:rsidRPr="002E7B62" w:rsidRDefault="004B73AC" w:rsidP="00765833">
            <w:pPr>
              <w:jc w:val="both"/>
              <w:rPr>
                <w:rFonts w:ascii="Times New Roman" w:hAnsi="Times New Roman" w:cs="Times New Roman"/>
                <w:sz w:val="24"/>
                <w:szCs w:val="24"/>
              </w:rPr>
            </w:pPr>
            <w:r>
              <w:rPr>
                <w:rFonts w:ascii="Times New Roman" w:hAnsi="Times New Roman" w:cs="Times New Roman"/>
                <w:sz w:val="24"/>
                <w:szCs w:val="24"/>
              </w:rPr>
              <w:t xml:space="preserve">ВАРИАНТ 1. </w:t>
            </w:r>
            <w:r w:rsidR="00765833" w:rsidRPr="002E7B62">
              <w:rPr>
                <w:rFonts w:ascii="Times New Roman" w:hAnsi="Times New Roman" w:cs="Times New Roman"/>
                <w:sz w:val="24"/>
                <w:szCs w:val="24"/>
              </w:rPr>
              <w:t>Предоставление Поставщиком</w:t>
            </w:r>
          </w:p>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обеспечения исполнения Контракта путем</w:t>
            </w:r>
            <w:r>
              <w:rPr>
                <w:rFonts w:ascii="Times New Roman" w:hAnsi="Times New Roman" w:cs="Times New Roman"/>
                <w:sz w:val="24"/>
                <w:szCs w:val="24"/>
              </w:rPr>
              <w:t xml:space="preserve"> </w:t>
            </w:r>
            <w:r w:rsidRPr="002E7B62">
              <w:rPr>
                <w:rFonts w:ascii="Times New Roman" w:hAnsi="Times New Roman" w:cs="Times New Roman"/>
                <w:sz w:val="24"/>
                <w:szCs w:val="24"/>
              </w:rPr>
              <w:t>внесения денежных средств на счет</w:t>
            </w:r>
            <w:r>
              <w:rPr>
                <w:rFonts w:ascii="Times New Roman" w:hAnsi="Times New Roman" w:cs="Times New Roman"/>
                <w:sz w:val="24"/>
                <w:szCs w:val="24"/>
              </w:rPr>
              <w:t xml:space="preserve"> </w:t>
            </w:r>
            <w:r w:rsidRPr="002E7B62">
              <w:rPr>
                <w:rFonts w:ascii="Times New Roman" w:hAnsi="Times New Roman" w:cs="Times New Roman"/>
                <w:sz w:val="24"/>
                <w:szCs w:val="24"/>
              </w:rPr>
              <w:t>Заказчика.</w:t>
            </w:r>
          </w:p>
          <w:p w:rsidR="004B73AC" w:rsidRDefault="004B73AC" w:rsidP="00765833">
            <w:pPr>
              <w:jc w:val="both"/>
              <w:rPr>
                <w:rFonts w:ascii="Times New Roman" w:hAnsi="Times New Roman" w:cs="Times New Roman"/>
                <w:sz w:val="24"/>
                <w:szCs w:val="24"/>
              </w:rPr>
            </w:pP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ВАРИАНТ</w:t>
            </w:r>
            <w:r w:rsidR="004B73AC">
              <w:rPr>
                <w:rFonts w:ascii="Times New Roman" w:hAnsi="Times New Roman" w:cs="Times New Roman"/>
                <w:sz w:val="24"/>
                <w:szCs w:val="24"/>
              </w:rPr>
              <w:t xml:space="preserve"> 2. </w:t>
            </w:r>
            <w:r w:rsidRPr="002E7B62">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2E7B62">
              <w:rPr>
                <w:rFonts w:ascii="Times New Roman" w:hAnsi="Times New Roman" w:cs="Times New Roman"/>
                <w:sz w:val="24"/>
                <w:szCs w:val="24"/>
              </w:rPr>
              <w:t>Поставщиком обеспечения исполнения</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Контракта в форме банковской гарантии.</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Банковская гарантия должна</w:t>
            </w:r>
            <w:r>
              <w:rPr>
                <w:rFonts w:ascii="Times New Roman" w:hAnsi="Times New Roman" w:cs="Times New Roman"/>
                <w:sz w:val="24"/>
                <w:szCs w:val="24"/>
              </w:rPr>
              <w:t xml:space="preserve"> </w:t>
            </w:r>
            <w:r w:rsidRPr="002E7B62">
              <w:rPr>
                <w:rFonts w:ascii="Times New Roman" w:hAnsi="Times New Roman" w:cs="Times New Roman"/>
                <w:sz w:val="24"/>
                <w:szCs w:val="24"/>
              </w:rPr>
              <w:t>соответствовать требованиям,</w:t>
            </w:r>
            <w:r>
              <w:rPr>
                <w:rFonts w:ascii="Times New Roman" w:hAnsi="Times New Roman" w:cs="Times New Roman"/>
                <w:sz w:val="24"/>
                <w:szCs w:val="24"/>
              </w:rPr>
              <w:t xml:space="preserve"> </w:t>
            </w:r>
            <w:r w:rsidRPr="002E7B62">
              <w:rPr>
                <w:rFonts w:ascii="Times New Roman" w:hAnsi="Times New Roman" w:cs="Times New Roman"/>
                <w:sz w:val="24"/>
                <w:szCs w:val="24"/>
              </w:rPr>
              <w:t>установленным ч.2 ст.45 Закона о</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контрактной системе.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Получатель: -</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Срок действия банковской гарантии</w:t>
            </w:r>
            <w:r>
              <w:rPr>
                <w:rFonts w:ascii="Times New Roman" w:hAnsi="Times New Roman" w:cs="Times New Roman"/>
                <w:sz w:val="24"/>
                <w:szCs w:val="24"/>
              </w:rPr>
              <w:t xml:space="preserve"> </w:t>
            </w:r>
            <w:r w:rsidRPr="002E7B62">
              <w:rPr>
                <w:rFonts w:ascii="Times New Roman" w:hAnsi="Times New Roman" w:cs="Times New Roman"/>
                <w:sz w:val="24"/>
                <w:szCs w:val="24"/>
              </w:rPr>
              <w:t>устанавливается с учетом требований пп. 5</w:t>
            </w:r>
            <w:r>
              <w:rPr>
                <w:rFonts w:ascii="Times New Roman" w:hAnsi="Times New Roman" w:cs="Times New Roman"/>
                <w:sz w:val="24"/>
                <w:szCs w:val="24"/>
              </w:rPr>
              <w:t xml:space="preserve"> </w:t>
            </w:r>
            <w:r w:rsidRPr="002E7B62">
              <w:rPr>
                <w:rFonts w:ascii="Times New Roman" w:hAnsi="Times New Roman" w:cs="Times New Roman"/>
                <w:sz w:val="24"/>
                <w:szCs w:val="24"/>
              </w:rPr>
              <w:t>ч. 2 ст. 45 и ст. 96 Закона о контрактной</w:t>
            </w:r>
            <w:r>
              <w:rPr>
                <w:rFonts w:ascii="Times New Roman" w:hAnsi="Times New Roman" w:cs="Times New Roman"/>
                <w:sz w:val="24"/>
                <w:szCs w:val="24"/>
              </w:rPr>
              <w:t xml:space="preserve"> </w:t>
            </w:r>
            <w:r w:rsidRPr="002E7B62">
              <w:rPr>
                <w:rFonts w:ascii="Times New Roman" w:hAnsi="Times New Roman" w:cs="Times New Roman"/>
                <w:sz w:val="24"/>
                <w:szCs w:val="24"/>
              </w:rPr>
              <w:t>системе.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Контракт заключается после</w:t>
            </w:r>
            <w:r>
              <w:rPr>
                <w:rFonts w:ascii="Times New Roman" w:hAnsi="Times New Roman" w:cs="Times New Roman"/>
                <w:sz w:val="24"/>
                <w:szCs w:val="24"/>
              </w:rPr>
              <w:t xml:space="preserve"> </w:t>
            </w:r>
            <w:r w:rsidRPr="002E7B62">
              <w:rPr>
                <w:rFonts w:ascii="Times New Roman" w:hAnsi="Times New Roman" w:cs="Times New Roman"/>
                <w:sz w:val="24"/>
                <w:szCs w:val="24"/>
              </w:rPr>
              <w:t>предоставления участником закупки, с</w:t>
            </w:r>
            <w:r>
              <w:rPr>
                <w:rFonts w:ascii="Times New Roman" w:hAnsi="Times New Roman" w:cs="Times New Roman"/>
                <w:sz w:val="24"/>
                <w:szCs w:val="24"/>
              </w:rPr>
              <w:t xml:space="preserve"> </w:t>
            </w:r>
            <w:r w:rsidRPr="002E7B62">
              <w:rPr>
                <w:rFonts w:ascii="Times New Roman" w:hAnsi="Times New Roman" w:cs="Times New Roman"/>
                <w:sz w:val="24"/>
                <w:szCs w:val="24"/>
              </w:rPr>
              <w:t>которым заключается контракт,</w:t>
            </w:r>
            <w:r>
              <w:rPr>
                <w:rFonts w:ascii="Times New Roman" w:hAnsi="Times New Roman" w:cs="Times New Roman"/>
                <w:sz w:val="24"/>
                <w:szCs w:val="24"/>
              </w:rPr>
              <w:t xml:space="preserve"> </w:t>
            </w:r>
            <w:r w:rsidRPr="002E7B62">
              <w:rPr>
                <w:rFonts w:ascii="Times New Roman" w:hAnsi="Times New Roman" w:cs="Times New Roman"/>
                <w:sz w:val="24"/>
                <w:szCs w:val="24"/>
              </w:rPr>
              <w:t>обеспечения исполнения контракта в</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соответствии с Законом о контрактной</w:t>
            </w:r>
            <w:r>
              <w:rPr>
                <w:rFonts w:ascii="Times New Roman" w:hAnsi="Times New Roman" w:cs="Times New Roman"/>
                <w:sz w:val="24"/>
                <w:szCs w:val="24"/>
              </w:rPr>
              <w:t xml:space="preserve"> </w:t>
            </w:r>
            <w:r w:rsidRPr="002E7B62">
              <w:rPr>
                <w:rFonts w:ascii="Times New Roman" w:hAnsi="Times New Roman" w:cs="Times New Roman"/>
                <w:sz w:val="24"/>
                <w:szCs w:val="24"/>
              </w:rPr>
              <w:t>системе.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В случае непредставления участником</w:t>
            </w:r>
            <w:r>
              <w:rPr>
                <w:rFonts w:ascii="Times New Roman" w:hAnsi="Times New Roman" w:cs="Times New Roman"/>
                <w:sz w:val="24"/>
                <w:szCs w:val="24"/>
              </w:rPr>
              <w:t xml:space="preserve"> </w:t>
            </w:r>
            <w:r w:rsidRPr="002E7B62">
              <w:rPr>
                <w:rFonts w:ascii="Times New Roman" w:hAnsi="Times New Roman" w:cs="Times New Roman"/>
                <w:sz w:val="24"/>
                <w:szCs w:val="24"/>
              </w:rPr>
              <w:t>закупки, с которым заключается контракт,</w:t>
            </w:r>
            <w:r>
              <w:rPr>
                <w:rFonts w:ascii="Times New Roman" w:hAnsi="Times New Roman" w:cs="Times New Roman"/>
                <w:sz w:val="24"/>
                <w:szCs w:val="24"/>
              </w:rPr>
              <w:t xml:space="preserve"> </w:t>
            </w:r>
            <w:r w:rsidRPr="002E7B62">
              <w:rPr>
                <w:rFonts w:ascii="Times New Roman" w:hAnsi="Times New Roman" w:cs="Times New Roman"/>
                <w:sz w:val="24"/>
                <w:szCs w:val="24"/>
              </w:rPr>
              <w:t>обеспечения исполнения контракта в срок,</w:t>
            </w:r>
          </w:p>
          <w:p w:rsidR="00765833" w:rsidRDefault="00765833" w:rsidP="00797D2B">
            <w:pPr>
              <w:jc w:val="both"/>
              <w:rPr>
                <w:rFonts w:ascii="Times New Roman" w:hAnsi="Times New Roman" w:cs="Times New Roman"/>
                <w:sz w:val="24"/>
                <w:szCs w:val="24"/>
              </w:rPr>
            </w:pPr>
            <w:r w:rsidRPr="002E7B62">
              <w:rPr>
                <w:rFonts w:ascii="Times New Roman" w:hAnsi="Times New Roman" w:cs="Times New Roman"/>
                <w:sz w:val="24"/>
                <w:szCs w:val="24"/>
              </w:rPr>
              <w:t>установленный для заключения контракта,</w:t>
            </w:r>
            <w:r>
              <w:rPr>
                <w:rFonts w:ascii="Times New Roman" w:hAnsi="Times New Roman" w:cs="Times New Roman"/>
                <w:sz w:val="24"/>
                <w:szCs w:val="24"/>
              </w:rPr>
              <w:t xml:space="preserve"> </w:t>
            </w:r>
            <w:r w:rsidRPr="002E7B62">
              <w:rPr>
                <w:rFonts w:ascii="Times New Roman" w:hAnsi="Times New Roman" w:cs="Times New Roman"/>
                <w:sz w:val="24"/>
                <w:szCs w:val="24"/>
              </w:rPr>
              <w:t>такой участник считается уклонившимся</w:t>
            </w:r>
            <w:r>
              <w:rPr>
                <w:rFonts w:ascii="Times New Roman" w:hAnsi="Times New Roman" w:cs="Times New Roman"/>
                <w:sz w:val="24"/>
                <w:szCs w:val="24"/>
              </w:rPr>
              <w:t xml:space="preserve"> </w:t>
            </w:r>
            <w:r w:rsidRPr="002E7B62">
              <w:rPr>
                <w:rFonts w:ascii="Times New Roman" w:hAnsi="Times New Roman" w:cs="Times New Roman"/>
                <w:sz w:val="24"/>
                <w:szCs w:val="24"/>
              </w:rPr>
              <w:t>от заключения контракта.</w:t>
            </w:r>
          </w:p>
        </w:tc>
      </w:tr>
      <w:tr w:rsidR="00765833" w:rsidTr="009312E9">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797D2B">
              <w:rPr>
                <w:rFonts w:ascii="Times New Roman" w:hAnsi="Times New Roman" w:cs="Times New Roman"/>
                <w:sz w:val="24"/>
                <w:szCs w:val="24"/>
              </w:rPr>
              <w:t>6</w:t>
            </w:r>
            <w:r>
              <w:rPr>
                <w:rFonts w:ascii="Times New Roman" w:hAnsi="Times New Roman" w:cs="Times New Roman"/>
                <w:sz w:val="24"/>
                <w:szCs w:val="24"/>
              </w:rPr>
              <w:t>.2</w:t>
            </w:r>
          </w:p>
        </w:tc>
        <w:tc>
          <w:tcPr>
            <w:tcW w:w="4104" w:type="dxa"/>
            <w:gridSpan w:val="2"/>
          </w:tcPr>
          <w:p w:rsidR="00765833" w:rsidRPr="004C478D"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lastRenderedPageBreak/>
              <w:t>Требования к банковской гарантии</w:t>
            </w:r>
            <w:r>
              <w:rPr>
                <w:rFonts w:ascii="Times New Roman" w:hAnsi="Times New Roman" w:cs="Times New Roman"/>
                <w:sz w:val="24"/>
                <w:szCs w:val="24"/>
              </w:rPr>
              <w:t xml:space="preserve"> </w:t>
            </w:r>
            <w:r w:rsidRPr="002E7B62">
              <w:rPr>
                <w:rFonts w:ascii="Times New Roman" w:hAnsi="Times New Roman" w:cs="Times New Roman"/>
                <w:sz w:val="24"/>
                <w:szCs w:val="24"/>
              </w:rPr>
              <w:lastRenderedPageBreak/>
              <w:t>утверждены постановлением</w:t>
            </w:r>
            <w:r>
              <w:rPr>
                <w:rFonts w:ascii="Times New Roman" w:hAnsi="Times New Roman" w:cs="Times New Roman"/>
                <w:sz w:val="24"/>
                <w:szCs w:val="24"/>
              </w:rPr>
              <w:t xml:space="preserve"> </w:t>
            </w:r>
            <w:r w:rsidRPr="002E7B62">
              <w:rPr>
                <w:rFonts w:ascii="Times New Roman" w:hAnsi="Times New Roman" w:cs="Times New Roman"/>
                <w:sz w:val="24"/>
                <w:szCs w:val="24"/>
              </w:rPr>
              <w:t>Правительства Российской Федерации от 8</w:t>
            </w:r>
            <w:r>
              <w:rPr>
                <w:rFonts w:ascii="Times New Roman" w:hAnsi="Times New Roman" w:cs="Times New Roman"/>
                <w:sz w:val="24"/>
                <w:szCs w:val="24"/>
              </w:rPr>
              <w:t xml:space="preserve"> </w:t>
            </w:r>
            <w:r w:rsidRPr="002E7B62">
              <w:rPr>
                <w:rFonts w:ascii="Times New Roman" w:hAnsi="Times New Roman" w:cs="Times New Roman"/>
                <w:sz w:val="24"/>
                <w:szCs w:val="24"/>
              </w:rPr>
              <w:t>ноября 2013 г. № 1005 «О банковских</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гарантиях, используемых для целей</w:t>
            </w:r>
            <w:r>
              <w:rPr>
                <w:rFonts w:ascii="Times New Roman" w:hAnsi="Times New Roman" w:cs="Times New Roman"/>
                <w:sz w:val="24"/>
                <w:szCs w:val="24"/>
              </w:rPr>
              <w:t xml:space="preserve"> </w:t>
            </w:r>
            <w:r w:rsidRPr="002E7B62">
              <w:rPr>
                <w:rFonts w:ascii="Times New Roman" w:hAnsi="Times New Roman" w:cs="Times New Roman"/>
                <w:sz w:val="24"/>
                <w:szCs w:val="24"/>
              </w:rPr>
              <w:t>Федерального закона «О контрактной</w:t>
            </w:r>
            <w:r>
              <w:rPr>
                <w:rFonts w:ascii="Times New Roman" w:hAnsi="Times New Roman" w:cs="Times New Roman"/>
                <w:sz w:val="24"/>
                <w:szCs w:val="24"/>
              </w:rPr>
              <w:t xml:space="preserve"> </w:t>
            </w:r>
            <w:r w:rsidRPr="002E7B62">
              <w:rPr>
                <w:rFonts w:ascii="Times New Roman" w:hAnsi="Times New Roman" w:cs="Times New Roman"/>
                <w:sz w:val="24"/>
                <w:szCs w:val="24"/>
              </w:rPr>
              <w:t>системе в сфере закупок товаров, работ,</w:t>
            </w:r>
            <w:r>
              <w:rPr>
                <w:rFonts w:ascii="Times New Roman" w:hAnsi="Times New Roman" w:cs="Times New Roman"/>
                <w:sz w:val="24"/>
                <w:szCs w:val="24"/>
              </w:rPr>
              <w:t xml:space="preserve"> </w:t>
            </w:r>
            <w:r w:rsidRPr="002E7B62">
              <w:rPr>
                <w:rFonts w:ascii="Times New Roman" w:hAnsi="Times New Roman" w:cs="Times New Roman"/>
                <w:sz w:val="24"/>
                <w:szCs w:val="24"/>
              </w:rPr>
              <w:t>услуг для обеспечения государственных и</w:t>
            </w:r>
            <w:r>
              <w:rPr>
                <w:rFonts w:ascii="Times New Roman" w:hAnsi="Times New Roman" w:cs="Times New Roman"/>
                <w:sz w:val="24"/>
                <w:szCs w:val="24"/>
              </w:rPr>
              <w:t xml:space="preserve"> </w:t>
            </w:r>
            <w:r w:rsidRPr="002E7B62">
              <w:rPr>
                <w:rFonts w:ascii="Times New Roman" w:hAnsi="Times New Roman" w:cs="Times New Roman"/>
                <w:sz w:val="24"/>
                <w:szCs w:val="24"/>
              </w:rPr>
              <w:t>муниципальных нужд».</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Банковская гарантия оформляется в</w:t>
            </w:r>
            <w:r>
              <w:rPr>
                <w:rFonts w:ascii="Times New Roman" w:hAnsi="Times New Roman" w:cs="Times New Roman"/>
                <w:sz w:val="24"/>
                <w:szCs w:val="24"/>
              </w:rPr>
              <w:t xml:space="preserve"> </w:t>
            </w:r>
            <w:r w:rsidRPr="002E7B62">
              <w:rPr>
                <w:rFonts w:ascii="Times New Roman" w:hAnsi="Times New Roman" w:cs="Times New Roman"/>
                <w:sz w:val="24"/>
                <w:szCs w:val="24"/>
              </w:rPr>
              <w:t>письменной форме на бумажном носителе</w:t>
            </w:r>
            <w:r>
              <w:rPr>
                <w:rFonts w:ascii="Times New Roman" w:hAnsi="Times New Roman" w:cs="Times New Roman"/>
                <w:sz w:val="24"/>
                <w:szCs w:val="24"/>
              </w:rPr>
              <w:t xml:space="preserve"> </w:t>
            </w:r>
            <w:r w:rsidRPr="002E7B62">
              <w:rPr>
                <w:rFonts w:ascii="Times New Roman" w:hAnsi="Times New Roman" w:cs="Times New Roman"/>
                <w:sz w:val="24"/>
                <w:szCs w:val="24"/>
              </w:rPr>
              <w:t>или в форме электронного документа,</w:t>
            </w:r>
            <w:r>
              <w:rPr>
                <w:rFonts w:ascii="Times New Roman" w:hAnsi="Times New Roman" w:cs="Times New Roman"/>
                <w:sz w:val="24"/>
                <w:szCs w:val="24"/>
              </w:rPr>
              <w:t xml:space="preserve">  </w:t>
            </w:r>
            <w:r w:rsidRPr="002E7B62">
              <w:rPr>
                <w:rFonts w:ascii="Times New Roman" w:hAnsi="Times New Roman" w:cs="Times New Roman"/>
                <w:sz w:val="24"/>
                <w:szCs w:val="24"/>
              </w:rPr>
              <w:t>подписанного усиленной</w:t>
            </w:r>
            <w:r>
              <w:rPr>
                <w:rFonts w:ascii="Times New Roman" w:hAnsi="Times New Roman" w:cs="Times New Roman"/>
                <w:sz w:val="24"/>
                <w:szCs w:val="24"/>
              </w:rPr>
              <w:t xml:space="preserve"> </w:t>
            </w:r>
            <w:r w:rsidRPr="002E7B62">
              <w:rPr>
                <w:rFonts w:ascii="Times New Roman" w:hAnsi="Times New Roman" w:cs="Times New Roman"/>
                <w:sz w:val="24"/>
                <w:szCs w:val="24"/>
              </w:rPr>
              <w:t>неквалифицированной электронной</w:t>
            </w:r>
            <w:r>
              <w:rPr>
                <w:rFonts w:ascii="Times New Roman" w:hAnsi="Times New Roman" w:cs="Times New Roman"/>
                <w:sz w:val="24"/>
                <w:szCs w:val="24"/>
              </w:rPr>
              <w:t xml:space="preserve"> </w:t>
            </w:r>
            <w:r w:rsidRPr="002E7B62">
              <w:rPr>
                <w:rFonts w:ascii="Times New Roman" w:hAnsi="Times New Roman" w:cs="Times New Roman"/>
                <w:sz w:val="24"/>
                <w:szCs w:val="24"/>
              </w:rPr>
              <w:t>подписью лица, имеющего право</w:t>
            </w:r>
            <w:r>
              <w:rPr>
                <w:rFonts w:ascii="Times New Roman" w:hAnsi="Times New Roman" w:cs="Times New Roman"/>
                <w:sz w:val="24"/>
                <w:szCs w:val="24"/>
              </w:rPr>
              <w:t xml:space="preserve"> </w:t>
            </w:r>
            <w:r w:rsidRPr="002E7B62">
              <w:rPr>
                <w:rFonts w:ascii="Times New Roman" w:hAnsi="Times New Roman" w:cs="Times New Roman"/>
                <w:sz w:val="24"/>
                <w:szCs w:val="24"/>
              </w:rPr>
              <w:t>действовать от имени Гаранта на условиях,</w:t>
            </w:r>
            <w:r>
              <w:rPr>
                <w:rFonts w:ascii="Times New Roman" w:hAnsi="Times New Roman" w:cs="Times New Roman"/>
                <w:sz w:val="24"/>
                <w:szCs w:val="24"/>
              </w:rPr>
              <w:t xml:space="preserve"> </w:t>
            </w:r>
            <w:r w:rsidRPr="002E7B62">
              <w:rPr>
                <w:rFonts w:ascii="Times New Roman" w:hAnsi="Times New Roman" w:cs="Times New Roman"/>
                <w:sz w:val="24"/>
                <w:szCs w:val="24"/>
              </w:rPr>
              <w:t>определенных гражданским</w:t>
            </w:r>
            <w:r>
              <w:rPr>
                <w:rFonts w:ascii="Times New Roman" w:hAnsi="Times New Roman" w:cs="Times New Roman"/>
                <w:sz w:val="24"/>
                <w:szCs w:val="24"/>
              </w:rPr>
              <w:t xml:space="preserve"> </w:t>
            </w:r>
            <w:r w:rsidRPr="002E7B62">
              <w:rPr>
                <w:rFonts w:ascii="Times New Roman" w:hAnsi="Times New Roman" w:cs="Times New Roman"/>
                <w:sz w:val="24"/>
                <w:szCs w:val="24"/>
              </w:rPr>
              <w:t>законодательством и ст. 45 Закона о</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контрактной системе. Банковская гарантия</w:t>
            </w:r>
            <w:r>
              <w:rPr>
                <w:rFonts w:ascii="Times New Roman" w:hAnsi="Times New Roman" w:cs="Times New Roman"/>
                <w:sz w:val="24"/>
                <w:szCs w:val="24"/>
              </w:rPr>
              <w:t xml:space="preserve"> </w:t>
            </w:r>
            <w:r w:rsidRPr="002E7B62">
              <w:rPr>
                <w:rFonts w:ascii="Times New Roman" w:hAnsi="Times New Roman" w:cs="Times New Roman"/>
                <w:sz w:val="24"/>
                <w:szCs w:val="24"/>
              </w:rPr>
              <w:t>должна быть безотзывной и должна</w:t>
            </w:r>
            <w:r>
              <w:rPr>
                <w:rFonts w:ascii="Times New Roman" w:hAnsi="Times New Roman" w:cs="Times New Roman"/>
                <w:sz w:val="24"/>
                <w:szCs w:val="24"/>
              </w:rPr>
              <w:t xml:space="preserve"> </w:t>
            </w:r>
            <w:r w:rsidRPr="002E7B62">
              <w:rPr>
                <w:rFonts w:ascii="Times New Roman" w:hAnsi="Times New Roman" w:cs="Times New Roman"/>
                <w:sz w:val="24"/>
                <w:szCs w:val="24"/>
              </w:rPr>
              <w:t>содержать обязательства Гаранта</w:t>
            </w:r>
            <w:r>
              <w:rPr>
                <w:rFonts w:ascii="Times New Roman" w:hAnsi="Times New Roman" w:cs="Times New Roman"/>
                <w:sz w:val="24"/>
                <w:szCs w:val="24"/>
              </w:rPr>
              <w:t xml:space="preserve"> </w:t>
            </w:r>
            <w:r w:rsidRPr="002E7B62">
              <w:rPr>
                <w:rFonts w:ascii="Times New Roman" w:hAnsi="Times New Roman" w:cs="Times New Roman"/>
                <w:sz w:val="24"/>
                <w:szCs w:val="24"/>
              </w:rPr>
              <w:t>выплатить Бенефициару сумму Гарантии</w:t>
            </w:r>
            <w:r>
              <w:rPr>
                <w:rFonts w:ascii="Times New Roman" w:hAnsi="Times New Roman" w:cs="Times New Roman"/>
                <w:sz w:val="24"/>
                <w:szCs w:val="24"/>
              </w:rPr>
              <w:t xml:space="preserve"> </w:t>
            </w:r>
            <w:r w:rsidRPr="002E7B62">
              <w:rPr>
                <w:rFonts w:ascii="Times New Roman" w:hAnsi="Times New Roman" w:cs="Times New Roman"/>
                <w:sz w:val="24"/>
                <w:szCs w:val="24"/>
              </w:rPr>
              <w:t>или ее часть, а именно:</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сумму неустойки</w:t>
            </w:r>
            <w:r>
              <w:rPr>
                <w:rFonts w:ascii="Times New Roman" w:hAnsi="Times New Roman" w:cs="Times New Roman"/>
                <w:sz w:val="24"/>
                <w:szCs w:val="24"/>
              </w:rPr>
              <w:t xml:space="preserve"> </w:t>
            </w:r>
            <w:r w:rsidRPr="002E7B62">
              <w:rPr>
                <w:rFonts w:ascii="Times New Roman" w:hAnsi="Times New Roman" w:cs="Times New Roman"/>
                <w:sz w:val="24"/>
                <w:szCs w:val="24"/>
              </w:rPr>
              <w:t>(штрафа, пеней) предусмотренных</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контрактом;</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сумму в размере</w:t>
            </w:r>
            <w:r>
              <w:rPr>
                <w:rFonts w:ascii="Times New Roman" w:hAnsi="Times New Roman" w:cs="Times New Roman"/>
                <w:sz w:val="24"/>
                <w:szCs w:val="24"/>
              </w:rPr>
              <w:t xml:space="preserve"> </w:t>
            </w:r>
            <w:r w:rsidRPr="002E7B62">
              <w:rPr>
                <w:rFonts w:ascii="Times New Roman" w:hAnsi="Times New Roman" w:cs="Times New Roman"/>
                <w:sz w:val="24"/>
                <w:szCs w:val="24"/>
              </w:rPr>
              <w:t>авансового платежа (если выплата</w:t>
            </w:r>
            <w:r>
              <w:rPr>
                <w:rFonts w:ascii="Times New Roman" w:hAnsi="Times New Roman" w:cs="Times New Roman"/>
                <w:sz w:val="24"/>
                <w:szCs w:val="24"/>
              </w:rPr>
              <w:t xml:space="preserve"> </w:t>
            </w:r>
            <w:r w:rsidRPr="002E7B62">
              <w:rPr>
                <w:rFonts w:ascii="Times New Roman" w:hAnsi="Times New Roman" w:cs="Times New Roman"/>
                <w:sz w:val="24"/>
                <w:szCs w:val="24"/>
              </w:rPr>
              <w:t>авансового платежа предусмотрена</w:t>
            </w:r>
            <w:r>
              <w:rPr>
                <w:rFonts w:ascii="Times New Roman" w:hAnsi="Times New Roman" w:cs="Times New Roman"/>
                <w:sz w:val="24"/>
                <w:szCs w:val="24"/>
              </w:rPr>
              <w:t xml:space="preserve"> </w:t>
            </w:r>
            <w:r w:rsidRPr="002E7B62">
              <w:rPr>
                <w:rFonts w:ascii="Times New Roman" w:hAnsi="Times New Roman" w:cs="Times New Roman"/>
                <w:sz w:val="24"/>
                <w:szCs w:val="24"/>
              </w:rPr>
              <w:t>условиями контракта) при условии если</w:t>
            </w:r>
            <w:r>
              <w:rPr>
                <w:rFonts w:ascii="Times New Roman" w:hAnsi="Times New Roman" w:cs="Times New Roman"/>
                <w:sz w:val="24"/>
                <w:szCs w:val="24"/>
              </w:rPr>
              <w:t xml:space="preserve"> </w:t>
            </w:r>
            <w:r w:rsidRPr="002E7B62">
              <w:rPr>
                <w:rFonts w:ascii="Times New Roman" w:hAnsi="Times New Roman" w:cs="Times New Roman"/>
                <w:sz w:val="24"/>
                <w:szCs w:val="24"/>
              </w:rPr>
              <w:t>бенефициаром предъявлено требование о</w:t>
            </w:r>
            <w:r>
              <w:rPr>
                <w:rFonts w:ascii="Times New Roman" w:hAnsi="Times New Roman" w:cs="Times New Roman"/>
                <w:sz w:val="24"/>
                <w:szCs w:val="24"/>
              </w:rPr>
              <w:t xml:space="preserve"> </w:t>
            </w:r>
            <w:r w:rsidRPr="002E7B62">
              <w:rPr>
                <w:rFonts w:ascii="Times New Roman" w:hAnsi="Times New Roman" w:cs="Times New Roman"/>
                <w:sz w:val="24"/>
                <w:szCs w:val="24"/>
              </w:rPr>
              <w:t>возврате авансового платежа принципалу и</w:t>
            </w:r>
            <w:r>
              <w:rPr>
                <w:rFonts w:ascii="Times New Roman" w:hAnsi="Times New Roman" w:cs="Times New Roman"/>
                <w:sz w:val="24"/>
                <w:szCs w:val="24"/>
              </w:rPr>
              <w:t xml:space="preserve"> </w:t>
            </w:r>
            <w:r w:rsidRPr="002E7B62">
              <w:rPr>
                <w:rFonts w:ascii="Times New Roman" w:hAnsi="Times New Roman" w:cs="Times New Roman"/>
                <w:sz w:val="24"/>
                <w:szCs w:val="24"/>
              </w:rPr>
              <w:t>оно им не выполнено;</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всю сумму по</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Гарантии в случае расторжения Контракта</w:t>
            </w:r>
            <w:r>
              <w:rPr>
                <w:rFonts w:ascii="Times New Roman" w:hAnsi="Times New Roman" w:cs="Times New Roman"/>
                <w:sz w:val="24"/>
                <w:szCs w:val="24"/>
              </w:rPr>
              <w:t xml:space="preserve"> </w:t>
            </w:r>
            <w:r w:rsidRPr="002E7B62">
              <w:rPr>
                <w:rFonts w:ascii="Times New Roman" w:hAnsi="Times New Roman" w:cs="Times New Roman"/>
                <w:sz w:val="24"/>
                <w:szCs w:val="24"/>
              </w:rPr>
              <w:t>по причине неисполнения Принципалом</w:t>
            </w:r>
            <w:r>
              <w:rPr>
                <w:rFonts w:ascii="Times New Roman" w:hAnsi="Times New Roman" w:cs="Times New Roman"/>
                <w:sz w:val="24"/>
                <w:szCs w:val="24"/>
              </w:rPr>
              <w:t xml:space="preserve"> </w:t>
            </w:r>
            <w:r w:rsidRPr="002E7B62">
              <w:rPr>
                <w:rFonts w:ascii="Times New Roman" w:hAnsi="Times New Roman" w:cs="Times New Roman"/>
                <w:sz w:val="24"/>
                <w:szCs w:val="24"/>
              </w:rPr>
              <w:t>обязательств по Контракту, обеспеченных</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Гарантией, если Принципал не приступил к</w:t>
            </w:r>
            <w:r>
              <w:rPr>
                <w:rFonts w:ascii="Times New Roman" w:hAnsi="Times New Roman" w:cs="Times New Roman"/>
                <w:sz w:val="24"/>
                <w:szCs w:val="24"/>
              </w:rPr>
              <w:t xml:space="preserve"> </w:t>
            </w:r>
            <w:r w:rsidRPr="002E7B62">
              <w:rPr>
                <w:rFonts w:ascii="Times New Roman" w:hAnsi="Times New Roman" w:cs="Times New Roman"/>
                <w:sz w:val="24"/>
                <w:szCs w:val="24"/>
              </w:rPr>
              <w:t>выполнению обязательств по</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Контракту;</w:t>
            </w:r>
          </w:p>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сумму,</w:t>
            </w:r>
            <w:r>
              <w:rPr>
                <w:rFonts w:ascii="Times New Roman" w:hAnsi="Times New Roman" w:cs="Times New Roman"/>
                <w:sz w:val="24"/>
                <w:szCs w:val="24"/>
              </w:rPr>
              <w:t xml:space="preserve"> </w:t>
            </w:r>
            <w:r w:rsidRPr="002E7B62">
              <w:rPr>
                <w:rFonts w:ascii="Times New Roman" w:hAnsi="Times New Roman" w:cs="Times New Roman"/>
                <w:sz w:val="24"/>
                <w:szCs w:val="24"/>
              </w:rPr>
              <w:t>уменьшенную пропорционально стоимости</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исполненных обязательств, приемка и</w:t>
            </w:r>
            <w:r>
              <w:rPr>
                <w:rFonts w:ascii="Times New Roman" w:hAnsi="Times New Roman" w:cs="Times New Roman"/>
                <w:sz w:val="24"/>
                <w:szCs w:val="24"/>
              </w:rPr>
              <w:t xml:space="preserve"> </w:t>
            </w:r>
            <w:r w:rsidRPr="002E7B62">
              <w:rPr>
                <w:rFonts w:ascii="Times New Roman" w:hAnsi="Times New Roman" w:cs="Times New Roman"/>
                <w:sz w:val="24"/>
                <w:szCs w:val="24"/>
              </w:rPr>
              <w:t>оплата которых осуществлены в порядке и</w:t>
            </w:r>
            <w:r>
              <w:rPr>
                <w:rFonts w:ascii="Times New Roman" w:hAnsi="Times New Roman" w:cs="Times New Roman"/>
                <w:sz w:val="24"/>
                <w:szCs w:val="24"/>
              </w:rPr>
              <w:t xml:space="preserve"> </w:t>
            </w:r>
            <w:r w:rsidRPr="002E7B62">
              <w:rPr>
                <w:rFonts w:ascii="Times New Roman" w:hAnsi="Times New Roman" w:cs="Times New Roman"/>
                <w:sz w:val="24"/>
                <w:szCs w:val="24"/>
              </w:rPr>
              <w:t>сроки, предусмотренные контрактом, в</w:t>
            </w:r>
            <w:r>
              <w:rPr>
                <w:rFonts w:ascii="Times New Roman" w:hAnsi="Times New Roman" w:cs="Times New Roman"/>
                <w:sz w:val="24"/>
                <w:szCs w:val="24"/>
              </w:rPr>
              <w:t xml:space="preserve"> </w:t>
            </w:r>
            <w:r w:rsidRPr="002E7B62">
              <w:rPr>
                <w:rFonts w:ascii="Times New Roman" w:hAnsi="Times New Roman" w:cs="Times New Roman"/>
                <w:sz w:val="24"/>
                <w:szCs w:val="24"/>
              </w:rPr>
              <w:t>случае расторжения Контракта по причине</w:t>
            </w:r>
            <w:r>
              <w:rPr>
                <w:rFonts w:ascii="Times New Roman" w:hAnsi="Times New Roman" w:cs="Times New Roman"/>
                <w:sz w:val="24"/>
                <w:szCs w:val="24"/>
              </w:rPr>
              <w:t xml:space="preserve"> </w:t>
            </w:r>
            <w:r w:rsidRPr="002E7B62">
              <w:rPr>
                <w:rFonts w:ascii="Times New Roman" w:hAnsi="Times New Roman" w:cs="Times New Roman"/>
                <w:sz w:val="24"/>
                <w:szCs w:val="24"/>
              </w:rPr>
              <w:t>ненадлежащего исполнения Принципалом</w:t>
            </w:r>
            <w:r>
              <w:rPr>
                <w:rFonts w:ascii="Times New Roman" w:hAnsi="Times New Roman" w:cs="Times New Roman"/>
                <w:sz w:val="24"/>
                <w:szCs w:val="24"/>
              </w:rPr>
              <w:t xml:space="preserve"> </w:t>
            </w:r>
            <w:r w:rsidRPr="002E7B62">
              <w:rPr>
                <w:rFonts w:ascii="Times New Roman" w:hAnsi="Times New Roman" w:cs="Times New Roman"/>
                <w:sz w:val="24"/>
                <w:szCs w:val="24"/>
              </w:rPr>
              <w:t>обязательств по Контракту, обеспеченных</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Гарантией.</w:t>
            </w:r>
          </w:p>
        </w:tc>
      </w:tr>
      <w:tr w:rsidR="00765833" w:rsidTr="009312E9">
        <w:trPr>
          <w:trHeight w:val="646"/>
        </w:trPr>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797D2B">
              <w:rPr>
                <w:rFonts w:ascii="Times New Roman" w:hAnsi="Times New Roman" w:cs="Times New Roman"/>
                <w:sz w:val="24"/>
                <w:szCs w:val="24"/>
              </w:rPr>
              <w:t>7</w:t>
            </w:r>
            <w:r>
              <w:rPr>
                <w:rFonts w:ascii="Times New Roman" w:hAnsi="Times New Roman" w:cs="Times New Roman"/>
                <w:sz w:val="24"/>
                <w:szCs w:val="24"/>
              </w:rPr>
              <w:t>.</w:t>
            </w:r>
          </w:p>
        </w:tc>
        <w:tc>
          <w:tcPr>
            <w:tcW w:w="4104" w:type="dxa"/>
            <w:gridSpan w:val="2"/>
          </w:tcPr>
          <w:p w:rsidR="00765833" w:rsidRPr="004C478D"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гарантийных обязательств</w:t>
            </w:r>
            <w:r>
              <w:rPr>
                <w:rFonts w:ascii="Times New Roman" w:hAnsi="Times New Roman" w:cs="Times New Roman"/>
                <w:sz w:val="24"/>
                <w:szCs w:val="24"/>
              </w:rPr>
              <w:t xml:space="preserve"> </w:t>
            </w:r>
          </w:p>
        </w:tc>
        <w:tc>
          <w:tcPr>
            <w:tcW w:w="5074" w:type="dxa"/>
            <w:gridSpan w:val="2"/>
          </w:tcPr>
          <w:p w:rsidR="00765833" w:rsidRPr="00645BA6" w:rsidRDefault="00765833" w:rsidP="00645BA6">
            <w:pPr>
              <w:jc w:val="both"/>
              <w:rPr>
                <w:rFonts w:ascii="Times New Roman" w:hAnsi="Times New Roman" w:cs="Times New Roman"/>
                <w:sz w:val="24"/>
                <w:szCs w:val="24"/>
              </w:rPr>
            </w:pPr>
            <w:r w:rsidRPr="002E7B62">
              <w:rPr>
                <w:rFonts w:ascii="Times New Roman" w:hAnsi="Times New Roman" w:cs="Times New Roman"/>
                <w:sz w:val="24"/>
                <w:szCs w:val="24"/>
              </w:rPr>
              <w:t>В соответствии с условиями проекта</w:t>
            </w:r>
            <w:r>
              <w:rPr>
                <w:rFonts w:ascii="Times New Roman" w:hAnsi="Times New Roman" w:cs="Times New Roman"/>
                <w:sz w:val="24"/>
                <w:szCs w:val="24"/>
              </w:rPr>
              <w:t xml:space="preserve"> К</w:t>
            </w:r>
            <w:r w:rsidRPr="002E7B62">
              <w:rPr>
                <w:rFonts w:ascii="Times New Roman" w:hAnsi="Times New Roman" w:cs="Times New Roman"/>
                <w:sz w:val="24"/>
                <w:szCs w:val="24"/>
              </w:rPr>
              <w:t>онтракта</w:t>
            </w:r>
            <w:r w:rsidR="00797D2B">
              <w:rPr>
                <w:rFonts w:ascii="Times New Roman" w:hAnsi="Times New Roman" w:cs="Times New Roman"/>
                <w:sz w:val="24"/>
                <w:szCs w:val="24"/>
              </w:rPr>
              <w:t xml:space="preserve"> </w:t>
            </w:r>
            <w:r w:rsidR="00797D2B" w:rsidRPr="0000301F">
              <w:rPr>
                <w:rFonts w:ascii="Times New Roman" w:hAnsi="Times New Roman" w:cs="Times New Roman"/>
                <w:sz w:val="24"/>
                <w:szCs w:val="24"/>
              </w:rPr>
              <w:t>(</w:t>
            </w:r>
            <w:r w:rsidR="00645BA6" w:rsidRPr="00645BA6">
              <w:rPr>
                <w:rFonts w:ascii="Times New Roman" w:hAnsi="Times New Roman" w:cs="Times New Roman"/>
                <w:sz w:val="24"/>
                <w:szCs w:val="24"/>
              </w:rPr>
              <w:t>в виде отдельного файла)</w:t>
            </w:r>
          </w:p>
        </w:tc>
      </w:tr>
      <w:tr w:rsidR="00765833" w:rsidTr="009312E9">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8</w:t>
            </w:r>
            <w:r>
              <w:rPr>
                <w:rFonts w:ascii="Times New Roman" w:hAnsi="Times New Roman" w:cs="Times New Roman"/>
                <w:sz w:val="24"/>
                <w:szCs w:val="24"/>
              </w:rPr>
              <w:t>.</w:t>
            </w:r>
          </w:p>
        </w:tc>
        <w:tc>
          <w:tcPr>
            <w:tcW w:w="4104" w:type="dxa"/>
            <w:gridSpan w:val="2"/>
          </w:tcPr>
          <w:p w:rsidR="00765833" w:rsidRPr="004C478D"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осуществляется в</w:t>
            </w:r>
            <w:r>
              <w:rPr>
                <w:rFonts w:ascii="Times New Roman" w:hAnsi="Times New Roman" w:cs="Times New Roman"/>
                <w:sz w:val="24"/>
                <w:szCs w:val="24"/>
              </w:rPr>
              <w:t xml:space="preserve"> </w:t>
            </w:r>
            <w:r w:rsidRPr="002E7B62">
              <w:rPr>
                <w:rFonts w:ascii="Times New Roman" w:hAnsi="Times New Roman" w:cs="Times New Roman"/>
                <w:sz w:val="24"/>
                <w:szCs w:val="24"/>
              </w:rPr>
              <w:t>порядке, предусмотренном ст. 83.2 Закона</w:t>
            </w:r>
            <w:r>
              <w:rPr>
                <w:rFonts w:ascii="Times New Roman" w:hAnsi="Times New Roman" w:cs="Times New Roman"/>
                <w:sz w:val="24"/>
                <w:szCs w:val="24"/>
              </w:rPr>
              <w:t xml:space="preserve"> </w:t>
            </w:r>
            <w:r w:rsidRPr="002E7B62">
              <w:rPr>
                <w:rFonts w:ascii="Times New Roman" w:hAnsi="Times New Roman" w:cs="Times New Roman"/>
                <w:sz w:val="24"/>
                <w:szCs w:val="24"/>
              </w:rPr>
              <w:t>о контрактной системе.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Контракт может быть заключен не ранее</w:t>
            </w:r>
            <w:r>
              <w:rPr>
                <w:rFonts w:ascii="Times New Roman" w:hAnsi="Times New Roman" w:cs="Times New Roman"/>
                <w:sz w:val="24"/>
                <w:szCs w:val="24"/>
              </w:rPr>
              <w:t xml:space="preserve"> </w:t>
            </w:r>
            <w:r w:rsidRPr="002E7B62">
              <w:rPr>
                <w:rFonts w:ascii="Times New Roman" w:hAnsi="Times New Roman" w:cs="Times New Roman"/>
                <w:sz w:val="24"/>
                <w:szCs w:val="24"/>
              </w:rPr>
              <w:t>чем через десять дней с даты размещения в</w:t>
            </w:r>
            <w:r>
              <w:rPr>
                <w:rFonts w:ascii="Times New Roman" w:hAnsi="Times New Roman" w:cs="Times New Roman"/>
                <w:sz w:val="24"/>
                <w:szCs w:val="24"/>
              </w:rPr>
              <w:t xml:space="preserve"> </w:t>
            </w:r>
            <w:r w:rsidRPr="002E7B62">
              <w:rPr>
                <w:rFonts w:ascii="Times New Roman" w:hAnsi="Times New Roman" w:cs="Times New Roman"/>
                <w:sz w:val="24"/>
                <w:szCs w:val="24"/>
              </w:rPr>
              <w:t>единой</w:t>
            </w:r>
            <w:r>
              <w:rPr>
                <w:rFonts w:ascii="Times New Roman" w:hAnsi="Times New Roman" w:cs="Times New Roman"/>
                <w:sz w:val="24"/>
                <w:szCs w:val="24"/>
              </w:rPr>
              <w:t xml:space="preserve"> </w:t>
            </w:r>
            <w:r w:rsidRPr="002E7B62">
              <w:rPr>
                <w:rFonts w:ascii="Times New Roman" w:hAnsi="Times New Roman" w:cs="Times New Roman"/>
                <w:sz w:val="24"/>
                <w:szCs w:val="24"/>
              </w:rPr>
              <w:lastRenderedPageBreak/>
              <w:t>информационной системе</w:t>
            </w:r>
            <w:r>
              <w:rPr>
                <w:rFonts w:ascii="Times New Roman" w:hAnsi="Times New Roman" w:cs="Times New Roman"/>
                <w:sz w:val="24"/>
                <w:szCs w:val="24"/>
              </w:rPr>
              <w:t xml:space="preserve"> </w:t>
            </w:r>
            <w:r w:rsidRPr="002E7B62">
              <w:rPr>
                <w:rFonts w:ascii="Times New Roman" w:hAnsi="Times New Roman" w:cs="Times New Roman"/>
                <w:sz w:val="24"/>
                <w:szCs w:val="24"/>
              </w:rPr>
              <w:t>протокола подведения и того в</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p>
          <w:p w:rsidR="00765833" w:rsidRDefault="00765833" w:rsidP="00797D2B">
            <w:pPr>
              <w:jc w:val="both"/>
              <w:rPr>
                <w:rFonts w:ascii="Times New Roman" w:hAnsi="Times New Roman" w:cs="Times New Roman"/>
                <w:sz w:val="24"/>
                <w:szCs w:val="24"/>
              </w:rPr>
            </w:pPr>
            <w:r w:rsidRPr="002E7B62">
              <w:rPr>
                <w:rFonts w:ascii="Times New Roman" w:hAnsi="Times New Roman" w:cs="Times New Roman"/>
                <w:sz w:val="24"/>
                <w:szCs w:val="24"/>
              </w:rPr>
              <w:t>Контракт заключается на условиях,</w:t>
            </w:r>
            <w:r>
              <w:rPr>
                <w:rFonts w:ascii="Times New Roman" w:hAnsi="Times New Roman" w:cs="Times New Roman"/>
                <w:sz w:val="24"/>
                <w:szCs w:val="24"/>
              </w:rPr>
              <w:t xml:space="preserve"> </w:t>
            </w:r>
            <w:r w:rsidRPr="002E7B62">
              <w:rPr>
                <w:rFonts w:ascii="Times New Roman" w:hAnsi="Times New Roman" w:cs="Times New Roman"/>
                <w:sz w:val="24"/>
                <w:szCs w:val="24"/>
              </w:rPr>
              <w:t>указанных в документации и (или)</w:t>
            </w:r>
            <w:r>
              <w:rPr>
                <w:rFonts w:ascii="Times New Roman" w:hAnsi="Times New Roman" w:cs="Times New Roman"/>
                <w:sz w:val="24"/>
                <w:szCs w:val="24"/>
              </w:rPr>
              <w:t xml:space="preserve"> </w:t>
            </w:r>
            <w:r w:rsidRPr="002E7B62">
              <w:rPr>
                <w:rFonts w:ascii="Times New Roman" w:hAnsi="Times New Roman" w:cs="Times New Roman"/>
                <w:sz w:val="24"/>
                <w:szCs w:val="24"/>
              </w:rPr>
              <w:t>извещении о закупке, заявке победителя</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 по цене,</w:t>
            </w:r>
            <w:r>
              <w:rPr>
                <w:rFonts w:ascii="Times New Roman" w:hAnsi="Times New Roman" w:cs="Times New Roman"/>
                <w:sz w:val="24"/>
                <w:szCs w:val="24"/>
              </w:rPr>
              <w:t xml:space="preserve"> </w:t>
            </w:r>
            <w:r w:rsidRPr="002E7B62">
              <w:rPr>
                <w:rFonts w:ascii="Times New Roman" w:hAnsi="Times New Roman" w:cs="Times New Roman"/>
                <w:sz w:val="24"/>
                <w:szCs w:val="24"/>
              </w:rPr>
              <w:t>предложенной победителем, либо</w:t>
            </w:r>
            <w:r>
              <w:rPr>
                <w:rFonts w:ascii="Times New Roman" w:hAnsi="Times New Roman" w:cs="Times New Roman"/>
                <w:sz w:val="24"/>
                <w:szCs w:val="24"/>
              </w:rPr>
              <w:t xml:space="preserve"> </w:t>
            </w:r>
            <w:r w:rsidRPr="002E7B62">
              <w:rPr>
                <w:rFonts w:ascii="Times New Roman" w:hAnsi="Times New Roman" w:cs="Times New Roman"/>
                <w:sz w:val="24"/>
                <w:szCs w:val="24"/>
              </w:rPr>
              <w:t>по цене</w:t>
            </w:r>
            <w:r>
              <w:rPr>
                <w:rFonts w:ascii="Times New Roman" w:hAnsi="Times New Roman" w:cs="Times New Roman"/>
                <w:sz w:val="24"/>
                <w:szCs w:val="24"/>
              </w:rPr>
              <w:t xml:space="preserve"> </w:t>
            </w:r>
            <w:r w:rsidRPr="002E7B62">
              <w:rPr>
                <w:rFonts w:ascii="Times New Roman" w:hAnsi="Times New Roman" w:cs="Times New Roman"/>
                <w:sz w:val="24"/>
                <w:szCs w:val="24"/>
              </w:rPr>
              <w:t>за единицу товара, работы, услуги,</w:t>
            </w:r>
            <w:r>
              <w:rPr>
                <w:rFonts w:ascii="Times New Roman" w:hAnsi="Times New Roman" w:cs="Times New Roman"/>
                <w:sz w:val="24"/>
                <w:szCs w:val="24"/>
              </w:rPr>
              <w:t xml:space="preserve"> </w:t>
            </w:r>
            <w:r w:rsidRPr="002E7B62">
              <w:rPr>
                <w:rFonts w:ascii="Times New Roman" w:hAnsi="Times New Roman" w:cs="Times New Roman"/>
                <w:sz w:val="24"/>
                <w:szCs w:val="24"/>
              </w:rPr>
              <w:t>рассчитанной в соответствии с частью 2.1</w:t>
            </w:r>
            <w:r>
              <w:rPr>
                <w:rFonts w:ascii="Times New Roman" w:hAnsi="Times New Roman" w:cs="Times New Roman"/>
                <w:sz w:val="24"/>
                <w:szCs w:val="24"/>
              </w:rPr>
              <w:t xml:space="preserve"> </w:t>
            </w:r>
            <w:r w:rsidRPr="002E7B62">
              <w:rPr>
                <w:rFonts w:ascii="Times New Roman" w:hAnsi="Times New Roman" w:cs="Times New Roman"/>
                <w:sz w:val="24"/>
                <w:szCs w:val="24"/>
              </w:rPr>
              <w:t>статьи 83.2. Закона о контрактной системе,</w:t>
            </w:r>
            <w:r>
              <w:rPr>
                <w:rFonts w:ascii="Times New Roman" w:hAnsi="Times New Roman" w:cs="Times New Roman"/>
                <w:sz w:val="24"/>
                <w:szCs w:val="24"/>
              </w:rPr>
              <w:t xml:space="preserve"> </w:t>
            </w:r>
            <w:r w:rsidRPr="002E7B62">
              <w:rPr>
                <w:rFonts w:ascii="Times New Roman" w:hAnsi="Times New Roman" w:cs="Times New Roman"/>
                <w:sz w:val="24"/>
                <w:szCs w:val="24"/>
              </w:rPr>
              <w:t>и максимальному значению цены</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контракта</w:t>
            </w:r>
          </w:p>
        </w:tc>
      </w:tr>
      <w:tr w:rsidR="00765833" w:rsidTr="009312E9">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797D2B">
              <w:rPr>
                <w:rFonts w:ascii="Times New Roman" w:hAnsi="Times New Roman" w:cs="Times New Roman"/>
                <w:sz w:val="24"/>
                <w:szCs w:val="24"/>
              </w:rPr>
              <w:t>9</w:t>
            </w:r>
            <w:r>
              <w:rPr>
                <w:rFonts w:ascii="Times New Roman" w:hAnsi="Times New Roman" w:cs="Times New Roman"/>
                <w:sz w:val="24"/>
                <w:szCs w:val="24"/>
              </w:rPr>
              <w:t>.</w:t>
            </w:r>
          </w:p>
        </w:tc>
        <w:tc>
          <w:tcPr>
            <w:tcW w:w="4104" w:type="dxa"/>
            <w:gridSpan w:val="2"/>
          </w:tcPr>
          <w:p w:rsidR="00765833" w:rsidRPr="002E7B62" w:rsidRDefault="00765833" w:rsidP="00765833">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w:t>
            </w:r>
            <w:r>
              <w:rPr>
                <w:rFonts w:ascii="Times New Roman" w:hAnsi="Times New Roman" w:cs="Times New Roman"/>
                <w:sz w:val="24"/>
                <w:szCs w:val="24"/>
              </w:rPr>
              <w:t xml:space="preserve"> </w:t>
            </w:r>
            <w:r w:rsidRPr="002E7B62">
              <w:rPr>
                <w:rFonts w:ascii="Times New Roman" w:hAnsi="Times New Roman" w:cs="Times New Roman"/>
                <w:sz w:val="24"/>
                <w:szCs w:val="24"/>
              </w:rPr>
              <w:t>аукциона несостоявшимся, основания и</w:t>
            </w:r>
            <w:r>
              <w:rPr>
                <w:rFonts w:ascii="Times New Roman" w:hAnsi="Times New Roman" w:cs="Times New Roman"/>
                <w:sz w:val="24"/>
                <w:szCs w:val="24"/>
              </w:rPr>
              <w:t xml:space="preserve"> </w:t>
            </w:r>
            <w:r w:rsidRPr="002E7B62">
              <w:rPr>
                <w:rFonts w:ascii="Times New Roman" w:hAnsi="Times New Roman" w:cs="Times New Roman"/>
                <w:sz w:val="24"/>
                <w:szCs w:val="24"/>
              </w:rPr>
              <w:t>действия Заказчика указаны в ст.</w:t>
            </w:r>
            <w:r>
              <w:rPr>
                <w:rFonts w:ascii="Times New Roman" w:hAnsi="Times New Roman" w:cs="Times New Roman"/>
                <w:sz w:val="24"/>
                <w:szCs w:val="24"/>
              </w:rPr>
              <w:t xml:space="preserve"> </w:t>
            </w:r>
            <w:r w:rsidRPr="002E7B62">
              <w:rPr>
                <w:rFonts w:ascii="Times New Roman" w:hAnsi="Times New Roman" w:cs="Times New Roman"/>
                <w:sz w:val="24"/>
                <w:szCs w:val="24"/>
              </w:rPr>
              <w:t>83.2 Закона о контрактной системе.</w:t>
            </w:r>
          </w:p>
        </w:tc>
      </w:tr>
      <w:tr w:rsidR="00765833" w:rsidTr="009312E9">
        <w:tc>
          <w:tcPr>
            <w:tcW w:w="959" w:type="dxa"/>
            <w:gridSpan w:val="2"/>
          </w:tcPr>
          <w:p w:rsidR="00765833" w:rsidRPr="002E7B62" w:rsidRDefault="00797D2B" w:rsidP="00765833">
            <w:pPr>
              <w:jc w:val="both"/>
              <w:rPr>
                <w:rFonts w:ascii="Times New Roman" w:hAnsi="Times New Roman" w:cs="Times New Roman"/>
                <w:sz w:val="24"/>
                <w:szCs w:val="24"/>
              </w:rPr>
            </w:pPr>
            <w:r>
              <w:rPr>
                <w:rFonts w:ascii="Times New Roman" w:hAnsi="Times New Roman" w:cs="Times New Roman"/>
                <w:sz w:val="24"/>
                <w:szCs w:val="24"/>
              </w:rPr>
              <w:t>30</w:t>
            </w:r>
            <w:r w:rsidR="00765833">
              <w:rPr>
                <w:rFonts w:ascii="Times New Roman" w:hAnsi="Times New Roman" w:cs="Times New Roman"/>
                <w:sz w:val="24"/>
                <w:szCs w:val="24"/>
              </w:rPr>
              <w:t>.</w:t>
            </w:r>
          </w:p>
        </w:tc>
        <w:tc>
          <w:tcPr>
            <w:tcW w:w="9178" w:type="dxa"/>
            <w:gridSpan w:val="4"/>
          </w:tcPr>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Приложения:</w:t>
            </w:r>
            <w:r w:rsidR="00797D2B">
              <w:rPr>
                <w:rFonts w:ascii="Times New Roman" w:hAnsi="Times New Roman" w:cs="Times New Roman"/>
                <w:sz w:val="24"/>
                <w:szCs w:val="24"/>
              </w:rPr>
              <w:t xml:space="preserve"> </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Рекомендуемая форма согласия участника закупки</w:t>
            </w:r>
            <w:r w:rsidR="0098706E">
              <w:rPr>
                <w:rFonts w:ascii="Times New Roman" w:hAnsi="Times New Roman" w:cs="Times New Roman"/>
                <w:sz w:val="24"/>
                <w:szCs w:val="24"/>
              </w:rPr>
              <w:t>;</w:t>
            </w:r>
            <w:r w:rsidR="005C64D6">
              <w:rPr>
                <w:rFonts w:ascii="Times New Roman" w:hAnsi="Times New Roman" w:cs="Times New Roman"/>
                <w:sz w:val="24"/>
                <w:szCs w:val="24"/>
              </w:rPr>
              <w:t xml:space="preserve"> </w:t>
            </w:r>
            <w:r w:rsidR="0098706E">
              <w:rPr>
                <w:rFonts w:ascii="Times New Roman" w:hAnsi="Times New Roman" w:cs="Times New Roman"/>
                <w:sz w:val="24"/>
                <w:szCs w:val="24"/>
              </w:rPr>
              <w:t>таблица характеристик товара, рекомендации по заполнению таблицы</w:t>
            </w:r>
            <w:r w:rsidRPr="002E7B62">
              <w:rPr>
                <w:rFonts w:ascii="Times New Roman" w:hAnsi="Times New Roman" w:cs="Times New Roman"/>
                <w:sz w:val="24"/>
                <w:szCs w:val="24"/>
              </w:rPr>
              <w:t xml:space="preserve"> </w:t>
            </w:r>
            <w:r w:rsidR="005C64D6">
              <w:rPr>
                <w:rFonts w:ascii="Times New Roman" w:hAnsi="Times New Roman" w:cs="Times New Roman"/>
                <w:sz w:val="24"/>
                <w:szCs w:val="24"/>
              </w:rPr>
              <w:t>характеристик товара</w:t>
            </w:r>
            <w:r w:rsidRPr="002E7B62">
              <w:rPr>
                <w:rFonts w:ascii="Times New Roman" w:hAnsi="Times New Roman" w:cs="Times New Roman"/>
                <w:sz w:val="24"/>
                <w:szCs w:val="24"/>
              </w:rPr>
              <w:t xml:space="preserve">– </w:t>
            </w:r>
            <w:r w:rsidR="008B07F3">
              <w:rPr>
                <w:rFonts w:ascii="Times New Roman" w:hAnsi="Times New Roman" w:cs="Times New Roman"/>
                <w:sz w:val="24"/>
                <w:szCs w:val="24"/>
              </w:rPr>
              <w:t>приложение 1 к ИНФОРМАЦИОННОЙ КАРТЕ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Рекомендуемая форма Декларации у</w:t>
            </w:r>
            <w:r w:rsidR="008B07F3">
              <w:rPr>
                <w:rFonts w:ascii="Times New Roman" w:hAnsi="Times New Roman" w:cs="Times New Roman"/>
                <w:sz w:val="24"/>
                <w:szCs w:val="24"/>
              </w:rPr>
              <w:t>частника закупки – приложение 2 к ИНФОРМАЦИОННОЙ КАРТЕ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Инструкция по заполне</w:t>
            </w:r>
            <w:r w:rsidR="008B07F3">
              <w:rPr>
                <w:rFonts w:ascii="Times New Roman" w:hAnsi="Times New Roman" w:cs="Times New Roman"/>
                <w:sz w:val="24"/>
                <w:szCs w:val="24"/>
              </w:rPr>
              <w:t>нию заявки – приложение 3 к ИНФОРМАЦИОННОЙ КАРТЕ</w:t>
            </w:r>
          </w:p>
          <w:p w:rsidR="00797D2B" w:rsidRDefault="005C70E3" w:rsidP="00765833">
            <w:pPr>
              <w:jc w:val="both"/>
              <w:rPr>
                <w:rFonts w:ascii="Times New Roman" w:hAnsi="Times New Roman" w:cs="Times New Roman"/>
                <w:sz w:val="24"/>
                <w:szCs w:val="24"/>
              </w:rPr>
            </w:pPr>
            <w:r w:rsidRPr="002E7B62">
              <w:rPr>
                <w:rFonts w:ascii="Times New Roman" w:hAnsi="Times New Roman" w:cs="Times New Roman"/>
                <w:sz w:val="24"/>
                <w:szCs w:val="24"/>
              </w:rPr>
              <w:t>Иные приложения, прикладываемые заказчиком по усмотрению.</w:t>
            </w:r>
          </w:p>
          <w:p w:rsidR="008B07F3" w:rsidRDefault="008B07F3" w:rsidP="00765833">
            <w:pPr>
              <w:jc w:val="both"/>
              <w:rPr>
                <w:rFonts w:ascii="Times New Roman" w:hAnsi="Times New Roman" w:cs="Times New Roman"/>
                <w:sz w:val="24"/>
                <w:szCs w:val="24"/>
              </w:rPr>
            </w:pPr>
          </w:p>
          <w:p w:rsidR="005C70E3" w:rsidRPr="005C70E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Описание объекта закупки</w:t>
            </w:r>
            <w:r w:rsidR="005C70E3">
              <w:rPr>
                <w:rFonts w:ascii="Times New Roman" w:hAnsi="Times New Roman" w:cs="Times New Roman"/>
                <w:sz w:val="24"/>
                <w:szCs w:val="24"/>
              </w:rPr>
              <w:t xml:space="preserve"> /</w:t>
            </w:r>
            <w:r w:rsidRPr="002E7B62">
              <w:rPr>
                <w:rFonts w:ascii="Times New Roman" w:hAnsi="Times New Roman" w:cs="Times New Roman"/>
                <w:sz w:val="24"/>
                <w:szCs w:val="24"/>
              </w:rPr>
              <w:t xml:space="preserve"> </w:t>
            </w:r>
            <w:r w:rsidR="00797D2B">
              <w:rPr>
                <w:rFonts w:ascii="Times New Roman" w:hAnsi="Times New Roman" w:cs="Times New Roman"/>
                <w:sz w:val="24"/>
                <w:szCs w:val="24"/>
              </w:rPr>
              <w:t>Т</w:t>
            </w:r>
            <w:r w:rsidR="005C70E3">
              <w:rPr>
                <w:rFonts w:ascii="Times New Roman" w:hAnsi="Times New Roman" w:cs="Times New Roman"/>
                <w:sz w:val="24"/>
                <w:szCs w:val="24"/>
              </w:rPr>
              <w:t xml:space="preserve">ехническое задание – раздел </w:t>
            </w:r>
            <w:r w:rsidR="00837E41">
              <w:rPr>
                <w:rFonts w:ascii="Times New Roman" w:hAnsi="Times New Roman" w:cs="Times New Roman"/>
                <w:sz w:val="24"/>
                <w:szCs w:val="24"/>
                <w:lang w:val="en-US"/>
              </w:rPr>
              <w:t>II</w:t>
            </w:r>
            <w:r w:rsidR="005C70E3">
              <w:rPr>
                <w:rFonts w:ascii="Times New Roman" w:hAnsi="Times New Roman" w:cs="Times New Roman"/>
                <w:sz w:val="24"/>
                <w:szCs w:val="24"/>
              </w:rPr>
              <w:t xml:space="preserve"> ТЕХНИЧЕСКАЯ ЧАСТЬ аукционной документации</w:t>
            </w:r>
          </w:p>
          <w:p w:rsidR="00765833" w:rsidRDefault="00765833" w:rsidP="004F7CEE">
            <w:pPr>
              <w:jc w:val="both"/>
              <w:rPr>
                <w:rFonts w:ascii="Times New Roman" w:hAnsi="Times New Roman" w:cs="Times New Roman"/>
                <w:sz w:val="24"/>
                <w:szCs w:val="24"/>
              </w:rPr>
            </w:pPr>
            <w:r w:rsidRPr="002E7B62">
              <w:rPr>
                <w:rFonts w:ascii="Times New Roman" w:hAnsi="Times New Roman" w:cs="Times New Roman"/>
                <w:sz w:val="24"/>
                <w:szCs w:val="24"/>
              </w:rPr>
              <w:t xml:space="preserve">Обоснование </w:t>
            </w:r>
            <w:r w:rsidR="00E53568">
              <w:rPr>
                <w:rFonts w:ascii="Times New Roman" w:hAnsi="Times New Roman" w:cs="Times New Roman"/>
                <w:sz w:val="24"/>
                <w:szCs w:val="24"/>
              </w:rPr>
              <w:t xml:space="preserve">начальной (максимальной) </w:t>
            </w:r>
            <w:r w:rsidRPr="002E7B62">
              <w:rPr>
                <w:rFonts w:ascii="Times New Roman" w:hAnsi="Times New Roman" w:cs="Times New Roman"/>
                <w:sz w:val="24"/>
                <w:szCs w:val="24"/>
              </w:rPr>
              <w:t xml:space="preserve">цены контракта – </w:t>
            </w:r>
            <w:r w:rsidR="005C70E3">
              <w:rPr>
                <w:rFonts w:ascii="Times New Roman" w:hAnsi="Times New Roman" w:cs="Times New Roman"/>
                <w:sz w:val="24"/>
                <w:szCs w:val="24"/>
              </w:rPr>
              <w:t>раздел</w:t>
            </w:r>
            <w:r w:rsidR="005518FB">
              <w:rPr>
                <w:rFonts w:ascii="Times New Roman" w:hAnsi="Times New Roman" w:cs="Times New Roman"/>
                <w:sz w:val="24"/>
                <w:szCs w:val="24"/>
              </w:rPr>
              <w:t xml:space="preserve"> </w:t>
            </w:r>
            <w:r w:rsidR="00837E41">
              <w:rPr>
                <w:rFonts w:ascii="Times New Roman" w:hAnsi="Times New Roman" w:cs="Times New Roman"/>
                <w:sz w:val="24"/>
                <w:szCs w:val="24"/>
                <w:lang w:val="en-US"/>
              </w:rPr>
              <w:t>I</w:t>
            </w:r>
            <w:r w:rsidR="004F7CEE">
              <w:rPr>
                <w:rFonts w:ascii="Times New Roman" w:hAnsi="Times New Roman" w:cs="Times New Roman"/>
                <w:sz w:val="24"/>
                <w:szCs w:val="24"/>
                <w:lang w:val="en-US"/>
              </w:rPr>
              <w:t>II</w:t>
            </w:r>
            <w:r w:rsidR="005518FB">
              <w:rPr>
                <w:rFonts w:ascii="Times New Roman" w:hAnsi="Times New Roman" w:cs="Times New Roman"/>
                <w:sz w:val="24"/>
                <w:szCs w:val="24"/>
              </w:rPr>
              <w:t xml:space="preserve"> </w:t>
            </w:r>
            <w:r w:rsidR="005C70E3">
              <w:rPr>
                <w:rFonts w:ascii="Times New Roman" w:hAnsi="Times New Roman" w:cs="Times New Roman"/>
                <w:sz w:val="24"/>
                <w:szCs w:val="24"/>
              </w:rPr>
              <w:t>аукционной документации.</w:t>
            </w:r>
          </w:p>
          <w:p w:rsidR="00A572F7" w:rsidRPr="00A572F7" w:rsidRDefault="00A572F7" w:rsidP="00A572F7">
            <w:pPr>
              <w:jc w:val="both"/>
              <w:rPr>
                <w:rFonts w:ascii="Times New Roman" w:hAnsi="Times New Roman" w:cs="Times New Roman"/>
                <w:sz w:val="24"/>
                <w:szCs w:val="24"/>
              </w:rPr>
            </w:pPr>
            <w:r>
              <w:rPr>
                <w:rFonts w:ascii="Times New Roman" w:hAnsi="Times New Roman" w:cs="Times New Roman"/>
                <w:sz w:val="24"/>
                <w:szCs w:val="24"/>
              </w:rPr>
              <w:t>Проект контракта – прилагается к документации в виде отдельного файла.</w:t>
            </w:r>
          </w:p>
        </w:tc>
      </w:tr>
    </w:tbl>
    <w:p w:rsidR="00C5503E" w:rsidRDefault="00C5503E" w:rsidP="00A840A0">
      <w:pPr>
        <w:spacing w:after="0" w:line="240" w:lineRule="auto"/>
        <w:jc w:val="both"/>
        <w:rPr>
          <w:rFonts w:ascii="Times New Roman" w:hAnsi="Times New Roman" w:cs="Times New Roman"/>
          <w:sz w:val="24"/>
          <w:szCs w:val="24"/>
        </w:rPr>
      </w:pPr>
    </w:p>
    <w:p w:rsidR="005E2701" w:rsidRPr="006E5BB4" w:rsidRDefault="005E2701" w:rsidP="00603742">
      <w:pPr>
        <w:spacing w:after="0" w:line="240" w:lineRule="auto"/>
        <w:jc w:val="both"/>
        <w:rPr>
          <w:rFonts w:ascii="Times New Roman" w:hAnsi="Times New Roman" w:cs="Times New Roman"/>
          <w:sz w:val="28"/>
          <w:szCs w:val="28"/>
        </w:rPr>
      </w:pPr>
    </w:p>
    <w:p w:rsidR="005E2701" w:rsidRPr="006E5BB4" w:rsidRDefault="005E2701" w:rsidP="00603742">
      <w:pPr>
        <w:spacing w:after="0" w:line="240" w:lineRule="auto"/>
        <w:jc w:val="both"/>
        <w:rPr>
          <w:rFonts w:ascii="Times New Roman" w:hAnsi="Times New Roman" w:cs="Times New Roman"/>
          <w:sz w:val="28"/>
          <w:szCs w:val="28"/>
        </w:rPr>
      </w:pPr>
    </w:p>
    <w:p w:rsidR="005E2701" w:rsidRPr="006E5BB4" w:rsidRDefault="005E2701" w:rsidP="00603742">
      <w:pPr>
        <w:spacing w:after="0" w:line="240" w:lineRule="auto"/>
        <w:jc w:val="both"/>
        <w:rPr>
          <w:rFonts w:ascii="Times New Roman" w:hAnsi="Times New Roman" w:cs="Times New Roman"/>
          <w:sz w:val="28"/>
          <w:szCs w:val="28"/>
        </w:rPr>
      </w:pPr>
    </w:p>
    <w:p w:rsidR="005E2701" w:rsidRDefault="005E2701" w:rsidP="00603742">
      <w:pPr>
        <w:spacing w:after="0" w:line="240" w:lineRule="auto"/>
        <w:jc w:val="both"/>
        <w:rPr>
          <w:rFonts w:ascii="Times New Roman" w:hAnsi="Times New Roman" w:cs="Times New Roman"/>
          <w:sz w:val="28"/>
          <w:szCs w:val="28"/>
        </w:rPr>
      </w:pPr>
    </w:p>
    <w:p w:rsidR="00F94FC9" w:rsidRDefault="00F94FC9" w:rsidP="00603742">
      <w:pPr>
        <w:spacing w:after="0" w:line="240" w:lineRule="auto"/>
        <w:jc w:val="both"/>
        <w:rPr>
          <w:rFonts w:ascii="Times New Roman" w:hAnsi="Times New Roman" w:cs="Times New Roman"/>
          <w:sz w:val="28"/>
          <w:szCs w:val="28"/>
        </w:rPr>
      </w:pPr>
    </w:p>
    <w:p w:rsidR="00F94FC9" w:rsidRDefault="00F94FC9" w:rsidP="00603742">
      <w:pPr>
        <w:spacing w:after="0" w:line="240" w:lineRule="auto"/>
        <w:jc w:val="both"/>
        <w:rPr>
          <w:rFonts w:ascii="Times New Roman" w:hAnsi="Times New Roman" w:cs="Times New Roman"/>
          <w:sz w:val="28"/>
          <w:szCs w:val="28"/>
        </w:rPr>
      </w:pPr>
    </w:p>
    <w:p w:rsidR="00F94FC9" w:rsidRDefault="00F94FC9" w:rsidP="00603742">
      <w:pPr>
        <w:spacing w:after="0" w:line="240" w:lineRule="auto"/>
        <w:jc w:val="both"/>
        <w:rPr>
          <w:rFonts w:ascii="Times New Roman" w:hAnsi="Times New Roman" w:cs="Times New Roman"/>
          <w:sz w:val="28"/>
          <w:szCs w:val="28"/>
        </w:rPr>
      </w:pPr>
    </w:p>
    <w:p w:rsidR="00F94FC9" w:rsidRDefault="00F94FC9" w:rsidP="00603742">
      <w:pPr>
        <w:spacing w:after="0" w:line="240" w:lineRule="auto"/>
        <w:jc w:val="both"/>
        <w:rPr>
          <w:rFonts w:ascii="Times New Roman" w:hAnsi="Times New Roman" w:cs="Times New Roman"/>
          <w:sz w:val="28"/>
          <w:szCs w:val="28"/>
        </w:rPr>
      </w:pPr>
    </w:p>
    <w:p w:rsidR="009312E9" w:rsidRDefault="009312E9" w:rsidP="00603742">
      <w:pPr>
        <w:spacing w:after="0" w:line="240" w:lineRule="auto"/>
        <w:jc w:val="both"/>
        <w:rPr>
          <w:rFonts w:ascii="Times New Roman" w:hAnsi="Times New Roman" w:cs="Times New Roman"/>
          <w:sz w:val="28"/>
          <w:szCs w:val="28"/>
        </w:rPr>
      </w:pPr>
    </w:p>
    <w:p w:rsidR="009312E9" w:rsidRDefault="009312E9" w:rsidP="00603742">
      <w:pPr>
        <w:spacing w:after="0" w:line="240" w:lineRule="auto"/>
        <w:jc w:val="both"/>
        <w:rPr>
          <w:rFonts w:ascii="Times New Roman" w:hAnsi="Times New Roman" w:cs="Times New Roman"/>
          <w:sz w:val="28"/>
          <w:szCs w:val="28"/>
        </w:rPr>
      </w:pPr>
    </w:p>
    <w:p w:rsidR="009312E9" w:rsidRDefault="009312E9" w:rsidP="00603742">
      <w:pPr>
        <w:spacing w:after="0" w:line="240" w:lineRule="auto"/>
        <w:jc w:val="both"/>
        <w:rPr>
          <w:rFonts w:ascii="Times New Roman" w:hAnsi="Times New Roman" w:cs="Times New Roman"/>
          <w:sz w:val="28"/>
          <w:szCs w:val="28"/>
        </w:rPr>
      </w:pPr>
    </w:p>
    <w:p w:rsidR="00AB6BB6" w:rsidRDefault="00AB6BB6" w:rsidP="00603742">
      <w:pPr>
        <w:spacing w:after="0" w:line="240" w:lineRule="auto"/>
        <w:jc w:val="both"/>
        <w:rPr>
          <w:rFonts w:ascii="Times New Roman" w:hAnsi="Times New Roman" w:cs="Times New Roman"/>
          <w:sz w:val="28"/>
          <w:szCs w:val="28"/>
        </w:rPr>
      </w:pPr>
    </w:p>
    <w:p w:rsidR="00AB6BB6" w:rsidRDefault="00AB6BB6" w:rsidP="00603742">
      <w:pPr>
        <w:spacing w:after="0" w:line="240" w:lineRule="auto"/>
        <w:jc w:val="both"/>
        <w:rPr>
          <w:rFonts w:ascii="Times New Roman" w:hAnsi="Times New Roman" w:cs="Times New Roman"/>
          <w:sz w:val="28"/>
          <w:szCs w:val="28"/>
        </w:rPr>
      </w:pPr>
    </w:p>
    <w:p w:rsidR="00AB6BB6" w:rsidRDefault="00AB6BB6" w:rsidP="00603742">
      <w:pPr>
        <w:spacing w:after="0" w:line="240" w:lineRule="auto"/>
        <w:jc w:val="both"/>
        <w:rPr>
          <w:rFonts w:ascii="Times New Roman" w:hAnsi="Times New Roman" w:cs="Times New Roman"/>
          <w:sz w:val="28"/>
          <w:szCs w:val="28"/>
        </w:rPr>
      </w:pPr>
    </w:p>
    <w:p w:rsidR="00AB6BB6" w:rsidRDefault="00AB6BB6" w:rsidP="00603742">
      <w:pPr>
        <w:spacing w:after="0" w:line="240" w:lineRule="auto"/>
        <w:jc w:val="both"/>
        <w:rPr>
          <w:rFonts w:ascii="Times New Roman" w:hAnsi="Times New Roman" w:cs="Times New Roman"/>
          <w:sz w:val="28"/>
          <w:szCs w:val="28"/>
        </w:rPr>
      </w:pPr>
    </w:p>
    <w:p w:rsidR="00AB6BB6" w:rsidRDefault="00AB6BB6" w:rsidP="00603742">
      <w:pPr>
        <w:spacing w:after="0" w:line="240" w:lineRule="auto"/>
        <w:jc w:val="both"/>
        <w:rPr>
          <w:rFonts w:ascii="Times New Roman" w:hAnsi="Times New Roman" w:cs="Times New Roman"/>
          <w:sz w:val="28"/>
          <w:szCs w:val="28"/>
        </w:rPr>
      </w:pPr>
    </w:p>
    <w:p w:rsidR="00AB6BB6" w:rsidRDefault="00AB6BB6" w:rsidP="00603742">
      <w:pPr>
        <w:spacing w:after="0" w:line="240" w:lineRule="auto"/>
        <w:jc w:val="both"/>
        <w:rPr>
          <w:rFonts w:ascii="Times New Roman" w:hAnsi="Times New Roman" w:cs="Times New Roman"/>
          <w:sz w:val="28"/>
          <w:szCs w:val="28"/>
        </w:rPr>
      </w:pPr>
    </w:p>
    <w:p w:rsidR="00AB6BB6" w:rsidRDefault="00AB6BB6" w:rsidP="00603742">
      <w:pPr>
        <w:spacing w:after="0" w:line="240" w:lineRule="auto"/>
        <w:jc w:val="both"/>
        <w:rPr>
          <w:rFonts w:ascii="Times New Roman" w:hAnsi="Times New Roman" w:cs="Times New Roman"/>
          <w:sz w:val="28"/>
          <w:szCs w:val="28"/>
        </w:rPr>
      </w:pPr>
    </w:p>
    <w:p w:rsidR="009312E9" w:rsidRDefault="009312E9" w:rsidP="00603742">
      <w:pPr>
        <w:spacing w:after="0" w:line="240" w:lineRule="auto"/>
        <w:jc w:val="both"/>
        <w:rPr>
          <w:rFonts w:ascii="Times New Roman" w:hAnsi="Times New Roman" w:cs="Times New Roman"/>
          <w:sz w:val="28"/>
          <w:szCs w:val="28"/>
        </w:rPr>
      </w:pPr>
    </w:p>
    <w:p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lastRenderedPageBreak/>
        <w:t>________</w:t>
      </w:r>
    </w:p>
    <w:p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субъектов малого предпринимательства и</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w:t>
      </w:r>
      <w:r w:rsidRPr="008E10A6">
        <w:rPr>
          <w:rFonts w:ascii="Times New Roman" w:hAnsi="Times New Roman" w:cs="Times New Roman"/>
          <w:sz w:val="24"/>
          <w:szCs w:val="24"/>
        </w:rPr>
        <w:lastRenderedPageBreak/>
        <w:t>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 ст.37 Федерального закона, или</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603742" w:rsidRPr="008E10A6" w:rsidRDefault="00603742">
      <w:pPr>
        <w:rPr>
          <w:rFonts w:ascii="Times New Roman" w:hAnsi="Times New Roman" w:cs="Times New Roman"/>
        </w:rPr>
      </w:pPr>
    </w:p>
    <w:p w:rsidR="002E7B62" w:rsidRDefault="002E7B62" w:rsidP="00A840A0">
      <w:pPr>
        <w:spacing w:after="0" w:line="240" w:lineRule="auto"/>
        <w:jc w:val="both"/>
        <w:rPr>
          <w:rFonts w:ascii="Times New Roman" w:hAnsi="Times New Roman" w:cs="Times New Roman"/>
          <w:sz w:val="24"/>
          <w:szCs w:val="24"/>
        </w:rPr>
      </w:pPr>
    </w:p>
    <w:p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rsidR="00357CB1" w:rsidRDefault="00357CB1" w:rsidP="00B521F3">
      <w:pPr>
        <w:spacing w:after="0" w:line="240" w:lineRule="auto"/>
        <w:jc w:val="center"/>
        <w:rPr>
          <w:rFonts w:ascii="Times New Roman" w:hAnsi="Times New Roman" w:cs="Times New Roman"/>
          <w:sz w:val="24"/>
          <w:szCs w:val="24"/>
        </w:rPr>
      </w:pPr>
    </w:p>
    <w:p w:rsidR="00357CB1" w:rsidRDefault="00357CB1" w:rsidP="00B521F3">
      <w:pPr>
        <w:spacing w:after="0" w:line="240" w:lineRule="auto"/>
        <w:jc w:val="center"/>
        <w:rPr>
          <w:rFonts w:ascii="Times New Roman" w:hAnsi="Times New Roman" w:cs="Times New Roman"/>
          <w:sz w:val="24"/>
          <w:szCs w:val="24"/>
        </w:rPr>
      </w:pPr>
    </w:p>
    <w:p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rsidR="00B521F3" w:rsidRDefault="00B521F3" w:rsidP="002E7B62">
      <w:pPr>
        <w:spacing w:after="0" w:line="240" w:lineRule="auto"/>
        <w:jc w:val="both"/>
        <w:rPr>
          <w:rFonts w:ascii="Times New Roman" w:hAnsi="Times New Roman" w:cs="Times New Roman"/>
          <w:sz w:val="24"/>
          <w:szCs w:val="24"/>
        </w:rPr>
      </w:pPr>
    </w:p>
    <w:p w:rsidR="00B521F3" w:rsidRDefault="00B521F3" w:rsidP="002E7B62">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B9555D" w:rsidRDefault="00B9555D"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F07819" w:rsidRDefault="00F07819">
      <w:pPr>
        <w:rPr>
          <w:rFonts w:ascii="Times New Roman" w:hAnsi="Times New Roman" w:cs="Times New Roman"/>
          <w:sz w:val="24"/>
          <w:szCs w:val="24"/>
        </w:rPr>
        <w:sectPr w:rsidR="00F07819" w:rsidSect="00C01B71">
          <w:type w:val="continuous"/>
          <w:pgSz w:w="11906" w:h="16838"/>
          <w:pgMar w:top="1134" w:right="567" w:bottom="1134" w:left="1701" w:header="709" w:footer="709" w:gutter="0"/>
          <w:cols w:space="708"/>
          <w:docGrid w:linePitch="360"/>
        </w:sectPr>
      </w:pPr>
    </w:p>
    <w:p w:rsidR="00B521F3" w:rsidRDefault="00B521F3"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lastRenderedPageBreak/>
        <w:t>Приложение 2</w:t>
      </w:r>
    </w:p>
    <w:p w:rsidR="00F81637" w:rsidRDefault="00F81637" w:rsidP="00B521F3">
      <w:pPr>
        <w:spacing w:after="0" w:line="240" w:lineRule="auto"/>
        <w:jc w:val="center"/>
        <w:rPr>
          <w:rFonts w:ascii="Times New Roman" w:hAnsi="Times New Roman" w:cs="Times New Roman"/>
          <w:sz w:val="24"/>
          <w:szCs w:val="24"/>
        </w:rPr>
      </w:pPr>
    </w:p>
    <w:p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Форма 2. РЕКОМЕНДУЕМАЯ ФОРМА ДЕКЛАРАЦИИ СООТВЕТСТВИЯ</w:t>
      </w:r>
    </w:p>
    <w:p w:rsidR="00F81637" w:rsidRDefault="00F81637"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юридического лица или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административной ответственности за совершение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административного правонарушения, предусмотренного статьей 19.28 Кодекса Российской</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Федерации об административных правонарушениях;</w:t>
      </w:r>
    </w:p>
    <w:p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 xml:space="preserve">физическими лицами, являющимися выгодоприобретателями, единоличным </w:t>
      </w:r>
      <w:r w:rsidRPr="00B521F3">
        <w:rPr>
          <w:rFonts w:ascii="Times New Roman" w:hAnsi="Times New Roman" w:cs="Times New Roman"/>
          <w:sz w:val="24"/>
          <w:szCs w:val="24"/>
        </w:rPr>
        <w:lastRenderedPageBreak/>
        <w:t>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AF607C" w:rsidRDefault="00AF607C" w:rsidP="00885B62">
      <w:pPr>
        <w:spacing w:after="0" w:line="240" w:lineRule="auto"/>
        <w:jc w:val="right"/>
        <w:rPr>
          <w:rFonts w:ascii="Times New Roman" w:hAnsi="Times New Roman" w:cs="Times New Roman"/>
          <w:sz w:val="24"/>
          <w:szCs w:val="24"/>
        </w:rPr>
      </w:pPr>
    </w:p>
    <w:p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Приложение 3</w:t>
      </w: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rsidR="00885B62" w:rsidRDefault="00885B62" w:rsidP="00885B62">
      <w:pPr>
        <w:spacing w:after="0" w:line="240" w:lineRule="auto"/>
        <w:jc w:val="both"/>
        <w:rPr>
          <w:rFonts w:ascii="Times New Roman" w:hAnsi="Times New Roman" w:cs="Times New Roman"/>
          <w:sz w:val="24"/>
          <w:szCs w:val="24"/>
        </w:rPr>
      </w:pP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5D7B10" w:rsidRDefault="005D7B10" w:rsidP="00B521F3">
      <w:pPr>
        <w:spacing w:after="0" w:line="240" w:lineRule="auto"/>
        <w:jc w:val="both"/>
        <w:rPr>
          <w:rFonts w:ascii="Times New Roman" w:hAnsi="Times New Roman" w:cs="Times New Roman"/>
          <w:sz w:val="24"/>
          <w:szCs w:val="24"/>
        </w:rPr>
      </w:pPr>
    </w:p>
    <w:p w:rsidR="005D7B10" w:rsidRDefault="005D7B10"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p>
    <w:p w:rsidR="00FD0326" w:rsidRDefault="00FD0326" w:rsidP="00B521F3">
      <w:pPr>
        <w:spacing w:after="0" w:line="240" w:lineRule="auto"/>
        <w:jc w:val="both"/>
        <w:rPr>
          <w:rFonts w:ascii="Times New Roman" w:hAnsi="Times New Roman" w:cs="Times New Roman"/>
          <w:b/>
          <w:sz w:val="28"/>
          <w:szCs w:val="28"/>
        </w:rPr>
      </w:pPr>
    </w:p>
    <w:p w:rsidR="006A6015" w:rsidRDefault="006A6015" w:rsidP="00B521F3">
      <w:pPr>
        <w:spacing w:after="0" w:line="240" w:lineRule="auto"/>
        <w:jc w:val="both"/>
        <w:rPr>
          <w:rFonts w:ascii="Times New Roman" w:hAnsi="Times New Roman" w:cs="Times New Roman"/>
          <w:b/>
          <w:sz w:val="28"/>
          <w:szCs w:val="28"/>
        </w:rPr>
      </w:pPr>
    </w:p>
    <w:p w:rsidR="006A35BE" w:rsidRPr="006A35BE" w:rsidRDefault="006A35BE" w:rsidP="006A35BE">
      <w:pPr>
        <w:spacing w:after="0" w:line="240" w:lineRule="auto"/>
        <w:ind w:firstLine="709"/>
        <w:jc w:val="center"/>
        <w:rPr>
          <w:rFonts w:ascii="Times New Roman" w:eastAsia="Times New Roman" w:hAnsi="Times New Roman" w:cs="Times New Roman"/>
          <w:b/>
          <w:sz w:val="28"/>
          <w:szCs w:val="28"/>
        </w:rPr>
      </w:pPr>
      <w:r w:rsidRPr="006A35BE">
        <w:rPr>
          <w:rFonts w:ascii="Times New Roman" w:eastAsia="Times New Roman" w:hAnsi="Times New Roman" w:cs="Times New Roman"/>
          <w:b/>
          <w:sz w:val="28"/>
          <w:szCs w:val="28"/>
        </w:rPr>
        <w:t>ТЕХНИЧЕСКОЕ ЗАДАНИЕ</w:t>
      </w:r>
    </w:p>
    <w:p w:rsidR="006A35BE" w:rsidRPr="006A35BE" w:rsidRDefault="006A35BE" w:rsidP="006A35BE">
      <w:pPr>
        <w:spacing w:after="0" w:line="240" w:lineRule="auto"/>
        <w:jc w:val="center"/>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Оказание услуг по переходу с «1С: Бухгалтерия государственного учреждения 8» редакция 1, на «1С: Бухгалтерия государственного учреждения 8» редакция 2, включая полный перенос имеющихся баз данных, адаптацию, доработку и внедрение продуктов «1С» в ИПУ РАН</w:t>
      </w:r>
    </w:p>
    <w:p w:rsidR="006A35BE" w:rsidRPr="006A35BE" w:rsidRDefault="006A35BE" w:rsidP="006A35BE">
      <w:pPr>
        <w:spacing w:after="0" w:line="240" w:lineRule="auto"/>
        <w:ind w:firstLine="709"/>
        <w:jc w:val="center"/>
        <w:rPr>
          <w:rFonts w:ascii="Times New Roman" w:eastAsia="Times New Roman" w:hAnsi="Times New Roman" w:cs="Times New Roman"/>
          <w:b/>
          <w:sz w:val="24"/>
          <w:szCs w:val="24"/>
        </w:rPr>
      </w:pPr>
    </w:p>
    <w:p w:rsidR="006A35BE" w:rsidRPr="006A35BE" w:rsidRDefault="006A35BE" w:rsidP="006A35BE">
      <w:pPr>
        <w:tabs>
          <w:tab w:val="left" w:pos="993"/>
        </w:tabs>
        <w:spacing w:after="0" w:line="240" w:lineRule="auto"/>
        <w:ind w:firstLine="709"/>
        <w:jc w:val="both"/>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1.</w:t>
      </w:r>
      <w:r w:rsidRPr="006A35BE">
        <w:rPr>
          <w:rFonts w:ascii="Times New Roman" w:eastAsia="Times New Roman" w:hAnsi="Times New Roman" w:cs="Times New Roman"/>
          <w:b/>
          <w:sz w:val="24"/>
          <w:szCs w:val="24"/>
        </w:rPr>
        <w:tab/>
        <w:t>Объект закупки.</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Оказание  услуг по модернизации  подсистемы бухгалтерского, налогового учета и финансового планирования системы автоматизации  финансово-хозяйственной деятельности ИПУ РАН (далее - Подсистема) включая переход ведения бухгалтерского, налогового учета и финансового планирования, а также миграцию данных из существующей Подсистемы на основе программного продукта «1С:Бухгалтерия государственного учреждения 8» редакция 1, в новую модернизированную Подсистему на основе программного продукта «1С:Бухгалтерия государственного учреждения 8» редакция 2, и вводу Подсистемы в промышленную эксплуатацию в Федеральном государственном бюджетном учреждении науки Институте проблем управления им. В.А. Трапезникова Российской академии наук (далее – Услуги).</w:t>
      </w:r>
    </w:p>
    <w:p w:rsidR="006A35BE" w:rsidRPr="006A35BE" w:rsidRDefault="006A35BE" w:rsidP="006A35BE">
      <w:pPr>
        <w:tabs>
          <w:tab w:val="left" w:pos="993"/>
        </w:tabs>
        <w:spacing w:after="0" w:line="240" w:lineRule="auto"/>
        <w:ind w:firstLine="709"/>
        <w:jc w:val="both"/>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2.</w:t>
      </w:r>
      <w:r w:rsidRPr="006A35BE">
        <w:rPr>
          <w:rFonts w:ascii="Times New Roman" w:eastAsia="Times New Roman" w:hAnsi="Times New Roman" w:cs="Times New Roman"/>
          <w:b/>
          <w:sz w:val="24"/>
          <w:szCs w:val="24"/>
        </w:rPr>
        <w:tab/>
        <w:t>Цели оказания услуг.</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Целью оказания Услуг является перевод ведения бухгалтерского и налогового учета, формирования регламентированной отчетности, исполнения плана ФХД, с программного комплекса на основе «1С: Бухгалтерия государственного учреждения 8» редакция 1, на программный комплекс на основе «1С: Бухгалтерия государственного учреждения 8» редакция 2. Результатом проекта будет запуск в промышленную эксплуатацию программного комплекса на основе «1С:Бухгалтерия государственного учреждения 8» редакция 2 с 1 мая 2020г.</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Для достижения поставленной цели Исполнитель должен оказать следующие услуги:</w:t>
      </w:r>
    </w:p>
    <w:p w:rsidR="006A35BE" w:rsidRPr="006A35BE" w:rsidRDefault="006A35BE" w:rsidP="006A35BE">
      <w:pPr>
        <w:spacing w:after="0" w:line="240" w:lineRule="auto"/>
        <w:ind w:firstLine="708"/>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Провести обследование и анализ доработок предметной области с целью формирования закрытого перечня требований к Системе, согласовать требуемые доработки для БГУ2.0 с Заказчиком;</w:t>
      </w:r>
    </w:p>
    <w:p w:rsidR="006A35BE" w:rsidRPr="006A35BE" w:rsidRDefault="006A35BE" w:rsidP="006A35BE">
      <w:pPr>
        <w:spacing w:after="0" w:line="240" w:lineRule="auto"/>
        <w:ind w:firstLine="708"/>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Осуществить модернизацию типовой конфигурации «1С: Бухгалтерия государственного учреждения 8» (редакция 2.0) с целью реализации специфических особенностей ведения финансово-хозяйственной деятельности ИПУ РАН;</w:t>
      </w:r>
    </w:p>
    <w:p w:rsidR="006A35BE" w:rsidRPr="006A35BE" w:rsidRDefault="006A35BE" w:rsidP="006A35BE">
      <w:pPr>
        <w:spacing w:after="0" w:line="240" w:lineRule="auto"/>
        <w:ind w:firstLine="708"/>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Осуществить перенос данных в новую Систему из исторических систем;</w:t>
      </w:r>
    </w:p>
    <w:p w:rsidR="006A35BE" w:rsidRPr="006A35BE" w:rsidRDefault="006A35BE" w:rsidP="006A35BE">
      <w:pPr>
        <w:spacing w:after="0" w:line="240" w:lineRule="auto"/>
        <w:ind w:firstLine="708"/>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Оказать консультации пользователей по работе с Системой;</w:t>
      </w:r>
    </w:p>
    <w:p w:rsidR="006A35BE" w:rsidRPr="006A35BE" w:rsidRDefault="006A35BE" w:rsidP="006A35BE">
      <w:pPr>
        <w:spacing w:after="0" w:line="240" w:lineRule="auto"/>
        <w:ind w:firstLine="708"/>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Осуществить внедрение Системы в промышленную эксплуатацию до 30.04.2020.</w:t>
      </w:r>
    </w:p>
    <w:p w:rsidR="00577710" w:rsidRDefault="006A35BE" w:rsidP="006A6015">
      <w:pPr>
        <w:spacing w:after="0" w:line="240" w:lineRule="auto"/>
        <w:ind w:firstLine="709"/>
        <w:jc w:val="both"/>
        <w:rPr>
          <w:rFonts w:ascii="Times New Roman" w:hAnsi="Times New Roman" w:cs="Times New Roman"/>
          <w:sz w:val="24"/>
          <w:szCs w:val="24"/>
        </w:rPr>
      </w:pPr>
      <w:r w:rsidRPr="006A35BE">
        <w:rPr>
          <w:rFonts w:ascii="Times New Roman" w:eastAsia="Times New Roman" w:hAnsi="Times New Roman" w:cs="Times New Roman"/>
          <w:b/>
          <w:sz w:val="24"/>
          <w:szCs w:val="24"/>
        </w:rPr>
        <w:t xml:space="preserve">Код ОКПД 2: </w:t>
      </w:r>
      <w:r w:rsidR="006A6015" w:rsidRPr="000343AD">
        <w:rPr>
          <w:rFonts w:ascii="Times New Roman" w:hAnsi="Times New Roman" w:cs="Times New Roman"/>
          <w:sz w:val="24"/>
          <w:szCs w:val="24"/>
        </w:rPr>
        <w:t>62.02.30.000: Услуги по технической поддержке информационных технологий</w:t>
      </w:r>
    </w:p>
    <w:p w:rsidR="006A35BE" w:rsidRPr="006A35BE" w:rsidRDefault="006A6015" w:rsidP="00577710">
      <w:pPr>
        <w:tabs>
          <w:tab w:val="left" w:pos="993"/>
        </w:tabs>
        <w:spacing w:after="0" w:line="240" w:lineRule="auto"/>
        <w:ind w:firstLine="709"/>
        <w:jc w:val="both"/>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 xml:space="preserve"> </w:t>
      </w:r>
      <w:r w:rsidR="006A35BE" w:rsidRPr="006A35BE">
        <w:rPr>
          <w:rFonts w:ascii="Times New Roman" w:eastAsia="Times New Roman" w:hAnsi="Times New Roman" w:cs="Times New Roman"/>
          <w:b/>
          <w:sz w:val="24"/>
          <w:szCs w:val="24"/>
        </w:rPr>
        <w:t>3.</w:t>
      </w:r>
      <w:r w:rsidR="006A35BE" w:rsidRPr="006A35BE">
        <w:rPr>
          <w:rFonts w:ascii="Times New Roman" w:eastAsia="Times New Roman" w:hAnsi="Times New Roman" w:cs="Times New Roman"/>
          <w:b/>
          <w:sz w:val="24"/>
          <w:szCs w:val="24"/>
        </w:rPr>
        <w:tab/>
        <w:t>Назначение услуг.</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Повышение эффективности последующего обновления программных продуктов, в том числе за счет использования типового функционала модернизируемого программного продукта;</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Обеспечение полноты внесения первичных данных о событиях финансово-хозяйственной деятельности;</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Повышение оперативности получения по запросу на любую дату полной и достоверной информации о финансово-хозяйственной деятельности;</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Сокращение временных затрат на информационно-поисковые, расчетные и аналитические работы, объемов бумажного документооборота</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Повышение эффективности и безопасности работы ключевых специалистов в информационной системе;</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Расширение возможностей формирования аналитической информации;</w:t>
      </w:r>
    </w:p>
    <w:p w:rsidR="006A35BE" w:rsidRPr="006A35BE" w:rsidRDefault="006A35BE" w:rsidP="006A35BE">
      <w:pPr>
        <w:spacing w:after="0" w:line="240" w:lineRule="auto"/>
        <w:ind w:firstLine="708"/>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Обеспечение гибкой настройки процессов под пользователя, операции, категорию данных.</w:t>
      </w:r>
    </w:p>
    <w:p w:rsidR="006A35BE" w:rsidRPr="006A35BE" w:rsidRDefault="006A35BE" w:rsidP="006A35BE">
      <w:pPr>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 xml:space="preserve">4. Место оказания услуг. </w:t>
      </w:r>
      <w:r w:rsidRPr="006A35BE">
        <w:rPr>
          <w:rFonts w:ascii="Times New Roman" w:eastAsia="Times New Roman" w:hAnsi="Times New Roman" w:cs="Times New Roman"/>
          <w:sz w:val="24"/>
          <w:szCs w:val="24"/>
        </w:rPr>
        <w:t xml:space="preserve">ИПУ РАН, </w:t>
      </w:r>
      <w:smartTag w:uri="urn:schemas-microsoft-com:office:smarttags" w:element="metricconverter">
        <w:smartTagPr>
          <w:attr w:name="ProductID" w:val="117997, г"/>
        </w:smartTagPr>
        <w:r w:rsidRPr="006A35BE">
          <w:rPr>
            <w:rFonts w:ascii="Times New Roman" w:eastAsia="Times New Roman" w:hAnsi="Times New Roman" w:cs="Times New Roman"/>
            <w:sz w:val="24"/>
            <w:szCs w:val="24"/>
          </w:rPr>
          <w:t>117997, г</w:t>
        </w:r>
      </w:smartTag>
      <w:r w:rsidRPr="006A35BE">
        <w:rPr>
          <w:rFonts w:ascii="Times New Roman" w:eastAsia="Times New Roman" w:hAnsi="Times New Roman" w:cs="Times New Roman"/>
          <w:sz w:val="24"/>
          <w:szCs w:val="24"/>
        </w:rPr>
        <w:t>. Москва, ул. Профсоюзная, д.65.</w:t>
      </w:r>
    </w:p>
    <w:p w:rsidR="006A35BE" w:rsidRPr="006A35BE" w:rsidRDefault="006A35BE" w:rsidP="006A35BE">
      <w:pPr>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 xml:space="preserve">5. Срок оказания услуг. </w:t>
      </w:r>
      <w:r w:rsidRPr="006A35BE">
        <w:rPr>
          <w:rFonts w:ascii="Times New Roman" w:eastAsia="Times New Roman" w:hAnsi="Times New Roman" w:cs="Times New Roman"/>
          <w:sz w:val="24"/>
          <w:szCs w:val="24"/>
        </w:rPr>
        <w:t xml:space="preserve">С даты заключения </w:t>
      </w:r>
      <w:r w:rsidR="005900F0">
        <w:rPr>
          <w:rFonts w:ascii="Times New Roman" w:eastAsia="Times New Roman" w:hAnsi="Times New Roman" w:cs="Times New Roman"/>
          <w:sz w:val="24"/>
          <w:szCs w:val="24"/>
        </w:rPr>
        <w:t>К</w:t>
      </w:r>
      <w:r w:rsidRPr="006A35BE">
        <w:rPr>
          <w:rFonts w:ascii="Times New Roman" w:eastAsia="Times New Roman" w:hAnsi="Times New Roman" w:cs="Times New Roman"/>
          <w:sz w:val="24"/>
          <w:szCs w:val="24"/>
        </w:rPr>
        <w:t>онтракта до 30.04.2020.</w:t>
      </w:r>
    </w:p>
    <w:p w:rsidR="006A35BE" w:rsidRPr="006A35BE" w:rsidRDefault="006A35BE" w:rsidP="006A35BE">
      <w:pPr>
        <w:widowControl w:val="0"/>
        <w:spacing w:after="0" w:line="240" w:lineRule="auto"/>
        <w:ind w:firstLine="567"/>
        <w:jc w:val="both"/>
        <w:outlineLvl w:val="1"/>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6. Термины, определения и сокращения:</w:t>
      </w:r>
    </w:p>
    <w:p w:rsidR="006A35BE" w:rsidRPr="006A35BE" w:rsidRDefault="006A35BE" w:rsidP="006A35BE">
      <w:pPr>
        <w:widowControl w:val="0"/>
        <w:spacing w:after="0" w:line="240" w:lineRule="auto"/>
        <w:ind w:firstLine="709"/>
        <w:jc w:val="right"/>
        <w:outlineLvl w:val="1"/>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Таблица 1</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7071"/>
      </w:tblGrid>
      <w:tr w:rsidR="006A35BE" w:rsidRPr="006A35BE" w:rsidDel="00CE0465"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ИПУ РАН</w:t>
            </w:r>
          </w:p>
        </w:tc>
        <w:tc>
          <w:tcPr>
            <w:tcW w:w="3657"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 xml:space="preserve">Федеральное государственное бюджетное учреждение науки Институт проблем управления им. В.А. Трапезникова </w:t>
            </w:r>
            <w:r w:rsidRPr="006A35BE">
              <w:rPr>
                <w:rFonts w:ascii="Times New Roman" w:eastAsia="Calibri" w:hAnsi="Times New Roman" w:cs="Times New Roman"/>
                <w:sz w:val="24"/>
                <w:szCs w:val="24"/>
                <w:lang w:eastAsia="ru-RU"/>
              </w:rPr>
              <w:br/>
              <w:t>Российской академии наук</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СУБД</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Система управления базами данных</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ФХД</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Финансово-хозяйственная деятельность</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1С</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Платформа 1С: Предприятие</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ЗКГУ</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 xml:space="preserve">Эксплуатируемая в настоящий момент информационная подсистема ведения кадрового учета и расчета заработной платы на основе конфигурации «1С: Зарплата и кадры государственного учреждения 8» (редакция 3.1) системы автоматизации финансово–хозяйственной деятельности, модернизированная в соответствии с особенностями ведения финансово-хозяйственной деятельности ИПУ РАН </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1С 1.0, Конфигурация 1.0, БГУ 1.0, Версия 1.0, историческая система</w:t>
            </w:r>
          </w:p>
        </w:tc>
        <w:tc>
          <w:tcPr>
            <w:tcW w:w="3657"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Эксплуатируемая в настоящий момент подсистема ведения бухгалтерского, налогового учета и финансового планирования на основе конфигурации «1С: Бухгалтерия государственного учреждения 8» (редакция 1.0) системы автоматизации финансово–хозяйственной деятельности, модернизированная в соответствии с особенностями ведения финансово-хозяйственной деятельности ИПУ РАН</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1С 2.0, БГУ 2.0, Подсистема</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Подсистема ведения бухгалтерского, налогового учета и финансового планирования на основе конфигурации «1С: Бухгалтерия государственного учреждения 8» (редакция 2.0) системы автоматизации финансово–хозяйственной деятельности, модернизированная в соответствии с особенностями ведения финансово-хозяйственной деятельности ИПУ РАН.</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ИС</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Информационная система</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Автоматизированная информационная система (ИС)</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Совокупность содержащейся в базах данных информации и обеспечивающих ее обработку информационных технологий и технических средств</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База данных</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Совокупность данных, организованная по определенным правилам, предусматривающим общие принципы описания, хранения и манипулирования данными, независимая от прикладных программ</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Формы</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В 1С: Предприятии предназначены для отображения и редактирования информации, содержащейся в базе данных. Формы могут принадлежать конкретным объектам конфигурации или существовать отдельно от них и использоваться всем прикладным решением в целом.</w:t>
            </w:r>
          </w:p>
        </w:tc>
      </w:tr>
      <w:tr w:rsidR="006A35BE" w:rsidRPr="006A35BE" w:rsidDel="00CE0465"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Типовой документ</w:t>
            </w:r>
          </w:p>
        </w:tc>
        <w:tc>
          <w:tcPr>
            <w:tcW w:w="3657"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 xml:space="preserve">Встроенный прикладной объект конфигурации. Он позволяют хранить в прикладном решении информацию о совершенных хозяйственных операциях или о событиях, произошедших в "жизни" учреждения вообще. </w:t>
            </w:r>
          </w:p>
        </w:tc>
      </w:tr>
      <w:tr w:rsidR="006A35BE" w:rsidRPr="006A35BE" w:rsidDel="00CE0465"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 xml:space="preserve">Измененный (доработанный) </w:t>
            </w:r>
            <w:r w:rsidRPr="006A35BE">
              <w:rPr>
                <w:rFonts w:ascii="Times New Roman" w:eastAsia="Calibri" w:hAnsi="Times New Roman" w:cs="Times New Roman"/>
                <w:sz w:val="24"/>
                <w:szCs w:val="24"/>
                <w:lang w:eastAsia="ru-RU"/>
              </w:rPr>
              <w:lastRenderedPageBreak/>
              <w:t>документ</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lastRenderedPageBreak/>
              <w:t xml:space="preserve">Прикладной объект конфигурации с измененной структурой относительно встроенного аналогичного документа. Он </w:t>
            </w:r>
            <w:r w:rsidRPr="006A35BE">
              <w:rPr>
                <w:rFonts w:ascii="Times New Roman" w:eastAsia="Calibri" w:hAnsi="Times New Roman" w:cs="Times New Roman"/>
                <w:sz w:val="24"/>
                <w:szCs w:val="24"/>
                <w:lang w:eastAsia="ru-RU"/>
              </w:rPr>
              <w:lastRenderedPageBreak/>
              <w:t>позволяют хранить в прикладном решении информацию о совершенных хозяйственных операциях или о событиях, произошедших в "жизни" учреждения вообще.</w:t>
            </w:r>
          </w:p>
        </w:tc>
      </w:tr>
      <w:tr w:rsidR="006A35BE" w:rsidRPr="006A35BE" w:rsidDel="00CE0465"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lastRenderedPageBreak/>
              <w:t>Типовой регистр</w:t>
            </w:r>
          </w:p>
        </w:tc>
        <w:tc>
          <w:tcPr>
            <w:tcW w:w="3657"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Встроенный прикладной объект конфигурации. Он позволяет хранить в прикладном решении произвольные данные в разрезе нескольких измерений. Например, в регистре сведений можно хранить курсы валют в разрезе валют, или цены учреждения в разрезе номенклатуры и типа цен.</w:t>
            </w:r>
          </w:p>
        </w:tc>
      </w:tr>
      <w:tr w:rsidR="006A35BE" w:rsidRPr="006A35BE" w:rsidDel="00CE0465"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Измененный (доработанный) регистр</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Прикладной объект конфигурации с измененной структурой относительно встроенного аналогичного регистра. Он позволяет хранить в прикладном решении произвольные данные в разрезе нескольких измерений. Например, в регистре сведений можно хранить курсы валют в разрезе валют, или цены учреждения в разрезе номенклатуры и типа цен.</w:t>
            </w:r>
          </w:p>
        </w:tc>
      </w:tr>
      <w:tr w:rsidR="006A35BE" w:rsidRPr="006A35BE" w:rsidDel="00CE0465"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Типовой отчет</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Встроенный прикладной объект конфигурации. Он предназначен для обработки накопленной информации и получения сводных данных в удобном для просмотра и анализа виде. Конфигуратор позволяет формировать набор различных отчетов, достаточных для удовлетворения потребности пользователей конфигурации в достоверной и подробной выходной информации.</w:t>
            </w:r>
          </w:p>
        </w:tc>
      </w:tr>
      <w:tr w:rsidR="006A35BE" w:rsidRPr="006A35BE" w:rsidDel="00CE0465"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Нетиповой (измененный) отчет</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Прикладной объект конфигурации, доработанный для нужд учреждения, не входящий в официальную поставку 1С.</w:t>
            </w:r>
          </w:p>
        </w:tc>
      </w:tr>
      <w:tr w:rsidR="006A35BE" w:rsidRPr="006A35BE" w:rsidDel="00CE0465"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НСИ</w:t>
            </w:r>
          </w:p>
        </w:tc>
        <w:tc>
          <w:tcPr>
            <w:tcW w:w="3657"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Нормативно-справочная информация</w:t>
            </w:r>
          </w:p>
        </w:tc>
      </w:tr>
      <w:tr w:rsidR="006A35BE" w:rsidRPr="006A35BE" w:rsidDel="00CE0465"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ОС</w:t>
            </w:r>
          </w:p>
        </w:tc>
        <w:tc>
          <w:tcPr>
            <w:tcW w:w="3657" w:type="pct"/>
            <w:tcBorders>
              <w:top w:val="single" w:sz="4" w:space="0" w:color="auto"/>
              <w:left w:val="single" w:sz="4" w:space="0" w:color="auto"/>
              <w:bottom w:val="single" w:sz="4" w:space="0" w:color="auto"/>
              <w:right w:val="single" w:sz="4" w:space="0" w:color="auto"/>
            </w:tcBorders>
          </w:tcPr>
          <w:p w:rsidR="006A35BE" w:rsidRPr="006A35BE" w:rsidDel="00CE0465"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Операционная система</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Документирование</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Фиксация информации на материальных носителях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Доступ к информации</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ознакомление с информацией, ее обработка, в частности копирование, модификация или уничтожение информации</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Защита информации от несанкционированного доступа (защита от НСД) или воздействия</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деятельность, направленная на предотвращение или существенное затруднение несанкционированного доступа или воздействия на информацию, приводящие к разрушению, уничтожению, искажению, сбою в работе, незаконному перехвату и копированию, блокированию доступа к информации, а также к утрате, уничтожению или сбою функционирования носителя информации.</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Безопасность информации</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Состояние защищенности информации, характеризуемое способностью персонала, технических средств и информационных технологий обеспечивать конфиденциальность (т.е. сохранение в тайне от субъектов, не имеющих полномочий на ознакомление с ней), целостность и доступность информации при ее обработке техническими средствами</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Информационная технология</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Процессы, методы поиска, сбора, хранения, обработки, предоставления, распространения информации и способы осуществления таких процессов и методов</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Информационное взаимодействие (обмен)</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Обмен информационными ресурсами между информационными системами или их составными частями</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Информация</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Любые сведения (сообщения, данные) о предметах, событиях, фактах, явлениях и процессах независимо от формы их представления</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lastRenderedPageBreak/>
              <w:t>Компонент</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Программа, рассматриваемая как единое целое, выполняющая законченную функцию и применяемая самостоятельно или в составе комплекса</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Локальная вычислительная сеть</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Вычислительная сеть, поддерживающая в пределах ограниченной территории один или несколько высокоскоростных каналов передачи цифровой информации, предоставляемых подключаемым устройствам для кратковременного монопольного использования</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Надежность</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Комплексное свойство систем сохранять во времени в установленных пределах значения всех параметров, характеризующих способность системы выполнять свои функции в заданных режимах и условиях эксплуатации</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Несанкционированный доступ к информации</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Доступ к информации, нарушающий правила разграничения доступа с использованием штатных средств, предоставляемых средствами вычислительной техники или автоматизированными системами</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Субъект автоматизации</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Объект организации с отдельной инфраструктурой, на базе которой организуется функционирование и эксплуатация комплекса средств автоматизации</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Бизнес-процесс</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Частично установленный набор видов деятельности предприятия, который может быть выполнен для достижения определенного желаемого конечного результата во исполнение данной цели предприятия или части предприятия.</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Реквизит документа</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Элемент оформления документа</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Ресурсы системы</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Время, аппаратные, программные и другие средства, которые могут быть предоставлены вычислительной системой либо ее отдельными компонентами вычислительному процессу или пользователю. Например, ресурсом являются время центрального процессора, область оперативной памяти или внешней памяти и устройства ввода-вывода, которые могут быть выделены для работы некоторой программы</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Сетевые ресурсы</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Сетевое дисковое пространство и каталоги, периферийные устройства общего пользования, а также серверы удаленного доступа</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Совместимость автоматизированных систем</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Комплексное свойство двух и более автоматизированных систем, характеризуемое их способностью взаимодействовать при функционировании (включающее техническую, программную, информационную, организационную и лингвистическую совместимость)</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Стандарт</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Согласованный в национальном или международном масштабе гармонизированный документ, который идентифицирует стандарт или группу стандартов вместе с факультативными возможностями и параметрами, необходимыми для выполнения функций или набора функций</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Техническое обеспечение</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Все технические средства в совокупности с конструкторской и эксплуатационной документацией к ним</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Пользователи Подсистемы</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Сотрудники ИПУ РАН, участвующее в функционировании Подсистемы или использующее результаты ее функционирования</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ФЭО</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Финансово-экономический отдел</w:t>
            </w:r>
          </w:p>
        </w:tc>
      </w:tr>
      <w:tr w:rsidR="006A35BE" w:rsidRPr="006A35BE" w:rsidTr="006A35BE">
        <w:trPr>
          <w:trHeight w:val="20"/>
        </w:trPr>
        <w:tc>
          <w:tcPr>
            <w:tcW w:w="1343"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ПЭВМ</w:t>
            </w:r>
          </w:p>
        </w:tc>
        <w:tc>
          <w:tcPr>
            <w:tcW w:w="3657" w:type="pct"/>
            <w:tcBorders>
              <w:top w:val="single" w:sz="4" w:space="0" w:color="auto"/>
              <w:left w:val="single" w:sz="4" w:space="0" w:color="auto"/>
              <w:bottom w:val="single" w:sz="4" w:space="0" w:color="auto"/>
              <w:right w:val="single" w:sz="4" w:space="0" w:color="auto"/>
            </w:tcBorders>
          </w:tcPr>
          <w:p w:rsidR="006A35BE" w:rsidRPr="006A35BE" w:rsidRDefault="006A35BE" w:rsidP="006A35BE">
            <w:pPr>
              <w:spacing w:after="0" w:line="240" w:lineRule="auto"/>
              <w:contextualSpacing/>
              <w:jc w:val="both"/>
              <w:rPr>
                <w:rFonts w:ascii="Times New Roman" w:eastAsia="Calibri" w:hAnsi="Times New Roman" w:cs="Times New Roman"/>
                <w:sz w:val="24"/>
                <w:szCs w:val="24"/>
                <w:lang w:eastAsia="ru-RU"/>
              </w:rPr>
            </w:pPr>
            <w:r w:rsidRPr="006A35BE">
              <w:rPr>
                <w:rFonts w:ascii="Times New Roman" w:eastAsia="Calibri" w:hAnsi="Times New Roman" w:cs="Times New Roman"/>
                <w:sz w:val="24"/>
                <w:szCs w:val="24"/>
                <w:lang w:eastAsia="ru-RU"/>
              </w:rPr>
              <w:t>Персональная электронно-вычислительная машина</w:t>
            </w:r>
          </w:p>
        </w:tc>
      </w:tr>
    </w:tbl>
    <w:p w:rsidR="006A35BE" w:rsidRPr="006A35BE" w:rsidRDefault="006A35BE" w:rsidP="006A35BE">
      <w:pPr>
        <w:widowControl w:val="0"/>
        <w:spacing w:after="0" w:line="240" w:lineRule="auto"/>
        <w:ind w:firstLine="709"/>
        <w:jc w:val="both"/>
        <w:outlineLvl w:val="1"/>
        <w:rPr>
          <w:rFonts w:ascii="Times New Roman" w:eastAsia="Times New Roman" w:hAnsi="Times New Roman" w:cs="Times New Roman"/>
          <w:b/>
          <w:bCs/>
          <w:sz w:val="24"/>
          <w:szCs w:val="24"/>
        </w:rPr>
      </w:pPr>
    </w:p>
    <w:p w:rsidR="006A35BE" w:rsidRPr="006A35BE" w:rsidRDefault="006A35BE" w:rsidP="006A35BE">
      <w:pPr>
        <w:widowControl w:val="0"/>
        <w:spacing w:after="0" w:line="240" w:lineRule="auto"/>
        <w:ind w:firstLine="709"/>
        <w:jc w:val="both"/>
        <w:outlineLvl w:val="1"/>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 xml:space="preserve">6.1. Описание существующей системы автоматизации финансово-хозяйственной </w:t>
      </w:r>
      <w:r w:rsidRPr="006A35BE">
        <w:rPr>
          <w:rFonts w:ascii="Times New Roman" w:eastAsia="Times New Roman" w:hAnsi="Times New Roman" w:cs="Times New Roman"/>
          <w:b/>
          <w:bCs/>
          <w:sz w:val="24"/>
          <w:szCs w:val="24"/>
        </w:rPr>
        <w:lastRenderedPageBreak/>
        <w:t>деятельности.</w:t>
      </w:r>
    </w:p>
    <w:p w:rsidR="006A35BE" w:rsidRPr="005900F0" w:rsidRDefault="006A35BE" w:rsidP="006A35BE">
      <w:pPr>
        <w:tabs>
          <w:tab w:val="left" w:pos="284"/>
        </w:tabs>
        <w:spacing w:after="0" w:line="240" w:lineRule="auto"/>
        <w:ind w:firstLine="709"/>
        <w:jc w:val="both"/>
        <w:rPr>
          <w:rFonts w:ascii="Times New Roman" w:eastAsia="Times New Roman" w:hAnsi="Times New Roman" w:cs="Times New Roman"/>
          <w:sz w:val="24"/>
          <w:szCs w:val="24"/>
        </w:rPr>
      </w:pPr>
      <w:r w:rsidRPr="005900F0">
        <w:rPr>
          <w:rFonts w:ascii="Times New Roman" w:eastAsia="Times New Roman" w:hAnsi="Times New Roman" w:cs="Times New Roman"/>
          <w:sz w:val="24"/>
          <w:szCs w:val="24"/>
        </w:rPr>
        <w:t>Эксплуатируемая в настоящий момент подсистема ведения бухгалтерского, налогового учета и финансового планирования на основе конфигурации «1С: Бухгалтерия государственного учреждения 8» (редакция 1.0) системы автоматизации финансово–хозяйственной деятельности, была разработана сотрудниками ИПУ РАН и функционирует в составе аппаратно-программного комплекса (АПК).</w:t>
      </w:r>
    </w:p>
    <w:p w:rsidR="006A35BE" w:rsidRPr="006A35BE" w:rsidRDefault="006A35BE" w:rsidP="006A35BE">
      <w:pPr>
        <w:tabs>
          <w:tab w:val="left" w:pos="284"/>
        </w:tabs>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Настроен обмен данными с подсистемой ведения кадрового учета и расчета заработной платы на основе конфигурации «1С: Зарплата и кадры государственного учреждения 8» (редакция 3.1) системы автоматизации финансово–хозяйственной деятельности, модернизированной в соответствии с особенностями ведения финансово-хозяйственной деятельности ИПУ РАН (ЗКГУ), а также внешними системами.</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 xml:space="preserve">Общее количество сотрудников, задействованных на этих участках: </w:t>
      </w:r>
      <w:r w:rsidRPr="006A35BE">
        <w:rPr>
          <w:rFonts w:ascii="Times New Roman" w:eastAsia="Times New Roman" w:hAnsi="Times New Roman" w:cs="Times New Roman"/>
          <w:sz w:val="24"/>
          <w:szCs w:val="24"/>
          <w:u w:val="single"/>
          <w:lang w:eastAsia="ru-RU"/>
        </w:rPr>
        <w:t xml:space="preserve">25 </w:t>
      </w:r>
      <w:r w:rsidRPr="006A35BE">
        <w:rPr>
          <w:rFonts w:ascii="Times New Roman" w:eastAsia="Times New Roman" w:hAnsi="Times New Roman" w:cs="Times New Roman"/>
          <w:sz w:val="24"/>
          <w:szCs w:val="24"/>
          <w:lang w:eastAsia="ru-RU"/>
        </w:rPr>
        <w:t xml:space="preserve">человек. </w:t>
      </w:r>
    </w:p>
    <w:p w:rsidR="006A35BE" w:rsidRPr="006A35BE" w:rsidRDefault="006A35BE" w:rsidP="006A35BE">
      <w:pPr>
        <w:tabs>
          <w:tab w:val="left" w:pos="284"/>
        </w:tabs>
        <w:spacing w:after="0" w:line="240" w:lineRule="auto"/>
        <w:ind w:firstLine="709"/>
        <w:jc w:val="both"/>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Технические характеристики АПК</w:t>
      </w:r>
    </w:p>
    <w:p w:rsidR="006A35BE" w:rsidRPr="006A35BE" w:rsidRDefault="006A35BE" w:rsidP="006A35BE">
      <w:pPr>
        <w:tabs>
          <w:tab w:val="left" w:pos="284"/>
        </w:tabs>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Сервер 1С:</w:t>
      </w:r>
    </w:p>
    <w:p w:rsidR="006A35BE" w:rsidRPr="006A35BE" w:rsidRDefault="006A35BE" w:rsidP="006A35BE">
      <w:pPr>
        <w:tabs>
          <w:tab w:val="left" w:pos="284"/>
        </w:tabs>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Операционная система: Windows Server 2016 Standart</w:t>
      </w:r>
    </w:p>
    <w:p w:rsidR="006A35BE" w:rsidRPr="006A35BE" w:rsidRDefault="006A35BE" w:rsidP="006A35BE">
      <w:pPr>
        <w:tabs>
          <w:tab w:val="left" w:pos="284"/>
        </w:tabs>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Процессор: Intel Xeon Silver 4110 CPU@2.10 GHz (2 процессора)</w:t>
      </w:r>
    </w:p>
    <w:p w:rsidR="006A35BE" w:rsidRPr="006A35BE" w:rsidRDefault="006A35BE" w:rsidP="006A35BE">
      <w:pPr>
        <w:tabs>
          <w:tab w:val="left" w:pos="284"/>
        </w:tabs>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Оперативная память: 128 Гб</w:t>
      </w:r>
    </w:p>
    <w:p w:rsidR="006A35BE" w:rsidRPr="006A35BE" w:rsidRDefault="006A35BE" w:rsidP="006A35BE">
      <w:pPr>
        <w:tabs>
          <w:tab w:val="left" w:pos="284"/>
        </w:tabs>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Сервер БД: </w:t>
      </w:r>
      <w:r w:rsidRPr="006A35BE">
        <w:rPr>
          <w:rFonts w:ascii="Times New Roman" w:eastAsia="Times New Roman" w:hAnsi="Times New Roman" w:cs="Times New Roman"/>
          <w:sz w:val="24"/>
          <w:szCs w:val="24"/>
          <w:lang w:val="en-US"/>
        </w:rPr>
        <w:t>PostgreSQL</w:t>
      </w:r>
      <w:r w:rsidRPr="006A35BE">
        <w:rPr>
          <w:rFonts w:ascii="Times New Roman" w:eastAsia="Times New Roman" w:hAnsi="Times New Roman" w:cs="Times New Roman"/>
          <w:sz w:val="24"/>
          <w:szCs w:val="24"/>
        </w:rPr>
        <w:t xml:space="preserve"> </w:t>
      </w:r>
      <w:r w:rsidRPr="006A35BE">
        <w:rPr>
          <w:rFonts w:ascii="Times New Roman" w:eastAsia="Times New Roman" w:hAnsi="Times New Roman" w:cs="Times New Roman"/>
          <w:sz w:val="24"/>
          <w:szCs w:val="24"/>
          <w:lang w:val="en-US"/>
        </w:rPr>
        <w:t>Server</w:t>
      </w:r>
      <w:r w:rsidRPr="006A35BE">
        <w:rPr>
          <w:rFonts w:ascii="Times New Roman" w:eastAsia="Times New Roman" w:hAnsi="Times New Roman" w:cs="Times New Roman"/>
          <w:sz w:val="24"/>
          <w:szCs w:val="24"/>
        </w:rPr>
        <w:t xml:space="preserve"> 10.5-</w:t>
      </w:r>
      <w:smartTag w:uri="urn:schemas-microsoft-com:office:smarttags" w:element="metricconverter">
        <w:smartTagPr>
          <w:attr w:name="ProductID" w:val="24.1C"/>
        </w:smartTagPr>
        <w:r w:rsidRPr="006A35BE">
          <w:rPr>
            <w:rFonts w:ascii="Times New Roman" w:eastAsia="Times New Roman" w:hAnsi="Times New Roman" w:cs="Times New Roman"/>
            <w:sz w:val="24"/>
            <w:szCs w:val="24"/>
          </w:rPr>
          <w:t>24.1</w:t>
        </w:r>
        <w:r w:rsidRPr="006A35BE">
          <w:rPr>
            <w:rFonts w:ascii="Times New Roman" w:eastAsia="Times New Roman" w:hAnsi="Times New Roman" w:cs="Times New Roman"/>
            <w:sz w:val="24"/>
            <w:szCs w:val="24"/>
            <w:lang w:val="en-US"/>
          </w:rPr>
          <w:t>C</w:t>
        </w:r>
      </w:smartTag>
    </w:p>
    <w:p w:rsidR="006A35BE" w:rsidRPr="006A35BE" w:rsidRDefault="006A35BE" w:rsidP="006A35BE">
      <w:pPr>
        <w:tabs>
          <w:tab w:val="left" w:pos="284"/>
        </w:tabs>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Подробное описание эксплуатируемой в настоящий момент информационной подсистемы автоматизации финансово–хозяйственной деятельности, предназначенной для ведения бухгалтерского, налогового учета и финансового планирования на основе конфигурации «1С: Бухгалтерия государственного учреждения 8» (редакция 1.0) представлено в Приложении 1 к настоящему техническому заданию в документе «ОТЧЕТ ОБ ОБСЛЕДОВАНИИ ТЕКУЩЕГО ПРОГРАММНОГО ОБЕСПЕЧЕНИЯ»</w:t>
      </w:r>
    </w:p>
    <w:p w:rsidR="006A35BE" w:rsidRPr="006A35BE" w:rsidRDefault="006A35BE" w:rsidP="006A35BE">
      <w:pPr>
        <w:tabs>
          <w:tab w:val="left" w:pos="284"/>
        </w:tabs>
        <w:spacing w:after="0" w:line="240" w:lineRule="auto"/>
        <w:ind w:firstLine="709"/>
        <w:jc w:val="right"/>
        <w:rPr>
          <w:rFonts w:ascii="Times New Roman" w:eastAsia="Times New Roman" w:hAnsi="Times New Roman" w:cs="Times New Roman"/>
          <w:sz w:val="24"/>
          <w:szCs w:val="24"/>
        </w:rPr>
      </w:pPr>
    </w:p>
    <w:p w:rsidR="006A35BE" w:rsidRPr="006A35BE" w:rsidRDefault="006A35BE" w:rsidP="006A35BE">
      <w:pPr>
        <w:widowControl w:val="0"/>
        <w:tabs>
          <w:tab w:val="left" w:pos="851"/>
        </w:tabs>
        <w:spacing w:after="0" w:line="240" w:lineRule="auto"/>
        <w:ind w:firstLine="567"/>
        <w:jc w:val="both"/>
        <w:outlineLvl w:val="1"/>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7.</w:t>
      </w:r>
      <w:r w:rsidRPr="006A35BE">
        <w:rPr>
          <w:rFonts w:ascii="Times New Roman" w:eastAsia="Times New Roman" w:hAnsi="Times New Roman" w:cs="Times New Roman"/>
          <w:b/>
          <w:bCs/>
          <w:sz w:val="24"/>
          <w:szCs w:val="24"/>
        </w:rPr>
        <w:tab/>
        <w:t>Требования к работам</w:t>
      </w:r>
    </w:p>
    <w:p w:rsidR="006A35BE" w:rsidRPr="006A35BE" w:rsidRDefault="006A35BE" w:rsidP="006A35BE">
      <w:pPr>
        <w:spacing w:after="0" w:line="240" w:lineRule="auto"/>
        <w:ind w:firstLine="709"/>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Работы проводятся с момента заключения контракта и не позднее 30 апреля 2020г. Работы по этапам проводятся в сроки, указанные в Таблице 2</w:t>
      </w:r>
    </w:p>
    <w:p w:rsidR="006A35BE" w:rsidRPr="006A35BE" w:rsidRDefault="006A35BE" w:rsidP="006A35BE">
      <w:pPr>
        <w:spacing w:after="0" w:line="240" w:lineRule="auto"/>
        <w:ind w:firstLine="709"/>
        <w:jc w:val="both"/>
        <w:rPr>
          <w:rFonts w:ascii="Times New Roman" w:eastAsia="Times New Roman" w:hAnsi="Times New Roman" w:cs="Times New Roman"/>
          <w:sz w:val="10"/>
          <w:szCs w:val="24"/>
        </w:rPr>
      </w:pPr>
    </w:p>
    <w:p w:rsidR="006A35BE" w:rsidRPr="006A35BE" w:rsidRDefault="006A35BE" w:rsidP="006A35BE">
      <w:pPr>
        <w:tabs>
          <w:tab w:val="left" w:pos="284"/>
        </w:tabs>
        <w:spacing w:after="0" w:line="240" w:lineRule="auto"/>
        <w:ind w:firstLine="709"/>
        <w:jc w:val="right"/>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Таблица 2. Сроки начала и завершения работ по этапам</w:t>
      </w:r>
    </w:p>
    <w:tbl>
      <w:tblPr>
        <w:tblW w:w="9639" w:type="dxa"/>
        <w:tblInd w:w="93" w:type="dxa"/>
        <w:tblLayout w:type="fixed"/>
        <w:tblCellMar>
          <w:left w:w="93" w:type="dxa"/>
        </w:tblCellMar>
        <w:tblLook w:val="00A0" w:firstRow="1" w:lastRow="0" w:firstColumn="1" w:lastColumn="0" w:noHBand="0" w:noVBand="0"/>
      </w:tblPr>
      <w:tblGrid>
        <w:gridCol w:w="567"/>
        <w:gridCol w:w="4253"/>
        <w:gridCol w:w="2268"/>
        <w:gridCol w:w="2551"/>
      </w:tblGrid>
      <w:tr w:rsidR="006A35BE" w:rsidRPr="006A35BE" w:rsidTr="006A35BE">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RDefault="006A35BE" w:rsidP="006A35BE">
            <w:pPr>
              <w:widowControl w:val="0"/>
              <w:shd w:val="clear" w:color="auto" w:fill="FFFFFF"/>
              <w:tabs>
                <w:tab w:val="left" w:pos="284"/>
              </w:tabs>
              <w:spacing w:after="0" w:line="240" w:lineRule="auto"/>
              <w:jc w:val="center"/>
              <w:rPr>
                <w:rFonts w:ascii="Times New Roman" w:eastAsia="Times New Roman" w:hAnsi="Times New Roman" w:cs="Times New Roman"/>
                <w:b/>
                <w:bCs/>
                <w:kern w:val="2"/>
                <w:sz w:val="24"/>
                <w:szCs w:val="24"/>
              </w:rPr>
            </w:pPr>
            <w:r w:rsidRPr="006A35BE">
              <w:rPr>
                <w:rFonts w:ascii="Times New Roman" w:eastAsia="Times New Roman" w:hAnsi="Times New Roman" w:cs="Times New Roman"/>
                <w:b/>
                <w:bCs/>
                <w:kern w:val="2"/>
                <w:sz w:val="24"/>
                <w:szCs w:val="24"/>
              </w:rPr>
              <w:t>№ п/п</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RDefault="006A35BE" w:rsidP="006A35BE">
            <w:pPr>
              <w:widowControl w:val="0"/>
              <w:tabs>
                <w:tab w:val="left" w:pos="118"/>
              </w:tabs>
              <w:spacing w:after="0" w:line="240" w:lineRule="auto"/>
              <w:jc w:val="center"/>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Этап</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Del="00DD200A" w:rsidRDefault="006A35BE" w:rsidP="006A35BE">
            <w:pPr>
              <w:widowControl w:val="0"/>
              <w:spacing w:after="0" w:line="240" w:lineRule="auto"/>
              <w:jc w:val="center"/>
              <w:rPr>
                <w:rFonts w:ascii="Times New Roman" w:eastAsia="Times New Roman" w:hAnsi="Times New Roman" w:cs="Times New Roman"/>
                <w:b/>
                <w:bCs/>
                <w:kern w:val="1"/>
                <w:sz w:val="24"/>
                <w:szCs w:val="24"/>
              </w:rPr>
            </w:pPr>
            <w:r w:rsidRPr="006A35BE">
              <w:rPr>
                <w:rFonts w:ascii="Times New Roman" w:eastAsia="Times New Roman" w:hAnsi="Times New Roman" w:cs="Times New Roman"/>
                <w:b/>
                <w:bCs/>
                <w:kern w:val="1"/>
                <w:sz w:val="24"/>
                <w:szCs w:val="24"/>
              </w:rPr>
              <w:t>Начало</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RDefault="006A35BE" w:rsidP="006A35BE">
            <w:pPr>
              <w:widowControl w:val="0"/>
              <w:spacing w:after="0" w:line="240" w:lineRule="auto"/>
              <w:jc w:val="center"/>
              <w:rPr>
                <w:rFonts w:ascii="Times New Roman" w:eastAsia="Times New Roman" w:hAnsi="Times New Roman" w:cs="Times New Roman"/>
                <w:b/>
                <w:bCs/>
                <w:kern w:val="1"/>
                <w:sz w:val="24"/>
                <w:szCs w:val="24"/>
              </w:rPr>
            </w:pPr>
            <w:r w:rsidRPr="006A35BE">
              <w:rPr>
                <w:rFonts w:ascii="Times New Roman" w:eastAsia="Times New Roman" w:hAnsi="Times New Roman" w:cs="Times New Roman"/>
                <w:b/>
                <w:bCs/>
                <w:kern w:val="1"/>
                <w:sz w:val="24"/>
                <w:szCs w:val="24"/>
              </w:rPr>
              <w:t>Окончание</w:t>
            </w:r>
          </w:p>
        </w:tc>
      </w:tr>
      <w:tr w:rsidR="006A35BE" w:rsidRPr="006A35BE" w:rsidTr="006A35BE">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A35BE" w:rsidRPr="006A35BE" w:rsidRDefault="006A35BE" w:rsidP="006A35BE">
            <w:pPr>
              <w:widowControl w:val="0"/>
              <w:shd w:val="clear" w:color="auto" w:fill="FFFFFF"/>
              <w:tabs>
                <w:tab w:val="left" w:pos="-93"/>
              </w:tabs>
              <w:spacing w:after="0" w:line="240" w:lineRule="auto"/>
              <w:jc w:val="both"/>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A35BE" w:rsidRPr="006A35BE" w:rsidRDefault="006A35BE" w:rsidP="006A35BE">
            <w:pPr>
              <w:spacing w:after="0" w:line="240" w:lineRule="auto"/>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Этап 1 </w:t>
            </w:r>
            <w:r w:rsidR="004C3519">
              <w:rPr>
                <w:rFonts w:ascii="Times New Roman" w:eastAsia="Times New Roman" w:hAnsi="Times New Roman" w:cs="Times New Roman"/>
                <w:sz w:val="24"/>
                <w:szCs w:val="24"/>
              </w:rPr>
              <w:t>«</w:t>
            </w:r>
            <w:r w:rsidRPr="006A35BE">
              <w:rPr>
                <w:rFonts w:ascii="Times New Roman" w:eastAsia="Times New Roman" w:hAnsi="Times New Roman" w:cs="Times New Roman"/>
                <w:sz w:val="24"/>
                <w:szCs w:val="24"/>
              </w:rPr>
              <w:t xml:space="preserve">Подготовительный»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RDefault="006A35BE" w:rsidP="006A35BE">
            <w:pPr>
              <w:spacing w:after="0" w:line="240" w:lineRule="auto"/>
              <w:jc w:val="center"/>
              <w:rPr>
                <w:rFonts w:ascii="Times New Roman" w:eastAsia="Times New Roman" w:hAnsi="Times New Roman" w:cs="Times New Roman"/>
                <w:iCs/>
                <w:sz w:val="24"/>
                <w:szCs w:val="24"/>
              </w:rPr>
            </w:pPr>
            <w:r w:rsidRPr="006A35BE">
              <w:rPr>
                <w:rFonts w:ascii="Times New Roman" w:eastAsia="Times New Roman" w:hAnsi="Times New Roman" w:cs="Times New Roman"/>
                <w:color w:val="000000"/>
                <w:spacing w:val="-1"/>
                <w:sz w:val="24"/>
                <w:szCs w:val="24"/>
              </w:rPr>
              <w:t>Заключение контракта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RDefault="006A35BE" w:rsidP="006A35BE">
            <w:pPr>
              <w:spacing w:after="0" w:line="240" w:lineRule="auto"/>
              <w:jc w:val="center"/>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5 рабочих дней с даты заключения контракта</w:t>
            </w:r>
          </w:p>
        </w:tc>
      </w:tr>
      <w:tr w:rsidR="006A35BE" w:rsidRPr="006A35BE" w:rsidTr="006A35BE">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A35BE" w:rsidRPr="006A35BE" w:rsidRDefault="006A35BE" w:rsidP="006A35BE">
            <w:pPr>
              <w:widowControl w:val="0"/>
              <w:shd w:val="clear" w:color="auto" w:fill="FFFFFF"/>
              <w:tabs>
                <w:tab w:val="left" w:pos="-93"/>
              </w:tabs>
              <w:spacing w:after="0" w:line="240" w:lineRule="auto"/>
              <w:jc w:val="both"/>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A35BE" w:rsidRPr="006A35BE" w:rsidRDefault="006A35BE" w:rsidP="006A35BE">
            <w:pPr>
              <w:spacing w:after="0" w:line="240" w:lineRule="auto"/>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Этап 2 «Модернизация типовой конфигурации»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Del="00846228" w:rsidRDefault="006A35BE" w:rsidP="006A35BE">
            <w:pPr>
              <w:spacing w:after="0" w:line="240" w:lineRule="auto"/>
              <w:jc w:val="center"/>
              <w:rPr>
                <w:rFonts w:ascii="Times New Roman" w:eastAsia="Times New Roman" w:hAnsi="Times New Roman" w:cs="Times New Roman"/>
                <w:iCs/>
                <w:sz w:val="24"/>
                <w:szCs w:val="24"/>
              </w:rPr>
            </w:pPr>
            <w:r w:rsidRPr="006A35BE">
              <w:rPr>
                <w:rFonts w:ascii="Times New Roman" w:eastAsia="Times New Roman" w:hAnsi="Times New Roman" w:cs="Times New Roman"/>
                <w:color w:val="000000"/>
                <w:spacing w:val="-2"/>
                <w:sz w:val="24"/>
                <w:szCs w:val="24"/>
              </w:rPr>
              <w:t xml:space="preserve">Завершение работ по </w:t>
            </w:r>
            <w:r w:rsidRPr="006A35BE">
              <w:rPr>
                <w:rFonts w:ascii="Times New Roman" w:eastAsia="Times New Roman" w:hAnsi="Times New Roman" w:cs="Times New Roman"/>
                <w:color w:val="000000"/>
                <w:spacing w:val="-5"/>
                <w:sz w:val="24"/>
                <w:szCs w:val="24"/>
              </w:rPr>
              <w:t>Этапу №1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RDefault="006A35BE" w:rsidP="006A35BE">
            <w:pPr>
              <w:spacing w:after="0" w:line="240" w:lineRule="auto"/>
              <w:jc w:val="center"/>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30.11.2019</w:t>
            </w:r>
          </w:p>
        </w:tc>
      </w:tr>
      <w:tr w:rsidR="006A35BE" w:rsidRPr="006A35BE" w:rsidTr="006A35BE">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A35BE" w:rsidRPr="006A35BE" w:rsidRDefault="006A35BE" w:rsidP="006A35BE">
            <w:pPr>
              <w:widowControl w:val="0"/>
              <w:shd w:val="clear" w:color="auto" w:fill="FFFFFF"/>
              <w:tabs>
                <w:tab w:val="left" w:pos="284"/>
              </w:tabs>
              <w:spacing w:after="0" w:line="240" w:lineRule="auto"/>
              <w:jc w:val="both"/>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A35BE" w:rsidRPr="006A35BE" w:rsidRDefault="006A35BE" w:rsidP="006A35BE">
            <w:pPr>
              <w:spacing w:after="0" w:line="240" w:lineRule="auto"/>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Этап 3 «Опытная эксплуатация»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RDefault="006A35BE" w:rsidP="006A35BE">
            <w:pPr>
              <w:spacing w:after="0" w:line="240" w:lineRule="auto"/>
              <w:jc w:val="center"/>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01.12.019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RDefault="006A35BE" w:rsidP="006A35BE">
            <w:pPr>
              <w:spacing w:after="0" w:line="240" w:lineRule="auto"/>
              <w:jc w:val="center"/>
              <w:rPr>
                <w:rFonts w:ascii="Times New Roman" w:eastAsia="Times New Roman" w:hAnsi="Times New Roman" w:cs="Times New Roman"/>
                <w:iCs/>
                <w:sz w:val="24"/>
                <w:szCs w:val="24"/>
              </w:rPr>
            </w:pPr>
            <w:r w:rsidRPr="006A35BE">
              <w:rPr>
                <w:rFonts w:ascii="Times New Roman" w:eastAsia="Times New Roman" w:hAnsi="Times New Roman" w:cs="Times New Roman"/>
                <w:sz w:val="24"/>
                <w:szCs w:val="24"/>
              </w:rPr>
              <w:t>30.12.2019</w:t>
            </w:r>
          </w:p>
        </w:tc>
      </w:tr>
      <w:tr w:rsidR="006A35BE" w:rsidRPr="006A35BE" w:rsidTr="006A35BE">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A35BE" w:rsidRPr="006A35BE" w:rsidRDefault="006A35BE" w:rsidP="006A35BE">
            <w:pPr>
              <w:widowControl w:val="0"/>
              <w:shd w:val="clear" w:color="auto" w:fill="FFFFFF"/>
              <w:tabs>
                <w:tab w:val="left" w:pos="284"/>
              </w:tabs>
              <w:spacing w:after="0" w:line="240" w:lineRule="auto"/>
              <w:jc w:val="both"/>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6A35BE" w:rsidRPr="006A35BE" w:rsidRDefault="006A35BE" w:rsidP="006A35BE">
            <w:pPr>
              <w:spacing w:after="0" w:line="240" w:lineRule="auto"/>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Этап 4 «Опытно-промышленная эксплуатация»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RDefault="006A35BE" w:rsidP="006A35BE">
            <w:pPr>
              <w:spacing w:after="0" w:line="240" w:lineRule="auto"/>
              <w:jc w:val="center"/>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31.12.2019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35BE" w:rsidRPr="006A35BE" w:rsidRDefault="006A35BE" w:rsidP="006A35BE">
            <w:pPr>
              <w:spacing w:after="0" w:line="240" w:lineRule="auto"/>
              <w:jc w:val="center"/>
              <w:rPr>
                <w:rFonts w:ascii="Times New Roman" w:eastAsia="Times New Roman" w:hAnsi="Times New Roman" w:cs="Times New Roman"/>
                <w:iCs/>
                <w:sz w:val="24"/>
                <w:szCs w:val="24"/>
              </w:rPr>
            </w:pPr>
            <w:r w:rsidRPr="006A35BE">
              <w:rPr>
                <w:rFonts w:ascii="Times New Roman" w:eastAsia="Times New Roman" w:hAnsi="Times New Roman" w:cs="Times New Roman"/>
                <w:sz w:val="24"/>
                <w:szCs w:val="24"/>
              </w:rPr>
              <w:t>30.04.2020</w:t>
            </w:r>
          </w:p>
        </w:tc>
      </w:tr>
    </w:tbl>
    <w:p w:rsidR="006A35BE" w:rsidRPr="006A35BE" w:rsidRDefault="006A35BE" w:rsidP="006A35BE">
      <w:pPr>
        <w:tabs>
          <w:tab w:val="left" w:pos="284"/>
        </w:tabs>
        <w:spacing w:after="0" w:line="240" w:lineRule="auto"/>
        <w:ind w:firstLine="360"/>
        <w:jc w:val="both"/>
        <w:rPr>
          <w:rFonts w:ascii="Times New Roman" w:eastAsia="Times New Roman" w:hAnsi="Times New Roman" w:cs="Times New Roman"/>
          <w:sz w:val="24"/>
          <w:szCs w:val="24"/>
        </w:rPr>
      </w:pP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В рамках этапа № 1 </w:t>
      </w:r>
      <w:r w:rsidRPr="006A35BE">
        <w:rPr>
          <w:rFonts w:ascii="Times New Roman" w:eastAsia="Times New Roman" w:hAnsi="Times New Roman" w:cs="Times New Roman"/>
          <w:b/>
          <w:sz w:val="24"/>
          <w:szCs w:val="24"/>
        </w:rPr>
        <w:t>«Подготовительный»</w:t>
      </w:r>
      <w:r w:rsidRPr="006A35BE">
        <w:rPr>
          <w:rFonts w:ascii="Times New Roman" w:eastAsia="Times New Roman" w:hAnsi="Times New Roman" w:cs="Times New Roman"/>
          <w:sz w:val="24"/>
          <w:szCs w:val="24"/>
        </w:rPr>
        <w:t>, должны быть проведены следующие виды работ:</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Проведение анализа доработок предметной области, описанных в Приложении 1 с целью формирования закрытого перечня требований к Подсистеме;</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Согласование требуемых доработок для БГУ2.0 с Заказчиком.</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В рамках этапа № 2 </w:t>
      </w:r>
      <w:r w:rsidRPr="006A35BE">
        <w:rPr>
          <w:rFonts w:ascii="Times New Roman" w:eastAsia="Times New Roman" w:hAnsi="Times New Roman" w:cs="Times New Roman"/>
          <w:b/>
          <w:sz w:val="24"/>
          <w:szCs w:val="24"/>
        </w:rPr>
        <w:t xml:space="preserve">«Модернизация типовой конфигурации» </w:t>
      </w:r>
      <w:r w:rsidRPr="006A35BE">
        <w:rPr>
          <w:rFonts w:ascii="Times New Roman" w:eastAsia="Times New Roman" w:hAnsi="Times New Roman" w:cs="Times New Roman"/>
          <w:sz w:val="24"/>
          <w:szCs w:val="24"/>
        </w:rPr>
        <w:t>должны быть проведены следующие виды работ:</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Доработки типового решения БГУ 2.0 для реализации особенностей учета ИПУ РАН и тестовый перенос данных;</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Установка доработанной Подсистемы на сервер ИПУ РАН;</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Проведение предварительных испытаний.</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В рамках этапа № 3 </w:t>
      </w:r>
      <w:r w:rsidRPr="006A35BE">
        <w:rPr>
          <w:rFonts w:ascii="Times New Roman" w:eastAsia="Times New Roman" w:hAnsi="Times New Roman" w:cs="Times New Roman"/>
          <w:b/>
          <w:sz w:val="24"/>
          <w:szCs w:val="24"/>
        </w:rPr>
        <w:t xml:space="preserve">«Опытная эксплуатация» </w:t>
      </w:r>
      <w:r w:rsidRPr="006A35BE">
        <w:rPr>
          <w:rFonts w:ascii="Times New Roman" w:eastAsia="Times New Roman" w:hAnsi="Times New Roman" w:cs="Times New Roman"/>
          <w:sz w:val="24"/>
          <w:szCs w:val="24"/>
        </w:rPr>
        <w:t>должны быть проведены следующие виды работ:</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 Консультации пользователей по работе в новой Подсистеме (первоначальное обучение);</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Настройка Подсистемы, в том числе интеграция с подсистемой расчета заработной платы;</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Перенос и выверка данных из исторической Подсистемы;</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Текущие консультации по работе в новой Подсистеме;</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Доработка и устранение недостатков и замечаний выявленных при ОЭ;</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Проведение предварительных приемочных испытаний;</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В рамках этапа № 4 </w:t>
      </w:r>
      <w:r w:rsidRPr="006A35BE">
        <w:rPr>
          <w:rFonts w:ascii="Times New Roman" w:eastAsia="Times New Roman" w:hAnsi="Times New Roman" w:cs="Times New Roman"/>
          <w:b/>
          <w:sz w:val="24"/>
          <w:szCs w:val="24"/>
        </w:rPr>
        <w:t xml:space="preserve">«Опытно-промышленная эксплуатация» </w:t>
      </w:r>
      <w:r w:rsidRPr="006A35BE">
        <w:rPr>
          <w:rFonts w:ascii="Times New Roman" w:eastAsia="Times New Roman" w:hAnsi="Times New Roman" w:cs="Times New Roman"/>
          <w:sz w:val="24"/>
          <w:szCs w:val="24"/>
        </w:rPr>
        <w:t>должны быть проведены следующие виды работ:</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Текущие консультации по работе в новой Подсистеме, администрированию Подсистемы, формированию квартальной отчетности;</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Доработка и устранение недостатков и замечаний выявленных при ОПЭ;</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Корректировка данных по результатам сдачи годовой отчетности в исторической системе;</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Проведение приемочных испытаний. Одним из этапов приемочных испытаний, включенных в протокол, является формирование бухгалтерской и налоговой отчетности за 1 квартал 2020 года.</w:t>
      </w:r>
    </w:p>
    <w:p w:rsidR="006A35BE" w:rsidRPr="006A35BE" w:rsidRDefault="006A35BE" w:rsidP="006A35BE">
      <w:pPr>
        <w:tabs>
          <w:tab w:val="left" w:pos="284"/>
        </w:tabs>
        <w:spacing w:after="0" w:line="240" w:lineRule="auto"/>
        <w:ind w:firstLine="567"/>
        <w:jc w:val="both"/>
        <w:rPr>
          <w:rFonts w:ascii="Times New Roman" w:eastAsia="Times New Roman" w:hAnsi="Times New Roman" w:cs="Times New Roman"/>
          <w:sz w:val="24"/>
          <w:szCs w:val="24"/>
        </w:rPr>
      </w:pPr>
    </w:p>
    <w:p w:rsidR="006A35BE" w:rsidRPr="006A35BE" w:rsidRDefault="006A35BE" w:rsidP="006A35BE">
      <w:pPr>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b/>
          <w:bCs/>
          <w:sz w:val="24"/>
          <w:szCs w:val="24"/>
        </w:rPr>
        <w:t xml:space="preserve">7.1. </w:t>
      </w:r>
      <w:r w:rsidRPr="006A35BE">
        <w:rPr>
          <w:rFonts w:ascii="Times New Roman" w:eastAsia="Times New Roman" w:hAnsi="Times New Roman" w:cs="Times New Roman"/>
          <w:b/>
          <w:bCs/>
          <w:sz w:val="24"/>
          <w:szCs w:val="24"/>
        </w:rPr>
        <w:tab/>
        <w:t>Общие требования.</w:t>
      </w: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b/>
          <w:bCs/>
          <w:sz w:val="24"/>
          <w:szCs w:val="24"/>
          <w:lang w:eastAsia="ru-RU"/>
        </w:rPr>
      </w:pPr>
      <w:r w:rsidRPr="006A35BE">
        <w:rPr>
          <w:rFonts w:ascii="Times New Roman" w:eastAsia="Times New Roman" w:hAnsi="Times New Roman" w:cs="Times New Roman"/>
          <w:b/>
          <w:bCs/>
          <w:sz w:val="24"/>
          <w:szCs w:val="24"/>
          <w:lang w:eastAsia="ru-RU"/>
        </w:rPr>
        <w:t xml:space="preserve">7.1.1. </w:t>
      </w:r>
      <w:r w:rsidRPr="006A35BE">
        <w:rPr>
          <w:rFonts w:ascii="Times New Roman" w:eastAsia="Times New Roman" w:hAnsi="Times New Roman" w:cs="Times New Roman"/>
          <w:b/>
          <w:bCs/>
          <w:sz w:val="24"/>
          <w:szCs w:val="24"/>
          <w:lang w:eastAsia="ru-RU"/>
        </w:rPr>
        <w:tab/>
        <w:t xml:space="preserve">Требования к функциям Подсистемы. </w:t>
      </w:r>
      <w:r w:rsidRPr="006A35BE">
        <w:rPr>
          <w:rFonts w:ascii="Times New Roman" w:eastAsia="Times New Roman" w:hAnsi="Times New Roman" w:cs="Times New Roman"/>
          <w:sz w:val="24"/>
          <w:szCs w:val="24"/>
          <w:lang w:eastAsia="ru-RU"/>
        </w:rPr>
        <w:t>Подсистема должна обеспечивать высокий уровень автоматизации бухгалтерского учета:</w:t>
      </w:r>
    </w:p>
    <w:p w:rsidR="006A35BE" w:rsidRPr="006A35BE" w:rsidRDefault="006A35BE" w:rsidP="00223F0A">
      <w:pPr>
        <w:numPr>
          <w:ilvl w:val="0"/>
          <w:numId w:val="60"/>
        </w:numPr>
        <w:tabs>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ввод и хранение информации в объеме, необходимом для оформления первичных учетных документов и формирования регистров бухгалтерского учета;</w:t>
      </w:r>
    </w:p>
    <w:p w:rsidR="006A35BE" w:rsidRPr="006A35BE" w:rsidRDefault="006A35BE" w:rsidP="00223F0A">
      <w:pPr>
        <w:numPr>
          <w:ilvl w:val="0"/>
          <w:numId w:val="60"/>
        </w:numPr>
        <w:tabs>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планирование доходов и расходов в разрезе доходных договоров, а также анализ фактических доходов и расходов по каждому доходному договору;</w:t>
      </w:r>
    </w:p>
    <w:p w:rsidR="006A35BE" w:rsidRPr="006A35BE" w:rsidRDefault="006A35BE" w:rsidP="00223F0A">
      <w:pPr>
        <w:numPr>
          <w:ilvl w:val="0"/>
          <w:numId w:val="60"/>
        </w:numPr>
        <w:tabs>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предусматривать функционал для автоматизации складского учета;</w:t>
      </w:r>
    </w:p>
    <w:p w:rsidR="006A35BE" w:rsidRPr="006A35BE" w:rsidRDefault="006A35BE" w:rsidP="00223F0A">
      <w:pPr>
        <w:numPr>
          <w:ilvl w:val="0"/>
          <w:numId w:val="60"/>
        </w:numPr>
        <w:tabs>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ведение бухгалтерского документооборота с регистрацией операции на счетах Рабочего плана счетов бухгалтерского учета;</w:t>
      </w:r>
    </w:p>
    <w:p w:rsidR="006A35BE" w:rsidRPr="006A35BE" w:rsidRDefault="006A35BE" w:rsidP="00223F0A">
      <w:pPr>
        <w:numPr>
          <w:ilvl w:val="0"/>
          <w:numId w:val="60"/>
        </w:numPr>
        <w:tabs>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регистрация входящих первичных учетных документов;</w:t>
      </w:r>
    </w:p>
    <w:p w:rsidR="006A35BE" w:rsidRPr="006A35BE" w:rsidRDefault="006A35BE" w:rsidP="00223F0A">
      <w:pPr>
        <w:numPr>
          <w:ilvl w:val="0"/>
          <w:numId w:val="60"/>
        </w:numPr>
        <w:tabs>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color w:val="000000"/>
          <w:sz w:val="24"/>
          <w:szCs w:val="24"/>
        </w:rPr>
      </w:pPr>
      <w:r w:rsidRPr="006A35BE">
        <w:rPr>
          <w:rFonts w:ascii="Times New Roman" w:eastAsia="Times New Roman" w:hAnsi="Times New Roman" w:cs="Times New Roman"/>
          <w:sz w:val="24"/>
          <w:szCs w:val="24"/>
          <w:lang w:eastAsia="ru-RU"/>
        </w:rPr>
        <w:t>оформление исходящих первичных учетных документов (формирование в бумажном и/или электронном виде); хранение сформированных первичных документов в электронном виде в</w:t>
      </w:r>
      <w:r w:rsidRPr="006A35BE">
        <w:rPr>
          <w:rFonts w:ascii="Times New Roman" w:eastAsia="Times New Roman" w:hAnsi="Times New Roman" w:cs="Times New Roman"/>
          <w:sz w:val="24"/>
          <w:szCs w:val="24"/>
          <w:lang w:val="en-US" w:eastAsia="ru-RU"/>
        </w:rPr>
        <w:t> </w:t>
      </w:r>
      <w:r w:rsidRPr="006A35BE">
        <w:rPr>
          <w:rFonts w:ascii="Times New Roman" w:eastAsia="Times New Roman" w:hAnsi="Times New Roman" w:cs="Times New Roman"/>
          <w:sz w:val="24"/>
          <w:szCs w:val="24"/>
          <w:lang w:eastAsia="ru-RU"/>
        </w:rPr>
        <w:t xml:space="preserve">информационной базе </w:t>
      </w:r>
      <w:r w:rsidRPr="006A35BE">
        <w:rPr>
          <w:rFonts w:ascii="Times New Roman" w:eastAsia="Times New Roman" w:hAnsi="Times New Roman" w:cs="Times New Roman"/>
          <w:color w:val="000000"/>
          <w:sz w:val="24"/>
          <w:szCs w:val="24"/>
        </w:rPr>
        <w:t>формирование регистров учета по учетным данным с получением твердых копий на бумажном носителе на типовых бланках;</w:t>
      </w:r>
    </w:p>
    <w:p w:rsidR="006A35BE" w:rsidRPr="006A35BE" w:rsidRDefault="006A35BE" w:rsidP="00223F0A">
      <w:pPr>
        <w:numPr>
          <w:ilvl w:val="0"/>
          <w:numId w:val="60"/>
        </w:numPr>
        <w:tabs>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color w:val="000000"/>
          <w:sz w:val="24"/>
          <w:szCs w:val="24"/>
        </w:rPr>
      </w:pPr>
      <w:r w:rsidRPr="006A35BE">
        <w:rPr>
          <w:rFonts w:ascii="Times New Roman" w:eastAsia="Times New Roman" w:hAnsi="Times New Roman" w:cs="Times New Roman"/>
          <w:color w:val="000000"/>
          <w:sz w:val="24"/>
          <w:szCs w:val="24"/>
        </w:rPr>
        <w:t>формирование регистров учета, стандартных и специализированных отчетов с различной группировкой и иерархией представления данных;</w:t>
      </w:r>
    </w:p>
    <w:p w:rsidR="006A35BE" w:rsidRPr="006A35BE" w:rsidRDefault="006A35BE" w:rsidP="00223F0A">
      <w:pPr>
        <w:numPr>
          <w:ilvl w:val="0"/>
          <w:numId w:val="60"/>
        </w:numPr>
        <w:tabs>
          <w:tab w:val="num" w:pos="284"/>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color w:val="000000"/>
          <w:sz w:val="24"/>
          <w:szCs w:val="24"/>
        </w:rPr>
      </w:pPr>
      <w:r w:rsidRPr="006A35BE">
        <w:rPr>
          <w:rFonts w:ascii="Times New Roman" w:eastAsia="Times New Roman" w:hAnsi="Times New Roman" w:cs="Times New Roman"/>
          <w:color w:val="000000"/>
          <w:sz w:val="24"/>
          <w:szCs w:val="24"/>
        </w:rPr>
        <w:t>формирование регламентированной бюджетной, бухгалтерской, налоговой и статистической отчетности.</w:t>
      </w:r>
    </w:p>
    <w:p w:rsidR="006A35BE" w:rsidRPr="006A35BE" w:rsidRDefault="006A35BE" w:rsidP="006A35BE">
      <w:pPr>
        <w:keepNext/>
        <w:tabs>
          <w:tab w:val="left" w:pos="0"/>
          <w:tab w:val="num" w:pos="360"/>
        </w:tabs>
        <w:suppressAutoHyphens/>
        <w:spacing w:after="0" w:line="240" w:lineRule="auto"/>
        <w:ind w:firstLine="567"/>
        <w:jc w:val="both"/>
        <w:outlineLvl w:val="0"/>
        <w:rPr>
          <w:rFonts w:ascii="Times New Roman" w:eastAsia="Times New Roman" w:hAnsi="Times New Roman" w:cs="Times New Roman"/>
          <w:sz w:val="24"/>
          <w:szCs w:val="24"/>
          <w:lang w:val="x-none"/>
        </w:rPr>
      </w:pPr>
      <w:r w:rsidRPr="006A35BE">
        <w:rPr>
          <w:rFonts w:ascii="Times New Roman" w:eastAsia="Times New Roman" w:hAnsi="Times New Roman" w:cs="Times New Roman"/>
          <w:sz w:val="24"/>
          <w:szCs w:val="24"/>
          <w:lang w:val="x-none"/>
        </w:rPr>
        <w:t>Подсистема должна поддерживать единый методически выверенный взаимосвязанный технологический процесс ведения учета, который предусматривает получение всех необходимых первичных документов и регистров учета.</w:t>
      </w:r>
    </w:p>
    <w:p w:rsidR="006A35BE" w:rsidRPr="006A35BE" w:rsidRDefault="006A35BE" w:rsidP="006A35BE">
      <w:pPr>
        <w:spacing w:after="0" w:line="360" w:lineRule="auto"/>
        <w:ind w:firstLine="709"/>
        <w:jc w:val="both"/>
        <w:rPr>
          <w:rFonts w:ascii="Times New Roman" w:eastAsia="Times New Roman" w:hAnsi="Times New Roman" w:cs="Times New Roman"/>
          <w:lang w:val="x-none"/>
        </w:rPr>
      </w:pP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 xml:space="preserve">7.1.1.1. Требования к учету нефинансовых активов: </w:t>
      </w: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основных средств, в том числе недвижимого имущества и особо-ценного движимого имущества, нематериальных активов, непроизведенных активов, материальных запасов в разрезе номенклатуры, мест хранения, материально ответственных лиц; учет начисленной амортизации, проведение инвентаризации нефинансовых активов.</w:t>
      </w: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7.1.1.2. Требования к учету финансовых активов:</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наличия и движения денежных документов и наличных денежных средств в кассе;</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движения денежных средств на счетах, открытых в кредитных организациях;</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учет операций по лицевым счетам, открытым в органах казначейства, электронный обмен данными с казначейскими системами;</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расчетов с исполнителями и подрядчиками по выданным авансам в разрезе контрагентов и оснований расчетов;</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расчетов с подотчетными лицами в разрезе выданных авансов;</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расчетов по доходам;</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расчетов по кредитам, займам (ссудам);</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расчетов по ущербу имуществу;</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обязательств;</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расчетов с исполнителями и подрядчиками;</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расчетов с работниками;</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расчетов по платежам в бюджеты;</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расчетов по средствам, полученным во временное распоряжение;</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внутриведомственных расчетов;</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государственного (муниципального) долга, предоставленных гарантий;</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расчетов с другими кредиторами;</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финансового результата деятельности учреждения;</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санкционирования расходов бюджетов:</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сметных (плановых) назначений;</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бюджетных ассигнований;</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объемов финансирования;</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утвержденных лимитов бюджетных обязательств;</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и контроль исполнения принятых обязательств;</w:t>
      </w:r>
    </w:p>
    <w:p w:rsidR="006A35BE" w:rsidRPr="006A35BE" w:rsidRDefault="006A35BE" w:rsidP="00223F0A">
      <w:pPr>
        <w:numPr>
          <w:ilvl w:val="0"/>
          <w:numId w:val="61"/>
        </w:numPr>
        <w:tabs>
          <w:tab w:val="num" w:pos="567"/>
        </w:tabs>
        <w:overflowPunct w:val="0"/>
        <w:autoSpaceDE w:val="0"/>
        <w:autoSpaceDN w:val="0"/>
        <w:adjustRightInd w:val="0"/>
        <w:spacing w:after="0" w:line="240" w:lineRule="auto"/>
        <w:ind w:left="0" w:right="6" w:firstLine="42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государственных, муниципальных контрактов, договоров, формирование сведений для реестров государственных, муниципальных контрактов и договоров на бумажных носителях и в электронном виде.</w:t>
      </w:r>
    </w:p>
    <w:p w:rsidR="006A35BE" w:rsidRPr="006A35BE" w:rsidRDefault="006A35BE" w:rsidP="006A35BE">
      <w:pPr>
        <w:overflowPunct w:val="0"/>
        <w:autoSpaceDE w:val="0"/>
        <w:autoSpaceDN w:val="0"/>
        <w:adjustRightInd w:val="0"/>
        <w:spacing w:after="0" w:line="240" w:lineRule="auto"/>
        <w:ind w:left="426" w:right="6"/>
        <w:jc w:val="both"/>
        <w:textAlignment w:val="baseline"/>
        <w:rPr>
          <w:rFonts w:ascii="Times New Roman" w:eastAsia="Times New Roman" w:hAnsi="Times New Roman" w:cs="Times New Roman"/>
          <w:sz w:val="24"/>
          <w:szCs w:val="24"/>
        </w:rPr>
      </w:pP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7.1.1.3. Требования к электронному документообороту с кредитными учреждениями, финансовыми органами, органами Федерального казначейства:</w:t>
      </w:r>
    </w:p>
    <w:p w:rsidR="006A35BE" w:rsidRPr="006A35BE" w:rsidRDefault="006A35BE" w:rsidP="00223F0A">
      <w:pPr>
        <w:numPr>
          <w:ilvl w:val="0"/>
          <w:numId w:val="62"/>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электронный обмен данными в форматах Федерального казначейства, настраиваемый механизм обмена информацией с казначейскими системами;</w:t>
      </w:r>
    </w:p>
    <w:p w:rsidR="006A35BE" w:rsidRPr="006A35BE" w:rsidRDefault="006A35BE" w:rsidP="00223F0A">
      <w:pPr>
        <w:numPr>
          <w:ilvl w:val="0"/>
          <w:numId w:val="62"/>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автоматическое формирование первичных документов, регистров бухгалтерского учета и регламентированной отчетности;</w:t>
      </w:r>
    </w:p>
    <w:p w:rsidR="006A35BE" w:rsidRPr="006A35BE" w:rsidRDefault="006A35BE" w:rsidP="00223F0A">
      <w:pPr>
        <w:numPr>
          <w:ilvl w:val="0"/>
          <w:numId w:val="62"/>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электронный документооборот с налоговыми органами;</w:t>
      </w:r>
    </w:p>
    <w:p w:rsidR="006A35BE" w:rsidRPr="006A35BE" w:rsidRDefault="006A35BE" w:rsidP="00223F0A">
      <w:pPr>
        <w:numPr>
          <w:ilvl w:val="0"/>
          <w:numId w:val="62"/>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электронный документооборот с органом, осуществляющим функции и полномочия учредителя, в части регламентированной отчетности;</w:t>
      </w:r>
    </w:p>
    <w:p w:rsidR="006A35BE" w:rsidRPr="006A35BE" w:rsidRDefault="006A35BE" w:rsidP="00223F0A">
      <w:pPr>
        <w:numPr>
          <w:ilvl w:val="0"/>
          <w:numId w:val="62"/>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электронный документооборот с кредитными организациями;</w:t>
      </w:r>
    </w:p>
    <w:p w:rsidR="006A35BE" w:rsidRPr="006A35BE" w:rsidRDefault="006A35BE" w:rsidP="00223F0A">
      <w:pPr>
        <w:numPr>
          <w:ilvl w:val="0"/>
          <w:numId w:val="62"/>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многоуровневая система предварительного, текущего и последующего контроля.</w:t>
      </w:r>
    </w:p>
    <w:p w:rsidR="006A35BE" w:rsidRPr="006A35BE" w:rsidRDefault="006A35BE" w:rsidP="006A35BE">
      <w:pPr>
        <w:overflowPunct w:val="0"/>
        <w:autoSpaceDE w:val="0"/>
        <w:autoSpaceDN w:val="0"/>
        <w:adjustRightInd w:val="0"/>
        <w:spacing w:after="0" w:line="240" w:lineRule="auto"/>
        <w:ind w:left="567" w:right="6"/>
        <w:jc w:val="both"/>
        <w:textAlignment w:val="baseline"/>
        <w:rPr>
          <w:rFonts w:ascii="Times New Roman" w:eastAsia="Times New Roman" w:hAnsi="Times New Roman" w:cs="Times New Roman"/>
          <w:sz w:val="24"/>
          <w:szCs w:val="24"/>
        </w:rPr>
      </w:pPr>
    </w:p>
    <w:p w:rsidR="006A35BE" w:rsidRPr="006A35BE" w:rsidRDefault="006A35BE" w:rsidP="006A35BE">
      <w:pPr>
        <w:spacing w:after="0" w:line="240" w:lineRule="auto"/>
        <w:ind w:firstLine="567"/>
        <w:jc w:val="both"/>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 xml:space="preserve">7.1.1.4. Требования к функционалу учета санкционирования расходов. </w:t>
      </w:r>
      <w:r w:rsidRPr="006A35BE">
        <w:rPr>
          <w:rFonts w:ascii="Times New Roman" w:eastAsia="Times New Roman" w:hAnsi="Times New Roman" w:cs="Times New Roman"/>
          <w:sz w:val="24"/>
          <w:szCs w:val="24"/>
        </w:rPr>
        <w:t>Система должна обеспечивать:</w:t>
      </w:r>
    </w:p>
    <w:p w:rsidR="006A35BE" w:rsidRPr="006A35BE" w:rsidRDefault="006A35BE" w:rsidP="00223F0A">
      <w:pPr>
        <w:numPr>
          <w:ilvl w:val="0"/>
          <w:numId w:val="63"/>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Регистрацию и учет полученных субсидий.</w:t>
      </w:r>
    </w:p>
    <w:p w:rsidR="006A35BE" w:rsidRPr="006A35BE" w:rsidRDefault="006A35BE" w:rsidP="00223F0A">
      <w:pPr>
        <w:numPr>
          <w:ilvl w:val="0"/>
          <w:numId w:val="63"/>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Регистрацию и учет сметных (плановых) назначений.</w:t>
      </w:r>
    </w:p>
    <w:p w:rsidR="006A35BE" w:rsidRPr="006A35BE" w:rsidRDefault="006A35BE" w:rsidP="00223F0A">
      <w:pPr>
        <w:numPr>
          <w:ilvl w:val="0"/>
          <w:numId w:val="63"/>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Формирование и экспорт Сведений об операциях с целевыми субсидиями, предоставленными государственному (муниципальному) учреждению (ф. 0501016) в соответствии с Требованиями к плану финансово-хозяйственной деятельности государственного (муниципального) учреждения, утвержденными приказом Минфина России от 28.07.2010 № 81н.</w:t>
      </w:r>
    </w:p>
    <w:p w:rsidR="006A35BE" w:rsidRPr="006A35BE" w:rsidRDefault="006A35BE" w:rsidP="00223F0A">
      <w:pPr>
        <w:numPr>
          <w:ilvl w:val="0"/>
          <w:numId w:val="63"/>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Регистрацию и учет принятых обязательств, в том числе автоматический ввод денежных обязательств в соответствии с заданными настройками автоматического ввода денежных обязательств из документов приобретения НФА и услуг.</w:t>
      </w:r>
    </w:p>
    <w:p w:rsidR="006A35BE" w:rsidRPr="006A35BE" w:rsidRDefault="006A35BE" w:rsidP="00223F0A">
      <w:pPr>
        <w:numPr>
          <w:ilvl w:val="0"/>
          <w:numId w:val="63"/>
        </w:numPr>
        <w:tabs>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Контроль принятия обязательств в пределах лимитов бюджетных обязательств, сметных (плановых) назначений, доведенных (утвержденных) по кодам классификации расходов соответствующего бюджета (ведомственной классификации), и с учетом принятых и</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неисполненных обязательств.</w:t>
      </w:r>
    </w:p>
    <w:p w:rsidR="006A35BE" w:rsidRPr="006A35BE" w:rsidRDefault="006A35BE" w:rsidP="00223F0A">
      <w:pPr>
        <w:numPr>
          <w:ilvl w:val="0"/>
          <w:numId w:val="63"/>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Контроль непревышения кассовых расходов над доведенными лимитами бюджетных обязательств (ассигнованиями) и при необходимости предельными объемами финансирования расходов.</w:t>
      </w:r>
    </w:p>
    <w:p w:rsidR="006A35BE" w:rsidRPr="006A35BE" w:rsidRDefault="006A35BE" w:rsidP="00223F0A">
      <w:pPr>
        <w:numPr>
          <w:ilvl w:val="0"/>
          <w:numId w:val="63"/>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Контроль непревышения кассовых выплат по источникам финансирования дефицита бюджета над доведенными бюджетными ассигнованиями.</w:t>
      </w:r>
    </w:p>
    <w:p w:rsidR="006A35BE" w:rsidRPr="006A35BE" w:rsidRDefault="006A35BE" w:rsidP="00223F0A">
      <w:pPr>
        <w:numPr>
          <w:ilvl w:val="0"/>
          <w:numId w:val="63"/>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Контроль непревышения кассовых расходов над утвержденными сметными (плановыми) назначениями.</w:t>
      </w:r>
    </w:p>
    <w:p w:rsidR="006A35BE" w:rsidRPr="006A35BE" w:rsidRDefault="006A35BE" w:rsidP="00223F0A">
      <w:pPr>
        <w:numPr>
          <w:ilvl w:val="0"/>
          <w:numId w:val="63"/>
        </w:numPr>
        <w:tabs>
          <w:tab w:val="clear" w:pos="1429"/>
          <w:tab w:val="num" w:pos="567"/>
          <w:tab w:val="num" w:pos="709"/>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Перенос показателей по соответствующим аналитическим счетам санкционирования расходов, сформированных в отчетном финансовом году за первый, второй годы, следующие за текущим (очередным) финансовым годом (далее – показатели по санкционированию) на аналитические счета санкционирования расходов бюджета следующего года.</w:t>
      </w:r>
    </w:p>
    <w:p w:rsidR="006A35BE" w:rsidRPr="006A35BE" w:rsidRDefault="006A35BE" w:rsidP="006A35BE">
      <w:pPr>
        <w:overflowPunct w:val="0"/>
        <w:autoSpaceDE w:val="0"/>
        <w:autoSpaceDN w:val="0"/>
        <w:adjustRightInd w:val="0"/>
        <w:spacing w:after="0" w:line="240" w:lineRule="auto"/>
        <w:ind w:left="567" w:right="6"/>
        <w:jc w:val="both"/>
        <w:textAlignment w:val="baseline"/>
        <w:rPr>
          <w:rFonts w:ascii="Times New Roman" w:eastAsia="Times New Roman" w:hAnsi="Times New Roman" w:cs="Times New Roman"/>
          <w:sz w:val="24"/>
          <w:szCs w:val="24"/>
        </w:rPr>
      </w:pPr>
    </w:p>
    <w:p w:rsidR="006A35BE" w:rsidRPr="006A35BE" w:rsidRDefault="006A35BE" w:rsidP="006A35BE">
      <w:pPr>
        <w:spacing w:after="0" w:line="240" w:lineRule="auto"/>
        <w:ind w:firstLine="567"/>
        <w:jc w:val="both"/>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 xml:space="preserve">7.1.1.5. Требования к функционалу учета операций доведения бюджетных данных и кассового исполнения. </w:t>
      </w:r>
      <w:r w:rsidRPr="006A35BE">
        <w:rPr>
          <w:rFonts w:ascii="Times New Roman" w:eastAsia="Times New Roman" w:hAnsi="Times New Roman" w:cs="Times New Roman"/>
          <w:sz w:val="24"/>
          <w:szCs w:val="24"/>
        </w:rPr>
        <w:t>Система должна поддерживать все схемы кассового обслуживания с открытием счетов:</w:t>
      </w:r>
    </w:p>
    <w:p w:rsidR="006A35BE" w:rsidRPr="006A35BE" w:rsidRDefault="006A35BE" w:rsidP="00223F0A">
      <w:pPr>
        <w:numPr>
          <w:ilvl w:val="0"/>
          <w:numId w:val="64"/>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учреждениях ЦБ РФ;</w:t>
      </w:r>
    </w:p>
    <w:p w:rsidR="006A35BE" w:rsidRPr="006A35BE" w:rsidRDefault="006A35BE" w:rsidP="00223F0A">
      <w:pPr>
        <w:numPr>
          <w:ilvl w:val="0"/>
          <w:numId w:val="64"/>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органах Федерального казначейства;</w:t>
      </w:r>
    </w:p>
    <w:p w:rsidR="006A35BE" w:rsidRPr="006A35BE" w:rsidRDefault="006A35BE" w:rsidP="00223F0A">
      <w:pPr>
        <w:numPr>
          <w:ilvl w:val="0"/>
          <w:numId w:val="64"/>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кредитных организациях.</w:t>
      </w:r>
    </w:p>
    <w:p w:rsidR="006A35BE" w:rsidRPr="006A35BE" w:rsidRDefault="006A35BE" w:rsidP="006A35BE">
      <w:pPr>
        <w:tabs>
          <w:tab w:val="num" w:pos="567"/>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программе должны быть предусмотрены оформление, печать, выгрузка в электронном виде в актуальных форматах Федерального казначейства, следующих документов:</w:t>
      </w:r>
    </w:p>
    <w:p w:rsidR="006A35BE" w:rsidRPr="006A35BE" w:rsidRDefault="006A35BE" w:rsidP="00223F0A">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Заявка на кассовый расход (ф. 0531801);</w:t>
      </w:r>
    </w:p>
    <w:p w:rsidR="006A35BE" w:rsidRPr="006A35BE" w:rsidRDefault="006A35BE" w:rsidP="00223F0A">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Заявка на получение наличных денег (ф. 0531802);</w:t>
      </w:r>
    </w:p>
    <w:p w:rsidR="006A35BE" w:rsidRPr="006A35BE" w:rsidRDefault="006A35BE" w:rsidP="00223F0A">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Заявка на получение наличных (банковская карта) (ф. 0531844);</w:t>
      </w:r>
    </w:p>
    <w:p w:rsidR="006A35BE" w:rsidRPr="006A35BE" w:rsidRDefault="006A35BE" w:rsidP="00223F0A">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Заявка на возврат (ф. 0531803);</w:t>
      </w:r>
    </w:p>
    <w:p w:rsidR="006A35BE" w:rsidRPr="006A35BE" w:rsidRDefault="006A35BE" w:rsidP="00223F0A">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Запрос на аннулирование заявки (ф. 0531807);</w:t>
      </w:r>
    </w:p>
    <w:p w:rsidR="006A35BE" w:rsidRPr="006A35BE" w:rsidRDefault="006A35BE" w:rsidP="00223F0A">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Уведомление об уточнении вида и принадлежности платежа (ф. 0531809);</w:t>
      </w:r>
    </w:p>
    <w:p w:rsidR="006A35BE" w:rsidRPr="006A35BE" w:rsidRDefault="006A35BE" w:rsidP="00223F0A">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Платежное поручение (ф. 0401060);</w:t>
      </w:r>
    </w:p>
    <w:p w:rsidR="006A35BE" w:rsidRPr="006A35BE" w:rsidRDefault="006A35BE" w:rsidP="00223F0A">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Заявление на открытие лицевого счета (ф. 0510021);</w:t>
      </w:r>
    </w:p>
    <w:p w:rsidR="006A35BE" w:rsidRPr="006A35BE" w:rsidRDefault="006A35BE" w:rsidP="00223F0A">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Заявления на переоформление лицевого счета (ф. 0510025);</w:t>
      </w:r>
    </w:p>
    <w:p w:rsidR="006A35BE" w:rsidRPr="006A35BE" w:rsidRDefault="006A35BE" w:rsidP="00223F0A">
      <w:pPr>
        <w:numPr>
          <w:ilvl w:val="0"/>
          <w:numId w:val="65"/>
        </w:numPr>
        <w:tabs>
          <w:tab w:val="clear" w:pos="1429"/>
          <w:tab w:val="num"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Заявления на закрытие лицевого счета (ф. 0510026);</w:t>
      </w: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 формировании расчетно-платежных документов необходимо учитывать особенности оформления и санкционирования для каждого типа учреждения.</w:t>
      </w: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Проведение расчетно-платежных документов и формирование бухгалтерских записей, которые отражаются в Журнале операций с безналичными денежными средствами № 2 (ф. 0504071).</w:t>
      </w: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Пользователи должны иметь возможность просматривать и при необходимости распечатывать выписки и платежки в своей учетной программе.</w:t>
      </w:r>
    </w:p>
    <w:p w:rsidR="006A35BE" w:rsidRPr="006A35BE" w:rsidRDefault="006A35BE" w:rsidP="006A35BE">
      <w:pPr>
        <w:overflowPunct w:val="0"/>
        <w:autoSpaceDE w:val="0"/>
        <w:autoSpaceDN w:val="0"/>
        <w:adjustRightInd w:val="0"/>
        <w:spacing w:after="0" w:line="240" w:lineRule="auto"/>
        <w:ind w:right="6"/>
        <w:jc w:val="both"/>
        <w:textAlignment w:val="baseline"/>
        <w:rPr>
          <w:rFonts w:ascii="Times New Roman" w:eastAsia="Times New Roman" w:hAnsi="Times New Roman" w:cs="Times New Roman"/>
          <w:sz w:val="24"/>
          <w:szCs w:val="24"/>
        </w:rPr>
      </w:pPr>
    </w:p>
    <w:p w:rsidR="006A35BE" w:rsidRPr="006A35BE" w:rsidRDefault="006A35BE" w:rsidP="006A35BE">
      <w:pPr>
        <w:spacing w:after="0" w:line="240" w:lineRule="auto"/>
        <w:ind w:firstLine="567"/>
        <w:jc w:val="both"/>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7.1.1.6. Требования к учету наличных денежных средств и денежных документов.</w:t>
      </w: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кассовых операций с наличными денежными средствами должен осуществляться в</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программе в соответствии с Указаниями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6A35BE" w:rsidRPr="006A35BE" w:rsidRDefault="006A35BE" w:rsidP="006A35BE">
      <w:pPr>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Приходные и расходные кассовые ордера (ф. № КО-1 и № КО-2), объявления на взнос наличными (ф. 0402001) должны оформляться по типовым унифицированным формам. При </w:t>
      </w:r>
      <w:r w:rsidRPr="006A35BE">
        <w:rPr>
          <w:rFonts w:ascii="Times New Roman" w:eastAsia="Times New Roman" w:hAnsi="Times New Roman" w:cs="Times New Roman"/>
          <w:sz w:val="24"/>
          <w:szCs w:val="24"/>
        </w:rPr>
        <w:lastRenderedPageBreak/>
        <w:t>проведении документов формировать бухгалтерские записи, которые отражаются в Журнале операций по счету "Касса" № 1 (ф. 0504071).</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Кассовые ордера оформлять также по денежным документам. При формировании кассовых ордеров по денежным документам на них должна делаться надпечатка "Фондовый". Движения денежных документов регистрируются на счетах бухгалтерского учета.</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Система должна обеспечивать ведение Журнала регистрации приходных и расходных ордеров" (ф. № КО-3) и Кассовой книги по форме 0504514.</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Формирование кассовой книги реализовать по наличным денежным средствам и денежным документам. </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Учитывать особенности наличного обращения при расчетах через органы Федерального казначейства, в том числе особенности осуществления операций по обеспечению наличными деньгами получателей средств бюджетов, неучастников бюджетного процесса и уполномоченных подразделений с использованием карт.</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Предусмотреть оформление Заявления на получение денежных чековых книжек в органах Федерального казначейства (ф. 0531242), Заявки на получение наличных денежных средств, перечисляемых на карту (ф. 0531243) (Приложения № 2, 3 к Правилам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утвержденных приказом Казначейства России от 30.06.2014 № 10н, и отражение на счетах учета операций при использовании счета № 40116 "Средства для выплаты наличных денег организациям".</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Предусмотреть получение информации по движению наличных денежных средств за</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любой период в разрезе источников и видов финансового обеспечения деятельности учреждения, классификационных признаков счетов, кодов экономической классификации.</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Предусмотреть формирование Инвентаризационных описей (сличительных ведомостей) ф.</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0504086 и Акта инвентаризации наличных денежных средств по форме № ИНВ-15 и</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документирование результатов инвентаризации наличных денежных средств и денежных документов. На основании документов, в которых зафиксировано расхождение фактических данных с учетными, вводить приходные документы – для оприходования излишков и расходные документы – для регистрации недостач.</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p>
    <w:p w:rsidR="006A35BE" w:rsidRPr="006A35BE" w:rsidRDefault="006A35BE" w:rsidP="006A35BE">
      <w:pPr>
        <w:spacing w:after="0" w:line="240" w:lineRule="auto"/>
        <w:ind w:firstLine="709"/>
        <w:jc w:val="both"/>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7.1.1.7. Требования к функционалу учета нефинансовых активов.</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нефинансовых активов необходимо вести по номенклатуре, инвентарным объектам, материально ответственным лицам, местам хранения.</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программе должны быть реализованы все особенности учета нефинансовых активов (НФА) – предварительная калькуляция фактической стоимости на счете 010600000 "Вложения в</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нефинансовые активы", начисление амортизации в зависимости от стоимости основного средства, его назначения и срока использования.</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Помимо индивидуального, необходим групповой учет инвентарных объектов с</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формированием инвентарных карточек группового учета основных средств (ф. 0504032), актов о</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приеме-передаче объектов нефинансовых активов (ф. 0504101), списании объектов нефинансовых активов (кроме транспортных средств) (ф. 0504104).</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Поддержка хранения информации, необходимой для внесения сведений в реестр федерального имущества (постановление Правительства Российской Федерации от 16.07.2007 № 447).</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Хранение определяемых пользователем дополнительных характеристик объектов основных средств с отражением в инвентарных карточках, например:</w:t>
      </w:r>
    </w:p>
    <w:p w:rsidR="006A35BE" w:rsidRPr="006A35BE" w:rsidRDefault="006A35BE" w:rsidP="00223F0A">
      <w:pPr>
        <w:numPr>
          <w:ilvl w:val="0"/>
          <w:numId w:val="66"/>
        </w:numPr>
        <w:overflowPunct w:val="0"/>
        <w:autoSpaceDE w:val="0"/>
        <w:autoSpaceDN w:val="0"/>
        <w:adjustRightInd w:val="0"/>
        <w:spacing w:after="0" w:line="240" w:lineRule="auto"/>
        <w:ind w:right="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цвет автомобиля, объём двигателя;</w:t>
      </w:r>
    </w:p>
    <w:p w:rsidR="006A35BE" w:rsidRPr="006A35BE" w:rsidRDefault="006A35BE" w:rsidP="00223F0A">
      <w:pPr>
        <w:numPr>
          <w:ilvl w:val="0"/>
          <w:numId w:val="66"/>
        </w:numPr>
        <w:overflowPunct w:val="0"/>
        <w:autoSpaceDE w:val="0"/>
        <w:autoSpaceDN w:val="0"/>
        <w:adjustRightInd w:val="0"/>
        <w:spacing w:after="0" w:line="240" w:lineRule="auto"/>
        <w:ind w:right="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площадь помещений, этажность зданий и т. д.</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Ведение учета драгоценных металлов, входящих в состав основных средств, материалов, оборудования.</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Ведение в системе таких операций, как централизованное снабжение, внутриведомственное перемещение, получение от учредителя, изготовление собственными силами, реконструкция (модернизация), реализация излишних нефинансовых активов.</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Автоматизация оформления возврата материалов исполнителю и от покупателя, формирование Акта приемки материалов (материальных ценностей) по форме 0504220 для документального оформления претензий исполнителям в случае недостач нефинансовых активов при их приемке.</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Оформление договоров об индивидуальной и бригадной материальной ответственности.</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Движение нефинансовых активов должно отражаться в Журнале операций по выбытию и перемещению нефинансовых активов № 7 (ф. 0504071), Оборотной ведомости по нефинансовым активам (ф. 0504035), Карточках количественно-суммового учета материальных ценностей (0504041) и других регистрах учета.</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Системе необходимо предусмотреть формирование инвентаризационных описей (сличительных ведомостей) и регистрация результатов инвентаризации с помощью специализированных документов. В программе должна сохраняться вся информация о</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проведенных инвентаризациях.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Возможность использования терминалов сбора данных при проведении и оформлении результатов инвентаризации основных средств.</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Автоматизация операций по движению нефинансовых активов, учитываемых на</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забалансовых счетах, поступление, внутреннее перемещение и списание таких объектов по</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унифицированным формам, их инвентаризация, формирование регистры учета.</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Реализовать учет и инвентаризацию бланков строгой отчетности по номерам и сериям.</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Предусмотреть ввод первичных документов сотрудниками склада. Проведение и проверку документов должны выполнять сотрудники бухгалтерии.</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p>
    <w:p w:rsidR="006A35BE" w:rsidRPr="006A35BE" w:rsidRDefault="006A35BE" w:rsidP="006A35BE">
      <w:pPr>
        <w:spacing w:after="0" w:line="240" w:lineRule="auto"/>
        <w:ind w:firstLine="709"/>
        <w:jc w:val="both"/>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7.1.1.8. Требования к учету расчетов с исполнителями и подрядчиками.</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Система должна обеспечивать учет расчетов с исполнителями и подрядчиками в разрезе оснований расчетов (договоров).</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Должны быть учтены особенности учета расчетов с исполнителями и подрядчиками в</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зависимости от очередности расчетов – предварительная оплата или предварительная поставка товаров, работ, услуг. Предусмотреть автоматический зачет авансов, регистрацию счета-фактуры исполнителя и ведение Книги покупок.</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 расчетам с контрагентами должен формироваться Журнал операций расчетов с</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исполнителями и подрядчиками № 4 (ф. 0504071) и другие отчеты. Предусмотреть формирование актов сверки расчетов с контрагентами и проведение инвентаризации расчетов.</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p>
    <w:p w:rsidR="006A35BE" w:rsidRPr="006A35BE" w:rsidRDefault="006A35BE" w:rsidP="006A35BE">
      <w:pPr>
        <w:spacing w:after="0" w:line="240" w:lineRule="auto"/>
        <w:ind w:firstLine="709"/>
        <w:jc w:val="both"/>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7.1.1.9. Требования к учету доходных договоров.</w:t>
      </w:r>
    </w:p>
    <w:p w:rsidR="006A35BE" w:rsidRPr="006A35BE" w:rsidRDefault="006A35BE" w:rsidP="006A35BE">
      <w:pPr>
        <w:tabs>
          <w:tab w:val="num" w:pos="567"/>
        </w:tabs>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Реализация учета в разрезе доходных договоров должна быть осуществлена в целях обеспечения деятельности двух подразделений: Бухгалтерия; ФЭО.</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На рисунке 1 изображены документы, на основании которых в ред.1 формируются бухгалтерские записи для распределения затрат по доходным договорам:</w:t>
      </w:r>
    </w:p>
    <w:p w:rsidR="006A35BE" w:rsidRPr="006A35BE" w:rsidRDefault="006A35BE" w:rsidP="006A35BE">
      <w:pPr>
        <w:keepNext/>
        <w:spacing w:after="0" w:line="240" w:lineRule="auto"/>
        <w:jc w:val="both"/>
        <w:rPr>
          <w:rFonts w:ascii="Times New Roman" w:eastAsia="Times New Roman" w:hAnsi="Times New Roman" w:cs="Times New Roman"/>
        </w:rPr>
      </w:pPr>
      <w:r w:rsidRPr="006A35BE">
        <w:rPr>
          <w:rFonts w:ascii="Times New Roman" w:eastAsia="Times New Roman" w:hAnsi="Times New Roman" w:cs="Times New Roman"/>
          <w:noProof/>
          <w:lang w:eastAsia="ru-RU"/>
        </w:rPr>
        <w:lastRenderedPageBreak/>
        <w:drawing>
          <wp:inline distT="0" distB="0" distL="0" distR="0">
            <wp:extent cx="5937885" cy="2529205"/>
            <wp:effectExtent l="0" t="0" r="5715" b="444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2529205"/>
                    </a:xfrm>
                    <a:prstGeom prst="rect">
                      <a:avLst/>
                    </a:prstGeom>
                    <a:noFill/>
                    <a:ln>
                      <a:noFill/>
                    </a:ln>
                  </pic:spPr>
                </pic:pic>
              </a:graphicData>
            </a:graphic>
          </wp:inline>
        </w:drawing>
      </w:r>
    </w:p>
    <w:p w:rsidR="006A35BE" w:rsidRPr="006A35BE" w:rsidRDefault="006A35BE" w:rsidP="00223F0A">
      <w:pPr>
        <w:numPr>
          <w:ilvl w:val="0"/>
          <w:numId w:val="53"/>
        </w:numPr>
        <w:spacing w:after="0" w:line="240" w:lineRule="auto"/>
        <w:ind w:left="0" w:firstLine="0"/>
        <w:jc w:val="center"/>
        <w:rPr>
          <w:rFonts w:ascii="Times New Roman" w:eastAsia="Times New Roman" w:hAnsi="Times New Roman" w:cs="Times New Roman"/>
          <w:iCs/>
          <w:sz w:val="24"/>
          <w:szCs w:val="24"/>
        </w:rPr>
      </w:pPr>
      <w:bookmarkStart w:id="8" w:name="_Ref532556288"/>
      <w:r w:rsidRPr="006A35BE">
        <w:rPr>
          <w:rFonts w:ascii="Times New Roman" w:eastAsia="Times New Roman" w:hAnsi="Times New Roman" w:cs="Times New Roman"/>
          <w:iCs/>
          <w:sz w:val="24"/>
          <w:szCs w:val="24"/>
        </w:rPr>
        <w:t xml:space="preserve">Рисунок </w:t>
      </w:r>
      <w:r w:rsidRPr="006A35BE">
        <w:rPr>
          <w:rFonts w:ascii="Times New Roman" w:eastAsia="Times New Roman" w:hAnsi="Times New Roman" w:cs="Times New Roman"/>
          <w:iCs/>
          <w:sz w:val="24"/>
          <w:szCs w:val="24"/>
        </w:rPr>
        <w:fldChar w:fldCharType="begin"/>
      </w:r>
      <w:r w:rsidRPr="006A35BE">
        <w:rPr>
          <w:rFonts w:ascii="Times New Roman" w:eastAsia="Times New Roman" w:hAnsi="Times New Roman" w:cs="Times New Roman"/>
          <w:iCs/>
          <w:sz w:val="24"/>
          <w:szCs w:val="24"/>
        </w:rPr>
        <w:instrText xml:space="preserve"> SEQ Рисунок \* ARABIC </w:instrText>
      </w:r>
      <w:r w:rsidRPr="006A35BE">
        <w:rPr>
          <w:rFonts w:ascii="Times New Roman" w:eastAsia="Times New Roman" w:hAnsi="Times New Roman" w:cs="Times New Roman"/>
          <w:iCs/>
          <w:sz w:val="24"/>
          <w:szCs w:val="24"/>
        </w:rPr>
        <w:fldChar w:fldCharType="separate"/>
      </w:r>
      <w:r w:rsidR="005B15A8">
        <w:rPr>
          <w:rFonts w:ascii="Times New Roman" w:eastAsia="Times New Roman" w:hAnsi="Times New Roman" w:cs="Times New Roman"/>
          <w:iCs/>
          <w:noProof/>
          <w:sz w:val="24"/>
          <w:szCs w:val="24"/>
        </w:rPr>
        <w:t>1</w:t>
      </w:r>
      <w:r w:rsidRPr="006A35BE">
        <w:rPr>
          <w:rFonts w:ascii="Times New Roman" w:eastAsia="Times New Roman" w:hAnsi="Times New Roman" w:cs="Times New Roman"/>
          <w:iCs/>
          <w:sz w:val="24"/>
          <w:szCs w:val="24"/>
        </w:rPr>
        <w:fldChar w:fldCharType="end"/>
      </w:r>
      <w:bookmarkEnd w:id="8"/>
    </w:p>
    <w:p w:rsidR="006A35BE" w:rsidRPr="006A35BE" w:rsidRDefault="006A35BE" w:rsidP="006A35BE">
      <w:pPr>
        <w:spacing w:after="0" w:line="360" w:lineRule="auto"/>
        <w:ind w:firstLine="709"/>
        <w:jc w:val="both"/>
        <w:rPr>
          <w:rFonts w:ascii="Times New Roman" w:eastAsia="Times New Roman" w:hAnsi="Times New Roman" w:cs="Times New Roman"/>
        </w:rPr>
      </w:pPr>
    </w:p>
    <w:p w:rsidR="006A35BE" w:rsidRPr="006A35BE" w:rsidRDefault="006A35BE" w:rsidP="006A35BE">
      <w:pPr>
        <w:spacing w:after="0" w:line="240" w:lineRule="auto"/>
        <w:ind w:firstLine="567"/>
        <w:jc w:val="both"/>
        <w:rPr>
          <w:rFonts w:ascii="Times New Roman" w:eastAsia="Times New Roman" w:hAnsi="Times New Roman" w:cs="Times New Roman"/>
          <w:b/>
          <w:sz w:val="24"/>
          <w:szCs w:val="24"/>
        </w:rPr>
      </w:pPr>
    </w:p>
    <w:p w:rsidR="006A35BE" w:rsidRPr="006A35BE" w:rsidRDefault="006A35BE" w:rsidP="006A35BE">
      <w:pPr>
        <w:spacing w:after="0" w:line="240" w:lineRule="auto"/>
        <w:ind w:firstLine="567"/>
        <w:jc w:val="both"/>
        <w:rPr>
          <w:rFonts w:ascii="Times New Roman" w:eastAsia="Times New Roman" w:hAnsi="Times New Roman" w:cs="Times New Roman"/>
          <w:b/>
          <w:sz w:val="24"/>
          <w:szCs w:val="24"/>
        </w:rPr>
      </w:pPr>
    </w:p>
    <w:p w:rsidR="006A35BE" w:rsidRPr="006A35BE" w:rsidRDefault="006A35BE" w:rsidP="006A35BE">
      <w:pPr>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fldChar w:fldCharType="begin"/>
      </w:r>
      <w:r w:rsidRPr="006A35BE">
        <w:rPr>
          <w:rFonts w:ascii="Times New Roman" w:eastAsia="Times New Roman" w:hAnsi="Times New Roman" w:cs="Times New Roman"/>
          <w:b/>
          <w:sz w:val="24"/>
          <w:szCs w:val="24"/>
        </w:rPr>
        <w:instrText xml:space="preserve"> REF _Ref532556337 \h  \* MERGEFORMAT </w:instrText>
      </w:r>
      <w:r w:rsidRPr="006A35BE">
        <w:rPr>
          <w:rFonts w:ascii="Times New Roman" w:eastAsia="Times New Roman" w:hAnsi="Times New Roman" w:cs="Times New Roman"/>
          <w:b/>
          <w:sz w:val="24"/>
          <w:szCs w:val="24"/>
        </w:rPr>
      </w:r>
      <w:r w:rsidRPr="006A35BE">
        <w:rPr>
          <w:rFonts w:ascii="Times New Roman" w:eastAsia="Times New Roman" w:hAnsi="Times New Roman" w:cs="Times New Roman"/>
          <w:b/>
          <w:sz w:val="24"/>
          <w:szCs w:val="24"/>
        </w:rPr>
        <w:fldChar w:fldCharType="separate"/>
      </w:r>
      <w:r w:rsidR="005B15A8" w:rsidRPr="005B15A8">
        <w:rPr>
          <w:rFonts w:ascii="Times New Roman" w:eastAsia="Times New Roman" w:hAnsi="Times New Roman" w:cs="Times New Roman"/>
          <w:b/>
          <w:i/>
          <w:sz w:val="24"/>
          <w:szCs w:val="24"/>
        </w:rPr>
        <w:t xml:space="preserve">Рисунок </w:t>
      </w:r>
      <w:r w:rsidR="005B15A8" w:rsidRPr="005B15A8">
        <w:rPr>
          <w:rFonts w:ascii="Times New Roman" w:eastAsia="Times New Roman" w:hAnsi="Times New Roman" w:cs="Times New Roman"/>
          <w:b/>
          <w:i/>
          <w:noProof/>
          <w:sz w:val="24"/>
          <w:szCs w:val="24"/>
        </w:rPr>
        <w:t>2</w:t>
      </w:r>
      <w:r w:rsidRPr="006A35BE">
        <w:rPr>
          <w:rFonts w:ascii="Times New Roman" w:eastAsia="Times New Roman" w:hAnsi="Times New Roman" w:cs="Times New Roman"/>
          <w:b/>
          <w:sz w:val="24"/>
          <w:szCs w:val="24"/>
        </w:rPr>
        <w:fldChar w:fldCharType="end"/>
      </w:r>
      <w:r w:rsidRPr="006A35BE">
        <w:rPr>
          <w:rFonts w:ascii="Times New Roman" w:eastAsia="Times New Roman" w:hAnsi="Times New Roman" w:cs="Times New Roman"/>
          <w:sz w:val="24"/>
          <w:szCs w:val="24"/>
        </w:rPr>
        <w:t>: отражает распределение затрат по доходным договорам по грантам:</w:t>
      </w:r>
    </w:p>
    <w:p w:rsidR="006A35BE" w:rsidRPr="006A35BE" w:rsidRDefault="006A35BE" w:rsidP="006A35BE">
      <w:pPr>
        <w:keepNext/>
        <w:spacing w:after="0" w:line="240" w:lineRule="auto"/>
        <w:jc w:val="center"/>
        <w:rPr>
          <w:rFonts w:ascii="Times New Roman" w:eastAsia="Times New Roman" w:hAnsi="Times New Roman" w:cs="Times New Roman"/>
        </w:rPr>
      </w:pPr>
      <w:r w:rsidRPr="006A35BE">
        <w:rPr>
          <w:rFonts w:ascii="Times New Roman" w:eastAsia="Times New Roman" w:hAnsi="Times New Roman" w:cs="Times New Roman"/>
          <w:noProof/>
          <w:lang w:eastAsia="ru-RU"/>
        </w:rPr>
        <w:drawing>
          <wp:inline distT="0" distB="0" distL="0" distR="0">
            <wp:extent cx="5937885" cy="3634105"/>
            <wp:effectExtent l="0" t="0" r="5715" b="444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885" cy="3634105"/>
                    </a:xfrm>
                    <a:prstGeom prst="rect">
                      <a:avLst/>
                    </a:prstGeom>
                    <a:noFill/>
                    <a:ln>
                      <a:noFill/>
                    </a:ln>
                  </pic:spPr>
                </pic:pic>
              </a:graphicData>
            </a:graphic>
          </wp:inline>
        </w:drawing>
      </w:r>
    </w:p>
    <w:p w:rsidR="006A35BE" w:rsidRPr="006A35BE" w:rsidRDefault="006A35BE" w:rsidP="00223F0A">
      <w:pPr>
        <w:numPr>
          <w:ilvl w:val="0"/>
          <w:numId w:val="53"/>
        </w:numPr>
        <w:spacing w:after="0" w:line="240" w:lineRule="auto"/>
        <w:ind w:left="0" w:firstLine="0"/>
        <w:jc w:val="center"/>
        <w:rPr>
          <w:rFonts w:ascii="Times New Roman" w:eastAsia="Times New Roman" w:hAnsi="Times New Roman" w:cs="Times New Roman"/>
          <w:iCs/>
          <w:sz w:val="24"/>
          <w:szCs w:val="24"/>
        </w:rPr>
      </w:pPr>
      <w:bookmarkStart w:id="9" w:name="_Ref532556337"/>
      <w:r w:rsidRPr="006A35BE">
        <w:rPr>
          <w:rFonts w:ascii="Times New Roman" w:eastAsia="Times New Roman" w:hAnsi="Times New Roman" w:cs="Times New Roman"/>
          <w:iCs/>
          <w:sz w:val="24"/>
          <w:szCs w:val="24"/>
        </w:rPr>
        <w:t xml:space="preserve">Рисунок </w:t>
      </w:r>
      <w:r w:rsidRPr="006A35BE">
        <w:rPr>
          <w:rFonts w:ascii="Times New Roman" w:eastAsia="Times New Roman" w:hAnsi="Times New Roman" w:cs="Times New Roman"/>
          <w:iCs/>
          <w:sz w:val="24"/>
          <w:szCs w:val="24"/>
        </w:rPr>
        <w:fldChar w:fldCharType="begin"/>
      </w:r>
      <w:r w:rsidRPr="006A35BE">
        <w:rPr>
          <w:rFonts w:ascii="Times New Roman" w:eastAsia="Times New Roman" w:hAnsi="Times New Roman" w:cs="Times New Roman"/>
          <w:iCs/>
          <w:sz w:val="24"/>
          <w:szCs w:val="24"/>
        </w:rPr>
        <w:instrText xml:space="preserve"> SEQ Рисунок \* ARABIC </w:instrText>
      </w:r>
      <w:r w:rsidRPr="006A35BE">
        <w:rPr>
          <w:rFonts w:ascii="Times New Roman" w:eastAsia="Times New Roman" w:hAnsi="Times New Roman" w:cs="Times New Roman"/>
          <w:iCs/>
          <w:sz w:val="24"/>
          <w:szCs w:val="24"/>
        </w:rPr>
        <w:fldChar w:fldCharType="separate"/>
      </w:r>
      <w:r w:rsidR="005B15A8">
        <w:rPr>
          <w:rFonts w:ascii="Times New Roman" w:eastAsia="Times New Roman" w:hAnsi="Times New Roman" w:cs="Times New Roman"/>
          <w:iCs/>
          <w:noProof/>
          <w:sz w:val="24"/>
          <w:szCs w:val="24"/>
        </w:rPr>
        <w:t>2</w:t>
      </w:r>
      <w:r w:rsidRPr="006A35BE">
        <w:rPr>
          <w:rFonts w:ascii="Times New Roman" w:eastAsia="Times New Roman" w:hAnsi="Times New Roman" w:cs="Times New Roman"/>
          <w:iCs/>
          <w:sz w:val="24"/>
          <w:szCs w:val="24"/>
        </w:rPr>
        <w:fldChar w:fldCharType="end"/>
      </w:r>
      <w:bookmarkEnd w:id="9"/>
      <w:r w:rsidRPr="006A35BE">
        <w:rPr>
          <w:rFonts w:ascii="Times New Roman" w:eastAsia="Times New Roman" w:hAnsi="Times New Roman" w:cs="Times New Roman"/>
          <w:i/>
          <w:iCs/>
          <w:color w:val="1F497D"/>
          <w:sz w:val="18"/>
          <w:szCs w:val="18"/>
        </w:rPr>
        <w:br w:type="page"/>
      </w:r>
    </w:p>
    <w:p w:rsidR="006A35BE" w:rsidRPr="006A35BE" w:rsidRDefault="006A35BE" w:rsidP="006A35BE">
      <w:pPr>
        <w:keepNext/>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lastRenderedPageBreak/>
        <w:fldChar w:fldCharType="begin"/>
      </w:r>
      <w:r w:rsidRPr="006A35BE">
        <w:rPr>
          <w:rFonts w:ascii="Times New Roman" w:eastAsia="Times New Roman" w:hAnsi="Times New Roman" w:cs="Times New Roman"/>
          <w:b/>
          <w:sz w:val="24"/>
          <w:szCs w:val="24"/>
        </w:rPr>
        <w:instrText xml:space="preserve"> REF _Ref532556385 \h  \* MERGEFORMAT </w:instrText>
      </w:r>
      <w:r w:rsidRPr="006A35BE">
        <w:rPr>
          <w:rFonts w:ascii="Times New Roman" w:eastAsia="Times New Roman" w:hAnsi="Times New Roman" w:cs="Times New Roman"/>
          <w:b/>
          <w:sz w:val="24"/>
          <w:szCs w:val="24"/>
        </w:rPr>
      </w:r>
      <w:r w:rsidRPr="006A35BE">
        <w:rPr>
          <w:rFonts w:ascii="Times New Roman" w:eastAsia="Times New Roman" w:hAnsi="Times New Roman" w:cs="Times New Roman"/>
          <w:b/>
          <w:sz w:val="24"/>
          <w:szCs w:val="24"/>
        </w:rPr>
        <w:fldChar w:fldCharType="separate"/>
      </w:r>
      <w:r w:rsidR="005B15A8" w:rsidRPr="005B15A8">
        <w:rPr>
          <w:rFonts w:ascii="Times New Roman" w:eastAsia="Times New Roman" w:hAnsi="Times New Roman" w:cs="Times New Roman"/>
          <w:b/>
          <w:i/>
          <w:sz w:val="24"/>
          <w:szCs w:val="24"/>
        </w:rPr>
        <w:t xml:space="preserve">Рисунок </w:t>
      </w:r>
      <w:r w:rsidR="005B15A8" w:rsidRPr="005B15A8">
        <w:rPr>
          <w:rFonts w:ascii="Times New Roman" w:eastAsia="Times New Roman" w:hAnsi="Times New Roman" w:cs="Times New Roman"/>
          <w:b/>
          <w:i/>
          <w:noProof/>
          <w:sz w:val="24"/>
          <w:szCs w:val="24"/>
        </w:rPr>
        <w:t>3</w:t>
      </w:r>
      <w:r w:rsidRPr="006A35BE">
        <w:rPr>
          <w:rFonts w:ascii="Times New Roman" w:eastAsia="Times New Roman" w:hAnsi="Times New Roman" w:cs="Times New Roman"/>
          <w:b/>
          <w:sz w:val="24"/>
          <w:szCs w:val="24"/>
        </w:rPr>
        <w:fldChar w:fldCharType="end"/>
      </w:r>
      <w:r w:rsidRPr="006A35BE">
        <w:rPr>
          <w:rFonts w:ascii="Times New Roman" w:eastAsia="Times New Roman" w:hAnsi="Times New Roman" w:cs="Times New Roman"/>
          <w:sz w:val="24"/>
          <w:szCs w:val="24"/>
        </w:rPr>
        <w:t>: отражает распределение затрат по доходным договорам по программам РАН:</w:t>
      </w:r>
    </w:p>
    <w:p w:rsidR="006A35BE" w:rsidRPr="006A35BE" w:rsidRDefault="006A35BE" w:rsidP="006A35BE">
      <w:pPr>
        <w:keepNext/>
        <w:spacing w:after="0" w:line="240" w:lineRule="auto"/>
        <w:jc w:val="both"/>
        <w:rPr>
          <w:rFonts w:ascii="Times New Roman" w:eastAsia="Times New Roman" w:hAnsi="Times New Roman" w:cs="Times New Roman"/>
        </w:rPr>
      </w:pPr>
      <w:r w:rsidRPr="006A35BE">
        <w:rPr>
          <w:rFonts w:ascii="Times New Roman" w:eastAsia="Times New Roman" w:hAnsi="Times New Roman" w:cs="Times New Roman"/>
          <w:noProof/>
          <w:lang w:eastAsia="ru-RU"/>
        </w:rPr>
        <w:drawing>
          <wp:inline distT="0" distB="0" distL="0" distR="0">
            <wp:extent cx="4132580" cy="3942715"/>
            <wp:effectExtent l="0" t="0" r="1270" b="63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2580" cy="3942715"/>
                    </a:xfrm>
                    <a:prstGeom prst="rect">
                      <a:avLst/>
                    </a:prstGeom>
                    <a:noFill/>
                    <a:ln>
                      <a:noFill/>
                    </a:ln>
                  </pic:spPr>
                </pic:pic>
              </a:graphicData>
            </a:graphic>
          </wp:inline>
        </w:drawing>
      </w:r>
    </w:p>
    <w:p w:rsidR="006A35BE" w:rsidRPr="006A35BE" w:rsidRDefault="006A35BE" w:rsidP="00223F0A">
      <w:pPr>
        <w:numPr>
          <w:ilvl w:val="0"/>
          <w:numId w:val="53"/>
        </w:numPr>
        <w:spacing w:after="0" w:line="240" w:lineRule="auto"/>
        <w:ind w:left="0" w:firstLine="0"/>
        <w:jc w:val="center"/>
        <w:rPr>
          <w:rFonts w:ascii="Times New Roman" w:eastAsia="Times New Roman" w:hAnsi="Times New Roman" w:cs="Times New Roman"/>
          <w:iCs/>
          <w:sz w:val="24"/>
          <w:szCs w:val="24"/>
        </w:rPr>
      </w:pPr>
      <w:bookmarkStart w:id="10" w:name="_Ref532556385"/>
      <w:r w:rsidRPr="006A35BE">
        <w:rPr>
          <w:rFonts w:ascii="Times New Roman" w:eastAsia="Times New Roman" w:hAnsi="Times New Roman" w:cs="Times New Roman"/>
          <w:iCs/>
          <w:sz w:val="24"/>
          <w:szCs w:val="24"/>
        </w:rPr>
        <w:t xml:space="preserve">Рисунок </w:t>
      </w:r>
      <w:r w:rsidRPr="006A35BE">
        <w:rPr>
          <w:rFonts w:ascii="Times New Roman" w:eastAsia="Times New Roman" w:hAnsi="Times New Roman" w:cs="Times New Roman"/>
          <w:iCs/>
          <w:sz w:val="24"/>
          <w:szCs w:val="24"/>
        </w:rPr>
        <w:fldChar w:fldCharType="begin"/>
      </w:r>
      <w:r w:rsidRPr="006A35BE">
        <w:rPr>
          <w:rFonts w:ascii="Times New Roman" w:eastAsia="Times New Roman" w:hAnsi="Times New Roman" w:cs="Times New Roman"/>
          <w:iCs/>
          <w:sz w:val="24"/>
          <w:szCs w:val="24"/>
        </w:rPr>
        <w:instrText xml:space="preserve"> SEQ Рисунок \* ARABIC </w:instrText>
      </w:r>
      <w:r w:rsidRPr="006A35BE">
        <w:rPr>
          <w:rFonts w:ascii="Times New Roman" w:eastAsia="Times New Roman" w:hAnsi="Times New Roman" w:cs="Times New Roman"/>
          <w:iCs/>
          <w:sz w:val="24"/>
          <w:szCs w:val="24"/>
        </w:rPr>
        <w:fldChar w:fldCharType="separate"/>
      </w:r>
      <w:r w:rsidR="005B15A8">
        <w:rPr>
          <w:rFonts w:ascii="Times New Roman" w:eastAsia="Times New Roman" w:hAnsi="Times New Roman" w:cs="Times New Roman"/>
          <w:iCs/>
          <w:noProof/>
          <w:sz w:val="24"/>
          <w:szCs w:val="24"/>
        </w:rPr>
        <w:t>3</w:t>
      </w:r>
      <w:r w:rsidRPr="006A35BE">
        <w:rPr>
          <w:rFonts w:ascii="Times New Roman" w:eastAsia="Times New Roman" w:hAnsi="Times New Roman" w:cs="Times New Roman"/>
          <w:iCs/>
          <w:sz w:val="24"/>
          <w:szCs w:val="24"/>
        </w:rPr>
        <w:fldChar w:fldCharType="end"/>
      </w:r>
      <w:bookmarkEnd w:id="10"/>
    </w:p>
    <w:p w:rsidR="006A35BE" w:rsidRPr="006A35BE" w:rsidRDefault="006A35BE" w:rsidP="006A35BE">
      <w:pPr>
        <w:spacing w:after="0" w:line="240" w:lineRule="auto"/>
        <w:ind w:firstLine="709"/>
        <w:jc w:val="both"/>
        <w:rPr>
          <w:rFonts w:ascii="Times New Roman" w:eastAsia="Times New Roman" w:hAnsi="Times New Roman" w:cs="Times New Roman"/>
        </w:rPr>
      </w:pPr>
    </w:p>
    <w:p w:rsidR="006A35BE" w:rsidRPr="006A35BE" w:rsidRDefault="006A35BE" w:rsidP="006A35BE">
      <w:pPr>
        <w:spacing w:after="0" w:line="240" w:lineRule="auto"/>
        <w:jc w:val="both"/>
        <w:rPr>
          <w:rFonts w:ascii="Times New Roman" w:eastAsia="Times New Roman" w:hAnsi="Times New Roman" w:cs="Times New Roman"/>
        </w:rPr>
      </w:pPr>
    </w:p>
    <w:p w:rsidR="006A35BE" w:rsidRPr="006A35BE" w:rsidRDefault="006A35BE" w:rsidP="006A35BE">
      <w:pPr>
        <w:spacing w:after="0" w:line="240" w:lineRule="auto"/>
        <w:jc w:val="both"/>
        <w:rPr>
          <w:rFonts w:ascii="Times New Roman" w:eastAsia="Times New Roman" w:hAnsi="Times New Roman" w:cs="Times New Roman"/>
        </w:rPr>
      </w:pPr>
      <w:r w:rsidRPr="006A35BE">
        <w:rPr>
          <w:rFonts w:ascii="Times New Roman" w:eastAsia="Times New Roman" w:hAnsi="Times New Roman" w:cs="Times New Roman"/>
          <w:b/>
          <w:sz w:val="24"/>
          <w:szCs w:val="24"/>
        </w:rPr>
        <w:fldChar w:fldCharType="begin"/>
      </w:r>
      <w:r w:rsidRPr="006A35BE">
        <w:rPr>
          <w:rFonts w:ascii="Times New Roman" w:eastAsia="Times New Roman" w:hAnsi="Times New Roman" w:cs="Times New Roman"/>
          <w:b/>
          <w:sz w:val="24"/>
          <w:szCs w:val="24"/>
        </w:rPr>
        <w:instrText xml:space="preserve"> REF _Ref532556425 \h  \* MERGEFORMAT </w:instrText>
      </w:r>
      <w:r w:rsidRPr="006A35BE">
        <w:rPr>
          <w:rFonts w:ascii="Times New Roman" w:eastAsia="Times New Roman" w:hAnsi="Times New Roman" w:cs="Times New Roman"/>
          <w:b/>
          <w:sz w:val="24"/>
          <w:szCs w:val="24"/>
        </w:rPr>
      </w:r>
      <w:r w:rsidRPr="006A35BE">
        <w:rPr>
          <w:rFonts w:ascii="Times New Roman" w:eastAsia="Times New Roman" w:hAnsi="Times New Roman" w:cs="Times New Roman"/>
          <w:b/>
          <w:sz w:val="24"/>
          <w:szCs w:val="24"/>
        </w:rPr>
        <w:fldChar w:fldCharType="separate"/>
      </w:r>
      <w:r w:rsidR="005B15A8" w:rsidRPr="005B15A8">
        <w:rPr>
          <w:rFonts w:ascii="Times New Roman" w:eastAsia="Times New Roman" w:hAnsi="Times New Roman" w:cs="Times New Roman"/>
          <w:b/>
          <w:i/>
          <w:sz w:val="24"/>
          <w:szCs w:val="24"/>
        </w:rPr>
        <w:t xml:space="preserve">Рисунок </w:t>
      </w:r>
      <w:r w:rsidR="005B15A8" w:rsidRPr="005B15A8">
        <w:rPr>
          <w:rFonts w:ascii="Times New Roman" w:eastAsia="Times New Roman" w:hAnsi="Times New Roman" w:cs="Times New Roman"/>
          <w:b/>
          <w:i/>
          <w:noProof/>
          <w:sz w:val="24"/>
          <w:szCs w:val="24"/>
        </w:rPr>
        <w:t>4</w:t>
      </w:r>
      <w:r w:rsidRPr="006A35BE">
        <w:rPr>
          <w:rFonts w:ascii="Times New Roman" w:eastAsia="Times New Roman" w:hAnsi="Times New Roman" w:cs="Times New Roman"/>
          <w:b/>
          <w:sz w:val="24"/>
          <w:szCs w:val="24"/>
        </w:rPr>
        <w:fldChar w:fldCharType="end"/>
      </w:r>
      <w:r w:rsidRPr="006A35BE">
        <w:rPr>
          <w:rFonts w:ascii="Times New Roman" w:eastAsia="Times New Roman" w:hAnsi="Times New Roman" w:cs="Times New Roman"/>
          <w:sz w:val="24"/>
          <w:szCs w:val="24"/>
        </w:rPr>
        <w:t>: отражает распределение затрат по доходным договорам по НИР и ВЭУ:</w:t>
      </w:r>
    </w:p>
    <w:p w:rsidR="006A35BE" w:rsidRPr="006A35BE" w:rsidRDefault="006A35BE" w:rsidP="006A35BE">
      <w:pPr>
        <w:keepNext/>
        <w:spacing w:after="0" w:line="240" w:lineRule="auto"/>
        <w:jc w:val="both"/>
        <w:rPr>
          <w:rFonts w:ascii="Times New Roman" w:eastAsia="Times New Roman" w:hAnsi="Times New Roman" w:cs="Times New Roman"/>
        </w:rPr>
      </w:pPr>
      <w:r w:rsidRPr="006A35BE">
        <w:rPr>
          <w:rFonts w:ascii="Times New Roman" w:eastAsia="Times New Roman" w:hAnsi="Times New Roman" w:cs="Times New Roman"/>
          <w:noProof/>
          <w:lang w:eastAsia="ru-RU"/>
        </w:rPr>
        <w:drawing>
          <wp:inline distT="0" distB="0" distL="0" distR="0">
            <wp:extent cx="5937885" cy="2897505"/>
            <wp:effectExtent l="0" t="0" r="571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885" cy="2897505"/>
                    </a:xfrm>
                    <a:prstGeom prst="rect">
                      <a:avLst/>
                    </a:prstGeom>
                    <a:noFill/>
                    <a:ln>
                      <a:noFill/>
                    </a:ln>
                  </pic:spPr>
                </pic:pic>
              </a:graphicData>
            </a:graphic>
          </wp:inline>
        </w:drawing>
      </w:r>
    </w:p>
    <w:p w:rsidR="006A35BE" w:rsidRPr="006A35BE" w:rsidRDefault="006A35BE" w:rsidP="00223F0A">
      <w:pPr>
        <w:numPr>
          <w:ilvl w:val="0"/>
          <w:numId w:val="53"/>
        </w:numPr>
        <w:spacing w:after="0" w:line="240" w:lineRule="auto"/>
        <w:ind w:left="0" w:firstLine="0"/>
        <w:jc w:val="center"/>
        <w:rPr>
          <w:rFonts w:ascii="Times New Roman" w:eastAsia="Times New Roman" w:hAnsi="Times New Roman" w:cs="Times New Roman"/>
          <w:iCs/>
          <w:sz w:val="24"/>
          <w:szCs w:val="24"/>
        </w:rPr>
      </w:pPr>
      <w:bookmarkStart w:id="11" w:name="_Ref532556425"/>
      <w:r w:rsidRPr="006A35BE">
        <w:rPr>
          <w:rFonts w:ascii="Times New Roman" w:eastAsia="Times New Roman" w:hAnsi="Times New Roman" w:cs="Times New Roman"/>
          <w:iCs/>
          <w:sz w:val="24"/>
          <w:szCs w:val="24"/>
        </w:rPr>
        <w:t xml:space="preserve">Рисунок </w:t>
      </w:r>
      <w:r w:rsidRPr="006A35BE">
        <w:rPr>
          <w:rFonts w:ascii="Times New Roman" w:eastAsia="Times New Roman" w:hAnsi="Times New Roman" w:cs="Times New Roman"/>
          <w:iCs/>
          <w:sz w:val="24"/>
          <w:szCs w:val="24"/>
        </w:rPr>
        <w:fldChar w:fldCharType="begin"/>
      </w:r>
      <w:r w:rsidRPr="006A35BE">
        <w:rPr>
          <w:rFonts w:ascii="Times New Roman" w:eastAsia="Times New Roman" w:hAnsi="Times New Roman" w:cs="Times New Roman"/>
          <w:iCs/>
          <w:sz w:val="24"/>
          <w:szCs w:val="24"/>
        </w:rPr>
        <w:instrText xml:space="preserve"> SEQ Рисунок \* ARABIC </w:instrText>
      </w:r>
      <w:r w:rsidRPr="006A35BE">
        <w:rPr>
          <w:rFonts w:ascii="Times New Roman" w:eastAsia="Times New Roman" w:hAnsi="Times New Roman" w:cs="Times New Roman"/>
          <w:iCs/>
          <w:sz w:val="24"/>
          <w:szCs w:val="24"/>
        </w:rPr>
        <w:fldChar w:fldCharType="separate"/>
      </w:r>
      <w:r w:rsidR="005B15A8">
        <w:rPr>
          <w:rFonts w:ascii="Times New Roman" w:eastAsia="Times New Roman" w:hAnsi="Times New Roman" w:cs="Times New Roman"/>
          <w:iCs/>
          <w:noProof/>
          <w:sz w:val="24"/>
          <w:szCs w:val="24"/>
        </w:rPr>
        <w:t>4</w:t>
      </w:r>
      <w:r w:rsidRPr="006A35BE">
        <w:rPr>
          <w:rFonts w:ascii="Times New Roman" w:eastAsia="Times New Roman" w:hAnsi="Times New Roman" w:cs="Times New Roman"/>
          <w:iCs/>
          <w:sz w:val="24"/>
          <w:szCs w:val="24"/>
        </w:rPr>
        <w:fldChar w:fldCharType="end"/>
      </w:r>
      <w:bookmarkEnd w:id="11"/>
    </w:p>
    <w:p w:rsidR="006A35BE" w:rsidRPr="006A35BE" w:rsidRDefault="006A35BE" w:rsidP="006A35BE">
      <w:pPr>
        <w:spacing w:after="0" w:line="240" w:lineRule="auto"/>
        <w:ind w:firstLine="567"/>
        <w:jc w:val="both"/>
        <w:rPr>
          <w:rFonts w:ascii="Times New Roman" w:eastAsia="Times New Roman" w:hAnsi="Times New Roman" w:cs="Times New Roman"/>
        </w:rPr>
      </w:pPr>
      <w:r w:rsidRPr="006A35BE">
        <w:rPr>
          <w:rFonts w:ascii="Times New Roman" w:eastAsia="Times New Roman" w:hAnsi="Times New Roman" w:cs="Times New Roman"/>
        </w:rPr>
        <w:tab/>
      </w:r>
    </w:p>
    <w:p w:rsidR="006A35BE" w:rsidRPr="006A35BE" w:rsidRDefault="006A35BE" w:rsidP="006A35BE">
      <w:pPr>
        <w:keepNext/>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lastRenderedPageBreak/>
        <w:fldChar w:fldCharType="begin"/>
      </w:r>
      <w:r w:rsidRPr="006A35BE">
        <w:rPr>
          <w:rFonts w:ascii="Times New Roman" w:eastAsia="Times New Roman" w:hAnsi="Times New Roman" w:cs="Times New Roman"/>
          <w:b/>
          <w:sz w:val="24"/>
          <w:szCs w:val="24"/>
        </w:rPr>
        <w:instrText xml:space="preserve"> REF _Ref532556476 \h  \* MERGEFORMAT </w:instrText>
      </w:r>
      <w:r w:rsidRPr="006A35BE">
        <w:rPr>
          <w:rFonts w:ascii="Times New Roman" w:eastAsia="Times New Roman" w:hAnsi="Times New Roman" w:cs="Times New Roman"/>
          <w:b/>
          <w:sz w:val="24"/>
          <w:szCs w:val="24"/>
        </w:rPr>
      </w:r>
      <w:r w:rsidRPr="006A35BE">
        <w:rPr>
          <w:rFonts w:ascii="Times New Roman" w:eastAsia="Times New Roman" w:hAnsi="Times New Roman" w:cs="Times New Roman"/>
          <w:b/>
          <w:sz w:val="24"/>
          <w:szCs w:val="24"/>
        </w:rPr>
        <w:fldChar w:fldCharType="separate"/>
      </w:r>
      <w:r w:rsidR="005B15A8" w:rsidRPr="005B15A8">
        <w:rPr>
          <w:rFonts w:ascii="Times New Roman" w:eastAsia="Times New Roman" w:hAnsi="Times New Roman" w:cs="Times New Roman"/>
          <w:b/>
          <w:i/>
          <w:sz w:val="24"/>
          <w:szCs w:val="24"/>
        </w:rPr>
        <w:t xml:space="preserve">Рисунок </w:t>
      </w:r>
      <w:r w:rsidR="005B15A8" w:rsidRPr="005B15A8">
        <w:rPr>
          <w:rFonts w:ascii="Times New Roman" w:eastAsia="Times New Roman" w:hAnsi="Times New Roman" w:cs="Times New Roman"/>
          <w:b/>
          <w:i/>
          <w:noProof/>
          <w:sz w:val="24"/>
          <w:szCs w:val="24"/>
        </w:rPr>
        <w:t>5</w:t>
      </w:r>
      <w:r w:rsidRPr="006A35BE">
        <w:rPr>
          <w:rFonts w:ascii="Times New Roman" w:eastAsia="Times New Roman" w:hAnsi="Times New Roman" w:cs="Times New Roman"/>
          <w:b/>
          <w:sz w:val="24"/>
          <w:szCs w:val="24"/>
        </w:rPr>
        <w:fldChar w:fldCharType="end"/>
      </w:r>
      <w:r w:rsidRPr="006A35BE">
        <w:rPr>
          <w:rFonts w:ascii="Times New Roman" w:eastAsia="Times New Roman" w:hAnsi="Times New Roman" w:cs="Times New Roman"/>
          <w:sz w:val="24"/>
          <w:szCs w:val="24"/>
        </w:rPr>
        <w:t>: отражает распределение затрат по доходным договорам по аренде, а также закрытие года (финансовый</w:t>
      </w:r>
      <w:r w:rsidRPr="006A35BE">
        <w:rPr>
          <w:rFonts w:ascii="Times New Roman" w:eastAsia="Times New Roman" w:hAnsi="Times New Roman" w:cs="Times New Roman"/>
          <w:sz w:val="28"/>
          <w:szCs w:val="28"/>
        </w:rPr>
        <w:t xml:space="preserve"> </w:t>
      </w:r>
      <w:r w:rsidRPr="006A35BE">
        <w:rPr>
          <w:rFonts w:ascii="Times New Roman" w:eastAsia="Times New Roman" w:hAnsi="Times New Roman" w:cs="Times New Roman"/>
          <w:sz w:val="24"/>
          <w:szCs w:val="24"/>
        </w:rPr>
        <w:t>результат):</w:t>
      </w:r>
    </w:p>
    <w:p w:rsidR="006A35BE" w:rsidRPr="006A35BE" w:rsidRDefault="006A35BE" w:rsidP="006A35BE">
      <w:pPr>
        <w:keepNext/>
        <w:spacing w:after="0" w:line="240" w:lineRule="auto"/>
        <w:ind w:firstLine="567"/>
        <w:jc w:val="both"/>
        <w:rPr>
          <w:rFonts w:ascii="Times New Roman" w:eastAsia="Times New Roman" w:hAnsi="Times New Roman" w:cs="Times New Roman"/>
        </w:rPr>
      </w:pPr>
      <w:r w:rsidRPr="006A35BE">
        <w:rPr>
          <w:rFonts w:ascii="Times New Roman" w:eastAsia="Times New Roman" w:hAnsi="Times New Roman" w:cs="Times New Roman"/>
          <w:noProof/>
          <w:lang w:eastAsia="ru-RU"/>
        </w:rPr>
        <w:drawing>
          <wp:inline distT="0" distB="0" distL="0" distR="0">
            <wp:extent cx="5759450" cy="412051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4120515"/>
                    </a:xfrm>
                    <a:prstGeom prst="rect">
                      <a:avLst/>
                    </a:prstGeom>
                    <a:noFill/>
                    <a:ln>
                      <a:noFill/>
                    </a:ln>
                  </pic:spPr>
                </pic:pic>
              </a:graphicData>
            </a:graphic>
          </wp:inline>
        </w:drawing>
      </w:r>
    </w:p>
    <w:p w:rsidR="006A35BE" w:rsidRPr="006A35BE" w:rsidRDefault="006A35BE" w:rsidP="00223F0A">
      <w:pPr>
        <w:numPr>
          <w:ilvl w:val="0"/>
          <w:numId w:val="53"/>
        </w:numPr>
        <w:spacing w:after="0" w:line="240" w:lineRule="auto"/>
        <w:ind w:left="0" w:firstLine="0"/>
        <w:jc w:val="center"/>
        <w:rPr>
          <w:rFonts w:ascii="Times New Roman" w:eastAsia="Times New Roman" w:hAnsi="Times New Roman" w:cs="Times New Roman"/>
          <w:iCs/>
          <w:sz w:val="24"/>
          <w:szCs w:val="24"/>
        </w:rPr>
      </w:pPr>
      <w:bookmarkStart w:id="12" w:name="_Ref532556476"/>
      <w:r w:rsidRPr="006A35BE">
        <w:rPr>
          <w:rFonts w:ascii="Times New Roman" w:eastAsia="Times New Roman" w:hAnsi="Times New Roman" w:cs="Times New Roman"/>
          <w:iCs/>
          <w:sz w:val="24"/>
          <w:szCs w:val="24"/>
        </w:rPr>
        <w:t xml:space="preserve">Рисунок </w:t>
      </w:r>
      <w:r w:rsidRPr="006A35BE">
        <w:rPr>
          <w:rFonts w:ascii="Times New Roman" w:eastAsia="Times New Roman" w:hAnsi="Times New Roman" w:cs="Times New Roman"/>
          <w:iCs/>
          <w:sz w:val="24"/>
          <w:szCs w:val="24"/>
        </w:rPr>
        <w:fldChar w:fldCharType="begin"/>
      </w:r>
      <w:r w:rsidRPr="006A35BE">
        <w:rPr>
          <w:rFonts w:ascii="Times New Roman" w:eastAsia="Times New Roman" w:hAnsi="Times New Roman" w:cs="Times New Roman"/>
          <w:iCs/>
          <w:sz w:val="24"/>
          <w:szCs w:val="24"/>
        </w:rPr>
        <w:instrText xml:space="preserve"> SEQ Рисунок \* ARABIC </w:instrText>
      </w:r>
      <w:r w:rsidRPr="006A35BE">
        <w:rPr>
          <w:rFonts w:ascii="Times New Roman" w:eastAsia="Times New Roman" w:hAnsi="Times New Roman" w:cs="Times New Roman"/>
          <w:iCs/>
          <w:sz w:val="24"/>
          <w:szCs w:val="24"/>
        </w:rPr>
        <w:fldChar w:fldCharType="separate"/>
      </w:r>
      <w:r w:rsidR="005B15A8">
        <w:rPr>
          <w:rFonts w:ascii="Times New Roman" w:eastAsia="Times New Roman" w:hAnsi="Times New Roman" w:cs="Times New Roman"/>
          <w:iCs/>
          <w:noProof/>
          <w:sz w:val="24"/>
          <w:szCs w:val="24"/>
        </w:rPr>
        <w:t>5</w:t>
      </w:r>
      <w:r w:rsidRPr="006A35BE">
        <w:rPr>
          <w:rFonts w:ascii="Times New Roman" w:eastAsia="Times New Roman" w:hAnsi="Times New Roman" w:cs="Times New Roman"/>
          <w:iCs/>
          <w:sz w:val="24"/>
          <w:szCs w:val="24"/>
        </w:rPr>
        <w:fldChar w:fldCharType="end"/>
      </w:r>
      <w:bookmarkEnd w:id="12"/>
    </w:p>
    <w:p w:rsidR="006A35BE" w:rsidRPr="006A35BE" w:rsidRDefault="006A35BE" w:rsidP="00223F0A">
      <w:pPr>
        <w:numPr>
          <w:ilvl w:val="0"/>
          <w:numId w:val="53"/>
        </w:numPr>
        <w:spacing w:after="0" w:line="240" w:lineRule="auto"/>
        <w:ind w:left="0" w:firstLine="0"/>
        <w:jc w:val="both"/>
        <w:rPr>
          <w:rFonts w:ascii="Times New Roman" w:eastAsia="Times New Roman" w:hAnsi="Times New Roman" w:cs="Times New Roman"/>
          <w:iCs/>
          <w:sz w:val="24"/>
          <w:szCs w:val="24"/>
        </w:rPr>
      </w:pPr>
      <w:r w:rsidRPr="006A35BE">
        <w:rPr>
          <w:rFonts w:ascii="Times New Roman" w:eastAsia="Times New Roman" w:hAnsi="Times New Roman" w:cs="Times New Roman"/>
          <w:b/>
          <w:iCs/>
          <w:sz w:val="24"/>
          <w:szCs w:val="24"/>
        </w:rPr>
        <w:fldChar w:fldCharType="begin"/>
      </w:r>
      <w:r w:rsidRPr="006A35BE">
        <w:rPr>
          <w:rFonts w:ascii="Times New Roman" w:eastAsia="Times New Roman" w:hAnsi="Times New Roman" w:cs="Times New Roman"/>
          <w:b/>
          <w:iCs/>
          <w:sz w:val="24"/>
          <w:szCs w:val="24"/>
        </w:rPr>
        <w:instrText xml:space="preserve"> REF _Ref532556536 \h  \* MERGEFORMAT </w:instrText>
      </w:r>
      <w:r w:rsidRPr="006A35BE">
        <w:rPr>
          <w:rFonts w:ascii="Times New Roman" w:eastAsia="Times New Roman" w:hAnsi="Times New Roman" w:cs="Times New Roman"/>
          <w:b/>
          <w:iCs/>
          <w:sz w:val="24"/>
          <w:szCs w:val="24"/>
        </w:rPr>
      </w:r>
      <w:r w:rsidRPr="006A35BE">
        <w:rPr>
          <w:rFonts w:ascii="Times New Roman" w:eastAsia="Times New Roman" w:hAnsi="Times New Roman" w:cs="Times New Roman"/>
          <w:b/>
          <w:iCs/>
          <w:sz w:val="24"/>
          <w:szCs w:val="24"/>
        </w:rPr>
        <w:fldChar w:fldCharType="separate"/>
      </w:r>
      <w:r w:rsidR="005B15A8" w:rsidRPr="005B15A8">
        <w:rPr>
          <w:rFonts w:ascii="Times New Roman" w:eastAsia="Times New Roman" w:hAnsi="Times New Roman" w:cs="Times New Roman"/>
          <w:b/>
          <w:iCs/>
          <w:sz w:val="24"/>
          <w:szCs w:val="24"/>
        </w:rPr>
        <w:t xml:space="preserve">Рисунок </w:t>
      </w:r>
      <w:r w:rsidR="005B15A8" w:rsidRPr="005B15A8">
        <w:rPr>
          <w:rFonts w:ascii="Times New Roman" w:eastAsia="Times New Roman" w:hAnsi="Times New Roman" w:cs="Times New Roman"/>
          <w:b/>
          <w:iCs/>
          <w:noProof/>
          <w:sz w:val="24"/>
          <w:szCs w:val="24"/>
        </w:rPr>
        <w:t>6</w:t>
      </w:r>
      <w:r w:rsidRPr="006A35BE">
        <w:rPr>
          <w:rFonts w:ascii="Times New Roman" w:eastAsia="Times New Roman" w:hAnsi="Times New Roman" w:cs="Times New Roman"/>
          <w:b/>
          <w:iCs/>
          <w:sz w:val="24"/>
          <w:szCs w:val="24"/>
        </w:rPr>
        <w:fldChar w:fldCharType="end"/>
      </w:r>
      <w:r w:rsidRPr="006A35BE">
        <w:rPr>
          <w:rFonts w:ascii="Times New Roman" w:eastAsia="Times New Roman" w:hAnsi="Times New Roman" w:cs="Times New Roman"/>
          <w:iCs/>
          <w:sz w:val="24"/>
          <w:szCs w:val="24"/>
        </w:rPr>
        <w:t>: отражает ведение учета в разрезе доходных договоров в ФЭО.</w:t>
      </w:r>
    </w:p>
    <w:p w:rsidR="006A35BE" w:rsidRPr="006A35BE" w:rsidRDefault="006A35BE" w:rsidP="006A35BE">
      <w:pPr>
        <w:keepNext/>
        <w:spacing w:after="0" w:line="240" w:lineRule="auto"/>
        <w:jc w:val="center"/>
        <w:rPr>
          <w:rFonts w:ascii="Times New Roman" w:eastAsia="Times New Roman" w:hAnsi="Times New Roman" w:cs="Times New Roman"/>
        </w:rPr>
      </w:pPr>
      <w:r w:rsidRPr="006A35BE">
        <w:rPr>
          <w:rFonts w:ascii="Times New Roman" w:eastAsia="Times New Roman" w:hAnsi="Times New Roman" w:cs="Times New Roman"/>
          <w:noProof/>
          <w:lang w:eastAsia="ru-RU"/>
        </w:rPr>
        <w:drawing>
          <wp:inline distT="0" distB="0" distL="0" distR="0">
            <wp:extent cx="5937885" cy="4037330"/>
            <wp:effectExtent l="0" t="0" r="5715" b="127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7885" cy="4037330"/>
                    </a:xfrm>
                    <a:prstGeom prst="rect">
                      <a:avLst/>
                    </a:prstGeom>
                    <a:noFill/>
                    <a:ln>
                      <a:noFill/>
                    </a:ln>
                  </pic:spPr>
                </pic:pic>
              </a:graphicData>
            </a:graphic>
          </wp:inline>
        </w:drawing>
      </w:r>
    </w:p>
    <w:p w:rsidR="006A35BE" w:rsidRPr="006A35BE" w:rsidRDefault="006A35BE" w:rsidP="00223F0A">
      <w:pPr>
        <w:numPr>
          <w:ilvl w:val="0"/>
          <w:numId w:val="53"/>
        </w:numPr>
        <w:spacing w:after="0" w:line="240" w:lineRule="auto"/>
        <w:ind w:left="0" w:firstLine="0"/>
        <w:jc w:val="center"/>
        <w:rPr>
          <w:rFonts w:ascii="Times New Roman" w:eastAsia="Times New Roman" w:hAnsi="Times New Roman" w:cs="Times New Roman"/>
          <w:iCs/>
          <w:sz w:val="24"/>
          <w:szCs w:val="24"/>
        </w:rPr>
      </w:pPr>
      <w:bookmarkStart w:id="13" w:name="_Ref532556536"/>
      <w:r w:rsidRPr="006A35BE">
        <w:rPr>
          <w:rFonts w:ascii="Times New Roman" w:eastAsia="Times New Roman" w:hAnsi="Times New Roman" w:cs="Times New Roman"/>
          <w:iCs/>
          <w:sz w:val="24"/>
          <w:szCs w:val="24"/>
        </w:rPr>
        <w:t xml:space="preserve">Рисунок </w:t>
      </w:r>
      <w:r w:rsidRPr="006A35BE">
        <w:rPr>
          <w:rFonts w:ascii="Times New Roman" w:eastAsia="Times New Roman" w:hAnsi="Times New Roman" w:cs="Times New Roman"/>
          <w:iCs/>
          <w:sz w:val="24"/>
          <w:szCs w:val="24"/>
        </w:rPr>
        <w:fldChar w:fldCharType="begin"/>
      </w:r>
      <w:r w:rsidRPr="006A35BE">
        <w:rPr>
          <w:rFonts w:ascii="Times New Roman" w:eastAsia="Times New Roman" w:hAnsi="Times New Roman" w:cs="Times New Roman"/>
          <w:iCs/>
          <w:sz w:val="24"/>
          <w:szCs w:val="24"/>
        </w:rPr>
        <w:instrText xml:space="preserve"> SEQ Рисунок \* ARABIC </w:instrText>
      </w:r>
      <w:r w:rsidRPr="006A35BE">
        <w:rPr>
          <w:rFonts w:ascii="Times New Roman" w:eastAsia="Times New Roman" w:hAnsi="Times New Roman" w:cs="Times New Roman"/>
          <w:iCs/>
          <w:sz w:val="24"/>
          <w:szCs w:val="24"/>
        </w:rPr>
        <w:fldChar w:fldCharType="separate"/>
      </w:r>
      <w:r w:rsidR="005B15A8">
        <w:rPr>
          <w:rFonts w:ascii="Times New Roman" w:eastAsia="Times New Roman" w:hAnsi="Times New Roman" w:cs="Times New Roman"/>
          <w:iCs/>
          <w:noProof/>
          <w:sz w:val="24"/>
          <w:szCs w:val="24"/>
        </w:rPr>
        <w:t>6</w:t>
      </w:r>
      <w:r w:rsidRPr="006A35BE">
        <w:rPr>
          <w:rFonts w:ascii="Times New Roman" w:eastAsia="Times New Roman" w:hAnsi="Times New Roman" w:cs="Times New Roman"/>
          <w:iCs/>
          <w:sz w:val="24"/>
          <w:szCs w:val="24"/>
        </w:rPr>
        <w:fldChar w:fldCharType="end"/>
      </w:r>
      <w:bookmarkEnd w:id="13"/>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lastRenderedPageBreak/>
        <w:t>Объекты, разработанные с целью ведения учета в разрезе доходных договоров, представляют собой наиболее сложный блок изменений, внесенных в конфигурацию 1.0 ИПУ. Этот блок участвует в бизнес-процессах отдела бухгалтерии и ФЭО и включает в себя ряд разработанных документов, справочников, обработок и отчетов.</w:t>
      </w:r>
    </w:p>
    <w:p w:rsidR="006A35BE" w:rsidRPr="006A35BE" w:rsidRDefault="006A35BE" w:rsidP="006A35BE">
      <w:pPr>
        <w:spacing w:after="0" w:line="240" w:lineRule="auto"/>
        <w:ind w:firstLine="709"/>
        <w:jc w:val="both"/>
        <w:rPr>
          <w:rFonts w:ascii="Times New Roman" w:eastAsia="Times New Roman" w:hAnsi="Times New Roman" w:cs="Times New Roman"/>
          <w:b/>
          <w:bCs/>
          <w:sz w:val="24"/>
          <w:szCs w:val="24"/>
          <w:highlight w:val="yellow"/>
        </w:rPr>
      </w:pP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В новой системе должны быть реализованы механизмы:</w:t>
      </w:r>
    </w:p>
    <w:p w:rsidR="006A35BE" w:rsidRPr="006A35BE" w:rsidRDefault="006A35BE" w:rsidP="00223F0A">
      <w:pPr>
        <w:numPr>
          <w:ilvl w:val="0"/>
          <w:numId w:val="73"/>
        </w:numPr>
        <w:tabs>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ввода доходных договоров и их этапов с указанием рабочих групп, календарного плана, графика финансирования, свойств договоров, порядка обложения НДС с приложением сканов первичной документации;</w:t>
      </w:r>
    </w:p>
    <w:p w:rsidR="006A35BE" w:rsidRPr="006A35BE" w:rsidRDefault="006A35BE" w:rsidP="00223F0A">
      <w:pPr>
        <w:numPr>
          <w:ilvl w:val="0"/>
          <w:numId w:val="73"/>
        </w:numPr>
        <w:tabs>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 xml:space="preserve">помесячного планирования доходов и расходов финансово-экономическим отделом. Должен быть механизм замены плановых значений на фактические за отчетный период. Для анализа, в том числе, важно реализовать возможность сравнения не только фактических данных текущего, но прошлых периодов, и отслеживания на основании этого динамики финансового состояния учреждения.  В целом, автоматизация данного процесса направлена на повышение информативности ведения учета, оперативного взаимодействия пользователей системы и совершенствования финансово-хозяйственной деятельности учреждения; </w:t>
      </w:r>
    </w:p>
    <w:p w:rsidR="006A35BE" w:rsidRPr="006A35BE" w:rsidRDefault="006A35BE" w:rsidP="00223F0A">
      <w:pPr>
        <w:numPr>
          <w:ilvl w:val="0"/>
          <w:numId w:val="73"/>
        </w:numPr>
        <w:tabs>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sz w:val="24"/>
          <w:szCs w:val="24"/>
        </w:rPr>
        <w:t>распределения прямых и накладных затрат на прямые;</w:t>
      </w:r>
    </w:p>
    <w:p w:rsidR="006A35BE" w:rsidRPr="006A35BE" w:rsidRDefault="006A35BE" w:rsidP="00223F0A">
      <w:pPr>
        <w:numPr>
          <w:ilvl w:val="0"/>
          <w:numId w:val="73"/>
        </w:numPr>
        <w:tabs>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sz w:val="24"/>
          <w:szCs w:val="24"/>
        </w:rPr>
        <w:t>закрытия счетов затрат по аренде и ВЭУ;</w:t>
      </w:r>
    </w:p>
    <w:p w:rsidR="006A35BE" w:rsidRPr="006A35BE" w:rsidRDefault="006A35BE" w:rsidP="00223F0A">
      <w:pPr>
        <w:numPr>
          <w:ilvl w:val="0"/>
          <w:numId w:val="73"/>
        </w:numPr>
        <w:tabs>
          <w:tab w:val="num"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sz w:val="24"/>
          <w:szCs w:val="24"/>
        </w:rPr>
        <w:t>распределения не закрытых на конец года затрат по прямым, накладным и общехозяйственных расходам.</w:t>
      </w:r>
    </w:p>
    <w:p w:rsidR="006A35BE" w:rsidRPr="006A35BE" w:rsidRDefault="006A35BE" w:rsidP="006A35BE">
      <w:pPr>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rPr>
      </w:pPr>
    </w:p>
    <w:p w:rsidR="006A35BE" w:rsidRPr="006A35BE" w:rsidRDefault="006A35BE" w:rsidP="006A35BE">
      <w:pPr>
        <w:tabs>
          <w:tab w:val="left" w:pos="851"/>
        </w:tabs>
        <w:spacing w:after="0" w:line="240" w:lineRule="auto"/>
        <w:ind w:firstLine="567"/>
        <w:jc w:val="both"/>
        <w:rPr>
          <w:rFonts w:ascii="Times New Roman" w:eastAsia="Times New Roman" w:hAnsi="Times New Roman" w:cs="Times New Roman"/>
          <w:color w:val="000000"/>
        </w:rPr>
      </w:pPr>
      <w:r w:rsidRPr="006A35BE">
        <w:rPr>
          <w:rFonts w:ascii="Times New Roman" w:eastAsia="Times New Roman" w:hAnsi="Times New Roman" w:cs="Times New Roman"/>
          <w:b/>
          <w:bCs/>
          <w:sz w:val="24"/>
          <w:szCs w:val="24"/>
        </w:rPr>
        <w:t xml:space="preserve">7.1.1.10. Требования к функционалу учета расчетов по заработной плате и денежному довольствию. </w:t>
      </w:r>
      <w:r w:rsidRPr="006A35BE">
        <w:rPr>
          <w:rFonts w:ascii="Times New Roman" w:eastAsia="Times New Roman" w:hAnsi="Times New Roman" w:cs="Times New Roman"/>
          <w:color w:val="000000"/>
        </w:rPr>
        <w:t>Данные по начислению заработной платы, пособий, налогов, взносов и резервов отпусков должны либо вводиться в программу с помощью встроенных операций, либо загружаться из программы по расчету заработной платы.</w:t>
      </w:r>
    </w:p>
    <w:p w:rsidR="006A35BE" w:rsidRPr="006A35BE" w:rsidRDefault="006A35BE" w:rsidP="006A35BE">
      <w:pPr>
        <w:tabs>
          <w:tab w:val="left" w:pos="851"/>
        </w:tabs>
        <w:spacing w:after="0" w:line="240" w:lineRule="auto"/>
        <w:ind w:firstLine="567"/>
        <w:jc w:val="both"/>
        <w:rPr>
          <w:rFonts w:ascii="Times New Roman" w:eastAsia="Times New Roman" w:hAnsi="Times New Roman" w:cs="Times New Roman"/>
          <w:color w:val="000000"/>
        </w:rPr>
      </w:pPr>
    </w:p>
    <w:p w:rsidR="006A35BE" w:rsidRPr="006A35BE" w:rsidRDefault="006A35BE" w:rsidP="006A35BE">
      <w:pPr>
        <w:tabs>
          <w:tab w:val="left" w:pos="851"/>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b/>
          <w:bCs/>
          <w:sz w:val="24"/>
          <w:szCs w:val="24"/>
        </w:rPr>
        <w:t xml:space="preserve">7.1.1.11. Требования к учету расчетов с подотчетными лицами. </w:t>
      </w:r>
      <w:r w:rsidRPr="006A35BE">
        <w:rPr>
          <w:rFonts w:ascii="Times New Roman" w:eastAsia="Times New Roman" w:hAnsi="Times New Roman" w:cs="Times New Roman"/>
          <w:sz w:val="24"/>
          <w:szCs w:val="24"/>
        </w:rPr>
        <w:t xml:space="preserve">Аналитический учет расчетов с подотчетными лицами должен вестись по каждому подотчетному лицу в разрезе выданных им авансов и видов расчетов (расчеты по выданным денежным средствам, расчеты по полученным денежным документам). </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Оформление расчетов с подотчетными лицами с помощью соответствующих документов. Предусмотреть оформление заявления на выдачу подотчетной суммы, отражение в учете представленного в бухгалтерию авансового отчета, оформление Авансового отчета (ф. 0504505) на</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основании представленных оправдательных документов.</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Оформление данных инвентаризации расчетов с подотчетными лицами, формирование Инвентаризационной описи расчетов с покупателями, поставщиками и прочими дебиторами и</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кредиторами (ф. 0504089).</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Выписка доверенности на получение товарно-материальных ценностей по унифицированной форме № М-2.</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Регистры учета по расчетам с подотчетными лицами – Журнал операций расчетов с</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 xml:space="preserve">подотчетными лицами № 3 (ф. 0504071), Карточка учета средств и расчетов (ф. 0504051) должны формироваться как выходные формы с помощью одноименных отчетов. </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6A35BE" w:rsidRPr="006A35BE" w:rsidRDefault="006A35BE" w:rsidP="006A35BE">
      <w:pPr>
        <w:tabs>
          <w:tab w:val="left" w:pos="851"/>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b/>
          <w:bCs/>
          <w:sz w:val="24"/>
          <w:szCs w:val="24"/>
        </w:rPr>
        <w:t xml:space="preserve">7.1.1.12. Требования к функционалу учета расчетов с покупателями и заказчиками. </w:t>
      </w:r>
      <w:r w:rsidRPr="006A35BE">
        <w:rPr>
          <w:rFonts w:ascii="Times New Roman" w:eastAsia="Times New Roman" w:hAnsi="Times New Roman" w:cs="Times New Roman"/>
          <w:sz w:val="24"/>
          <w:szCs w:val="24"/>
        </w:rPr>
        <w:t>Автоматизировать операции начисления дебиторской задолженности по оказанным учреждением услугам по основной и предпринимательской деятельности, в том числе по предоставлению в аренду имущества, по расчетам с родителями за содержание детей в детском учреждении, по дополнительному образованию.</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Вести учет выполненных учреждением работ (НИР, ОКР). Работы могут быть многоэтапными. Предусмотрено оформление Актов сдачи-приемки работ, как по каждому этапу, так и по завершении работы в целом.</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Оформление счетов-фактур и автоматическое формирование Книги продаж согласно НК РФ и Правилам заполнения (ведения) документов, применяемых при расчетах по налогу </w:t>
      </w:r>
      <w:r w:rsidRPr="006A35BE">
        <w:rPr>
          <w:rFonts w:ascii="Times New Roman" w:eastAsia="Times New Roman" w:hAnsi="Times New Roman" w:cs="Times New Roman"/>
          <w:sz w:val="24"/>
          <w:szCs w:val="24"/>
        </w:rPr>
        <w:lastRenderedPageBreak/>
        <w:t>на добавленную стоимость (утверждено постановлением Правительства Российской Федерации от 26.12.2011 № 1137).</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Предусмотреть выставление счетов на оплату, автоматическое списание прямых и</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накладных затрат по услугам (работам) на текущий финансовый результат.</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Автоматизировать операции по зачету полученных авансов.</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Регистры учета по расчетам с дебиторами – Журнал операций расчетов с дебиторами по доходам № 5, Карточка учета средств и расчетов (ф. 0504051) – должны формоваться как выходные формы с помощью одноименных отчетов. Предусмотреть формирование актов сверки расчетов с контрагентами и проведение инвентаризации расчетов.</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6A35BE" w:rsidRPr="006A35BE" w:rsidRDefault="006A35BE" w:rsidP="006A35BE">
      <w:pPr>
        <w:keepNext/>
        <w:shd w:val="clear" w:color="auto" w:fill="FFFFFF"/>
        <w:tabs>
          <w:tab w:val="left" w:pos="851"/>
        </w:tabs>
        <w:overflowPunct w:val="0"/>
        <w:autoSpaceDE w:val="0"/>
        <w:autoSpaceDN w:val="0"/>
        <w:adjustRightInd w:val="0"/>
        <w:spacing w:after="0" w:line="240" w:lineRule="auto"/>
        <w:ind w:firstLine="567"/>
        <w:jc w:val="both"/>
        <w:textAlignment w:val="baseline"/>
        <w:outlineLvl w:val="3"/>
        <w:rPr>
          <w:rFonts w:ascii="Times New Roman" w:eastAsia="Calibri" w:hAnsi="Times New Roman" w:cs="Times New Roman"/>
          <w:b/>
          <w:bCs/>
          <w:color w:val="000000"/>
          <w:sz w:val="24"/>
          <w:szCs w:val="24"/>
          <w:lang w:eastAsia="ru-RU"/>
        </w:rPr>
      </w:pPr>
      <w:r w:rsidRPr="006A35BE">
        <w:rPr>
          <w:rFonts w:ascii="Times New Roman" w:eastAsia="Calibri" w:hAnsi="Times New Roman" w:cs="Times New Roman"/>
          <w:b/>
          <w:bCs/>
          <w:color w:val="000000"/>
          <w:sz w:val="24"/>
          <w:szCs w:val="24"/>
          <w:lang w:eastAsia="ru-RU"/>
        </w:rPr>
        <w:t>7.1.1.13. Требования к формированию бюджетной и бухгалтерской отчетности.</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Система должна обеспечить формирование отчетности согласно приказу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Отчеты нужно получать как на бумажных, так и на электронных носителях информации. </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Каждый факт выгрузки отчетов должен документироваться. Выгрузке подлежат только подготовленные и утвержденные отчеты, прошедшие проверку согласования показателей.</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6A35BE" w:rsidRPr="006A35BE" w:rsidRDefault="006A35BE" w:rsidP="006A35BE">
      <w:pPr>
        <w:keepNext/>
        <w:shd w:val="clear" w:color="auto" w:fill="FFFFFF"/>
        <w:tabs>
          <w:tab w:val="left" w:pos="851"/>
        </w:tabs>
        <w:overflowPunct w:val="0"/>
        <w:autoSpaceDE w:val="0"/>
        <w:autoSpaceDN w:val="0"/>
        <w:adjustRightInd w:val="0"/>
        <w:spacing w:after="0" w:line="240" w:lineRule="auto"/>
        <w:ind w:firstLine="567"/>
        <w:jc w:val="both"/>
        <w:textAlignment w:val="baseline"/>
        <w:outlineLvl w:val="3"/>
        <w:rPr>
          <w:rFonts w:ascii="Times New Roman" w:eastAsia="Calibri" w:hAnsi="Times New Roman" w:cs="Times New Roman"/>
          <w:b/>
          <w:bCs/>
          <w:color w:val="000000"/>
          <w:sz w:val="24"/>
          <w:szCs w:val="24"/>
          <w:lang w:eastAsia="ru-RU"/>
        </w:rPr>
      </w:pPr>
      <w:r w:rsidRPr="006A35BE">
        <w:rPr>
          <w:rFonts w:ascii="Times New Roman" w:eastAsia="Calibri" w:hAnsi="Times New Roman" w:cs="Times New Roman"/>
          <w:b/>
          <w:bCs/>
          <w:color w:val="000000"/>
          <w:sz w:val="24"/>
          <w:szCs w:val="24"/>
          <w:lang w:eastAsia="ru-RU"/>
        </w:rPr>
        <w:t>7.1.1.14. Требования к формированию налоговой и статистической отчетности.</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Система должна поддерживать различные технологии представления налоговой отчетности:</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подготовка "обычной" печатной формы;</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подготовка машиночитаемых форм с использованием двухмерного штрих-кода стандарта PDF417;</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выгрузка в электронном виде на магнитный носитель;</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передача в электронном виде по каналам связи;</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представление налоговой отчетности:</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обмен неформализованными документами (запросами, письмами и пр.) – как от налогового органа к налогоплательщику, так и от налогоплательщика в налоговый орган;</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запросы на информационное обслуживание;</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справка о состоянии расчетов с бюджетом;</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выписка операций из карточки "Расчет с бюджетом";</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перечень налоговой отчетности;</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акт сверки;</w:t>
      </w:r>
    </w:p>
    <w:p w:rsidR="006A35BE" w:rsidRPr="006A35BE" w:rsidRDefault="006A35BE" w:rsidP="00223F0A">
      <w:pPr>
        <w:numPr>
          <w:ilvl w:val="0"/>
          <w:numId w:val="67"/>
        </w:numPr>
        <w:tabs>
          <w:tab w:val="clear" w:pos="1429"/>
          <w:tab w:val="left" w:pos="567"/>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справка об исполнении обязанностей по уплате налога.</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Налоговые декларации и статистические отчеты должны заполняться на основании данных, отраженных на счетах бухгалтерского учета, а также данных, предварительно внесенных в регистры сведений по</w:t>
      </w:r>
      <w:r w:rsidRPr="006A35BE">
        <w:rPr>
          <w:rFonts w:ascii="Times New Roman" w:eastAsia="Times New Roman" w:hAnsi="Times New Roman" w:cs="Times New Roman"/>
          <w:sz w:val="24"/>
          <w:szCs w:val="24"/>
          <w:lang w:val="en-US"/>
        </w:rPr>
        <w:t> </w:t>
      </w:r>
      <w:r w:rsidRPr="006A35BE">
        <w:rPr>
          <w:rFonts w:ascii="Times New Roman" w:eastAsia="Times New Roman" w:hAnsi="Times New Roman" w:cs="Times New Roman"/>
          <w:sz w:val="24"/>
          <w:szCs w:val="24"/>
        </w:rPr>
        <w:t>объектам имущества.</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sz w:val="24"/>
          <w:szCs w:val="24"/>
        </w:rPr>
        <w:t xml:space="preserve">Предусмотреть механизмы </w:t>
      </w:r>
      <w:r w:rsidRPr="006A35BE">
        <w:rPr>
          <w:rFonts w:ascii="Times New Roman" w:eastAsia="Times New Roman" w:hAnsi="Times New Roman" w:cs="Times New Roman"/>
          <w:iCs/>
          <w:sz w:val="24"/>
          <w:szCs w:val="24"/>
        </w:rPr>
        <w:t>автоматизированного распределения, входящего НДС по приобретенным товарам (работам, услугам), имущественным правам, используемым для облагаемых и необлагаемых операций. </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6A35BE" w:rsidRPr="006A35BE" w:rsidRDefault="006A35BE" w:rsidP="006A35BE">
      <w:pPr>
        <w:keepNext/>
        <w:shd w:val="clear" w:color="auto" w:fill="FFFFFF"/>
        <w:tabs>
          <w:tab w:val="left" w:pos="851"/>
        </w:tabs>
        <w:overflowPunct w:val="0"/>
        <w:autoSpaceDE w:val="0"/>
        <w:autoSpaceDN w:val="0"/>
        <w:adjustRightInd w:val="0"/>
        <w:spacing w:after="0" w:line="240" w:lineRule="auto"/>
        <w:ind w:firstLine="567"/>
        <w:jc w:val="both"/>
        <w:textAlignment w:val="baseline"/>
        <w:outlineLvl w:val="3"/>
        <w:rPr>
          <w:rFonts w:ascii="Times New Roman" w:eastAsia="Calibri" w:hAnsi="Times New Roman" w:cs="Times New Roman"/>
          <w:b/>
          <w:bCs/>
          <w:color w:val="000000"/>
          <w:sz w:val="24"/>
          <w:szCs w:val="24"/>
          <w:lang w:eastAsia="ru-RU"/>
        </w:rPr>
      </w:pPr>
      <w:r w:rsidRPr="006A35BE">
        <w:rPr>
          <w:rFonts w:ascii="Times New Roman" w:eastAsia="Calibri" w:hAnsi="Times New Roman" w:cs="Times New Roman"/>
          <w:b/>
          <w:bCs/>
          <w:color w:val="000000"/>
          <w:sz w:val="24"/>
          <w:szCs w:val="24"/>
          <w:lang w:eastAsia="ru-RU"/>
        </w:rPr>
        <w:t>7.1.1.15. Требования к контролю и исключению ошибочных ситуаций.</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Подсистема должна предоставлять развитые средства контроля работы пользователя на различных этапах работы с программой:</w:t>
      </w:r>
    </w:p>
    <w:p w:rsidR="006A35BE" w:rsidRPr="006A35BE" w:rsidRDefault="006A35BE" w:rsidP="00223F0A">
      <w:pPr>
        <w:numPr>
          <w:ilvl w:val="0"/>
          <w:numId w:val="68"/>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контроль корректности и полноты вводимых данных;</w:t>
      </w:r>
    </w:p>
    <w:p w:rsidR="006A35BE" w:rsidRPr="006A35BE" w:rsidRDefault="006A35BE" w:rsidP="00223F0A">
      <w:pPr>
        <w:numPr>
          <w:ilvl w:val="0"/>
          <w:numId w:val="68"/>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контроль остатков при списании (перемещении) материальных ценностей;</w:t>
      </w:r>
    </w:p>
    <w:p w:rsidR="006A35BE" w:rsidRPr="006A35BE" w:rsidRDefault="006A35BE" w:rsidP="00223F0A">
      <w:pPr>
        <w:numPr>
          <w:ilvl w:val="0"/>
          <w:numId w:val="68"/>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контроль корректности вводимых проводок (бухгалтерских записей);</w:t>
      </w:r>
    </w:p>
    <w:p w:rsidR="006A35BE" w:rsidRPr="006A35BE" w:rsidRDefault="006A35BE" w:rsidP="00223F0A">
      <w:pPr>
        <w:numPr>
          <w:ilvl w:val="0"/>
          <w:numId w:val="68"/>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контроль ввода и редактирования документов, операций;</w:t>
      </w:r>
    </w:p>
    <w:p w:rsidR="006A35BE" w:rsidRPr="006A35BE" w:rsidRDefault="006A35BE" w:rsidP="00223F0A">
      <w:pPr>
        <w:numPr>
          <w:ilvl w:val="0"/>
          <w:numId w:val="68"/>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контроль модификации и удаления документов, введенных ранее даты запрета редактирования;</w:t>
      </w:r>
    </w:p>
    <w:p w:rsidR="006A35BE" w:rsidRPr="006A35BE" w:rsidRDefault="006A35BE" w:rsidP="00223F0A">
      <w:pPr>
        <w:numPr>
          <w:ilvl w:val="0"/>
          <w:numId w:val="68"/>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контроль целостности и непротиворечивости информации при удалении данных.</w:t>
      </w:r>
    </w:p>
    <w:p w:rsidR="006A35BE" w:rsidRPr="006A35BE" w:rsidRDefault="006A35BE" w:rsidP="006A35BE">
      <w:pPr>
        <w:tabs>
          <w:tab w:val="left" w:pos="851"/>
        </w:tabs>
        <w:overflowPunct w:val="0"/>
        <w:autoSpaceDE w:val="0"/>
        <w:autoSpaceDN w:val="0"/>
        <w:adjustRightInd w:val="0"/>
        <w:spacing w:after="0" w:line="240" w:lineRule="auto"/>
        <w:ind w:left="567" w:right="6"/>
        <w:jc w:val="both"/>
        <w:textAlignment w:val="baseline"/>
        <w:rPr>
          <w:rFonts w:ascii="Times New Roman" w:eastAsia="Times New Roman" w:hAnsi="Times New Roman" w:cs="Times New Roman"/>
          <w:sz w:val="24"/>
          <w:szCs w:val="24"/>
        </w:rPr>
      </w:pPr>
    </w:p>
    <w:p w:rsidR="006A35BE" w:rsidRPr="006A35BE" w:rsidRDefault="006A35BE" w:rsidP="006A35BE">
      <w:pPr>
        <w:keepNext/>
        <w:shd w:val="clear" w:color="auto" w:fill="FFFFFF"/>
        <w:tabs>
          <w:tab w:val="left" w:pos="851"/>
        </w:tabs>
        <w:overflowPunct w:val="0"/>
        <w:autoSpaceDE w:val="0"/>
        <w:autoSpaceDN w:val="0"/>
        <w:adjustRightInd w:val="0"/>
        <w:spacing w:after="0" w:line="240" w:lineRule="auto"/>
        <w:ind w:firstLine="567"/>
        <w:jc w:val="both"/>
        <w:textAlignment w:val="baseline"/>
        <w:outlineLvl w:val="3"/>
        <w:rPr>
          <w:rFonts w:ascii="Times New Roman" w:eastAsia="Calibri" w:hAnsi="Times New Roman" w:cs="Times New Roman"/>
          <w:b/>
          <w:bCs/>
          <w:color w:val="000000"/>
          <w:sz w:val="24"/>
          <w:szCs w:val="24"/>
          <w:lang w:eastAsia="ru-RU"/>
        </w:rPr>
      </w:pPr>
      <w:r w:rsidRPr="006A35BE">
        <w:rPr>
          <w:rFonts w:ascii="Times New Roman" w:eastAsia="Calibri" w:hAnsi="Times New Roman" w:cs="Times New Roman"/>
          <w:b/>
          <w:bCs/>
          <w:color w:val="000000"/>
          <w:sz w:val="24"/>
          <w:szCs w:val="24"/>
          <w:lang w:eastAsia="ru-RU"/>
        </w:rPr>
        <w:t xml:space="preserve">7.1.1.16. Требования к загрузке классификаторов.  </w:t>
      </w:r>
    </w:p>
    <w:p w:rsidR="006A35BE" w:rsidRPr="006A35BE" w:rsidRDefault="006A35BE" w:rsidP="006A35BE">
      <w:pPr>
        <w:tabs>
          <w:tab w:val="left" w:pos="851"/>
        </w:tabs>
        <w:overflowPunct w:val="0"/>
        <w:autoSpaceDE w:val="0"/>
        <w:autoSpaceDN w:val="0"/>
        <w:adjustRightInd w:val="0"/>
        <w:spacing w:after="0" w:line="240" w:lineRule="auto"/>
        <w:ind w:right="6"/>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ab/>
        <w:t>Программа должна иметь возможность актуализации справочников и классификаторов:</w:t>
      </w:r>
    </w:p>
    <w:p w:rsidR="006A35BE" w:rsidRPr="006A35BE" w:rsidRDefault="006A35BE" w:rsidP="00223F0A">
      <w:pPr>
        <w:numPr>
          <w:ilvl w:val="0"/>
          <w:numId w:val="69"/>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бюджетных классификаторов;</w:t>
      </w:r>
    </w:p>
    <w:p w:rsidR="006A35BE" w:rsidRPr="006A35BE" w:rsidRDefault="006A35BE" w:rsidP="00223F0A">
      <w:pPr>
        <w:numPr>
          <w:ilvl w:val="0"/>
          <w:numId w:val="69"/>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классификатора БИК (справочника банковских идентификационных кодов участников расчетов на территории Российской Федерации);</w:t>
      </w:r>
    </w:p>
    <w:p w:rsidR="006A35BE" w:rsidRPr="006A35BE" w:rsidRDefault="006A35BE" w:rsidP="00223F0A">
      <w:pPr>
        <w:numPr>
          <w:ilvl w:val="0"/>
          <w:numId w:val="69"/>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адресных классификаторов ФНС России;</w:t>
      </w:r>
    </w:p>
    <w:p w:rsidR="006A35BE" w:rsidRPr="006A35BE" w:rsidRDefault="006A35BE" w:rsidP="00223F0A">
      <w:pPr>
        <w:numPr>
          <w:ilvl w:val="0"/>
          <w:numId w:val="69"/>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общероссийского классификатора основных фондов.</w:t>
      </w:r>
    </w:p>
    <w:p w:rsidR="006A35BE" w:rsidRPr="006A35BE" w:rsidRDefault="006A35BE" w:rsidP="006A35BE">
      <w:pPr>
        <w:tabs>
          <w:tab w:val="left" w:pos="851"/>
        </w:tabs>
        <w:overflowPunct w:val="0"/>
        <w:autoSpaceDE w:val="0"/>
        <w:autoSpaceDN w:val="0"/>
        <w:adjustRightInd w:val="0"/>
        <w:spacing w:after="0" w:line="240" w:lineRule="auto"/>
        <w:ind w:left="567" w:right="6"/>
        <w:jc w:val="both"/>
        <w:textAlignment w:val="baseline"/>
        <w:rPr>
          <w:rFonts w:ascii="Times New Roman" w:eastAsia="Times New Roman" w:hAnsi="Times New Roman" w:cs="Times New Roman"/>
          <w:sz w:val="24"/>
          <w:szCs w:val="24"/>
        </w:rPr>
      </w:pPr>
    </w:p>
    <w:p w:rsidR="006A35BE" w:rsidRPr="006A35BE" w:rsidRDefault="006A35BE" w:rsidP="006A35BE">
      <w:pPr>
        <w:keepNext/>
        <w:shd w:val="clear" w:color="auto" w:fill="FFFFFF"/>
        <w:tabs>
          <w:tab w:val="left" w:pos="851"/>
        </w:tabs>
        <w:overflowPunct w:val="0"/>
        <w:autoSpaceDE w:val="0"/>
        <w:autoSpaceDN w:val="0"/>
        <w:adjustRightInd w:val="0"/>
        <w:spacing w:after="0" w:line="240" w:lineRule="auto"/>
        <w:ind w:firstLine="567"/>
        <w:jc w:val="both"/>
        <w:textAlignment w:val="baseline"/>
        <w:outlineLvl w:val="3"/>
        <w:rPr>
          <w:rFonts w:ascii="Times New Roman" w:eastAsia="Calibri" w:hAnsi="Times New Roman" w:cs="Times New Roman"/>
          <w:b/>
          <w:bCs/>
          <w:color w:val="000000"/>
          <w:sz w:val="24"/>
          <w:szCs w:val="24"/>
          <w:lang w:eastAsia="ru-RU"/>
        </w:rPr>
      </w:pPr>
      <w:r w:rsidRPr="006A35BE">
        <w:rPr>
          <w:rFonts w:ascii="Times New Roman" w:eastAsia="Calibri" w:hAnsi="Times New Roman" w:cs="Times New Roman"/>
          <w:b/>
          <w:bCs/>
          <w:color w:val="000000"/>
          <w:sz w:val="24"/>
          <w:szCs w:val="24"/>
          <w:lang w:eastAsia="ru-RU"/>
        </w:rPr>
        <w:t>7.1.1.17. Требования к управлению доступом к учетным данным.</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Возможность вводить ограничения на доступ к учетным данным отдельных физических лиц и/или учреждений. Пользователь с ограниченными правами доступа не имеет возможности не только как-либо изменить, но даже прочитать закрытые для него данные.</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6A35BE" w:rsidRPr="006A35BE" w:rsidRDefault="006A35BE" w:rsidP="00223F0A">
      <w:pPr>
        <w:keepNext/>
        <w:keepLines/>
        <w:numPr>
          <w:ilvl w:val="0"/>
          <w:numId w:val="79"/>
        </w:numPr>
        <w:tabs>
          <w:tab w:val="left" w:pos="851"/>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14" w:name="_Toc16250866"/>
      <w:bookmarkStart w:id="15" w:name="_Toc16252690"/>
      <w:bookmarkStart w:id="16" w:name="_Toc16562374"/>
      <w:r w:rsidRPr="006A35BE">
        <w:rPr>
          <w:rFonts w:ascii="Times New Roman" w:eastAsia="Times New Roman" w:hAnsi="Times New Roman" w:cs="Times New Roman"/>
          <w:b/>
          <w:bCs/>
          <w:sz w:val="24"/>
          <w:szCs w:val="24"/>
          <w:lang w:eastAsia="ru-RU"/>
        </w:rPr>
        <w:t>Требования к структуре и функционированию Подсистем</w:t>
      </w:r>
      <w:bookmarkEnd w:id="14"/>
      <w:bookmarkEnd w:id="15"/>
      <w:bookmarkEnd w:id="16"/>
      <w:r w:rsidRPr="006A35BE">
        <w:rPr>
          <w:rFonts w:ascii="Times New Roman" w:eastAsia="Times New Roman" w:hAnsi="Times New Roman" w:cs="Times New Roman"/>
          <w:b/>
          <w:bCs/>
          <w:sz w:val="24"/>
          <w:szCs w:val="24"/>
          <w:lang w:eastAsia="ru-RU"/>
        </w:rPr>
        <w:t>ы.</w:t>
      </w:r>
    </w:p>
    <w:p w:rsidR="006A35BE" w:rsidRPr="006A35BE" w:rsidRDefault="006A35BE" w:rsidP="00223F0A">
      <w:pPr>
        <w:keepNext/>
        <w:keepLines/>
        <w:numPr>
          <w:ilvl w:val="0"/>
          <w:numId w:val="76"/>
        </w:numPr>
        <w:tabs>
          <w:tab w:val="left" w:pos="851"/>
        </w:tabs>
        <w:spacing w:after="0" w:line="240" w:lineRule="auto"/>
        <w:ind w:left="0" w:firstLine="567"/>
        <w:jc w:val="both"/>
        <w:outlineLvl w:val="2"/>
        <w:rPr>
          <w:rFonts w:ascii="Times New Roman" w:eastAsia="Times New Roman" w:hAnsi="Times New Roman" w:cs="Arial"/>
          <w:b/>
          <w:bCs/>
          <w:vanish/>
          <w:sz w:val="24"/>
          <w:szCs w:val="24"/>
        </w:rPr>
      </w:pPr>
      <w:bookmarkStart w:id="17" w:name="_17dp8vu" w:colFirst="0" w:colLast="0"/>
      <w:bookmarkStart w:id="18" w:name="_26in1rg" w:colFirst="0" w:colLast="0"/>
      <w:bookmarkStart w:id="19" w:name="_Toc16250870"/>
      <w:bookmarkStart w:id="20" w:name="_Toc16252694"/>
      <w:bookmarkStart w:id="21" w:name="_Toc16562378"/>
      <w:bookmarkEnd w:id="17"/>
      <w:bookmarkEnd w:id="18"/>
    </w:p>
    <w:p w:rsidR="006A35BE" w:rsidRPr="006A35BE" w:rsidRDefault="006A35BE" w:rsidP="00223F0A">
      <w:pPr>
        <w:keepNext/>
        <w:keepLines/>
        <w:numPr>
          <w:ilvl w:val="1"/>
          <w:numId w:val="79"/>
        </w:numPr>
        <w:tabs>
          <w:tab w:val="left" w:pos="993"/>
        </w:tabs>
        <w:spacing w:after="0" w:line="240" w:lineRule="auto"/>
        <w:ind w:left="0" w:firstLine="567"/>
        <w:jc w:val="both"/>
        <w:outlineLvl w:val="2"/>
        <w:rPr>
          <w:rFonts w:ascii="Times New Roman" w:eastAsia="Times New Roman" w:hAnsi="Times New Roman" w:cs="Arial"/>
          <w:b/>
          <w:bCs/>
          <w:sz w:val="24"/>
          <w:szCs w:val="24"/>
        </w:rPr>
      </w:pPr>
      <w:r w:rsidRPr="006A35BE">
        <w:rPr>
          <w:rFonts w:ascii="Times New Roman" w:eastAsia="Times New Roman" w:hAnsi="Times New Roman" w:cs="Arial"/>
          <w:b/>
          <w:bCs/>
          <w:sz w:val="24"/>
          <w:szCs w:val="24"/>
        </w:rPr>
        <w:t xml:space="preserve">Требования по диагностированию </w:t>
      </w:r>
      <w:bookmarkEnd w:id="19"/>
      <w:bookmarkEnd w:id="20"/>
      <w:bookmarkEnd w:id="21"/>
      <w:r w:rsidRPr="006A35BE">
        <w:rPr>
          <w:rFonts w:ascii="Times New Roman" w:eastAsia="Times New Roman" w:hAnsi="Times New Roman" w:cs="Arial"/>
          <w:b/>
          <w:bCs/>
          <w:sz w:val="24"/>
          <w:szCs w:val="24"/>
        </w:rPr>
        <w:t>Подсистемы.</w:t>
      </w:r>
    </w:p>
    <w:p w:rsidR="006A35BE" w:rsidRPr="006A35BE" w:rsidRDefault="006A35BE" w:rsidP="005D7B10">
      <w:pPr>
        <w:tabs>
          <w:tab w:val="left" w:pos="720"/>
          <w:tab w:val="left" w:pos="851"/>
          <w:tab w:val="left" w:pos="1008"/>
          <w:tab w:val="left" w:pos="1296"/>
          <w:tab w:val="left" w:pos="4608"/>
        </w:tabs>
        <w:spacing w:after="0" w:line="240" w:lineRule="auto"/>
        <w:ind w:left="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Требования по диагностированию Подсистемы приведены в таблице ниже.</w:t>
      </w:r>
    </w:p>
    <w:p w:rsidR="006A35BE" w:rsidRPr="006A35BE" w:rsidRDefault="006A35BE" w:rsidP="00200336">
      <w:pPr>
        <w:tabs>
          <w:tab w:val="left" w:pos="720"/>
          <w:tab w:val="left" w:pos="1008"/>
          <w:tab w:val="left" w:pos="1296"/>
          <w:tab w:val="left" w:pos="4608"/>
        </w:tabs>
        <w:spacing w:after="0" w:line="240" w:lineRule="auto"/>
        <w:ind w:left="720"/>
        <w:jc w:val="both"/>
        <w:rPr>
          <w:rFonts w:ascii="Times New Roman" w:eastAsia="Times New Roman" w:hAnsi="Times New Roman" w:cs="Times New Roman"/>
          <w:sz w:val="12"/>
          <w:szCs w:val="24"/>
        </w:rPr>
      </w:pPr>
    </w:p>
    <w:p w:rsidR="006A35BE" w:rsidRPr="006A35BE" w:rsidRDefault="006A35BE" w:rsidP="006A35BE">
      <w:pPr>
        <w:spacing w:after="0" w:line="240" w:lineRule="auto"/>
        <w:ind w:firstLine="709"/>
        <w:jc w:val="right"/>
        <w:rPr>
          <w:rFonts w:ascii="Times New Roman" w:eastAsia="Times New Roman" w:hAnsi="Times New Roman" w:cs="Times New Roman"/>
          <w:b/>
        </w:rPr>
      </w:pPr>
      <w:r w:rsidRPr="006A35BE">
        <w:rPr>
          <w:rFonts w:ascii="Times New Roman" w:eastAsia="Times New Roman" w:hAnsi="Times New Roman" w:cs="Times New Roman"/>
          <w:b/>
        </w:rPr>
        <w:t xml:space="preserve">Таблица 3. Требования по диагностированию </w:t>
      </w:r>
      <w:r w:rsidRPr="006A35BE">
        <w:rPr>
          <w:rFonts w:ascii="Times New Roman" w:eastAsia="Times New Roman" w:hAnsi="Times New Roman" w:cs="Times New Roman"/>
          <w:b/>
          <w:bCs/>
        </w:rPr>
        <w:t>Подсистемы</w:t>
      </w: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9021"/>
      </w:tblGrid>
      <w:tr w:rsidR="006A35BE" w:rsidRPr="006A35BE" w:rsidTr="006A35BE">
        <w:trPr>
          <w:trHeight w:val="420"/>
          <w:tblHeader/>
        </w:trPr>
        <w:tc>
          <w:tcPr>
            <w:tcW w:w="624" w:type="dxa"/>
          </w:tcPr>
          <w:p w:rsidR="006A35BE" w:rsidRPr="006A35BE" w:rsidRDefault="006A35BE" w:rsidP="00200336">
            <w:pPr>
              <w:widowControl w:val="0"/>
              <w:tabs>
                <w:tab w:val="left" w:pos="0"/>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  п/п</w:t>
            </w:r>
          </w:p>
        </w:tc>
        <w:tc>
          <w:tcPr>
            <w:tcW w:w="9021" w:type="dxa"/>
          </w:tcPr>
          <w:p w:rsidR="006A35BE" w:rsidRPr="006A35BE" w:rsidRDefault="006A35BE" w:rsidP="00200336">
            <w:pPr>
              <w:widowControl w:val="0"/>
              <w:tabs>
                <w:tab w:val="left" w:pos="720"/>
                <w:tab w:val="left" w:pos="1008"/>
                <w:tab w:val="left" w:pos="1296"/>
                <w:tab w:val="left" w:pos="4608"/>
              </w:tabs>
              <w:spacing w:after="0" w:line="240" w:lineRule="auto"/>
              <w:ind w:left="720"/>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Описание требований</w:t>
            </w:r>
          </w:p>
        </w:tc>
      </w:tr>
      <w:tr w:rsidR="006A35BE" w:rsidRPr="006A35BE" w:rsidTr="006A35BE">
        <w:tblPrEx>
          <w:tblCellMar>
            <w:left w:w="57" w:type="dxa"/>
            <w:right w:w="57" w:type="dxa"/>
          </w:tblCellMar>
        </w:tblPrEx>
        <w:trPr>
          <w:trHeight w:val="60"/>
        </w:trPr>
        <w:tc>
          <w:tcPr>
            <w:tcW w:w="624" w:type="dxa"/>
          </w:tcPr>
          <w:p w:rsidR="006A35BE" w:rsidRPr="006A35BE" w:rsidRDefault="006A35BE" w:rsidP="00200336">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1</w:t>
            </w:r>
          </w:p>
        </w:tc>
        <w:tc>
          <w:tcPr>
            <w:tcW w:w="9021" w:type="dxa"/>
          </w:tcPr>
          <w:p w:rsidR="006A35BE" w:rsidRPr="006A35BE" w:rsidRDefault="006A35BE" w:rsidP="00200336">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Для обеспечения высокой надежности функционирования Подсистемы должно обеспечиваться выполнение требований по диагностированию ее состояния.</w:t>
            </w:r>
          </w:p>
        </w:tc>
      </w:tr>
      <w:tr w:rsidR="006A35BE" w:rsidRPr="006A35BE" w:rsidTr="006A35BE">
        <w:tblPrEx>
          <w:tblCellMar>
            <w:left w:w="57" w:type="dxa"/>
            <w:right w:w="57" w:type="dxa"/>
          </w:tblCellMar>
        </w:tblPrEx>
        <w:trPr>
          <w:trHeight w:val="60"/>
        </w:trPr>
        <w:tc>
          <w:tcPr>
            <w:tcW w:w="624" w:type="dxa"/>
          </w:tcPr>
          <w:p w:rsidR="006A35BE" w:rsidRPr="006A35BE" w:rsidRDefault="006A35BE" w:rsidP="00200336">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2</w:t>
            </w:r>
          </w:p>
        </w:tc>
        <w:tc>
          <w:tcPr>
            <w:tcW w:w="9021" w:type="dxa"/>
          </w:tcPr>
          <w:p w:rsidR="006A35BE" w:rsidRPr="006A35BE" w:rsidRDefault="006A35BE" w:rsidP="00200336">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Диагностирование Подсистемы должно осуществляться штатными средствами администрирования ИС.</w:t>
            </w:r>
          </w:p>
        </w:tc>
      </w:tr>
      <w:tr w:rsidR="006A35BE" w:rsidRPr="006A35BE" w:rsidTr="006A35BE">
        <w:tblPrEx>
          <w:tblCellMar>
            <w:left w:w="57" w:type="dxa"/>
            <w:right w:w="57" w:type="dxa"/>
          </w:tblCellMar>
        </w:tblPrEx>
        <w:trPr>
          <w:trHeight w:val="60"/>
        </w:trPr>
        <w:tc>
          <w:tcPr>
            <w:tcW w:w="624" w:type="dxa"/>
          </w:tcPr>
          <w:p w:rsidR="006A35BE" w:rsidRPr="006A35BE" w:rsidRDefault="006A35BE" w:rsidP="00200336">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3</w:t>
            </w:r>
          </w:p>
        </w:tc>
        <w:tc>
          <w:tcPr>
            <w:tcW w:w="9021" w:type="dxa"/>
          </w:tcPr>
          <w:p w:rsidR="006A35BE" w:rsidRPr="006A35BE" w:rsidRDefault="006A35BE" w:rsidP="00200336">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Для всех технических компонентов необходимо обеспечить регулярный и постоянный контроль состояния и техническое обслуживание.</w:t>
            </w:r>
          </w:p>
        </w:tc>
      </w:tr>
      <w:tr w:rsidR="006A35BE" w:rsidRPr="006A35BE" w:rsidTr="006A35BE">
        <w:tblPrEx>
          <w:tblCellMar>
            <w:left w:w="57" w:type="dxa"/>
            <w:right w:w="57" w:type="dxa"/>
          </w:tblCellMar>
        </w:tblPrEx>
        <w:trPr>
          <w:trHeight w:val="60"/>
        </w:trPr>
        <w:tc>
          <w:tcPr>
            <w:tcW w:w="624" w:type="dxa"/>
          </w:tcPr>
          <w:p w:rsidR="006A35BE" w:rsidRPr="006A35BE" w:rsidRDefault="006A35BE" w:rsidP="00200336">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4</w:t>
            </w:r>
          </w:p>
        </w:tc>
        <w:tc>
          <w:tcPr>
            <w:tcW w:w="9021" w:type="dxa"/>
          </w:tcPr>
          <w:p w:rsidR="006A35BE" w:rsidRPr="006A35BE" w:rsidRDefault="006A35BE" w:rsidP="00200336">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Должны быть определены критерии правильного (штатного) функционирования Подсистемы, неправильного (внештатного) функционирования, правила обработки информации о неправильном функционировании.</w:t>
            </w:r>
          </w:p>
        </w:tc>
      </w:tr>
    </w:tbl>
    <w:p w:rsidR="006A35BE" w:rsidRPr="006A35BE" w:rsidRDefault="006A35BE" w:rsidP="006A35BE">
      <w:pPr>
        <w:keepNext/>
        <w:keepLines/>
        <w:spacing w:after="0" w:line="240" w:lineRule="auto"/>
        <w:ind w:left="1341"/>
        <w:jc w:val="both"/>
        <w:outlineLvl w:val="2"/>
        <w:rPr>
          <w:rFonts w:ascii="Times New Roman" w:eastAsia="Times New Roman" w:hAnsi="Times New Roman" w:cs="Arial"/>
          <w:bCs/>
          <w:sz w:val="24"/>
          <w:szCs w:val="24"/>
        </w:rPr>
      </w:pPr>
      <w:bookmarkStart w:id="22" w:name="_Toc16250871"/>
      <w:bookmarkStart w:id="23" w:name="_Toc16252695"/>
    </w:p>
    <w:p w:rsidR="006A35BE" w:rsidRPr="006A35BE" w:rsidRDefault="006A35BE" w:rsidP="00223F0A">
      <w:pPr>
        <w:keepNext/>
        <w:keepLines/>
        <w:numPr>
          <w:ilvl w:val="1"/>
          <w:numId w:val="79"/>
        </w:numPr>
        <w:tabs>
          <w:tab w:val="left" w:pos="993"/>
        </w:tabs>
        <w:spacing w:after="0" w:line="240" w:lineRule="auto"/>
        <w:ind w:left="0" w:firstLine="567"/>
        <w:jc w:val="both"/>
        <w:outlineLvl w:val="2"/>
        <w:rPr>
          <w:rFonts w:ascii="Times New Roman" w:eastAsia="Times New Roman" w:hAnsi="Times New Roman" w:cs="Arial"/>
          <w:b/>
          <w:bCs/>
          <w:sz w:val="24"/>
          <w:szCs w:val="24"/>
        </w:rPr>
      </w:pPr>
      <w:bookmarkStart w:id="24" w:name="_Toc16562379"/>
      <w:r w:rsidRPr="006A35BE">
        <w:rPr>
          <w:rFonts w:ascii="Times New Roman" w:eastAsia="Times New Roman" w:hAnsi="Times New Roman" w:cs="Arial"/>
          <w:b/>
          <w:bCs/>
          <w:sz w:val="24"/>
          <w:szCs w:val="24"/>
        </w:rPr>
        <w:t>Требования к режимам функционирования Подсистем</w:t>
      </w:r>
      <w:bookmarkEnd w:id="22"/>
      <w:bookmarkEnd w:id="23"/>
      <w:bookmarkEnd w:id="24"/>
      <w:r w:rsidRPr="006A35BE">
        <w:rPr>
          <w:rFonts w:ascii="Times New Roman" w:eastAsia="Times New Roman" w:hAnsi="Times New Roman" w:cs="Arial"/>
          <w:b/>
          <w:bCs/>
          <w:sz w:val="24"/>
          <w:szCs w:val="24"/>
        </w:rPr>
        <w:t>ы.</w:t>
      </w:r>
    </w:p>
    <w:p w:rsidR="006A35BE" w:rsidRPr="006A35BE" w:rsidRDefault="006A35BE" w:rsidP="006A35BE">
      <w:pPr>
        <w:spacing w:after="0" w:line="240" w:lineRule="auto"/>
        <w:ind w:firstLine="709"/>
        <w:jc w:val="both"/>
        <w:rPr>
          <w:rFonts w:ascii="Times New Roman" w:eastAsia="Times New Roman" w:hAnsi="Times New Roman" w:cs="Times New Roman"/>
          <w:sz w:val="12"/>
          <w:szCs w:val="12"/>
        </w:rPr>
      </w:pPr>
    </w:p>
    <w:p w:rsidR="006A35BE" w:rsidRPr="006A35BE" w:rsidRDefault="006A35BE" w:rsidP="006A35BE">
      <w:pPr>
        <w:spacing w:after="0" w:line="240" w:lineRule="auto"/>
        <w:jc w:val="right"/>
        <w:rPr>
          <w:rFonts w:ascii="Times New Roman" w:eastAsia="Times New Roman" w:hAnsi="Times New Roman" w:cs="Times New Roman"/>
          <w:b/>
        </w:rPr>
      </w:pPr>
      <w:r w:rsidRPr="006A35BE">
        <w:rPr>
          <w:rFonts w:ascii="Times New Roman" w:eastAsia="Times New Roman" w:hAnsi="Times New Roman" w:cs="Times New Roman"/>
          <w:b/>
        </w:rPr>
        <w:t xml:space="preserve">Таблица 4. Требования к режимам функционирования </w:t>
      </w:r>
    </w:p>
    <w:tbl>
      <w:tblPr>
        <w:tblW w:w="969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48"/>
      </w:tblGrid>
      <w:tr w:rsidR="006A35BE" w:rsidRPr="006A35BE" w:rsidTr="00EF7F58">
        <w:trPr>
          <w:trHeight w:val="420"/>
        </w:trPr>
        <w:tc>
          <w:tcPr>
            <w:tcW w:w="648" w:type="dxa"/>
          </w:tcPr>
          <w:p w:rsidR="006A35BE" w:rsidRPr="006A35BE" w:rsidRDefault="006A35BE" w:rsidP="00EF7F58">
            <w:pPr>
              <w:widowControl w:val="0"/>
              <w:tabs>
                <w:tab w:val="left" w:pos="0"/>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 п/п</w:t>
            </w:r>
          </w:p>
        </w:tc>
        <w:tc>
          <w:tcPr>
            <w:tcW w:w="9048" w:type="dxa"/>
          </w:tcPr>
          <w:p w:rsidR="006A35BE" w:rsidRPr="006A35BE" w:rsidRDefault="006A35BE" w:rsidP="00EF7F58">
            <w:pPr>
              <w:widowControl w:val="0"/>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Описание требований</w:t>
            </w:r>
          </w:p>
        </w:tc>
      </w:tr>
      <w:tr w:rsidR="006A35BE" w:rsidRPr="006A35BE" w:rsidTr="006A35BE">
        <w:tblPrEx>
          <w:tblCellMar>
            <w:left w:w="57" w:type="dxa"/>
            <w:right w:w="57" w:type="dxa"/>
          </w:tblCellMar>
        </w:tblPrEx>
        <w:trPr>
          <w:trHeight w:val="60"/>
        </w:trPr>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1</w:t>
            </w:r>
          </w:p>
        </w:tc>
        <w:tc>
          <w:tcPr>
            <w:tcW w:w="9048" w:type="dxa"/>
          </w:tcPr>
          <w:p w:rsidR="006A35BE" w:rsidRPr="006A35BE" w:rsidRDefault="006A35BE" w:rsidP="00EF7F58">
            <w:pPr>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Должна быть предусмотрена возможность функционирования Подсистемы в следующих режимах:</w:t>
            </w:r>
          </w:p>
          <w:p w:rsidR="006A35BE" w:rsidRPr="006A35BE" w:rsidRDefault="006A35BE" w:rsidP="00223F0A">
            <w:pPr>
              <w:numPr>
                <w:ilvl w:val="0"/>
                <w:numId w:val="49"/>
              </w:numPr>
              <w:tabs>
                <w:tab w:val="left" w:pos="294"/>
                <w:tab w:val="left" w:pos="1008"/>
                <w:tab w:val="left" w:pos="1296"/>
                <w:tab w:val="left" w:pos="4608"/>
              </w:tabs>
              <w:spacing w:after="0" w:line="240" w:lineRule="auto"/>
              <w:ind w:left="10" w:firstLine="0"/>
              <w:contextualSpacing/>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штатный режим функционирования;</w:t>
            </w:r>
          </w:p>
          <w:p w:rsidR="006A35BE" w:rsidRPr="006A35BE" w:rsidRDefault="006A35BE" w:rsidP="00223F0A">
            <w:pPr>
              <w:numPr>
                <w:ilvl w:val="0"/>
                <w:numId w:val="49"/>
              </w:numPr>
              <w:tabs>
                <w:tab w:val="left" w:pos="294"/>
                <w:tab w:val="left" w:pos="1008"/>
                <w:tab w:val="left" w:pos="1296"/>
                <w:tab w:val="left" w:pos="4608"/>
              </w:tabs>
              <w:spacing w:after="0" w:line="240" w:lineRule="auto"/>
              <w:ind w:left="10" w:firstLine="0"/>
              <w:contextualSpacing/>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режим технического обслуживания;</w:t>
            </w:r>
          </w:p>
          <w:p w:rsidR="006A35BE" w:rsidRPr="006A35BE" w:rsidRDefault="006A35BE" w:rsidP="00223F0A">
            <w:pPr>
              <w:numPr>
                <w:ilvl w:val="0"/>
                <w:numId w:val="49"/>
              </w:numPr>
              <w:tabs>
                <w:tab w:val="left" w:pos="294"/>
                <w:tab w:val="left" w:pos="1008"/>
                <w:tab w:val="left" w:pos="1296"/>
                <w:tab w:val="left" w:pos="4608"/>
              </w:tabs>
              <w:spacing w:after="0" w:line="240" w:lineRule="auto"/>
              <w:ind w:left="10" w:firstLine="0"/>
              <w:contextualSpacing/>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режим восстановления:</w:t>
            </w:r>
          </w:p>
          <w:p w:rsidR="006A35BE" w:rsidRPr="006A35BE" w:rsidRDefault="006A35BE" w:rsidP="00223F0A">
            <w:pPr>
              <w:widowControl w:val="0"/>
              <w:numPr>
                <w:ilvl w:val="0"/>
                <w:numId w:val="48"/>
              </w:numPr>
              <w:tabs>
                <w:tab w:val="left" w:pos="294"/>
                <w:tab w:val="left" w:pos="1008"/>
                <w:tab w:val="left" w:pos="1296"/>
                <w:tab w:val="left" w:pos="4608"/>
              </w:tabs>
              <w:spacing w:after="0" w:line="240" w:lineRule="auto"/>
              <w:ind w:left="1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после сбоя;</w:t>
            </w:r>
          </w:p>
          <w:p w:rsidR="006A35BE" w:rsidRPr="006A35BE" w:rsidRDefault="006A35BE" w:rsidP="00223F0A">
            <w:pPr>
              <w:widowControl w:val="0"/>
              <w:numPr>
                <w:ilvl w:val="0"/>
                <w:numId w:val="48"/>
              </w:numPr>
              <w:tabs>
                <w:tab w:val="left" w:pos="294"/>
                <w:tab w:val="left" w:pos="1008"/>
                <w:tab w:val="left" w:pos="1296"/>
                <w:tab w:val="left" w:pos="4608"/>
              </w:tabs>
              <w:spacing w:after="0" w:line="240" w:lineRule="auto"/>
              <w:ind w:left="1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после локального отказа;</w:t>
            </w:r>
          </w:p>
          <w:p w:rsidR="006A35BE" w:rsidRPr="006A35BE" w:rsidRDefault="006A35BE" w:rsidP="00223F0A">
            <w:pPr>
              <w:widowControl w:val="0"/>
              <w:numPr>
                <w:ilvl w:val="0"/>
                <w:numId w:val="48"/>
              </w:numPr>
              <w:tabs>
                <w:tab w:val="left" w:pos="294"/>
                <w:tab w:val="left" w:pos="1008"/>
                <w:tab w:val="left" w:pos="1296"/>
                <w:tab w:val="left" w:pos="4608"/>
              </w:tabs>
              <w:spacing w:after="0" w:line="240" w:lineRule="auto"/>
              <w:ind w:left="1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после критического отказа или аварии.</w:t>
            </w:r>
          </w:p>
        </w:tc>
      </w:tr>
      <w:tr w:rsidR="006A35BE" w:rsidRPr="006A35BE" w:rsidTr="006A35BE">
        <w:tblPrEx>
          <w:tblCellMar>
            <w:left w:w="57" w:type="dxa"/>
            <w:right w:w="57" w:type="dxa"/>
          </w:tblCellMar>
        </w:tblPrEx>
        <w:trPr>
          <w:trHeight w:val="60"/>
        </w:trPr>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2</w:t>
            </w:r>
          </w:p>
        </w:tc>
        <w:tc>
          <w:tcPr>
            <w:tcW w:w="9048" w:type="dxa"/>
          </w:tcPr>
          <w:p w:rsidR="006A35BE" w:rsidRPr="006A35BE" w:rsidRDefault="006A35BE" w:rsidP="00EF7F58">
            <w:pPr>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Основным режимом функционирования Подсистемы должен быть штатный, обеспечивающий работу ИС в круглосуточном режиме, за исключением времени, запланированного для проведения работ в режиме технического обслуживания.</w:t>
            </w:r>
          </w:p>
        </w:tc>
      </w:tr>
      <w:tr w:rsidR="006A35BE" w:rsidRPr="006A35BE" w:rsidTr="006A35BE">
        <w:tblPrEx>
          <w:tblCellMar>
            <w:left w:w="57" w:type="dxa"/>
            <w:right w:w="57" w:type="dxa"/>
          </w:tblCellMar>
        </w:tblPrEx>
        <w:trPr>
          <w:trHeight w:val="60"/>
        </w:trPr>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3</w:t>
            </w:r>
          </w:p>
        </w:tc>
        <w:tc>
          <w:tcPr>
            <w:tcW w:w="9048" w:type="dxa"/>
          </w:tcPr>
          <w:p w:rsidR="006A35BE" w:rsidRPr="006A35BE" w:rsidRDefault="006A35BE" w:rsidP="00EF7F58">
            <w:pPr>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Штатный режим характеризуется доступностью для пользователей Подсистемы в </w:t>
            </w:r>
            <w:r w:rsidRPr="006A35BE">
              <w:rPr>
                <w:rFonts w:ascii="Times New Roman" w:eastAsia="Times New Roman" w:hAnsi="Times New Roman" w:cs="Times New Roman"/>
                <w:sz w:val="24"/>
                <w:szCs w:val="24"/>
              </w:rPr>
              <w:lastRenderedPageBreak/>
              <w:t>соответствии с документированными эксплуатационными характеристиками всех функций Подсистемы. Для обеспечения штатного режима функционирования необходимо выполнять требования и выдерживать условия эксплуатации программного обеспечения и комплекса технических средств.</w:t>
            </w:r>
          </w:p>
        </w:tc>
      </w:tr>
      <w:tr w:rsidR="006A35BE" w:rsidRPr="006A35BE" w:rsidTr="006A35BE">
        <w:tblPrEx>
          <w:tblCellMar>
            <w:left w:w="57" w:type="dxa"/>
            <w:right w:w="57" w:type="dxa"/>
          </w:tblCellMar>
        </w:tblPrEx>
        <w:trPr>
          <w:trHeight w:val="60"/>
        </w:trPr>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4</w:t>
            </w:r>
          </w:p>
        </w:tc>
        <w:tc>
          <w:tcPr>
            <w:tcW w:w="9048" w:type="dxa"/>
          </w:tcPr>
          <w:p w:rsidR="006A35BE" w:rsidRPr="006A35BE" w:rsidRDefault="006A35BE" w:rsidP="00EF7F58">
            <w:pPr>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Режим технического обслуживания предназначен для проведения запланированных работ по обслуживанию программных и аппаратных средств Подсистемы и может сопровождаться частичной недоступностью функциональных возможностей ИС.</w:t>
            </w:r>
          </w:p>
          <w:p w:rsidR="006A35BE" w:rsidRPr="006A35BE" w:rsidRDefault="006A35BE" w:rsidP="00EF7F58">
            <w:pPr>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Режим технического обслуживания должен использоваться для сопровождения в целом, в том числе для изменения конфигурации, параметров работы, настроек, выполнения регламентного обслуживания программно-технических средств. Также, в режиме технического обслуживания должны выполняться функции, связанные с реконфигурацией, конвертированием и архивированием баз данных в целом.</w:t>
            </w:r>
          </w:p>
        </w:tc>
      </w:tr>
      <w:tr w:rsidR="006A35BE" w:rsidRPr="006A35BE" w:rsidTr="006A35BE">
        <w:tblPrEx>
          <w:tblCellMar>
            <w:left w:w="57" w:type="dxa"/>
            <w:right w:w="57" w:type="dxa"/>
          </w:tblCellMar>
        </w:tblPrEx>
        <w:trPr>
          <w:trHeight w:val="60"/>
        </w:trPr>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5</w:t>
            </w:r>
          </w:p>
        </w:tc>
        <w:tc>
          <w:tcPr>
            <w:tcW w:w="9048" w:type="dxa"/>
          </w:tcPr>
          <w:p w:rsidR="006A35BE" w:rsidRPr="006A35BE" w:rsidRDefault="006A35BE" w:rsidP="00EF7F58">
            <w:pPr>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случае возникновения сбоев в работе, локальных отказов, критических отказов или аварий Подсистемы должна переводиться в режим восстановления до полного восстановления работоспособности предоставляемых ими сервисов.</w:t>
            </w:r>
          </w:p>
        </w:tc>
      </w:tr>
    </w:tbl>
    <w:p w:rsidR="006A35BE" w:rsidRPr="006A35BE" w:rsidRDefault="006A35BE" w:rsidP="006A35BE">
      <w:pPr>
        <w:keepNext/>
        <w:keepLines/>
        <w:spacing w:after="0" w:line="240" w:lineRule="auto"/>
        <w:ind w:left="1341"/>
        <w:jc w:val="both"/>
        <w:outlineLvl w:val="2"/>
        <w:rPr>
          <w:rFonts w:ascii="Times New Roman" w:eastAsia="Times New Roman" w:hAnsi="Times New Roman" w:cs="Arial"/>
          <w:bCs/>
          <w:sz w:val="26"/>
          <w:szCs w:val="26"/>
        </w:rPr>
      </w:pPr>
      <w:bookmarkStart w:id="25" w:name="_lnxbz9" w:colFirst="0" w:colLast="0"/>
      <w:bookmarkStart w:id="26" w:name="_Toc16250872"/>
      <w:bookmarkStart w:id="27" w:name="_Toc16252696"/>
      <w:bookmarkStart w:id="28" w:name="_Toc16562380"/>
      <w:bookmarkEnd w:id="25"/>
    </w:p>
    <w:p w:rsidR="006A35BE" w:rsidRPr="006A35BE" w:rsidRDefault="006A35BE" w:rsidP="00223F0A">
      <w:pPr>
        <w:keepNext/>
        <w:keepLines/>
        <w:numPr>
          <w:ilvl w:val="1"/>
          <w:numId w:val="79"/>
        </w:numPr>
        <w:tabs>
          <w:tab w:val="left" w:pos="993"/>
        </w:tabs>
        <w:spacing w:after="0" w:line="240" w:lineRule="auto"/>
        <w:ind w:left="0" w:firstLine="567"/>
        <w:jc w:val="both"/>
        <w:outlineLvl w:val="2"/>
        <w:rPr>
          <w:rFonts w:ascii="Times New Roman" w:eastAsia="Times New Roman" w:hAnsi="Times New Roman" w:cs="Times New Roman"/>
          <w:bCs/>
          <w:sz w:val="24"/>
          <w:szCs w:val="24"/>
        </w:rPr>
      </w:pPr>
      <w:r w:rsidRPr="006A35BE">
        <w:rPr>
          <w:rFonts w:ascii="Times New Roman" w:eastAsia="Times New Roman" w:hAnsi="Times New Roman" w:cs="Arial"/>
          <w:b/>
          <w:bCs/>
          <w:sz w:val="24"/>
          <w:szCs w:val="24"/>
        </w:rPr>
        <w:t xml:space="preserve">Требования к защите информации от </w:t>
      </w:r>
      <w:r w:rsidRPr="006A35BE">
        <w:rPr>
          <w:rFonts w:ascii="Times New Roman" w:eastAsia="Times New Roman" w:hAnsi="Times New Roman" w:cs="Times New Roman"/>
          <w:b/>
          <w:bCs/>
          <w:sz w:val="24"/>
          <w:szCs w:val="24"/>
        </w:rPr>
        <w:t>несанкционированного доступа</w:t>
      </w:r>
      <w:bookmarkEnd w:id="26"/>
      <w:bookmarkEnd w:id="27"/>
      <w:bookmarkEnd w:id="28"/>
      <w:r w:rsidRPr="006A35BE">
        <w:rPr>
          <w:rFonts w:ascii="Times New Roman" w:eastAsia="Times New Roman" w:hAnsi="Times New Roman" w:cs="Times New Roman"/>
          <w:b/>
          <w:bCs/>
          <w:sz w:val="24"/>
          <w:szCs w:val="24"/>
        </w:rPr>
        <w:t xml:space="preserve">. </w:t>
      </w:r>
      <w:r w:rsidRPr="006A35BE">
        <w:rPr>
          <w:rFonts w:ascii="Times New Roman" w:eastAsia="Times New Roman" w:hAnsi="Times New Roman" w:cs="Times New Roman"/>
          <w:bCs/>
          <w:sz w:val="24"/>
          <w:szCs w:val="24"/>
        </w:rPr>
        <w:t>Требования к защите информации от несанкционированного доступа приведены в таблице ниже.</w:t>
      </w:r>
    </w:p>
    <w:p w:rsidR="006A35BE" w:rsidRPr="006A35BE" w:rsidRDefault="006A35BE" w:rsidP="006A35BE">
      <w:pPr>
        <w:spacing w:after="0" w:line="240" w:lineRule="auto"/>
        <w:ind w:firstLine="709"/>
        <w:jc w:val="right"/>
        <w:rPr>
          <w:rFonts w:ascii="Times New Roman" w:eastAsia="Times New Roman" w:hAnsi="Times New Roman" w:cs="Times New Roman"/>
          <w:b/>
        </w:rPr>
      </w:pPr>
      <w:r w:rsidRPr="006A35BE">
        <w:rPr>
          <w:rFonts w:ascii="Times New Roman" w:eastAsia="Times New Roman" w:hAnsi="Times New Roman" w:cs="Times New Roman"/>
          <w:b/>
        </w:rPr>
        <w:t>Таблица 5. Требования к защите информации от несанкционированного доступа</w:t>
      </w:r>
    </w:p>
    <w:tbl>
      <w:tblPr>
        <w:tblW w:w="969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48"/>
      </w:tblGrid>
      <w:tr w:rsidR="006A35BE" w:rsidRPr="006A35BE" w:rsidTr="006A35BE">
        <w:trPr>
          <w:trHeight w:val="420"/>
          <w:tblHeader/>
        </w:trPr>
        <w:tc>
          <w:tcPr>
            <w:tcW w:w="648" w:type="dxa"/>
          </w:tcPr>
          <w:p w:rsidR="006A35BE" w:rsidRPr="006A35BE" w:rsidRDefault="006A35BE" w:rsidP="00EF7F58">
            <w:pPr>
              <w:widowControl w:val="0"/>
              <w:tabs>
                <w:tab w:val="left" w:pos="0"/>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 п/п</w:t>
            </w:r>
          </w:p>
        </w:tc>
        <w:tc>
          <w:tcPr>
            <w:tcW w:w="9048" w:type="dxa"/>
          </w:tcPr>
          <w:p w:rsidR="006A35BE" w:rsidRPr="006A35BE" w:rsidRDefault="006A35BE" w:rsidP="00EF7F58">
            <w:pPr>
              <w:widowControl w:val="0"/>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Описание требований</w:t>
            </w:r>
          </w:p>
        </w:tc>
      </w:tr>
      <w:tr w:rsidR="006A35BE" w:rsidRPr="006A35BE" w:rsidTr="006A35BE">
        <w:tblPrEx>
          <w:tblCellMar>
            <w:left w:w="57" w:type="dxa"/>
            <w:right w:w="57" w:type="dxa"/>
          </w:tblCellMar>
        </w:tblPrEx>
        <w:trPr>
          <w:trHeight w:val="60"/>
        </w:trPr>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1</w:t>
            </w:r>
          </w:p>
        </w:tc>
        <w:tc>
          <w:tcPr>
            <w:tcW w:w="9048" w:type="dxa"/>
          </w:tcPr>
          <w:p w:rsidR="006A35BE" w:rsidRPr="006A35BE" w:rsidRDefault="006A35BE" w:rsidP="00EF7F58">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Подсистема должна обеспечивать:</w:t>
            </w:r>
          </w:p>
          <w:p w:rsidR="006A35BE" w:rsidRPr="006A35BE" w:rsidRDefault="006A35BE" w:rsidP="00223F0A">
            <w:pPr>
              <w:widowControl w:val="0"/>
              <w:numPr>
                <w:ilvl w:val="0"/>
                <w:numId w:val="48"/>
              </w:numPr>
              <w:tabs>
                <w:tab w:val="left" w:pos="345"/>
                <w:tab w:val="left" w:pos="1008"/>
                <w:tab w:val="left" w:pos="1080"/>
                <w:tab w:val="left" w:pos="4608"/>
              </w:tabs>
              <w:spacing w:after="0" w:line="240" w:lineRule="auto"/>
              <w:ind w:left="61"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идентификацию пользователя;</w:t>
            </w:r>
          </w:p>
          <w:p w:rsidR="006A35BE" w:rsidRPr="006A35BE" w:rsidRDefault="006A35BE" w:rsidP="00223F0A">
            <w:pPr>
              <w:widowControl w:val="0"/>
              <w:numPr>
                <w:ilvl w:val="0"/>
                <w:numId w:val="48"/>
              </w:numPr>
              <w:tabs>
                <w:tab w:val="left" w:pos="345"/>
                <w:tab w:val="left" w:pos="1008"/>
                <w:tab w:val="left" w:pos="1080"/>
                <w:tab w:val="left" w:pos="4608"/>
              </w:tabs>
              <w:spacing w:after="0" w:line="240" w:lineRule="auto"/>
              <w:ind w:left="61"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аутентификацию пользователя;</w:t>
            </w:r>
          </w:p>
          <w:p w:rsidR="006A35BE" w:rsidRPr="006A35BE" w:rsidRDefault="006A35BE" w:rsidP="00223F0A">
            <w:pPr>
              <w:widowControl w:val="0"/>
              <w:numPr>
                <w:ilvl w:val="0"/>
                <w:numId w:val="48"/>
              </w:numPr>
              <w:tabs>
                <w:tab w:val="left" w:pos="345"/>
                <w:tab w:val="left" w:pos="1008"/>
                <w:tab w:val="left" w:pos="1080"/>
                <w:tab w:val="left" w:pos="4608"/>
              </w:tabs>
              <w:spacing w:after="0" w:line="240" w:lineRule="auto"/>
              <w:ind w:left="61"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авторизацию и проверку полномочий пользователя при работе с Подсистемой;</w:t>
            </w:r>
          </w:p>
          <w:p w:rsidR="006A35BE" w:rsidRPr="006A35BE" w:rsidRDefault="006A35BE" w:rsidP="00223F0A">
            <w:pPr>
              <w:widowControl w:val="0"/>
              <w:numPr>
                <w:ilvl w:val="0"/>
                <w:numId w:val="48"/>
              </w:numPr>
              <w:tabs>
                <w:tab w:val="left" w:pos="345"/>
                <w:tab w:val="left" w:pos="1008"/>
                <w:tab w:val="left" w:pos="1080"/>
                <w:tab w:val="left" w:pos="4608"/>
              </w:tabs>
              <w:spacing w:after="0" w:line="240" w:lineRule="auto"/>
              <w:ind w:left="61"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разграничение доступа пользователей к функциям ИС на основании данных авторизации.</w:t>
            </w:r>
          </w:p>
        </w:tc>
      </w:tr>
      <w:tr w:rsidR="006A35BE" w:rsidRPr="006A35BE" w:rsidTr="006A35BE">
        <w:tblPrEx>
          <w:tblCellMar>
            <w:left w:w="57" w:type="dxa"/>
            <w:right w:w="57" w:type="dxa"/>
          </w:tblCellMar>
        </w:tblPrEx>
        <w:trPr>
          <w:trHeight w:val="60"/>
        </w:trPr>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2</w:t>
            </w:r>
          </w:p>
        </w:tc>
        <w:tc>
          <w:tcPr>
            <w:tcW w:w="9048" w:type="dxa"/>
          </w:tcPr>
          <w:p w:rsidR="006A35BE" w:rsidRPr="006A35BE" w:rsidRDefault="006A35BE" w:rsidP="00EF7F58">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Подсистема должна поддерживать ролевую модель разграничения доступа.</w:t>
            </w:r>
          </w:p>
        </w:tc>
      </w:tr>
      <w:tr w:rsidR="006A35BE" w:rsidRPr="006A35BE" w:rsidTr="006A35BE">
        <w:tblPrEx>
          <w:tblCellMar>
            <w:left w:w="57" w:type="dxa"/>
            <w:right w:w="57" w:type="dxa"/>
          </w:tblCellMar>
        </w:tblPrEx>
        <w:trPr>
          <w:trHeight w:val="60"/>
        </w:trPr>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3</w:t>
            </w:r>
          </w:p>
        </w:tc>
        <w:tc>
          <w:tcPr>
            <w:tcW w:w="9048" w:type="dxa"/>
          </w:tcPr>
          <w:p w:rsidR="006A35BE" w:rsidRPr="006A35BE" w:rsidRDefault="006A35BE" w:rsidP="00EF7F58">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Перечень защищаемых ресурсов, ролевая модель разграничения доступа и уровень конфиденциальности информации должен быть согласован с Заказчиком.</w:t>
            </w:r>
          </w:p>
        </w:tc>
      </w:tr>
      <w:tr w:rsidR="006A35BE" w:rsidRPr="006A35BE" w:rsidTr="006A35BE">
        <w:tblPrEx>
          <w:tblCellMar>
            <w:left w:w="57" w:type="dxa"/>
            <w:right w:w="57" w:type="dxa"/>
          </w:tblCellMar>
        </w:tblPrEx>
        <w:trPr>
          <w:trHeight w:val="60"/>
        </w:trPr>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4</w:t>
            </w:r>
          </w:p>
        </w:tc>
        <w:tc>
          <w:tcPr>
            <w:tcW w:w="9048" w:type="dxa"/>
          </w:tcPr>
          <w:p w:rsidR="006A35BE" w:rsidRPr="006A35BE" w:rsidRDefault="006A35BE" w:rsidP="00EF7F58">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Все действия пользователей в Подсистеме должны сохраняться в журнале. Должна отсутствовать возможность бесконтрольного изменения содержимого журнала кем-либо из пользователей.</w:t>
            </w:r>
          </w:p>
        </w:tc>
      </w:tr>
    </w:tbl>
    <w:p w:rsidR="006A35BE" w:rsidRPr="006A35BE" w:rsidRDefault="006A35BE" w:rsidP="006A35BE">
      <w:pPr>
        <w:keepNext/>
        <w:keepLines/>
        <w:spacing w:after="0" w:line="240" w:lineRule="auto"/>
        <w:ind w:left="1341"/>
        <w:jc w:val="both"/>
        <w:outlineLvl w:val="2"/>
        <w:rPr>
          <w:rFonts w:ascii="Times New Roman" w:eastAsia="Times New Roman" w:hAnsi="Times New Roman" w:cs="Arial"/>
          <w:bCs/>
          <w:sz w:val="24"/>
          <w:szCs w:val="24"/>
        </w:rPr>
      </w:pPr>
      <w:bookmarkStart w:id="29" w:name="_Toc16250873"/>
      <w:bookmarkStart w:id="30" w:name="_Toc16252697"/>
    </w:p>
    <w:p w:rsidR="006A35BE" w:rsidRPr="006A35BE" w:rsidRDefault="006A35BE" w:rsidP="00223F0A">
      <w:pPr>
        <w:keepNext/>
        <w:keepLines/>
        <w:numPr>
          <w:ilvl w:val="1"/>
          <w:numId w:val="79"/>
        </w:numPr>
        <w:tabs>
          <w:tab w:val="left" w:pos="993"/>
        </w:tabs>
        <w:spacing w:after="0" w:line="240" w:lineRule="auto"/>
        <w:ind w:left="0" w:firstLine="567"/>
        <w:jc w:val="both"/>
        <w:outlineLvl w:val="2"/>
        <w:rPr>
          <w:rFonts w:ascii="Times New Roman" w:eastAsia="Times New Roman" w:hAnsi="Times New Roman" w:cs="Arial"/>
          <w:b/>
          <w:bCs/>
          <w:sz w:val="24"/>
          <w:szCs w:val="24"/>
        </w:rPr>
      </w:pPr>
      <w:bookmarkStart w:id="31" w:name="_Toc16562381"/>
      <w:r w:rsidRPr="006A35BE">
        <w:rPr>
          <w:rFonts w:ascii="Times New Roman" w:eastAsia="Times New Roman" w:hAnsi="Times New Roman" w:cs="Arial"/>
          <w:b/>
          <w:bCs/>
          <w:sz w:val="24"/>
          <w:szCs w:val="24"/>
        </w:rPr>
        <w:t>Требования к обеспечению надежности Подсистем</w:t>
      </w:r>
      <w:bookmarkEnd w:id="29"/>
      <w:bookmarkEnd w:id="30"/>
      <w:bookmarkEnd w:id="31"/>
      <w:r w:rsidRPr="006A35BE">
        <w:rPr>
          <w:rFonts w:ascii="Times New Roman" w:eastAsia="Times New Roman" w:hAnsi="Times New Roman" w:cs="Arial"/>
          <w:b/>
          <w:bCs/>
          <w:sz w:val="24"/>
          <w:szCs w:val="24"/>
        </w:rPr>
        <w:t>ы.</w:t>
      </w:r>
    </w:p>
    <w:p w:rsidR="006A35BE" w:rsidRPr="006A35BE" w:rsidRDefault="006A35BE" w:rsidP="006A35BE">
      <w:pPr>
        <w:spacing w:after="0" w:line="240" w:lineRule="auto"/>
        <w:ind w:firstLine="709"/>
        <w:jc w:val="right"/>
        <w:rPr>
          <w:rFonts w:ascii="Times New Roman" w:eastAsia="Times New Roman" w:hAnsi="Times New Roman" w:cs="Times New Roman"/>
          <w:b/>
          <w:sz w:val="12"/>
          <w:szCs w:val="12"/>
        </w:rPr>
      </w:pPr>
    </w:p>
    <w:p w:rsidR="006A35BE" w:rsidRPr="006A35BE" w:rsidRDefault="006A35BE" w:rsidP="006A35BE">
      <w:pPr>
        <w:spacing w:after="0" w:line="240" w:lineRule="auto"/>
        <w:ind w:firstLine="709"/>
        <w:jc w:val="right"/>
        <w:rPr>
          <w:rFonts w:ascii="Times New Roman" w:eastAsia="Times New Roman" w:hAnsi="Times New Roman" w:cs="Times New Roman"/>
          <w:b/>
        </w:rPr>
      </w:pPr>
      <w:r w:rsidRPr="006A35BE">
        <w:rPr>
          <w:rFonts w:ascii="Times New Roman" w:eastAsia="Times New Roman" w:hAnsi="Times New Roman" w:cs="Times New Roman"/>
          <w:b/>
        </w:rPr>
        <w:t>Таблица 6. Требования к обеспечению надежности ИС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99"/>
      </w:tblGrid>
      <w:tr w:rsidR="006A35BE" w:rsidRPr="006A35BE" w:rsidTr="006A35BE">
        <w:tc>
          <w:tcPr>
            <w:tcW w:w="648" w:type="dxa"/>
          </w:tcPr>
          <w:p w:rsidR="006A35BE" w:rsidRPr="006A35BE" w:rsidRDefault="006A35BE" w:rsidP="00EF7F58">
            <w:pPr>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 п/п</w:t>
            </w:r>
          </w:p>
        </w:tc>
        <w:tc>
          <w:tcPr>
            <w:tcW w:w="9099" w:type="dxa"/>
          </w:tcPr>
          <w:p w:rsidR="006A35BE" w:rsidRPr="006A35BE" w:rsidRDefault="006A35BE" w:rsidP="00EF7F58">
            <w:pPr>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Описание требований</w:t>
            </w:r>
          </w:p>
        </w:tc>
      </w:tr>
      <w:tr w:rsidR="006A35BE" w:rsidRPr="006A35BE" w:rsidTr="006A35BE">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1</w:t>
            </w:r>
          </w:p>
        </w:tc>
        <w:tc>
          <w:tcPr>
            <w:tcW w:w="9099" w:type="dxa"/>
          </w:tcPr>
          <w:p w:rsidR="006A35BE" w:rsidRPr="006A35BE" w:rsidRDefault="006A35BE" w:rsidP="00EF7F58">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Отказы и сбои в работе серверов, баз данных и сетевого оборудования Подсистемы не должны приводить к разрушению данных и сказываться на работоспособности ИС.</w:t>
            </w:r>
          </w:p>
        </w:tc>
      </w:tr>
      <w:tr w:rsidR="006A35BE" w:rsidRPr="006A35BE" w:rsidTr="006A35BE">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2</w:t>
            </w:r>
          </w:p>
        </w:tc>
        <w:tc>
          <w:tcPr>
            <w:tcW w:w="9099" w:type="dxa"/>
          </w:tcPr>
          <w:p w:rsidR="006A35BE" w:rsidRPr="006A35BE" w:rsidRDefault="006A35BE" w:rsidP="00EF7F58">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ИС должна сохранять работоспособность и обеспечивать восстановление своих функций при возникновении следующих внештатных ситуаций:</w:t>
            </w:r>
          </w:p>
          <w:p w:rsidR="006A35BE" w:rsidRPr="006A35BE" w:rsidRDefault="006A35BE" w:rsidP="00223F0A">
            <w:pPr>
              <w:widowControl w:val="0"/>
              <w:numPr>
                <w:ilvl w:val="0"/>
                <w:numId w:val="50"/>
              </w:numPr>
              <w:tabs>
                <w:tab w:val="left" w:pos="203"/>
                <w:tab w:val="left" w:pos="1008"/>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 сбоях в системе электроснабжения комплекса технических средств, приводящих к перезагрузке общего программного обеспечения, восстановление Подсистемы должно происходить после перезапуска общего программного обеспечения;</w:t>
            </w:r>
          </w:p>
          <w:p w:rsidR="006A35BE" w:rsidRPr="006A35BE" w:rsidRDefault="006A35BE" w:rsidP="00223F0A">
            <w:pPr>
              <w:widowControl w:val="0"/>
              <w:numPr>
                <w:ilvl w:val="0"/>
                <w:numId w:val="50"/>
              </w:numPr>
              <w:tabs>
                <w:tab w:val="left" w:pos="203"/>
                <w:tab w:val="left" w:pos="1008"/>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 ошибках в работе комплекса технических средств (кроме носителей данных и программ) восстановление функции Подсистемы возлагается на общее программное обеспечение системы;</w:t>
            </w:r>
          </w:p>
          <w:p w:rsidR="006A35BE" w:rsidRPr="006A35BE" w:rsidRDefault="006A35BE" w:rsidP="00223F0A">
            <w:pPr>
              <w:widowControl w:val="0"/>
              <w:numPr>
                <w:ilvl w:val="0"/>
                <w:numId w:val="50"/>
              </w:numPr>
              <w:tabs>
                <w:tab w:val="left" w:pos="203"/>
                <w:tab w:val="left" w:pos="1008"/>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при ошибках, связанных с общим программным обеспечением (операционные системы и драйверы устройств), восстановление работоспособности возлагается на </w:t>
            </w:r>
            <w:r w:rsidRPr="006A35BE">
              <w:rPr>
                <w:rFonts w:ascii="Times New Roman" w:eastAsia="Times New Roman" w:hAnsi="Times New Roman" w:cs="Times New Roman"/>
                <w:sz w:val="24"/>
                <w:szCs w:val="24"/>
              </w:rPr>
              <w:lastRenderedPageBreak/>
              <w:t>общее программное обеспечение системы.</w:t>
            </w:r>
          </w:p>
        </w:tc>
      </w:tr>
      <w:tr w:rsidR="006A35BE" w:rsidRPr="006A35BE" w:rsidTr="006A35BE">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3</w:t>
            </w:r>
          </w:p>
        </w:tc>
        <w:tc>
          <w:tcPr>
            <w:tcW w:w="9099" w:type="dxa"/>
          </w:tcPr>
          <w:p w:rsidR="006A35BE" w:rsidRPr="006A35BE" w:rsidRDefault="006A35BE" w:rsidP="00EF7F58">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Подсистема должна обеспечивать корректную обработку ошибочных ситуаций с возможностью дальнейшего продолжения работы с Подсистемой без аварийного завершения работы ИС, за исключением случаев, когда ошибка делает дальнейшую работу в рамках пользовательской сессии невозможной.</w:t>
            </w:r>
          </w:p>
        </w:tc>
      </w:tr>
      <w:tr w:rsidR="006A35BE" w:rsidRPr="006A35BE" w:rsidTr="006A35BE">
        <w:tc>
          <w:tcPr>
            <w:tcW w:w="648" w:type="dxa"/>
          </w:tcPr>
          <w:p w:rsidR="006A35BE" w:rsidRPr="006A35BE" w:rsidRDefault="006A35BE" w:rsidP="00EF7F58">
            <w:pPr>
              <w:tabs>
                <w:tab w:val="left" w:pos="284"/>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4</w:t>
            </w:r>
          </w:p>
        </w:tc>
        <w:tc>
          <w:tcPr>
            <w:tcW w:w="9099" w:type="dxa"/>
          </w:tcPr>
          <w:p w:rsidR="006A35BE" w:rsidRPr="006A35BE" w:rsidRDefault="006A35BE" w:rsidP="00EF7F58">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Кроме этого, в целях обеспечения надежного функционирования в Подсистеме должно быть предусмотрено:</w:t>
            </w:r>
          </w:p>
          <w:p w:rsidR="006A35BE" w:rsidRPr="006A35BE" w:rsidRDefault="006A35BE" w:rsidP="00223F0A">
            <w:pPr>
              <w:widowControl w:val="0"/>
              <w:numPr>
                <w:ilvl w:val="0"/>
                <w:numId w:val="50"/>
              </w:numPr>
              <w:tabs>
                <w:tab w:val="left" w:pos="203"/>
                <w:tab w:val="left" w:pos="1008"/>
                <w:tab w:val="left" w:pos="1296"/>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 контроль целостности данных на уровне СУБД;</w:t>
            </w:r>
          </w:p>
          <w:p w:rsidR="006A35BE" w:rsidRPr="006A35BE" w:rsidRDefault="006A35BE" w:rsidP="00223F0A">
            <w:pPr>
              <w:widowControl w:val="0"/>
              <w:numPr>
                <w:ilvl w:val="0"/>
                <w:numId w:val="50"/>
              </w:numPr>
              <w:tabs>
                <w:tab w:val="left" w:pos="203"/>
                <w:tab w:val="left" w:pos="1008"/>
                <w:tab w:val="left" w:pos="1296"/>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 сохранение целостности данных при нештатном завершении работы (отказ рабочей станции и т.п.);</w:t>
            </w:r>
          </w:p>
          <w:p w:rsidR="006A35BE" w:rsidRPr="006A35BE" w:rsidRDefault="006A35BE" w:rsidP="00223F0A">
            <w:pPr>
              <w:widowControl w:val="0"/>
              <w:numPr>
                <w:ilvl w:val="0"/>
                <w:numId w:val="50"/>
              </w:numPr>
              <w:tabs>
                <w:tab w:val="left" w:pos="203"/>
                <w:tab w:val="left" w:pos="1008"/>
                <w:tab w:val="left" w:pos="1296"/>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 сохранение работоспособности программного обеспечения при некорректных действиях пользователя;</w:t>
            </w:r>
          </w:p>
          <w:p w:rsidR="006A35BE" w:rsidRPr="006A35BE" w:rsidRDefault="006A35BE" w:rsidP="00223F0A">
            <w:pPr>
              <w:widowControl w:val="0"/>
              <w:numPr>
                <w:ilvl w:val="0"/>
                <w:numId w:val="50"/>
              </w:numPr>
              <w:tabs>
                <w:tab w:val="left" w:pos="203"/>
                <w:tab w:val="left" w:pos="1008"/>
                <w:tab w:val="left" w:pos="1296"/>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 резервное копирование баз данных средствами СУБД и восстановление ее для обеспечения работоспособности в случае ее логического или физического разрушения.</w:t>
            </w:r>
          </w:p>
        </w:tc>
      </w:tr>
    </w:tbl>
    <w:p w:rsidR="006A35BE" w:rsidRPr="006A35BE" w:rsidRDefault="006A35BE" w:rsidP="005670BD">
      <w:pPr>
        <w:widowControl w:val="0"/>
        <w:tabs>
          <w:tab w:val="left" w:pos="720"/>
          <w:tab w:val="left" w:pos="1008"/>
          <w:tab w:val="left" w:pos="1296"/>
          <w:tab w:val="left" w:pos="4608"/>
        </w:tabs>
        <w:spacing w:after="0" w:line="240" w:lineRule="auto"/>
        <w:ind w:left="720"/>
        <w:jc w:val="both"/>
        <w:rPr>
          <w:rFonts w:ascii="Times New Roman" w:eastAsia="Times New Roman" w:hAnsi="Times New Roman" w:cs="Times New Roman"/>
          <w:sz w:val="24"/>
          <w:szCs w:val="24"/>
        </w:rPr>
      </w:pPr>
      <w:bookmarkStart w:id="32" w:name="_Toc16250874"/>
      <w:bookmarkStart w:id="33" w:name="_Toc16252698"/>
      <w:r w:rsidRPr="006A35BE">
        <w:rPr>
          <w:rFonts w:ascii="Times New Roman" w:eastAsia="Times New Roman" w:hAnsi="Times New Roman" w:cs="Times New Roman"/>
          <w:sz w:val="24"/>
          <w:szCs w:val="24"/>
        </w:rPr>
        <w:t>Подсистема должна сохранять работоспособность и обеспечивать восстановление своих функций при возникновении следующих внештатных ситуаций:</w:t>
      </w:r>
    </w:p>
    <w:p w:rsidR="006A35BE" w:rsidRPr="006A35BE" w:rsidRDefault="006A35BE" w:rsidP="00EA20DC">
      <w:pPr>
        <w:widowControl w:val="0"/>
        <w:tabs>
          <w:tab w:val="left" w:pos="720"/>
          <w:tab w:val="left" w:pos="1008"/>
          <w:tab w:val="left" w:pos="1296"/>
          <w:tab w:val="left" w:pos="4608"/>
        </w:tabs>
        <w:spacing w:after="0" w:line="240" w:lineRule="auto"/>
        <w:ind w:left="108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при сбоях в системе электроснабжения аппаратной части, приводящих к перезагрузке ОС, восстановление программы должно происходить после перезапуска ОС и запуска исполняемого файла Подсистемы;</w:t>
      </w:r>
    </w:p>
    <w:p w:rsidR="006A35BE" w:rsidRPr="006A35BE" w:rsidRDefault="006A35BE" w:rsidP="00EA20DC">
      <w:pPr>
        <w:widowControl w:val="0"/>
        <w:tabs>
          <w:tab w:val="left" w:pos="720"/>
          <w:tab w:val="left" w:pos="1008"/>
          <w:tab w:val="left" w:pos="1296"/>
          <w:tab w:val="left" w:pos="4608"/>
        </w:tabs>
        <w:spacing w:after="0" w:line="240" w:lineRule="auto"/>
        <w:ind w:left="72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при ошибках в работе аппаратных средств (кроме носителей данных и программ) восстановление функции Подсистемы возлагается на ОС;</w:t>
      </w:r>
    </w:p>
    <w:p w:rsidR="006A35BE" w:rsidRPr="006A35BE" w:rsidRDefault="006A35BE" w:rsidP="00EA20DC">
      <w:pPr>
        <w:widowControl w:val="0"/>
        <w:tabs>
          <w:tab w:val="left" w:pos="720"/>
          <w:tab w:val="left" w:pos="1008"/>
          <w:tab w:val="left" w:pos="1296"/>
          <w:tab w:val="left" w:pos="4608"/>
        </w:tabs>
        <w:spacing w:after="0" w:line="240" w:lineRule="auto"/>
        <w:ind w:left="72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при ошибках, связанных с программным обеспечением (ОС и драйверы устройств), восстановление работоспособности возлагается на ОС.</w:t>
      </w:r>
    </w:p>
    <w:p w:rsidR="006A35BE" w:rsidRPr="006A35BE" w:rsidRDefault="006A35BE" w:rsidP="00EA20DC">
      <w:pPr>
        <w:widowControl w:val="0"/>
        <w:tabs>
          <w:tab w:val="left" w:pos="720"/>
          <w:tab w:val="left" w:pos="1008"/>
          <w:tab w:val="left" w:pos="1296"/>
          <w:tab w:val="left" w:pos="4608"/>
        </w:tabs>
        <w:spacing w:after="0" w:line="240" w:lineRule="auto"/>
        <w:ind w:left="720"/>
        <w:jc w:val="both"/>
        <w:rPr>
          <w:rFonts w:ascii="Times New Roman" w:eastAsia="Times New Roman" w:hAnsi="Times New Roman" w:cs="Times New Roman"/>
          <w:sz w:val="24"/>
          <w:szCs w:val="24"/>
        </w:rPr>
      </w:pPr>
    </w:p>
    <w:p w:rsidR="006A35BE" w:rsidRPr="006A35BE" w:rsidRDefault="006A35BE" w:rsidP="006A35BE">
      <w:pPr>
        <w:keepNext/>
        <w:keepLines/>
        <w:spacing w:after="0" w:line="240" w:lineRule="auto"/>
        <w:ind w:left="567"/>
        <w:outlineLvl w:val="2"/>
        <w:rPr>
          <w:rFonts w:ascii="Times New Roman" w:eastAsia="Times New Roman" w:hAnsi="Times New Roman" w:cs="Arial"/>
          <w:b/>
          <w:bCs/>
          <w:sz w:val="24"/>
          <w:szCs w:val="24"/>
        </w:rPr>
      </w:pPr>
      <w:bookmarkStart w:id="34" w:name="_Toc16562382"/>
      <w:bookmarkEnd w:id="32"/>
      <w:bookmarkEnd w:id="33"/>
      <w:r w:rsidRPr="006A35BE">
        <w:rPr>
          <w:rFonts w:ascii="Times New Roman" w:eastAsia="Times New Roman" w:hAnsi="Times New Roman" w:cs="Arial"/>
          <w:b/>
          <w:bCs/>
          <w:sz w:val="24"/>
          <w:szCs w:val="24"/>
        </w:rPr>
        <w:t>8.5. Требования к возможностям развития и модернизации Подсистем</w:t>
      </w:r>
      <w:bookmarkEnd w:id="34"/>
      <w:r w:rsidRPr="006A35BE">
        <w:rPr>
          <w:rFonts w:ascii="Times New Roman" w:eastAsia="Times New Roman" w:hAnsi="Times New Roman" w:cs="Arial"/>
          <w:b/>
          <w:bCs/>
          <w:sz w:val="24"/>
          <w:szCs w:val="24"/>
        </w:rPr>
        <w:t>ы.</w:t>
      </w:r>
    </w:p>
    <w:p w:rsidR="006A35BE" w:rsidRPr="006A35BE" w:rsidRDefault="006A35BE" w:rsidP="00223F0A">
      <w:pPr>
        <w:keepNext/>
        <w:numPr>
          <w:ilvl w:val="0"/>
          <w:numId w:val="48"/>
        </w:numPr>
        <w:tabs>
          <w:tab w:val="left" w:pos="720"/>
          <w:tab w:val="left" w:pos="1008"/>
          <w:tab w:val="left" w:pos="1296"/>
          <w:tab w:val="left" w:pos="4608"/>
        </w:tabs>
        <w:spacing w:after="0" w:line="240" w:lineRule="auto"/>
        <w:ind w:left="0" w:firstLine="720"/>
        <w:jc w:val="right"/>
        <w:rPr>
          <w:rFonts w:ascii="Times New Roman" w:eastAsia="Times New Roman" w:hAnsi="Times New Roman" w:cs="Times New Roman"/>
          <w:b/>
          <w:sz w:val="12"/>
          <w:szCs w:val="12"/>
        </w:rPr>
      </w:pPr>
    </w:p>
    <w:p w:rsidR="006A35BE" w:rsidRPr="006A35BE" w:rsidRDefault="006A35BE" w:rsidP="005670BD">
      <w:pPr>
        <w:keepNext/>
        <w:tabs>
          <w:tab w:val="left" w:pos="720"/>
          <w:tab w:val="left" w:pos="1008"/>
          <w:tab w:val="left" w:pos="1296"/>
          <w:tab w:val="left" w:pos="4608"/>
        </w:tabs>
        <w:spacing w:after="0" w:line="240" w:lineRule="auto"/>
        <w:ind w:left="720"/>
        <w:jc w:val="right"/>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 xml:space="preserve">Таблица 7. Требования к возможностям развития и модернизации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8820"/>
      </w:tblGrid>
      <w:tr w:rsidR="006A35BE" w:rsidRPr="006A35BE" w:rsidTr="006A35BE">
        <w:tc>
          <w:tcPr>
            <w:tcW w:w="648" w:type="dxa"/>
            <w:vAlign w:val="center"/>
          </w:tcPr>
          <w:p w:rsidR="006A35BE" w:rsidRPr="006A35BE" w:rsidRDefault="006A35BE" w:rsidP="005670BD">
            <w:pPr>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 п/п</w:t>
            </w:r>
          </w:p>
        </w:tc>
        <w:tc>
          <w:tcPr>
            <w:tcW w:w="8820" w:type="dxa"/>
            <w:vAlign w:val="center"/>
          </w:tcPr>
          <w:p w:rsidR="006A35BE" w:rsidRPr="006A35BE" w:rsidRDefault="006A35BE" w:rsidP="005670BD">
            <w:pPr>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Описание требований</w:t>
            </w:r>
          </w:p>
        </w:tc>
      </w:tr>
      <w:tr w:rsidR="006A35BE" w:rsidRPr="006A35BE" w:rsidTr="006A35BE">
        <w:tc>
          <w:tcPr>
            <w:tcW w:w="648"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1</w:t>
            </w:r>
          </w:p>
        </w:tc>
        <w:tc>
          <w:tcPr>
            <w:tcW w:w="8820"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Подсистема должна иметь возможность проводить модернизацию и развитие с учетом действующего бюджетного законодательства Российской Федерации.</w:t>
            </w:r>
          </w:p>
        </w:tc>
      </w:tr>
      <w:tr w:rsidR="006A35BE" w:rsidRPr="006A35BE" w:rsidTr="006A35BE">
        <w:tc>
          <w:tcPr>
            <w:tcW w:w="648"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2</w:t>
            </w:r>
          </w:p>
        </w:tc>
        <w:tc>
          <w:tcPr>
            <w:tcW w:w="8820"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Технические решения, заложенные в Подсистеме, должны обеспечивать возможности для масштабирования. Подсистема должна обладать возможностями аппаратного и программного масштабирования по мере возрастания нагрузки, связанной как с ростом числа пользователей и количества обращений к ним, так и с увеличением объема обрабатываемой в них информации. Под масштабированием подразумевается увеличение количества обрабатываемой информации и количества пользователей Подсистемы.</w:t>
            </w:r>
          </w:p>
        </w:tc>
      </w:tr>
      <w:tr w:rsidR="006A35BE" w:rsidRPr="006A35BE" w:rsidTr="006A35BE">
        <w:tc>
          <w:tcPr>
            <w:tcW w:w="648"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3</w:t>
            </w:r>
          </w:p>
        </w:tc>
        <w:tc>
          <w:tcPr>
            <w:tcW w:w="8820"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Подсистема должна иметь возможности для горизонтального масштабирования и повышения отказоустойчивости.</w:t>
            </w:r>
          </w:p>
        </w:tc>
      </w:tr>
    </w:tbl>
    <w:p w:rsidR="006A35BE" w:rsidRPr="006A35BE" w:rsidRDefault="006A35BE" w:rsidP="006A35BE">
      <w:pPr>
        <w:keepNext/>
        <w:keepLines/>
        <w:spacing w:after="0" w:line="240" w:lineRule="auto"/>
        <w:ind w:left="1341"/>
        <w:jc w:val="both"/>
        <w:outlineLvl w:val="2"/>
        <w:rPr>
          <w:rFonts w:ascii="Times New Roman" w:eastAsia="Times New Roman" w:hAnsi="Times New Roman" w:cs="Arial"/>
          <w:bCs/>
          <w:sz w:val="26"/>
          <w:szCs w:val="26"/>
        </w:rPr>
      </w:pPr>
      <w:bookmarkStart w:id="35" w:name="_Toc16250875"/>
      <w:bookmarkStart w:id="36" w:name="_Toc16252699"/>
    </w:p>
    <w:p w:rsidR="006A35BE" w:rsidRPr="006A35BE" w:rsidRDefault="006A35BE" w:rsidP="00223F0A">
      <w:pPr>
        <w:keepNext/>
        <w:keepLines/>
        <w:numPr>
          <w:ilvl w:val="1"/>
          <w:numId w:val="80"/>
        </w:numPr>
        <w:tabs>
          <w:tab w:val="left" w:pos="993"/>
        </w:tabs>
        <w:spacing w:after="0" w:line="240" w:lineRule="auto"/>
        <w:ind w:hanging="502"/>
        <w:jc w:val="both"/>
        <w:outlineLvl w:val="2"/>
        <w:rPr>
          <w:rFonts w:ascii="Times New Roman" w:eastAsia="Times New Roman" w:hAnsi="Times New Roman" w:cs="Arial"/>
          <w:bCs/>
          <w:sz w:val="24"/>
          <w:szCs w:val="24"/>
        </w:rPr>
      </w:pPr>
      <w:bookmarkStart w:id="37" w:name="_Toc16562383"/>
      <w:r w:rsidRPr="006A35BE">
        <w:rPr>
          <w:rFonts w:ascii="Times New Roman" w:eastAsia="Times New Roman" w:hAnsi="Times New Roman" w:cs="Arial"/>
          <w:b/>
          <w:bCs/>
          <w:sz w:val="24"/>
          <w:szCs w:val="24"/>
        </w:rPr>
        <w:t>Требования по сохранности информации при авариях</w:t>
      </w:r>
      <w:bookmarkEnd w:id="35"/>
      <w:bookmarkEnd w:id="36"/>
      <w:bookmarkEnd w:id="37"/>
      <w:r w:rsidRPr="006A35BE">
        <w:rPr>
          <w:rFonts w:ascii="Times New Roman" w:eastAsia="Times New Roman" w:hAnsi="Times New Roman" w:cs="Arial"/>
          <w:b/>
          <w:bCs/>
          <w:sz w:val="24"/>
          <w:szCs w:val="24"/>
        </w:rPr>
        <w:t>.</w:t>
      </w:r>
    </w:p>
    <w:p w:rsidR="006A35BE" w:rsidRPr="006A35BE" w:rsidRDefault="006A35BE" w:rsidP="00223F0A">
      <w:pPr>
        <w:keepNext/>
        <w:numPr>
          <w:ilvl w:val="0"/>
          <w:numId w:val="48"/>
        </w:numPr>
        <w:tabs>
          <w:tab w:val="left" w:pos="720"/>
          <w:tab w:val="left" w:pos="1008"/>
          <w:tab w:val="left" w:pos="1296"/>
          <w:tab w:val="left" w:pos="4608"/>
        </w:tabs>
        <w:spacing w:after="0" w:line="240" w:lineRule="auto"/>
        <w:ind w:left="0" w:firstLine="720"/>
        <w:jc w:val="right"/>
        <w:rPr>
          <w:rFonts w:ascii="Times New Roman" w:eastAsia="Times New Roman" w:hAnsi="Times New Roman" w:cs="Times New Roman"/>
          <w:b/>
          <w:sz w:val="10"/>
          <w:szCs w:val="24"/>
        </w:rPr>
      </w:pPr>
    </w:p>
    <w:p w:rsidR="006A35BE" w:rsidRPr="006A35BE" w:rsidRDefault="006A35BE" w:rsidP="005670BD">
      <w:pPr>
        <w:keepNext/>
        <w:tabs>
          <w:tab w:val="left" w:pos="720"/>
          <w:tab w:val="left" w:pos="1008"/>
          <w:tab w:val="left" w:pos="1296"/>
          <w:tab w:val="left" w:pos="4608"/>
        </w:tabs>
        <w:spacing w:after="0" w:line="240" w:lineRule="auto"/>
        <w:ind w:left="720"/>
        <w:jc w:val="right"/>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Таблица 8. Требования по сохранности информации при авариях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99"/>
      </w:tblGrid>
      <w:tr w:rsidR="006A35BE" w:rsidRPr="006A35BE" w:rsidTr="006A35BE">
        <w:tc>
          <w:tcPr>
            <w:tcW w:w="648" w:type="dxa"/>
          </w:tcPr>
          <w:p w:rsidR="006A35BE" w:rsidRPr="006A35BE" w:rsidRDefault="006A35BE" w:rsidP="005670BD">
            <w:pPr>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 п/п</w:t>
            </w:r>
          </w:p>
        </w:tc>
        <w:tc>
          <w:tcPr>
            <w:tcW w:w="9099" w:type="dxa"/>
          </w:tcPr>
          <w:p w:rsidR="006A35BE" w:rsidRPr="006A35BE" w:rsidRDefault="006A35BE" w:rsidP="005670BD">
            <w:pPr>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Описание требований</w:t>
            </w:r>
          </w:p>
        </w:tc>
      </w:tr>
      <w:tr w:rsidR="006A35BE" w:rsidRPr="006A35BE" w:rsidTr="006A35BE">
        <w:tc>
          <w:tcPr>
            <w:tcW w:w="648"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1.</w:t>
            </w:r>
          </w:p>
        </w:tc>
        <w:tc>
          <w:tcPr>
            <w:tcW w:w="9099"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Подсистема должна обеспечиваться сохранность информации при наступлении следующих событий:</w:t>
            </w:r>
          </w:p>
          <w:p w:rsidR="006A35BE" w:rsidRPr="006A35BE" w:rsidRDefault="006A35BE" w:rsidP="00223F0A">
            <w:pPr>
              <w:widowControl w:val="0"/>
              <w:numPr>
                <w:ilvl w:val="0"/>
                <w:numId w:val="50"/>
              </w:numPr>
              <w:tabs>
                <w:tab w:val="left" w:pos="345"/>
                <w:tab w:val="left" w:pos="1296"/>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отказ или сбой в работе отдельного компонента ИТ-инфраструктуры: сервера, оборудования системы хранения данных, оборудования ЛВС;</w:t>
            </w:r>
          </w:p>
          <w:p w:rsidR="006A35BE" w:rsidRPr="006A35BE" w:rsidRDefault="006A35BE" w:rsidP="00223F0A">
            <w:pPr>
              <w:widowControl w:val="0"/>
              <w:numPr>
                <w:ilvl w:val="0"/>
                <w:numId w:val="50"/>
              </w:numPr>
              <w:tabs>
                <w:tab w:val="left" w:pos="345"/>
                <w:tab w:val="left" w:pos="1296"/>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сбой в системе электроснабжения программно-аппаратных комплексов (понижение/повышение напряжения, отсутствие электропитания);</w:t>
            </w:r>
          </w:p>
        </w:tc>
      </w:tr>
      <w:tr w:rsidR="006A35BE" w:rsidRPr="006A35BE" w:rsidTr="006A35BE">
        <w:tc>
          <w:tcPr>
            <w:tcW w:w="648"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2.</w:t>
            </w:r>
          </w:p>
        </w:tc>
        <w:tc>
          <w:tcPr>
            <w:tcW w:w="9099"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Средствами обеспечения сохранности информации при авариях и сбоях в процессе эксплуатации Подсистемы являются:</w:t>
            </w:r>
          </w:p>
          <w:p w:rsidR="006A35BE" w:rsidRPr="006A35BE" w:rsidRDefault="006A35BE" w:rsidP="00223F0A">
            <w:pPr>
              <w:widowControl w:val="0"/>
              <w:numPr>
                <w:ilvl w:val="0"/>
                <w:numId w:val="50"/>
              </w:numPr>
              <w:tabs>
                <w:tab w:val="left" w:pos="203"/>
                <w:tab w:val="left" w:pos="1008"/>
                <w:tab w:val="left" w:pos="1080"/>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носители информации (сменные: оптические - дисковые или магнитные - ленточные, накопители на сменных жестких дисках);</w:t>
            </w:r>
          </w:p>
          <w:p w:rsidR="006A35BE" w:rsidRPr="006A35BE" w:rsidRDefault="006A35BE" w:rsidP="00223F0A">
            <w:pPr>
              <w:widowControl w:val="0"/>
              <w:numPr>
                <w:ilvl w:val="0"/>
                <w:numId w:val="50"/>
              </w:numPr>
              <w:tabs>
                <w:tab w:val="left" w:pos="203"/>
                <w:tab w:val="left" w:pos="1008"/>
                <w:tab w:val="left" w:pos="1080"/>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создание резервной копии базы данных;</w:t>
            </w:r>
          </w:p>
          <w:p w:rsidR="006A35BE" w:rsidRPr="006A35BE" w:rsidRDefault="006A35BE" w:rsidP="00223F0A">
            <w:pPr>
              <w:widowControl w:val="0"/>
              <w:numPr>
                <w:ilvl w:val="0"/>
                <w:numId w:val="50"/>
              </w:numPr>
              <w:tabs>
                <w:tab w:val="left" w:pos="203"/>
                <w:tab w:val="left" w:pos="1008"/>
                <w:tab w:val="left" w:pos="1080"/>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создание резервной копии программного обеспечения.</w:t>
            </w:r>
          </w:p>
        </w:tc>
      </w:tr>
      <w:tr w:rsidR="006A35BE" w:rsidRPr="006A35BE" w:rsidTr="006A35BE">
        <w:tc>
          <w:tcPr>
            <w:tcW w:w="648"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3.</w:t>
            </w:r>
          </w:p>
        </w:tc>
        <w:tc>
          <w:tcPr>
            <w:tcW w:w="9099"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Для восстановления данных и программного обеспечения из резервной копии должны использоваться штатные средства СУБД </w:t>
            </w:r>
          </w:p>
        </w:tc>
      </w:tr>
    </w:tbl>
    <w:p w:rsidR="006A35BE" w:rsidRPr="006A35BE" w:rsidRDefault="006A35BE" w:rsidP="006A35BE">
      <w:pPr>
        <w:keepNext/>
        <w:keepLines/>
        <w:spacing w:after="0" w:line="240" w:lineRule="auto"/>
        <w:ind w:left="1341"/>
        <w:jc w:val="both"/>
        <w:outlineLvl w:val="2"/>
        <w:rPr>
          <w:rFonts w:ascii="Times New Roman" w:eastAsia="Times New Roman" w:hAnsi="Times New Roman" w:cs="Arial"/>
          <w:bCs/>
          <w:sz w:val="26"/>
          <w:szCs w:val="26"/>
        </w:rPr>
      </w:pPr>
      <w:bookmarkStart w:id="38" w:name="_Toc16250876"/>
      <w:bookmarkStart w:id="39" w:name="_Toc16252700"/>
    </w:p>
    <w:p w:rsidR="006A35BE" w:rsidRPr="006A35BE" w:rsidRDefault="006A35BE" w:rsidP="00223F0A">
      <w:pPr>
        <w:keepNext/>
        <w:keepLines/>
        <w:numPr>
          <w:ilvl w:val="1"/>
          <w:numId w:val="80"/>
        </w:numPr>
        <w:tabs>
          <w:tab w:val="left" w:pos="1134"/>
        </w:tabs>
        <w:spacing w:after="0" w:line="240" w:lineRule="auto"/>
        <w:jc w:val="both"/>
        <w:outlineLvl w:val="2"/>
        <w:rPr>
          <w:rFonts w:ascii="Times New Roman" w:eastAsia="Times New Roman" w:hAnsi="Times New Roman" w:cs="Arial"/>
          <w:b/>
          <w:bCs/>
          <w:sz w:val="24"/>
          <w:szCs w:val="24"/>
        </w:rPr>
      </w:pPr>
      <w:bookmarkStart w:id="40" w:name="_Toc16562384"/>
      <w:r w:rsidRPr="006A35BE">
        <w:rPr>
          <w:rFonts w:ascii="Times New Roman" w:eastAsia="Times New Roman" w:hAnsi="Times New Roman" w:cs="Arial"/>
          <w:b/>
          <w:bCs/>
          <w:sz w:val="24"/>
          <w:szCs w:val="24"/>
        </w:rPr>
        <w:t>Требования к эргономике и технической эстетике</w:t>
      </w:r>
      <w:bookmarkEnd w:id="38"/>
      <w:bookmarkEnd w:id="39"/>
      <w:bookmarkEnd w:id="40"/>
      <w:r w:rsidRPr="006A35BE">
        <w:rPr>
          <w:rFonts w:ascii="Times New Roman" w:eastAsia="Times New Roman" w:hAnsi="Times New Roman" w:cs="Arial"/>
          <w:b/>
          <w:bCs/>
          <w:sz w:val="24"/>
          <w:szCs w:val="24"/>
        </w:rPr>
        <w:t>.</w:t>
      </w:r>
    </w:p>
    <w:p w:rsidR="006A35BE" w:rsidRPr="006A35BE" w:rsidRDefault="006A35BE" w:rsidP="006A35BE">
      <w:pPr>
        <w:spacing w:after="0" w:line="360" w:lineRule="auto"/>
        <w:ind w:firstLine="709"/>
        <w:jc w:val="both"/>
        <w:rPr>
          <w:rFonts w:ascii="Times New Roman" w:eastAsia="Times New Roman" w:hAnsi="Times New Roman" w:cs="Times New Roman"/>
          <w:sz w:val="4"/>
        </w:rPr>
      </w:pPr>
    </w:p>
    <w:p w:rsidR="006A35BE" w:rsidRPr="006A35BE" w:rsidRDefault="006A35BE" w:rsidP="005670BD">
      <w:pPr>
        <w:keepNext/>
        <w:tabs>
          <w:tab w:val="left" w:pos="720"/>
          <w:tab w:val="left" w:pos="1008"/>
          <w:tab w:val="left" w:pos="1296"/>
          <w:tab w:val="left" w:pos="4608"/>
        </w:tabs>
        <w:spacing w:after="0" w:line="240" w:lineRule="auto"/>
        <w:ind w:left="720"/>
        <w:jc w:val="right"/>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Таблица 9. Требования к эргономике и технической эстетике</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099"/>
      </w:tblGrid>
      <w:tr w:rsidR="006A35BE" w:rsidRPr="006A35BE" w:rsidTr="006A35BE">
        <w:tc>
          <w:tcPr>
            <w:tcW w:w="675" w:type="dxa"/>
          </w:tcPr>
          <w:p w:rsidR="006A35BE" w:rsidRPr="006A35BE" w:rsidRDefault="006A35BE" w:rsidP="005670BD">
            <w:pPr>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w:t>
            </w:r>
            <w:r w:rsidR="005670BD">
              <w:rPr>
                <w:rFonts w:ascii="Times New Roman" w:eastAsia="Times New Roman" w:hAnsi="Times New Roman" w:cs="Times New Roman"/>
                <w:b/>
                <w:sz w:val="24"/>
                <w:szCs w:val="24"/>
              </w:rPr>
              <w:t xml:space="preserve"> </w:t>
            </w:r>
            <w:r w:rsidRPr="006A35BE">
              <w:rPr>
                <w:rFonts w:ascii="Times New Roman" w:eastAsia="Times New Roman" w:hAnsi="Times New Roman" w:cs="Times New Roman"/>
                <w:b/>
                <w:sz w:val="24"/>
                <w:szCs w:val="24"/>
              </w:rPr>
              <w:t>п/п</w:t>
            </w:r>
          </w:p>
        </w:tc>
        <w:tc>
          <w:tcPr>
            <w:tcW w:w="9099" w:type="dxa"/>
          </w:tcPr>
          <w:p w:rsidR="006A35BE" w:rsidRPr="006A35BE" w:rsidRDefault="006A35BE" w:rsidP="005670BD">
            <w:pPr>
              <w:tabs>
                <w:tab w:val="left" w:pos="720"/>
                <w:tab w:val="left" w:pos="1008"/>
                <w:tab w:val="left" w:pos="1296"/>
                <w:tab w:val="left" w:pos="4608"/>
              </w:tabs>
              <w:spacing w:after="0" w:line="240" w:lineRule="auto"/>
              <w:ind w:left="720"/>
              <w:jc w:val="center"/>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Описание требований</w:t>
            </w:r>
          </w:p>
        </w:tc>
      </w:tr>
      <w:tr w:rsidR="006A35BE" w:rsidRPr="006A35BE" w:rsidTr="006A35BE">
        <w:tc>
          <w:tcPr>
            <w:tcW w:w="675"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1</w:t>
            </w:r>
          </w:p>
        </w:tc>
        <w:tc>
          <w:tcPr>
            <w:tcW w:w="9099"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Ввод пользователями данных в Подсистему, прием управляющих команд и отображение результатов их исполнения должны выполняться в интерактивном режиме.</w:t>
            </w:r>
          </w:p>
        </w:tc>
      </w:tr>
      <w:tr w:rsidR="006A35BE" w:rsidRPr="006A35BE" w:rsidTr="006A35BE">
        <w:tc>
          <w:tcPr>
            <w:tcW w:w="675"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2</w:t>
            </w:r>
          </w:p>
        </w:tc>
        <w:tc>
          <w:tcPr>
            <w:tcW w:w="9099"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Интерфейс должен быть интуитивно понятным и обеспечивать удобный доступ к основным функциям и операциям Подсистемы, включая наличие в интерфейсе всплывающих подсказок о функциональности графических элементов и возможность использования горячих клавиш для выполнения различных действий, соответствующих графическим элементам Подсистемы.</w:t>
            </w:r>
          </w:p>
        </w:tc>
      </w:tr>
      <w:tr w:rsidR="006A35BE" w:rsidRPr="006A35BE" w:rsidTr="006A35BE">
        <w:tc>
          <w:tcPr>
            <w:tcW w:w="675"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3</w:t>
            </w:r>
          </w:p>
        </w:tc>
        <w:tc>
          <w:tcPr>
            <w:tcW w:w="9099"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Интерфейс должен быть рассчитан на преимущественное использование манипулятора типа «мышь», то есть управление Подсистемой должно осуществляться с помощью набора экранных меню, кнопок, значков и т. п. элементов.</w:t>
            </w:r>
          </w:p>
        </w:tc>
      </w:tr>
      <w:tr w:rsidR="006A35BE" w:rsidRPr="006A35BE" w:rsidTr="006A35BE">
        <w:tc>
          <w:tcPr>
            <w:tcW w:w="675"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4</w:t>
            </w:r>
          </w:p>
        </w:tc>
        <w:tc>
          <w:tcPr>
            <w:tcW w:w="9099"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Клавиатурный режим ввода должен использоваться главным образом при заполнении и/или редактировании текстовых и числовых полей экранных форм.</w:t>
            </w:r>
          </w:p>
        </w:tc>
      </w:tr>
      <w:tr w:rsidR="006A35BE" w:rsidRPr="006A35BE" w:rsidTr="006A35BE">
        <w:tc>
          <w:tcPr>
            <w:tcW w:w="675"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5</w:t>
            </w:r>
          </w:p>
        </w:tc>
        <w:tc>
          <w:tcPr>
            <w:tcW w:w="9099"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Все надписи экранных форм, а также сообщения, выдаваемые пользователю (кроме системных сообщений) должны быть на русском языке.</w:t>
            </w:r>
          </w:p>
        </w:tc>
      </w:tr>
      <w:tr w:rsidR="006A35BE" w:rsidRPr="006A35BE" w:rsidTr="006A35BE">
        <w:tc>
          <w:tcPr>
            <w:tcW w:w="675"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6</w:t>
            </w:r>
          </w:p>
        </w:tc>
        <w:tc>
          <w:tcPr>
            <w:tcW w:w="9099"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Подсистема должна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ранее случаях ИС должна выдавать пользователю соответствующие сообщения, после чего возвращаться в рабочее состояние, предшествовавшее неверной (недопустимой) команде или некорректному вводу данных.</w:t>
            </w:r>
          </w:p>
        </w:tc>
      </w:tr>
      <w:tr w:rsidR="006A35BE" w:rsidRPr="006A35BE" w:rsidTr="006A35BE">
        <w:tc>
          <w:tcPr>
            <w:tcW w:w="675" w:type="dxa"/>
          </w:tcPr>
          <w:p w:rsidR="006A35BE" w:rsidRPr="006A35BE" w:rsidRDefault="006A35BE" w:rsidP="005670BD">
            <w:pPr>
              <w:tabs>
                <w:tab w:val="left" w:pos="142"/>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7</w:t>
            </w:r>
          </w:p>
        </w:tc>
        <w:tc>
          <w:tcPr>
            <w:tcW w:w="9099" w:type="dxa"/>
          </w:tcPr>
          <w:p w:rsidR="006A35BE" w:rsidRPr="006A35BE" w:rsidRDefault="006A35BE" w:rsidP="005670BD">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Экранные формы должны проектироваться с учетом требований унификации:</w:t>
            </w:r>
          </w:p>
          <w:p w:rsidR="006A35BE" w:rsidRPr="006A35BE" w:rsidRDefault="006A35BE" w:rsidP="00223F0A">
            <w:pPr>
              <w:widowControl w:val="0"/>
              <w:numPr>
                <w:ilvl w:val="0"/>
                <w:numId w:val="48"/>
              </w:numPr>
              <w:tabs>
                <w:tab w:val="left" w:pos="345"/>
                <w:tab w:val="left" w:pos="1008"/>
                <w:tab w:val="left" w:pos="1080"/>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 - для обозначения одних и тех же операций должны использоваться одинаковые графические значки, кнопки и другие управляющие (навигационные) элементы. Должны быть унифицированы термины, используемые для описания идентичных понятий, операций и действий пользователя;</w:t>
            </w:r>
          </w:p>
          <w:p w:rsidR="006A35BE" w:rsidRPr="006A35BE" w:rsidRDefault="006A35BE" w:rsidP="00223F0A">
            <w:pPr>
              <w:widowControl w:val="0"/>
              <w:numPr>
                <w:ilvl w:val="0"/>
                <w:numId w:val="48"/>
              </w:numPr>
              <w:tabs>
                <w:tab w:val="left" w:pos="720"/>
                <w:tab w:val="left" w:pos="1008"/>
                <w:tab w:val="left" w:pos="1296"/>
                <w:tab w:val="left" w:pos="4608"/>
              </w:tabs>
              <w:spacing w:after="0" w:line="240" w:lineRule="auto"/>
              <w:ind w:left="0" w:firstLine="0"/>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Реакция Подсистемы на действия оператора (наведение указателя «мыши», переключение фокуса, нажатие кнопки) должна быть типовой для каждого действия над одними и теми же графическими элементами, независимо от их расположения на экране.</w:t>
            </w:r>
          </w:p>
        </w:tc>
      </w:tr>
    </w:tbl>
    <w:p w:rsidR="006A35BE" w:rsidRPr="006A35BE" w:rsidRDefault="006A35BE" w:rsidP="006A35BE">
      <w:pPr>
        <w:keepNext/>
        <w:keepLines/>
        <w:spacing w:after="0" w:line="240" w:lineRule="auto"/>
        <w:ind w:left="1341"/>
        <w:jc w:val="both"/>
        <w:outlineLvl w:val="2"/>
        <w:rPr>
          <w:rFonts w:ascii="Times New Roman" w:eastAsia="Times New Roman" w:hAnsi="Times New Roman" w:cs="Arial"/>
          <w:bCs/>
          <w:sz w:val="26"/>
          <w:szCs w:val="26"/>
        </w:rPr>
      </w:pPr>
      <w:bookmarkStart w:id="41" w:name="_Toc16250877"/>
      <w:bookmarkStart w:id="42" w:name="_Toc16252701"/>
    </w:p>
    <w:p w:rsidR="006A35BE" w:rsidRPr="006A35BE" w:rsidRDefault="006A35BE" w:rsidP="00223F0A">
      <w:pPr>
        <w:keepNext/>
        <w:keepLines/>
        <w:widowControl w:val="0"/>
        <w:numPr>
          <w:ilvl w:val="1"/>
          <w:numId w:val="81"/>
        </w:numPr>
        <w:tabs>
          <w:tab w:val="left" w:pos="720"/>
          <w:tab w:val="left" w:pos="1008"/>
          <w:tab w:val="left" w:pos="1296"/>
          <w:tab w:val="left" w:pos="4608"/>
        </w:tabs>
        <w:spacing w:after="0" w:line="240" w:lineRule="auto"/>
        <w:ind w:left="0" w:firstLine="567"/>
        <w:jc w:val="both"/>
        <w:outlineLvl w:val="2"/>
        <w:rPr>
          <w:rFonts w:ascii="Times New Roman" w:eastAsia="Times New Roman" w:hAnsi="Times New Roman" w:cs="Times New Roman"/>
          <w:bCs/>
          <w:sz w:val="24"/>
          <w:szCs w:val="24"/>
        </w:rPr>
      </w:pPr>
      <w:bookmarkStart w:id="43" w:name="_Toc16562385"/>
      <w:r w:rsidRPr="006A35BE">
        <w:rPr>
          <w:rFonts w:ascii="Times New Roman" w:eastAsia="Times New Roman" w:hAnsi="Times New Roman" w:cs="Arial"/>
          <w:b/>
          <w:bCs/>
          <w:sz w:val="24"/>
          <w:szCs w:val="24"/>
        </w:rPr>
        <w:t>Требования к патентной чистоте</w:t>
      </w:r>
      <w:bookmarkEnd w:id="41"/>
      <w:bookmarkEnd w:id="42"/>
      <w:bookmarkEnd w:id="43"/>
      <w:r w:rsidRPr="006A35BE">
        <w:rPr>
          <w:rFonts w:ascii="Times New Roman" w:eastAsia="Times New Roman" w:hAnsi="Times New Roman" w:cs="Arial"/>
          <w:b/>
          <w:bCs/>
          <w:sz w:val="24"/>
          <w:szCs w:val="24"/>
        </w:rPr>
        <w:t xml:space="preserve">. </w:t>
      </w:r>
      <w:r w:rsidRPr="006A35BE">
        <w:rPr>
          <w:rFonts w:ascii="Times New Roman" w:eastAsia="Times New Roman" w:hAnsi="Times New Roman" w:cs="Times New Roman"/>
          <w:bCs/>
          <w:sz w:val="24"/>
          <w:szCs w:val="24"/>
        </w:rPr>
        <w:t xml:space="preserve">При выполнении работ должны быть обеспечены требования законодательства Российской Федерации в сфере авторского и смежных прав. </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Программное обеспечение, устанавливаемое на рабочие места пользователей, а также прикладные решения, к которым предоставляется доступ, не должны нарушать патентные </w:t>
      </w:r>
      <w:r w:rsidRPr="006A35BE">
        <w:rPr>
          <w:rFonts w:ascii="Times New Roman" w:eastAsia="Times New Roman" w:hAnsi="Times New Roman" w:cs="Times New Roman"/>
          <w:sz w:val="24"/>
          <w:szCs w:val="24"/>
        </w:rPr>
        <w:lastRenderedPageBreak/>
        <w:t xml:space="preserve">права третьих лиц на территории Российской Федерации и стран СНГ. </w:t>
      </w:r>
    </w:p>
    <w:p w:rsidR="006A35BE" w:rsidRPr="006A35BE" w:rsidRDefault="006A35BE" w:rsidP="00223F0A">
      <w:pPr>
        <w:keepNext/>
        <w:keepLines/>
        <w:widowControl w:val="0"/>
        <w:numPr>
          <w:ilvl w:val="1"/>
          <w:numId w:val="82"/>
        </w:numPr>
        <w:tabs>
          <w:tab w:val="left" w:pos="720"/>
          <w:tab w:val="left" w:pos="1008"/>
          <w:tab w:val="left" w:pos="1296"/>
          <w:tab w:val="left" w:pos="4608"/>
        </w:tabs>
        <w:spacing w:after="0" w:line="240" w:lineRule="auto"/>
        <w:ind w:left="0" w:firstLine="567"/>
        <w:jc w:val="both"/>
        <w:outlineLvl w:val="2"/>
        <w:rPr>
          <w:rFonts w:ascii="Times New Roman" w:eastAsia="Times New Roman" w:hAnsi="Times New Roman" w:cs="Times New Roman"/>
          <w:bCs/>
          <w:sz w:val="24"/>
          <w:szCs w:val="24"/>
        </w:rPr>
      </w:pPr>
      <w:bookmarkStart w:id="44" w:name="_Toc16250878"/>
      <w:bookmarkStart w:id="45" w:name="_Toc16252702"/>
      <w:bookmarkStart w:id="46" w:name="_Toc16562386"/>
      <w:r w:rsidRPr="006A35BE">
        <w:rPr>
          <w:rFonts w:ascii="Times New Roman" w:eastAsia="Times New Roman" w:hAnsi="Times New Roman" w:cs="Arial"/>
          <w:b/>
          <w:bCs/>
          <w:sz w:val="24"/>
          <w:szCs w:val="24"/>
        </w:rPr>
        <w:t xml:space="preserve">Требования к безопасности и </w:t>
      </w:r>
      <w:r w:rsidRPr="006A35BE">
        <w:rPr>
          <w:rFonts w:ascii="Times New Roman" w:eastAsia="Times New Roman" w:hAnsi="Times New Roman" w:cs="Times New Roman"/>
          <w:b/>
          <w:bCs/>
          <w:sz w:val="24"/>
          <w:szCs w:val="24"/>
        </w:rPr>
        <w:t>к защите от влияния внешних воздействий</w:t>
      </w:r>
      <w:bookmarkEnd w:id="44"/>
      <w:bookmarkEnd w:id="45"/>
      <w:bookmarkEnd w:id="46"/>
      <w:r w:rsidRPr="006A35BE">
        <w:rPr>
          <w:rFonts w:ascii="Times New Roman" w:eastAsia="Times New Roman" w:hAnsi="Times New Roman" w:cs="Times New Roman"/>
          <w:b/>
          <w:bCs/>
          <w:sz w:val="24"/>
          <w:szCs w:val="24"/>
        </w:rPr>
        <w:t xml:space="preserve">. </w:t>
      </w:r>
      <w:r w:rsidRPr="006A35BE">
        <w:rPr>
          <w:rFonts w:ascii="Times New Roman" w:eastAsia="Times New Roman" w:hAnsi="Times New Roman" w:cs="Times New Roman"/>
          <w:bCs/>
          <w:sz w:val="24"/>
          <w:szCs w:val="24"/>
        </w:rPr>
        <w:t>Защита Подсистемы от влияния внешних воздействий должна обеспечиваться средствами программно-технического комплекса Заказчика.</w:t>
      </w:r>
    </w:p>
    <w:p w:rsidR="006A35BE" w:rsidRPr="006A35BE" w:rsidRDefault="006A35BE" w:rsidP="00223F0A">
      <w:pPr>
        <w:keepNext/>
        <w:keepLines/>
        <w:widowControl w:val="0"/>
        <w:numPr>
          <w:ilvl w:val="1"/>
          <w:numId w:val="82"/>
        </w:numPr>
        <w:tabs>
          <w:tab w:val="left" w:pos="720"/>
          <w:tab w:val="left" w:pos="1008"/>
          <w:tab w:val="left" w:pos="1296"/>
          <w:tab w:val="left" w:pos="4608"/>
        </w:tabs>
        <w:spacing w:after="0" w:line="240" w:lineRule="auto"/>
        <w:ind w:left="0" w:firstLine="567"/>
        <w:jc w:val="both"/>
        <w:outlineLvl w:val="2"/>
        <w:rPr>
          <w:rFonts w:ascii="Times New Roman" w:eastAsia="Times New Roman" w:hAnsi="Times New Roman" w:cs="Times New Roman"/>
          <w:bCs/>
          <w:sz w:val="24"/>
          <w:szCs w:val="24"/>
          <w:lang w:eastAsia="ru-RU"/>
        </w:rPr>
      </w:pPr>
      <w:bookmarkStart w:id="47" w:name="_35nkun2" w:colFirst="0" w:colLast="0"/>
      <w:bookmarkStart w:id="48" w:name="_1ksv4uv" w:colFirst="0" w:colLast="0"/>
      <w:bookmarkStart w:id="49" w:name="_Toc16250879"/>
      <w:bookmarkStart w:id="50" w:name="_Toc16252703"/>
      <w:bookmarkStart w:id="51" w:name="_Toc16562387"/>
      <w:bookmarkEnd w:id="47"/>
      <w:bookmarkEnd w:id="48"/>
      <w:r w:rsidRPr="006A35BE">
        <w:rPr>
          <w:rFonts w:ascii="Times New Roman" w:eastAsia="Times New Roman" w:hAnsi="Times New Roman" w:cs="Times New Roman"/>
          <w:b/>
          <w:bCs/>
          <w:sz w:val="24"/>
          <w:szCs w:val="24"/>
        </w:rPr>
        <w:t>Требования к эксплуатации, техническому обслуживанию, ремонту и хранению Подсистем</w:t>
      </w:r>
      <w:bookmarkEnd w:id="49"/>
      <w:bookmarkEnd w:id="50"/>
      <w:bookmarkEnd w:id="51"/>
      <w:r w:rsidRPr="006A35BE">
        <w:rPr>
          <w:rFonts w:ascii="Times New Roman" w:eastAsia="Times New Roman" w:hAnsi="Times New Roman" w:cs="Times New Roman"/>
          <w:b/>
          <w:bCs/>
          <w:sz w:val="24"/>
          <w:szCs w:val="24"/>
        </w:rPr>
        <w:t xml:space="preserve">ы. </w:t>
      </w:r>
      <w:bookmarkStart w:id="52" w:name="_Toc16250880"/>
      <w:bookmarkStart w:id="53" w:name="_Toc16252704"/>
      <w:r w:rsidRPr="006A35BE">
        <w:rPr>
          <w:rFonts w:ascii="Times New Roman" w:eastAsia="Times New Roman" w:hAnsi="Times New Roman" w:cs="Times New Roman"/>
          <w:bCs/>
          <w:sz w:val="24"/>
          <w:szCs w:val="24"/>
          <w:lang w:eastAsia="ru-RU"/>
        </w:rPr>
        <w:t>Подсистема должна быть рассчитана на эксплуатацию в составе программно–технического комплекса Заказчика и учитывать разделение ИТ инфраструктуры Заказчика на внутреннюю и внешнюю. Техническая и физическая защита аппаратных компонентов системы, носителей данных, бесперебойное энергоснабжение, резервирование ресурсов, текущее обслуживание реализуется техническими и организационными средствами, предусмотренными в ИТ инфраструктуре Заказчика.</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Для нормальной эксплуатации разрабатываемой Подсистемы должно быть обеспечено бесперебойное электропитание ПЭВМ. При эксплуатации Подсистема должна быть обеспечена соответствующая требованиям технической документации изготовителей</w:t>
      </w:r>
      <w:r w:rsidRPr="006A35BE" w:rsidDel="00B37D3F">
        <w:rPr>
          <w:rFonts w:ascii="Times New Roman" w:eastAsia="Times New Roman" w:hAnsi="Times New Roman" w:cs="Times New Roman"/>
          <w:sz w:val="24"/>
          <w:szCs w:val="24"/>
          <w:lang w:eastAsia="ru-RU"/>
        </w:rPr>
        <w:t xml:space="preserve"> </w:t>
      </w:r>
      <w:r w:rsidRPr="006A35BE">
        <w:rPr>
          <w:rFonts w:ascii="Times New Roman" w:eastAsia="Times New Roman" w:hAnsi="Times New Roman" w:cs="Times New Roman"/>
          <w:sz w:val="24"/>
          <w:szCs w:val="24"/>
          <w:lang w:eastAsia="ru-RU"/>
        </w:rPr>
        <w:t xml:space="preserve">носителей и эксплуатации ПЭВМ температура и влажность воздуха. </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Периодическое техническое обслуживание используемых технических средств должно проводиться в соответствии с требованиями технической документации изготовителей</w:t>
      </w:r>
      <w:r w:rsidRPr="006A35BE">
        <w:rPr>
          <w:rFonts w:ascii="Times New Roman" w:eastAsia="Times New Roman" w:hAnsi="Times New Roman" w:cs="Times New Roman"/>
          <w:strike/>
          <w:sz w:val="24"/>
          <w:szCs w:val="24"/>
          <w:lang w:eastAsia="ru-RU"/>
        </w:rPr>
        <w:t>.</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Периодическое техническое обслуживание и тестирование технических средств должны включать в себя обслуживание и тестирование всех используемых средств, включая рабочие станции, серверы, кабельные системы и сетевое оборудование, устройства бесперебойного питания.</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В процессе проведения периодического технического обслуживания должны проводиться внешний и внутренний осмотр и чистка технических средств, проверка контактных соединений, проверка параметров настроек работоспособности технических средств и тестирование их взаимодействия.</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На основании результатов тестирования технических средств должны проводиться анализ причин возникновения обнаруженных дефектов и приниматься меры по их ликвидации.</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 xml:space="preserve">Восстановление работоспособности технических средств должно проводиться в соответствии с инструкциями разработчика и поставщика технических средств и документами по восстановлению работоспособности технических средств и завершаться проведением их тестирования. </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Размещение помещений и их оборудование должны исключать возможность бесконтрольного проникновения в них посторонних лиц и обеспечивать сохранность находящихся в этих помещениях конфиденциальных документов и технических средств.</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Размещение оборудования, технических средств должно соответствовать требованиям техники безопасности, санитарным нормам и требованиям пожарной безопасности.</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Все пользователи Подсистемы должны соблюдать правила эксплуатации электронной вычислительной техники.</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lang w:eastAsia="ru-RU"/>
        </w:rPr>
      </w:pPr>
      <w:r w:rsidRPr="006A35BE">
        <w:rPr>
          <w:rFonts w:ascii="Times New Roman" w:eastAsia="Times New Roman" w:hAnsi="Times New Roman" w:cs="Times New Roman"/>
          <w:sz w:val="24"/>
          <w:szCs w:val="24"/>
          <w:lang w:eastAsia="ru-RU"/>
        </w:rPr>
        <w:t>Квалификация персонала и его подготовка должны соответствовать технической документации.</w:t>
      </w:r>
    </w:p>
    <w:p w:rsidR="006A35BE" w:rsidRPr="006A35BE" w:rsidRDefault="006A35BE" w:rsidP="000A7F1B">
      <w:pPr>
        <w:widowControl w:val="0"/>
        <w:tabs>
          <w:tab w:val="left" w:pos="720"/>
          <w:tab w:val="left" w:pos="1008"/>
          <w:tab w:val="left" w:pos="1296"/>
          <w:tab w:val="left" w:pos="4608"/>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помещениях, предназначенных для эксплуатации Подсистемы, должны отсутствовать агрессивные среды, массовая концентрация пыли в воздухе должна быть не более 0,75 мг/м3, электрическая составляющая электромагнитного поля помех не должна превышать 0,3 в/м в диапазоне частот от 0,15 до 300,00 МГц.</w:t>
      </w:r>
    </w:p>
    <w:p w:rsidR="006A35BE" w:rsidRPr="006A35BE" w:rsidRDefault="006A35BE" w:rsidP="000A7F1B">
      <w:pPr>
        <w:widowControl w:val="0"/>
        <w:tabs>
          <w:tab w:val="left" w:pos="720"/>
          <w:tab w:val="left" w:pos="1008"/>
          <w:tab w:val="left" w:pos="1296"/>
          <w:tab w:val="left" w:pos="4608"/>
        </w:tabs>
        <w:spacing w:after="0" w:line="240" w:lineRule="auto"/>
        <w:ind w:left="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Напряжение питания сети должно быть 220+-10В.</w:t>
      </w:r>
    </w:p>
    <w:p w:rsidR="006A35BE" w:rsidRPr="006A35BE" w:rsidRDefault="006A35BE" w:rsidP="000A7F1B">
      <w:pPr>
        <w:widowControl w:val="0"/>
        <w:tabs>
          <w:tab w:val="left" w:pos="567"/>
          <w:tab w:val="left" w:pos="720"/>
          <w:tab w:val="left" w:pos="1296"/>
          <w:tab w:val="left" w:pos="4608"/>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Требования по обеспечению пожарной безопасности и электробезопасности (заземление) в помещениях должны быть выполнены в соответствии с ГОСТ 12.1.004-91 "ССБТ. Пожарная безопасность. Общие требования", ГОСТ Р 50571.22-2000. "Электроустановки зданий. Часть 7. Требования к специальным электроустановкам. Раздел 707. Заземление оборудования обработки информации", "Правилами устройства электроустановок", "Правилами техники безопасности при эксплуатации электроустановок потребителей".</w:t>
      </w:r>
    </w:p>
    <w:p w:rsidR="006A35BE" w:rsidRPr="006A35BE" w:rsidRDefault="006A35BE" w:rsidP="000A7F1B">
      <w:pPr>
        <w:widowControl w:val="0"/>
        <w:tabs>
          <w:tab w:val="left" w:pos="567"/>
          <w:tab w:val="left" w:pos="720"/>
          <w:tab w:val="left" w:pos="1296"/>
          <w:tab w:val="left" w:pos="4608"/>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Климатические факторы помещения для эксплуатации изделий должны быть по ГОСТ 15150-69 (с изм. 2004)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для вида климатического исполнения УХЛ категории 4.2.</w:t>
      </w:r>
    </w:p>
    <w:p w:rsidR="006A35BE" w:rsidRPr="006A35BE" w:rsidRDefault="000A7F1B" w:rsidP="000A7F1B">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Нормальными климатическими условиями эксплуатации Подсистемы являются:</w:t>
      </w:r>
    </w:p>
    <w:p w:rsidR="006A35BE" w:rsidRPr="006A35BE" w:rsidRDefault="006A35BE" w:rsidP="000A7F1B">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температура окружающего воздуха 20+-5</w:t>
      </w:r>
      <w:r w:rsidRPr="006A35BE">
        <w:rPr>
          <w:rFonts w:ascii="Times New Roman" w:eastAsia="Times New Roman" w:hAnsi="Times New Roman" w:cs="Times New Roman"/>
          <w:sz w:val="24"/>
          <w:szCs w:val="24"/>
          <w:vertAlign w:val="superscript"/>
        </w:rPr>
        <w:t>0</w:t>
      </w:r>
      <w:r w:rsidRPr="006A35BE">
        <w:rPr>
          <w:rFonts w:ascii="Times New Roman" w:eastAsia="Times New Roman" w:hAnsi="Times New Roman" w:cs="Times New Roman"/>
          <w:sz w:val="24"/>
          <w:szCs w:val="24"/>
        </w:rPr>
        <w:t>С;</w:t>
      </w:r>
    </w:p>
    <w:p w:rsidR="006A35BE" w:rsidRPr="006A35BE" w:rsidRDefault="006A35BE" w:rsidP="000A7F1B">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относительная влажность окружающего воздуха 60+-15% при атмосфере воздуха 20+-5</w:t>
      </w:r>
      <w:r w:rsidRPr="006A35BE">
        <w:rPr>
          <w:rFonts w:ascii="Times New Roman" w:eastAsia="Times New Roman" w:hAnsi="Times New Roman" w:cs="Times New Roman"/>
          <w:sz w:val="24"/>
          <w:szCs w:val="24"/>
          <w:vertAlign w:val="superscript"/>
        </w:rPr>
        <w:t>0</w:t>
      </w:r>
      <w:r w:rsidRPr="006A35BE">
        <w:rPr>
          <w:rFonts w:ascii="Times New Roman" w:eastAsia="Times New Roman" w:hAnsi="Times New Roman" w:cs="Times New Roman"/>
          <w:sz w:val="24"/>
          <w:szCs w:val="24"/>
        </w:rPr>
        <w:t>С;</w:t>
      </w:r>
    </w:p>
    <w:p w:rsidR="006A35BE" w:rsidRPr="006A35BE" w:rsidRDefault="006A35BE" w:rsidP="000A7F1B">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атмосферное давление 760+-30мм рт.ст.</w:t>
      </w:r>
    </w:p>
    <w:p w:rsidR="006A35BE" w:rsidRPr="006A35BE" w:rsidRDefault="006A35BE" w:rsidP="000A7F1B">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ab/>
        <w:t>Подсистема должна сохранять работоспособность при воздействии следующих климатических факторов:</w:t>
      </w:r>
    </w:p>
    <w:p w:rsidR="006A35BE" w:rsidRPr="006A35BE" w:rsidRDefault="006A35BE" w:rsidP="000A7F1B">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ab/>
        <w:t>температура окружающего воздуха от 10 до 35</w:t>
      </w:r>
      <w:r w:rsidRPr="006A35BE">
        <w:rPr>
          <w:rFonts w:ascii="Times New Roman" w:eastAsia="Times New Roman" w:hAnsi="Times New Roman" w:cs="Times New Roman"/>
          <w:sz w:val="24"/>
          <w:szCs w:val="24"/>
          <w:vertAlign w:val="superscript"/>
        </w:rPr>
        <w:t>0</w:t>
      </w:r>
      <w:r w:rsidRPr="006A35BE">
        <w:rPr>
          <w:rFonts w:ascii="Times New Roman" w:eastAsia="Times New Roman" w:hAnsi="Times New Roman" w:cs="Times New Roman"/>
          <w:sz w:val="24"/>
          <w:szCs w:val="24"/>
        </w:rPr>
        <w:t>С;</w:t>
      </w:r>
    </w:p>
    <w:p w:rsidR="006A35BE" w:rsidRPr="006A35BE" w:rsidRDefault="006A35BE" w:rsidP="000A7F1B">
      <w:pPr>
        <w:widowControl w:val="0"/>
        <w:tabs>
          <w:tab w:val="left" w:pos="720"/>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ab/>
        <w:t>относительная влажность воздуха от 40 до 80% при температуре 25</w:t>
      </w:r>
      <w:r w:rsidRPr="006A35BE">
        <w:rPr>
          <w:rFonts w:ascii="Times New Roman" w:eastAsia="Times New Roman" w:hAnsi="Times New Roman" w:cs="Times New Roman"/>
          <w:sz w:val="24"/>
          <w:szCs w:val="24"/>
          <w:vertAlign w:val="superscript"/>
        </w:rPr>
        <w:t>0</w:t>
      </w:r>
      <w:r w:rsidRPr="006A35BE">
        <w:rPr>
          <w:rFonts w:ascii="Times New Roman" w:eastAsia="Times New Roman" w:hAnsi="Times New Roman" w:cs="Times New Roman"/>
          <w:sz w:val="24"/>
          <w:szCs w:val="24"/>
        </w:rPr>
        <w:t>С.</w:t>
      </w:r>
    </w:p>
    <w:p w:rsidR="006A35BE" w:rsidRPr="006A35BE" w:rsidRDefault="006A35BE" w:rsidP="00223F0A">
      <w:pPr>
        <w:keepNext/>
        <w:keepLines/>
        <w:widowControl w:val="0"/>
        <w:numPr>
          <w:ilvl w:val="1"/>
          <w:numId w:val="82"/>
        </w:numPr>
        <w:tabs>
          <w:tab w:val="left" w:pos="567"/>
          <w:tab w:val="left" w:pos="720"/>
          <w:tab w:val="left" w:pos="1008"/>
          <w:tab w:val="left" w:pos="1296"/>
          <w:tab w:val="left" w:pos="4608"/>
        </w:tabs>
        <w:spacing w:after="0" w:line="240" w:lineRule="auto"/>
        <w:ind w:left="0" w:firstLine="567"/>
        <w:jc w:val="both"/>
        <w:outlineLvl w:val="2"/>
        <w:rPr>
          <w:rFonts w:ascii="Times New Roman" w:eastAsia="Times New Roman" w:hAnsi="Times New Roman" w:cs="Times New Roman"/>
          <w:bCs/>
          <w:sz w:val="24"/>
          <w:szCs w:val="24"/>
        </w:rPr>
      </w:pPr>
      <w:bookmarkStart w:id="54" w:name="_Toc16562388"/>
      <w:r w:rsidRPr="006A35BE">
        <w:rPr>
          <w:rFonts w:ascii="Times New Roman" w:eastAsia="Times New Roman" w:hAnsi="Times New Roman" w:cs="Arial"/>
          <w:b/>
          <w:bCs/>
          <w:sz w:val="24"/>
          <w:szCs w:val="24"/>
        </w:rPr>
        <w:t>Требования к локальному администрированию Подсистем</w:t>
      </w:r>
      <w:bookmarkEnd w:id="52"/>
      <w:bookmarkEnd w:id="53"/>
      <w:bookmarkEnd w:id="54"/>
      <w:r w:rsidRPr="006A35BE">
        <w:rPr>
          <w:rFonts w:ascii="Times New Roman" w:eastAsia="Times New Roman" w:hAnsi="Times New Roman" w:cs="Arial"/>
          <w:b/>
          <w:bCs/>
          <w:sz w:val="24"/>
          <w:szCs w:val="24"/>
        </w:rPr>
        <w:t xml:space="preserve">ы. </w:t>
      </w:r>
      <w:r w:rsidRPr="006A35BE">
        <w:rPr>
          <w:rFonts w:ascii="Times New Roman" w:eastAsia="Times New Roman" w:hAnsi="Times New Roman" w:cs="Times New Roman"/>
          <w:bCs/>
          <w:sz w:val="24"/>
          <w:szCs w:val="24"/>
        </w:rPr>
        <w:t>Подсистема должна обеспечивать решение следующих задач администрирования:</w:t>
      </w:r>
    </w:p>
    <w:p w:rsidR="006A35BE" w:rsidRPr="006A35BE" w:rsidRDefault="006A35BE" w:rsidP="00223F0A">
      <w:pPr>
        <w:widowControl w:val="0"/>
        <w:numPr>
          <w:ilvl w:val="0"/>
          <w:numId w:val="51"/>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общесистемный мониторинг (отслеживание с авторизацией) событий (действий, бизнес-процессов) проведенных (отраженных) в Подсистеме;</w:t>
      </w:r>
    </w:p>
    <w:p w:rsidR="006A35BE" w:rsidRPr="006A35BE" w:rsidRDefault="006A35BE" w:rsidP="00223F0A">
      <w:pPr>
        <w:widowControl w:val="0"/>
        <w:numPr>
          <w:ilvl w:val="0"/>
          <w:numId w:val="51"/>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обслуживание (отслеживание изменения при переходе на новую версию Подсистемы) объектов базы данных для выявления пользовательских объектов, требующих доработки;</w:t>
      </w:r>
    </w:p>
    <w:p w:rsidR="006A35BE" w:rsidRPr="006A35BE" w:rsidRDefault="006A35BE" w:rsidP="00223F0A">
      <w:pPr>
        <w:widowControl w:val="0"/>
        <w:numPr>
          <w:ilvl w:val="0"/>
          <w:numId w:val="51"/>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проведение импорта и экспорта данных;</w:t>
      </w:r>
    </w:p>
    <w:p w:rsidR="006A35BE" w:rsidRPr="006A35BE" w:rsidRDefault="006A35BE" w:rsidP="00223F0A">
      <w:pPr>
        <w:widowControl w:val="0"/>
        <w:numPr>
          <w:ilvl w:val="0"/>
          <w:numId w:val="51"/>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создание и сохранение настроек нестандартных условий фильтрации информации, индивидуально для каждого пользователя;</w:t>
      </w:r>
    </w:p>
    <w:p w:rsidR="006A35BE" w:rsidRPr="006A35BE" w:rsidRDefault="006A35BE" w:rsidP="00223F0A">
      <w:pPr>
        <w:widowControl w:val="0"/>
        <w:numPr>
          <w:ilvl w:val="0"/>
          <w:numId w:val="51"/>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запуск сценариев, обеспечивающих автоматическое функциональное тестирование и мониторинг работоспособности;</w:t>
      </w:r>
    </w:p>
    <w:p w:rsidR="006A35BE" w:rsidRPr="006A35BE" w:rsidRDefault="006A35BE" w:rsidP="00223F0A">
      <w:pPr>
        <w:numPr>
          <w:ilvl w:val="0"/>
          <w:numId w:val="51"/>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мониторинг технологических показателей производительности;</w:t>
      </w:r>
    </w:p>
    <w:p w:rsidR="006A35BE" w:rsidRPr="006A35BE" w:rsidRDefault="006A35BE" w:rsidP="00223F0A">
      <w:pPr>
        <w:numPr>
          <w:ilvl w:val="0"/>
          <w:numId w:val="51"/>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оценка производительности ИС в реальном времени, запись и хранение информации о производительности ИС;</w:t>
      </w:r>
    </w:p>
    <w:p w:rsidR="006A35BE" w:rsidRPr="006A35BE" w:rsidRDefault="006A35BE" w:rsidP="00223F0A">
      <w:pPr>
        <w:numPr>
          <w:ilvl w:val="0"/>
          <w:numId w:val="51"/>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анализ сохраненных данных за произвольный период времени; </w:t>
      </w:r>
    </w:p>
    <w:p w:rsidR="006A35BE" w:rsidRPr="006A35BE" w:rsidRDefault="006A35BE" w:rsidP="00223F0A">
      <w:pPr>
        <w:numPr>
          <w:ilvl w:val="0"/>
          <w:numId w:val="51"/>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автоматическая отправка уведомлений на электронную почту и запуска регламентных процедур в следствии изменения мониторинговых параметров ИС;</w:t>
      </w:r>
    </w:p>
    <w:p w:rsidR="006A35BE" w:rsidRPr="006A35BE" w:rsidRDefault="006A35BE" w:rsidP="00223F0A">
      <w:pPr>
        <w:numPr>
          <w:ilvl w:val="0"/>
          <w:numId w:val="51"/>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регистрация действий пользователей и функционирование элементов ИС на основе журналирования;</w:t>
      </w:r>
    </w:p>
    <w:p w:rsidR="006A35BE" w:rsidRPr="006A35BE" w:rsidRDefault="006A35BE" w:rsidP="00223F0A">
      <w:pPr>
        <w:numPr>
          <w:ilvl w:val="0"/>
          <w:numId w:val="51"/>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просмотр списка и управление активными сессиями пользователей Подсистемы;</w:t>
      </w:r>
    </w:p>
    <w:p w:rsidR="006A35BE" w:rsidRPr="006A35BE" w:rsidRDefault="006A35BE" w:rsidP="00223F0A">
      <w:pPr>
        <w:numPr>
          <w:ilvl w:val="0"/>
          <w:numId w:val="51"/>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выгрузку и архивирование данных из базы данных;</w:t>
      </w:r>
    </w:p>
    <w:p w:rsidR="006A35BE" w:rsidRPr="006A35BE" w:rsidRDefault="006A35BE" w:rsidP="00223F0A">
      <w:pPr>
        <w:numPr>
          <w:ilvl w:val="0"/>
          <w:numId w:val="51"/>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просмотр состояния и управление процессами серверной части;</w:t>
      </w:r>
    </w:p>
    <w:p w:rsidR="006A35BE" w:rsidRPr="006A35BE" w:rsidRDefault="006A35BE" w:rsidP="00223F0A">
      <w:pPr>
        <w:numPr>
          <w:ilvl w:val="0"/>
          <w:numId w:val="51"/>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запуск регламентированных заданий, исполняемых серверной частью Подсистемы по расписанию;</w:t>
      </w:r>
    </w:p>
    <w:p w:rsidR="006A35BE" w:rsidRPr="006A35BE" w:rsidRDefault="006A35BE" w:rsidP="00223F0A">
      <w:pPr>
        <w:widowControl w:val="0"/>
        <w:numPr>
          <w:ilvl w:val="0"/>
          <w:numId w:val="48"/>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В рамках администрирования Подсистемы должно обеспечиваться: </w:t>
      </w:r>
    </w:p>
    <w:p w:rsidR="006A35BE" w:rsidRPr="006A35BE" w:rsidRDefault="006A35BE" w:rsidP="00223F0A">
      <w:pPr>
        <w:widowControl w:val="0"/>
        <w:numPr>
          <w:ilvl w:val="0"/>
          <w:numId w:val="52"/>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Настройка Подсистемы:</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настройка общих параметров</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организация работы с версиями разделов</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регистрация шаблонов типовых отчетов</w:t>
      </w:r>
    </w:p>
    <w:p w:rsidR="006A35BE" w:rsidRPr="006A35BE" w:rsidRDefault="006A35BE" w:rsidP="00223F0A">
      <w:pPr>
        <w:widowControl w:val="0"/>
        <w:numPr>
          <w:ilvl w:val="0"/>
          <w:numId w:val="52"/>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Обслуживание базы данных:</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создание/обновление БД</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последующее (повторное) обновление</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установка доступа к списку сессий</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прерывание создания/обновления</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Запуск сценариев создания/обновления</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загрузка шаблонов</w:t>
      </w:r>
    </w:p>
    <w:p w:rsidR="006A35BE" w:rsidRPr="006A35BE" w:rsidRDefault="006A35BE" w:rsidP="00223F0A">
      <w:pPr>
        <w:widowControl w:val="0"/>
        <w:numPr>
          <w:ilvl w:val="0"/>
          <w:numId w:val="52"/>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Обслуживание таблиц и бизнес-процессов:</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оптимизация скорости работы</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обновление статистики</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проверка целостности вторичных ключей</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очистка временных таблиц</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отслеживание событий</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отслеживание бизнес-процессов</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просмотр журнала регистрации начала/завершения сеанса</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обслуживание объектов базы данных</w:t>
      </w:r>
    </w:p>
    <w:p w:rsidR="006A35BE" w:rsidRPr="006A35BE" w:rsidRDefault="006A35BE" w:rsidP="00223F0A">
      <w:pPr>
        <w:widowControl w:val="0"/>
        <w:numPr>
          <w:ilvl w:val="0"/>
          <w:numId w:val="52"/>
        </w:numPr>
        <w:tabs>
          <w:tab w:val="left" w:pos="851"/>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Обработка ошибок:</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фиксация ошибок в файлах журналов</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интерфейс доступа к файлам журналов с целью анализа ошибок</w:t>
      </w:r>
    </w:p>
    <w:p w:rsidR="006A35BE" w:rsidRPr="006A35BE" w:rsidRDefault="006A35BE" w:rsidP="00223F0A">
      <w:pPr>
        <w:widowControl w:val="0"/>
        <w:numPr>
          <w:ilvl w:val="1"/>
          <w:numId w:val="52"/>
        </w:numPr>
        <w:tabs>
          <w:tab w:val="left" w:pos="851"/>
          <w:tab w:val="left" w:pos="2127"/>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 вывод сообщения об ошибке пользователю с рекомендациями по дальнейшим действиям.</w:t>
      </w:r>
    </w:p>
    <w:p w:rsidR="006A35BE" w:rsidRPr="006A35BE" w:rsidRDefault="006A35BE" w:rsidP="000A7F1B">
      <w:pPr>
        <w:widowControl w:val="0"/>
        <w:tabs>
          <w:tab w:val="left" w:pos="567"/>
          <w:tab w:val="left" w:pos="2127"/>
        </w:tabs>
        <w:spacing w:after="0" w:line="240" w:lineRule="auto"/>
        <w:ind w:left="567"/>
        <w:jc w:val="both"/>
        <w:rPr>
          <w:rFonts w:ascii="Times New Roman" w:eastAsia="Times New Roman" w:hAnsi="Times New Roman" w:cs="Times New Roman"/>
          <w:sz w:val="10"/>
          <w:szCs w:val="24"/>
        </w:rPr>
      </w:pPr>
    </w:p>
    <w:p w:rsidR="006A35BE" w:rsidRPr="006A35BE" w:rsidRDefault="006A35BE" w:rsidP="00223F0A">
      <w:pPr>
        <w:keepNext/>
        <w:keepLines/>
        <w:widowControl w:val="0"/>
        <w:numPr>
          <w:ilvl w:val="1"/>
          <w:numId w:val="82"/>
        </w:numPr>
        <w:tabs>
          <w:tab w:val="left" w:pos="1134"/>
          <w:tab w:val="right" w:pos="9781"/>
        </w:tabs>
        <w:spacing w:after="0" w:line="240" w:lineRule="auto"/>
        <w:ind w:left="0" w:firstLine="567"/>
        <w:jc w:val="both"/>
        <w:outlineLvl w:val="2"/>
        <w:rPr>
          <w:rFonts w:ascii="Times New Roman" w:eastAsia="Times New Roman" w:hAnsi="Times New Roman" w:cs="Times New Roman"/>
          <w:bCs/>
          <w:sz w:val="24"/>
          <w:szCs w:val="24"/>
        </w:rPr>
      </w:pPr>
      <w:bookmarkStart w:id="55" w:name="_Toc16250881"/>
      <w:bookmarkStart w:id="56" w:name="_Toc16252705"/>
      <w:bookmarkStart w:id="57" w:name="_Toc16562389"/>
      <w:r w:rsidRPr="006A35BE">
        <w:rPr>
          <w:rFonts w:ascii="Times New Roman" w:eastAsia="Times New Roman" w:hAnsi="Times New Roman" w:cs="Times New Roman"/>
          <w:b/>
          <w:bCs/>
          <w:sz w:val="24"/>
          <w:szCs w:val="24"/>
        </w:rPr>
        <w:t>Требования к рабочему месту Пользователя</w:t>
      </w:r>
      <w:bookmarkEnd w:id="55"/>
      <w:bookmarkEnd w:id="56"/>
      <w:bookmarkEnd w:id="57"/>
      <w:r w:rsidRPr="006A35BE">
        <w:rPr>
          <w:rFonts w:ascii="Times New Roman" w:eastAsia="Times New Roman" w:hAnsi="Times New Roman" w:cs="Times New Roman"/>
          <w:b/>
          <w:bCs/>
          <w:sz w:val="24"/>
          <w:szCs w:val="24"/>
        </w:rPr>
        <w:t xml:space="preserve">. </w:t>
      </w:r>
      <w:r w:rsidRPr="006A35BE">
        <w:rPr>
          <w:rFonts w:ascii="Times New Roman" w:eastAsia="Times New Roman" w:hAnsi="Times New Roman" w:cs="Times New Roman"/>
          <w:bCs/>
          <w:sz w:val="24"/>
          <w:szCs w:val="24"/>
        </w:rPr>
        <w:t xml:space="preserve">Пользователю должны быть доступны формуляры и справочники в соответствии с перечнем полномочий и ролей, с которыми Пользователю был предоставлен доступ к Подсистеме. Должны быть предусмотрены особенности работы централизованной бухгалтерии с возможностью доступа одного Пользователя к документам всех организаций, в соответствии с имеющимися полномочиями. Должно быть обеспечено оповещение Пользователя обо всех документах, поступивших ему на исполнение. Информационное оповещение должно сопровождаться подсказками на рабочем месте Пользователя, таймингом и цветовым выделением выводимой информации.  Должна быть возможность исполнения списком документов одного вида и находящихся в одном статусе, предусматривающем обработку конкретным Пользователем. </w:t>
      </w:r>
    </w:p>
    <w:p w:rsidR="006A35BE" w:rsidRPr="006A35BE" w:rsidRDefault="006A35BE" w:rsidP="00223F0A">
      <w:pPr>
        <w:keepNext/>
        <w:keepLines/>
        <w:widowControl w:val="0"/>
        <w:numPr>
          <w:ilvl w:val="1"/>
          <w:numId w:val="82"/>
        </w:numPr>
        <w:tabs>
          <w:tab w:val="left" w:pos="567"/>
          <w:tab w:val="left" w:pos="720"/>
          <w:tab w:val="left" w:pos="1008"/>
          <w:tab w:val="left" w:pos="1134"/>
          <w:tab w:val="left" w:pos="4608"/>
        </w:tabs>
        <w:spacing w:after="0" w:line="240" w:lineRule="auto"/>
        <w:ind w:left="0" w:firstLine="567"/>
        <w:jc w:val="both"/>
        <w:outlineLvl w:val="2"/>
        <w:rPr>
          <w:rFonts w:ascii="Times New Roman" w:eastAsia="Times New Roman" w:hAnsi="Times New Roman" w:cs="Times New Roman"/>
          <w:bCs/>
          <w:sz w:val="24"/>
          <w:szCs w:val="24"/>
        </w:rPr>
      </w:pPr>
      <w:bookmarkStart w:id="58" w:name="_Toc16250882"/>
      <w:bookmarkStart w:id="59" w:name="_Toc16252706"/>
      <w:bookmarkStart w:id="60" w:name="_Toc16562390"/>
      <w:r w:rsidRPr="006A35BE">
        <w:rPr>
          <w:rFonts w:ascii="Times New Roman" w:eastAsia="Times New Roman" w:hAnsi="Times New Roman" w:cs="Arial"/>
          <w:b/>
          <w:bCs/>
          <w:sz w:val="24"/>
          <w:szCs w:val="24"/>
        </w:rPr>
        <w:t>Требования по стандартизации и унификации</w:t>
      </w:r>
      <w:bookmarkEnd w:id="58"/>
      <w:bookmarkEnd w:id="59"/>
      <w:bookmarkEnd w:id="60"/>
      <w:r w:rsidRPr="006A35BE">
        <w:rPr>
          <w:rFonts w:ascii="Times New Roman" w:eastAsia="Times New Roman" w:hAnsi="Times New Roman" w:cs="Arial"/>
          <w:b/>
          <w:bCs/>
          <w:sz w:val="24"/>
          <w:szCs w:val="24"/>
        </w:rPr>
        <w:t xml:space="preserve">. </w:t>
      </w:r>
      <w:r w:rsidRPr="006A35BE">
        <w:rPr>
          <w:rFonts w:ascii="Times New Roman" w:eastAsia="Times New Roman" w:hAnsi="Times New Roman" w:cs="Times New Roman"/>
          <w:bCs/>
          <w:sz w:val="24"/>
          <w:szCs w:val="24"/>
        </w:rPr>
        <w:t>В рамках модернизации Подсистемы должны по возможности использоваться существующие Российские и международные стандарты и рекомендации.</w:t>
      </w:r>
    </w:p>
    <w:p w:rsidR="006A35BE" w:rsidRPr="00AE4D2C" w:rsidRDefault="000A7F1B" w:rsidP="000A7F1B">
      <w:pPr>
        <w:widowControl w:val="0"/>
        <w:tabs>
          <w:tab w:val="left" w:pos="567"/>
          <w:tab w:val="left" w:pos="720"/>
          <w:tab w:val="left" w:pos="1008"/>
          <w:tab w:val="left" w:pos="1134"/>
          <w:tab w:val="left" w:pos="4608"/>
        </w:tabs>
        <w:spacing w:after="0" w:line="240" w:lineRule="auto"/>
        <w:jc w:val="both"/>
        <w:rPr>
          <w:rFonts w:ascii="Times New Roman" w:eastAsia="Times New Roman" w:hAnsi="Times New Roman" w:cs="Times New Roman"/>
          <w:sz w:val="24"/>
          <w:szCs w:val="24"/>
        </w:rPr>
      </w:pPr>
      <w:bookmarkStart w:id="61" w:name="_44sinio" w:colFirst="0" w:colLast="0"/>
      <w:bookmarkEnd w:id="61"/>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 xml:space="preserve">В случае </w:t>
      </w:r>
      <w:r w:rsidR="006A35BE" w:rsidRPr="00AE4D2C">
        <w:rPr>
          <w:rFonts w:ascii="Times New Roman" w:eastAsia="Times New Roman" w:hAnsi="Times New Roman" w:cs="Times New Roman"/>
          <w:sz w:val="24"/>
          <w:szCs w:val="24"/>
        </w:rPr>
        <w:t>значительного несоответствия существующих стандартов целям работы и требованиям настоящего документа допускается разработка собственных форматов данных и форматов обмена данными.</w:t>
      </w:r>
    </w:p>
    <w:p w:rsidR="006A35BE" w:rsidRPr="00AE4D2C" w:rsidRDefault="006A35BE" w:rsidP="00223F0A">
      <w:pPr>
        <w:keepNext/>
        <w:keepLines/>
        <w:numPr>
          <w:ilvl w:val="0"/>
          <w:numId w:val="77"/>
        </w:numPr>
        <w:tabs>
          <w:tab w:val="left" w:pos="851"/>
          <w:tab w:val="left" w:pos="1134"/>
        </w:tabs>
        <w:spacing w:after="0" w:line="240" w:lineRule="auto"/>
        <w:ind w:left="0" w:firstLine="567"/>
        <w:jc w:val="both"/>
        <w:outlineLvl w:val="1"/>
        <w:rPr>
          <w:rFonts w:ascii="Times New Roman" w:eastAsia="Times New Roman" w:hAnsi="Times New Roman" w:cs="Times New Roman"/>
          <w:bCs/>
          <w:snapToGrid w:val="0"/>
          <w:sz w:val="24"/>
          <w:szCs w:val="24"/>
        </w:rPr>
      </w:pPr>
      <w:r w:rsidRPr="00AE4D2C">
        <w:rPr>
          <w:rFonts w:ascii="Times New Roman" w:eastAsia="Times New Roman" w:hAnsi="Times New Roman" w:cs="Times New Roman"/>
          <w:b/>
          <w:bCs/>
          <w:sz w:val="24"/>
          <w:szCs w:val="24"/>
          <w:lang w:eastAsia="ru-RU"/>
        </w:rPr>
        <w:t>Требования к разрабатываемой документации.</w:t>
      </w:r>
      <w:r w:rsidR="000A7F1B" w:rsidRPr="00AE4D2C">
        <w:rPr>
          <w:rFonts w:ascii="Times New Roman" w:eastAsia="Times New Roman" w:hAnsi="Times New Roman" w:cs="Times New Roman"/>
          <w:b/>
          <w:bCs/>
          <w:sz w:val="24"/>
          <w:szCs w:val="24"/>
          <w:lang w:eastAsia="ru-RU"/>
        </w:rPr>
        <w:t xml:space="preserve"> </w:t>
      </w:r>
      <w:r w:rsidRPr="00AE4D2C">
        <w:rPr>
          <w:rFonts w:ascii="Times New Roman" w:eastAsia="Times New Roman" w:hAnsi="Times New Roman" w:cs="Times New Roman"/>
          <w:bCs/>
          <w:snapToGrid w:val="0"/>
          <w:sz w:val="24"/>
          <w:szCs w:val="24"/>
        </w:rPr>
        <w:t xml:space="preserve">В </w:t>
      </w:r>
      <w:r w:rsidRPr="00AE4D2C">
        <w:rPr>
          <w:rFonts w:ascii="Times New Roman" w:eastAsia="Times New Roman" w:hAnsi="Times New Roman" w:cs="Times New Roman"/>
          <w:sz w:val="24"/>
          <w:szCs w:val="24"/>
        </w:rPr>
        <w:t>рамках</w:t>
      </w:r>
      <w:r w:rsidRPr="00AE4D2C">
        <w:rPr>
          <w:rFonts w:ascii="Times New Roman" w:eastAsia="Times New Roman" w:hAnsi="Times New Roman" w:cs="Times New Roman"/>
          <w:bCs/>
          <w:snapToGrid w:val="0"/>
          <w:sz w:val="24"/>
          <w:szCs w:val="24"/>
        </w:rPr>
        <w:t xml:space="preserve"> выполнения Работ в части разработки (актуализации) </w:t>
      </w:r>
      <w:r w:rsidRPr="00AE4D2C">
        <w:rPr>
          <w:rFonts w:ascii="Times New Roman" w:eastAsia="Times New Roman" w:hAnsi="Times New Roman" w:cs="Times New Roman"/>
          <w:sz w:val="24"/>
          <w:szCs w:val="24"/>
        </w:rPr>
        <w:t>документации</w:t>
      </w:r>
      <w:r w:rsidRPr="00AE4D2C">
        <w:rPr>
          <w:rFonts w:ascii="Times New Roman" w:eastAsia="Times New Roman" w:hAnsi="Times New Roman" w:cs="Times New Roman"/>
          <w:bCs/>
          <w:snapToGrid w:val="0"/>
          <w:sz w:val="24"/>
          <w:szCs w:val="24"/>
        </w:rPr>
        <w:t>, включая отчетные документы, оформляемые Сторонами (протоколы, акты) к ней предъявляются следующие требования:</w:t>
      </w:r>
    </w:p>
    <w:p w:rsidR="006A35BE" w:rsidRPr="00AE4D2C" w:rsidRDefault="006A35BE" w:rsidP="00223F0A">
      <w:pPr>
        <w:numPr>
          <w:ilvl w:val="0"/>
          <w:numId w:val="53"/>
        </w:numPr>
        <w:tabs>
          <w:tab w:val="left" w:pos="284"/>
        </w:tabs>
        <w:spacing w:after="0" w:line="240" w:lineRule="auto"/>
        <w:ind w:left="0" w:firstLine="567"/>
        <w:jc w:val="both"/>
        <w:rPr>
          <w:rFonts w:ascii="Times New Roman" w:eastAsia="Times New Roman" w:hAnsi="Times New Roman" w:cs="Times New Roman"/>
          <w:sz w:val="24"/>
          <w:szCs w:val="24"/>
        </w:rPr>
      </w:pPr>
      <w:r w:rsidRPr="00AE4D2C">
        <w:rPr>
          <w:rFonts w:ascii="Times New Roman" w:eastAsia="Times New Roman" w:hAnsi="Times New Roman" w:cs="Times New Roman"/>
          <w:sz w:val="24"/>
          <w:szCs w:val="24"/>
        </w:rPr>
        <w:t xml:space="preserve"> вся документация предоставляется на русском языке;</w:t>
      </w:r>
    </w:p>
    <w:p w:rsidR="006A35BE" w:rsidRPr="00AE4D2C" w:rsidRDefault="006A35BE" w:rsidP="00223F0A">
      <w:pPr>
        <w:numPr>
          <w:ilvl w:val="0"/>
          <w:numId w:val="53"/>
        </w:numPr>
        <w:tabs>
          <w:tab w:val="left" w:pos="284"/>
        </w:tabs>
        <w:spacing w:after="0" w:line="240" w:lineRule="auto"/>
        <w:ind w:left="0" w:firstLine="567"/>
        <w:jc w:val="both"/>
        <w:rPr>
          <w:rFonts w:ascii="Times New Roman" w:eastAsia="Times New Roman" w:hAnsi="Times New Roman" w:cs="Times New Roman"/>
          <w:sz w:val="24"/>
          <w:szCs w:val="24"/>
        </w:rPr>
      </w:pPr>
      <w:r w:rsidRPr="00AE4D2C">
        <w:rPr>
          <w:rFonts w:ascii="Times New Roman" w:eastAsia="Times New Roman" w:hAnsi="Times New Roman" w:cs="Times New Roman"/>
          <w:sz w:val="24"/>
          <w:szCs w:val="24"/>
        </w:rPr>
        <w:t xml:space="preserve"> документация предоставляется на бумажных и электронных носителях;</w:t>
      </w:r>
    </w:p>
    <w:p w:rsidR="006A35BE" w:rsidRPr="00AE4D2C" w:rsidRDefault="006A35BE" w:rsidP="00223F0A">
      <w:pPr>
        <w:numPr>
          <w:ilvl w:val="0"/>
          <w:numId w:val="53"/>
        </w:numPr>
        <w:tabs>
          <w:tab w:val="left" w:pos="284"/>
        </w:tabs>
        <w:spacing w:after="0" w:line="240" w:lineRule="auto"/>
        <w:ind w:left="0" w:firstLine="567"/>
        <w:jc w:val="both"/>
        <w:rPr>
          <w:rFonts w:ascii="Times New Roman" w:eastAsia="Times New Roman" w:hAnsi="Times New Roman" w:cs="Times New Roman"/>
          <w:sz w:val="24"/>
          <w:szCs w:val="24"/>
        </w:rPr>
      </w:pPr>
      <w:r w:rsidRPr="00AE4D2C">
        <w:rPr>
          <w:rFonts w:ascii="Times New Roman" w:eastAsia="Times New Roman" w:hAnsi="Times New Roman" w:cs="Times New Roman"/>
          <w:sz w:val="24"/>
          <w:szCs w:val="24"/>
        </w:rPr>
        <w:t xml:space="preserve"> электронная копия комплекта или части документации передается на CD-R/DVD-R диске (дисках) с кратким указанием состава документации;</w:t>
      </w:r>
    </w:p>
    <w:p w:rsidR="006A35BE" w:rsidRPr="00AE4D2C" w:rsidRDefault="006A35BE" w:rsidP="00223F0A">
      <w:pPr>
        <w:numPr>
          <w:ilvl w:val="0"/>
          <w:numId w:val="53"/>
        </w:numPr>
        <w:tabs>
          <w:tab w:val="left" w:pos="284"/>
        </w:tabs>
        <w:spacing w:after="0" w:line="240" w:lineRule="auto"/>
        <w:ind w:left="0" w:firstLine="567"/>
        <w:jc w:val="both"/>
        <w:rPr>
          <w:rFonts w:ascii="Times New Roman" w:eastAsia="Times New Roman" w:hAnsi="Times New Roman" w:cs="Times New Roman"/>
          <w:sz w:val="24"/>
          <w:szCs w:val="24"/>
        </w:rPr>
      </w:pPr>
      <w:r w:rsidRPr="00AE4D2C">
        <w:rPr>
          <w:rFonts w:ascii="Times New Roman" w:eastAsia="Times New Roman" w:hAnsi="Times New Roman" w:cs="Times New Roman"/>
          <w:sz w:val="24"/>
          <w:szCs w:val="24"/>
        </w:rPr>
        <w:t xml:space="preserve"> диск должен быть защищен от записи, иметь надпись с указанием изготовителя, даты изготовления, названия комплекта документации;</w:t>
      </w:r>
    </w:p>
    <w:p w:rsidR="006A35BE" w:rsidRPr="00AE4D2C" w:rsidRDefault="006A35BE" w:rsidP="00223F0A">
      <w:pPr>
        <w:numPr>
          <w:ilvl w:val="0"/>
          <w:numId w:val="53"/>
        </w:numPr>
        <w:tabs>
          <w:tab w:val="left" w:pos="284"/>
        </w:tabs>
        <w:spacing w:after="0" w:line="240" w:lineRule="auto"/>
        <w:ind w:left="0" w:firstLine="567"/>
        <w:jc w:val="both"/>
        <w:rPr>
          <w:rFonts w:ascii="Times New Roman" w:eastAsia="Times New Roman" w:hAnsi="Times New Roman" w:cs="Times New Roman"/>
          <w:sz w:val="24"/>
          <w:szCs w:val="24"/>
        </w:rPr>
      </w:pPr>
      <w:r w:rsidRPr="00AE4D2C">
        <w:rPr>
          <w:rFonts w:ascii="Times New Roman" w:eastAsia="Times New Roman" w:hAnsi="Times New Roman" w:cs="Times New Roman"/>
          <w:sz w:val="24"/>
          <w:szCs w:val="24"/>
        </w:rPr>
        <w:t xml:space="preserve"> в корневом каталоге диска должен находиться текстовый файл с описанием содержания;</w:t>
      </w:r>
    </w:p>
    <w:p w:rsidR="006A35BE" w:rsidRPr="00AE4D2C" w:rsidRDefault="006A35BE" w:rsidP="00223F0A">
      <w:pPr>
        <w:numPr>
          <w:ilvl w:val="0"/>
          <w:numId w:val="53"/>
        </w:numPr>
        <w:tabs>
          <w:tab w:val="left" w:pos="284"/>
        </w:tabs>
        <w:spacing w:after="0" w:line="240" w:lineRule="auto"/>
        <w:ind w:left="0" w:firstLine="567"/>
        <w:contextualSpacing/>
        <w:jc w:val="both"/>
        <w:rPr>
          <w:rFonts w:ascii="Times New Roman" w:eastAsia="Calibri" w:hAnsi="Times New Roman" w:cs="Times New Roman"/>
          <w:spacing w:val="-3"/>
          <w:sz w:val="24"/>
          <w:szCs w:val="24"/>
        </w:rPr>
      </w:pPr>
      <w:r w:rsidRPr="00AE4D2C">
        <w:rPr>
          <w:rFonts w:ascii="Times New Roman" w:eastAsia="Calibri" w:hAnsi="Times New Roman" w:cs="Times New Roman"/>
          <w:spacing w:val="-3"/>
          <w:sz w:val="24"/>
          <w:szCs w:val="24"/>
        </w:rPr>
        <w:t xml:space="preserve"> состав и содержание диска должно соответствовать комплекту документации;</w:t>
      </w:r>
    </w:p>
    <w:p w:rsidR="006A35BE" w:rsidRPr="00AE4D2C" w:rsidRDefault="006A35BE" w:rsidP="00223F0A">
      <w:pPr>
        <w:numPr>
          <w:ilvl w:val="0"/>
          <w:numId w:val="53"/>
        </w:numPr>
        <w:tabs>
          <w:tab w:val="left" w:pos="284"/>
        </w:tabs>
        <w:spacing w:after="0" w:line="240" w:lineRule="auto"/>
        <w:ind w:left="0" w:firstLine="567"/>
        <w:contextualSpacing/>
        <w:jc w:val="both"/>
        <w:rPr>
          <w:rFonts w:ascii="Times New Roman" w:eastAsia="Calibri" w:hAnsi="Times New Roman" w:cs="Times New Roman"/>
          <w:spacing w:val="-3"/>
          <w:sz w:val="24"/>
          <w:szCs w:val="24"/>
        </w:rPr>
      </w:pPr>
      <w:r w:rsidRPr="00AE4D2C">
        <w:rPr>
          <w:rFonts w:ascii="Times New Roman" w:eastAsia="Calibri" w:hAnsi="Times New Roman" w:cs="Times New Roman"/>
          <w:spacing w:val="-3"/>
          <w:sz w:val="24"/>
          <w:szCs w:val="24"/>
        </w:rPr>
        <w:t xml:space="preserve">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w:t>
      </w:r>
    </w:p>
    <w:p w:rsidR="006A35BE" w:rsidRPr="00AE4D2C" w:rsidRDefault="006A35BE" w:rsidP="00223F0A">
      <w:pPr>
        <w:numPr>
          <w:ilvl w:val="0"/>
          <w:numId w:val="53"/>
        </w:numPr>
        <w:tabs>
          <w:tab w:val="left" w:pos="851"/>
        </w:tabs>
        <w:spacing w:after="0" w:line="240" w:lineRule="auto"/>
        <w:ind w:left="0" w:firstLine="567"/>
        <w:contextualSpacing/>
        <w:jc w:val="both"/>
        <w:rPr>
          <w:rFonts w:ascii="Times New Roman" w:eastAsia="Calibri" w:hAnsi="Times New Roman" w:cs="Times New Roman"/>
          <w:sz w:val="24"/>
          <w:szCs w:val="24"/>
        </w:rPr>
      </w:pPr>
      <w:r w:rsidRPr="00AE4D2C">
        <w:rPr>
          <w:rFonts w:ascii="Times New Roman" w:eastAsia="Calibri" w:hAnsi="Times New Roman" w:cs="Times New Roman"/>
          <w:spacing w:val="-3"/>
          <w:sz w:val="24"/>
          <w:szCs w:val="24"/>
        </w:rPr>
        <w:t xml:space="preserve"> название каталога должно соответствовать названию раздела;</w:t>
      </w:r>
    </w:p>
    <w:p w:rsidR="006A35BE" w:rsidRPr="006A35BE" w:rsidRDefault="006A35BE" w:rsidP="006A35BE">
      <w:pPr>
        <w:tabs>
          <w:tab w:val="left" w:pos="567"/>
          <w:tab w:val="left" w:pos="851"/>
          <w:tab w:val="left" w:pos="993"/>
        </w:tabs>
        <w:spacing w:after="0" w:line="240" w:lineRule="auto"/>
        <w:ind w:firstLine="567"/>
        <w:jc w:val="both"/>
        <w:rPr>
          <w:rFonts w:ascii="Times New Roman" w:eastAsia="Times New Roman" w:hAnsi="Times New Roman" w:cs="Times New Roman"/>
          <w:sz w:val="24"/>
          <w:szCs w:val="24"/>
        </w:rPr>
      </w:pPr>
      <w:r w:rsidRPr="00AE4D2C">
        <w:rPr>
          <w:rFonts w:ascii="Times New Roman" w:eastAsia="Times New Roman" w:hAnsi="Times New Roman" w:cs="Times New Roman"/>
          <w:sz w:val="24"/>
          <w:szCs w:val="24"/>
        </w:rPr>
        <w:t>Электронные файлы документации</w:t>
      </w:r>
      <w:r w:rsidRPr="006A35BE">
        <w:rPr>
          <w:rFonts w:ascii="Times New Roman" w:eastAsia="Times New Roman" w:hAnsi="Times New Roman" w:cs="Times New Roman"/>
          <w:sz w:val="24"/>
          <w:szCs w:val="24"/>
        </w:rPr>
        <w:t xml:space="preserve"> должны быть доступны к просмотру и редактированию средствами, поддерживающими форматы файлов приложений Microsoft Office, а также программами по архивации данных формата «</w:t>
      </w:r>
      <w:r w:rsidRPr="006A35BE">
        <w:rPr>
          <w:rFonts w:ascii="Times New Roman" w:eastAsia="Times New Roman" w:hAnsi="Times New Roman" w:cs="Times New Roman"/>
          <w:sz w:val="24"/>
          <w:szCs w:val="24"/>
          <w:lang w:val="en-US"/>
        </w:rPr>
        <w:t>zip</w:t>
      </w:r>
      <w:r w:rsidRPr="006A35BE">
        <w:rPr>
          <w:rFonts w:ascii="Times New Roman" w:eastAsia="Times New Roman" w:hAnsi="Times New Roman" w:cs="Times New Roman"/>
          <w:sz w:val="24"/>
          <w:szCs w:val="24"/>
        </w:rPr>
        <w:t>».</w:t>
      </w:r>
    </w:p>
    <w:p w:rsidR="006A35BE" w:rsidRPr="006A35BE" w:rsidRDefault="006A35BE" w:rsidP="006A35BE">
      <w:pPr>
        <w:tabs>
          <w:tab w:val="left" w:pos="851"/>
          <w:tab w:val="left" w:pos="993"/>
        </w:tabs>
        <w:spacing w:after="0" w:line="240" w:lineRule="auto"/>
        <w:ind w:firstLine="567"/>
        <w:jc w:val="both"/>
        <w:rPr>
          <w:rFonts w:ascii="Times New Roman" w:eastAsia="Times New Roman" w:hAnsi="Times New Roman" w:cs="Times New Roman"/>
          <w:sz w:val="12"/>
          <w:szCs w:val="24"/>
        </w:rPr>
      </w:pPr>
    </w:p>
    <w:p w:rsidR="006A35BE" w:rsidRPr="006A35BE" w:rsidRDefault="006A35BE" w:rsidP="006A35BE">
      <w:pPr>
        <w:tabs>
          <w:tab w:val="left" w:pos="851"/>
        </w:tabs>
        <w:spacing w:after="0" w:line="240" w:lineRule="auto"/>
        <w:ind w:firstLine="567"/>
        <w:jc w:val="right"/>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Таблица 10. Отчетные документы по результатам оказания услуг</w:t>
      </w: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A0" w:firstRow="1" w:lastRow="0" w:firstColumn="1" w:lastColumn="0" w:noHBand="0" w:noVBand="0"/>
      </w:tblPr>
      <w:tblGrid>
        <w:gridCol w:w="567"/>
        <w:gridCol w:w="5100"/>
        <w:gridCol w:w="52"/>
        <w:gridCol w:w="3920"/>
      </w:tblGrid>
      <w:tr w:rsidR="006A35BE" w:rsidRPr="006A35BE" w:rsidTr="006A35BE">
        <w:trPr>
          <w:trHeight w:val="20"/>
        </w:trPr>
        <w:tc>
          <w:tcPr>
            <w:tcW w:w="567" w:type="dxa"/>
            <w:shd w:val="clear" w:color="auto" w:fill="FFFFFF"/>
            <w:vAlign w:val="center"/>
          </w:tcPr>
          <w:p w:rsidR="006A35BE" w:rsidRPr="006A35BE" w:rsidRDefault="006A35BE" w:rsidP="006A35BE">
            <w:pPr>
              <w:widowControl w:val="0"/>
              <w:tabs>
                <w:tab w:val="left" w:pos="118"/>
                <w:tab w:val="left" w:pos="851"/>
              </w:tabs>
              <w:spacing w:after="0" w:line="240" w:lineRule="auto"/>
              <w:jc w:val="center"/>
              <w:rPr>
                <w:rFonts w:ascii="Times New Roman" w:eastAsia="Times New Roman" w:hAnsi="Times New Roman" w:cs="Times New Roman"/>
                <w:b/>
                <w:bCs/>
                <w:kern w:val="2"/>
                <w:sz w:val="24"/>
                <w:szCs w:val="24"/>
              </w:rPr>
            </w:pPr>
            <w:r w:rsidRPr="006A35BE">
              <w:rPr>
                <w:rFonts w:ascii="Times New Roman" w:eastAsia="Times New Roman" w:hAnsi="Times New Roman" w:cs="Times New Roman"/>
                <w:b/>
                <w:bCs/>
                <w:sz w:val="24"/>
                <w:szCs w:val="24"/>
              </w:rPr>
              <w:t>№ п/п</w:t>
            </w:r>
          </w:p>
        </w:tc>
        <w:tc>
          <w:tcPr>
            <w:tcW w:w="5152" w:type="dxa"/>
            <w:gridSpan w:val="2"/>
            <w:shd w:val="clear" w:color="auto" w:fill="FFFFFF"/>
            <w:vAlign w:val="center"/>
          </w:tcPr>
          <w:p w:rsidR="006A35BE" w:rsidRPr="006A35BE" w:rsidRDefault="006A35BE" w:rsidP="006A35BE">
            <w:pPr>
              <w:widowControl w:val="0"/>
              <w:tabs>
                <w:tab w:val="left" w:pos="118"/>
                <w:tab w:val="left" w:pos="851"/>
              </w:tabs>
              <w:spacing w:after="0" w:line="240" w:lineRule="auto"/>
              <w:jc w:val="center"/>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Наименование</w:t>
            </w:r>
          </w:p>
        </w:tc>
        <w:tc>
          <w:tcPr>
            <w:tcW w:w="3920" w:type="dxa"/>
            <w:shd w:val="clear" w:color="auto" w:fill="FFFFFF"/>
            <w:vAlign w:val="center"/>
          </w:tcPr>
          <w:p w:rsidR="006A35BE" w:rsidRPr="006A35BE" w:rsidRDefault="006A35BE" w:rsidP="006A35BE">
            <w:pPr>
              <w:widowControl w:val="0"/>
              <w:tabs>
                <w:tab w:val="left" w:pos="851"/>
              </w:tabs>
              <w:spacing w:after="0" w:line="240" w:lineRule="auto"/>
              <w:jc w:val="center"/>
              <w:rPr>
                <w:rFonts w:ascii="Times New Roman" w:eastAsia="Times New Roman" w:hAnsi="Times New Roman" w:cs="Times New Roman"/>
                <w:b/>
                <w:bCs/>
                <w:kern w:val="1"/>
                <w:sz w:val="24"/>
                <w:szCs w:val="24"/>
              </w:rPr>
            </w:pPr>
            <w:r w:rsidRPr="006A35BE">
              <w:rPr>
                <w:rFonts w:ascii="Times New Roman" w:eastAsia="Times New Roman" w:hAnsi="Times New Roman" w:cs="Times New Roman"/>
                <w:b/>
                <w:bCs/>
                <w:kern w:val="1"/>
                <w:sz w:val="24"/>
                <w:szCs w:val="24"/>
              </w:rPr>
              <w:t>Отчетные документы по результатам оказания услуг</w:t>
            </w:r>
          </w:p>
        </w:tc>
      </w:tr>
      <w:tr w:rsidR="006A35BE" w:rsidRPr="006A35BE" w:rsidTr="006A35BE">
        <w:trPr>
          <w:trHeight w:val="20"/>
        </w:trPr>
        <w:tc>
          <w:tcPr>
            <w:tcW w:w="9639" w:type="dxa"/>
            <w:gridSpan w:val="4"/>
            <w:shd w:val="clear" w:color="auto" w:fill="FFFFFF"/>
            <w:vAlign w:val="center"/>
          </w:tcPr>
          <w:p w:rsidR="006A35BE" w:rsidRPr="006A35BE" w:rsidRDefault="006A35BE" w:rsidP="006A35BE">
            <w:pPr>
              <w:tabs>
                <w:tab w:val="left" w:pos="851"/>
              </w:tabs>
              <w:spacing w:after="0" w:line="240" w:lineRule="auto"/>
              <w:ind w:firstLine="567"/>
              <w:jc w:val="center"/>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Подготовительный этап</w:t>
            </w:r>
          </w:p>
        </w:tc>
      </w:tr>
      <w:tr w:rsidR="006A35BE" w:rsidRPr="006A35BE" w:rsidTr="006A35BE">
        <w:trPr>
          <w:trHeight w:val="20"/>
        </w:trPr>
        <w:tc>
          <w:tcPr>
            <w:tcW w:w="567" w:type="dxa"/>
            <w:shd w:val="clear" w:color="auto" w:fill="FFFFFF"/>
            <w:vAlign w:val="center"/>
          </w:tcPr>
          <w:p w:rsidR="006A35BE" w:rsidRPr="006A35BE" w:rsidRDefault="006A35BE" w:rsidP="006A35BE">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1</w:t>
            </w:r>
          </w:p>
        </w:tc>
        <w:tc>
          <w:tcPr>
            <w:tcW w:w="515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Проведение обследования и анализа доработок предметной области с целью формирования </w:t>
            </w:r>
            <w:r w:rsidRPr="006A35BE">
              <w:rPr>
                <w:rFonts w:ascii="Times New Roman" w:eastAsia="Times New Roman" w:hAnsi="Times New Roman" w:cs="Times New Roman"/>
                <w:sz w:val="24"/>
                <w:szCs w:val="24"/>
              </w:rPr>
              <w:lastRenderedPageBreak/>
              <w:t>закрытого перечня требований к Подсистеме. Согласование требуемых доработок для БГУ2.0 с Заказчиком.</w:t>
            </w:r>
          </w:p>
        </w:tc>
        <w:tc>
          <w:tcPr>
            <w:tcW w:w="3920" w:type="dxa"/>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 xml:space="preserve">Отчет о результатах обследования, протокол с перечнем доработок, акт </w:t>
            </w:r>
            <w:r w:rsidRPr="006A35BE">
              <w:rPr>
                <w:rFonts w:ascii="Times New Roman" w:eastAsia="Times New Roman" w:hAnsi="Times New Roman" w:cs="Times New Roman"/>
                <w:sz w:val="24"/>
                <w:szCs w:val="24"/>
              </w:rPr>
              <w:lastRenderedPageBreak/>
              <w:t>закрытия этапа</w:t>
            </w:r>
          </w:p>
        </w:tc>
      </w:tr>
      <w:tr w:rsidR="006A35BE" w:rsidRPr="006A35BE" w:rsidTr="006A35BE">
        <w:trPr>
          <w:trHeight w:val="20"/>
        </w:trPr>
        <w:tc>
          <w:tcPr>
            <w:tcW w:w="9639" w:type="dxa"/>
            <w:gridSpan w:val="4"/>
            <w:shd w:val="clear" w:color="auto" w:fill="FFFFFF"/>
            <w:vAlign w:val="center"/>
          </w:tcPr>
          <w:p w:rsidR="006A35BE" w:rsidRPr="006A35BE" w:rsidRDefault="006A35BE" w:rsidP="006A35BE">
            <w:pPr>
              <w:tabs>
                <w:tab w:val="left" w:pos="851"/>
              </w:tabs>
              <w:spacing w:after="0" w:line="240" w:lineRule="auto"/>
              <w:ind w:firstLine="567"/>
              <w:jc w:val="center"/>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lastRenderedPageBreak/>
              <w:t>Модернизация типовой конфигурации</w:t>
            </w:r>
          </w:p>
        </w:tc>
      </w:tr>
      <w:tr w:rsidR="006A35BE" w:rsidRPr="006A35BE" w:rsidTr="006A35BE">
        <w:trPr>
          <w:trHeight w:val="20"/>
        </w:trPr>
        <w:tc>
          <w:tcPr>
            <w:tcW w:w="567" w:type="dxa"/>
            <w:shd w:val="clear" w:color="auto" w:fill="FFFFFF"/>
            <w:vAlign w:val="center"/>
          </w:tcPr>
          <w:p w:rsidR="006A35BE" w:rsidRPr="006A35BE" w:rsidRDefault="006A35BE" w:rsidP="006A35BE">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lang w:val="en-US"/>
              </w:rPr>
            </w:pPr>
            <w:r w:rsidRPr="006A35BE">
              <w:rPr>
                <w:rFonts w:ascii="Times New Roman" w:eastAsia="Times New Roman" w:hAnsi="Times New Roman" w:cs="Times New Roman"/>
                <w:kern w:val="2"/>
                <w:sz w:val="24"/>
                <w:szCs w:val="24"/>
              </w:rPr>
              <w:t>1</w:t>
            </w:r>
          </w:p>
        </w:tc>
        <w:tc>
          <w:tcPr>
            <w:tcW w:w="515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Доработки типового решения БГУ 2.0 для реализации особенностей учета ИПУ РАН и тестовый перенос данных. Установка доработанной Подсистемы на сервер ИПУ РАН</w:t>
            </w:r>
          </w:p>
        </w:tc>
        <w:tc>
          <w:tcPr>
            <w:tcW w:w="3920" w:type="dxa"/>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Отчет о результатах выполненных доработках и перенесенных данных, </w:t>
            </w:r>
          </w:p>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Акт</w:t>
            </w:r>
          </w:p>
        </w:tc>
      </w:tr>
      <w:tr w:rsidR="006A35BE" w:rsidRPr="006A35BE" w:rsidTr="006A35BE">
        <w:trPr>
          <w:trHeight w:val="20"/>
        </w:trPr>
        <w:tc>
          <w:tcPr>
            <w:tcW w:w="567" w:type="dxa"/>
            <w:shd w:val="clear" w:color="auto" w:fill="FFFFFF"/>
            <w:vAlign w:val="center"/>
          </w:tcPr>
          <w:p w:rsidR="006A35BE" w:rsidRPr="006A35BE" w:rsidRDefault="006A35BE" w:rsidP="006A35BE">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highlight w:val="yellow"/>
                <w:lang w:val="en-US"/>
              </w:rPr>
            </w:pPr>
            <w:r w:rsidRPr="006A35BE">
              <w:rPr>
                <w:rFonts w:ascii="Times New Roman" w:eastAsia="Times New Roman" w:hAnsi="Times New Roman" w:cs="Times New Roman"/>
                <w:kern w:val="2"/>
                <w:sz w:val="24"/>
                <w:szCs w:val="24"/>
              </w:rPr>
              <w:t>2</w:t>
            </w:r>
          </w:p>
        </w:tc>
        <w:tc>
          <w:tcPr>
            <w:tcW w:w="515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Проведение предварительных испытаний.</w:t>
            </w:r>
          </w:p>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highlight w:val="yellow"/>
              </w:rPr>
            </w:pPr>
            <w:r w:rsidRPr="006A35BE">
              <w:rPr>
                <w:rFonts w:ascii="Times New Roman" w:eastAsia="Times New Roman" w:hAnsi="Times New Roman" w:cs="Times New Roman"/>
                <w:sz w:val="24"/>
                <w:szCs w:val="24"/>
              </w:rPr>
              <w:t>Ввод в опытную эксплуатацию</w:t>
            </w:r>
          </w:p>
        </w:tc>
        <w:tc>
          <w:tcPr>
            <w:tcW w:w="3920" w:type="dxa"/>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Программа и методика предварительных испытаний</w:t>
            </w:r>
          </w:p>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Протокол предварительных испытаний</w:t>
            </w:r>
          </w:p>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Акт приемки в опытную эксплуатацию</w:t>
            </w:r>
          </w:p>
        </w:tc>
      </w:tr>
      <w:tr w:rsidR="006A35BE" w:rsidRPr="006A35BE" w:rsidTr="006A35BE">
        <w:trPr>
          <w:trHeight w:val="20"/>
        </w:trPr>
        <w:tc>
          <w:tcPr>
            <w:tcW w:w="9639" w:type="dxa"/>
            <w:gridSpan w:val="4"/>
            <w:shd w:val="clear" w:color="auto" w:fill="FFFFFF"/>
            <w:vAlign w:val="center"/>
          </w:tcPr>
          <w:p w:rsidR="006A35BE" w:rsidRPr="006A35BE" w:rsidRDefault="006A35BE" w:rsidP="006A35BE">
            <w:pPr>
              <w:tabs>
                <w:tab w:val="left" w:pos="851"/>
              </w:tabs>
              <w:spacing w:after="0" w:line="240" w:lineRule="auto"/>
              <w:ind w:firstLine="567"/>
              <w:jc w:val="center"/>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Опытная эксплуатация.</w:t>
            </w:r>
          </w:p>
        </w:tc>
      </w:tr>
      <w:tr w:rsidR="006A35BE" w:rsidRPr="006A35BE" w:rsidTr="006A35BE">
        <w:trPr>
          <w:trHeight w:val="20"/>
        </w:trPr>
        <w:tc>
          <w:tcPr>
            <w:tcW w:w="567" w:type="dxa"/>
            <w:shd w:val="clear" w:color="auto" w:fill="FFFFFF"/>
            <w:vAlign w:val="center"/>
          </w:tcPr>
          <w:p w:rsidR="006A35BE" w:rsidRPr="006A35BE" w:rsidRDefault="006A35BE" w:rsidP="006A35BE">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1</w:t>
            </w:r>
          </w:p>
        </w:tc>
        <w:tc>
          <w:tcPr>
            <w:tcW w:w="5100" w:type="dxa"/>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Консультации пользователей по работе в новой Подсистеме (первоначальное обучение)</w:t>
            </w:r>
          </w:p>
        </w:tc>
        <w:tc>
          <w:tcPr>
            <w:tcW w:w="397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Ведомость очных консультаций.</w:t>
            </w:r>
          </w:p>
        </w:tc>
      </w:tr>
      <w:tr w:rsidR="006A35BE" w:rsidRPr="006A35BE" w:rsidTr="006A35BE">
        <w:trPr>
          <w:trHeight w:val="20"/>
        </w:trPr>
        <w:tc>
          <w:tcPr>
            <w:tcW w:w="567" w:type="dxa"/>
            <w:shd w:val="clear" w:color="auto" w:fill="FFFFFF"/>
            <w:vAlign w:val="center"/>
          </w:tcPr>
          <w:p w:rsidR="006A35BE" w:rsidRPr="006A35BE" w:rsidRDefault="006A35BE" w:rsidP="006A35BE">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2</w:t>
            </w:r>
          </w:p>
        </w:tc>
        <w:tc>
          <w:tcPr>
            <w:tcW w:w="5100" w:type="dxa"/>
            <w:shd w:val="clear" w:color="auto" w:fill="FFFFFF"/>
          </w:tcPr>
          <w:p w:rsidR="006A35BE" w:rsidRPr="006A35BE" w:rsidRDefault="006A35BE" w:rsidP="006A35BE">
            <w:pPr>
              <w:tabs>
                <w:tab w:val="left" w:pos="851"/>
              </w:tabs>
              <w:spacing w:after="0" w:line="240" w:lineRule="auto"/>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Настройка Подсистемы, в том числе интеграция с подсистемой расчета заработной платы.</w:t>
            </w:r>
          </w:p>
        </w:tc>
        <w:tc>
          <w:tcPr>
            <w:tcW w:w="397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Программа и методика предварительных приемочных испытаний</w:t>
            </w:r>
          </w:p>
        </w:tc>
      </w:tr>
      <w:tr w:rsidR="006A35BE" w:rsidRPr="006A35BE" w:rsidTr="006A35BE">
        <w:trPr>
          <w:trHeight w:val="20"/>
        </w:trPr>
        <w:tc>
          <w:tcPr>
            <w:tcW w:w="567" w:type="dxa"/>
            <w:shd w:val="clear" w:color="auto" w:fill="FFFFFF"/>
            <w:vAlign w:val="center"/>
          </w:tcPr>
          <w:p w:rsidR="006A35BE" w:rsidRPr="006A35BE" w:rsidRDefault="006A35BE" w:rsidP="006A35BE">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3</w:t>
            </w:r>
          </w:p>
        </w:tc>
        <w:tc>
          <w:tcPr>
            <w:tcW w:w="5100" w:type="dxa"/>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Перенос и выверка данных из исторической системы</w:t>
            </w:r>
          </w:p>
        </w:tc>
        <w:tc>
          <w:tcPr>
            <w:tcW w:w="397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Протокол переноса данных</w:t>
            </w:r>
          </w:p>
        </w:tc>
      </w:tr>
      <w:tr w:rsidR="006A35BE" w:rsidRPr="006A35BE" w:rsidTr="006A35BE">
        <w:trPr>
          <w:trHeight w:val="20"/>
        </w:trPr>
        <w:tc>
          <w:tcPr>
            <w:tcW w:w="567" w:type="dxa"/>
            <w:shd w:val="clear" w:color="auto" w:fill="FFFFFF"/>
            <w:vAlign w:val="center"/>
          </w:tcPr>
          <w:p w:rsidR="006A35BE" w:rsidRPr="006A35BE" w:rsidRDefault="006A35BE" w:rsidP="006A35BE">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4</w:t>
            </w:r>
          </w:p>
        </w:tc>
        <w:tc>
          <w:tcPr>
            <w:tcW w:w="5100" w:type="dxa"/>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Доработка и устранение недостатков и замечаний выявленных при ОЭ</w:t>
            </w:r>
          </w:p>
        </w:tc>
        <w:tc>
          <w:tcPr>
            <w:tcW w:w="3972" w:type="dxa"/>
            <w:gridSpan w:val="2"/>
            <w:vMerge w:val="restart"/>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Журнал проведения опытной эксплуатации</w:t>
            </w:r>
          </w:p>
          <w:p w:rsidR="006A35BE" w:rsidRPr="006A35BE" w:rsidRDefault="006A35BE" w:rsidP="006A35BE">
            <w:pPr>
              <w:tabs>
                <w:tab w:val="left" w:pos="851"/>
              </w:tabs>
              <w:overflowPunct w:val="0"/>
              <w:autoSpaceDE w:val="0"/>
              <w:autoSpaceDN w:val="0"/>
              <w:adjustRightInd w:val="0"/>
              <w:spacing w:after="0" w:line="240" w:lineRule="auto"/>
              <w:ind w:right="6" w:firstLine="567"/>
              <w:textAlignment w:val="baseline"/>
              <w:rPr>
                <w:rFonts w:ascii="Times New Roman" w:eastAsia="Times New Roman" w:hAnsi="Times New Roman" w:cs="Times New Roman"/>
                <w:sz w:val="24"/>
                <w:szCs w:val="24"/>
              </w:rPr>
            </w:pPr>
          </w:p>
        </w:tc>
      </w:tr>
      <w:tr w:rsidR="006A35BE" w:rsidRPr="006A35BE" w:rsidTr="006A35BE">
        <w:trPr>
          <w:trHeight w:val="20"/>
        </w:trPr>
        <w:tc>
          <w:tcPr>
            <w:tcW w:w="567" w:type="dxa"/>
            <w:shd w:val="clear" w:color="auto" w:fill="FFFFFF"/>
            <w:vAlign w:val="center"/>
          </w:tcPr>
          <w:p w:rsidR="006A35BE" w:rsidRPr="006A35BE" w:rsidRDefault="006A35BE" w:rsidP="006A35BE">
            <w:pPr>
              <w:widowControl w:val="0"/>
              <w:shd w:val="clear" w:color="auto" w:fill="FFFFFF"/>
              <w:tabs>
                <w:tab w:val="left" w:pos="851"/>
              </w:tabs>
              <w:spacing w:after="0" w:line="240" w:lineRule="auto"/>
              <w:jc w:val="both"/>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5</w:t>
            </w:r>
          </w:p>
        </w:tc>
        <w:tc>
          <w:tcPr>
            <w:tcW w:w="5100" w:type="dxa"/>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Текущие консультации по работе в новой Подсистеме</w:t>
            </w:r>
          </w:p>
        </w:tc>
        <w:tc>
          <w:tcPr>
            <w:tcW w:w="3972" w:type="dxa"/>
            <w:gridSpan w:val="2"/>
            <w:vMerge/>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firstLine="567"/>
              <w:textAlignment w:val="baseline"/>
              <w:rPr>
                <w:rFonts w:ascii="Times New Roman" w:eastAsia="Times New Roman" w:hAnsi="Times New Roman" w:cs="Times New Roman"/>
                <w:sz w:val="24"/>
                <w:szCs w:val="24"/>
              </w:rPr>
            </w:pPr>
          </w:p>
        </w:tc>
      </w:tr>
      <w:tr w:rsidR="006A35BE" w:rsidRPr="006A35BE" w:rsidTr="006A35BE">
        <w:trPr>
          <w:trHeight w:val="20"/>
        </w:trPr>
        <w:tc>
          <w:tcPr>
            <w:tcW w:w="567" w:type="dxa"/>
            <w:shd w:val="clear" w:color="auto" w:fill="FFFFFF"/>
            <w:vAlign w:val="center"/>
          </w:tcPr>
          <w:p w:rsidR="006A35BE" w:rsidRPr="006A35BE" w:rsidRDefault="006A35BE" w:rsidP="006A35BE">
            <w:pPr>
              <w:widowControl w:val="0"/>
              <w:shd w:val="clear" w:color="auto" w:fill="FFFFFF"/>
              <w:tabs>
                <w:tab w:val="left" w:pos="851"/>
              </w:tabs>
              <w:spacing w:after="0" w:line="240" w:lineRule="auto"/>
              <w:jc w:val="both"/>
              <w:rPr>
                <w:rFonts w:ascii="Times New Roman" w:eastAsia="Times New Roman" w:hAnsi="Times New Roman" w:cs="Times New Roman"/>
                <w:b/>
                <w:kern w:val="2"/>
                <w:sz w:val="24"/>
                <w:szCs w:val="24"/>
              </w:rPr>
            </w:pPr>
            <w:r w:rsidRPr="006A35BE">
              <w:rPr>
                <w:rFonts w:ascii="Times New Roman" w:eastAsia="Times New Roman" w:hAnsi="Times New Roman" w:cs="Times New Roman"/>
                <w:kern w:val="2"/>
                <w:sz w:val="24"/>
                <w:szCs w:val="24"/>
              </w:rPr>
              <w:t>6</w:t>
            </w:r>
          </w:p>
        </w:tc>
        <w:tc>
          <w:tcPr>
            <w:tcW w:w="5100" w:type="dxa"/>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b/>
                <w:sz w:val="24"/>
                <w:szCs w:val="24"/>
              </w:rPr>
            </w:pPr>
            <w:r w:rsidRPr="006A35BE">
              <w:rPr>
                <w:rFonts w:ascii="Times New Roman" w:eastAsia="Times New Roman" w:hAnsi="Times New Roman" w:cs="Times New Roman"/>
                <w:sz w:val="24"/>
                <w:szCs w:val="24"/>
              </w:rPr>
              <w:t>Проведение предварительных приемочных испытаний</w:t>
            </w:r>
          </w:p>
        </w:tc>
        <w:tc>
          <w:tcPr>
            <w:tcW w:w="397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Протокол предварительных приемочных испытаний</w:t>
            </w:r>
          </w:p>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Протокол передачи в опытно-промышленную эксплуатацию</w:t>
            </w:r>
          </w:p>
        </w:tc>
      </w:tr>
      <w:tr w:rsidR="006A35BE" w:rsidRPr="006A35BE" w:rsidTr="006A35BE">
        <w:trPr>
          <w:trHeight w:val="295"/>
        </w:trPr>
        <w:tc>
          <w:tcPr>
            <w:tcW w:w="9639" w:type="dxa"/>
            <w:gridSpan w:val="4"/>
            <w:shd w:val="clear" w:color="auto" w:fill="FFFFFF"/>
            <w:vAlign w:val="center"/>
          </w:tcPr>
          <w:p w:rsidR="006A35BE" w:rsidRPr="006A35BE" w:rsidRDefault="006A35BE" w:rsidP="006A35BE">
            <w:pPr>
              <w:widowControl w:val="0"/>
              <w:shd w:val="clear" w:color="auto" w:fill="FFFFFF"/>
              <w:tabs>
                <w:tab w:val="left" w:pos="851"/>
              </w:tabs>
              <w:spacing w:after="0" w:line="240" w:lineRule="auto"/>
              <w:ind w:firstLine="567"/>
              <w:jc w:val="center"/>
              <w:rPr>
                <w:rFonts w:ascii="Times New Roman" w:eastAsia="Times New Roman" w:hAnsi="Times New Roman" w:cs="Times New Roman"/>
                <w:b/>
                <w:kern w:val="2"/>
                <w:sz w:val="24"/>
                <w:szCs w:val="24"/>
              </w:rPr>
            </w:pPr>
            <w:r w:rsidRPr="006A35BE">
              <w:rPr>
                <w:rFonts w:ascii="Times New Roman" w:eastAsia="Times New Roman" w:hAnsi="Times New Roman" w:cs="Times New Roman"/>
                <w:b/>
                <w:sz w:val="24"/>
                <w:szCs w:val="24"/>
              </w:rPr>
              <w:t>Опытно-промышленная эксплуатация.</w:t>
            </w:r>
          </w:p>
        </w:tc>
      </w:tr>
      <w:tr w:rsidR="006A35BE" w:rsidRPr="006A35BE" w:rsidTr="006A35BE">
        <w:trPr>
          <w:trHeight w:val="20"/>
        </w:trPr>
        <w:tc>
          <w:tcPr>
            <w:tcW w:w="567" w:type="dxa"/>
            <w:shd w:val="clear" w:color="auto" w:fill="FFFFFF"/>
          </w:tcPr>
          <w:p w:rsidR="006A35BE" w:rsidRPr="006A35BE" w:rsidRDefault="006A35BE" w:rsidP="006A35BE">
            <w:pPr>
              <w:widowControl w:val="0"/>
              <w:shd w:val="clear" w:color="auto" w:fill="FFFFFF"/>
              <w:tabs>
                <w:tab w:val="left" w:pos="851"/>
              </w:tabs>
              <w:spacing w:after="0" w:line="240" w:lineRule="auto"/>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1</w:t>
            </w:r>
          </w:p>
        </w:tc>
        <w:tc>
          <w:tcPr>
            <w:tcW w:w="515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Текущие консультации по работе в новой Подсистеме</w:t>
            </w:r>
          </w:p>
        </w:tc>
        <w:tc>
          <w:tcPr>
            <w:tcW w:w="3920" w:type="dxa"/>
            <w:vMerge w:val="restart"/>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Журнал проведения опытно-промышленной эксплуатации</w:t>
            </w:r>
          </w:p>
        </w:tc>
      </w:tr>
      <w:tr w:rsidR="006A35BE" w:rsidRPr="006A35BE" w:rsidTr="006A35BE">
        <w:trPr>
          <w:trHeight w:val="20"/>
        </w:trPr>
        <w:tc>
          <w:tcPr>
            <w:tcW w:w="567" w:type="dxa"/>
            <w:shd w:val="clear" w:color="auto" w:fill="FFFFFF"/>
          </w:tcPr>
          <w:p w:rsidR="006A35BE" w:rsidRPr="006A35BE" w:rsidRDefault="006A35BE" w:rsidP="006A35BE">
            <w:pPr>
              <w:widowControl w:val="0"/>
              <w:shd w:val="clear" w:color="auto" w:fill="FFFFFF"/>
              <w:tabs>
                <w:tab w:val="left" w:pos="851"/>
              </w:tabs>
              <w:spacing w:after="0" w:line="240" w:lineRule="auto"/>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2</w:t>
            </w:r>
          </w:p>
        </w:tc>
        <w:tc>
          <w:tcPr>
            <w:tcW w:w="515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Доработка и устранение недостатков и замечаний выявленных при ОПЭ</w:t>
            </w:r>
          </w:p>
        </w:tc>
        <w:tc>
          <w:tcPr>
            <w:tcW w:w="3920" w:type="dxa"/>
            <w:vMerge/>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firstLine="567"/>
              <w:textAlignment w:val="baseline"/>
              <w:rPr>
                <w:rFonts w:ascii="Times New Roman" w:eastAsia="Times New Roman" w:hAnsi="Times New Roman" w:cs="Times New Roman"/>
                <w:sz w:val="24"/>
                <w:szCs w:val="24"/>
              </w:rPr>
            </w:pPr>
          </w:p>
        </w:tc>
      </w:tr>
      <w:tr w:rsidR="006A35BE" w:rsidRPr="006A35BE" w:rsidTr="006A35BE">
        <w:trPr>
          <w:trHeight w:val="20"/>
        </w:trPr>
        <w:tc>
          <w:tcPr>
            <w:tcW w:w="567" w:type="dxa"/>
            <w:shd w:val="clear" w:color="auto" w:fill="FFFFFF"/>
          </w:tcPr>
          <w:p w:rsidR="006A35BE" w:rsidRPr="006A35BE" w:rsidRDefault="006A35BE" w:rsidP="006A35BE">
            <w:pPr>
              <w:widowControl w:val="0"/>
              <w:shd w:val="clear" w:color="auto" w:fill="FFFFFF"/>
              <w:tabs>
                <w:tab w:val="left" w:pos="851"/>
              </w:tabs>
              <w:spacing w:after="0" w:line="240" w:lineRule="auto"/>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3</w:t>
            </w:r>
          </w:p>
        </w:tc>
        <w:tc>
          <w:tcPr>
            <w:tcW w:w="515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Проведение приемочных испытаний</w:t>
            </w:r>
          </w:p>
        </w:tc>
        <w:tc>
          <w:tcPr>
            <w:tcW w:w="3920" w:type="dxa"/>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Программа и методика приемочных испытаний</w:t>
            </w:r>
          </w:p>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Протокол проведения приемочных испытаний. </w:t>
            </w:r>
          </w:p>
        </w:tc>
      </w:tr>
      <w:tr w:rsidR="006A35BE" w:rsidRPr="006A35BE" w:rsidTr="006A35BE">
        <w:trPr>
          <w:trHeight w:val="20"/>
        </w:trPr>
        <w:tc>
          <w:tcPr>
            <w:tcW w:w="567" w:type="dxa"/>
            <w:shd w:val="clear" w:color="auto" w:fill="FFFFFF"/>
          </w:tcPr>
          <w:p w:rsidR="006A35BE" w:rsidRPr="006A35BE" w:rsidRDefault="006A35BE" w:rsidP="006A35BE">
            <w:pPr>
              <w:widowControl w:val="0"/>
              <w:shd w:val="clear" w:color="auto" w:fill="FFFFFF"/>
              <w:tabs>
                <w:tab w:val="left" w:pos="851"/>
              </w:tabs>
              <w:spacing w:after="0" w:line="240" w:lineRule="auto"/>
              <w:rPr>
                <w:rFonts w:ascii="Times New Roman" w:eastAsia="Times New Roman" w:hAnsi="Times New Roman" w:cs="Times New Roman"/>
                <w:kern w:val="2"/>
                <w:sz w:val="24"/>
                <w:szCs w:val="24"/>
              </w:rPr>
            </w:pPr>
            <w:r w:rsidRPr="006A35BE">
              <w:rPr>
                <w:rFonts w:ascii="Times New Roman" w:eastAsia="Times New Roman" w:hAnsi="Times New Roman" w:cs="Times New Roman"/>
                <w:kern w:val="2"/>
                <w:sz w:val="24"/>
                <w:szCs w:val="24"/>
              </w:rPr>
              <w:t>4</w:t>
            </w:r>
          </w:p>
        </w:tc>
        <w:tc>
          <w:tcPr>
            <w:tcW w:w="5152" w:type="dxa"/>
            <w:gridSpan w:val="2"/>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Ввод в промышленную эксплуатацию</w:t>
            </w:r>
          </w:p>
        </w:tc>
        <w:tc>
          <w:tcPr>
            <w:tcW w:w="3920" w:type="dxa"/>
            <w:shd w:val="clear" w:color="auto" w:fill="FFFFFF"/>
          </w:tcPr>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Акт приемки в промышленную эксплуатацию</w:t>
            </w:r>
          </w:p>
          <w:p w:rsidR="006A35BE" w:rsidRPr="006A35BE" w:rsidRDefault="006A35BE" w:rsidP="006A35BE">
            <w:pPr>
              <w:tabs>
                <w:tab w:val="left" w:pos="851"/>
              </w:tabs>
              <w:overflowPunct w:val="0"/>
              <w:autoSpaceDE w:val="0"/>
              <w:autoSpaceDN w:val="0"/>
              <w:adjustRightInd w:val="0"/>
              <w:spacing w:after="0" w:line="240" w:lineRule="auto"/>
              <w:ind w:right="6"/>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Акт сдачи-приемки результатов исполнения контракта</w:t>
            </w:r>
          </w:p>
        </w:tc>
      </w:tr>
    </w:tbl>
    <w:p w:rsidR="006A35BE" w:rsidRPr="006A35BE" w:rsidRDefault="006A35BE" w:rsidP="006A35BE">
      <w:pPr>
        <w:tabs>
          <w:tab w:val="left" w:pos="851"/>
          <w:tab w:val="left" w:pos="993"/>
        </w:tabs>
        <w:spacing w:after="0" w:line="240" w:lineRule="auto"/>
        <w:ind w:firstLine="567"/>
        <w:jc w:val="both"/>
        <w:rPr>
          <w:rFonts w:ascii="Times New Roman" w:eastAsia="Times New Roman" w:hAnsi="Times New Roman" w:cs="Times New Roman"/>
          <w:b/>
          <w:bCs/>
          <w:sz w:val="24"/>
          <w:szCs w:val="24"/>
        </w:rPr>
      </w:pPr>
    </w:p>
    <w:p w:rsidR="006A35BE" w:rsidRPr="006A35BE" w:rsidRDefault="006A35BE" w:rsidP="00223F0A">
      <w:pPr>
        <w:keepNext/>
        <w:keepLines/>
        <w:numPr>
          <w:ilvl w:val="0"/>
          <w:numId w:val="77"/>
        </w:numPr>
        <w:tabs>
          <w:tab w:val="left" w:pos="851"/>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62" w:name="_Toc16250901"/>
      <w:r w:rsidRPr="006A35BE">
        <w:rPr>
          <w:rFonts w:ascii="Times New Roman" w:eastAsia="Times New Roman" w:hAnsi="Times New Roman" w:cs="Times New Roman"/>
          <w:b/>
          <w:bCs/>
          <w:sz w:val="24"/>
          <w:szCs w:val="24"/>
          <w:lang w:eastAsia="ru-RU"/>
        </w:rPr>
        <w:t>Требования к видам обеспечения.</w:t>
      </w:r>
    </w:p>
    <w:p w:rsidR="006A35BE" w:rsidRPr="006A35BE" w:rsidRDefault="006A35BE" w:rsidP="00223F0A">
      <w:pPr>
        <w:keepNext/>
        <w:keepLines/>
        <w:numPr>
          <w:ilvl w:val="1"/>
          <w:numId w:val="77"/>
        </w:numPr>
        <w:tabs>
          <w:tab w:val="left" w:pos="851"/>
          <w:tab w:val="left" w:pos="993"/>
        </w:tabs>
        <w:spacing w:after="0" w:line="240" w:lineRule="auto"/>
        <w:ind w:left="0" w:firstLine="567"/>
        <w:jc w:val="both"/>
        <w:outlineLvl w:val="1"/>
        <w:rPr>
          <w:rFonts w:ascii="Times New Roman" w:eastAsia="Times New Roman" w:hAnsi="Times New Roman" w:cs="Times New Roman"/>
          <w:bCs/>
          <w:sz w:val="24"/>
          <w:szCs w:val="24"/>
          <w:lang w:eastAsia="ru-RU"/>
        </w:rPr>
      </w:pPr>
      <w:bookmarkStart w:id="63" w:name="_Toc16252724"/>
      <w:bookmarkStart w:id="64" w:name="_Toc16562407"/>
      <w:r w:rsidRPr="006A35BE">
        <w:rPr>
          <w:rFonts w:ascii="Times New Roman" w:eastAsia="Times New Roman" w:hAnsi="Times New Roman" w:cs="Times New Roman"/>
          <w:b/>
          <w:bCs/>
          <w:sz w:val="24"/>
          <w:szCs w:val="24"/>
          <w:lang w:eastAsia="ru-RU"/>
        </w:rPr>
        <w:t xml:space="preserve"> Требования к программному обеспечению</w:t>
      </w:r>
      <w:bookmarkEnd w:id="62"/>
      <w:bookmarkEnd w:id="63"/>
      <w:bookmarkEnd w:id="64"/>
      <w:r w:rsidRPr="006A35BE">
        <w:rPr>
          <w:rFonts w:ascii="Times New Roman" w:eastAsia="Times New Roman" w:hAnsi="Times New Roman" w:cs="Times New Roman"/>
          <w:b/>
          <w:bCs/>
          <w:sz w:val="24"/>
          <w:szCs w:val="24"/>
          <w:lang w:eastAsia="ru-RU"/>
        </w:rPr>
        <w:t>.</w:t>
      </w:r>
    </w:p>
    <w:p w:rsidR="006A35BE" w:rsidRPr="006A35BE" w:rsidRDefault="006A35BE" w:rsidP="000A7F1B">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Состав, структура и способы организации данных в Подсистеме должны быть определены на этапе технического проектирования.</w:t>
      </w:r>
    </w:p>
    <w:p w:rsidR="006A35BE" w:rsidRPr="006A35BE" w:rsidRDefault="006A35BE" w:rsidP="000A7F1B">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Хранение данных должно осуществляться на основе современных реляционных или СУБД. Для обеспечения целостности данных должны использоваться встроенные механизмы СУБД.</w:t>
      </w:r>
    </w:p>
    <w:p w:rsidR="006A35BE" w:rsidRPr="006A35BE" w:rsidRDefault="006A35BE" w:rsidP="000A7F1B">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Средства СУБД, а также средства используемых операционных систем должны </w:t>
      </w:r>
      <w:r w:rsidRPr="006A35BE">
        <w:rPr>
          <w:rFonts w:ascii="Times New Roman" w:eastAsia="Times New Roman" w:hAnsi="Times New Roman" w:cs="Times New Roman"/>
          <w:sz w:val="24"/>
          <w:szCs w:val="24"/>
        </w:rPr>
        <w:lastRenderedPageBreak/>
        <w:t>обеспечивать документирование и </w:t>
      </w:r>
      <w:bookmarkStart w:id="65" w:name="keyword55"/>
      <w:bookmarkEnd w:id="65"/>
      <w:r w:rsidRPr="006A35BE">
        <w:rPr>
          <w:rFonts w:ascii="Times New Roman" w:eastAsia="Times New Roman" w:hAnsi="Times New Roman" w:cs="Times New Roman"/>
          <w:sz w:val="24"/>
          <w:szCs w:val="24"/>
        </w:rPr>
        <w:t>протоколирование обрабатываемой в Подсистеме информации.</w:t>
      </w:r>
    </w:p>
    <w:p w:rsidR="006A35BE" w:rsidRPr="006A35BE" w:rsidRDefault="006A35BE" w:rsidP="000A7F1B">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bookmarkStart w:id="66" w:name="keyword56"/>
      <w:bookmarkEnd w:id="66"/>
      <w:r w:rsidRPr="006A35BE">
        <w:rPr>
          <w:rFonts w:ascii="Times New Roman" w:eastAsia="Times New Roman" w:hAnsi="Times New Roman" w:cs="Times New Roman"/>
          <w:sz w:val="24"/>
          <w:szCs w:val="24"/>
        </w:rPr>
        <w:t>Структура базы данных должна поддерживать кодирование хранимой и обрабатываемой информации в соответствии с общероссийскими классификаторами (там, где они применимы).</w:t>
      </w:r>
    </w:p>
    <w:p w:rsidR="006A35BE" w:rsidRPr="006A35BE" w:rsidRDefault="006A35BE" w:rsidP="000A7F1B">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Доступ к данным должен быть предоставлен только авторизованным пользователям с учетом их служебных полномочий, а также с учетом категории запрашиваемой информации.</w:t>
      </w:r>
    </w:p>
    <w:p w:rsidR="006A35BE" w:rsidRPr="006A35BE" w:rsidRDefault="006A35BE" w:rsidP="000A7F1B">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bookmarkStart w:id="67" w:name="keyword57"/>
      <w:bookmarkEnd w:id="67"/>
      <w:r w:rsidRPr="006A35BE">
        <w:rPr>
          <w:rFonts w:ascii="Times New Roman" w:eastAsia="Times New Roman" w:hAnsi="Times New Roman" w:cs="Times New Roman"/>
          <w:sz w:val="24"/>
          <w:szCs w:val="24"/>
        </w:rPr>
        <w:t>Структура базы данных должна быть организована рациональным способом, исключающим единовременную полную выгрузку информации, содержащейся в базе данных Подсистемы.</w:t>
      </w:r>
    </w:p>
    <w:p w:rsidR="006A35BE" w:rsidRPr="006A35BE" w:rsidRDefault="006A35BE" w:rsidP="000A7F1B">
      <w:pPr>
        <w:widowControl w:val="0"/>
        <w:tabs>
          <w:tab w:val="left" w:pos="720"/>
          <w:tab w:val="left" w:pos="851"/>
          <w:tab w:val="left" w:pos="993"/>
          <w:tab w:val="left" w:pos="1296"/>
          <w:tab w:val="left" w:pos="4608"/>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При проектировании и развертывании Подсистемы необходимо рассмотреть возможность использования накопленной информации из уже функционирующих информационных систем. </w:t>
      </w:r>
    </w:p>
    <w:p w:rsidR="006A35BE" w:rsidRPr="006A35BE" w:rsidRDefault="006A35BE" w:rsidP="00223F0A">
      <w:pPr>
        <w:keepNext/>
        <w:keepLines/>
        <w:numPr>
          <w:ilvl w:val="1"/>
          <w:numId w:val="77"/>
        </w:numPr>
        <w:tabs>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68" w:name="_Toc16250903"/>
      <w:bookmarkStart w:id="69" w:name="_Toc16252726"/>
      <w:bookmarkStart w:id="70" w:name="_Toc16562409"/>
      <w:r w:rsidRPr="006A35BE">
        <w:rPr>
          <w:rFonts w:ascii="Times New Roman" w:eastAsia="Times New Roman" w:hAnsi="Times New Roman" w:cs="Times New Roman"/>
          <w:b/>
          <w:bCs/>
          <w:sz w:val="24"/>
          <w:szCs w:val="24"/>
          <w:lang w:eastAsia="ru-RU"/>
        </w:rPr>
        <w:t xml:space="preserve"> Требования к техническому обеспечению</w:t>
      </w:r>
      <w:bookmarkEnd w:id="68"/>
      <w:bookmarkEnd w:id="69"/>
      <w:bookmarkEnd w:id="70"/>
      <w:r w:rsidR="000A7F1B">
        <w:rPr>
          <w:rFonts w:ascii="Times New Roman" w:eastAsia="Times New Roman" w:hAnsi="Times New Roman" w:cs="Times New Roman"/>
          <w:b/>
          <w:bCs/>
          <w:sz w:val="24"/>
          <w:szCs w:val="24"/>
          <w:lang w:eastAsia="ru-RU"/>
        </w:rPr>
        <w:t>.</w:t>
      </w:r>
    </w:p>
    <w:p w:rsidR="000A7F1B" w:rsidRDefault="000A7F1B" w:rsidP="000A7F1B">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Подсистема на момент её ввода в эксплуатацию должна функционировать при развертывании на комплексе технических средств Заказчика со следующими характеристиками.</w:t>
      </w:r>
      <w:r>
        <w:rPr>
          <w:rFonts w:ascii="Times New Roman" w:eastAsia="Times New Roman" w:hAnsi="Times New Roman" w:cs="Times New Roman"/>
          <w:sz w:val="24"/>
          <w:szCs w:val="24"/>
        </w:rPr>
        <w:tab/>
      </w:r>
    </w:p>
    <w:p w:rsidR="006A35BE" w:rsidRPr="006A35BE" w:rsidRDefault="000A7F1B" w:rsidP="000A7F1B">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Серверное обеспечение Подсистемы размещено на ПАК ИПУ РАН, предназначенном для проведения ПДИ, ОЭ, приемочных испытаний Подсистемы, работа пользователей в ИС может осуществляться в режиме толстого клиента, тонкого клиента либо web-доступа.</w:t>
      </w:r>
    </w:p>
    <w:p w:rsidR="006A35BE" w:rsidRPr="006A35BE" w:rsidRDefault="006A35BE" w:rsidP="000A7F1B">
      <w:pPr>
        <w:keepNext/>
        <w:tabs>
          <w:tab w:val="left" w:pos="720"/>
          <w:tab w:val="left" w:pos="851"/>
          <w:tab w:val="left" w:pos="1008"/>
          <w:tab w:val="left" w:pos="1296"/>
          <w:tab w:val="left" w:pos="4608"/>
        </w:tabs>
        <w:spacing w:after="0" w:line="240" w:lineRule="auto"/>
        <w:ind w:left="567"/>
        <w:jc w:val="center"/>
        <w:rPr>
          <w:rFonts w:ascii="Times New Roman" w:eastAsia="Times New Roman" w:hAnsi="Times New Roman" w:cs="Times New Roman"/>
          <w:b/>
          <w:sz w:val="24"/>
          <w:szCs w:val="24"/>
        </w:rPr>
      </w:pPr>
    </w:p>
    <w:p w:rsidR="006A35BE" w:rsidRPr="006A35BE" w:rsidRDefault="006A35BE" w:rsidP="000A7F1B">
      <w:pPr>
        <w:keepNext/>
        <w:tabs>
          <w:tab w:val="left" w:pos="720"/>
          <w:tab w:val="left" w:pos="851"/>
          <w:tab w:val="left" w:pos="1008"/>
          <w:tab w:val="left" w:pos="1296"/>
          <w:tab w:val="left" w:pos="4608"/>
        </w:tabs>
        <w:spacing w:after="0" w:line="240" w:lineRule="auto"/>
        <w:ind w:left="567"/>
        <w:jc w:val="right"/>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Таблица 11. Требования к серверному обеспечению</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677"/>
      </w:tblGrid>
      <w:tr w:rsidR="006A35BE" w:rsidRPr="006A35BE" w:rsidTr="006A35BE">
        <w:tc>
          <w:tcPr>
            <w:tcW w:w="5070" w:type="dxa"/>
          </w:tcPr>
          <w:p w:rsidR="006A35BE" w:rsidRPr="006A35BE" w:rsidRDefault="006A35BE" w:rsidP="000A7F1B">
            <w:pPr>
              <w:tabs>
                <w:tab w:val="left" w:pos="720"/>
                <w:tab w:val="left" w:pos="851"/>
                <w:tab w:val="left" w:pos="1008"/>
                <w:tab w:val="left" w:pos="1296"/>
                <w:tab w:val="left" w:pos="4608"/>
              </w:tabs>
              <w:spacing w:after="0" w:line="240" w:lineRule="auto"/>
              <w:ind w:right="57"/>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Наименование аппаратного обеспечения</w:t>
            </w:r>
          </w:p>
        </w:tc>
        <w:tc>
          <w:tcPr>
            <w:tcW w:w="4677" w:type="dxa"/>
          </w:tcPr>
          <w:p w:rsidR="006A35BE" w:rsidRPr="006A35BE" w:rsidRDefault="006A35BE" w:rsidP="000A7F1B">
            <w:pPr>
              <w:tabs>
                <w:tab w:val="left" w:pos="720"/>
                <w:tab w:val="left" w:pos="851"/>
                <w:tab w:val="left" w:pos="1008"/>
                <w:tab w:val="left" w:pos="1296"/>
                <w:tab w:val="left" w:pos="4608"/>
              </w:tabs>
              <w:spacing w:after="0" w:line="240" w:lineRule="auto"/>
              <w:ind w:left="567" w:right="57"/>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Требования</w:t>
            </w:r>
          </w:p>
        </w:tc>
      </w:tr>
      <w:tr w:rsidR="006A35BE" w:rsidRPr="006A35BE" w:rsidTr="006A35BE">
        <w:tc>
          <w:tcPr>
            <w:tcW w:w="5070" w:type="dxa"/>
          </w:tcPr>
          <w:p w:rsidR="006A35BE" w:rsidRPr="006A35BE" w:rsidRDefault="006A35BE" w:rsidP="000A7F1B">
            <w:pPr>
              <w:keepNext/>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Процессор</w:t>
            </w:r>
          </w:p>
        </w:tc>
        <w:tc>
          <w:tcPr>
            <w:tcW w:w="4677" w:type="dxa"/>
          </w:tcPr>
          <w:p w:rsidR="006A35BE" w:rsidRPr="006A35BE" w:rsidRDefault="006A35BE" w:rsidP="000A7F1B">
            <w:pPr>
              <w:keepNext/>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8 ядер по 3.2 ГГц</w:t>
            </w:r>
          </w:p>
        </w:tc>
      </w:tr>
      <w:tr w:rsidR="006A35BE" w:rsidRPr="006A35BE" w:rsidTr="006A35BE">
        <w:tc>
          <w:tcPr>
            <w:tcW w:w="5070"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Оперативная память</w:t>
            </w:r>
          </w:p>
        </w:tc>
        <w:tc>
          <w:tcPr>
            <w:tcW w:w="4677" w:type="dxa"/>
          </w:tcPr>
          <w:p w:rsidR="006A35BE" w:rsidRPr="006A35BE" w:rsidRDefault="006A35BE" w:rsidP="000A7F1B">
            <w:pPr>
              <w:keepNext/>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32 ГБ</w:t>
            </w:r>
          </w:p>
        </w:tc>
      </w:tr>
      <w:tr w:rsidR="006A35BE" w:rsidRPr="006A35BE" w:rsidTr="006A35BE">
        <w:tc>
          <w:tcPr>
            <w:tcW w:w="5070"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Свободное дисковое пространство</w:t>
            </w:r>
          </w:p>
        </w:tc>
        <w:tc>
          <w:tcPr>
            <w:tcW w:w="4677"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contextualSpacing/>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- 60 ГБ</w:t>
            </w:r>
          </w:p>
          <w:p w:rsidR="006A35BE" w:rsidRPr="006A35BE" w:rsidRDefault="006A35BE" w:rsidP="000A7F1B">
            <w:pPr>
              <w:keepLines/>
              <w:tabs>
                <w:tab w:val="left" w:pos="720"/>
                <w:tab w:val="left" w:pos="851"/>
                <w:tab w:val="left" w:pos="1008"/>
                <w:tab w:val="left" w:pos="1296"/>
                <w:tab w:val="left" w:pos="4608"/>
              </w:tabs>
              <w:spacing w:after="0" w:line="240" w:lineRule="auto"/>
              <w:ind w:right="57"/>
              <w:contextualSpacing/>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- 3 ТБ</w:t>
            </w:r>
          </w:p>
        </w:tc>
      </w:tr>
    </w:tbl>
    <w:p w:rsidR="006A35BE" w:rsidRPr="006A35BE" w:rsidRDefault="000A7F1B" w:rsidP="000A7F1B">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Между серверами обеспечивается канал связи со скоростью не менее 100 Мбит/с и с задержкой пингов не более 10мс.</w:t>
      </w:r>
    </w:p>
    <w:p w:rsidR="006A35BE" w:rsidRPr="006A35BE" w:rsidRDefault="006A35BE" w:rsidP="00223F0A">
      <w:pPr>
        <w:widowControl w:val="0"/>
        <w:numPr>
          <w:ilvl w:val="0"/>
          <w:numId w:val="48"/>
        </w:numPr>
        <w:tabs>
          <w:tab w:val="left" w:pos="720"/>
          <w:tab w:val="left" w:pos="851"/>
          <w:tab w:val="left" w:pos="1008"/>
          <w:tab w:val="left" w:pos="1296"/>
          <w:tab w:val="left" w:pos="4608"/>
        </w:tabs>
        <w:spacing w:after="0" w:line="240" w:lineRule="auto"/>
        <w:ind w:left="0" w:firstLine="567"/>
        <w:jc w:val="both"/>
        <w:rPr>
          <w:rFonts w:ascii="Times New Roman" w:eastAsia="Times New Roman" w:hAnsi="Times New Roman" w:cs="Times New Roman"/>
          <w:sz w:val="6"/>
          <w:szCs w:val="24"/>
        </w:rPr>
      </w:pPr>
    </w:p>
    <w:p w:rsidR="006A35BE" w:rsidRPr="006A35BE" w:rsidRDefault="006A35BE" w:rsidP="000A7F1B">
      <w:pPr>
        <w:keepNext/>
        <w:tabs>
          <w:tab w:val="left" w:pos="720"/>
          <w:tab w:val="left" w:pos="851"/>
          <w:tab w:val="left" w:pos="1008"/>
          <w:tab w:val="left" w:pos="1296"/>
          <w:tab w:val="left" w:pos="4608"/>
        </w:tabs>
        <w:spacing w:after="0" w:line="240" w:lineRule="auto"/>
        <w:ind w:left="1080"/>
        <w:jc w:val="right"/>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Таблица 12. Требования к рабочим станциям</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677"/>
      </w:tblGrid>
      <w:tr w:rsidR="006A35BE" w:rsidRPr="006A35BE" w:rsidTr="006A35BE">
        <w:tc>
          <w:tcPr>
            <w:tcW w:w="5070" w:type="dxa"/>
          </w:tcPr>
          <w:p w:rsidR="006A35BE" w:rsidRPr="006A35BE" w:rsidRDefault="006A35BE" w:rsidP="000A7F1B">
            <w:pPr>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Наименование аппаратного обеспечения</w:t>
            </w:r>
          </w:p>
        </w:tc>
        <w:tc>
          <w:tcPr>
            <w:tcW w:w="4677" w:type="dxa"/>
          </w:tcPr>
          <w:p w:rsidR="006A35BE" w:rsidRPr="006A35BE" w:rsidRDefault="006A35BE" w:rsidP="000A7F1B">
            <w:pPr>
              <w:tabs>
                <w:tab w:val="left" w:pos="720"/>
                <w:tab w:val="left" w:pos="851"/>
                <w:tab w:val="left" w:pos="1008"/>
                <w:tab w:val="left" w:pos="1296"/>
                <w:tab w:val="left" w:pos="4608"/>
              </w:tabs>
              <w:spacing w:after="0" w:line="240" w:lineRule="auto"/>
              <w:ind w:left="567" w:right="57"/>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Требования</w:t>
            </w:r>
          </w:p>
        </w:tc>
      </w:tr>
      <w:tr w:rsidR="006A35BE" w:rsidRPr="006A35BE" w:rsidTr="006A35BE">
        <w:tc>
          <w:tcPr>
            <w:tcW w:w="5070" w:type="dxa"/>
          </w:tcPr>
          <w:p w:rsidR="006A35BE" w:rsidRPr="006A35BE" w:rsidRDefault="006A35BE" w:rsidP="000A7F1B">
            <w:pPr>
              <w:keepNext/>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Процессор</w:t>
            </w:r>
          </w:p>
        </w:tc>
        <w:tc>
          <w:tcPr>
            <w:tcW w:w="4677"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1 ядро, 2 потока, 2.4 ГГц</w:t>
            </w:r>
          </w:p>
        </w:tc>
      </w:tr>
      <w:tr w:rsidR="006A35BE" w:rsidRPr="006A35BE" w:rsidTr="006A35BE">
        <w:tc>
          <w:tcPr>
            <w:tcW w:w="5070"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Оперативная память</w:t>
            </w:r>
          </w:p>
        </w:tc>
        <w:tc>
          <w:tcPr>
            <w:tcW w:w="4677"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4 ГБ</w:t>
            </w:r>
          </w:p>
        </w:tc>
      </w:tr>
      <w:tr w:rsidR="006A35BE" w:rsidRPr="006A35BE" w:rsidTr="006A35BE">
        <w:tc>
          <w:tcPr>
            <w:tcW w:w="5070"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Свободное дисковое пространство</w:t>
            </w:r>
          </w:p>
        </w:tc>
        <w:tc>
          <w:tcPr>
            <w:tcW w:w="4677"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0,5 ГБ</w:t>
            </w:r>
          </w:p>
        </w:tc>
      </w:tr>
      <w:tr w:rsidR="006A35BE" w:rsidRPr="006A35BE" w:rsidTr="006A35BE">
        <w:tc>
          <w:tcPr>
            <w:tcW w:w="5070"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Видеоадаптер, поддерживающий видеорежим</w:t>
            </w:r>
          </w:p>
        </w:tc>
        <w:tc>
          <w:tcPr>
            <w:tcW w:w="4677"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режима SVGA 1024x768</w:t>
            </w:r>
          </w:p>
        </w:tc>
      </w:tr>
      <w:tr w:rsidR="006A35BE" w:rsidRPr="006A35BE" w:rsidTr="006A35BE">
        <w:tc>
          <w:tcPr>
            <w:tcW w:w="5070"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Скорость подключения к серверной части</w:t>
            </w:r>
          </w:p>
        </w:tc>
        <w:tc>
          <w:tcPr>
            <w:tcW w:w="4677" w:type="dxa"/>
          </w:tcPr>
          <w:p w:rsidR="006A35BE" w:rsidRPr="006A35BE" w:rsidRDefault="006A35BE" w:rsidP="000A7F1B">
            <w:pPr>
              <w:keepLines/>
              <w:tabs>
                <w:tab w:val="left" w:pos="720"/>
                <w:tab w:val="left" w:pos="851"/>
                <w:tab w:val="left" w:pos="1008"/>
                <w:tab w:val="left" w:pos="1296"/>
                <w:tab w:val="left" w:pos="4608"/>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От 3 Мбит/сек</w:t>
            </w:r>
          </w:p>
        </w:tc>
      </w:tr>
    </w:tbl>
    <w:p w:rsidR="006A35BE" w:rsidRPr="006A35BE" w:rsidRDefault="006A35BE" w:rsidP="000A7F1B">
      <w:pPr>
        <w:tabs>
          <w:tab w:val="left" w:pos="720"/>
          <w:tab w:val="left" w:pos="851"/>
          <w:tab w:val="left" w:pos="1008"/>
          <w:tab w:val="left" w:pos="1296"/>
          <w:tab w:val="left" w:pos="4608"/>
        </w:tabs>
        <w:spacing w:after="0" w:line="240" w:lineRule="auto"/>
        <w:ind w:left="567"/>
        <w:jc w:val="both"/>
        <w:rPr>
          <w:rFonts w:ascii="Times New Roman" w:eastAsia="Times New Roman" w:hAnsi="Times New Roman" w:cs="Times New Roman"/>
          <w:sz w:val="24"/>
          <w:szCs w:val="24"/>
        </w:rPr>
      </w:pPr>
    </w:p>
    <w:p w:rsidR="006A35BE" w:rsidRPr="006A35BE" w:rsidRDefault="006A35BE" w:rsidP="00223F0A">
      <w:pPr>
        <w:keepNext/>
        <w:keepLines/>
        <w:numPr>
          <w:ilvl w:val="1"/>
          <w:numId w:val="77"/>
        </w:numPr>
        <w:tabs>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71" w:name="_Toc16250904"/>
      <w:bookmarkStart w:id="72" w:name="_Toc16252727"/>
      <w:bookmarkStart w:id="73" w:name="_Toc16562410"/>
      <w:r w:rsidRPr="006A35BE">
        <w:rPr>
          <w:rFonts w:ascii="Times New Roman" w:eastAsia="Times New Roman" w:hAnsi="Times New Roman" w:cs="Times New Roman"/>
          <w:b/>
          <w:bCs/>
          <w:sz w:val="24"/>
          <w:szCs w:val="24"/>
          <w:lang w:eastAsia="ru-RU"/>
        </w:rPr>
        <w:t xml:space="preserve"> Требования к математическому обеспечению</w:t>
      </w:r>
      <w:bookmarkEnd w:id="71"/>
      <w:bookmarkEnd w:id="72"/>
      <w:bookmarkEnd w:id="73"/>
      <w:r w:rsidRPr="006A35BE">
        <w:rPr>
          <w:rFonts w:ascii="Times New Roman" w:eastAsia="Times New Roman" w:hAnsi="Times New Roman" w:cs="Times New Roman"/>
          <w:b/>
          <w:bCs/>
          <w:sz w:val="24"/>
          <w:szCs w:val="24"/>
          <w:lang w:eastAsia="ru-RU"/>
        </w:rPr>
        <w:t>.</w:t>
      </w:r>
    </w:p>
    <w:p w:rsidR="006A35BE" w:rsidRPr="006A35BE" w:rsidRDefault="006A35BE" w:rsidP="00223F0A">
      <w:pPr>
        <w:keepNext/>
        <w:numPr>
          <w:ilvl w:val="0"/>
          <w:numId w:val="48"/>
        </w:numPr>
        <w:tabs>
          <w:tab w:val="left" w:pos="720"/>
          <w:tab w:val="left" w:pos="851"/>
          <w:tab w:val="left" w:pos="1008"/>
          <w:tab w:val="left" w:pos="1296"/>
          <w:tab w:val="left" w:pos="4608"/>
        </w:tabs>
        <w:spacing w:after="0" w:line="240" w:lineRule="auto"/>
        <w:ind w:left="0" w:firstLine="567"/>
        <w:jc w:val="right"/>
        <w:rPr>
          <w:rFonts w:ascii="Times New Roman" w:eastAsia="Times New Roman" w:hAnsi="Times New Roman" w:cs="Times New Roman"/>
          <w:b/>
          <w:sz w:val="10"/>
          <w:szCs w:val="24"/>
        </w:rPr>
      </w:pPr>
    </w:p>
    <w:p w:rsidR="006A35BE" w:rsidRPr="006A35BE" w:rsidRDefault="006A35BE" w:rsidP="000A7F1B">
      <w:pPr>
        <w:keepNext/>
        <w:tabs>
          <w:tab w:val="left" w:pos="720"/>
          <w:tab w:val="left" w:pos="851"/>
          <w:tab w:val="left" w:pos="1008"/>
          <w:tab w:val="left" w:pos="1296"/>
          <w:tab w:val="left" w:pos="4608"/>
        </w:tabs>
        <w:spacing w:after="0" w:line="240" w:lineRule="auto"/>
        <w:ind w:left="567"/>
        <w:jc w:val="right"/>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Таблица 13. Требования к математическому обеспечению</w:t>
      </w:r>
    </w:p>
    <w:tbl>
      <w:tblPr>
        <w:tblW w:w="980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9180"/>
      </w:tblGrid>
      <w:tr w:rsidR="006A35BE" w:rsidRPr="006A35BE" w:rsidTr="006A35BE">
        <w:trPr>
          <w:trHeight w:val="292"/>
        </w:trPr>
        <w:tc>
          <w:tcPr>
            <w:tcW w:w="624" w:type="dxa"/>
          </w:tcPr>
          <w:p w:rsidR="006A35BE" w:rsidRPr="006A35BE" w:rsidRDefault="006A35BE" w:rsidP="000A7F1B">
            <w:pPr>
              <w:widowControl w:val="0"/>
              <w:tabs>
                <w:tab w:val="left" w:pos="720"/>
                <w:tab w:val="left" w:pos="851"/>
                <w:tab w:val="left" w:pos="1008"/>
                <w:tab w:val="left" w:pos="1296"/>
                <w:tab w:val="left" w:pos="4608"/>
              </w:tabs>
              <w:spacing w:after="0" w:line="240" w:lineRule="auto"/>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п/п</w:t>
            </w:r>
          </w:p>
        </w:tc>
        <w:tc>
          <w:tcPr>
            <w:tcW w:w="9180" w:type="dxa"/>
          </w:tcPr>
          <w:p w:rsidR="006A35BE" w:rsidRPr="006A35BE" w:rsidRDefault="006A35BE" w:rsidP="000A7F1B">
            <w:pPr>
              <w:widowControl w:val="0"/>
              <w:tabs>
                <w:tab w:val="left" w:pos="720"/>
                <w:tab w:val="left" w:pos="851"/>
                <w:tab w:val="left" w:pos="1008"/>
                <w:tab w:val="left" w:pos="1296"/>
                <w:tab w:val="left" w:pos="4608"/>
              </w:tabs>
              <w:spacing w:after="0" w:line="240" w:lineRule="auto"/>
              <w:ind w:left="567"/>
              <w:jc w:val="center"/>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Описание требований</w:t>
            </w:r>
          </w:p>
        </w:tc>
      </w:tr>
      <w:tr w:rsidR="006A35BE" w:rsidRPr="006A35BE" w:rsidTr="006A35BE">
        <w:tblPrEx>
          <w:tblCellMar>
            <w:left w:w="57" w:type="dxa"/>
            <w:right w:w="57" w:type="dxa"/>
          </w:tblCellMar>
        </w:tblPrEx>
        <w:trPr>
          <w:trHeight w:val="728"/>
        </w:trPr>
        <w:tc>
          <w:tcPr>
            <w:tcW w:w="624" w:type="dxa"/>
          </w:tcPr>
          <w:p w:rsidR="006A35BE" w:rsidRPr="006A35BE" w:rsidRDefault="006A35BE" w:rsidP="000A7F1B">
            <w:pPr>
              <w:tabs>
                <w:tab w:val="left" w:pos="851"/>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1</w:t>
            </w:r>
          </w:p>
        </w:tc>
        <w:tc>
          <w:tcPr>
            <w:tcW w:w="9180" w:type="dxa"/>
          </w:tcPr>
          <w:p w:rsidR="006A35BE" w:rsidRPr="006A35BE" w:rsidRDefault="006A35BE" w:rsidP="000A7F1B">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Применяемые математические методы и алгоритмы обработки информации должны обеспечивать работу Подсистемы в реальном масштабе времени, в соответствии с темпом поступления информации по каналам связи.</w:t>
            </w:r>
          </w:p>
        </w:tc>
      </w:tr>
      <w:tr w:rsidR="006A35BE" w:rsidRPr="006A35BE" w:rsidTr="006A35BE">
        <w:tblPrEx>
          <w:tblCellMar>
            <w:left w:w="57" w:type="dxa"/>
            <w:right w:w="57" w:type="dxa"/>
          </w:tblCellMar>
        </w:tblPrEx>
        <w:trPr>
          <w:trHeight w:val="900"/>
        </w:trPr>
        <w:tc>
          <w:tcPr>
            <w:tcW w:w="624" w:type="dxa"/>
          </w:tcPr>
          <w:p w:rsidR="006A35BE" w:rsidRPr="006A35BE" w:rsidRDefault="006A35BE" w:rsidP="000A7F1B">
            <w:pPr>
              <w:tabs>
                <w:tab w:val="left" w:pos="851"/>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2</w:t>
            </w:r>
          </w:p>
        </w:tc>
        <w:tc>
          <w:tcPr>
            <w:tcW w:w="9180" w:type="dxa"/>
          </w:tcPr>
          <w:p w:rsidR="006A35BE" w:rsidRPr="006A35BE" w:rsidRDefault="006A35BE" w:rsidP="000A7F1B">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Математическое обеспечение Подсистемы должно обеспечивать реализацию перечисленных в настоящем документе функций, а также выполнение операций конфигурирования, программирования, управления базами данных и документирования.</w:t>
            </w:r>
          </w:p>
        </w:tc>
      </w:tr>
    </w:tbl>
    <w:p w:rsidR="006A35BE" w:rsidRPr="006A35BE" w:rsidRDefault="006A35BE" w:rsidP="006A35BE">
      <w:pPr>
        <w:keepNext/>
        <w:keepLines/>
        <w:tabs>
          <w:tab w:val="left" w:pos="851"/>
        </w:tabs>
        <w:spacing w:after="0" w:line="240" w:lineRule="auto"/>
        <w:ind w:left="80" w:firstLine="567"/>
        <w:jc w:val="both"/>
        <w:outlineLvl w:val="2"/>
        <w:rPr>
          <w:rFonts w:ascii="Times New Roman" w:eastAsia="Times New Roman" w:hAnsi="Times New Roman" w:cs="Times New Roman"/>
          <w:sz w:val="24"/>
          <w:szCs w:val="24"/>
        </w:rPr>
      </w:pPr>
      <w:bookmarkStart w:id="74" w:name="_Toc16250905"/>
      <w:bookmarkStart w:id="75" w:name="_Toc16252728"/>
    </w:p>
    <w:p w:rsidR="006A35BE" w:rsidRPr="000A7F1B" w:rsidRDefault="006A35BE" w:rsidP="00223F0A">
      <w:pPr>
        <w:keepNext/>
        <w:keepLines/>
        <w:numPr>
          <w:ilvl w:val="1"/>
          <w:numId w:val="77"/>
        </w:numPr>
        <w:tabs>
          <w:tab w:val="left" w:pos="851"/>
          <w:tab w:val="left" w:pos="1134"/>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76" w:name="_Toc16562411"/>
      <w:r w:rsidRPr="006A35BE">
        <w:rPr>
          <w:rFonts w:ascii="Times New Roman" w:eastAsia="Times New Roman" w:hAnsi="Times New Roman" w:cs="Times New Roman"/>
          <w:b/>
          <w:bCs/>
          <w:sz w:val="24"/>
          <w:szCs w:val="24"/>
          <w:lang w:eastAsia="ru-RU"/>
        </w:rPr>
        <w:t>Требования к организационному обеспечению</w:t>
      </w:r>
      <w:bookmarkEnd w:id="74"/>
      <w:bookmarkEnd w:id="75"/>
      <w:bookmarkEnd w:id="76"/>
      <w:r w:rsidR="000A7F1B">
        <w:rPr>
          <w:rFonts w:ascii="Times New Roman" w:eastAsia="Times New Roman" w:hAnsi="Times New Roman" w:cs="Times New Roman"/>
          <w:b/>
          <w:bCs/>
          <w:sz w:val="24"/>
          <w:szCs w:val="24"/>
          <w:lang w:eastAsia="ru-RU"/>
        </w:rPr>
        <w:t xml:space="preserve">. </w:t>
      </w:r>
      <w:r w:rsidRPr="000A7F1B">
        <w:rPr>
          <w:rFonts w:ascii="Times New Roman" w:eastAsia="Times New Roman" w:hAnsi="Times New Roman" w:cs="Times New Roman"/>
          <w:sz w:val="24"/>
          <w:szCs w:val="24"/>
        </w:rPr>
        <w:t xml:space="preserve">Для защиты данных от ошибочных действий пользователей Подсистема должна при обнаружении ошибок в действиях пользователя выдавать сообщения с информацией, достаточной для исправления ошибки, проверять данные при вводе в зависимости от установленных параметров контроля в Подсистеме, в том числе осуществлять следующие проверки: </w:t>
      </w:r>
    </w:p>
    <w:p w:rsidR="006A35BE" w:rsidRPr="006A35BE" w:rsidRDefault="006A35BE" w:rsidP="00223F0A">
      <w:pPr>
        <w:widowControl w:val="0"/>
        <w:numPr>
          <w:ilvl w:val="0"/>
          <w:numId w:val="56"/>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 уровне бизнес-логики:</w:t>
      </w:r>
    </w:p>
    <w:p w:rsidR="006A35BE" w:rsidRPr="006A35BE" w:rsidRDefault="006A35BE" w:rsidP="00223F0A">
      <w:pPr>
        <w:widowControl w:val="0"/>
        <w:numPr>
          <w:ilvl w:val="0"/>
          <w:numId w:val="55"/>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невозможность осуществить связь объектов и компонентов, для которых не заполнены соответствующие связи в справочнике;</w:t>
      </w:r>
    </w:p>
    <w:p w:rsidR="006A35BE" w:rsidRPr="006A35BE" w:rsidRDefault="006A35BE" w:rsidP="00223F0A">
      <w:pPr>
        <w:widowControl w:val="0"/>
        <w:numPr>
          <w:ilvl w:val="0"/>
          <w:numId w:val="55"/>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невозможность ввести данные, противоречащие действующему законодательству; отслеживать полноту и непротиворечивость введенных данных;</w:t>
      </w:r>
    </w:p>
    <w:p w:rsidR="006A35BE" w:rsidRPr="006A35BE" w:rsidRDefault="006A35BE" w:rsidP="00223F0A">
      <w:pPr>
        <w:widowControl w:val="0"/>
        <w:numPr>
          <w:ilvl w:val="0"/>
          <w:numId w:val="57"/>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 уровне качества данных:</w:t>
      </w:r>
    </w:p>
    <w:p w:rsidR="006A35BE" w:rsidRPr="006A35BE" w:rsidRDefault="006A35BE" w:rsidP="00223F0A">
      <w:pPr>
        <w:widowControl w:val="0"/>
        <w:numPr>
          <w:ilvl w:val="0"/>
          <w:numId w:val="58"/>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использовать единые унифицированные справочники;</w:t>
      </w:r>
    </w:p>
    <w:p w:rsidR="006A35BE" w:rsidRPr="006A35BE" w:rsidRDefault="006A35BE" w:rsidP="00223F0A">
      <w:pPr>
        <w:widowControl w:val="0"/>
        <w:numPr>
          <w:ilvl w:val="0"/>
          <w:numId w:val="59"/>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использовать маски для ввода типовых данных (серия и номер в зависимости от типа удостоверения личности, шаблон даты, адреса в формате КЛАДР и пр.).</w:t>
      </w:r>
    </w:p>
    <w:p w:rsidR="006A35BE" w:rsidRPr="006A35BE" w:rsidRDefault="006A35BE" w:rsidP="00223F0A">
      <w:pPr>
        <w:widowControl w:val="0"/>
        <w:numPr>
          <w:ilvl w:val="0"/>
          <w:numId w:val="48"/>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Протоколировать действия пользователей, в том числе регистрировать:</w:t>
      </w:r>
    </w:p>
    <w:p w:rsidR="006A35BE" w:rsidRPr="006A35BE" w:rsidRDefault="006A35BE" w:rsidP="00223F0A">
      <w:pPr>
        <w:widowControl w:val="0"/>
        <w:numPr>
          <w:ilvl w:val="0"/>
          <w:numId w:val="54"/>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тип события (вход в Подсистему, создание объекта, изменение атрибутов объекта, удаление объекта, возникновение ошибки);</w:t>
      </w:r>
    </w:p>
    <w:p w:rsidR="006A35BE" w:rsidRPr="006A35BE" w:rsidRDefault="006A35BE" w:rsidP="00223F0A">
      <w:pPr>
        <w:widowControl w:val="0"/>
        <w:numPr>
          <w:ilvl w:val="0"/>
          <w:numId w:val="54"/>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номер транзакции;</w:t>
      </w:r>
    </w:p>
    <w:p w:rsidR="006A35BE" w:rsidRPr="006A35BE" w:rsidRDefault="006A35BE" w:rsidP="00223F0A">
      <w:pPr>
        <w:widowControl w:val="0"/>
        <w:numPr>
          <w:ilvl w:val="0"/>
          <w:numId w:val="54"/>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дата и время транзакции;</w:t>
      </w:r>
    </w:p>
    <w:p w:rsidR="006A35BE" w:rsidRPr="006A35BE" w:rsidRDefault="006A35BE" w:rsidP="00223F0A">
      <w:pPr>
        <w:widowControl w:val="0"/>
        <w:numPr>
          <w:ilvl w:val="0"/>
          <w:numId w:val="54"/>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пользователь (учетная запись пользователя, под которой была совершена транзакция);</w:t>
      </w:r>
    </w:p>
    <w:p w:rsidR="006A35BE" w:rsidRPr="006A35BE" w:rsidRDefault="006A35BE" w:rsidP="00223F0A">
      <w:pPr>
        <w:widowControl w:val="0"/>
        <w:numPr>
          <w:ilvl w:val="0"/>
          <w:numId w:val="54"/>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IP –адрес, с которого была совершена транзакция;</w:t>
      </w:r>
    </w:p>
    <w:p w:rsidR="006A35BE" w:rsidRPr="006A35BE" w:rsidRDefault="006A35BE" w:rsidP="00223F0A">
      <w:pPr>
        <w:widowControl w:val="0"/>
        <w:numPr>
          <w:ilvl w:val="0"/>
          <w:numId w:val="54"/>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наименование объекта в понятном для пользователя виде;</w:t>
      </w:r>
    </w:p>
    <w:p w:rsidR="006A35BE" w:rsidRPr="006A35BE" w:rsidRDefault="006A35BE" w:rsidP="00223F0A">
      <w:pPr>
        <w:widowControl w:val="0"/>
        <w:numPr>
          <w:ilvl w:val="0"/>
          <w:numId w:val="48"/>
        </w:numPr>
        <w:tabs>
          <w:tab w:val="left" w:pos="720"/>
          <w:tab w:val="left" w:pos="851"/>
          <w:tab w:val="left" w:pos="993"/>
          <w:tab w:val="left" w:pos="1296"/>
          <w:tab w:val="left" w:pos="4608"/>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Для быстрого поиска по протоколам должна использоваться система фильтрации, позволяющая из общего журнала событий в Подсистеме отбирать события, соответствующие заданным параметрам.</w:t>
      </w:r>
    </w:p>
    <w:p w:rsidR="006A35BE" w:rsidRPr="006A35BE" w:rsidRDefault="006A35BE" w:rsidP="00516051">
      <w:pPr>
        <w:widowControl w:val="0"/>
        <w:tabs>
          <w:tab w:val="left" w:pos="720"/>
          <w:tab w:val="left" w:pos="851"/>
          <w:tab w:val="left" w:pos="1008"/>
          <w:tab w:val="left" w:pos="1296"/>
          <w:tab w:val="left" w:pos="4608"/>
        </w:tabs>
        <w:spacing w:after="0" w:line="240" w:lineRule="auto"/>
        <w:ind w:left="567"/>
        <w:jc w:val="both"/>
        <w:rPr>
          <w:rFonts w:ascii="Times New Roman" w:eastAsia="Times New Roman" w:hAnsi="Times New Roman" w:cs="Times New Roman"/>
          <w:sz w:val="24"/>
          <w:szCs w:val="24"/>
        </w:rPr>
      </w:pPr>
    </w:p>
    <w:p w:rsidR="006A35BE" w:rsidRPr="006A35BE" w:rsidRDefault="006A35BE" w:rsidP="00223F0A">
      <w:pPr>
        <w:keepNext/>
        <w:keepLines/>
        <w:numPr>
          <w:ilvl w:val="1"/>
          <w:numId w:val="77"/>
        </w:numPr>
        <w:tabs>
          <w:tab w:val="left" w:pos="851"/>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77" w:name="_Toc16250906"/>
      <w:bookmarkStart w:id="78" w:name="_Toc16252729"/>
      <w:bookmarkStart w:id="79" w:name="_Toc16562412"/>
      <w:r w:rsidRPr="006A35BE">
        <w:rPr>
          <w:rFonts w:ascii="Times New Roman" w:eastAsia="Times New Roman" w:hAnsi="Times New Roman" w:cs="Times New Roman"/>
          <w:b/>
          <w:bCs/>
          <w:sz w:val="24"/>
          <w:szCs w:val="24"/>
          <w:lang w:eastAsia="ru-RU"/>
        </w:rPr>
        <w:t>Требования к лингвистическому обеспечению</w:t>
      </w:r>
      <w:bookmarkEnd w:id="77"/>
      <w:bookmarkEnd w:id="78"/>
      <w:bookmarkEnd w:id="79"/>
    </w:p>
    <w:p w:rsidR="006A35BE" w:rsidRPr="006A35BE" w:rsidRDefault="006A35BE" w:rsidP="00516051">
      <w:pPr>
        <w:keepNext/>
        <w:tabs>
          <w:tab w:val="left" w:pos="720"/>
          <w:tab w:val="left" w:pos="851"/>
          <w:tab w:val="left" w:pos="1008"/>
          <w:tab w:val="left" w:pos="1296"/>
          <w:tab w:val="left" w:pos="4608"/>
        </w:tabs>
        <w:spacing w:after="0" w:line="240" w:lineRule="auto"/>
        <w:ind w:left="567"/>
        <w:jc w:val="right"/>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Таблица 14. Требования к лингвистическому обеспечению</w:t>
      </w:r>
    </w:p>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766"/>
        <w:gridCol w:w="9072"/>
      </w:tblGrid>
      <w:tr w:rsidR="006A35BE" w:rsidRPr="006A35BE" w:rsidTr="006A35BE">
        <w:trPr>
          <w:trHeight w:val="240"/>
        </w:trPr>
        <w:tc>
          <w:tcPr>
            <w:tcW w:w="766" w:type="dxa"/>
            <w:vAlign w:val="center"/>
          </w:tcPr>
          <w:p w:rsidR="006A35BE" w:rsidRPr="006A35BE" w:rsidRDefault="006A35BE" w:rsidP="00516051">
            <w:pPr>
              <w:widowControl w:val="0"/>
              <w:tabs>
                <w:tab w:val="left" w:pos="720"/>
                <w:tab w:val="left" w:pos="851"/>
                <w:tab w:val="left" w:pos="1008"/>
                <w:tab w:val="left" w:pos="1296"/>
                <w:tab w:val="left" w:pos="4608"/>
              </w:tabs>
              <w:spacing w:after="0" w:line="240" w:lineRule="auto"/>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 п/п</w:t>
            </w:r>
          </w:p>
        </w:tc>
        <w:tc>
          <w:tcPr>
            <w:tcW w:w="9072" w:type="dxa"/>
            <w:vAlign w:val="center"/>
          </w:tcPr>
          <w:p w:rsidR="006A35BE" w:rsidRPr="006A35BE" w:rsidRDefault="006A35BE" w:rsidP="00516051">
            <w:pPr>
              <w:widowControl w:val="0"/>
              <w:tabs>
                <w:tab w:val="left" w:pos="720"/>
                <w:tab w:val="left" w:pos="851"/>
                <w:tab w:val="left" w:pos="1008"/>
                <w:tab w:val="left" w:pos="1296"/>
                <w:tab w:val="left" w:pos="4608"/>
              </w:tabs>
              <w:spacing w:after="0" w:line="240" w:lineRule="auto"/>
              <w:ind w:left="567"/>
              <w:jc w:val="center"/>
              <w:rPr>
                <w:rFonts w:ascii="Times New Roman" w:eastAsia="Times New Roman" w:hAnsi="Times New Roman" w:cs="Times New Roman"/>
                <w:sz w:val="24"/>
                <w:szCs w:val="24"/>
              </w:rPr>
            </w:pPr>
            <w:r w:rsidRPr="006A35BE">
              <w:rPr>
                <w:rFonts w:ascii="Times New Roman" w:eastAsia="Times New Roman" w:hAnsi="Times New Roman" w:cs="Times New Roman"/>
                <w:b/>
                <w:sz w:val="24"/>
                <w:szCs w:val="24"/>
              </w:rPr>
              <w:t>Описание требований</w:t>
            </w:r>
          </w:p>
        </w:tc>
      </w:tr>
      <w:tr w:rsidR="006A35BE" w:rsidRPr="006A35BE" w:rsidTr="006A35BE">
        <w:trPr>
          <w:trHeight w:val="320"/>
        </w:trPr>
        <w:tc>
          <w:tcPr>
            <w:tcW w:w="766" w:type="dxa"/>
          </w:tcPr>
          <w:p w:rsidR="006A35BE" w:rsidRPr="006A35BE" w:rsidRDefault="006A35BE" w:rsidP="00516051">
            <w:pPr>
              <w:tabs>
                <w:tab w:val="left" w:pos="851"/>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1</w:t>
            </w:r>
          </w:p>
        </w:tc>
        <w:tc>
          <w:tcPr>
            <w:tcW w:w="9072" w:type="dxa"/>
          </w:tcPr>
          <w:p w:rsidR="006A35BE" w:rsidRPr="006A35BE" w:rsidRDefault="006A35BE"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Все интерфейсы взаимодействия пользователей с ИС, включая справочную систему поддержки пользователей, должны быть выполнены на русском языке.</w:t>
            </w:r>
          </w:p>
        </w:tc>
      </w:tr>
      <w:tr w:rsidR="006A35BE" w:rsidRPr="006A35BE" w:rsidTr="006A35BE">
        <w:trPr>
          <w:trHeight w:val="320"/>
        </w:trPr>
        <w:tc>
          <w:tcPr>
            <w:tcW w:w="766" w:type="dxa"/>
          </w:tcPr>
          <w:p w:rsidR="006A35BE" w:rsidRPr="006A35BE" w:rsidRDefault="006A35BE" w:rsidP="00516051">
            <w:pPr>
              <w:tabs>
                <w:tab w:val="left" w:pos="851"/>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2</w:t>
            </w:r>
          </w:p>
        </w:tc>
        <w:tc>
          <w:tcPr>
            <w:tcW w:w="9072" w:type="dxa"/>
          </w:tcPr>
          <w:p w:rsidR="006A35BE" w:rsidRPr="006A35BE" w:rsidRDefault="006A35BE"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интерфейсах взаимодействия пользователей с Подсистемой допускается присутствие общепринятых специальных терминов и определений, выполненных латинским шрифтом, при условии наличия расшифровки этих терминов и определений в справочной системе ИС.</w:t>
            </w:r>
          </w:p>
        </w:tc>
      </w:tr>
      <w:tr w:rsidR="006A35BE" w:rsidRPr="006A35BE" w:rsidTr="006A35BE">
        <w:trPr>
          <w:trHeight w:val="320"/>
        </w:trPr>
        <w:tc>
          <w:tcPr>
            <w:tcW w:w="766" w:type="dxa"/>
            <w:tcBorders>
              <w:bottom w:val="single" w:sz="4" w:space="0" w:color="auto"/>
            </w:tcBorders>
          </w:tcPr>
          <w:p w:rsidR="006A35BE" w:rsidRPr="006A35BE" w:rsidRDefault="006A35BE" w:rsidP="00516051">
            <w:pPr>
              <w:tabs>
                <w:tab w:val="left" w:pos="851"/>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3</w:t>
            </w:r>
          </w:p>
        </w:tc>
        <w:tc>
          <w:tcPr>
            <w:tcW w:w="9072" w:type="dxa"/>
            <w:tcBorders>
              <w:bottom w:val="single" w:sz="4" w:space="0" w:color="auto"/>
            </w:tcBorders>
          </w:tcPr>
          <w:p w:rsidR="006A35BE" w:rsidRPr="006A35BE" w:rsidRDefault="006A35BE"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Программное обеспечение Подсистемы должно обеспечивать корректную работу с русским и английским алфавитом и возможность переключения между ними.</w:t>
            </w:r>
          </w:p>
        </w:tc>
      </w:tr>
      <w:tr w:rsidR="006A35BE" w:rsidRPr="006A35BE" w:rsidTr="006A35BE">
        <w:trPr>
          <w:trHeight w:val="320"/>
        </w:trPr>
        <w:tc>
          <w:tcPr>
            <w:tcW w:w="766" w:type="dxa"/>
            <w:tcBorders>
              <w:top w:val="single" w:sz="4" w:space="0" w:color="auto"/>
              <w:left w:val="single" w:sz="4" w:space="0" w:color="auto"/>
              <w:bottom w:val="single" w:sz="4" w:space="0" w:color="auto"/>
            </w:tcBorders>
          </w:tcPr>
          <w:p w:rsidR="006A35BE" w:rsidRPr="006A35BE" w:rsidRDefault="006A35BE" w:rsidP="00516051">
            <w:pPr>
              <w:tabs>
                <w:tab w:val="left" w:pos="851"/>
              </w:tabs>
              <w:spacing w:after="0" w:line="240" w:lineRule="auto"/>
              <w:ind w:right="5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4</w:t>
            </w:r>
          </w:p>
        </w:tc>
        <w:tc>
          <w:tcPr>
            <w:tcW w:w="9072" w:type="dxa"/>
            <w:tcBorders>
              <w:top w:val="single" w:sz="4" w:space="0" w:color="auto"/>
              <w:bottom w:val="single" w:sz="4" w:space="0" w:color="auto"/>
              <w:right w:val="single" w:sz="4" w:space="0" w:color="auto"/>
            </w:tcBorders>
          </w:tcPr>
          <w:p w:rsidR="006A35BE" w:rsidRPr="006A35BE" w:rsidRDefault="006A35BE"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Для интерфейсов взаимодействия технического персонала с Подсистемой, используемых при техническом обслуживании программно-аппаратного комплекса Подсистемы, а также для системных сообщений, выдаваемых программно-техническими средствами ИС, допускается использование английского языка.</w:t>
            </w:r>
          </w:p>
        </w:tc>
      </w:tr>
    </w:tbl>
    <w:p w:rsidR="006A35BE" w:rsidRPr="006A35BE" w:rsidRDefault="006A35BE" w:rsidP="00223F0A">
      <w:pPr>
        <w:keepNext/>
        <w:keepLines/>
        <w:numPr>
          <w:ilvl w:val="1"/>
          <w:numId w:val="77"/>
        </w:numPr>
        <w:tabs>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80" w:name="_Toc16250907"/>
      <w:bookmarkStart w:id="81" w:name="_Toc16252730"/>
      <w:bookmarkStart w:id="82" w:name="_Toc16562413"/>
      <w:r w:rsidRPr="006A35BE">
        <w:rPr>
          <w:rFonts w:ascii="Times New Roman" w:eastAsia="Times New Roman" w:hAnsi="Times New Roman" w:cs="Times New Roman"/>
          <w:b/>
          <w:bCs/>
          <w:sz w:val="24"/>
          <w:szCs w:val="24"/>
          <w:lang w:eastAsia="ru-RU"/>
        </w:rPr>
        <w:t xml:space="preserve"> Требования к информационному обеспечению</w:t>
      </w:r>
      <w:bookmarkEnd w:id="80"/>
      <w:bookmarkEnd w:id="81"/>
      <w:bookmarkEnd w:id="82"/>
      <w:r w:rsidRPr="006A35BE">
        <w:rPr>
          <w:rFonts w:ascii="Times New Roman" w:eastAsia="Times New Roman" w:hAnsi="Times New Roman" w:cs="Times New Roman"/>
          <w:b/>
          <w:bCs/>
          <w:sz w:val="24"/>
          <w:szCs w:val="24"/>
          <w:lang w:eastAsia="ru-RU"/>
        </w:rPr>
        <w:t>.</w:t>
      </w:r>
    </w:p>
    <w:p w:rsidR="006A35BE" w:rsidRPr="006A35BE" w:rsidRDefault="00516051"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Информационное обеспечение представляет собой совокупность всех необходимых для функционирования Подсистемы данных и систем обеспечения. В состав информационного обеспечения входят нормативно-справочная информация, информационные объекты, входные и выходные данные и структура управления базами данных.</w:t>
      </w:r>
    </w:p>
    <w:p w:rsidR="006A35BE" w:rsidRPr="006A35BE" w:rsidRDefault="00516051"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Состав, структура и способы организации данных в Подсистеме должны быть определены на этапе проектирования.</w:t>
      </w:r>
    </w:p>
    <w:p w:rsidR="00516051" w:rsidRDefault="00516051"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 xml:space="preserve">Процесс сбора, обработки и передачи данных определяется должностными инструкциями сотрудников Заказчика. Доступ к данным должен быть предоставлен только </w:t>
      </w:r>
      <w:r w:rsidR="006A35BE" w:rsidRPr="006A35BE">
        <w:rPr>
          <w:rFonts w:ascii="Times New Roman" w:eastAsia="Times New Roman" w:hAnsi="Times New Roman" w:cs="Times New Roman"/>
          <w:sz w:val="24"/>
          <w:szCs w:val="24"/>
        </w:rPr>
        <w:lastRenderedPageBreak/>
        <w:t>авторизованным пользователям с учетом их служебных полномочий, а также с учетом кате</w:t>
      </w:r>
      <w:r>
        <w:rPr>
          <w:rFonts w:ascii="Times New Roman" w:eastAsia="Times New Roman" w:hAnsi="Times New Roman" w:cs="Times New Roman"/>
          <w:sz w:val="24"/>
          <w:szCs w:val="24"/>
        </w:rPr>
        <w:t>гории запрашиваемой информации.</w:t>
      </w:r>
      <w:r>
        <w:rPr>
          <w:rFonts w:ascii="Times New Roman" w:eastAsia="Times New Roman" w:hAnsi="Times New Roman" w:cs="Times New Roman"/>
          <w:sz w:val="24"/>
          <w:szCs w:val="24"/>
        </w:rPr>
        <w:tab/>
      </w:r>
    </w:p>
    <w:p w:rsidR="00516051" w:rsidRDefault="00516051"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Обмен информацией между компонентами Подсистемы должен осуществляться путем совместного доступа к общим наборам да</w:t>
      </w:r>
      <w:r>
        <w:rPr>
          <w:rFonts w:ascii="Times New Roman" w:eastAsia="Times New Roman" w:hAnsi="Times New Roman" w:cs="Times New Roman"/>
          <w:sz w:val="24"/>
          <w:szCs w:val="24"/>
        </w:rPr>
        <w:t>нных в базах данных Подсистемы.</w:t>
      </w: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Уровень хранения данных в Подсистеме должен быть построен на основе современных СУБД. Для обеспечения целостности данных должны использоваться встроенные механизмы СУБД.</w:t>
      </w:r>
    </w:p>
    <w:p w:rsidR="00516051" w:rsidRDefault="00516051"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Средства СУБД должны обеспечивать документирование и протоколирование обрабатываемой в Подсистеме информации. Программный комплекс должен функционировать в среде СУБД PostgreSQL или Pro, клиентская и серверная части Подсистемы должны функционировать под управлением операционных систем, установленных у Заказчика.</w:t>
      </w:r>
    </w:p>
    <w:p w:rsidR="006A35BE" w:rsidRPr="006A35BE" w:rsidRDefault="00516051"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Структура базы данных должна поддерживать кодирование хранимой и обрабатываемой информации в соответствии с общероссийскими классификаторами (там, где они применимы).</w:t>
      </w:r>
    </w:p>
    <w:p w:rsidR="006A35BE" w:rsidRPr="006A35BE" w:rsidRDefault="006A35BE" w:rsidP="00223F0A">
      <w:pPr>
        <w:keepNext/>
        <w:keepLines/>
        <w:numPr>
          <w:ilvl w:val="1"/>
          <w:numId w:val="77"/>
        </w:numPr>
        <w:tabs>
          <w:tab w:val="left" w:pos="993"/>
        </w:tabs>
        <w:spacing w:after="0" w:line="240" w:lineRule="auto"/>
        <w:ind w:left="0" w:firstLine="567"/>
        <w:jc w:val="both"/>
        <w:outlineLvl w:val="1"/>
        <w:rPr>
          <w:rFonts w:ascii="Times New Roman" w:eastAsia="Times New Roman" w:hAnsi="Times New Roman" w:cs="Times New Roman"/>
          <w:b/>
          <w:bCs/>
          <w:sz w:val="24"/>
          <w:szCs w:val="24"/>
          <w:lang w:eastAsia="ru-RU"/>
        </w:rPr>
      </w:pPr>
      <w:bookmarkStart w:id="83" w:name="_Toc16250908"/>
      <w:bookmarkStart w:id="84" w:name="_Toc16252731"/>
      <w:bookmarkStart w:id="85" w:name="_Toc16562414"/>
      <w:r w:rsidRPr="006A35BE">
        <w:rPr>
          <w:rFonts w:ascii="Times New Roman" w:eastAsia="Times New Roman" w:hAnsi="Times New Roman" w:cs="Times New Roman"/>
          <w:b/>
          <w:bCs/>
          <w:sz w:val="24"/>
          <w:szCs w:val="24"/>
          <w:lang w:eastAsia="ru-RU"/>
        </w:rPr>
        <w:t xml:space="preserve"> Требования к методическому обеспечению</w:t>
      </w:r>
      <w:bookmarkEnd w:id="83"/>
      <w:bookmarkEnd w:id="84"/>
      <w:bookmarkEnd w:id="85"/>
      <w:r w:rsidRPr="006A35BE">
        <w:rPr>
          <w:rFonts w:ascii="Times New Roman" w:eastAsia="Times New Roman" w:hAnsi="Times New Roman" w:cs="Times New Roman"/>
          <w:b/>
          <w:bCs/>
          <w:sz w:val="24"/>
          <w:szCs w:val="24"/>
          <w:lang w:eastAsia="ru-RU"/>
        </w:rPr>
        <w:t>.</w:t>
      </w:r>
    </w:p>
    <w:p w:rsidR="006A35BE" w:rsidRPr="006A35BE" w:rsidRDefault="00516051" w:rsidP="00516051">
      <w:pPr>
        <w:widowControl w:val="0"/>
        <w:tabs>
          <w:tab w:val="left" w:pos="720"/>
          <w:tab w:val="left" w:pos="851"/>
          <w:tab w:val="left" w:pos="1008"/>
          <w:tab w:val="left" w:pos="1296"/>
          <w:tab w:val="left" w:pos="46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35BE" w:rsidRPr="006A35BE">
        <w:rPr>
          <w:rFonts w:ascii="Times New Roman" w:eastAsia="Times New Roman" w:hAnsi="Times New Roman" w:cs="Times New Roman"/>
          <w:sz w:val="24"/>
          <w:szCs w:val="24"/>
        </w:rPr>
        <w:t>В процессе выполнения работ Исполнитель должен руководствоваться следующими документами:</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Учетная политика ИПУ РАН;</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Бюджетный кодекс Российской Федерации;</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Налоговый кодекс Российской Федерации;</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Федеральный закон Российской Федерации от 06.12.2011 № 402-ФЗ «О бухгалтерском учете»;</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Федеральный закон Российской Федерации от 27.07.2006 № 149-ФЗ «Об информации, информационных технологиях и о защите Информации»;</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Федеральный закон Российской Федерации от 22.10.2004 № 125-ФЗ «Об архивном деле в Российской Федерации»;</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Федеральный закон Российской Федерации от 29.11.2007 № 282-ФЗ «Об официальном статистическом учете и системе государственной статистики в Российской Федерации»;</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Федеральный закон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Приказ Министерства финансов Российской Федерации от 01.07.2013 № 65н. «Об утверждении Указаний о порядке применения бюджетной классификации Российской Федерации»</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Приказ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Приказ Министерства финансов Российской Федерации от 06.12.2010 № 162н «Об утверждении Плана счетов бюджетного учета и Инструкции по его применению»</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Приказ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w:t>
      </w:r>
      <w:r w:rsidRPr="006A35BE">
        <w:rPr>
          <w:rFonts w:ascii="Times New Roman" w:eastAsia="Times New Roman" w:hAnsi="Times New Roman" w:cs="Times New Roman"/>
          <w:sz w:val="24"/>
          <w:szCs w:val="24"/>
        </w:rPr>
        <w:lastRenderedPageBreak/>
        <w:t>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Приказ Министерства финансов Российской Федерации от 31.12.2016 № 257н «Об утверждении федерального стандарта бухгалтерского учета для организации государственного сектора «Основные средства»; </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Приказ Министерства финансов Российской Федерации от 31.12.2016 № 258н «Об утверждении федерального стандарта бухгалтерского учета для организации государственного сектора «Аренда»; </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Приказ Министерства финансов Российской Федерации от 31.12.2016 № 259н «Об утверждении федерального стандарта бухгалтерского учета для организации государственного сектора «Обесценение активов»; </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Приказ Министерства финансов Российской Федерации от 31.12.2016 № 260н «Об утверждении федерального стандарта бухгалтерского учета для организации государственного сектора «Представление бухгалтерской (финансовой) отчетности»; </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Письмо Федеральной налоговой службы Российской Федерации от 21.10.2013 № ММВ-20-3/96@ «Об отсутствии налоговых рисков при применении налогоплательщиками первичного документа, составленного на основе формы счета-фактуры»;</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Приказ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ГОСТ 34.603-92 «Информационная технология. Виды испытаний автоматизированных систем»;</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ГОСТ 19.301-79 «Единая система программной документации. Программа и методика испытаний. Требования к содержанию и оформлению»;</w:t>
      </w:r>
    </w:p>
    <w:p w:rsidR="006A35BE" w:rsidRPr="006A35BE" w:rsidRDefault="006A35BE" w:rsidP="00223F0A">
      <w:pPr>
        <w:numPr>
          <w:ilvl w:val="0"/>
          <w:numId w:val="75"/>
        </w:numPr>
        <w:tabs>
          <w:tab w:val="left" w:pos="851"/>
        </w:tabs>
        <w:spacing w:after="0" w:line="240" w:lineRule="auto"/>
        <w:ind w:left="0"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ГОСТ 19.507-79 «Единая система программной документации. Ведомость эксплуатационных документов.</w:t>
      </w:r>
    </w:p>
    <w:p w:rsidR="006A35BE" w:rsidRPr="006A35BE" w:rsidRDefault="006A35BE" w:rsidP="006A35BE">
      <w:pPr>
        <w:tabs>
          <w:tab w:val="left" w:pos="851"/>
        </w:tabs>
        <w:spacing w:after="0" w:line="240" w:lineRule="auto"/>
        <w:ind w:firstLine="567"/>
        <w:jc w:val="both"/>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11. Требования к переносу данных из исторической системы ИПУ РАН.</w:t>
      </w:r>
    </w:p>
    <w:p w:rsidR="006A35BE" w:rsidRPr="006A35BE" w:rsidRDefault="006A35BE" w:rsidP="006A35BE">
      <w:pPr>
        <w:tabs>
          <w:tab w:val="left" w:pos="851"/>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Исполнитель должен перенести (сконвертировать) данные из исторической системы ИПУ РАН в Подсистему, указанные в Таблице № 5.</w:t>
      </w:r>
    </w:p>
    <w:p w:rsidR="006A35BE" w:rsidRPr="006A35BE" w:rsidRDefault="006A35BE" w:rsidP="006A35BE">
      <w:pPr>
        <w:tabs>
          <w:tab w:val="left" w:pos="851"/>
        </w:tabs>
        <w:spacing w:after="0" w:line="240" w:lineRule="auto"/>
        <w:ind w:firstLine="567"/>
        <w:jc w:val="right"/>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Таблица 15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5124"/>
      </w:tblGrid>
      <w:tr w:rsidR="006A35BE" w:rsidRPr="006A35BE" w:rsidTr="006A35BE">
        <w:trPr>
          <w:trHeight w:val="255"/>
        </w:trPr>
        <w:tc>
          <w:tcPr>
            <w:tcW w:w="4515" w:type="dxa"/>
            <w:tcBorders>
              <w:top w:val="single" w:sz="4" w:space="0" w:color="auto"/>
              <w:left w:val="single" w:sz="4" w:space="0" w:color="auto"/>
              <w:bottom w:val="single" w:sz="4" w:space="0" w:color="auto"/>
              <w:right w:val="single" w:sz="4" w:space="0" w:color="auto"/>
            </w:tcBorders>
            <w:noWrap/>
            <w:vAlign w:val="bottom"/>
          </w:tcPr>
          <w:p w:rsidR="006A35BE" w:rsidRPr="006A35BE" w:rsidRDefault="006A35BE" w:rsidP="006A35BE">
            <w:pPr>
              <w:tabs>
                <w:tab w:val="left" w:pos="851"/>
              </w:tabs>
              <w:spacing w:after="0" w:line="240" w:lineRule="auto"/>
              <w:ind w:firstLine="567"/>
              <w:jc w:val="center"/>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Данные</w:t>
            </w:r>
          </w:p>
        </w:tc>
        <w:tc>
          <w:tcPr>
            <w:tcW w:w="5124" w:type="dxa"/>
            <w:tcBorders>
              <w:top w:val="single" w:sz="4" w:space="0" w:color="auto"/>
              <w:left w:val="single" w:sz="4" w:space="0" w:color="auto"/>
              <w:bottom w:val="single" w:sz="4" w:space="0" w:color="auto"/>
              <w:right w:val="single" w:sz="4" w:space="0" w:color="auto"/>
            </w:tcBorders>
            <w:noWrap/>
            <w:vAlign w:val="bottom"/>
          </w:tcPr>
          <w:p w:rsidR="006A35BE" w:rsidRPr="006A35BE" w:rsidRDefault="006A35BE" w:rsidP="006A35BE">
            <w:pPr>
              <w:tabs>
                <w:tab w:val="left" w:pos="851"/>
              </w:tabs>
              <w:spacing w:after="0" w:line="240" w:lineRule="auto"/>
              <w:ind w:firstLine="567"/>
              <w:jc w:val="center"/>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Описание</w:t>
            </w:r>
          </w:p>
        </w:tc>
      </w:tr>
      <w:tr w:rsidR="006A35BE" w:rsidRPr="006A35BE" w:rsidTr="006A35BE">
        <w:trPr>
          <w:trHeight w:val="510"/>
        </w:trPr>
        <w:tc>
          <w:tcPr>
            <w:tcW w:w="4515" w:type="dxa"/>
            <w:tcBorders>
              <w:top w:val="single" w:sz="4" w:space="0" w:color="auto"/>
              <w:left w:val="single" w:sz="4" w:space="0" w:color="auto"/>
              <w:bottom w:val="single" w:sz="4" w:space="0" w:color="auto"/>
              <w:right w:val="single" w:sz="4" w:space="0" w:color="auto"/>
            </w:tcBorders>
          </w:tcPr>
          <w:p w:rsidR="006A35BE" w:rsidRPr="006A35BE" w:rsidRDefault="006A35BE" w:rsidP="006A35BE">
            <w:pPr>
              <w:tabs>
                <w:tab w:val="left" w:pos="851"/>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Остатки по балансовым и забалансовым счетам учета на дату 31.12.2019 года, а также данные служебных регистров, содержащие информацию, актуальную на дату переноса, для корректного ввода данных пользователями в процессе работы.</w:t>
            </w:r>
          </w:p>
        </w:tc>
        <w:tc>
          <w:tcPr>
            <w:tcW w:w="5124" w:type="dxa"/>
            <w:tcBorders>
              <w:top w:val="single" w:sz="4" w:space="0" w:color="auto"/>
              <w:left w:val="single" w:sz="4" w:space="0" w:color="auto"/>
              <w:bottom w:val="single" w:sz="4" w:space="0" w:color="auto"/>
              <w:right w:val="single" w:sz="4" w:space="0" w:color="auto"/>
            </w:tcBorders>
            <w:noWrap/>
            <w:vAlign w:val="center"/>
          </w:tcPr>
          <w:p w:rsidR="006A35BE" w:rsidRPr="006A35BE" w:rsidRDefault="006A35BE" w:rsidP="006A35BE">
            <w:pPr>
              <w:tabs>
                <w:tab w:val="left" w:pos="851"/>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Количественные и стоимостные остатки, актуальны на дату передачи базы данных исторической системы для переноса. При переносе данных по основным средствам нужно перенести историю перемещений, ремонтов и переоценки для формирования инвентарной карточки. </w:t>
            </w:r>
          </w:p>
        </w:tc>
      </w:tr>
      <w:tr w:rsidR="006A35BE" w:rsidRPr="006A35BE" w:rsidTr="006A35BE">
        <w:trPr>
          <w:trHeight w:val="255"/>
        </w:trPr>
        <w:tc>
          <w:tcPr>
            <w:tcW w:w="4515" w:type="dxa"/>
            <w:tcBorders>
              <w:top w:val="single" w:sz="4" w:space="0" w:color="auto"/>
              <w:left w:val="single" w:sz="4" w:space="0" w:color="auto"/>
              <w:bottom w:val="single" w:sz="4" w:space="0" w:color="auto"/>
              <w:right w:val="single" w:sz="4" w:space="0" w:color="auto"/>
            </w:tcBorders>
            <w:noWrap/>
          </w:tcPr>
          <w:p w:rsidR="006A35BE" w:rsidRPr="006A35BE" w:rsidRDefault="006A35BE" w:rsidP="006A35BE">
            <w:pPr>
              <w:tabs>
                <w:tab w:val="left" w:pos="851"/>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Данные справочников, необходимые для начала ведения учета.</w:t>
            </w:r>
          </w:p>
        </w:tc>
        <w:tc>
          <w:tcPr>
            <w:tcW w:w="5124" w:type="dxa"/>
            <w:tcBorders>
              <w:top w:val="single" w:sz="4" w:space="0" w:color="auto"/>
              <w:left w:val="single" w:sz="4" w:space="0" w:color="auto"/>
              <w:bottom w:val="single" w:sz="4" w:space="0" w:color="auto"/>
              <w:right w:val="single" w:sz="4" w:space="0" w:color="auto"/>
            </w:tcBorders>
            <w:noWrap/>
            <w:vAlign w:val="bottom"/>
          </w:tcPr>
          <w:p w:rsidR="006A35BE" w:rsidRPr="006A35BE" w:rsidRDefault="006A35BE" w:rsidP="006A35BE">
            <w:pPr>
              <w:tabs>
                <w:tab w:val="left" w:pos="851"/>
              </w:tabs>
              <w:spacing w:after="0" w:line="240" w:lineRule="auto"/>
              <w:jc w:val="both"/>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Данные всех справочников на дату передачи базы данных исторической системы для переноса</w:t>
            </w:r>
          </w:p>
        </w:tc>
      </w:tr>
    </w:tbl>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12"/>
          <w:szCs w:val="24"/>
        </w:rPr>
      </w:pP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Для этой цели Исполнитель должен разработать и согласовать с Заказчиком:</w:t>
      </w:r>
    </w:p>
    <w:p w:rsidR="006A35BE" w:rsidRPr="006A35BE" w:rsidRDefault="006A35BE" w:rsidP="00223F0A">
      <w:pPr>
        <w:numPr>
          <w:ilvl w:val="0"/>
          <w:numId w:val="72"/>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Структуру плана счетов в новой Подсистеме, состав аналитики на счетах;</w:t>
      </w:r>
    </w:p>
    <w:p w:rsidR="006A35BE" w:rsidRPr="006A35BE" w:rsidRDefault="006A35BE" w:rsidP="00223F0A">
      <w:pPr>
        <w:numPr>
          <w:ilvl w:val="0"/>
          <w:numId w:val="72"/>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Требования к справочной информации в новой Подсистеме (с указанием, какую справочную информацию следует удалить из-за не актуальности, при необходимости описание правил замены одних элементов на другие в целях упрощения учета и оптимизации).</w:t>
      </w:r>
    </w:p>
    <w:p w:rsidR="006A35BE" w:rsidRPr="006A35BE" w:rsidRDefault="006A35BE" w:rsidP="00223F0A">
      <w:pPr>
        <w:numPr>
          <w:ilvl w:val="0"/>
          <w:numId w:val="72"/>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 xml:space="preserve">Описание структуры хранения в Подсистеме данных в разрезе доходных договоров и другой специфической аналитики ИПУ РАН. </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После переноса и самостоятельной выверки перенесённых данных Исполнитель должен предоставить настроенную базу данных Подсистемы для проверки корректности перенесённых данных Заказчику. Ответственные сотрудники Заказчика совместно с представителем Исполнителя осуществляют проверку перенесенных данных по счетам и субсчетам. Если остатки по субсчетам соответствуют данным исходной системы, проверяются данные в разрезе аналитики. Если количество позиций по субконто на данном счете в оборотно-сальдовой ведомости не более 20, то проверяются данные также в разрезе аналитики, если более – то проверка происходит выборочно, по 10-20 позициям. Например, по счету 101.36 проверяются данные по 10 центрам материальной ответственности (ЦМО), по определенному ЦМО – 10-20 позиций основных средств. Допустимо расхождение данных по счету, если оно связано с ошибкой занесения данных в ред.1, и переносить эти данные нецелесообразно. Например, основное средство было списано, а амортизация осталась и присутствует в оборотно-сальдовой ведомости. В данном случае ситуация описывается в протоколе переноса данных с рекомендациями по корректному вводу остатков. </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случае выявления неверно сконвертированных данных Исполнитель должен привести данные в соответствие.</w:t>
      </w:r>
    </w:p>
    <w:p w:rsidR="006A35BE" w:rsidRPr="006A35BE" w:rsidRDefault="006A35BE" w:rsidP="006A35BE">
      <w:pPr>
        <w:tabs>
          <w:tab w:val="left" w:pos="851"/>
          <w:tab w:val="left" w:pos="1134"/>
        </w:tabs>
        <w:spacing w:after="0" w:line="240" w:lineRule="auto"/>
        <w:ind w:firstLine="567"/>
        <w:jc w:val="both"/>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12. Требования к предоставлению информационно-консультационных услуг сотрудникам ИПУ РАН при работе в Подсистеме.</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Информационно-консультационные услуги должны оказываться Исполнителем сотрудникам Заказчика на этапах опытной и опытно-промышленной эксплуатации. </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Необходимо проведение консультационного семинара с целью обучения пользователей работе в новой Подсистеме (первоначальное обучение) и текущие консультации пользователей и технических специалистов Заказчика.</w:t>
      </w:r>
    </w:p>
    <w:p w:rsidR="006A35BE" w:rsidRPr="006A35BE" w:rsidRDefault="006A35BE" w:rsidP="006A35BE">
      <w:pPr>
        <w:tabs>
          <w:tab w:val="left" w:pos="851"/>
          <w:tab w:val="left" w:pos="1134"/>
        </w:tabs>
        <w:spacing w:after="0" w:line="240" w:lineRule="auto"/>
        <w:ind w:firstLine="567"/>
        <w:jc w:val="both"/>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12.1. Требования к проведению консультационного семинара.</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Консультационный семинар должен быть проведён на этапе опытной эксплуатации Подсистемы.</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Форма проведения консультаций – очная, групповая. </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Место проведения – на территории ИПУ РАН. </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Программа проведения консультаций должна быть адаптирована к специфическим особенностям ведения финансово-хозяйственной деятельности Заказчика. В качестве учебной базы данных должна использоваться модернизированная база данных с результатами тестового переноса.</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Во время проведения семинара должны быть рассмотрены:</w:t>
      </w:r>
    </w:p>
    <w:p w:rsidR="006A35BE" w:rsidRPr="006A35BE" w:rsidRDefault="006A35BE" w:rsidP="00223F0A">
      <w:pPr>
        <w:numPr>
          <w:ilvl w:val="0"/>
          <w:numId w:val="47"/>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Общие принципы работы с новой редакцией;</w:t>
      </w:r>
    </w:p>
    <w:p w:rsidR="006A35BE" w:rsidRPr="006A35BE" w:rsidRDefault="006A35BE" w:rsidP="00223F0A">
      <w:pPr>
        <w:numPr>
          <w:ilvl w:val="0"/>
          <w:numId w:val="47"/>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Структура интерфейса;</w:t>
      </w:r>
    </w:p>
    <w:p w:rsidR="006A35BE" w:rsidRPr="006A35BE" w:rsidRDefault="006A35BE" w:rsidP="00223F0A">
      <w:pPr>
        <w:numPr>
          <w:ilvl w:val="0"/>
          <w:numId w:val="47"/>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Поиск объектов;</w:t>
      </w:r>
    </w:p>
    <w:p w:rsidR="006A35BE" w:rsidRPr="006A35BE" w:rsidRDefault="006A35BE" w:rsidP="00223F0A">
      <w:pPr>
        <w:numPr>
          <w:ilvl w:val="0"/>
          <w:numId w:val="47"/>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Порядок проведения документов;</w:t>
      </w:r>
    </w:p>
    <w:p w:rsidR="006A35BE" w:rsidRPr="006A35BE" w:rsidRDefault="006A35BE" w:rsidP="00223F0A">
      <w:pPr>
        <w:numPr>
          <w:ilvl w:val="0"/>
          <w:numId w:val="47"/>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iCs/>
          <w:sz w:val="24"/>
          <w:szCs w:val="24"/>
        </w:rPr>
      </w:pPr>
      <w:r w:rsidRPr="006A35BE">
        <w:rPr>
          <w:rFonts w:ascii="Times New Roman" w:eastAsia="Times New Roman" w:hAnsi="Times New Roman" w:cs="Times New Roman"/>
          <w:iCs/>
          <w:sz w:val="24"/>
          <w:szCs w:val="24"/>
        </w:rPr>
        <w:t>Порядок формирования отчетов.</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Консультации должны проводиться квалифицированным преподавателем. Исполнитель должен предоставить документ (документы), подтверждающий квалификацию преподавателя (преподавателей) производителем ПП.</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b/>
          <w:bCs/>
          <w:iCs/>
          <w:sz w:val="24"/>
          <w:szCs w:val="24"/>
        </w:rPr>
        <w:t>12.2. Требования к текущим консультациям</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 этапе опытной эксплуатации Исполнитель должен предоставить информационно-консультационные услуги сотрудникам ИПУ РАН в объеме не менее 120 часов.</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На этапе опытно-промышленной эксплуатации Исполнитель должен предоставить информационно-консультационные услуги сотрудникам ИПУ РАН в объеме не менее 544 часов. </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Форма проведения консультаций – очная, индивидуальная.</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Место проведения – на территории ИПУ РАН.</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Услуги должны оказываться квалифицированным персоналом, имеющим подтвержденные производителем ПП знания предметной области внедряемого продукта и умения в модификации (настройке, программировании) под требования Заказчика. Исполнитель предоставляет документ (документы), подтверждающие свою компетенцию и квалификацию консультантов.</w:t>
      </w:r>
    </w:p>
    <w:p w:rsidR="006A35BE" w:rsidRPr="006A35BE" w:rsidRDefault="006A35BE" w:rsidP="006A35BE">
      <w:pPr>
        <w:tabs>
          <w:tab w:val="left" w:pos="851"/>
          <w:tab w:val="left" w:pos="1134"/>
        </w:tabs>
        <w:spacing w:after="0" w:line="240" w:lineRule="auto"/>
        <w:ind w:firstLine="567"/>
        <w:jc w:val="both"/>
        <w:rPr>
          <w:rFonts w:ascii="Times New Roman" w:eastAsia="Times New Roman" w:hAnsi="Times New Roman" w:cs="Times New Roman"/>
          <w:b/>
          <w:bCs/>
          <w:sz w:val="24"/>
          <w:szCs w:val="24"/>
        </w:rPr>
      </w:pPr>
      <w:r w:rsidRPr="006A35BE">
        <w:rPr>
          <w:rFonts w:ascii="Times New Roman" w:eastAsia="Times New Roman" w:hAnsi="Times New Roman" w:cs="Times New Roman"/>
          <w:b/>
          <w:bCs/>
          <w:sz w:val="24"/>
          <w:szCs w:val="24"/>
        </w:rPr>
        <w:t>13. Общие требования к опытно-промышленной эксплуатации Подсистемы ИПУ РАН</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Работы должны выполняться квалифицированным персоналом, имеющим подтвержденные производителем ПП знания предметной области внедряемого продукта и умения в модификации (настройке, программировании) под требования ИПУ РАН. Исполнитель предоставляет документ (документы), подтверждающие свою компетенцию и квалификацию специалистов (программистов, консультантов, инженеров и пр.) задействованных в проекте.</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Во время опытно-промышленной эксплуатации должен быть настроен автоматический обмен данными с другими подсистемами управления финансово-хозяйственной деятельностью (расчет заработной платы, кадровый учет).</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Исполнитель должен обеспечить оперативное очное консультирование по работе Подсистемы, в течение сроков, определяемых техническими условиями или иными дополнительными соглашениями.</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Исполнитель должен обеспечить консультации собственных инженеров или специалистов привлеченных им соисполнителей по техническим проблемам и сбоям в период внедрения Подсистемы.</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Исполнителем на время опытно-промышленной эксплуатации должна быть обеспечена «горячая линия» связи технической поддержки по решению возникающих проблем эксплуатации Подсистемы. Техническая поддержка должна оказывать следующие услуги:</w:t>
      </w:r>
    </w:p>
    <w:p w:rsidR="006A35BE" w:rsidRPr="006A35BE" w:rsidRDefault="006A35BE" w:rsidP="00223F0A">
      <w:pPr>
        <w:numPr>
          <w:ilvl w:val="0"/>
          <w:numId w:val="70"/>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прием обращений пользователей;</w:t>
      </w:r>
    </w:p>
    <w:p w:rsidR="006A35BE" w:rsidRPr="006A35BE" w:rsidRDefault="006A35BE" w:rsidP="00223F0A">
      <w:pPr>
        <w:numPr>
          <w:ilvl w:val="0"/>
          <w:numId w:val="70"/>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учет и классификация замечаний (запросов);</w:t>
      </w:r>
    </w:p>
    <w:p w:rsidR="006A35BE" w:rsidRPr="006A35BE" w:rsidRDefault="006A35BE" w:rsidP="00223F0A">
      <w:pPr>
        <w:numPr>
          <w:ilvl w:val="0"/>
          <w:numId w:val="70"/>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организация процесса обслуживания запросов;</w:t>
      </w:r>
    </w:p>
    <w:p w:rsidR="006A35BE" w:rsidRPr="006A35BE" w:rsidRDefault="006A35BE" w:rsidP="00223F0A">
      <w:pPr>
        <w:numPr>
          <w:ilvl w:val="0"/>
          <w:numId w:val="70"/>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организация взаимодействия между сотрудниками службы поддержки;</w:t>
      </w:r>
    </w:p>
    <w:p w:rsidR="006A35BE" w:rsidRPr="006A35BE" w:rsidRDefault="006A35BE" w:rsidP="00223F0A">
      <w:pPr>
        <w:numPr>
          <w:ilvl w:val="0"/>
          <w:numId w:val="70"/>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контроль качества обслуживания клиентов;</w:t>
      </w:r>
    </w:p>
    <w:p w:rsidR="006A35BE" w:rsidRPr="006A35BE" w:rsidRDefault="006A35BE" w:rsidP="00223F0A">
      <w:pPr>
        <w:numPr>
          <w:ilvl w:val="0"/>
          <w:numId w:val="70"/>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оперативное выявление и устранение часто встречающихся проблем;</w:t>
      </w:r>
    </w:p>
    <w:p w:rsidR="006A35BE" w:rsidRPr="006A35BE" w:rsidRDefault="006A35BE" w:rsidP="00223F0A">
      <w:pPr>
        <w:numPr>
          <w:ilvl w:val="0"/>
          <w:numId w:val="70"/>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оповещение о запросах;</w:t>
      </w:r>
    </w:p>
    <w:p w:rsidR="006A35BE" w:rsidRPr="006A35BE" w:rsidRDefault="006A35BE" w:rsidP="006A35BE">
      <w:pPr>
        <w:tabs>
          <w:tab w:val="left" w:pos="851"/>
        </w:tabs>
        <w:spacing w:after="0" w:line="240" w:lineRule="auto"/>
        <w:ind w:firstLine="567"/>
        <w:jc w:val="both"/>
        <w:rPr>
          <w:rFonts w:ascii="Times New Roman" w:eastAsia="Times New Roman" w:hAnsi="Times New Roman" w:cs="Times New Roman"/>
          <w:sz w:val="24"/>
          <w:szCs w:val="24"/>
        </w:rPr>
      </w:pPr>
      <w:r w:rsidRPr="006A35BE">
        <w:rPr>
          <w:rFonts w:ascii="Times New Roman" w:eastAsia="Times New Roman" w:hAnsi="Times New Roman" w:cs="Times New Roman"/>
          <w:b/>
          <w:bCs/>
          <w:sz w:val="24"/>
          <w:szCs w:val="24"/>
        </w:rPr>
        <w:t>13.1. Требования к обслуживанию Подсистемы ИПУ РАН в период опытно-промышленной эксплуатации.</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Исполнитель должен оказать следующие услуги:</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сопровождение, развитие, обновление программного продукта и базы данных;</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демонстрация сотрудникам ИПУ РАН внесенных изменений; </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консультирование пользователей по работе в Подсистеме;</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методические консультации по вопросам бухгалтерского и налогового учета;</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настройка обмена данными между подсистемами;</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регулярный мониторинг технического оснащения рабочих мест ИПУ РАН;</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создание резервных копий баз данных Подсистемы;</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 xml:space="preserve">консультации ИТ-службы по вопросам, связанным с эксплуатацией Подсистемы; </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тестирование и оптимизация баз данных подсистем;</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Исполнитель должен выполнять работы по приведению в актуальное состояние алгоритмов расчета, отчетных форм и пр. в соответствии с изменениями в законодательстве.</w:t>
      </w:r>
    </w:p>
    <w:p w:rsidR="006A35BE" w:rsidRPr="006A35BE" w:rsidRDefault="006A35BE" w:rsidP="00223F0A">
      <w:pPr>
        <w:numPr>
          <w:ilvl w:val="0"/>
          <w:numId w:val="78"/>
        </w:numPr>
        <w:tabs>
          <w:tab w:val="left" w:pos="851"/>
        </w:tabs>
        <w:spacing w:after="0" w:line="240" w:lineRule="auto"/>
        <w:ind w:left="0" w:firstLine="567"/>
        <w:jc w:val="both"/>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 xml:space="preserve"> Требования к защите персональных данных.</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При выполнении работ Исполнитель должен руководствоваться требованиями следующих документов по защите персональных данных:</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Федеральный закон РФ от 27.07.2006 г. № 149-ФЗ «Об информации, информационных технологиях и о защите информации»;</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Федеральный закон РФ от 27.07.2006 г. № 152-ФЗ «О персональных данных»;</w:t>
      </w:r>
    </w:p>
    <w:p w:rsidR="006A35BE" w:rsidRPr="006A35BE" w:rsidRDefault="006A35BE" w:rsidP="00223F0A">
      <w:pPr>
        <w:numPr>
          <w:ilvl w:val="0"/>
          <w:numId w:val="71"/>
        </w:numPr>
        <w:tabs>
          <w:tab w:val="left" w:pos="851"/>
        </w:tabs>
        <w:overflowPunct w:val="0"/>
        <w:autoSpaceDE w:val="0"/>
        <w:autoSpaceDN w:val="0"/>
        <w:adjustRightInd w:val="0"/>
        <w:spacing w:after="0" w:line="240" w:lineRule="auto"/>
        <w:ind w:left="0"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lastRenderedPageBreak/>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6A35BE" w:rsidRPr="006A35BE" w:rsidRDefault="006A35BE" w:rsidP="00223F0A">
      <w:pPr>
        <w:numPr>
          <w:ilvl w:val="0"/>
          <w:numId w:val="78"/>
        </w:numPr>
        <w:tabs>
          <w:tab w:val="left" w:pos="851"/>
        </w:tabs>
        <w:spacing w:after="0" w:line="240" w:lineRule="auto"/>
        <w:ind w:left="0" w:firstLine="567"/>
        <w:jc w:val="both"/>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 xml:space="preserve"> Требования к предоставлению гарантий качества услуг.</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Срок предоставления гарантии качества услуг должен составлять не менее 12 месяцев с даты подписания Сторонами финального акта сдачи-приемки услуг. В течение указанного срока в отношении последних предоставленных Заказчику в рамках Контракта версий программных средств Исполнитель должен оказывать услуги по устранению выявляемых технических ошибок (дефектов), устранению нештатных ситуаций (сбоев и отказов).</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Гарантия качества не должна распространяться на случаи повреждения систем автоматизации ведения бухгалтерского учета вследствие действий третьих лиц или нарушения условий нормальной эксплуатации систем.</w:t>
      </w:r>
    </w:p>
    <w:p w:rsidR="006A35BE" w:rsidRPr="006A35BE" w:rsidRDefault="006A35BE" w:rsidP="00223F0A">
      <w:pPr>
        <w:numPr>
          <w:ilvl w:val="0"/>
          <w:numId w:val="78"/>
        </w:numPr>
        <w:tabs>
          <w:tab w:val="left" w:pos="851"/>
        </w:tabs>
        <w:spacing w:after="0" w:line="240" w:lineRule="auto"/>
        <w:ind w:left="0" w:firstLine="567"/>
        <w:jc w:val="both"/>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 xml:space="preserve"> Требования к Исполнителю.</w:t>
      </w:r>
    </w:p>
    <w:p w:rsidR="0065072C" w:rsidRPr="00BD56D3" w:rsidRDefault="0065072C" w:rsidP="0065072C">
      <w:pPr>
        <w:tabs>
          <w:tab w:val="left" w:pos="851"/>
          <w:tab w:val="left" w:pos="993"/>
        </w:tabs>
        <w:spacing w:after="0" w:line="240" w:lineRule="auto"/>
        <w:ind w:firstLine="567"/>
        <w:jc w:val="both"/>
        <w:rPr>
          <w:rFonts w:ascii="Times New Roman" w:eastAsia="Times New Roman" w:hAnsi="Times New Roman" w:cs="Times New Roman"/>
          <w:b/>
          <w:sz w:val="28"/>
          <w:szCs w:val="24"/>
        </w:rPr>
      </w:pPr>
      <w:bookmarkStart w:id="86" w:name="_Toc217914185"/>
      <w:bookmarkStart w:id="87" w:name="_Toc217917404"/>
      <w:r w:rsidRPr="00BD56D3">
        <w:rPr>
          <w:rFonts w:ascii="Times New Roman" w:hAnsi="Times New Roman" w:cs="Times New Roman"/>
          <w:sz w:val="24"/>
        </w:rPr>
        <w:t>В случае, если законодательством Российской Федерации установлено требование для наличия необходимых разрешений, лицензий, сертификатов и т.п. у Исполнителя для оказания услуг по условиям Технического задания, исполнитель обязан соответствовать данным требованиям в полном объеме.</w:t>
      </w:r>
    </w:p>
    <w:p w:rsidR="006A35BE" w:rsidRPr="006A35BE" w:rsidRDefault="006A35BE" w:rsidP="00223F0A">
      <w:pPr>
        <w:widowControl w:val="0"/>
        <w:numPr>
          <w:ilvl w:val="0"/>
          <w:numId w:val="78"/>
        </w:numPr>
        <w:tabs>
          <w:tab w:val="left" w:pos="851"/>
        </w:tabs>
        <w:autoSpaceDE w:val="0"/>
        <w:autoSpaceDN w:val="0"/>
        <w:adjustRightInd w:val="0"/>
        <w:spacing w:after="0" w:line="240" w:lineRule="auto"/>
        <w:ind w:left="0" w:firstLine="567"/>
        <w:jc w:val="both"/>
        <w:outlineLvl w:val="0"/>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 xml:space="preserve"> Порядок приемки услуг.</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Не позднее 10 (десяти) рабочих дней после получения от Исполнителя документов Заказчик рассматривает результаты, проводит экспертизу и осуществляет приемку оказанных услуг на предмет соответствия их количеству, качеству и иным требованиям, изложенным в Контракте и Техническом задании, и направляет Исполнителю подписанный Заказчиком 1 (один) экземпляр Акт сдачи-приемки оказанных услуг, либо запрос о предоставлении разъяснений относительно оказанных услуг, либо мотивированный отказ от принятия оказанных услуг, с перечнем выявленных недостатков и сроком их устранения.</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случае отказа Заказчика от принятия оказанных услуг в связи с необходимостью устранения недостатков Исполнитель обязуется в срок, установленный Заказчиком, устранить указанные недостатки за свой счет.</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случае получения от эксперта или Заказчика запроса о предоставлении разъяснений в отношении оказанных услуг, или мотивированного отказа от принятия оказанных услуг, или акта с перечнем выявленных недостатков и сроком их устранения Исполнитель в течение 02 (двух)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а также повторный подписанный Исполнителем Акт сдачи-приемки оказанных услуг в 2 (двух) экземплярах для принятия Заказчиком оказанных услуг.</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представления разъяснений в отношении оказанных услуг, Заказчик принимает оказанных услуг (и сопутствующие услуги) и подписывает 2 (два) экземпляра Акт сдачи-приемки оказанных услуг, один из которых направляет Исполнителю.</w:t>
      </w:r>
    </w:p>
    <w:p w:rsidR="006A35BE" w:rsidRPr="006A35BE" w:rsidRDefault="006A35BE" w:rsidP="00223F0A">
      <w:pPr>
        <w:widowControl w:val="0"/>
        <w:numPr>
          <w:ilvl w:val="0"/>
          <w:numId w:val="78"/>
        </w:numPr>
        <w:tabs>
          <w:tab w:val="left" w:pos="851"/>
        </w:tabs>
        <w:autoSpaceDE w:val="0"/>
        <w:autoSpaceDN w:val="0"/>
        <w:adjustRightInd w:val="0"/>
        <w:spacing w:after="0" w:line="240" w:lineRule="auto"/>
        <w:ind w:left="0" w:firstLine="567"/>
        <w:jc w:val="both"/>
        <w:outlineLvl w:val="0"/>
        <w:rPr>
          <w:rFonts w:ascii="Times New Roman" w:eastAsia="Times New Roman" w:hAnsi="Times New Roman" w:cs="Times New Roman"/>
          <w:b/>
          <w:sz w:val="24"/>
          <w:szCs w:val="24"/>
        </w:rPr>
      </w:pPr>
      <w:r w:rsidRPr="006A35BE">
        <w:rPr>
          <w:rFonts w:ascii="Times New Roman" w:eastAsia="Times New Roman" w:hAnsi="Times New Roman" w:cs="Times New Roman"/>
          <w:b/>
          <w:sz w:val="24"/>
          <w:szCs w:val="24"/>
        </w:rPr>
        <w:t xml:space="preserve"> Прочие условия</w:t>
      </w:r>
      <w:bookmarkEnd w:id="86"/>
      <w:bookmarkEnd w:id="87"/>
    </w:p>
    <w:p w:rsidR="006A35BE" w:rsidRPr="006A35BE" w:rsidRDefault="00372459"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по согласованию с З</w:t>
      </w:r>
      <w:r w:rsidR="006A35BE" w:rsidRPr="006A35BE">
        <w:rPr>
          <w:rFonts w:ascii="Times New Roman" w:eastAsia="Times New Roman" w:hAnsi="Times New Roman" w:cs="Times New Roman"/>
          <w:sz w:val="24"/>
          <w:szCs w:val="24"/>
        </w:rPr>
        <w:t>аказчиком может привлекать соисполнителей для оказания услуг. При этом всю ответственность за выполнение работ соисполнителями несет сам Исполнитель.</w:t>
      </w:r>
    </w:p>
    <w:p w:rsidR="006A35BE" w:rsidRPr="006A35BE" w:rsidRDefault="006A35BE" w:rsidP="006A35BE">
      <w:pPr>
        <w:tabs>
          <w:tab w:val="left" w:pos="851"/>
        </w:tabs>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z w:val="24"/>
          <w:szCs w:val="24"/>
        </w:rPr>
      </w:pPr>
      <w:r w:rsidRPr="006A35BE">
        <w:rPr>
          <w:rFonts w:ascii="Times New Roman" w:eastAsia="Times New Roman" w:hAnsi="Times New Roman" w:cs="Times New Roman"/>
          <w:sz w:val="24"/>
          <w:szCs w:val="24"/>
        </w:rPr>
        <w:t>Исполнитель гарантирует, что реализация его предложений и результаты оказанных услуг не приведет к предъявлению претензий к заказчику в результате нарушения исключительных прав других лиц.</w:t>
      </w:r>
    </w:p>
    <w:p w:rsidR="00FD0326" w:rsidRDefault="00FD0326" w:rsidP="00B521F3">
      <w:pPr>
        <w:spacing w:after="0" w:line="240" w:lineRule="auto"/>
        <w:jc w:val="both"/>
        <w:rPr>
          <w:rFonts w:ascii="Times New Roman" w:hAnsi="Times New Roman" w:cs="Times New Roman"/>
          <w:b/>
          <w:sz w:val="28"/>
          <w:szCs w:val="28"/>
        </w:rPr>
      </w:pPr>
    </w:p>
    <w:p w:rsidR="0034202C" w:rsidRDefault="001D3648" w:rsidP="001D364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1 к Техническому заданию</w:t>
      </w:r>
    </w:p>
    <w:p w:rsidR="001D3648" w:rsidRDefault="001D3648" w:rsidP="00B521F3">
      <w:pPr>
        <w:spacing w:after="0" w:line="240" w:lineRule="auto"/>
        <w:jc w:val="both"/>
        <w:rPr>
          <w:rFonts w:ascii="Times New Roman" w:hAnsi="Times New Roman" w:cs="Times New Roman"/>
          <w:sz w:val="24"/>
          <w:szCs w:val="24"/>
        </w:rPr>
      </w:pPr>
    </w:p>
    <w:p w:rsidR="001D3648" w:rsidRPr="003E22F5" w:rsidRDefault="003E22F5" w:rsidP="003E22F5">
      <w:pPr>
        <w:spacing w:after="0" w:line="240" w:lineRule="auto"/>
        <w:jc w:val="center"/>
        <w:rPr>
          <w:rFonts w:ascii="Times New Roman" w:hAnsi="Times New Roman" w:cs="Times New Roman"/>
          <w:i/>
          <w:sz w:val="24"/>
          <w:szCs w:val="24"/>
        </w:rPr>
      </w:pPr>
      <w:r w:rsidRPr="00752FE0">
        <w:rPr>
          <w:rFonts w:ascii="Times New Roman" w:eastAsia="Times New Roman" w:hAnsi="Times New Roman" w:cs="Times New Roman"/>
          <w:sz w:val="24"/>
          <w:szCs w:val="24"/>
        </w:rPr>
        <w:t xml:space="preserve">ОТЧЕТ ОБ </w:t>
      </w:r>
      <w:r w:rsidRPr="003E22F5">
        <w:rPr>
          <w:rFonts w:ascii="Times New Roman" w:eastAsia="Times New Roman" w:hAnsi="Times New Roman" w:cs="Times New Roman"/>
          <w:sz w:val="24"/>
          <w:szCs w:val="24"/>
        </w:rPr>
        <w:t>ОБСЛЕДОВАНИИ</w:t>
      </w:r>
      <w:r w:rsidRPr="00752FE0">
        <w:rPr>
          <w:rFonts w:ascii="Times New Roman" w:eastAsia="Times New Roman" w:hAnsi="Times New Roman" w:cs="Times New Roman"/>
          <w:sz w:val="24"/>
          <w:szCs w:val="24"/>
        </w:rPr>
        <w:t xml:space="preserve"> ТЕКУЩЕГО ПРОГРАММНОГО ОБЕСПЕЧЕНИЯ</w:t>
      </w:r>
    </w:p>
    <w:p w:rsidR="001D3648" w:rsidRDefault="001D3648" w:rsidP="00B521F3">
      <w:pPr>
        <w:spacing w:after="0" w:line="240" w:lineRule="auto"/>
        <w:jc w:val="both"/>
        <w:rPr>
          <w:rFonts w:ascii="Times New Roman" w:hAnsi="Times New Roman" w:cs="Times New Roman"/>
          <w:sz w:val="24"/>
          <w:szCs w:val="24"/>
        </w:rPr>
      </w:pPr>
    </w:p>
    <w:p w:rsidR="0034202C" w:rsidRPr="00B44E39" w:rsidRDefault="00B44E39" w:rsidP="001D3648">
      <w:pPr>
        <w:spacing w:after="0" w:line="240" w:lineRule="auto"/>
        <w:jc w:val="center"/>
        <w:rPr>
          <w:rFonts w:ascii="Times New Roman" w:hAnsi="Times New Roman" w:cs="Times New Roman"/>
          <w:b/>
          <w:i/>
          <w:sz w:val="28"/>
          <w:szCs w:val="28"/>
        </w:rPr>
      </w:pPr>
      <w:r>
        <w:rPr>
          <w:rFonts w:ascii="Times New Roman" w:hAnsi="Times New Roman" w:cs="Times New Roman"/>
          <w:b/>
          <w:i/>
          <w:sz w:val="24"/>
          <w:szCs w:val="24"/>
        </w:rPr>
        <w:t>П</w:t>
      </w:r>
      <w:r w:rsidRPr="00B44E39">
        <w:rPr>
          <w:rFonts w:ascii="Times New Roman" w:hAnsi="Times New Roman" w:cs="Times New Roman"/>
          <w:b/>
          <w:i/>
          <w:sz w:val="24"/>
          <w:szCs w:val="24"/>
        </w:rPr>
        <w:t xml:space="preserve">рилагается </w:t>
      </w:r>
      <w:r w:rsidR="009312E9" w:rsidRPr="00B44E39">
        <w:rPr>
          <w:rFonts w:ascii="Times New Roman" w:hAnsi="Times New Roman" w:cs="Times New Roman"/>
          <w:b/>
          <w:i/>
          <w:sz w:val="24"/>
          <w:szCs w:val="24"/>
        </w:rPr>
        <w:t>в виде отдельного файла.</w:t>
      </w: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34202C" w:rsidRDefault="0034202C" w:rsidP="00B521F3">
      <w:pPr>
        <w:spacing w:after="0" w:line="240" w:lineRule="auto"/>
        <w:jc w:val="both"/>
        <w:rPr>
          <w:rFonts w:ascii="Times New Roman" w:hAnsi="Times New Roman" w:cs="Times New Roman"/>
          <w:b/>
          <w:sz w:val="28"/>
          <w:szCs w:val="28"/>
        </w:rPr>
      </w:pPr>
    </w:p>
    <w:p w:rsidR="00FD0326" w:rsidRDefault="00FD0326" w:rsidP="00B521F3">
      <w:pPr>
        <w:spacing w:after="0" w:line="240" w:lineRule="auto"/>
        <w:jc w:val="both"/>
        <w:rPr>
          <w:rFonts w:ascii="Times New Roman" w:hAnsi="Times New Roman" w:cs="Times New Roman"/>
          <w:b/>
          <w:sz w:val="28"/>
          <w:szCs w:val="28"/>
        </w:rPr>
      </w:pPr>
    </w:p>
    <w:p w:rsidR="00830F52" w:rsidRPr="009312E9" w:rsidRDefault="00830F52" w:rsidP="00C203E5">
      <w:pPr>
        <w:spacing w:after="0" w:line="240" w:lineRule="auto"/>
        <w:jc w:val="center"/>
        <w:rPr>
          <w:rFonts w:ascii="Times New Roman" w:hAnsi="Times New Roman" w:cs="Times New Roman"/>
          <w:b/>
          <w:sz w:val="28"/>
          <w:szCs w:val="28"/>
        </w:rPr>
        <w:sectPr w:rsidR="00830F52" w:rsidRPr="009312E9" w:rsidSect="005D7B10">
          <w:footerReference w:type="default" r:id="rId19"/>
          <w:footerReference w:type="first" r:id="rId20"/>
          <w:type w:val="continuous"/>
          <w:pgSz w:w="11906" w:h="16838"/>
          <w:pgMar w:top="1134" w:right="1134" w:bottom="567" w:left="1134" w:header="709" w:footer="709" w:gutter="0"/>
          <w:cols w:space="708"/>
          <w:docGrid w:linePitch="360"/>
        </w:sectPr>
      </w:pPr>
    </w:p>
    <w:p w:rsidR="00C379C6" w:rsidRDefault="00C379C6" w:rsidP="00C203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Pr>
          <w:rFonts w:ascii="Times New Roman" w:hAnsi="Times New Roman" w:cs="Times New Roman"/>
          <w:b/>
          <w:sz w:val="28"/>
          <w:szCs w:val="28"/>
        </w:rPr>
        <w:t xml:space="preserve">. ОБОСНОВАНИЕ </w:t>
      </w:r>
      <w:r w:rsidR="00C203E5" w:rsidRPr="00C203E5">
        <w:rPr>
          <w:rFonts w:ascii="Times New Roman" w:hAnsi="Times New Roman" w:cs="Times New Roman"/>
          <w:b/>
          <w:sz w:val="28"/>
          <w:szCs w:val="28"/>
        </w:rPr>
        <w:t>НАЧАЛЬНОЙ (МАКСИМАЛЬНОЙ) ЦЕНЫ КОНТРАКТА</w:t>
      </w:r>
    </w:p>
    <w:p w:rsidR="00C379C6" w:rsidRPr="003E00E7" w:rsidRDefault="00C379C6" w:rsidP="009F5973">
      <w:pPr>
        <w:spacing w:after="0" w:line="240" w:lineRule="auto"/>
        <w:jc w:val="both"/>
        <w:rPr>
          <w:rFonts w:ascii="Times New Roman" w:hAnsi="Times New Roman" w:cs="Times New Roman"/>
          <w:b/>
          <w:sz w:val="20"/>
          <w:szCs w:val="28"/>
        </w:rPr>
      </w:pPr>
    </w:p>
    <w:p w:rsidR="00FD0326" w:rsidRDefault="00FD0326" w:rsidP="00223F0A">
      <w:pPr>
        <w:spacing w:after="0" w:line="240" w:lineRule="auto"/>
        <w:rPr>
          <w:rFonts w:ascii="Times New Roman" w:eastAsia="Calibri" w:hAnsi="Times New Roman" w:cs="Times New Roman"/>
          <w:b/>
        </w:rPr>
      </w:pPr>
      <w:r w:rsidRPr="00FD0326">
        <w:rPr>
          <w:rFonts w:ascii="Times New Roman" w:eastAsia="Calibri" w:hAnsi="Times New Roman" w:cs="Times New Roman"/>
          <w:b/>
        </w:rPr>
        <w:t xml:space="preserve">Обоснование начальной (максимальной) цены </w:t>
      </w:r>
      <w:r w:rsidR="00FD12E2" w:rsidRPr="00FD12E2">
        <w:rPr>
          <w:rFonts w:ascii="Times New Roman" w:eastAsia="Calibri" w:hAnsi="Times New Roman" w:cs="Times New Roman"/>
          <w:b/>
        </w:rPr>
        <w:t>контракта на</w:t>
      </w:r>
      <w:r w:rsidRPr="00FD0326">
        <w:rPr>
          <w:rFonts w:ascii="Times New Roman" w:eastAsia="Calibri" w:hAnsi="Times New Roman" w:cs="Times New Roman"/>
          <w:b/>
        </w:rPr>
        <w:t xml:space="preserve"> оказание услуг по переходу с «1С: Бухгалтерия государственного учреждения 8» редакция 1 на «1С: Бухгалтерия государственного учреждения 8» редакция 2, включая полный перенос имеющихся баз данных, адаптацию, доработку и внедрение продуктов «1С» в ИПУ РАН</w:t>
      </w:r>
      <w:r w:rsidR="00255AF8">
        <w:rPr>
          <w:rFonts w:ascii="Times New Roman" w:eastAsia="Calibri" w:hAnsi="Times New Roman" w:cs="Times New Roman"/>
          <w:b/>
        </w:rPr>
        <w:t>.</w:t>
      </w:r>
    </w:p>
    <w:p w:rsidR="008736A3" w:rsidRDefault="00255AF8" w:rsidP="00223F0A">
      <w:pPr>
        <w:spacing w:after="0" w:line="240" w:lineRule="auto"/>
        <w:rPr>
          <w:rFonts w:ascii="Times New Roman" w:eastAsia="Calibri" w:hAnsi="Times New Roman" w:cs="Times New Roman"/>
        </w:rPr>
      </w:pPr>
      <w:r w:rsidRPr="00FD0326">
        <w:rPr>
          <w:rFonts w:ascii="Times New Roman" w:eastAsia="Calibri" w:hAnsi="Times New Roman" w:cs="Times New Roman"/>
        </w:rPr>
        <w:t>Используемый метод определения НМЦК:</w:t>
      </w:r>
      <w:r>
        <w:rPr>
          <w:rFonts w:ascii="Times New Roman" w:eastAsia="Calibri" w:hAnsi="Times New Roman" w:cs="Times New Roman"/>
        </w:rPr>
        <w:t xml:space="preserve"> м</w:t>
      </w:r>
      <w:r w:rsidRPr="00FD0326">
        <w:rPr>
          <w:rFonts w:ascii="Times New Roman" w:eastAsia="Calibri" w:hAnsi="Times New Roman" w:cs="Times New Roman"/>
        </w:rPr>
        <w:t>етод сопоставимых рыночных цен (анализ рынка)</w:t>
      </w:r>
      <w:r>
        <w:rPr>
          <w:rFonts w:ascii="Times New Roman" w:eastAsia="Calibri" w:hAnsi="Times New Roman" w:cs="Times New Roman"/>
        </w:rPr>
        <w:t>.</w:t>
      </w:r>
    </w:p>
    <w:p w:rsidR="008736A3" w:rsidRPr="0034202C" w:rsidRDefault="008736A3" w:rsidP="00223F0A">
      <w:pPr>
        <w:spacing w:after="0" w:line="240" w:lineRule="auto"/>
        <w:rPr>
          <w:rFonts w:ascii="Times New Roman" w:eastAsia="Calibri" w:hAnsi="Times New Roman" w:cs="Times New Roman"/>
          <w:sz w:val="10"/>
        </w:rPr>
      </w:pPr>
    </w:p>
    <w:p w:rsidR="00FD0326" w:rsidRPr="00FD0326" w:rsidRDefault="00FD0326" w:rsidP="00223F0A">
      <w:pPr>
        <w:spacing w:after="0" w:line="240" w:lineRule="auto"/>
        <w:jc w:val="both"/>
        <w:rPr>
          <w:rFonts w:ascii="Times New Roman" w:eastAsia="Calibri" w:hAnsi="Times New Roman" w:cs="Times New Roman"/>
        </w:rPr>
      </w:pPr>
      <w:r w:rsidRPr="00FD0326">
        <w:rPr>
          <w:rFonts w:ascii="Times New Roman" w:eastAsia="Calibri" w:hAnsi="Times New Roman" w:cs="Times New Roman"/>
        </w:rPr>
        <w:t>Метод сопоставимых рыночных цен (анализ рынка) заключается в установлении цены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учетом сопоставимых с условиями планируемой закупки коммерческих и (или) финансовых условий поставок товаров, работ, услуг.</w:t>
      </w:r>
    </w:p>
    <w:p w:rsidR="00FD0326" w:rsidRPr="00A541C4" w:rsidRDefault="00FD0326" w:rsidP="00223F0A">
      <w:pPr>
        <w:pStyle w:val="18"/>
        <w:shd w:val="clear" w:color="auto" w:fill="FFFFFF"/>
        <w:tabs>
          <w:tab w:val="clear" w:pos="432"/>
          <w:tab w:val="num" w:pos="0"/>
        </w:tabs>
        <w:spacing w:before="0" w:after="0"/>
        <w:ind w:left="0" w:firstLine="0"/>
        <w:jc w:val="both"/>
        <w:rPr>
          <w:rFonts w:eastAsia="Calibri"/>
          <w:b w:val="0"/>
          <w:sz w:val="22"/>
          <w:szCs w:val="22"/>
        </w:rPr>
      </w:pPr>
      <w:r w:rsidRPr="00FD0326">
        <w:rPr>
          <w:rFonts w:eastAsia="Calibri"/>
          <w:b w:val="0"/>
          <w:sz w:val="22"/>
          <w:szCs w:val="22"/>
        </w:rPr>
        <w:t xml:space="preserve">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w:t>
      </w:r>
      <w:r w:rsidR="00A541C4" w:rsidRPr="00A541C4">
        <w:rPr>
          <w:b w:val="0"/>
          <w:bCs w:val="0"/>
          <w:color w:val="22272F"/>
          <w:sz w:val="22"/>
          <w:szCs w:val="22"/>
          <w:shd w:val="clear" w:color="auto" w:fill="FFFFFF"/>
        </w:rPr>
        <w:t>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w:t>
      </w:r>
      <w:r w:rsidRPr="00FD0326">
        <w:rPr>
          <w:rFonts w:eastAsia="Calibri"/>
          <w:b w:val="0"/>
          <w:sz w:val="22"/>
          <w:szCs w:val="22"/>
        </w:rPr>
        <w:t xml:space="preserve">тверждены </w:t>
      </w:r>
      <w:r w:rsidR="008736A3">
        <w:rPr>
          <w:rFonts w:eastAsia="Calibri"/>
          <w:b w:val="0"/>
          <w:sz w:val="22"/>
          <w:szCs w:val="22"/>
        </w:rPr>
        <w:t>п</w:t>
      </w:r>
      <w:r w:rsidRPr="00FD0326">
        <w:rPr>
          <w:rFonts w:eastAsia="Calibri"/>
          <w:b w:val="0"/>
          <w:sz w:val="22"/>
          <w:szCs w:val="22"/>
        </w:rPr>
        <w:t xml:space="preserve">риказом </w:t>
      </w:r>
      <w:r w:rsidR="00A541C4" w:rsidRPr="00A541C4">
        <w:rPr>
          <w:b w:val="0"/>
          <w:color w:val="22272F"/>
          <w:sz w:val="22"/>
          <w:szCs w:val="22"/>
        </w:rPr>
        <w:t xml:space="preserve">Министерства экономического развития РФ </w:t>
      </w:r>
      <w:r w:rsidR="00A541C4" w:rsidRPr="00A541C4">
        <w:rPr>
          <w:rFonts w:eastAsia="Calibri"/>
          <w:b w:val="0"/>
          <w:sz w:val="22"/>
          <w:szCs w:val="22"/>
        </w:rPr>
        <w:t xml:space="preserve">от 02.10.2013 </w:t>
      </w:r>
      <w:r w:rsidRPr="00FD0326">
        <w:rPr>
          <w:rFonts w:eastAsia="Calibri"/>
          <w:b w:val="0"/>
          <w:sz w:val="22"/>
          <w:szCs w:val="22"/>
        </w:rPr>
        <w:t xml:space="preserve"> № 567)</w:t>
      </w:r>
      <w:r w:rsidR="00255AF8" w:rsidRPr="00A541C4">
        <w:rPr>
          <w:rFonts w:eastAsia="Calibri"/>
          <w:b w:val="0"/>
          <w:sz w:val="22"/>
          <w:szCs w:val="22"/>
        </w:rPr>
        <w:t>.</w:t>
      </w:r>
    </w:p>
    <w:p w:rsidR="00FD0326" w:rsidRPr="00FD0326" w:rsidRDefault="00FD0326" w:rsidP="00223F0A">
      <w:pPr>
        <w:spacing w:after="0" w:line="240" w:lineRule="auto"/>
        <w:rPr>
          <w:rFonts w:ascii="Times New Roman" w:eastAsia="Calibri" w:hAnsi="Times New Roman" w:cs="Times New Roman"/>
        </w:rPr>
      </w:pPr>
      <w:r w:rsidRPr="00FD0326">
        <w:rPr>
          <w:rFonts w:ascii="Times New Roman" w:eastAsia="Calibri" w:hAnsi="Times New Roman" w:cs="Times New Roman"/>
        </w:rPr>
        <w:t>Способ размещения заказа: электронный аукцион</w:t>
      </w:r>
      <w:r w:rsidR="00FD12E2" w:rsidRPr="00FD12E2">
        <w:rPr>
          <w:rFonts w:ascii="Times New Roman" w:eastAsia="Calibri" w:hAnsi="Times New Roman" w:cs="Times New Roman"/>
        </w:rPr>
        <w:t>.</w:t>
      </w:r>
    </w:p>
    <w:tbl>
      <w:tblPr>
        <w:tblW w:w="15749" w:type="dxa"/>
        <w:tblInd w:w="93" w:type="dxa"/>
        <w:tblLayout w:type="fixed"/>
        <w:tblLook w:val="04A0" w:firstRow="1" w:lastRow="0" w:firstColumn="1" w:lastColumn="0" w:noHBand="0" w:noVBand="1"/>
      </w:tblPr>
      <w:tblGrid>
        <w:gridCol w:w="582"/>
        <w:gridCol w:w="2552"/>
        <w:gridCol w:w="850"/>
        <w:gridCol w:w="628"/>
        <w:gridCol w:w="1321"/>
        <w:gridCol w:w="1311"/>
        <w:gridCol w:w="1276"/>
        <w:gridCol w:w="1276"/>
        <w:gridCol w:w="1276"/>
        <w:gridCol w:w="1275"/>
        <w:gridCol w:w="1276"/>
        <w:gridCol w:w="1276"/>
        <w:gridCol w:w="850"/>
      </w:tblGrid>
      <w:tr w:rsidR="00713B0E" w:rsidRPr="00FD0326" w:rsidTr="003E00E7">
        <w:trPr>
          <w:trHeight w:hRule="exact" w:val="295"/>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bookmarkStart w:id="88" w:name="RANGE!A3:M10"/>
            <w:r w:rsidRPr="00FD0326">
              <w:rPr>
                <w:rFonts w:ascii="Times New Roman" w:eastAsia="Times New Roman" w:hAnsi="Times New Roman" w:cs="Times New Roman"/>
                <w:b/>
                <w:bCs/>
                <w:color w:val="000000"/>
                <w:sz w:val="20"/>
                <w:lang w:eastAsia="ru-RU"/>
              </w:rPr>
              <w:t>№ п/п</w:t>
            </w:r>
            <w:bookmarkEnd w:id="88"/>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Наименование</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Ед. изм.</w:t>
            </w:r>
          </w:p>
        </w:tc>
        <w:tc>
          <w:tcPr>
            <w:tcW w:w="628" w:type="dxa"/>
            <w:vMerge w:val="restart"/>
            <w:tcBorders>
              <w:top w:val="single" w:sz="8" w:space="0" w:color="auto"/>
              <w:left w:val="nil"/>
              <w:bottom w:val="single" w:sz="8" w:space="0" w:color="000000"/>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Кол-во</w:t>
            </w:r>
          </w:p>
        </w:tc>
        <w:tc>
          <w:tcPr>
            <w:tcW w:w="2632" w:type="dxa"/>
            <w:gridSpan w:val="2"/>
            <w:tcBorders>
              <w:top w:val="single" w:sz="8" w:space="0" w:color="auto"/>
              <w:left w:val="nil"/>
              <w:bottom w:val="single" w:sz="8" w:space="0" w:color="auto"/>
              <w:right w:val="single" w:sz="8" w:space="0" w:color="000000"/>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 xml:space="preserve">Поставщик 1  </w:t>
            </w:r>
          </w:p>
        </w:tc>
        <w:tc>
          <w:tcPr>
            <w:tcW w:w="2552" w:type="dxa"/>
            <w:gridSpan w:val="2"/>
            <w:tcBorders>
              <w:top w:val="single" w:sz="8" w:space="0" w:color="auto"/>
              <w:left w:val="nil"/>
              <w:bottom w:val="single" w:sz="8" w:space="0" w:color="auto"/>
              <w:right w:val="single" w:sz="8" w:space="0" w:color="000000"/>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Поставщик 2</w:t>
            </w:r>
          </w:p>
        </w:tc>
        <w:tc>
          <w:tcPr>
            <w:tcW w:w="2551" w:type="dxa"/>
            <w:gridSpan w:val="2"/>
            <w:tcBorders>
              <w:top w:val="single" w:sz="8" w:space="0" w:color="auto"/>
              <w:left w:val="nil"/>
              <w:bottom w:val="single" w:sz="8" w:space="0" w:color="auto"/>
              <w:right w:val="single" w:sz="8" w:space="0" w:color="000000"/>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Поставщик 3</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Средняя цена за ед.,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Начальная (максимальная) цена договора, руб.</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Коэф. вар., %</w:t>
            </w:r>
          </w:p>
        </w:tc>
      </w:tr>
      <w:tr w:rsidR="00713B0E" w:rsidRPr="00FD0326" w:rsidTr="003E00E7">
        <w:tc>
          <w:tcPr>
            <w:tcW w:w="582" w:type="dxa"/>
            <w:vMerge/>
            <w:tcBorders>
              <w:top w:val="single" w:sz="8" w:space="0" w:color="auto"/>
              <w:left w:val="single" w:sz="8" w:space="0" w:color="auto"/>
              <w:bottom w:val="single" w:sz="8" w:space="0" w:color="000000"/>
              <w:right w:val="single" w:sz="8" w:space="0" w:color="auto"/>
            </w:tcBorders>
            <w:vAlign w:val="center"/>
            <w:hideMark/>
          </w:tcPr>
          <w:p w:rsidR="00FD0326" w:rsidRPr="00FD0326" w:rsidRDefault="00FD0326" w:rsidP="00FD12E2">
            <w:pPr>
              <w:spacing w:after="0" w:line="240" w:lineRule="auto"/>
              <w:rPr>
                <w:rFonts w:ascii="Times New Roman" w:eastAsia="Times New Roman" w:hAnsi="Times New Roman" w:cs="Times New Roman"/>
                <w:b/>
                <w:bCs/>
                <w:color w:val="000000"/>
                <w:sz w:val="20"/>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FD0326" w:rsidRPr="00FD0326" w:rsidRDefault="00FD0326" w:rsidP="00FD12E2">
            <w:pPr>
              <w:spacing w:after="0" w:line="240" w:lineRule="auto"/>
              <w:rPr>
                <w:rFonts w:ascii="Times New Roman" w:eastAsia="Times New Roman" w:hAnsi="Times New Roman" w:cs="Times New Roman"/>
                <w:b/>
                <w:bCs/>
                <w:color w:val="000000"/>
                <w:sz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D0326" w:rsidRPr="00FD0326" w:rsidRDefault="00FD0326" w:rsidP="00FD12E2">
            <w:pPr>
              <w:spacing w:after="0" w:line="240" w:lineRule="auto"/>
              <w:rPr>
                <w:rFonts w:ascii="Times New Roman" w:eastAsia="Times New Roman" w:hAnsi="Times New Roman" w:cs="Times New Roman"/>
                <w:b/>
                <w:bCs/>
                <w:color w:val="000000"/>
                <w:sz w:val="20"/>
                <w:lang w:eastAsia="ru-RU"/>
              </w:rPr>
            </w:pPr>
          </w:p>
        </w:tc>
        <w:tc>
          <w:tcPr>
            <w:tcW w:w="628" w:type="dxa"/>
            <w:vMerge/>
            <w:tcBorders>
              <w:top w:val="single" w:sz="8" w:space="0" w:color="auto"/>
              <w:left w:val="nil"/>
              <w:bottom w:val="single" w:sz="8" w:space="0" w:color="000000"/>
              <w:right w:val="single" w:sz="8" w:space="0" w:color="auto"/>
            </w:tcBorders>
            <w:vAlign w:val="center"/>
            <w:hideMark/>
          </w:tcPr>
          <w:p w:rsidR="00FD0326" w:rsidRPr="00FD0326" w:rsidRDefault="00FD0326" w:rsidP="00FD12E2">
            <w:pPr>
              <w:spacing w:after="0" w:line="240" w:lineRule="auto"/>
              <w:rPr>
                <w:rFonts w:ascii="Times New Roman" w:eastAsia="Times New Roman" w:hAnsi="Times New Roman" w:cs="Times New Roman"/>
                <w:b/>
                <w:bCs/>
                <w:color w:val="000000"/>
                <w:sz w:val="20"/>
                <w:lang w:eastAsia="ru-RU"/>
              </w:rPr>
            </w:pPr>
          </w:p>
        </w:tc>
        <w:tc>
          <w:tcPr>
            <w:tcW w:w="1321" w:type="dxa"/>
            <w:tcBorders>
              <w:top w:val="nil"/>
              <w:left w:val="nil"/>
              <w:bottom w:val="single" w:sz="8" w:space="0" w:color="auto"/>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Цена за ед., руб.</w:t>
            </w:r>
          </w:p>
        </w:tc>
        <w:tc>
          <w:tcPr>
            <w:tcW w:w="1311" w:type="dxa"/>
            <w:tcBorders>
              <w:top w:val="nil"/>
              <w:left w:val="nil"/>
              <w:bottom w:val="single" w:sz="8" w:space="0" w:color="auto"/>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Сумма с учетом НДС, руб.</w:t>
            </w:r>
          </w:p>
        </w:tc>
        <w:tc>
          <w:tcPr>
            <w:tcW w:w="1276" w:type="dxa"/>
            <w:tcBorders>
              <w:top w:val="nil"/>
              <w:left w:val="nil"/>
              <w:bottom w:val="single" w:sz="8" w:space="0" w:color="auto"/>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Цена за ед., руб.</w:t>
            </w:r>
          </w:p>
        </w:tc>
        <w:tc>
          <w:tcPr>
            <w:tcW w:w="1276" w:type="dxa"/>
            <w:tcBorders>
              <w:top w:val="nil"/>
              <w:left w:val="nil"/>
              <w:bottom w:val="single" w:sz="8" w:space="0" w:color="auto"/>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Сумма с учетом НДС, руб.</w:t>
            </w:r>
          </w:p>
        </w:tc>
        <w:tc>
          <w:tcPr>
            <w:tcW w:w="1276" w:type="dxa"/>
            <w:tcBorders>
              <w:top w:val="nil"/>
              <w:left w:val="nil"/>
              <w:bottom w:val="single" w:sz="8" w:space="0" w:color="auto"/>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Цена за ед., руб.</w:t>
            </w:r>
          </w:p>
        </w:tc>
        <w:tc>
          <w:tcPr>
            <w:tcW w:w="1275" w:type="dxa"/>
            <w:tcBorders>
              <w:top w:val="nil"/>
              <w:left w:val="nil"/>
              <w:bottom w:val="single" w:sz="8" w:space="0" w:color="auto"/>
              <w:right w:val="single" w:sz="8"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Сумма с учетом НДС, руб.</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FD0326" w:rsidRPr="00FD0326" w:rsidRDefault="00FD0326" w:rsidP="00FD12E2">
            <w:pPr>
              <w:spacing w:after="0" w:line="240" w:lineRule="auto"/>
              <w:rPr>
                <w:rFonts w:ascii="Times New Roman" w:eastAsia="Times New Roman" w:hAnsi="Times New Roman" w:cs="Times New Roman"/>
                <w:b/>
                <w:bCs/>
                <w:color w:val="000000"/>
                <w:sz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FD0326" w:rsidRPr="00FD0326" w:rsidRDefault="00FD0326" w:rsidP="00FD12E2">
            <w:pPr>
              <w:spacing w:after="0" w:line="240" w:lineRule="auto"/>
              <w:rPr>
                <w:rFonts w:ascii="Times New Roman" w:eastAsia="Times New Roman" w:hAnsi="Times New Roman" w:cs="Times New Roman"/>
                <w:b/>
                <w:bCs/>
                <w:color w:val="000000"/>
                <w:sz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D0326" w:rsidRPr="00FD0326" w:rsidRDefault="00FD0326" w:rsidP="00FD12E2">
            <w:pPr>
              <w:spacing w:after="0" w:line="240" w:lineRule="auto"/>
              <w:rPr>
                <w:rFonts w:ascii="Times New Roman" w:eastAsia="Times New Roman" w:hAnsi="Times New Roman" w:cs="Times New Roman"/>
                <w:b/>
                <w:bCs/>
                <w:color w:val="000000"/>
                <w:sz w:val="20"/>
                <w:lang w:eastAsia="ru-RU"/>
              </w:rPr>
            </w:pPr>
          </w:p>
        </w:tc>
      </w:tr>
      <w:tr w:rsidR="00713B0E" w:rsidRPr="00FD0326" w:rsidTr="003E00E7">
        <w:trPr>
          <w:trHeight w:hRule="exact" w:val="662"/>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w:t>
            </w:r>
          </w:p>
        </w:tc>
        <w:tc>
          <w:tcPr>
            <w:tcW w:w="2552" w:type="dxa"/>
            <w:tcBorders>
              <w:top w:val="nil"/>
              <w:left w:val="nil"/>
              <w:bottom w:val="single" w:sz="4" w:space="0" w:color="auto"/>
              <w:right w:val="single" w:sz="4" w:space="0" w:color="auto"/>
            </w:tcBorders>
            <w:shd w:val="clear" w:color="auto" w:fill="auto"/>
            <w:vAlign w:val="center"/>
            <w:hideMark/>
          </w:tcPr>
          <w:p w:rsidR="00FD0326" w:rsidRPr="00FD0326" w:rsidRDefault="00FD0326" w:rsidP="00FD12E2">
            <w:pPr>
              <w:spacing w:after="0" w:line="240" w:lineRule="auto"/>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Этап 1 "Подготовительный"</w:t>
            </w:r>
          </w:p>
        </w:tc>
        <w:tc>
          <w:tcPr>
            <w:tcW w:w="850" w:type="dxa"/>
            <w:tcBorders>
              <w:top w:val="nil"/>
              <w:left w:val="nil"/>
              <w:bottom w:val="single" w:sz="4" w:space="0" w:color="auto"/>
              <w:right w:val="single" w:sz="4"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услуга</w:t>
            </w:r>
          </w:p>
        </w:tc>
        <w:tc>
          <w:tcPr>
            <w:tcW w:w="628"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w:t>
            </w:r>
          </w:p>
        </w:tc>
        <w:tc>
          <w:tcPr>
            <w:tcW w:w="1321"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496 800,00</w:t>
            </w:r>
          </w:p>
        </w:tc>
        <w:tc>
          <w:tcPr>
            <w:tcW w:w="1311"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496 800,00</w:t>
            </w:r>
          </w:p>
        </w:tc>
        <w:tc>
          <w:tcPr>
            <w:tcW w:w="1276"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478 400,00</w:t>
            </w:r>
          </w:p>
        </w:tc>
        <w:tc>
          <w:tcPr>
            <w:tcW w:w="1276"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478 400,00</w:t>
            </w:r>
          </w:p>
        </w:tc>
        <w:tc>
          <w:tcPr>
            <w:tcW w:w="1276"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460 000,00</w:t>
            </w:r>
          </w:p>
        </w:tc>
        <w:tc>
          <w:tcPr>
            <w:tcW w:w="1275"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460 000,00</w:t>
            </w:r>
          </w:p>
        </w:tc>
        <w:tc>
          <w:tcPr>
            <w:tcW w:w="1276" w:type="dxa"/>
            <w:tcBorders>
              <w:top w:val="nil"/>
              <w:left w:val="nil"/>
              <w:bottom w:val="single" w:sz="4" w:space="0" w:color="auto"/>
              <w:right w:val="nil"/>
            </w:tcBorders>
            <w:shd w:val="clear" w:color="000000" w:fill="FFFFFF"/>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478 400,00</w:t>
            </w:r>
          </w:p>
        </w:tc>
        <w:tc>
          <w:tcPr>
            <w:tcW w:w="1276" w:type="dxa"/>
            <w:tcBorders>
              <w:top w:val="nil"/>
              <w:left w:val="single" w:sz="8" w:space="0" w:color="auto"/>
              <w:bottom w:val="single" w:sz="4" w:space="0" w:color="auto"/>
              <w:right w:val="single" w:sz="8" w:space="0" w:color="auto"/>
            </w:tcBorders>
            <w:shd w:val="clear" w:color="000000" w:fill="FFFFFF"/>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478 400,00</w:t>
            </w:r>
          </w:p>
        </w:tc>
        <w:tc>
          <w:tcPr>
            <w:tcW w:w="850" w:type="dxa"/>
            <w:tcBorders>
              <w:top w:val="nil"/>
              <w:left w:val="nil"/>
              <w:bottom w:val="single" w:sz="4" w:space="0" w:color="auto"/>
              <w:right w:val="single" w:sz="8"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3,85</w:t>
            </w:r>
          </w:p>
        </w:tc>
      </w:tr>
      <w:tr w:rsidR="00713B0E" w:rsidRPr="00FD0326" w:rsidTr="00C262FF">
        <w:trPr>
          <w:trHeight w:hRule="exact" w:val="685"/>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2</w:t>
            </w:r>
          </w:p>
        </w:tc>
        <w:tc>
          <w:tcPr>
            <w:tcW w:w="2552" w:type="dxa"/>
            <w:tcBorders>
              <w:top w:val="nil"/>
              <w:left w:val="nil"/>
              <w:bottom w:val="single" w:sz="4" w:space="0" w:color="auto"/>
              <w:right w:val="single" w:sz="4" w:space="0" w:color="auto"/>
            </w:tcBorders>
            <w:shd w:val="clear" w:color="auto" w:fill="auto"/>
            <w:vAlign w:val="center"/>
            <w:hideMark/>
          </w:tcPr>
          <w:p w:rsidR="00FD0326" w:rsidRPr="00FD0326" w:rsidRDefault="00FD0326" w:rsidP="00FD12E2">
            <w:pPr>
              <w:spacing w:after="0" w:line="240" w:lineRule="auto"/>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Этап 2 "Модернизация типовой конфигурации"</w:t>
            </w:r>
          </w:p>
        </w:tc>
        <w:tc>
          <w:tcPr>
            <w:tcW w:w="850" w:type="dxa"/>
            <w:tcBorders>
              <w:top w:val="nil"/>
              <w:left w:val="nil"/>
              <w:bottom w:val="single" w:sz="4" w:space="0" w:color="auto"/>
              <w:right w:val="single" w:sz="4"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услуга</w:t>
            </w:r>
          </w:p>
        </w:tc>
        <w:tc>
          <w:tcPr>
            <w:tcW w:w="628"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w:t>
            </w:r>
          </w:p>
        </w:tc>
        <w:tc>
          <w:tcPr>
            <w:tcW w:w="1321"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2 712 150,00</w:t>
            </w:r>
          </w:p>
        </w:tc>
        <w:tc>
          <w:tcPr>
            <w:tcW w:w="1311"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2 712 150,00</w:t>
            </w:r>
          </w:p>
        </w:tc>
        <w:tc>
          <w:tcPr>
            <w:tcW w:w="1276"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2 611 700,00</w:t>
            </w:r>
          </w:p>
        </w:tc>
        <w:tc>
          <w:tcPr>
            <w:tcW w:w="1276"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2 611 700,00</w:t>
            </w:r>
          </w:p>
        </w:tc>
        <w:tc>
          <w:tcPr>
            <w:tcW w:w="1276"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2 511 250,00</w:t>
            </w:r>
          </w:p>
        </w:tc>
        <w:tc>
          <w:tcPr>
            <w:tcW w:w="1275"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2 511 250,00</w:t>
            </w:r>
          </w:p>
        </w:tc>
        <w:tc>
          <w:tcPr>
            <w:tcW w:w="1276" w:type="dxa"/>
            <w:tcBorders>
              <w:top w:val="nil"/>
              <w:left w:val="nil"/>
              <w:bottom w:val="single" w:sz="4" w:space="0" w:color="auto"/>
              <w:right w:val="nil"/>
            </w:tcBorders>
            <w:shd w:val="clear" w:color="000000" w:fill="FFFFFF"/>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2 611 700,00</w:t>
            </w:r>
          </w:p>
        </w:tc>
        <w:tc>
          <w:tcPr>
            <w:tcW w:w="1276" w:type="dxa"/>
            <w:tcBorders>
              <w:top w:val="nil"/>
              <w:left w:val="single" w:sz="8" w:space="0" w:color="auto"/>
              <w:bottom w:val="single" w:sz="4" w:space="0" w:color="auto"/>
              <w:right w:val="single" w:sz="8" w:space="0" w:color="auto"/>
            </w:tcBorders>
            <w:shd w:val="clear" w:color="000000" w:fill="FFFFFF"/>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2 611 700,00</w:t>
            </w:r>
          </w:p>
        </w:tc>
        <w:tc>
          <w:tcPr>
            <w:tcW w:w="850" w:type="dxa"/>
            <w:tcBorders>
              <w:top w:val="nil"/>
              <w:left w:val="nil"/>
              <w:bottom w:val="single" w:sz="4" w:space="0" w:color="auto"/>
              <w:right w:val="single" w:sz="8"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3,85</w:t>
            </w:r>
          </w:p>
        </w:tc>
      </w:tr>
      <w:tr w:rsidR="00713B0E" w:rsidRPr="00FD0326" w:rsidTr="003E00E7">
        <w:trPr>
          <w:trHeight w:hRule="exact" w:val="620"/>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3</w:t>
            </w:r>
          </w:p>
        </w:tc>
        <w:tc>
          <w:tcPr>
            <w:tcW w:w="2552" w:type="dxa"/>
            <w:tcBorders>
              <w:top w:val="nil"/>
              <w:left w:val="nil"/>
              <w:bottom w:val="single" w:sz="4" w:space="0" w:color="auto"/>
              <w:right w:val="single" w:sz="4" w:space="0" w:color="auto"/>
            </w:tcBorders>
            <w:shd w:val="clear" w:color="auto" w:fill="auto"/>
            <w:vAlign w:val="center"/>
            <w:hideMark/>
          </w:tcPr>
          <w:p w:rsidR="00FD0326" w:rsidRPr="00FD0326" w:rsidRDefault="00FD0326" w:rsidP="00FD12E2">
            <w:pPr>
              <w:spacing w:after="0" w:line="240" w:lineRule="auto"/>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Этап 3 "Опытная эксплуатация"</w:t>
            </w:r>
          </w:p>
        </w:tc>
        <w:tc>
          <w:tcPr>
            <w:tcW w:w="850" w:type="dxa"/>
            <w:tcBorders>
              <w:top w:val="nil"/>
              <w:left w:val="nil"/>
              <w:bottom w:val="single" w:sz="4" w:space="0" w:color="auto"/>
              <w:right w:val="single" w:sz="4"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услуга</w:t>
            </w:r>
          </w:p>
        </w:tc>
        <w:tc>
          <w:tcPr>
            <w:tcW w:w="628"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w:t>
            </w:r>
          </w:p>
        </w:tc>
        <w:tc>
          <w:tcPr>
            <w:tcW w:w="1321"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642 600,00</w:t>
            </w:r>
          </w:p>
        </w:tc>
        <w:tc>
          <w:tcPr>
            <w:tcW w:w="1311"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642 600,00</w:t>
            </w:r>
          </w:p>
        </w:tc>
        <w:tc>
          <w:tcPr>
            <w:tcW w:w="1276"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618 800,00</w:t>
            </w:r>
          </w:p>
        </w:tc>
        <w:tc>
          <w:tcPr>
            <w:tcW w:w="1276"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618 800,00</w:t>
            </w:r>
          </w:p>
        </w:tc>
        <w:tc>
          <w:tcPr>
            <w:tcW w:w="1276"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595 000,00</w:t>
            </w:r>
          </w:p>
        </w:tc>
        <w:tc>
          <w:tcPr>
            <w:tcW w:w="1275" w:type="dxa"/>
            <w:tcBorders>
              <w:top w:val="nil"/>
              <w:left w:val="nil"/>
              <w:bottom w:val="single" w:sz="4"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595 000,00</w:t>
            </w:r>
          </w:p>
        </w:tc>
        <w:tc>
          <w:tcPr>
            <w:tcW w:w="1276" w:type="dxa"/>
            <w:tcBorders>
              <w:top w:val="nil"/>
              <w:left w:val="nil"/>
              <w:bottom w:val="single" w:sz="4" w:space="0" w:color="auto"/>
              <w:right w:val="nil"/>
            </w:tcBorders>
            <w:shd w:val="clear" w:color="000000" w:fill="FFFFFF"/>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618 800,00</w:t>
            </w:r>
          </w:p>
        </w:tc>
        <w:tc>
          <w:tcPr>
            <w:tcW w:w="1276" w:type="dxa"/>
            <w:tcBorders>
              <w:top w:val="nil"/>
              <w:left w:val="single" w:sz="8" w:space="0" w:color="auto"/>
              <w:bottom w:val="single" w:sz="4" w:space="0" w:color="auto"/>
              <w:right w:val="single" w:sz="8" w:space="0" w:color="auto"/>
            </w:tcBorders>
            <w:shd w:val="clear" w:color="000000" w:fill="FFFFFF"/>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618 800,00</w:t>
            </w:r>
          </w:p>
        </w:tc>
        <w:tc>
          <w:tcPr>
            <w:tcW w:w="850" w:type="dxa"/>
            <w:tcBorders>
              <w:top w:val="nil"/>
              <w:left w:val="nil"/>
              <w:bottom w:val="single" w:sz="4" w:space="0" w:color="auto"/>
              <w:right w:val="single" w:sz="8"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3,85</w:t>
            </w:r>
          </w:p>
        </w:tc>
      </w:tr>
      <w:tr w:rsidR="00713B0E" w:rsidRPr="00FD0326" w:rsidTr="003E00E7">
        <w:trPr>
          <w:trHeight w:hRule="exact" w:val="678"/>
        </w:trPr>
        <w:tc>
          <w:tcPr>
            <w:tcW w:w="582" w:type="dxa"/>
            <w:tcBorders>
              <w:top w:val="nil"/>
              <w:left w:val="single" w:sz="8" w:space="0" w:color="auto"/>
              <w:bottom w:val="single" w:sz="8" w:space="0" w:color="auto"/>
              <w:right w:val="single" w:sz="4"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4</w:t>
            </w:r>
          </w:p>
        </w:tc>
        <w:tc>
          <w:tcPr>
            <w:tcW w:w="2552" w:type="dxa"/>
            <w:tcBorders>
              <w:top w:val="nil"/>
              <w:left w:val="nil"/>
              <w:bottom w:val="single" w:sz="8" w:space="0" w:color="auto"/>
              <w:right w:val="single" w:sz="4" w:space="0" w:color="auto"/>
            </w:tcBorders>
            <w:shd w:val="clear" w:color="auto" w:fill="auto"/>
            <w:vAlign w:val="center"/>
            <w:hideMark/>
          </w:tcPr>
          <w:p w:rsidR="00FD0326" w:rsidRPr="00FD0326" w:rsidRDefault="00FD0326" w:rsidP="00FD12E2">
            <w:pPr>
              <w:spacing w:after="0" w:line="240" w:lineRule="auto"/>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Этап 4 "Опытно-промышленная эксплуатация"</w:t>
            </w:r>
          </w:p>
        </w:tc>
        <w:tc>
          <w:tcPr>
            <w:tcW w:w="850" w:type="dxa"/>
            <w:tcBorders>
              <w:top w:val="nil"/>
              <w:left w:val="nil"/>
              <w:bottom w:val="single" w:sz="8" w:space="0" w:color="auto"/>
              <w:right w:val="single" w:sz="4" w:space="0" w:color="auto"/>
            </w:tcBorders>
            <w:shd w:val="clear" w:color="auto" w:fill="auto"/>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услуга</w:t>
            </w:r>
          </w:p>
        </w:tc>
        <w:tc>
          <w:tcPr>
            <w:tcW w:w="628" w:type="dxa"/>
            <w:tcBorders>
              <w:top w:val="nil"/>
              <w:left w:val="nil"/>
              <w:bottom w:val="single" w:sz="8"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w:t>
            </w:r>
          </w:p>
        </w:tc>
        <w:tc>
          <w:tcPr>
            <w:tcW w:w="1321" w:type="dxa"/>
            <w:tcBorders>
              <w:top w:val="nil"/>
              <w:left w:val="nil"/>
              <w:bottom w:val="single" w:sz="8"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1 468 800,00</w:t>
            </w:r>
          </w:p>
        </w:tc>
        <w:tc>
          <w:tcPr>
            <w:tcW w:w="1311" w:type="dxa"/>
            <w:tcBorders>
              <w:top w:val="nil"/>
              <w:left w:val="nil"/>
              <w:bottom w:val="single" w:sz="8"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1 468 800,00</w:t>
            </w:r>
          </w:p>
        </w:tc>
        <w:tc>
          <w:tcPr>
            <w:tcW w:w="1276" w:type="dxa"/>
            <w:tcBorders>
              <w:top w:val="nil"/>
              <w:left w:val="nil"/>
              <w:bottom w:val="single" w:sz="8"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1 414 400,00</w:t>
            </w:r>
          </w:p>
        </w:tc>
        <w:tc>
          <w:tcPr>
            <w:tcW w:w="1276" w:type="dxa"/>
            <w:tcBorders>
              <w:top w:val="nil"/>
              <w:left w:val="nil"/>
              <w:bottom w:val="single" w:sz="8"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1 414 400,00</w:t>
            </w:r>
          </w:p>
        </w:tc>
        <w:tc>
          <w:tcPr>
            <w:tcW w:w="1276" w:type="dxa"/>
            <w:tcBorders>
              <w:top w:val="nil"/>
              <w:left w:val="nil"/>
              <w:bottom w:val="single" w:sz="8"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1 360 000,00</w:t>
            </w:r>
          </w:p>
        </w:tc>
        <w:tc>
          <w:tcPr>
            <w:tcW w:w="1275" w:type="dxa"/>
            <w:tcBorders>
              <w:top w:val="nil"/>
              <w:left w:val="nil"/>
              <w:bottom w:val="single" w:sz="8" w:space="0" w:color="auto"/>
              <w:right w:val="single" w:sz="4"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1 360 000,00</w:t>
            </w:r>
          </w:p>
        </w:tc>
        <w:tc>
          <w:tcPr>
            <w:tcW w:w="1276" w:type="dxa"/>
            <w:tcBorders>
              <w:top w:val="nil"/>
              <w:left w:val="nil"/>
              <w:bottom w:val="single" w:sz="8" w:space="0" w:color="auto"/>
              <w:right w:val="nil"/>
            </w:tcBorders>
            <w:shd w:val="clear" w:color="000000" w:fill="FFFFFF"/>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1 414 400,00</w:t>
            </w:r>
          </w:p>
        </w:tc>
        <w:tc>
          <w:tcPr>
            <w:tcW w:w="1276" w:type="dxa"/>
            <w:tcBorders>
              <w:top w:val="nil"/>
              <w:left w:val="single" w:sz="8" w:space="0" w:color="auto"/>
              <w:bottom w:val="single" w:sz="8" w:space="0" w:color="auto"/>
              <w:right w:val="single" w:sz="8" w:space="0" w:color="auto"/>
            </w:tcBorders>
            <w:shd w:val="clear" w:color="000000" w:fill="FFFFFF"/>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1 414 400,00</w:t>
            </w:r>
          </w:p>
        </w:tc>
        <w:tc>
          <w:tcPr>
            <w:tcW w:w="850" w:type="dxa"/>
            <w:tcBorders>
              <w:top w:val="nil"/>
              <w:left w:val="nil"/>
              <w:bottom w:val="single" w:sz="8" w:space="0" w:color="auto"/>
              <w:right w:val="single" w:sz="8" w:space="0" w:color="auto"/>
            </w:tcBorders>
            <w:shd w:val="clear" w:color="auto" w:fill="auto"/>
            <w:noWrap/>
            <w:vAlign w:val="center"/>
            <w:hideMark/>
          </w:tcPr>
          <w:p w:rsidR="00FD0326" w:rsidRPr="00FD0326" w:rsidRDefault="00FD0326" w:rsidP="00FD12E2">
            <w:pPr>
              <w:spacing w:after="0" w:line="240" w:lineRule="auto"/>
              <w:jc w:val="center"/>
              <w:rPr>
                <w:rFonts w:ascii="Times New Roman" w:eastAsia="Times New Roman" w:hAnsi="Times New Roman" w:cs="Times New Roman"/>
                <w:color w:val="000000"/>
                <w:sz w:val="20"/>
                <w:lang w:eastAsia="ru-RU"/>
              </w:rPr>
            </w:pPr>
            <w:r w:rsidRPr="00FD0326">
              <w:rPr>
                <w:rFonts w:ascii="Times New Roman" w:eastAsia="Times New Roman" w:hAnsi="Times New Roman" w:cs="Times New Roman"/>
                <w:color w:val="000000"/>
                <w:sz w:val="20"/>
                <w:lang w:eastAsia="ru-RU"/>
              </w:rPr>
              <w:t>3,85</w:t>
            </w:r>
          </w:p>
        </w:tc>
      </w:tr>
      <w:tr w:rsidR="0034202C" w:rsidRPr="00FD0326" w:rsidTr="003E00E7">
        <w:trPr>
          <w:trHeight w:hRule="exact" w:val="313"/>
        </w:trPr>
        <w:tc>
          <w:tcPr>
            <w:tcW w:w="13623" w:type="dxa"/>
            <w:gridSpan w:val="11"/>
            <w:tcBorders>
              <w:top w:val="nil"/>
              <w:left w:val="single" w:sz="8" w:space="0" w:color="auto"/>
              <w:bottom w:val="single" w:sz="8" w:space="0" w:color="auto"/>
              <w:right w:val="nil"/>
            </w:tcBorders>
            <w:shd w:val="clear" w:color="auto" w:fill="auto"/>
            <w:vAlign w:val="bottom"/>
            <w:hideMark/>
          </w:tcPr>
          <w:p w:rsidR="00FD0326" w:rsidRPr="00FD0326" w:rsidRDefault="00FD0326" w:rsidP="00FD12E2">
            <w:pPr>
              <w:spacing w:after="0" w:line="240" w:lineRule="auto"/>
              <w:jc w:val="right"/>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ИТОГО:</w:t>
            </w:r>
          </w:p>
        </w:tc>
        <w:tc>
          <w:tcPr>
            <w:tcW w:w="1276" w:type="dxa"/>
            <w:tcBorders>
              <w:top w:val="nil"/>
              <w:left w:val="single" w:sz="8" w:space="0" w:color="auto"/>
              <w:bottom w:val="nil"/>
              <w:right w:val="single" w:sz="8" w:space="0" w:color="auto"/>
            </w:tcBorders>
            <w:shd w:val="clear" w:color="000000" w:fill="FFFFFF"/>
            <w:noWrap/>
            <w:vAlign w:val="bottom"/>
            <w:hideMark/>
          </w:tcPr>
          <w:p w:rsidR="00FD0326" w:rsidRPr="00FD0326" w:rsidRDefault="00FD0326" w:rsidP="00FD12E2">
            <w:pPr>
              <w:spacing w:after="0" w:line="240" w:lineRule="auto"/>
              <w:jc w:val="right"/>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5 123 300,00</w:t>
            </w:r>
          </w:p>
        </w:tc>
        <w:tc>
          <w:tcPr>
            <w:tcW w:w="850" w:type="dxa"/>
            <w:tcBorders>
              <w:top w:val="nil"/>
              <w:left w:val="nil"/>
              <w:bottom w:val="nil"/>
              <w:right w:val="nil"/>
            </w:tcBorders>
            <w:shd w:val="clear" w:color="auto" w:fill="auto"/>
            <w:noWrap/>
            <w:vAlign w:val="bottom"/>
            <w:hideMark/>
          </w:tcPr>
          <w:p w:rsidR="00FD0326" w:rsidRPr="00FD0326" w:rsidRDefault="00FD0326" w:rsidP="00FD12E2">
            <w:pPr>
              <w:spacing w:after="0" w:line="240" w:lineRule="auto"/>
              <w:jc w:val="center"/>
              <w:rPr>
                <w:rFonts w:ascii="Times New Roman" w:eastAsia="Times New Roman" w:hAnsi="Times New Roman" w:cs="Times New Roman"/>
                <w:b/>
                <w:bCs/>
                <w:color w:val="000000"/>
                <w:sz w:val="20"/>
                <w:lang w:eastAsia="ru-RU"/>
              </w:rPr>
            </w:pPr>
          </w:p>
        </w:tc>
      </w:tr>
      <w:tr w:rsidR="00FD0326" w:rsidRPr="00FD0326" w:rsidTr="003E00E7">
        <w:trPr>
          <w:trHeight w:hRule="exact" w:val="299"/>
        </w:trPr>
        <w:tc>
          <w:tcPr>
            <w:tcW w:w="13623" w:type="dxa"/>
            <w:gridSpan w:val="11"/>
            <w:tcBorders>
              <w:top w:val="single" w:sz="8" w:space="0" w:color="auto"/>
              <w:left w:val="single" w:sz="8" w:space="0" w:color="auto"/>
              <w:bottom w:val="single" w:sz="8" w:space="0" w:color="auto"/>
              <w:right w:val="nil"/>
            </w:tcBorders>
            <w:shd w:val="clear" w:color="auto" w:fill="auto"/>
            <w:hideMark/>
          </w:tcPr>
          <w:p w:rsidR="00640107" w:rsidRPr="00FD0326" w:rsidRDefault="00FD0326" w:rsidP="00640107">
            <w:pPr>
              <w:spacing w:after="0" w:line="240" w:lineRule="auto"/>
              <w:jc w:val="right"/>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В том числе НДС</w:t>
            </w:r>
          </w:p>
        </w:tc>
        <w:tc>
          <w:tcPr>
            <w:tcW w:w="1276" w:type="dxa"/>
            <w:tcBorders>
              <w:top w:val="single" w:sz="8" w:space="0" w:color="auto"/>
              <w:left w:val="single" w:sz="8" w:space="0" w:color="auto"/>
              <w:bottom w:val="single" w:sz="8" w:space="0" w:color="auto"/>
              <w:right w:val="single" w:sz="8" w:space="0" w:color="auto"/>
            </w:tcBorders>
            <w:shd w:val="clear" w:color="auto" w:fill="auto"/>
            <w:noWrap/>
            <w:hideMark/>
          </w:tcPr>
          <w:p w:rsidR="00640107" w:rsidRPr="00FD0326" w:rsidRDefault="00FD0326" w:rsidP="00640107">
            <w:pPr>
              <w:spacing w:after="0" w:line="240" w:lineRule="auto"/>
              <w:jc w:val="center"/>
              <w:rPr>
                <w:rFonts w:ascii="Times New Roman" w:eastAsia="Times New Roman" w:hAnsi="Times New Roman" w:cs="Times New Roman"/>
                <w:b/>
                <w:bCs/>
                <w:color w:val="000000"/>
                <w:sz w:val="20"/>
                <w:lang w:eastAsia="ru-RU"/>
              </w:rPr>
            </w:pPr>
            <w:r w:rsidRPr="00FD0326">
              <w:rPr>
                <w:rFonts w:ascii="Times New Roman" w:eastAsia="Times New Roman" w:hAnsi="Times New Roman" w:cs="Times New Roman"/>
                <w:b/>
                <w:bCs/>
                <w:color w:val="000000"/>
                <w:sz w:val="20"/>
                <w:lang w:eastAsia="ru-RU"/>
              </w:rPr>
              <w:t>853 883,33</w:t>
            </w:r>
          </w:p>
        </w:tc>
        <w:tc>
          <w:tcPr>
            <w:tcW w:w="850" w:type="dxa"/>
            <w:tcBorders>
              <w:top w:val="nil"/>
              <w:left w:val="nil"/>
              <w:bottom w:val="nil"/>
              <w:right w:val="nil"/>
            </w:tcBorders>
            <w:shd w:val="clear" w:color="auto" w:fill="auto"/>
            <w:noWrap/>
            <w:vAlign w:val="bottom"/>
            <w:hideMark/>
          </w:tcPr>
          <w:p w:rsidR="00FD0326" w:rsidRPr="00FD0326" w:rsidRDefault="00FD0326" w:rsidP="00FD12E2">
            <w:pPr>
              <w:spacing w:after="0" w:line="240" w:lineRule="auto"/>
              <w:rPr>
                <w:rFonts w:ascii="Times New Roman" w:eastAsia="Times New Roman" w:hAnsi="Times New Roman" w:cs="Times New Roman"/>
                <w:color w:val="000000"/>
                <w:sz w:val="20"/>
                <w:lang w:eastAsia="ru-RU"/>
              </w:rPr>
            </w:pPr>
          </w:p>
        </w:tc>
      </w:tr>
    </w:tbl>
    <w:p w:rsidR="00FD0326" w:rsidRPr="00FD0326" w:rsidRDefault="00FD0326" w:rsidP="00FD12E2">
      <w:pPr>
        <w:spacing w:after="0" w:line="240" w:lineRule="auto"/>
        <w:rPr>
          <w:rFonts w:ascii="Times New Roman" w:eastAsia="Calibri" w:hAnsi="Times New Roman" w:cs="Times New Roman"/>
        </w:rPr>
      </w:pPr>
      <w:r w:rsidRPr="00FD0326">
        <w:rPr>
          <w:rFonts w:ascii="Times New Roman" w:eastAsia="Calibri" w:hAnsi="Times New Roman" w:cs="Times New Roman"/>
        </w:rPr>
        <w:t xml:space="preserve">Начальная (максимальная) цена контракта составляет </w:t>
      </w:r>
      <w:r w:rsidRPr="00FD0326">
        <w:rPr>
          <w:rFonts w:ascii="Times New Roman" w:eastAsia="Calibri" w:hAnsi="Times New Roman" w:cs="Times New Roman"/>
          <w:b/>
        </w:rPr>
        <w:t>5 123 300</w:t>
      </w:r>
      <w:r w:rsidRPr="00FD0326">
        <w:rPr>
          <w:rFonts w:ascii="Times New Roman" w:eastAsia="Calibri" w:hAnsi="Times New Roman" w:cs="Times New Roman"/>
        </w:rPr>
        <w:t xml:space="preserve"> (пять миллионов сто двадцать три тысячи триста) рублей 00 копеек с НДС.</w:t>
      </w:r>
    </w:p>
    <w:p w:rsidR="00C379C6" w:rsidRPr="00640107" w:rsidRDefault="00FD0326" w:rsidP="00FD12E2">
      <w:pPr>
        <w:spacing w:after="0" w:line="240" w:lineRule="auto"/>
        <w:jc w:val="both"/>
        <w:rPr>
          <w:rFonts w:ascii="Times New Roman" w:eastAsia="Calibri" w:hAnsi="Times New Roman" w:cs="Times New Roman"/>
        </w:rPr>
      </w:pPr>
      <w:r w:rsidRPr="00FD0326">
        <w:rPr>
          <w:rFonts w:ascii="Times New Roman" w:eastAsia="Calibri" w:hAnsi="Times New Roman" w:cs="Times New Roman"/>
        </w:rPr>
        <w:t xml:space="preserve">Начальная (максимальная) цена контракта включает в себя стоимость оказываемых услуг, и всех расходов Исполнителя, понесенных им при исполнении настоящего контракта,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 </w:t>
      </w:r>
    </w:p>
    <w:sectPr w:rsidR="00C379C6" w:rsidRPr="00640107" w:rsidSect="00223F0A">
      <w:pgSz w:w="16838" w:h="11906" w:orient="landscape"/>
      <w:pgMar w:top="1134" w:right="395"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0F0" w:rsidRDefault="005900F0" w:rsidP="00381D78">
      <w:pPr>
        <w:spacing w:after="0" w:line="240" w:lineRule="auto"/>
      </w:pPr>
      <w:r>
        <w:separator/>
      </w:r>
    </w:p>
  </w:endnote>
  <w:endnote w:type="continuationSeparator" w:id="0">
    <w:p w:rsidR="005900F0" w:rsidRDefault="005900F0"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rsidR="005900F0" w:rsidRDefault="005900F0">
        <w:pPr>
          <w:pStyle w:val="af3"/>
          <w:jc w:val="right"/>
        </w:pPr>
        <w:r>
          <w:fldChar w:fldCharType="begin"/>
        </w:r>
        <w:r>
          <w:instrText>PAGE   \* MERGEFORMAT</w:instrText>
        </w:r>
        <w:r>
          <w:fldChar w:fldCharType="separate"/>
        </w:r>
        <w:r w:rsidR="0065072C">
          <w:rPr>
            <w:noProof/>
          </w:rPr>
          <w:t>3</w:t>
        </w:r>
        <w:r>
          <w:fldChar w:fldCharType="end"/>
        </w:r>
      </w:p>
    </w:sdtContent>
  </w:sdt>
  <w:p w:rsidR="005900F0" w:rsidRDefault="005900F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F0" w:rsidRPr="009C5324" w:rsidRDefault="005900F0" w:rsidP="00DE00A1">
    <w:pPr>
      <w:pStyle w:val="af3"/>
      <w:jc w:val="right"/>
    </w:pPr>
    <w:r>
      <w:fldChar w:fldCharType="begin"/>
    </w:r>
    <w:r>
      <w:instrText>PAGE   \* MERGEFORMAT</w:instrText>
    </w:r>
    <w:r>
      <w:fldChar w:fldCharType="separate"/>
    </w:r>
    <w:r w:rsidR="0065072C">
      <w:rPr>
        <w:noProof/>
      </w:rPr>
      <w:t>56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F0" w:rsidRDefault="005900F0">
    <w:pPr>
      <w:pStyle w:val="af3"/>
      <w:jc w:val="right"/>
    </w:pPr>
  </w:p>
  <w:p w:rsidR="005900F0" w:rsidRDefault="005900F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0F0" w:rsidRDefault="005900F0" w:rsidP="00381D78">
      <w:pPr>
        <w:spacing w:after="0" w:line="240" w:lineRule="auto"/>
      </w:pPr>
      <w:r>
        <w:separator/>
      </w:r>
    </w:p>
  </w:footnote>
  <w:footnote w:type="continuationSeparator" w:id="0">
    <w:p w:rsidR="005900F0" w:rsidRDefault="005900F0"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1024D33"/>
    <w:multiLevelType w:val="hybridMultilevel"/>
    <w:tmpl w:val="AF68A908"/>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0388389C"/>
    <w:multiLevelType w:val="multilevel"/>
    <w:tmpl w:val="078E12FE"/>
    <w:lvl w:ilvl="0">
      <w:start w:val="8"/>
      <w:numFmt w:val="decimal"/>
      <w:lvlText w:val="%1"/>
      <w:lvlJc w:val="left"/>
      <w:pPr>
        <w:ind w:left="360" w:hanging="360"/>
      </w:pPr>
      <w:rPr>
        <w:rFonts w:cs="Arial" w:hint="default"/>
        <w:b/>
      </w:rPr>
    </w:lvl>
    <w:lvl w:ilvl="1">
      <w:start w:val="8"/>
      <w:numFmt w:val="decimal"/>
      <w:lvlText w:val="%1.%2"/>
      <w:lvlJc w:val="left"/>
      <w:pPr>
        <w:ind w:left="1778" w:hanging="360"/>
      </w:pPr>
      <w:rPr>
        <w:rFonts w:cs="Arial" w:hint="default"/>
        <w:b/>
      </w:rPr>
    </w:lvl>
    <w:lvl w:ilvl="2">
      <w:start w:val="1"/>
      <w:numFmt w:val="decimal"/>
      <w:lvlText w:val="%1.%2.%3"/>
      <w:lvlJc w:val="left"/>
      <w:pPr>
        <w:ind w:left="3556" w:hanging="720"/>
      </w:pPr>
      <w:rPr>
        <w:rFonts w:cs="Arial" w:hint="default"/>
        <w:b/>
      </w:rPr>
    </w:lvl>
    <w:lvl w:ilvl="3">
      <w:start w:val="1"/>
      <w:numFmt w:val="decimal"/>
      <w:lvlText w:val="%1.%2.%3.%4"/>
      <w:lvlJc w:val="left"/>
      <w:pPr>
        <w:ind w:left="4974" w:hanging="720"/>
      </w:pPr>
      <w:rPr>
        <w:rFonts w:cs="Arial" w:hint="default"/>
        <w:b/>
      </w:rPr>
    </w:lvl>
    <w:lvl w:ilvl="4">
      <w:start w:val="1"/>
      <w:numFmt w:val="decimal"/>
      <w:lvlText w:val="%1.%2.%3.%4.%5"/>
      <w:lvlJc w:val="left"/>
      <w:pPr>
        <w:ind w:left="6752" w:hanging="1080"/>
      </w:pPr>
      <w:rPr>
        <w:rFonts w:cs="Arial" w:hint="default"/>
        <w:b/>
      </w:rPr>
    </w:lvl>
    <w:lvl w:ilvl="5">
      <w:start w:val="1"/>
      <w:numFmt w:val="decimal"/>
      <w:lvlText w:val="%1.%2.%3.%4.%5.%6"/>
      <w:lvlJc w:val="left"/>
      <w:pPr>
        <w:ind w:left="8170" w:hanging="1080"/>
      </w:pPr>
      <w:rPr>
        <w:rFonts w:cs="Arial" w:hint="default"/>
        <w:b/>
      </w:rPr>
    </w:lvl>
    <w:lvl w:ilvl="6">
      <w:start w:val="1"/>
      <w:numFmt w:val="decimal"/>
      <w:lvlText w:val="%1.%2.%3.%4.%5.%6.%7"/>
      <w:lvlJc w:val="left"/>
      <w:pPr>
        <w:ind w:left="9948" w:hanging="1440"/>
      </w:pPr>
      <w:rPr>
        <w:rFonts w:cs="Arial" w:hint="default"/>
        <w:b/>
      </w:rPr>
    </w:lvl>
    <w:lvl w:ilvl="7">
      <w:start w:val="1"/>
      <w:numFmt w:val="decimal"/>
      <w:lvlText w:val="%1.%2.%3.%4.%5.%6.%7.%8"/>
      <w:lvlJc w:val="left"/>
      <w:pPr>
        <w:ind w:left="11366" w:hanging="1440"/>
      </w:pPr>
      <w:rPr>
        <w:rFonts w:cs="Arial" w:hint="default"/>
        <w:b/>
      </w:rPr>
    </w:lvl>
    <w:lvl w:ilvl="8">
      <w:start w:val="1"/>
      <w:numFmt w:val="decimal"/>
      <w:lvlText w:val="%1.%2.%3.%4.%5.%6.%7.%8.%9"/>
      <w:lvlJc w:val="left"/>
      <w:pPr>
        <w:ind w:left="13144" w:hanging="1800"/>
      </w:pPr>
      <w:rPr>
        <w:rFonts w:cs="Arial" w:hint="default"/>
        <w:b/>
      </w:rPr>
    </w:lvl>
  </w:abstractNum>
  <w:abstractNum w:abstractNumId="11">
    <w:nsid w:val="050A0C61"/>
    <w:multiLevelType w:val="multilevel"/>
    <w:tmpl w:val="28407CD4"/>
    <w:lvl w:ilvl="0">
      <w:start w:val="1"/>
      <w:numFmt w:val="bullet"/>
      <w:lvlText w:val="–"/>
      <w:lvlJc w:val="left"/>
      <w:pPr>
        <w:ind w:left="1986" w:hanging="284"/>
      </w:pPr>
      <w:rPr>
        <w:rFonts w:ascii="Verdana" w:eastAsia="Times New Roman" w:hAnsi="Verdana"/>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2">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6">
    <w:nsid w:val="0C1D6DA4"/>
    <w:multiLevelType w:val="multilevel"/>
    <w:tmpl w:val="17F0C9E4"/>
    <w:lvl w:ilvl="0">
      <w:start w:val="8"/>
      <w:numFmt w:val="decimal"/>
      <w:lvlText w:val="%1."/>
      <w:lvlJc w:val="left"/>
      <w:pPr>
        <w:ind w:left="360" w:hanging="360"/>
      </w:pPr>
      <w:rPr>
        <w:rFonts w:cs="Arial" w:hint="default"/>
        <w:b/>
      </w:rPr>
    </w:lvl>
    <w:lvl w:ilvl="1">
      <w:start w:val="9"/>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17">
    <w:nsid w:val="0D8B3CA7"/>
    <w:multiLevelType w:val="hybridMultilevel"/>
    <w:tmpl w:val="4942FA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F4C77A5"/>
    <w:multiLevelType w:val="hybridMultilevel"/>
    <w:tmpl w:val="9FD8AE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100C4171"/>
    <w:multiLevelType w:val="hybridMultilevel"/>
    <w:tmpl w:val="847A9B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15B74831"/>
    <w:multiLevelType w:val="multilevel"/>
    <w:tmpl w:val="0AFA92C8"/>
    <w:lvl w:ilvl="0">
      <w:start w:val="8"/>
      <w:numFmt w:val="decimal"/>
      <w:lvlText w:val="%1"/>
      <w:lvlJc w:val="left"/>
      <w:pPr>
        <w:ind w:left="360" w:hanging="360"/>
      </w:pPr>
      <w:rPr>
        <w:rFonts w:hint="default"/>
      </w:rPr>
    </w:lvl>
    <w:lvl w:ilvl="1">
      <w:numFmt w:val="decimal"/>
      <w:lvlText w:val="%1.%2"/>
      <w:lvlJc w:val="left"/>
      <w:pPr>
        <w:ind w:left="1211"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1">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22">
    <w:nsid w:val="1907453F"/>
    <w:multiLevelType w:val="hybridMultilevel"/>
    <w:tmpl w:val="9AECE3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19C8568E"/>
    <w:multiLevelType w:val="hybridMultilevel"/>
    <w:tmpl w:val="A8707C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BBC3787"/>
    <w:multiLevelType w:val="hybridMultilevel"/>
    <w:tmpl w:val="FE92D4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8">
    <w:nsid w:val="1EA4312B"/>
    <w:multiLevelType w:val="multilevel"/>
    <w:tmpl w:val="0A5A6A90"/>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29">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30">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nsid w:val="260952C4"/>
    <w:multiLevelType w:val="hybridMultilevel"/>
    <w:tmpl w:val="03425A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26CD4E6A"/>
    <w:multiLevelType w:val="hybridMultilevel"/>
    <w:tmpl w:val="F86A7E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4">
    <w:nsid w:val="293F16D5"/>
    <w:multiLevelType w:val="hybridMultilevel"/>
    <w:tmpl w:val="61D809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2A2F7FF9"/>
    <w:multiLevelType w:val="multilevel"/>
    <w:tmpl w:val="95CC47CE"/>
    <w:styleLink w:val="StyleBulleted3"/>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37">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D2B7DE8"/>
    <w:multiLevelType w:val="hybridMultilevel"/>
    <w:tmpl w:val="71AE7CCE"/>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3376740A"/>
    <w:multiLevelType w:val="multilevel"/>
    <w:tmpl w:val="E86E65E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40">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1">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2">
    <w:nsid w:val="3B207DAA"/>
    <w:multiLevelType w:val="hybridMultilevel"/>
    <w:tmpl w:val="F380F6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3BFE3CB4"/>
    <w:multiLevelType w:val="hybridMultilevel"/>
    <w:tmpl w:val="2E8E8328"/>
    <w:lvl w:ilvl="0" w:tplc="EC38D3BC">
      <w:start w:val="1"/>
      <w:numFmt w:val="bullet"/>
      <w:lvlText w:val=""/>
      <w:lvlJc w:val="left"/>
      <w:pPr>
        <w:ind w:left="1353" w:hanging="360"/>
      </w:pPr>
      <w:rPr>
        <w:rFonts w:ascii="Symbol" w:hAnsi="Symbol" w:hint="default"/>
        <w:b w:val="0"/>
        <w:i w:val="0"/>
        <w:strike w:val="0"/>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E85305F"/>
    <w:multiLevelType w:val="hybridMultilevel"/>
    <w:tmpl w:val="F7BA36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40A53138"/>
    <w:multiLevelType w:val="multilevel"/>
    <w:tmpl w:val="4CF48A18"/>
    <w:lvl w:ilvl="0">
      <w:start w:val="8"/>
      <w:numFmt w:val="decimal"/>
      <w:lvlText w:val="%1."/>
      <w:lvlJc w:val="left"/>
      <w:pPr>
        <w:ind w:left="1571" w:hanging="360"/>
      </w:pPr>
      <w:rPr>
        <w:rFonts w:hint="default"/>
      </w:rPr>
    </w:lvl>
    <w:lvl w:ilvl="1">
      <w:start w:val="1"/>
      <w:numFmt w:val="decimal"/>
      <w:isLgl/>
      <w:lvlText w:val="%1.%2."/>
      <w:lvlJc w:val="left"/>
      <w:pPr>
        <w:ind w:left="2936" w:hanging="360"/>
      </w:pPr>
      <w:rPr>
        <w:rFonts w:hint="default"/>
        <w:b/>
      </w:rPr>
    </w:lvl>
    <w:lvl w:ilvl="2">
      <w:start w:val="1"/>
      <w:numFmt w:val="decimal"/>
      <w:isLgl/>
      <w:lvlText w:val="%1.%2.%3."/>
      <w:lvlJc w:val="left"/>
      <w:pPr>
        <w:ind w:left="4661" w:hanging="720"/>
      </w:pPr>
      <w:rPr>
        <w:rFonts w:hint="default"/>
      </w:rPr>
    </w:lvl>
    <w:lvl w:ilvl="3">
      <w:start w:val="1"/>
      <w:numFmt w:val="decimal"/>
      <w:isLgl/>
      <w:lvlText w:val="%1.%2.%3.%4."/>
      <w:lvlJc w:val="left"/>
      <w:pPr>
        <w:ind w:left="6026" w:hanging="720"/>
      </w:pPr>
      <w:rPr>
        <w:rFonts w:hint="default"/>
      </w:rPr>
    </w:lvl>
    <w:lvl w:ilvl="4">
      <w:start w:val="1"/>
      <w:numFmt w:val="decimal"/>
      <w:isLgl/>
      <w:lvlText w:val="%1.%2.%3.%4.%5."/>
      <w:lvlJc w:val="left"/>
      <w:pPr>
        <w:ind w:left="7751" w:hanging="1080"/>
      </w:pPr>
      <w:rPr>
        <w:rFonts w:hint="default"/>
      </w:rPr>
    </w:lvl>
    <w:lvl w:ilvl="5">
      <w:start w:val="1"/>
      <w:numFmt w:val="decimal"/>
      <w:isLgl/>
      <w:lvlText w:val="%1.%2.%3.%4.%5.%6."/>
      <w:lvlJc w:val="left"/>
      <w:pPr>
        <w:ind w:left="9116" w:hanging="1080"/>
      </w:pPr>
      <w:rPr>
        <w:rFonts w:hint="default"/>
      </w:rPr>
    </w:lvl>
    <w:lvl w:ilvl="6">
      <w:start w:val="1"/>
      <w:numFmt w:val="decimal"/>
      <w:isLgl/>
      <w:lvlText w:val="%1.%2.%3.%4.%5.%6.%7."/>
      <w:lvlJc w:val="left"/>
      <w:pPr>
        <w:ind w:left="10841" w:hanging="1440"/>
      </w:pPr>
      <w:rPr>
        <w:rFonts w:hint="default"/>
      </w:rPr>
    </w:lvl>
    <w:lvl w:ilvl="7">
      <w:start w:val="1"/>
      <w:numFmt w:val="decimal"/>
      <w:isLgl/>
      <w:lvlText w:val="%1.%2.%3.%4.%5.%6.%7.%8."/>
      <w:lvlJc w:val="left"/>
      <w:pPr>
        <w:ind w:left="12206" w:hanging="1440"/>
      </w:pPr>
      <w:rPr>
        <w:rFonts w:hint="default"/>
      </w:rPr>
    </w:lvl>
    <w:lvl w:ilvl="8">
      <w:start w:val="1"/>
      <w:numFmt w:val="decimal"/>
      <w:isLgl/>
      <w:lvlText w:val="%1.%2.%3.%4.%5.%6.%7.%8.%9."/>
      <w:lvlJc w:val="left"/>
      <w:pPr>
        <w:ind w:left="13931" w:hanging="1800"/>
      </w:pPr>
      <w:rPr>
        <w:rFonts w:hint="default"/>
      </w:rPr>
    </w:lvl>
  </w:abstractNum>
  <w:abstractNum w:abstractNumId="46">
    <w:nsid w:val="40C7439A"/>
    <w:multiLevelType w:val="multilevel"/>
    <w:tmpl w:val="E1A29D60"/>
    <w:lvl w:ilvl="0">
      <w:start w:val="1"/>
      <w:numFmt w:val="decimal"/>
      <w:pStyle w:val="a4"/>
      <w:lvlText w:val="%1."/>
      <w:lvlJc w:val="left"/>
      <w:pPr>
        <w:tabs>
          <w:tab w:val="num" w:pos="357"/>
        </w:tabs>
        <w:ind w:left="357" w:hanging="357"/>
      </w:pPr>
      <w:rPr>
        <w:rFonts w:cs="Times New Roman" w:hint="default"/>
      </w:rPr>
    </w:lvl>
    <w:lvl w:ilvl="1">
      <w:start w:val="1"/>
      <w:numFmt w:val="bullet"/>
      <w:lvlText w:val=""/>
      <w:lvlJc w:val="left"/>
      <w:pPr>
        <w:tabs>
          <w:tab w:val="num" w:pos="357"/>
        </w:tabs>
        <w:ind w:firstLine="57"/>
      </w:pPr>
      <w:rPr>
        <w:rFonts w:ascii="Symbol" w:hAnsi="Symbol" w:hint="default"/>
      </w:rPr>
    </w:lvl>
    <w:lvl w:ilvl="2">
      <w:start w:val="1"/>
      <w:numFmt w:val="bullet"/>
      <w:lvlText w:val=""/>
      <w:lvlJc w:val="left"/>
      <w:pPr>
        <w:tabs>
          <w:tab w:val="num" w:pos="1072"/>
        </w:tabs>
        <w:ind w:left="1072" w:hanging="788"/>
      </w:pPr>
      <w:rPr>
        <w:rFonts w:ascii="Symbol" w:hAnsi="Symbol" w:hint="default"/>
      </w:rPr>
    </w:lvl>
    <w:lvl w:ilvl="3">
      <w:start w:val="1"/>
      <w:numFmt w:val="decimal"/>
      <w:lvlText w:val="%1.%2.%3.%4."/>
      <w:lvlJc w:val="left"/>
      <w:pPr>
        <w:tabs>
          <w:tab w:val="num" w:pos="2649"/>
        </w:tabs>
        <w:ind w:left="2577" w:hanging="648"/>
      </w:pPr>
      <w:rPr>
        <w:rFonts w:cs="Times New Roman" w:hint="default"/>
      </w:rPr>
    </w:lvl>
    <w:lvl w:ilvl="4">
      <w:start w:val="1"/>
      <w:numFmt w:val="decimal"/>
      <w:lvlText w:val="%1.%2.%3.%4.%5."/>
      <w:lvlJc w:val="left"/>
      <w:pPr>
        <w:tabs>
          <w:tab w:val="num" w:pos="3369"/>
        </w:tabs>
        <w:ind w:left="3081" w:hanging="792"/>
      </w:pPr>
      <w:rPr>
        <w:rFonts w:cs="Times New Roman" w:hint="default"/>
      </w:rPr>
    </w:lvl>
    <w:lvl w:ilvl="5">
      <w:start w:val="1"/>
      <w:numFmt w:val="decimal"/>
      <w:lvlText w:val="%1.%2.%3.%4.%5.%6."/>
      <w:lvlJc w:val="left"/>
      <w:pPr>
        <w:tabs>
          <w:tab w:val="num" w:pos="3729"/>
        </w:tabs>
        <w:ind w:left="3585" w:hanging="936"/>
      </w:pPr>
      <w:rPr>
        <w:rFonts w:cs="Times New Roman" w:hint="default"/>
      </w:rPr>
    </w:lvl>
    <w:lvl w:ilvl="6">
      <w:start w:val="1"/>
      <w:numFmt w:val="decimal"/>
      <w:lvlText w:val="%1.%2.%3.%4.%5.%6.%7."/>
      <w:lvlJc w:val="left"/>
      <w:pPr>
        <w:tabs>
          <w:tab w:val="num" w:pos="4449"/>
        </w:tabs>
        <w:ind w:left="4089" w:hanging="1080"/>
      </w:pPr>
      <w:rPr>
        <w:rFonts w:cs="Times New Roman" w:hint="default"/>
      </w:rPr>
    </w:lvl>
    <w:lvl w:ilvl="7">
      <w:start w:val="1"/>
      <w:numFmt w:val="decimal"/>
      <w:lvlText w:val="%1.%2.%3.%4.%5.%6.%7.%8."/>
      <w:lvlJc w:val="left"/>
      <w:pPr>
        <w:tabs>
          <w:tab w:val="num" w:pos="4809"/>
        </w:tabs>
        <w:ind w:left="4593" w:hanging="1224"/>
      </w:pPr>
      <w:rPr>
        <w:rFonts w:cs="Times New Roman" w:hint="default"/>
      </w:rPr>
    </w:lvl>
    <w:lvl w:ilvl="8">
      <w:start w:val="1"/>
      <w:numFmt w:val="decimal"/>
      <w:lvlText w:val="%1.%2.%3.%4.%5.%6.%7.%8.%9."/>
      <w:lvlJc w:val="left"/>
      <w:pPr>
        <w:tabs>
          <w:tab w:val="num" w:pos="5529"/>
        </w:tabs>
        <w:ind w:left="5169" w:hanging="1440"/>
      </w:pPr>
      <w:rPr>
        <w:rFonts w:cs="Times New Roman" w:hint="default"/>
      </w:rPr>
    </w:lvl>
  </w:abstractNum>
  <w:abstractNum w:abstractNumId="47">
    <w:nsid w:val="43B66CA2"/>
    <w:multiLevelType w:val="hybridMultilevel"/>
    <w:tmpl w:val="57CE1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65D3282"/>
    <w:multiLevelType w:val="multilevel"/>
    <w:tmpl w:val="0BBCA63E"/>
    <w:styleLink w:val="35"/>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6E62E29"/>
    <w:multiLevelType w:val="multilevel"/>
    <w:tmpl w:val="3A288E1C"/>
    <w:styleLink w:val="11250364"/>
    <w:lvl w:ilvl="0">
      <w:start w:val="1"/>
      <w:numFmt w:val="decimal"/>
      <w:pStyle w:val="a5"/>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50">
    <w:nsid w:val="478C010C"/>
    <w:multiLevelType w:val="hybridMultilevel"/>
    <w:tmpl w:val="A7C0EC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488A22E1"/>
    <w:multiLevelType w:val="hybridMultilevel"/>
    <w:tmpl w:val="2842EB88"/>
    <w:lvl w:ilvl="0" w:tplc="92402484">
      <w:start w:val="14"/>
      <w:numFmt w:val="decimal"/>
      <w:lvlText w:val="%1."/>
      <w:lvlJc w:val="left"/>
      <w:pPr>
        <w:ind w:left="1429" w:hanging="360"/>
      </w:pPr>
      <w:rPr>
        <w:rFonts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48BF1693"/>
    <w:multiLevelType w:val="multilevel"/>
    <w:tmpl w:val="0CE86FE0"/>
    <w:lvl w:ilvl="0">
      <w:start w:val="1"/>
      <w:numFmt w:val="bullet"/>
      <w:pStyle w:val="a6"/>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6"/>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53">
    <w:nsid w:val="4B18111D"/>
    <w:multiLevelType w:val="hybridMultilevel"/>
    <w:tmpl w:val="737281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4BA00845"/>
    <w:multiLevelType w:val="multilevel"/>
    <w:tmpl w:val="F9A012CC"/>
    <w:lvl w:ilvl="0">
      <w:start w:val="1"/>
      <w:numFmt w:val="decimal"/>
      <w:pStyle w:val="a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8"/>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56">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58">
    <w:nsid w:val="5C0278D5"/>
    <w:multiLevelType w:val="hybridMultilevel"/>
    <w:tmpl w:val="AFC230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9">
    <w:nsid w:val="5C417BB1"/>
    <w:multiLevelType w:val="hybridMultilevel"/>
    <w:tmpl w:val="09124D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0">
    <w:nsid w:val="5E56449B"/>
    <w:multiLevelType w:val="multilevel"/>
    <w:tmpl w:val="86A60372"/>
    <w:lvl w:ilvl="0">
      <w:numFmt w:val="bullet"/>
      <w:lvlText w:val="­"/>
      <w:lvlJc w:val="left"/>
      <w:pPr>
        <w:ind w:left="1134" w:hanging="282"/>
      </w:pPr>
      <w:rPr>
        <w:rFonts w:ascii="Courier New" w:eastAsia="Times New Roman" w:hAnsi="Courier New"/>
        <w:vertAlign w:val="baseline"/>
      </w:rPr>
    </w:lvl>
    <w:lvl w:ilv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6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nsid w:val="68A5411D"/>
    <w:multiLevelType w:val="multilevel"/>
    <w:tmpl w:val="6F3CA9A8"/>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63">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65">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7"/>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67">
    <w:nsid w:val="6E824C58"/>
    <w:multiLevelType w:val="hybridMultilevel"/>
    <w:tmpl w:val="332471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8">
    <w:nsid w:val="6E9E0252"/>
    <w:multiLevelType w:val="multilevel"/>
    <w:tmpl w:val="88163866"/>
    <w:lvl w:ilvl="0">
      <w:start w:val="8"/>
      <w:numFmt w:val="decimal"/>
      <w:lvlText w:val="%1."/>
      <w:lvlJc w:val="left"/>
      <w:pPr>
        <w:ind w:left="360" w:hanging="360"/>
      </w:pPr>
      <w:rPr>
        <w:rFonts w:hint="default"/>
        <w:b/>
      </w:rPr>
    </w:lvl>
    <w:lvl w:ilvl="1">
      <w:start w:val="6"/>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69">
    <w:nsid w:val="6F1F3FCA"/>
    <w:multiLevelType w:val="hybridMultilevel"/>
    <w:tmpl w:val="2014096A"/>
    <w:lvl w:ilvl="0" w:tplc="FFFFFFFF">
      <w:start w:val="1"/>
      <w:numFmt w:val="upperRoman"/>
      <w:pStyle w:val="a9"/>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70">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a"/>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784B2FD5"/>
    <w:multiLevelType w:val="hybridMultilevel"/>
    <w:tmpl w:val="63F882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3">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74">
    <w:nsid w:val="7A695430"/>
    <w:multiLevelType w:val="multilevel"/>
    <w:tmpl w:val="D952C75A"/>
    <w:lvl w:ilvl="0">
      <w:start w:val="9"/>
      <w:numFmt w:val="decimal"/>
      <w:lvlText w:val="%1."/>
      <w:lvlJc w:val="left"/>
      <w:pPr>
        <w:ind w:left="1068" w:hanging="360"/>
      </w:pPr>
      <w:rPr>
        <w:rFonts w:hint="default"/>
        <w:sz w:val="24"/>
      </w:rPr>
    </w:lvl>
    <w:lvl w:ilvl="1">
      <w:start w:val="1"/>
      <w:numFmt w:val="decimal"/>
      <w:isLgl/>
      <w:lvlText w:val="%1.%2"/>
      <w:lvlJc w:val="left"/>
      <w:pPr>
        <w:ind w:left="1128"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75">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E5E2172"/>
    <w:multiLevelType w:val="multilevel"/>
    <w:tmpl w:val="74AEA85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77">
    <w:nsid w:val="7FA53E6E"/>
    <w:multiLevelType w:val="hybridMultilevel"/>
    <w:tmpl w:val="94343C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71"/>
  </w:num>
  <w:num w:numId="11">
    <w:abstractNumId w:val="27"/>
  </w:num>
  <w:num w:numId="12">
    <w:abstractNumId w:val="26"/>
  </w:num>
  <w:num w:numId="13">
    <w:abstractNumId w:val="65"/>
  </w:num>
  <w:num w:numId="14">
    <w:abstractNumId w:val="66"/>
  </w:num>
  <w:num w:numId="15">
    <w:abstractNumId w:val="55"/>
  </w:num>
  <w:num w:numId="16">
    <w:abstractNumId w:val="33"/>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num>
  <w:num w:numId="20">
    <w:abstractNumId w:val="37"/>
  </w:num>
  <w:num w:numId="21">
    <w:abstractNumId w:val="14"/>
  </w:num>
  <w:num w:numId="22">
    <w:abstractNumId w:val="69"/>
  </w:num>
  <w:num w:numId="23">
    <w:abstractNumId w:val="36"/>
  </w:num>
  <w:num w:numId="24">
    <w:abstractNumId w:val="61"/>
  </w:num>
  <w:num w:numId="25">
    <w:abstractNumId w:val="73"/>
  </w:num>
  <w:num w:numId="26">
    <w:abstractNumId w:val="24"/>
  </w:num>
  <w:num w:numId="27">
    <w:abstractNumId w:val="48"/>
  </w:num>
  <w:num w:numId="28">
    <w:abstractNumId w:val="52"/>
  </w:num>
  <w:num w:numId="29">
    <w:abstractNumId w:val="35"/>
  </w:num>
  <w:num w:numId="30">
    <w:abstractNumId w:val="21"/>
    <w:lvlOverride w:ilvl="0">
      <w:lvl w:ilvl="0">
        <w:start w:val="1"/>
        <w:numFmt w:val="bullet"/>
        <w:pStyle w:val="c1"/>
        <w:lvlText w:val="-"/>
        <w:lvlJc w:val="left"/>
        <w:pPr>
          <w:ind w:left="851" w:hanging="284"/>
        </w:pPr>
        <w:rPr>
          <w:rFonts w:ascii="Courier New" w:hAnsi="Courier New" w:hint="default"/>
        </w:rPr>
      </w:lvl>
    </w:lvlOverride>
  </w:num>
  <w:num w:numId="31">
    <w:abstractNumId w:val="29"/>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75"/>
  </w:num>
  <w:num w:numId="33">
    <w:abstractNumId w:val="63"/>
  </w:num>
  <w:num w:numId="34">
    <w:abstractNumId w:val="40"/>
  </w:num>
  <w:num w:numId="35">
    <w:abstractNumId w:val="30"/>
  </w:num>
  <w:num w:numId="36">
    <w:abstractNumId w:val="57"/>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64"/>
  </w:num>
  <w:num w:numId="38">
    <w:abstractNumId w:val="41"/>
  </w:num>
  <w:num w:numId="39">
    <w:abstractNumId w:val="49"/>
    <w:lvlOverride w:ilvl="0">
      <w:lvl w:ilvl="0">
        <w:start w:val="1"/>
        <w:numFmt w:val="decimal"/>
        <w:pStyle w:val="a5"/>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5"/>
  </w:num>
  <w:num w:numId="41">
    <w:abstractNumId w:val="56"/>
  </w:num>
  <w:num w:numId="42">
    <w:abstractNumId w:val="70"/>
  </w:num>
  <w:num w:numId="43">
    <w:abstractNumId w:val="21"/>
  </w:num>
  <w:num w:numId="44">
    <w:abstractNumId w:val="29"/>
  </w:num>
  <w:num w:numId="45">
    <w:abstractNumId w:val="49"/>
  </w:num>
  <w:num w:numId="46">
    <w:abstractNumId w:val="57"/>
  </w:num>
  <w:num w:numId="47">
    <w:abstractNumId w:val="47"/>
  </w:num>
  <w:num w:numId="48">
    <w:abstractNumId w:val="39"/>
  </w:num>
  <w:num w:numId="49">
    <w:abstractNumId w:val="60"/>
  </w:num>
  <w:num w:numId="50">
    <w:abstractNumId w:val="28"/>
  </w:num>
  <w:num w:numId="51">
    <w:abstractNumId w:val="62"/>
  </w:num>
  <w:num w:numId="52">
    <w:abstractNumId w:val="76"/>
  </w:num>
  <w:num w:numId="53">
    <w:abstractNumId w:val="43"/>
  </w:num>
  <w:num w:numId="54">
    <w:abstractNumId w:val="77"/>
  </w:num>
  <w:num w:numId="55">
    <w:abstractNumId w:val="32"/>
  </w:num>
  <w:num w:numId="56">
    <w:abstractNumId w:val="9"/>
  </w:num>
  <w:num w:numId="57">
    <w:abstractNumId w:val="38"/>
  </w:num>
  <w:num w:numId="58">
    <w:abstractNumId w:val="72"/>
  </w:num>
  <w:num w:numId="59">
    <w:abstractNumId w:val="31"/>
  </w:num>
  <w:num w:numId="60">
    <w:abstractNumId w:val="18"/>
  </w:num>
  <w:num w:numId="61">
    <w:abstractNumId w:val="34"/>
  </w:num>
  <w:num w:numId="62">
    <w:abstractNumId w:val="19"/>
  </w:num>
  <w:num w:numId="63">
    <w:abstractNumId w:val="17"/>
  </w:num>
  <w:num w:numId="64">
    <w:abstractNumId w:val="44"/>
  </w:num>
  <w:num w:numId="65">
    <w:abstractNumId w:val="22"/>
  </w:num>
  <w:num w:numId="66">
    <w:abstractNumId w:val="23"/>
  </w:num>
  <w:num w:numId="67">
    <w:abstractNumId w:val="50"/>
  </w:num>
  <w:num w:numId="68">
    <w:abstractNumId w:val="58"/>
  </w:num>
  <w:num w:numId="69">
    <w:abstractNumId w:val="42"/>
  </w:num>
  <w:num w:numId="70">
    <w:abstractNumId w:val="67"/>
  </w:num>
  <w:num w:numId="71">
    <w:abstractNumId w:val="25"/>
  </w:num>
  <w:num w:numId="72">
    <w:abstractNumId w:val="53"/>
  </w:num>
  <w:num w:numId="73">
    <w:abstractNumId w:val="59"/>
  </w:num>
  <w:num w:numId="74">
    <w:abstractNumId w:val="46"/>
  </w:num>
  <w:num w:numId="75">
    <w:abstractNumId w:val="11"/>
  </w:num>
  <w:num w:numId="76">
    <w:abstractNumId w:val="20"/>
  </w:num>
  <w:num w:numId="77">
    <w:abstractNumId w:val="74"/>
  </w:num>
  <w:num w:numId="78">
    <w:abstractNumId w:val="51"/>
  </w:num>
  <w:num w:numId="79">
    <w:abstractNumId w:val="45"/>
  </w:num>
  <w:num w:numId="80">
    <w:abstractNumId w:val="68"/>
  </w:num>
  <w:num w:numId="81">
    <w:abstractNumId w:val="10"/>
  </w:num>
  <w:num w:numId="82">
    <w:abstractNumId w:val="1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1E99"/>
    <w:rsid w:val="0000301F"/>
    <w:rsid w:val="000254BA"/>
    <w:rsid w:val="000343AD"/>
    <w:rsid w:val="00040217"/>
    <w:rsid w:val="000631F5"/>
    <w:rsid w:val="000918E0"/>
    <w:rsid w:val="00094D9E"/>
    <w:rsid w:val="000A7F1B"/>
    <w:rsid w:val="000B7F93"/>
    <w:rsid w:val="000C26B4"/>
    <w:rsid w:val="000C4CD4"/>
    <w:rsid w:val="000D5042"/>
    <w:rsid w:val="000E0718"/>
    <w:rsid w:val="000E5715"/>
    <w:rsid w:val="000F200E"/>
    <w:rsid w:val="000F44C2"/>
    <w:rsid w:val="000F66F1"/>
    <w:rsid w:val="001051DA"/>
    <w:rsid w:val="001077F7"/>
    <w:rsid w:val="00114101"/>
    <w:rsid w:val="001246F1"/>
    <w:rsid w:val="00124CD5"/>
    <w:rsid w:val="00131510"/>
    <w:rsid w:val="00133F36"/>
    <w:rsid w:val="00147EDB"/>
    <w:rsid w:val="00181A69"/>
    <w:rsid w:val="00184594"/>
    <w:rsid w:val="0018479F"/>
    <w:rsid w:val="00197839"/>
    <w:rsid w:val="001A38A9"/>
    <w:rsid w:val="001B5BA2"/>
    <w:rsid w:val="001C11DB"/>
    <w:rsid w:val="001C4D96"/>
    <w:rsid w:val="001D0585"/>
    <w:rsid w:val="001D3648"/>
    <w:rsid w:val="001D3EFB"/>
    <w:rsid w:val="001F6F9B"/>
    <w:rsid w:val="00200336"/>
    <w:rsid w:val="0020280D"/>
    <w:rsid w:val="0020462B"/>
    <w:rsid w:val="002217F3"/>
    <w:rsid w:val="00223F0A"/>
    <w:rsid w:val="00227E3B"/>
    <w:rsid w:val="002331E8"/>
    <w:rsid w:val="002335C7"/>
    <w:rsid w:val="00240CC2"/>
    <w:rsid w:val="00240E48"/>
    <w:rsid w:val="00242C83"/>
    <w:rsid w:val="00242EEB"/>
    <w:rsid w:val="00253B17"/>
    <w:rsid w:val="00255AF8"/>
    <w:rsid w:val="00257DB9"/>
    <w:rsid w:val="00260DD0"/>
    <w:rsid w:val="00262DC9"/>
    <w:rsid w:val="0028373F"/>
    <w:rsid w:val="00293EBE"/>
    <w:rsid w:val="002A0B31"/>
    <w:rsid w:val="002A38B1"/>
    <w:rsid w:val="002A4F0B"/>
    <w:rsid w:val="002A666C"/>
    <w:rsid w:val="002B140E"/>
    <w:rsid w:val="002B334A"/>
    <w:rsid w:val="002C5FF0"/>
    <w:rsid w:val="002E087A"/>
    <w:rsid w:val="002E7B62"/>
    <w:rsid w:val="002F7052"/>
    <w:rsid w:val="00302DCA"/>
    <w:rsid w:val="00303673"/>
    <w:rsid w:val="003054D0"/>
    <w:rsid w:val="00313784"/>
    <w:rsid w:val="00316386"/>
    <w:rsid w:val="00322890"/>
    <w:rsid w:val="003232A8"/>
    <w:rsid w:val="00334EFE"/>
    <w:rsid w:val="0034202C"/>
    <w:rsid w:val="00344601"/>
    <w:rsid w:val="00357CB1"/>
    <w:rsid w:val="00371411"/>
    <w:rsid w:val="00372459"/>
    <w:rsid w:val="00381D78"/>
    <w:rsid w:val="00383D98"/>
    <w:rsid w:val="00391878"/>
    <w:rsid w:val="003A058E"/>
    <w:rsid w:val="003D58F0"/>
    <w:rsid w:val="003E00E7"/>
    <w:rsid w:val="003E1076"/>
    <w:rsid w:val="003E22F5"/>
    <w:rsid w:val="003E2B36"/>
    <w:rsid w:val="003E44F8"/>
    <w:rsid w:val="003E6BB4"/>
    <w:rsid w:val="004012AC"/>
    <w:rsid w:val="0040131A"/>
    <w:rsid w:val="00403E69"/>
    <w:rsid w:val="00427D0E"/>
    <w:rsid w:val="004376DC"/>
    <w:rsid w:val="004506B4"/>
    <w:rsid w:val="00457BF7"/>
    <w:rsid w:val="0046589A"/>
    <w:rsid w:val="00471A89"/>
    <w:rsid w:val="00475CD3"/>
    <w:rsid w:val="00481E1C"/>
    <w:rsid w:val="00487C7A"/>
    <w:rsid w:val="004922E7"/>
    <w:rsid w:val="004931A4"/>
    <w:rsid w:val="004A7ABC"/>
    <w:rsid w:val="004B4C12"/>
    <w:rsid w:val="004B73AC"/>
    <w:rsid w:val="004C346F"/>
    <w:rsid w:val="004C3519"/>
    <w:rsid w:val="004C478D"/>
    <w:rsid w:val="004C47D6"/>
    <w:rsid w:val="004C50FF"/>
    <w:rsid w:val="004D4D90"/>
    <w:rsid w:val="004E1FC5"/>
    <w:rsid w:val="004E4A86"/>
    <w:rsid w:val="004E6CA6"/>
    <w:rsid w:val="004E7655"/>
    <w:rsid w:val="004F7CEE"/>
    <w:rsid w:val="00516051"/>
    <w:rsid w:val="00520E64"/>
    <w:rsid w:val="00527321"/>
    <w:rsid w:val="0053147A"/>
    <w:rsid w:val="0053782E"/>
    <w:rsid w:val="0054174D"/>
    <w:rsid w:val="0054443D"/>
    <w:rsid w:val="005518FB"/>
    <w:rsid w:val="00556C80"/>
    <w:rsid w:val="00561317"/>
    <w:rsid w:val="005634B9"/>
    <w:rsid w:val="005650AA"/>
    <w:rsid w:val="005670BD"/>
    <w:rsid w:val="00577710"/>
    <w:rsid w:val="00581D5A"/>
    <w:rsid w:val="005900F0"/>
    <w:rsid w:val="00591593"/>
    <w:rsid w:val="0059718E"/>
    <w:rsid w:val="005B15A8"/>
    <w:rsid w:val="005B35C0"/>
    <w:rsid w:val="005C2BC2"/>
    <w:rsid w:val="005C64D6"/>
    <w:rsid w:val="005C70E3"/>
    <w:rsid w:val="005D7B10"/>
    <w:rsid w:val="005E15D0"/>
    <w:rsid w:val="005E2701"/>
    <w:rsid w:val="005F04F8"/>
    <w:rsid w:val="005F2596"/>
    <w:rsid w:val="00603742"/>
    <w:rsid w:val="00610E6B"/>
    <w:rsid w:val="0061776B"/>
    <w:rsid w:val="00624D34"/>
    <w:rsid w:val="00634D28"/>
    <w:rsid w:val="00640107"/>
    <w:rsid w:val="006441CB"/>
    <w:rsid w:val="00645BA6"/>
    <w:rsid w:val="00647ADA"/>
    <w:rsid w:val="0065072C"/>
    <w:rsid w:val="00660A29"/>
    <w:rsid w:val="00661F11"/>
    <w:rsid w:val="006711AF"/>
    <w:rsid w:val="006752A9"/>
    <w:rsid w:val="00697320"/>
    <w:rsid w:val="006A35BE"/>
    <w:rsid w:val="006A6015"/>
    <w:rsid w:val="006E5BB4"/>
    <w:rsid w:val="006F3BAC"/>
    <w:rsid w:val="00713B0E"/>
    <w:rsid w:val="00713F18"/>
    <w:rsid w:val="00723E21"/>
    <w:rsid w:val="00725D91"/>
    <w:rsid w:val="00757EC0"/>
    <w:rsid w:val="00765833"/>
    <w:rsid w:val="0076682F"/>
    <w:rsid w:val="00777DD9"/>
    <w:rsid w:val="0078317D"/>
    <w:rsid w:val="00797D2B"/>
    <w:rsid w:val="007A0989"/>
    <w:rsid w:val="007C6968"/>
    <w:rsid w:val="007E6C28"/>
    <w:rsid w:val="007F454A"/>
    <w:rsid w:val="008011EB"/>
    <w:rsid w:val="00830F52"/>
    <w:rsid w:val="00837E41"/>
    <w:rsid w:val="00850F0A"/>
    <w:rsid w:val="008734FC"/>
    <w:rsid w:val="008736A3"/>
    <w:rsid w:val="008858FF"/>
    <w:rsid w:val="00885B62"/>
    <w:rsid w:val="00894B79"/>
    <w:rsid w:val="008A6528"/>
    <w:rsid w:val="008B01EE"/>
    <w:rsid w:val="008B07F3"/>
    <w:rsid w:val="008B6E1C"/>
    <w:rsid w:val="008C3A9F"/>
    <w:rsid w:val="008C6C2A"/>
    <w:rsid w:val="008C7B8C"/>
    <w:rsid w:val="008E10A6"/>
    <w:rsid w:val="008E3AE5"/>
    <w:rsid w:val="008E55A6"/>
    <w:rsid w:val="009114D1"/>
    <w:rsid w:val="00911CDE"/>
    <w:rsid w:val="009201AA"/>
    <w:rsid w:val="009312E9"/>
    <w:rsid w:val="009526AE"/>
    <w:rsid w:val="009550FA"/>
    <w:rsid w:val="009630AA"/>
    <w:rsid w:val="009810E1"/>
    <w:rsid w:val="009826E7"/>
    <w:rsid w:val="009843A5"/>
    <w:rsid w:val="0098706E"/>
    <w:rsid w:val="009B108C"/>
    <w:rsid w:val="009C2C22"/>
    <w:rsid w:val="009F5973"/>
    <w:rsid w:val="00A267FE"/>
    <w:rsid w:val="00A27710"/>
    <w:rsid w:val="00A30B2D"/>
    <w:rsid w:val="00A510A3"/>
    <w:rsid w:val="00A533EF"/>
    <w:rsid w:val="00A541C4"/>
    <w:rsid w:val="00A572F7"/>
    <w:rsid w:val="00A62BFF"/>
    <w:rsid w:val="00A71786"/>
    <w:rsid w:val="00A73634"/>
    <w:rsid w:val="00A840A0"/>
    <w:rsid w:val="00AA4708"/>
    <w:rsid w:val="00AB13FF"/>
    <w:rsid w:val="00AB25FD"/>
    <w:rsid w:val="00AB6BB6"/>
    <w:rsid w:val="00AC360F"/>
    <w:rsid w:val="00AC6E1B"/>
    <w:rsid w:val="00AC7F1F"/>
    <w:rsid w:val="00AD6A88"/>
    <w:rsid w:val="00AE1AB5"/>
    <w:rsid w:val="00AE3EF4"/>
    <w:rsid w:val="00AE4D2C"/>
    <w:rsid w:val="00AF1E61"/>
    <w:rsid w:val="00AF400D"/>
    <w:rsid w:val="00AF607C"/>
    <w:rsid w:val="00B0763C"/>
    <w:rsid w:val="00B16CBD"/>
    <w:rsid w:val="00B2562F"/>
    <w:rsid w:val="00B315F3"/>
    <w:rsid w:val="00B35810"/>
    <w:rsid w:val="00B44E39"/>
    <w:rsid w:val="00B521F3"/>
    <w:rsid w:val="00B64DE4"/>
    <w:rsid w:val="00B76597"/>
    <w:rsid w:val="00B906EC"/>
    <w:rsid w:val="00B94369"/>
    <w:rsid w:val="00B9555D"/>
    <w:rsid w:val="00BB21CB"/>
    <w:rsid w:val="00BB3341"/>
    <w:rsid w:val="00BD2C57"/>
    <w:rsid w:val="00BE3EAC"/>
    <w:rsid w:val="00BF0870"/>
    <w:rsid w:val="00BF2D70"/>
    <w:rsid w:val="00BF3AC5"/>
    <w:rsid w:val="00C01B71"/>
    <w:rsid w:val="00C17483"/>
    <w:rsid w:val="00C203E5"/>
    <w:rsid w:val="00C21746"/>
    <w:rsid w:val="00C262FF"/>
    <w:rsid w:val="00C267F4"/>
    <w:rsid w:val="00C31670"/>
    <w:rsid w:val="00C379C6"/>
    <w:rsid w:val="00C40EF3"/>
    <w:rsid w:val="00C466E4"/>
    <w:rsid w:val="00C53AD2"/>
    <w:rsid w:val="00C5503E"/>
    <w:rsid w:val="00C55877"/>
    <w:rsid w:val="00C820E1"/>
    <w:rsid w:val="00C82107"/>
    <w:rsid w:val="00C94CF6"/>
    <w:rsid w:val="00CA1356"/>
    <w:rsid w:val="00CA3346"/>
    <w:rsid w:val="00CA4751"/>
    <w:rsid w:val="00CA7D02"/>
    <w:rsid w:val="00CC3AEF"/>
    <w:rsid w:val="00CC65E0"/>
    <w:rsid w:val="00CC7419"/>
    <w:rsid w:val="00CD2063"/>
    <w:rsid w:val="00CD5B64"/>
    <w:rsid w:val="00CD7E50"/>
    <w:rsid w:val="00CF2EC7"/>
    <w:rsid w:val="00D007D9"/>
    <w:rsid w:val="00D07559"/>
    <w:rsid w:val="00D11943"/>
    <w:rsid w:val="00D4052F"/>
    <w:rsid w:val="00D40F86"/>
    <w:rsid w:val="00D5459B"/>
    <w:rsid w:val="00D63BD3"/>
    <w:rsid w:val="00D72DA6"/>
    <w:rsid w:val="00D81DEE"/>
    <w:rsid w:val="00D832F3"/>
    <w:rsid w:val="00DC04D2"/>
    <w:rsid w:val="00DC6E6B"/>
    <w:rsid w:val="00DE00A1"/>
    <w:rsid w:val="00DE3286"/>
    <w:rsid w:val="00DF6347"/>
    <w:rsid w:val="00E04257"/>
    <w:rsid w:val="00E21A13"/>
    <w:rsid w:val="00E23667"/>
    <w:rsid w:val="00E4538C"/>
    <w:rsid w:val="00E47209"/>
    <w:rsid w:val="00E5016C"/>
    <w:rsid w:val="00E53568"/>
    <w:rsid w:val="00E548F9"/>
    <w:rsid w:val="00E563C9"/>
    <w:rsid w:val="00E76FD1"/>
    <w:rsid w:val="00EA1F5D"/>
    <w:rsid w:val="00EA20DC"/>
    <w:rsid w:val="00EA322E"/>
    <w:rsid w:val="00EA7FE9"/>
    <w:rsid w:val="00EB2CE8"/>
    <w:rsid w:val="00EB4B1C"/>
    <w:rsid w:val="00EE2BA5"/>
    <w:rsid w:val="00EE41A7"/>
    <w:rsid w:val="00EE55F0"/>
    <w:rsid w:val="00EF7941"/>
    <w:rsid w:val="00EF7F58"/>
    <w:rsid w:val="00F020B3"/>
    <w:rsid w:val="00F03D6D"/>
    <w:rsid w:val="00F07819"/>
    <w:rsid w:val="00F16671"/>
    <w:rsid w:val="00F16B89"/>
    <w:rsid w:val="00F2652D"/>
    <w:rsid w:val="00F273CA"/>
    <w:rsid w:val="00F36CE4"/>
    <w:rsid w:val="00F5493D"/>
    <w:rsid w:val="00F71CDC"/>
    <w:rsid w:val="00F77EC7"/>
    <w:rsid w:val="00F807C8"/>
    <w:rsid w:val="00F81637"/>
    <w:rsid w:val="00F87CF0"/>
    <w:rsid w:val="00F94FC9"/>
    <w:rsid w:val="00FC20C8"/>
    <w:rsid w:val="00FC25F1"/>
    <w:rsid w:val="00FD0326"/>
    <w:rsid w:val="00FD12E2"/>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b"/>
    <w:next w:val="ab"/>
    <w:link w:val="113"/>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b"/>
    <w:next w:val="ab"/>
    <w:link w:val="2b"/>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8">
    <w:name w:val="heading 3"/>
    <w:aliases w:val="H3,ToolsHeading 3,h3,Heading VU 3,3,l3,list 3,Head 3,Bold Head,bh,H31,H32,H33,Heading 3 Char,Map,(пункт),h:3,h,ITT t3,PA Minor Section,TE Heading,Title3,Level 3 Head,heading 3,H34,H35,título 3,subhead,1.,TF-Overskrift 3,Titre3,alltoc,Table3"/>
    <w:basedOn w:val="ab"/>
    <w:next w:val="ab"/>
    <w:link w:val="39"/>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b"/>
    <w:next w:val="ab"/>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b"/>
    <w:next w:val="ab"/>
    <w:link w:val="56"/>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b"/>
    <w:next w:val="ab"/>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b"/>
    <w:next w:val="ab"/>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b"/>
    <w:next w:val="ab"/>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b"/>
    <w:next w:val="ab"/>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styleId="af">
    <w:name w:val="Hyperlink"/>
    <w:basedOn w:val="ac"/>
    <w:unhideWhenUsed/>
    <w:rsid w:val="00C94CF6"/>
    <w:rPr>
      <w:color w:val="0000FF" w:themeColor="hyperlink"/>
      <w:u w:val="single"/>
    </w:rPr>
  </w:style>
  <w:style w:type="table" w:styleId="af0">
    <w:name w:val="Table Grid"/>
    <w:basedOn w:val="ad"/>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b"/>
    <w:link w:val="af2"/>
    <w:uiPriority w:val="99"/>
    <w:unhideWhenUsed/>
    <w:rsid w:val="00381D78"/>
    <w:pPr>
      <w:tabs>
        <w:tab w:val="center" w:pos="4677"/>
        <w:tab w:val="right" w:pos="9355"/>
      </w:tabs>
      <w:spacing w:after="0" w:line="240" w:lineRule="auto"/>
    </w:pPr>
  </w:style>
  <w:style w:type="character" w:customStyle="1" w:styleId="af2">
    <w:name w:val="Верхний колонтитул Знак"/>
    <w:basedOn w:val="ac"/>
    <w:link w:val="af1"/>
    <w:uiPriority w:val="99"/>
    <w:rsid w:val="00381D78"/>
  </w:style>
  <w:style w:type="paragraph" w:styleId="af3">
    <w:name w:val="footer"/>
    <w:basedOn w:val="ab"/>
    <w:link w:val="af4"/>
    <w:unhideWhenUsed/>
    <w:rsid w:val="00381D78"/>
    <w:pPr>
      <w:tabs>
        <w:tab w:val="center" w:pos="4677"/>
        <w:tab w:val="right" w:pos="9355"/>
      </w:tabs>
      <w:spacing w:after="0" w:line="240" w:lineRule="auto"/>
    </w:pPr>
  </w:style>
  <w:style w:type="character" w:customStyle="1" w:styleId="af4">
    <w:name w:val="Нижний колонтитул Знак"/>
    <w:basedOn w:val="ac"/>
    <w:link w:val="af3"/>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c"/>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c"/>
    <w:link w:val="2a"/>
    <w:rsid w:val="00661F11"/>
    <w:rPr>
      <w:rFonts w:ascii="Times New Roman" w:eastAsia="Times New Roman" w:hAnsi="Times New Roman" w:cs="Times New Roman"/>
      <w:b/>
      <w:bCs/>
      <w:sz w:val="30"/>
      <w:szCs w:val="30"/>
      <w:lang w:val="x-none" w:eastAsia="x-none"/>
    </w:rPr>
  </w:style>
  <w:style w:type="character" w:customStyle="1" w:styleId="39">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c"/>
    <w:link w:val="38"/>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c"/>
    <w:link w:val="48"/>
    <w:rsid w:val="00661F11"/>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c"/>
    <w:link w:val="55"/>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c"/>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c"/>
    <w:link w:val="72"/>
    <w:rsid w:val="00661F11"/>
    <w:rPr>
      <w:rFonts w:ascii="Arial" w:eastAsia="Times New Roman" w:hAnsi="Arial" w:cs="Arial"/>
      <w:sz w:val="20"/>
      <w:szCs w:val="20"/>
      <w:lang w:eastAsia="ru-RU"/>
    </w:rPr>
  </w:style>
  <w:style w:type="character" w:customStyle="1" w:styleId="83">
    <w:name w:val="Заголовок 8 Знак"/>
    <w:basedOn w:val="ac"/>
    <w:link w:val="82"/>
    <w:rsid w:val="00661F11"/>
    <w:rPr>
      <w:rFonts w:ascii="Arial" w:eastAsia="Times New Roman" w:hAnsi="Arial" w:cs="Arial"/>
      <w:i/>
      <w:iCs/>
      <w:sz w:val="20"/>
      <w:szCs w:val="20"/>
      <w:lang w:eastAsia="ru-RU"/>
    </w:rPr>
  </w:style>
  <w:style w:type="character" w:customStyle="1" w:styleId="93">
    <w:name w:val="Заголовок 9 Знак"/>
    <w:basedOn w:val="ac"/>
    <w:link w:val="92"/>
    <w:rsid w:val="00661F11"/>
    <w:rPr>
      <w:rFonts w:ascii="Arial" w:eastAsia="Times New Roman" w:hAnsi="Arial" w:cs="Arial"/>
      <w:b/>
      <w:bCs/>
      <w:i/>
      <w:iCs/>
      <w:sz w:val="18"/>
      <w:szCs w:val="18"/>
      <w:lang w:eastAsia="ru-RU"/>
    </w:rPr>
  </w:style>
  <w:style w:type="numbering" w:customStyle="1" w:styleId="1a">
    <w:name w:val="Нет списка1"/>
    <w:next w:val="ae"/>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rsid w:val="00661F11"/>
    <w:rPr>
      <w:rFonts w:ascii="Times New Roman" w:eastAsia="Times New Roman" w:hAnsi="Times New Roman" w:cs="Times New Roman"/>
      <w:b/>
      <w:bCs/>
      <w:kern w:val="28"/>
      <w:sz w:val="36"/>
      <w:szCs w:val="36"/>
      <w:lang w:eastAsia="ru-RU"/>
    </w:rPr>
  </w:style>
  <w:style w:type="paragraph" w:styleId="24">
    <w:name w:val="Body Text 2"/>
    <w:basedOn w:val="ab"/>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c"/>
    <w:link w:val="24"/>
    <w:rsid w:val="00661F11"/>
    <w:rPr>
      <w:rFonts w:ascii="Times New Roman" w:eastAsia="Times New Roman" w:hAnsi="Times New Roman" w:cs="Times New Roman"/>
      <w:sz w:val="24"/>
      <w:szCs w:val="24"/>
      <w:lang w:eastAsia="ru-RU"/>
    </w:rPr>
  </w:style>
  <w:style w:type="paragraph" w:styleId="af5">
    <w:name w:val="List Bullet"/>
    <w:basedOn w:val="ab"/>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b"/>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b"/>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b"/>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b"/>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b"/>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b"/>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b"/>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b"/>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b"/>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a">
    <w:name w:val="Раздел"/>
    <w:basedOn w:val="ab"/>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6">
    <w:name w:val="Часть"/>
    <w:basedOn w:val="ab"/>
    <w:link w:val="af7"/>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b"/>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b"/>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8">
    <w:name w:val="Title"/>
    <w:aliases w:val="Знак8 Знак,_Название"/>
    <w:basedOn w:val="ab"/>
    <w:link w:val="af9"/>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9">
    <w:name w:val="Название Знак"/>
    <w:aliases w:val="Знак8 Знак Знак,_Название Знак"/>
    <w:basedOn w:val="ac"/>
    <w:link w:val="af8"/>
    <w:rsid w:val="00661F11"/>
    <w:rPr>
      <w:rFonts w:ascii="Arial" w:eastAsia="Times New Roman" w:hAnsi="Arial" w:cs="Times New Roman"/>
      <w:b/>
      <w:bCs/>
      <w:kern w:val="28"/>
      <w:sz w:val="32"/>
      <w:szCs w:val="32"/>
      <w:lang w:val="x-none" w:eastAsia="x-none"/>
    </w:rPr>
  </w:style>
  <w:style w:type="paragraph" w:styleId="afa">
    <w:name w:val="Subtitle"/>
    <w:basedOn w:val="ab"/>
    <w:link w:val="afb"/>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b">
    <w:name w:val="Подзаголовок Знак"/>
    <w:basedOn w:val="ac"/>
    <w:link w:val="afa"/>
    <w:rsid w:val="00661F11"/>
    <w:rPr>
      <w:rFonts w:ascii="Arial" w:eastAsia="Times New Roman" w:hAnsi="Arial" w:cs="Times New Roman"/>
      <w:sz w:val="24"/>
      <w:szCs w:val="24"/>
      <w:lang w:val="x-none" w:eastAsia="x-none"/>
    </w:rPr>
  </w:style>
  <w:style w:type="paragraph" w:customStyle="1" w:styleId="afc">
    <w:name w:val="Тендерные данные"/>
    <w:basedOn w:val="ab"/>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a">
    <w:name w:val="toc 3"/>
    <w:basedOn w:val="ab"/>
    <w:next w:val="ab"/>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b"/>
    <w:next w:val="ab"/>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b"/>
    <w:next w:val="ab"/>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d">
    <w:name w:val="Date"/>
    <w:basedOn w:val="ab"/>
    <w:next w:val="ab"/>
    <w:link w:val="afe"/>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e">
    <w:name w:val="Дата Знак"/>
    <w:basedOn w:val="ac"/>
    <w:link w:val="afd"/>
    <w:rsid w:val="00661F11"/>
    <w:rPr>
      <w:rFonts w:ascii="Times New Roman" w:eastAsia="Times New Roman" w:hAnsi="Times New Roman" w:cs="Times New Roman"/>
      <w:sz w:val="24"/>
      <w:szCs w:val="24"/>
      <w:lang w:eastAsia="ru-RU"/>
    </w:rPr>
  </w:style>
  <w:style w:type="paragraph" w:customStyle="1" w:styleId="aff">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0">
    <w:name w:val="Íîðìàëüíûé"/>
    <w:rsid w:val="00661F11"/>
    <w:pPr>
      <w:spacing w:after="0" w:line="240" w:lineRule="auto"/>
    </w:pPr>
    <w:rPr>
      <w:rFonts w:ascii="Courier" w:eastAsia="Times New Roman" w:hAnsi="Courier" w:cs="Courier"/>
      <w:sz w:val="24"/>
      <w:szCs w:val="24"/>
      <w:lang w:val="en-GB" w:eastAsia="ru-RU"/>
    </w:rPr>
  </w:style>
  <w:style w:type="paragraph" w:styleId="aff1">
    <w:name w:val="Body Text"/>
    <w:aliases w:val="Основной текст Знак Знак,Список 1,body text,NoticeText-List,Основной текст1"/>
    <w:basedOn w:val="ab"/>
    <w:link w:val="aff2"/>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2">
    <w:name w:val="Основной текст Знак"/>
    <w:aliases w:val="Основной текст Знак Знак Знак,Список 1 Знак1,body text Знак1,NoticeText-List Знак1,Основной текст1 Знак1"/>
    <w:basedOn w:val="ac"/>
    <w:link w:val="aff1"/>
    <w:rsid w:val="00661F11"/>
    <w:rPr>
      <w:rFonts w:ascii="Times New Roman" w:eastAsia="Times New Roman" w:hAnsi="Times New Roman" w:cs="Times New Roman"/>
      <w:sz w:val="24"/>
      <w:szCs w:val="24"/>
      <w:lang w:val="x-none" w:eastAsia="x-none"/>
    </w:rPr>
  </w:style>
  <w:style w:type="paragraph" w:customStyle="1" w:styleId="aff3">
    <w:name w:val="Подраздел"/>
    <w:basedOn w:val="ab"/>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b"/>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c"/>
    <w:link w:val="2e"/>
    <w:rsid w:val="00661F11"/>
    <w:rPr>
      <w:rFonts w:ascii="Times New Roman" w:eastAsia="Times New Roman" w:hAnsi="Times New Roman" w:cs="Times New Roman"/>
      <w:sz w:val="24"/>
      <w:szCs w:val="24"/>
      <w:lang w:eastAsia="ru-RU"/>
    </w:rPr>
  </w:style>
  <w:style w:type="paragraph" w:styleId="3b">
    <w:name w:val="Body Text Indent 3"/>
    <w:basedOn w:val="ab"/>
    <w:link w:val="3c"/>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c">
    <w:name w:val="Основной текст с отступом 3 Знак"/>
    <w:basedOn w:val="ac"/>
    <w:link w:val="3b"/>
    <w:rsid w:val="00661F11"/>
    <w:rPr>
      <w:rFonts w:ascii="Times New Roman" w:eastAsia="Times New Roman" w:hAnsi="Times New Roman" w:cs="Times New Roman"/>
      <w:sz w:val="16"/>
      <w:szCs w:val="16"/>
      <w:lang w:val="x-none" w:eastAsia="x-none"/>
    </w:rPr>
  </w:style>
  <w:style w:type="paragraph" w:styleId="aff4">
    <w:name w:val="Block Text"/>
    <w:basedOn w:val="ab"/>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5">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b"/>
    <w:link w:val="aff7"/>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7">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c"/>
    <w:link w:val="aff6"/>
    <w:rsid w:val="00661F11"/>
    <w:rPr>
      <w:rFonts w:ascii="Times New Roman" w:eastAsia="Times New Roman" w:hAnsi="Times New Roman" w:cs="Times New Roman"/>
      <w:sz w:val="20"/>
      <w:szCs w:val="20"/>
      <w:lang w:eastAsia="ru-RU"/>
    </w:rPr>
  </w:style>
  <w:style w:type="character" w:styleId="aff8">
    <w:name w:val="page number"/>
    <w:rsid w:val="00661F11"/>
    <w:rPr>
      <w:rFonts w:ascii="Times New Roman" w:hAnsi="Times New Roman" w:cs="Times New Roman"/>
    </w:rPr>
  </w:style>
  <w:style w:type="paragraph" w:styleId="3d">
    <w:name w:val="Body Text 3"/>
    <w:basedOn w:val="ab"/>
    <w:link w:val="3e"/>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e">
    <w:name w:val="Основной текст 3 Знак"/>
    <w:basedOn w:val="ac"/>
    <w:link w:val="3d"/>
    <w:rsid w:val="00661F11"/>
    <w:rPr>
      <w:rFonts w:ascii="Times New Roman" w:eastAsia="Times New Roman" w:hAnsi="Times New Roman" w:cs="Times New Roman"/>
      <w:b/>
      <w:bCs/>
      <w:i/>
      <w:iCs/>
      <w:lang w:val="x-none" w:eastAsia="x-none"/>
    </w:rPr>
  </w:style>
  <w:style w:type="paragraph" w:styleId="aff9">
    <w:name w:val="Plain Text"/>
    <w:aliases w:val=" Знак"/>
    <w:basedOn w:val="ab"/>
    <w:link w:val="affa"/>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a">
    <w:name w:val="Текст Знак"/>
    <w:aliases w:val=" Знак Знак"/>
    <w:basedOn w:val="ac"/>
    <w:link w:val="aff9"/>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b">
    <w:name w:val="Знак Знак"/>
    <w:rsid w:val="00661F11"/>
    <w:rPr>
      <w:rFonts w:ascii="Arial" w:hAnsi="Arial" w:cs="Arial"/>
      <w:sz w:val="24"/>
      <w:szCs w:val="24"/>
      <w:lang w:val="ru-RU" w:eastAsia="ru-RU"/>
    </w:rPr>
  </w:style>
  <w:style w:type="paragraph" w:styleId="affc">
    <w:name w:val="Normal (Web)"/>
    <w:aliases w:val="Обычный (Web),Обычный (веб) Знак Знак,Обычный (Web) Знак Знак Знак"/>
    <w:basedOn w:val="ab"/>
    <w:link w:val="affd"/>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e">
    <w:name w:val="Основной шрифт"/>
    <w:rsid w:val="00661F11"/>
  </w:style>
  <w:style w:type="paragraph" w:styleId="HTML">
    <w:name w:val="HTML Address"/>
    <w:basedOn w:val="ab"/>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c"/>
    <w:link w:val="HTML"/>
    <w:rsid w:val="00661F11"/>
    <w:rPr>
      <w:rFonts w:ascii="Times New Roman" w:eastAsia="Times New Roman" w:hAnsi="Times New Roman" w:cs="Times New Roman"/>
      <w:i/>
      <w:iCs/>
      <w:sz w:val="24"/>
      <w:szCs w:val="24"/>
      <w:lang w:eastAsia="ru-RU"/>
    </w:rPr>
  </w:style>
  <w:style w:type="paragraph" w:styleId="afff">
    <w:name w:val="envelope address"/>
    <w:basedOn w:val="ab"/>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c"/>
    <w:rsid w:val="00661F11"/>
  </w:style>
  <w:style w:type="character" w:styleId="afff0">
    <w:name w:val="Emphasis"/>
    <w:qFormat/>
    <w:rsid w:val="00661F11"/>
    <w:rPr>
      <w:i/>
      <w:iCs/>
    </w:rPr>
  </w:style>
  <w:style w:type="paragraph" w:styleId="afff1">
    <w:name w:val="Note Heading"/>
    <w:basedOn w:val="ab"/>
    <w:next w:val="ab"/>
    <w:link w:val="afff2"/>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2">
    <w:name w:val="Заголовок записки Знак"/>
    <w:basedOn w:val="ac"/>
    <w:link w:val="afff1"/>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3">
    <w:name w:val="Body Text First Indent"/>
    <w:basedOn w:val="aff1"/>
    <w:link w:val="afff4"/>
    <w:rsid w:val="00661F11"/>
    <w:pPr>
      <w:ind w:firstLine="210"/>
    </w:pPr>
  </w:style>
  <w:style w:type="character" w:customStyle="1" w:styleId="afff4">
    <w:name w:val="Красная строка Знак"/>
    <w:basedOn w:val="aff2"/>
    <w:link w:val="afff3"/>
    <w:rsid w:val="00661F11"/>
    <w:rPr>
      <w:rFonts w:ascii="Times New Roman" w:eastAsia="Times New Roman" w:hAnsi="Times New Roman" w:cs="Times New Roman"/>
      <w:sz w:val="24"/>
      <w:szCs w:val="24"/>
      <w:lang w:val="x-none" w:eastAsia="x-none"/>
    </w:rPr>
  </w:style>
  <w:style w:type="paragraph" w:styleId="afff5">
    <w:name w:val="Body Text Indent"/>
    <w:basedOn w:val="ab"/>
    <w:link w:val="afff6"/>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6">
    <w:name w:val="Основной текст с отступом Знак"/>
    <w:basedOn w:val="ac"/>
    <w:link w:val="afff5"/>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6"/>
    <w:link w:val="2f0"/>
    <w:rsid w:val="00661F11"/>
    <w:rPr>
      <w:rFonts w:ascii="Times New Roman" w:eastAsia="Times New Roman" w:hAnsi="Times New Roman" w:cs="Times New Roman"/>
      <w:sz w:val="24"/>
      <w:szCs w:val="24"/>
      <w:lang w:val="x-none" w:eastAsia="ru-RU"/>
    </w:rPr>
  </w:style>
  <w:style w:type="character" w:styleId="afff7">
    <w:name w:val="line number"/>
    <w:basedOn w:val="ac"/>
    <w:rsid w:val="00661F11"/>
  </w:style>
  <w:style w:type="character" w:styleId="HTML4">
    <w:name w:val="HTML Sample"/>
    <w:rsid w:val="00661F11"/>
    <w:rPr>
      <w:rFonts w:ascii="Courier New" w:hAnsi="Courier New" w:cs="Courier New"/>
    </w:rPr>
  </w:style>
  <w:style w:type="paragraph" w:styleId="2f2">
    <w:name w:val="envelope return"/>
    <w:basedOn w:val="ab"/>
    <w:rsid w:val="00661F11"/>
    <w:pPr>
      <w:spacing w:after="60" w:line="240" w:lineRule="auto"/>
      <w:jc w:val="both"/>
    </w:pPr>
    <w:rPr>
      <w:rFonts w:ascii="Arial" w:eastAsia="Times New Roman" w:hAnsi="Arial" w:cs="Arial"/>
      <w:sz w:val="20"/>
      <w:szCs w:val="20"/>
      <w:lang w:eastAsia="ru-RU"/>
    </w:rPr>
  </w:style>
  <w:style w:type="paragraph" w:styleId="afff8">
    <w:name w:val="Normal Indent"/>
    <w:basedOn w:val="ab"/>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9">
    <w:name w:val="Signature"/>
    <w:basedOn w:val="ab"/>
    <w:link w:val="afffa"/>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a">
    <w:name w:val="Подпись Знак"/>
    <w:basedOn w:val="ac"/>
    <w:link w:val="afff9"/>
    <w:rsid w:val="00661F11"/>
    <w:rPr>
      <w:rFonts w:ascii="Times New Roman" w:eastAsia="Times New Roman" w:hAnsi="Times New Roman" w:cs="Times New Roman"/>
      <w:sz w:val="24"/>
      <w:szCs w:val="24"/>
      <w:lang w:eastAsia="ru-RU"/>
    </w:rPr>
  </w:style>
  <w:style w:type="paragraph" w:styleId="afffb">
    <w:name w:val="Salutation"/>
    <w:basedOn w:val="ab"/>
    <w:next w:val="ab"/>
    <w:link w:val="afffc"/>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c">
    <w:name w:val="Приветствие Знак"/>
    <w:basedOn w:val="ac"/>
    <w:link w:val="afffb"/>
    <w:rsid w:val="00661F11"/>
    <w:rPr>
      <w:rFonts w:ascii="Times New Roman" w:eastAsia="Times New Roman" w:hAnsi="Times New Roman" w:cs="Times New Roman"/>
      <w:sz w:val="24"/>
      <w:szCs w:val="24"/>
      <w:lang w:eastAsia="ru-RU"/>
    </w:rPr>
  </w:style>
  <w:style w:type="paragraph" w:styleId="afffd">
    <w:name w:val="List Continue"/>
    <w:basedOn w:val="ab"/>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b"/>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f">
    <w:name w:val="List Continue 3"/>
    <w:basedOn w:val="ab"/>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b"/>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b"/>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e">
    <w:name w:val="FollowedHyperlink"/>
    <w:uiPriority w:val="99"/>
    <w:rsid w:val="00661F11"/>
    <w:rPr>
      <w:color w:val="800080"/>
      <w:u w:val="single"/>
    </w:rPr>
  </w:style>
  <w:style w:type="paragraph" w:styleId="affff">
    <w:name w:val="Closing"/>
    <w:basedOn w:val="ab"/>
    <w:link w:val="affff0"/>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0">
    <w:name w:val="Прощание Знак"/>
    <w:basedOn w:val="ac"/>
    <w:link w:val="affff"/>
    <w:rsid w:val="00661F11"/>
    <w:rPr>
      <w:rFonts w:ascii="Times New Roman" w:eastAsia="Times New Roman" w:hAnsi="Times New Roman" w:cs="Times New Roman"/>
      <w:sz w:val="24"/>
      <w:szCs w:val="24"/>
      <w:lang w:eastAsia="ru-RU"/>
    </w:rPr>
  </w:style>
  <w:style w:type="paragraph" w:styleId="affff1">
    <w:name w:val="List"/>
    <w:basedOn w:val="ab"/>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b"/>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0">
    <w:name w:val="List 3"/>
    <w:basedOn w:val="ab"/>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b"/>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b"/>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b"/>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c"/>
    <w:link w:val="HTML8"/>
    <w:uiPriority w:val="99"/>
    <w:rsid w:val="00661F11"/>
    <w:rPr>
      <w:rFonts w:ascii="Courier New" w:eastAsia="Times New Roman" w:hAnsi="Courier New" w:cs="Times New Roman"/>
      <w:sz w:val="20"/>
      <w:szCs w:val="20"/>
      <w:lang w:val="x-none" w:eastAsia="x-none"/>
    </w:rPr>
  </w:style>
  <w:style w:type="character" w:styleId="affff2">
    <w:name w:val="Strong"/>
    <w:qFormat/>
    <w:rsid w:val="00661F11"/>
    <w:rPr>
      <w:b/>
      <w:bCs/>
    </w:rPr>
  </w:style>
  <w:style w:type="character" w:styleId="HTMLa">
    <w:name w:val="HTML Cite"/>
    <w:rsid w:val="00661F11"/>
    <w:rPr>
      <w:i/>
      <w:iCs/>
    </w:rPr>
  </w:style>
  <w:style w:type="paragraph" w:styleId="affff3">
    <w:name w:val="Message Header"/>
    <w:basedOn w:val="ab"/>
    <w:link w:val="affff4"/>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4">
    <w:name w:val="Шапка Знак"/>
    <w:basedOn w:val="ac"/>
    <w:link w:val="affff3"/>
    <w:rsid w:val="00661F11"/>
    <w:rPr>
      <w:rFonts w:ascii="Arial" w:eastAsia="Times New Roman" w:hAnsi="Arial" w:cs="Arial"/>
      <w:sz w:val="24"/>
      <w:szCs w:val="24"/>
      <w:shd w:val="pct20" w:color="auto" w:fill="auto"/>
      <w:lang w:eastAsia="ru-RU"/>
    </w:rPr>
  </w:style>
  <w:style w:type="paragraph" w:styleId="affff5">
    <w:name w:val="E-mail Signature"/>
    <w:basedOn w:val="ab"/>
    <w:link w:val="affff6"/>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6">
    <w:name w:val="Электронная подпись Знак"/>
    <w:basedOn w:val="ac"/>
    <w:link w:val="affff5"/>
    <w:rsid w:val="00661F11"/>
    <w:rPr>
      <w:rFonts w:ascii="Times New Roman" w:eastAsia="Times New Roman" w:hAnsi="Times New Roman" w:cs="Times New Roman"/>
      <w:sz w:val="24"/>
      <w:szCs w:val="24"/>
      <w:lang w:eastAsia="ru-RU"/>
    </w:rPr>
  </w:style>
  <w:style w:type="paragraph" w:styleId="4c">
    <w:name w:val="toc 4"/>
    <w:basedOn w:val="ab"/>
    <w:next w:val="ab"/>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b"/>
    <w:next w:val="ab"/>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b"/>
    <w:next w:val="ab"/>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b"/>
    <w:next w:val="ab"/>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b"/>
    <w:next w:val="ab"/>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b"/>
    <w:next w:val="ab"/>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b"/>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8"/>
    <w:next w:val="ab"/>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7">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1">
    <w:name w:val="Стиль3 Знак"/>
    <w:basedOn w:val="1d"/>
    <w:rsid w:val="00661F11"/>
    <w:rPr>
      <w:sz w:val="24"/>
      <w:szCs w:val="24"/>
      <w:lang w:val="ru-RU" w:eastAsia="ru-RU"/>
    </w:rPr>
  </w:style>
  <w:style w:type="paragraph" w:customStyle="1" w:styleId="4d">
    <w:name w:val="Стиль4"/>
    <w:basedOn w:val="2a"/>
    <w:next w:val="ab"/>
    <w:rsid w:val="00661F11"/>
    <w:pPr>
      <w:keepLines/>
      <w:widowControl w:val="0"/>
      <w:suppressLineNumbers/>
      <w:suppressAutoHyphens/>
      <w:ind w:firstLine="567"/>
    </w:pPr>
  </w:style>
  <w:style w:type="paragraph" w:customStyle="1" w:styleId="affff7">
    <w:name w:val="Таблица заголовок"/>
    <w:basedOn w:val="ab"/>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8">
    <w:name w:val="текст таблицы"/>
    <w:basedOn w:val="ab"/>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9">
    <w:name w:val="Пункт Знак"/>
    <w:basedOn w:val="ab"/>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a"/>
    <w:basedOn w:val="ab"/>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b">
    <w:name w:val="Словарная статья"/>
    <w:basedOn w:val="ab"/>
    <w:next w:val="ab"/>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c">
    <w:name w:val="Комментарий пользователя"/>
    <w:basedOn w:val="ab"/>
    <w:next w:val="ab"/>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2">
    <w:name w:val="Стиль3 Знак Знак"/>
    <w:rsid w:val="00661F11"/>
    <w:rPr>
      <w:sz w:val="24"/>
      <w:szCs w:val="24"/>
      <w:lang w:val="ru-RU" w:eastAsia="ru-RU"/>
    </w:rPr>
  </w:style>
  <w:style w:type="paragraph" w:styleId="affffd">
    <w:name w:val="Balloon Text"/>
    <w:basedOn w:val="ab"/>
    <w:link w:val="affffe"/>
    <w:semiHidden/>
    <w:rsid w:val="00661F11"/>
    <w:pPr>
      <w:spacing w:after="60" w:line="240" w:lineRule="auto"/>
      <w:jc w:val="both"/>
    </w:pPr>
    <w:rPr>
      <w:rFonts w:ascii="Tahoma" w:eastAsia="Times New Roman" w:hAnsi="Tahoma" w:cs="Tahoma"/>
      <w:sz w:val="16"/>
      <w:szCs w:val="16"/>
      <w:lang w:eastAsia="ru-RU"/>
    </w:rPr>
  </w:style>
  <w:style w:type="character" w:customStyle="1" w:styleId="affffe">
    <w:name w:val="Текст выноски Знак"/>
    <w:basedOn w:val="ac"/>
    <w:link w:val="affffd"/>
    <w:semiHidden/>
    <w:rsid w:val="00661F11"/>
    <w:rPr>
      <w:rFonts w:ascii="Tahoma" w:eastAsia="Times New Roman" w:hAnsi="Tahoma" w:cs="Tahoma"/>
      <w:sz w:val="16"/>
      <w:szCs w:val="16"/>
      <w:lang w:eastAsia="ru-RU"/>
    </w:rPr>
  </w:style>
  <w:style w:type="character" w:customStyle="1" w:styleId="labelbodytext1">
    <w:name w:val="label_body_text_1"/>
    <w:basedOn w:val="ac"/>
    <w:rsid w:val="00661F11"/>
  </w:style>
  <w:style w:type="paragraph" w:customStyle="1" w:styleId="1DocumentHeader1">
    <w:name w:val="Заголовок 1.Document Header1"/>
    <w:basedOn w:val="ab"/>
    <w:next w:val="ab"/>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f">
    <w:name w:val="annotation reference"/>
    <w:rsid w:val="00661F11"/>
    <w:rPr>
      <w:sz w:val="16"/>
      <w:szCs w:val="16"/>
    </w:rPr>
  </w:style>
  <w:style w:type="paragraph" w:styleId="afffff0">
    <w:name w:val="annotation text"/>
    <w:basedOn w:val="ab"/>
    <w:link w:val="afffff1"/>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1">
    <w:name w:val="Текст примечания Знак"/>
    <w:basedOn w:val="ac"/>
    <w:link w:val="afffff0"/>
    <w:rsid w:val="00661F11"/>
    <w:rPr>
      <w:rFonts w:ascii="Times New Roman" w:eastAsia="Times New Roman" w:hAnsi="Times New Roman" w:cs="Times New Roman"/>
      <w:sz w:val="20"/>
      <w:szCs w:val="20"/>
      <w:lang w:eastAsia="ru-RU"/>
    </w:rPr>
  </w:style>
  <w:style w:type="paragraph" w:styleId="afffff2">
    <w:name w:val="annotation subject"/>
    <w:basedOn w:val="afffff0"/>
    <w:next w:val="afffff0"/>
    <w:link w:val="afffff3"/>
    <w:rsid w:val="00661F11"/>
    <w:rPr>
      <w:b/>
      <w:bCs/>
    </w:rPr>
  </w:style>
  <w:style w:type="character" w:customStyle="1" w:styleId="afffff3">
    <w:name w:val="Тема примечания Знак"/>
    <w:basedOn w:val="afffff1"/>
    <w:link w:val="afffff2"/>
    <w:rsid w:val="00661F11"/>
    <w:rPr>
      <w:rFonts w:ascii="Times New Roman" w:eastAsia="Times New Roman" w:hAnsi="Times New Roman" w:cs="Times New Roman"/>
      <w:b/>
      <w:bCs/>
      <w:sz w:val="20"/>
      <w:szCs w:val="20"/>
      <w:lang w:eastAsia="ru-RU"/>
    </w:rPr>
  </w:style>
  <w:style w:type="paragraph" w:customStyle="1" w:styleId="200">
    <w:name w:val="20"/>
    <w:basedOn w:val="ab"/>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4">
    <w:name w:val="Пункт"/>
    <w:basedOn w:val="ab"/>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5">
    <w:name w:val="Подпункт"/>
    <w:basedOn w:val="afffff4"/>
    <w:rsid w:val="00661F11"/>
    <w:pPr>
      <w:tabs>
        <w:tab w:val="clear" w:pos="1980"/>
        <w:tab w:val="num" w:pos="2520"/>
      </w:tabs>
      <w:ind w:left="1728" w:hanging="648"/>
    </w:pPr>
  </w:style>
  <w:style w:type="paragraph" w:styleId="afffff6">
    <w:name w:val="Document Map"/>
    <w:basedOn w:val="ab"/>
    <w:link w:val="afffff7"/>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7">
    <w:name w:val="Схема документа Знак"/>
    <w:basedOn w:val="ac"/>
    <w:link w:val="afffff6"/>
    <w:semiHidden/>
    <w:rsid w:val="00661F11"/>
    <w:rPr>
      <w:rFonts w:ascii="Tahoma" w:eastAsia="Times New Roman" w:hAnsi="Tahoma" w:cs="Tahoma"/>
      <w:sz w:val="20"/>
      <w:szCs w:val="20"/>
      <w:shd w:val="clear" w:color="auto" w:fill="000080"/>
      <w:lang w:eastAsia="ru-RU"/>
    </w:rPr>
  </w:style>
  <w:style w:type="paragraph" w:customStyle="1" w:styleId="afffff8">
    <w:name w:val="Таблица шапка"/>
    <w:basedOn w:val="ab"/>
    <w:link w:val="afffff9"/>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a">
    <w:name w:val="Таблица текст"/>
    <w:basedOn w:val="ab"/>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8">
    <w:name w:val="пункт"/>
    <w:basedOn w:val="ab"/>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b"/>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b">
    <w:name w:val="Гипертекстовая ссылка"/>
    <w:rsid w:val="00661F11"/>
    <w:rPr>
      <w:color w:val="008000"/>
      <w:sz w:val="20"/>
      <w:szCs w:val="20"/>
      <w:u w:val="single"/>
    </w:rPr>
  </w:style>
  <w:style w:type="paragraph" w:customStyle="1" w:styleId="afffffc">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b"/>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b"/>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b"/>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d"/>
    <w:next w:val="af0"/>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link w:val="Normal"/>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d">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b"/>
    <w:link w:val="afffffe"/>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b"/>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0">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1">
    <w:name w:val="Содержимое таблицы"/>
    <w:basedOn w:val="ab"/>
    <w:uiPriority w:val="99"/>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2">
    <w:name w:val="Готовый"/>
    <w:basedOn w:val="ab"/>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b"/>
    <w:rsid w:val="00661F11"/>
    <w:pPr>
      <w:ind w:left="720"/>
    </w:pPr>
    <w:rPr>
      <w:rFonts w:ascii="Calibri" w:eastAsia="Times New Roman" w:hAnsi="Calibri" w:cs="Calibri"/>
      <w:lang w:eastAsia="ru-RU"/>
    </w:rPr>
  </w:style>
  <w:style w:type="paragraph" w:customStyle="1" w:styleId="Style2">
    <w:name w:val="Style2"/>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b"/>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b"/>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c"/>
    <w:rsid w:val="00661F11"/>
  </w:style>
  <w:style w:type="character" w:customStyle="1" w:styleId="115">
    <w:name w:val="Знак Знак11"/>
    <w:semiHidden/>
    <w:rsid w:val="00661F11"/>
    <w:rPr>
      <w:rFonts w:ascii="Cambria" w:hAnsi="Cambria"/>
      <w:b/>
      <w:bCs/>
      <w:color w:val="4F81BD"/>
      <w:sz w:val="26"/>
      <w:szCs w:val="26"/>
      <w:lang w:val="x-none"/>
    </w:rPr>
  </w:style>
  <w:style w:type="paragraph" w:styleId="affffff3">
    <w:name w:val="caption"/>
    <w:basedOn w:val="ab"/>
    <w:next w:val="ab"/>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4">
    <w:name w:val="обычн БО"/>
    <w:basedOn w:val="ab"/>
    <w:link w:val="affffff5"/>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5">
    <w:name w:val="обычн БО Знак"/>
    <w:link w:val="affffff4"/>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d"/>
    <w:next w:val="af0"/>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умер_контр"/>
    <w:basedOn w:val="ab"/>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b"/>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b"/>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e"/>
    <w:uiPriority w:val="99"/>
    <w:semiHidden/>
    <w:unhideWhenUsed/>
    <w:rsid w:val="00661F11"/>
  </w:style>
  <w:style w:type="numbering" w:customStyle="1" w:styleId="1112">
    <w:name w:val="Нет списка111"/>
    <w:next w:val="ae"/>
    <w:uiPriority w:val="99"/>
    <w:semiHidden/>
    <w:unhideWhenUsed/>
    <w:rsid w:val="00661F11"/>
  </w:style>
  <w:style w:type="character" w:styleId="affffff6">
    <w:name w:val="Placeholder Text"/>
    <w:uiPriority w:val="99"/>
    <w:semiHidden/>
    <w:rsid w:val="00661F11"/>
    <w:rPr>
      <w:color w:val="808080"/>
    </w:rPr>
  </w:style>
  <w:style w:type="paragraph" w:customStyle="1" w:styleId="msonormal0">
    <w:name w:val="msonormal"/>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b"/>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b"/>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b"/>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b"/>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b"/>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3"/>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7"/>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8">
    <w:name w:val="Основной текст_"/>
    <w:link w:val="2f6"/>
    <w:rsid w:val="00661F11"/>
    <w:rPr>
      <w:sz w:val="21"/>
      <w:szCs w:val="21"/>
      <w:shd w:val="clear" w:color="auto" w:fill="FFFFFF"/>
    </w:rPr>
  </w:style>
  <w:style w:type="paragraph" w:customStyle="1" w:styleId="2f6">
    <w:name w:val="Основной текст2"/>
    <w:basedOn w:val="ab"/>
    <w:link w:val="affffff8"/>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d"/>
    <w:next w:val="af0"/>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b"/>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b"/>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9">
    <w:name w:val="НЦРТ Положение"/>
    <w:uiPriority w:val="99"/>
    <w:rsid w:val="00661F11"/>
  </w:style>
  <w:style w:type="paragraph" w:customStyle="1" w:styleId="4f">
    <w:name w:val="Основной текст4"/>
    <w:basedOn w:val="ab"/>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9">
    <w:name w:val="Глава"/>
    <w:basedOn w:val="ab"/>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b"/>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b"/>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b"/>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b"/>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b"/>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4">
    <w:name w:val="Пункт_3"/>
    <w:basedOn w:val="ab"/>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4"/>
    <w:rsid w:val="00661F11"/>
    <w:pPr>
      <w:tabs>
        <w:tab w:val="num" w:pos="1134"/>
      </w:tabs>
      <w:ind w:left="1134" w:hanging="1134"/>
    </w:pPr>
    <w:rPr>
      <w:snapToGrid/>
    </w:rPr>
  </w:style>
  <w:style w:type="paragraph" w:customStyle="1" w:styleId="5ABCD">
    <w:name w:val="Пункт_5_ABCD"/>
    <w:basedOn w:val="ab"/>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a">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b">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b"/>
    <w:link w:val="1f5"/>
    <w:rsid w:val="00661F11"/>
    <w:pPr>
      <w:shd w:val="clear" w:color="auto" w:fill="FFFFFF"/>
      <w:spacing w:after="780" w:line="0" w:lineRule="atLeast"/>
      <w:outlineLvl w:val="0"/>
    </w:pPr>
    <w:rPr>
      <w:sz w:val="39"/>
      <w:szCs w:val="39"/>
    </w:rPr>
  </w:style>
  <w:style w:type="paragraph" w:customStyle="1" w:styleId="affffffc">
    <w:name w:val="Пункт_б/н"/>
    <w:basedOn w:val="ab"/>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d">
    <w:name w:val="Примечание"/>
    <w:basedOn w:val="ab"/>
    <w:link w:val="affffffe"/>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e">
    <w:name w:val="Примечание Знак"/>
    <w:link w:val="affffffd"/>
    <w:rsid w:val="00661F11"/>
    <w:rPr>
      <w:rFonts w:ascii="Times New Roman" w:eastAsia="Times New Roman" w:hAnsi="Times New Roman" w:cs="Times New Roman"/>
      <w:snapToGrid w:val="0"/>
      <w:spacing w:val="20"/>
      <w:sz w:val="24"/>
      <w:szCs w:val="20"/>
      <w:lang w:eastAsia="ru-RU"/>
    </w:rPr>
  </w:style>
  <w:style w:type="paragraph" w:customStyle="1" w:styleId="afffffff">
    <w:name w:val="Подподпункт"/>
    <w:basedOn w:val="afffff5"/>
    <w:link w:val="afffffff0"/>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1">
    <w:name w:val="Подподподпункт"/>
    <w:basedOn w:val="ab"/>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b"/>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2">
    <w:name w:val="Колонтитул_"/>
    <w:link w:val="afffffff3"/>
    <w:rsid w:val="00661F11"/>
    <w:rPr>
      <w:shd w:val="clear" w:color="auto" w:fill="FFFFFF"/>
    </w:rPr>
  </w:style>
  <w:style w:type="paragraph" w:customStyle="1" w:styleId="afffffff3">
    <w:name w:val="Колонтитул"/>
    <w:basedOn w:val="ab"/>
    <w:link w:val="afffffff2"/>
    <w:rsid w:val="00661F11"/>
    <w:pPr>
      <w:shd w:val="clear" w:color="auto" w:fill="FFFFFF"/>
      <w:spacing w:after="0" w:line="240" w:lineRule="auto"/>
    </w:pPr>
  </w:style>
  <w:style w:type="character" w:customStyle="1" w:styleId="afffffff4">
    <w:name w:val="Сноска_"/>
    <w:link w:val="afffffff5"/>
    <w:rsid w:val="00661F11"/>
    <w:rPr>
      <w:sz w:val="18"/>
      <w:szCs w:val="18"/>
      <w:shd w:val="clear" w:color="auto" w:fill="FFFFFF"/>
    </w:rPr>
  </w:style>
  <w:style w:type="paragraph" w:customStyle="1" w:styleId="afffffff5">
    <w:name w:val="Сноска"/>
    <w:basedOn w:val="ab"/>
    <w:link w:val="afffffff4"/>
    <w:rsid w:val="00661F11"/>
    <w:pPr>
      <w:shd w:val="clear" w:color="auto" w:fill="FFFFFF"/>
      <w:spacing w:after="0" w:line="206" w:lineRule="exact"/>
      <w:jc w:val="both"/>
    </w:pPr>
    <w:rPr>
      <w:sz w:val="18"/>
      <w:szCs w:val="18"/>
    </w:rPr>
  </w:style>
  <w:style w:type="paragraph" w:customStyle="1" w:styleId="u">
    <w:name w:val="u"/>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5">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b"/>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b"/>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b"/>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b"/>
    <w:next w:val="ab"/>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b"/>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b"/>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b"/>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b"/>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b"/>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b"/>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b"/>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6">
    <w:name w:val="Структура"/>
    <w:basedOn w:val="ab"/>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7">
    <w:name w:val="Текст таблицы"/>
    <w:basedOn w:val="ab"/>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b"/>
    <w:next w:val="ab"/>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7">
    <w:name w:val="Часть Знак"/>
    <w:link w:val="af6"/>
    <w:rsid w:val="00661F11"/>
    <w:rPr>
      <w:rFonts w:ascii="Arial" w:eastAsia="Times New Roman" w:hAnsi="Arial" w:cs="Arial"/>
      <w:b/>
      <w:bCs/>
      <w:caps/>
      <w:sz w:val="32"/>
      <w:szCs w:val="32"/>
      <w:lang w:eastAsia="ru-RU"/>
    </w:rPr>
  </w:style>
  <w:style w:type="paragraph" w:styleId="afffffff8">
    <w:name w:val="endnote text"/>
    <w:basedOn w:val="ab"/>
    <w:link w:val="afffffff9"/>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9">
    <w:name w:val="Текст концевой сноски Знак"/>
    <w:basedOn w:val="ac"/>
    <w:link w:val="afffffff8"/>
    <w:rsid w:val="00661F11"/>
    <w:rPr>
      <w:rFonts w:ascii="Times New Roman" w:eastAsia="Times New Roman" w:hAnsi="Times New Roman" w:cs="Times New Roman"/>
      <w:sz w:val="20"/>
      <w:szCs w:val="20"/>
      <w:lang w:eastAsia="ru-RU"/>
    </w:rPr>
  </w:style>
  <w:style w:type="paragraph" w:customStyle="1" w:styleId="afffffffa">
    <w:name w:val="маркированный"/>
    <w:basedOn w:val="ab"/>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нумерованный"/>
    <w:basedOn w:val="ab"/>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Пункт б/н"/>
    <w:basedOn w:val="ab"/>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d">
    <w:name w:val="endnote reference"/>
    <w:rsid w:val="00661F11"/>
    <w:rPr>
      <w:vertAlign w:val="superscript"/>
    </w:rPr>
  </w:style>
  <w:style w:type="paragraph" w:customStyle="1" w:styleId="afffffffe">
    <w:name w:val="Новая редакция"/>
    <w:basedOn w:val="ab"/>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b"/>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f">
    <w:name w:val="Символ нумерации"/>
    <w:rsid w:val="00661F11"/>
  </w:style>
  <w:style w:type="paragraph" w:customStyle="1" w:styleId="2fc">
    <w:name w:val="Название2"/>
    <w:basedOn w:val="ab"/>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b"/>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b"/>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b"/>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1"/>
    <w:rsid w:val="00661F11"/>
    <w:pPr>
      <w:tabs>
        <w:tab w:val="right" w:pos="0"/>
        <w:tab w:val="num" w:pos="1701"/>
      </w:tabs>
      <w:spacing w:after="0"/>
      <w:ind w:firstLine="709"/>
    </w:pPr>
    <w:rPr>
      <w:sz w:val="28"/>
      <w:lang w:val="ru-RU" w:eastAsia="ru-RU"/>
    </w:rPr>
  </w:style>
  <w:style w:type="character" w:customStyle="1" w:styleId="afffff9">
    <w:name w:val="Таблица шапка Знак"/>
    <w:link w:val="afffff8"/>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b"/>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b"/>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0">
    <w:name w:val="комментарий"/>
    <w:rsid w:val="00661F11"/>
    <w:rPr>
      <w:b/>
      <w:i/>
      <w:shd w:val="clear" w:color="auto" w:fill="FFFF99"/>
    </w:rPr>
  </w:style>
  <w:style w:type="paragraph" w:customStyle="1" w:styleId="2fe">
    <w:name w:val="Подзаголовок_2"/>
    <w:basedOn w:val="ab"/>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b"/>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0">
    <w:name w:val="Подподпункт Знак"/>
    <w:link w:val="afffffff"/>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d"/>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1">
    <w:name w:val="TOC Heading"/>
    <w:basedOn w:val="18"/>
    <w:next w:val="ab"/>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4"/>
    <w:rsid w:val="00661F11"/>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rsid w:val="00661F11"/>
    <w:rPr>
      <w:rFonts w:ascii="Times New Roman" w:eastAsia="Times New Roman" w:hAnsi="Times New Roman" w:cs="Times New Roman"/>
      <w:sz w:val="24"/>
      <w:szCs w:val="24"/>
      <w:lang w:eastAsia="ru-RU"/>
    </w:rPr>
  </w:style>
  <w:style w:type="numbering" w:customStyle="1" w:styleId="2ff1">
    <w:name w:val="Нет списка2"/>
    <w:next w:val="ae"/>
    <w:semiHidden/>
    <w:rsid w:val="00661F11"/>
  </w:style>
  <w:style w:type="paragraph" w:customStyle="1" w:styleId="affffffff2">
    <w:name w:val="Служебный"/>
    <w:basedOn w:val="a2"/>
    <w:rsid w:val="00661F11"/>
  </w:style>
  <w:style w:type="paragraph" w:customStyle="1" w:styleId="a2">
    <w:name w:val="Главы"/>
    <w:basedOn w:val="afffffff6"/>
    <w:next w:val="ab"/>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3">
    <w:name w:val="Подпункт Знак"/>
    <w:rsid w:val="00661F11"/>
    <w:rPr>
      <w:noProof w:val="0"/>
      <w:sz w:val="28"/>
      <w:lang w:val="ru-RU" w:eastAsia="ru-RU" w:bidi="ar-SA"/>
    </w:rPr>
  </w:style>
  <w:style w:type="paragraph" w:customStyle="1" w:styleId="26">
    <w:name w:val="Пункт2"/>
    <w:basedOn w:val="aff1"/>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4">
    <w:name w:val="Подподподподпункт"/>
    <w:basedOn w:val="ab"/>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3">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7">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5">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b"/>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6">
    <w:name w:val="_Нумеров Знак Знак"/>
    <w:basedOn w:val="ab"/>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6">
    <w:name w:val="Подподпункт Знак Знак"/>
    <w:basedOn w:val="afffff5"/>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b"/>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b"/>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b"/>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6">
    <w:name w:val="Нет списка3"/>
    <w:next w:val="ae"/>
    <w:uiPriority w:val="99"/>
    <w:semiHidden/>
    <w:unhideWhenUsed/>
    <w:rsid w:val="00661F11"/>
  </w:style>
  <w:style w:type="numbering" w:customStyle="1" w:styleId="4f3">
    <w:name w:val="Нет списка4"/>
    <w:next w:val="ae"/>
    <w:uiPriority w:val="99"/>
    <w:semiHidden/>
    <w:unhideWhenUsed/>
    <w:rsid w:val="00661F11"/>
  </w:style>
  <w:style w:type="paragraph" w:customStyle="1" w:styleId="xl82">
    <w:name w:val="xl82"/>
    <w:basedOn w:val="ab"/>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b"/>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b"/>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b"/>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b"/>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b"/>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b"/>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b"/>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b"/>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b"/>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b"/>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b"/>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b"/>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b"/>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b"/>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b"/>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b"/>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b"/>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b"/>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b"/>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b"/>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b"/>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b"/>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b"/>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b"/>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b"/>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b"/>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b"/>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b"/>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b"/>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b"/>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d"/>
    <w:next w:val="af0"/>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e"/>
    <w:uiPriority w:val="99"/>
    <w:semiHidden/>
    <w:unhideWhenUsed/>
    <w:rsid w:val="00661F11"/>
  </w:style>
  <w:style w:type="table" w:customStyle="1" w:styleId="211">
    <w:name w:val="Сетка таблицы21"/>
    <w:basedOn w:val="ad"/>
    <w:next w:val="af0"/>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8"/>
    <w:link w:val="3f7"/>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e"/>
    <w:uiPriority w:val="99"/>
    <w:rsid w:val="00661F11"/>
  </w:style>
  <w:style w:type="numbering" w:styleId="111111">
    <w:name w:val="Outline List 2"/>
    <w:basedOn w:val="ae"/>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c"/>
    <w:rsid w:val="00661F11"/>
    <w:pPr>
      <w:numPr>
        <w:ilvl w:val="4"/>
      </w:numPr>
      <w:outlineLvl w:val="4"/>
    </w:pPr>
  </w:style>
  <w:style w:type="paragraph" w:customStyle="1" w:styleId="affffffff7">
    <w:name w:val="Таб_Заг"/>
    <w:basedOn w:val="ab"/>
    <w:link w:val="affffffff8"/>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9">
    <w:name w:val="Таб_Центр"/>
    <w:basedOn w:val="ab"/>
    <w:link w:val="affffffffa"/>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8">
    <w:name w:val="Таб_Заг Знак"/>
    <w:link w:val="affffffff7"/>
    <w:rsid w:val="00661F11"/>
    <w:rPr>
      <w:rFonts w:ascii="Times New Roman" w:eastAsia="Times New Roman" w:hAnsi="Times New Roman" w:cs="Times New Roman"/>
      <w:b/>
      <w:sz w:val="20"/>
      <w:szCs w:val="24"/>
    </w:rPr>
  </w:style>
  <w:style w:type="character" w:customStyle="1" w:styleId="affffffffa">
    <w:name w:val="Таб_Центр Знак"/>
    <w:link w:val="affffffff9"/>
    <w:rsid w:val="00661F11"/>
    <w:rPr>
      <w:rFonts w:ascii="Times New Roman" w:eastAsia="Times New Roman" w:hAnsi="Times New Roman" w:cs="Times New Roman"/>
      <w:sz w:val="20"/>
      <w:szCs w:val="24"/>
    </w:rPr>
  </w:style>
  <w:style w:type="paragraph" w:customStyle="1" w:styleId="52">
    <w:name w:val="_Спс5"/>
    <w:basedOn w:val="32"/>
    <w:link w:val="5d"/>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b"/>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b"/>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b"/>
    <w:link w:val="3f8"/>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b">
    <w:name w:val="Таб_спс"/>
    <w:basedOn w:val="c1"/>
    <w:link w:val="affffffffc"/>
    <w:qFormat/>
    <w:rsid w:val="00661F11"/>
    <w:pPr>
      <w:ind w:left="170" w:hanging="227"/>
    </w:pPr>
    <w:rPr>
      <w:sz w:val="20"/>
    </w:rPr>
  </w:style>
  <w:style w:type="character" w:customStyle="1" w:styleId="affffffffc">
    <w:name w:val="Таб_спс Знак"/>
    <w:link w:val="affffffffb"/>
    <w:rsid w:val="00661F11"/>
    <w:rPr>
      <w:rFonts w:ascii="Times New Roman" w:eastAsia="Times New Roman" w:hAnsi="Times New Roman" w:cs="Times New Roman"/>
      <w:sz w:val="20"/>
      <w:szCs w:val="24"/>
      <w:lang w:eastAsia="ru-RU"/>
    </w:rPr>
  </w:style>
  <w:style w:type="paragraph" w:customStyle="1" w:styleId="affffffffd">
    <w:name w:val="Таб_Обы"/>
    <w:basedOn w:val="affffffff9"/>
    <w:link w:val="affffffffe"/>
    <w:qFormat/>
    <w:rsid w:val="00661F11"/>
    <w:pPr>
      <w:jc w:val="left"/>
    </w:pPr>
  </w:style>
  <w:style w:type="character" w:customStyle="1" w:styleId="affffffffe">
    <w:name w:val="Таб_Обы Знак"/>
    <w:link w:val="affffffffd"/>
    <w:rsid w:val="00661F11"/>
    <w:rPr>
      <w:rFonts w:ascii="Times New Roman" w:eastAsia="Times New Roman" w:hAnsi="Times New Roman" w:cs="Times New Roman"/>
      <w:sz w:val="20"/>
      <w:szCs w:val="24"/>
    </w:rPr>
  </w:style>
  <w:style w:type="table" w:customStyle="1" w:styleId="221">
    <w:name w:val="Сетка таблицы22"/>
    <w:basedOn w:val="ad"/>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e">
    <w:name w:val="Сетка таблицы5"/>
    <w:basedOn w:val="ad"/>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e"/>
    <w:uiPriority w:val="99"/>
    <w:semiHidden/>
    <w:unhideWhenUsed/>
    <w:rsid w:val="00661F11"/>
  </w:style>
  <w:style w:type="numbering" w:customStyle="1" w:styleId="120">
    <w:name w:val="Нет списка12"/>
    <w:next w:val="ae"/>
    <w:uiPriority w:val="99"/>
    <w:semiHidden/>
    <w:unhideWhenUsed/>
    <w:rsid w:val="00661F11"/>
  </w:style>
  <w:style w:type="paragraph" w:customStyle="1" w:styleId="1ff3">
    <w:name w:val="Основной текст с отступом1"/>
    <w:basedOn w:val="ab"/>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b"/>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e"/>
    <w:uiPriority w:val="99"/>
    <w:semiHidden/>
    <w:unhideWhenUsed/>
    <w:rsid w:val="00661F11"/>
  </w:style>
  <w:style w:type="numbering" w:customStyle="1" w:styleId="11111">
    <w:name w:val="Нет списка11111"/>
    <w:next w:val="ae"/>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e"/>
    <w:semiHidden/>
    <w:rsid w:val="00661F11"/>
  </w:style>
  <w:style w:type="numbering" w:customStyle="1" w:styleId="313">
    <w:name w:val="Нет списка31"/>
    <w:next w:val="ae"/>
    <w:uiPriority w:val="99"/>
    <w:semiHidden/>
    <w:unhideWhenUsed/>
    <w:rsid w:val="00661F11"/>
  </w:style>
  <w:style w:type="numbering" w:customStyle="1" w:styleId="410">
    <w:name w:val="Нет списка41"/>
    <w:next w:val="ae"/>
    <w:uiPriority w:val="99"/>
    <w:semiHidden/>
    <w:unhideWhenUsed/>
    <w:rsid w:val="00661F11"/>
  </w:style>
  <w:style w:type="numbering" w:customStyle="1" w:styleId="510">
    <w:name w:val="Нет списка51"/>
    <w:next w:val="ae"/>
    <w:uiPriority w:val="99"/>
    <w:semiHidden/>
    <w:unhideWhenUsed/>
    <w:rsid w:val="00661F11"/>
  </w:style>
  <w:style w:type="paragraph" w:customStyle="1" w:styleId="118">
    <w:name w:val="Основной текст с отступом11"/>
    <w:basedOn w:val="ab"/>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b"/>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e"/>
    <w:uiPriority w:val="99"/>
    <w:semiHidden/>
    <w:unhideWhenUsed/>
    <w:rsid w:val="00661F11"/>
  </w:style>
  <w:style w:type="paragraph" w:customStyle="1" w:styleId="afffffffff">
    <w:name w:val="_Обычн"/>
    <w:link w:val="afffffffff0"/>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7">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1">
    <w:name w:val="_Таб_стиль"/>
    <w:basedOn w:val="ad"/>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0">
    <w:name w:val="_Обычн Знак"/>
    <w:link w:val="afffffffff"/>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e"/>
    <w:rsid w:val="00661F11"/>
  </w:style>
  <w:style w:type="numbering" w:customStyle="1" w:styleId="11a">
    <w:name w:val="_Список11"/>
    <w:basedOn w:val="1125036"/>
    <w:uiPriority w:val="99"/>
    <w:rsid w:val="00661F11"/>
  </w:style>
  <w:style w:type="numbering" w:customStyle="1" w:styleId="1111111">
    <w:name w:val="1 / 1.1 / 1.1.11"/>
    <w:basedOn w:val="ae"/>
    <w:next w:val="111111"/>
    <w:rsid w:val="00661F11"/>
  </w:style>
  <w:style w:type="numbering" w:customStyle="1" w:styleId="afffffffff2">
    <w:name w:val="_Нум заголовки"/>
    <w:basedOn w:val="ae"/>
    <w:uiPriority w:val="99"/>
    <w:rsid w:val="00661F11"/>
  </w:style>
  <w:style w:type="table" w:styleId="-1">
    <w:name w:val="Table Web 1"/>
    <w:basedOn w:val="ad"/>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d"/>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d"/>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d"/>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d"/>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d"/>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c">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9">
    <w:name w:val="Сетка таблицы3"/>
    <w:basedOn w:val="ad"/>
    <w:next w:val="af0"/>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d">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b"/>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5">
    <w:name w:val="_НТекст"/>
    <w:basedOn w:val="ab"/>
    <w:link w:val="afffffffff4"/>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5">
    <w:name w:val="_Нум_спис"/>
    <w:basedOn w:val="ae"/>
    <w:uiPriority w:val="99"/>
    <w:rsid w:val="00661F11"/>
  </w:style>
  <w:style w:type="paragraph" w:customStyle="1" w:styleId="27">
    <w:name w:val="_НТекст2"/>
    <w:basedOn w:val="a5"/>
    <w:link w:val="2ff7"/>
    <w:rsid w:val="00661F11"/>
    <w:pPr>
      <w:numPr>
        <w:ilvl w:val="1"/>
      </w:numPr>
    </w:pPr>
  </w:style>
  <w:style w:type="character" w:customStyle="1" w:styleId="afffffffff4">
    <w:name w:val="_НТекст Знак"/>
    <w:link w:val="a5"/>
    <w:rsid w:val="00661F11"/>
    <w:rPr>
      <w:rFonts w:ascii="Times New Roman" w:eastAsia="Times New Roman" w:hAnsi="Times New Roman" w:cs="Times New Roman"/>
      <w:sz w:val="24"/>
      <w:szCs w:val="24"/>
      <w:lang w:val="en-US" w:eastAsia="ru-RU"/>
    </w:rPr>
  </w:style>
  <w:style w:type="numbering" w:customStyle="1" w:styleId="afffffffff6">
    <w:name w:val="_Нумтекст"/>
    <w:basedOn w:val="ae"/>
    <w:uiPriority w:val="99"/>
    <w:rsid w:val="00661F11"/>
  </w:style>
  <w:style w:type="paragraph" w:customStyle="1" w:styleId="36">
    <w:name w:val="_НТекст3"/>
    <w:basedOn w:val="a5"/>
    <w:link w:val="3fa"/>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5"/>
    <w:link w:val="4f7"/>
    <w:rsid w:val="00661F11"/>
    <w:pPr>
      <w:numPr>
        <w:ilvl w:val="3"/>
      </w:numPr>
    </w:pPr>
  </w:style>
  <w:style w:type="character" w:customStyle="1" w:styleId="3fa">
    <w:name w:val="_НТекст3 Знак"/>
    <w:link w:val="36"/>
    <w:rsid w:val="00661F11"/>
    <w:rPr>
      <w:rFonts w:ascii="Times New Roman" w:eastAsia="Times New Roman" w:hAnsi="Times New Roman" w:cs="Times New Roman"/>
      <w:sz w:val="24"/>
      <w:szCs w:val="24"/>
      <w:lang w:val="en-US" w:eastAsia="ru-RU"/>
    </w:rPr>
  </w:style>
  <w:style w:type="paragraph" w:customStyle="1" w:styleId="54">
    <w:name w:val="_НТекст5"/>
    <w:basedOn w:val="a5"/>
    <w:link w:val="5f"/>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5"/>
    <w:link w:val="6a"/>
    <w:rsid w:val="00661F11"/>
    <w:pPr>
      <w:numPr>
        <w:ilvl w:val="5"/>
      </w:numPr>
    </w:pPr>
  </w:style>
  <w:style w:type="character" w:customStyle="1" w:styleId="5f">
    <w:name w:val="_НТекст5 Знак"/>
    <w:link w:val="54"/>
    <w:rsid w:val="00661F11"/>
    <w:rPr>
      <w:rFonts w:ascii="Times New Roman" w:eastAsia="Times New Roman" w:hAnsi="Times New Roman" w:cs="Times New Roman"/>
      <w:sz w:val="24"/>
      <w:szCs w:val="24"/>
      <w:lang w:val="en-US" w:eastAsia="ru-RU"/>
    </w:rPr>
  </w:style>
  <w:style w:type="paragraph" w:customStyle="1" w:styleId="71">
    <w:name w:val="_НТекст7"/>
    <w:basedOn w:val="a5"/>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5"/>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5"/>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b"/>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b"/>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b"/>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8">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8"/>
    <w:next w:val="ab"/>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b"/>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b"/>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b"/>
    <w:link w:val="011"/>
    <w:autoRedefine/>
    <w:rsid w:val="00661F11"/>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b"/>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9"/>
    <w:link w:val="afffffffff8"/>
    <w:rsid w:val="00661F11"/>
    <w:pPr>
      <w:numPr>
        <w:numId w:val="40"/>
      </w:numPr>
      <w:ind w:left="227" w:hanging="227"/>
      <w:jc w:val="left"/>
    </w:pPr>
    <w:rPr>
      <w:rFonts w:ascii="Calibri" w:hAnsi="Calibri"/>
    </w:rPr>
  </w:style>
  <w:style w:type="character" w:customStyle="1" w:styleId="afffffffff8">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e"/>
    <w:uiPriority w:val="99"/>
    <w:semiHidden/>
    <w:unhideWhenUsed/>
    <w:rsid w:val="00661F11"/>
  </w:style>
  <w:style w:type="table" w:customStyle="1" w:styleId="1ff7">
    <w:name w:val="_Таб_стиль1"/>
    <w:basedOn w:val="ad"/>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e"/>
    <w:rsid w:val="00661F11"/>
  </w:style>
  <w:style w:type="numbering" w:customStyle="1" w:styleId="1115">
    <w:name w:val="_Список111"/>
    <w:basedOn w:val="1125036"/>
    <w:uiPriority w:val="99"/>
    <w:rsid w:val="00661F11"/>
  </w:style>
  <w:style w:type="numbering" w:customStyle="1" w:styleId="11111111">
    <w:name w:val="1 / 1.1 / 1.1.111"/>
    <w:basedOn w:val="ae"/>
    <w:next w:val="111111"/>
    <w:rsid w:val="00661F11"/>
  </w:style>
  <w:style w:type="numbering" w:customStyle="1" w:styleId="1ff8">
    <w:name w:val="_Нум заголовки1"/>
    <w:basedOn w:val="ae"/>
    <w:uiPriority w:val="99"/>
    <w:rsid w:val="00661F11"/>
  </w:style>
  <w:style w:type="table" w:customStyle="1" w:styleId="4f9">
    <w:name w:val="Сетка таблицы4"/>
    <w:basedOn w:val="ad"/>
    <w:next w:val="af0"/>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e"/>
    <w:uiPriority w:val="99"/>
    <w:rsid w:val="00661F11"/>
  </w:style>
  <w:style w:type="numbering" w:customStyle="1" w:styleId="1ffa">
    <w:name w:val="_Нумтекст1"/>
    <w:basedOn w:val="ae"/>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e"/>
    <w:uiPriority w:val="99"/>
    <w:semiHidden/>
    <w:unhideWhenUsed/>
    <w:rsid w:val="00661F11"/>
  </w:style>
  <w:style w:type="table" w:customStyle="1" w:styleId="2ff8">
    <w:name w:val="_Таб_стиль2"/>
    <w:basedOn w:val="ad"/>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e"/>
    <w:rsid w:val="00661F11"/>
  </w:style>
  <w:style w:type="numbering" w:customStyle="1" w:styleId="123">
    <w:name w:val="_Список12"/>
    <w:basedOn w:val="1125036"/>
    <w:uiPriority w:val="99"/>
    <w:rsid w:val="00661F11"/>
  </w:style>
  <w:style w:type="numbering" w:customStyle="1" w:styleId="1111112">
    <w:name w:val="1 / 1.1 / 1.1.12"/>
    <w:basedOn w:val="ae"/>
    <w:next w:val="111111"/>
    <w:rsid w:val="00661F11"/>
  </w:style>
  <w:style w:type="numbering" w:customStyle="1" w:styleId="2ff9">
    <w:name w:val="_Нум заголовки2"/>
    <w:basedOn w:val="ae"/>
    <w:uiPriority w:val="99"/>
    <w:rsid w:val="00661F11"/>
  </w:style>
  <w:style w:type="table" w:customStyle="1" w:styleId="-11">
    <w:name w:val="Веб-таблица 11"/>
    <w:basedOn w:val="ad"/>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d"/>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d"/>
    <w:next w:val="afffffffff3"/>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d"/>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d"/>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d"/>
    <w:next w:val="af0"/>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e"/>
    <w:uiPriority w:val="99"/>
    <w:rsid w:val="00661F11"/>
  </w:style>
  <w:style w:type="numbering" w:customStyle="1" w:styleId="2ffb">
    <w:name w:val="_Нумтекст2"/>
    <w:basedOn w:val="ae"/>
    <w:uiPriority w:val="99"/>
    <w:rsid w:val="00661F11"/>
  </w:style>
  <w:style w:type="numbering" w:customStyle="1" w:styleId="98">
    <w:name w:val="Нет списка9"/>
    <w:next w:val="ae"/>
    <w:uiPriority w:val="99"/>
    <w:semiHidden/>
    <w:unhideWhenUsed/>
    <w:rsid w:val="00661F11"/>
  </w:style>
  <w:style w:type="numbering" w:customStyle="1" w:styleId="132">
    <w:name w:val="Нет списка13"/>
    <w:next w:val="ae"/>
    <w:uiPriority w:val="99"/>
    <w:semiHidden/>
    <w:unhideWhenUsed/>
    <w:rsid w:val="00661F11"/>
  </w:style>
  <w:style w:type="numbering" w:customStyle="1" w:styleId="1120">
    <w:name w:val="Нет списка112"/>
    <w:next w:val="ae"/>
    <w:uiPriority w:val="99"/>
    <w:semiHidden/>
    <w:unhideWhenUsed/>
    <w:rsid w:val="00661F11"/>
  </w:style>
  <w:style w:type="numbering" w:customStyle="1" w:styleId="11120">
    <w:name w:val="Нет списка1112"/>
    <w:next w:val="ae"/>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e"/>
    <w:semiHidden/>
    <w:rsid w:val="00661F11"/>
  </w:style>
  <w:style w:type="numbering" w:customStyle="1" w:styleId="320">
    <w:name w:val="Нет списка32"/>
    <w:next w:val="ae"/>
    <w:uiPriority w:val="99"/>
    <w:semiHidden/>
    <w:unhideWhenUsed/>
    <w:rsid w:val="00661F11"/>
  </w:style>
  <w:style w:type="numbering" w:customStyle="1" w:styleId="420">
    <w:name w:val="Нет списка42"/>
    <w:next w:val="ae"/>
    <w:uiPriority w:val="99"/>
    <w:semiHidden/>
    <w:unhideWhenUsed/>
    <w:rsid w:val="00661F11"/>
  </w:style>
  <w:style w:type="numbering" w:customStyle="1" w:styleId="520">
    <w:name w:val="Нет списка52"/>
    <w:next w:val="ae"/>
    <w:uiPriority w:val="99"/>
    <w:semiHidden/>
    <w:unhideWhenUsed/>
    <w:rsid w:val="00661F11"/>
  </w:style>
  <w:style w:type="numbering" w:customStyle="1" w:styleId="620">
    <w:name w:val="Нет списка62"/>
    <w:next w:val="ae"/>
    <w:uiPriority w:val="99"/>
    <w:semiHidden/>
    <w:unhideWhenUsed/>
    <w:rsid w:val="00661F11"/>
  </w:style>
  <w:style w:type="numbering" w:customStyle="1" w:styleId="11250363">
    <w:name w:val="Стиль Спис1 + многоуровневый Слева:  125 см Выступ:  036 см3"/>
    <w:basedOn w:val="ae"/>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e"/>
    <w:next w:val="111111"/>
    <w:rsid w:val="00661F11"/>
  </w:style>
  <w:style w:type="numbering" w:customStyle="1" w:styleId="3fb">
    <w:name w:val="_Нум заголовки3"/>
    <w:basedOn w:val="ae"/>
    <w:uiPriority w:val="99"/>
    <w:rsid w:val="00661F11"/>
  </w:style>
  <w:style w:type="numbering" w:customStyle="1" w:styleId="3fc">
    <w:name w:val="_Нум_спис3"/>
    <w:basedOn w:val="ae"/>
    <w:uiPriority w:val="99"/>
    <w:rsid w:val="00661F11"/>
  </w:style>
  <w:style w:type="numbering" w:customStyle="1" w:styleId="3fd">
    <w:name w:val="_Нумтекст3"/>
    <w:basedOn w:val="ae"/>
    <w:uiPriority w:val="99"/>
    <w:rsid w:val="00661F11"/>
  </w:style>
  <w:style w:type="numbering" w:customStyle="1" w:styleId="710">
    <w:name w:val="Нет списка71"/>
    <w:next w:val="ae"/>
    <w:uiPriority w:val="99"/>
    <w:semiHidden/>
    <w:unhideWhenUsed/>
    <w:rsid w:val="00661F11"/>
  </w:style>
  <w:style w:type="numbering" w:customStyle="1" w:styleId="112503611">
    <w:name w:val="Стиль Спис1 + многоуровневый Слева:  125 см Выступ:  036 см11"/>
    <w:basedOn w:val="ae"/>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e"/>
    <w:next w:val="111111"/>
    <w:rsid w:val="00661F11"/>
    <w:pPr>
      <w:numPr>
        <w:numId w:val="12"/>
      </w:numPr>
    </w:pPr>
  </w:style>
  <w:style w:type="numbering" w:customStyle="1" w:styleId="11">
    <w:name w:val="_Нум заголовки11"/>
    <w:basedOn w:val="ae"/>
    <w:uiPriority w:val="99"/>
    <w:rsid w:val="00661F11"/>
    <w:pPr>
      <w:numPr>
        <w:numId w:val="5"/>
      </w:numPr>
    </w:pPr>
  </w:style>
  <w:style w:type="numbering" w:customStyle="1" w:styleId="112">
    <w:name w:val="_Нум_спис11"/>
    <w:basedOn w:val="ae"/>
    <w:uiPriority w:val="99"/>
    <w:rsid w:val="00661F11"/>
    <w:pPr>
      <w:numPr>
        <w:numId w:val="14"/>
      </w:numPr>
    </w:pPr>
  </w:style>
  <w:style w:type="numbering" w:customStyle="1" w:styleId="110">
    <w:name w:val="_Нумтекст11"/>
    <w:basedOn w:val="ae"/>
    <w:uiPriority w:val="99"/>
    <w:rsid w:val="00661F11"/>
    <w:pPr>
      <w:numPr>
        <w:numId w:val="16"/>
      </w:numPr>
    </w:pPr>
  </w:style>
  <w:style w:type="numbering" w:customStyle="1" w:styleId="810">
    <w:name w:val="Нет списка81"/>
    <w:next w:val="ae"/>
    <w:uiPriority w:val="99"/>
    <w:semiHidden/>
    <w:unhideWhenUsed/>
    <w:rsid w:val="00661F11"/>
  </w:style>
  <w:style w:type="table" w:customStyle="1" w:styleId="215">
    <w:name w:val="_Таб_стиль21"/>
    <w:basedOn w:val="ad"/>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e"/>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e"/>
    <w:next w:val="111111"/>
    <w:rsid w:val="00661F11"/>
  </w:style>
  <w:style w:type="numbering" w:customStyle="1" w:styleId="216">
    <w:name w:val="_Нум заголовки21"/>
    <w:basedOn w:val="ae"/>
    <w:uiPriority w:val="99"/>
    <w:rsid w:val="00661F11"/>
  </w:style>
  <w:style w:type="table" w:customStyle="1" w:styleId="521">
    <w:name w:val="Сетка таблицы52"/>
    <w:basedOn w:val="ad"/>
    <w:next w:val="af0"/>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e"/>
    <w:uiPriority w:val="99"/>
    <w:rsid w:val="00661F11"/>
  </w:style>
  <w:style w:type="numbering" w:customStyle="1" w:styleId="218">
    <w:name w:val="_Нумтекст21"/>
    <w:basedOn w:val="ae"/>
    <w:uiPriority w:val="99"/>
    <w:rsid w:val="00661F11"/>
  </w:style>
  <w:style w:type="character" w:customStyle="1" w:styleId="afffffe">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d"/>
    <w:locked/>
    <w:rsid w:val="00661F11"/>
    <w:rPr>
      <w:rFonts w:ascii="Times New Roman" w:eastAsia="Times New Roman" w:hAnsi="Times New Roman" w:cs="Times New Roman"/>
      <w:sz w:val="24"/>
      <w:szCs w:val="24"/>
      <w:lang w:eastAsia="ru-RU"/>
    </w:rPr>
  </w:style>
  <w:style w:type="numbering" w:customStyle="1" w:styleId="100">
    <w:name w:val="Нет списка10"/>
    <w:next w:val="ae"/>
    <w:uiPriority w:val="99"/>
    <w:semiHidden/>
    <w:unhideWhenUsed/>
    <w:rsid w:val="00561317"/>
  </w:style>
  <w:style w:type="table" w:customStyle="1" w:styleId="6b">
    <w:name w:val="Сетка таблицы6"/>
    <w:basedOn w:val="ad"/>
    <w:next w:val="af0"/>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d"/>
    <w:next w:val="af0"/>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e"/>
    <w:uiPriority w:val="99"/>
    <w:semiHidden/>
    <w:unhideWhenUsed/>
    <w:rsid w:val="00561317"/>
  </w:style>
  <w:style w:type="numbering" w:customStyle="1" w:styleId="1130">
    <w:name w:val="Нет списка113"/>
    <w:next w:val="ae"/>
    <w:uiPriority w:val="99"/>
    <w:semiHidden/>
    <w:unhideWhenUsed/>
    <w:rsid w:val="00561317"/>
  </w:style>
  <w:style w:type="numbering" w:customStyle="1" w:styleId="35">
    <w:name w:val="НЦРТ Положение3"/>
    <w:uiPriority w:val="99"/>
    <w:rsid w:val="00561317"/>
    <w:pPr>
      <w:numPr>
        <w:numId w:val="27"/>
      </w:numPr>
    </w:pPr>
  </w:style>
  <w:style w:type="numbering" w:customStyle="1" w:styleId="StyleBulleted3">
    <w:name w:val="StyleBulleted3"/>
    <w:rsid w:val="00561317"/>
    <w:pPr>
      <w:numPr>
        <w:numId w:val="29"/>
      </w:numPr>
    </w:pPr>
  </w:style>
  <w:style w:type="numbering" w:customStyle="1" w:styleId="230">
    <w:name w:val="Нет списка23"/>
    <w:next w:val="ae"/>
    <w:semiHidden/>
    <w:rsid w:val="00561317"/>
  </w:style>
  <w:style w:type="numbering" w:customStyle="1" w:styleId="330">
    <w:name w:val="Нет списка33"/>
    <w:next w:val="ae"/>
    <w:uiPriority w:val="99"/>
    <w:semiHidden/>
    <w:unhideWhenUsed/>
    <w:rsid w:val="00561317"/>
  </w:style>
  <w:style w:type="numbering" w:customStyle="1" w:styleId="430">
    <w:name w:val="Нет списка43"/>
    <w:next w:val="ae"/>
    <w:uiPriority w:val="99"/>
    <w:semiHidden/>
    <w:unhideWhenUsed/>
    <w:rsid w:val="00561317"/>
  </w:style>
  <w:style w:type="table" w:customStyle="1" w:styleId="1123">
    <w:name w:val="Сетка таблицы112"/>
    <w:basedOn w:val="ad"/>
    <w:next w:val="af0"/>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e"/>
    <w:uiPriority w:val="99"/>
    <w:semiHidden/>
    <w:unhideWhenUsed/>
    <w:rsid w:val="00561317"/>
  </w:style>
  <w:style w:type="numbering" w:customStyle="1" w:styleId="14">
    <w:name w:val="_Список14"/>
    <w:basedOn w:val="ae"/>
    <w:uiPriority w:val="99"/>
    <w:rsid w:val="00561317"/>
    <w:pPr>
      <w:numPr>
        <w:numId w:val="44"/>
      </w:numPr>
    </w:pPr>
  </w:style>
  <w:style w:type="numbering" w:customStyle="1" w:styleId="1111114">
    <w:name w:val="1 / 1.1 / 1.1.14"/>
    <w:basedOn w:val="ae"/>
    <w:next w:val="111111"/>
    <w:rsid w:val="00561317"/>
    <w:pPr>
      <w:numPr>
        <w:numId w:val="34"/>
      </w:numPr>
    </w:pPr>
  </w:style>
  <w:style w:type="numbering" w:customStyle="1" w:styleId="630">
    <w:name w:val="Нет списка63"/>
    <w:next w:val="ae"/>
    <w:uiPriority w:val="99"/>
    <w:semiHidden/>
    <w:unhideWhenUsed/>
    <w:rsid w:val="00561317"/>
  </w:style>
  <w:style w:type="numbering" w:customStyle="1" w:styleId="1210">
    <w:name w:val="Нет списка121"/>
    <w:next w:val="ae"/>
    <w:uiPriority w:val="99"/>
    <w:semiHidden/>
    <w:unhideWhenUsed/>
    <w:rsid w:val="00561317"/>
  </w:style>
  <w:style w:type="numbering" w:customStyle="1" w:styleId="11130">
    <w:name w:val="Нет списка1113"/>
    <w:next w:val="ae"/>
    <w:uiPriority w:val="99"/>
    <w:semiHidden/>
    <w:unhideWhenUsed/>
    <w:rsid w:val="00561317"/>
  </w:style>
  <w:style w:type="numbering" w:customStyle="1" w:styleId="11112">
    <w:name w:val="Нет списка11112"/>
    <w:next w:val="ae"/>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e"/>
    <w:semiHidden/>
    <w:rsid w:val="00561317"/>
  </w:style>
  <w:style w:type="numbering" w:customStyle="1" w:styleId="3110">
    <w:name w:val="Нет списка311"/>
    <w:next w:val="ae"/>
    <w:uiPriority w:val="99"/>
    <w:semiHidden/>
    <w:unhideWhenUsed/>
    <w:rsid w:val="00561317"/>
  </w:style>
  <w:style w:type="numbering" w:customStyle="1" w:styleId="4110">
    <w:name w:val="Нет списка411"/>
    <w:next w:val="ae"/>
    <w:uiPriority w:val="99"/>
    <w:semiHidden/>
    <w:unhideWhenUsed/>
    <w:rsid w:val="00561317"/>
  </w:style>
  <w:style w:type="numbering" w:customStyle="1" w:styleId="5110">
    <w:name w:val="Нет списка511"/>
    <w:next w:val="ae"/>
    <w:uiPriority w:val="99"/>
    <w:semiHidden/>
    <w:unhideWhenUsed/>
    <w:rsid w:val="00561317"/>
  </w:style>
  <w:style w:type="numbering" w:customStyle="1" w:styleId="611">
    <w:name w:val="Нет списка611"/>
    <w:next w:val="ae"/>
    <w:uiPriority w:val="99"/>
    <w:semiHidden/>
    <w:unhideWhenUsed/>
    <w:rsid w:val="00561317"/>
  </w:style>
  <w:style w:type="numbering" w:customStyle="1" w:styleId="11250364">
    <w:name w:val="Стиль Спис1 + многоуровневый Слева:  125 см Выступ:  036 см4"/>
    <w:basedOn w:val="ae"/>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e"/>
    <w:next w:val="111111"/>
    <w:rsid w:val="00561317"/>
  </w:style>
  <w:style w:type="numbering" w:customStyle="1" w:styleId="42">
    <w:name w:val="_Нум заголовки4"/>
    <w:basedOn w:val="ae"/>
    <w:uiPriority w:val="99"/>
    <w:rsid w:val="00561317"/>
    <w:pPr>
      <w:numPr>
        <w:numId w:val="40"/>
      </w:numPr>
    </w:pPr>
  </w:style>
  <w:style w:type="numbering" w:customStyle="1" w:styleId="46">
    <w:name w:val="_Нум_спис4"/>
    <w:basedOn w:val="ae"/>
    <w:uiPriority w:val="99"/>
    <w:rsid w:val="00561317"/>
    <w:pPr>
      <w:numPr>
        <w:numId w:val="41"/>
      </w:numPr>
    </w:pPr>
  </w:style>
  <w:style w:type="numbering" w:customStyle="1" w:styleId="47">
    <w:name w:val="_Нумтекст4"/>
    <w:basedOn w:val="ae"/>
    <w:uiPriority w:val="99"/>
    <w:rsid w:val="00561317"/>
    <w:pPr>
      <w:numPr>
        <w:numId w:val="42"/>
      </w:numPr>
    </w:pPr>
  </w:style>
  <w:style w:type="numbering" w:customStyle="1" w:styleId="720">
    <w:name w:val="Нет списка72"/>
    <w:next w:val="ae"/>
    <w:uiPriority w:val="99"/>
    <w:semiHidden/>
    <w:unhideWhenUsed/>
    <w:rsid w:val="00561317"/>
  </w:style>
  <w:style w:type="numbering" w:customStyle="1" w:styleId="112503612">
    <w:name w:val="Стиль Спис1 + многоуровневый Слева:  125 см Выступ:  036 см12"/>
    <w:basedOn w:val="ae"/>
    <w:rsid w:val="00561317"/>
  </w:style>
  <w:style w:type="numbering" w:customStyle="1" w:styleId="11113">
    <w:name w:val="_Список1111"/>
    <w:basedOn w:val="1125036"/>
    <w:uiPriority w:val="99"/>
    <w:rsid w:val="00561317"/>
  </w:style>
  <w:style w:type="numbering" w:customStyle="1" w:styleId="111111111">
    <w:name w:val="1 / 1.1 / 1.1.1111"/>
    <w:basedOn w:val="ae"/>
    <w:next w:val="111111"/>
    <w:rsid w:val="00561317"/>
  </w:style>
  <w:style w:type="numbering" w:customStyle="1" w:styleId="125">
    <w:name w:val="_Нум заголовки12"/>
    <w:basedOn w:val="ae"/>
    <w:uiPriority w:val="99"/>
    <w:rsid w:val="00561317"/>
  </w:style>
  <w:style w:type="numbering" w:customStyle="1" w:styleId="126">
    <w:name w:val="_Нум_спис12"/>
    <w:basedOn w:val="ae"/>
    <w:uiPriority w:val="99"/>
    <w:rsid w:val="00561317"/>
  </w:style>
  <w:style w:type="numbering" w:customStyle="1" w:styleId="127">
    <w:name w:val="_Нумтекст12"/>
    <w:basedOn w:val="ae"/>
    <w:uiPriority w:val="99"/>
    <w:rsid w:val="00561317"/>
  </w:style>
  <w:style w:type="numbering" w:customStyle="1" w:styleId="820">
    <w:name w:val="Нет списка82"/>
    <w:next w:val="ae"/>
    <w:uiPriority w:val="99"/>
    <w:semiHidden/>
    <w:unhideWhenUsed/>
    <w:rsid w:val="00561317"/>
  </w:style>
  <w:style w:type="numbering" w:customStyle="1" w:styleId="112503622">
    <w:name w:val="Стиль Спис1 + многоуровневый Слева:  125 см Выступ:  036 см22"/>
    <w:basedOn w:val="ae"/>
    <w:rsid w:val="00561317"/>
  </w:style>
  <w:style w:type="numbering" w:customStyle="1" w:styleId="1220">
    <w:name w:val="_Список122"/>
    <w:basedOn w:val="1125036"/>
    <w:uiPriority w:val="99"/>
    <w:rsid w:val="00561317"/>
  </w:style>
  <w:style w:type="numbering" w:customStyle="1" w:styleId="11111122">
    <w:name w:val="1 / 1.1 / 1.1.122"/>
    <w:basedOn w:val="ae"/>
    <w:next w:val="111111"/>
    <w:rsid w:val="00561317"/>
  </w:style>
  <w:style w:type="numbering" w:customStyle="1" w:styleId="223">
    <w:name w:val="_Нум заголовки22"/>
    <w:basedOn w:val="ae"/>
    <w:uiPriority w:val="99"/>
    <w:rsid w:val="00561317"/>
  </w:style>
  <w:style w:type="numbering" w:customStyle="1" w:styleId="224">
    <w:name w:val="_Нум_спис22"/>
    <w:basedOn w:val="ae"/>
    <w:uiPriority w:val="99"/>
    <w:rsid w:val="00561317"/>
  </w:style>
  <w:style w:type="numbering" w:customStyle="1" w:styleId="225">
    <w:name w:val="_Нумтекст22"/>
    <w:basedOn w:val="ae"/>
    <w:uiPriority w:val="99"/>
    <w:rsid w:val="00561317"/>
  </w:style>
  <w:style w:type="numbering" w:customStyle="1" w:styleId="910">
    <w:name w:val="Нет списка91"/>
    <w:next w:val="ae"/>
    <w:uiPriority w:val="99"/>
    <w:semiHidden/>
    <w:unhideWhenUsed/>
    <w:rsid w:val="00561317"/>
  </w:style>
  <w:style w:type="numbering" w:customStyle="1" w:styleId="1310">
    <w:name w:val="Нет списка131"/>
    <w:next w:val="ae"/>
    <w:uiPriority w:val="99"/>
    <w:semiHidden/>
    <w:unhideWhenUsed/>
    <w:rsid w:val="00561317"/>
  </w:style>
  <w:style w:type="numbering" w:customStyle="1" w:styleId="11210">
    <w:name w:val="Нет списка1121"/>
    <w:next w:val="ae"/>
    <w:uiPriority w:val="99"/>
    <w:semiHidden/>
    <w:unhideWhenUsed/>
    <w:rsid w:val="00561317"/>
  </w:style>
  <w:style w:type="numbering" w:customStyle="1" w:styleId="11121">
    <w:name w:val="Нет списка11121"/>
    <w:next w:val="ae"/>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e"/>
    <w:semiHidden/>
    <w:rsid w:val="00561317"/>
  </w:style>
  <w:style w:type="numbering" w:customStyle="1" w:styleId="321">
    <w:name w:val="Нет списка321"/>
    <w:next w:val="ae"/>
    <w:uiPriority w:val="99"/>
    <w:semiHidden/>
    <w:unhideWhenUsed/>
    <w:rsid w:val="00561317"/>
  </w:style>
  <w:style w:type="numbering" w:customStyle="1" w:styleId="421">
    <w:name w:val="Нет списка421"/>
    <w:next w:val="ae"/>
    <w:uiPriority w:val="99"/>
    <w:semiHidden/>
    <w:unhideWhenUsed/>
    <w:rsid w:val="00561317"/>
  </w:style>
  <w:style w:type="numbering" w:customStyle="1" w:styleId="5210">
    <w:name w:val="Нет списка521"/>
    <w:next w:val="ae"/>
    <w:uiPriority w:val="99"/>
    <w:semiHidden/>
    <w:unhideWhenUsed/>
    <w:rsid w:val="00561317"/>
  </w:style>
  <w:style w:type="numbering" w:customStyle="1" w:styleId="621">
    <w:name w:val="Нет списка621"/>
    <w:next w:val="ae"/>
    <w:uiPriority w:val="99"/>
    <w:semiHidden/>
    <w:unhideWhenUsed/>
    <w:rsid w:val="00561317"/>
  </w:style>
  <w:style w:type="numbering" w:customStyle="1" w:styleId="112503631">
    <w:name w:val="Стиль Спис1 + многоуровневый Слева:  125 см Выступ:  036 см31"/>
    <w:basedOn w:val="ae"/>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e"/>
    <w:next w:val="111111"/>
    <w:rsid w:val="00561317"/>
    <w:pPr>
      <w:numPr>
        <w:numId w:val="46"/>
      </w:numPr>
    </w:pPr>
  </w:style>
  <w:style w:type="numbering" w:customStyle="1" w:styleId="311">
    <w:name w:val="_Нум заголовки31"/>
    <w:basedOn w:val="ae"/>
    <w:uiPriority w:val="99"/>
    <w:rsid w:val="00561317"/>
    <w:pPr>
      <w:numPr>
        <w:numId w:val="33"/>
      </w:numPr>
    </w:pPr>
  </w:style>
  <w:style w:type="numbering" w:customStyle="1" w:styleId="310">
    <w:name w:val="_Нум_спис31"/>
    <w:basedOn w:val="ae"/>
    <w:uiPriority w:val="99"/>
    <w:rsid w:val="00561317"/>
    <w:pPr>
      <w:numPr>
        <w:numId w:val="38"/>
      </w:numPr>
    </w:pPr>
  </w:style>
  <w:style w:type="numbering" w:customStyle="1" w:styleId="312">
    <w:name w:val="_Нумтекст31"/>
    <w:basedOn w:val="ae"/>
    <w:uiPriority w:val="99"/>
    <w:rsid w:val="00561317"/>
    <w:pPr>
      <w:numPr>
        <w:numId w:val="37"/>
      </w:numPr>
    </w:pPr>
  </w:style>
  <w:style w:type="numbering" w:customStyle="1" w:styleId="711">
    <w:name w:val="Нет списка711"/>
    <w:next w:val="ae"/>
    <w:uiPriority w:val="99"/>
    <w:semiHidden/>
    <w:unhideWhenUsed/>
    <w:rsid w:val="00561317"/>
  </w:style>
  <w:style w:type="numbering" w:customStyle="1" w:styleId="1125036111">
    <w:name w:val="Стиль Спис1 + многоуровневый Слева:  125 см Выступ:  036 см111"/>
    <w:basedOn w:val="ae"/>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e"/>
    <w:next w:val="111111"/>
    <w:rsid w:val="00561317"/>
    <w:pPr>
      <w:numPr>
        <w:numId w:val="11"/>
      </w:numPr>
    </w:pPr>
  </w:style>
  <w:style w:type="numbering" w:customStyle="1" w:styleId="111">
    <w:name w:val="_Нум заголовки111"/>
    <w:basedOn w:val="ae"/>
    <w:uiPriority w:val="99"/>
    <w:rsid w:val="00561317"/>
    <w:pPr>
      <w:numPr>
        <w:numId w:val="4"/>
      </w:numPr>
    </w:pPr>
  </w:style>
  <w:style w:type="numbering" w:customStyle="1" w:styleId="1111">
    <w:name w:val="_Нум_спис111"/>
    <w:basedOn w:val="ae"/>
    <w:uiPriority w:val="99"/>
    <w:rsid w:val="00561317"/>
    <w:pPr>
      <w:numPr>
        <w:numId w:val="13"/>
      </w:numPr>
    </w:pPr>
  </w:style>
  <w:style w:type="numbering" w:customStyle="1" w:styleId="1110">
    <w:name w:val="_Нумтекст111"/>
    <w:basedOn w:val="ae"/>
    <w:uiPriority w:val="99"/>
    <w:rsid w:val="00561317"/>
    <w:pPr>
      <w:numPr>
        <w:numId w:val="15"/>
      </w:numPr>
    </w:pPr>
  </w:style>
  <w:style w:type="numbering" w:customStyle="1" w:styleId="811">
    <w:name w:val="Нет списка811"/>
    <w:next w:val="ae"/>
    <w:uiPriority w:val="99"/>
    <w:semiHidden/>
    <w:unhideWhenUsed/>
    <w:rsid w:val="00561317"/>
  </w:style>
  <w:style w:type="numbering" w:customStyle="1" w:styleId="1125036211">
    <w:name w:val="Стиль Спис1 + многоуровневый Слева:  125 см Выступ:  036 см211"/>
    <w:basedOn w:val="ae"/>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e"/>
    <w:next w:val="111111"/>
    <w:rsid w:val="00561317"/>
  </w:style>
  <w:style w:type="numbering" w:customStyle="1" w:styleId="2111">
    <w:name w:val="_Нум заголовки211"/>
    <w:basedOn w:val="ae"/>
    <w:uiPriority w:val="99"/>
    <w:rsid w:val="00561317"/>
  </w:style>
  <w:style w:type="numbering" w:customStyle="1" w:styleId="2112">
    <w:name w:val="_Нум_спис211"/>
    <w:basedOn w:val="ae"/>
    <w:uiPriority w:val="99"/>
    <w:rsid w:val="00561317"/>
  </w:style>
  <w:style w:type="numbering" w:customStyle="1" w:styleId="2113">
    <w:name w:val="_Нумтекст211"/>
    <w:basedOn w:val="ae"/>
    <w:uiPriority w:val="99"/>
    <w:rsid w:val="00561317"/>
  </w:style>
  <w:style w:type="numbering" w:customStyle="1" w:styleId="220">
    <w:name w:val="НЦРТ Положение22"/>
    <w:uiPriority w:val="99"/>
    <w:rsid w:val="00DE00A1"/>
    <w:pPr>
      <w:numPr>
        <w:numId w:val="23"/>
      </w:numPr>
    </w:pPr>
  </w:style>
  <w:style w:type="table" w:customStyle="1" w:styleId="79">
    <w:name w:val="Сетка таблицы7"/>
    <w:basedOn w:val="ad"/>
    <w:next w:val="af0"/>
    <w:uiPriority w:val="39"/>
    <w:rsid w:val="00FD032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e"/>
    <w:semiHidden/>
    <w:rsid w:val="006A35BE"/>
  </w:style>
  <w:style w:type="paragraph" w:customStyle="1" w:styleId="1ffd">
    <w:name w:val="Без интервала1"/>
    <w:rsid w:val="006A35BE"/>
    <w:pPr>
      <w:spacing w:after="0" w:line="240" w:lineRule="auto"/>
    </w:pPr>
    <w:rPr>
      <w:rFonts w:ascii="Calibri" w:eastAsia="Times New Roman" w:hAnsi="Calibri" w:cs="Calibri"/>
    </w:rPr>
  </w:style>
  <w:style w:type="paragraph" w:customStyle="1" w:styleId="3fe">
    <w:name w:val="Абзац списка3"/>
    <w:basedOn w:val="ab"/>
    <w:rsid w:val="006A35BE"/>
    <w:pPr>
      <w:ind w:left="720"/>
    </w:pPr>
    <w:rPr>
      <w:rFonts w:ascii="Calibri" w:eastAsia="Times New Roman" w:hAnsi="Calibri" w:cs="Times New Roman"/>
    </w:rPr>
  </w:style>
  <w:style w:type="character" w:customStyle="1" w:styleId="Normal">
    <w:name w:val="Normal Знак"/>
    <w:link w:val="1f1"/>
    <w:locked/>
    <w:rsid w:val="006A35BE"/>
    <w:rPr>
      <w:rFonts w:ascii="Times New Roman" w:eastAsia="Times New Roman" w:hAnsi="Times New Roman" w:cs="Times New Roman"/>
      <w:szCs w:val="20"/>
      <w:lang w:eastAsia="ru-RU"/>
    </w:rPr>
  </w:style>
  <w:style w:type="paragraph" w:customStyle="1" w:styleId="a4">
    <w:name w:val="_Многоуровневый_комбинированный_список_таблица"/>
    <w:basedOn w:val="ab"/>
    <w:locked/>
    <w:rsid w:val="006A35BE"/>
    <w:pPr>
      <w:numPr>
        <w:numId w:val="74"/>
      </w:numPr>
      <w:spacing w:before="40" w:after="80" w:line="240" w:lineRule="auto"/>
      <w:jc w:val="both"/>
    </w:pPr>
    <w:rPr>
      <w:rFonts w:ascii="Times New Roman" w:eastAsia="Calibri" w:hAnsi="Times New Roman" w:cs="Times New Roman"/>
      <w:szCs w:val="24"/>
      <w:lang w:eastAsia="ru-RU"/>
    </w:rPr>
  </w:style>
  <w:style w:type="paragraph" w:customStyle="1" w:styleId="afffffffff9">
    <w:name w:val="_Обычный_таблица"/>
    <w:basedOn w:val="ab"/>
    <w:rsid w:val="006A35BE"/>
    <w:pPr>
      <w:spacing w:before="40" w:after="80" w:line="240" w:lineRule="auto"/>
      <w:jc w:val="both"/>
    </w:pPr>
    <w:rPr>
      <w:rFonts w:ascii="Times New Roman" w:eastAsia="Calibri"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6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ipu.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94DC1-4EAB-4944-93DB-E5A0A269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57</Pages>
  <Words>21040</Words>
  <Characters>119932</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107</cp:revision>
  <cp:lastPrinted>2019-10-07T14:29:00Z</cp:lastPrinted>
  <dcterms:created xsi:type="dcterms:W3CDTF">2019-09-17T08:30:00Z</dcterms:created>
  <dcterms:modified xsi:type="dcterms:W3CDTF">2019-10-17T11:00:00Z</dcterms:modified>
</cp:coreProperties>
</file>